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611" w:rsidRDefault="00E15611">
      <w:pPr>
        <w:spacing w:line="240" w:lineRule="auto"/>
        <w:jc w:val="right"/>
        <w:rPr>
          <w:rFonts w:ascii="宋体" w:hAnsi="宋体"/>
          <w:sz w:val="36"/>
          <w:szCs w:val="36"/>
        </w:rPr>
      </w:pPr>
    </w:p>
    <w:p w:rsidR="00E15611" w:rsidRDefault="00E15611">
      <w:pPr>
        <w:spacing w:line="240" w:lineRule="auto"/>
        <w:jc w:val="center"/>
        <w:rPr>
          <w:rFonts w:ascii="宋体" w:hAnsi="宋体"/>
          <w:sz w:val="36"/>
          <w:szCs w:val="36"/>
        </w:rPr>
      </w:pPr>
    </w:p>
    <w:p w:rsidR="00E15611" w:rsidRDefault="00827502">
      <w:pPr>
        <w:spacing w:line="240" w:lineRule="auto"/>
        <w:jc w:val="center"/>
        <w:rPr>
          <w:rFonts w:ascii="宋体" w:hAnsi="宋体"/>
          <w:sz w:val="44"/>
          <w:szCs w:val="44"/>
          <w:u w:val="single"/>
        </w:rPr>
      </w:pPr>
      <w:r>
        <w:rPr>
          <w:rFonts w:ascii="宋体" w:hAnsi="宋体" w:hint="eastAsia"/>
          <w:sz w:val="44"/>
          <w:szCs w:val="44"/>
        </w:rPr>
        <w:t>广州国家实验室永久园区二期项目代建</w:t>
      </w:r>
    </w:p>
    <w:p w:rsidR="00E15611" w:rsidRDefault="00E15611">
      <w:pPr>
        <w:spacing w:line="240" w:lineRule="auto"/>
        <w:jc w:val="center"/>
        <w:rPr>
          <w:rFonts w:ascii="宋体" w:hAnsi="宋体"/>
          <w:sz w:val="44"/>
          <w:szCs w:val="44"/>
        </w:rPr>
      </w:pPr>
    </w:p>
    <w:p w:rsidR="00E15611" w:rsidRDefault="00827502">
      <w:pPr>
        <w:spacing w:line="240" w:lineRule="auto"/>
        <w:jc w:val="center"/>
        <w:rPr>
          <w:rFonts w:ascii="宋体" w:hAnsi="宋体"/>
          <w:sz w:val="32"/>
          <w:szCs w:val="32"/>
        </w:rPr>
      </w:pPr>
      <w:r>
        <w:rPr>
          <w:rFonts w:ascii="宋体" w:hAnsi="宋体" w:hint="eastAsia"/>
          <w:sz w:val="32"/>
          <w:szCs w:val="32"/>
        </w:rPr>
        <w:t>（招标编号：）</w:t>
      </w:r>
    </w:p>
    <w:p w:rsidR="00E15611" w:rsidRDefault="00E15611">
      <w:pPr>
        <w:spacing w:line="240" w:lineRule="auto"/>
        <w:rPr>
          <w:rFonts w:ascii="宋体" w:hAnsi="宋体"/>
          <w:sz w:val="36"/>
          <w:szCs w:val="36"/>
        </w:rPr>
      </w:pPr>
    </w:p>
    <w:p w:rsidR="00E15611" w:rsidRDefault="00E15611">
      <w:pPr>
        <w:spacing w:line="240" w:lineRule="auto"/>
        <w:rPr>
          <w:rFonts w:ascii="宋体" w:hAnsi="宋体"/>
          <w:b/>
          <w:sz w:val="84"/>
          <w:szCs w:val="20"/>
        </w:rPr>
      </w:pPr>
      <w:bookmarkStart w:id="0" w:name="_资格预审文件"/>
      <w:bookmarkStart w:id="1" w:name="_Toc536411629"/>
      <w:bookmarkStart w:id="2" w:name="_Toc5875285"/>
      <w:bookmarkEnd w:id="0"/>
    </w:p>
    <w:p w:rsidR="00E15611" w:rsidRDefault="00E15611">
      <w:pPr>
        <w:spacing w:line="240" w:lineRule="auto"/>
        <w:rPr>
          <w:rFonts w:ascii="宋体" w:hAnsi="宋体"/>
          <w:b/>
          <w:sz w:val="84"/>
          <w:szCs w:val="20"/>
        </w:rPr>
      </w:pPr>
    </w:p>
    <w:p w:rsidR="00E15611" w:rsidRDefault="00827502">
      <w:pPr>
        <w:spacing w:line="240" w:lineRule="auto"/>
        <w:jc w:val="center"/>
        <w:rPr>
          <w:rFonts w:ascii="宋体" w:hAnsi="宋体"/>
          <w:szCs w:val="24"/>
        </w:rPr>
      </w:pPr>
      <w:r>
        <w:rPr>
          <w:rFonts w:ascii="宋体" w:hAnsi="宋体" w:hint="eastAsia"/>
          <w:b/>
          <w:sz w:val="84"/>
          <w:szCs w:val="24"/>
        </w:rPr>
        <w:t>招</w:t>
      </w:r>
      <w:r>
        <w:rPr>
          <w:rFonts w:ascii="宋体" w:hAnsi="宋体" w:hint="eastAsia"/>
          <w:b/>
          <w:sz w:val="52"/>
          <w:szCs w:val="24"/>
        </w:rPr>
        <w:t xml:space="preserve">　</w:t>
      </w:r>
      <w:r>
        <w:rPr>
          <w:rFonts w:ascii="宋体" w:hAnsi="宋体" w:hint="eastAsia"/>
          <w:b/>
          <w:sz w:val="84"/>
          <w:szCs w:val="24"/>
        </w:rPr>
        <w:t>标</w:t>
      </w:r>
      <w:r>
        <w:rPr>
          <w:rFonts w:ascii="宋体" w:hAnsi="宋体" w:hint="eastAsia"/>
          <w:b/>
          <w:sz w:val="52"/>
          <w:szCs w:val="24"/>
        </w:rPr>
        <w:t xml:space="preserve">　</w:t>
      </w:r>
      <w:r>
        <w:rPr>
          <w:rFonts w:ascii="宋体" w:hAnsi="宋体" w:hint="eastAsia"/>
          <w:b/>
          <w:sz w:val="84"/>
          <w:szCs w:val="24"/>
        </w:rPr>
        <w:t>文</w:t>
      </w:r>
      <w:r>
        <w:rPr>
          <w:rFonts w:ascii="宋体" w:hAnsi="宋体" w:hint="eastAsia"/>
          <w:b/>
          <w:sz w:val="52"/>
          <w:szCs w:val="24"/>
        </w:rPr>
        <w:t xml:space="preserve">　</w:t>
      </w:r>
      <w:r>
        <w:rPr>
          <w:rFonts w:ascii="宋体" w:hAnsi="宋体" w:hint="eastAsia"/>
          <w:b/>
          <w:sz w:val="84"/>
          <w:szCs w:val="24"/>
        </w:rPr>
        <w:t>件</w:t>
      </w:r>
      <w:bookmarkEnd w:id="1"/>
      <w:bookmarkEnd w:id="2"/>
    </w:p>
    <w:p w:rsidR="00E15611" w:rsidRDefault="00E15611">
      <w:pPr>
        <w:spacing w:line="240" w:lineRule="auto"/>
        <w:rPr>
          <w:rFonts w:ascii="宋体" w:hAnsi="宋体"/>
          <w:b/>
          <w:sz w:val="32"/>
          <w:szCs w:val="24"/>
        </w:rPr>
      </w:pPr>
    </w:p>
    <w:p w:rsidR="00E15611" w:rsidRDefault="00E15611">
      <w:pPr>
        <w:spacing w:line="240" w:lineRule="auto"/>
        <w:rPr>
          <w:rFonts w:ascii="宋体" w:hAnsi="宋体"/>
          <w:b/>
          <w:sz w:val="32"/>
          <w:szCs w:val="24"/>
        </w:rPr>
      </w:pPr>
    </w:p>
    <w:p w:rsidR="00E15611" w:rsidRDefault="00E15611">
      <w:pPr>
        <w:spacing w:line="240" w:lineRule="auto"/>
        <w:rPr>
          <w:rFonts w:ascii="宋体" w:hAnsi="宋体"/>
          <w:b/>
          <w:sz w:val="32"/>
          <w:szCs w:val="24"/>
        </w:rPr>
      </w:pPr>
    </w:p>
    <w:p w:rsidR="00E15611" w:rsidRDefault="00E15611">
      <w:pPr>
        <w:spacing w:line="240" w:lineRule="auto"/>
        <w:rPr>
          <w:rFonts w:ascii="宋体" w:hAnsi="宋体"/>
          <w:b/>
          <w:sz w:val="32"/>
          <w:szCs w:val="24"/>
        </w:rPr>
      </w:pPr>
    </w:p>
    <w:p w:rsidR="00E15611" w:rsidRDefault="00E15611">
      <w:pPr>
        <w:spacing w:line="360" w:lineRule="auto"/>
        <w:rPr>
          <w:rFonts w:ascii="宋体" w:hAnsi="宋体"/>
          <w:b/>
          <w:sz w:val="28"/>
          <w:szCs w:val="24"/>
        </w:rPr>
      </w:pPr>
    </w:p>
    <w:p w:rsidR="00E15611" w:rsidRDefault="00827502">
      <w:pPr>
        <w:spacing w:line="360" w:lineRule="auto"/>
        <w:jc w:val="center"/>
        <w:rPr>
          <w:rFonts w:ascii="宋体" w:hAnsi="宋体"/>
          <w:b/>
          <w:sz w:val="28"/>
          <w:szCs w:val="24"/>
          <w:u w:val="single"/>
        </w:rPr>
      </w:pPr>
      <w:r>
        <w:rPr>
          <w:rFonts w:ascii="宋体" w:hAnsi="宋体" w:hint="eastAsia"/>
          <w:b/>
          <w:sz w:val="28"/>
          <w:szCs w:val="24"/>
        </w:rPr>
        <w:t xml:space="preserve">  招标人：</w:t>
      </w:r>
      <w:r>
        <w:rPr>
          <w:rFonts w:ascii="宋体" w:hAnsi="宋体" w:hint="eastAsia"/>
          <w:b/>
          <w:sz w:val="28"/>
          <w:szCs w:val="24"/>
          <w:u w:val="single"/>
        </w:rPr>
        <w:t>广州开发区财政投资建设项目管理中心</w:t>
      </w:r>
      <w:r>
        <w:rPr>
          <w:rFonts w:ascii="宋体" w:hAnsi="宋体" w:hint="eastAsia"/>
          <w:b/>
          <w:sz w:val="28"/>
          <w:szCs w:val="24"/>
        </w:rPr>
        <w:t>（盖单位章）</w:t>
      </w:r>
    </w:p>
    <w:p w:rsidR="00E15611" w:rsidRDefault="00827502">
      <w:pPr>
        <w:spacing w:line="360" w:lineRule="auto"/>
        <w:jc w:val="center"/>
        <w:rPr>
          <w:rFonts w:ascii="宋体" w:hAnsi="宋体"/>
          <w:b/>
          <w:sz w:val="28"/>
          <w:szCs w:val="24"/>
        </w:rPr>
      </w:pPr>
      <w:r>
        <w:rPr>
          <w:rFonts w:ascii="宋体" w:hAnsi="宋体" w:hint="eastAsia"/>
          <w:b/>
          <w:sz w:val="28"/>
          <w:szCs w:val="24"/>
        </w:rPr>
        <w:t>招标代理机构：</w:t>
      </w:r>
      <w:r>
        <w:rPr>
          <w:rFonts w:ascii="宋体" w:hAnsi="宋体" w:hint="eastAsia"/>
          <w:b/>
          <w:sz w:val="28"/>
          <w:szCs w:val="24"/>
          <w:u w:val="single"/>
        </w:rPr>
        <w:t>广东工程建设监理有限公司</w:t>
      </w:r>
      <w:r>
        <w:rPr>
          <w:rFonts w:ascii="宋体" w:hAnsi="宋体" w:hint="eastAsia"/>
          <w:b/>
          <w:sz w:val="28"/>
          <w:szCs w:val="24"/>
        </w:rPr>
        <w:t>（盖单位章）</w:t>
      </w:r>
    </w:p>
    <w:p w:rsidR="00E15611" w:rsidRDefault="000509C3">
      <w:pPr>
        <w:spacing w:line="360" w:lineRule="auto"/>
        <w:jc w:val="center"/>
        <w:rPr>
          <w:rFonts w:ascii="宋体" w:hAnsi="宋体"/>
          <w:b/>
          <w:sz w:val="28"/>
          <w:szCs w:val="24"/>
        </w:rPr>
      </w:pPr>
      <w:r>
        <w:rPr>
          <w:rFonts w:ascii="宋体" w:hAnsi="宋体" w:hint="eastAsia"/>
          <w:b/>
          <w:sz w:val="28"/>
          <w:szCs w:val="24"/>
        </w:rPr>
        <w:t>2025年</w:t>
      </w:r>
      <w:r>
        <w:rPr>
          <w:rFonts w:ascii="宋体" w:hAnsi="宋体" w:hint="eastAsia"/>
          <w:b/>
          <w:sz w:val="28"/>
          <w:szCs w:val="24"/>
          <w:u w:val="single"/>
        </w:rPr>
        <w:t>7</w:t>
      </w:r>
      <w:r w:rsidR="00827502">
        <w:rPr>
          <w:rFonts w:ascii="宋体" w:hAnsi="宋体" w:hint="eastAsia"/>
          <w:b/>
          <w:sz w:val="28"/>
          <w:szCs w:val="24"/>
        </w:rPr>
        <w:t>月</w:t>
      </w:r>
    </w:p>
    <w:p w:rsidR="00E15611" w:rsidRDefault="00827502">
      <w:pPr>
        <w:spacing w:line="360" w:lineRule="auto"/>
        <w:jc w:val="center"/>
        <w:rPr>
          <w:rFonts w:ascii="宋体" w:hAnsi="宋体"/>
          <w:b/>
          <w:sz w:val="32"/>
          <w:szCs w:val="30"/>
        </w:rPr>
      </w:pPr>
      <w:r>
        <w:rPr>
          <w:rFonts w:ascii="宋体" w:hAnsi="宋体"/>
          <w:b/>
          <w:sz w:val="28"/>
          <w:szCs w:val="24"/>
        </w:rPr>
        <w:br w:type="page"/>
      </w:r>
      <w:r>
        <w:rPr>
          <w:rFonts w:ascii="宋体" w:hAnsi="宋体"/>
          <w:b/>
          <w:sz w:val="32"/>
          <w:szCs w:val="30"/>
        </w:rPr>
        <w:lastRenderedPageBreak/>
        <w:t>目录</w:t>
      </w:r>
    </w:p>
    <w:p w:rsidR="00E15611" w:rsidRDefault="00E15611">
      <w:pPr>
        <w:spacing w:line="240" w:lineRule="auto"/>
        <w:jc w:val="left"/>
        <w:rPr>
          <w:rFonts w:ascii="宋体" w:hAnsi="宋体"/>
          <w:b/>
          <w:sz w:val="24"/>
          <w:szCs w:val="24"/>
        </w:rPr>
      </w:pPr>
    </w:p>
    <w:p w:rsidR="00E15611" w:rsidRDefault="00827502">
      <w:pPr>
        <w:spacing w:line="240" w:lineRule="auto"/>
        <w:ind w:firstLineChars="350" w:firstLine="738"/>
        <w:jc w:val="left"/>
        <w:rPr>
          <w:rFonts w:ascii="宋体" w:hAnsi="宋体"/>
          <w:b/>
          <w:szCs w:val="21"/>
        </w:rPr>
      </w:pPr>
      <w:r>
        <w:rPr>
          <w:rFonts w:ascii="宋体" w:hAnsi="宋体" w:hint="eastAsia"/>
          <w:b/>
          <w:szCs w:val="21"/>
        </w:rPr>
        <w:t>第一卷</w:t>
      </w:r>
    </w:p>
    <w:p w:rsidR="00E15611" w:rsidRDefault="00827502">
      <w:pPr>
        <w:spacing w:line="240" w:lineRule="auto"/>
        <w:ind w:firstLineChars="350" w:firstLine="738"/>
        <w:jc w:val="left"/>
        <w:rPr>
          <w:rFonts w:ascii="宋体" w:hAnsi="宋体"/>
          <w:b/>
          <w:szCs w:val="21"/>
        </w:rPr>
      </w:pPr>
      <w:r>
        <w:rPr>
          <w:rFonts w:ascii="宋体" w:hAnsi="宋体" w:hint="eastAsia"/>
          <w:b/>
          <w:szCs w:val="21"/>
        </w:rPr>
        <w:t>第一章  招标公告</w:t>
      </w:r>
      <w:r>
        <w:rPr>
          <w:rFonts w:ascii="宋体" w:hAnsi="宋体" w:hint="eastAsia"/>
          <w:b/>
          <w:szCs w:val="21"/>
        </w:rPr>
        <w:tab/>
      </w:r>
    </w:p>
    <w:p w:rsidR="00E15611" w:rsidRDefault="00827502">
      <w:pPr>
        <w:spacing w:line="240" w:lineRule="auto"/>
        <w:ind w:firstLineChars="350" w:firstLine="738"/>
        <w:jc w:val="left"/>
        <w:rPr>
          <w:rFonts w:ascii="宋体" w:hAnsi="宋体"/>
          <w:b/>
          <w:szCs w:val="21"/>
        </w:rPr>
      </w:pPr>
      <w:r>
        <w:rPr>
          <w:rFonts w:ascii="宋体" w:hAnsi="宋体" w:hint="eastAsia"/>
          <w:b/>
          <w:szCs w:val="21"/>
        </w:rPr>
        <w:t>第二章  投标人须知</w:t>
      </w:r>
      <w:r>
        <w:rPr>
          <w:rFonts w:ascii="宋体" w:hAnsi="宋体" w:hint="eastAsia"/>
          <w:b/>
          <w:szCs w:val="21"/>
        </w:rPr>
        <w:tab/>
      </w:r>
    </w:p>
    <w:p w:rsidR="00E15611" w:rsidRDefault="00827502">
      <w:pPr>
        <w:spacing w:line="240" w:lineRule="auto"/>
        <w:ind w:firstLineChars="350" w:firstLine="738"/>
        <w:jc w:val="left"/>
        <w:rPr>
          <w:rFonts w:ascii="宋体" w:hAnsi="宋体"/>
          <w:b/>
          <w:szCs w:val="21"/>
        </w:rPr>
      </w:pPr>
      <w:r>
        <w:rPr>
          <w:rFonts w:ascii="宋体" w:hAnsi="宋体" w:hint="eastAsia"/>
          <w:b/>
          <w:szCs w:val="21"/>
        </w:rPr>
        <w:t>投标人须知前附表</w:t>
      </w:r>
      <w:r>
        <w:rPr>
          <w:rFonts w:ascii="宋体" w:hAnsi="宋体" w:hint="eastAsia"/>
          <w:b/>
          <w:szCs w:val="21"/>
        </w:rPr>
        <w:tab/>
      </w:r>
    </w:p>
    <w:p w:rsidR="00E15611" w:rsidRDefault="00827502">
      <w:pPr>
        <w:spacing w:line="240" w:lineRule="auto"/>
        <w:ind w:firstLineChars="350" w:firstLine="738"/>
        <w:jc w:val="left"/>
        <w:rPr>
          <w:rFonts w:ascii="宋体" w:hAnsi="宋体"/>
          <w:b/>
          <w:szCs w:val="21"/>
        </w:rPr>
      </w:pPr>
      <w:r>
        <w:rPr>
          <w:rFonts w:ascii="宋体" w:hAnsi="宋体" w:hint="eastAsia"/>
          <w:b/>
          <w:szCs w:val="21"/>
        </w:rPr>
        <w:t>1．总则</w:t>
      </w:r>
      <w:r>
        <w:rPr>
          <w:rFonts w:ascii="宋体" w:hAnsi="宋体" w:hint="eastAsia"/>
          <w:b/>
          <w:szCs w:val="21"/>
        </w:rPr>
        <w:tab/>
      </w:r>
    </w:p>
    <w:p w:rsidR="00E15611" w:rsidRDefault="00827502">
      <w:pPr>
        <w:spacing w:line="240" w:lineRule="auto"/>
        <w:ind w:firstLineChars="350" w:firstLine="738"/>
        <w:jc w:val="left"/>
        <w:rPr>
          <w:rFonts w:ascii="宋体" w:hAnsi="宋体"/>
          <w:b/>
          <w:szCs w:val="21"/>
        </w:rPr>
      </w:pPr>
      <w:r>
        <w:rPr>
          <w:rFonts w:ascii="宋体" w:hAnsi="宋体" w:hint="eastAsia"/>
          <w:b/>
          <w:szCs w:val="21"/>
        </w:rPr>
        <w:t>2．招标文件</w:t>
      </w:r>
      <w:r>
        <w:rPr>
          <w:rFonts w:ascii="宋体" w:hAnsi="宋体" w:hint="eastAsia"/>
          <w:b/>
          <w:szCs w:val="21"/>
        </w:rPr>
        <w:tab/>
      </w:r>
    </w:p>
    <w:p w:rsidR="00E15611" w:rsidRDefault="00827502">
      <w:pPr>
        <w:spacing w:line="240" w:lineRule="auto"/>
        <w:ind w:firstLineChars="350" w:firstLine="738"/>
        <w:jc w:val="left"/>
        <w:rPr>
          <w:rFonts w:ascii="宋体" w:hAnsi="宋体"/>
          <w:b/>
          <w:szCs w:val="21"/>
        </w:rPr>
      </w:pPr>
      <w:r>
        <w:rPr>
          <w:rFonts w:ascii="宋体" w:hAnsi="宋体" w:hint="eastAsia"/>
          <w:b/>
          <w:szCs w:val="21"/>
        </w:rPr>
        <w:t>3．投标文件</w:t>
      </w:r>
      <w:r>
        <w:rPr>
          <w:rFonts w:ascii="宋体" w:hAnsi="宋体" w:hint="eastAsia"/>
          <w:b/>
          <w:szCs w:val="21"/>
        </w:rPr>
        <w:tab/>
      </w:r>
    </w:p>
    <w:p w:rsidR="00E15611" w:rsidRDefault="00827502">
      <w:pPr>
        <w:spacing w:line="240" w:lineRule="auto"/>
        <w:ind w:firstLineChars="350" w:firstLine="738"/>
        <w:jc w:val="left"/>
        <w:rPr>
          <w:rFonts w:ascii="宋体" w:hAnsi="宋体"/>
          <w:b/>
          <w:szCs w:val="21"/>
        </w:rPr>
      </w:pPr>
      <w:r>
        <w:rPr>
          <w:rFonts w:ascii="宋体" w:hAnsi="宋体" w:hint="eastAsia"/>
          <w:b/>
          <w:szCs w:val="21"/>
        </w:rPr>
        <w:t>4．投标</w:t>
      </w:r>
      <w:r>
        <w:rPr>
          <w:rFonts w:ascii="宋体" w:hAnsi="宋体" w:hint="eastAsia"/>
          <w:b/>
          <w:szCs w:val="21"/>
        </w:rPr>
        <w:tab/>
      </w:r>
    </w:p>
    <w:p w:rsidR="00E15611" w:rsidRDefault="00827502">
      <w:pPr>
        <w:spacing w:line="240" w:lineRule="auto"/>
        <w:ind w:firstLineChars="350" w:firstLine="738"/>
        <w:jc w:val="left"/>
        <w:rPr>
          <w:rFonts w:ascii="宋体" w:hAnsi="宋体"/>
          <w:b/>
          <w:szCs w:val="21"/>
        </w:rPr>
      </w:pPr>
      <w:r>
        <w:rPr>
          <w:rFonts w:ascii="宋体" w:hAnsi="宋体" w:hint="eastAsia"/>
          <w:b/>
          <w:szCs w:val="21"/>
        </w:rPr>
        <w:t>5．开标</w:t>
      </w:r>
      <w:r>
        <w:rPr>
          <w:rFonts w:ascii="宋体" w:hAnsi="宋体" w:hint="eastAsia"/>
          <w:b/>
          <w:szCs w:val="21"/>
        </w:rPr>
        <w:tab/>
      </w:r>
    </w:p>
    <w:p w:rsidR="00E15611" w:rsidRDefault="00827502">
      <w:pPr>
        <w:spacing w:line="240" w:lineRule="auto"/>
        <w:ind w:firstLineChars="350" w:firstLine="738"/>
        <w:jc w:val="left"/>
        <w:rPr>
          <w:rFonts w:ascii="宋体" w:hAnsi="宋体"/>
          <w:b/>
          <w:szCs w:val="21"/>
        </w:rPr>
      </w:pPr>
      <w:r>
        <w:rPr>
          <w:rFonts w:ascii="宋体" w:hAnsi="宋体" w:hint="eastAsia"/>
          <w:b/>
          <w:szCs w:val="21"/>
        </w:rPr>
        <w:t>6．评标</w:t>
      </w:r>
      <w:r>
        <w:rPr>
          <w:rFonts w:ascii="宋体" w:hAnsi="宋体" w:hint="eastAsia"/>
          <w:b/>
          <w:szCs w:val="21"/>
        </w:rPr>
        <w:tab/>
      </w:r>
    </w:p>
    <w:p w:rsidR="00E15611" w:rsidRDefault="00827502">
      <w:pPr>
        <w:spacing w:line="240" w:lineRule="auto"/>
        <w:ind w:firstLineChars="350" w:firstLine="738"/>
        <w:jc w:val="left"/>
        <w:rPr>
          <w:rFonts w:ascii="宋体" w:hAnsi="宋体"/>
          <w:b/>
          <w:szCs w:val="21"/>
        </w:rPr>
      </w:pPr>
      <w:r>
        <w:rPr>
          <w:rFonts w:ascii="宋体" w:hAnsi="宋体" w:hint="eastAsia"/>
          <w:b/>
          <w:szCs w:val="21"/>
        </w:rPr>
        <w:t>7．合同授予</w:t>
      </w:r>
      <w:r>
        <w:rPr>
          <w:rFonts w:ascii="宋体" w:hAnsi="宋体" w:hint="eastAsia"/>
          <w:b/>
          <w:szCs w:val="21"/>
        </w:rPr>
        <w:tab/>
      </w:r>
    </w:p>
    <w:p w:rsidR="00E15611" w:rsidRDefault="00827502">
      <w:pPr>
        <w:spacing w:line="240" w:lineRule="auto"/>
        <w:ind w:firstLineChars="350" w:firstLine="738"/>
        <w:jc w:val="left"/>
        <w:rPr>
          <w:rFonts w:ascii="宋体" w:hAnsi="宋体"/>
          <w:b/>
          <w:szCs w:val="21"/>
        </w:rPr>
      </w:pPr>
      <w:r>
        <w:rPr>
          <w:rFonts w:ascii="宋体" w:hAnsi="宋体" w:hint="eastAsia"/>
          <w:b/>
          <w:szCs w:val="21"/>
        </w:rPr>
        <w:t>8．纪律和监督</w:t>
      </w:r>
      <w:r>
        <w:rPr>
          <w:rFonts w:ascii="宋体" w:hAnsi="宋体" w:hint="eastAsia"/>
          <w:b/>
          <w:szCs w:val="21"/>
        </w:rPr>
        <w:tab/>
      </w:r>
    </w:p>
    <w:p w:rsidR="00E15611" w:rsidRDefault="00827502">
      <w:pPr>
        <w:spacing w:line="240" w:lineRule="auto"/>
        <w:ind w:firstLineChars="350" w:firstLine="738"/>
        <w:jc w:val="left"/>
        <w:rPr>
          <w:rFonts w:ascii="宋体" w:hAnsi="宋体"/>
          <w:b/>
          <w:szCs w:val="21"/>
        </w:rPr>
      </w:pPr>
      <w:r>
        <w:rPr>
          <w:rFonts w:ascii="宋体" w:hAnsi="宋体" w:hint="eastAsia"/>
          <w:b/>
          <w:szCs w:val="21"/>
        </w:rPr>
        <w:t>9．是否采用电子招标投标</w:t>
      </w:r>
      <w:r>
        <w:rPr>
          <w:rFonts w:ascii="宋体" w:hAnsi="宋体" w:hint="eastAsia"/>
          <w:b/>
          <w:szCs w:val="21"/>
        </w:rPr>
        <w:tab/>
      </w:r>
    </w:p>
    <w:p w:rsidR="00E15611" w:rsidRDefault="00827502">
      <w:pPr>
        <w:spacing w:line="240" w:lineRule="auto"/>
        <w:ind w:firstLineChars="350" w:firstLine="738"/>
        <w:jc w:val="left"/>
        <w:rPr>
          <w:rFonts w:ascii="宋体" w:hAnsi="宋体"/>
          <w:b/>
          <w:szCs w:val="21"/>
        </w:rPr>
      </w:pPr>
      <w:r>
        <w:rPr>
          <w:rFonts w:ascii="宋体" w:hAnsi="宋体" w:hint="eastAsia"/>
          <w:b/>
          <w:szCs w:val="21"/>
        </w:rPr>
        <w:t>10.需要补充的其他内容</w:t>
      </w:r>
      <w:r>
        <w:rPr>
          <w:rFonts w:ascii="宋体" w:hAnsi="宋体" w:hint="eastAsia"/>
          <w:b/>
          <w:szCs w:val="21"/>
        </w:rPr>
        <w:tab/>
      </w:r>
    </w:p>
    <w:p w:rsidR="00E15611" w:rsidRDefault="00827502">
      <w:pPr>
        <w:spacing w:line="240" w:lineRule="auto"/>
        <w:ind w:firstLineChars="450" w:firstLine="949"/>
        <w:jc w:val="left"/>
        <w:rPr>
          <w:rFonts w:ascii="宋体" w:hAnsi="宋体"/>
          <w:b/>
          <w:szCs w:val="21"/>
        </w:rPr>
      </w:pPr>
      <w:r>
        <w:rPr>
          <w:rFonts w:ascii="宋体" w:hAnsi="宋体" w:hint="eastAsia"/>
          <w:b/>
          <w:szCs w:val="21"/>
        </w:rPr>
        <w:t>附件一：开标记录表</w:t>
      </w:r>
    </w:p>
    <w:p w:rsidR="00E15611" w:rsidRDefault="00827502">
      <w:pPr>
        <w:spacing w:line="240" w:lineRule="auto"/>
        <w:ind w:firstLineChars="450" w:firstLine="949"/>
        <w:jc w:val="left"/>
        <w:rPr>
          <w:rFonts w:ascii="宋体" w:hAnsi="宋体"/>
          <w:b/>
          <w:szCs w:val="21"/>
        </w:rPr>
      </w:pPr>
      <w:r>
        <w:rPr>
          <w:rFonts w:ascii="宋体" w:hAnsi="宋体" w:hint="eastAsia"/>
          <w:b/>
          <w:szCs w:val="21"/>
        </w:rPr>
        <w:t>附件二：问题澄清通知</w:t>
      </w:r>
    </w:p>
    <w:p w:rsidR="00E15611" w:rsidRDefault="00827502">
      <w:pPr>
        <w:spacing w:line="240" w:lineRule="auto"/>
        <w:ind w:firstLineChars="450" w:firstLine="949"/>
        <w:jc w:val="left"/>
        <w:rPr>
          <w:rFonts w:ascii="宋体" w:hAnsi="宋体"/>
          <w:b/>
          <w:szCs w:val="21"/>
        </w:rPr>
      </w:pPr>
      <w:r>
        <w:rPr>
          <w:rFonts w:ascii="宋体" w:hAnsi="宋体" w:hint="eastAsia"/>
          <w:b/>
          <w:szCs w:val="21"/>
        </w:rPr>
        <w:t>附件三：问题的澄清</w:t>
      </w:r>
    </w:p>
    <w:p w:rsidR="00E15611" w:rsidRDefault="00827502">
      <w:pPr>
        <w:spacing w:line="240" w:lineRule="auto"/>
        <w:ind w:firstLineChars="350" w:firstLine="738"/>
        <w:jc w:val="left"/>
        <w:rPr>
          <w:rFonts w:ascii="宋体" w:hAnsi="宋体"/>
          <w:b/>
          <w:szCs w:val="21"/>
        </w:rPr>
      </w:pPr>
      <w:r>
        <w:rPr>
          <w:rFonts w:ascii="宋体" w:hAnsi="宋体" w:hint="eastAsia"/>
          <w:b/>
          <w:szCs w:val="21"/>
        </w:rPr>
        <w:t>第三章  评标办法（综合评估法）</w:t>
      </w:r>
      <w:r>
        <w:rPr>
          <w:rFonts w:ascii="宋体" w:hAnsi="宋体" w:hint="eastAsia"/>
          <w:b/>
          <w:szCs w:val="21"/>
        </w:rPr>
        <w:tab/>
      </w:r>
    </w:p>
    <w:p w:rsidR="00E15611" w:rsidRDefault="00827502">
      <w:pPr>
        <w:spacing w:line="240" w:lineRule="auto"/>
        <w:ind w:firstLineChars="350" w:firstLine="738"/>
        <w:jc w:val="left"/>
        <w:rPr>
          <w:rFonts w:ascii="宋体" w:hAnsi="宋体"/>
          <w:b/>
          <w:szCs w:val="21"/>
        </w:rPr>
      </w:pPr>
      <w:r>
        <w:rPr>
          <w:rFonts w:ascii="宋体" w:hAnsi="宋体" w:hint="eastAsia"/>
          <w:b/>
          <w:szCs w:val="21"/>
        </w:rPr>
        <w:t>评标办法前附表</w:t>
      </w:r>
      <w:r>
        <w:rPr>
          <w:rFonts w:ascii="宋体" w:hAnsi="宋体" w:hint="eastAsia"/>
          <w:b/>
          <w:szCs w:val="21"/>
        </w:rPr>
        <w:tab/>
      </w:r>
    </w:p>
    <w:p w:rsidR="00E15611" w:rsidRDefault="00827502">
      <w:pPr>
        <w:spacing w:line="240" w:lineRule="auto"/>
        <w:ind w:firstLineChars="350" w:firstLine="738"/>
        <w:jc w:val="left"/>
        <w:rPr>
          <w:rFonts w:ascii="宋体" w:hAnsi="宋体"/>
          <w:b/>
          <w:szCs w:val="21"/>
        </w:rPr>
      </w:pPr>
      <w:r>
        <w:rPr>
          <w:rFonts w:ascii="宋体" w:hAnsi="宋体" w:hint="eastAsia"/>
          <w:b/>
          <w:szCs w:val="21"/>
        </w:rPr>
        <w:t>1.评标方法</w:t>
      </w:r>
      <w:r>
        <w:rPr>
          <w:rFonts w:ascii="宋体" w:hAnsi="宋体" w:hint="eastAsia"/>
          <w:b/>
          <w:szCs w:val="21"/>
        </w:rPr>
        <w:tab/>
      </w:r>
    </w:p>
    <w:p w:rsidR="00E15611" w:rsidRDefault="00827502">
      <w:pPr>
        <w:spacing w:line="240" w:lineRule="auto"/>
        <w:ind w:firstLineChars="350" w:firstLine="738"/>
        <w:jc w:val="left"/>
        <w:rPr>
          <w:rFonts w:ascii="宋体" w:hAnsi="宋体"/>
          <w:b/>
          <w:szCs w:val="21"/>
        </w:rPr>
      </w:pPr>
      <w:r>
        <w:rPr>
          <w:rFonts w:ascii="宋体" w:hAnsi="宋体" w:hint="eastAsia"/>
          <w:b/>
          <w:szCs w:val="21"/>
        </w:rPr>
        <w:t>2.评审标准</w:t>
      </w:r>
      <w:r>
        <w:rPr>
          <w:rFonts w:ascii="宋体" w:hAnsi="宋体" w:hint="eastAsia"/>
          <w:b/>
          <w:szCs w:val="21"/>
        </w:rPr>
        <w:tab/>
      </w:r>
    </w:p>
    <w:p w:rsidR="00E15611" w:rsidRDefault="00827502">
      <w:pPr>
        <w:spacing w:line="240" w:lineRule="auto"/>
        <w:ind w:firstLineChars="350" w:firstLine="738"/>
        <w:jc w:val="left"/>
        <w:rPr>
          <w:rFonts w:ascii="宋体" w:hAnsi="宋体"/>
          <w:b/>
          <w:szCs w:val="21"/>
        </w:rPr>
      </w:pPr>
      <w:r>
        <w:rPr>
          <w:rFonts w:ascii="宋体" w:hAnsi="宋体" w:hint="eastAsia"/>
          <w:b/>
          <w:szCs w:val="21"/>
        </w:rPr>
        <w:t>3.评标程序</w:t>
      </w:r>
      <w:r>
        <w:rPr>
          <w:rFonts w:ascii="宋体" w:hAnsi="宋体" w:hint="eastAsia"/>
          <w:b/>
          <w:szCs w:val="21"/>
        </w:rPr>
        <w:tab/>
      </w:r>
    </w:p>
    <w:p w:rsidR="00E15611" w:rsidRDefault="00827502">
      <w:pPr>
        <w:spacing w:line="240" w:lineRule="auto"/>
        <w:ind w:firstLineChars="350" w:firstLine="738"/>
        <w:jc w:val="left"/>
        <w:rPr>
          <w:rFonts w:ascii="宋体" w:hAnsi="宋体"/>
          <w:b/>
          <w:szCs w:val="21"/>
        </w:rPr>
      </w:pPr>
      <w:r>
        <w:rPr>
          <w:rFonts w:ascii="宋体" w:hAnsi="宋体" w:hint="eastAsia"/>
          <w:b/>
          <w:szCs w:val="21"/>
        </w:rPr>
        <w:t>4.附表一：形式评审表</w:t>
      </w:r>
    </w:p>
    <w:p w:rsidR="00E15611" w:rsidRDefault="00827502">
      <w:pPr>
        <w:spacing w:line="240" w:lineRule="auto"/>
        <w:ind w:firstLineChars="350" w:firstLine="738"/>
        <w:jc w:val="left"/>
        <w:rPr>
          <w:rFonts w:ascii="宋体" w:hAnsi="宋体"/>
          <w:b/>
          <w:szCs w:val="21"/>
        </w:rPr>
      </w:pPr>
      <w:r>
        <w:rPr>
          <w:rFonts w:ascii="宋体" w:hAnsi="宋体" w:hint="eastAsia"/>
          <w:b/>
          <w:szCs w:val="21"/>
        </w:rPr>
        <w:t>5.附表二：资格评审表</w:t>
      </w:r>
    </w:p>
    <w:p w:rsidR="00E15611" w:rsidRDefault="00827502">
      <w:pPr>
        <w:spacing w:line="240" w:lineRule="auto"/>
        <w:ind w:firstLineChars="350" w:firstLine="738"/>
        <w:jc w:val="left"/>
        <w:rPr>
          <w:rFonts w:ascii="宋体" w:hAnsi="宋体"/>
          <w:b/>
          <w:szCs w:val="21"/>
        </w:rPr>
      </w:pPr>
      <w:r>
        <w:rPr>
          <w:rFonts w:ascii="宋体" w:hAnsi="宋体" w:hint="eastAsia"/>
          <w:b/>
          <w:szCs w:val="21"/>
        </w:rPr>
        <w:t>6.附表三：响应性评审表</w:t>
      </w:r>
    </w:p>
    <w:p w:rsidR="00E15611" w:rsidRDefault="00827502">
      <w:pPr>
        <w:spacing w:line="240" w:lineRule="auto"/>
        <w:ind w:firstLineChars="350" w:firstLine="738"/>
        <w:jc w:val="left"/>
        <w:rPr>
          <w:rFonts w:ascii="宋体" w:hAnsi="宋体"/>
          <w:b/>
          <w:szCs w:val="21"/>
        </w:rPr>
      </w:pPr>
      <w:r>
        <w:rPr>
          <w:rFonts w:ascii="宋体" w:hAnsi="宋体" w:hint="eastAsia"/>
          <w:b/>
          <w:szCs w:val="21"/>
        </w:rPr>
        <w:t>7.附表四：综合评分表</w:t>
      </w:r>
    </w:p>
    <w:p w:rsidR="00E15611" w:rsidRDefault="00827502">
      <w:pPr>
        <w:spacing w:line="240" w:lineRule="auto"/>
        <w:ind w:firstLineChars="350" w:firstLine="738"/>
        <w:jc w:val="left"/>
        <w:rPr>
          <w:rFonts w:ascii="宋体" w:hAnsi="宋体"/>
          <w:b/>
          <w:szCs w:val="21"/>
        </w:rPr>
      </w:pPr>
      <w:r>
        <w:rPr>
          <w:rFonts w:ascii="宋体" w:hAnsi="宋体" w:hint="eastAsia"/>
          <w:b/>
          <w:szCs w:val="21"/>
        </w:rPr>
        <w:t>8.附表五：总得分汇总表</w:t>
      </w:r>
    </w:p>
    <w:p w:rsidR="00E15611" w:rsidRDefault="00827502">
      <w:pPr>
        <w:spacing w:line="240" w:lineRule="auto"/>
        <w:ind w:firstLineChars="350" w:firstLine="738"/>
        <w:jc w:val="left"/>
        <w:rPr>
          <w:rFonts w:ascii="宋体" w:hAnsi="宋体"/>
          <w:b/>
          <w:szCs w:val="21"/>
        </w:rPr>
      </w:pPr>
      <w:r>
        <w:rPr>
          <w:rFonts w:ascii="宋体" w:hAnsi="宋体" w:hint="eastAsia"/>
          <w:b/>
          <w:szCs w:val="21"/>
        </w:rPr>
        <w:t>第四章  合同条款及格式</w:t>
      </w:r>
      <w:r>
        <w:rPr>
          <w:rFonts w:ascii="宋体" w:hAnsi="宋体" w:hint="eastAsia"/>
          <w:b/>
          <w:szCs w:val="21"/>
        </w:rPr>
        <w:tab/>
      </w:r>
    </w:p>
    <w:p w:rsidR="00E15611" w:rsidRDefault="00827502">
      <w:pPr>
        <w:spacing w:line="240" w:lineRule="auto"/>
        <w:ind w:firstLineChars="350" w:firstLine="738"/>
        <w:jc w:val="left"/>
        <w:rPr>
          <w:rFonts w:ascii="宋体" w:hAnsi="宋体"/>
          <w:b/>
          <w:szCs w:val="21"/>
        </w:rPr>
      </w:pPr>
      <w:r>
        <w:rPr>
          <w:rFonts w:ascii="宋体" w:hAnsi="宋体" w:hint="eastAsia"/>
          <w:b/>
          <w:szCs w:val="21"/>
        </w:rPr>
        <w:t>第二卷</w:t>
      </w:r>
    </w:p>
    <w:p w:rsidR="00E15611" w:rsidRDefault="00827502">
      <w:pPr>
        <w:spacing w:line="240" w:lineRule="auto"/>
        <w:ind w:firstLineChars="350" w:firstLine="738"/>
        <w:jc w:val="left"/>
        <w:rPr>
          <w:rFonts w:ascii="宋体" w:hAnsi="宋体"/>
          <w:b/>
          <w:szCs w:val="21"/>
        </w:rPr>
      </w:pPr>
      <w:r>
        <w:rPr>
          <w:rFonts w:ascii="宋体" w:hAnsi="宋体" w:hint="eastAsia"/>
          <w:b/>
          <w:szCs w:val="21"/>
        </w:rPr>
        <w:t>第五章  委托人要求</w:t>
      </w:r>
      <w:r>
        <w:rPr>
          <w:rFonts w:ascii="宋体" w:hAnsi="宋体" w:hint="eastAsia"/>
          <w:b/>
          <w:szCs w:val="21"/>
        </w:rPr>
        <w:tab/>
      </w:r>
    </w:p>
    <w:p w:rsidR="00E15611" w:rsidRDefault="00827502">
      <w:pPr>
        <w:spacing w:line="240" w:lineRule="auto"/>
        <w:ind w:firstLineChars="350" w:firstLine="738"/>
        <w:jc w:val="left"/>
        <w:rPr>
          <w:rFonts w:ascii="宋体" w:hAnsi="宋体"/>
          <w:b/>
          <w:szCs w:val="21"/>
        </w:rPr>
      </w:pPr>
      <w:r>
        <w:rPr>
          <w:rFonts w:ascii="宋体" w:hAnsi="宋体" w:hint="eastAsia"/>
          <w:b/>
          <w:szCs w:val="21"/>
        </w:rPr>
        <w:t>第三卷</w:t>
      </w:r>
    </w:p>
    <w:p w:rsidR="00E15611" w:rsidRDefault="00827502">
      <w:pPr>
        <w:spacing w:line="240" w:lineRule="auto"/>
        <w:ind w:firstLineChars="350" w:firstLine="738"/>
        <w:jc w:val="left"/>
        <w:rPr>
          <w:rFonts w:ascii="宋体" w:hAnsi="宋体"/>
          <w:b/>
          <w:szCs w:val="21"/>
        </w:rPr>
      </w:pPr>
      <w:r>
        <w:rPr>
          <w:rFonts w:ascii="宋体" w:hAnsi="宋体" w:hint="eastAsia"/>
          <w:b/>
          <w:szCs w:val="21"/>
        </w:rPr>
        <w:t>第六章  投标文件格式</w:t>
      </w:r>
      <w:r>
        <w:rPr>
          <w:rFonts w:ascii="宋体" w:hAnsi="宋体" w:hint="eastAsia"/>
          <w:b/>
          <w:szCs w:val="21"/>
        </w:rPr>
        <w:tab/>
      </w:r>
    </w:p>
    <w:p w:rsidR="00E15611" w:rsidRDefault="00E15611">
      <w:pPr>
        <w:spacing w:line="240" w:lineRule="auto"/>
        <w:rPr>
          <w:rFonts w:ascii="宋体" w:hAnsi="宋体"/>
          <w:b/>
          <w:sz w:val="24"/>
          <w:szCs w:val="24"/>
        </w:rPr>
      </w:pPr>
    </w:p>
    <w:p w:rsidR="00E15611" w:rsidRDefault="00827502">
      <w:pPr>
        <w:pStyle w:val="1"/>
      </w:pPr>
      <w:r>
        <w:rPr>
          <w:sz w:val="24"/>
        </w:rPr>
        <w:br w:type="page"/>
      </w:r>
      <w:r>
        <w:rPr>
          <w:rFonts w:hint="eastAsia"/>
        </w:rPr>
        <w:lastRenderedPageBreak/>
        <w:t>第一卷</w:t>
      </w:r>
    </w:p>
    <w:p w:rsidR="00E15611" w:rsidRDefault="00827502">
      <w:pPr>
        <w:pStyle w:val="2"/>
      </w:pPr>
      <w:bookmarkStart w:id="3" w:name="_Toc610"/>
      <w:bookmarkStart w:id="4" w:name="_Toc13962"/>
      <w:bookmarkStart w:id="5" w:name="_Toc514170118"/>
      <w:bookmarkStart w:id="6" w:name="_Toc2170"/>
      <w:bookmarkStart w:id="7" w:name="_Toc1036"/>
      <w:bookmarkStart w:id="8" w:name="_Toc16720"/>
      <w:bookmarkStart w:id="9" w:name="_Toc9309"/>
      <w:bookmarkStart w:id="10" w:name="_Toc393961862"/>
      <w:bookmarkStart w:id="11" w:name="_Toc26914"/>
      <w:r>
        <w:rPr>
          <w:rFonts w:hint="eastAsia"/>
        </w:rPr>
        <w:t>第一章  招标公告</w:t>
      </w:r>
      <w:bookmarkEnd w:id="3"/>
      <w:bookmarkEnd w:id="4"/>
      <w:bookmarkEnd w:id="5"/>
      <w:bookmarkEnd w:id="6"/>
      <w:bookmarkEnd w:id="7"/>
      <w:bookmarkEnd w:id="8"/>
      <w:bookmarkEnd w:id="9"/>
      <w:bookmarkEnd w:id="10"/>
      <w:bookmarkEnd w:id="11"/>
    </w:p>
    <w:p w:rsidR="00E15611" w:rsidRDefault="00827502">
      <w:pPr>
        <w:spacing w:line="240" w:lineRule="auto"/>
        <w:jc w:val="center"/>
        <w:rPr>
          <w:rFonts w:ascii="宋体" w:hAnsi="宋体" w:cs="黑体"/>
          <w:b/>
          <w:bCs/>
          <w:sz w:val="24"/>
          <w:szCs w:val="24"/>
        </w:rPr>
      </w:pPr>
      <w:bookmarkStart w:id="12" w:name="_Toc511557025"/>
      <w:bookmarkStart w:id="13" w:name="_Toc515033010"/>
      <w:r>
        <w:rPr>
          <w:rFonts w:ascii="宋体" w:hAnsi="宋体" w:cs="黑体" w:hint="eastAsia"/>
          <w:b/>
          <w:bCs/>
          <w:sz w:val="24"/>
          <w:szCs w:val="24"/>
        </w:rPr>
        <w:t xml:space="preserve"> (另册)</w:t>
      </w:r>
      <w:bookmarkEnd w:id="12"/>
      <w:bookmarkEnd w:id="13"/>
    </w:p>
    <w:p w:rsidR="00E15611" w:rsidRDefault="00827502">
      <w:pPr>
        <w:pStyle w:val="2"/>
      </w:pPr>
      <w:r>
        <w:br w:type="page"/>
      </w:r>
      <w:bookmarkStart w:id="14" w:name="_Toc9935"/>
      <w:bookmarkStart w:id="15" w:name="_Toc27380"/>
      <w:bookmarkStart w:id="16" w:name="_Toc15805"/>
      <w:bookmarkStart w:id="17" w:name="_Toc19352"/>
      <w:bookmarkStart w:id="18" w:name="_Toc174"/>
      <w:bookmarkStart w:id="19" w:name="_Toc5915"/>
      <w:bookmarkStart w:id="20" w:name="_Toc514170119"/>
      <w:bookmarkStart w:id="21" w:name="_Toc393961863"/>
      <w:bookmarkStart w:id="22" w:name="_Toc22940"/>
      <w:r>
        <w:rPr>
          <w:rFonts w:hint="eastAsia"/>
        </w:rPr>
        <w:lastRenderedPageBreak/>
        <w:t>第二章  投标人须知</w:t>
      </w:r>
      <w:bookmarkEnd w:id="14"/>
      <w:bookmarkEnd w:id="15"/>
      <w:bookmarkEnd w:id="16"/>
      <w:bookmarkEnd w:id="17"/>
      <w:bookmarkEnd w:id="18"/>
      <w:bookmarkEnd w:id="19"/>
      <w:bookmarkEnd w:id="20"/>
      <w:bookmarkEnd w:id="21"/>
      <w:bookmarkEnd w:id="22"/>
    </w:p>
    <w:p w:rsidR="00E15611" w:rsidRDefault="00827502">
      <w:pPr>
        <w:pStyle w:val="3"/>
        <w:jc w:val="center"/>
      </w:pPr>
      <w:bookmarkStart w:id="23" w:name="_Toc24793"/>
      <w:bookmarkStart w:id="24" w:name="_Toc32677"/>
      <w:bookmarkStart w:id="25" w:name="_Toc7336"/>
      <w:bookmarkStart w:id="26" w:name="_Toc514170120"/>
      <w:bookmarkStart w:id="27" w:name="_Toc14233"/>
      <w:bookmarkStart w:id="28" w:name="_Toc2375"/>
      <w:bookmarkStart w:id="29" w:name="_Toc12460"/>
      <w:bookmarkStart w:id="30" w:name="_Toc393961864"/>
      <w:r>
        <w:rPr>
          <w:rFonts w:hint="eastAsia"/>
        </w:rPr>
        <w:t>投标人须知前附表</w:t>
      </w:r>
      <w:bookmarkEnd w:id="23"/>
      <w:bookmarkEnd w:id="24"/>
      <w:bookmarkEnd w:id="25"/>
      <w:bookmarkEnd w:id="26"/>
      <w:bookmarkEnd w:id="27"/>
      <w:bookmarkEnd w:id="28"/>
      <w:bookmarkEnd w:id="29"/>
      <w:bookmarkEnd w:id="30"/>
    </w:p>
    <w:tbl>
      <w:tblPr>
        <w:tblW w:w="93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3"/>
        <w:gridCol w:w="2224"/>
        <w:gridCol w:w="5949"/>
      </w:tblGrid>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b/>
                <w:szCs w:val="21"/>
              </w:rPr>
            </w:pPr>
            <w:r>
              <w:rPr>
                <w:rFonts w:ascii="宋体" w:hAnsi="宋体" w:hint="eastAsia"/>
                <w:b/>
                <w:szCs w:val="21"/>
              </w:rPr>
              <w:t>条款号</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b/>
                <w:szCs w:val="21"/>
              </w:rPr>
            </w:pPr>
            <w:r>
              <w:rPr>
                <w:rFonts w:ascii="宋体" w:hAnsi="宋体" w:hint="eastAsia"/>
                <w:b/>
                <w:szCs w:val="21"/>
              </w:rPr>
              <w:t>条  款  名  称</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b/>
                <w:szCs w:val="21"/>
              </w:rPr>
            </w:pPr>
            <w:r>
              <w:rPr>
                <w:rFonts w:ascii="宋体" w:hAnsi="宋体" w:hint="eastAsia"/>
                <w:b/>
                <w:szCs w:val="21"/>
              </w:rPr>
              <w:t>编  列  内  容</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1.1.2</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招标人</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cs="宋体"/>
                <w:szCs w:val="21"/>
                <w:u w:val="single"/>
              </w:rPr>
            </w:pPr>
            <w:r>
              <w:rPr>
                <w:rFonts w:ascii="宋体" w:hAnsi="宋体" w:cs="宋体" w:hint="eastAsia"/>
                <w:szCs w:val="21"/>
              </w:rPr>
              <w:t>名称：</w:t>
            </w:r>
            <w:bookmarkStart w:id="31" w:name="OLE_LINK30"/>
            <w:r>
              <w:rPr>
                <w:rFonts w:ascii="宋体" w:hAnsi="宋体" w:cs="宋体" w:hint="eastAsia"/>
                <w:szCs w:val="21"/>
                <w:u w:val="single"/>
              </w:rPr>
              <w:t>广州开发区财政投资建设项目管理中心</w:t>
            </w:r>
            <w:bookmarkEnd w:id="31"/>
          </w:p>
          <w:p w:rsidR="00E15611" w:rsidRDefault="00827502">
            <w:pPr>
              <w:spacing w:line="276" w:lineRule="auto"/>
              <w:rPr>
                <w:rFonts w:ascii="宋体" w:hAnsi="宋体" w:cs="宋体"/>
                <w:szCs w:val="21"/>
              </w:rPr>
            </w:pPr>
            <w:r>
              <w:rPr>
                <w:rFonts w:ascii="宋体" w:hAnsi="宋体" w:cs="宋体" w:hint="eastAsia"/>
                <w:szCs w:val="21"/>
              </w:rPr>
              <w:t>地址：</w:t>
            </w:r>
            <w:r>
              <w:rPr>
                <w:rFonts w:ascii="宋体" w:hAnsi="宋体" w:cs="宋体" w:hint="eastAsia"/>
                <w:szCs w:val="21"/>
                <w:u w:val="single"/>
              </w:rPr>
              <w:t>广州市科学城创意大厦B2主楼三楼</w:t>
            </w:r>
          </w:p>
          <w:p w:rsidR="00E15611" w:rsidRDefault="00827502">
            <w:pPr>
              <w:spacing w:line="276" w:lineRule="auto"/>
              <w:rPr>
                <w:rFonts w:ascii="宋体" w:hAnsi="宋体" w:cs="宋体"/>
                <w:szCs w:val="21"/>
              </w:rPr>
            </w:pPr>
            <w:r>
              <w:rPr>
                <w:rFonts w:ascii="宋体" w:hAnsi="宋体" w:cs="宋体" w:hint="eastAsia"/>
                <w:szCs w:val="21"/>
              </w:rPr>
              <w:t>联系人：</w:t>
            </w:r>
            <w:r>
              <w:rPr>
                <w:rFonts w:ascii="宋体" w:hAnsi="宋体" w:cs="宋体" w:hint="eastAsia"/>
                <w:szCs w:val="21"/>
                <w:u w:val="single"/>
              </w:rPr>
              <w:t>林工</w:t>
            </w:r>
          </w:p>
          <w:p w:rsidR="00E15611" w:rsidRDefault="00827502">
            <w:pPr>
              <w:spacing w:line="276" w:lineRule="auto"/>
              <w:rPr>
                <w:rFonts w:ascii="宋体" w:hAnsi="宋体" w:cs="宋体"/>
                <w:szCs w:val="21"/>
              </w:rPr>
            </w:pPr>
            <w:r>
              <w:rPr>
                <w:rFonts w:ascii="宋体" w:hAnsi="宋体" w:cs="宋体" w:hint="eastAsia"/>
                <w:szCs w:val="21"/>
              </w:rPr>
              <w:t>电话：</w:t>
            </w:r>
            <w:r>
              <w:rPr>
                <w:rFonts w:ascii="宋体" w:hAnsi="宋体" w:cs="宋体" w:hint="eastAsia"/>
                <w:szCs w:val="21"/>
                <w:u w:val="single"/>
              </w:rPr>
              <w:t>020-28068853</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1.1.3</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招标代理机构</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cs="宋体"/>
                <w:szCs w:val="21"/>
              </w:rPr>
            </w:pPr>
            <w:r>
              <w:rPr>
                <w:rFonts w:ascii="宋体" w:hAnsi="宋体" w:cs="宋体" w:hint="eastAsia"/>
                <w:szCs w:val="21"/>
              </w:rPr>
              <w:t>名称：</w:t>
            </w:r>
            <w:r>
              <w:rPr>
                <w:rFonts w:ascii="宋体" w:hAnsi="宋体" w:cs="宋体" w:hint="eastAsia"/>
                <w:szCs w:val="21"/>
                <w:u w:val="single"/>
              </w:rPr>
              <w:t>广东工程建设监理有限公司</w:t>
            </w:r>
          </w:p>
          <w:p w:rsidR="00E15611" w:rsidRDefault="00827502">
            <w:pPr>
              <w:spacing w:line="276" w:lineRule="auto"/>
              <w:rPr>
                <w:rFonts w:ascii="宋体" w:hAnsi="宋体" w:cs="宋体"/>
                <w:szCs w:val="21"/>
                <w:u w:val="single"/>
              </w:rPr>
            </w:pPr>
            <w:r>
              <w:rPr>
                <w:rFonts w:ascii="宋体" w:hAnsi="宋体" w:cs="宋体" w:hint="eastAsia"/>
                <w:szCs w:val="21"/>
              </w:rPr>
              <w:t>地址：</w:t>
            </w:r>
            <w:r>
              <w:rPr>
                <w:rFonts w:ascii="宋体" w:hAnsi="宋体" w:cs="宋体" w:hint="eastAsia"/>
                <w:szCs w:val="21"/>
                <w:u w:val="single"/>
              </w:rPr>
              <w:t>广州市越秀区白云路111号白云大厦16楼</w:t>
            </w:r>
          </w:p>
          <w:p w:rsidR="00E15611" w:rsidRDefault="00827502">
            <w:pPr>
              <w:spacing w:line="276" w:lineRule="auto"/>
              <w:rPr>
                <w:rFonts w:ascii="宋体" w:hAnsi="宋体" w:cs="宋体"/>
                <w:szCs w:val="21"/>
              </w:rPr>
            </w:pPr>
            <w:r>
              <w:rPr>
                <w:rFonts w:ascii="宋体" w:hAnsi="宋体" w:cs="宋体" w:hint="eastAsia"/>
                <w:szCs w:val="21"/>
              </w:rPr>
              <w:t>联系人：</w:t>
            </w:r>
            <w:r>
              <w:rPr>
                <w:rFonts w:ascii="宋体" w:hAnsi="宋体" w:cs="宋体" w:hint="eastAsia"/>
                <w:szCs w:val="21"/>
                <w:u w:val="single"/>
              </w:rPr>
              <w:t>余工</w:t>
            </w:r>
          </w:p>
          <w:p w:rsidR="00E15611" w:rsidRDefault="00827502">
            <w:pPr>
              <w:spacing w:line="276" w:lineRule="auto"/>
              <w:rPr>
                <w:rFonts w:ascii="宋体" w:hAnsi="宋体" w:cs="宋体"/>
                <w:szCs w:val="21"/>
              </w:rPr>
            </w:pPr>
            <w:r>
              <w:rPr>
                <w:rFonts w:ascii="宋体" w:hAnsi="宋体" w:cs="宋体" w:hint="eastAsia"/>
                <w:szCs w:val="21"/>
              </w:rPr>
              <w:t>电话：</w:t>
            </w:r>
            <w:r>
              <w:rPr>
                <w:rFonts w:ascii="宋体" w:hAnsi="宋体" w:cs="宋体"/>
                <w:szCs w:val="21"/>
                <w:u w:val="single"/>
              </w:rPr>
              <w:t>020-</w:t>
            </w:r>
            <w:r>
              <w:rPr>
                <w:rFonts w:ascii="宋体" w:hAnsi="宋体" w:cs="宋体" w:hint="eastAsia"/>
                <w:szCs w:val="21"/>
                <w:u w:val="single"/>
              </w:rPr>
              <w:t>83292786</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1.1.4</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招标项目名称</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cs="宋体"/>
                <w:szCs w:val="21"/>
              </w:rPr>
            </w:pPr>
            <w:bookmarkStart w:id="32" w:name="OLE_LINK31"/>
            <w:r>
              <w:rPr>
                <w:rFonts w:ascii="宋体" w:hAnsi="宋体" w:cs="宋体" w:hint="eastAsia"/>
                <w:szCs w:val="21"/>
                <w:u w:val="single"/>
              </w:rPr>
              <w:t>广</w:t>
            </w:r>
            <w:bookmarkStart w:id="33" w:name="OLE_LINK2"/>
            <w:r>
              <w:rPr>
                <w:rFonts w:ascii="宋体" w:hAnsi="宋体" w:cs="宋体" w:hint="eastAsia"/>
                <w:szCs w:val="21"/>
                <w:u w:val="single"/>
              </w:rPr>
              <w:t>州国家实验室永久园区二期</w:t>
            </w:r>
            <w:bookmarkEnd w:id="33"/>
            <w:r>
              <w:rPr>
                <w:rFonts w:ascii="宋体" w:hAnsi="宋体" w:cs="宋体" w:hint="eastAsia"/>
                <w:szCs w:val="21"/>
                <w:u w:val="single"/>
              </w:rPr>
              <w:t>项目代建</w:t>
            </w:r>
            <w:bookmarkEnd w:id="32"/>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1.1.5</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项目建设地点</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szCs w:val="21"/>
              </w:rPr>
            </w:pPr>
            <w:r>
              <w:rPr>
                <w:rFonts w:ascii="宋体" w:hAnsi="宋体" w:hint="eastAsia"/>
                <w:szCs w:val="21"/>
              </w:rPr>
              <w:t>详见招标公告。</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1.1.6</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项目建设规模</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szCs w:val="21"/>
              </w:rPr>
            </w:pPr>
            <w:r>
              <w:rPr>
                <w:rFonts w:ascii="宋体" w:hAnsi="宋体" w:hint="eastAsia"/>
                <w:szCs w:val="21"/>
              </w:rPr>
              <w:t>详见招标公告。</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1.1.7</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工程项目施工预计开工日期和建设周期</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widowControl/>
              <w:spacing w:line="276" w:lineRule="auto"/>
              <w:jc w:val="left"/>
              <w:rPr>
                <w:rFonts w:ascii="宋体" w:hAnsi="宋体" w:cs="宋体"/>
                <w:szCs w:val="21"/>
              </w:rPr>
            </w:pPr>
            <w:r>
              <w:rPr>
                <w:rFonts w:ascii="宋体" w:hAnsi="宋体" w:cs="宋体" w:hint="eastAsia"/>
                <w:szCs w:val="21"/>
              </w:rPr>
              <w:t>施工工期为业主下达开工令或开工报告审批之日起按施工进度要求控制。</w:t>
            </w:r>
          </w:p>
          <w:p w:rsidR="00E15611" w:rsidRDefault="00827502">
            <w:pPr>
              <w:widowControl/>
              <w:spacing w:line="276" w:lineRule="auto"/>
              <w:jc w:val="left"/>
              <w:rPr>
                <w:rFonts w:ascii="宋体" w:hAnsi="宋体" w:cs="宋体"/>
                <w:szCs w:val="21"/>
              </w:rPr>
            </w:pPr>
            <w:r>
              <w:rPr>
                <w:rFonts w:ascii="宋体" w:hAnsi="宋体" w:cs="宋体" w:hint="eastAsia"/>
                <w:szCs w:val="21"/>
              </w:rPr>
              <w:t>施工工</w:t>
            </w:r>
            <w:r w:rsidRPr="00827502">
              <w:rPr>
                <w:rFonts w:ascii="宋体" w:hAnsi="宋体" w:cs="宋体" w:hint="eastAsia"/>
                <w:szCs w:val="21"/>
              </w:rPr>
              <w:t>期</w:t>
            </w:r>
            <w:r w:rsidR="00751D74" w:rsidRPr="00751D74">
              <w:rPr>
                <w:rFonts w:ascii="宋体" w:hAnsi="宋体" w:cs="宋体" w:hint="eastAsia"/>
                <w:szCs w:val="21"/>
              </w:rPr>
              <w:t>暂定</w:t>
            </w:r>
            <w:r w:rsidR="00751D74" w:rsidRPr="00751D74">
              <w:rPr>
                <w:rFonts w:ascii="宋体" w:hAnsi="宋体" w:cs="宋体"/>
                <w:szCs w:val="21"/>
              </w:rPr>
              <w:t>1460</w:t>
            </w:r>
            <w:r w:rsidR="00751D74" w:rsidRPr="00751D74">
              <w:rPr>
                <w:rFonts w:ascii="宋体" w:hAnsi="宋体" w:cs="宋体" w:hint="eastAsia"/>
                <w:szCs w:val="21"/>
              </w:rPr>
              <w:t>日历天。</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1.1.8</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建筑安装工程费</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szCs w:val="21"/>
              </w:rPr>
            </w:pPr>
            <w:r>
              <w:rPr>
                <w:rFonts w:ascii="宋体" w:hAnsi="宋体" w:hint="eastAsia"/>
                <w:szCs w:val="21"/>
              </w:rPr>
              <w:t>详见招标公告。</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1.2.1</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资金来源及比例</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szCs w:val="21"/>
              </w:rPr>
            </w:pPr>
            <w:r>
              <w:rPr>
                <w:rFonts w:ascii="宋体" w:hAnsi="宋体" w:cs="宋体" w:hint="eastAsia"/>
                <w:szCs w:val="21"/>
              </w:rPr>
              <w:t>详见招标公告。</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1.2.2</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资金落实情况</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szCs w:val="21"/>
              </w:rPr>
            </w:pPr>
            <w:r>
              <w:rPr>
                <w:rFonts w:ascii="宋体" w:hAnsi="宋体" w:hint="eastAsia"/>
                <w:szCs w:val="21"/>
              </w:rPr>
              <w:t>已落实。</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1.3.1</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招标范围</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szCs w:val="21"/>
              </w:rPr>
            </w:pPr>
            <w:r>
              <w:rPr>
                <w:rFonts w:ascii="宋体" w:hAnsi="宋体" w:hint="eastAsia"/>
                <w:szCs w:val="21"/>
              </w:rPr>
              <w:t>详见招标公告。</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1.3.2</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服务期限</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szCs w:val="21"/>
              </w:rPr>
            </w:pPr>
            <w:r>
              <w:rPr>
                <w:rFonts w:ascii="宋体" w:hAnsi="宋体" w:hint="eastAsia"/>
                <w:szCs w:val="21"/>
              </w:rPr>
              <w:t>详见招标公告。</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1.3.3</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质量标准</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szCs w:val="21"/>
                <w:u w:val="single"/>
              </w:rPr>
            </w:pPr>
            <w:bookmarkStart w:id="34" w:name="OLE_LINK91"/>
            <w:r>
              <w:rPr>
                <w:rFonts w:ascii="宋体" w:hAnsi="宋体" w:hint="eastAsia"/>
                <w:szCs w:val="21"/>
                <w:u w:val="single"/>
              </w:rPr>
              <w:t>合格，符合设计图</w:t>
            </w:r>
            <w:r w:rsidRPr="00827502">
              <w:rPr>
                <w:rFonts w:ascii="宋体" w:hAnsi="宋体" w:hint="eastAsia"/>
                <w:szCs w:val="21"/>
                <w:u w:val="single"/>
              </w:rPr>
              <w:t>纸和国家、省、市相关法律法规的要求；</w:t>
            </w:r>
            <w:r w:rsidR="00751D74" w:rsidRPr="00751D74">
              <w:rPr>
                <w:rFonts w:ascii="宋体" w:hAnsi="宋体" w:hint="eastAsia"/>
                <w:szCs w:val="21"/>
                <w:u w:val="single"/>
              </w:rPr>
              <w:t>且需取得“中国建设工程鲁班奖”或“国家优质工程金奖”或“国家优质工程奖”或“中国土木工程詹天佑奖”或国家级工程质量奖</w:t>
            </w:r>
            <w:bookmarkEnd w:id="34"/>
            <w:r w:rsidR="00751D74" w:rsidRPr="00751D74">
              <w:rPr>
                <w:rFonts w:ascii="宋体" w:hAnsi="宋体" w:hint="eastAsia"/>
                <w:szCs w:val="21"/>
                <w:u w:val="single"/>
              </w:rPr>
              <w:t>。</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1.4.1</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投标人资质条件、能力、信誉</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88" w:lineRule="auto"/>
              <w:rPr>
                <w:rFonts w:ascii="宋体" w:hAnsi="宋体"/>
                <w:szCs w:val="21"/>
              </w:rPr>
            </w:pPr>
            <w:r>
              <w:rPr>
                <w:rFonts w:ascii="宋体" w:hAnsi="宋体" w:hint="eastAsia"/>
                <w:szCs w:val="21"/>
              </w:rPr>
              <w:t>（1）资质要求：</w:t>
            </w:r>
            <w:r>
              <w:rPr>
                <w:rFonts w:ascii="宋体" w:hAnsi="宋体" w:hint="eastAsia"/>
                <w:szCs w:val="21"/>
                <w:u w:val="single"/>
              </w:rPr>
              <w:t>/。</w:t>
            </w:r>
          </w:p>
          <w:p w:rsidR="00E15611" w:rsidRDefault="00827502">
            <w:pPr>
              <w:spacing w:line="288" w:lineRule="auto"/>
              <w:rPr>
                <w:rFonts w:ascii="宋体" w:hAnsi="宋体"/>
                <w:szCs w:val="21"/>
              </w:rPr>
            </w:pPr>
            <w:r>
              <w:rPr>
                <w:rFonts w:ascii="宋体" w:hAnsi="宋体" w:hint="eastAsia"/>
                <w:szCs w:val="21"/>
              </w:rPr>
              <w:t>（2）财务要求：</w:t>
            </w:r>
            <w:bookmarkStart w:id="35" w:name="OLE_LINK16"/>
            <w:r>
              <w:rPr>
                <w:rFonts w:ascii="宋体" w:hAnsi="宋体" w:hint="eastAsia"/>
                <w:szCs w:val="21"/>
                <w:u w:val="single"/>
              </w:rPr>
              <w:t>/。</w:t>
            </w:r>
            <w:bookmarkEnd w:id="35"/>
          </w:p>
          <w:p w:rsidR="00E15611" w:rsidRDefault="00827502">
            <w:pPr>
              <w:spacing w:line="288" w:lineRule="auto"/>
              <w:rPr>
                <w:rFonts w:ascii="宋体" w:hAnsi="宋体"/>
                <w:szCs w:val="21"/>
              </w:rPr>
            </w:pPr>
            <w:r>
              <w:rPr>
                <w:rFonts w:ascii="宋体" w:hAnsi="宋体" w:hint="eastAsia"/>
                <w:szCs w:val="21"/>
              </w:rPr>
              <w:t>（3）业绩要求：</w:t>
            </w:r>
            <w:r>
              <w:rPr>
                <w:rFonts w:ascii="宋体" w:hAnsi="宋体" w:hint="eastAsia"/>
                <w:szCs w:val="21"/>
                <w:u w:val="single"/>
              </w:rPr>
              <w:t>/。</w:t>
            </w:r>
          </w:p>
          <w:p w:rsidR="00E15611" w:rsidRDefault="00827502">
            <w:pPr>
              <w:spacing w:line="288" w:lineRule="auto"/>
              <w:rPr>
                <w:rFonts w:ascii="宋体" w:hAnsi="宋体"/>
                <w:szCs w:val="21"/>
              </w:rPr>
            </w:pPr>
            <w:r>
              <w:rPr>
                <w:rFonts w:ascii="宋体" w:hAnsi="宋体" w:hint="eastAsia"/>
                <w:szCs w:val="21"/>
              </w:rPr>
              <w:t>（4）信誉要求：</w:t>
            </w:r>
            <w:bookmarkStart w:id="36" w:name="OLE_LINK6"/>
            <w:bookmarkStart w:id="37" w:name="OLE_LINK5"/>
            <w:r>
              <w:rPr>
                <w:rFonts w:ascii="宋体" w:hAnsi="宋体" w:hint="eastAsia"/>
                <w:szCs w:val="21"/>
                <w:u w:val="single"/>
              </w:rPr>
              <w:t>/</w:t>
            </w:r>
            <w:bookmarkEnd w:id="36"/>
            <w:bookmarkEnd w:id="37"/>
            <w:r>
              <w:rPr>
                <w:rFonts w:ascii="宋体" w:hAnsi="宋体" w:hint="eastAsia"/>
                <w:szCs w:val="21"/>
                <w:u w:val="single"/>
              </w:rPr>
              <w:t>。</w:t>
            </w:r>
          </w:p>
          <w:p w:rsidR="00E15611" w:rsidRDefault="00827502">
            <w:pPr>
              <w:spacing w:line="288" w:lineRule="auto"/>
              <w:rPr>
                <w:rFonts w:ascii="宋体" w:hAnsi="宋体"/>
                <w:szCs w:val="21"/>
                <w:u w:val="single"/>
              </w:rPr>
            </w:pPr>
            <w:r>
              <w:rPr>
                <w:rFonts w:ascii="宋体" w:hAnsi="宋体" w:hint="eastAsia"/>
                <w:szCs w:val="21"/>
              </w:rPr>
              <w:t>（5）项目负责人的资格要求：</w:t>
            </w:r>
            <w:r>
              <w:rPr>
                <w:rFonts w:ascii="宋体" w:hAnsi="宋体" w:hint="eastAsia"/>
                <w:szCs w:val="21"/>
                <w:u w:val="single"/>
              </w:rPr>
              <w:t>/。</w:t>
            </w:r>
          </w:p>
          <w:p w:rsidR="00E15611" w:rsidRDefault="00827502">
            <w:pPr>
              <w:spacing w:line="288" w:lineRule="auto"/>
              <w:rPr>
                <w:rFonts w:ascii="宋体" w:hAnsi="宋体"/>
                <w:szCs w:val="21"/>
              </w:rPr>
            </w:pPr>
            <w:r>
              <w:rPr>
                <w:rFonts w:ascii="宋体" w:hAnsi="宋体" w:hint="eastAsia"/>
                <w:szCs w:val="21"/>
              </w:rPr>
              <w:t>（6）其他主要人员要求：</w:t>
            </w:r>
            <w:r>
              <w:rPr>
                <w:rFonts w:ascii="宋体" w:hAnsi="宋体" w:hint="eastAsia"/>
                <w:szCs w:val="21"/>
                <w:u w:val="single"/>
              </w:rPr>
              <w:t>/。</w:t>
            </w:r>
          </w:p>
          <w:p w:rsidR="00E15611" w:rsidRDefault="00827502">
            <w:pPr>
              <w:spacing w:line="288" w:lineRule="auto"/>
              <w:rPr>
                <w:rFonts w:ascii="宋体" w:hAnsi="宋体"/>
                <w:szCs w:val="21"/>
              </w:rPr>
            </w:pPr>
            <w:r>
              <w:rPr>
                <w:rFonts w:ascii="宋体" w:hAnsi="宋体" w:hint="eastAsia"/>
                <w:szCs w:val="21"/>
              </w:rPr>
              <w:t>（7）</w:t>
            </w:r>
            <w:r>
              <w:rPr>
                <w:rFonts w:ascii="宋体" w:hAnsi="宋体" w:cs="宋体" w:hint="eastAsia"/>
                <w:szCs w:val="21"/>
              </w:rPr>
              <w:t>试验检测仪器设备要求</w:t>
            </w:r>
            <w:r>
              <w:rPr>
                <w:rFonts w:ascii="宋体" w:hAnsi="宋体" w:hint="eastAsia"/>
                <w:szCs w:val="21"/>
              </w:rPr>
              <w:t>：</w:t>
            </w:r>
            <w:r>
              <w:rPr>
                <w:rFonts w:ascii="宋体" w:hAnsi="宋体" w:hint="eastAsia"/>
                <w:szCs w:val="21"/>
                <w:u w:val="single"/>
              </w:rPr>
              <w:t>/。</w:t>
            </w:r>
          </w:p>
          <w:p w:rsidR="00E15611" w:rsidRDefault="00827502">
            <w:pPr>
              <w:spacing w:line="276" w:lineRule="auto"/>
              <w:rPr>
                <w:rFonts w:ascii="宋体" w:hAnsi="宋体"/>
                <w:szCs w:val="21"/>
              </w:rPr>
            </w:pPr>
            <w:r>
              <w:rPr>
                <w:rFonts w:ascii="宋体" w:hAnsi="宋体" w:hint="eastAsia"/>
                <w:szCs w:val="21"/>
              </w:rPr>
              <w:t>（8）其他要求：</w:t>
            </w:r>
            <w:r>
              <w:rPr>
                <w:rFonts w:ascii="宋体" w:hAnsi="宋体" w:cs="宋体" w:hint="eastAsia"/>
                <w:szCs w:val="21"/>
                <w:u w:val="single"/>
              </w:rPr>
              <w:t>见招标公告投标人资格要求。</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1.4.2</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是否接受联合体投标</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szCs w:val="21"/>
              </w:rPr>
            </w:pPr>
            <w:bookmarkStart w:id="38" w:name="OLE_LINK1"/>
            <w:r>
              <w:rPr>
                <w:rFonts w:ascii="宋体" w:hAnsi="宋体" w:hint="eastAsia"/>
                <w:szCs w:val="21"/>
              </w:rPr>
              <w:sym w:font="Wingdings" w:char="00FE"/>
            </w:r>
            <w:bookmarkEnd w:id="38"/>
            <w:r>
              <w:rPr>
                <w:rFonts w:ascii="宋体" w:hAnsi="宋体" w:hint="eastAsia"/>
                <w:szCs w:val="21"/>
              </w:rPr>
              <w:t>不接受</w:t>
            </w:r>
          </w:p>
          <w:p w:rsidR="00E15611" w:rsidRDefault="00827502">
            <w:pPr>
              <w:spacing w:line="276" w:lineRule="auto"/>
              <w:rPr>
                <w:rFonts w:ascii="宋体" w:hAnsi="宋体"/>
                <w:szCs w:val="21"/>
              </w:rPr>
            </w:pPr>
            <w:r>
              <w:rPr>
                <w:rFonts w:ascii="宋体" w:hAnsi="宋体" w:hint="eastAsia"/>
                <w:szCs w:val="21"/>
              </w:rPr>
              <w:t>□接受，应满足下列要求：</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lastRenderedPageBreak/>
              <w:t>1.4.3</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投标人不得存在的</w:t>
            </w:r>
          </w:p>
          <w:p w:rsidR="00E15611" w:rsidRDefault="00827502">
            <w:pPr>
              <w:spacing w:line="276" w:lineRule="auto"/>
              <w:jc w:val="center"/>
              <w:rPr>
                <w:rFonts w:ascii="宋体" w:hAnsi="宋体"/>
                <w:szCs w:val="21"/>
              </w:rPr>
            </w:pPr>
            <w:r>
              <w:rPr>
                <w:rFonts w:ascii="宋体" w:hAnsi="宋体" w:hint="eastAsia"/>
                <w:szCs w:val="21"/>
              </w:rPr>
              <w:t>其他情形</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szCs w:val="21"/>
              </w:rPr>
            </w:pPr>
            <w:r>
              <w:rPr>
                <w:rFonts w:ascii="宋体" w:hAnsi="宋体" w:hint="eastAsia"/>
                <w:szCs w:val="21"/>
                <w:u w:val="single"/>
              </w:rPr>
              <w:t>/。</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cs="宋体" w:hint="eastAsia"/>
                <w:szCs w:val="21"/>
              </w:rPr>
              <w:t xml:space="preserve">1.5 </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cs="宋体" w:hint="eastAsia"/>
                <w:szCs w:val="21"/>
              </w:rPr>
              <w:t>费用承担</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40" w:lineRule="auto"/>
              <w:rPr>
                <w:rFonts w:ascii="宋体" w:hAnsi="宋体" w:cs="宋体"/>
                <w:szCs w:val="21"/>
              </w:rPr>
            </w:pPr>
            <w:r>
              <w:rPr>
                <w:rFonts w:ascii="宋体" w:hAnsi="宋体" w:cs="宋体" w:hint="eastAsia"/>
                <w:szCs w:val="21"/>
              </w:rPr>
              <w:t>修改：</w:t>
            </w:r>
          </w:p>
          <w:p w:rsidR="00E15611" w:rsidRDefault="00827502">
            <w:pPr>
              <w:spacing w:line="276" w:lineRule="auto"/>
              <w:rPr>
                <w:rFonts w:ascii="宋体" w:hAnsi="宋体"/>
                <w:szCs w:val="21"/>
                <w:u w:val="single"/>
              </w:rPr>
            </w:pPr>
            <w:r>
              <w:rPr>
                <w:rFonts w:ascii="宋体" w:hAnsi="宋体" w:cs="宋体" w:hint="eastAsia"/>
                <w:szCs w:val="21"/>
                <w:u w:val="single"/>
              </w:rPr>
              <w:t>投标人准备和参加投标活动发生的费用自理，中标人支付交易服务费（由投标人在投标报价中综合考虑）。</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1.9.1</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踏勘现场</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szCs w:val="21"/>
              </w:rPr>
            </w:pPr>
            <w:r>
              <w:rPr>
                <w:rFonts w:ascii="宋体" w:hAnsi="宋体" w:hint="eastAsia"/>
                <w:szCs w:val="21"/>
              </w:rPr>
              <w:sym w:font="Wingdings" w:char="00FE"/>
            </w:r>
            <w:r>
              <w:rPr>
                <w:rFonts w:ascii="宋体" w:hAnsi="宋体" w:hint="eastAsia"/>
                <w:szCs w:val="21"/>
              </w:rPr>
              <w:t>不组织，由投标人自行现场考察。</w:t>
            </w:r>
          </w:p>
          <w:p w:rsidR="00E15611" w:rsidRDefault="00827502">
            <w:pPr>
              <w:spacing w:line="276" w:lineRule="auto"/>
              <w:rPr>
                <w:rFonts w:ascii="宋体" w:hAnsi="宋体"/>
                <w:szCs w:val="21"/>
              </w:rPr>
            </w:pPr>
            <w:r>
              <w:rPr>
                <w:rFonts w:ascii="宋体" w:hAnsi="宋体" w:hint="eastAsia"/>
                <w:szCs w:val="21"/>
              </w:rPr>
              <w:t>□组织，踏勘时间：</w:t>
            </w:r>
            <w:r>
              <w:rPr>
                <w:rFonts w:ascii="宋体" w:hAnsi="宋体" w:cs="宋体" w:hint="eastAsia"/>
                <w:szCs w:val="21"/>
              </w:rPr>
              <w:t>年月日</w:t>
            </w:r>
          </w:p>
          <w:p w:rsidR="00E15611" w:rsidRDefault="00827502">
            <w:pPr>
              <w:spacing w:line="276" w:lineRule="auto"/>
              <w:ind w:firstLineChars="400" w:firstLine="840"/>
              <w:rPr>
                <w:rFonts w:ascii="宋体" w:hAnsi="宋体"/>
                <w:szCs w:val="21"/>
              </w:rPr>
            </w:pPr>
            <w:r>
              <w:rPr>
                <w:rFonts w:ascii="宋体" w:hAnsi="宋体" w:hint="eastAsia"/>
                <w:szCs w:val="21"/>
              </w:rPr>
              <w:t>踏勘集中地点：</w:t>
            </w:r>
            <w:r>
              <w:rPr>
                <w:rFonts w:ascii="宋体" w:hAnsi="宋体" w:cs="宋体" w:hint="eastAsia"/>
                <w:szCs w:val="21"/>
                <w:u w:val="single"/>
              </w:rPr>
              <w:t xml:space="preserve">  /  </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1.10.1</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投标预备会</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szCs w:val="21"/>
              </w:rPr>
            </w:pPr>
            <w:r>
              <w:rPr>
                <w:rFonts w:ascii="宋体" w:hAnsi="宋体" w:hint="eastAsia"/>
                <w:szCs w:val="21"/>
              </w:rPr>
              <w:sym w:font="Wingdings" w:char="00FE"/>
            </w:r>
            <w:r>
              <w:rPr>
                <w:rFonts w:ascii="宋体" w:hAnsi="宋体" w:hint="eastAsia"/>
                <w:szCs w:val="21"/>
              </w:rPr>
              <w:t>不召开</w:t>
            </w:r>
          </w:p>
          <w:p w:rsidR="00E15611" w:rsidRDefault="00827502">
            <w:pPr>
              <w:spacing w:line="276" w:lineRule="auto"/>
              <w:rPr>
                <w:rFonts w:ascii="宋体" w:hAnsi="宋体"/>
                <w:szCs w:val="21"/>
              </w:rPr>
            </w:pPr>
            <w:r>
              <w:rPr>
                <w:rFonts w:ascii="宋体" w:hAnsi="宋体" w:hint="eastAsia"/>
                <w:szCs w:val="21"/>
              </w:rPr>
              <w:t>□召开，召开时间：</w:t>
            </w:r>
            <w:r>
              <w:rPr>
                <w:rFonts w:ascii="宋体" w:hAnsi="宋体" w:cs="宋体" w:hint="eastAsia"/>
                <w:szCs w:val="21"/>
              </w:rPr>
              <w:t>年月日</w:t>
            </w:r>
          </w:p>
          <w:p w:rsidR="00E15611" w:rsidRDefault="00827502">
            <w:pPr>
              <w:spacing w:line="276" w:lineRule="auto"/>
              <w:ind w:firstLineChars="400" w:firstLine="840"/>
              <w:rPr>
                <w:rFonts w:ascii="宋体" w:hAnsi="宋体"/>
                <w:szCs w:val="21"/>
              </w:rPr>
            </w:pPr>
            <w:r>
              <w:rPr>
                <w:rFonts w:ascii="宋体" w:hAnsi="宋体" w:hint="eastAsia"/>
                <w:szCs w:val="21"/>
              </w:rPr>
              <w:t>召开地点：</w:t>
            </w:r>
            <w:r>
              <w:rPr>
                <w:rFonts w:ascii="宋体" w:hAnsi="宋体" w:cs="宋体" w:hint="eastAsia"/>
                <w:szCs w:val="21"/>
                <w:u w:val="single"/>
              </w:rPr>
              <w:t xml:space="preserve">  /  </w:t>
            </w:r>
          </w:p>
        </w:tc>
      </w:tr>
      <w:tr w:rsidR="00E15611">
        <w:trPr>
          <w:trHeight w:val="20"/>
        </w:trPr>
        <w:tc>
          <w:tcPr>
            <w:tcW w:w="1163" w:type="dxa"/>
            <w:vMerge w:val="restart"/>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1.10.2</w:t>
            </w:r>
          </w:p>
        </w:tc>
        <w:tc>
          <w:tcPr>
            <w:tcW w:w="2224" w:type="dxa"/>
            <w:vMerge w:val="restart"/>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投标人在投标预备会前提出问题</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szCs w:val="21"/>
              </w:rPr>
            </w:pPr>
            <w:r>
              <w:rPr>
                <w:rFonts w:ascii="宋体" w:hAnsi="宋体" w:hint="eastAsia"/>
                <w:szCs w:val="21"/>
              </w:rPr>
              <w:t>时间：</w:t>
            </w:r>
            <w:r>
              <w:rPr>
                <w:rFonts w:ascii="宋体" w:hAnsi="宋体" w:cs="宋体" w:hint="eastAsia"/>
                <w:szCs w:val="21"/>
                <w:u w:val="single"/>
              </w:rPr>
              <w:t xml:space="preserve">  /  </w:t>
            </w:r>
          </w:p>
        </w:tc>
      </w:tr>
      <w:tr w:rsidR="00E15611">
        <w:trPr>
          <w:trHeight w:val="20"/>
        </w:trPr>
        <w:tc>
          <w:tcPr>
            <w:tcW w:w="1163" w:type="dxa"/>
            <w:vMerge/>
            <w:tcBorders>
              <w:top w:val="single" w:sz="4" w:space="0" w:color="auto"/>
              <w:left w:val="single" w:sz="4" w:space="0" w:color="auto"/>
              <w:bottom w:val="single" w:sz="4" w:space="0" w:color="auto"/>
              <w:right w:val="single" w:sz="4" w:space="0" w:color="auto"/>
            </w:tcBorders>
            <w:vAlign w:val="center"/>
          </w:tcPr>
          <w:p w:rsidR="00E15611" w:rsidRDefault="00E15611">
            <w:pPr>
              <w:widowControl/>
              <w:spacing w:line="240" w:lineRule="auto"/>
              <w:jc w:val="left"/>
              <w:rPr>
                <w:rFonts w:ascii="宋体" w:hAnsi="宋体"/>
                <w:szCs w:val="21"/>
              </w:rPr>
            </w:pPr>
          </w:p>
        </w:tc>
        <w:tc>
          <w:tcPr>
            <w:tcW w:w="2224" w:type="dxa"/>
            <w:vMerge/>
            <w:tcBorders>
              <w:top w:val="single" w:sz="4" w:space="0" w:color="auto"/>
              <w:left w:val="single" w:sz="4" w:space="0" w:color="auto"/>
              <w:bottom w:val="single" w:sz="4" w:space="0" w:color="auto"/>
              <w:right w:val="single" w:sz="4" w:space="0" w:color="auto"/>
            </w:tcBorders>
            <w:vAlign w:val="center"/>
          </w:tcPr>
          <w:p w:rsidR="00E15611" w:rsidRDefault="00E15611">
            <w:pPr>
              <w:widowControl/>
              <w:spacing w:line="240" w:lineRule="auto"/>
              <w:jc w:val="left"/>
              <w:rPr>
                <w:rFonts w:ascii="宋体" w:hAnsi="宋体"/>
                <w:szCs w:val="21"/>
              </w:rPr>
            </w:pP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szCs w:val="21"/>
              </w:rPr>
            </w:pPr>
            <w:r>
              <w:rPr>
                <w:rFonts w:ascii="宋体" w:hAnsi="宋体" w:hint="eastAsia"/>
                <w:szCs w:val="21"/>
              </w:rPr>
              <w:t>形式：</w:t>
            </w:r>
            <w:r>
              <w:rPr>
                <w:rFonts w:ascii="宋体" w:hAnsi="宋体" w:cs="宋体" w:hint="eastAsia"/>
                <w:szCs w:val="21"/>
                <w:u w:val="single"/>
              </w:rPr>
              <w:t xml:space="preserve">  /  </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1.10.3</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招标文件澄清发出的形式</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szCs w:val="21"/>
              </w:rPr>
            </w:pPr>
            <w:r>
              <w:rPr>
                <w:rFonts w:ascii="宋体" w:hAnsi="宋体" w:hint="eastAsia"/>
                <w:szCs w:val="21"/>
              </w:rPr>
              <w:t>在广州交易集团有限公司（广州公共资源交易中心）网站首页-建设工程-“项目查询（日程安排、答疑纪要）”专区发布，一经在发布，视作已发放给所有投标人。</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1.12.1</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实质性要求和条件</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szCs w:val="21"/>
              </w:rPr>
            </w:pPr>
            <w:r>
              <w:rPr>
                <w:rFonts w:ascii="宋体" w:hAnsi="宋体" w:cs="宋体" w:hint="eastAsia"/>
                <w:szCs w:val="21"/>
              </w:rPr>
              <w:t>/</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1.12.3</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偏差</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szCs w:val="21"/>
              </w:rPr>
            </w:pPr>
            <w:r>
              <w:rPr>
                <w:rFonts w:ascii="宋体" w:hAnsi="宋体" w:hint="eastAsia"/>
                <w:szCs w:val="21"/>
              </w:rPr>
              <w:sym w:font="Wingdings" w:char="00FE"/>
            </w:r>
            <w:r>
              <w:rPr>
                <w:rFonts w:ascii="宋体" w:hAnsi="宋体" w:hint="eastAsia"/>
                <w:szCs w:val="21"/>
              </w:rPr>
              <w:t>不允许</w:t>
            </w:r>
          </w:p>
          <w:p w:rsidR="00E15611" w:rsidRDefault="00827502">
            <w:pPr>
              <w:spacing w:line="276" w:lineRule="auto"/>
              <w:rPr>
                <w:rFonts w:ascii="宋体" w:hAnsi="宋体" w:cs="宋体"/>
                <w:szCs w:val="21"/>
                <w:u w:val="single"/>
              </w:rPr>
            </w:pPr>
            <w:r>
              <w:rPr>
                <w:rFonts w:ascii="宋体" w:hAnsi="宋体" w:hint="eastAsia"/>
                <w:szCs w:val="21"/>
              </w:rPr>
              <w:t>□允许，偏差范围：</w:t>
            </w:r>
            <w:r>
              <w:rPr>
                <w:rFonts w:ascii="宋体" w:hAnsi="宋体" w:cs="宋体" w:hint="eastAsia"/>
                <w:szCs w:val="21"/>
                <w:u w:val="single"/>
              </w:rPr>
              <w:t xml:space="preserve">  /  </w:t>
            </w:r>
          </w:p>
          <w:p w:rsidR="00E15611" w:rsidRDefault="00827502">
            <w:pPr>
              <w:spacing w:line="276" w:lineRule="auto"/>
              <w:ind w:firstLineChars="400" w:firstLine="840"/>
              <w:rPr>
                <w:rFonts w:ascii="宋体" w:hAnsi="宋体"/>
                <w:szCs w:val="21"/>
              </w:rPr>
            </w:pPr>
            <w:r>
              <w:rPr>
                <w:rFonts w:ascii="宋体" w:hAnsi="宋体" w:hint="eastAsia"/>
                <w:szCs w:val="21"/>
              </w:rPr>
              <w:t>偏差幅度：</w:t>
            </w:r>
            <w:r>
              <w:rPr>
                <w:rFonts w:ascii="宋体" w:hAnsi="宋体" w:cs="宋体" w:hint="eastAsia"/>
                <w:szCs w:val="21"/>
                <w:u w:val="single"/>
              </w:rPr>
              <w:t xml:space="preserve">  /  </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2.1</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构成招标文件的其他资料</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szCs w:val="21"/>
              </w:rPr>
            </w:pPr>
            <w:r>
              <w:rPr>
                <w:rFonts w:ascii="宋体" w:hAnsi="宋体" w:cs="宋体" w:hint="eastAsia"/>
                <w:szCs w:val="21"/>
                <w:u w:val="single"/>
              </w:rPr>
              <w:t xml:space="preserve">  /  </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2.2.1</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投标人要求澄清招标文件</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szCs w:val="21"/>
              </w:rPr>
            </w:pPr>
            <w:r>
              <w:rPr>
                <w:rFonts w:ascii="宋体" w:hAnsi="宋体" w:hint="eastAsia"/>
                <w:szCs w:val="21"/>
              </w:rPr>
              <w:t>投标人若对招标文件（包括最高投标限价）有疑问的，可在规定的时间内通过广州交易集团有限公司（广州公共资源交易中心）网站进入提问区域将问题提交给招标人或招标代理人，提交问题时一律不得署名。</w:t>
            </w:r>
          </w:p>
          <w:p w:rsidR="00E15611" w:rsidRDefault="00827502">
            <w:pPr>
              <w:spacing w:line="276" w:lineRule="auto"/>
              <w:rPr>
                <w:rFonts w:ascii="宋体" w:hAnsi="宋体"/>
                <w:szCs w:val="21"/>
              </w:rPr>
            </w:pPr>
            <w:r>
              <w:rPr>
                <w:rFonts w:ascii="宋体" w:hAnsi="宋体" w:hint="eastAsia"/>
                <w:szCs w:val="21"/>
              </w:rPr>
              <w:t>网上答疑的操作指南为：</w:t>
            </w:r>
            <w:r>
              <w:rPr>
                <w:rFonts w:ascii="宋体" w:hAnsi="宋体" w:cs="宋体" w:hint="eastAsia"/>
                <w:szCs w:val="21"/>
              </w:rPr>
              <w:t>登陆广州交易集团有限公司（广州公共资源交易中心）网站-&gt;进入“我是投标人（供应商）”-&gt;“我的投标”-&gt;“招标答疑提问”查询项目并提问。</w:t>
            </w:r>
          </w:p>
          <w:p w:rsidR="00E15611" w:rsidRDefault="00827502">
            <w:pPr>
              <w:spacing w:line="276" w:lineRule="auto"/>
              <w:rPr>
                <w:rFonts w:ascii="宋体" w:hAnsi="宋体"/>
                <w:szCs w:val="21"/>
              </w:rPr>
            </w:pPr>
            <w:r>
              <w:rPr>
                <w:rFonts w:ascii="宋体" w:hAnsi="宋体" w:hint="eastAsia"/>
                <w:szCs w:val="21"/>
              </w:rPr>
              <w:t>1.形式：投标人疑问通过网上提交。具体操作详见广州交易集团有限公司（广州公共资源交易中心）最新指引。</w:t>
            </w:r>
          </w:p>
          <w:p w:rsidR="00E15611" w:rsidRDefault="00827502">
            <w:pPr>
              <w:spacing w:line="276" w:lineRule="auto"/>
              <w:rPr>
                <w:rFonts w:ascii="宋体" w:hAnsi="宋体"/>
                <w:szCs w:val="21"/>
              </w:rPr>
            </w:pPr>
            <w:r>
              <w:rPr>
                <w:rFonts w:ascii="宋体" w:hAnsi="宋体" w:hint="eastAsia"/>
                <w:szCs w:val="21"/>
              </w:rPr>
              <w:t>2.投标人应在投标截止时间18日前停止网上提问。招标人应在投标截止时间15日前解答投标人对招标文件提出的疑问，形成答疑文件。投标人可直接从交易中心网站“项目查询（日程安排、答疑纪要）”专区进入，下载项目的答疑纪要；也可以登录交易中心数字交易平台“我是投标人（供应商）”-&gt;“我的投标项目”-&gt;“答疑纪要”。</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2.2.2</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招标文件澄清发出的</w:t>
            </w:r>
            <w:r>
              <w:rPr>
                <w:rFonts w:ascii="宋体" w:hAnsi="宋体" w:hint="eastAsia"/>
                <w:szCs w:val="21"/>
              </w:rPr>
              <w:lastRenderedPageBreak/>
              <w:t>形式</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szCs w:val="21"/>
              </w:rPr>
            </w:pPr>
            <w:r>
              <w:rPr>
                <w:rFonts w:ascii="宋体" w:hAnsi="宋体" w:hint="eastAsia"/>
                <w:szCs w:val="21"/>
              </w:rPr>
              <w:lastRenderedPageBreak/>
              <w:t>在广州交易集团有限公司（广州公共资源交易中心）网站通过</w:t>
            </w:r>
            <w:r>
              <w:rPr>
                <w:rFonts w:ascii="宋体" w:hAnsi="宋体" w:hint="eastAsia"/>
                <w:szCs w:val="21"/>
              </w:rPr>
              <w:lastRenderedPageBreak/>
              <w:t>项目“建设工程-项目查询（日程安排、答疑纪要）”专区网上公开发布。</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lastRenderedPageBreak/>
              <w:t>2.2.3</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投标人确认收到招标文件澄清</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szCs w:val="21"/>
              </w:rPr>
            </w:pPr>
            <w:r>
              <w:rPr>
                <w:rFonts w:ascii="宋体" w:hAnsi="宋体" w:hint="eastAsia"/>
                <w:szCs w:val="21"/>
              </w:rPr>
              <w:t>招标文件澄清（招标答疑纪要）一经在广州交易集团有限公司（广州公共资源交易中心）网站发布，视作已发放给所有投标人。</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2.3.1</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招标文件修改发出的形式</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szCs w:val="21"/>
              </w:rPr>
            </w:pPr>
            <w:r>
              <w:rPr>
                <w:rFonts w:ascii="宋体" w:hAnsi="宋体" w:hint="eastAsia"/>
                <w:szCs w:val="21"/>
              </w:rPr>
              <w:t>以补充公告或项目答疑澄清的方式在广州交易集团有限公司（广州公共资源交易中心）网站发布。</w:t>
            </w:r>
          </w:p>
        </w:tc>
      </w:tr>
      <w:tr w:rsidR="00E15611">
        <w:trPr>
          <w:trHeight w:val="20"/>
        </w:trPr>
        <w:tc>
          <w:tcPr>
            <w:tcW w:w="1163" w:type="dxa"/>
            <w:vMerge w:val="restart"/>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2.3.2</w:t>
            </w:r>
          </w:p>
        </w:tc>
        <w:tc>
          <w:tcPr>
            <w:tcW w:w="2224" w:type="dxa"/>
            <w:vMerge w:val="restart"/>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投标人确认收到招标文件修改</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szCs w:val="21"/>
              </w:rPr>
            </w:pPr>
            <w:r>
              <w:rPr>
                <w:rFonts w:ascii="宋体" w:hAnsi="宋体" w:hint="eastAsia"/>
                <w:szCs w:val="21"/>
              </w:rPr>
              <w:t>时间：从招标文件澄清及答疑文件发布之日起即视为投标人已确认收到。</w:t>
            </w:r>
          </w:p>
        </w:tc>
      </w:tr>
      <w:tr w:rsidR="00E15611">
        <w:trPr>
          <w:trHeight w:val="20"/>
        </w:trPr>
        <w:tc>
          <w:tcPr>
            <w:tcW w:w="1163" w:type="dxa"/>
            <w:vMerge/>
            <w:tcBorders>
              <w:top w:val="single" w:sz="4" w:space="0" w:color="auto"/>
              <w:left w:val="single" w:sz="4" w:space="0" w:color="auto"/>
              <w:bottom w:val="single" w:sz="4" w:space="0" w:color="auto"/>
              <w:right w:val="single" w:sz="4" w:space="0" w:color="auto"/>
            </w:tcBorders>
            <w:vAlign w:val="center"/>
          </w:tcPr>
          <w:p w:rsidR="00E15611" w:rsidRDefault="00E15611">
            <w:pPr>
              <w:widowControl/>
              <w:spacing w:line="240" w:lineRule="auto"/>
              <w:jc w:val="left"/>
              <w:rPr>
                <w:rFonts w:ascii="宋体" w:hAnsi="宋体"/>
                <w:szCs w:val="21"/>
              </w:rPr>
            </w:pPr>
          </w:p>
        </w:tc>
        <w:tc>
          <w:tcPr>
            <w:tcW w:w="2224" w:type="dxa"/>
            <w:vMerge/>
            <w:tcBorders>
              <w:top w:val="single" w:sz="4" w:space="0" w:color="auto"/>
              <w:left w:val="single" w:sz="4" w:space="0" w:color="auto"/>
              <w:bottom w:val="single" w:sz="4" w:space="0" w:color="auto"/>
              <w:right w:val="single" w:sz="4" w:space="0" w:color="auto"/>
            </w:tcBorders>
            <w:vAlign w:val="center"/>
          </w:tcPr>
          <w:p w:rsidR="00E15611" w:rsidRDefault="00E15611">
            <w:pPr>
              <w:widowControl/>
              <w:spacing w:line="240" w:lineRule="auto"/>
              <w:jc w:val="left"/>
              <w:rPr>
                <w:rFonts w:ascii="宋体" w:hAnsi="宋体"/>
                <w:szCs w:val="21"/>
              </w:rPr>
            </w:pP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szCs w:val="21"/>
              </w:rPr>
            </w:pPr>
            <w:r>
              <w:rPr>
                <w:rFonts w:ascii="宋体" w:hAnsi="宋体" w:hint="eastAsia"/>
                <w:szCs w:val="21"/>
              </w:rPr>
              <w:t>形式：招标文件修改一经在广州交易集团有限公司（广州公共资源交易中心）网站发布，视作已发放给所有投标人，无需确认。潜在投标人应自行关注招标公告公布的网站公告，招标人不再一一通知。投标人因自身贻误行为导致投标失败的，责任自负。</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3.1.1</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构成投标文件的其他资料</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360" w:lineRule="atLeast"/>
              <w:ind w:rightChars="50" w:right="105"/>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）满足本项目评审要求的资料；</w:t>
            </w:r>
          </w:p>
          <w:p w:rsidR="00E15611" w:rsidRDefault="00827502">
            <w:pPr>
              <w:spacing w:line="276" w:lineRule="auto"/>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）投标人认为需要提交的其他资料。</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3.2.1</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增值税税金的计算方法</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szCs w:val="21"/>
              </w:rPr>
            </w:pPr>
            <w:r>
              <w:rPr>
                <w:rFonts w:ascii="宋体" w:hAnsi="宋体" w:cs="宋体" w:hint="eastAsia"/>
                <w:szCs w:val="21"/>
              </w:rPr>
              <w:t>一般计税方法计算。</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3.2.3</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报价方式</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szCs w:val="21"/>
              </w:rPr>
            </w:pPr>
            <w:r>
              <w:rPr>
                <w:rFonts w:ascii="宋体" w:hAnsi="宋体" w:hint="eastAsia"/>
                <w:szCs w:val="21"/>
              </w:rPr>
              <w:t>投标人自行报价。</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3.2.4</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最高投标限价</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szCs w:val="21"/>
              </w:rPr>
            </w:pPr>
            <w:r>
              <w:rPr>
                <w:rFonts w:ascii="宋体" w:hAnsi="宋体" w:hint="eastAsia"/>
                <w:szCs w:val="21"/>
              </w:rPr>
              <w:t>□无</w:t>
            </w:r>
          </w:p>
          <w:p w:rsidR="00E15611" w:rsidRDefault="00827502">
            <w:pPr>
              <w:spacing w:line="276" w:lineRule="auto"/>
              <w:rPr>
                <w:rFonts w:ascii="宋体" w:hAnsi="宋体"/>
                <w:szCs w:val="21"/>
              </w:rPr>
            </w:pPr>
            <w:r>
              <w:rPr>
                <w:rFonts w:ascii="宋体" w:hAnsi="宋体" w:cs="宋体" w:hint="eastAsia"/>
                <w:szCs w:val="21"/>
              </w:rPr>
              <w:sym w:font="Wingdings" w:char="00FE"/>
            </w:r>
            <w:r>
              <w:rPr>
                <w:rFonts w:ascii="宋体" w:hAnsi="宋体" w:hint="eastAsia"/>
                <w:szCs w:val="21"/>
              </w:rPr>
              <w:t>有，最高投标限价：</w:t>
            </w:r>
            <w:r>
              <w:rPr>
                <w:rFonts w:ascii="宋体" w:hAnsi="宋体" w:hint="eastAsia"/>
                <w:bCs/>
                <w:szCs w:val="21"/>
                <w:u w:val="single"/>
              </w:rPr>
              <w:t>1267</w:t>
            </w:r>
            <w:r>
              <w:rPr>
                <w:rFonts w:ascii="宋体" w:hAnsi="宋体"/>
                <w:bCs/>
                <w:szCs w:val="21"/>
                <w:u w:val="single"/>
              </w:rPr>
              <w:t>.</w:t>
            </w:r>
            <w:r>
              <w:rPr>
                <w:rFonts w:ascii="宋体" w:hAnsi="宋体" w:hint="eastAsia"/>
                <w:bCs/>
                <w:szCs w:val="21"/>
                <w:u w:val="single"/>
              </w:rPr>
              <w:t>8092</w:t>
            </w:r>
            <w:r>
              <w:rPr>
                <w:rFonts w:ascii="宋体" w:hAnsi="宋体" w:hint="eastAsia"/>
                <w:szCs w:val="21"/>
              </w:rPr>
              <w:t>万元。</w:t>
            </w:r>
          </w:p>
          <w:p w:rsidR="00E15611" w:rsidRDefault="00827502">
            <w:pPr>
              <w:spacing w:line="276" w:lineRule="auto"/>
              <w:rPr>
                <w:rFonts w:ascii="宋体" w:hAnsi="宋体"/>
                <w:b/>
                <w:szCs w:val="21"/>
                <w:u w:val="single"/>
              </w:rPr>
            </w:pPr>
            <w:r>
              <w:rPr>
                <w:rFonts w:ascii="宋体" w:hAnsi="宋体" w:hint="eastAsia"/>
                <w:b/>
                <w:szCs w:val="21"/>
                <w:u w:val="single"/>
              </w:rPr>
              <w:t>注：投标报价超过最高投标限价的，由评标委员会作无效标处理。</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3.2.5</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投标报价的其他要求</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wordWrap w:val="0"/>
              <w:spacing w:line="276" w:lineRule="auto"/>
              <w:rPr>
                <w:rFonts w:ascii="宋体" w:hAnsi="宋体"/>
                <w:szCs w:val="21"/>
              </w:rPr>
            </w:pPr>
            <w:r>
              <w:rPr>
                <w:rFonts w:ascii="宋体" w:hAnsi="宋体" w:hint="eastAsia"/>
                <w:szCs w:val="21"/>
              </w:rPr>
              <w:t>投标人必须详细审阅全部招标文件及招标相关资料，充分考虑职责和义务，全面地理解招标文件对投标报价的要求，并按招标人提出的条件及内容进行报价。</w:t>
            </w:r>
          </w:p>
          <w:p w:rsidR="00E15611" w:rsidRDefault="00827502">
            <w:pPr>
              <w:wordWrap w:val="0"/>
              <w:spacing w:line="276" w:lineRule="auto"/>
              <w:rPr>
                <w:rFonts w:ascii="宋体" w:hAnsi="宋体"/>
                <w:b/>
                <w:szCs w:val="21"/>
              </w:rPr>
            </w:pPr>
            <w:r>
              <w:rPr>
                <w:rFonts w:ascii="宋体" w:hAnsi="宋体" w:hint="eastAsia"/>
                <w:b/>
                <w:szCs w:val="21"/>
              </w:rPr>
              <w:t>一、代建服务费计算</w:t>
            </w:r>
          </w:p>
          <w:p w:rsidR="00E15611" w:rsidRDefault="00827502">
            <w:pPr>
              <w:wordWrap w:val="0"/>
              <w:spacing w:line="276" w:lineRule="auto"/>
              <w:ind w:firstLineChars="172" w:firstLine="361"/>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暂定金额：按中华人民共和国财政部印发的《基本建设项目建设成本管理规定》（财建</w:t>
            </w:r>
            <w:r>
              <w:rPr>
                <w:rFonts w:ascii="宋体" w:hAnsi="宋体"/>
                <w:szCs w:val="21"/>
              </w:rPr>
              <w:t>[2016]504号）执行。本项目可</w:t>
            </w:r>
            <w:r>
              <w:rPr>
                <w:rFonts w:ascii="宋体" w:hAnsi="宋体" w:hint="eastAsia"/>
                <w:szCs w:val="21"/>
              </w:rPr>
              <w:t>研批复投资总额为</w:t>
            </w:r>
            <w:r w:rsidR="00751D74" w:rsidRPr="00751D74">
              <w:rPr>
                <w:rFonts w:ascii="宋体" w:hAnsi="宋体" w:cs="宋体"/>
                <w:szCs w:val="21"/>
                <w:u w:val="single"/>
              </w:rPr>
              <w:t>198634</w:t>
            </w:r>
            <w:r>
              <w:rPr>
                <w:rFonts w:ascii="宋体" w:hAnsi="宋体" w:hint="eastAsia"/>
                <w:szCs w:val="21"/>
              </w:rPr>
              <w:t>万元。在开展本项代建招标前，招标人已开展部分前期管理工作，占整个整个项目管理工作的比例为</w:t>
            </w:r>
            <w:r>
              <w:rPr>
                <w:rFonts w:ascii="宋体" w:hAnsi="宋体"/>
                <w:szCs w:val="21"/>
              </w:rPr>
              <w:t>5%，按该比例扣减</w:t>
            </w:r>
            <w:r>
              <w:rPr>
                <w:rFonts w:ascii="宋体" w:hAnsi="宋体" w:hint="eastAsia"/>
                <w:szCs w:val="21"/>
              </w:rPr>
              <w:t>代</w:t>
            </w:r>
            <w:r>
              <w:rPr>
                <w:rFonts w:ascii="宋体" w:hAnsi="宋体"/>
                <w:szCs w:val="21"/>
              </w:rPr>
              <w:t>建费用。本项目</w:t>
            </w:r>
            <w:r>
              <w:rPr>
                <w:rFonts w:ascii="宋体" w:hAnsi="宋体" w:hint="eastAsia"/>
                <w:szCs w:val="21"/>
              </w:rPr>
              <w:t>代</w:t>
            </w:r>
            <w:r>
              <w:rPr>
                <w:rFonts w:ascii="宋体" w:hAnsi="宋体"/>
                <w:szCs w:val="21"/>
              </w:rPr>
              <w:t>建</w:t>
            </w:r>
            <w:r>
              <w:rPr>
                <w:rFonts w:ascii="宋体" w:hAnsi="宋体" w:hint="eastAsia"/>
                <w:szCs w:val="21"/>
              </w:rPr>
              <w:t>费</w:t>
            </w:r>
            <w:r>
              <w:rPr>
                <w:rFonts w:ascii="宋体" w:hAnsi="宋体"/>
                <w:szCs w:val="21"/>
              </w:rPr>
              <w:t>暂定金额为</w:t>
            </w:r>
            <w:r>
              <w:rPr>
                <w:rFonts w:ascii="宋体" w:hAnsi="宋体"/>
                <w:b/>
                <w:szCs w:val="21"/>
                <w:u w:val="single"/>
              </w:rPr>
              <w:t>1267.8092</w:t>
            </w:r>
            <w:r>
              <w:rPr>
                <w:rFonts w:ascii="宋体" w:hAnsi="宋体" w:hint="eastAsia"/>
                <w:szCs w:val="21"/>
              </w:rPr>
              <w:t>万元。</w:t>
            </w:r>
          </w:p>
          <w:p w:rsidR="00E15611" w:rsidRDefault="00827502">
            <w:pPr>
              <w:wordWrap w:val="0"/>
              <w:spacing w:line="276" w:lineRule="auto"/>
              <w:ind w:firstLineChars="172" w:firstLine="361"/>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）本项目的代建费最高限价：</w:t>
            </w:r>
            <w:bookmarkStart w:id="39" w:name="_Hlk200047276"/>
            <w:r w:rsidR="00751D74" w:rsidRPr="00751D74">
              <w:rPr>
                <w:rFonts w:ascii="宋体" w:hAnsi="宋体"/>
                <w:bCs/>
                <w:szCs w:val="21"/>
                <w:u w:val="single"/>
              </w:rPr>
              <w:t>1267.8092</w:t>
            </w:r>
            <w:bookmarkEnd w:id="39"/>
            <w:r>
              <w:rPr>
                <w:rFonts w:ascii="宋体" w:hAnsi="宋体" w:hint="eastAsia"/>
                <w:szCs w:val="21"/>
              </w:rPr>
              <w:t>万元。</w:t>
            </w:r>
          </w:p>
          <w:p w:rsidR="00E15611" w:rsidRDefault="00827502">
            <w:pPr>
              <w:wordWrap w:val="0"/>
              <w:spacing w:line="276" w:lineRule="auto"/>
              <w:ind w:firstLineChars="172" w:firstLine="361"/>
              <w:rPr>
                <w:rFonts w:ascii="宋体" w:hAnsi="宋体"/>
                <w:b/>
                <w:szCs w:val="21"/>
              </w:rPr>
            </w:pPr>
            <w:r>
              <w:rPr>
                <w:rFonts w:ascii="宋体" w:hAnsi="宋体" w:hint="eastAsia"/>
                <w:szCs w:val="21"/>
              </w:rPr>
              <w:t>（</w:t>
            </w:r>
            <w:r>
              <w:rPr>
                <w:rFonts w:ascii="宋体" w:hAnsi="宋体"/>
                <w:szCs w:val="21"/>
              </w:rPr>
              <w:t>3）</w:t>
            </w:r>
            <w:r w:rsidR="00751D74" w:rsidRPr="00751D74">
              <w:rPr>
                <w:rFonts w:ascii="宋体" w:hAnsi="宋体" w:hint="eastAsia"/>
                <w:b/>
                <w:szCs w:val="21"/>
              </w:rPr>
              <w:t>代建</w:t>
            </w:r>
            <w:r>
              <w:rPr>
                <w:rFonts w:ascii="宋体" w:hAnsi="宋体" w:hint="eastAsia"/>
                <w:b/>
                <w:szCs w:val="21"/>
              </w:rPr>
              <w:t>费投标下浮率</w:t>
            </w:r>
            <w:r>
              <w:rPr>
                <w:rFonts w:ascii="宋体" w:hAnsi="宋体"/>
                <w:b/>
                <w:szCs w:val="21"/>
              </w:rPr>
              <w:t>=（1-项目管理报价/项目管理费暂定金额）*100%</w:t>
            </w:r>
          </w:p>
          <w:p w:rsidR="00E15611" w:rsidRDefault="00827502">
            <w:pPr>
              <w:wordWrap w:val="0"/>
              <w:spacing w:line="276" w:lineRule="auto"/>
              <w:ind w:firstLineChars="172" w:firstLine="361"/>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成本警戒价为</w:t>
            </w:r>
            <w:r>
              <w:rPr>
                <w:rFonts w:ascii="宋体" w:hAnsi="宋体"/>
                <w:szCs w:val="21"/>
                <w:u w:val="single"/>
              </w:rPr>
              <w:t>1014.24736</w:t>
            </w:r>
            <w:r>
              <w:rPr>
                <w:rFonts w:ascii="宋体" w:hAnsi="宋体" w:hint="eastAsia"/>
                <w:szCs w:val="21"/>
              </w:rPr>
              <w:t>万元</w:t>
            </w:r>
          </w:p>
          <w:p w:rsidR="00E15611" w:rsidRDefault="00827502">
            <w:pPr>
              <w:wordWrap w:val="0"/>
              <w:spacing w:line="276" w:lineRule="auto"/>
              <w:ind w:firstLineChars="172" w:firstLine="361"/>
              <w:rPr>
                <w:rFonts w:ascii="宋体" w:hAnsi="宋体"/>
                <w:szCs w:val="21"/>
              </w:rPr>
            </w:pPr>
            <w:r>
              <w:rPr>
                <w:rFonts w:ascii="宋体" w:hAnsi="宋体" w:hint="eastAsia"/>
                <w:szCs w:val="21"/>
              </w:rPr>
              <w:t>代建费用结算按中华人民共和国财政部印发的《基本建设项</w:t>
            </w:r>
            <w:r>
              <w:rPr>
                <w:rFonts w:ascii="宋体" w:hAnsi="宋体" w:hint="eastAsia"/>
                <w:szCs w:val="21"/>
              </w:rPr>
              <w:lastRenderedPageBreak/>
              <w:t>目建设成本管理规定》（财建</w:t>
            </w:r>
            <w:r>
              <w:rPr>
                <w:rFonts w:ascii="宋体" w:hAnsi="宋体"/>
                <w:szCs w:val="21"/>
              </w:rPr>
              <w:t>[2016]504号）规定的标准计算出基础</w:t>
            </w:r>
            <w:r>
              <w:rPr>
                <w:rFonts w:ascii="宋体" w:hAnsi="宋体" w:hint="eastAsia"/>
                <w:szCs w:val="21"/>
              </w:rPr>
              <w:t>代</w:t>
            </w:r>
            <w:r>
              <w:rPr>
                <w:rFonts w:ascii="宋体" w:hAnsi="宋体"/>
                <w:szCs w:val="21"/>
              </w:rPr>
              <w:t>建费，扣减招标前招标人已完成的部分前期管理工作所占的5%基础项目管理费后，再执行中标下浮率。</w:t>
            </w:r>
          </w:p>
          <w:p w:rsidR="00E15611" w:rsidRDefault="00E15611">
            <w:pPr>
              <w:wordWrap w:val="0"/>
              <w:spacing w:line="276" w:lineRule="auto"/>
              <w:rPr>
                <w:rFonts w:ascii="宋体" w:hAnsi="宋体"/>
                <w:szCs w:val="21"/>
              </w:rPr>
            </w:pPr>
          </w:p>
          <w:p w:rsidR="00E15611" w:rsidRDefault="00827502">
            <w:pPr>
              <w:wordWrap w:val="0"/>
              <w:spacing w:line="276" w:lineRule="auto"/>
              <w:rPr>
                <w:rFonts w:ascii="宋体" w:hAnsi="宋体"/>
                <w:b/>
                <w:szCs w:val="21"/>
              </w:rPr>
            </w:pPr>
            <w:r>
              <w:rPr>
                <w:rFonts w:ascii="宋体" w:hAnsi="宋体" w:hint="eastAsia"/>
                <w:b/>
                <w:szCs w:val="21"/>
              </w:rPr>
              <w:t>二、投标人的投标报价应是完成招标文件第</w:t>
            </w:r>
            <w:r>
              <w:rPr>
                <w:rFonts w:ascii="宋体" w:hAnsi="宋体"/>
                <w:b/>
                <w:szCs w:val="21"/>
              </w:rPr>
              <w:t>1.3款和合同条款所列招标项目</w:t>
            </w:r>
            <w:r>
              <w:rPr>
                <w:rFonts w:ascii="宋体" w:hAnsi="宋体" w:hint="eastAsia"/>
                <w:b/>
                <w:szCs w:val="21"/>
              </w:rPr>
              <w:t>代建</w:t>
            </w:r>
            <w:r>
              <w:rPr>
                <w:rFonts w:ascii="宋体" w:hAnsi="宋体"/>
                <w:b/>
                <w:szCs w:val="21"/>
              </w:rPr>
              <w:t>服务范围及工期的全部内容为计算投标报价基础。投标人应按招标文件中相关附表格式填写。</w:t>
            </w:r>
          </w:p>
          <w:p w:rsidR="00E15611" w:rsidRDefault="00E15611">
            <w:pPr>
              <w:wordWrap w:val="0"/>
              <w:spacing w:line="276" w:lineRule="auto"/>
              <w:rPr>
                <w:rFonts w:ascii="宋体" w:hAnsi="宋体"/>
                <w:b/>
                <w:szCs w:val="21"/>
              </w:rPr>
            </w:pPr>
          </w:p>
          <w:p w:rsidR="00E15611" w:rsidRDefault="00827502">
            <w:pPr>
              <w:wordWrap w:val="0"/>
              <w:spacing w:line="276" w:lineRule="auto"/>
              <w:rPr>
                <w:rFonts w:ascii="宋体" w:hAnsi="宋体"/>
                <w:b/>
                <w:szCs w:val="21"/>
              </w:rPr>
            </w:pPr>
            <w:r>
              <w:rPr>
                <w:rFonts w:ascii="宋体" w:hAnsi="宋体" w:hint="eastAsia"/>
                <w:b/>
                <w:szCs w:val="21"/>
              </w:rPr>
              <w:t>三、除非合同另有规定，投标报价应已包括但不限于工作设备、劳务、管理、交通、维护、保险、利润、税金、政策性文件规定及合同包含的所有风险、责任等各项所有费用。</w:t>
            </w:r>
          </w:p>
          <w:p w:rsidR="00E15611" w:rsidRDefault="00E15611">
            <w:pPr>
              <w:wordWrap w:val="0"/>
              <w:spacing w:line="276" w:lineRule="auto"/>
              <w:rPr>
                <w:rFonts w:ascii="宋体" w:hAnsi="宋体"/>
                <w:b/>
                <w:szCs w:val="21"/>
              </w:rPr>
            </w:pPr>
          </w:p>
          <w:p w:rsidR="00E15611" w:rsidRDefault="00827502">
            <w:pPr>
              <w:wordWrap w:val="0"/>
              <w:spacing w:line="276" w:lineRule="auto"/>
              <w:rPr>
                <w:rFonts w:ascii="宋体" w:hAnsi="宋体"/>
                <w:b/>
                <w:szCs w:val="21"/>
              </w:rPr>
            </w:pPr>
            <w:r>
              <w:rPr>
                <w:rFonts w:ascii="宋体" w:hAnsi="宋体" w:hint="eastAsia"/>
                <w:b/>
                <w:szCs w:val="21"/>
              </w:rPr>
              <w:t>四、成本警戒价</w:t>
            </w:r>
          </w:p>
          <w:p w:rsidR="00E15611" w:rsidRDefault="00827502">
            <w:pPr>
              <w:wordWrap w:val="0"/>
              <w:spacing w:line="276" w:lineRule="auto"/>
              <w:rPr>
                <w:rFonts w:ascii="宋体" w:hAnsi="宋体"/>
                <w:szCs w:val="21"/>
              </w:rPr>
            </w:pPr>
            <w:r>
              <w:rPr>
                <w:rFonts w:ascii="宋体" w:hAnsi="宋体" w:hint="eastAsia"/>
                <w:szCs w:val="21"/>
              </w:rPr>
              <w:t>对低于该警戒价的投标报价，投标人必须提供详细的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lastRenderedPageBreak/>
              <w:t>3.3.1</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投标有效期</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szCs w:val="21"/>
              </w:rPr>
            </w:pPr>
            <w:r>
              <w:rPr>
                <w:rFonts w:ascii="宋体" w:hAnsi="宋体" w:hint="eastAsia"/>
                <w:szCs w:val="21"/>
              </w:rPr>
              <w:t>为</w:t>
            </w:r>
            <w:r>
              <w:rPr>
                <w:rFonts w:ascii="宋体" w:hAnsi="宋体"/>
                <w:b/>
                <w:szCs w:val="21"/>
                <w:u w:val="single"/>
              </w:rPr>
              <w:t>90</w:t>
            </w:r>
            <w:r>
              <w:rPr>
                <w:rFonts w:ascii="宋体" w:hAnsi="宋体" w:hint="eastAsia"/>
                <w:szCs w:val="21"/>
              </w:rPr>
              <w:t>日历天（从投标截止之日算起）。</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3.4.1</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投标保证金</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szCs w:val="21"/>
              </w:rPr>
            </w:pPr>
            <w:r>
              <w:rPr>
                <w:rFonts w:ascii="宋体" w:hAnsi="宋体" w:hint="eastAsia"/>
                <w:szCs w:val="21"/>
              </w:rPr>
              <w:t>是否要求投标人递交投标保证金：</w:t>
            </w:r>
          </w:p>
          <w:p w:rsidR="00E15611" w:rsidRDefault="00827502">
            <w:pPr>
              <w:spacing w:line="276" w:lineRule="auto"/>
              <w:rPr>
                <w:rFonts w:ascii="宋体" w:hAnsi="宋体"/>
                <w:szCs w:val="21"/>
              </w:rPr>
            </w:pPr>
            <w:r>
              <w:rPr>
                <w:rFonts w:ascii="宋体" w:hAnsi="宋体" w:cs="宋体" w:hint="eastAsia"/>
                <w:szCs w:val="21"/>
              </w:rPr>
              <w:sym w:font="Wingdings" w:char="00FE"/>
            </w:r>
            <w:r>
              <w:rPr>
                <w:rFonts w:ascii="宋体" w:hAnsi="宋体" w:hint="eastAsia"/>
                <w:szCs w:val="21"/>
              </w:rPr>
              <w:t>不要求</w:t>
            </w:r>
          </w:p>
          <w:p w:rsidR="00E15611" w:rsidRDefault="00827502">
            <w:pPr>
              <w:spacing w:line="276" w:lineRule="auto"/>
              <w:rPr>
                <w:rFonts w:ascii="宋体" w:hAnsi="宋体"/>
                <w:szCs w:val="21"/>
              </w:rPr>
            </w:pPr>
            <w:bookmarkStart w:id="40" w:name="OLE_LINK10"/>
            <w:r>
              <w:rPr>
                <w:rFonts w:ascii="宋体" w:hAnsi="宋体" w:hint="eastAsia"/>
                <w:szCs w:val="21"/>
              </w:rPr>
              <w:t>□</w:t>
            </w:r>
            <w:bookmarkEnd w:id="40"/>
            <w:r>
              <w:rPr>
                <w:rFonts w:ascii="宋体" w:hAnsi="宋体" w:hint="eastAsia"/>
                <w:szCs w:val="21"/>
              </w:rPr>
              <w:t>要求，投标保证金的形式：</w:t>
            </w:r>
            <w:r>
              <w:rPr>
                <w:rFonts w:hAnsi="宋体" w:cs="宋体" w:hint="eastAsia"/>
                <w:szCs w:val="21"/>
              </w:rPr>
              <w:t>/</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3.4.4</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其他可以不予退还投标保证金的情形</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szCs w:val="21"/>
              </w:rPr>
            </w:pPr>
            <w:r>
              <w:rPr>
                <w:rFonts w:ascii="宋体" w:hAnsi="宋体" w:hint="eastAsia"/>
                <w:szCs w:val="21"/>
              </w:rPr>
              <w:t>/</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3.5</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资格审查资料的特殊要求</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widowControl/>
              <w:spacing w:line="276" w:lineRule="auto"/>
              <w:jc w:val="left"/>
              <w:rPr>
                <w:rFonts w:ascii="宋体" w:hAnsi="宋体" w:cs="宋体"/>
                <w:szCs w:val="21"/>
              </w:rPr>
            </w:pPr>
            <w:bookmarkStart w:id="41" w:name="OLE_LINK8"/>
            <w:r>
              <w:rPr>
                <w:rFonts w:ascii="宋体" w:hAnsi="宋体" w:cs="宋体"/>
                <w:szCs w:val="21"/>
              </w:rPr>
              <w:sym w:font="Wingdings" w:char="00FE"/>
            </w:r>
            <w:bookmarkEnd w:id="41"/>
            <w:r>
              <w:rPr>
                <w:rFonts w:ascii="宋体" w:hAnsi="宋体" w:cs="宋体" w:hint="eastAsia"/>
                <w:szCs w:val="21"/>
              </w:rPr>
              <w:t>无</w:t>
            </w:r>
          </w:p>
          <w:p w:rsidR="00E15611" w:rsidRDefault="00827502">
            <w:pPr>
              <w:spacing w:line="276" w:lineRule="auto"/>
              <w:rPr>
                <w:rFonts w:ascii="宋体" w:hAnsi="宋体" w:cs="宋体"/>
                <w:szCs w:val="21"/>
              </w:rPr>
            </w:pPr>
            <w:bookmarkStart w:id="42" w:name="OLE_LINK9"/>
            <w:r>
              <w:rPr>
                <w:rFonts w:ascii="宋体" w:hAnsi="宋体" w:hint="eastAsia"/>
                <w:szCs w:val="21"/>
              </w:rPr>
              <w:t>□</w:t>
            </w:r>
            <w:bookmarkEnd w:id="42"/>
            <w:r>
              <w:rPr>
                <w:rFonts w:ascii="宋体" w:hAnsi="宋体" w:cs="宋体" w:hint="eastAsia"/>
                <w:szCs w:val="21"/>
              </w:rPr>
              <w:t>有，具体要求：</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jc w:val="center"/>
              <w:rPr>
                <w:rFonts w:ascii="宋体" w:hAnsi="宋体" w:cs="宋体"/>
                <w:szCs w:val="21"/>
              </w:rPr>
            </w:pPr>
            <w:r>
              <w:rPr>
                <w:rFonts w:ascii="宋体" w:hAnsi="宋体" w:cs="宋体" w:hint="eastAsia"/>
                <w:szCs w:val="21"/>
              </w:rPr>
              <w:t>3.5.1</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jc w:val="center"/>
              <w:rPr>
                <w:rFonts w:ascii="宋体" w:hAnsi="宋体" w:cs="宋体"/>
                <w:szCs w:val="21"/>
              </w:rPr>
            </w:pPr>
            <w:r>
              <w:rPr>
                <w:rFonts w:ascii="宋体" w:hAnsi="宋体" w:cs="宋体" w:hint="eastAsia"/>
                <w:szCs w:val="21"/>
              </w:rPr>
              <w:t>投标人基本情况表</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widowControl/>
              <w:spacing w:line="320" w:lineRule="exact"/>
              <w:jc w:val="left"/>
              <w:rPr>
                <w:rFonts w:ascii="宋体" w:hAnsi="宋体" w:cs="宋体"/>
                <w:szCs w:val="21"/>
              </w:rPr>
            </w:pPr>
            <w:r>
              <w:rPr>
                <w:rFonts w:ascii="宋体" w:hAnsi="宋体" w:cs="宋体" w:hint="eastAsia"/>
                <w:szCs w:val="21"/>
              </w:rPr>
              <w:t>本项目资格审查不要求提供“投标人基本情况表”，仅提供投标人营业执照等材料的原件清晰扫描件。</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3.5.2</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近年财务状况的年份要求</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szCs w:val="21"/>
              </w:rPr>
            </w:pPr>
            <w:r>
              <w:rPr>
                <w:rFonts w:ascii="宋体" w:hAnsi="宋体"/>
                <w:szCs w:val="21"/>
              </w:rPr>
              <w:t>/</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3.5.3</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近年完成的类似项目情况的时间要求</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szCs w:val="21"/>
              </w:rPr>
            </w:pPr>
            <w:r>
              <w:rPr>
                <w:rFonts w:ascii="宋体" w:hAnsi="宋体" w:cs="宋体" w:hint="eastAsia"/>
                <w:szCs w:val="21"/>
              </w:rPr>
              <w:t>/</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3.5.4</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pacing w:val="-2"/>
                <w:szCs w:val="21"/>
              </w:rPr>
              <w:t>正</w:t>
            </w:r>
            <w:r>
              <w:rPr>
                <w:rFonts w:ascii="宋体" w:hAnsi="宋体" w:hint="eastAsia"/>
                <w:szCs w:val="21"/>
              </w:rPr>
              <w:t>在</w:t>
            </w:r>
            <w:r>
              <w:rPr>
                <w:rFonts w:ascii="宋体" w:hAnsi="宋体" w:hint="eastAsia"/>
                <w:spacing w:val="-2"/>
                <w:szCs w:val="21"/>
              </w:rPr>
              <w:t>监</w:t>
            </w:r>
            <w:r>
              <w:rPr>
                <w:rFonts w:ascii="宋体" w:hAnsi="宋体" w:hint="eastAsia"/>
                <w:szCs w:val="21"/>
              </w:rPr>
              <w:t>理</w:t>
            </w:r>
            <w:r>
              <w:rPr>
                <w:rFonts w:ascii="宋体" w:hAnsi="宋体" w:hint="eastAsia"/>
                <w:spacing w:val="-2"/>
                <w:szCs w:val="21"/>
              </w:rPr>
              <w:t>和</w:t>
            </w:r>
            <w:r>
              <w:rPr>
                <w:rFonts w:ascii="宋体" w:hAnsi="宋体" w:hint="eastAsia"/>
                <w:szCs w:val="21"/>
              </w:rPr>
              <w:t>新</w:t>
            </w:r>
            <w:r>
              <w:rPr>
                <w:rFonts w:ascii="宋体" w:hAnsi="宋体" w:hint="eastAsia"/>
                <w:spacing w:val="-2"/>
                <w:szCs w:val="21"/>
              </w:rPr>
              <w:t>承接</w:t>
            </w:r>
            <w:r>
              <w:rPr>
                <w:rFonts w:ascii="宋体" w:hAnsi="宋体" w:hint="eastAsia"/>
                <w:szCs w:val="21"/>
              </w:rPr>
              <w:t>的</w:t>
            </w:r>
          </w:p>
          <w:p w:rsidR="00E15611" w:rsidRDefault="00827502">
            <w:pPr>
              <w:spacing w:line="276" w:lineRule="auto"/>
              <w:jc w:val="center"/>
              <w:rPr>
                <w:rFonts w:ascii="宋体" w:hAnsi="宋体"/>
                <w:szCs w:val="21"/>
              </w:rPr>
            </w:pPr>
            <w:r>
              <w:rPr>
                <w:rFonts w:ascii="宋体" w:hAnsi="宋体" w:hint="eastAsia"/>
                <w:szCs w:val="21"/>
              </w:rPr>
              <w:t>项</w:t>
            </w:r>
            <w:r>
              <w:rPr>
                <w:rFonts w:ascii="宋体" w:hAnsi="宋体" w:hint="eastAsia"/>
                <w:spacing w:val="-2"/>
                <w:szCs w:val="21"/>
              </w:rPr>
              <w:t>目</w:t>
            </w:r>
            <w:r>
              <w:rPr>
                <w:rFonts w:ascii="宋体" w:hAnsi="宋体" w:hint="eastAsia"/>
                <w:szCs w:val="21"/>
              </w:rPr>
              <w:t>情</w:t>
            </w:r>
            <w:r>
              <w:rPr>
                <w:rFonts w:ascii="宋体" w:hAnsi="宋体" w:hint="eastAsia"/>
                <w:spacing w:val="-2"/>
                <w:szCs w:val="21"/>
              </w:rPr>
              <w:t>况</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szCs w:val="21"/>
              </w:rPr>
            </w:pPr>
            <w:r>
              <w:rPr>
                <w:rFonts w:ascii="宋体" w:hAnsi="宋体" w:hint="eastAsia"/>
                <w:szCs w:val="21"/>
              </w:rPr>
              <w:t>/</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3.5.5</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近年发生的诉讼及仲</w:t>
            </w:r>
            <w:r>
              <w:rPr>
                <w:rFonts w:ascii="宋体" w:hAnsi="宋体" w:hint="eastAsia"/>
                <w:szCs w:val="21"/>
              </w:rPr>
              <w:lastRenderedPageBreak/>
              <w:t>裁情况的时间要求</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szCs w:val="21"/>
              </w:rPr>
            </w:pPr>
            <w:r>
              <w:rPr>
                <w:rFonts w:ascii="宋体" w:hAnsi="宋体" w:hint="eastAsia"/>
                <w:szCs w:val="21"/>
              </w:rPr>
              <w:lastRenderedPageBreak/>
              <w:t>/</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lastRenderedPageBreak/>
              <w:t>3.5.6</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拟</w:t>
            </w:r>
            <w:r>
              <w:rPr>
                <w:rFonts w:ascii="宋体" w:hAnsi="宋体" w:hint="eastAsia"/>
                <w:spacing w:val="-2"/>
                <w:szCs w:val="21"/>
              </w:rPr>
              <w:t>委</w:t>
            </w:r>
            <w:r>
              <w:rPr>
                <w:rFonts w:ascii="宋体" w:hAnsi="宋体" w:hint="eastAsia"/>
                <w:szCs w:val="21"/>
              </w:rPr>
              <w:t>任</w:t>
            </w:r>
            <w:r>
              <w:rPr>
                <w:rFonts w:ascii="宋体" w:hAnsi="宋体" w:hint="eastAsia"/>
                <w:spacing w:val="-2"/>
                <w:szCs w:val="21"/>
              </w:rPr>
              <w:t>的</w:t>
            </w:r>
            <w:r>
              <w:rPr>
                <w:rFonts w:ascii="宋体" w:hAnsi="宋体" w:hint="eastAsia"/>
                <w:szCs w:val="21"/>
              </w:rPr>
              <w:t>主</w:t>
            </w:r>
            <w:r>
              <w:rPr>
                <w:rFonts w:ascii="宋体" w:hAnsi="宋体" w:hint="eastAsia"/>
                <w:spacing w:val="-2"/>
                <w:szCs w:val="21"/>
              </w:rPr>
              <w:t>要</w:t>
            </w:r>
            <w:r>
              <w:rPr>
                <w:rFonts w:ascii="宋体" w:hAnsi="宋体" w:hint="eastAsia"/>
                <w:szCs w:val="21"/>
              </w:rPr>
              <w:t>人</w:t>
            </w:r>
            <w:r>
              <w:rPr>
                <w:rFonts w:ascii="宋体" w:hAnsi="宋体" w:hint="eastAsia"/>
                <w:spacing w:val="-2"/>
                <w:szCs w:val="21"/>
              </w:rPr>
              <w:t>员汇总表</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strike/>
                <w:szCs w:val="21"/>
              </w:rPr>
            </w:pPr>
            <w:r>
              <w:rPr>
                <w:rFonts w:ascii="宋体" w:hAnsi="宋体" w:hint="eastAsia"/>
                <w:szCs w:val="21"/>
              </w:rPr>
              <w:t>/</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3.5.7</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拟</w:t>
            </w:r>
            <w:r>
              <w:rPr>
                <w:rFonts w:ascii="宋体" w:hAnsi="宋体" w:hint="eastAsia"/>
                <w:spacing w:val="-2"/>
                <w:szCs w:val="21"/>
              </w:rPr>
              <w:t>投</w:t>
            </w:r>
            <w:r>
              <w:rPr>
                <w:rFonts w:ascii="宋体" w:hAnsi="宋体" w:hint="eastAsia"/>
                <w:szCs w:val="21"/>
              </w:rPr>
              <w:t>入</w:t>
            </w:r>
            <w:r>
              <w:rPr>
                <w:rFonts w:ascii="宋体" w:hAnsi="宋体" w:hint="eastAsia"/>
                <w:spacing w:val="-2"/>
                <w:szCs w:val="21"/>
              </w:rPr>
              <w:t>本</w:t>
            </w:r>
            <w:r>
              <w:rPr>
                <w:rFonts w:ascii="宋体" w:hAnsi="宋体" w:hint="eastAsia"/>
                <w:szCs w:val="21"/>
              </w:rPr>
              <w:t>项</w:t>
            </w:r>
            <w:r>
              <w:rPr>
                <w:rFonts w:ascii="宋体" w:hAnsi="宋体" w:hint="eastAsia"/>
                <w:spacing w:val="-2"/>
                <w:szCs w:val="21"/>
              </w:rPr>
              <w:t>目</w:t>
            </w:r>
            <w:r>
              <w:rPr>
                <w:rFonts w:ascii="宋体" w:hAnsi="宋体" w:hint="eastAsia"/>
                <w:szCs w:val="21"/>
              </w:rPr>
              <w:t>的</w:t>
            </w:r>
            <w:r>
              <w:rPr>
                <w:rFonts w:ascii="宋体" w:hAnsi="宋体" w:hint="eastAsia"/>
                <w:spacing w:val="-2"/>
                <w:szCs w:val="21"/>
              </w:rPr>
              <w:t>主</w:t>
            </w:r>
            <w:r>
              <w:rPr>
                <w:rFonts w:ascii="宋体" w:hAnsi="宋体" w:hint="eastAsia"/>
                <w:szCs w:val="21"/>
              </w:rPr>
              <w:t>要试</w:t>
            </w:r>
            <w:r>
              <w:rPr>
                <w:rFonts w:ascii="宋体" w:hAnsi="宋体" w:hint="eastAsia"/>
                <w:spacing w:val="-2"/>
                <w:szCs w:val="21"/>
              </w:rPr>
              <w:t>验</w:t>
            </w:r>
            <w:r>
              <w:rPr>
                <w:rFonts w:ascii="宋体" w:hAnsi="宋体" w:hint="eastAsia"/>
                <w:szCs w:val="21"/>
              </w:rPr>
              <w:t>检</w:t>
            </w:r>
            <w:r>
              <w:rPr>
                <w:rFonts w:ascii="宋体" w:hAnsi="宋体" w:hint="eastAsia"/>
                <w:spacing w:val="-2"/>
                <w:szCs w:val="21"/>
              </w:rPr>
              <w:t>测</w:t>
            </w:r>
            <w:r>
              <w:rPr>
                <w:rFonts w:ascii="宋体" w:hAnsi="宋体" w:hint="eastAsia"/>
                <w:szCs w:val="21"/>
              </w:rPr>
              <w:t>仪</w:t>
            </w:r>
            <w:r>
              <w:rPr>
                <w:rFonts w:ascii="宋体" w:hAnsi="宋体" w:hint="eastAsia"/>
                <w:spacing w:val="-2"/>
                <w:szCs w:val="21"/>
              </w:rPr>
              <w:t>器</w:t>
            </w:r>
            <w:r>
              <w:rPr>
                <w:rFonts w:ascii="宋体" w:hAnsi="宋体" w:hint="eastAsia"/>
                <w:szCs w:val="21"/>
              </w:rPr>
              <w:t>设</w:t>
            </w:r>
            <w:r>
              <w:rPr>
                <w:rFonts w:ascii="宋体" w:hAnsi="宋体" w:hint="eastAsia"/>
                <w:spacing w:val="-2"/>
                <w:szCs w:val="21"/>
              </w:rPr>
              <w:t>备表</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szCs w:val="21"/>
              </w:rPr>
            </w:pPr>
            <w:r>
              <w:rPr>
                <w:rFonts w:ascii="宋体" w:hAnsi="宋体" w:hint="eastAsia"/>
                <w:szCs w:val="21"/>
              </w:rPr>
              <w:t>/</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3.5.8</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关于联</w:t>
            </w:r>
            <w:r>
              <w:rPr>
                <w:rFonts w:ascii="宋体" w:hAnsi="宋体" w:hint="eastAsia"/>
                <w:spacing w:val="-2"/>
                <w:szCs w:val="21"/>
              </w:rPr>
              <w:t>合</w:t>
            </w:r>
            <w:r>
              <w:rPr>
                <w:rFonts w:ascii="宋体" w:hAnsi="宋体" w:hint="eastAsia"/>
                <w:szCs w:val="21"/>
              </w:rPr>
              <w:t>体</w:t>
            </w:r>
            <w:r>
              <w:rPr>
                <w:rFonts w:ascii="宋体" w:hAnsi="宋体" w:hint="eastAsia"/>
                <w:spacing w:val="-2"/>
                <w:szCs w:val="21"/>
              </w:rPr>
              <w:t>投</w:t>
            </w:r>
            <w:r>
              <w:rPr>
                <w:rFonts w:ascii="宋体" w:hAnsi="宋体" w:hint="eastAsia"/>
                <w:szCs w:val="21"/>
              </w:rPr>
              <w:t>标</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szCs w:val="21"/>
              </w:rPr>
            </w:pPr>
            <w:r>
              <w:rPr>
                <w:rFonts w:ascii="宋体" w:hAnsi="宋体"/>
                <w:b/>
                <w:szCs w:val="21"/>
                <w:u w:val="single"/>
              </w:rPr>
              <w:t>不</w:t>
            </w:r>
            <w:r>
              <w:rPr>
                <w:rFonts w:ascii="宋体" w:hAnsi="宋体" w:hint="eastAsia"/>
                <w:b/>
                <w:szCs w:val="21"/>
                <w:u w:val="single"/>
              </w:rPr>
              <w:t>接受</w:t>
            </w:r>
            <w:r>
              <w:rPr>
                <w:rFonts w:ascii="宋体" w:hAnsi="宋体" w:hint="eastAsia"/>
                <w:szCs w:val="21"/>
              </w:rPr>
              <w:t>联合体投标</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3.6.1</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是否允许递交备选投标方案</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szCs w:val="21"/>
              </w:rPr>
            </w:pPr>
            <w:r>
              <w:rPr>
                <w:rFonts w:ascii="宋体" w:hAnsi="宋体" w:cs="宋体" w:hint="eastAsia"/>
                <w:szCs w:val="21"/>
              </w:rPr>
              <w:sym w:font="Wingdings" w:char="00FE"/>
            </w:r>
            <w:r>
              <w:rPr>
                <w:rFonts w:ascii="宋体" w:hAnsi="宋体" w:hint="eastAsia"/>
                <w:szCs w:val="21"/>
              </w:rPr>
              <w:t>不允许</w:t>
            </w:r>
          </w:p>
          <w:p w:rsidR="00E15611" w:rsidRDefault="00827502">
            <w:pPr>
              <w:spacing w:line="276" w:lineRule="auto"/>
              <w:rPr>
                <w:rFonts w:ascii="宋体" w:hAnsi="宋体"/>
                <w:szCs w:val="21"/>
              </w:rPr>
            </w:pPr>
            <w:r>
              <w:rPr>
                <w:rFonts w:ascii="宋体" w:hAnsi="宋体" w:hint="eastAsia"/>
                <w:szCs w:val="21"/>
              </w:rPr>
              <w:t>□允许</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3.7.3</w:t>
            </w:r>
          </w:p>
          <w:p w:rsidR="00E15611" w:rsidRDefault="00827502">
            <w:pPr>
              <w:spacing w:line="276" w:lineRule="auto"/>
              <w:jc w:val="center"/>
              <w:rPr>
                <w:rFonts w:ascii="宋体" w:hAnsi="宋体"/>
                <w:szCs w:val="21"/>
              </w:rPr>
            </w:pPr>
            <w:r>
              <w:rPr>
                <w:rFonts w:ascii="宋体" w:hAnsi="宋体" w:hint="eastAsia"/>
                <w:szCs w:val="21"/>
              </w:rPr>
              <w:t xml:space="preserve"> (B)</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投标文件所附证书证件要求</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bCs/>
                <w:szCs w:val="21"/>
              </w:rPr>
            </w:pPr>
            <w:r>
              <w:rPr>
                <w:rFonts w:ascii="宋体" w:hAnsi="宋体" w:hint="eastAsia"/>
                <w:bCs/>
                <w:szCs w:val="21"/>
              </w:rPr>
              <w:t>投标文件所附证书证件应为原件清晰扫描件，生成电子投标文件时，由投标人加盖企业电子印章。</w:t>
            </w:r>
          </w:p>
          <w:p w:rsidR="00E15611" w:rsidRDefault="00827502">
            <w:pPr>
              <w:spacing w:line="276" w:lineRule="auto"/>
              <w:rPr>
                <w:rFonts w:ascii="宋体" w:hAnsi="宋体" w:cs="宋体"/>
                <w:szCs w:val="21"/>
              </w:rPr>
            </w:pPr>
            <w:r>
              <w:rPr>
                <w:rFonts w:ascii="宋体" w:hAnsi="宋体" w:hint="eastAsia"/>
                <w:szCs w:val="21"/>
              </w:rPr>
              <w:t>具体操作详见广州交易集团有限公司（广州公共资源交易中心）最新指引</w:t>
            </w:r>
            <w:r>
              <w:rPr>
                <w:rFonts w:ascii="宋体" w:hAnsi="宋体" w:cs="宋体" w:hint="eastAsia"/>
                <w:szCs w:val="21"/>
              </w:rPr>
              <w:t>。</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3.7.3 (B)</w:t>
            </w:r>
          </w:p>
          <w:p w:rsidR="00E15611" w:rsidRDefault="00827502">
            <w:pPr>
              <w:spacing w:line="276" w:lineRule="auto"/>
              <w:jc w:val="center"/>
              <w:rPr>
                <w:rFonts w:ascii="宋体" w:hAnsi="宋体"/>
                <w:szCs w:val="21"/>
              </w:rPr>
            </w:pPr>
            <w:r>
              <w:rPr>
                <w:rFonts w:ascii="宋体" w:hAnsi="宋体" w:hint="eastAsia"/>
                <w:szCs w:val="21"/>
              </w:rPr>
              <w:t>（新增）</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投标文件签字或盖章要求</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cs="宋体"/>
                <w:szCs w:val="21"/>
              </w:rPr>
            </w:pPr>
            <w:r>
              <w:rPr>
                <w:rFonts w:ascii="宋体" w:hAnsi="宋体" w:cs="宋体" w:hint="eastAsia"/>
                <w:szCs w:val="21"/>
              </w:rPr>
              <w:t>取消在招标文件中采用个人数字证书和加盖个人电子印章要求，招标文件中对投标文件格式要求需要投标人或个人（法定代表人或授权代表）签字盖章的内容，均需在线下完成签字盖章后原件扫描上传；生成电子投标文件时，由投标人加盖企业电子印章</w:t>
            </w:r>
            <w:r>
              <w:rPr>
                <w:rFonts w:ascii="宋体" w:hAnsi="宋体" w:hint="eastAsia"/>
                <w:szCs w:val="21"/>
                <w:u w:val="single"/>
              </w:rPr>
              <w:t>（公章与电子印章具有相同法律效力）</w:t>
            </w:r>
            <w:r>
              <w:rPr>
                <w:rFonts w:ascii="宋体" w:hAnsi="宋体" w:cs="宋体" w:hint="eastAsia"/>
                <w:szCs w:val="21"/>
              </w:rPr>
              <w:t>。</w:t>
            </w:r>
          </w:p>
          <w:p w:rsidR="00E15611" w:rsidRDefault="00827502">
            <w:pPr>
              <w:spacing w:line="276" w:lineRule="auto"/>
              <w:rPr>
                <w:rFonts w:ascii="宋体" w:hAnsi="宋体" w:cs="宋体"/>
                <w:szCs w:val="21"/>
              </w:rPr>
            </w:pPr>
            <w:r>
              <w:rPr>
                <w:rFonts w:ascii="宋体" w:hAnsi="宋体" w:hint="eastAsia"/>
                <w:szCs w:val="21"/>
              </w:rPr>
              <w:t>具体操作详见广州交易集团有限公司（广州公共资源交易中心）最新指引</w:t>
            </w:r>
            <w:r>
              <w:rPr>
                <w:rFonts w:ascii="宋体" w:hAnsi="宋体" w:cs="宋体" w:hint="eastAsia"/>
                <w:szCs w:val="21"/>
              </w:rPr>
              <w:t>。</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4.1.1</w:t>
            </w:r>
          </w:p>
          <w:p w:rsidR="00E15611" w:rsidRDefault="00827502">
            <w:pPr>
              <w:spacing w:line="276" w:lineRule="auto"/>
              <w:jc w:val="center"/>
              <w:rPr>
                <w:rFonts w:ascii="宋体" w:hAnsi="宋体"/>
                <w:szCs w:val="21"/>
              </w:rPr>
            </w:pPr>
            <w:r>
              <w:rPr>
                <w:rFonts w:ascii="宋体" w:hAnsi="宋体" w:hint="eastAsia"/>
                <w:szCs w:val="21"/>
              </w:rPr>
              <w:t>(B)</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投标文件加密要求</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cs="宋体"/>
                <w:szCs w:val="21"/>
              </w:rPr>
            </w:pPr>
            <w:r>
              <w:rPr>
                <w:rFonts w:ascii="宋体" w:hAnsi="宋体" w:cs="宋体" w:hint="eastAsia"/>
                <w:szCs w:val="21"/>
              </w:rPr>
              <w:t>网上递交的电子投标文件须进行加密。</w:t>
            </w:r>
          </w:p>
          <w:p w:rsidR="00E15611" w:rsidRDefault="00827502">
            <w:pPr>
              <w:spacing w:line="276" w:lineRule="auto"/>
              <w:rPr>
                <w:rFonts w:ascii="宋体" w:hAnsi="宋体" w:cs="宋体"/>
                <w:szCs w:val="21"/>
              </w:rPr>
            </w:pPr>
            <w:r>
              <w:rPr>
                <w:rFonts w:ascii="宋体" w:hAnsi="宋体" w:hint="eastAsia"/>
                <w:szCs w:val="21"/>
              </w:rPr>
              <w:t>具体操作详见广州交易集团有限公司（广州公共资源交易中心）最新指引</w:t>
            </w:r>
            <w:r>
              <w:rPr>
                <w:rFonts w:ascii="宋体" w:hAnsi="宋体" w:cs="宋体" w:hint="eastAsia"/>
                <w:szCs w:val="21"/>
              </w:rPr>
              <w:t>。</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4.1.2</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封套上应载明的信息</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szCs w:val="21"/>
              </w:rPr>
            </w:pPr>
            <w:r>
              <w:rPr>
                <w:rFonts w:ascii="宋体" w:hAnsi="宋体" w:hint="eastAsia"/>
                <w:szCs w:val="21"/>
              </w:rPr>
              <w:t>招标人名称：</w:t>
            </w:r>
            <w:r>
              <w:rPr>
                <w:rFonts w:ascii="宋体" w:hAnsi="宋体" w:cs="宋体" w:hint="eastAsia"/>
                <w:szCs w:val="21"/>
                <w:u w:val="single"/>
              </w:rPr>
              <w:t>广州开发区财政投资建设项目管理中心</w:t>
            </w:r>
          </w:p>
          <w:p w:rsidR="00E15611" w:rsidRDefault="00827502">
            <w:pPr>
              <w:spacing w:line="276" w:lineRule="auto"/>
              <w:rPr>
                <w:rFonts w:ascii="宋体" w:hAnsi="宋体"/>
                <w:szCs w:val="21"/>
              </w:rPr>
            </w:pPr>
            <w:r>
              <w:rPr>
                <w:rFonts w:ascii="宋体" w:hAnsi="宋体" w:hint="eastAsia"/>
                <w:szCs w:val="21"/>
              </w:rPr>
              <w:t>招标人地址：</w:t>
            </w:r>
            <w:r>
              <w:rPr>
                <w:rFonts w:ascii="宋体" w:hAnsi="宋体" w:cs="宋体" w:hint="eastAsia"/>
                <w:szCs w:val="21"/>
                <w:u w:val="single"/>
              </w:rPr>
              <w:t>广州市科学城创意大厦B2主楼三楼</w:t>
            </w:r>
          </w:p>
          <w:p w:rsidR="00E15611" w:rsidRDefault="00827502">
            <w:pPr>
              <w:spacing w:line="276" w:lineRule="auto"/>
              <w:rPr>
                <w:rFonts w:ascii="宋体" w:hAnsi="宋体"/>
                <w:szCs w:val="21"/>
              </w:rPr>
            </w:pPr>
            <w:r>
              <w:rPr>
                <w:rFonts w:ascii="宋体" w:hAnsi="宋体" w:hint="eastAsia"/>
                <w:szCs w:val="21"/>
                <w:u w:val="single"/>
              </w:rPr>
              <w:t xml:space="preserve">   （项目名称）  </w:t>
            </w:r>
            <w:r>
              <w:rPr>
                <w:rFonts w:ascii="宋体" w:hAnsi="宋体" w:hint="eastAsia"/>
                <w:szCs w:val="21"/>
              </w:rPr>
              <w:t>投标文件</w:t>
            </w:r>
          </w:p>
          <w:p w:rsidR="00E15611" w:rsidRDefault="00827502">
            <w:pPr>
              <w:spacing w:line="276" w:lineRule="auto"/>
              <w:rPr>
                <w:rFonts w:ascii="宋体" w:hAnsi="宋体"/>
                <w:szCs w:val="21"/>
              </w:rPr>
            </w:pPr>
            <w:r>
              <w:rPr>
                <w:rFonts w:ascii="宋体" w:hAnsi="宋体" w:hint="eastAsia"/>
                <w:szCs w:val="21"/>
              </w:rPr>
              <w:t>招标项目编号：</w:t>
            </w:r>
          </w:p>
          <w:p w:rsidR="00E15611" w:rsidRDefault="00827502">
            <w:pPr>
              <w:spacing w:line="276" w:lineRule="auto"/>
              <w:rPr>
                <w:rFonts w:ascii="宋体" w:hAnsi="宋体"/>
                <w:szCs w:val="21"/>
              </w:rPr>
            </w:pPr>
            <w:r>
              <w:rPr>
                <w:rFonts w:ascii="宋体" w:hAnsi="宋体" w:hint="eastAsia"/>
                <w:szCs w:val="21"/>
              </w:rPr>
              <w:t>在年月日时分前不得开启（填入开标时间）</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4.2.1</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投标截止时间</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cs="宋体"/>
                <w:szCs w:val="21"/>
              </w:rPr>
            </w:pPr>
            <w:r>
              <w:rPr>
                <w:rFonts w:ascii="宋体" w:hAnsi="宋体" w:hint="eastAsia"/>
                <w:szCs w:val="21"/>
              </w:rPr>
              <w:t>年月日时分</w:t>
            </w:r>
            <w:r>
              <w:rPr>
                <w:rFonts w:ascii="宋体" w:hAnsi="宋体" w:cs="宋体" w:hint="eastAsia"/>
                <w:szCs w:val="21"/>
              </w:rPr>
              <w:t>（北京时间）。</w:t>
            </w:r>
          </w:p>
          <w:p w:rsidR="00E15611" w:rsidRDefault="00827502">
            <w:pPr>
              <w:spacing w:line="276" w:lineRule="auto"/>
              <w:rPr>
                <w:rFonts w:ascii="宋体" w:hAnsi="宋体" w:cs="宋体"/>
                <w:szCs w:val="21"/>
              </w:rPr>
            </w:pPr>
            <w:r>
              <w:rPr>
                <w:rFonts w:ascii="宋体" w:hAnsi="宋体" w:cs="宋体" w:hint="eastAsia"/>
                <w:szCs w:val="21"/>
              </w:rPr>
              <w:t>（详见广州交易集团有限公司（广州公共资源交易中心）网站信息）</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4.2.3</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投标文件是否退还</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szCs w:val="21"/>
              </w:rPr>
            </w:pPr>
            <w:r>
              <w:rPr>
                <w:rFonts w:ascii="宋体" w:hAnsi="宋体" w:cs="宋体" w:hint="eastAsia"/>
                <w:szCs w:val="21"/>
              </w:rPr>
              <w:sym w:font="Wingdings" w:char="00FE"/>
            </w:r>
            <w:r>
              <w:rPr>
                <w:rFonts w:ascii="宋体" w:hAnsi="宋体" w:hint="eastAsia"/>
                <w:szCs w:val="21"/>
              </w:rPr>
              <w:t>否</w:t>
            </w:r>
          </w:p>
          <w:p w:rsidR="00E15611" w:rsidRDefault="00827502">
            <w:pPr>
              <w:spacing w:line="276" w:lineRule="auto"/>
              <w:rPr>
                <w:rFonts w:ascii="宋体" w:hAnsi="宋体"/>
                <w:szCs w:val="21"/>
              </w:rPr>
            </w:pPr>
            <w:r>
              <w:rPr>
                <w:rFonts w:ascii="宋体" w:hAnsi="宋体" w:hint="eastAsia"/>
                <w:szCs w:val="21"/>
              </w:rPr>
              <w:t>□是，退还时间：</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5.1（B）</w:t>
            </w:r>
          </w:p>
          <w:p w:rsidR="00E15611" w:rsidRDefault="00827502">
            <w:pPr>
              <w:spacing w:line="276" w:lineRule="auto"/>
              <w:jc w:val="center"/>
              <w:rPr>
                <w:rFonts w:ascii="宋体" w:hAnsi="宋体"/>
                <w:szCs w:val="21"/>
              </w:rPr>
            </w:pPr>
            <w:r>
              <w:rPr>
                <w:rFonts w:ascii="宋体" w:hAnsi="宋体" w:hint="eastAsia"/>
                <w:szCs w:val="21"/>
              </w:rPr>
              <w:t>（新增）</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开标时间和地点</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szCs w:val="21"/>
              </w:rPr>
            </w:pPr>
            <w:r>
              <w:rPr>
                <w:rFonts w:ascii="宋体" w:hAnsi="宋体" w:hint="eastAsia"/>
                <w:szCs w:val="21"/>
              </w:rPr>
              <w:t>详见本项目招标公告。</w:t>
            </w:r>
          </w:p>
          <w:p w:rsidR="00E15611" w:rsidRDefault="00827502">
            <w:pPr>
              <w:spacing w:line="276" w:lineRule="auto"/>
              <w:rPr>
                <w:rFonts w:ascii="宋体" w:hAnsi="宋体"/>
                <w:szCs w:val="21"/>
              </w:rPr>
            </w:pPr>
            <w:r>
              <w:rPr>
                <w:rFonts w:ascii="宋体" w:hAnsi="宋体" w:hint="eastAsia"/>
                <w:szCs w:val="24"/>
                <w:u w:val="single"/>
              </w:rPr>
              <w:t>开标时，投标人代表有权参加现场开标或在线开标，也可以自主决定不参加开标，在线开标具体按照交易平台相关指南进行操作。</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5.2（B）</w:t>
            </w:r>
          </w:p>
          <w:p w:rsidR="00E15611" w:rsidRDefault="00827502">
            <w:pPr>
              <w:spacing w:line="276" w:lineRule="auto"/>
              <w:jc w:val="center"/>
              <w:rPr>
                <w:rFonts w:ascii="宋体" w:hAnsi="宋体"/>
                <w:szCs w:val="21"/>
              </w:rPr>
            </w:pPr>
            <w:r>
              <w:rPr>
                <w:rFonts w:ascii="宋体" w:hAnsi="宋体" w:hint="eastAsia"/>
                <w:szCs w:val="21"/>
              </w:rPr>
              <w:t>（新增）</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开标程序</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szCs w:val="21"/>
              </w:rPr>
            </w:pPr>
            <w:r>
              <w:rPr>
                <w:rFonts w:ascii="宋体" w:hAnsi="宋体" w:hint="eastAsia"/>
                <w:szCs w:val="21"/>
              </w:rPr>
              <w:t>5.2.1主持人按下列程序进行开标：</w:t>
            </w:r>
          </w:p>
          <w:p w:rsidR="00E15611" w:rsidRDefault="00827502">
            <w:pPr>
              <w:spacing w:line="276" w:lineRule="auto"/>
              <w:rPr>
                <w:rFonts w:ascii="宋体" w:hAnsi="宋体"/>
                <w:szCs w:val="21"/>
              </w:rPr>
            </w:pPr>
            <w:r>
              <w:rPr>
                <w:rFonts w:ascii="宋体" w:hAnsi="宋体" w:hint="eastAsia"/>
                <w:szCs w:val="21"/>
              </w:rPr>
              <w:t>（1）宣布开标纪律；</w:t>
            </w:r>
          </w:p>
          <w:p w:rsidR="00E15611" w:rsidRDefault="00827502">
            <w:pPr>
              <w:spacing w:line="276" w:lineRule="auto"/>
              <w:rPr>
                <w:rFonts w:ascii="宋体" w:hAnsi="宋体"/>
                <w:szCs w:val="21"/>
              </w:rPr>
            </w:pPr>
            <w:r>
              <w:rPr>
                <w:rFonts w:ascii="宋体" w:hAnsi="宋体" w:hint="eastAsia"/>
                <w:szCs w:val="21"/>
              </w:rPr>
              <w:lastRenderedPageBreak/>
              <w:t>（2）公布在投标截止时间前递交投标文件的投标人名称；</w:t>
            </w:r>
          </w:p>
          <w:p w:rsidR="00E15611" w:rsidRDefault="00827502">
            <w:pPr>
              <w:spacing w:line="276" w:lineRule="auto"/>
              <w:rPr>
                <w:rFonts w:ascii="宋体" w:hAnsi="宋体"/>
                <w:szCs w:val="21"/>
              </w:rPr>
            </w:pPr>
            <w:r>
              <w:rPr>
                <w:rFonts w:ascii="宋体" w:hAnsi="宋体" w:hint="eastAsia"/>
                <w:szCs w:val="21"/>
              </w:rPr>
              <w:t>（3）宣布开标人、唱标人、记录人、监标人等有关人员姓名；</w:t>
            </w:r>
          </w:p>
          <w:p w:rsidR="00E15611" w:rsidRDefault="00827502">
            <w:pPr>
              <w:spacing w:line="276" w:lineRule="auto"/>
              <w:rPr>
                <w:rFonts w:ascii="宋体" w:hAnsi="宋体"/>
                <w:szCs w:val="21"/>
              </w:rPr>
            </w:pPr>
            <w:r>
              <w:rPr>
                <w:rFonts w:ascii="宋体" w:hAnsi="宋体" w:hint="eastAsia"/>
                <w:szCs w:val="21"/>
              </w:rPr>
              <w:t>（4）（B）投标人通过电子招标投标交易平台对已递交的电子投标文件进行解密，公布招标项目名称、投标人名称</w:t>
            </w:r>
            <w:r>
              <w:rPr>
                <w:rFonts w:ascii="宋体" w:hAnsi="宋体" w:hint="eastAsia"/>
                <w:strike/>
                <w:szCs w:val="21"/>
              </w:rPr>
              <w:t>、投标保证金</w:t>
            </w:r>
            <w:r w:rsidR="00751D74" w:rsidRPr="00751D74">
              <w:rPr>
                <w:rFonts w:ascii="宋体" w:hAnsi="宋体" w:hint="eastAsia"/>
                <w:strike/>
                <w:szCs w:val="21"/>
              </w:rPr>
              <w:t>的递交情况</w:t>
            </w:r>
            <w:r>
              <w:rPr>
                <w:rFonts w:ascii="宋体" w:hAnsi="宋体" w:hint="eastAsia"/>
                <w:szCs w:val="21"/>
              </w:rPr>
              <w:t>、投标报价、服务期限及其他内容，并记录在案；</w:t>
            </w:r>
          </w:p>
          <w:p w:rsidR="00E15611" w:rsidRDefault="00827502">
            <w:pPr>
              <w:spacing w:line="276" w:lineRule="auto"/>
              <w:rPr>
                <w:rFonts w:ascii="宋体" w:hAnsi="宋体"/>
                <w:szCs w:val="21"/>
                <w:u w:val="single"/>
              </w:rPr>
            </w:pPr>
            <w:r>
              <w:rPr>
                <w:rFonts w:ascii="宋体" w:hAnsi="宋体" w:hint="eastAsia"/>
                <w:szCs w:val="21"/>
                <w:u w:val="single"/>
              </w:rPr>
              <w:t>（5）（B）投标人代表、招标人代表、监标人、记录人等有关人员在开标记录上签字确认；若有关人员不签字的，不影响开标程序；</w:t>
            </w:r>
          </w:p>
          <w:p w:rsidR="00E15611" w:rsidRDefault="00827502">
            <w:pPr>
              <w:spacing w:line="276" w:lineRule="auto"/>
              <w:rPr>
                <w:rFonts w:ascii="宋体" w:hAnsi="宋体"/>
                <w:szCs w:val="21"/>
              </w:rPr>
            </w:pPr>
            <w:r>
              <w:rPr>
                <w:rFonts w:ascii="宋体" w:hAnsi="宋体" w:hint="eastAsia"/>
                <w:szCs w:val="21"/>
              </w:rPr>
              <w:t>（6）开标结束。</w:t>
            </w:r>
          </w:p>
          <w:p w:rsidR="00E15611" w:rsidRDefault="00827502">
            <w:pPr>
              <w:spacing w:line="276" w:lineRule="auto"/>
              <w:rPr>
                <w:rFonts w:ascii="宋体" w:hAnsi="宋体"/>
                <w:szCs w:val="21"/>
                <w:u w:val="single"/>
              </w:rPr>
            </w:pPr>
            <w:r>
              <w:rPr>
                <w:rFonts w:ascii="宋体" w:hAnsi="宋体" w:hint="eastAsia"/>
                <w:szCs w:val="21"/>
                <w:u w:val="single"/>
              </w:rPr>
              <w:t>5.2.2投标截止时间前未完成投标文件传输的或因投标人之外的原因造成投标文件未解密且未按要求递交备用光盘的，视为投标人撤回投标文件。因投标人原因造成投标文件未解密或未在</w:t>
            </w:r>
            <w:bookmarkStart w:id="43" w:name="OLE_LINK18"/>
            <w:r>
              <w:rPr>
                <w:rFonts w:ascii="宋体" w:hAnsi="宋体" w:hint="eastAsia"/>
                <w:szCs w:val="21"/>
                <w:u w:val="single"/>
              </w:rPr>
              <w:t>投标截止时间后</w:t>
            </w:r>
            <w:r>
              <w:rPr>
                <w:rFonts w:ascii="宋体" w:hAnsi="宋体"/>
                <w:szCs w:val="21"/>
                <w:u w:val="single"/>
              </w:rPr>
              <w:t>1小时内</w:t>
            </w:r>
            <w:bookmarkEnd w:id="43"/>
            <w:r>
              <w:rPr>
                <w:rFonts w:ascii="宋体" w:hAnsi="宋体" w:hint="eastAsia"/>
                <w:szCs w:val="21"/>
                <w:u w:val="single"/>
              </w:rPr>
              <w:t>解密的，视为撤销其投标文件。</w:t>
            </w:r>
          </w:p>
          <w:p w:rsidR="00E15611" w:rsidRDefault="00827502">
            <w:pPr>
              <w:spacing w:line="276" w:lineRule="auto"/>
              <w:rPr>
                <w:rFonts w:ascii="宋体" w:hAnsi="宋体"/>
                <w:szCs w:val="21"/>
                <w:u w:val="single"/>
              </w:rPr>
            </w:pPr>
            <w:r>
              <w:rPr>
                <w:rFonts w:ascii="宋体" w:hAnsi="宋体" w:hint="eastAsia"/>
                <w:szCs w:val="21"/>
                <w:u w:val="single"/>
              </w:rPr>
              <w:t>5.2.3开标时，两个（含两个）以上的投标人加密打包投标文件电脑机器特征码一致的，不参与下一程序，并由评标委员会否决其投标。</w:t>
            </w:r>
          </w:p>
          <w:p w:rsidR="00E15611" w:rsidRDefault="00827502">
            <w:pPr>
              <w:spacing w:line="276" w:lineRule="auto"/>
              <w:rPr>
                <w:rFonts w:ascii="宋体" w:hAnsi="宋体"/>
                <w:szCs w:val="21"/>
                <w:u w:val="single"/>
              </w:rPr>
            </w:pPr>
            <w:r>
              <w:rPr>
                <w:rFonts w:ascii="宋体" w:hAnsi="宋体" w:hint="eastAsia"/>
                <w:szCs w:val="21"/>
                <w:u w:val="single"/>
              </w:rPr>
              <w:t>5.2.4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lastRenderedPageBreak/>
              <w:t>5.3</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hAnsi="宋体" w:cs="宋体" w:hint="eastAsia"/>
                <w:szCs w:val="21"/>
              </w:rPr>
              <w:t>开标异议</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ind w:rightChars="50" w:right="105"/>
              <w:rPr>
                <w:rFonts w:ascii="宋体" w:hAnsi="宋体"/>
                <w:szCs w:val="21"/>
                <w:u w:val="single"/>
              </w:rPr>
            </w:pPr>
            <w:r>
              <w:rPr>
                <w:rFonts w:ascii="宋体" w:hAnsi="宋体"/>
                <w:szCs w:val="21"/>
                <w:u w:val="single"/>
              </w:rPr>
              <w:t>5.3.1</w:t>
            </w:r>
            <w:r>
              <w:rPr>
                <w:rFonts w:ascii="宋体" w:hAnsi="宋体" w:hint="eastAsia"/>
                <w:szCs w:val="21"/>
                <w:u w:val="single"/>
              </w:rPr>
              <w:t>参加现场开标的投标人对开标结果有异议的，应当在开标现场提出，该投标人代表须同时出示本人身份证原件，招标人应当当场作出答复，并制作记录。</w:t>
            </w:r>
          </w:p>
          <w:p w:rsidR="00E15611" w:rsidRDefault="00827502">
            <w:pPr>
              <w:spacing w:line="276" w:lineRule="auto"/>
              <w:ind w:rightChars="50" w:right="105"/>
              <w:rPr>
                <w:rFonts w:ascii="宋体" w:hAnsi="宋体"/>
                <w:szCs w:val="21"/>
                <w:u w:val="single"/>
              </w:rPr>
            </w:pPr>
            <w:r>
              <w:rPr>
                <w:rFonts w:ascii="宋体" w:hAnsi="宋体"/>
                <w:szCs w:val="21"/>
                <w:u w:val="single"/>
              </w:rPr>
              <w:t>5.3.2</w:t>
            </w:r>
            <w:r>
              <w:rPr>
                <w:rFonts w:ascii="宋体" w:hAnsi="宋体" w:hint="eastAsia"/>
                <w:szCs w:val="21"/>
                <w:u w:val="single"/>
              </w:rPr>
              <w:t>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rsidR="00E15611" w:rsidRDefault="00827502">
            <w:pPr>
              <w:spacing w:after="120" w:line="276" w:lineRule="auto"/>
              <w:rPr>
                <w:rFonts w:ascii="宋体" w:hAnsi="宋体"/>
                <w:szCs w:val="21"/>
                <w:u w:val="single"/>
              </w:rPr>
            </w:pPr>
            <w:r>
              <w:rPr>
                <w:rFonts w:ascii="宋体" w:hAnsi="宋体"/>
                <w:szCs w:val="21"/>
                <w:u w:val="single"/>
              </w:rPr>
              <w:t>5.3.3</w:t>
            </w:r>
            <w:r>
              <w:rPr>
                <w:rFonts w:ascii="宋体" w:hAnsi="宋体" w:hint="eastAsia"/>
                <w:szCs w:val="21"/>
                <w:u w:val="single"/>
              </w:rPr>
              <w:t>投标人未参加开标或在规定的时间内未提出异议的，视为对开标无异议。</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6.1.1</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评标委员会的组建</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320" w:lineRule="atLeast"/>
              <w:rPr>
                <w:rFonts w:ascii="宋体" w:hAnsi="宋体"/>
                <w:szCs w:val="21"/>
                <w:u w:val="single"/>
              </w:rPr>
            </w:pPr>
            <w:r>
              <w:rPr>
                <w:rFonts w:ascii="宋体" w:hAnsi="宋体" w:cs="宋体" w:hint="eastAsia"/>
                <w:szCs w:val="21"/>
                <w:u w:val="single"/>
              </w:rPr>
              <w:t>评标委员会由招标人依法组建。</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6.3.2</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评标委员会推荐中标候选人的人数</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szCs w:val="21"/>
              </w:rPr>
            </w:pPr>
            <w:r>
              <w:rPr>
                <w:rFonts w:ascii="宋体" w:hAnsi="宋体" w:cs="宋体" w:hint="eastAsia"/>
                <w:szCs w:val="21"/>
              </w:rPr>
              <w:t>推荐的中标候选人数：</w:t>
            </w:r>
            <w:r>
              <w:rPr>
                <w:rFonts w:ascii="宋体" w:hAnsi="宋体" w:cs="宋体" w:hint="eastAsia"/>
                <w:szCs w:val="21"/>
                <w:u w:val="single"/>
              </w:rPr>
              <w:t xml:space="preserve"> 3 </w:t>
            </w:r>
            <w:r>
              <w:rPr>
                <w:rFonts w:ascii="宋体" w:hAnsi="宋体" w:cs="宋体" w:hint="eastAsia"/>
                <w:szCs w:val="21"/>
              </w:rPr>
              <w:t>人。</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7.1</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中标候选人公示媒介及期限</w:t>
            </w:r>
          </w:p>
        </w:tc>
        <w:tc>
          <w:tcPr>
            <w:tcW w:w="5949" w:type="dxa"/>
            <w:tcBorders>
              <w:top w:val="single" w:sz="4" w:space="0" w:color="auto"/>
              <w:left w:val="single" w:sz="4" w:space="0" w:color="auto"/>
              <w:right w:val="single" w:sz="4" w:space="0" w:color="auto"/>
            </w:tcBorders>
            <w:vAlign w:val="center"/>
          </w:tcPr>
          <w:p w:rsidR="00E15611" w:rsidRDefault="00827502">
            <w:pPr>
              <w:widowControl/>
              <w:spacing w:line="276" w:lineRule="auto"/>
              <w:jc w:val="left"/>
              <w:rPr>
                <w:rFonts w:ascii="宋体" w:hAnsi="宋体" w:cs="宋体"/>
                <w:szCs w:val="21"/>
              </w:rPr>
            </w:pPr>
            <w:r>
              <w:rPr>
                <w:rFonts w:ascii="宋体" w:hAnsi="宋体" w:cs="宋体" w:hint="eastAsia"/>
                <w:szCs w:val="21"/>
              </w:rPr>
              <w:t>公示媒介：中国招标投标公共服务平台、广东省招标投标监管网、广州交易集团有限公司（广州公共资源交易中心）网站公示。</w:t>
            </w:r>
          </w:p>
          <w:p w:rsidR="00E15611" w:rsidRDefault="00827502">
            <w:pPr>
              <w:spacing w:line="276" w:lineRule="auto"/>
              <w:rPr>
                <w:rFonts w:ascii="宋体" w:hAnsi="宋体" w:cs="宋体"/>
                <w:szCs w:val="21"/>
              </w:rPr>
            </w:pPr>
            <w:r>
              <w:rPr>
                <w:rFonts w:ascii="宋体" w:hAnsi="宋体" w:cs="宋体" w:hint="eastAsia"/>
                <w:szCs w:val="21"/>
              </w:rPr>
              <w:lastRenderedPageBreak/>
              <w:t>公示期限：3日。</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lastRenderedPageBreak/>
              <w:t>7.4</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是否授权评标委员会确定中标人</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szCs w:val="21"/>
              </w:rPr>
            </w:pPr>
            <w:r>
              <w:rPr>
                <w:rFonts w:ascii="宋体" w:hAnsi="宋体" w:hint="eastAsia"/>
                <w:szCs w:val="21"/>
              </w:rPr>
              <w:t>□是</w:t>
            </w:r>
          </w:p>
          <w:p w:rsidR="00E15611" w:rsidRDefault="00827502">
            <w:pPr>
              <w:spacing w:line="276" w:lineRule="auto"/>
              <w:rPr>
                <w:rFonts w:ascii="宋体" w:hAnsi="宋体"/>
                <w:szCs w:val="21"/>
              </w:rPr>
            </w:pPr>
            <w:r>
              <w:rPr>
                <w:rFonts w:ascii="宋体" w:hAnsi="宋体" w:cs="宋体" w:hint="eastAsia"/>
                <w:szCs w:val="21"/>
              </w:rPr>
              <w:sym w:font="Wingdings" w:char="00FE"/>
            </w:r>
            <w:r>
              <w:rPr>
                <w:rFonts w:ascii="宋体" w:hAnsi="宋体" w:hint="eastAsia"/>
                <w:szCs w:val="21"/>
              </w:rPr>
              <w:t>否</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7.6.1</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履约保证金</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szCs w:val="21"/>
              </w:rPr>
            </w:pPr>
            <w:r>
              <w:rPr>
                <w:rFonts w:ascii="宋体" w:hAnsi="宋体" w:hint="eastAsia"/>
                <w:szCs w:val="21"/>
              </w:rPr>
              <w:t>是否要求中标人提交履约保证金：</w:t>
            </w:r>
          </w:p>
          <w:p w:rsidR="00E15611" w:rsidRDefault="00827502">
            <w:pPr>
              <w:spacing w:line="276" w:lineRule="auto"/>
              <w:rPr>
                <w:rFonts w:ascii="宋体" w:hAnsi="宋体"/>
                <w:szCs w:val="21"/>
              </w:rPr>
            </w:pPr>
            <w:r>
              <w:rPr>
                <w:rFonts w:ascii="宋体" w:hAnsi="宋体" w:cs="宋体" w:hint="eastAsia"/>
                <w:szCs w:val="21"/>
              </w:rPr>
              <w:sym w:font="Wingdings" w:char="00FE"/>
            </w:r>
            <w:r>
              <w:rPr>
                <w:rFonts w:ascii="宋体" w:hAnsi="宋体" w:hint="eastAsia"/>
                <w:szCs w:val="21"/>
              </w:rPr>
              <w:t>要求，</w:t>
            </w:r>
          </w:p>
          <w:p w:rsidR="00E15611" w:rsidRDefault="00827502">
            <w:pPr>
              <w:spacing w:line="276" w:lineRule="auto"/>
              <w:rPr>
                <w:rFonts w:ascii="宋体" w:hAnsi="宋体" w:cs="宋体"/>
                <w:szCs w:val="21"/>
              </w:rPr>
            </w:pPr>
            <w:r>
              <w:rPr>
                <w:rFonts w:ascii="宋体" w:hAnsi="宋体" w:cs="宋体" w:hint="eastAsia"/>
                <w:szCs w:val="21"/>
              </w:rPr>
              <w:t>中标人提供的履约保函为中标价款的10%，具体见合同相关条款。</w:t>
            </w:r>
          </w:p>
          <w:p w:rsidR="00E15611" w:rsidRDefault="00827502">
            <w:pPr>
              <w:spacing w:line="276" w:lineRule="auto"/>
              <w:rPr>
                <w:rFonts w:ascii="宋体" w:hAnsi="宋体"/>
                <w:szCs w:val="21"/>
              </w:rPr>
            </w:pPr>
            <w:r>
              <w:rPr>
                <w:rFonts w:ascii="宋体" w:hAnsi="宋体" w:hint="eastAsia"/>
                <w:szCs w:val="21"/>
              </w:rPr>
              <w:t>□ 不要求</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9</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是否采用电子招标投标</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szCs w:val="21"/>
              </w:rPr>
            </w:pPr>
            <w:r>
              <w:rPr>
                <w:rFonts w:ascii="宋体" w:hAnsi="宋体" w:cs="宋体" w:hint="eastAsia"/>
                <w:szCs w:val="21"/>
              </w:rPr>
              <w:sym w:font="Wingdings" w:char="00A8"/>
            </w:r>
            <w:r>
              <w:rPr>
                <w:rFonts w:ascii="宋体" w:hAnsi="宋体" w:hint="eastAsia"/>
                <w:szCs w:val="21"/>
              </w:rPr>
              <w:t>否</w:t>
            </w:r>
          </w:p>
          <w:p w:rsidR="00E15611" w:rsidRDefault="00827502">
            <w:pPr>
              <w:spacing w:line="276" w:lineRule="auto"/>
              <w:rPr>
                <w:rFonts w:ascii="宋体" w:hAnsi="宋体"/>
                <w:szCs w:val="21"/>
              </w:rPr>
            </w:pPr>
            <w:r>
              <w:rPr>
                <w:rFonts w:ascii="宋体" w:hAnsi="宋体" w:cs="宋体" w:hint="eastAsia"/>
                <w:szCs w:val="21"/>
              </w:rPr>
              <w:sym w:font="Wingdings" w:char="00FE"/>
            </w:r>
            <w:r>
              <w:rPr>
                <w:rFonts w:ascii="宋体" w:hAnsi="宋体" w:hint="eastAsia"/>
                <w:szCs w:val="21"/>
              </w:rPr>
              <w:t>是，具体要求：</w:t>
            </w:r>
          </w:p>
          <w:p w:rsidR="00E15611" w:rsidRDefault="00827502">
            <w:pPr>
              <w:spacing w:line="276" w:lineRule="auto"/>
              <w:rPr>
                <w:rFonts w:ascii="宋体" w:hAnsi="宋体"/>
                <w:szCs w:val="21"/>
              </w:rPr>
            </w:pPr>
            <w:r>
              <w:rPr>
                <w:rFonts w:ascii="宋体" w:hAnsi="宋体" w:hint="eastAsia"/>
                <w:szCs w:val="21"/>
              </w:rPr>
              <w:t>1、具体操作详见</w:t>
            </w:r>
            <w:r>
              <w:rPr>
                <w:rFonts w:ascii="宋体" w:hAnsi="宋体" w:hint="eastAsia"/>
                <w:szCs w:val="21"/>
                <w:u w:val="single"/>
              </w:rPr>
              <w:t>广州交易集团有限公司（广州公共资源交易中心）最新指引</w:t>
            </w:r>
            <w:r>
              <w:rPr>
                <w:rFonts w:ascii="宋体" w:hAnsi="宋体" w:hint="eastAsia"/>
                <w:szCs w:val="21"/>
              </w:rPr>
              <w:t>。</w:t>
            </w:r>
          </w:p>
          <w:p w:rsidR="00E15611" w:rsidRDefault="00827502">
            <w:pPr>
              <w:spacing w:line="276" w:lineRule="auto"/>
              <w:rPr>
                <w:rFonts w:ascii="宋体" w:hAnsi="宋体"/>
                <w:szCs w:val="21"/>
              </w:rPr>
            </w:pPr>
            <w:r>
              <w:rPr>
                <w:rFonts w:ascii="宋体" w:hAnsi="宋体" w:hint="eastAsia"/>
                <w:szCs w:val="21"/>
              </w:rPr>
              <w:t>2、现场提交投标文件光盘备用</w:t>
            </w:r>
          </w:p>
          <w:p w:rsidR="00E15611" w:rsidRDefault="00827502">
            <w:pPr>
              <w:spacing w:line="276" w:lineRule="auto"/>
              <w:rPr>
                <w:rFonts w:ascii="宋体" w:hAnsi="宋体"/>
                <w:szCs w:val="21"/>
              </w:rPr>
            </w:pPr>
            <w:r>
              <w:rPr>
                <w:rFonts w:ascii="宋体" w:hAnsi="宋体" w:hint="eastAsia"/>
                <w:szCs w:val="21"/>
              </w:rPr>
              <w:t>投标人将按广州交易集团有限公司（广州公共资源交易中心）最新指引的操作方法制作的非加密的电子投标文件刻入光盘（1份），在开标现场（投标截止时间前）提交备用。刻录好的投标文件光盘密封在密封袋中，并在封口处加盖投标人单位公章。密封袋上应写明的内容见投标人须知前附表要求4.1.2。现场递交的投标文件（光盘）不得加密。光盘（投标文件）无法读取或导入的，则视为未提交备用投标文件光盘。如果投标人没有按规定通过交易平台网上递交电子投标文件的，不再接受现场提交的光盘。投标人也可不提交投标文件光盘(备用)。</w:t>
            </w:r>
          </w:p>
          <w:p w:rsidR="00E15611" w:rsidRDefault="00827502">
            <w:pPr>
              <w:spacing w:line="276" w:lineRule="auto"/>
              <w:rPr>
                <w:rFonts w:ascii="宋体" w:hAnsi="宋体"/>
                <w:szCs w:val="21"/>
              </w:rPr>
            </w:pPr>
            <w:r>
              <w:rPr>
                <w:rFonts w:ascii="宋体" w:hAnsi="宋体" w:hint="eastAsia"/>
                <w:szCs w:val="21"/>
              </w:rPr>
              <w:t>3、补救方案</w:t>
            </w:r>
          </w:p>
          <w:p w:rsidR="00E15611" w:rsidRDefault="00827502">
            <w:pPr>
              <w:spacing w:line="276" w:lineRule="auto"/>
              <w:rPr>
                <w:rFonts w:ascii="宋体" w:hAnsi="宋体"/>
                <w:szCs w:val="21"/>
              </w:rPr>
            </w:pPr>
            <w:r>
              <w:rPr>
                <w:rFonts w:ascii="宋体" w:hAnsi="宋体" w:hint="eastAsia"/>
                <w:szCs w:val="21"/>
              </w:rPr>
              <w:t>（1）投标文件解密失败的补救方案：</w:t>
            </w:r>
          </w:p>
          <w:p w:rsidR="00E15611" w:rsidRDefault="00827502">
            <w:pPr>
              <w:spacing w:line="276" w:lineRule="auto"/>
              <w:rPr>
                <w:rFonts w:ascii="宋体" w:hAnsi="宋体"/>
                <w:szCs w:val="21"/>
              </w:rPr>
            </w:pPr>
            <w:r>
              <w:rPr>
                <w:rFonts w:ascii="宋体" w:hAnsi="宋体" w:hint="eastAsia"/>
                <w:szCs w:val="21"/>
              </w:rPr>
              <w:t>在规定时间内，因投标人之外原因导致的电子投标文件解密失败，在开标现场读取光盘内容，继续开标程序。评标委员会对其投标文件的评审以光盘内容为准。</w:t>
            </w:r>
          </w:p>
          <w:p w:rsidR="00E15611" w:rsidRDefault="00827502">
            <w:pPr>
              <w:spacing w:line="276" w:lineRule="auto"/>
              <w:rPr>
                <w:rFonts w:ascii="宋体" w:hAnsi="宋体"/>
                <w:szCs w:val="21"/>
              </w:rPr>
            </w:pPr>
            <w:r>
              <w:rPr>
                <w:rFonts w:ascii="宋体" w:hAnsi="宋体" w:hint="eastAsia"/>
                <w:szCs w:val="21"/>
              </w:rPr>
              <w:t>（2）评标时突发情况的补救方案</w:t>
            </w:r>
          </w:p>
          <w:p w:rsidR="00E15611" w:rsidRDefault="00827502">
            <w:pPr>
              <w:spacing w:line="276" w:lineRule="auto"/>
              <w:rPr>
                <w:rFonts w:ascii="宋体" w:hAnsi="宋体"/>
                <w:szCs w:val="21"/>
              </w:rPr>
            </w:pPr>
            <w:r>
              <w:rPr>
                <w:rFonts w:ascii="宋体" w:hAnsi="宋体" w:hint="eastAsia"/>
                <w:szCs w:val="21"/>
              </w:rPr>
              <w:t>若遇不可抗力发生（如：网络瘫痪、服务器损坏、交易系统故障短期无法恢复等因素），由评标委员会开启现场递交的全部投标文件光盘，并按光盘内容进行评审。</w:t>
            </w:r>
          </w:p>
          <w:p w:rsidR="00E15611" w:rsidRDefault="00827502">
            <w:pPr>
              <w:spacing w:line="276" w:lineRule="auto"/>
              <w:rPr>
                <w:rFonts w:ascii="宋体" w:hAnsi="宋体"/>
                <w:szCs w:val="21"/>
              </w:rPr>
            </w:pPr>
            <w:r>
              <w:rPr>
                <w:rFonts w:ascii="宋体" w:hAnsi="宋体" w:hint="eastAsia"/>
                <w:szCs w:val="21"/>
              </w:rPr>
              <w:t>（3）除发生上述情况外，开标评标均以投标人通过交易平台网上递交的电子投标文件为准。</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rPr>
            </w:pPr>
            <w:r>
              <w:rPr>
                <w:rFonts w:ascii="宋体" w:hAnsi="宋体" w:hint="eastAsia"/>
                <w:szCs w:val="21"/>
              </w:rPr>
              <w:t>10</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cs="宋体"/>
                <w:szCs w:val="21"/>
              </w:rPr>
            </w:pPr>
            <w:r>
              <w:rPr>
                <w:rFonts w:ascii="宋体" w:hAnsi="宋体" w:hint="eastAsia"/>
                <w:szCs w:val="21"/>
              </w:rPr>
              <w:t>需要补充的其他内容</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276" w:lineRule="auto"/>
              <w:rPr>
                <w:rFonts w:ascii="宋体" w:hAnsi="宋体" w:cs="宋体"/>
                <w:szCs w:val="21"/>
              </w:rPr>
            </w:pP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u w:val="single"/>
              </w:rPr>
            </w:pPr>
            <w:r>
              <w:rPr>
                <w:rFonts w:ascii="宋体" w:hAnsi="宋体" w:cs="宋体" w:hint="eastAsia"/>
                <w:szCs w:val="21"/>
                <w:u w:val="single"/>
              </w:rPr>
              <w:t>10.1</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cs="宋体"/>
                <w:kern w:val="0"/>
                <w:szCs w:val="21"/>
                <w:u w:val="single"/>
              </w:rPr>
            </w:pPr>
            <w:r>
              <w:rPr>
                <w:rFonts w:ascii="宋体" w:hAnsi="宋体" w:hint="eastAsia"/>
                <w:szCs w:val="21"/>
                <w:u w:val="single"/>
              </w:rPr>
              <w:t>特别提示</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cs="宋体"/>
                <w:kern w:val="0"/>
                <w:szCs w:val="21"/>
              </w:rPr>
            </w:pPr>
            <w:r>
              <w:rPr>
                <w:rFonts w:ascii="宋体" w:hAnsi="宋体" w:cs="宋体" w:hint="eastAsia"/>
                <w:kern w:val="0"/>
                <w:szCs w:val="21"/>
              </w:rPr>
              <w:t>投标人在本项目招标人的工程项目中存在下列行为的，将被拒绝一定时期内参与我单位后续工程投标。（注：拒绝投标时限由招标人视严重程度确定，最低三个月起，自招标人发出通知之日起计）：</w:t>
            </w:r>
          </w:p>
          <w:p w:rsidR="00C57120" w:rsidRPr="00C57120" w:rsidRDefault="00C57120" w:rsidP="00C57120">
            <w:pPr>
              <w:spacing w:line="276" w:lineRule="auto"/>
              <w:rPr>
                <w:rFonts w:ascii="宋体" w:hAnsi="宋体" w:cs="宋体"/>
                <w:kern w:val="0"/>
                <w:szCs w:val="21"/>
              </w:rPr>
            </w:pPr>
            <w:r w:rsidRPr="00C57120">
              <w:rPr>
                <w:rFonts w:ascii="宋体" w:hAnsi="宋体" w:cs="宋体" w:hint="eastAsia"/>
                <w:kern w:val="0"/>
                <w:szCs w:val="21"/>
              </w:rPr>
              <w:lastRenderedPageBreak/>
              <w:t>1.将中标工程转包或者违法分包的;</w:t>
            </w:r>
          </w:p>
          <w:p w:rsidR="00C57120" w:rsidRPr="00C57120" w:rsidRDefault="00C57120" w:rsidP="00C57120">
            <w:pPr>
              <w:spacing w:line="276" w:lineRule="auto"/>
              <w:rPr>
                <w:rFonts w:ascii="宋体" w:hAnsi="宋体" w:cs="宋体"/>
                <w:kern w:val="0"/>
                <w:szCs w:val="21"/>
              </w:rPr>
            </w:pPr>
            <w:r w:rsidRPr="00C57120">
              <w:rPr>
                <w:rFonts w:ascii="宋体" w:hAnsi="宋体" w:cs="宋体" w:hint="eastAsia"/>
                <w:kern w:val="0"/>
                <w:szCs w:val="21"/>
              </w:rPr>
              <w:t>2.在中标工程中不执行质量、安全生产相关规定的，造成质量或安全事故的；</w:t>
            </w:r>
          </w:p>
          <w:p w:rsidR="00C57120" w:rsidRPr="00C57120" w:rsidRDefault="00C57120" w:rsidP="00C57120">
            <w:pPr>
              <w:spacing w:line="276" w:lineRule="auto"/>
              <w:rPr>
                <w:rFonts w:ascii="宋体" w:hAnsi="宋体" w:cs="宋体"/>
                <w:kern w:val="0"/>
                <w:szCs w:val="21"/>
              </w:rPr>
            </w:pPr>
            <w:r w:rsidRPr="00C57120">
              <w:rPr>
                <w:rFonts w:ascii="宋体" w:hAnsi="宋体" w:cs="宋体" w:hint="eastAsia"/>
                <w:kern w:val="0"/>
                <w:szCs w:val="21"/>
              </w:rPr>
              <w:t>3.出让投标资格的；</w:t>
            </w:r>
          </w:p>
          <w:p w:rsidR="00C57120" w:rsidRPr="00C57120" w:rsidRDefault="00C57120" w:rsidP="00C57120">
            <w:pPr>
              <w:spacing w:line="276" w:lineRule="auto"/>
              <w:rPr>
                <w:rFonts w:ascii="宋体" w:hAnsi="宋体" w:cs="宋体"/>
                <w:kern w:val="0"/>
                <w:szCs w:val="21"/>
              </w:rPr>
            </w:pPr>
            <w:r w:rsidRPr="00C57120">
              <w:rPr>
                <w:rFonts w:ascii="宋体" w:hAnsi="宋体" w:cs="宋体" w:hint="eastAsia"/>
                <w:kern w:val="0"/>
                <w:szCs w:val="21"/>
              </w:rPr>
              <w:t>4.存在围标或串标情形的;</w:t>
            </w:r>
          </w:p>
          <w:p w:rsidR="00C57120" w:rsidRPr="00C57120" w:rsidRDefault="00C57120" w:rsidP="00C57120">
            <w:pPr>
              <w:spacing w:line="276" w:lineRule="auto"/>
              <w:rPr>
                <w:rFonts w:ascii="宋体" w:hAnsi="宋体" w:cs="宋体"/>
                <w:kern w:val="0"/>
                <w:szCs w:val="21"/>
              </w:rPr>
            </w:pPr>
            <w:r w:rsidRPr="00C57120">
              <w:rPr>
                <w:rFonts w:ascii="宋体" w:hAnsi="宋体" w:cs="宋体" w:hint="eastAsia"/>
                <w:kern w:val="0"/>
                <w:szCs w:val="21"/>
              </w:rPr>
              <w:t>5.在投标文件中提供虚假材料的；</w:t>
            </w:r>
          </w:p>
          <w:p w:rsidR="00C57120" w:rsidRPr="00C57120" w:rsidRDefault="00C57120" w:rsidP="00C57120">
            <w:pPr>
              <w:spacing w:line="276" w:lineRule="auto"/>
              <w:rPr>
                <w:rFonts w:ascii="宋体" w:hAnsi="宋体" w:cs="宋体"/>
                <w:kern w:val="0"/>
                <w:szCs w:val="21"/>
              </w:rPr>
            </w:pPr>
            <w:r w:rsidRPr="00C57120">
              <w:rPr>
                <w:rFonts w:ascii="宋体" w:hAnsi="宋体" w:cs="宋体"/>
                <w:kern w:val="0"/>
                <w:szCs w:val="21"/>
              </w:rPr>
              <w:t xml:space="preserve">6. </w:t>
            </w:r>
            <w:r w:rsidRPr="00C57120">
              <w:rPr>
                <w:rFonts w:ascii="宋体" w:hAnsi="宋体" w:cs="宋体" w:hint="eastAsia"/>
                <w:kern w:val="0"/>
                <w:szCs w:val="21"/>
              </w:rPr>
              <w:t>存在少放、不放业绩、奖项等客观评审资料，减少自身竞争力情形的；</w:t>
            </w:r>
          </w:p>
          <w:p w:rsidR="00C57120" w:rsidRPr="00C57120" w:rsidRDefault="00C57120" w:rsidP="00C57120">
            <w:pPr>
              <w:spacing w:line="276" w:lineRule="auto"/>
              <w:rPr>
                <w:rFonts w:ascii="宋体" w:hAnsi="宋体" w:cs="宋体"/>
                <w:kern w:val="0"/>
                <w:szCs w:val="21"/>
              </w:rPr>
            </w:pPr>
            <w:r w:rsidRPr="00C57120">
              <w:rPr>
                <w:rFonts w:ascii="宋体" w:hAnsi="宋体" w:cs="宋体" w:hint="eastAsia"/>
                <w:kern w:val="0"/>
                <w:szCs w:val="21"/>
              </w:rPr>
              <w:t>7.存在行贿、受贿情形的；</w:t>
            </w:r>
          </w:p>
          <w:p w:rsidR="00C57120" w:rsidRPr="00C57120" w:rsidRDefault="00C57120" w:rsidP="00C57120">
            <w:pPr>
              <w:spacing w:line="276" w:lineRule="auto"/>
              <w:rPr>
                <w:rFonts w:ascii="宋体" w:hAnsi="宋体" w:cs="宋体"/>
                <w:kern w:val="0"/>
                <w:szCs w:val="21"/>
              </w:rPr>
            </w:pPr>
            <w:r w:rsidRPr="00C57120">
              <w:rPr>
                <w:rFonts w:ascii="宋体" w:hAnsi="宋体" w:cs="宋体" w:hint="eastAsia"/>
                <w:kern w:val="0"/>
                <w:szCs w:val="21"/>
              </w:rPr>
              <w:t>8.拖欠农民工工资的；</w:t>
            </w:r>
          </w:p>
          <w:p w:rsidR="00C57120" w:rsidRPr="00C57120" w:rsidRDefault="00827502" w:rsidP="00C57120">
            <w:pPr>
              <w:spacing w:line="276" w:lineRule="auto"/>
              <w:rPr>
                <w:rFonts w:ascii="宋体" w:hAnsi="宋体" w:cs="宋体"/>
                <w:kern w:val="0"/>
                <w:szCs w:val="21"/>
              </w:rPr>
            </w:pPr>
            <w:r>
              <w:rPr>
                <w:rFonts w:ascii="宋体" w:hAnsi="宋体" w:cs="宋体" w:hint="eastAsia"/>
                <w:kern w:val="0"/>
                <w:szCs w:val="21"/>
              </w:rPr>
              <w:t>9</w:t>
            </w:r>
            <w:r w:rsidR="00C57120" w:rsidRPr="00C57120">
              <w:rPr>
                <w:rFonts w:ascii="宋体" w:hAnsi="宋体" w:cs="宋体" w:hint="eastAsia"/>
                <w:kern w:val="0"/>
                <w:szCs w:val="21"/>
              </w:rPr>
              <w:t>.投标人在项目实施过程中因不诚信或不充分履约达到合同列明的拒绝投标程度</w:t>
            </w:r>
          </w:p>
          <w:p w:rsidR="00E15611" w:rsidRDefault="00C57120">
            <w:pPr>
              <w:spacing w:line="276" w:lineRule="auto"/>
              <w:rPr>
                <w:rFonts w:ascii="宋体" w:hAnsi="宋体"/>
                <w:szCs w:val="21"/>
              </w:rPr>
            </w:pPr>
            <w:r w:rsidRPr="00C57120">
              <w:rPr>
                <w:rFonts w:ascii="宋体" w:hAnsi="宋体" w:cs="宋体"/>
                <w:kern w:val="0"/>
                <w:szCs w:val="21"/>
              </w:rPr>
              <w:t>1</w:t>
            </w:r>
            <w:r w:rsidR="00827502">
              <w:rPr>
                <w:rFonts w:ascii="宋体" w:hAnsi="宋体" w:cs="宋体" w:hint="eastAsia"/>
                <w:kern w:val="0"/>
                <w:szCs w:val="21"/>
              </w:rPr>
              <w:t>0</w:t>
            </w:r>
            <w:r w:rsidRPr="00C57120">
              <w:rPr>
                <w:rFonts w:ascii="宋体" w:hAnsi="宋体" w:cs="宋体" w:hint="eastAsia"/>
                <w:kern w:val="0"/>
                <w:szCs w:val="21"/>
              </w:rPr>
              <w:t>.其他法定情形。</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u w:val="single"/>
              </w:rPr>
            </w:pPr>
            <w:r>
              <w:rPr>
                <w:rFonts w:ascii="宋体" w:hAnsi="宋体" w:cs="宋体" w:hint="eastAsia"/>
                <w:szCs w:val="21"/>
                <w:u w:val="single"/>
              </w:rPr>
              <w:lastRenderedPageBreak/>
              <w:t>10.</w:t>
            </w:r>
            <w:r>
              <w:rPr>
                <w:rFonts w:ascii="宋体" w:hAnsi="宋体" w:cs="宋体"/>
                <w:szCs w:val="21"/>
                <w:u w:val="single"/>
              </w:rPr>
              <w:t>2</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autoSpaceDE w:val="0"/>
              <w:autoSpaceDN w:val="0"/>
              <w:spacing w:line="276" w:lineRule="auto"/>
              <w:jc w:val="center"/>
              <w:rPr>
                <w:rFonts w:ascii="宋体" w:hAnsi="宋体"/>
                <w:szCs w:val="21"/>
                <w:u w:val="single"/>
              </w:rPr>
            </w:pPr>
            <w:r>
              <w:rPr>
                <w:rFonts w:ascii="宋体" w:hAnsi="宋体" w:hint="eastAsia"/>
                <w:szCs w:val="21"/>
                <w:u w:val="single"/>
              </w:rPr>
              <w:t>招标失败的情形</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autoSpaceDE w:val="0"/>
              <w:autoSpaceDN w:val="0"/>
              <w:spacing w:line="276" w:lineRule="auto"/>
              <w:jc w:val="left"/>
              <w:rPr>
                <w:rFonts w:ascii="宋体" w:hAnsi="宋体"/>
                <w:szCs w:val="21"/>
              </w:rPr>
            </w:pPr>
            <w:r>
              <w:rPr>
                <w:rFonts w:ascii="宋体" w:hAnsi="宋体" w:cs="Calibri" w:hint="eastAsia"/>
                <w:kern w:val="0"/>
                <w:szCs w:val="21"/>
              </w:rPr>
              <w:t>本项目采用资格后审方式，满足资格审查合格条件或通过初步评审的投标申请人不足3名时为招标失败。招标人分析招标失败原因，修正招标方案，重新组织招标。</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u w:val="single"/>
              </w:rPr>
            </w:pPr>
            <w:r>
              <w:rPr>
                <w:rFonts w:ascii="宋体" w:hAnsi="宋体" w:cs="宋体" w:hint="eastAsia"/>
                <w:szCs w:val="21"/>
                <w:u w:val="single"/>
              </w:rPr>
              <w:t>10.</w:t>
            </w:r>
            <w:r>
              <w:rPr>
                <w:rFonts w:ascii="宋体" w:hAnsi="宋体" w:cs="宋体"/>
                <w:szCs w:val="21"/>
                <w:u w:val="single"/>
              </w:rPr>
              <w:t>3</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u w:val="single"/>
              </w:rPr>
            </w:pPr>
            <w:r>
              <w:rPr>
                <w:rFonts w:ascii="宋体" w:hAnsi="宋体" w:hint="eastAsia"/>
                <w:szCs w:val="21"/>
                <w:u w:val="single"/>
              </w:rPr>
              <w:t>招标人拒绝接收备用投标文件电子光盘的情况</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320" w:lineRule="exact"/>
              <w:rPr>
                <w:rFonts w:ascii="宋体" w:hAnsi="宋体"/>
                <w:szCs w:val="24"/>
              </w:rPr>
            </w:pPr>
            <w:r>
              <w:rPr>
                <w:rFonts w:ascii="宋体" w:hAnsi="宋体" w:hint="eastAsia"/>
                <w:szCs w:val="24"/>
              </w:rPr>
              <w:t>1、投标人在投标截止期后逾期或未在指定地点递交备用投标文件电子光盘的；</w:t>
            </w:r>
          </w:p>
          <w:p w:rsidR="00E15611" w:rsidRDefault="00827502">
            <w:pPr>
              <w:spacing w:line="320" w:lineRule="exact"/>
              <w:rPr>
                <w:rFonts w:ascii="宋体" w:hAnsi="宋体"/>
                <w:szCs w:val="24"/>
              </w:rPr>
            </w:pPr>
            <w:r>
              <w:rPr>
                <w:rFonts w:ascii="宋体" w:hAnsi="宋体" w:hint="eastAsia"/>
                <w:szCs w:val="24"/>
              </w:rPr>
              <w:t>2、投标人递交的备用投标文件电子光盘未按招标文件要求密封或未在密封处盖章的；</w:t>
            </w:r>
          </w:p>
          <w:p w:rsidR="00E15611" w:rsidRDefault="00827502">
            <w:pPr>
              <w:spacing w:line="276" w:lineRule="auto"/>
              <w:rPr>
                <w:rFonts w:ascii="宋体" w:hAnsi="宋体"/>
                <w:szCs w:val="21"/>
              </w:rPr>
            </w:pPr>
            <w:r>
              <w:rPr>
                <w:rFonts w:ascii="宋体" w:hAnsi="宋体" w:hint="eastAsia"/>
                <w:szCs w:val="24"/>
              </w:rPr>
              <w:t>3、投标人代表未凭法定代表人证明书原件、授权委托书原件（仅限于非法定代表人）、本人身份证原件按要求递交备用投标文件电子光盘的；</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cs="宋体"/>
                <w:szCs w:val="21"/>
                <w:u w:val="single"/>
              </w:rPr>
            </w:pPr>
            <w:r>
              <w:rPr>
                <w:rFonts w:ascii="宋体" w:hAnsi="宋体" w:cs="宋体" w:hint="eastAsia"/>
                <w:szCs w:val="21"/>
                <w:u w:val="single"/>
              </w:rPr>
              <w:t>10.4</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highlight w:val="yellow"/>
                <w:u w:val="single"/>
              </w:rPr>
            </w:pPr>
            <w:r>
              <w:rPr>
                <w:rFonts w:hAnsi="宋体" w:cs="宋体" w:hint="eastAsia"/>
                <w:szCs w:val="21"/>
              </w:rPr>
              <w:t>补交纸质投标文件</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rPr>
                <w:rFonts w:ascii="宋体" w:hAnsi="宋体"/>
                <w:szCs w:val="21"/>
                <w:highlight w:val="yellow"/>
              </w:rPr>
            </w:pPr>
            <w:r>
              <w:rPr>
                <w:rFonts w:hAnsi="宋体" w:cs="宋体" w:hint="eastAsia"/>
                <w:szCs w:val="21"/>
              </w:rPr>
              <w:t>中标后，中标单位须提交与网上上传电子投标文件完全一致的纸质投标文件（正本</w:t>
            </w:r>
            <w:r>
              <w:rPr>
                <w:rFonts w:hAnsi="宋体" w:cs="宋体" w:hint="eastAsia"/>
                <w:szCs w:val="21"/>
              </w:rPr>
              <w:t>1</w:t>
            </w:r>
            <w:r>
              <w:rPr>
                <w:rFonts w:hAnsi="宋体" w:cs="宋体" w:hint="eastAsia"/>
                <w:szCs w:val="21"/>
              </w:rPr>
              <w:t>份并加盖单位公章）给招标单位，费用自理。</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cs="宋体"/>
                <w:szCs w:val="21"/>
                <w:u w:val="single"/>
              </w:rPr>
            </w:pPr>
            <w:r>
              <w:rPr>
                <w:rFonts w:ascii="宋体" w:hAnsi="宋体" w:cs="宋体" w:hint="eastAsia"/>
                <w:szCs w:val="21"/>
                <w:u w:val="single"/>
              </w:rPr>
              <w:t>10.5</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u w:val="single"/>
              </w:rPr>
            </w:pPr>
            <w:r>
              <w:rPr>
                <w:rFonts w:ascii="宋体" w:hAnsi="宋体" w:hint="eastAsia"/>
                <w:szCs w:val="21"/>
                <w:u w:val="single"/>
              </w:rPr>
              <w:t>中标候选人公示要求</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left"/>
              <w:rPr>
                <w:rFonts w:ascii="宋体" w:hAnsi="宋体"/>
                <w:szCs w:val="21"/>
              </w:rPr>
            </w:pPr>
            <w:r>
              <w:rPr>
                <w:rFonts w:ascii="宋体" w:hAnsi="宋体" w:hint="eastAsia"/>
                <w:szCs w:val="21"/>
              </w:rPr>
              <w:t>在产生中标候选人后，招标人将中标候选人的投标文件商务部分的电子版（报价清单、方案等涉及商业秘密的内容除外）在</w:t>
            </w:r>
            <w:r>
              <w:rPr>
                <w:rFonts w:ascii="宋体" w:hAnsi="宋体" w:hint="eastAsia"/>
                <w:szCs w:val="21"/>
                <w:u w:val="single"/>
              </w:rPr>
              <w:t>广州交易集团有限公司（广州公共资源交易中心）网站、广东省招标投标监管网</w:t>
            </w:r>
            <w:r>
              <w:rPr>
                <w:rFonts w:ascii="宋体" w:hAnsi="宋体" w:hint="eastAsia"/>
                <w:szCs w:val="21"/>
              </w:rPr>
              <w:t>公开。</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cs="宋体"/>
                <w:szCs w:val="21"/>
                <w:u w:val="single"/>
              </w:rPr>
            </w:pPr>
            <w:r>
              <w:rPr>
                <w:rFonts w:ascii="宋体" w:hAnsi="宋体" w:cs="宋体" w:hint="eastAsia"/>
                <w:szCs w:val="21"/>
                <w:u w:val="single"/>
              </w:rPr>
              <w:t>10.6</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u w:val="single"/>
              </w:rPr>
            </w:pPr>
            <w:r>
              <w:rPr>
                <w:rFonts w:hAnsi="宋体" w:cs="宋体"/>
                <w:szCs w:val="21"/>
              </w:rPr>
              <w:t>投标报价得分评审优惠政策</w:t>
            </w:r>
          </w:p>
        </w:tc>
        <w:tc>
          <w:tcPr>
            <w:tcW w:w="5949" w:type="dxa"/>
            <w:tcBorders>
              <w:top w:val="single" w:sz="4" w:space="0" w:color="auto"/>
              <w:left w:val="single" w:sz="4" w:space="0" w:color="auto"/>
              <w:bottom w:val="single" w:sz="4" w:space="0" w:color="auto"/>
              <w:right w:val="single" w:sz="4" w:space="0" w:color="auto"/>
            </w:tcBorders>
            <w:vAlign w:val="center"/>
          </w:tcPr>
          <w:p w:rsidR="00C57120" w:rsidRPr="00C57120" w:rsidRDefault="00C57120" w:rsidP="00C57120">
            <w:pPr>
              <w:snapToGrid w:val="0"/>
              <w:spacing w:line="276" w:lineRule="auto"/>
              <w:ind w:firstLineChars="150" w:firstLine="315"/>
              <w:rPr>
                <w:rFonts w:ascii="宋体" w:hAnsi="宋体" w:cs="宋体"/>
                <w:szCs w:val="21"/>
              </w:rPr>
            </w:pPr>
            <w:r w:rsidRPr="00C57120">
              <w:rPr>
                <w:rFonts w:ascii="宋体" w:hAnsi="宋体" w:cs="宋体" w:hint="eastAsia"/>
                <w:szCs w:val="21"/>
              </w:rPr>
              <w:t>（</w:t>
            </w:r>
            <w:r w:rsidRPr="00C57120">
              <w:rPr>
                <w:rFonts w:ascii="宋体" w:hAnsi="宋体" w:cs="宋体"/>
                <w:szCs w:val="21"/>
              </w:rPr>
              <w:t>1</w:t>
            </w:r>
            <w:r w:rsidRPr="00C57120">
              <w:rPr>
                <w:rFonts w:ascii="宋体" w:hAnsi="宋体" w:cs="宋体" w:hint="eastAsia"/>
                <w:szCs w:val="21"/>
              </w:rPr>
              <w:t>）根据《广东省政府采购促进中小企业发展实施细则</w:t>
            </w:r>
            <w:r w:rsidRPr="00C57120">
              <w:rPr>
                <w:rFonts w:ascii="宋体" w:hAnsi="宋体" w:cs="宋体"/>
                <w:szCs w:val="21"/>
              </w:rPr>
              <w:t>(</w:t>
            </w:r>
            <w:r w:rsidRPr="00C57120">
              <w:rPr>
                <w:rFonts w:ascii="宋体" w:hAnsi="宋体" w:cs="宋体" w:hint="eastAsia"/>
                <w:szCs w:val="21"/>
              </w:rPr>
              <w:t>试行</w:t>
            </w:r>
            <w:r w:rsidRPr="00C57120">
              <w:rPr>
                <w:rFonts w:ascii="宋体" w:hAnsi="宋体" w:cs="宋体"/>
                <w:szCs w:val="21"/>
              </w:rPr>
              <w:t>)</w:t>
            </w:r>
            <w:r w:rsidRPr="00C57120">
              <w:rPr>
                <w:rFonts w:ascii="宋体" w:hAnsi="宋体" w:cs="宋体" w:hint="eastAsia"/>
                <w:szCs w:val="21"/>
              </w:rPr>
              <w:t>》要求，对符合《政府采购促进中小企业发展管理办法》的投标人，给予相应的价格评审优惠。</w:t>
            </w:r>
          </w:p>
          <w:p w:rsidR="00C57120" w:rsidRPr="00C57120" w:rsidRDefault="00C57120" w:rsidP="00C57120">
            <w:pPr>
              <w:snapToGrid w:val="0"/>
              <w:spacing w:line="276" w:lineRule="auto"/>
              <w:ind w:firstLineChars="150" w:firstLine="315"/>
              <w:rPr>
                <w:rFonts w:ascii="宋体" w:hAnsi="宋体" w:cs="宋体"/>
                <w:szCs w:val="21"/>
              </w:rPr>
            </w:pPr>
            <w:r w:rsidRPr="00C57120">
              <w:rPr>
                <w:rFonts w:ascii="宋体" w:hAnsi="宋体" w:cs="宋体" w:hint="eastAsia"/>
                <w:szCs w:val="21"/>
              </w:rPr>
              <w:t>（</w:t>
            </w:r>
            <w:r w:rsidRPr="00C57120">
              <w:rPr>
                <w:rFonts w:ascii="宋体" w:hAnsi="宋体" w:cs="宋体"/>
                <w:szCs w:val="21"/>
              </w:rPr>
              <w:t>2</w:t>
            </w:r>
            <w:r w:rsidRPr="00C57120">
              <w:rPr>
                <w:rFonts w:ascii="宋体" w:hAnsi="宋体" w:cs="宋体" w:hint="eastAsia"/>
                <w:szCs w:val="21"/>
              </w:rPr>
              <w:t>）本招标项目评标计算价格分时，对小微企业投标的，在采用原报价进行评分的基础上增加其价格得分的</w:t>
            </w:r>
            <w:r w:rsidRPr="00C57120">
              <w:rPr>
                <w:rFonts w:ascii="宋体" w:hAnsi="宋体" w:cs="宋体"/>
                <w:szCs w:val="21"/>
              </w:rPr>
              <w:t>5%</w:t>
            </w:r>
            <w:r w:rsidRPr="00C57120">
              <w:rPr>
                <w:rFonts w:ascii="宋体" w:hAnsi="宋体" w:cs="宋体" w:hint="eastAsia"/>
                <w:szCs w:val="21"/>
              </w:rPr>
              <w:t>作为其价格分，</w:t>
            </w:r>
            <w:r w:rsidRPr="00C57120">
              <w:rPr>
                <w:rFonts w:ascii="宋体" w:hAnsi="宋体" w:cs="宋体" w:hint="eastAsia"/>
                <w:szCs w:val="21"/>
                <w:u w:val="single"/>
              </w:rPr>
              <w:t>先计算其价格得分（分数出现小数点时，保留小数点后二位，第三位小数四舍五入）的</w:t>
            </w:r>
            <w:r w:rsidRPr="00C57120">
              <w:rPr>
                <w:rFonts w:ascii="宋体" w:hAnsi="宋体" w:cs="宋体"/>
                <w:szCs w:val="21"/>
                <w:u w:val="single"/>
              </w:rPr>
              <w:t>5%</w:t>
            </w:r>
            <w:r w:rsidRPr="00C57120">
              <w:rPr>
                <w:rFonts w:ascii="宋体" w:hAnsi="宋体" w:cs="宋体" w:hint="eastAsia"/>
                <w:szCs w:val="21"/>
                <w:u w:val="single"/>
              </w:rPr>
              <w:t>作为其价格分；</w:t>
            </w:r>
            <w:r w:rsidRPr="00C57120">
              <w:rPr>
                <w:rFonts w:ascii="宋体" w:hAnsi="宋体" w:cs="宋体" w:hint="eastAsia"/>
                <w:szCs w:val="21"/>
              </w:rPr>
              <w:t>若原报价己满分，仍可突破满分上限继续享受加分优惠，以实际计算结果作为最终价格分。</w:t>
            </w:r>
          </w:p>
          <w:p w:rsidR="00C57120" w:rsidRPr="00C57120" w:rsidRDefault="00C57120" w:rsidP="00C57120">
            <w:pPr>
              <w:snapToGrid w:val="0"/>
              <w:spacing w:line="276" w:lineRule="auto"/>
              <w:ind w:firstLineChars="150" w:firstLine="315"/>
              <w:rPr>
                <w:rFonts w:ascii="宋体" w:hAnsi="宋体" w:cs="宋体"/>
                <w:szCs w:val="21"/>
              </w:rPr>
            </w:pPr>
            <w:r w:rsidRPr="00C57120">
              <w:rPr>
                <w:rFonts w:ascii="宋体" w:hAnsi="宋体" w:cs="宋体" w:hint="eastAsia"/>
                <w:szCs w:val="21"/>
              </w:rPr>
              <w:t>（</w:t>
            </w:r>
            <w:r w:rsidRPr="00C57120">
              <w:rPr>
                <w:rFonts w:ascii="宋体" w:hAnsi="宋体" w:cs="宋体"/>
                <w:szCs w:val="21"/>
              </w:rPr>
              <w:t>3</w:t>
            </w:r>
            <w:r w:rsidRPr="00C57120">
              <w:rPr>
                <w:rFonts w:ascii="宋体" w:hAnsi="宋体" w:cs="宋体" w:hint="eastAsia"/>
                <w:szCs w:val="21"/>
              </w:rPr>
              <w:t>）投标人应按《政府采购促进中小企业发展管理办法》</w:t>
            </w:r>
            <w:r w:rsidRPr="00C57120">
              <w:rPr>
                <w:rFonts w:ascii="宋体" w:hAnsi="宋体" w:cs="宋体" w:hint="eastAsia"/>
                <w:szCs w:val="21"/>
              </w:rPr>
              <w:lastRenderedPageBreak/>
              <w:t>规定出具《中小企业声明函》</w:t>
            </w:r>
            <w:r w:rsidRPr="00C57120">
              <w:rPr>
                <w:rFonts w:ascii="宋体" w:hAnsi="宋体" w:cs="宋体"/>
                <w:szCs w:val="21"/>
              </w:rPr>
              <w:t>(</w:t>
            </w:r>
            <w:r w:rsidRPr="00C57120">
              <w:rPr>
                <w:rFonts w:ascii="宋体" w:hAnsi="宋体" w:cs="宋体" w:hint="eastAsia"/>
                <w:szCs w:val="21"/>
              </w:rPr>
              <w:t>详见招标文件第六章投标文件格式《中小企业声明函》</w:t>
            </w:r>
            <w:r w:rsidRPr="00C57120">
              <w:rPr>
                <w:rFonts w:ascii="宋体" w:hAnsi="宋体" w:cs="宋体"/>
                <w:szCs w:val="21"/>
              </w:rPr>
              <w:t>)</w:t>
            </w:r>
            <w:r w:rsidRPr="00C57120">
              <w:rPr>
                <w:rFonts w:ascii="宋体" w:hAnsi="宋体" w:cs="宋体" w:hint="eastAsia"/>
                <w:szCs w:val="21"/>
              </w:rPr>
              <w:t>，否则不得享受相关价格评审优惠。投标人填写《中小企业声明函》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w:t>
            </w:r>
            <w:r w:rsidRPr="00C57120">
              <w:rPr>
                <w:rFonts w:ascii="宋体" w:hAnsi="宋体" w:cs="宋体"/>
                <w:szCs w:val="21"/>
              </w:rPr>
              <w:t>;</w:t>
            </w:r>
            <w:r w:rsidRPr="00C57120">
              <w:rPr>
                <w:rFonts w:ascii="宋体" w:hAnsi="宋体" w:cs="宋体" w:hint="eastAsia"/>
                <w:szCs w:val="21"/>
              </w:rPr>
              <w:t>从业人数可以社会保险参保人数为准</w:t>
            </w:r>
            <w:r w:rsidRPr="00C57120">
              <w:rPr>
                <w:rFonts w:ascii="宋体" w:hAnsi="宋体" w:cs="宋体"/>
                <w:szCs w:val="21"/>
              </w:rPr>
              <w:t>;</w:t>
            </w:r>
            <w:r w:rsidRPr="00C57120">
              <w:rPr>
                <w:rFonts w:ascii="宋体" w:hAnsi="宋体" w:cs="宋体" w:hint="eastAsia"/>
                <w:szCs w:val="21"/>
              </w:rPr>
              <w:t>营业收入、资产总额可以第三方出具的报告为准。</w:t>
            </w:r>
          </w:p>
          <w:p w:rsidR="00C57120" w:rsidRPr="00C57120" w:rsidRDefault="00C57120" w:rsidP="00C57120">
            <w:pPr>
              <w:snapToGrid w:val="0"/>
              <w:spacing w:line="276" w:lineRule="auto"/>
              <w:ind w:firstLineChars="150" w:firstLine="315"/>
              <w:rPr>
                <w:rFonts w:ascii="宋体" w:hAnsi="宋体" w:cs="宋体"/>
                <w:szCs w:val="21"/>
              </w:rPr>
            </w:pPr>
            <w:r w:rsidRPr="00C57120">
              <w:rPr>
                <w:rFonts w:ascii="宋体" w:hAnsi="宋体" w:cs="宋体" w:hint="eastAsia"/>
                <w:szCs w:val="21"/>
              </w:rPr>
              <w:t>（</w:t>
            </w:r>
            <w:r w:rsidRPr="00C57120">
              <w:rPr>
                <w:rFonts w:ascii="宋体" w:hAnsi="宋体" w:cs="宋体"/>
                <w:szCs w:val="21"/>
              </w:rPr>
              <w:t>4</w:t>
            </w:r>
            <w:r w:rsidRPr="00C57120">
              <w:rPr>
                <w:rFonts w:ascii="宋体" w:hAnsi="宋体" w:cs="宋体" w:hint="eastAsia"/>
                <w:szCs w:val="21"/>
              </w:rPr>
              <w:t>）小微企业划分标准按照《工业和信息化部国家统计局国家发展和改革委员会财政部关于印发中小企业划型标准规定的通知》</w:t>
            </w:r>
            <w:r w:rsidRPr="00C57120">
              <w:rPr>
                <w:rFonts w:ascii="宋体" w:hAnsi="宋体" w:cs="宋体"/>
                <w:szCs w:val="21"/>
              </w:rPr>
              <w:t>(</w:t>
            </w:r>
            <w:r w:rsidRPr="00C57120">
              <w:rPr>
                <w:rFonts w:ascii="宋体" w:hAnsi="宋体" w:cs="宋体" w:hint="eastAsia"/>
                <w:szCs w:val="21"/>
              </w:rPr>
              <w:t>工信部联企业〔</w:t>
            </w:r>
            <w:r w:rsidRPr="00C57120">
              <w:rPr>
                <w:rFonts w:ascii="宋体" w:hAnsi="宋体" w:cs="宋体"/>
                <w:szCs w:val="21"/>
              </w:rPr>
              <w:t>2011</w:t>
            </w:r>
            <w:r w:rsidRPr="00C57120">
              <w:rPr>
                <w:rFonts w:ascii="宋体" w:hAnsi="宋体" w:cs="宋体" w:hint="eastAsia"/>
                <w:szCs w:val="21"/>
              </w:rPr>
              <w:t>〕</w:t>
            </w:r>
            <w:r w:rsidRPr="00C57120">
              <w:rPr>
                <w:rFonts w:ascii="宋体" w:hAnsi="宋体" w:cs="宋体"/>
                <w:szCs w:val="21"/>
              </w:rPr>
              <w:t>300</w:t>
            </w:r>
            <w:r w:rsidRPr="00C57120">
              <w:rPr>
                <w:rFonts w:ascii="宋体" w:hAnsi="宋体" w:cs="宋体" w:hint="eastAsia"/>
                <w:szCs w:val="21"/>
              </w:rPr>
              <w:t>号</w:t>
            </w:r>
            <w:r w:rsidRPr="00C57120">
              <w:rPr>
                <w:rFonts w:ascii="宋体" w:hAnsi="宋体" w:cs="宋体"/>
                <w:szCs w:val="21"/>
              </w:rPr>
              <w:t>)</w:t>
            </w:r>
            <w:r w:rsidRPr="00C57120">
              <w:rPr>
                <w:rFonts w:ascii="宋体" w:hAnsi="宋体" w:cs="宋体" w:hint="eastAsia"/>
                <w:szCs w:val="21"/>
              </w:rPr>
              <w:t>执行。本招标项目属于其他未列明行业，从业人员</w:t>
            </w:r>
            <w:r w:rsidRPr="00C57120">
              <w:rPr>
                <w:rFonts w:ascii="宋体" w:hAnsi="宋体" w:cs="宋体"/>
                <w:szCs w:val="21"/>
              </w:rPr>
              <w:t>300</w:t>
            </w:r>
            <w:r w:rsidRPr="00C57120">
              <w:rPr>
                <w:rFonts w:ascii="宋体" w:hAnsi="宋体" w:cs="宋体" w:hint="eastAsia"/>
                <w:szCs w:val="21"/>
              </w:rPr>
              <w:t>人以下的为中小微型企业。其中，从业人员</w:t>
            </w:r>
            <w:r w:rsidRPr="00C57120">
              <w:rPr>
                <w:rFonts w:ascii="宋体" w:hAnsi="宋体" w:cs="宋体"/>
                <w:szCs w:val="21"/>
              </w:rPr>
              <w:t>100</w:t>
            </w:r>
            <w:r w:rsidRPr="00C57120">
              <w:rPr>
                <w:rFonts w:ascii="宋体" w:hAnsi="宋体" w:cs="宋体" w:hint="eastAsia"/>
                <w:szCs w:val="21"/>
              </w:rPr>
              <w:t>人及以上的为中型企业；从业人员</w:t>
            </w:r>
            <w:r w:rsidRPr="00C57120">
              <w:rPr>
                <w:rFonts w:ascii="宋体" w:hAnsi="宋体" w:cs="宋体"/>
                <w:szCs w:val="21"/>
              </w:rPr>
              <w:t>10</w:t>
            </w:r>
            <w:r w:rsidRPr="00C57120">
              <w:rPr>
                <w:rFonts w:ascii="宋体" w:hAnsi="宋体" w:cs="宋体" w:hint="eastAsia"/>
                <w:szCs w:val="21"/>
              </w:rPr>
              <w:t>人及以上的为小型企业；从业人员</w:t>
            </w:r>
            <w:r w:rsidRPr="00C57120">
              <w:rPr>
                <w:rFonts w:ascii="宋体" w:hAnsi="宋体" w:cs="宋体"/>
                <w:szCs w:val="21"/>
              </w:rPr>
              <w:t>10</w:t>
            </w:r>
            <w:r w:rsidRPr="00C57120">
              <w:rPr>
                <w:rFonts w:ascii="宋体" w:hAnsi="宋体" w:cs="宋体" w:hint="eastAsia"/>
                <w:szCs w:val="21"/>
              </w:rPr>
              <w:t>人以下的为微型企业。</w:t>
            </w:r>
          </w:p>
          <w:p w:rsidR="00C57120" w:rsidRPr="00C57120" w:rsidRDefault="00C57120" w:rsidP="00C57120">
            <w:pPr>
              <w:snapToGrid w:val="0"/>
              <w:spacing w:line="276" w:lineRule="auto"/>
              <w:ind w:firstLineChars="150" w:firstLine="315"/>
              <w:rPr>
                <w:rFonts w:ascii="宋体" w:hAnsi="宋体" w:cs="宋体"/>
                <w:szCs w:val="21"/>
              </w:rPr>
            </w:pPr>
            <w:r w:rsidRPr="00C57120">
              <w:rPr>
                <w:rFonts w:ascii="宋体" w:hAnsi="宋体" w:cs="宋体" w:hint="eastAsia"/>
                <w:szCs w:val="21"/>
              </w:rPr>
              <w:t>注：（</w:t>
            </w:r>
            <w:r w:rsidRPr="00C57120">
              <w:rPr>
                <w:rFonts w:ascii="宋体" w:hAnsi="宋体" w:cs="宋体"/>
                <w:szCs w:val="21"/>
              </w:rPr>
              <w:t>1</w:t>
            </w:r>
            <w:r w:rsidRPr="00C57120">
              <w:rPr>
                <w:rFonts w:ascii="宋体" w:hAnsi="宋体" w:cs="宋体" w:hint="eastAsia"/>
                <w:szCs w:val="21"/>
              </w:rPr>
              <w:t>）中小微企业，是指在中华人民共和国境内依法设立，依据国务院批准的中小企业划分标准确定的中型企业、小型企业和微型企业，但与大企业的负责人为同一人，或者与大企业存在直接控股、管理关系的除外。</w:t>
            </w:r>
          </w:p>
          <w:p w:rsidR="00E15611" w:rsidRDefault="00C57120">
            <w:pPr>
              <w:spacing w:line="276" w:lineRule="auto"/>
              <w:jc w:val="left"/>
              <w:rPr>
                <w:rFonts w:ascii="宋体" w:hAnsi="宋体"/>
                <w:szCs w:val="21"/>
              </w:rPr>
            </w:pPr>
            <w:r w:rsidRPr="00C57120">
              <w:rPr>
                <w:rFonts w:ascii="宋体" w:hAnsi="宋体" w:cs="宋体" w:hint="eastAsia"/>
                <w:szCs w:val="21"/>
              </w:rPr>
              <w:t>（</w:t>
            </w:r>
            <w:r w:rsidRPr="00C57120">
              <w:rPr>
                <w:rFonts w:ascii="宋体" w:hAnsi="宋体" w:cs="宋体"/>
                <w:szCs w:val="21"/>
              </w:rPr>
              <w:t>2</w:t>
            </w:r>
            <w:r w:rsidRPr="00C57120">
              <w:rPr>
                <w:rFonts w:ascii="宋体" w:hAnsi="宋体" w:cs="宋体" w:hint="eastAsia"/>
                <w:szCs w:val="21"/>
              </w:rPr>
              <w:t>）</w:t>
            </w:r>
            <w:r w:rsidRPr="00C57120">
              <w:rPr>
                <w:rFonts w:ascii="宋体" w:hAnsi="宋体" w:cs="宋体" w:hint="eastAsia"/>
                <w:szCs w:val="21"/>
                <w:u w:val="single"/>
                <w:lang w:val="zh-CN"/>
              </w:rPr>
              <w:t>公示期间如有异议、投诉的，被异议、投诉单位需提供注册登记所在地的县级以上人民政府中小企业主管部门规定的认定流程或联系方式</w:t>
            </w:r>
            <w:r w:rsidRPr="00C57120">
              <w:rPr>
                <w:rFonts w:ascii="宋体" w:hAnsi="宋体" w:cs="宋体" w:hint="eastAsia"/>
                <w:szCs w:val="21"/>
              </w:rPr>
              <w:t>。</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cs="宋体"/>
                <w:szCs w:val="21"/>
                <w:u w:val="single"/>
              </w:rPr>
            </w:pPr>
            <w:r>
              <w:rPr>
                <w:rFonts w:ascii="宋体" w:hAnsi="宋体" w:cs="宋体" w:hint="eastAsia"/>
                <w:szCs w:val="21"/>
                <w:u w:val="single"/>
              </w:rPr>
              <w:lastRenderedPageBreak/>
              <w:t>1</w:t>
            </w:r>
            <w:r>
              <w:rPr>
                <w:rFonts w:ascii="宋体" w:hAnsi="宋体" w:cs="宋体"/>
                <w:szCs w:val="21"/>
                <w:u w:val="single"/>
              </w:rPr>
              <w:t>0.</w:t>
            </w:r>
            <w:r>
              <w:rPr>
                <w:rFonts w:ascii="宋体" w:hAnsi="宋体" w:cs="宋体" w:hint="eastAsia"/>
                <w:szCs w:val="21"/>
                <w:u w:val="single"/>
              </w:rPr>
              <w:t>7</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u w:val="single"/>
              </w:rPr>
            </w:pPr>
            <w:r>
              <w:rPr>
                <w:rFonts w:ascii="宋体" w:hAnsi="宋体" w:hint="eastAsia"/>
                <w:szCs w:val="21"/>
                <w:u w:val="single"/>
              </w:rPr>
              <w:t>其他</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40" w:lineRule="auto"/>
              <w:rPr>
                <w:rFonts w:ascii="宋体" w:hAnsi="宋体"/>
                <w:szCs w:val="21"/>
              </w:rPr>
            </w:pPr>
            <w:r>
              <w:rPr>
                <w:rFonts w:ascii="宋体" w:hAnsi="宋体" w:hint="eastAsia"/>
                <w:szCs w:val="24"/>
              </w:rPr>
              <w:t>排名第一的中标候选人放弃中标、或因不可抗力提出不能履行合同，或者招标文件规定应当提交履约保证金而在规定时间内未能提交的，招标人可以确定排名第二的中标候选人为中标人。</w:t>
            </w:r>
          </w:p>
        </w:tc>
      </w:tr>
      <w:tr w:rsidR="00E15611">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cs="宋体"/>
                <w:szCs w:val="21"/>
                <w:u w:val="single"/>
              </w:rPr>
            </w:pPr>
            <w:r>
              <w:rPr>
                <w:rFonts w:ascii="宋体" w:hAnsi="宋体" w:cs="宋体" w:hint="eastAsia"/>
                <w:szCs w:val="21"/>
                <w:u w:val="single"/>
              </w:rPr>
              <w:t>10.8</w:t>
            </w:r>
          </w:p>
        </w:tc>
        <w:tc>
          <w:tcPr>
            <w:tcW w:w="222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76" w:lineRule="auto"/>
              <w:jc w:val="center"/>
              <w:rPr>
                <w:rFonts w:ascii="宋体" w:hAnsi="宋体"/>
                <w:szCs w:val="21"/>
                <w:u w:val="single"/>
              </w:rPr>
            </w:pPr>
            <w:r>
              <w:rPr>
                <w:rFonts w:ascii="宋体" w:hAnsi="宋体" w:hint="eastAsia"/>
                <w:szCs w:val="21"/>
                <w:u w:val="single"/>
              </w:rPr>
              <w:t>否决性条款</w:t>
            </w:r>
          </w:p>
        </w:tc>
        <w:tc>
          <w:tcPr>
            <w:tcW w:w="594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40" w:lineRule="auto"/>
              <w:rPr>
                <w:rFonts w:ascii="宋体" w:hAnsi="宋体"/>
                <w:szCs w:val="24"/>
              </w:rPr>
            </w:pPr>
            <w:r>
              <w:rPr>
                <w:rFonts w:ascii="宋体" w:hAnsi="宋体" w:hint="eastAsia"/>
                <w:szCs w:val="24"/>
              </w:rPr>
              <w:t>一、拒绝受理投标文件的情形</w:t>
            </w:r>
          </w:p>
          <w:p w:rsidR="00E15611" w:rsidRDefault="00827502">
            <w:pPr>
              <w:spacing w:line="240" w:lineRule="auto"/>
              <w:rPr>
                <w:rFonts w:ascii="宋体" w:hAnsi="宋体"/>
                <w:szCs w:val="24"/>
              </w:rPr>
            </w:pPr>
            <w:r>
              <w:rPr>
                <w:rFonts w:ascii="宋体" w:hAnsi="宋体" w:hint="eastAsia"/>
                <w:szCs w:val="24"/>
              </w:rPr>
              <w:t>1、投标人未在投标截止时间（开标时间）前,通过电子招标投标交易平台投标登记并上传电子投标文件的；</w:t>
            </w:r>
          </w:p>
          <w:p w:rsidR="00E15611" w:rsidRDefault="00827502">
            <w:pPr>
              <w:spacing w:line="240" w:lineRule="auto"/>
              <w:rPr>
                <w:rFonts w:ascii="宋体" w:hAnsi="宋体"/>
                <w:szCs w:val="24"/>
              </w:rPr>
            </w:pPr>
            <w:r>
              <w:rPr>
                <w:rFonts w:ascii="宋体" w:hAnsi="宋体" w:hint="eastAsia"/>
                <w:szCs w:val="24"/>
              </w:rPr>
              <w:t>2、投标人未在规定时间内通过电子招标投标交易平台对已递交的电子投标文件进行解密的；</w:t>
            </w:r>
          </w:p>
          <w:p w:rsidR="00E15611" w:rsidRDefault="00827502">
            <w:pPr>
              <w:spacing w:line="240" w:lineRule="auto"/>
              <w:rPr>
                <w:rFonts w:ascii="宋体" w:hAnsi="宋体"/>
                <w:szCs w:val="24"/>
              </w:rPr>
            </w:pPr>
            <w:r>
              <w:rPr>
                <w:rFonts w:ascii="宋体" w:hAnsi="宋体" w:hint="eastAsia"/>
                <w:szCs w:val="24"/>
              </w:rPr>
              <w:t>二、作无效投标的情形</w:t>
            </w:r>
          </w:p>
          <w:p w:rsidR="00E15611" w:rsidRDefault="00827502">
            <w:pPr>
              <w:spacing w:line="240" w:lineRule="auto"/>
              <w:rPr>
                <w:rFonts w:ascii="宋体" w:hAnsi="宋体"/>
                <w:szCs w:val="24"/>
              </w:rPr>
            </w:pPr>
            <w:r>
              <w:rPr>
                <w:rFonts w:ascii="宋体" w:hAnsi="宋体" w:hint="eastAsia"/>
                <w:szCs w:val="24"/>
              </w:rPr>
              <w:t>1、投标文件不符合招标文件评标办法中形式评审标准、资格评审标准、响应性评审标准的要求。</w:t>
            </w:r>
          </w:p>
        </w:tc>
      </w:tr>
    </w:tbl>
    <w:p w:rsidR="00E15611" w:rsidRDefault="00827502">
      <w:pPr>
        <w:tabs>
          <w:tab w:val="left" w:pos="105"/>
        </w:tabs>
        <w:spacing w:line="360" w:lineRule="auto"/>
        <w:ind w:left="-1" w:firstLine="1"/>
        <w:jc w:val="left"/>
        <w:rPr>
          <w:rFonts w:ascii="宋体" w:hAnsi="宋体"/>
          <w:sz w:val="24"/>
          <w:szCs w:val="24"/>
        </w:rPr>
      </w:pPr>
      <w:r>
        <w:rPr>
          <w:rFonts w:ascii="宋体" w:hAnsi="宋体" w:hint="eastAsia"/>
          <w:sz w:val="24"/>
          <w:szCs w:val="24"/>
        </w:rPr>
        <w:br w:type="page"/>
      </w:r>
      <w:bookmarkStart w:id="44" w:name="_Toc30533"/>
      <w:bookmarkStart w:id="45" w:name="_Toc13444"/>
      <w:bookmarkStart w:id="46" w:name="_Toc25165"/>
      <w:bookmarkStart w:id="47" w:name="_Toc184635071"/>
      <w:bookmarkStart w:id="48" w:name="_Toc20776"/>
      <w:bookmarkStart w:id="49" w:name="_Toc7526"/>
      <w:bookmarkStart w:id="50" w:name="_Toc393961865"/>
      <w:bookmarkStart w:id="51" w:name="_Toc9855"/>
      <w:bookmarkStart w:id="52" w:name="_Toc514170121"/>
    </w:p>
    <w:p w:rsidR="00E15611" w:rsidRDefault="00827502">
      <w:pPr>
        <w:tabs>
          <w:tab w:val="left" w:pos="105"/>
        </w:tabs>
        <w:spacing w:line="360" w:lineRule="auto"/>
        <w:ind w:left="-1" w:firstLine="1"/>
        <w:jc w:val="left"/>
        <w:rPr>
          <w:rFonts w:ascii="宋体" w:hAnsi="宋体"/>
          <w:b/>
          <w:sz w:val="32"/>
          <w:szCs w:val="24"/>
        </w:rPr>
      </w:pPr>
      <w:r>
        <w:rPr>
          <w:rFonts w:ascii="宋体" w:hAnsi="宋体" w:hint="eastAsia"/>
          <w:b/>
          <w:spacing w:val="1"/>
          <w:position w:val="-1"/>
          <w:sz w:val="32"/>
          <w:szCs w:val="24"/>
        </w:rPr>
        <w:lastRenderedPageBreak/>
        <w:t>1</w:t>
      </w:r>
      <w:r>
        <w:rPr>
          <w:rFonts w:ascii="宋体" w:hAnsi="宋体" w:hint="eastAsia"/>
          <w:b/>
          <w:position w:val="-1"/>
          <w:sz w:val="32"/>
          <w:szCs w:val="24"/>
        </w:rPr>
        <w:t>.</w:t>
      </w:r>
      <w:r>
        <w:rPr>
          <w:rFonts w:ascii="宋体" w:hAnsi="宋体" w:hint="eastAsia"/>
          <w:b/>
          <w:spacing w:val="2"/>
          <w:position w:val="-1"/>
          <w:sz w:val="32"/>
          <w:szCs w:val="24"/>
        </w:rPr>
        <w:t>总则</w:t>
      </w:r>
    </w:p>
    <w:p w:rsidR="00E15611" w:rsidRDefault="00827502">
      <w:pPr>
        <w:spacing w:line="360" w:lineRule="auto"/>
        <w:ind w:left="237" w:right="-20"/>
        <w:jc w:val="left"/>
        <w:rPr>
          <w:rFonts w:ascii="宋体" w:hAnsi="宋体"/>
          <w:sz w:val="28"/>
          <w:szCs w:val="24"/>
        </w:rPr>
      </w:pPr>
      <w:r>
        <w:rPr>
          <w:rFonts w:ascii="宋体" w:hAnsi="宋体" w:hint="eastAsia"/>
          <w:spacing w:val="1"/>
          <w:sz w:val="28"/>
          <w:szCs w:val="24"/>
        </w:rPr>
        <w:t>1</w:t>
      </w:r>
      <w:r>
        <w:rPr>
          <w:rFonts w:ascii="宋体" w:hAnsi="宋体" w:hint="eastAsia"/>
          <w:sz w:val="28"/>
          <w:szCs w:val="24"/>
        </w:rPr>
        <w:t>.1招标项目</w:t>
      </w:r>
      <w:r>
        <w:rPr>
          <w:rFonts w:ascii="宋体" w:hAnsi="宋体" w:hint="eastAsia"/>
          <w:spacing w:val="-3"/>
          <w:sz w:val="28"/>
          <w:szCs w:val="24"/>
        </w:rPr>
        <w:t>概</w:t>
      </w:r>
      <w:r>
        <w:rPr>
          <w:rFonts w:ascii="宋体" w:hAnsi="宋体" w:hint="eastAsia"/>
          <w:sz w:val="28"/>
          <w:szCs w:val="24"/>
        </w:rPr>
        <w:t>况</w:t>
      </w:r>
    </w:p>
    <w:p w:rsidR="00E15611" w:rsidRDefault="00827502">
      <w:pPr>
        <w:spacing w:line="360" w:lineRule="auto"/>
        <w:ind w:right="42" w:firstLine="420"/>
        <w:jc w:val="left"/>
        <w:rPr>
          <w:rFonts w:ascii="宋体" w:hAnsi="宋体"/>
          <w:szCs w:val="24"/>
        </w:rPr>
      </w:pPr>
      <w:r>
        <w:rPr>
          <w:rFonts w:ascii="宋体" w:hAnsi="宋体" w:hint="eastAsia"/>
          <w:szCs w:val="24"/>
        </w:rPr>
        <w:t>1.1.1根据《中华人民共和国招标投标法》、《中华人民共和国招标投标法实施条例》等有关法律、法规和规章的规定，本招标项目已具备招标条件，现对</w:t>
      </w:r>
      <w:r>
        <w:rPr>
          <w:rFonts w:ascii="宋体" w:hAnsi="宋体" w:hint="eastAsia"/>
          <w:szCs w:val="24"/>
          <w:u w:val="single"/>
        </w:rPr>
        <w:t>项目代建</w:t>
      </w:r>
      <w:r>
        <w:rPr>
          <w:rFonts w:ascii="宋体" w:hAnsi="宋体" w:hint="eastAsia"/>
          <w:szCs w:val="24"/>
        </w:rPr>
        <w:t>进行招标。</w:t>
      </w:r>
    </w:p>
    <w:p w:rsidR="00E15611" w:rsidRDefault="00827502">
      <w:pPr>
        <w:spacing w:before="11" w:line="360" w:lineRule="auto"/>
        <w:ind w:right="-20" w:firstLine="420"/>
        <w:jc w:val="left"/>
        <w:rPr>
          <w:rFonts w:ascii="宋体" w:hAnsi="宋体"/>
          <w:szCs w:val="24"/>
        </w:rPr>
      </w:pPr>
      <w:r>
        <w:rPr>
          <w:rFonts w:ascii="宋体" w:hAnsi="宋体" w:hint="eastAsia"/>
          <w:szCs w:val="24"/>
        </w:rPr>
        <w:t>1.1.2招</w:t>
      </w:r>
      <w:r>
        <w:rPr>
          <w:rFonts w:ascii="宋体" w:hAnsi="宋体" w:hint="eastAsia"/>
          <w:spacing w:val="-2"/>
          <w:szCs w:val="24"/>
        </w:rPr>
        <w:t>标</w:t>
      </w:r>
      <w:r>
        <w:rPr>
          <w:rFonts w:ascii="宋体" w:hAnsi="宋体" w:hint="eastAsia"/>
          <w:szCs w:val="24"/>
        </w:rPr>
        <w:t>人</w:t>
      </w:r>
      <w:r>
        <w:rPr>
          <w:rFonts w:ascii="宋体" w:hAnsi="宋体" w:hint="eastAsia"/>
          <w:spacing w:val="-2"/>
          <w:szCs w:val="24"/>
        </w:rPr>
        <w:t>：</w:t>
      </w:r>
      <w:r>
        <w:rPr>
          <w:rFonts w:ascii="宋体" w:hAnsi="宋体" w:hint="eastAsia"/>
          <w:szCs w:val="24"/>
        </w:rPr>
        <w:t>见</w:t>
      </w:r>
      <w:r>
        <w:rPr>
          <w:rFonts w:ascii="宋体" w:hAnsi="宋体" w:hint="eastAsia"/>
          <w:spacing w:val="-2"/>
          <w:szCs w:val="24"/>
        </w:rPr>
        <w:t>投</w:t>
      </w:r>
      <w:r>
        <w:rPr>
          <w:rFonts w:ascii="宋体" w:hAnsi="宋体" w:hint="eastAsia"/>
          <w:szCs w:val="24"/>
        </w:rPr>
        <w:t>标</w:t>
      </w:r>
      <w:r>
        <w:rPr>
          <w:rFonts w:ascii="宋体" w:hAnsi="宋体" w:hint="eastAsia"/>
          <w:spacing w:val="-2"/>
          <w:szCs w:val="24"/>
        </w:rPr>
        <w:t>人须</w:t>
      </w:r>
      <w:r>
        <w:rPr>
          <w:rFonts w:ascii="宋体" w:hAnsi="宋体" w:hint="eastAsia"/>
          <w:szCs w:val="24"/>
        </w:rPr>
        <w:t>知前</w:t>
      </w:r>
      <w:r>
        <w:rPr>
          <w:rFonts w:ascii="宋体" w:hAnsi="宋体" w:hint="eastAsia"/>
          <w:spacing w:val="-2"/>
          <w:szCs w:val="24"/>
        </w:rPr>
        <w:t>附</w:t>
      </w:r>
      <w:r>
        <w:rPr>
          <w:rFonts w:ascii="宋体" w:hAnsi="宋体" w:hint="eastAsia"/>
          <w:szCs w:val="24"/>
        </w:rPr>
        <w:t>表。</w:t>
      </w:r>
    </w:p>
    <w:p w:rsidR="00E15611" w:rsidRDefault="00827502">
      <w:pPr>
        <w:spacing w:before="40" w:line="360" w:lineRule="auto"/>
        <w:ind w:right="-20" w:firstLine="420"/>
        <w:jc w:val="left"/>
        <w:rPr>
          <w:rFonts w:ascii="宋体" w:hAnsi="宋体"/>
          <w:szCs w:val="24"/>
        </w:rPr>
      </w:pPr>
      <w:r>
        <w:rPr>
          <w:rFonts w:ascii="宋体" w:hAnsi="宋体" w:hint="eastAsia"/>
          <w:szCs w:val="24"/>
        </w:rPr>
        <w:t>1.1.3招</w:t>
      </w:r>
      <w:r>
        <w:rPr>
          <w:rFonts w:ascii="宋体" w:hAnsi="宋体" w:hint="eastAsia"/>
          <w:spacing w:val="-2"/>
          <w:szCs w:val="24"/>
        </w:rPr>
        <w:t>标</w:t>
      </w:r>
      <w:r>
        <w:rPr>
          <w:rFonts w:ascii="宋体" w:hAnsi="宋体" w:hint="eastAsia"/>
          <w:szCs w:val="24"/>
        </w:rPr>
        <w:t>代</w:t>
      </w:r>
      <w:r>
        <w:rPr>
          <w:rFonts w:ascii="宋体" w:hAnsi="宋体" w:hint="eastAsia"/>
          <w:spacing w:val="-2"/>
          <w:szCs w:val="24"/>
        </w:rPr>
        <w:t>理</w:t>
      </w:r>
      <w:r>
        <w:rPr>
          <w:rFonts w:ascii="宋体" w:hAnsi="宋体" w:hint="eastAsia"/>
          <w:szCs w:val="24"/>
        </w:rPr>
        <w:t>机</w:t>
      </w:r>
      <w:r>
        <w:rPr>
          <w:rFonts w:ascii="宋体" w:hAnsi="宋体" w:hint="eastAsia"/>
          <w:spacing w:val="-2"/>
          <w:szCs w:val="24"/>
        </w:rPr>
        <w:t>构</w:t>
      </w:r>
      <w:r>
        <w:rPr>
          <w:rFonts w:ascii="宋体" w:hAnsi="宋体" w:hint="eastAsia"/>
          <w:szCs w:val="24"/>
        </w:rPr>
        <w:t>：</w:t>
      </w:r>
      <w:r>
        <w:rPr>
          <w:rFonts w:ascii="宋体" w:hAnsi="宋体" w:hint="eastAsia"/>
          <w:spacing w:val="-2"/>
          <w:szCs w:val="24"/>
        </w:rPr>
        <w:t>见投</w:t>
      </w:r>
      <w:r>
        <w:rPr>
          <w:rFonts w:ascii="宋体" w:hAnsi="宋体" w:hint="eastAsia"/>
          <w:szCs w:val="24"/>
        </w:rPr>
        <w:t>标人</w:t>
      </w:r>
      <w:r>
        <w:rPr>
          <w:rFonts w:ascii="宋体" w:hAnsi="宋体" w:hint="eastAsia"/>
          <w:spacing w:val="-2"/>
          <w:szCs w:val="24"/>
        </w:rPr>
        <w:t>须</w:t>
      </w:r>
      <w:r>
        <w:rPr>
          <w:rFonts w:ascii="宋体" w:hAnsi="宋体" w:hint="eastAsia"/>
          <w:szCs w:val="24"/>
        </w:rPr>
        <w:t>知</w:t>
      </w:r>
      <w:r>
        <w:rPr>
          <w:rFonts w:ascii="宋体" w:hAnsi="宋体" w:hint="eastAsia"/>
          <w:spacing w:val="-2"/>
          <w:szCs w:val="24"/>
        </w:rPr>
        <w:t>前</w:t>
      </w:r>
      <w:r>
        <w:rPr>
          <w:rFonts w:ascii="宋体" w:hAnsi="宋体" w:hint="eastAsia"/>
          <w:szCs w:val="24"/>
        </w:rPr>
        <w:t>附</w:t>
      </w:r>
      <w:r>
        <w:rPr>
          <w:rFonts w:ascii="宋体" w:hAnsi="宋体" w:hint="eastAsia"/>
          <w:spacing w:val="-2"/>
          <w:szCs w:val="24"/>
        </w:rPr>
        <w:t>表</w:t>
      </w:r>
      <w:r>
        <w:rPr>
          <w:rFonts w:ascii="宋体" w:hAnsi="宋体" w:hint="eastAsia"/>
          <w:szCs w:val="24"/>
        </w:rPr>
        <w:t>。</w:t>
      </w:r>
    </w:p>
    <w:p w:rsidR="00E15611" w:rsidRDefault="00827502">
      <w:pPr>
        <w:spacing w:before="37" w:line="360" w:lineRule="auto"/>
        <w:ind w:right="-20" w:firstLine="420"/>
        <w:jc w:val="left"/>
        <w:rPr>
          <w:rFonts w:ascii="宋体" w:hAnsi="宋体"/>
          <w:szCs w:val="24"/>
        </w:rPr>
      </w:pPr>
      <w:r>
        <w:rPr>
          <w:rFonts w:ascii="宋体" w:hAnsi="宋体" w:hint="eastAsia"/>
          <w:szCs w:val="24"/>
        </w:rPr>
        <w:t>1.1.4招</w:t>
      </w:r>
      <w:r>
        <w:rPr>
          <w:rFonts w:ascii="宋体" w:hAnsi="宋体" w:hint="eastAsia"/>
          <w:spacing w:val="-2"/>
          <w:szCs w:val="24"/>
        </w:rPr>
        <w:t>标</w:t>
      </w:r>
      <w:r>
        <w:rPr>
          <w:rFonts w:ascii="宋体" w:hAnsi="宋体" w:hint="eastAsia"/>
          <w:szCs w:val="24"/>
        </w:rPr>
        <w:t>项</w:t>
      </w:r>
      <w:r>
        <w:rPr>
          <w:rFonts w:ascii="宋体" w:hAnsi="宋体" w:hint="eastAsia"/>
          <w:spacing w:val="-2"/>
          <w:szCs w:val="24"/>
        </w:rPr>
        <w:t>目</w:t>
      </w:r>
      <w:r>
        <w:rPr>
          <w:rFonts w:ascii="宋体" w:hAnsi="宋体" w:hint="eastAsia"/>
          <w:szCs w:val="24"/>
        </w:rPr>
        <w:t>名</w:t>
      </w:r>
      <w:r>
        <w:rPr>
          <w:rFonts w:ascii="宋体" w:hAnsi="宋体" w:hint="eastAsia"/>
          <w:spacing w:val="-2"/>
          <w:szCs w:val="24"/>
        </w:rPr>
        <w:t>称</w:t>
      </w:r>
      <w:r>
        <w:rPr>
          <w:rFonts w:ascii="宋体" w:hAnsi="宋体" w:hint="eastAsia"/>
          <w:szCs w:val="24"/>
        </w:rPr>
        <w:t>：</w:t>
      </w:r>
      <w:r>
        <w:rPr>
          <w:rFonts w:ascii="宋体" w:hAnsi="宋体" w:hint="eastAsia"/>
          <w:spacing w:val="-2"/>
          <w:szCs w:val="24"/>
        </w:rPr>
        <w:t>见投</w:t>
      </w:r>
      <w:r>
        <w:rPr>
          <w:rFonts w:ascii="宋体" w:hAnsi="宋体" w:hint="eastAsia"/>
          <w:szCs w:val="24"/>
        </w:rPr>
        <w:t>标人</w:t>
      </w:r>
      <w:r>
        <w:rPr>
          <w:rFonts w:ascii="宋体" w:hAnsi="宋体" w:hint="eastAsia"/>
          <w:spacing w:val="-2"/>
          <w:szCs w:val="24"/>
        </w:rPr>
        <w:t>须</w:t>
      </w:r>
      <w:r>
        <w:rPr>
          <w:rFonts w:ascii="宋体" w:hAnsi="宋体" w:hint="eastAsia"/>
          <w:szCs w:val="24"/>
        </w:rPr>
        <w:t>知</w:t>
      </w:r>
      <w:r>
        <w:rPr>
          <w:rFonts w:ascii="宋体" w:hAnsi="宋体" w:hint="eastAsia"/>
          <w:spacing w:val="-2"/>
          <w:szCs w:val="24"/>
        </w:rPr>
        <w:t>前</w:t>
      </w:r>
      <w:r>
        <w:rPr>
          <w:rFonts w:ascii="宋体" w:hAnsi="宋体" w:hint="eastAsia"/>
          <w:szCs w:val="24"/>
        </w:rPr>
        <w:t>附</w:t>
      </w:r>
      <w:r>
        <w:rPr>
          <w:rFonts w:ascii="宋体" w:hAnsi="宋体" w:hint="eastAsia"/>
          <w:spacing w:val="-2"/>
          <w:szCs w:val="24"/>
        </w:rPr>
        <w:t>表</w:t>
      </w:r>
      <w:r>
        <w:rPr>
          <w:rFonts w:ascii="宋体" w:hAnsi="宋体" w:hint="eastAsia"/>
          <w:szCs w:val="24"/>
        </w:rPr>
        <w:t>。</w:t>
      </w:r>
    </w:p>
    <w:p w:rsidR="00E15611" w:rsidRDefault="00827502">
      <w:pPr>
        <w:spacing w:before="39" w:line="360" w:lineRule="auto"/>
        <w:ind w:right="-20" w:firstLine="420"/>
        <w:jc w:val="left"/>
        <w:rPr>
          <w:rFonts w:ascii="宋体" w:hAnsi="宋体"/>
          <w:szCs w:val="24"/>
        </w:rPr>
      </w:pPr>
      <w:r>
        <w:rPr>
          <w:rFonts w:ascii="宋体" w:hAnsi="宋体" w:hint="eastAsia"/>
          <w:szCs w:val="24"/>
        </w:rPr>
        <w:t>1.1.5项</w:t>
      </w:r>
      <w:r>
        <w:rPr>
          <w:rFonts w:ascii="宋体" w:hAnsi="宋体" w:hint="eastAsia"/>
          <w:spacing w:val="-2"/>
          <w:szCs w:val="24"/>
        </w:rPr>
        <w:t>目</w:t>
      </w:r>
      <w:r>
        <w:rPr>
          <w:rFonts w:ascii="宋体" w:hAnsi="宋体" w:hint="eastAsia"/>
          <w:szCs w:val="24"/>
        </w:rPr>
        <w:t>建</w:t>
      </w:r>
      <w:r>
        <w:rPr>
          <w:rFonts w:ascii="宋体" w:hAnsi="宋体" w:hint="eastAsia"/>
          <w:spacing w:val="-2"/>
          <w:szCs w:val="24"/>
        </w:rPr>
        <w:t>设</w:t>
      </w:r>
      <w:r>
        <w:rPr>
          <w:rFonts w:ascii="宋体" w:hAnsi="宋体" w:hint="eastAsia"/>
          <w:szCs w:val="24"/>
        </w:rPr>
        <w:t>地</w:t>
      </w:r>
      <w:r>
        <w:rPr>
          <w:rFonts w:ascii="宋体" w:hAnsi="宋体" w:hint="eastAsia"/>
          <w:spacing w:val="-2"/>
          <w:szCs w:val="24"/>
        </w:rPr>
        <w:t>点</w:t>
      </w:r>
      <w:r>
        <w:rPr>
          <w:rFonts w:ascii="宋体" w:hAnsi="宋体" w:hint="eastAsia"/>
          <w:szCs w:val="24"/>
        </w:rPr>
        <w:t>：</w:t>
      </w:r>
      <w:r>
        <w:rPr>
          <w:rFonts w:ascii="宋体" w:hAnsi="宋体" w:hint="eastAsia"/>
          <w:spacing w:val="-2"/>
          <w:szCs w:val="24"/>
        </w:rPr>
        <w:t>见投</w:t>
      </w:r>
      <w:r>
        <w:rPr>
          <w:rFonts w:ascii="宋体" w:hAnsi="宋体" w:hint="eastAsia"/>
          <w:szCs w:val="24"/>
        </w:rPr>
        <w:t>标人</w:t>
      </w:r>
      <w:r>
        <w:rPr>
          <w:rFonts w:ascii="宋体" w:hAnsi="宋体" w:hint="eastAsia"/>
          <w:spacing w:val="-2"/>
          <w:szCs w:val="24"/>
        </w:rPr>
        <w:t>须</w:t>
      </w:r>
      <w:r>
        <w:rPr>
          <w:rFonts w:ascii="宋体" w:hAnsi="宋体" w:hint="eastAsia"/>
          <w:szCs w:val="24"/>
        </w:rPr>
        <w:t>知</w:t>
      </w:r>
      <w:r>
        <w:rPr>
          <w:rFonts w:ascii="宋体" w:hAnsi="宋体" w:hint="eastAsia"/>
          <w:spacing w:val="-2"/>
          <w:szCs w:val="24"/>
        </w:rPr>
        <w:t>前</w:t>
      </w:r>
      <w:r>
        <w:rPr>
          <w:rFonts w:ascii="宋体" w:hAnsi="宋体" w:hint="eastAsia"/>
          <w:szCs w:val="24"/>
        </w:rPr>
        <w:t>附</w:t>
      </w:r>
      <w:r>
        <w:rPr>
          <w:rFonts w:ascii="宋体" w:hAnsi="宋体" w:hint="eastAsia"/>
          <w:spacing w:val="-2"/>
          <w:szCs w:val="24"/>
        </w:rPr>
        <w:t>表</w:t>
      </w:r>
      <w:r>
        <w:rPr>
          <w:rFonts w:ascii="宋体" w:hAnsi="宋体" w:hint="eastAsia"/>
          <w:szCs w:val="24"/>
        </w:rPr>
        <w:t>。</w:t>
      </w:r>
    </w:p>
    <w:p w:rsidR="00E15611" w:rsidRDefault="00827502">
      <w:pPr>
        <w:spacing w:before="39" w:line="360" w:lineRule="auto"/>
        <w:ind w:right="-20" w:firstLine="420"/>
        <w:jc w:val="left"/>
        <w:rPr>
          <w:rFonts w:ascii="宋体" w:hAnsi="宋体"/>
          <w:szCs w:val="24"/>
        </w:rPr>
      </w:pPr>
      <w:r>
        <w:rPr>
          <w:rFonts w:ascii="宋体" w:hAnsi="宋体" w:hint="eastAsia"/>
          <w:szCs w:val="24"/>
        </w:rPr>
        <w:t>1.1.6项</w:t>
      </w:r>
      <w:r>
        <w:rPr>
          <w:rFonts w:ascii="宋体" w:hAnsi="宋体" w:hint="eastAsia"/>
          <w:spacing w:val="-2"/>
          <w:szCs w:val="24"/>
        </w:rPr>
        <w:t>目</w:t>
      </w:r>
      <w:r>
        <w:rPr>
          <w:rFonts w:ascii="宋体" w:hAnsi="宋体" w:hint="eastAsia"/>
          <w:szCs w:val="24"/>
        </w:rPr>
        <w:t>建</w:t>
      </w:r>
      <w:r>
        <w:rPr>
          <w:rFonts w:ascii="宋体" w:hAnsi="宋体" w:hint="eastAsia"/>
          <w:spacing w:val="-2"/>
          <w:szCs w:val="24"/>
        </w:rPr>
        <w:t>设</w:t>
      </w:r>
      <w:r>
        <w:rPr>
          <w:rFonts w:ascii="宋体" w:hAnsi="宋体" w:hint="eastAsia"/>
          <w:szCs w:val="24"/>
        </w:rPr>
        <w:t>规</w:t>
      </w:r>
      <w:r>
        <w:rPr>
          <w:rFonts w:ascii="宋体" w:hAnsi="宋体" w:hint="eastAsia"/>
          <w:spacing w:val="-2"/>
          <w:szCs w:val="24"/>
        </w:rPr>
        <w:t>模</w:t>
      </w:r>
      <w:r>
        <w:rPr>
          <w:rFonts w:ascii="宋体" w:hAnsi="宋体" w:hint="eastAsia"/>
          <w:szCs w:val="24"/>
        </w:rPr>
        <w:t>：</w:t>
      </w:r>
      <w:r>
        <w:rPr>
          <w:rFonts w:ascii="宋体" w:hAnsi="宋体" w:hint="eastAsia"/>
          <w:spacing w:val="-2"/>
          <w:szCs w:val="24"/>
        </w:rPr>
        <w:t>见投</w:t>
      </w:r>
      <w:r>
        <w:rPr>
          <w:rFonts w:ascii="宋体" w:hAnsi="宋体" w:hint="eastAsia"/>
          <w:szCs w:val="24"/>
        </w:rPr>
        <w:t>标人</w:t>
      </w:r>
      <w:r>
        <w:rPr>
          <w:rFonts w:ascii="宋体" w:hAnsi="宋体" w:hint="eastAsia"/>
          <w:spacing w:val="-2"/>
          <w:szCs w:val="24"/>
        </w:rPr>
        <w:t>须</w:t>
      </w:r>
      <w:r>
        <w:rPr>
          <w:rFonts w:ascii="宋体" w:hAnsi="宋体" w:hint="eastAsia"/>
          <w:szCs w:val="24"/>
        </w:rPr>
        <w:t>知</w:t>
      </w:r>
      <w:r>
        <w:rPr>
          <w:rFonts w:ascii="宋体" w:hAnsi="宋体" w:hint="eastAsia"/>
          <w:spacing w:val="-2"/>
          <w:szCs w:val="24"/>
        </w:rPr>
        <w:t>前</w:t>
      </w:r>
      <w:r>
        <w:rPr>
          <w:rFonts w:ascii="宋体" w:hAnsi="宋体" w:hint="eastAsia"/>
          <w:szCs w:val="24"/>
        </w:rPr>
        <w:t>附</w:t>
      </w:r>
      <w:r>
        <w:rPr>
          <w:rFonts w:ascii="宋体" w:hAnsi="宋体" w:hint="eastAsia"/>
          <w:spacing w:val="-2"/>
          <w:szCs w:val="24"/>
        </w:rPr>
        <w:t>表</w:t>
      </w:r>
      <w:r>
        <w:rPr>
          <w:rFonts w:ascii="宋体" w:hAnsi="宋体" w:hint="eastAsia"/>
          <w:szCs w:val="24"/>
        </w:rPr>
        <w:t>。</w:t>
      </w:r>
    </w:p>
    <w:p w:rsidR="00E15611" w:rsidRDefault="00827502">
      <w:pPr>
        <w:spacing w:before="37" w:line="360" w:lineRule="auto"/>
        <w:ind w:right="-20" w:firstLine="420"/>
        <w:jc w:val="left"/>
        <w:rPr>
          <w:rFonts w:ascii="宋体" w:hAnsi="宋体"/>
          <w:szCs w:val="24"/>
        </w:rPr>
      </w:pPr>
      <w:r>
        <w:rPr>
          <w:rFonts w:ascii="宋体" w:hAnsi="宋体" w:hint="eastAsia"/>
          <w:szCs w:val="24"/>
        </w:rPr>
        <w:t>1.1.7工程项目施工预计开工日期和建设周期：见投标人须知前附表。</w:t>
      </w:r>
    </w:p>
    <w:p w:rsidR="00E15611" w:rsidRDefault="00827502">
      <w:pPr>
        <w:spacing w:before="39" w:line="360" w:lineRule="auto"/>
        <w:ind w:right="-20" w:firstLine="420"/>
        <w:jc w:val="left"/>
        <w:rPr>
          <w:rFonts w:ascii="宋体" w:hAnsi="宋体"/>
          <w:szCs w:val="24"/>
        </w:rPr>
      </w:pPr>
      <w:r>
        <w:rPr>
          <w:rFonts w:ascii="宋体" w:hAnsi="宋体" w:hint="eastAsia"/>
          <w:szCs w:val="24"/>
        </w:rPr>
        <w:t>1.1.8建筑安装工程费/工程概算：见投标人须知前附表。</w:t>
      </w:r>
    </w:p>
    <w:p w:rsidR="00E15611" w:rsidRDefault="00E15611">
      <w:pPr>
        <w:spacing w:before="1" w:line="360" w:lineRule="auto"/>
        <w:jc w:val="left"/>
        <w:rPr>
          <w:rFonts w:ascii="宋体" w:hAnsi="宋体"/>
          <w:sz w:val="11"/>
          <w:szCs w:val="24"/>
        </w:rPr>
      </w:pPr>
    </w:p>
    <w:p w:rsidR="00E15611" w:rsidRDefault="00827502">
      <w:pPr>
        <w:spacing w:line="360" w:lineRule="auto"/>
        <w:ind w:left="237" w:right="-20"/>
        <w:jc w:val="left"/>
        <w:rPr>
          <w:rFonts w:ascii="宋体" w:hAnsi="宋体"/>
          <w:sz w:val="28"/>
          <w:szCs w:val="24"/>
        </w:rPr>
      </w:pPr>
      <w:r>
        <w:rPr>
          <w:rFonts w:ascii="宋体" w:hAnsi="宋体" w:hint="eastAsia"/>
          <w:spacing w:val="1"/>
          <w:sz w:val="28"/>
          <w:szCs w:val="24"/>
        </w:rPr>
        <w:t>1</w:t>
      </w:r>
      <w:r>
        <w:rPr>
          <w:rFonts w:ascii="宋体" w:hAnsi="宋体" w:hint="eastAsia"/>
          <w:sz w:val="28"/>
          <w:szCs w:val="24"/>
        </w:rPr>
        <w:t>.2招标项目</w:t>
      </w:r>
      <w:r>
        <w:rPr>
          <w:rFonts w:ascii="宋体" w:hAnsi="宋体" w:hint="eastAsia"/>
          <w:spacing w:val="-3"/>
          <w:sz w:val="28"/>
          <w:szCs w:val="24"/>
        </w:rPr>
        <w:t>的</w:t>
      </w:r>
      <w:r>
        <w:rPr>
          <w:rFonts w:ascii="宋体" w:hAnsi="宋体" w:hint="eastAsia"/>
          <w:sz w:val="28"/>
          <w:szCs w:val="24"/>
        </w:rPr>
        <w:t>资</w:t>
      </w:r>
      <w:r>
        <w:rPr>
          <w:rFonts w:ascii="宋体" w:hAnsi="宋体" w:hint="eastAsia"/>
          <w:spacing w:val="-3"/>
          <w:sz w:val="28"/>
          <w:szCs w:val="24"/>
        </w:rPr>
        <w:t>金</w:t>
      </w:r>
      <w:r>
        <w:rPr>
          <w:rFonts w:ascii="宋体" w:hAnsi="宋体" w:hint="eastAsia"/>
          <w:sz w:val="28"/>
          <w:szCs w:val="24"/>
        </w:rPr>
        <w:t>来源和</w:t>
      </w:r>
      <w:r>
        <w:rPr>
          <w:rFonts w:ascii="宋体" w:hAnsi="宋体" w:hint="eastAsia"/>
          <w:spacing w:val="-3"/>
          <w:sz w:val="28"/>
          <w:szCs w:val="24"/>
        </w:rPr>
        <w:t>落</w:t>
      </w:r>
      <w:r>
        <w:rPr>
          <w:rFonts w:ascii="宋体" w:hAnsi="宋体" w:hint="eastAsia"/>
          <w:sz w:val="28"/>
          <w:szCs w:val="24"/>
        </w:rPr>
        <w:t>实情况</w:t>
      </w:r>
    </w:p>
    <w:p w:rsidR="00E15611" w:rsidRDefault="00827502">
      <w:pPr>
        <w:spacing w:line="360" w:lineRule="auto"/>
        <w:ind w:right="42" w:firstLine="420"/>
        <w:jc w:val="left"/>
        <w:rPr>
          <w:rFonts w:ascii="宋体" w:hAnsi="宋体"/>
          <w:szCs w:val="24"/>
        </w:rPr>
      </w:pPr>
      <w:r>
        <w:rPr>
          <w:rFonts w:ascii="宋体" w:hAnsi="宋体" w:hint="eastAsia"/>
          <w:szCs w:val="24"/>
        </w:rPr>
        <w:t>1.2.1 资金来源及比例：见投标人须知前附表。</w:t>
      </w:r>
    </w:p>
    <w:p w:rsidR="00E15611" w:rsidRDefault="00827502">
      <w:pPr>
        <w:spacing w:line="360" w:lineRule="auto"/>
        <w:ind w:right="42" w:firstLine="420"/>
        <w:jc w:val="left"/>
        <w:rPr>
          <w:rFonts w:ascii="宋体" w:hAnsi="宋体"/>
          <w:szCs w:val="24"/>
        </w:rPr>
      </w:pPr>
      <w:r>
        <w:rPr>
          <w:rFonts w:ascii="宋体" w:hAnsi="宋体" w:hint="eastAsia"/>
          <w:szCs w:val="24"/>
        </w:rPr>
        <w:t>1.2.2 资金落实情况：见投标人须知前附表。</w:t>
      </w:r>
    </w:p>
    <w:p w:rsidR="00E15611" w:rsidRDefault="00E15611">
      <w:pPr>
        <w:spacing w:before="1" w:line="360" w:lineRule="auto"/>
        <w:jc w:val="left"/>
        <w:rPr>
          <w:rFonts w:ascii="宋体" w:hAnsi="宋体"/>
          <w:sz w:val="11"/>
          <w:szCs w:val="24"/>
        </w:rPr>
      </w:pPr>
    </w:p>
    <w:p w:rsidR="00E15611" w:rsidRDefault="00827502">
      <w:pPr>
        <w:spacing w:line="360" w:lineRule="auto"/>
        <w:ind w:left="237" w:right="-20"/>
        <w:jc w:val="left"/>
        <w:rPr>
          <w:rFonts w:ascii="宋体" w:hAnsi="宋体"/>
          <w:sz w:val="28"/>
          <w:szCs w:val="24"/>
        </w:rPr>
      </w:pPr>
      <w:r>
        <w:rPr>
          <w:rFonts w:ascii="宋体" w:hAnsi="宋体" w:hint="eastAsia"/>
          <w:spacing w:val="1"/>
          <w:sz w:val="28"/>
          <w:szCs w:val="24"/>
        </w:rPr>
        <w:t>1</w:t>
      </w:r>
      <w:r>
        <w:rPr>
          <w:rFonts w:ascii="宋体" w:hAnsi="宋体" w:hint="eastAsia"/>
          <w:sz w:val="28"/>
          <w:szCs w:val="24"/>
        </w:rPr>
        <w:t>.3招标范</w:t>
      </w:r>
      <w:r>
        <w:rPr>
          <w:rFonts w:ascii="宋体" w:hAnsi="宋体" w:hint="eastAsia"/>
          <w:spacing w:val="-3"/>
          <w:sz w:val="28"/>
          <w:szCs w:val="24"/>
        </w:rPr>
        <w:t>围</w:t>
      </w:r>
      <w:r>
        <w:rPr>
          <w:rFonts w:ascii="宋体" w:hAnsi="宋体" w:hint="eastAsia"/>
          <w:sz w:val="28"/>
          <w:szCs w:val="24"/>
        </w:rPr>
        <w:t>、服务期</w:t>
      </w:r>
      <w:r>
        <w:rPr>
          <w:rFonts w:ascii="宋体" w:hAnsi="宋体" w:hint="eastAsia"/>
          <w:spacing w:val="-3"/>
          <w:sz w:val="28"/>
          <w:szCs w:val="24"/>
        </w:rPr>
        <w:t>限</w:t>
      </w:r>
      <w:r>
        <w:rPr>
          <w:rFonts w:ascii="宋体" w:hAnsi="宋体" w:hint="eastAsia"/>
          <w:sz w:val="28"/>
          <w:szCs w:val="24"/>
        </w:rPr>
        <w:t>和质</w:t>
      </w:r>
      <w:r>
        <w:rPr>
          <w:rFonts w:ascii="宋体" w:hAnsi="宋体" w:hint="eastAsia"/>
          <w:spacing w:val="-3"/>
          <w:sz w:val="28"/>
          <w:szCs w:val="24"/>
        </w:rPr>
        <w:t>量标</w:t>
      </w:r>
      <w:r>
        <w:rPr>
          <w:rFonts w:ascii="宋体" w:hAnsi="宋体" w:hint="eastAsia"/>
          <w:sz w:val="28"/>
          <w:szCs w:val="24"/>
        </w:rPr>
        <w:t>准</w:t>
      </w:r>
    </w:p>
    <w:p w:rsidR="00E15611" w:rsidRDefault="00827502">
      <w:pPr>
        <w:spacing w:line="360" w:lineRule="auto"/>
        <w:ind w:right="42" w:firstLine="420"/>
        <w:jc w:val="left"/>
        <w:rPr>
          <w:rFonts w:ascii="宋体" w:hAnsi="宋体"/>
          <w:szCs w:val="24"/>
        </w:rPr>
      </w:pPr>
      <w:r>
        <w:rPr>
          <w:rFonts w:ascii="宋体" w:hAnsi="宋体" w:hint="eastAsia"/>
          <w:szCs w:val="24"/>
        </w:rPr>
        <w:t>1.3.1 招标范围：见投标人须知前附表。</w:t>
      </w:r>
    </w:p>
    <w:p w:rsidR="00E15611" w:rsidRDefault="00827502">
      <w:pPr>
        <w:spacing w:line="360" w:lineRule="auto"/>
        <w:ind w:right="42" w:firstLine="420"/>
        <w:jc w:val="left"/>
        <w:rPr>
          <w:rFonts w:ascii="宋体" w:hAnsi="宋体"/>
          <w:szCs w:val="24"/>
        </w:rPr>
      </w:pPr>
      <w:r>
        <w:rPr>
          <w:rFonts w:ascii="宋体" w:hAnsi="宋体" w:hint="eastAsia"/>
          <w:szCs w:val="24"/>
        </w:rPr>
        <w:t>1.3.2 服务期限：见投标人须知前附表。</w:t>
      </w:r>
    </w:p>
    <w:p w:rsidR="00E15611" w:rsidRDefault="00827502">
      <w:pPr>
        <w:spacing w:line="360" w:lineRule="auto"/>
        <w:ind w:right="42" w:firstLine="420"/>
        <w:jc w:val="left"/>
        <w:rPr>
          <w:rFonts w:ascii="宋体" w:hAnsi="宋体"/>
          <w:szCs w:val="24"/>
        </w:rPr>
      </w:pPr>
      <w:r>
        <w:rPr>
          <w:rFonts w:ascii="宋体" w:hAnsi="宋体" w:hint="eastAsia"/>
          <w:szCs w:val="24"/>
        </w:rPr>
        <w:t>1.3.3 质量标准：见投标人须知前附表。</w:t>
      </w:r>
    </w:p>
    <w:p w:rsidR="00E15611" w:rsidRDefault="00E15611">
      <w:pPr>
        <w:spacing w:before="1" w:line="360" w:lineRule="auto"/>
        <w:jc w:val="left"/>
        <w:rPr>
          <w:rFonts w:ascii="宋体" w:hAnsi="宋体"/>
          <w:sz w:val="11"/>
          <w:szCs w:val="24"/>
        </w:rPr>
      </w:pPr>
    </w:p>
    <w:p w:rsidR="00E15611" w:rsidRDefault="00827502">
      <w:pPr>
        <w:spacing w:line="360" w:lineRule="auto"/>
        <w:ind w:left="237" w:right="-20"/>
        <w:jc w:val="left"/>
        <w:rPr>
          <w:rFonts w:ascii="宋体" w:hAnsi="宋体"/>
          <w:sz w:val="28"/>
          <w:szCs w:val="24"/>
        </w:rPr>
      </w:pPr>
      <w:r>
        <w:rPr>
          <w:rFonts w:ascii="宋体" w:hAnsi="宋体" w:hint="eastAsia"/>
          <w:spacing w:val="1"/>
          <w:sz w:val="28"/>
          <w:szCs w:val="24"/>
        </w:rPr>
        <w:t>1</w:t>
      </w:r>
      <w:r>
        <w:rPr>
          <w:rFonts w:ascii="宋体" w:hAnsi="宋体" w:hint="eastAsia"/>
          <w:sz w:val="28"/>
          <w:szCs w:val="24"/>
        </w:rPr>
        <w:t>.4投标人</w:t>
      </w:r>
      <w:r>
        <w:rPr>
          <w:rFonts w:ascii="宋体" w:hAnsi="宋体" w:hint="eastAsia"/>
          <w:spacing w:val="-3"/>
          <w:sz w:val="28"/>
          <w:szCs w:val="24"/>
        </w:rPr>
        <w:t>资</w:t>
      </w:r>
      <w:r>
        <w:rPr>
          <w:rFonts w:ascii="宋体" w:hAnsi="宋体" w:hint="eastAsia"/>
          <w:sz w:val="28"/>
          <w:szCs w:val="24"/>
        </w:rPr>
        <w:t>格要求</w:t>
      </w:r>
    </w:p>
    <w:p w:rsidR="00E15611" w:rsidRDefault="00827502">
      <w:pPr>
        <w:spacing w:line="360" w:lineRule="auto"/>
        <w:ind w:right="42" w:firstLine="420"/>
        <w:jc w:val="left"/>
        <w:rPr>
          <w:rFonts w:ascii="宋体" w:hAnsi="宋体"/>
          <w:szCs w:val="24"/>
        </w:rPr>
      </w:pPr>
      <w:r>
        <w:rPr>
          <w:rFonts w:ascii="宋体" w:hAnsi="宋体" w:hint="eastAsia"/>
          <w:szCs w:val="24"/>
        </w:rPr>
        <w:t>1.4.1 投标人应具备承担本招标项目资质条件、能力和信誉：</w:t>
      </w:r>
    </w:p>
    <w:p w:rsidR="00E15611" w:rsidRDefault="00827502">
      <w:pPr>
        <w:spacing w:line="360" w:lineRule="auto"/>
        <w:ind w:right="42" w:firstLine="420"/>
        <w:jc w:val="left"/>
        <w:rPr>
          <w:rFonts w:ascii="宋体" w:hAnsi="宋体"/>
          <w:szCs w:val="24"/>
        </w:rPr>
      </w:pPr>
      <w:r>
        <w:rPr>
          <w:rFonts w:ascii="宋体" w:hAnsi="宋体" w:hint="eastAsia"/>
          <w:szCs w:val="24"/>
        </w:rPr>
        <w:t>（1）资质要求：见投标人须知前附表；</w:t>
      </w:r>
    </w:p>
    <w:p w:rsidR="00E15611" w:rsidRDefault="00827502">
      <w:pPr>
        <w:spacing w:line="360" w:lineRule="auto"/>
        <w:ind w:right="42" w:firstLine="420"/>
        <w:jc w:val="left"/>
        <w:rPr>
          <w:rFonts w:ascii="宋体" w:hAnsi="宋体"/>
          <w:szCs w:val="24"/>
        </w:rPr>
      </w:pPr>
      <w:r>
        <w:rPr>
          <w:rFonts w:ascii="宋体" w:hAnsi="宋体" w:hint="eastAsia"/>
          <w:szCs w:val="24"/>
        </w:rPr>
        <w:t>（2）财务要求：见投标人须知前附表；</w:t>
      </w:r>
    </w:p>
    <w:p w:rsidR="00E15611" w:rsidRDefault="00827502">
      <w:pPr>
        <w:spacing w:line="360" w:lineRule="auto"/>
        <w:ind w:right="42" w:firstLine="420"/>
        <w:jc w:val="left"/>
        <w:rPr>
          <w:rFonts w:ascii="宋体" w:hAnsi="宋体"/>
          <w:szCs w:val="24"/>
        </w:rPr>
      </w:pPr>
      <w:r>
        <w:rPr>
          <w:rFonts w:ascii="宋体" w:hAnsi="宋体" w:hint="eastAsia"/>
          <w:szCs w:val="24"/>
        </w:rPr>
        <w:t>（3）业绩要求：见投标人须知前附表；</w:t>
      </w:r>
    </w:p>
    <w:p w:rsidR="00E15611" w:rsidRDefault="00827502">
      <w:pPr>
        <w:spacing w:line="360" w:lineRule="auto"/>
        <w:ind w:right="42" w:firstLine="420"/>
        <w:jc w:val="left"/>
        <w:rPr>
          <w:rFonts w:ascii="宋体" w:hAnsi="宋体"/>
          <w:szCs w:val="24"/>
        </w:rPr>
      </w:pPr>
      <w:r>
        <w:rPr>
          <w:rFonts w:ascii="宋体" w:hAnsi="宋体" w:hint="eastAsia"/>
          <w:szCs w:val="24"/>
        </w:rPr>
        <w:t>（4）信誉要求：见投标人须知前附表；</w:t>
      </w:r>
    </w:p>
    <w:p w:rsidR="00E15611" w:rsidRDefault="00827502">
      <w:pPr>
        <w:spacing w:line="360" w:lineRule="auto"/>
        <w:ind w:right="42" w:firstLine="420"/>
        <w:jc w:val="left"/>
        <w:rPr>
          <w:rFonts w:ascii="宋体" w:hAnsi="宋体"/>
          <w:szCs w:val="24"/>
        </w:rPr>
      </w:pPr>
      <w:r>
        <w:rPr>
          <w:rFonts w:ascii="宋体" w:hAnsi="宋体" w:hint="eastAsia"/>
          <w:szCs w:val="24"/>
        </w:rPr>
        <w:lastRenderedPageBreak/>
        <w:t>（5）</w:t>
      </w:r>
      <w:r w:rsidR="00751D74" w:rsidRPr="00751D74">
        <w:rPr>
          <w:rFonts w:ascii="宋体" w:hAnsi="宋体" w:hint="eastAsia"/>
          <w:szCs w:val="24"/>
        </w:rPr>
        <w:t>项目负责人</w:t>
      </w:r>
      <w:r>
        <w:rPr>
          <w:rFonts w:ascii="宋体" w:hAnsi="宋体" w:hint="eastAsia"/>
          <w:szCs w:val="24"/>
        </w:rPr>
        <w:t>的资格要求：具体要求见投标人须知前附表；</w:t>
      </w:r>
    </w:p>
    <w:p w:rsidR="00E15611" w:rsidRDefault="00827502">
      <w:pPr>
        <w:spacing w:line="360" w:lineRule="auto"/>
        <w:ind w:right="42" w:firstLine="420"/>
        <w:jc w:val="left"/>
        <w:rPr>
          <w:rFonts w:ascii="宋体" w:hAnsi="宋体"/>
          <w:szCs w:val="24"/>
        </w:rPr>
      </w:pPr>
      <w:r>
        <w:rPr>
          <w:rFonts w:ascii="宋体" w:hAnsi="宋体" w:hint="eastAsia"/>
          <w:szCs w:val="24"/>
        </w:rPr>
        <w:t>（</w:t>
      </w:r>
      <w:r>
        <w:rPr>
          <w:rFonts w:ascii="宋体" w:hAnsi="宋体"/>
          <w:szCs w:val="24"/>
        </w:rPr>
        <w:t>6）其他主要人员要求：见投标人须知前附表。</w:t>
      </w:r>
    </w:p>
    <w:p w:rsidR="00E15611" w:rsidRDefault="00827502">
      <w:pPr>
        <w:spacing w:line="360" w:lineRule="auto"/>
        <w:ind w:right="42" w:firstLine="420"/>
        <w:jc w:val="left"/>
        <w:rPr>
          <w:rFonts w:ascii="宋体" w:hAnsi="宋体"/>
          <w:szCs w:val="24"/>
        </w:rPr>
      </w:pPr>
      <w:r>
        <w:rPr>
          <w:rFonts w:ascii="宋体" w:hAnsi="宋体" w:hint="eastAsia"/>
          <w:szCs w:val="24"/>
        </w:rPr>
        <w:t>（</w:t>
      </w:r>
      <w:r>
        <w:rPr>
          <w:rFonts w:ascii="宋体" w:hAnsi="宋体"/>
          <w:szCs w:val="24"/>
        </w:rPr>
        <w:t>7）试验检测仪器设备要求：见投标人须知前附表。</w:t>
      </w:r>
    </w:p>
    <w:p w:rsidR="00E15611" w:rsidRDefault="00827502">
      <w:pPr>
        <w:spacing w:line="360" w:lineRule="auto"/>
        <w:ind w:right="42" w:firstLine="420"/>
        <w:jc w:val="left"/>
        <w:rPr>
          <w:rFonts w:ascii="宋体" w:hAnsi="宋体"/>
          <w:szCs w:val="24"/>
        </w:rPr>
      </w:pPr>
      <w:r>
        <w:rPr>
          <w:rFonts w:ascii="宋体" w:hAnsi="宋体" w:hint="eastAsia"/>
          <w:szCs w:val="24"/>
        </w:rPr>
        <w:t>（</w:t>
      </w:r>
      <w:r>
        <w:rPr>
          <w:rFonts w:ascii="宋体" w:hAnsi="宋体"/>
          <w:szCs w:val="24"/>
        </w:rPr>
        <w:t xml:space="preserve">8）其他要求：见投标人须知前附表。 </w:t>
      </w:r>
    </w:p>
    <w:p w:rsidR="00E15611" w:rsidRDefault="00827502">
      <w:pPr>
        <w:spacing w:line="360" w:lineRule="auto"/>
        <w:ind w:right="42" w:firstLine="420"/>
        <w:jc w:val="left"/>
        <w:rPr>
          <w:rFonts w:ascii="宋体" w:hAnsi="宋体"/>
          <w:szCs w:val="24"/>
        </w:rPr>
      </w:pPr>
      <w:r>
        <w:rPr>
          <w:rFonts w:ascii="宋体" w:hAnsi="宋体" w:hint="eastAsia"/>
          <w:szCs w:val="24"/>
        </w:rPr>
        <w:t>需要提交的相关证明材料见本章第</w:t>
      </w:r>
      <w:r>
        <w:rPr>
          <w:rFonts w:ascii="宋体" w:hAnsi="宋体"/>
          <w:szCs w:val="24"/>
        </w:rPr>
        <w:t>3.5款的规定。</w:t>
      </w:r>
    </w:p>
    <w:p w:rsidR="00E15611" w:rsidRDefault="00827502">
      <w:pPr>
        <w:spacing w:line="360" w:lineRule="auto"/>
        <w:ind w:right="42" w:firstLine="420"/>
        <w:jc w:val="left"/>
        <w:rPr>
          <w:rFonts w:ascii="宋体" w:hAnsi="宋体"/>
          <w:szCs w:val="24"/>
        </w:rPr>
      </w:pPr>
      <w:r>
        <w:rPr>
          <w:rFonts w:ascii="宋体" w:hAnsi="宋体"/>
          <w:szCs w:val="24"/>
        </w:rPr>
        <w:t xml:space="preserve">1.4.2 </w:t>
      </w:r>
      <w:r>
        <w:rPr>
          <w:rFonts w:ascii="宋体" w:hAnsi="宋体" w:hint="eastAsia"/>
          <w:szCs w:val="24"/>
        </w:rPr>
        <w:t>投标人须知前附表规定接受联合体投标的，联合体除应符合本章第</w:t>
      </w:r>
      <w:r>
        <w:rPr>
          <w:rFonts w:ascii="宋体" w:hAnsi="宋体"/>
          <w:szCs w:val="24"/>
        </w:rPr>
        <w:t>1.4.1项和投标人须知前附表的要求外，还应遵守以下规定：</w:t>
      </w:r>
    </w:p>
    <w:p w:rsidR="00E15611" w:rsidRDefault="00827502">
      <w:pPr>
        <w:spacing w:line="360" w:lineRule="auto"/>
        <w:ind w:right="42" w:firstLine="420"/>
        <w:jc w:val="left"/>
        <w:rPr>
          <w:rFonts w:ascii="宋体" w:hAnsi="宋体"/>
          <w:szCs w:val="24"/>
        </w:rPr>
      </w:pPr>
      <w:r>
        <w:rPr>
          <w:rFonts w:ascii="宋体" w:hAnsi="宋体" w:hint="eastAsia"/>
          <w:szCs w:val="24"/>
        </w:rPr>
        <w:t>（</w:t>
      </w:r>
      <w:r>
        <w:rPr>
          <w:rFonts w:ascii="宋体" w:hAnsi="宋体"/>
          <w:szCs w:val="24"/>
        </w:rPr>
        <w:t>1）联合体各方应按招标文件提供的格式签订联合体协议书，明确联合体牵头人和各方权利义务，并承诺就中标项目向招标人承担连带责任；</w:t>
      </w:r>
    </w:p>
    <w:p w:rsidR="00E15611" w:rsidRDefault="00827502">
      <w:pPr>
        <w:spacing w:line="360" w:lineRule="auto"/>
        <w:ind w:right="42" w:firstLine="420"/>
        <w:jc w:val="left"/>
        <w:rPr>
          <w:rFonts w:ascii="宋体" w:hAnsi="宋体"/>
          <w:szCs w:val="24"/>
        </w:rPr>
      </w:pPr>
      <w:r>
        <w:rPr>
          <w:rFonts w:ascii="宋体" w:hAnsi="宋体" w:hint="eastAsia"/>
          <w:szCs w:val="24"/>
        </w:rPr>
        <w:t>（</w:t>
      </w:r>
      <w:r>
        <w:rPr>
          <w:rFonts w:ascii="宋体" w:hAnsi="宋体"/>
          <w:szCs w:val="24"/>
        </w:rPr>
        <w:t>2）由同一专业的单位组成的联合体，按照资质等级较低的单位确定资质等级；</w:t>
      </w:r>
    </w:p>
    <w:p w:rsidR="00E15611" w:rsidRDefault="00827502">
      <w:pPr>
        <w:spacing w:line="360" w:lineRule="auto"/>
        <w:ind w:right="42" w:firstLine="420"/>
        <w:jc w:val="left"/>
        <w:rPr>
          <w:rFonts w:ascii="宋体" w:hAnsi="宋体"/>
          <w:szCs w:val="24"/>
        </w:rPr>
      </w:pPr>
      <w:r>
        <w:rPr>
          <w:rFonts w:ascii="宋体" w:hAnsi="宋体" w:hint="eastAsia"/>
          <w:szCs w:val="24"/>
        </w:rPr>
        <w:t>（</w:t>
      </w:r>
      <w:r>
        <w:rPr>
          <w:rFonts w:ascii="宋体" w:hAnsi="宋体"/>
          <w:szCs w:val="24"/>
        </w:rPr>
        <w:t>3）联合体各方不得再以自己名义单独或参加其他联合体在本招标项目中投标，否则各相关投标均无效。</w:t>
      </w:r>
    </w:p>
    <w:p w:rsidR="00E15611" w:rsidRDefault="00827502">
      <w:pPr>
        <w:spacing w:line="360" w:lineRule="auto"/>
        <w:ind w:right="42" w:firstLine="420"/>
        <w:jc w:val="left"/>
        <w:rPr>
          <w:rFonts w:ascii="宋体" w:hAnsi="宋体"/>
          <w:szCs w:val="24"/>
        </w:rPr>
      </w:pPr>
      <w:r>
        <w:rPr>
          <w:rFonts w:ascii="宋体" w:hAnsi="宋体"/>
          <w:szCs w:val="24"/>
        </w:rPr>
        <w:t xml:space="preserve">1.4.3 </w:t>
      </w:r>
      <w:r>
        <w:rPr>
          <w:rFonts w:ascii="宋体" w:hAnsi="宋体" w:hint="eastAsia"/>
          <w:szCs w:val="24"/>
        </w:rPr>
        <w:t>投标人不得存在下列情形之一：</w:t>
      </w:r>
    </w:p>
    <w:p w:rsidR="00E15611" w:rsidRDefault="00827502">
      <w:pPr>
        <w:spacing w:line="360" w:lineRule="auto"/>
        <w:ind w:right="42" w:firstLine="420"/>
        <w:jc w:val="left"/>
        <w:rPr>
          <w:rFonts w:ascii="宋体" w:hAnsi="宋体"/>
          <w:szCs w:val="24"/>
        </w:rPr>
      </w:pPr>
      <w:r>
        <w:rPr>
          <w:rFonts w:ascii="宋体" w:hAnsi="宋体" w:hint="eastAsia"/>
          <w:szCs w:val="24"/>
        </w:rPr>
        <w:t>（</w:t>
      </w:r>
      <w:r>
        <w:rPr>
          <w:rFonts w:ascii="宋体" w:hAnsi="宋体"/>
          <w:szCs w:val="24"/>
        </w:rPr>
        <w:t>1）为招标人不具有独立法人资格的附属机构（单位）；</w:t>
      </w:r>
    </w:p>
    <w:p w:rsidR="00E15611" w:rsidRDefault="00827502">
      <w:pPr>
        <w:spacing w:line="360" w:lineRule="auto"/>
        <w:ind w:right="42" w:firstLine="420"/>
        <w:jc w:val="left"/>
        <w:rPr>
          <w:rFonts w:ascii="宋体" w:hAnsi="宋体"/>
          <w:szCs w:val="24"/>
        </w:rPr>
      </w:pPr>
      <w:r>
        <w:rPr>
          <w:rFonts w:ascii="宋体" w:hAnsi="宋体" w:hint="eastAsia"/>
          <w:szCs w:val="24"/>
        </w:rPr>
        <w:t>（</w:t>
      </w:r>
      <w:r>
        <w:rPr>
          <w:rFonts w:ascii="宋体" w:hAnsi="宋体"/>
          <w:szCs w:val="24"/>
        </w:rPr>
        <w:t>2）与招标人存在利害关系且可能影响招标公正性；</w:t>
      </w:r>
    </w:p>
    <w:p w:rsidR="00E15611" w:rsidRDefault="00827502">
      <w:pPr>
        <w:spacing w:line="360" w:lineRule="auto"/>
        <w:ind w:right="42" w:firstLine="420"/>
        <w:jc w:val="left"/>
        <w:rPr>
          <w:rFonts w:ascii="宋体" w:hAnsi="宋体"/>
          <w:szCs w:val="24"/>
        </w:rPr>
      </w:pPr>
      <w:r>
        <w:rPr>
          <w:rFonts w:ascii="宋体" w:hAnsi="宋体" w:hint="eastAsia"/>
          <w:szCs w:val="24"/>
        </w:rPr>
        <w:t>（</w:t>
      </w:r>
      <w:r>
        <w:rPr>
          <w:rFonts w:ascii="宋体" w:hAnsi="宋体"/>
          <w:szCs w:val="24"/>
        </w:rPr>
        <w:t>3）与本招标项目的其他投标人为同一个单位负责人；</w:t>
      </w:r>
    </w:p>
    <w:p w:rsidR="00E15611" w:rsidRDefault="00827502">
      <w:pPr>
        <w:spacing w:line="360" w:lineRule="auto"/>
        <w:ind w:right="42" w:firstLine="420"/>
        <w:jc w:val="left"/>
        <w:rPr>
          <w:rFonts w:ascii="宋体" w:hAnsi="宋体"/>
          <w:szCs w:val="24"/>
        </w:rPr>
      </w:pPr>
      <w:r>
        <w:rPr>
          <w:rFonts w:ascii="宋体" w:hAnsi="宋体" w:hint="eastAsia"/>
          <w:szCs w:val="24"/>
        </w:rPr>
        <w:t>（</w:t>
      </w:r>
      <w:r>
        <w:rPr>
          <w:rFonts w:ascii="宋体" w:hAnsi="宋体"/>
          <w:szCs w:val="24"/>
        </w:rPr>
        <w:t>4）与本招标项目的其他投标人存在控股、管理关系；</w:t>
      </w:r>
    </w:p>
    <w:p w:rsidR="00E15611" w:rsidRDefault="00827502">
      <w:pPr>
        <w:spacing w:line="360" w:lineRule="auto"/>
        <w:ind w:right="42" w:firstLine="420"/>
        <w:jc w:val="left"/>
        <w:rPr>
          <w:rFonts w:ascii="宋体" w:hAnsi="宋体"/>
          <w:strike/>
          <w:szCs w:val="24"/>
        </w:rPr>
      </w:pPr>
      <w:r>
        <w:rPr>
          <w:rFonts w:ascii="宋体" w:hAnsi="宋体" w:hint="eastAsia"/>
          <w:strike/>
          <w:szCs w:val="24"/>
        </w:rPr>
        <w:t>（</w:t>
      </w:r>
      <w:r>
        <w:rPr>
          <w:rFonts w:ascii="宋体" w:hAnsi="宋体"/>
          <w:strike/>
          <w:szCs w:val="24"/>
        </w:rPr>
        <w:t>5）为本招标项目的代建人；</w:t>
      </w:r>
    </w:p>
    <w:p w:rsidR="00E15611" w:rsidRDefault="00827502">
      <w:pPr>
        <w:spacing w:line="360" w:lineRule="auto"/>
        <w:ind w:right="42" w:firstLine="420"/>
        <w:jc w:val="left"/>
        <w:rPr>
          <w:rFonts w:ascii="宋体" w:hAnsi="宋体"/>
          <w:szCs w:val="24"/>
        </w:rPr>
      </w:pPr>
      <w:r>
        <w:rPr>
          <w:rFonts w:ascii="宋体" w:hAnsi="宋体" w:hint="eastAsia"/>
          <w:szCs w:val="24"/>
        </w:rPr>
        <w:t>（</w:t>
      </w:r>
      <w:r>
        <w:rPr>
          <w:rFonts w:ascii="宋体" w:hAnsi="宋体"/>
          <w:szCs w:val="24"/>
        </w:rPr>
        <w:t>6）为本招标项目的招标代理机构；</w:t>
      </w:r>
    </w:p>
    <w:p w:rsidR="00E15611" w:rsidRDefault="00827502">
      <w:pPr>
        <w:spacing w:line="360" w:lineRule="auto"/>
        <w:ind w:right="42" w:firstLine="420"/>
        <w:jc w:val="left"/>
        <w:rPr>
          <w:rFonts w:ascii="宋体" w:hAnsi="宋体"/>
          <w:szCs w:val="24"/>
        </w:rPr>
      </w:pPr>
      <w:r>
        <w:rPr>
          <w:rFonts w:ascii="宋体" w:hAnsi="宋体" w:hint="eastAsia"/>
          <w:szCs w:val="24"/>
        </w:rPr>
        <w:t>（</w:t>
      </w:r>
      <w:r>
        <w:rPr>
          <w:rFonts w:ascii="宋体" w:hAnsi="宋体"/>
          <w:szCs w:val="24"/>
        </w:rPr>
        <w:t>7）与本招标项目的</w:t>
      </w:r>
      <w:r w:rsidR="00751D74" w:rsidRPr="00751D74">
        <w:rPr>
          <w:rFonts w:ascii="宋体" w:hAnsi="宋体" w:hint="eastAsia"/>
          <w:strike/>
          <w:szCs w:val="24"/>
        </w:rPr>
        <w:t>代建人或</w:t>
      </w:r>
      <w:r>
        <w:rPr>
          <w:rFonts w:ascii="宋体" w:hAnsi="宋体" w:hint="eastAsia"/>
          <w:szCs w:val="24"/>
        </w:rPr>
        <w:t>招标代理机构同为一个法定代表人；</w:t>
      </w:r>
    </w:p>
    <w:p w:rsidR="00E15611" w:rsidRDefault="00827502">
      <w:pPr>
        <w:spacing w:line="360" w:lineRule="auto"/>
        <w:ind w:right="42" w:firstLine="420"/>
        <w:jc w:val="left"/>
        <w:rPr>
          <w:rFonts w:ascii="宋体" w:hAnsi="宋体"/>
          <w:szCs w:val="24"/>
        </w:rPr>
      </w:pPr>
      <w:r>
        <w:rPr>
          <w:rFonts w:ascii="宋体" w:hAnsi="宋体" w:hint="eastAsia"/>
          <w:szCs w:val="24"/>
        </w:rPr>
        <w:t>（</w:t>
      </w:r>
      <w:r>
        <w:rPr>
          <w:rFonts w:ascii="宋体" w:hAnsi="宋体"/>
          <w:szCs w:val="24"/>
        </w:rPr>
        <w:t>8）与本招标项目的</w:t>
      </w:r>
      <w:r w:rsidR="00751D74" w:rsidRPr="00751D74">
        <w:rPr>
          <w:rFonts w:ascii="宋体" w:hAnsi="宋体" w:hint="eastAsia"/>
          <w:strike/>
          <w:szCs w:val="24"/>
        </w:rPr>
        <w:t>代建人或</w:t>
      </w:r>
      <w:r>
        <w:rPr>
          <w:rFonts w:ascii="宋体" w:hAnsi="宋体" w:hint="eastAsia"/>
          <w:szCs w:val="24"/>
        </w:rPr>
        <w:t>招标代理机构存在控股或参股关系；</w:t>
      </w:r>
    </w:p>
    <w:p w:rsidR="00E15611" w:rsidRDefault="00827502">
      <w:pPr>
        <w:spacing w:line="360" w:lineRule="auto"/>
        <w:ind w:right="42" w:firstLine="420"/>
        <w:jc w:val="left"/>
        <w:rPr>
          <w:rFonts w:ascii="宋体" w:hAnsi="宋体"/>
          <w:szCs w:val="24"/>
        </w:rPr>
      </w:pPr>
      <w:r>
        <w:rPr>
          <w:rFonts w:ascii="宋体" w:hAnsi="宋体" w:hint="eastAsia"/>
          <w:szCs w:val="24"/>
        </w:rPr>
        <w:t>（</w:t>
      </w:r>
      <w:r>
        <w:rPr>
          <w:rFonts w:ascii="宋体" w:hAnsi="宋体"/>
          <w:szCs w:val="24"/>
        </w:rPr>
        <w:t>9）与本招标项目的施工承包人以及建筑材料、建筑构配件和设备供应商有隶属关系或者其他利害关系；</w:t>
      </w:r>
    </w:p>
    <w:p w:rsidR="00E15611" w:rsidRDefault="00827502">
      <w:pPr>
        <w:spacing w:line="360" w:lineRule="auto"/>
        <w:ind w:right="42" w:firstLine="420"/>
        <w:jc w:val="left"/>
        <w:rPr>
          <w:rFonts w:ascii="宋体" w:hAnsi="宋体"/>
          <w:szCs w:val="24"/>
        </w:rPr>
      </w:pPr>
      <w:r>
        <w:rPr>
          <w:rFonts w:ascii="宋体" w:hAnsi="宋体" w:hint="eastAsia"/>
          <w:szCs w:val="24"/>
        </w:rPr>
        <w:t>（</w:t>
      </w:r>
      <w:r>
        <w:rPr>
          <w:rFonts w:ascii="宋体" w:hAnsi="宋体"/>
          <w:szCs w:val="24"/>
        </w:rPr>
        <w:t>10）被依法暂停或者取消投标资格；</w:t>
      </w:r>
    </w:p>
    <w:p w:rsidR="00E15611" w:rsidRDefault="00827502">
      <w:pPr>
        <w:spacing w:line="360" w:lineRule="auto"/>
        <w:ind w:right="42" w:firstLine="420"/>
        <w:jc w:val="left"/>
        <w:rPr>
          <w:rFonts w:ascii="宋体" w:hAnsi="宋体"/>
          <w:szCs w:val="24"/>
        </w:rPr>
      </w:pPr>
      <w:r>
        <w:rPr>
          <w:rFonts w:ascii="宋体" w:hAnsi="宋体" w:hint="eastAsia"/>
          <w:szCs w:val="24"/>
        </w:rPr>
        <w:t>（</w:t>
      </w:r>
      <w:r>
        <w:rPr>
          <w:rFonts w:ascii="宋体" w:hAnsi="宋体"/>
          <w:szCs w:val="24"/>
        </w:rPr>
        <w:t>11）被责令停产停业、暂扣或者吊销许可证、暂扣或者吊销执照；</w:t>
      </w:r>
    </w:p>
    <w:p w:rsidR="00E15611" w:rsidRDefault="00827502">
      <w:pPr>
        <w:spacing w:line="360" w:lineRule="auto"/>
        <w:ind w:right="42" w:firstLine="420"/>
        <w:jc w:val="left"/>
        <w:rPr>
          <w:rFonts w:ascii="宋体" w:hAnsi="宋体"/>
          <w:szCs w:val="24"/>
        </w:rPr>
      </w:pPr>
      <w:r>
        <w:rPr>
          <w:rFonts w:ascii="宋体" w:hAnsi="宋体" w:hint="eastAsia"/>
          <w:szCs w:val="24"/>
        </w:rPr>
        <w:t>（</w:t>
      </w:r>
      <w:r>
        <w:rPr>
          <w:rFonts w:ascii="宋体" w:hAnsi="宋体"/>
          <w:szCs w:val="24"/>
        </w:rPr>
        <w:t>12）进入清算程序，或被宣告破产，或其他丧失履约能力的情形；</w:t>
      </w:r>
    </w:p>
    <w:p w:rsidR="00E15611" w:rsidRPr="00E15611" w:rsidRDefault="00751D74">
      <w:pPr>
        <w:spacing w:line="360" w:lineRule="auto"/>
        <w:ind w:right="42" w:firstLine="420"/>
        <w:jc w:val="left"/>
        <w:rPr>
          <w:rFonts w:ascii="宋体" w:hAnsi="宋体"/>
          <w:strike/>
          <w:szCs w:val="24"/>
          <w:u w:val="single"/>
        </w:rPr>
      </w:pPr>
      <w:r w:rsidRPr="00751D74">
        <w:rPr>
          <w:rFonts w:ascii="宋体" w:hAnsi="宋体" w:hint="eastAsia"/>
          <w:strike/>
          <w:szCs w:val="24"/>
          <w:u w:val="single"/>
        </w:rPr>
        <w:t>（</w:t>
      </w:r>
      <w:r w:rsidRPr="00751D74">
        <w:rPr>
          <w:rFonts w:ascii="宋体" w:hAnsi="宋体"/>
          <w:strike/>
          <w:szCs w:val="24"/>
          <w:u w:val="single"/>
        </w:rPr>
        <w:t>13）在最近三年内发生重大</w:t>
      </w:r>
      <w:r w:rsidRPr="00751D74">
        <w:rPr>
          <w:rFonts w:ascii="宋体" w:hAnsi="宋体" w:hint="eastAsia"/>
          <w:strike/>
          <w:szCs w:val="24"/>
          <w:u w:val="single"/>
        </w:rPr>
        <w:t>质量问题（以相关行业主管部门的行政处罚决定或司法机关出具的有关法律文书为准，“最近三年”是指从投标截止时间之日起逆推三年，以相关行业主管部门、司法机关、仲裁机构出具的生效文件的落款时间起计算）；</w:t>
      </w:r>
    </w:p>
    <w:p w:rsidR="00E15611" w:rsidRDefault="00827502">
      <w:pPr>
        <w:spacing w:line="360" w:lineRule="auto"/>
        <w:ind w:right="42" w:firstLine="420"/>
        <w:jc w:val="left"/>
        <w:rPr>
          <w:rFonts w:ascii="宋体" w:hAnsi="宋体"/>
          <w:strike/>
          <w:szCs w:val="24"/>
        </w:rPr>
      </w:pPr>
      <w:r>
        <w:rPr>
          <w:rFonts w:ascii="宋体" w:hAnsi="宋体" w:hint="eastAsia"/>
          <w:strike/>
          <w:szCs w:val="24"/>
        </w:rPr>
        <w:lastRenderedPageBreak/>
        <w:t>（14）被工商行政管理机关在全国企业信用信息公示系统中列入严重违法失信企业名单；</w:t>
      </w:r>
    </w:p>
    <w:p w:rsidR="00E15611" w:rsidRDefault="00827502">
      <w:pPr>
        <w:spacing w:line="360" w:lineRule="auto"/>
        <w:ind w:right="42" w:firstLine="420"/>
        <w:jc w:val="left"/>
        <w:rPr>
          <w:rFonts w:ascii="宋体" w:hAnsi="宋体"/>
          <w:strike/>
          <w:szCs w:val="24"/>
        </w:rPr>
      </w:pPr>
      <w:r>
        <w:rPr>
          <w:rFonts w:ascii="宋体" w:hAnsi="宋体" w:hint="eastAsia"/>
          <w:strike/>
          <w:szCs w:val="24"/>
        </w:rPr>
        <w:t>（15）被最高人民法院在“信用中国”网站（www.creditchina.gov.cn）或各级信用信息共享平台中列入失信被执行人名单；</w:t>
      </w:r>
    </w:p>
    <w:p w:rsidR="00E15611" w:rsidRDefault="00827502">
      <w:pPr>
        <w:spacing w:line="360" w:lineRule="auto"/>
        <w:ind w:right="42" w:firstLine="420"/>
        <w:jc w:val="left"/>
        <w:rPr>
          <w:rFonts w:ascii="宋体" w:hAnsi="宋体"/>
          <w:strike/>
          <w:szCs w:val="24"/>
        </w:rPr>
      </w:pPr>
      <w:r>
        <w:rPr>
          <w:rFonts w:ascii="宋体" w:hAnsi="宋体" w:hint="eastAsia"/>
          <w:strike/>
          <w:szCs w:val="24"/>
        </w:rPr>
        <w:t xml:space="preserve">（16）在近三年内投标人或其法定代表人、拟委任的总监理工程师有行贿犯罪行为的；（以检察机关职务犯罪预防部门出具的查询结果为准） </w:t>
      </w:r>
    </w:p>
    <w:p w:rsidR="00E15611" w:rsidRDefault="00827502">
      <w:pPr>
        <w:spacing w:line="360" w:lineRule="auto"/>
        <w:ind w:right="42" w:firstLine="420"/>
        <w:jc w:val="left"/>
        <w:rPr>
          <w:rFonts w:ascii="宋体" w:hAnsi="宋体"/>
          <w:szCs w:val="24"/>
        </w:rPr>
      </w:pPr>
      <w:r>
        <w:rPr>
          <w:rFonts w:ascii="宋体" w:hAnsi="宋体" w:hint="eastAsia"/>
          <w:szCs w:val="24"/>
        </w:rPr>
        <w:t>（17）法律法规或投标人须知前附表规定的其他情形。</w:t>
      </w:r>
    </w:p>
    <w:p w:rsidR="00E15611" w:rsidRDefault="00E15611">
      <w:pPr>
        <w:spacing w:before="1" w:line="360" w:lineRule="auto"/>
        <w:jc w:val="left"/>
        <w:rPr>
          <w:rFonts w:ascii="宋体" w:hAnsi="宋体"/>
          <w:sz w:val="11"/>
          <w:szCs w:val="24"/>
        </w:rPr>
      </w:pPr>
    </w:p>
    <w:p w:rsidR="00E15611" w:rsidRDefault="00827502">
      <w:pPr>
        <w:spacing w:line="360" w:lineRule="auto"/>
        <w:ind w:left="237" w:right="-20"/>
        <w:jc w:val="left"/>
        <w:rPr>
          <w:rFonts w:ascii="宋体" w:hAnsi="宋体"/>
          <w:sz w:val="28"/>
          <w:szCs w:val="24"/>
        </w:rPr>
      </w:pPr>
      <w:r>
        <w:rPr>
          <w:rFonts w:ascii="宋体" w:hAnsi="宋体" w:hint="eastAsia"/>
          <w:spacing w:val="1"/>
          <w:sz w:val="28"/>
          <w:szCs w:val="24"/>
        </w:rPr>
        <w:t>1</w:t>
      </w:r>
      <w:r>
        <w:rPr>
          <w:rFonts w:ascii="宋体" w:hAnsi="宋体" w:hint="eastAsia"/>
          <w:sz w:val="28"/>
          <w:szCs w:val="24"/>
        </w:rPr>
        <w:t>.5费用承担</w:t>
      </w:r>
    </w:p>
    <w:p w:rsidR="00E15611" w:rsidRDefault="00827502">
      <w:pPr>
        <w:spacing w:line="360" w:lineRule="auto"/>
        <w:ind w:right="-20" w:firstLineChars="202" w:firstLine="424"/>
        <w:jc w:val="left"/>
        <w:rPr>
          <w:rFonts w:ascii="宋体" w:hAnsi="宋体"/>
          <w:szCs w:val="24"/>
          <w:u w:val="single"/>
        </w:rPr>
      </w:pPr>
      <w:r>
        <w:rPr>
          <w:rFonts w:ascii="宋体" w:hAnsi="宋体" w:hint="eastAsia"/>
          <w:szCs w:val="24"/>
          <w:u w:val="single"/>
        </w:rPr>
        <w:t>投标人准备和参加投标活动发生的费用自理，中标人支付交易服务费（由投标人在投标报价中综合考虑）。</w:t>
      </w:r>
    </w:p>
    <w:p w:rsidR="00E15611" w:rsidRDefault="00E15611">
      <w:pPr>
        <w:spacing w:before="1" w:line="360" w:lineRule="auto"/>
        <w:jc w:val="left"/>
        <w:rPr>
          <w:rFonts w:ascii="宋体" w:hAnsi="宋体"/>
          <w:sz w:val="11"/>
          <w:szCs w:val="24"/>
        </w:rPr>
      </w:pPr>
    </w:p>
    <w:p w:rsidR="00E15611" w:rsidRDefault="00827502">
      <w:pPr>
        <w:spacing w:line="360" w:lineRule="auto"/>
        <w:ind w:left="237" w:right="-20"/>
        <w:jc w:val="left"/>
        <w:rPr>
          <w:rFonts w:ascii="宋体" w:hAnsi="宋体"/>
          <w:sz w:val="28"/>
          <w:szCs w:val="24"/>
        </w:rPr>
      </w:pPr>
      <w:r>
        <w:rPr>
          <w:rFonts w:ascii="宋体" w:hAnsi="宋体" w:hint="eastAsia"/>
          <w:spacing w:val="1"/>
          <w:sz w:val="28"/>
          <w:szCs w:val="24"/>
        </w:rPr>
        <w:t>1</w:t>
      </w:r>
      <w:r>
        <w:rPr>
          <w:rFonts w:ascii="宋体" w:hAnsi="宋体" w:hint="eastAsia"/>
          <w:sz w:val="28"/>
          <w:szCs w:val="24"/>
        </w:rPr>
        <w:t>.6保密</w:t>
      </w:r>
    </w:p>
    <w:p w:rsidR="00E15611" w:rsidRDefault="00827502">
      <w:pPr>
        <w:spacing w:line="360" w:lineRule="auto"/>
        <w:ind w:right="43" w:firstLine="420"/>
        <w:jc w:val="left"/>
        <w:rPr>
          <w:rFonts w:ascii="宋体" w:hAnsi="宋体"/>
          <w:szCs w:val="24"/>
        </w:rPr>
      </w:pPr>
      <w:r>
        <w:rPr>
          <w:rFonts w:ascii="宋体" w:hAnsi="宋体" w:hint="eastAsia"/>
          <w:szCs w:val="24"/>
        </w:rPr>
        <w:t>参与招标投标活动的各方应对招标文件和投标文件中的商业和技术等秘密保密，否则应承担相应的法律责任。</w:t>
      </w:r>
    </w:p>
    <w:p w:rsidR="00E15611" w:rsidRDefault="00E15611">
      <w:pPr>
        <w:spacing w:before="1" w:line="360" w:lineRule="auto"/>
        <w:jc w:val="left"/>
        <w:rPr>
          <w:rFonts w:ascii="宋体" w:hAnsi="宋体"/>
          <w:sz w:val="11"/>
          <w:szCs w:val="24"/>
        </w:rPr>
      </w:pPr>
    </w:p>
    <w:p w:rsidR="00E15611" w:rsidRDefault="00827502">
      <w:pPr>
        <w:spacing w:line="360" w:lineRule="auto"/>
        <w:ind w:left="237" w:right="-20"/>
        <w:jc w:val="left"/>
        <w:rPr>
          <w:rFonts w:ascii="宋体" w:hAnsi="宋体"/>
          <w:sz w:val="28"/>
          <w:szCs w:val="24"/>
        </w:rPr>
      </w:pPr>
      <w:r>
        <w:rPr>
          <w:rFonts w:ascii="宋体" w:hAnsi="宋体" w:hint="eastAsia"/>
          <w:spacing w:val="1"/>
          <w:sz w:val="28"/>
          <w:szCs w:val="24"/>
        </w:rPr>
        <w:t>1</w:t>
      </w:r>
      <w:r>
        <w:rPr>
          <w:rFonts w:ascii="宋体" w:hAnsi="宋体" w:hint="eastAsia"/>
          <w:spacing w:val="-1"/>
          <w:sz w:val="28"/>
          <w:szCs w:val="24"/>
        </w:rPr>
        <w:t>.</w:t>
      </w:r>
      <w:r>
        <w:rPr>
          <w:rFonts w:ascii="宋体" w:hAnsi="宋体" w:hint="eastAsia"/>
          <w:sz w:val="28"/>
          <w:szCs w:val="24"/>
        </w:rPr>
        <w:t>7语言文字</w:t>
      </w:r>
    </w:p>
    <w:p w:rsidR="00E15611" w:rsidRDefault="00827502">
      <w:pPr>
        <w:spacing w:line="360" w:lineRule="auto"/>
        <w:ind w:right="43" w:firstLine="420"/>
        <w:jc w:val="left"/>
        <w:rPr>
          <w:rFonts w:ascii="宋体" w:hAnsi="宋体"/>
          <w:szCs w:val="24"/>
        </w:rPr>
      </w:pPr>
      <w:r>
        <w:rPr>
          <w:rFonts w:ascii="宋体" w:hAnsi="宋体" w:hint="eastAsia"/>
          <w:szCs w:val="24"/>
        </w:rPr>
        <w:t>招标投标文件使用的语言文字为中文。专用术语使用外文的，应附有中文注释。</w:t>
      </w:r>
    </w:p>
    <w:p w:rsidR="00E15611" w:rsidRDefault="00E15611">
      <w:pPr>
        <w:spacing w:before="1" w:line="360" w:lineRule="auto"/>
        <w:jc w:val="left"/>
        <w:rPr>
          <w:rFonts w:ascii="宋体" w:hAnsi="宋体"/>
          <w:sz w:val="11"/>
          <w:szCs w:val="24"/>
        </w:rPr>
      </w:pPr>
    </w:p>
    <w:p w:rsidR="00E15611" w:rsidRDefault="00827502">
      <w:pPr>
        <w:spacing w:line="360" w:lineRule="auto"/>
        <w:ind w:left="237" w:right="-20"/>
        <w:jc w:val="left"/>
        <w:rPr>
          <w:rFonts w:ascii="宋体" w:hAnsi="宋体"/>
          <w:sz w:val="28"/>
          <w:szCs w:val="24"/>
        </w:rPr>
      </w:pPr>
      <w:r>
        <w:rPr>
          <w:rFonts w:ascii="宋体" w:hAnsi="宋体" w:hint="eastAsia"/>
          <w:spacing w:val="1"/>
          <w:sz w:val="28"/>
          <w:szCs w:val="24"/>
        </w:rPr>
        <w:t>1</w:t>
      </w:r>
      <w:r>
        <w:rPr>
          <w:rFonts w:ascii="宋体" w:hAnsi="宋体" w:hint="eastAsia"/>
          <w:spacing w:val="-1"/>
          <w:sz w:val="28"/>
          <w:szCs w:val="24"/>
        </w:rPr>
        <w:t>.</w:t>
      </w:r>
      <w:r>
        <w:rPr>
          <w:rFonts w:ascii="宋体" w:hAnsi="宋体" w:hint="eastAsia"/>
          <w:sz w:val="28"/>
          <w:szCs w:val="24"/>
        </w:rPr>
        <w:t>8计量单位</w:t>
      </w:r>
    </w:p>
    <w:p w:rsidR="00E15611" w:rsidRDefault="00827502">
      <w:pPr>
        <w:spacing w:line="360" w:lineRule="auto"/>
        <w:ind w:right="-20" w:firstLineChars="202" w:firstLine="424"/>
        <w:jc w:val="left"/>
        <w:rPr>
          <w:rFonts w:ascii="宋体" w:hAnsi="宋体"/>
          <w:szCs w:val="24"/>
        </w:rPr>
      </w:pPr>
      <w:r>
        <w:rPr>
          <w:rFonts w:ascii="宋体" w:hAnsi="宋体" w:hint="eastAsia"/>
          <w:szCs w:val="24"/>
        </w:rPr>
        <w:t>所有</w:t>
      </w:r>
      <w:r>
        <w:rPr>
          <w:rFonts w:ascii="宋体" w:hAnsi="宋体" w:hint="eastAsia"/>
          <w:spacing w:val="-2"/>
          <w:szCs w:val="24"/>
        </w:rPr>
        <w:t>计</w:t>
      </w:r>
      <w:r>
        <w:rPr>
          <w:rFonts w:ascii="宋体" w:hAnsi="宋体" w:hint="eastAsia"/>
          <w:szCs w:val="24"/>
        </w:rPr>
        <w:t>量</w:t>
      </w:r>
      <w:r>
        <w:rPr>
          <w:rFonts w:ascii="宋体" w:hAnsi="宋体" w:hint="eastAsia"/>
          <w:spacing w:val="-2"/>
          <w:szCs w:val="24"/>
        </w:rPr>
        <w:t>均</w:t>
      </w:r>
      <w:r>
        <w:rPr>
          <w:rFonts w:ascii="宋体" w:hAnsi="宋体" w:hint="eastAsia"/>
          <w:szCs w:val="24"/>
        </w:rPr>
        <w:t>采</w:t>
      </w:r>
      <w:r>
        <w:rPr>
          <w:rFonts w:ascii="宋体" w:hAnsi="宋体" w:hint="eastAsia"/>
          <w:spacing w:val="-2"/>
          <w:szCs w:val="24"/>
        </w:rPr>
        <w:t>用</w:t>
      </w:r>
      <w:r>
        <w:rPr>
          <w:rFonts w:ascii="宋体" w:hAnsi="宋体" w:hint="eastAsia"/>
          <w:szCs w:val="24"/>
        </w:rPr>
        <w:t>中</w:t>
      </w:r>
      <w:r>
        <w:rPr>
          <w:rFonts w:ascii="宋体" w:hAnsi="宋体" w:hint="eastAsia"/>
          <w:spacing w:val="-2"/>
          <w:szCs w:val="24"/>
        </w:rPr>
        <w:t>华</w:t>
      </w:r>
      <w:r>
        <w:rPr>
          <w:rFonts w:ascii="宋体" w:hAnsi="宋体" w:hint="eastAsia"/>
          <w:szCs w:val="24"/>
        </w:rPr>
        <w:t>人</w:t>
      </w:r>
      <w:r>
        <w:rPr>
          <w:rFonts w:ascii="宋体" w:hAnsi="宋体" w:hint="eastAsia"/>
          <w:spacing w:val="-2"/>
          <w:szCs w:val="24"/>
        </w:rPr>
        <w:t>民</w:t>
      </w:r>
      <w:r>
        <w:rPr>
          <w:rFonts w:ascii="宋体" w:hAnsi="宋体" w:hint="eastAsia"/>
          <w:szCs w:val="24"/>
        </w:rPr>
        <w:t>共和</w:t>
      </w:r>
      <w:r>
        <w:rPr>
          <w:rFonts w:ascii="宋体" w:hAnsi="宋体" w:hint="eastAsia"/>
          <w:spacing w:val="-2"/>
          <w:szCs w:val="24"/>
        </w:rPr>
        <w:t>国</w:t>
      </w:r>
      <w:r>
        <w:rPr>
          <w:rFonts w:ascii="宋体" w:hAnsi="宋体" w:hint="eastAsia"/>
          <w:szCs w:val="24"/>
        </w:rPr>
        <w:t>法</w:t>
      </w:r>
      <w:r>
        <w:rPr>
          <w:rFonts w:ascii="宋体" w:hAnsi="宋体" w:hint="eastAsia"/>
          <w:spacing w:val="-2"/>
          <w:szCs w:val="24"/>
        </w:rPr>
        <w:t>定</w:t>
      </w:r>
      <w:r>
        <w:rPr>
          <w:rFonts w:ascii="宋体" w:hAnsi="宋体" w:hint="eastAsia"/>
          <w:szCs w:val="24"/>
        </w:rPr>
        <w:t>计</w:t>
      </w:r>
      <w:r>
        <w:rPr>
          <w:rFonts w:ascii="宋体" w:hAnsi="宋体" w:hint="eastAsia"/>
          <w:spacing w:val="-2"/>
          <w:szCs w:val="24"/>
        </w:rPr>
        <w:t>量</w:t>
      </w:r>
      <w:r>
        <w:rPr>
          <w:rFonts w:ascii="宋体" w:hAnsi="宋体" w:hint="eastAsia"/>
          <w:szCs w:val="24"/>
        </w:rPr>
        <w:t>单</w:t>
      </w:r>
      <w:r>
        <w:rPr>
          <w:rFonts w:ascii="宋体" w:hAnsi="宋体" w:hint="eastAsia"/>
          <w:spacing w:val="-2"/>
          <w:szCs w:val="24"/>
        </w:rPr>
        <w:t>位</w:t>
      </w:r>
      <w:r>
        <w:rPr>
          <w:rFonts w:ascii="宋体" w:hAnsi="宋体" w:hint="eastAsia"/>
          <w:szCs w:val="24"/>
        </w:rPr>
        <w:t>。</w:t>
      </w:r>
    </w:p>
    <w:p w:rsidR="00E15611" w:rsidRDefault="00E15611">
      <w:pPr>
        <w:spacing w:before="1" w:line="360" w:lineRule="auto"/>
        <w:jc w:val="left"/>
        <w:rPr>
          <w:rFonts w:ascii="宋体" w:hAnsi="宋体"/>
          <w:sz w:val="11"/>
          <w:szCs w:val="24"/>
        </w:rPr>
      </w:pPr>
    </w:p>
    <w:p w:rsidR="00E15611" w:rsidRDefault="00827502">
      <w:pPr>
        <w:spacing w:line="360" w:lineRule="auto"/>
        <w:ind w:left="237" w:right="-20"/>
        <w:jc w:val="left"/>
        <w:rPr>
          <w:rFonts w:ascii="宋体" w:hAnsi="宋体"/>
          <w:sz w:val="28"/>
          <w:szCs w:val="24"/>
        </w:rPr>
      </w:pPr>
      <w:r>
        <w:rPr>
          <w:rFonts w:ascii="宋体" w:hAnsi="宋体" w:hint="eastAsia"/>
          <w:spacing w:val="1"/>
          <w:sz w:val="28"/>
          <w:szCs w:val="24"/>
        </w:rPr>
        <w:t>1</w:t>
      </w:r>
      <w:r>
        <w:rPr>
          <w:rFonts w:ascii="宋体" w:hAnsi="宋体" w:hint="eastAsia"/>
          <w:sz w:val="28"/>
          <w:szCs w:val="24"/>
        </w:rPr>
        <w:t>.9踏勘现场</w:t>
      </w:r>
    </w:p>
    <w:p w:rsidR="00E15611" w:rsidRDefault="00827502">
      <w:pPr>
        <w:spacing w:line="360" w:lineRule="auto"/>
        <w:ind w:right="42" w:firstLine="420"/>
        <w:jc w:val="left"/>
        <w:rPr>
          <w:rFonts w:ascii="宋体" w:hAnsi="宋体"/>
          <w:szCs w:val="24"/>
        </w:rPr>
      </w:pPr>
      <w:r>
        <w:rPr>
          <w:rFonts w:ascii="宋体" w:hAnsi="宋体" w:hint="eastAsia"/>
          <w:szCs w:val="24"/>
        </w:rPr>
        <w:t>1.9.1投</w:t>
      </w:r>
      <w:r>
        <w:rPr>
          <w:rFonts w:ascii="宋体" w:hAnsi="宋体" w:hint="eastAsia"/>
          <w:spacing w:val="-2"/>
          <w:szCs w:val="24"/>
        </w:rPr>
        <w:t>标</w:t>
      </w:r>
      <w:r>
        <w:rPr>
          <w:rFonts w:ascii="宋体" w:hAnsi="宋体" w:hint="eastAsia"/>
          <w:szCs w:val="24"/>
        </w:rPr>
        <w:t>人</w:t>
      </w:r>
      <w:r>
        <w:rPr>
          <w:rFonts w:ascii="宋体" w:hAnsi="宋体" w:hint="eastAsia"/>
          <w:spacing w:val="-2"/>
          <w:szCs w:val="24"/>
        </w:rPr>
        <w:t>须</w:t>
      </w:r>
      <w:r>
        <w:rPr>
          <w:rFonts w:ascii="宋体" w:hAnsi="宋体" w:hint="eastAsia"/>
          <w:szCs w:val="24"/>
        </w:rPr>
        <w:t>知</w:t>
      </w:r>
      <w:r>
        <w:rPr>
          <w:rFonts w:ascii="宋体" w:hAnsi="宋体" w:hint="eastAsia"/>
          <w:spacing w:val="-2"/>
          <w:szCs w:val="24"/>
        </w:rPr>
        <w:t>前</w:t>
      </w:r>
      <w:r>
        <w:rPr>
          <w:rFonts w:ascii="宋体" w:hAnsi="宋体" w:hint="eastAsia"/>
          <w:szCs w:val="24"/>
        </w:rPr>
        <w:t>附</w:t>
      </w:r>
      <w:r>
        <w:rPr>
          <w:rFonts w:ascii="宋体" w:hAnsi="宋体" w:hint="eastAsia"/>
          <w:spacing w:val="-2"/>
          <w:szCs w:val="24"/>
        </w:rPr>
        <w:t>表规</w:t>
      </w:r>
      <w:r>
        <w:rPr>
          <w:rFonts w:ascii="宋体" w:hAnsi="宋体" w:hint="eastAsia"/>
          <w:szCs w:val="24"/>
        </w:rPr>
        <w:t>定组</w:t>
      </w:r>
      <w:r>
        <w:rPr>
          <w:rFonts w:ascii="宋体" w:hAnsi="宋体" w:hint="eastAsia"/>
          <w:spacing w:val="-2"/>
          <w:szCs w:val="24"/>
        </w:rPr>
        <w:t>织</w:t>
      </w:r>
      <w:r>
        <w:rPr>
          <w:rFonts w:ascii="宋体" w:hAnsi="宋体" w:hint="eastAsia"/>
          <w:szCs w:val="24"/>
        </w:rPr>
        <w:t>踏</w:t>
      </w:r>
      <w:r>
        <w:rPr>
          <w:rFonts w:ascii="宋体" w:hAnsi="宋体" w:hint="eastAsia"/>
          <w:spacing w:val="-2"/>
          <w:szCs w:val="24"/>
        </w:rPr>
        <w:t>勘</w:t>
      </w:r>
      <w:r>
        <w:rPr>
          <w:rFonts w:ascii="宋体" w:hAnsi="宋体" w:hint="eastAsia"/>
          <w:szCs w:val="24"/>
        </w:rPr>
        <w:t>现</w:t>
      </w:r>
      <w:r>
        <w:rPr>
          <w:rFonts w:ascii="宋体" w:hAnsi="宋体" w:hint="eastAsia"/>
          <w:spacing w:val="-2"/>
          <w:szCs w:val="24"/>
        </w:rPr>
        <w:t>场</w:t>
      </w:r>
      <w:r>
        <w:rPr>
          <w:rFonts w:ascii="宋体" w:hAnsi="宋体" w:hint="eastAsia"/>
          <w:szCs w:val="24"/>
        </w:rPr>
        <w:t>的，招</w:t>
      </w:r>
      <w:r>
        <w:rPr>
          <w:rFonts w:ascii="宋体" w:hAnsi="宋体" w:hint="eastAsia"/>
          <w:spacing w:val="-2"/>
          <w:szCs w:val="24"/>
        </w:rPr>
        <w:t>标</w:t>
      </w:r>
      <w:r>
        <w:rPr>
          <w:rFonts w:ascii="宋体" w:hAnsi="宋体" w:hint="eastAsia"/>
          <w:szCs w:val="24"/>
        </w:rPr>
        <w:t>人按</w:t>
      </w:r>
      <w:r>
        <w:rPr>
          <w:rFonts w:ascii="宋体" w:hAnsi="宋体" w:hint="eastAsia"/>
          <w:spacing w:val="-2"/>
          <w:szCs w:val="24"/>
        </w:rPr>
        <w:t>投</w:t>
      </w:r>
      <w:r>
        <w:rPr>
          <w:rFonts w:ascii="宋体" w:hAnsi="宋体" w:hint="eastAsia"/>
          <w:szCs w:val="24"/>
        </w:rPr>
        <w:t>标</w:t>
      </w:r>
      <w:r>
        <w:rPr>
          <w:rFonts w:ascii="宋体" w:hAnsi="宋体" w:hint="eastAsia"/>
          <w:spacing w:val="-2"/>
          <w:szCs w:val="24"/>
        </w:rPr>
        <w:t>人</w:t>
      </w:r>
      <w:r>
        <w:rPr>
          <w:rFonts w:ascii="宋体" w:hAnsi="宋体" w:hint="eastAsia"/>
          <w:szCs w:val="24"/>
        </w:rPr>
        <w:t>须</w:t>
      </w:r>
      <w:r>
        <w:rPr>
          <w:rFonts w:ascii="宋体" w:hAnsi="宋体" w:hint="eastAsia"/>
          <w:spacing w:val="-2"/>
          <w:szCs w:val="24"/>
        </w:rPr>
        <w:t>知</w:t>
      </w:r>
      <w:r>
        <w:rPr>
          <w:rFonts w:ascii="宋体" w:hAnsi="宋体" w:hint="eastAsia"/>
          <w:szCs w:val="24"/>
        </w:rPr>
        <w:t>前</w:t>
      </w:r>
      <w:r>
        <w:rPr>
          <w:rFonts w:ascii="宋体" w:hAnsi="宋体" w:hint="eastAsia"/>
          <w:spacing w:val="-2"/>
          <w:szCs w:val="24"/>
        </w:rPr>
        <w:t>附</w:t>
      </w:r>
      <w:r>
        <w:rPr>
          <w:rFonts w:ascii="宋体" w:hAnsi="宋体" w:hint="eastAsia"/>
          <w:szCs w:val="24"/>
        </w:rPr>
        <w:t>表</w:t>
      </w:r>
      <w:r>
        <w:rPr>
          <w:rFonts w:ascii="宋体" w:hAnsi="宋体" w:hint="eastAsia"/>
          <w:spacing w:val="-2"/>
          <w:szCs w:val="24"/>
        </w:rPr>
        <w:t>规</w:t>
      </w:r>
      <w:r>
        <w:rPr>
          <w:rFonts w:ascii="宋体" w:hAnsi="宋体" w:hint="eastAsia"/>
          <w:szCs w:val="24"/>
        </w:rPr>
        <w:t>定的</w:t>
      </w:r>
      <w:r>
        <w:rPr>
          <w:rFonts w:ascii="宋体" w:hAnsi="宋体" w:hint="eastAsia"/>
          <w:spacing w:val="-2"/>
          <w:szCs w:val="24"/>
        </w:rPr>
        <w:t>时</w:t>
      </w:r>
      <w:r>
        <w:rPr>
          <w:rFonts w:ascii="宋体" w:hAnsi="宋体" w:hint="eastAsia"/>
          <w:szCs w:val="24"/>
        </w:rPr>
        <w:t>间</w:t>
      </w:r>
      <w:r>
        <w:rPr>
          <w:rFonts w:ascii="宋体" w:hAnsi="宋体" w:hint="eastAsia"/>
          <w:spacing w:val="-41"/>
          <w:szCs w:val="24"/>
        </w:rPr>
        <w:t>、</w:t>
      </w:r>
      <w:r>
        <w:rPr>
          <w:rFonts w:ascii="宋体" w:hAnsi="宋体" w:hint="eastAsia"/>
          <w:szCs w:val="24"/>
        </w:rPr>
        <w:t>地点组</w:t>
      </w:r>
      <w:r>
        <w:rPr>
          <w:rFonts w:ascii="宋体" w:hAnsi="宋体" w:hint="eastAsia"/>
          <w:spacing w:val="-2"/>
          <w:szCs w:val="24"/>
        </w:rPr>
        <w:t>织</w:t>
      </w:r>
      <w:r>
        <w:rPr>
          <w:rFonts w:ascii="宋体" w:hAnsi="宋体" w:hint="eastAsia"/>
          <w:szCs w:val="24"/>
        </w:rPr>
        <w:t>投</w:t>
      </w:r>
      <w:r>
        <w:rPr>
          <w:rFonts w:ascii="宋体" w:hAnsi="宋体" w:hint="eastAsia"/>
          <w:spacing w:val="-2"/>
          <w:szCs w:val="24"/>
        </w:rPr>
        <w:t>标</w:t>
      </w:r>
      <w:r>
        <w:rPr>
          <w:rFonts w:ascii="宋体" w:hAnsi="宋体" w:hint="eastAsia"/>
          <w:szCs w:val="24"/>
        </w:rPr>
        <w:t>人</w:t>
      </w:r>
      <w:r>
        <w:rPr>
          <w:rFonts w:ascii="宋体" w:hAnsi="宋体" w:hint="eastAsia"/>
          <w:spacing w:val="-2"/>
          <w:szCs w:val="24"/>
        </w:rPr>
        <w:t>踏</w:t>
      </w:r>
      <w:r>
        <w:rPr>
          <w:rFonts w:ascii="宋体" w:hAnsi="宋体" w:hint="eastAsia"/>
          <w:szCs w:val="24"/>
        </w:rPr>
        <w:t>勘</w:t>
      </w:r>
      <w:r>
        <w:rPr>
          <w:rFonts w:ascii="宋体" w:hAnsi="宋体" w:hint="eastAsia"/>
          <w:spacing w:val="-2"/>
          <w:szCs w:val="24"/>
        </w:rPr>
        <w:t>项</w:t>
      </w:r>
      <w:r>
        <w:rPr>
          <w:rFonts w:ascii="宋体" w:hAnsi="宋体" w:hint="eastAsia"/>
          <w:szCs w:val="24"/>
        </w:rPr>
        <w:t>目</w:t>
      </w:r>
      <w:r>
        <w:rPr>
          <w:rFonts w:ascii="宋体" w:hAnsi="宋体" w:hint="eastAsia"/>
          <w:spacing w:val="-2"/>
          <w:szCs w:val="24"/>
        </w:rPr>
        <w:t>现</w:t>
      </w:r>
      <w:r>
        <w:rPr>
          <w:rFonts w:ascii="宋体" w:hAnsi="宋体" w:hint="eastAsia"/>
          <w:szCs w:val="24"/>
        </w:rPr>
        <w:t>场</w:t>
      </w:r>
      <w:r>
        <w:rPr>
          <w:rFonts w:ascii="宋体" w:hAnsi="宋体" w:hint="eastAsia"/>
          <w:spacing w:val="-91"/>
          <w:szCs w:val="24"/>
        </w:rPr>
        <w:t>。</w:t>
      </w:r>
      <w:r>
        <w:rPr>
          <w:rFonts w:ascii="宋体" w:hAnsi="宋体" w:hint="eastAsia"/>
          <w:szCs w:val="24"/>
        </w:rPr>
        <w:t>部</w:t>
      </w:r>
      <w:r>
        <w:rPr>
          <w:rFonts w:ascii="宋体" w:hAnsi="宋体" w:hint="eastAsia"/>
          <w:spacing w:val="-2"/>
          <w:szCs w:val="24"/>
        </w:rPr>
        <w:t>分</w:t>
      </w:r>
      <w:r>
        <w:rPr>
          <w:rFonts w:ascii="宋体" w:hAnsi="宋体" w:hint="eastAsia"/>
          <w:szCs w:val="24"/>
        </w:rPr>
        <w:t>投</w:t>
      </w:r>
      <w:r>
        <w:rPr>
          <w:rFonts w:ascii="宋体" w:hAnsi="宋体" w:hint="eastAsia"/>
          <w:spacing w:val="-2"/>
          <w:szCs w:val="24"/>
        </w:rPr>
        <w:t>标</w:t>
      </w:r>
      <w:r>
        <w:rPr>
          <w:rFonts w:ascii="宋体" w:hAnsi="宋体" w:hint="eastAsia"/>
          <w:szCs w:val="24"/>
        </w:rPr>
        <w:t>人</w:t>
      </w:r>
      <w:r>
        <w:rPr>
          <w:rFonts w:ascii="宋体" w:hAnsi="宋体" w:hint="eastAsia"/>
          <w:spacing w:val="-2"/>
          <w:szCs w:val="24"/>
        </w:rPr>
        <w:t>未</w:t>
      </w:r>
      <w:r>
        <w:rPr>
          <w:rFonts w:ascii="宋体" w:hAnsi="宋体" w:hint="eastAsia"/>
          <w:szCs w:val="24"/>
        </w:rPr>
        <w:t>按</w:t>
      </w:r>
      <w:r>
        <w:rPr>
          <w:rFonts w:ascii="宋体" w:hAnsi="宋体" w:hint="eastAsia"/>
          <w:spacing w:val="-2"/>
          <w:szCs w:val="24"/>
        </w:rPr>
        <w:t>时</w:t>
      </w:r>
      <w:r>
        <w:rPr>
          <w:rFonts w:ascii="宋体" w:hAnsi="宋体" w:hint="eastAsia"/>
          <w:szCs w:val="24"/>
        </w:rPr>
        <w:t>参</w:t>
      </w:r>
      <w:r>
        <w:rPr>
          <w:rFonts w:ascii="宋体" w:hAnsi="宋体" w:hint="eastAsia"/>
          <w:spacing w:val="-2"/>
          <w:szCs w:val="24"/>
        </w:rPr>
        <w:t>加</w:t>
      </w:r>
      <w:r>
        <w:rPr>
          <w:rFonts w:ascii="宋体" w:hAnsi="宋体" w:hint="eastAsia"/>
          <w:szCs w:val="24"/>
        </w:rPr>
        <w:t>踏勘</w:t>
      </w:r>
      <w:r>
        <w:rPr>
          <w:rFonts w:ascii="宋体" w:hAnsi="宋体" w:hint="eastAsia"/>
          <w:spacing w:val="-2"/>
          <w:szCs w:val="24"/>
        </w:rPr>
        <w:t>现</w:t>
      </w:r>
      <w:r>
        <w:rPr>
          <w:rFonts w:ascii="宋体" w:hAnsi="宋体" w:hint="eastAsia"/>
          <w:szCs w:val="24"/>
        </w:rPr>
        <w:t>场的，不</w:t>
      </w:r>
      <w:r>
        <w:rPr>
          <w:rFonts w:ascii="宋体" w:hAnsi="宋体" w:hint="eastAsia"/>
          <w:spacing w:val="-2"/>
          <w:szCs w:val="24"/>
        </w:rPr>
        <w:t>影</w:t>
      </w:r>
      <w:r>
        <w:rPr>
          <w:rFonts w:ascii="宋体" w:hAnsi="宋体" w:hint="eastAsia"/>
          <w:szCs w:val="24"/>
        </w:rPr>
        <w:t>响</w:t>
      </w:r>
      <w:r>
        <w:rPr>
          <w:rFonts w:ascii="宋体" w:hAnsi="宋体" w:hint="eastAsia"/>
          <w:spacing w:val="-2"/>
          <w:szCs w:val="24"/>
        </w:rPr>
        <w:t>踏</w:t>
      </w:r>
      <w:r>
        <w:rPr>
          <w:rFonts w:ascii="宋体" w:hAnsi="宋体" w:hint="eastAsia"/>
          <w:szCs w:val="24"/>
        </w:rPr>
        <w:t>勘</w:t>
      </w:r>
      <w:r>
        <w:rPr>
          <w:rFonts w:ascii="宋体" w:hAnsi="宋体" w:hint="eastAsia"/>
          <w:spacing w:val="-2"/>
          <w:szCs w:val="24"/>
        </w:rPr>
        <w:t>现</w:t>
      </w:r>
      <w:r>
        <w:rPr>
          <w:rFonts w:ascii="宋体" w:hAnsi="宋体" w:hint="eastAsia"/>
          <w:szCs w:val="24"/>
        </w:rPr>
        <w:t>场的</w:t>
      </w:r>
      <w:r>
        <w:rPr>
          <w:rFonts w:ascii="宋体" w:hAnsi="宋体" w:hint="eastAsia"/>
          <w:spacing w:val="-2"/>
          <w:szCs w:val="24"/>
        </w:rPr>
        <w:t>正常进行</w:t>
      </w:r>
      <w:r>
        <w:rPr>
          <w:rFonts w:ascii="宋体" w:hAnsi="宋体" w:hint="eastAsia"/>
          <w:szCs w:val="24"/>
        </w:rPr>
        <w:t>。</w:t>
      </w:r>
    </w:p>
    <w:p w:rsidR="00E15611" w:rsidRDefault="00827502">
      <w:pPr>
        <w:spacing w:before="6" w:line="360" w:lineRule="auto"/>
        <w:ind w:right="-20" w:firstLine="420"/>
        <w:jc w:val="left"/>
        <w:rPr>
          <w:rFonts w:ascii="宋体" w:hAnsi="宋体"/>
          <w:szCs w:val="24"/>
        </w:rPr>
      </w:pPr>
      <w:r>
        <w:rPr>
          <w:rFonts w:ascii="宋体" w:hAnsi="宋体" w:hint="eastAsia"/>
          <w:szCs w:val="24"/>
        </w:rPr>
        <w:t>1.9.2投</w:t>
      </w:r>
      <w:r>
        <w:rPr>
          <w:rFonts w:ascii="宋体" w:hAnsi="宋体" w:hint="eastAsia"/>
          <w:spacing w:val="-2"/>
          <w:szCs w:val="24"/>
        </w:rPr>
        <w:t>标</w:t>
      </w:r>
      <w:r>
        <w:rPr>
          <w:rFonts w:ascii="宋体" w:hAnsi="宋体" w:hint="eastAsia"/>
          <w:szCs w:val="24"/>
        </w:rPr>
        <w:t>人</w:t>
      </w:r>
      <w:r>
        <w:rPr>
          <w:rFonts w:ascii="宋体" w:hAnsi="宋体" w:hint="eastAsia"/>
          <w:spacing w:val="-2"/>
          <w:szCs w:val="24"/>
        </w:rPr>
        <w:t>踏</w:t>
      </w:r>
      <w:r>
        <w:rPr>
          <w:rFonts w:ascii="宋体" w:hAnsi="宋体" w:hint="eastAsia"/>
          <w:szCs w:val="24"/>
        </w:rPr>
        <w:t>勘</w:t>
      </w:r>
      <w:r>
        <w:rPr>
          <w:rFonts w:ascii="宋体" w:hAnsi="宋体" w:hint="eastAsia"/>
          <w:spacing w:val="-2"/>
          <w:szCs w:val="24"/>
        </w:rPr>
        <w:t>现</w:t>
      </w:r>
      <w:r>
        <w:rPr>
          <w:rFonts w:ascii="宋体" w:hAnsi="宋体" w:hint="eastAsia"/>
          <w:szCs w:val="24"/>
        </w:rPr>
        <w:t>场</w:t>
      </w:r>
      <w:r>
        <w:rPr>
          <w:rFonts w:ascii="宋体" w:hAnsi="宋体" w:hint="eastAsia"/>
          <w:spacing w:val="-2"/>
          <w:szCs w:val="24"/>
        </w:rPr>
        <w:t>发生</w:t>
      </w:r>
      <w:r>
        <w:rPr>
          <w:rFonts w:ascii="宋体" w:hAnsi="宋体" w:hint="eastAsia"/>
          <w:szCs w:val="24"/>
        </w:rPr>
        <w:t>的费</w:t>
      </w:r>
      <w:r>
        <w:rPr>
          <w:rFonts w:ascii="宋体" w:hAnsi="宋体" w:hint="eastAsia"/>
          <w:spacing w:val="-2"/>
          <w:szCs w:val="24"/>
        </w:rPr>
        <w:t>用</w:t>
      </w:r>
      <w:r>
        <w:rPr>
          <w:rFonts w:ascii="宋体" w:hAnsi="宋体" w:hint="eastAsia"/>
          <w:szCs w:val="24"/>
        </w:rPr>
        <w:t>自</w:t>
      </w:r>
      <w:r>
        <w:rPr>
          <w:rFonts w:ascii="宋体" w:hAnsi="宋体" w:hint="eastAsia"/>
          <w:spacing w:val="-2"/>
          <w:szCs w:val="24"/>
        </w:rPr>
        <w:t>理</w:t>
      </w:r>
      <w:r>
        <w:rPr>
          <w:rFonts w:ascii="宋体" w:hAnsi="宋体" w:hint="eastAsia"/>
          <w:szCs w:val="24"/>
        </w:rPr>
        <w:t>。</w:t>
      </w:r>
    </w:p>
    <w:p w:rsidR="00E15611" w:rsidRDefault="00827502">
      <w:pPr>
        <w:spacing w:before="39" w:line="360" w:lineRule="auto"/>
        <w:ind w:right="-20" w:firstLine="420"/>
        <w:jc w:val="left"/>
        <w:rPr>
          <w:rFonts w:ascii="宋体" w:hAnsi="宋体"/>
          <w:szCs w:val="24"/>
        </w:rPr>
      </w:pPr>
      <w:r>
        <w:rPr>
          <w:rFonts w:ascii="宋体" w:hAnsi="宋体" w:hint="eastAsia"/>
          <w:szCs w:val="24"/>
        </w:rPr>
        <w:t>1.9.3除</w:t>
      </w:r>
      <w:r>
        <w:rPr>
          <w:rFonts w:ascii="宋体" w:hAnsi="宋体" w:hint="eastAsia"/>
          <w:spacing w:val="-2"/>
          <w:szCs w:val="24"/>
        </w:rPr>
        <w:t>招</w:t>
      </w:r>
      <w:r>
        <w:rPr>
          <w:rFonts w:ascii="宋体" w:hAnsi="宋体" w:hint="eastAsia"/>
          <w:szCs w:val="24"/>
        </w:rPr>
        <w:t>标</w:t>
      </w:r>
      <w:r>
        <w:rPr>
          <w:rFonts w:ascii="宋体" w:hAnsi="宋体" w:hint="eastAsia"/>
          <w:spacing w:val="-2"/>
          <w:szCs w:val="24"/>
        </w:rPr>
        <w:t>人</w:t>
      </w:r>
      <w:r>
        <w:rPr>
          <w:rFonts w:ascii="宋体" w:hAnsi="宋体" w:hint="eastAsia"/>
          <w:szCs w:val="24"/>
        </w:rPr>
        <w:t>的</w:t>
      </w:r>
      <w:r>
        <w:rPr>
          <w:rFonts w:ascii="宋体" w:hAnsi="宋体" w:hint="eastAsia"/>
          <w:spacing w:val="-2"/>
          <w:szCs w:val="24"/>
        </w:rPr>
        <w:t>原</w:t>
      </w:r>
      <w:r>
        <w:rPr>
          <w:rFonts w:ascii="宋体" w:hAnsi="宋体" w:hint="eastAsia"/>
          <w:szCs w:val="24"/>
        </w:rPr>
        <w:t>因</w:t>
      </w:r>
      <w:r>
        <w:rPr>
          <w:rFonts w:ascii="宋体" w:hAnsi="宋体" w:hint="eastAsia"/>
          <w:spacing w:val="-2"/>
          <w:szCs w:val="24"/>
        </w:rPr>
        <w:t>外，</w:t>
      </w:r>
      <w:r>
        <w:rPr>
          <w:rFonts w:ascii="宋体" w:hAnsi="宋体" w:hint="eastAsia"/>
          <w:szCs w:val="24"/>
        </w:rPr>
        <w:t>投标</w:t>
      </w:r>
      <w:r>
        <w:rPr>
          <w:rFonts w:ascii="宋体" w:hAnsi="宋体" w:hint="eastAsia"/>
          <w:spacing w:val="-2"/>
          <w:szCs w:val="24"/>
        </w:rPr>
        <w:t>人</w:t>
      </w:r>
      <w:r>
        <w:rPr>
          <w:rFonts w:ascii="宋体" w:hAnsi="宋体" w:hint="eastAsia"/>
          <w:szCs w:val="24"/>
        </w:rPr>
        <w:t>自</w:t>
      </w:r>
      <w:r>
        <w:rPr>
          <w:rFonts w:ascii="宋体" w:hAnsi="宋体" w:hint="eastAsia"/>
          <w:spacing w:val="-2"/>
          <w:szCs w:val="24"/>
        </w:rPr>
        <w:t>行</w:t>
      </w:r>
      <w:r>
        <w:rPr>
          <w:rFonts w:ascii="宋体" w:hAnsi="宋体" w:hint="eastAsia"/>
          <w:szCs w:val="24"/>
        </w:rPr>
        <w:t>负</w:t>
      </w:r>
      <w:r>
        <w:rPr>
          <w:rFonts w:ascii="宋体" w:hAnsi="宋体" w:hint="eastAsia"/>
          <w:spacing w:val="-2"/>
          <w:szCs w:val="24"/>
        </w:rPr>
        <w:t>责</w:t>
      </w:r>
      <w:r>
        <w:rPr>
          <w:rFonts w:ascii="宋体" w:hAnsi="宋体" w:hint="eastAsia"/>
          <w:szCs w:val="24"/>
        </w:rPr>
        <w:t>在</w:t>
      </w:r>
      <w:r>
        <w:rPr>
          <w:rFonts w:ascii="宋体" w:hAnsi="宋体" w:hint="eastAsia"/>
          <w:spacing w:val="-2"/>
          <w:szCs w:val="24"/>
        </w:rPr>
        <w:t>踏</w:t>
      </w:r>
      <w:r>
        <w:rPr>
          <w:rFonts w:ascii="宋体" w:hAnsi="宋体" w:hint="eastAsia"/>
          <w:szCs w:val="24"/>
        </w:rPr>
        <w:t>勘</w:t>
      </w:r>
      <w:r>
        <w:rPr>
          <w:rFonts w:ascii="宋体" w:hAnsi="宋体" w:hint="eastAsia"/>
          <w:spacing w:val="-2"/>
          <w:szCs w:val="24"/>
        </w:rPr>
        <w:t>现</w:t>
      </w:r>
      <w:r>
        <w:rPr>
          <w:rFonts w:ascii="宋体" w:hAnsi="宋体" w:hint="eastAsia"/>
          <w:szCs w:val="24"/>
        </w:rPr>
        <w:t>场中</w:t>
      </w:r>
      <w:r>
        <w:rPr>
          <w:rFonts w:ascii="宋体" w:hAnsi="宋体" w:hint="eastAsia"/>
          <w:spacing w:val="-2"/>
          <w:szCs w:val="24"/>
        </w:rPr>
        <w:t>所</w:t>
      </w:r>
      <w:r>
        <w:rPr>
          <w:rFonts w:ascii="宋体" w:hAnsi="宋体" w:hint="eastAsia"/>
          <w:szCs w:val="24"/>
        </w:rPr>
        <w:t>发</w:t>
      </w:r>
      <w:r>
        <w:rPr>
          <w:rFonts w:ascii="宋体" w:hAnsi="宋体" w:hint="eastAsia"/>
          <w:spacing w:val="-2"/>
          <w:szCs w:val="24"/>
        </w:rPr>
        <w:t>生</w:t>
      </w:r>
      <w:r>
        <w:rPr>
          <w:rFonts w:ascii="宋体" w:hAnsi="宋体" w:hint="eastAsia"/>
          <w:szCs w:val="24"/>
        </w:rPr>
        <w:t>的</w:t>
      </w:r>
      <w:r>
        <w:rPr>
          <w:rFonts w:ascii="宋体" w:hAnsi="宋体" w:hint="eastAsia"/>
          <w:spacing w:val="-2"/>
          <w:szCs w:val="24"/>
        </w:rPr>
        <w:t>人</w:t>
      </w:r>
      <w:r>
        <w:rPr>
          <w:rFonts w:ascii="宋体" w:hAnsi="宋体" w:hint="eastAsia"/>
          <w:szCs w:val="24"/>
        </w:rPr>
        <w:t>员</w:t>
      </w:r>
      <w:r>
        <w:rPr>
          <w:rFonts w:ascii="宋体" w:hAnsi="宋体" w:hint="eastAsia"/>
          <w:spacing w:val="-2"/>
          <w:szCs w:val="24"/>
        </w:rPr>
        <w:t>伤</w:t>
      </w:r>
      <w:r>
        <w:rPr>
          <w:rFonts w:ascii="宋体" w:hAnsi="宋体" w:hint="eastAsia"/>
          <w:szCs w:val="24"/>
        </w:rPr>
        <w:t>亡</w:t>
      </w:r>
      <w:r>
        <w:rPr>
          <w:rFonts w:ascii="宋体" w:hAnsi="宋体" w:hint="eastAsia"/>
          <w:spacing w:val="-2"/>
          <w:szCs w:val="24"/>
        </w:rPr>
        <w:t>和</w:t>
      </w:r>
      <w:r>
        <w:rPr>
          <w:rFonts w:ascii="宋体" w:hAnsi="宋体" w:hint="eastAsia"/>
          <w:szCs w:val="24"/>
        </w:rPr>
        <w:t>财产</w:t>
      </w:r>
      <w:r>
        <w:rPr>
          <w:rFonts w:ascii="宋体" w:hAnsi="宋体" w:hint="eastAsia"/>
          <w:spacing w:val="-2"/>
          <w:szCs w:val="24"/>
        </w:rPr>
        <w:t>损</w:t>
      </w:r>
      <w:r>
        <w:rPr>
          <w:rFonts w:ascii="宋体" w:hAnsi="宋体" w:hint="eastAsia"/>
          <w:szCs w:val="24"/>
        </w:rPr>
        <w:t>失。</w:t>
      </w:r>
    </w:p>
    <w:p w:rsidR="00E15611" w:rsidRDefault="00827502">
      <w:pPr>
        <w:spacing w:before="39" w:line="360" w:lineRule="auto"/>
        <w:ind w:right="39" w:firstLine="420"/>
        <w:jc w:val="left"/>
        <w:rPr>
          <w:rFonts w:ascii="宋体" w:hAnsi="宋体"/>
          <w:szCs w:val="24"/>
        </w:rPr>
      </w:pPr>
      <w:r>
        <w:rPr>
          <w:rFonts w:ascii="宋体" w:hAnsi="宋体" w:hint="eastAsia"/>
          <w:szCs w:val="24"/>
        </w:rPr>
        <w:t>1.9.4招</w:t>
      </w:r>
      <w:r>
        <w:rPr>
          <w:rFonts w:ascii="宋体" w:hAnsi="宋体" w:hint="eastAsia"/>
          <w:spacing w:val="-2"/>
          <w:szCs w:val="24"/>
        </w:rPr>
        <w:t>标</w:t>
      </w:r>
      <w:r>
        <w:rPr>
          <w:rFonts w:ascii="宋体" w:hAnsi="宋体" w:hint="eastAsia"/>
          <w:szCs w:val="24"/>
        </w:rPr>
        <w:t>人</w:t>
      </w:r>
      <w:r>
        <w:rPr>
          <w:rFonts w:ascii="宋体" w:hAnsi="宋体" w:hint="eastAsia"/>
          <w:spacing w:val="-2"/>
          <w:szCs w:val="24"/>
        </w:rPr>
        <w:t>在</w:t>
      </w:r>
      <w:r>
        <w:rPr>
          <w:rFonts w:ascii="宋体" w:hAnsi="宋体" w:hint="eastAsia"/>
          <w:szCs w:val="24"/>
        </w:rPr>
        <w:t>踏</w:t>
      </w:r>
      <w:r>
        <w:rPr>
          <w:rFonts w:ascii="宋体" w:hAnsi="宋体" w:hint="eastAsia"/>
          <w:spacing w:val="-2"/>
          <w:szCs w:val="24"/>
        </w:rPr>
        <w:t>勘</w:t>
      </w:r>
      <w:r>
        <w:rPr>
          <w:rFonts w:ascii="宋体" w:hAnsi="宋体" w:hint="eastAsia"/>
          <w:szCs w:val="24"/>
        </w:rPr>
        <w:t>现</w:t>
      </w:r>
      <w:r>
        <w:rPr>
          <w:rFonts w:ascii="宋体" w:hAnsi="宋体" w:hint="eastAsia"/>
          <w:spacing w:val="-2"/>
          <w:szCs w:val="24"/>
        </w:rPr>
        <w:t>场中</w:t>
      </w:r>
      <w:r>
        <w:rPr>
          <w:rFonts w:ascii="宋体" w:hAnsi="宋体" w:hint="eastAsia"/>
          <w:szCs w:val="24"/>
        </w:rPr>
        <w:t>介绍</w:t>
      </w:r>
      <w:r>
        <w:rPr>
          <w:rFonts w:ascii="宋体" w:hAnsi="宋体" w:hint="eastAsia"/>
          <w:spacing w:val="-2"/>
          <w:szCs w:val="24"/>
        </w:rPr>
        <w:t>的</w:t>
      </w:r>
      <w:r>
        <w:rPr>
          <w:rFonts w:ascii="宋体" w:hAnsi="宋体" w:hint="eastAsia"/>
          <w:szCs w:val="24"/>
        </w:rPr>
        <w:t>工</w:t>
      </w:r>
      <w:r>
        <w:rPr>
          <w:rFonts w:ascii="宋体" w:hAnsi="宋体" w:hint="eastAsia"/>
          <w:spacing w:val="-2"/>
          <w:szCs w:val="24"/>
        </w:rPr>
        <w:t>程</w:t>
      </w:r>
      <w:r>
        <w:rPr>
          <w:rFonts w:ascii="宋体" w:hAnsi="宋体" w:hint="eastAsia"/>
          <w:szCs w:val="24"/>
        </w:rPr>
        <w:t>场</w:t>
      </w:r>
      <w:r>
        <w:rPr>
          <w:rFonts w:ascii="宋体" w:hAnsi="宋体" w:hint="eastAsia"/>
          <w:spacing w:val="-2"/>
          <w:szCs w:val="24"/>
        </w:rPr>
        <w:t>地</w:t>
      </w:r>
      <w:r>
        <w:rPr>
          <w:rFonts w:ascii="宋体" w:hAnsi="宋体" w:hint="eastAsia"/>
          <w:szCs w:val="24"/>
        </w:rPr>
        <w:t>和</w:t>
      </w:r>
      <w:r>
        <w:rPr>
          <w:rFonts w:ascii="宋体" w:hAnsi="宋体" w:hint="eastAsia"/>
          <w:spacing w:val="-2"/>
          <w:szCs w:val="24"/>
        </w:rPr>
        <w:t>相</w:t>
      </w:r>
      <w:r>
        <w:rPr>
          <w:rFonts w:ascii="宋体" w:hAnsi="宋体" w:hint="eastAsia"/>
          <w:szCs w:val="24"/>
        </w:rPr>
        <w:t>关</w:t>
      </w:r>
      <w:r>
        <w:rPr>
          <w:rFonts w:ascii="宋体" w:hAnsi="宋体" w:hint="eastAsia"/>
          <w:spacing w:val="-2"/>
          <w:szCs w:val="24"/>
        </w:rPr>
        <w:t>的</w:t>
      </w:r>
      <w:r>
        <w:rPr>
          <w:rFonts w:ascii="宋体" w:hAnsi="宋体" w:hint="eastAsia"/>
          <w:szCs w:val="24"/>
        </w:rPr>
        <w:t>周边</w:t>
      </w:r>
      <w:r>
        <w:rPr>
          <w:rFonts w:ascii="宋体" w:hAnsi="宋体" w:hint="eastAsia"/>
          <w:spacing w:val="-2"/>
          <w:szCs w:val="24"/>
        </w:rPr>
        <w:t>环</w:t>
      </w:r>
      <w:r>
        <w:rPr>
          <w:rFonts w:ascii="宋体" w:hAnsi="宋体" w:hint="eastAsia"/>
          <w:szCs w:val="24"/>
        </w:rPr>
        <w:t>境</w:t>
      </w:r>
      <w:r>
        <w:rPr>
          <w:rFonts w:ascii="宋体" w:hAnsi="宋体" w:hint="eastAsia"/>
          <w:spacing w:val="-2"/>
          <w:szCs w:val="24"/>
        </w:rPr>
        <w:t>情况</w:t>
      </w:r>
      <w:r>
        <w:rPr>
          <w:rFonts w:ascii="宋体" w:hAnsi="宋体" w:hint="eastAsia"/>
          <w:spacing w:val="-74"/>
          <w:szCs w:val="24"/>
        </w:rPr>
        <w:t>，</w:t>
      </w:r>
      <w:r>
        <w:rPr>
          <w:rFonts w:ascii="宋体" w:hAnsi="宋体" w:hint="eastAsia"/>
          <w:spacing w:val="-2"/>
          <w:szCs w:val="24"/>
        </w:rPr>
        <w:t>供</w:t>
      </w:r>
      <w:r>
        <w:rPr>
          <w:rFonts w:ascii="宋体" w:hAnsi="宋体" w:hint="eastAsia"/>
          <w:szCs w:val="24"/>
        </w:rPr>
        <w:t>投</w:t>
      </w:r>
      <w:r>
        <w:rPr>
          <w:rFonts w:ascii="宋体" w:hAnsi="宋体" w:hint="eastAsia"/>
          <w:spacing w:val="-2"/>
          <w:szCs w:val="24"/>
        </w:rPr>
        <w:t>标</w:t>
      </w:r>
      <w:r>
        <w:rPr>
          <w:rFonts w:ascii="宋体" w:hAnsi="宋体" w:hint="eastAsia"/>
          <w:szCs w:val="24"/>
        </w:rPr>
        <w:t>人</w:t>
      </w:r>
      <w:r>
        <w:rPr>
          <w:rFonts w:ascii="宋体" w:hAnsi="宋体" w:hint="eastAsia"/>
          <w:spacing w:val="-2"/>
          <w:szCs w:val="24"/>
        </w:rPr>
        <w:t>在</w:t>
      </w:r>
      <w:r>
        <w:rPr>
          <w:rFonts w:ascii="宋体" w:hAnsi="宋体" w:hint="eastAsia"/>
          <w:szCs w:val="24"/>
        </w:rPr>
        <w:t>编制</w:t>
      </w:r>
      <w:r>
        <w:rPr>
          <w:rFonts w:ascii="宋体" w:hAnsi="宋体" w:hint="eastAsia"/>
          <w:spacing w:val="-2"/>
          <w:szCs w:val="24"/>
        </w:rPr>
        <w:t>投</w:t>
      </w:r>
      <w:r>
        <w:rPr>
          <w:rFonts w:ascii="宋体" w:hAnsi="宋体" w:hint="eastAsia"/>
          <w:szCs w:val="24"/>
        </w:rPr>
        <w:t>标文件时</w:t>
      </w:r>
      <w:r>
        <w:rPr>
          <w:rFonts w:ascii="宋体" w:hAnsi="宋体" w:hint="eastAsia"/>
          <w:spacing w:val="-2"/>
          <w:szCs w:val="24"/>
        </w:rPr>
        <w:t>参</w:t>
      </w:r>
      <w:r>
        <w:rPr>
          <w:rFonts w:ascii="宋体" w:hAnsi="宋体" w:hint="eastAsia"/>
          <w:szCs w:val="24"/>
        </w:rPr>
        <w:t>考</w:t>
      </w:r>
      <w:r>
        <w:rPr>
          <w:rFonts w:ascii="宋体" w:hAnsi="宋体" w:hint="eastAsia"/>
          <w:spacing w:val="-2"/>
          <w:szCs w:val="24"/>
        </w:rPr>
        <w:t>，</w:t>
      </w:r>
      <w:r>
        <w:rPr>
          <w:rFonts w:ascii="宋体" w:hAnsi="宋体" w:hint="eastAsia"/>
          <w:szCs w:val="24"/>
        </w:rPr>
        <w:t>招</w:t>
      </w:r>
      <w:r>
        <w:rPr>
          <w:rFonts w:ascii="宋体" w:hAnsi="宋体" w:hint="eastAsia"/>
          <w:spacing w:val="-2"/>
          <w:szCs w:val="24"/>
        </w:rPr>
        <w:lastRenderedPageBreak/>
        <w:t>标</w:t>
      </w:r>
      <w:r>
        <w:rPr>
          <w:rFonts w:ascii="宋体" w:hAnsi="宋体" w:hint="eastAsia"/>
          <w:szCs w:val="24"/>
        </w:rPr>
        <w:t>人</w:t>
      </w:r>
      <w:r>
        <w:rPr>
          <w:rFonts w:ascii="宋体" w:hAnsi="宋体" w:hint="eastAsia"/>
          <w:spacing w:val="-2"/>
          <w:szCs w:val="24"/>
        </w:rPr>
        <w:t>不</w:t>
      </w:r>
      <w:r>
        <w:rPr>
          <w:rFonts w:ascii="宋体" w:hAnsi="宋体" w:hint="eastAsia"/>
          <w:szCs w:val="24"/>
        </w:rPr>
        <w:t>对</w:t>
      </w:r>
      <w:r>
        <w:rPr>
          <w:rFonts w:ascii="宋体" w:hAnsi="宋体" w:hint="eastAsia"/>
          <w:spacing w:val="-2"/>
          <w:szCs w:val="24"/>
        </w:rPr>
        <w:t>投</w:t>
      </w:r>
      <w:r>
        <w:rPr>
          <w:rFonts w:ascii="宋体" w:hAnsi="宋体" w:hint="eastAsia"/>
          <w:szCs w:val="24"/>
        </w:rPr>
        <w:t>标人</w:t>
      </w:r>
      <w:r>
        <w:rPr>
          <w:rFonts w:ascii="宋体" w:hAnsi="宋体" w:hint="eastAsia"/>
          <w:spacing w:val="-2"/>
          <w:szCs w:val="24"/>
        </w:rPr>
        <w:t>据</w:t>
      </w:r>
      <w:r>
        <w:rPr>
          <w:rFonts w:ascii="宋体" w:hAnsi="宋体" w:hint="eastAsia"/>
          <w:szCs w:val="24"/>
        </w:rPr>
        <w:t>此</w:t>
      </w:r>
      <w:r>
        <w:rPr>
          <w:rFonts w:ascii="宋体" w:hAnsi="宋体" w:hint="eastAsia"/>
          <w:spacing w:val="-2"/>
          <w:szCs w:val="24"/>
        </w:rPr>
        <w:t>作</w:t>
      </w:r>
      <w:r>
        <w:rPr>
          <w:rFonts w:ascii="宋体" w:hAnsi="宋体" w:hint="eastAsia"/>
          <w:szCs w:val="24"/>
        </w:rPr>
        <w:t>出</w:t>
      </w:r>
      <w:r>
        <w:rPr>
          <w:rFonts w:ascii="宋体" w:hAnsi="宋体" w:hint="eastAsia"/>
          <w:spacing w:val="-2"/>
          <w:szCs w:val="24"/>
        </w:rPr>
        <w:t>的</w:t>
      </w:r>
      <w:r>
        <w:rPr>
          <w:rFonts w:ascii="宋体" w:hAnsi="宋体" w:hint="eastAsia"/>
          <w:szCs w:val="24"/>
        </w:rPr>
        <w:t>判</w:t>
      </w:r>
      <w:r>
        <w:rPr>
          <w:rFonts w:ascii="宋体" w:hAnsi="宋体" w:hint="eastAsia"/>
          <w:spacing w:val="-2"/>
          <w:szCs w:val="24"/>
        </w:rPr>
        <w:t>断</w:t>
      </w:r>
      <w:r>
        <w:rPr>
          <w:rFonts w:ascii="宋体" w:hAnsi="宋体" w:hint="eastAsia"/>
          <w:szCs w:val="24"/>
        </w:rPr>
        <w:t>和</w:t>
      </w:r>
      <w:r>
        <w:rPr>
          <w:rFonts w:ascii="宋体" w:hAnsi="宋体" w:hint="eastAsia"/>
          <w:spacing w:val="-2"/>
          <w:szCs w:val="24"/>
        </w:rPr>
        <w:t>决</w:t>
      </w:r>
      <w:r>
        <w:rPr>
          <w:rFonts w:ascii="宋体" w:hAnsi="宋体" w:hint="eastAsia"/>
          <w:szCs w:val="24"/>
        </w:rPr>
        <w:t>策负</w:t>
      </w:r>
      <w:r>
        <w:rPr>
          <w:rFonts w:ascii="宋体" w:hAnsi="宋体" w:hint="eastAsia"/>
          <w:spacing w:val="-2"/>
          <w:szCs w:val="24"/>
        </w:rPr>
        <w:t>责</w:t>
      </w:r>
      <w:r>
        <w:rPr>
          <w:rFonts w:ascii="宋体" w:hAnsi="宋体" w:hint="eastAsia"/>
          <w:szCs w:val="24"/>
        </w:rPr>
        <w:t>。</w:t>
      </w:r>
    </w:p>
    <w:p w:rsidR="00E15611" w:rsidRDefault="00E15611">
      <w:pPr>
        <w:spacing w:before="1" w:line="360" w:lineRule="auto"/>
        <w:jc w:val="left"/>
        <w:rPr>
          <w:rFonts w:ascii="宋体" w:hAnsi="宋体"/>
          <w:sz w:val="11"/>
          <w:szCs w:val="24"/>
        </w:rPr>
      </w:pPr>
    </w:p>
    <w:p w:rsidR="00E15611" w:rsidRDefault="00827502">
      <w:pPr>
        <w:spacing w:line="360" w:lineRule="auto"/>
        <w:ind w:left="237" w:right="-20"/>
        <w:jc w:val="left"/>
        <w:rPr>
          <w:rFonts w:ascii="宋体" w:hAnsi="宋体"/>
          <w:sz w:val="28"/>
          <w:szCs w:val="24"/>
        </w:rPr>
      </w:pPr>
      <w:r>
        <w:rPr>
          <w:rFonts w:ascii="宋体" w:hAnsi="宋体" w:hint="eastAsia"/>
          <w:spacing w:val="1"/>
          <w:sz w:val="28"/>
          <w:szCs w:val="24"/>
        </w:rPr>
        <w:t>1</w:t>
      </w:r>
      <w:r>
        <w:rPr>
          <w:rFonts w:ascii="宋体" w:hAnsi="宋体" w:hint="eastAsia"/>
          <w:spacing w:val="-1"/>
          <w:sz w:val="28"/>
          <w:szCs w:val="24"/>
        </w:rPr>
        <w:t>.1</w:t>
      </w:r>
      <w:r>
        <w:rPr>
          <w:rFonts w:ascii="宋体" w:hAnsi="宋体" w:hint="eastAsia"/>
          <w:sz w:val="28"/>
          <w:szCs w:val="24"/>
        </w:rPr>
        <w:t>0投标预备会</w:t>
      </w:r>
    </w:p>
    <w:p w:rsidR="00E15611" w:rsidRDefault="00827502">
      <w:pPr>
        <w:spacing w:line="360" w:lineRule="auto"/>
        <w:ind w:right="43" w:firstLine="420"/>
        <w:jc w:val="left"/>
        <w:rPr>
          <w:rFonts w:ascii="宋体" w:hAnsi="宋体"/>
          <w:szCs w:val="24"/>
        </w:rPr>
      </w:pPr>
      <w:r>
        <w:rPr>
          <w:rFonts w:ascii="宋体" w:hAnsi="宋体" w:hint="eastAsia"/>
          <w:szCs w:val="24"/>
        </w:rPr>
        <w:t>1.10.1 投</w:t>
      </w:r>
      <w:r>
        <w:rPr>
          <w:rFonts w:ascii="宋体" w:hAnsi="宋体" w:hint="eastAsia"/>
          <w:spacing w:val="-2"/>
          <w:szCs w:val="24"/>
        </w:rPr>
        <w:t>标</w:t>
      </w:r>
      <w:r>
        <w:rPr>
          <w:rFonts w:ascii="宋体" w:hAnsi="宋体" w:hint="eastAsia"/>
          <w:szCs w:val="24"/>
        </w:rPr>
        <w:t>人须知前附</w:t>
      </w:r>
      <w:r>
        <w:rPr>
          <w:rFonts w:ascii="宋体" w:hAnsi="宋体" w:hint="eastAsia"/>
          <w:spacing w:val="-2"/>
          <w:szCs w:val="24"/>
        </w:rPr>
        <w:t>表</w:t>
      </w:r>
      <w:r>
        <w:rPr>
          <w:rFonts w:ascii="宋体" w:hAnsi="宋体" w:hint="eastAsia"/>
          <w:szCs w:val="24"/>
        </w:rPr>
        <w:t>规定召开投标预备会</w:t>
      </w:r>
      <w:r>
        <w:rPr>
          <w:rFonts w:ascii="宋体" w:hAnsi="宋体" w:hint="eastAsia"/>
          <w:spacing w:val="-2"/>
          <w:szCs w:val="24"/>
        </w:rPr>
        <w:t>的，</w:t>
      </w:r>
      <w:r>
        <w:rPr>
          <w:rFonts w:ascii="宋体" w:hAnsi="宋体" w:hint="eastAsia"/>
          <w:szCs w:val="24"/>
        </w:rPr>
        <w:t>招标人按投标人须知</w:t>
      </w:r>
      <w:r>
        <w:rPr>
          <w:rFonts w:ascii="宋体" w:hAnsi="宋体" w:hint="eastAsia"/>
          <w:spacing w:val="-2"/>
          <w:szCs w:val="24"/>
        </w:rPr>
        <w:t>前附</w:t>
      </w:r>
      <w:r>
        <w:rPr>
          <w:rFonts w:ascii="宋体" w:hAnsi="宋体" w:hint="eastAsia"/>
          <w:szCs w:val="24"/>
        </w:rPr>
        <w:t>表规定的时间和地</w:t>
      </w:r>
      <w:r>
        <w:rPr>
          <w:rFonts w:ascii="宋体" w:hAnsi="宋体" w:hint="eastAsia"/>
          <w:spacing w:val="-2"/>
          <w:szCs w:val="24"/>
        </w:rPr>
        <w:t>点</w:t>
      </w:r>
      <w:r>
        <w:rPr>
          <w:rFonts w:ascii="宋体" w:hAnsi="宋体" w:hint="eastAsia"/>
          <w:szCs w:val="24"/>
        </w:rPr>
        <w:t>召</w:t>
      </w:r>
      <w:r>
        <w:rPr>
          <w:rFonts w:ascii="宋体" w:hAnsi="宋体" w:hint="eastAsia"/>
          <w:spacing w:val="-2"/>
          <w:szCs w:val="24"/>
        </w:rPr>
        <w:t>开</w:t>
      </w:r>
      <w:r>
        <w:rPr>
          <w:rFonts w:ascii="宋体" w:hAnsi="宋体" w:hint="eastAsia"/>
          <w:szCs w:val="24"/>
        </w:rPr>
        <w:t>投</w:t>
      </w:r>
      <w:r>
        <w:rPr>
          <w:rFonts w:ascii="宋体" w:hAnsi="宋体" w:hint="eastAsia"/>
          <w:spacing w:val="-2"/>
          <w:szCs w:val="24"/>
        </w:rPr>
        <w:t>标</w:t>
      </w:r>
      <w:r>
        <w:rPr>
          <w:rFonts w:ascii="宋体" w:hAnsi="宋体" w:hint="eastAsia"/>
          <w:szCs w:val="24"/>
        </w:rPr>
        <w:t>预</w:t>
      </w:r>
      <w:r>
        <w:rPr>
          <w:rFonts w:ascii="宋体" w:hAnsi="宋体" w:hint="eastAsia"/>
          <w:spacing w:val="-2"/>
          <w:szCs w:val="24"/>
        </w:rPr>
        <w:t>备</w:t>
      </w:r>
      <w:r>
        <w:rPr>
          <w:rFonts w:ascii="宋体" w:hAnsi="宋体" w:hint="eastAsia"/>
          <w:szCs w:val="24"/>
        </w:rPr>
        <w:t>会</w:t>
      </w:r>
      <w:r>
        <w:rPr>
          <w:rFonts w:ascii="宋体" w:hAnsi="宋体" w:hint="eastAsia"/>
          <w:spacing w:val="-2"/>
          <w:szCs w:val="24"/>
        </w:rPr>
        <w:t>，</w:t>
      </w:r>
      <w:r>
        <w:rPr>
          <w:rFonts w:ascii="宋体" w:hAnsi="宋体" w:hint="eastAsia"/>
          <w:szCs w:val="24"/>
        </w:rPr>
        <w:t>澄清</w:t>
      </w:r>
      <w:r>
        <w:rPr>
          <w:rFonts w:ascii="宋体" w:hAnsi="宋体" w:hint="eastAsia"/>
          <w:spacing w:val="-2"/>
          <w:szCs w:val="24"/>
        </w:rPr>
        <w:t>投</w:t>
      </w:r>
      <w:r>
        <w:rPr>
          <w:rFonts w:ascii="宋体" w:hAnsi="宋体" w:hint="eastAsia"/>
          <w:szCs w:val="24"/>
        </w:rPr>
        <w:t>标</w:t>
      </w:r>
      <w:r>
        <w:rPr>
          <w:rFonts w:ascii="宋体" w:hAnsi="宋体" w:hint="eastAsia"/>
          <w:spacing w:val="-2"/>
          <w:szCs w:val="24"/>
        </w:rPr>
        <w:t>人</w:t>
      </w:r>
      <w:r>
        <w:rPr>
          <w:rFonts w:ascii="宋体" w:hAnsi="宋体" w:hint="eastAsia"/>
          <w:szCs w:val="24"/>
        </w:rPr>
        <w:t>提</w:t>
      </w:r>
      <w:r>
        <w:rPr>
          <w:rFonts w:ascii="宋体" w:hAnsi="宋体" w:hint="eastAsia"/>
          <w:spacing w:val="-2"/>
          <w:szCs w:val="24"/>
        </w:rPr>
        <w:t>出</w:t>
      </w:r>
      <w:r>
        <w:rPr>
          <w:rFonts w:ascii="宋体" w:hAnsi="宋体" w:hint="eastAsia"/>
          <w:szCs w:val="24"/>
        </w:rPr>
        <w:t>的</w:t>
      </w:r>
      <w:r>
        <w:rPr>
          <w:rFonts w:ascii="宋体" w:hAnsi="宋体" w:hint="eastAsia"/>
          <w:spacing w:val="-2"/>
          <w:szCs w:val="24"/>
        </w:rPr>
        <w:t>问</w:t>
      </w:r>
      <w:r>
        <w:rPr>
          <w:rFonts w:ascii="宋体" w:hAnsi="宋体" w:hint="eastAsia"/>
          <w:szCs w:val="24"/>
        </w:rPr>
        <w:t>题。</w:t>
      </w:r>
    </w:p>
    <w:p w:rsidR="00E15611" w:rsidRDefault="00827502">
      <w:pPr>
        <w:spacing w:before="11" w:line="360" w:lineRule="auto"/>
        <w:ind w:right="42" w:firstLine="420"/>
        <w:jc w:val="left"/>
        <w:rPr>
          <w:rFonts w:ascii="宋体" w:hAnsi="宋体"/>
          <w:szCs w:val="24"/>
        </w:rPr>
      </w:pPr>
      <w:r>
        <w:rPr>
          <w:rFonts w:ascii="宋体" w:hAnsi="宋体" w:hint="eastAsia"/>
          <w:szCs w:val="24"/>
        </w:rPr>
        <w:t>1.10.2 投</w:t>
      </w:r>
      <w:r>
        <w:rPr>
          <w:rFonts w:ascii="宋体" w:hAnsi="宋体" w:hint="eastAsia"/>
          <w:spacing w:val="-2"/>
          <w:szCs w:val="24"/>
        </w:rPr>
        <w:t>标</w:t>
      </w:r>
      <w:r>
        <w:rPr>
          <w:rFonts w:ascii="宋体" w:hAnsi="宋体" w:hint="eastAsia"/>
          <w:szCs w:val="24"/>
        </w:rPr>
        <w:t>人应按投标</w:t>
      </w:r>
      <w:r>
        <w:rPr>
          <w:rFonts w:ascii="宋体" w:hAnsi="宋体" w:hint="eastAsia"/>
          <w:spacing w:val="-2"/>
          <w:szCs w:val="24"/>
        </w:rPr>
        <w:t>人</w:t>
      </w:r>
      <w:r>
        <w:rPr>
          <w:rFonts w:ascii="宋体" w:hAnsi="宋体" w:hint="eastAsia"/>
          <w:szCs w:val="24"/>
        </w:rPr>
        <w:t>须知前附表规定的时</w:t>
      </w:r>
      <w:r>
        <w:rPr>
          <w:rFonts w:ascii="宋体" w:hAnsi="宋体" w:hint="eastAsia"/>
          <w:spacing w:val="-2"/>
          <w:szCs w:val="24"/>
        </w:rPr>
        <w:t>间和</w:t>
      </w:r>
      <w:r>
        <w:rPr>
          <w:rFonts w:ascii="宋体" w:hAnsi="宋体" w:hint="eastAsia"/>
          <w:szCs w:val="24"/>
        </w:rPr>
        <w:t>形式将提出的问题送</w:t>
      </w:r>
      <w:r>
        <w:rPr>
          <w:rFonts w:ascii="宋体" w:hAnsi="宋体" w:hint="eastAsia"/>
          <w:spacing w:val="-2"/>
          <w:szCs w:val="24"/>
        </w:rPr>
        <w:t>达招</w:t>
      </w:r>
      <w:r>
        <w:rPr>
          <w:rFonts w:ascii="宋体" w:hAnsi="宋体" w:hint="eastAsia"/>
          <w:szCs w:val="24"/>
        </w:rPr>
        <w:t>标人，以便招标人</w:t>
      </w:r>
      <w:r>
        <w:rPr>
          <w:rFonts w:ascii="宋体" w:hAnsi="宋体" w:hint="eastAsia"/>
          <w:spacing w:val="-2"/>
          <w:szCs w:val="24"/>
        </w:rPr>
        <w:t>在</w:t>
      </w:r>
      <w:r>
        <w:rPr>
          <w:rFonts w:ascii="宋体" w:hAnsi="宋体" w:hint="eastAsia"/>
          <w:szCs w:val="24"/>
        </w:rPr>
        <w:t>会</w:t>
      </w:r>
      <w:r>
        <w:rPr>
          <w:rFonts w:ascii="宋体" w:hAnsi="宋体" w:hint="eastAsia"/>
          <w:spacing w:val="-2"/>
          <w:szCs w:val="24"/>
        </w:rPr>
        <w:t>议</w:t>
      </w:r>
      <w:r>
        <w:rPr>
          <w:rFonts w:ascii="宋体" w:hAnsi="宋体" w:hint="eastAsia"/>
          <w:szCs w:val="24"/>
        </w:rPr>
        <w:t>期</w:t>
      </w:r>
      <w:r>
        <w:rPr>
          <w:rFonts w:ascii="宋体" w:hAnsi="宋体" w:hint="eastAsia"/>
          <w:spacing w:val="-2"/>
          <w:szCs w:val="24"/>
        </w:rPr>
        <w:t>间</w:t>
      </w:r>
      <w:r>
        <w:rPr>
          <w:rFonts w:ascii="宋体" w:hAnsi="宋体" w:hint="eastAsia"/>
          <w:szCs w:val="24"/>
        </w:rPr>
        <w:t>澄</w:t>
      </w:r>
      <w:r>
        <w:rPr>
          <w:rFonts w:ascii="宋体" w:hAnsi="宋体" w:hint="eastAsia"/>
          <w:spacing w:val="-2"/>
          <w:szCs w:val="24"/>
        </w:rPr>
        <w:t>清</w:t>
      </w:r>
      <w:r>
        <w:rPr>
          <w:rFonts w:ascii="宋体" w:hAnsi="宋体" w:hint="eastAsia"/>
          <w:szCs w:val="24"/>
        </w:rPr>
        <w:t>。</w:t>
      </w:r>
    </w:p>
    <w:p w:rsidR="00E15611" w:rsidRDefault="00827502">
      <w:pPr>
        <w:spacing w:before="6" w:line="360" w:lineRule="auto"/>
        <w:ind w:right="43" w:firstLine="420"/>
        <w:jc w:val="left"/>
        <w:rPr>
          <w:rFonts w:ascii="宋体" w:hAnsi="宋体"/>
          <w:szCs w:val="24"/>
        </w:rPr>
      </w:pPr>
      <w:r>
        <w:rPr>
          <w:rFonts w:ascii="宋体" w:hAnsi="宋体" w:hint="eastAsia"/>
          <w:szCs w:val="24"/>
        </w:rPr>
        <w:t>1.10.3投</w:t>
      </w:r>
      <w:r>
        <w:rPr>
          <w:rFonts w:ascii="宋体" w:hAnsi="宋体" w:hint="eastAsia"/>
          <w:spacing w:val="-2"/>
          <w:szCs w:val="24"/>
        </w:rPr>
        <w:t>标</w:t>
      </w:r>
      <w:r>
        <w:rPr>
          <w:rFonts w:ascii="宋体" w:hAnsi="宋体" w:hint="eastAsia"/>
          <w:szCs w:val="24"/>
        </w:rPr>
        <w:t>预备会后，</w:t>
      </w:r>
      <w:r>
        <w:rPr>
          <w:rFonts w:ascii="宋体" w:hAnsi="宋体" w:hint="eastAsia"/>
          <w:spacing w:val="-2"/>
          <w:szCs w:val="24"/>
        </w:rPr>
        <w:t>招</w:t>
      </w:r>
      <w:r>
        <w:rPr>
          <w:rFonts w:ascii="宋体" w:hAnsi="宋体" w:hint="eastAsia"/>
          <w:szCs w:val="24"/>
        </w:rPr>
        <w:t>标人将对投标人所提</w:t>
      </w:r>
      <w:r>
        <w:rPr>
          <w:rFonts w:ascii="宋体" w:hAnsi="宋体" w:hint="eastAsia"/>
          <w:spacing w:val="-2"/>
          <w:szCs w:val="24"/>
        </w:rPr>
        <w:t>问题</w:t>
      </w:r>
      <w:r>
        <w:rPr>
          <w:rFonts w:ascii="宋体" w:hAnsi="宋体" w:hint="eastAsia"/>
          <w:szCs w:val="24"/>
        </w:rPr>
        <w:t>的澄清，以投标人须</w:t>
      </w:r>
      <w:r>
        <w:rPr>
          <w:rFonts w:ascii="宋体" w:hAnsi="宋体" w:hint="eastAsia"/>
          <w:spacing w:val="-2"/>
          <w:szCs w:val="24"/>
        </w:rPr>
        <w:t>知前</w:t>
      </w:r>
      <w:r>
        <w:rPr>
          <w:rFonts w:ascii="宋体" w:hAnsi="宋体" w:hint="eastAsia"/>
          <w:szCs w:val="24"/>
        </w:rPr>
        <w:t>附表规定的形式通</w:t>
      </w:r>
      <w:r>
        <w:rPr>
          <w:rFonts w:ascii="宋体" w:hAnsi="宋体" w:hint="eastAsia"/>
          <w:spacing w:val="-2"/>
          <w:szCs w:val="24"/>
        </w:rPr>
        <w:t>知</w:t>
      </w:r>
      <w:r>
        <w:rPr>
          <w:rFonts w:ascii="宋体" w:hAnsi="宋体" w:hint="eastAsia"/>
          <w:szCs w:val="24"/>
        </w:rPr>
        <w:t>所</w:t>
      </w:r>
      <w:r>
        <w:rPr>
          <w:rFonts w:ascii="宋体" w:hAnsi="宋体" w:hint="eastAsia"/>
          <w:spacing w:val="-2"/>
          <w:szCs w:val="24"/>
        </w:rPr>
        <w:t>有</w:t>
      </w:r>
      <w:r>
        <w:rPr>
          <w:rFonts w:ascii="宋体" w:hAnsi="宋体" w:hint="eastAsia"/>
          <w:szCs w:val="24"/>
        </w:rPr>
        <w:t>购</w:t>
      </w:r>
      <w:r>
        <w:rPr>
          <w:rFonts w:ascii="宋体" w:hAnsi="宋体" w:hint="eastAsia"/>
          <w:spacing w:val="-2"/>
          <w:szCs w:val="24"/>
        </w:rPr>
        <w:t>买</w:t>
      </w:r>
      <w:r>
        <w:rPr>
          <w:rFonts w:ascii="宋体" w:hAnsi="宋体" w:hint="eastAsia"/>
          <w:szCs w:val="24"/>
        </w:rPr>
        <w:t>招</w:t>
      </w:r>
      <w:r>
        <w:rPr>
          <w:rFonts w:ascii="宋体" w:hAnsi="宋体" w:hint="eastAsia"/>
          <w:spacing w:val="-2"/>
          <w:szCs w:val="24"/>
        </w:rPr>
        <w:t>标</w:t>
      </w:r>
      <w:r>
        <w:rPr>
          <w:rFonts w:ascii="宋体" w:hAnsi="宋体" w:hint="eastAsia"/>
          <w:szCs w:val="24"/>
        </w:rPr>
        <w:t>文</w:t>
      </w:r>
      <w:r>
        <w:rPr>
          <w:rFonts w:ascii="宋体" w:hAnsi="宋体" w:hint="eastAsia"/>
          <w:spacing w:val="-2"/>
          <w:szCs w:val="24"/>
        </w:rPr>
        <w:t>件</w:t>
      </w:r>
      <w:r>
        <w:rPr>
          <w:rFonts w:ascii="宋体" w:hAnsi="宋体" w:hint="eastAsia"/>
          <w:szCs w:val="24"/>
        </w:rPr>
        <w:t>的投</w:t>
      </w:r>
      <w:r>
        <w:rPr>
          <w:rFonts w:ascii="宋体" w:hAnsi="宋体" w:hint="eastAsia"/>
          <w:spacing w:val="-2"/>
          <w:szCs w:val="24"/>
        </w:rPr>
        <w:t>标</w:t>
      </w:r>
      <w:r>
        <w:rPr>
          <w:rFonts w:ascii="宋体" w:hAnsi="宋体" w:hint="eastAsia"/>
          <w:szCs w:val="24"/>
        </w:rPr>
        <w:t>人</w:t>
      </w:r>
      <w:r>
        <w:rPr>
          <w:rFonts w:ascii="宋体" w:hAnsi="宋体" w:hint="eastAsia"/>
          <w:spacing w:val="-2"/>
          <w:szCs w:val="24"/>
        </w:rPr>
        <w:t>。</w:t>
      </w:r>
      <w:r>
        <w:rPr>
          <w:rFonts w:ascii="宋体" w:hAnsi="宋体" w:hint="eastAsia"/>
          <w:szCs w:val="24"/>
        </w:rPr>
        <w:t>该</w:t>
      </w:r>
      <w:r>
        <w:rPr>
          <w:rFonts w:ascii="宋体" w:hAnsi="宋体" w:hint="eastAsia"/>
          <w:spacing w:val="-2"/>
          <w:szCs w:val="24"/>
        </w:rPr>
        <w:t>澄</w:t>
      </w:r>
      <w:r>
        <w:rPr>
          <w:rFonts w:ascii="宋体" w:hAnsi="宋体" w:hint="eastAsia"/>
          <w:szCs w:val="24"/>
        </w:rPr>
        <w:t>清</w:t>
      </w:r>
      <w:r>
        <w:rPr>
          <w:rFonts w:ascii="宋体" w:hAnsi="宋体" w:hint="eastAsia"/>
          <w:spacing w:val="-2"/>
          <w:szCs w:val="24"/>
        </w:rPr>
        <w:t>内</w:t>
      </w:r>
      <w:r>
        <w:rPr>
          <w:rFonts w:ascii="宋体" w:hAnsi="宋体" w:hint="eastAsia"/>
          <w:szCs w:val="24"/>
        </w:rPr>
        <w:t>容</w:t>
      </w:r>
      <w:r>
        <w:rPr>
          <w:rFonts w:ascii="宋体" w:hAnsi="宋体" w:hint="eastAsia"/>
          <w:spacing w:val="-2"/>
          <w:szCs w:val="24"/>
        </w:rPr>
        <w:t>为</w:t>
      </w:r>
      <w:r>
        <w:rPr>
          <w:rFonts w:ascii="宋体" w:hAnsi="宋体" w:hint="eastAsia"/>
          <w:szCs w:val="24"/>
        </w:rPr>
        <w:t>招标</w:t>
      </w:r>
      <w:r>
        <w:rPr>
          <w:rFonts w:ascii="宋体" w:hAnsi="宋体" w:hint="eastAsia"/>
          <w:spacing w:val="-2"/>
          <w:szCs w:val="24"/>
        </w:rPr>
        <w:t>文</w:t>
      </w:r>
      <w:r>
        <w:rPr>
          <w:rFonts w:ascii="宋体" w:hAnsi="宋体" w:hint="eastAsia"/>
          <w:szCs w:val="24"/>
        </w:rPr>
        <w:t>件</w:t>
      </w:r>
      <w:r>
        <w:rPr>
          <w:rFonts w:ascii="宋体" w:hAnsi="宋体" w:hint="eastAsia"/>
          <w:spacing w:val="-2"/>
          <w:szCs w:val="24"/>
        </w:rPr>
        <w:t>的</w:t>
      </w:r>
      <w:r>
        <w:rPr>
          <w:rFonts w:ascii="宋体" w:hAnsi="宋体" w:hint="eastAsia"/>
          <w:szCs w:val="24"/>
        </w:rPr>
        <w:t>组</w:t>
      </w:r>
      <w:r>
        <w:rPr>
          <w:rFonts w:ascii="宋体" w:hAnsi="宋体" w:hint="eastAsia"/>
          <w:spacing w:val="-2"/>
          <w:szCs w:val="24"/>
        </w:rPr>
        <w:t>成</w:t>
      </w:r>
      <w:r>
        <w:rPr>
          <w:rFonts w:ascii="宋体" w:hAnsi="宋体" w:hint="eastAsia"/>
          <w:szCs w:val="24"/>
        </w:rPr>
        <w:t>部</w:t>
      </w:r>
      <w:r>
        <w:rPr>
          <w:rFonts w:ascii="宋体" w:hAnsi="宋体" w:hint="eastAsia"/>
          <w:spacing w:val="-2"/>
          <w:szCs w:val="24"/>
        </w:rPr>
        <w:t>分</w:t>
      </w:r>
      <w:r>
        <w:rPr>
          <w:rFonts w:ascii="宋体" w:hAnsi="宋体" w:hint="eastAsia"/>
          <w:szCs w:val="24"/>
        </w:rPr>
        <w:t>。</w:t>
      </w:r>
    </w:p>
    <w:p w:rsidR="00E15611" w:rsidRDefault="00E15611">
      <w:pPr>
        <w:spacing w:before="1" w:line="360" w:lineRule="auto"/>
        <w:jc w:val="left"/>
        <w:rPr>
          <w:rFonts w:ascii="宋体" w:hAnsi="宋体"/>
          <w:sz w:val="11"/>
          <w:szCs w:val="24"/>
        </w:rPr>
      </w:pPr>
    </w:p>
    <w:p w:rsidR="00E15611" w:rsidRDefault="00827502">
      <w:pPr>
        <w:spacing w:line="360" w:lineRule="auto"/>
        <w:ind w:left="237" w:right="-20"/>
        <w:jc w:val="left"/>
        <w:rPr>
          <w:rFonts w:ascii="宋体" w:hAnsi="宋体"/>
          <w:sz w:val="28"/>
          <w:szCs w:val="24"/>
        </w:rPr>
      </w:pPr>
      <w:r>
        <w:rPr>
          <w:rFonts w:ascii="宋体" w:hAnsi="宋体" w:hint="eastAsia"/>
          <w:spacing w:val="1"/>
          <w:position w:val="-1"/>
          <w:sz w:val="28"/>
          <w:szCs w:val="24"/>
        </w:rPr>
        <w:t>1</w:t>
      </w:r>
      <w:r>
        <w:rPr>
          <w:rFonts w:ascii="宋体" w:hAnsi="宋体" w:hint="eastAsia"/>
          <w:position w:val="-1"/>
          <w:sz w:val="28"/>
          <w:szCs w:val="24"/>
        </w:rPr>
        <w:t>.</w:t>
      </w:r>
      <w:r>
        <w:rPr>
          <w:rFonts w:ascii="宋体" w:hAnsi="宋体" w:hint="eastAsia"/>
          <w:spacing w:val="-12"/>
          <w:position w:val="-1"/>
          <w:sz w:val="28"/>
          <w:szCs w:val="24"/>
        </w:rPr>
        <w:t>1</w:t>
      </w:r>
      <w:r>
        <w:rPr>
          <w:rFonts w:ascii="宋体" w:hAnsi="宋体" w:hint="eastAsia"/>
          <w:position w:val="-1"/>
          <w:sz w:val="28"/>
          <w:szCs w:val="24"/>
        </w:rPr>
        <w:t>1分包</w:t>
      </w:r>
    </w:p>
    <w:p w:rsidR="00E15611" w:rsidRDefault="00827502">
      <w:pPr>
        <w:spacing w:line="360" w:lineRule="auto"/>
        <w:ind w:right="-20" w:firstLineChars="202" w:firstLine="424"/>
        <w:jc w:val="left"/>
        <w:rPr>
          <w:rFonts w:ascii="宋体" w:hAnsi="宋体"/>
          <w:szCs w:val="24"/>
        </w:rPr>
      </w:pPr>
      <w:r>
        <w:rPr>
          <w:rFonts w:ascii="宋体" w:hAnsi="宋体" w:hint="eastAsia"/>
          <w:szCs w:val="24"/>
        </w:rPr>
        <w:t>本项</w:t>
      </w:r>
      <w:r>
        <w:rPr>
          <w:rFonts w:ascii="宋体" w:hAnsi="宋体" w:hint="eastAsia"/>
          <w:spacing w:val="-2"/>
          <w:szCs w:val="24"/>
        </w:rPr>
        <w:t>目</w:t>
      </w:r>
      <w:r>
        <w:rPr>
          <w:rFonts w:ascii="宋体" w:hAnsi="宋体" w:hint="eastAsia"/>
          <w:szCs w:val="24"/>
        </w:rPr>
        <w:t>严</w:t>
      </w:r>
      <w:r>
        <w:rPr>
          <w:rFonts w:ascii="宋体" w:hAnsi="宋体" w:hint="eastAsia"/>
          <w:spacing w:val="-2"/>
          <w:szCs w:val="24"/>
        </w:rPr>
        <w:t>禁</w:t>
      </w:r>
      <w:r>
        <w:rPr>
          <w:rFonts w:ascii="宋体" w:hAnsi="宋体" w:hint="eastAsia"/>
          <w:szCs w:val="24"/>
        </w:rPr>
        <w:t>分</w:t>
      </w:r>
      <w:r>
        <w:rPr>
          <w:rFonts w:ascii="宋体" w:hAnsi="宋体" w:hint="eastAsia"/>
          <w:spacing w:val="-2"/>
          <w:szCs w:val="24"/>
        </w:rPr>
        <w:t>包</w:t>
      </w:r>
      <w:r>
        <w:rPr>
          <w:rFonts w:ascii="宋体" w:hAnsi="宋体" w:hint="eastAsia"/>
          <w:szCs w:val="24"/>
        </w:rPr>
        <w:t>。</w:t>
      </w:r>
    </w:p>
    <w:p w:rsidR="00E15611" w:rsidRDefault="00E15611">
      <w:pPr>
        <w:spacing w:before="1" w:line="360" w:lineRule="auto"/>
        <w:jc w:val="left"/>
        <w:rPr>
          <w:rFonts w:ascii="宋体" w:hAnsi="宋体"/>
          <w:sz w:val="11"/>
          <w:szCs w:val="24"/>
        </w:rPr>
      </w:pPr>
    </w:p>
    <w:p w:rsidR="00E15611" w:rsidRDefault="00827502">
      <w:pPr>
        <w:spacing w:line="360" w:lineRule="auto"/>
        <w:ind w:left="237" w:right="-20"/>
        <w:jc w:val="left"/>
        <w:rPr>
          <w:rFonts w:ascii="宋体" w:hAnsi="宋体"/>
          <w:sz w:val="28"/>
          <w:szCs w:val="24"/>
        </w:rPr>
      </w:pPr>
      <w:r>
        <w:rPr>
          <w:rFonts w:ascii="宋体" w:hAnsi="宋体" w:hint="eastAsia"/>
          <w:spacing w:val="1"/>
          <w:sz w:val="28"/>
          <w:szCs w:val="24"/>
        </w:rPr>
        <w:t>1</w:t>
      </w:r>
      <w:r>
        <w:rPr>
          <w:rFonts w:ascii="宋体" w:hAnsi="宋体" w:hint="eastAsia"/>
          <w:sz w:val="28"/>
          <w:szCs w:val="24"/>
        </w:rPr>
        <w:t>.</w:t>
      </w:r>
      <w:r>
        <w:rPr>
          <w:rFonts w:ascii="宋体" w:hAnsi="宋体" w:hint="eastAsia"/>
          <w:spacing w:val="-2"/>
          <w:sz w:val="28"/>
          <w:szCs w:val="24"/>
        </w:rPr>
        <w:t>1</w:t>
      </w:r>
      <w:r>
        <w:rPr>
          <w:rFonts w:ascii="宋体" w:hAnsi="宋体" w:hint="eastAsia"/>
          <w:sz w:val="28"/>
          <w:szCs w:val="24"/>
        </w:rPr>
        <w:t>2响应和偏差</w:t>
      </w:r>
    </w:p>
    <w:p w:rsidR="00E15611" w:rsidRDefault="00827502">
      <w:pPr>
        <w:spacing w:line="360" w:lineRule="auto"/>
        <w:ind w:right="34" w:firstLine="420"/>
        <w:jc w:val="left"/>
        <w:rPr>
          <w:rFonts w:ascii="宋体" w:hAnsi="宋体"/>
          <w:szCs w:val="24"/>
        </w:rPr>
      </w:pPr>
      <w:r>
        <w:rPr>
          <w:rFonts w:ascii="宋体" w:hAnsi="宋体" w:hint="eastAsia"/>
          <w:szCs w:val="24"/>
        </w:rPr>
        <w:t>1.12</w:t>
      </w:r>
      <w:r>
        <w:rPr>
          <w:rFonts w:ascii="宋体" w:hAnsi="宋体" w:hint="eastAsia"/>
          <w:spacing w:val="-2"/>
          <w:szCs w:val="24"/>
        </w:rPr>
        <w:t>.</w:t>
      </w:r>
      <w:r>
        <w:rPr>
          <w:rFonts w:ascii="宋体" w:hAnsi="宋体" w:hint="eastAsia"/>
          <w:szCs w:val="24"/>
        </w:rPr>
        <w:t>1</w:t>
      </w:r>
      <w:r>
        <w:rPr>
          <w:rFonts w:ascii="宋体" w:hAnsi="宋体" w:hint="eastAsia"/>
          <w:spacing w:val="-2"/>
          <w:szCs w:val="24"/>
        </w:rPr>
        <w:t>投</w:t>
      </w:r>
      <w:r>
        <w:rPr>
          <w:rFonts w:ascii="宋体" w:hAnsi="宋体" w:hint="eastAsia"/>
          <w:szCs w:val="24"/>
        </w:rPr>
        <w:t>标</w:t>
      </w:r>
      <w:r>
        <w:rPr>
          <w:rFonts w:ascii="宋体" w:hAnsi="宋体" w:hint="eastAsia"/>
          <w:spacing w:val="-2"/>
          <w:szCs w:val="24"/>
        </w:rPr>
        <w:t>文</w:t>
      </w:r>
      <w:r>
        <w:rPr>
          <w:rFonts w:ascii="宋体" w:hAnsi="宋体" w:hint="eastAsia"/>
          <w:szCs w:val="24"/>
        </w:rPr>
        <w:t>件</w:t>
      </w:r>
      <w:r>
        <w:rPr>
          <w:rFonts w:ascii="宋体" w:hAnsi="宋体" w:hint="eastAsia"/>
          <w:spacing w:val="-2"/>
          <w:szCs w:val="24"/>
        </w:rPr>
        <w:t>应</w:t>
      </w:r>
      <w:r>
        <w:rPr>
          <w:rFonts w:ascii="宋体" w:hAnsi="宋体" w:hint="eastAsia"/>
          <w:szCs w:val="24"/>
        </w:rPr>
        <w:t>当</w:t>
      </w:r>
      <w:r>
        <w:rPr>
          <w:rFonts w:ascii="宋体" w:hAnsi="宋体" w:hint="eastAsia"/>
          <w:spacing w:val="-2"/>
          <w:szCs w:val="24"/>
        </w:rPr>
        <w:t>对</w:t>
      </w:r>
      <w:r>
        <w:rPr>
          <w:rFonts w:ascii="宋体" w:hAnsi="宋体" w:hint="eastAsia"/>
          <w:szCs w:val="24"/>
        </w:rPr>
        <w:t>招</w:t>
      </w:r>
      <w:r>
        <w:rPr>
          <w:rFonts w:ascii="宋体" w:hAnsi="宋体" w:hint="eastAsia"/>
          <w:spacing w:val="-2"/>
          <w:szCs w:val="24"/>
        </w:rPr>
        <w:t>标</w:t>
      </w:r>
      <w:r>
        <w:rPr>
          <w:rFonts w:ascii="宋体" w:hAnsi="宋体" w:hint="eastAsia"/>
          <w:szCs w:val="24"/>
        </w:rPr>
        <w:t>文件</w:t>
      </w:r>
      <w:r>
        <w:rPr>
          <w:rFonts w:ascii="宋体" w:hAnsi="宋体" w:hint="eastAsia"/>
          <w:spacing w:val="-2"/>
          <w:szCs w:val="24"/>
        </w:rPr>
        <w:t>的</w:t>
      </w:r>
      <w:r>
        <w:rPr>
          <w:rFonts w:ascii="宋体" w:hAnsi="宋体" w:hint="eastAsia"/>
          <w:szCs w:val="24"/>
        </w:rPr>
        <w:t>实</w:t>
      </w:r>
      <w:r>
        <w:rPr>
          <w:rFonts w:ascii="宋体" w:hAnsi="宋体" w:hint="eastAsia"/>
          <w:spacing w:val="-2"/>
          <w:szCs w:val="24"/>
        </w:rPr>
        <w:t>质</w:t>
      </w:r>
      <w:r>
        <w:rPr>
          <w:rFonts w:ascii="宋体" w:hAnsi="宋体" w:hint="eastAsia"/>
          <w:szCs w:val="24"/>
        </w:rPr>
        <w:t>性</w:t>
      </w:r>
      <w:r>
        <w:rPr>
          <w:rFonts w:ascii="宋体" w:hAnsi="宋体" w:hint="eastAsia"/>
          <w:spacing w:val="-2"/>
          <w:szCs w:val="24"/>
        </w:rPr>
        <w:t>要</w:t>
      </w:r>
      <w:r>
        <w:rPr>
          <w:rFonts w:ascii="宋体" w:hAnsi="宋体" w:hint="eastAsia"/>
          <w:szCs w:val="24"/>
        </w:rPr>
        <w:t>求</w:t>
      </w:r>
      <w:r>
        <w:rPr>
          <w:rFonts w:ascii="宋体" w:hAnsi="宋体" w:hint="eastAsia"/>
          <w:spacing w:val="-2"/>
          <w:szCs w:val="24"/>
        </w:rPr>
        <w:t>和</w:t>
      </w:r>
      <w:r>
        <w:rPr>
          <w:rFonts w:ascii="宋体" w:hAnsi="宋体" w:hint="eastAsia"/>
          <w:szCs w:val="24"/>
        </w:rPr>
        <w:t>条</w:t>
      </w:r>
      <w:r>
        <w:rPr>
          <w:rFonts w:ascii="宋体" w:hAnsi="宋体" w:hint="eastAsia"/>
          <w:spacing w:val="-2"/>
          <w:szCs w:val="24"/>
        </w:rPr>
        <w:t>件</w:t>
      </w:r>
      <w:r>
        <w:rPr>
          <w:rFonts w:ascii="宋体" w:hAnsi="宋体" w:hint="eastAsia"/>
          <w:szCs w:val="24"/>
        </w:rPr>
        <w:t>作出</w:t>
      </w:r>
      <w:r>
        <w:rPr>
          <w:rFonts w:ascii="宋体" w:hAnsi="宋体" w:hint="eastAsia"/>
          <w:spacing w:val="-2"/>
          <w:szCs w:val="24"/>
        </w:rPr>
        <w:t>满</w:t>
      </w:r>
      <w:r>
        <w:rPr>
          <w:rFonts w:ascii="宋体" w:hAnsi="宋体" w:hint="eastAsia"/>
          <w:szCs w:val="24"/>
        </w:rPr>
        <w:t>足</w:t>
      </w:r>
      <w:r>
        <w:rPr>
          <w:rFonts w:ascii="宋体" w:hAnsi="宋体" w:hint="eastAsia"/>
          <w:spacing w:val="-2"/>
          <w:szCs w:val="24"/>
        </w:rPr>
        <w:t>性</w:t>
      </w:r>
      <w:r>
        <w:rPr>
          <w:rFonts w:ascii="宋体" w:hAnsi="宋体" w:hint="eastAsia"/>
          <w:szCs w:val="24"/>
        </w:rPr>
        <w:t>或</w:t>
      </w:r>
      <w:r>
        <w:rPr>
          <w:rFonts w:ascii="宋体" w:hAnsi="宋体" w:hint="eastAsia"/>
          <w:spacing w:val="-2"/>
          <w:szCs w:val="24"/>
        </w:rPr>
        <w:t>更</w:t>
      </w:r>
      <w:r>
        <w:rPr>
          <w:rFonts w:ascii="宋体" w:hAnsi="宋体" w:hint="eastAsia"/>
          <w:szCs w:val="24"/>
        </w:rPr>
        <w:t>有</w:t>
      </w:r>
      <w:r>
        <w:rPr>
          <w:rFonts w:ascii="宋体" w:hAnsi="宋体" w:hint="eastAsia"/>
          <w:spacing w:val="-2"/>
          <w:szCs w:val="24"/>
        </w:rPr>
        <w:t>利</w:t>
      </w:r>
      <w:r>
        <w:rPr>
          <w:rFonts w:ascii="宋体" w:hAnsi="宋体" w:hint="eastAsia"/>
          <w:szCs w:val="24"/>
        </w:rPr>
        <w:t>于</w:t>
      </w:r>
      <w:r>
        <w:rPr>
          <w:rFonts w:ascii="宋体" w:hAnsi="宋体" w:hint="eastAsia"/>
          <w:spacing w:val="-2"/>
          <w:szCs w:val="24"/>
        </w:rPr>
        <w:t>招</w:t>
      </w:r>
      <w:r>
        <w:rPr>
          <w:rFonts w:ascii="宋体" w:hAnsi="宋体" w:hint="eastAsia"/>
          <w:szCs w:val="24"/>
        </w:rPr>
        <w:t>标人</w:t>
      </w:r>
      <w:r>
        <w:rPr>
          <w:rFonts w:ascii="宋体" w:hAnsi="宋体" w:hint="eastAsia"/>
          <w:spacing w:val="-2"/>
          <w:szCs w:val="24"/>
        </w:rPr>
        <w:t>的</w:t>
      </w:r>
      <w:r>
        <w:rPr>
          <w:rFonts w:ascii="宋体" w:hAnsi="宋体" w:hint="eastAsia"/>
          <w:szCs w:val="24"/>
        </w:rPr>
        <w:t>响</w:t>
      </w:r>
      <w:r>
        <w:rPr>
          <w:rFonts w:ascii="宋体" w:hAnsi="宋体" w:hint="eastAsia"/>
          <w:spacing w:val="-2"/>
          <w:szCs w:val="24"/>
        </w:rPr>
        <w:t>应</w:t>
      </w:r>
      <w:r>
        <w:rPr>
          <w:rFonts w:ascii="宋体" w:hAnsi="宋体" w:hint="eastAsia"/>
          <w:szCs w:val="24"/>
        </w:rPr>
        <w:t>，否则</w:t>
      </w:r>
      <w:r>
        <w:rPr>
          <w:rFonts w:ascii="宋体" w:hAnsi="宋体" w:hint="eastAsia"/>
          <w:spacing w:val="-2"/>
          <w:szCs w:val="24"/>
        </w:rPr>
        <w:t>，</w:t>
      </w:r>
      <w:r>
        <w:rPr>
          <w:rFonts w:ascii="宋体" w:hAnsi="宋体" w:hint="eastAsia"/>
          <w:szCs w:val="24"/>
        </w:rPr>
        <w:t>投</w:t>
      </w:r>
      <w:r>
        <w:rPr>
          <w:rFonts w:ascii="宋体" w:hAnsi="宋体" w:hint="eastAsia"/>
          <w:spacing w:val="-2"/>
          <w:szCs w:val="24"/>
        </w:rPr>
        <w:t>标</w:t>
      </w:r>
      <w:r>
        <w:rPr>
          <w:rFonts w:ascii="宋体" w:hAnsi="宋体" w:hint="eastAsia"/>
          <w:szCs w:val="24"/>
        </w:rPr>
        <w:t>人</w:t>
      </w:r>
      <w:r>
        <w:rPr>
          <w:rFonts w:ascii="宋体" w:hAnsi="宋体" w:hint="eastAsia"/>
          <w:spacing w:val="-2"/>
          <w:szCs w:val="24"/>
        </w:rPr>
        <w:t>的</w:t>
      </w:r>
      <w:r>
        <w:rPr>
          <w:rFonts w:ascii="宋体" w:hAnsi="宋体" w:hint="eastAsia"/>
          <w:szCs w:val="24"/>
        </w:rPr>
        <w:t>投</w:t>
      </w:r>
      <w:r>
        <w:rPr>
          <w:rFonts w:ascii="宋体" w:hAnsi="宋体" w:hint="eastAsia"/>
          <w:spacing w:val="-2"/>
          <w:szCs w:val="24"/>
        </w:rPr>
        <w:t>标</w:t>
      </w:r>
      <w:r>
        <w:rPr>
          <w:rFonts w:ascii="宋体" w:hAnsi="宋体" w:hint="eastAsia"/>
          <w:szCs w:val="24"/>
        </w:rPr>
        <w:t>将</w:t>
      </w:r>
      <w:r>
        <w:rPr>
          <w:rFonts w:ascii="宋体" w:hAnsi="宋体" w:hint="eastAsia"/>
          <w:spacing w:val="-2"/>
          <w:szCs w:val="24"/>
        </w:rPr>
        <w:t>被</w:t>
      </w:r>
      <w:r>
        <w:rPr>
          <w:rFonts w:ascii="宋体" w:hAnsi="宋体" w:hint="eastAsia"/>
          <w:szCs w:val="24"/>
        </w:rPr>
        <w:t>否决</w:t>
      </w:r>
      <w:r>
        <w:rPr>
          <w:rFonts w:ascii="宋体" w:hAnsi="宋体" w:hint="eastAsia"/>
          <w:spacing w:val="-2"/>
          <w:szCs w:val="24"/>
        </w:rPr>
        <w:t>。</w:t>
      </w:r>
      <w:r>
        <w:rPr>
          <w:rFonts w:ascii="宋体" w:hAnsi="宋体" w:hint="eastAsia"/>
          <w:szCs w:val="24"/>
        </w:rPr>
        <w:t>实</w:t>
      </w:r>
      <w:r>
        <w:rPr>
          <w:rFonts w:ascii="宋体" w:hAnsi="宋体" w:hint="eastAsia"/>
          <w:spacing w:val="-2"/>
          <w:szCs w:val="24"/>
        </w:rPr>
        <w:t>质</w:t>
      </w:r>
      <w:r>
        <w:rPr>
          <w:rFonts w:ascii="宋体" w:hAnsi="宋体" w:hint="eastAsia"/>
          <w:szCs w:val="24"/>
        </w:rPr>
        <w:t>性</w:t>
      </w:r>
      <w:r>
        <w:rPr>
          <w:rFonts w:ascii="宋体" w:hAnsi="宋体" w:hint="eastAsia"/>
          <w:spacing w:val="-2"/>
          <w:szCs w:val="24"/>
        </w:rPr>
        <w:t>要</w:t>
      </w:r>
      <w:r>
        <w:rPr>
          <w:rFonts w:ascii="宋体" w:hAnsi="宋体" w:hint="eastAsia"/>
          <w:szCs w:val="24"/>
        </w:rPr>
        <w:t>求</w:t>
      </w:r>
      <w:r>
        <w:rPr>
          <w:rFonts w:ascii="宋体" w:hAnsi="宋体" w:hint="eastAsia"/>
          <w:spacing w:val="-2"/>
          <w:szCs w:val="24"/>
        </w:rPr>
        <w:t>和</w:t>
      </w:r>
      <w:r>
        <w:rPr>
          <w:rFonts w:ascii="宋体" w:hAnsi="宋体" w:hint="eastAsia"/>
          <w:szCs w:val="24"/>
        </w:rPr>
        <w:t>条</w:t>
      </w:r>
      <w:r>
        <w:rPr>
          <w:rFonts w:ascii="宋体" w:hAnsi="宋体" w:hint="eastAsia"/>
          <w:spacing w:val="-2"/>
          <w:szCs w:val="24"/>
        </w:rPr>
        <w:t>件</w:t>
      </w:r>
      <w:r>
        <w:rPr>
          <w:rFonts w:ascii="宋体" w:hAnsi="宋体" w:hint="eastAsia"/>
          <w:szCs w:val="24"/>
        </w:rPr>
        <w:t>见投</w:t>
      </w:r>
      <w:r>
        <w:rPr>
          <w:rFonts w:ascii="宋体" w:hAnsi="宋体" w:hint="eastAsia"/>
          <w:spacing w:val="-2"/>
          <w:szCs w:val="24"/>
        </w:rPr>
        <w:t>标</w:t>
      </w:r>
      <w:r>
        <w:rPr>
          <w:rFonts w:ascii="宋体" w:hAnsi="宋体" w:hint="eastAsia"/>
          <w:szCs w:val="24"/>
        </w:rPr>
        <w:t>人</w:t>
      </w:r>
      <w:r>
        <w:rPr>
          <w:rFonts w:ascii="宋体" w:hAnsi="宋体" w:hint="eastAsia"/>
          <w:spacing w:val="-2"/>
          <w:szCs w:val="24"/>
        </w:rPr>
        <w:t>须</w:t>
      </w:r>
      <w:r>
        <w:rPr>
          <w:rFonts w:ascii="宋体" w:hAnsi="宋体" w:hint="eastAsia"/>
          <w:szCs w:val="24"/>
        </w:rPr>
        <w:t>知</w:t>
      </w:r>
      <w:r>
        <w:rPr>
          <w:rFonts w:ascii="宋体" w:hAnsi="宋体" w:hint="eastAsia"/>
          <w:spacing w:val="-2"/>
          <w:szCs w:val="24"/>
        </w:rPr>
        <w:t>前</w:t>
      </w:r>
      <w:r>
        <w:rPr>
          <w:rFonts w:ascii="宋体" w:hAnsi="宋体" w:hint="eastAsia"/>
          <w:szCs w:val="24"/>
        </w:rPr>
        <w:t>附</w:t>
      </w:r>
      <w:r>
        <w:rPr>
          <w:rFonts w:ascii="宋体" w:hAnsi="宋体" w:hint="eastAsia"/>
          <w:spacing w:val="-2"/>
          <w:szCs w:val="24"/>
        </w:rPr>
        <w:t>表</w:t>
      </w:r>
      <w:r>
        <w:rPr>
          <w:rFonts w:ascii="宋体" w:hAnsi="宋体" w:hint="eastAsia"/>
          <w:szCs w:val="24"/>
        </w:rPr>
        <w:t>。</w:t>
      </w:r>
    </w:p>
    <w:p w:rsidR="00E15611" w:rsidRDefault="00827502">
      <w:pPr>
        <w:spacing w:before="9" w:line="360" w:lineRule="auto"/>
        <w:ind w:right="-20" w:firstLine="420"/>
        <w:jc w:val="left"/>
        <w:rPr>
          <w:rFonts w:ascii="宋体" w:hAnsi="宋体"/>
          <w:szCs w:val="24"/>
        </w:rPr>
      </w:pPr>
      <w:r>
        <w:rPr>
          <w:rFonts w:ascii="宋体" w:hAnsi="宋体" w:hint="eastAsia"/>
          <w:szCs w:val="24"/>
        </w:rPr>
        <w:t>1.12.2投</w:t>
      </w:r>
      <w:r>
        <w:rPr>
          <w:rFonts w:ascii="宋体" w:hAnsi="宋体" w:hint="eastAsia"/>
          <w:spacing w:val="-2"/>
          <w:szCs w:val="24"/>
        </w:rPr>
        <w:t>标</w:t>
      </w:r>
      <w:r>
        <w:rPr>
          <w:rFonts w:ascii="宋体" w:hAnsi="宋体" w:hint="eastAsia"/>
          <w:szCs w:val="24"/>
        </w:rPr>
        <w:t>人</w:t>
      </w:r>
      <w:r>
        <w:rPr>
          <w:rFonts w:ascii="宋体" w:hAnsi="宋体" w:hint="eastAsia"/>
          <w:spacing w:val="-2"/>
          <w:szCs w:val="24"/>
        </w:rPr>
        <w:t>应</w:t>
      </w:r>
      <w:r>
        <w:rPr>
          <w:rFonts w:ascii="宋体" w:hAnsi="宋体" w:hint="eastAsia"/>
          <w:szCs w:val="24"/>
        </w:rPr>
        <w:t>根</w:t>
      </w:r>
      <w:r>
        <w:rPr>
          <w:rFonts w:ascii="宋体" w:hAnsi="宋体" w:hint="eastAsia"/>
          <w:spacing w:val="-2"/>
          <w:szCs w:val="24"/>
        </w:rPr>
        <w:t>据</w:t>
      </w:r>
      <w:r>
        <w:rPr>
          <w:rFonts w:ascii="宋体" w:hAnsi="宋体" w:hint="eastAsia"/>
          <w:szCs w:val="24"/>
        </w:rPr>
        <w:t>招</w:t>
      </w:r>
      <w:r>
        <w:rPr>
          <w:rFonts w:ascii="宋体" w:hAnsi="宋体" w:hint="eastAsia"/>
          <w:spacing w:val="-2"/>
          <w:szCs w:val="24"/>
        </w:rPr>
        <w:t>标</w:t>
      </w:r>
      <w:r>
        <w:rPr>
          <w:rFonts w:ascii="宋体" w:hAnsi="宋体" w:hint="eastAsia"/>
          <w:szCs w:val="24"/>
        </w:rPr>
        <w:t>文件</w:t>
      </w:r>
      <w:r>
        <w:rPr>
          <w:rFonts w:ascii="宋体" w:hAnsi="宋体" w:hint="eastAsia"/>
          <w:spacing w:val="-2"/>
          <w:szCs w:val="24"/>
        </w:rPr>
        <w:t>的</w:t>
      </w:r>
      <w:r>
        <w:rPr>
          <w:rFonts w:ascii="宋体" w:hAnsi="宋体" w:hint="eastAsia"/>
          <w:szCs w:val="24"/>
        </w:rPr>
        <w:t>要</w:t>
      </w:r>
      <w:r>
        <w:rPr>
          <w:rFonts w:ascii="宋体" w:hAnsi="宋体" w:hint="eastAsia"/>
          <w:spacing w:val="-2"/>
          <w:szCs w:val="24"/>
        </w:rPr>
        <w:t>求</w:t>
      </w:r>
      <w:r>
        <w:rPr>
          <w:rFonts w:ascii="宋体" w:hAnsi="宋体" w:hint="eastAsia"/>
          <w:szCs w:val="24"/>
        </w:rPr>
        <w:t>提</w:t>
      </w:r>
      <w:r>
        <w:rPr>
          <w:rFonts w:ascii="宋体" w:hAnsi="宋体" w:hint="eastAsia"/>
          <w:spacing w:val="-2"/>
          <w:szCs w:val="24"/>
        </w:rPr>
        <w:t>供</w:t>
      </w:r>
      <w:r>
        <w:rPr>
          <w:rFonts w:ascii="宋体" w:hAnsi="宋体" w:hint="eastAsia"/>
          <w:szCs w:val="24"/>
        </w:rPr>
        <w:t>投</w:t>
      </w:r>
      <w:r>
        <w:rPr>
          <w:rFonts w:ascii="宋体" w:hAnsi="宋体" w:hint="eastAsia"/>
          <w:spacing w:val="-2"/>
          <w:szCs w:val="24"/>
        </w:rPr>
        <w:t>标</w:t>
      </w:r>
      <w:r>
        <w:rPr>
          <w:rFonts w:ascii="宋体" w:hAnsi="宋体" w:hint="eastAsia"/>
          <w:szCs w:val="24"/>
        </w:rPr>
        <w:t>项目代建管理方案</w:t>
      </w:r>
      <w:r>
        <w:rPr>
          <w:rFonts w:ascii="宋体" w:hAnsi="宋体" w:hint="eastAsia"/>
          <w:spacing w:val="-2"/>
          <w:szCs w:val="24"/>
        </w:rPr>
        <w:t>等</w:t>
      </w:r>
      <w:r>
        <w:rPr>
          <w:rFonts w:ascii="宋体" w:hAnsi="宋体" w:hint="eastAsia"/>
          <w:szCs w:val="24"/>
        </w:rPr>
        <w:t>内</w:t>
      </w:r>
      <w:r>
        <w:rPr>
          <w:rFonts w:ascii="宋体" w:hAnsi="宋体" w:hint="eastAsia"/>
          <w:spacing w:val="-2"/>
          <w:szCs w:val="24"/>
        </w:rPr>
        <w:t>容</w:t>
      </w:r>
      <w:r>
        <w:rPr>
          <w:rFonts w:ascii="宋体" w:hAnsi="宋体" w:hint="eastAsia"/>
          <w:szCs w:val="24"/>
        </w:rPr>
        <w:t>以</w:t>
      </w:r>
      <w:r>
        <w:rPr>
          <w:rFonts w:ascii="宋体" w:hAnsi="宋体" w:hint="eastAsia"/>
          <w:spacing w:val="-2"/>
          <w:szCs w:val="24"/>
        </w:rPr>
        <w:t>对</w:t>
      </w:r>
      <w:r>
        <w:rPr>
          <w:rFonts w:ascii="宋体" w:hAnsi="宋体" w:hint="eastAsia"/>
          <w:szCs w:val="24"/>
        </w:rPr>
        <w:t>招</w:t>
      </w:r>
      <w:r>
        <w:rPr>
          <w:rFonts w:ascii="宋体" w:hAnsi="宋体" w:hint="eastAsia"/>
          <w:spacing w:val="-2"/>
          <w:szCs w:val="24"/>
        </w:rPr>
        <w:t>标</w:t>
      </w:r>
      <w:r>
        <w:rPr>
          <w:rFonts w:ascii="宋体" w:hAnsi="宋体" w:hint="eastAsia"/>
          <w:szCs w:val="24"/>
        </w:rPr>
        <w:t>文</w:t>
      </w:r>
      <w:r>
        <w:rPr>
          <w:rFonts w:ascii="宋体" w:hAnsi="宋体" w:hint="eastAsia"/>
          <w:spacing w:val="-2"/>
          <w:szCs w:val="24"/>
        </w:rPr>
        <w:t>件</w:t>
      </w:r>
      <w:r>
        <w:rPr>
          <w:rFonts w:ascii="宋体" w:hAnsi="宋体" w:hint="eastAsia"/>
          <w:szCs w:val="24"/>
        </w:rPr>
        <w:t>作出</w:t>
      </w:r>
      <w:r>
        <w:rPr>
          <w:rFonts w:ascii="宋体" w:hAnsi="宋体" w:hint="eastAsia"/>
          <w:spacing w:val="-2"/>
          <w:szCs w:val="24"/>
        </w:rPr>
        <w:t>响</w:t>
      </w:r>
      <w:r>
        <w:rPr>
          <w:rFonts w:ascii="宋体" w:hAnsi="宋体" w:hint="eastAsia"/>
          <w:szCs w:val="24"/>
        </w:rPr>
        <w:t>应。</w:t>
      </w:r>
    </w:p>
    <w:p w:rsidR="00E15611" w:rsidRDefault="00827502">
      <w:pPr>
        <w:spacing w:before="38" w:line="360" w:lineRule="auto"/>
        <w:ind w:right="145" w:firstLine="420"/>
        <w:rPr>
          <w:rFonts w:ascii="宋体" w:hAnsi="宋体"/>
          <w:szCs w:val="24"/>
        </w:rPr>
      </w:pPr>
      <w:r>
        <w:rPr>
          <w:rFonts w:ascii="宋体" w:hAnsi="宋体" w:hint="eastAsia"/>
          <w:szCs w:val="24"/>
        </w:rPr>
        <w:t>1.12.3 投标</w:t>
      </w:r>
      <w:r>
        <w:rPr>
          <w:rFonts w:ascii="宋体" w:hAnsi="宋体" w:hint="eastAsia"/>
          <w:spacing w:val="-2"/>
          <w:szCs w:val="24"/>
        </w:rPr>
        <w:t>人</w:t>
      </w:r>
      <w:r>
        <w:rPr>
          <w:rFonts w:ascii="宋体" w:hAnsi="宋体" w:hint="eastAsia"/>
          <w:szCs w:val="24"/>
        </w:rPr>
        <w:t>须知</w:t>
      </w:r>
      <w:r>
        <w:rPr>
          <w:rFonts w:ascii="宋体" w:hAnsi="宋体" w:hint="eastAsia"/>
          <w:spacing w:val="-2"/>
          <w:szCs w:val="24"/>
        </w:rPr>
        <w:t>前</w:t>
      </w:r>
      <w:r>
        <w:rPr>
          <w:rFonts w:ascii="宋体" w:hAnsi="宋体" w:hint="eastAsia"/>
          <w:szCs w:val="24"/>
        </w:rPr>
        <w:t>附</w:t>
      </w:r>
      <w:r>
        <w:rPr>
          <w:rFonts w:ascii="宋体" w:hAnsi="宋体" w:hint="eastAsia"/>
          <w:spacing w:val="-2"/>
          <w:szCs w:val="24"/>
        </w:rPr>
        <w:t>表</w:t>
      </w:r>
      <w:r>
        <w:rPr>
          <w:rFonts w:ascii="宋体" w:hAnsi="宋体" w:hint="eastAsia"/>
          <w:szCs w:val="24"/>
        </w:rPr>
        <w:t>允许投</w:t>
      </w:r>
      <w:r>
        <w:rPr>
          <w:rFonts w:ascii="宋体" w:hAnsi="宋体" w:hint="eastAsia"/>
          <w:spacing w:val="-2"/>
          <w:szCs w:val="24"/>
        </w:rPr>
        <w:t>标</w:t>
      </w:r>
      <w:r>
        <w:rPr>
          <w:rFonts w:ascii="宋体" w:hAnsi="宋体" w:hint="eastAsia"/>
          <w:szCs w:val="24"/>
        </w:rPr>
        <w:t>文件</w:t>
      </w:r>
      <w:r>
        <w:rPr>
          <w:rFonts w:ascii="宋体" w:hAnsi="宋体" w:hint="eastAsia"/>
          <w:spacing w:val="-2"/>
          <w:szCs w:val="24"/>
        </w:rPr>
        <w:t>偏</w:t>
      </w:r>
      <w:r>
        <w:rPr>
          <w:rFonts w:ascii="宋体" w:hAnsi="宋体" w:hint="eastAsia"/>
          <w:szCs w:val="24"/>
        </w:rPr>
        <w:t>离招</w:t>
      </w:r>
      <w:r>
        <w:rPr>
          <w:rFonts w:ascii="宋体" w:hAnsi="宋体" w:hint="eastAsia"/>
          <w:spacing w:val="-2"/>
          <w:szCs w:val="24"/>
        </w:rPr>
        <w:t>标文</w:t>
      </w:r>
      <w:r>
        <w:rPr>
          <w:rFonts w:ascii="宋体" w:hAnsi="宋体" w:hint="eastAsia"/>
          <w:szCs w:val="24"/>
        </w:rPr>
        <w:t>件某些</w:t>
      </w:r>
      <w:r>
        <w:rPr>
          <w:rFonts w:ascii="宋体" w:hAnsi="宋体" w:hint="eastAsia"/>
          <w:spacing w:val="-2"/>
          <w:szCs w:val="24"/>
        </w:rPr>
        <w:t>要</w:t>
      </w:r>
      <w:r>
        <w:rPr>
          <w:rFonts w:ascii="宋体" w:hAnsi="宋体" w:hint="eastAsia"/>
          <w:szCs w:val="24"/>
        </w:rPr>
        <w:t>求的</w:t>
      </w:r>
      <w:r>
        <w:rPr>
          <w:rFonts w:ascii="宋体" w:hAnsi="宋体" w:hint="eastAsia"/>
          <w:spacing w:val="-2"/>
          <w:szCs w:val="24"/>
        </w:rPr>
        <w:t>，</w:t>
      </w:r>
      <w:r>
        <w:rPr>
          <w:rFonts w:ascii="宋体" w:hAnsi="宋体" w:hint="eastAsia"/>
          <w:szCs w:val="24"/>
        </w:rPr>
        <w:t>偏差</w:t>
      </w:r>
      <w:r>
        <w:rPr>
          <w:rFonts w:ascii="宋体" w:hAnsi="宋体" w:hint="eastAsia"/>
          <w:spacing w:val="-2"/>
          <w:szCs w:val="24"/>
        </w:rPr>
        <w:t>应当</w:t>
      </w:r>
      <w:r>
        <w:rPr>
          <w:rFonts w:ascii="宋体" w:hAnsi="宋体" w:hint="eastAsia"/>
          <w:szCs w:val="24"/>
        </w:rPr>
        <w:t>符合招</w:t>
      </w:r>
      <w:r>
        <w:rPr>
          <w:rFonts w:ascii="宋体" w:hAnsi="宋体" w:hint="eastAsia"/>
          <w:spacing w:val="-2"/>
          <w:szCs w:val="24"/>
        </w:rPr>
        <w:t>标</w:t>
      </w:r>
      <w:r>
        <w:rPr>
          <w:rFonts w:ascii="宋体" w:hAnsi="宋体" w:hint="eastAsia"/>
          <w:szCs w:val="24"/>
        </w:rPr>
        <w:t>文件规定</w:t>
      </w:r>
      <w:r>
        <w:rPr>
          <w:rFonts w:ascii="宋体" w:hAnsi="宋体" w:hint="eastAsia"/>
          <w:spacing w:val="-2"/>
          <w:szCs w:val="24"/>
        </w:rPr>
        <w:t>的</w:t>
      </w:r>
      <w:r>
        <w:rPr>
          <w:rFonts w:ascii="宋体" w:hAnsi="宋体" w:hint="eastAsia"/>
          <w:szCs w:val="24"/>
        </w:rPr>
        <w:t>偏</w:t>
      </w:r>
      <w:r>
        <w:rPr>
          <w:rFonts w:ascii="宋体" w:hAnsi="宋体" w:hint="eastAsia"/>
          <w:spacing w:val="-2"/>
          <w:szCs w:val="24"/>
        </w:rPr>
        <w:t>差</w:t>
      </w:r>
      <w:r>
        <w:rPr>
          <w:rFonts w:ascii="宋体" w:hAnsi="宋体" w:hint="eastAsia"/>
          <w:szCs w:val="24"/>
        </w:rPr>
        <w:t>范</w:t>
      </w:r>
      <w:r>
        <w:rPr>
          <w:rFonts w:ascii="宋体" w:hAnsi="宋体" w:hint="eastAsia"/>
          <w:spacing w:val="-2"/>
          <w:szCs w:val="24"/>
        </w:rPr>
        <w:t>围</w:t>
      </w:r>
      <w:r>
        <w:rPr>
          <w:rFonts w:ascii="宋体" w:hAnsi="宋体" w:hint="eastAsia"/>
          <w:szCs w:val="24"/>
        </w:rPr>
        <w:t>和</w:t>
      </w:r>
      <w:r>
        <w:rPr>
          <w:rFonts w:ascii="宋体" w:hAnsi="宋体" w:hint="eastAsia"/>
          <w:spacing w:val="-2"/>
          <w:szCs w:val="24"/>
        </w:rPr>
        <w:t>幅</w:t>
      </w:r>
      <w:r>
        <w:rPr>
          <w:rFonts w:ascii="宋体" w:hAnsi="宋体" w:hint="eastAsia"/>
          <w:szCs w:val="24"/>
        </w:rPr>
        <w:t>度。</w:t>
      </w:r>
    </w:p>
    <w:p w:rsidR="00E15611" w:rsidRDefault="00E15611">
      <w:pPr>
        <w:spacing w:before="9" w:line="360" w:lineRule="auto"/>
        <w:jc w:val="left"/>
        <w:rPr>
          <w:rFonts w:ascii="宋体" w:hAnsi="宋体"/>
          <w:sz w:val="10"/>
          <w:szCs w:val="24"/>
        </w:rPr>
      </w:pPr>
    </w:p>
    <w:p w:rsidR="00E15611" w:rsidRDefault="00827502">
      <w:pPr>
        <w:spacing w:line="360" w:lineRule="auto"/>
        <w:ind w:left="100" w:right="-20"/>
        <w:jc w:val="left"/>
        <w:rPr>
          <w:rFonts w:ascii="宋体" w:hAnsi="宋体"/>
          <w:b/>
          <w:sz w:val="32"/>
          <w:szCs w:val="24"/>
        </w:rPr>
      </w:pPr>
      <w:r>
        <w:rPr>
          <w:rFonts w:ascii="宋体" w:hAnsi="宋体" w:hint="eastAsia"/>
          <w:b/>
          <w:spacing w:val="1"/>
          <w:sz w:val="32"/>
          <w:szCs w:val="24"/>
        </w:rPr>
        <w:t>2</w:t>
      </w:r>
      <w:r>
        <w:rPr>
          <w:rFonts w:ascii="宋体" w:hAnsi="宋体" w:hint="eastAsia"/>
          <w:b/>
          <w:sz w:val="32"/>
          <w:szCs w:val="24"/>
        </w:rPr>
        <w:t>.</w:t>
      </w:r>
      <w:r>
        <w:rPr>
          <w:rFonts w:ascii="宋体" w:hAnsi="宋体" w:hint="eastAsia"/>
          <w:b/>
          <w:spacing w:val="2"/>
          <w:sz w:val="32"/>
          <w:szCs w:val="24"/>
        </w:rPr>
        <w:t>招标文件</w:t>
      </w:r>
    </w:p>
    <w:p w:rsidR="00E15611" w:rsidRDefault="00827502">
      <w:pPr>
        <w:spacing w:line="360" w:lineRule="auto"/>
        <w:ind w:left="237" w:right="-20"/>
        <w:jc w:val="left"/>
        <w:rPr>
          <w:rFonts w:ascii="宋体" w:hAnsi="宋体"/>
          <w:sz w:val="28"/>
          <w:szCs w:val="24"/>
        </w:rPr>
      </w:pPr>
      <w:r>
        <w:rPr>
          <w:rFonts w:ascii="宋体" w:hAnsi="宋体" w:hint="eastAsia"/>
          <w:spacing w:val="1"/>
          <w:sz w:val="28"/>
          <w:szCs w:val="24"/>
        </w:rPr>
        <w:t>2</w:t>
      </w:r>
      <w:r>
        <w:rPr>
          <w:rFonts w:ascii="宋体" w:hAnsi="宋体" w:hint="eastAsia"/>
          <w:sz w:val="28"/>
          <w:szCs w:val="24"/>
        </w:rPr>
        <w:t>.1招标文件</w:t>
      </w:r>
      <w:r>
        <w:rPr>
          <w:rFonts w:ascii="宋体" w:hAnsi="宋体" w:hint="eastAsia"/>
          <w:spacing w:val="-3"/>
          <w:sz w:val="28"/>
          <w:szCs w:val="24"/>
        </w:rPr>
        <w:t>的</w:t>
      </w:r>
      <w:r>
        <w:rPr>
          <w:rFonts w:ascii="宋体" w:hAnsi="宋体" w:hint="eastAsia"/>
          <w:sz w:val="28"/>
          <w:szCs w:val="24"/>
        </w:rPr>
        <w:t>组成</w:t>
      </w:r>
    </w:p>
    <w:p w:rsidR="00E15611" w:rsidRDefault="00827502">
      <w:pPr>
        <w:spacing w:line="360" w:lineRule="auto"/>
        <w:ind w:right="-20" w:firstLineChars="202" w:firstLine="424"/>
        <w:jc w:val="left"/>
        <w:rPr>
          <w:rFonts w:ascii="宋体" w:hAnsi="宋体"/>
          <w:szCs w:val="24"/>
        </w:rPr>
      </w:pPr>
      <w:r>
        <w:rPr>
          <w:rFonts w:ascii="宋体" w:hAnsi="宋体" w:hint="eastAsia"/>
          <w:szCs w:val="24"/>
        </w:rPr>
        <w:t>本招</w:t>
      </w:r>
      <w:r>
        <w:rPr>
          <w:rFonts w:ascii="宋体" w:hAnsi="宋体" w:hint="eastAsia"/>
          <w:spacing w:val="-2"/>
          <w:szCs w:val="24"/>
        </w:rPr>
        <w:t>标</w:t>
      </w:r>
      <w:r>
        <w:rPr>
          <w:rFonts w:ascii="宋体" w:hAnsi="宋体" w:hint="eastAsia"/>
          <w:szCs w:val="24"/>
        </w:rPr>
        <w:t>文</w:t>
      </w:r>
      <w:r>
        <w:rPr>
          <w:rFonts w:ascii="宋体" w:hAnsi="宋体" w:hint="eastAsia"/>
          <w:spacing w:val="-2"/>
          <w:szCs w:val="24"/>
        </w:rPr>
        <w:t>件</w:t>
      </w:r>
      <w:r>
        <w:rPr>
          <w:rFonts w:ascii="宋体" w:hAnsi="宋体" w:hint="eastAsia"/>
          <w:szCs w:val="24"/>
        </w:rPr>
        <w:t>包</w:t>
      </w:r>
      <w:r>
        <w:rPr>
          <w:rFonts w:ascii="宋体" w:hAnsi="宋体" w:hint="eastAsia"/>
          <w:spacing w:val="-2"/>
          <w:szCs w:val="24"/>
        </w:rPr>
        <w:t>括</w:t>
      </w:r>
      <w:r>
        <w:rPr>
          <w:rFonts w:ascii="宋体" w:hAnsi="宋体" w:hint="eastAsia"/>
          <w:szCs w:val="24"/>
        </w:rPr>
        <w:t>：</w:t>
      </w:r>
    </w:p>
    <w:p w:rsidR="00E15611" w:rsidRDefault="00827502">
      <w:pPr>
        <w:spacing w:before="37" w:line="360" w:lineRule="auto"/>
        <w:ind w:right="-20" w:firstLineChars="202" w:firstLine="424"/>
        <w:jc w:val="left"/>
        <w:rPr>
          <w:rFonts w:ascii="宋体" w:hAnsi="宋体"/>
          <w:szCs w:val="24"/>
        </w:rPr>
      </w:pPr>
      <w:r>
        <w:rPr>
          <w:rFonts w:ascii="宋体" w:hAnsi="宋体" w:hint="eastAsia"/>
          <w:szCs w:val="24"/>
        </w:rPr>
        <w:t>（1</w:t>
      </w:r>
      <w:r>
        <w:rPr>
          <w:rFonts w:ascii="宋体" w:hAnsi="宋体" w:hint="eastAsia"/>
          <w:spacing w:val="-2"/>
          <w:szCs w:val="24"/>
        </w:rPr>
        <w:t>）</w:t>
      </w:r>
      <w:r>
        <w:rPr>
          <w:rFonts w:ascii="宋体" w:hAnsi="宋体" w:hint="eastAsia"/>
          <w:szCs w:val="24"/>
        </w:rPr>
        <w:t>招</w:t>
      </w:r>
      <w:r>
        <w:rPr>
          <w:rFonts w:ascii="宋体" w:hAnsi="宋体" w:hint="eastAsia"/>
          <w:spacing w:val="-2"/>
          <w:szCs w:val="24"/>
        </w:rPr>
        <w:t>标</w:t>
      </w:r>
      <w:r>
        <w:rPr>
          <w:rFonts w:ascii="宋体" w:hAnsi="宋体" w:hint="eastAsia"/>
          <w:szCs w:val="24"/>
        </w:rPr>
        <w:t>公</w:t>
      </w:r>
      <w:r>
        <w:rPr>
          <w:rFonts w:ascii="宋体" w:hAnsi="宋体" w:hint="eastAsia"/>
          <w:spacing w:val="-2"/>
          <w:szCs w:val="24"/>
        </w:rPr>
        <w:t>告</w:t>
      </w:r>
      <w:r>
        <w:rPr>
          <w:rFonts w:ascii="宋体" w:hAnsi="宋体" w:hint="eastAsia"/>
          <w:szCs w:val="24"/>
        </w:rPr>
        <w:t>（</w:t>
      </w:r>
      <w:r>
        <w:rPr>
          <w:rFonts w:ascii="宋体" w:hAnsi="宋体" w:hint="eastAsia"/>
          <w:spacing w:val="-2"/>
          <w:szCs w:val="24"/>
        </w:rPr>
        <w:t>或</w:t>
      </w:r>
      <w:r>
        <w:rPr>
          <w:rFonts w:ascii="宋体" w:hAnsi="宋体" w:hint="eastAsia"/>
          <w:szCs w:val="24"/>
        </w:rPr>
        <w:t>投</w:t>
      </w:r>
      <w:r>
        <w:rPr>
          <w:rFonts w:ascii="宋体" w:hAnsi="宋体" w:hint="eastAsia"/>
          <w:spacing w:val="-2"/>
          <w:szCs w:val="24"/>
        </w:rPr>
        <w:t>标邀</w:t>
      </w:r>
      <w:r>
        <w:rPr>
          <w:rFonts w:ascii="宋体" w:hAnsi="宋体" w:hint="eastAsia"/>
          <w:szCs w:val="24"/>
        </w:rPr>
        <w:t>请书</w:t>
      </w:r>
      <w:r>
        <w:rPr>
          <w:rFonts w:ascii="宋体" w:hAnsi="宋体" w:hint="eastAsia"/>
          <w:spacing w:val="-108"/>
          <w:szCs w:val="24"/>
        </w:rPr>
        <w:t>）</w:t>
      </w:r>
      <w:r>
        <w:rPr>
          <w:rFonts w:ascii="宋体" w:hAnsi="宋体" w:hint="eastAsia"/>
          <w:szCs w:val="24"/>
        </w:rPr>
        <w:t>；</w:t>
      </w:r>
    </w:p>
    <w:p w:rsidR="00E15611" w:rsidRDefault="00827502">
      <w:pPr>
        <w:spacing w:before="39" w:line="360" w:lineRule="auto"/>
        <w:ind w:right="-20" w:firstLineChars="202" w:firstLine="424"/>
        <w:jc w:val="left"/>
        <w:rPr>
          <w:rFonts w:ascii="宋体" w:hAnsi="宋体"/>
          <w:szCs w:val="24"/>
        </w:rPr>
      </w:pPr>
      <w:r>
        <w:rPr>
          <w:rFonts w:ascii="宋体" w:hAnsi="宋体" w:hint="eastAsia"/>
          <w:szCs w:val="24"/>
        </w:rPr>
        <w:t>（2</w:t>
      </w:r>
      <w:r>
        <w:rPr>
          <w:rFonts w:ascii="宋体" w:hAnsi="宋体" w:hint="eastAsia"/>
          <w:spacing w:val="-2"/>
          <w:szCs w:val="24"/>
        </w:rPr>
        <w:t>）</w:t>
      </w:r>
      <w:r>
        <w:rPr>
          <w:rFonts w:ascii="宋体" w:hAnsi="宋体" w:hint="eastAsia"/>
          <w:szCs w:val="24"/>
        </w:rPr>
        <w:t>投</w:t>
      </w:r>
      <w:r>
        <w:rPr>
          <w:rFonts w:ascii="宋体" w:hAnsi="宋体" w:hint="eastAsia"/>
          <w:spacing w:val="-2"/>
          <w:szCs w:val="24"/>
        </w:rPr>
        <w:t>标</w:t>
      </w:r>
      <w:r>
        <w:rPr>
          <w:rFonts w:ascii="宋体" w:hAnsi="宋体" w:hint="eastAsia"/>
          <w:szCs w:val="24"/>
        </w:rPr>
        <w:t>人</w:t>
      </w:r>
      <w:r>
        <w:rPr>
          <w:rFonts w:ascii="宋体" w:hAnsi="宋体" w:hint="eastAsia"/>
          <w:spacing w:val="-2"/>
          <w:szCs w:val="24"/>
        </w:rPr>
        <w:t>须</w:t>
      </w:r>
      <w:r>
        <w:rPr>
          <w:rFonts w:ascii="宋体" w:hAnsi="宋体" w:hint="eastAsia"/>
          <w:szCs w:val="24"/>
        </w:rPr>
        <w:t>知；</w:t>
      </w:r>
    </w:p>
    <w:p w:rsidR="00E15611" w:rsidRDefault="00827502">
      <w:pPr>
        <w:spacing w:before="39" w:line="360" w:lineRule="auto"/>
        <w:ind w:right="-20" w:firstLineChars="202" w:firstLine="424"/>
        <w:jc w:val="left"/>
        <w:rPr>
          <w:rFonts w:ascii="宋体" w:hAnsi="宋体"/>
          <w:szCs w:val="24"/>
        </w:rPr>
      </w:pPr>
      <w:r>
        <w:rPr>
          <w:rFonts w:ascii="宋体" w:hAnsi="宋体" w:hint="eastAsia"/>
          <w:szCs w:val="24"/>
        </w:rPr>
        <w:t>（3</w:t>
      </w:r>
      <w:r>
        <w:rPr>
          <w:rFonts w:ascii="宋体" w:hAnsi="宋体" w:hint="eastAsia"/>
          <w:spacing w:val="-2"/>
          <w:szCs w:val="24"/>
        </w:rPr>
        <w:t>）</w:t>
      </w:r>
      <w:r>
        <w:rPr>
          <w:rFonts w:ascii="宋体" w:hAnsi="宋体" w:hint="eastAsia"/>
          <w:szCs w:val="24"/>
        </w:rPr>
        <w:t>评</w:t>
      </w:r>
      <w:r>
        <w:rPr>
          <w:rFonts w:ascii="宋体" w:hAnsi="宋体" w:hint="eastAsia"/>
          <w:spacing w:val="-2"/>
          <w:szCs w:val="24"/>
        </w:rPr>
        <w:t>标</w:t>
      </w:r>
      <w:r>
        <w:rPr>
          <w:rFonts w:ascii="宋体" w:hAnsi="宋体" w:hint="eastAsia"/>
          <w:szCs w:val="24"/>
        </w:rPr>
        <w:t>办</w:t>
      </w:r>
      <w:r>
        <w:rPr>
          <w:rFonts w:ascii="宋体" w:hAnsi="宋体" w:hint="eastAsia"/>
          <w:spacing w:val="-2"/>
          <w:szCs w:val="24"/>
        </w:rPr>
        <w:t>法</w:t>
      </w:r>
      <w:r>
        <w:rPr>
          <w:rFonts w:ascii="宋体" w:hAnsi="宋体" w:hint="eastAsia"/>
          <w:szCs w:val="24"/>
        </w:rPr>
        <w:t>；</w:t>
      </w:r>
    </w:p>
    <w:p w:rsidR="00E15611" w:rsidRDefault="00827502">
      <w:pPr>
        <w:spacing w:before="37" w:line="360" w:lineRule="auto"/>
        <w:ind w:right="-20" w:firstLineChars="202" w:firstLine="424"/>
        <w:jc w:val="left"/>
        <w:rPr>
          <w:rFonts w:ascii="宋体" w:hAnsi="宋体"/>
          <w:szCs w:val="24"/>
        </w:rPr>
      </w:pPr>
      <w:r>
        <w:rPr>
          <w:rFonts w:ascii="宋体" w:hAnsi="宋体" w:hint="eastAsia"/>
          <w:szCs w:val="24"/>
        </w:rPr>
        <w:t>（4</w:t>
      </w:r>
      <w:r>
        <w:rPr>
          <w:rFonts w:ascii="宋体" w:hAnsi="宋体" w:hint="eastAsia"/>
          <w:spacing w:val="-2"/>
          <w:szCs w:val="24"/>
        </w:rPr>
        <w:t>）</w:t>
      </w:r>
      <w:r>
        <w:rPr>
          <w:rFonts w:ascii="宋体" w:hAnsi="宋体" w:hint="eastAsia"/>
          <w:szCs w:val="24"/>
        </w:rPr>
        <w:t>合</w:t>
      </w:r>
      <w:r>
        <w:rPr>
          <w:rFonts w:ascii="宋体" w:hAnsi="宋体" w:hint="eastAsia"/>
          <w:spacing w:val="-2"/>
          <w:szCs w:val="24"/>
        </w:rPr>
        <w:t>同</w:t>
      </w:r>
      <w:r>
        <w:rPr>
          <w:rFonts w:ascii="宋体" w:hAnsi="宋体" w:hint="eastAsia"/>
          <w:szCs w:val="24"/>
        </w:rPr>
        <w:t>条</w:t>
      </w:r>
      <w:r>
        <w:rPr>
          <w:rFonts w:ascii="宋体" w:hAnsi="宋体" w:hint="eastAsia"/>
          <w:spacing w:val="-2"/>
          <w:szCs w:val="24"/>
        </w:rPr>
        <w:t>款</w:t>
      </w:r>
      <w:r>
        <w:rPr>
          <w:rFonts w:ascii="宋体" w:hAnsi="宋体" w:hint="eastAsia"/>
          <w:szCs w:val="24"/>
        </w:rPr>
        <w:t>及</w:t>
      </w:r>
      <w:r>
        <w:rPr>
          <w:rFonts w:ascii="宋体" w:hAnsi="宋体" w:hint="eastAsia"/>
          <w:spacing w:val="-2"/>
          <w:szCs w:val="24"/>
        </w:rPr>
        <w:t>格</w:t>
      </w:r>
      <w:r>
        <w:rPr>
          <w:rFonts w:ascii="宋体" w:hAnsi="宋体" w:hint="eastAsia"/>
          <w:szCs w:val="24"/>
        </w:rPr>
        <w:t>式；</w:t>
      </w:r>
    </w:p>
    <w:p w:rsidR="00E15611" w:rsidRDefault="00827502">
      <w:pPr>
        <w:spacing w:before="39" w:line="360" w:lineRule="auto"/>
        <w:ind w:right="-20" w:firstLineChars="202" w:firstLine="424"/>
        <w:jc w:val="left"/>
        <w:rPr>
          <w:rFonts w:ascii="宋体" w:hAnsi="宋体"/>
          <w:szCs w:val="24"/>
        </w:rPr>
      </w:pPr>
      <w:r>
        <w:rPr>
          <w:rFonts w:ascii="宋体" w:hAnsi="宋体" w:hint="eastAsia"/>
          <w:szCs w:val="24"/>
        </w:rPr>
        <w:lastRenderedPageBreak/>
        <w:t>（5</w:t>
      </w:r>
      <w:r>
        <w:rPr>
          <w:rFonts w:ascii="宋体" w:hAnsi="宋体" w:hint="eastAsia"/>
          <w:spacing w:val="-2"/>
          <w:szCs w:val="24"/>
        </w:rPr>
        <w:t>）</w:t>
      </w:r>
      <w:r>
        <w:rPr>
          <w:rFonts w:ascii="宋体" w:hAnsi="宋体" w:hint="eastAsia"/>
          <w:szCs w:val="24"/>
        </w:rPr>
        <w:t>委</w:t>
      </w:r>
      <w:r>
        <w:rPr>
          <w:rFonts w:ascii="宋体" w:hAnsi="宋体" w:hint="eastAsia"/>
          <w:spacing w:val="-2"/>
          <w:szCs w:val="24"/>
        </w:rPr>
        <w:t>托</w:t>
      </w:r>
      <w:r>
        <w:rPr>
          <w:rFonts w:ascii="宋体" w:hAnsi="宋体" w:hint="eastAsia"/>
          <w:szCs w:val="24"/>
        </w:rPr>
        <w:t>人</w:t>
      </w:r>
      <w:r>
        <w:rPr>
          <w:rFonts w:ascii="宋体" w:hAnsi="宋体" w:hint="eastAsia"/>
          <w:spacing w:val="-2"/>
          <w:szCs w:val="24"/>
        </w:rPr>
        <w:t>要</w:t>
      </w:r>
      <w:r>
        <w:rPr>
          <w:rFonts w:ascii="宋体" w:hAnsi="宋体" w:hint="eastAsia"/>
          <w:szCs w:val="24"/>
        </w:rPr>
        <w:t>求；</w:t>
      </w:r>
    </w:p>
    <w:p w:rsidR="00E15611" w:rsidRDefault="00827502">
      <w:pPr>
        <w:spacing w:before="39" w:line="360" w:lineRule="auto"/>
        <w:ind w:right="-20" w:firstLineChars="202" w:firstLine="424"/>
        <w:jc w:val="left"/>
        <w:rPr>
          <w:rFonts w:ascii="宋体" w:hAnsi="宋体"/>
          <w:szCs w:val="24"/>
        </w:rPr>
      </w:pPr>
      <w:r>
        <w:rPr>
          <w:rFonts w:ascii="宋体" w:hAnsi="宋体" w:hint="eastAsia"/>
          <w:szCs w:val="24"/>
        </w:rPr>
        <w:t>（6</w:t>
      </w:r>
      <w:r>
        <w:rPr>
          <w:rFonts w:ascii="宋体" w:hAnsi="宋体" w:hint="eastAsia"/>
          <w:spacing w:val="-2"/>
          <w:szCs w:val="24"/>
        </w:rPr>
        <w:t>）</w:t>
      </w:r>
      <w:r>
        <w:rPr>
          <w:rFonts w:ascii="宋体" w:hAnsi="宋体" w:hint="eastAsia"/>
          <w:szCs w:val="24"/>
        </w:rPr>
        <w:t>投</w:t>
      </w:r>
      <w:r>
        <w:rPr>
          <w:rFonts w:ascii="宋体" w:hAnsi="宋体" w:hint="eastAsia"/>
          <w:spacing w:val="-2"/>
          <w:szCs w:val="24"/>
        </w:rPr>
        <w:t>标</w:t>
      </w:r>
      <w:r>
        <w:rPr>
          <w:rFonts w:ascii="宋体" w:hAnsi="宋体" w:hint="eastAsia"/>
          <w:szCs w:val="24"/>
        </w:rPr>
        <w:t>文</w:t>
      </w:r>
      <w:r>
        <w:rPr>
          <w:rFonts w:ascii="宋体" w:hAnsi="宋体" w:hint="eastAsia"/>
          <w:spacing w:val="-2"/>
          <w:szCs w:val="24"/>
        </w:rPr>
        <w:t>件</w:t>
      </w:r>
      <w:r>
        <w:rPr>
          <w:rFonts w:ascii="宋体" w:hAnsi="宋体" w:hint="eastAsia"/>
          <w:szCs w:val="24"/>
        </w:rPr>
        <w:t>格</w:t>
      </w:r>
      <w:r>
        <w:rPr>
          <w:rFonts w:ascii="宋体" w:hAnsi="宋体" w:hint="eastAsia"/>
          <w:spacing w:val="-2"/>
          <w:szCs w:val="24"/>
        </w:rPr>
        <w:t>式</w:t>
      </w:r>
      <w:r>
        <w:rPr>
          <w:rFonts w:ascii="宋体" w:hAnsi="宋体" w:hint="eastAsia"/>
          <w:szCs w:val="24"/>
        </w:rPr>
        <w:t>；</w:t>
      </w:r>
    </w:p>
    <w:p w:rsidR="00E15611" w:rsidRDefault="00827502">
      <w:pPr>
        <w:spacing w:before="37" w:line="360" w:lineRule="auto"/>
        <w:ind w:right="-20" w:firstLineChars="202" w:firstLine="424"/>
        <w:jc w:val="left"/>
        <w:rPr>
          <w:rFonts w:ascii="宋体" w:hAnsi="宋体"/>
          <w:szCs w:val="24"/>
        </w:rPr>
      </w:pPr>
      <w:r>
        <w:rPr>
          <w:rFonts w:ascii="宋体" w:hAnsi="宋体" w:hint="eastAsia"/>
          <w:szCs w:val="24"/>
        </w:rPr>
        <w:t>（7</w:t>
      </w:r>
      <w:r>
        <w:rPr>
          <w:rFonts w:ascii="宋体" w:hAnsi="宋体" w:hint="eastAsia"/>
          <w:spacing w:val="-2"/>
          <w:szCs w:val="24"/>
        </w:rPr>
        <w:t>）</w:t>
      </w:r>
      <w:r>
        <w:rPr>
          <w:rFonts w:ascii="宋体" w:hAnsi="宋体" w:hint="eastAsia"/>
          <w:szCs w:val="24"/>
        </w:rPr>
        <w:t>投</w:t>
      </w:r>
      <w:r>
        <w:rPr>
          <w:rFonts w:ascii="宋体" w:hAnsi="宋体" w:hint="eastAsia"/>
          <w:spacing w:val="-2"/>
          <w:szCs w:val="24"/>
        </w:rPr>
        <w:t>标</w:t>
      </w:r>
      <w:r>
        <w:rPr>
          <w:rFonts w:ascii="宋体" w:hAnsi="宋体" w:hint="eastAsia"/>
          <w:szCs w:val="24"/>
        </w:rPr>
        <w:t>人</w:t>
      </w:r>
      <w:r>
        <w:rPr>
          <w:rFonts w:ascii="宋体" w:hAnsi="宋体" w:hint="eastAsia"/>
          <w:spacing w:val="-2"/>
          <w:szCs w:val="24"/>
        </w:rPr>
        <w:t>须</w:t>
      </w:r>
      <w:r>
        <w:rPr>
          <w:rFonts w:ascii="宋体" w:hAnsi="宋体" w:hint="eastAsia"/>
          <w:szCs w:val="24"/>
        </w:rPr>
        <w:t>知</w:t>
      </w:r>
      <w:r>
        <w:rPr>
          <w:rFonts w:ascii="宋体" w:hAnsi="宋体" w:hint="eastAsia"/>
          <w:spacing w:val="-2"/>
          <w:szCs w:val="24"/>
        </w:rPr>
        <w:t>前</w:t>
      </w:r>
      <w:r>
        <w:rPr>
          <w:rFonts w:ascii="宋体" w:hAnsi="宋体" w:hint="eastAsia"/>
          <w:szCs w:val="24"/>
        </w:rPr>
        <w:t>附</w:t>
      </w:r>
      <w:r>
        <w:rPr>
          <w:rFonts w:ascii="宋体" w:hAnsi="宋体" w:hint="eastAsia"/>
          <w:spacing w:val="-2"/>
          <w:szCs w:val="24"/>
        </w:rPr>
        <w:t>表规</w:t>
      </w:r>
      <w:r>
        <w:rPr>
          <w:rFonts w:ascii="宋体" w:hAnsi="宋体" w:hint="eastAsia"/>
          <w:szCs w:val="24"/>
        </w:rPr>
        <w:t>定的</w:t>
      </w:r>
      <w:r>
        <w:rPr>
          <w:rFonts w:ascii="宋体" w:hAnsi="宋体" w:hint="eastAsia"/>
          <w:spacing w:val="-2"/>
          <w:szCs w:val="24"/>
        </w:rPr>
        <w:t>其</w:t>
      </w:r>
      <w:r>
        <w:rPr>
          <w:rFonts w:ascii="宋体" w:hAnsi="宋体" w:hint="eastAsia"/>
          <w:szCs w:val="24"/>
        </w:rPr>
        <w:t>他</w:t>
      </w:r>
      <w:r>
        <w:rPr>
          <w:rFonts w:ascii="宋体" w:hAnsi="宋体" w:hint="eastAsia"/>
          <w:spacing w:val="-2"/>
          <w:szCs w:val="24"/>
        </w:rPr>
        <w:t>资</w:t>
      </w:r>
      <w:r>
        <w:rPr>
          <w:rFonts w:ascii="宋体" w:hAnsi="宋体" w:hint="eastAsia"/>
          <w:szCs w:val="24"/>
        </w:rPr>
        <w:t>料。</w:t>
      </w:r>
    </w:p>
    <w:p w:rsidR="00E15611" w:rsidRDefault="00827502">
      <w:pPr>
        <w:spacing w:before="40" w:line="360" w:lineRule="auto"/>
        <w:ind w:right="139" w:firstLineChars="202" w:firstLine="424"/>
        <w:rPr>
          <w:rFonts w:ascii="宋体" w:hAnsi="宋体"/>
          <w:szCs w:val="24"/>
        </w:rPr>
      </w:pPr>
      <w:r>
        <w:rPr>
          <w:rFonts w:ascii="宋体" w:hAnsi="宋体" w:hint="eastAsia"/>
          <w:szCs w:val="24"/>
        </w:rPr>
        <w:t>根据</w:t>
      </w:r>
      <w:r>
        <w:rPr>
          <w:rFonts w:ascii="宋体" w:hAnsi="宋体" w:hint="eastAsia"/>
          <w:spacing w:val="-2"/>
          <w:szCs w:val="24"/>
        </w:rPr>
        <w:t>本章</w:t>
      </w:r>
      <w:r>
        <w:rPr>
          <w:rFonts w:ascii="宋体" w:hAnsi="宋体" w:hint="eastAsia"/>
          <w:szCs w:val="24"/>
        </w:rPr>
        <w:t>第1.</w:t>
      </w:r>
      <w:r>
        <w:rPr>
          <w:rFonts w:ascii="宋体" w:hAnsi="宋体" w:hint="eastAsia"/>
          <w:spacing w:val="-2"/>
          <w:szCs w:val="24"/>
        </w:rPr>
        <w:t>1</w:t>
      </w:r>
      <w:r>
        <w:rPr>
          <w:rFonts w:ascii="宋体" w:hAnsi="宋体" w:hint="eastAsia"/>
          <w:szCs w:val="24"/>
        </w:rPr>
        <w:t>0款</w:t>
      </w:r>
      <w:r>
        <w:rPr>
          <w:rFonts w:ascii="宋体" w:hAnsi="宋体" w:hint="eastAsia"/>
          <w:spacing w:val="-2"/>
          <w:szCs w:val="24"/>
        </w:rPr>
        <w:t>、</w:t>
      </w:r>
      <w:r>
        <w:rPr>
          <w:rFonts w:ascii="宋体" w:hAnsi="宋体" w:hint="eastAsia"/>
          <w:szCs w:val="24"/>
        </w:rPr>
        <w:t>第2</w:t>
      </w:r>
      <w:r>
        <w:rPr>
          <w:rFonts w:ascii="宋体" w:hAnsi="宋体" w:hint="eastAsia"/>
          <w:spacing w:val="-2"/>
          <w:szCs w:val="24"/>
        </w:rPr>
        <w:t>.</w:t>
      </w:r>
      <w:r>
        <w:rPr>
          <w:rFonts w:ascii="宋体" w:hAnsi="宋体" w:hint="eastAsia"/>
          <w:szCs w:val="24"/>
        </w:rPr>
        <w:t>2</w:t>
      </w:r>
      <w:r>
        <w:rPr>
          <w:rFonts w:ascii="宋体" w:hAnsi="宋体" w:hint="eastAsia"/>
          <w:spacing w:val="-2"/>
          <w:szCs w:val="24"/>
        </w:rPr>
        <w:t>款和</w:t>
      </w:r>
      <w:r>
        <w:rPr>
          <w:rFonts w:ascii="宋体" w:hAnsi="宋体" w:hint="eastAsia"/>
          <w:szCs w:val="24"/>
        </w:rPr>
        <w:t>第2</w:t>
      </w:r>
      <w:r>
        <w:rPr>
          <w:rFonts w:ascii="宋体" w:hAnsi="宋体" w:hint="eastAsia"/>
          <w:spacing w:val="-2"/>
          <w:szCs w:val="24"/>
        </w:rPr>
        <w:t>.</w:t>
      </w:r>
      <w:r>
        <w:rPr>
          <w:rFonts w:ascii="宋体" w:hAnsi="宋体" w:hint="eastAsia"/>
          <w:szCs w:val="24"/>
        </w:rPr>
        <w:t>3</w:t>
      </w:r>
      <w:r>
        <w:rPr>
          <w:rFonts w:ascii="宋体" w:hAnsi="宋体" w:hint="eastAsia"/>
          <w:spacing w:val="-2"/>
          <w:szCs w:val="24"/>
        </w:rPr>
        <w:t>款</w:t>
      </w:r>
      <w:r>
        <w:rPr>
          <w:rFonts w:ascii="宋体" w:hAnsi="宋体" w:hint="eastAsia"/>
          <w:szCs w:val="24"/>
        </w:rPr>
        <w:t>对招</w:t>
      </w:r>
      <w:r>
        <w:rPr>
          <w:rFonts w:ascii="宋体" w:hAnsi="宋体" w:hint="eastAsia"/>
          <w:spacing w:val="-2"/>
          <w:szCs w:val="24"/>
        </w:rPr>
        <w:t>标文</w:t>
      </w:r>
      <w:r>
        <w:rPr>
          <w:rFonts w:ascii="宋体" w:hAnsi="宋体" w:hint="eastAsia"/>
          <w:szCs w:val="24"/>
        </w:rPr>
        <w:t>件所</w:t>
      </w:r>
      <w:r>
        <w:rPr>
          <w:rFonts w:ascii="宋体" w:hAnsi="宋体" w:hint="eastAsia"/>
          <w:spacing w:val="-2"/>
          <w:szCs w:val="24"/>
        </w:rPr>
        <w:t>作</w:t>
      </w:r>
      <w:r>
        <w:rPr>
          <w:rFonts w:ascii="宋体" w:hAnsi="宋体" w:hint="eastAsia"/>
          <w:szCs w:val="24"/>
        </w:rPr>
        <w:t>的</w:t>
      </w:r>
      <w:r>
        <w:rPr>
          <w:rFonts w:ascii="宋体" w:hAnsi="宋体" w:hint="eastAsia"/>
          <w:spacing w:val="-2"/>
          <w:szCs w:val="24"/>
        </w:rPr>
        <w:t>澄</w:t>
      </w:r>
      <w:r>
        <w:rPr>
          <w:rFonts w:ascii="宋体" w:hAnsi="宋体" w:hint="eastAsia"/>
          <w:szCs w:val="24"/>
        </w:rPr>
        <w:t>清</w:t>
      </w:r>
      <w:r>
        <w:rPr>
          <w:rFonts w:ascii="宋体" w:hAnsi="宋体" w:hint="eastAsia"/>
          <w:spacing w:val="-2"/>
          <w:szCs w:val="24"/>
        </w:rPr>
        <w:t>、</w:t>
      </w:r>
      <w:r>
        <w:rPr>
          <w:rFonts w:ascii="宋体" w:hAnsi="宋体" w:hint="eastAsia"/>
          <w:szCs w:val="24"/>
        </w:rPr>
        <w:t>修</w:t>
      </w:r>
      <w:r>
        <w:rPr>
          <w:rFonts w:ascii="宋体" w:hAnsi="宋体" w:hint="eastAsia"/>
          <w:spacing w:val="-2"/>
          <w:szCs w:val="24"/>
        </w:rPr>
        <w:t>改</w:t>
      </w:r>
      <w:r>
        <w:rPr>
          <w:rFonts w:ascii="宋体" w:hAnsi="宋体" w:hint="eastAsia"/>
          <w:szCs w:val="24"/>
        </w:rPr>
        <w:t>，</w:t>
      </w:r>
      <w:r>
        <w:rPr>
          <w:rFonts w:ascii="宋体" w:hAnsi="宋体" w:hint="eastAsia"/>
          <w:spacing w:val="-2"/>
          <w:szCs w:val="24"/>
        </w:rPr>
        <w:t>构</w:t>
      </w:r>
      <w:r>
        <w:rPr>
          <w:rFonts w:ascii="宋体" w:hAnsi="宋体" w:hint="eastAsia"/>
          <w:szCs w:val="24"/>
        </w:rPr>
        <w:t>成招</w:t>
      </w:r>
      <w:r>
        <w:rPr>
          <w:rFonts w:ascii="宋体" w:hAnsi="宋体" w:hint="eastAsia"/>
          <w:spacing w:val="-2"/>
          <w:szCs w:val="24"/>
        </w:rPr>
        <w:t>标</w:t>
      </w:r>
      <w:r>
        <w:rPr>
          <w:rFonts w:ascii="宋体" w:hAnsi="宋体" w:hint="eastAsia"/>
          <w:szCs w:val="24"/>
        </w:rPr>
        <w:t>文</w:t>
      </w:r>
      <w:r>
        <w:rPr>
          <w:rFonts w:ascii="宋体" w:hAnsi="宋体" w:hint="eastAsia"/>
          <w:spacing w:val="-2"/>
          <w:szCs w:val="24"/>
        </w:rPr>
        <w:t>件</w:t>
      </w:r>
      <w:r>
        <w:rPr>
          <w:rFonts w:ascii="宋体" w:hAnsi="宋体" w:hint="eastAsia"/>
          <w:szCs w:val="24"/>
        </w:rPr>
        <w:t>的组成</w:t>
      </w:r>
      <w:r>
        <w:rPr>
          <w:rFonts w:ascii="宋体" w:hAnsi="宋体" w:hint="eastAsia"/>
          <w:spacing w:val="-2"/>
          <w:szCs w:val="24"/>
        </w:rPr>
        <w:t>部</w:t>
      </w:r>
      <w:r>
        <w:rPr>
          <w:rFonts w:ascii="宋体" w:hAnsi="宋体" w:hint="eastAsia"/>
          <w:szCs w:val="24"/>
        </w:rPr>
        <w:t>分。</w:t>
      </w:r>
    </w:p>
    <w:p w:rsidR="00E15611" w:rsidRDefault="00E15611">
      <w:pPr>
        <w:spacing w:before="1" w:line="360" w:lineRule="auto"/>
        <w:jc w:val="left"/>
        <w:rPr>
          <w:rFonts w:ascii="宋体" w:hAnsi="宋体"/>
          <w:sz w:val="11"/>
          <w:szCs w:val="24"/>
        </w:rPr>
      </w:pPr>
    </w:p>
    <w:p w:rsidR="00C104CD" w:rsidRDefault="00827502">
      <w:pPr>
        <w:spacing w:line="360" w:lineRule="auto"/>
        <w:ind w:right="-20" w:firstLineChars="100" w:firstLine="282"/>
        <w:jc w:val="left"/>
        <w:rPr>
          <w:rFonts w:ascii="宋体" w:hAnsi="宋体"/>
          <w:sz w:val="28"/>
          <w:szCs w:val="24"/>
        </w:rPr>
      </w:pPr>
      <w:r>
        <w:rPr>
          <w:rFonts w:ascii="宋体" w:hAnsi="宋体" w:hint="eastAsia"/>
          <w:spacing w:val="1"/>
          <w:sz w:val="28"/>
          <w:szCs w:val="24"/>
        </w:rPr>
        <w:t>2</w:t>
      </w:r>
      <w:r>
        <w:rPr>
          <w:rFonts w:ascii="宋体" w:hAnsi="宋体" w:hint="eastAsia"/>
          <w:sz w:val="28"/>
          <w:szCs w:val="24"/>
        </w:rPr>
        <w:t>.2招标文件</w:t>
      </w:r>
      <w:r>
        <w:rPr>
          <w:rFonts w:ascii="宋体" w:hAnsi="宋体" w:hint="eastAsia"/>
          <w:spacing w:val="-3"/>
          <w:sz w:val="28"/>
          <w:szCs w:val="24"/>
        </w:rPr>
        <w:t>的</w:t>
      </w:r>
      <w:r>
        <w:rPr>
          <w:rFonts w:ascii="宋体" w:hAnsi="宋体" w:hint="eastAsia"/>
          <w:sz w:val="28"/>
          <w:szCs w:val="24"/>
        </w:rPr>
        <w:t>澄清</w:t>
      </w:r>
    </w:p>
    <w:p w:rsidR="00E15611" w:rsidRDefault="00827502">
      <w:pPr>
        <w:spacing w:line="360" w:lineRule="auto"/>
        <w:ind w:right="139" w:firstLine="420"/>
        <w:rPr>
          <w:rFonts w:ascii="宋体" w:hAnsi="宋体"/>
          <w:szCs w:val="24"/>
        </w:rPr>
      </w:pPr>
      <w:r>
        <w:rPr>
          <w:rFonts w:ascii="宋体" w:hAnsi="宋体" w:hint="eastAsia"/>
          <w:szCs w:val="24"/>
        </w:rPr>
        <w:t>2.2.1 投</w:t>
      </w:r>
      <w:r>
        <w:rPr>
          <w:rFonts w:ascii="宋体" w:hAnsi="宋体" w:hint="eastAsia"/>
          <w:spacing w:val="-2"/>
          <w:szCs w:val="24"/>
        </w:rPr>
        <w:t>标</w:t>
      </w:r>
      <w:r>
        <w:rPr>
          <w:rFonts w:ascii="宋体" w:hAnsi="宋体" w:hint="eastAsia"/>
          <w:szCs w:val="24"/>
        </w:rPr>
        <w:t>人</w:t>
      </w:r>
      <w:r>
        <w:rPr>
          <w:rFonts w:ascii="宋体" w:hAnsi="宋体" w:hint="eastAsia"/>
          <w:spacing w:val="-2"/>
          <w:szCs w:val="24"/>
        </w:rPr>
        <w:t>应</w:t>
      </w:r>
      <w:r>
        <w:rPr>
          <w:rFonts w:ascii="宋体" w:hAnsi="宋体" w:hint="eastAsia"/>
          <w:szCs w:val="24"/>
        </w:rPr>
        <w:t>仔</w:t>
      </w:r>
      <w:r>
        <w:rPr>
          <w:rFonts w:ascii="宋体" w:hAnsi="宋体" w:hint="eastAsia"/>
          <w:spacing w:val="-2"/>
          <w:szCs w:val="24"/>
        </w:rPr>
        <w:t>细</w:t>
      </w:r>
      <w:r>
        <w:rPr>
          <w:rFonts w:ascii="宋体" w:hAnsi="宋体" w:hint="eastAsia"/>
          <w:szCs w:val="24"/>
        </w:rPr>
        <w:t>阅</w:t>
      </w:r>
      <w:r>
        <w:rPr>
          <w:rFonts w:ascii="宋体" w:hAnsi="宋体" w:hint="eastAsia"/>
          <w:spacing w:val="-2"/>
          <w:szCs w:val="24"/>
        </w:rPr>
        <w:t>读和</w:t>
      </w:r>
      <w:r>
        <w:rPr>
          <w:rFonts w:ascii="宋体" w:hAnsi="宋体" w:hint="eastAsia"/>
          <w:szCs w:val="24"/>
        </w:rPr>
        <w:t>检查</w:t>
      </w:r>
      <w:r>
        <w:rPr>
          <w:rFonts w:ascii="宋体" w:hAnsi="宋体" w:hint="eastAsia"/>
          <w:spacing w:val="-2"/>
          <w:szCs w:val="24"/>
        </w:rPr>
        <w:t>招</w:t>
      </w:r>
      <w:r>
        <w:rPr>
          <w:rFonts w:ascii="宋体" w:hAnsi="宋体" w:hint="eastAsia"/>
          <w:szCs w:val="24"/>
        </w:rPr>
        <w:t>标</w:t>
      </w:r>
      <w:r>
        <w:rPr>
          <w:rFonts w:ascii="宋体" w:hAnsi="宋体" w:hint="eastAsia"/>
          <w:spacing w:val="-2"/>
          <w:szCs w:val="24"/>
        </w:rPr>
        <w:t>文</w:t>
      </w:r>
      <w:r>
        <w:rPr>
          <w:rFonts w:ascii="宋体" w:hAnsi="宋体" w:hint="eastAsia"/>
          <w:szCs w:val="24"/>
        </w:rPr>
        <w:t>件</w:t>
      </w:r>
      <w:r>
        <w:rPr>
          <w:rFonts w:ascii="宋体" w:hAnsi="宋体" w:hint="eastAsia"/>
          <w:spacing w:val="-2"/>
          <w:szCs w:val="24"/>
        </w:rPr>
        <w:t>的</w:t>
      </w:r>
      <w:r>
        <w:rPr>
          <w:rFonts w:ascii="宋体" w:hAnsi="宋体" w:hint="eastAsia"/>
          <w:szCs w:val="24"/>
        </w:rPr>
        <w:t>全</w:t>
      </w:r>
      <w:r>
        <w:rPr>
          <w:rFonts w:ascii="宋体" w:hAnsi="宋体" w:hint="eastAsia"/>
          <w:spacing w:val="-2"/>
          <w:szCs w:val="24"/>
        </w:rPr>
        <w:t>部</w:t>
      </w:r>
      <w:r>
        <w:rPr>
          <w:rFonts w:ascii="宋体" w:hAnsi="宋体" w:hint="eastAsia"/>
          <w:szCs w:val="24"/>
        </w:rPr>
        <w:t>内</w:t>
      </w:r>
      <w:r>
        <w:rPr>
          <w:rFonts w:ascii="宋体" w:hAnsi="宋体" w:hint="eastAsia"/>
          <w:spacing w:val="-2"/>
          <w:szCs w:val="24"/>
        </w:rPr>
        <w:t>容</w:t>
      </w:r>
      <w:r>
        <w:rPr>
          <w:rFonts w:ascii="宋体" w:hAnsi="宋体" w:hint="eastAsia"/>
          <w:spacing w:val="-38"/>
          <w:szCs w:val="24"/>
        </w:rPr>
        <w:t>。</w:t>
      </w:r>
      <w:r>
        <w:rPr>
          <w:rFonts w:ascii="宋体" w:hAnsi="宋体" w:hint="eastAsia"/>
          <w:szCs w:val="24"/>
        </w:rPr>
        <w:t>如</w:t>
      </w:r>
      <w:r>
        <w:rPr>
          <w:rFonts w:ascii="宋体" w:hAnsi="宋体" w:hint="eastAsia"/>
          <w:spacing w:val="-2"/>
          <w:szCs w:val="24"/>
        </w:rPr>
        <w:t>发</w:t>
      </w:r>
      <w:r>
        <w:rPr>
          <w:rFonts w:ascii="宋体" w:hAnsi="宋体" w:hint="eastAsia"/>
          <w:szCs w:val="24"/>
        </w:rPr>
        <w:t>现</w:t>
      </w:r>
      <w:r>
        <w:rPr>
          <w:rFonts w:ascii="宋体" w:hAnsi="宋体" w:hint="eastAsia"/>
          <w:spacing w:val="-2"/>
          <w:szCs w:val="24"/>
        </w:rPr>
        <w:t>缺</w:t>
      </w:r>
      <w:r>
        <w:rPr>
          <w:rFonts w:ascii="宋体" w:hAnsi="宋体" w:hint="eastAsia"/>
          <w:szCs w:val="24"/>
        </w:rPr>
        <w:t>页</w:t>
      </w:r>
      <w:r>
        <w:rPr>
          <w:rFonts w:ascii="宋体" w:hAnsi="宋体" w:hint="eastAsia"/>
          <w:spacing w:val="-2"/>
          <w:szCs w:val="24"/>
        </w:rPr>
        <w:t>或</w:t>
      </w:r>
      <w:r>
        <w:rPr>
          <w:rFonts w:ascii="宋体" w:hAnsi="宋体" w:hint="eastAsia"/>
          <w:szCs w:val="24"/>
        </w:rPr>
        <w:t>附</w:t>
      </w:r>
      <w:r>
        <w:rPr>
          <w:rFonts w:ascii="宋体" w:hAnsi="宋体" w:hint="eastAsia"/>
          <w:spacing w:val="-2"/>
          <w:szCs w:val="24"/>
        </w:rPr>
        <w:t>件</w:t>
      </w:r>
      <w:r>
        <w:rPr>
          <w:rFonts w:ascii="宋体" w:hAnsi="宋体" w:hint="eastAsia"/>
          <w:szCs w:val="24"/>
        </w:rPr>
        <w:t>不全</w:t>
      </w:r>
      <w:r>
        <w:rPr>
          <w:rFonts w:ascii="宋体" w:hAnsi="宋体" w:hint="eastAsia"/>
          <w:spacing w:val="-41"/>
          <w:szCs w:val="24"/>
        </w:rPr>
        <w:t>，</w:t>
      </w:r>
      <w:r>
        <w:rPr>
          <w:rFonts w:ascii="宋体" w:hAnsi="宋体" w:hint="eastAsia"/>
          <w:szCs w:val="24"/>
        </w:rPr>
        <w:t>应及</w:t>
      </w:r>
      <w:r>
        <w:rPr>
          <w:rFonts w:ascii="宋体" w:hAnsi="宋体" w:hint="eastAsia"/>
          <w:spacing w:val="-2"/>
          <w:szCs w:val="24"/>
        </w:rPr>
        <w:t>时</w:t>
      </w:r>
      <w:r>
        <w:rPr>
          <w:rFonts w:ascii="宋体" w:hAnsi="宋体" w:hint="eastAsia"/>
          <w:szCs w:val="24"/>
        </w:rPr>
        <w:t>向招标人提出，以便</w:t>
      </w:r>
      <w:r>
        <w:rPr>
          <w:rFonts w:ascii="宋体" w:hAnsi="宋体" w:hint="eastAsia"/>
          <w:spacing w:val="-2"/>
          <w:szCs w:val="24"/>
        </w:rPr>
        <w:t>补</w:t>
      </w:r>
      <w:r>
        <w:rPr>
          <w:rFonts w:ascii="宋体" w:hAnsi="宋体" w:hint="eastAsia"/>
          <w:szCs w:val="24"/>
        </w:rPr>
        <w:t>齐。</w:t>
      </w:r>
      <w:r>
        <w:rPr>
          <w:rFonts w:ascii="宋体" w:hAnsi="宋体" w:hint="eastAsia"/>
          <w:spacing w:val="-2"/>
          <w:szCs w:val="24"/>
        </w:rPr>
        <w:t>如</w:t>
      </w:r>
      <w:r>
        <w:rPr>
          <w:rFonts w:ascii="宋体" w:hAnsi="宋体" w:hint="eastAsia"/>
          <w:szCs w:val="24"/>
        </w:rPr>
        <w:t>有疑问，应按投</w:t>
      </w:r>
      <w:r>
        <w:rPr>
          <w:rFonts w:ascii="宋体" w:hAnsi="宋体" w:hint="eastAsia"/>
          <w:spacing w:val="-2"/>
          <w:szCs w:val="24"/>
        </w:rPr>
        <w:t>标</w:t>
      </w:r>
      <w:r>
        <w:rPr>
          <w:rFonts w:ascii="宋体" w:hAnsi="宋体" w:hint="eastAsia"/>
          <w:szCs w:val="24"/>
        </w:rPr>
        <w:t>人须</w:t>
      </w:r>
      <w:r>
        <w:rPr>
          <w:rFonts w:ascii="宋体" w:hAnsi="宋体" w:hint="eastAsia"/>
          <w:spacing w:val="-2"/>
          <w:szCs w:val="24"/>
        </w:rPr>
        <w:t>知</w:t>
      </w:r>
      <w:r>
        <w:rPr>
          <w:rFonts w:ascii="宋体" w:hAnsi="宋体" w:hint="eastAsia"/>
          <w:szCs w:val="24"/>
        </w:rPr>
        <w:t>前附表规定的时</w:t>
      </w:r>
      <w:r>
        <w:rPr>
          <w:rFonts w:ascii="宋体" w:hAnsi="宋体" w:hint="eastAsia"/>
          <w:spacing w:val="-2"/>
          <w:szCs w:val="24"/>
        </w:rPr>
        <w:t>间</w:t>
      </w:r>
      <w:r>
        <w:rPr>
          <w:rFonts w:ascii="宋体" w:hAnsi="宋体" w:hint="eastAsia"/>
          <w:szCs w:val="24"/>
        </w:rPr>
        <w:t>和形</w:t>
      </w:r>
      <w:r>
        <w:rPr>
          <w:rFonts w:ascii="宋体" w:hAnsi="宋体" w:hint="eastAsia"/>
          <w:spacing w:val="-2"/>
          <w:szCs w:val="24"/>
        </w:rPr>
        <w:t>式</w:t>
      </w:r>
      <w:r>
        <w:rPr>
          <w:rFonts w:ascii="宋体" w:hAnsi="宋体" w:hint="eastAsia"/>
          <w:szCs w:val="24"/>
        </w:rPr>
        <w:t>将提出的问题</w:t>
      </w:r>
      <w:r>
        <w:rPr>
          <w:rFonts w:ascii="宋体" w:hAnsi="宋体" w:hint="eastAsia"/>
          <w:spacing w:val="-2"/>
          <w:szCs w:val="24"/>
        </w:rPr>
        <w:t>送</w:t>
      </w:r>
      <w:r>
        <w:rPr>
          <w:rFonts w:ascii="宋体" w:hAnsi="宋体" w:hint="eastAsia"/>
          <w:szCs w:val="24"/>
        </w:rPr>
        <w:t>达招标</w:t>
      </w:r>
      <w:r>
        <w:rPr>
          <w:rFonts w:ascii="宋体" w:hAnsi="宋体" w:hint="eastAsia"/>
          <w:spacing w:val="-2"/>
          <w:szCs w:val="24"/>
        </w:rPr>
        <w:t>人</w:t>
      </w:r>
      <w:r>
        <w:rPr>
          <w:rFonts w:ascii="宋体" w:hAnsi="宋体" w:hint="eastAsia"/>
          <w:szCs w:val="24"/>
        </w:rPr>
        <w:t>，</w:t>
      </w:r>
      <w:r>
        <w:rPr>
          <w:rFonts w:ascii="宋体" w:hAnsi="宋体" w:hint="eastAsia"/>
          <w:spacing w:val="-2"/>
          <w:szCs w:val="24"/>
        </w:rPr>
        <w:t>要</w:t>
      </w:r>
      <w:r>
        <w:rPr>
          <w:rFonts w:ascii="宋体" w:hAnsi="宋体" w:hint="eastAsia"/>
          <w:szCs w:val="24"/>
        </w:rPr>
        <w:t>求</w:t>
      </w:r>
      <w:r>
        <w:rPr>
          <w:rFonts w:ascii="宋体" w:hAnsi="宋体" w:hint="eastAsia"/>
          <w:spacing w:val="-2"/>
          <w:szCs w:val="24"/>
        </w:rPr>
        <w:t>招</w:t>
      </w:r>
      <w:r>
        <w:rPr>
          <w:rFonts w:ascii="宋体" w:hAnsi="宋体" w:hint="eastAsia"/>
          <w:szCs w:val="24"/>
        </w:rPr>
        <w:t>标</w:t>
      </w:r>
      <w:r>
        <w:rPr>
          <w:rFonts w:ascii="宋体" w:hAnsi="宋体" w:hint="eastAsia"/>
          <w:spacing w:val="-2"/>
          <w:szCs w:val="24"/>
        </w:rPr>
        <w:t>人</w:t>
      </w:r>
      <w:r>
        <w:rPr>
          <w:rFonts w:ascii="宋体" w:hAnsi="宋体" w:hint="eastAsia"/>
          <w:szCs w:val="24"/>
        </w:rPr>
        <w:t>对</w:t>
      </w:r>
      <w:r>
        <w:rPr>
          <w:rFonts w:ascii="宋体" w:hAnsi="宋体" w:hint="eastAsia"/>
          <w:spacing w:val="-2"/>
          <w:szCs w:val="24"/>
        </w:rPr>
        <w:t>招</w:t>
      </w:r>
      <w:r>
        <w:rPr>
          <w:rFonts w:ascii="宋体" w:hAnsi="宋体" w:hint="eastAsia"/>
          <w:szCs w:val="24"/>
        </w:rPr>
        <w:t>标文</w:t>
      </w:r>
      <w:r>
        <w:rPr>
          <w:rFonts w:ascii="宋体" w:hAnsi="宋体" w:hint="eastAsia"/>
          <w:spacing w:val="-2"/>
          <w:szCs w:val="24"/>
        </w:rPr>
        <w:t>件</w:t>
      </w:r>
      <w:r>
        <w:rPr>
          <w:rFonts w:ascii="宋体" w:hAnsi="宋体" w:hint="eastAsia"/>
          <w:szCs w:val="24"/>
        </w:rPr>
        <w:t>予</w:t>
      </w:r>
      <w:r>
        <w:rPr>
          <w:rFonts w:ascii="宋体" w:hAnsi="宋体" w:hint="eastAsia"/>
          <w:spacing w:val="-2"/>
          <w:szCs w:val="24"/>
        </w:rPr>
        <w:t>以</w:t>
      </w:r>
      <w:r>
        <w:rPr>
          <w:rFonts w:ascii="宋体" w:hAnsi="宋体" w:hint="eastAsia"/>
          <w:szCs w:val="24"/>
        </w:rPr>
        <w:t>澄</w:t>
      </w:r>
      <w:r>
        <w:rPr>
          <w:rFonts w:ascii="宋体" w:hAnsi="宋体" w:hint="eastAsia"/>
          <w:spacing w:val="-2"/>
          <w:szCs w:val="24"/>
        </w:rPr>
        <w:t>清</w:t>
      </w:r>
      <w:r>
        <w:rPr>
          <w:rFonts w:ascii="宋体" w:hAnsi="宋体" w:hint="eastAsia"/>
          <w:szCs w:val="24"/>
        </w:rPr>
        <w:t>。</w:t>
      </w:r>
    </w:p>
    <w:p w:rsidR="00E15611" w:rsidRDefault="00827502">
      <w:pPr>
        <w:spacing w:before="7" w:line="360" w:lineRule="auto"/>
        <w:ind w:right="139" w:firstLine="420"/>
        <w:rPr>
          <w:rFonts w:ascii="宋体" w:hAnsi="宋体"/>
          <w:szCs w:val="24"/>
        </w:rPr>
      </w:pPr>
      <w:r>
        <w:rPr>
          <w:rFonts w:ascii="宋体" w:hAnsi="宋体" w:hint="eastAsia"/>
          <w:szCs w:val="24"/>
        </w:rPr>
        <w:t>2.2.2招</w:t>
      </w:r>
      <w:r>
        <w:rPr>
          <w:rFonts w:ascii="宋体" w:hAnsi="宋体" w:hint="eastAsia"/>
          <w:spacing w:val="-2"/>
          <w:szCs w:val="24"/>
        </w:rPr>
        <w:t>标</w:t>
      </w:r>
      <w:r>
        <w:rPr>
          <w:rFonts w:ascii="宋体" w:hAnsi="宋体" w:hint="eastAsia"/>
          <w:szCs w:val="24"/>
        </w:rPr>
        <w:t>文</w:t>
      </w:r>
      <w:r>
        <w:rPr>
          <w:rFonts w:ascii="宋体" w:hAnsi="宋体" w:hint="eastAsia"/>
          <w:spacing w:val="-2"/>
          <w:szCs w:val="24"/>
        </w:rPr>
        <w:t>件</w:t>
      </w:r>
      <w:r>
        <w:rPr>
          <w:rFonts w:ascii="宋体" w:hAnsi="宋体" w:hint="eastAsia"/>
          <w:szCs w:val="24"/>
        </w:rPr>
        <w:t>的</w:t>
      </w:r>
      <w:r>
        <w:rPr>
          <w:rFonts w:ascii="宋体" w:hAnsi="宋体" w:hint="eastAsia"/>
          <w:spacing w:val="-2"/>
          <w:szCs w:val="24"/>
        </w:rPr>
        <w:t>澄</w:t>
      </w:r>
      <w:r>
        <w:rPr>
          <w:rFonts w:ascii="宋体" w:hAnsi="宋体" w:hint="eastAsia"/>
          <w:szCs w:val="24"/>
        </w:rPr>
        <w:t>清</w:t>
      </w:r>
      <w:r>
        <w:rPr>
          <w:rFonts w:ascii="宋体" w:hAnsi="宋体" w:hint="eastAsia"/>
          <w:spacing w:val="-2"/>
          <w:szCs w:val="24"/>
        </w:rPr>
        <w:t>以投</w:t>
      </w:r>
      <w:r>
        <w:rPr>
          <w:rFonts w:ascii="宋体" w:hAnsi="宋体" w:hint="eastAsia"/>
          <w:szCs w:val="24"/>
        </w:rPr>
        <w:t>标人</w:t>
      </w:r>
      <w:r>
        <w:rPr>
          <w:rFonts w:ascii="宋体" w:hAnsi="宋体" w:hint="eastAsia"/>
          <w:spacing w:val="-2"/>
          <w:szCs w:val="24"/>
        </w:rPr>
        <w:t>须</w:t>
      </w:r>
      <w:r>
        <w:rPr>
          <w:rFonts w:ascii="宋体" w:hAnsi="宋体" w:hint="eastAsia"/>
          <w:szCs w:val="24"/>
        </w:rPr>
        <w:t>知</w:t>
      </w:r>
      <w:r>
        <w:rPr>
          <w:rFonts w:ascii="宋体" w:hAnsi="宋体" w:hint="eastAsia"/>
          <w:spacing w:val="-2"/>
          <w:szCs w:val="24"/>
        </w:rPr>
        <w:t>前</w:t>
      </w:r>
      <w:r>
        <w:rPr>
          <w:rFonts w:ascii="宋体" w:hAnsi="宋体" w:hint="eastAsia"/>
          <w:szCs w:val="24"/>
        </w:rPr>
        <w:t>附</w:t>
      </w:r>
      <w:r>
        <w:rPr>
          <w:rFonts w:ascii="宋体" w:hAnsi="宋体" w:hint="eastAsia"/>
          <w:spacing w:val="-2"/>
          <w:szCs w:val="24"/>
        </w:rPr>
        <w:t>表</w:t>
      </w:r>
      <w:r>
        <w:rPr>
          <w:rFonts w:ascii="宋体" w:hAnsi="宋体" w:hint="eastAsia"/>
          <w:szCs w:val="24"/>
        </w:rPr>
        <w:t>规</w:t>
      </w:r>
      <w:r>
        <w:rPr>
          <w:rFonts w:ascii="宋体" w:hAnsi="宋体" w:hint="eastAsia"/>
          <w:spacing w:val="-2"/>
          <w:szCs w:val="24"/>
        </w:rPr>
        <w:t>定</w:t>
      </w:r>
      <w:r>
        <w:rPr>
          <w:rFonts w:ascii="宋体" w:hAnsi="宋体" w:hint="eastAsia"/>
          <w:szCs w:val="24"/>
        </w:rPr>
        <w:t>的</w:t>
      </w:r>
      <w:r>
        <w:rPr>
          <w:rFonts w:ascii="宋体" w:hAnsi="宋体" w:hint="eastAsia"/>
          <w:spacing w:val="-2"/>
          <w:szCs w:val="24"/>
        </w:rPr>
        <w:t>形</w:t>
      </w:r>
      <w:r>
        <w:rPr>
          <w:rFonts w:ascii="宋体" w:hAnsi="宋体" w:hint="eastAsia"/>
          <w:szCs w:val="24"/>
        </w:rPr>
        <w:t>式发</w:t>
      </w:r>
      <w:r>
        <w:rPr>
          <w:rFonts w:ascii="宋体" w:hAnsi="宋体" w:hint="eastAsia"/>
          <w:spacing w:val="-2"/>
          <w:szCs w:val="24"/>
        </w:rPr>
        <w:t>给</w:t>
      </w:r>
      <w:r>
        <w:rPr>
          <w:rFonts w:ascii="宋体" w:hAnsi="宋体" w:hint="eastAsia"/>
          <w:szCs w:val="24"/>
        </w:rPr>
        <w:t>所</w:t>
      </w:r>
      <w:r>
        <w:rPr>
          <w:rFonts w:ascii="宋体" w:hAnsi="宋体" w:hint="eastAsia"/>
          <w:spacing w:val="-2"/>
          <w:szCs w:val="24"/>
        </w:rPr>
        <w:t>有</w:t>
      </w:r>
      <w:r>
        <w:rPr>
          <w:rFonts w:ascii="宋体" w:hAnsi="宋体" w:hint="eastAsia"/>
          <w:szCs w:val="24"/>
        </w:rPr>
        <w:t>购</w:t>
      </w:r>
      <w:r>
        <w:rPr>
          <w:rFonts w:ascii="宋体" w:hAnsi="宋体" w:hint="eastAsia"/>
          <w:spacing w:val="-2"/>
          <w:szCs w:val="24"/>
        </w:rPr>
        <w:t>买</w:t>
      </w:r>
      <w:r>
        <w:rPr>
          <w:rFonts w:ascii="宋体" w:hAnsi="宋体" w:hint="eastAsia"/>
          <w:szCs w:val="24"/>
        </w:rPr>
        <w:t>招</w:t>
      </w:r>
      <w:r>
        <w:rPr>
          <w:rFonts w:ascii="宋体" w:hAnsi="宋体" w:hint="eastAsia"/>
          <w:spacing w:val="-2"/>
          <w:szCs w:val="24"/>
        </w:rPr>
        <w:t>标</w:t>
      </w:r>
      <w:r>
        <w:rPr>
          <w:rFonts w:ascii="宋体" w:hAnsi="宋体" w:hint="eastAsia"/>
          <w:szCs w:val="24"/>
        </w:rPr>
        <w:t>文</w:t>
      </w:r>
      <w:r>
        <w:rPr>
          <w:rFonts w:ascii="宋体" w:hAnsi="宋体" w:hint="eastAsia"/>
          <w:spacing w:val="-2"/>
          <w:szCs w:val="24"/>
        </w:rPr>
        <w:t>件</w:t>
      </w:r>
      <w:r>
        <w:rPr>
          <w:rFonts w:ascii="宋体" w:hAnsi="宋体" w:hint="eastAsia"/>
          <w:szCs w:val="24"/>
        </w:rPr>
        <w:t>的投</w:t>
      </w:r>
      <w:r>
        <w:rPr>
          <w:rFonts w:ascii="宋体" w:hAnsi="宋体" w:hint="eastAsia"/>
          <w:spacing w:val="-2"/>
          <w:szCs w:val="24"/>
        </w:rPr>
        <w:t>标人</w:t>
      </w:r>
      <w:r>
        <w:rPr>
          <w:rFonts w:ascii="宋体" w:hAnsi="宋体" w:hint="eastAsia"/>
          <w:spacing w:val="-22"/>
          <w:szCs w:val="24"/>
        </w:rPr>
        <w:t>，</w:t>
      </w:r>
      <w:r>
        <w:rPr>
          <w:rFonts w:ascii="宋体" w:hAnsi="宋体" w:hint="eastAsia"/>
          <w:szCs w:val="24"/>
        </w:rPr>
        <w:t>但不指</w:t>
      </w:r>
      <w:r>
        <w:rPr>
          <w:rFonts w:ascii="宋体" w:hAnsi="宋体" w:hint="eastAsia"/>
          <w:spacing w:val="-2"/>
          <w:szCs w:val="24"/>
        </w:rPr>
        <w:t>明</w:t>
      </w:r>
      <w:r>
        <w:rPr>
          <w:rFonts w:ascii="宋体" w:hAnsi="宋体" w:hint="eastAsia"/>
          <w:szCs w:val="24"/>
        </w:rPr>
        <w:t>澄</w:t>
      </w:r>
      <w:r>
        <w:rPr>
          <w:rFonts w:ascii="宋体" w:hAnsi="宋体" w:hint="eastAsia"/>
          <w:spacing w:val="-2"/>
          <w:szCs w:val="24"/>
        </w:rPr>
        <w:t>清</w:t>
      </w:r>
      <w:r>
        <w:rPr>
          <w:rFonts w:ascii="宋体" w:hAnsi="宋体" w:hint="eastAsia"/>
          <w:szCs w:val="24"/>
        </w:rPr>
        <w:t>问</w:t>
      </w:r>
      <w:r>
        <w:rPr>
          <w:rFonts w:ascii="宋体" w:hAnsi="宋体" w:hint="eastAsia"/>
          <w:spacing w:val="-2"/>
          <w:szCs w:val="24"/>
        </w:rPr>
        <w:t>题</w:t>
      </w:r>
      <w:r>
        <w:rPr>
          <w:rFonts w:ascii="宋体" w:hAnsi="宋体" w:hint="eastAsia"/>
          <w:szCs w:val="24"/>
        </w:rPr>
        <w:t>的</w:t>
      </w:r>
      <w:r>
        <w:rPr>
          <w:rFonts w:ascii="宋体" w:hAnsi="宋体" w:hint="eastAsia"/>
          <w:spacing w:val="-2"/>
          <w:szCs w:val="24"/>
        </w:rPr>
        <w:t>来</w:t>
      </w:r>
      <w:r>
        <w:rPr>
          <w:rFonts w:ascii="宋体" w:hAnsi="宋体" w:hint="eastAsia"/>
          <w:szCs w:val="24"/>
        </w:rPr>
        <w:t>源</w:t>
      </w:r>
      <w:r>
        <w:rPr>
          <w:rFonts w:ascii="宋体" w:hAnsi="宋体" w:hint="eastAsia"/>
          <w:spacing w:val="-2"/>
          <w:szCs w:val="24"/>
        </w:rPr>
        <w:t>。</w:t>
      </w:r>
      <w:r>
        <w:rPr>
          <w:rFonts w:ascii="宋体" w:hAnsi="宋体" w:hint="eastAsia"/>
          <w:szCs w:val="24"/>
        </w:rPr>
        <w:t>澄清</w:t>
      </w:r>
      <w:r>
        <w:rPr>
          <w:rFonts w:ascii="宋体" w:hAnsi="宋体" w:hint="eastAsia"/>
          <w:spacing w:val="-2"/>
          <w:szCs w:val="24"/>
        </w:rPr>
        <w:t>发</w:t>
      </w:r>
      <w:r>
        <w:rPr>
          <w:rFonts w:ascii="宋体" w:hAnsi="宋体" w:hint="eastAsia"/>
          <w:szCs w:val="24"/>
        </w:rPr>
        <w:t>出</w:t>
      </w:r>
      <w:r>
        <w:rPr>
          <w:rFonts w:ascii="宋体" w:hAnsi="宋体" w:hint="eastAsia"/>
          <w:spacing w:val="-2"/>
          <w:szCs w:val="24"/>
        </w:rPr>
        <w:t>的</w:t>
      </w:r>
      <w:r>
        <w:rPr>
          <w:rFonts w:ascii="宋体" w:hAnsi="宋体" w:hint="eastAsia"/>
          <w:szCs w:val="24"/>
        </w:rPr>
        <w:t>时</w:t>
      </w:r>
      <w:r>
        <w:rPr>
          <w:rFonts w:ascii="宋体" w:hAnsi="宋体" w:hint="eastAsia"/>
          <w:spacing w:val="-2"/>
          <w:szCs w:val="24"/>
        </w:rPr>
        <w:t>间</w:t>
      </w:r>
      <w:r>
        <w:rPr>
          <w:rFonts w:ascii="宋体" w:hAnsi="宋体" w:hint="eastAsia"/>
          <w:szCs w:val="24"/>
        </w:rPr>
        <w:t>距</w:t>
      </w:r>
      <w:r>
        <w:rPr>
          <w:rFonts w:ascii="宋体" w:hAnsi="宋体" w:hint="eastAsia"/>
          <w:spacing w:val="-2"/>
          <w:szCs w:val="24"/>
        </w:rPr>
        <w:t>本</w:t>
      </w:r>
      <w:r>
        <w:rPr>
          <w:rFonts w:ascii="宋体" w:hAnsi="宋体" w:hint="eastAsia"/>
          <w:szCs w:val="24"/>
        </w:rPr>
        <w:t>章第4.2.1</w:t>
      </w:r>
      <w:r>
        <w:rPr>
          <w:rFonts w:ascii="宋体" w:hAnsi="宋体" w:hint="eastAsia"/>
          <w:spacing w:val="-2"/>
          <w:szCs w:val="24"/>
        </w:rPr>
        <w:t>项</w:t>
      </w:r>
      <w:r>
        <w:rPr>
          <w:rFonts w:ascii="宋体" w:hAnsi="宋体" w:hint="eastAsia"/>
          <w:szCs w:val="24"/>
        </w:rPr>
        <w:t>规</w:t>
      </w:r>
      <w:r>
        <w:rPr>
          <w:rFonts w:ascii="宋体" w:hAnsi="宋体" w:hint="eastAsia"/>
          <w:spacing w:val="-2"/>
          <w:szCs w:val="24"/>
        </w:rPr>
        <w:t>定</w:t>
      </w:r>
      <w:r>
        <w:rPr>
          <w:rFonts w:ascii="宋体" w:hAnsi="宋体" w:hint="eastAsia"/>
          <w:szCs w:val="24"/>
        </w:rPr>
        <w:t>的</w:t>
      </w:r>
      <w:r>
        <w:rPr>
          <w:rFonts w:ascii="宋体" w:hAnsi="宋体" w:hint="eastAsia"/>
          <w:spacing w:val="-2"/>
          <w:szCs w:val="24"/>
        </w:rPr>
        <w:t>投</w:t>
      </w:r>
      <w:r>
        <w:rPr>
          <w:rFonts w:ascii="宋体" w:hAnsi="宋体" w:hint="eastAsia"/>
          <w:szCs w:val="24"/>
        </w:rPr>
        <w:t>标</w:t>
      </w:r>
      <w:r>
        <w:rPr>
          <w:rFonts w:ascii="宋体" w:hAnsi="宋体" w:hint="eastAsia"/>
          <w:spacing w:val="-2"/>
          <w:szCs w:val="24"/>
        </w:rPr>
        <w:t>截</w:t>
      </w:r>
      <w:r>
        <w:rPr>
          <w:rFonts w:ascii="宋体" w:hAnsi="宋体" w:hint="eastAsia"/>
          <w:szCs w:val="24"/>
        </w:rPr>
        <w:t>止</w:t>
      </w:r>
      <w:r>
        <w:rPr>
          <w:rFonts w:ascii="宋体" w:hAnsi="宋体" w:hint="eastAsia"/>
          <w:spacing w:val="-2"/>
          <w:szCs w:val="24"/>
        </w:rPr>
        <w:t>时</w:t>
      </w:r>
      <w:r>
        <w:rPr>
          <w:rFonts w:ascii="宋体" w:hAnsi="宋体" w:hint="eastAsia"/>
          <w:szCs w:val="24"/>
        </w:rPr>
        <w:t>间不足15</w:t>
      </w:r>
      <w:r>
        <w:rPr>
          <w:rFonts w:ascii="宋体" w:hAnsi="宋体" w:hint="eastAsia"/>
          <w:spacing w:val="-2"/>
          <w:szCs w:val="24"/>
        </w:rPr>
        <w:t>日的，</w:t>
      </w:r>
      <w:r>
        <w:rPr>
          <w:rFonts w:ascii="宋体" w:hAnsi="宋体" w:hint="eastAsia"/>
          <w:position w:val="-1"/>
          <w:szCs w:val="24"/>
        </w:rPr>
        <w:t>并且</w:t>
      </w:r>
      <w:r>
        <w:rPr>
          <w:rFonts w:ascii="宋体" w:hAnsi="宋体" w:hint="eastAsia"/>
          <w:spacing w:val="-2"/>
          <w:position w:val="-1"/>
          <w:szCs w:val="24"/>
        </w:rPr>
        <w:t>澄</w:t>
      </w:r>
      <w:r>
        <w:rPr>
          <w:rFonts w:ascii="宋体" w:hAnsi="宋体" w:hint="eastAsia"/>
          <w:position w:val="-1"/>
          <w:szCs w:val="24"/>
        </w:rPr>
        <w:t>清</w:t>
      </w:r>
      <w:r>
        <w:rPr>
          <w:rFonts w:ascii="宋体" w:hAnsi="宋体" w:hint="eastAsia"/>
          <w:spacing w:val="-2"/>
          <w:position w:val="-1"/>
          <w:szCs w:val="24"/>
        </w:rPr>
        <w:t>内</w:t>
      </w:r>
      <w:r>
        <w:rPr>
          <w:rFonts w:ascii="宋体" w:hAnsi="宋体" w:hint="eastAsia"/>
          <w:position w:val="-1"/>
          <w:szCs w:val="24"/>
        </w:rPr>
        <w:t>容</w:t>
      </w:r>
      <w:r>
        <w:rPr>
          <w:rFonts w:ascii="宋体" w:hAnsi="宋体" w:hint="eastAsia"/>
          <w:spacing w:val="-2"/>
          <w:position w:val="-1"/>
          <w:szCs w:val="24"/>
        </w:rPr>
        <w:t>可</w:t>
      </w:r>
      <w:r>
        <w:rPr>
          <w:rFonts w:ascii="宋体" w:hAnsi="宋体" w:hint="eastAsia"/>
          <w:position w:val="-1"/>
          <w:szCs w:val="24"/>
        </w:rPr>
        <w:t>能</w:t>
      </w:r>
      <w:r>
        <w:rPr>
          <w:rFonts w:ascii="宋体" w:hAnsi="宋体" w:hint="eastAsia"/>
          <w:spacing w:val="-2"/>
          <w:position w:val="-1"/>
          <w:szCs w:val="24"/>
        </w:rPr>
        <w:t>影</w:t>
      </w:r>
      <w:r>
        <w:rPr>
          <w:rFonts w:ascii="宋体" w:hAnsi="宋体" w:hint="eastAsia"/>
          <w:position w:val="-1"/>
          <w:szCs w:val="24"/>
        </w:rPr>
        <w:t>响</w:t>
      </w:r>
      <w:r>
        <w:rPr>
          <w:rFonts w:ascii="宋体" w:hAnsi="宋体" w:hint="eastAsia"/>
          <w:spacing w:val="-2"/>
          <w:position w:val="-1"/>
          <w:szCs w:val="24"/>
        </w:rPr>
        <w:t>投</w:t>
      </w:r>
      <w:r>
        <w:rPr>
          <w:rFonts w:ascii="宋体" w:hAnsi="宋体" w:hint="eastAsia"/>
          <w:position w:val="-1"/>
          <w:szCs w:val="24"/>
        </w:rPr>
        <w:t>标文</w:t>
      </w:r>
      <w:r>
        <w:rPr>
          <w:rFonts w:ascii="宋体" w:hAnsi="宋体" w:hint="eastAsia"/>
          <w:spacing w:val="-2"/>
          <w:position w:val="-1"/>
          <w:szCs w:val="24"/>
        </w:rPr>
        <w:t>件</w:t>
      </w:r>
      <w:r>
        <w:rPr>
          <w:rFonts w:ascii="宋体" w:hAnsi="宋体" w:hint="eastAsia"/>
          <w:position w:val="-1"/>
          <w:szCs w:val="24"/>
        </w:rPr>
        <w:t>编</w:t>
      </w:r>
      <w:r>
        <w:rPr>
          <w:rFonts w:ascii="宋体" w:hAnsi="宋体" w:hint="eastAsia"/>
          <w:spacing w:val="-2"/>
          <w:position w:val="-1"/>
          <w:szCs w:val="24"/>
        </w:rPr>
        <w:t>制</w:t>
      </w:r>
      <w:r>
        <w:rPr>
          <w:rFonts w:ascii="宋体" w:hAnsi="宋体" w:hint="eastAsia"/>
          <w:position w:val="-1"/>
          <w:szCs w:val="24"/>
        </w:rPr>
        <w:t>的</w:t>
      </w:r>
      <w:r>
        <w:rPr>
          <w:rFonts w:ascii="宋体" w:hAnsi="宋体" w:hint="eastAsia"/>
          <w:spacing w:val="-2"/>
          <w:position w:val="-1"/>
          <w:szCs w:val="24"/>
        </w:rPr>
        <w:t>，</w:t>
      </w:r>
      <w:r>
        <w:rPr>
          <w:rFonts w:ascii="宋体" w:hAnsi="宋体" w:hint="eastAsia"/>
          <w:position w:val="-1"/>
          <w:szCs w:val="24"/>
        </w:rPr>
        <w:t>将</w:t>
      </w:r>
      <w:r>
        <w:rPr>
          <w:rFonts w:ascii="宋体" w:hAnsi="宋体" w:hint="eastAsia"/>
          <w:spacing w:val="-2"/>
          <w:position w:val="-1"/>
          <w:szCs w:val="24"/>
        </w:rPr>
        <w:t>相</w:t>
      </w:r>
      <w:r>
        <w:rPr>
          <w:rFonts w:ascii="宋体" w:hAnsi="宋体" w:hint="eastAsia"/>
          <w:position w:val="-1"/>
          <w:szCs w:val="24"/>
        </w:rPr>
        <w:t>应</w:t>
      </w:r>
      <w:r>
        <w:rPr>
          <w:rFonts w:ascii="宋体" w:hAnsi="宋体" w:hint="eastAsia"/>
          <w:spacing w:val="-2"/>
          <w:position w:val="-1"/>
          <w:szCs w:val="24"/>
        </w:rPr>
        <w:t>延</w:t>
      </w:r>
      <w:r>
        <w:rPr>
          <w:rFonts w:ascii="宋体" w:hAnsi="宋体" w:hint="eastAsia"/>
          <w:position w:val="-1"/>
          <w:szCs w:val="24"/>
        </w:rPr>
        <w:t>长投</w:t>
      </w:r>
      <w:r>
        <w:rPr>
          <w:rFonts w:ascii="宋体" w:hAnsi="宋体" w:hint="eastAsia"/>
          <w:spacing w:val="-2"/>
          <w:position w:val="-1"/>
          <w:szCs w:val="24"/>
        </w:rPr>
        <w:t>标</w:t>
      </w:r>
      <w:r>
        <w:rPr>
          <w:rFonts w:ascii="宋体" w:hAnsi="宋体" w:hint="eastAsia"/>
          <w:position w:val="-1"/>
          <w:szCs w:val="24"/>
        </w:rPr>
        <w:t>截</w:t>
      </w:r>
      <w:r>
        <w:rPr>
          <w:rFonts w:ascii="宋体" w:hAnsi="宋体" w:hint="eastAsia"/>
          <w:spacing w:val="-2"/>
          <w:position w:val="-1"/>
          <w:szCs w:val="24"/>
        </w:rPr>
        <w:t>止</w:t>
      </w:r>
      <w:r>
        <w:rPr>
          <w:rFonts w:ascii="宋体" w:hAnsi="宋体" w:hint="eastAsia"/>
          <w:position w:val="-1"/>
          <w:szCs w:val="24"/>
        </w:rPr>
        <w:t>时</w:t>
      </w:r>
      <w:r>
        <w:rPr>
          <w:rFonts w:ascii="宋体" w:hAnsi="宋体" w:hint="eastAsia"/>
          <w:spacing w:val="-2"/>
          <w:position w:val="-1"/>
          <w:szCs w:val="24"/>
        </w:rPr>
        <w:t>间</w:t>
      </w:r>
      <w:r>
        <w:rPr>
          <w:rFonts w:ascii="宋体" w:hAnsi="宋体" w:hint="eastAsia"/>
          <w:position w:val="-1"/>
          <w:szCs w:val="24"/>
        </w:rPr>
        <w:t>。</w:t>
      </w:r>
    </w:p>
    <w:p w:rsidR="00E15611" w:rsidRDefault="00827502">
      <w:pPr>
        <w:spacing w:before="39" w:line="360" w:lineRule="auto"/>
        <w:ind w:right="44" w:firstLine="420"/>
        <w:rPr>
          <w:rFonts w:ascii="宋体" w:hAnsi="宋体"/>
          <w:szCs w:val="24"/>
        </w:rPr>
      </w:pPr>
      <w:r>
        <w:rPr>
          <w:rFonts w:ascii="宋体" w:hAnsi="宋体" w:hint="eastAsia"/>
          <w:szCs w:val="24"/>
        </w:rPr>
        <w:t>2.2.3 投</w:t>
      </w:r>
      <w:r>
        <w:rPr>
          <w:rFonts w:ascii="宋体" w:hAnsi="宋体" w:hint="eastAsia"/>
          <w:spacing w:val="-2"/>
          <w:szCs w:val="24"/>
        </w:rPr>
        <w:t>标</w:t>
      </w:r>
      <w:r>
        <w:rPr>
          <w:rFonts w:ascii="宋体" w:hAnsi="宋体" w:hint="eastAsia"/>
          <w:szCs w:val="24"/>
        </w:rPr>
        <w:t>人</w:t>
      </w:r>
      <w:r>
        <w:rPr>
          <w:rFonts w:ascii="宋体" w:hAnsi="宋体" w:hint="eastAsia"/>
          <w:spacing w:val="-2"/>
          <w:szCs w:val="24"/>
        </w:rPr>
        <w:t>在</w:t>
      </w:r>
      <w:r>
        <w:rPr>
          <w:rFonts w:ascii="宋体" w:hAnsi="宋体" w:hint="eastAsia"/>
          <w:szCs w:val="24"/>
        </w:rPr>
        <w:t>收</w:t>
      </w:r>
      <w:r>
        <w:rPr>
          <w:rFonts w:ascii="宋体" w:hAnsi="宋体" w:hint="eastAsia"/>
          <w:spacing w:val="-2"/>
          <w:szCs w:val="24"/>
        </w:rPr>
        <w:t>到</w:t>
      </w:r>
      <w:r>
        <w:rPr>
          <w:rFonts w:ascii="宋体" w:hAnsi="宋体" w:hint="eastAsia"/>
          <w:szCs w:val="24"/>
        </w:rPr>
        <w:t>澄</w:t>
      </w:r>
      <w:r>
        <w:rPr>
          <w:rFonts w:ascii="宋体" w:hAnsi="宋体" w:hint="eastAsia"/>
          <w:spacing w:val="-2"/>
          <w:szCs w:val="24"/>
        </w:rPr>
        <w:t>清后</w:t>
      </w:r>
      <w:r>
        <w:rPr>
          <w:rFonts w:ascii="宋体" w:hAnsi="宋体" w:hint="eastAsia"/>
          <w:spacing w:val="-38"/>
          <w:szCs w:val="24"/>
        </w:rPr>
        <w:t>，</w:t>
      </w:r>
      <w:r>
        <w:rPr>
          <w:rFonts w:ascii="宋体" w:hAnsi="宋体" w:hint="eastAsia"/>
          <w:szCs w:val="24"/>
        </w:rPr>
        <w:t>应</w:t>
      </w:r>
      <w:r>
        <w:rPr>
          <w:rFonts w:ascii="宋体" w:hAnsi="宋体" w:hint="eastAsia"/>
          <w:spacing w:val="-2"/>
          <w:szCs w:val="24"/>
        </w:rPr>
        <w:t>按</w:t>
      </w:r>
      <w:r>
        <w:rPr>
          <w:rFonts w:ascii="宋体" w:hAnsi="宋体" w:hint="eastAsia"/>
          <w:szCs w:val="24"/>
        </w:rPr>
        <w:t>投</w:t>
      </w:r>
      <w:r>
        <w:rPr>
          <w:rFonts w:ascii="宋体" w:hAnsi="宋体" w:hint="eastAsia"/>
          <w:spacing w:val="-2"/>
          <w:szCs w:val="24"/>
        </w:rPr>
        <w:t>标</w:t>
      </w:r>
      <w:r>
        <w:rPr>
          <w:rFonts w:ascii="宋体" w:hAnsi="宋体" w:hint="eastAsia"/>
          <w:szCs w:val="24"/>
        </w:rPr>
        <w:t>人</w:t>
      </w:r>
      <w:r>
        <w:rPr>
          <w:rFonts w:ascii="宋体" w:hAnsi="宋体" w:hint="eastAsia"/>
          <w:spacing w:val="-2"/>
          <w:szCs w:val="24"/>
        </w:rPr>
        <w:t>须</w:t>
      </w:r>
      <w:r>
        <w:rPr>
          <w:rFonts w:ascii="宋体" w:hAnsi="宋体" w:hint="eastAsia"/>
          <w:szCs w:val="24"/>
        </w:rPr>
        <w:t>知</w:t>
      </w:r>
      <w:r>
        <w:rPr>
          <w:rFonts w:ascii="宋体" w:hAnsi="宋体" w:hint="eastAsia"/>
          <w:spacing w:val="-2"/>
          <w:szCs w:val="24"/>
        </w:rPr>
        <w:t>前</w:t>
      </w:r>
      <w:r>
        <w:rPr>
          <w:rFonts w:ascii="宋体" w:hAnsi="宋体" w:hint="eastAsia"/>
          <w:szCs w:val="24"/>
        </w:rPr>
        <w:t>附</w:t>
      </w:r>
      <w:r>
        <w:rPr>
          <w:rFonts w:ascii="宋体" w:hAnsi="宋体" w:hint="eastAsia"/>
          <w:spacing w:val="-2"/>
          <w:szCs w:val="24"/>
        </w:rPr>
        <w:t>表</w:t>
      </w:r>
      <w:r>
        <w:rPr>
          <w:rFonts w:ascii="宋体" w:hAnsi="宋体" w:hint="eastAsia"/>
          <w:szCs w:val="24"/>
        </w:rPr>
        <w:t>规定</w:t>
      </w:r>
      <w:r>
        <w:rPr>
          <w:rFonts w:ascii="宋体" w:hAnsi="宋体" w:hint="eastAsia"/>
          <w:spacing w:val="-2"/>
          <w:szCs w:val="24"/>
        </w:rPr>
        <w:t>的</w:t>
      </w:r>
      <w:r>
        <w:rPr>
          <w:rFonts w:ascii="宋体" w:hAnsi="宋体" w:hint="eastAsia"/>
          <w:szCs w:val="24"/>
        </w:rPr>
        <w:t>时</w:t>
      </w:r>
      <w:r>
        <w:rPr>
          <w:rFonts w:ascii="宋体" w:hAnsi="宋体" w:hint="eastAsia"/>
          <w:spacing w:val="-2"/>
          <w:szCs w:val="24"/>
        </w:rPr>
        <w:t>间</w:t>
      </w:r>
      <w:r>
        <w:rPr>
          <w:rFonts w:ascii="宋体" w:hAnsi="宋体" w:hint="eastAsia"/>
          <w:szCs w:val="24"/>
        </w:rPr>
        <w:t>和</w:t>
      </w:r>
      <w:r>
        <w:rPr>
          <w:rFonts w:ascii="宋体" w:hAnsi="宋体" w:hint="eastAsia"/>
          <w:spacing w:val="-2"/>
          <w:szCs w:val="24"/>
        </w:rPr>
        <w:t>形</w:t>
      </w:r>
      <w:r>
        <w:rPr>
          <w:rFonts w:ascii="宋体" w:hAnsi="宋体" w:hint="eastAsia"/>
          <w:szCs w:val="24"/>
        </w:rPr>
        <w:t>式</w:t>
      </w:r>
      <w:r>
        <w:rPr>
          <w:rFonts w:ascii="宋体" w:hAnsi="宋体" w:hint="eastAsia"/>
          <w:spacing w:val="-2"/>
          <w:szCs w:val="24"/>
        </w:rPr>
        <w:t>通</w:t>
      </w:r>
      <w:r>
        <w:rPr>
          <w:rFonts w:ascii="宋体" w:hAnsi="宋体" w:hint="eastAsia"/>
          <w:szCs w:val="24"/>
        </w:rPr>
        <w:t>知</w:t>
      </w:r>
      <w:r>
        <w:rPr>
          <w:rFonts w:ascii="宋体" w:hAnsi="宋体" w:hint="eastAsia"/>
          <w:spacing w:val="-2"/>
          <w:szCs w:val="24"/>
        </w:rPr>
        <w:t>招</w:t>
      </w:r>
      <w:r>
        <w:rPr>
          <w:rFonts w:ascii="宋体" w:hAnsi="宋体" w:hint="eastAsia"/>
          <w:szCs w:val="24"/>
        </w:rPr>
        <w:t>标人</w:t>
      </w:r>
      <w:r>
        <w:rPr>
          <w:rFonts w:ascii="宋体" w:hAnsi="宋体" w:hint="eastAsia"/>
          <w:spacing w:val="-41"/>
          <w:szCs w:val="24"/>
        </w:rPr>
        <w:t>，</w:t>
      </w:r>
      <w:r>
        <w:rPr>
          <w:rFonts w:ascii="宋体" w:hAnsi="宋体" w:hint="eastAsia"/>
          <w:szCs w:val="24"/>
        </w:rPr>
        <w:t>确</w:t>
      </w:r>
      <w:r>
        <w:rPr>
          <w:rFonts w:ascii="宋体" w:hAnsi="宋体" w:hint="eastAsia"/>
          <w:spacing w:val="-2"/>
          <w:szCs w:val="24"/>
        </w:rPr>
        <w:t>认已</w:t>
      </w:r>
      <w:r>
        <w:rPr>
          <w:rFonts w:ascii="宋体" w:hAnsi="宋体" w:hint="eastAsia"/>
          <w:szCs w:val="24"/>
        </w:rPr>
        <w:t>收到</w:t>
      </w:r>
      <w:r>
        <w:rPr>
          <w:rFonts w:ascii="宋体" w:hAnsi="宋体" w:hint="eastAsia"/>
          <w:spacing w:val="-2"/>
          <w:szCs w:val="24"/>
        </w:rPr>
        <w:t>该</w:t>
      </w:r>
      <w:r>
        <w:rPr>
          <w:rFonts w:ascii="宋体" w:hAnsi="宋体" w:hint="eastAsia"/>
          <w:szCs w:val="24"/>
        </w:rPr>
        <w:t>澄</w:t>
      </w:r>
      <w:r>
        <w:rPr>
          <w:rFonts w:ascii="宋体" w:hAnsi="宋体" w:hint="eastAsia"/>
          <w:spacing w:val="-2"/>
          <w:szCs w:val="24"/>
        </w:rPr>
        <w:t>清</w:t>
      </w:r>
      <w:r>
        <w:rPr>
          <w:rFonts w:ascii="宋体" w:hAnsi="宋体" w:hint="eastAsia"/>
          <w:szCs w:val="24"/>
        </w:rPr>
        <w:t>。</w:t>
      </w:r>
    </w:p>
    <w:p w:rsidR="00E15611" w:rsidRDefault="00827502">
      <w:pPr>
        <w:spacing w:before="11" w:line="360" w:lineRule="auto"/>
        <w:ind w:right="39" w:firstLine="420"/>
        <w:rPr>
          <w:rFonts w:ascii="宋体" w:hAnsi="宋体"/>
          <w:szCs w:val="24"/>
        </w:rPr>
      </w:pPr>
      <w:r>
        <w:rPr>
          <w:rFonts w:ascii="宋体" w:hAnsi="宋体" w:hint="eastAsia"/>
          <w:szCs w:val="24"/>
        </w:rPr>
        <w:t>2.2.4除</w:t>
      </w:r>
      <w:r>
        <w:rPr>
          <w:rFonts w:ascii="宋体" w:hAnsi="宋体" w:hint="eastAsia"/>
          <w:spacing w:val="-2"/>
          <w:szCs w:val="24"/>
        </w:rPr>
        <w:t>非</w:t>
      </w:r>
      <w:r>
        <w:rPr>
          <w:rFonts w:ascii="宋体" w:hAnsi="宋体" w:hint="eastAsia"/>
          <w:szCs w:val="24"/>
        </w:rPr>
        <w:t>招</w:t>
      </w:r>
      <w:r>
        <w:rPr>
          <w:rFonts w:ascii="宋体" w:hAnsi="宋体" w:hint="eastAsia"/>
          <w:spacing w:val="-2"/>
          <w:szCs w:val="24"/>
        </w:rPr>
        <w:t>标</w:t>
      </w:r>
      <w:r>
        <w:rPr>
          <w:rFonts w:ascii="宋体" w:hAnsi="宋体" w:hint="eastAsia"/>
          <w:szCs w:val="24"/>
        </w:rPr>
        <w:t>人</w:t>
      </w:r>
      <w:r>
        <w:rPr>
          <w:rFonts w:ascii="宋体" w:hAnsi="宋体" w:hint="eastAsia"/>
          <w:spacing w:val="-2"/>
          <w:szCs w:val="24"/>
        </w:rPr>
        <w:t>认</w:t>
      </w:r>
      <w:r>
        <w:rPr>
          <w:rFonts w:ascii="宋体" w:hAnsi="宋体" w:hint="eastAsia"/>
          <w:szCs w:val="24"/>
        </w:rPr>
        <w:t>为</w:t>
      </w:r>
      <w:r>
        <w:rPr>
          <w:rFonts w:ascii="宋体" w:hAnsi="宋体" w:hint="eastAsia"/>
          <w:spacing w:val="-2"/>
          <w:szCs w:val="24"/>
        </w:rPr>
        <w:t>确有</w:t>
      </w:r>
      <w:r>
        <w:rPr>
          <w:rFonts w:ascii="宋体" w:hAnsi="宋体" w:hint="eastAsia"/>
          <w:szCs w:val="24"/>
        </w:rPr>
        <w:t>必要</w:t>
      </w:r>
      <w:r>
        <w:rPr>
          <w:rFonts w:ascii="宋体" w:hAnsi="宋体" w:hint="eastAsia"/>
          <w:spacing w:val="-2"/>
          <w:szCs w:val="24"/>
        </w:rPr>
        <w:t>答</w:t>
      </w:r>
      <w:r>
        <w:rPr>
          <w:rFonts w:ascii="宋体" w:hAnsi="宋体" w:hint="eastAsia"/>
          <w:szCs w:val="24"/>
        </w:rPr>
        <w:t>复</w:t>
      </w:r>
      <w:r>
        <w:rPr>
          <w:rFonts w:ascii="宋体" w:hAnsi="宋体" w:hint="eastAsia"/>
          <w:spacing w:val="-2"/>
          <w:szCs w:val="24"/>
        </w:rPr>
        <w:t>，</w:t>
      </w:r>
      <w:r>
        <w:rPr>
          <w:rFonts w:ascii="宋体" w:hAnsi="宋体" w:hint="eastAsia"/>
          <w:szCs w:val="24"/>
        </w:rPr>
        <w:t>否</w:t>
      </w:r>
      <w:r>
        <w:rPr>
          <w:rFonts w:ascii="宋体" w:hAnsi="宋体" w:hint="eastAsia"/>
          <w:spacing w:val="-2"/>
          <w:szCs w:val="24"/>
        </w:rPr>
        <w:t>则</w:t>
      </w:r>
      <w:r>
        <w:rPr>
          <w:rFonts w:ascii="宋体" w:hAnsi="宋体" w:hint="eastAsia"/>
          <w:szCs w:val="24"/>
        </w:rPr>
        <w:t>，</w:t>
      </w:r>
      <w:r>
        <w:rPr>
          <w:rFonts w:ascii="宋体" w:hAnsi="宋体" w:hint="eastAsia"/>
          <w:spacing w:val="-2"/>
          <w:szCs w:val="24"/>
        </w:rPr>
        <w:t>招</w:t>
      </w:r>
      <w:r>
        <w:rPr>
          <w:rFonts w:ascii="宋体" w:hAnsi="宋体" w:hint="eastAsia"/>
          <w:szCs w:val="24"/>
        </w:rPr>
        <w:t>标</w:t>
      </w:r>
      <w:r>
        <w:rPr>
          <w:rFonts w:ascii="宋体" w:hAnsi="宋体" w:hint="eastAsia"/>
          <w:spacing w:val="-2"/>
          <w:szCs w:val="24"/>
        </w:rPr>
        <w:t>人</w:t>
      </w:r>
      <w:r>
        <w:rPr>
          <w:rFonts w:ascii="宋体" w:hAnsi="宋体" w:hint="eastAsia"/>
          <w:szCs w:val="24"/>
        </w:rPr>
        <w:t>有权</w:t>
      </w:r>
      <w:r>
        <w:rPr>
          <w:rFonts w:ascii="宋体" w:hAnsi="宋体" w:hint="eastAsia"/>
          <w:spacing w:val="-2"/>
          <w:szCs w:val="24"/>
        </w:rPr>
        <w:t>拒</w:t>
      </w:r>
      <w:r>
        <w:rPr>
          <w:rFonts w:ascii="宋体" w:hAnsi="宋体" w:hint="eastAsia"/>
          <w:szCs w:val="24"/>
        </w:rPr>
        <w:t>绝</w:t>
      </w:r>
      <w:r>
        <w:rPr>
          <w:rFonts w:ascii="宋体" w:hAnsi="宋体" w:hint="eastAsia"/>
          <w:spacing w:val="-2"/>
          <w:szCs w:val="24"/>
        </w:rPr>
        <w:t>回</w:t>
      </w:r>
      <w:r>
        <w:rPr>
          <w:rFonts w:ascii="宋体" w:hAnsi="宋体" w:hint="eastAsia"/>
          <w:szCs w:val="24"/>
        </w:rPr>
        <w:t>复</w:t>
      </w:r>
      <w:r>
        <w:rPr>
          <w:rFonts w:ascii="宋体" w:hAnsi="宋体" w:hint="eastAsia"/>
          <w:spacing w:val="-2"/>
          <w:szCs w:val="24"/>
        </w:rPr>
        <w:t>投</w:t>
      </w:r>
      <w:r>
        <w:rPr>
          <w:rFonts w:ascii="宋体" w:hAnsi="宋体" w:hint="eastAsia"/>
          <w:szCs w:val="24"/>
        </w:rPr>
        <w:t>标</w:t>
      </w:r>
      <w:r>
        <w:rPr>
          <w:rFonts w:ascii="宋体" w:hAnsi="宋体" w:hint="eastAsia"/>
          <w:spacing w:val="-2"/>
          <w:szCs w:val="24"/>
        </w:rPr>
        <w:t>人</w:t>
      </w:r>
      <w:r>
        <w:rPr>
          <w:rFonts w:ascii="宋体" w:hAnsi="宋体" w:hint="eastAsia"/>
          <w:szCs w:val="24"/>
        </w:rPr>
        <w:t>在</w:t>
      </w:r>
      <w:r>
        <w:rPr>
          <w:rFonts w:ascii="宋体" w:hAnsi="宋体" w:hint="eastAsia"/>
          <w:spacing w:val="-2"/>
          <w:szCs w:val="24"/>
        </w:rPr>
        <w:t>本</w:t>
      </w:r>
      <w:r>
        <w:rPr>
          <w:rFonts w:ascii="宋体" w:hAnsi="宋体" w:hint="eastAsia"/>
          <w:szCs w:val="24"/>
        </w:rPr>
        <w:t>章第2.</w:t>
      </w:r>
      <w:r>
        <w:rPr>
          <w:rFonts w:ascii="宋体" w:hAnsi="宋体" w:hint="eastAsia"/>
          <w:spacing w:val="-2"/>
          <w:szCs w:val="24"/>
        </w:rPr>
        <w:t>2</w:t>
      </w:r>
      <w:r>
        <w:rPr>
          <w:rFonts w:ascii="宋体" w:hAnsi="宋体" w:hint="eastAsia"/>
          <w:szCs w:val="24"/>
        </w:rPr>
        <w:t>.1项规定</w:t>
      </w:r>
      <w:r>
        <w:rPr>
          <w:rFonts w:ascii="宋体" w:hAnsi="宋体" w:hint="eastAsia"/>
          <w:spacing w:val="-2"/>
          <w:szCs w:val="24"/>
        </w:rPr>
        <w:t>的</w:t>
      </w:r>
      <w:r>
        <w:rPr>
          <w:rFonts w:ascii="宋体" w:hAnsi="宋体" w:hint="eastAsia"/>
          <w:szCs w:val="24"/>
        </w:rPr>
        <w:t>时</w:t>
      </w:r>
      <w:r>
        <w:rPr>
          <w:rFonts w:ascii="宋体" w:hAnsi="宋体" w:hint="eastAsia"/>
          <w:spacing w:val="-2"/>
          <w:szCs w:val="24"/>
        </w:rPr>
        <w:t>间</w:t>
      </w:r>
      <w:r>
        <w:rPr>
          <w:rFonts w:ascii="宋体" w:hAnsi="宋体" w:hint="eastAsia"/>
          <w:szCs w:val="24"/>
        </w:rPr>
        <w:t>后</w:t>
      </w:r>
      <w:r>
        <w:rPr>
          <w:rFonts w:ascii="宋体" w:hAnsi="宋体" w:hint="eastAsia"/>
          <w:spacing w:val="-2"/>
          <w:szCs w:val="24"/>
        </w:rPr>
        <w:t>的</w:t>
      </w:r>
      <w:r>
        <w:rPr>
          <w:rFonts w:ascii="宋体" w:hAnsi="宋体" w:hint="eastAsia"/>
          <w:szCs w:val="24"/>
        </w:rPr>
        <w:t>任</w:t>
      </w:r>
      <w:r>
        <w:rPr>
          <w:rFonts w:ascii="宋体" w:hAnsi="宋体" w:hint="eastAsia"/>
          <w:spacing w:val="-2"/>
          <w:szCs w:val="24"/>
        </w:rPr>
        <w:t>何</w:t>
      </w:r>
      <w:r>
        <w:rPr>
          <w:rFonts w:ascii="宋体" w:hAnsi="宋体" w:hint="eastAsia"/>
          <w:szCs w:val="24"/>
        </w:rPr>
        <w:t>澄</w:t>
      </w:r>
      <w:r>
        <w:rPr>
          <w:rFonts w:ascii="宋体" w:hAnsi="宋体" w:hint="eastAsia"/>
          <w:spacing w:val="-2"/>
          <w:szCs w:val="24"/>
        </w:rPr>
        <w:t>清</w:t>
      </w:r>
      <w:r>
        <w:rPr>
          <w:rFonts w:ascii="宋体" w:hAnsi="宋体" w:hint="eastAsia"/>
          <w:szCs w:val="24"/>
        </w:rPr>
        <w:t>要求。</w:t>
      </w:r>
    </w:p>
    <w:p w:rsidR="00E15611" w:rsidRDefault="00E15611">
      <w:pPr>
        <w:spacing w:before="1" w:line="360" w:lineRule="auto"/>
        <w:jc w:val="left"/>
        <w:rPr>
          <w:rFonts w:ascii="宋体" w:hAnsi="宋体"/>
          <w:sz w:val="11"/>
          <w:szCs w:val="24"/>
        </w:rPr>
      </w:pPr>
    </w:p>
    <w:p w:rsidR="00C104CD" w:rsidRDefault="00827502">
      <w:pPr>
        <w:spacing w:line="360" w:lineRule="auto"/>
        <w:ind w:left="195" w:right="5700"/>
        <w:rPr>
          <w:rFonts w:ascii="宋体" w:hAnsi="宋体"/>
          <w:sz w:val="28"/>
          <w:szCs w:val="24"/>
        </w:rPr>
      </w:pPr>
      <w:r>
        <w:rPr>
          <w:rFonts w:ascii="宋体" w:hAnsi="宋体" w:hint="eastAsia"/>
          <w:spacing w:val="1"/>
          <w:sz w:val="28"/>
          <w:szCs w:val="24"/>
        </w:rPr>
        <w:t>2</w:t>
      </w:r>
      <w:r>
        <w:rPr>
          <w:rFonts w:ascii="宋体" w:hAnsi="宋体" w:hint="eastAsia"/>
          <w:sz w:val="28"/>
          <w:szCs w:val="24"/>
        </w:rPr>
        <w:t>.3招标文件</w:t>
      </w:r>
      <w:r>
        <w:rPr>
          <w:rFonts w:ascii="宋体" w:hAnsi="宋体" w:hint="eastAsia"/>
          <w:spacing w:val="-3"/>
          <w:sz w:val="28"/>
          <w:szCs w:val="24"/>
        </w:rPr>
        <w:t>的</w:t>
      </w:r>
      <w:r>
        <w:rPr>
          <w:rFonts w:ascii="宋体" w:hAnsi="宋体" w:hint="eastAsia"/>
          <w:sz w:val="28"/>
          <w:szCs w:val="24"/>
        </w:rPr>
        <w:t>修改</w:t>
      </w:r>
    </w:p>
    <w:p w:rsidR="00E15611" w:rsidRDefault="00827502">
      <w:pPr>
        <w:spacing w:line="360" w:lineRule="auto"/>
        <w:ind w:right="39" w:firstLine="420"/>
        <w:rPr>
          <w:rFonts w:ascii="宋体" w:hAnsi="宋体"/>
          <w:szCs w:val="24"/>
        </w:rPr>
      </w:pPr>
      <w:r>
        <w:rPr>
          <w:rFonts w:ascii="宋体" w:hAnsi="宋体" w:hint="eastAsia"/>
          <w:szCs w:val="24"/>
        </w:rPr>
        <w:t>2.3.1招</w:t>
      </w:r>
      <w:r>
        <w:rPr>
          <w:rFonts w:ascii="宋体" w:hAnsi="宋体" w:hint="eastAsia"/>
          <w:spacing w:val="-2"/>
          <w:szCs w:val="24"/>
        </w:rPr>
        <w:t>标</w:t>
      </w:r>
      <w:r>
        <w:rPr>
          <w:rFonts w:ascii="宋体" w:hAnsi="宋体" w:hint="eastAsia"/>
          <w:szCs w:val="24"/>
        </w:rPr>
        <w:t>人</w:t>
      </w:r>
      <w:r>
        <w:rPr>
          <w:rFonts w:ascii="宋体" w:hAnsi="宋体" w:hint="eastAsia"/>
          <w:spacing w:val="-2"/>
          <w:szCs w:val="24"/>
        </w:rPr>
        <w:t>以</w:t>
      </w:r>
      <w:r>
        <w:rPr>
          <w:rFonts w:ascii="宋体" w:hAnsi="宋体" w:hint="eastAsia"/>
          <w:szCs w:val="24"/>
        </w:rPr>
        <w:t>投</w:t>
      </w:r>
      <w:r>
        <w:rPr>
          <w:rFonts w:ascii="宋体" w:hAnsi="宋体" w:hint="eastAsia"/>
          <w:spacing w:val="-2"/>
          <w:szCs w:val="24"/>
        </w:rPr>
        <w:t>标</w:t>
      </w:r>
      <w:r>
        <w:rPr>
          <w:rFonts w:ascii="宋体" w:hAnsi="宋体" w:hint="eastAsia"/>
          <w:szCs w:val="24"/>
        </w:rPr>
        <w:t>人</w:t>
      </w:r>
      <w:r>
        <w:rPr>
          <w:rFonts w:ascii="宋体" w:hAnsi="宋体" w:hint="eastAsia"/>
          <w:spacing w:val="-2"/>
          <w:szCs w:val="24"/>
        </w:rPr>
        <w:t>须知</w:t>
      </w:r>
      <w:r>
        <w:rPr>
          <w:rFonts w:ascii="宋体" w:hAnsi="宋体" w:hint="eastAsia"/>
          <w:szCs w:val="24"/>
        </w:rPr>
        <w:t>前附</w:t>
      </w:r>
      <w:r>
        <w:rPr>
          <w:rFonts w:ascii="宋体" w:hAnsi="宋体" w:hint="eastAsia"/>
          <w:spacing w:val="-2"/>
          <w:szCs w:val="24"/>
        </w:rPr>
        <w:t>表</w:t>
      </w:r>
      <w:r>
        <w:rPr>
          <w:rFonts w:ascii="宋体" w:hAnsi="宋体" w:hint="eastAsia"/>
          <w:szCs w:val="24"/>
        </w:rPr>
        <w:t>规</w:t>
      </w:r>
      <w:r>
        <w:rPr>
          <w:rFonts w:ascii="宋体" w:hAnsi="宋体" w:hint="eastAsia"/>
          <w:spacing w:val="-2"/>
          <w:szCs w:val="24"/>
        </w:rPr>
        <w:t>定</w:t>
      </w:r>
      <w:r>
        <w:rPr>
          <w:rFonts w:ascii="宋体" w:hAnsi="宋体" w:hint="eastAsia"/>
          <w:szCs w:val="24"/>
        </w:rPr>
        <w:t>的</w:t>
      </w:r>
      <w:r>
        <w:rPr>
          <w:rFonts w:ascii="宋体" w:hAnsi="宋体" w:hint="eastAsia"/>
          <w:spacing w:val="-2"/>
          <w:szCs w:val="24"/>
        </w:rPr>
        <w:t>形</w:t>
      </w:r>
      <w:r>
        <w:rPr>
          <w:rFonts w:ascii="宋体" w:hAnsi="宋体" w:hint="eastAsia"/>
          <w:szCs w:val="24"/>
        </w:rPr>
        <w:t>式</w:t>
      </w:r>
      <w:r>
        <w:rPr>
          <w:rFonts w:ascii="宋体" w:hAnsi="宋体" w:hint="eastAsia"/>
          <w:spacing w:val="-2"/>
          <w:szCs w:val="24"/>
        </w:rPr>
        <w:t>修</w:t>
      </w:r>
      <w:r>
        <w:rPr>
          <w:rFonts w:ascii="宋体" w:hAnsi="宋体" w:hint="eastAsia"/>
          <w:szCs w:val="24"/>
        </w:rPr>
        <w:t>改</w:t>
      </w:r>
      <w:r>
        <w:rPr>
          <w:rFonts w:ascii="宋体" w:hAnsi="宋体" w:hint="eastAsia"/>
          <w:spacing w:val="-2"/>
          <w:szCs w:val="24"/>
        </w:rPr>
        <w:t>招</w:t>
      </w:r>
      <w:r>
        <w:rPr>
          <w:rFonts w:ascii="宋体" w:hAnsi="宋体" w:hint="eastAsia"/>
          <w:szCs w:val="24"/>
        </w:rPr>
        <w:t>标文</w:t>
      </w:r>
      <w:r>
        <w:rPr>
          <w:rFonts w:ascii="宋体" w:hAnsi="宋体" w:hint="eastAsia"/>
          <w:spacing w:val="-2"/>
          <w:szCs w:val="24"/>
        </w:rPr>
        <w:t>件</w:t>
      </w:r>
      <w:r>
        <w:rPr>
          <w:rFonts w:ascii="宋体" w:hAnsi="宋体" w:hint="eastAsia"/>
          <w:spacing w:val="-24"/>
          <w:szCs w:val="24"/>
        </w:rPr>
        <w:t>，</w:t>
      </w:r>
      <w:r>
        <w:rPr>
          <w:rFonts w:ascii="宋体" w:hAnsi="宋体" w:hint="eastAsia"/>
          <w:szCs w:val="24"/>
        </w:rPr>
        <w:t>并</w:t>
      </w:r>
      <w:r>
        <w:rPr>
          <w:rFonts w:ascii="宋体" w:hAnsi="宋体" w:hint="eastAsia"/>
          <w:spacing w:val="-2"/>
          <w:szCs w:val="24"/>
        </w:rPr>
        <w:t>通</w:t>
      </w:r>
      <w:r>
        <w:rPr>
          <w:rFonts w:ascii="宋体" w:hAnsi="宋体" w:hint="eastAsia"/>
          <w:szCs w:val="24"/>
        </w:rPr>
        <w:t>知</w:t>
      </w:r>
      <w:r>
        <w:rPr>
          <w:rFonts w:ascii="宋体" w:hAnsi="宋体" w:hint="eastAsia"/>
          <w:spacing w:val="-2"/>
          <w:szCs w:val="24"/>
        </w:rPr>
        <w:t>所</w:t>
      </w:r>
      <w:r>
        <w:rPr>
          <w:rFonts w:ascii="宋体" w:hAnsi="宋体" w:hint="eastAsia"/>
          <w:szCs w:val="24"/>
        </w:rPr>
        <w:t>有</w:t>
      </w:r>
      <w:r>
        <w:rPr>
          <w:rFonts w:ascii="宋体" w:hAnsi="宋体" w:hint="eastAsia"/>
          <w:spacing w:val="-2"/>
          <w:szCs w:val="24"/>
        </w:rPr>
        <w:t>已购</w:t>
      </w:r>
      <w:r>
        <w:rPr>
          <w:rFonts w:ascii="宋体" w:hAnsi="宋体" w:hint="eastAsia"/>
          <w:szCs w:val="24"/>
        </w:rPr>
        <w:t>买招</w:t>
      </w:r>
      <w:r>
        <w:rPr>
          <w:rFonts w:ascii="宋体" w:hAnsi="宋体" w:hint="eastAsia"/>
          <w:spacing w:val="-2"/>
          <w:szCs w:val="24"/>
        </w:rPr>
        <w:t>标</w:t>
      </w:r>
      <w:r>
        <w:rPr>
          <w:rFonts w:ascii="宋体" w:hAnsi="宋体" w:hint="eastAsia"/>
          <w:szCs w:val="24"/>
        </w:rPr>
        <w:t>文</w:t>
      </w:r>
      <w:r>
        <w:rPr>
          <w:rFonts w:ascii="宋体" w:hAnsi="宋体" w:hint="eastAsia"/>
          <w:spacing w:val="-2"/>
          <w:szCs w:val="24"/>
        </w:rPr>
        <w:t>件</w:t>
      </w:r>
      <w:r>
        <w:rPr>
          <w:rFonts w:ascii="宋体" w:hAnsi="宋体" w:hint="eastAsia"/>
          <w:szCs w:val="24"/>
        </w:rPr>
        <w:t>的投标</w:t>
      </w:r>
      <w:r>
        <w:rPr>
          <w:rFonts w:ascii="宋体" w:hAnsi="宋体" w:hint="eastAsia"/>
          <w:spacing w:val="-2"/>
          <w:szCs w:val="24"/>
        </w:rPr>
        <w:t>人</w:t>
      </w:r>
      <w:r>
        <w:rPr>
          <w:rFonts w:ascii="宋体" w:hAnsi="宋体" w:hint="eastAsia"/>
          <w:szCs w:val="24"/>
        </w:rPr>
        <w:t>。</w:t>
      </w:r>
      <w:r>
        <w:rPr>
          <w:rFonts w:ascii="宋体" w:hAnsi="宋体" w:hint="eastAsia"/>
          <w:spacing w:val="-2"/>
          <w:szCs w:val="24"/>
        </w:rPr>
        <w:t>修</w:t>
      </w:r>
      <w:r>
        <w:rPr>
          <w:rFonts w:ascii="宋体" w:hAnsi="宋体" w:hint="eastAsia"/>
          <w:szCs w:val="24"/>
        </w:rPr>
        <w:t>改</w:t>
      </w:r>
      <w:r>
        <w:rPr>
          <w:rFonts w:ascii="宋体" w:hAnsi="宋体" w:hint="eastAsia"/>
          <w:spacing w:val="-2"/>
          <w:szCs w:val="24"/>
        </w:rPr>
        <w:t>招</w:t>
      </w:r>
      <w:r>
        <w:rPr>
          <w:rFonts w:ascii="宋体" w:hAnsi="宋体" w:hint="eastAsia"/>
          <w:szCs w:val="24"/>
        </w:rPr>
        <w:t>标</w:t>
      </w:r>
      <w:r>
        <w:rPr>
          <w:rFonts w:ascii="宋体" w:hAnsi="宋体" w:hint="eastAsia"/>
          <w:spacing w:val="-2"/>
          <w:szCs w:val="24"/>
        </w:rPr>
        <w:t>文</w:t>
      </w:r>
      <w:r>
        <w:rPr>
          <w:rFonts w:ascii="宋体" w:hAnsi="宋体" w:hint="eastAsia"/>
          <w:szCs w:val="24"/>
        </w:rPr>
        <w:t>件</w:t>
      </w:r>
      <w:r>
        <w:rPr>
          <w:rFonts w:ascii="宋体" w:hAnsi="宋体" w:hint="eastAsia"/>
          <w:spacing w:val="-2"/>
          <w:szCs w:val="24"/>
        </w:rPr>
        <w:t>的</w:t>
      </w:r>
      <w:r>
        <w:rPr>
          <w:rFonts w:ascii="宋体" w:hAnsi="宋体" w:hint="eastAsia"/>
          <w:szCs w:val="24"/>
        </w:rPr>
        <w:t>时间</w:t>
      </w:r>
      <w:r>
        <w:rPr>
          <w:rFonts w:ascii="宋体" w:hAnsi="宋体" w:hint="eastAsia"/>
          <w:spacing w:val="-2"/>
          <w:szCs w:val="24"/>
        </w:rPr>
        <w:t>距</w:t>
      </w:r>
      <w:r>
        <w:rPr>
          <w:rFonts w:ascii="宋体" w:hAnsi="宋体" w:hint="eastAsia"/>
          <w:szCs w:val="24"/>
        </w:rPr>
        <w:t>本</w:t>
      </w:r>
      <w:r>
        <w:rPr>
          <w:rFonts w:ascii="宋体" w:hAnsi="宋体" w:hint="eastAsia"/>
          <w:spacing w:val="-2"/>
          <w:szCs w:val="24"/>
        </w:rPr>
        <w:t>章</w:t>
      </w:r>
      <w:r>
        <w:rPr>
          <w:rFonts w:ascii="宋体" w:hAnsi="宋体" w:hint="eastAsia"/>
          <w:szCs w:val="24"/>
        </w:rPr>
        <w:t>第4</w:t>
      </w:r>
      <w:r>
        <w:rPr>
          <w:rFonts w:ascii="宋体" w:hAnsi="宋体" w:hint="eastAsia"/>
          <w:spacing w:val="-2"/>
          <w:szCs w:val="24"/>
        </w:rPr>
        <w:t>.</w:t>
      </w:r>
      <w:r>
        <w:rPr>
          <w:rFonts w:ascii="宋体" w:hAnsi="宋体" w:hint="eastAsia"/>
          <w:szCs w:val="24"/>
        </w:rPr>
        <w:t>2.1</w:t>
      </w:r>
      <w:r>
        <w:rPr>
          <w:rFonts w:ascii="宋体" w:hAnsi="宋体" w:hint="eastAsia"/>
          <w:spacing w:val="-2"/>
          <w:szCs w:val="24"/>
        </w:rPr>
        <w:t>项</w:t>
      </w:r>
      <w:r>
        <w:rPr>
          <w:rFonts w:ascii="宋体" w:hAnsi="宋体" w:hint="eastAsia"/>
          <w:szCs w:val="24"/>
        </w:rPr>
        <w:t>规</w:t>
      </w:r>
      <w:r>
        <w:rPr>
          <w:rFonts w:ascii="宋体" w:hAnsi="宋体" w:hint="eastAsia"/>
          <w:spacing w:val="-2"/>
          <w:szCs w:val="24"/>
        </w:rPr>
        <w:t>定</w:t>
      </w:r>
      <w:r>
        <w:rPr>
          <w:rFonts w:ascii="宋体" w:hAnsi="宋体" w:hint="eastAsia"/>
          <w:szCs w:val="24"/>
        </w:rPr>
        <w:t>的投</w:t>
      </w:r>
      <w:r>
        <w:rPr>
          <w:rFonts w:ascii="宋体" w:hAnsi="宋体" w:hint="eastAsia"/>
          <w:spacing w:val="-2"/>
          <w:szCs w:val="24"/>
        </w:rPr>
        <w:t>标</w:t>
      </w:r>
      <w:r>
        <w:rPr>
          <w:rFonts w:ascii="宋体" w:hAnsi="宋体" w:hint="eastAsia"/>
          <w:szCs w:val="24"/>
        </w:rPr>
        <w:t>截</w:t>
      </w:r>
      <w:r>
        <w:rPr>
          <w:rFonts w:ascii="宋体" w:hAnsi="宋体" w:hint="eastAsia"/>
          <w:spacing w:val="-2"/>
          <w:szCs w:val="24"/>
        </w:rPr>
        <w:t>止</w:t>
      </w:r>
      <w:r>
        <w:rPr>
          <w:rFonts w:ascii="宋体" w:hAnsi="宋体" w:hint="eastAsia"/>
          <w:szCs w:val="24"/>
        </w:rPr>
        <w:t>时</w:t>
      </w:r>
      <w:r>
        <w:rPr>
          <w:rFonts w:ascii="宋体" w:hAnsi="宋体" w:hint="eastAsia"/>
          <w:spacing w:val="-2"/>
          <w:szCs w:val="24"/>
        </w:rPr>
        <w:t>间</w:t>
      </w:r>
      <w:r>
        <w:rPr>
          <w:rFonts w:ascii="宋体" w:hAnsi="宋体" w:hint="eastAsia"/>
          <w:szCs w:val="24"/>
        </w:rPr>
        <w:t>不足15</w:t>
      </w:r>
      <w:r>
        <w:rPr>
          <w:rFonts w:ascii="宋体" w:hAnsi="宋体" w:hint="eastAsia"/>
          <w:spacing w:val="-2"/>
          <w:szCs w:val="24"/>
        </w:rPr>
        <w:t>日</w:t>
      </w:r>
      <w:r>
        <w:rPr>
          <w:rFonts w:ascii="宋体" w:hAnsi="宋体" w:hint="eastAsia"/>
          <w:szCs w:val="24"/>
        </w:rPr>
        <w:t>的，</w:t>
      </w:r>
      <w:r>
        <w:rPr>
          <w:rFonts w:ascii="宋体" w:hAnsi="宋体" w:hint="eastAsia"/>
          <w:spacing w:val="-2"/>
          <w:szCs w:val="24"/>
        </w:rPr>
        <w:t>并</w:t>
      </w:r>
      <w:r>
        <w:rPr>
          <w:rFonts w:ascii="宋体" w:hAnsi="宋体" w:hint="eastAsia"/>
          <w:szCs w:val="24"/>
        </w:rPr>
        <w:t>且</w:t>
      </w:r>
      <w:r>
        <w:rPr>
          <w:rFonts w:ascii="宋体" w:hAnsi="宋体" w:hint="eastAsia"/>
          <w:spacing w:val="-2"/>
          <w:szCs w:val="24"/>
        </w:rPr>
        <w:t>修改</w:t>
      </w:r>
      <w:r>
        <w:rPr>
          <w:rFonts w:ascii="宋体" w:hAnsi="宋体" w:hint="eastAsia"/>
          <w:szCs w:val="24"/>
        </w:rPr>
        <w:t>内容可</w:t>
      </w:r>
      <w:r>
        <w:rPr>
          <w:rFonts w:ascii="宋体" w:hAnsi="宋体" w:hint="eastAsia"/>
          <w:spacing w:val="-2"/>
          <w:szCs w:val="24"/>
        </w:rPr>
        <w:t>能</w:t>
      </w:r>
      <w:r>
        <w:rPr>
          <w:rFonts w:ascii="宋体" w:hAnsi="宋体" w:hint="eastAsia"/>
          <w:szCs w:val="24"/>
        </w:rPr>
        <w:t>影</w:t>
      </w:r>
      <w:r>
        <w:rPr>
          <w:rFonts w:ascii="宋体" w:hAnsi="宋体" w:hint="eastAsia"/>
          <w:spacing w:val="-2"/>
          <w:szCs w:val="24"/>
        </w:rPr>
        <w:t>响</w:t>
      </w:r>
      <w:r>
        <w:rPr>
          <w:rFonts w:ascii="宋体" w:hAnsi="宋体" w:hint="eastAsia"/>
          <w:szCs w:val="24"/>
        </w:rPr>
        <w:t>投</w:t>
      </w:r>
      <w:r>
        <w:rPr>
          <w:rFonts w:ascii="宋体" w:hAnsi="宋体" w:hint="eastAsia"/>
          <w:spacing w:val="-2"/>
          <w:szCs w:val="24"/>
        </w:rPr>
        <w:t>标</w:t>
      </w:r>
      <w:r>
        <w:rPr>
          <w:rFonts w:ascii="宋体" w:hAnsi="宋体" w:hint="eastAsia"/>
          <w:szCs w:val="24"/>
        </w:rPr>
        <w:t>文</w:t>
      </w:r>
      <w:r>
        <w:rPr>
          <w:rFonts w:ascii="宋体" w:hAnsi="宋体" w:hint="eastAsia"/>
          <w:spacing w:val="-2"/>
          <w:szCs w:val="24"/>
        </w:rPr>
        <w:t>件</w:t>
      </w:r>
      <w:r>
        <w:rPr>
          <w:rFonts w:ascii="宋体" w:hAnsi="宋体" w:hint="eastAsia"/>
          <w:szCs w:val="24"/>
        </w:rPr>
        <w:t>编</w:t>
      </w:r>
      <w:r>
        <w:rPr>
          <w:rFonts w:ascii="宋体" w:hAnsi="宋体" w:hint="eastAsia"/>
          <w:spacing w:val="-2"/>
          <w:szCs w:val="24"/>
        </w:rPr>
        <w:t>制</w:t>
      </w:r>
      <w:r>
        <w:rPr>
          <w:rFonts w:ascii="宋体" w:hAnsi="宋体" w:hint="eastAsia"/>
          <w:szCs w:val="24"/>
        </w:rPr>
        <w:t>的，</w:t>
      </w:r>
      <w:r>
        <w:rPr>
          <w:rFonts w:ascii="宋体" w:hAnsi="宋体" w:hint="eastAsia"/>
          <w:spacing w:val="-2"/>
          <w:szCs w:val="24"/>
        </w:rPr>
        <w:t>将</w:t>
      </w:r>
      <w:r>
        <w:rPr>
          <w:rFonts w:ascii="宋体" w:hAnsi="宋体" w:hint="eastAsia"/>
          <w:szCs w:val="24"/>
        </w:rPr>
        <w:t>相</w:t>
      </w:r>
      <w:r>
        <w:rPr>
          <w:rFonts w:ascii="宋体" w:hAnsi="宋体" w:hint="eastAsia"/>
          <w:spacing w:val="-2"/>
          <w:szCs w:val="24"/>
        </w:rPr>
        <w:t>应</w:t>
      </w:r>
      <w:r>
        <w:rPr>
          <w:rFonts w:ascii="宋体" w:hAnsi="宋体" w:hint="eastAsia"/>
          <w:szCs w:val="24"/>
        </w:rPr>
        <w:t>延</w:t>
      </w:r>
      <w:r>
        <w:rPr>
          <w:rFonts w:ascii="宋体" w:hAnsi="宋体" w:hint="eastAsia"/>
          <w:spacing w:val="-2"/>
          <w:szCs w:val="24"/>
        </w:rPr>
        <w:t>长</w:t>
      </w:r>
      <w:r>
        <w:rPr>
          <w:rFonts w:ascii="宋体" w:hAnsi="宋体" w:hint="eastAsia"/>
          <w:szCs w:val="24"/>
        </w:rPr>
        <w:t>投</w:t>
      </w:r>
      <w:r>
        <w:rPr>
          <w:rFonts w:ascii="宋体" w:hAnsi="宋体" w:hint="eastAsia"/>
          <w:spacing w:val="-2"/>
          <w:szCs w:val="24"/>
        </w:rPr>
        <w:t>标</w:t>
      </w:r>
      <w:r>
        <w:rPr>
          <w:rFonts w:ascii="宋体" w:hAnsi="宋体" w:hint="eastAsia"/>
          <w:szCs w:val="24"/>
        </w:rPr>
        <w:t>截</w:t>
      </w:r>
      <w:r>
        <w:rPr>
          <w:rFonts w:ascii="宋体" w:hAnsi="宋体" w:hint="eastAsia"/>
          <w:spacing w:val="-2"/>
          <w:szCs w:val="24"/>
        </w:rPr>
        <w:t>止</w:t>
      </w:r>
      <w:r>
        <w:rPr>
          <w:rFonts w:ascii="宋体" w:hAnsi="宋体" w:hint="eastAsia"/>
          <w:szCs w:val="24"/>
        </w:rPr>
        <w:t>时间。</w:t>
      </w:r>
    </w:p>
    <w:p w:rsidR="00E15611" w:rsidRDefault="00827502">
      <w:pPr>
        <w:spacing w:before="6" w:line="360" w:lineRule="auto"/>
        <w:ind w:right="42" w:firstLine="420"/>
        <w:rPr>
          <w:rFonts w:ascii="宋体" w:hAnsi="宋体"/>
          <w:szCs w:val="24"/>
        </w:rPr>
      </w:pPr>
      <w:r>
        <w:rPr>
          <w:rFonts w:ascii="宋体" w:hAnsi="宋体" w:hint="eastAsia"/>
          <w:szCs w:val="24"/>
        </w:rPr>
        <w:t>2.3.2 投</w:t>
      </w:r>
      <w:r>
        <w:rPr>
          <w:rFonts w:ascii="宋体" w:hAnsi="宋体" w:hint="eastAsia"/>
          <w:spacing w:val="-2"/>
          <w:szCs w:val="24"/>
        </w:rPr>
        <w:t>标</w:t>
      </w:r>
      <w:r>
        <w:rPr>
          <w:rFonts w:ascii="宋体" w:hAnsi="宋体" w:hint="eastAsia"/>
          <w:szCs w:val="24"/>
        </w:rPr>
        <w:t>人</w:t>
      </w:r>
      <w:r>
        <w:rPr>
          <w:rFonts w:ascii="宋体" w:hAnsi="宋体" w:hint="eastAsia"/>
          <w:spacing w:val="-2"/>
          <w:szCs w:val="24"/>
        </w:rPr>
        <w:t>收</w:t>
      </w:r>
      <w:r>
        <w:rPr>
          <w:rFonts w:ascii="宋体" w:hAnsi="宋体" w:hint="eastAsia"/>
          <w:szCs w:val="24"/>
        </w:rPr>
        <w:t>到</w:t>
      </w:r>
      <w:r>
        <w:rPr>
          <w:rFonts w:ascii="宋体" w:hAnsi="宋体" w:hint="eastAsia"/>
          <w:spacing w:val="-2"/>
          <w:szCs w:val="24"/>
        </w:rPr>
        <w:t>修</w:t>
      </w:r>
      <w:r>
        <w:rPr>
          <w:rFonts w:ascii="宋体" w:hAnsi="宋体" w:hint="eastAsia"/>
          <w:szCs w:val="24"/>
        </w:rPr>
        <w:t>改</w:t>
      </w:r>
      <w:r>
        <w:rPr>
          <w:rFonts w:ascii="宋体" w:hAnsi="宋体" w:hint="eastAsia"/>
          <w:spacing w:val="-2"/>
          <w:szCs w:val="24"/>
        </w:rPr>
        <w:t>内容</w:t>
      </w:r>
      <w:r>
        <w:rPr>
          <w:rFonts w:ascii="宋体" w:hAnsi="宋体" w:hint="eastAsia"/>
          <w:szCs w:val="24"/>
        </w:rPr>
        <w:t>后</w:t>
      </w:r>
      <w:r>
        <w:rPr>
          <w:rFonts w:ascii="宋体" w:hAnsi="宋体" w:hint="eastAsia"/>
          <w:spacing w:val="-38"/>
          <w:szCs w:val="24"/>
        </w:rPr>
        <w:t>，</w:t>
      </w:r>
      <w:r>
        <w:rPr>
          <w:rFonts w:ascii="宋体" w:hAnsi="宋体" w:hint="eastAsia"/>
          <w:spacing w:val="-2"/>
          <w:szCs w:val="24"/>
        </w:rPr>
        <w:t>应</w:t>
      </w:r>
      <w:r>
        <w:rPr>
          <w:rFonts w:ascii="宋体" w:hAnsi="宋体" w:hint="eastAsia"/>
          <w:szCs w:val="24"/>
        </w:rPr>
        <w:t>按</w:t>
      </w:r>
      <w:r>
        <w:rPr>
          <w:rFonts w:ascii="宋体" w:hAnsi="宋体" w:hint="eastAsia"/>
          <w:spacing w:val="-2"/>
          <w:szCs w:val="24"/>
        </w:rPr>
        <w:t>投</w:t>
      </w:r>
      <w:r>
        <w:rPr>
          <w:rFonts w:ascii="宋体" w:hAnsi="宋体" w:hint="eastAsia"/>
          <w:szCs w:val="24"/>
        </w:rPr>
        <w:t>标</w:t>
      </w:r>
      <w:r>
        <w:rPr>
          <w:rFonts w:ascii="宋体" w:hAnsi="宋体" w:hint="eastAsia"/>
          <w:spacing w:val="-2"/>
          <w:szCs w:val="24"/>
        </w:rPr>
        <w:t>人</w:t>
      </w:r>
      <w:r>
        <w:rPr>
          <w:rFonts w:ascii="宋体" w:hAnsi="宋体" w:hint="eastAsia"/>
          <w:szCs w:val="24"/>
        </w:rPr>
        <w:t>须</w:t>
      </w:r>
      <w:r>
        <w:rPr>
          <w:rFonts w:ascii="宋体" w:hAnsi="宋体" w:hint="eastAsia"/>
          <w:spacing w:val="-2"/>
          <w:szCs w:val="24"/>
        </w:rPr>
        <w:t>知</w:t>
      </w:r>
      <w:r>
        <w:rPr>
          <w:rFonts w:ascii="宋体" w:hAnsi="宋体" w:hint="eastAsia"/>
          <w:szCs w:val="24"/>
        </w:rPr>
        <w:t>前</w:t>
      </w:r>
      <w:r>
        <w:rPr>
          <w:rFonts w:ascii="宋体" w:hAnsi="宋体" w:hint="eastAsia"/>
          <w:spacing w:val="-2"/>
          <w:szCs w:val="24"/>
        </w:rPr>
        <w:t>附</w:t>
      </w:r>
      <w:r>
        <w:rPr>
          <w:rFonts w:ascii="宋体" w:hAnsi="宋体" w:hint="eastAsia"/>
          <w:szCs w:val="24"/>
        </w:rPr>
        <w:t>表规</w:t>
      </w:r>
      <w:r>
        <w:rPr>
          <w:rFonts w:ascii="宋体" w:hAnsi="宋体" w:hint="eastAsia"/>
          <w:spacing w:val="-2"/>
          <w:szCs w:val="24"/>
        </w:rPr>
        <w:t>定</w:t>
      </w:r>
      <w:r>
        <w:rPr>
          <w:rFonts w:ascii="宋体" w:hAnsi="宋体" w:hint="eastAsia"/>
          <w:szCs w:val="24"/>
        </w:rPr>
        <w:t>的</w:t>
      </w:r>
      <w:r>
        <w:rPr>
          <w:rFonts w:ascii="宋体" w:hAnsi="宋体" w:hint="eastAsia"/>
          <w:spacing w:val="-2"/>
          <w:szCs w:val="24"/>
        </w:rPr>
        <w:t>时</w:t>
      </w:r>
      <w:r>
        <w:rPr>
          <w:rFonts w:ascii="宋体" w:hAnsi="宋体" w:hint="eastAsia"/>
          <w:szCs w:val="24"/>
        </w:rPr>
        <w:t>间</w:t>
      </w:r>
      <w:r>
        <w:rPr>
          <w:rFonts w:ascii="宋体" w:hAnsi="宋体" w:hint="eastAsia"/>
          <w:spacing w:val="-2"/>
          <w:szCs w:val="24"/>
        </w:rPr>
        <w:t>和</w:t>
      </w:r>
      <w:r>
        <w:rPr>
          <w:rFonts w:ascii="宋体" w:hAnsi="宋体" w:hint="eastAsia"/>
          <w:szCs w:val="24"/>
        </w:rPr>
        <w:t>形</w:t>
      </w:r>
      <w:r>
        <w:rPr>
          <w:rFonts w:ascii="宋体" w:hAnsi="宋体" w:hint="eastAsia"/>
          <w:spacing w:val="-2"/>
          <w:szCs w:val="24"/>
        </w:rPr>
        <w:t>式</w:t>
      </w:r>
      <w:r>
        <w:rPr>
          <w:rFonts w:ascii="宋体" w:hAnsi="宋体" w:hint="eastAsia"/>
          <w:szCs w:val="24"/>
        </w:rPr>
        <w:t>通</w:t>
      </w:r>
      <w:r>
        <w:rPr>
          <w:rFonts w:ascii="宋体" w:hAnsi="宋体" w:hint="eastAsia"/>
          <w:spacing w:val="-2"/>
          <w:szCs w:val="24"/>
        </w:rPr>
        <w:t>知</w:t>
      </w:r>
      <w:r>
        <w:rPr>
          <w:rFonts w:ascii="宋体" w:hAnsi="宋体" w:hint="eastAsia"/>
          <w:szCs w:val="24"/>
        </w:rPr>
        <w:t>招标</w:t>
      </w:r>
      <w:r>
        <w:rPr>
          <w:rFonts w:ascii="宋体" w:hAnsi="宋体" w:hint="eastAsia"/>
          <w:spacing w:val="-2"/>
          <w:szCs w:val="24"/>
        </w:rPr>
        <w:t>人</w:t>
      </w:r>
      <w:r>
        <w:rPr>
          <w:rFonts w:ascii="宋体" w:hAnsi="宋体" w:hint="eastAsia"/>
          <w:spacing w:val="-38"/>
          <w:szCs w:val="24"/>
        </w:rPr>
        <w:t>，</w:t>
      </w:r>
      <w:r>
        <w:rPr>
          <w:rFonts w:ascii="宋体" w:hAnsi="宋体" w:hint="eastAsia"/>
          <w:spacing w:val="-2"/>
          <w:szCs w:val="24"/>
        </w:rPr>
        <w:t>确</w:t>
      </w:r>
      <w:r>
        <w:rPr>
          <w:rFonts w:ascii="宋体" w:hAnsi="宋体" w:hint="eastAsia"/>
          <w:szCs w:val="24"/>
        </w:rPr>
        <w:t>认已收</w:t>
      </w:r>
      <w:r>
        <w:rPr>
          <w:rFonts w:ascii="宋体" w:hAnsi="宋体" w:hint="eastAsia"/>
          <w:spacing w:val="-2"/>
          <w:szCs w:val="24"/>
        </w:rPr>
        <w:t>到</w:t>
      </w:r>
      <w:r>
        <w:rPr>
          <w:rFonts w:ascii="宋体" w:hAnsi="宋体" w:hint="eastAsia"/>
          <w:szCs w:val="24"/>
        </w:rPr>
        <w:t>该</w:t>
      </w:r>
      <w:r>
        <w:rPr>
          <w:rFonts w:ascii="宋体" w:hAnsi="宋体" w:hint="eastAsia"/>
          <w:spacing w:val="-2"/>
          <w:szCs w:val="24"/>
        </w:rPr>
        <w:t>修</w:t>
      </w:r>
      <w:r>
        <w:rPr>
          <w:rFonts w:ascii="宋体" w:hAnsi="宋体" w:hint="eastAsia"/>
          <w:szCs w:val="24"/>
        </w:rPr>
        <w:t>改。</w:t>
      </w:r>
    </w:p>
    <w:p w:rsidR="00E15611" w:rsidRDefault="00E15611">
      <w:pPr>
        <w:spacing w:before="7" w:line="360" w:lineRule="auto"/>
        <w:jc w:val="left"/>
        <w:rPr>
          <w:rFonts w:ascii="宋体" w:hAnsi="宋体"/>
          <w:sz w:val="12"/>
          <w:szCs w:val="24"/>
        </w:rPr>
      </w:pPr>
    </w:p>
    <w:p w:rsidR="00C104CD" w:rsidRDefault="00827502">
      <w:pPr>
        <w:spacing w:line="360" w:lineRule="auto"/>
        <w:ind w:right="5700" w:firstLineChars="100" w:firstLine="282"/>
        <w:rPr>
          <w:rFonts w:ascii="宋体" w:hAnsi="宋体"/>
          <w:sz w:val="28"/>
          <w:szCs w:val="24"/>
        </w:rPr>
      </w:pPr>
      <w:r>
        <w:rPr>
          <w:rFonts w:ascii="宋体" w:hAnsi="宋体" w:hint="eastAsia"/>
          <w:spacing w:val="1"/>
          <w:sz w:val="28"/>
          <w:szCs w:val="24"/>
        </w:rPr>
        <w:t>2</w:t>
      </w:r>
      <w:r>
        <w:rPr>
          <w:rFonts w:ascii="宋体" w:hAnsi="宋体" w:hint="eastAsia"/>
          <w:sz w:val="28"/>
          <w:szCs w:val="24"/>
        </w:rPr>
        <w:t>.4招标文件</w:t>
      </w:r>
      <w:r>
        <w:rPr>
          <w:rFonts w:ascii="宋体" w:hAnsi="宋体" w:hint="eastAsia"/>
          <w:spacing w:val="-3"/>
          <w:sz w:val="28"/>
          <w:szCs w:val="24"/>
        </w:rPr>
        <w:t>的</w:t>
      </w:r>
      <w:r>
        <w:rPr>
          <w:rFonts w:ascii="宋体" w:hAnsi="宋体" w:hint="eastAsia"/>
          <w:sz w:val="28"/>
          <w:szCs w:val="24"/>
        </w:rPr>
        <w:t>异议</w:t>
      </w:r>
    </w:p>
    <w:p w:rsidR="00E15611" w:rsidRDefault="00827502">
      <w:pPr>
        <w:spacing w:line="360" w:lineRule="auto"/>
        <w:ind w:right="39" w:firstLine="420"/>
        <w:rPr>
          <w:rFonts w:ascii="宋体" w:hAnsi="宋体"/>
          <w:szCs w:val="24"/>
        </w:rPr>
      </w:pPr>
      <w:r>
        <w:rPr>
          <w:rFonts w:ascii="宋体" w:hAnsi="宋体" w:hint="eastAsia"/>
          <w:szCs w:val="24"/>
        </w:rPr>
        <w:t>投标</w:t>
      </w:r>
      <w:r>
        <w:rPr>
          <w:rFonts w:ascii="宋体" w:hAnsi="宋体" w:hint="eastAsia"/>
          <w:spacing w:val="-2"/>
          <w:szCs w:val="24"/>
        </w:rPr>
        <w:t>人</w:t>
      </w:r>
      <w:r>
        <w:rPr>
          <w:rFonts w:ascii="宋体" w:hAnsi="宋体" w:hint="eastAsia"/>
          <w:szCs w:val="24"/>
        </w:rPr>
        <w:t>或</w:t>
      </w:r>
      <w:r>
        <w:rPr>
          <w:rFonts w:ascii="宋体" w:hAnsi="宋体" w:hint="eastAsia"/>
          <w:spacing w:val="-2"/>
          <w:szCs w:val="24"/>
        </w:rPr>
        <w:t>者</w:t>
      </w:r>
      <w:r>
        <w:rPr>
          <w:rFonts w:ascii="宋体" w:hAnsi="宋体" w:hint="eastAsia"/>
          <w:szCs w:val="24"/>
        </w:rPr>
        <w:t>其</w:t>
      </w:r>
      <w:r>
        <w:rPr>
          <w:rFonts w:ascii="宋体" w:hAnsi="宋体" w:hint="eastAsia"/>
          <w:spacing w:val="-2"/>
          <w:szCs w:val="24"/>
        </w:rPr>
        <w:t>他</w:t>
      </w:r>
      <w:r>
        <w:rPr>
          <w:rFonts w:ascii="宋体" w:hAnsi="宋体" w:hint="eastAsia"/>
          <w:szCs w:val="24"/>
        </w:rPr>
        <w:t>利</w:t>
      </w:r>
      <w:r>
        <w:rPr>
          <w:rFonts w:ascii="宋体" w:hAnsi="宋体" w:hint="eastAsia"/>
          <w:spacing w:val="-2"/>
          <w:szCs w:val="24"/>
        </w:rPr>
        <w:t>害</w:t>
      </w:r>
      <w:r>
        <w:rPr>
          <w:rFonts w:ascii="宋体" w:hAnsi="宋体" w:hint="eastAsia"/>
          <w:szCs w:val="24"/>
        </w:rPr>
        <w:t>关</w:t>
      </w:r>
      <w:r>
        <w:rPr>
          <w:rFonts w:ascii="宋体" w:hAnsi="宋体" w:hint="eastAsia"/>
          <w:spacing w:val="-2"/>
          <w:szCs w:val="24"/>
        </w:rPr>
        <w:t>系</w:t>
      </w:r>
      <w:r>
        <w:rPr>
          <w:rFonts w:ascii="宋体" w:hAnsi="宋体" w:hint="eastAsia"/>
          <w:szCs w:val="24"/>
        </w:rPr>
        <w:t>人对</w:t>
      </w:r>
      <w:r>
        <w:rPr>
          <w:rFonts w:ascii="宋体" w:hAnsi="宋体" w:hint="eastAsia"/>
          <w:spacing w:val="-2"/>
          <w:szCs w:val="24"/>
        </w:rPr>
        <w:t>招</w:t>
      </w:r>
      <w:r>
        <w:rPr>
          <w:rFonts w:ascii="宋体" w:hAnsi="宋体" w:hint="eastAsia"/>
          <w:szCs w:val="24"/>
        </w:rPr>
        <w:t>标</w:t>
      </w:r>
      <w:r>
        <w:rPr>
          <w:rFonts w:ascii="宋体" w:hAnsi="宋体" w:hint="eastAsia"/>
          <w:spacing w:val="-2"/>
          <w:szCs w:val="24"/>
        </w:rPr>
        <w:t>文</w:t>
      </w:r>
      <w:r>
        <w:rPr>
          <w:rFonts w:ascii="宋体" w:hAnsi="宋体" w:hint="eastAsia"/>
          <w:szCs w:val="24"/>
        </w:rPr>
        <w:t>件</w:t>
      </w:r>
      <w:r>
        <w:rPr>
          <w:rFonts w:ascii="宋体" w:hAnsi="宋体" w:hint="eastAsia"/>
          <w:spacing w:val="-2"/>
          <w:szCs w:val="24"/>
        </w:rPr>
        <w:t>有</w:t>
      </w:r>
      <w:r>
        <w:rPr>
          <w:rFonts w:ascii="宋体" w:hAnsi="宋体" w:hint="eastAsia"/>
          <w:szCs w:val="24"/>
        </w:rPr>
        <w:t>异</w:t>
      </w:r>
      <w:r>
        <w:rPr>
          <w:rFonts w:ascii="宋体" w:hAnsi="宋体" w:hint="eastAsia"/>
          <w:spacing w:val="-2"/>
          <w:szCs w:val="24"/>
        </w:rPr>
        <w:t>议的</w:t>
      </w:r>
      <w:r>
        <w:rPr>
          <w:rFonts w:ascii="宋体" w:hAnsi="宋体" w:hint="eastAsia"/>
          <w:spacing w:val="-74"/>
          <w:szCs w:val="24"/>
        </w:rPr>
        <w:t>，</w:t>
      </w:r>
      <w:r>
        <w:rPr>
          <w:rFonts w:ascii="宋体" w:hAnsi="宋体" w:hint="eastAsia"/>
          <w:spacing w:val="-2"/>
          <w:szCs w:val="24"/>
        </w:rPr>
        <w:t>应</w:t>
      </w:r>
      <w:r>
        <w:rPr>
          <w:rFonts w:ascii="宋体" w:hAnsi="宋体" w:hint="eastAsia"/>
          <w:szCs w:val="24"/>
        </w:rPr>
        <w:t>当在</w:t>
      </w:r>
      <w:r>
        <w:rPr>
          <w:rFonts w:ascii="宋体" w:hAnsi="宋体" w:hint="eastAsia"/>
          <w:spacing w:val="-2"/>
          <w:szCs w:val="24"/>
        </w:rPr>
        <w:t>投</w:t>
      </w:r>
      <w:r>
        <w:rPr>
          <w:rFonts w:ascii="宋体" w:hAnsi="宋体" w:hint="eastAsia"/>
          <w:szCs w:val="24"/>
        </w:rPr>
        <w:t>标</w:t>
      </w:r>
      <w:r>
        <w:rPr>
          <w:rFonts w:ascii="宋体" w:hAnsi="宋体" w:hint="eastAsia"/>
          <w:spacing w:val="-2"/>
          <w:szCs w:val="24"/>
        </w:rPr>
        <w:t>截</w:t>
      </w:r>
      <w:r>
        <w:rPr>
          <w:rFonts w:ascii="宋体" w:hAnsi="宋体" w:hint="eastAsia"/>
          <w:szCs w:val="24"/>
        </w:rPr>
        <w:t>止</w:t>
      </w:r>
      <w:r>
        <w:rPr>
          <w:rFonts w:ascii="宋体" w:hAnsi="宋体" w:hint="eastAsia"/>
          <w:spacing w:val="-2"/>
          <w:szCs w:val="24"/>
        </w:rPr>
        <w:t>时</w:t>
      </w:r>
      <w:r>
        <w:rPr>
          <w:rFonts w:ascii="宋体" w:hAnsi="宋体" w:hint="eastAsia"/>
          <w:szCs w:val="24"/>
        </w:rPr>
        <w:t>间</w:t>
      </w:r>
      <w:r>
        <w:rPr>
          <w:rFonts w:ascii="宋体" w:hAnsi="宋体" w:hint="eastAsia"/>
          <w:spacing w:val="-2"/>
          <w:szCs w:val="24"/>
        </w:rPr>
        <w:t>1</w:t>
      </w:r>
      <w:r>
        <w:rPr>
          <w:rFonts w:ascii="宋体" w:hAnsi="宋体" w:hint="eastAsia"/>
          <w:szCs w:val="24"/>
        </w:rPr>
        <w:t>0</w:t>
      </w:r>
      <w:r>
        <w:rPr>
          <w:rFonts w:ascii="宋体" w:hAnsi="宋体" w:hint="eastAsia"/>
          <w:spacing w:val="-2"/>
          <w:szCs w:val="24"/>
        </w:rPr>
        <w:t>日前</w:t>
      </w:r>
      <w:r>
        <w:rPr>
          <w:rFonts w:ascii="宋体" w:hAnsi="宋体" w:hint="eastAsia"/>
          <w:szCs w:val="24"/>
        </w:rPr>
        <w:t>以书</w:t>
      </w:r>
      <w:r>
        <w:rPr>
          <w:rFonts w:ascii="宋体" w:hAnsi="宋体" w:hint="eastAsia"/>
          <w:spacing w:val="-2"/>
          <w:szCs w:val="24"/>
        </w:rPr>
        <w:t>面</w:t>
      </w:r>
      <w:r>
        <w:rPr>
          <w:rFonts w:ascii="宋体" w:hAnsi="宋体" w:hint="eastAsia"/>
          <w:szCs w:val="24"/>
        </w:rPr>
        <w:t>形式提出</w:t>
      </w:r>
      <w:r>
        <w:rPr>
          <w:rFonts w:ascii="宋体" w:hAnsi="宋体" w:hint="eastAsia"/>
          <w:spacing w:val="-2"/>
          <w:szCs w:val="24"/>
        </w:rPr>
        <w:t>。</w:t>
      </w:r>
      <w:r>
        <w:rPr>
          <w:rFonts w:ascii="宋体" w:hAnsi="宋体" w:hint="eastAsia"/>
          <w:szCs w:val="24"/>
        </w:rPr>
        <w:t>招</w:t>
      </w:r>
      <w:r>
        <w:rPr>
          <w:rFonts w:ascii="宋体" w:hAnsi="宋体" w:hint="eastAsia"/>
          <w:spacing w:val="-2"/>
          <w:szCs w:val="24"/>
        </w:rPr>
        <w:t>标</w:t>
      </w:r>
      <w:r>
        <w:rPr>
          <w:rFonts w:ascii="宋体" w:hAnsi="宋体" w:hint="eastAsia"/>
          <w:szCs w:val="24"/>
        </w:rPr>
        <w:t>人</w:t>
      </w:r>
      <w:r>
        <w:rPr>
          <w:rFonts w:ascii="宋体" w:hAnsi="宋体" w:hint="eastAsia"/>
          <w:spacing w:val="-2"/>
          <w:szCs w:val="24"/>
        </w:rPr>
        <w:t>将</w:t>
      </w:r>
      <w:r>
        <w:rPr>
          <w:rFonts w:ascii="宋体" w:hAnsi="宋体" w:hint="eastAsia"/>
          <w:szCs w:val="24"/>
        </w:rPr>
        <w:t>在</w:t>
      </w:r>
      <w:r>
        <w:rPr>
          <w:rFonts w:ascii="宋体" w:hAnsi="宋体" w:hint="eastAsia"/>
          <w:spacing w:val="-2"/>
          <w:szCs w:val="24"/>
        </w:rPr>
        <w:t>收</w:t>
      </w:r>
      <w:r>
        <w:rPr>
          <w:rFonts w:ascii="宋体" w:hAnsi="宋体" w:hint="eastAsia"/>
          <w:szCs w:val="24"/>
        </w:rPr>
        <w:t>到</w:t>
      </w:r>
      <w:r>
        <w:rPr>
          <w:rFonts w:ascii="宋体" w:hAnsi="宋体" w:hint="eastAsia"/>
          <w:spacing w:val="-2"/>
          <w:szCs w:val="24"/>
        </w:rPr>
        <w:t>异</w:t>
      </w:r>
      <w:r>
        <w:rPr>
          <w:rFonts w:ascii="宋体" w:hAnsi="宋体" w:hint="eastAsia"/>
          <w:szCs w:val="24"/>
        </w:rPr>
        <w:t>议之</w:t>
      </w:r>
      <w:r>
        <w:rPr>
          <w:rFonts w:ascii="宋体" w:hAnsi="宋体" w:hint="eastAsia"/>
          <w:spacing w:val="-2"/>
          <w:szCs w:val="24"/>
        </w:rPr>
        <w:t>日</w:t>
      </w:r>
      <w:r>
        <w:rPr>
          <w:rFonts w:ascii="宋体" w:hAnsi="宋体" w:hint="eastAsia"/>
          <w:szCs w:val="24"/>
        </w:rPr>
        <w:t>起3日</w:t>
      </w:r>
      <w:r>
        <w:rPr>
          <w:rFonts w:ascii="宋体" w:hAnsi="宋体" w:hint="eastAsia"/>
          <w:spacing w:val="-2"/>
          <w:szCs w:val="24"/>
        </w:rPr>
        <w:t>内</w:t>
      </w:r>
      <w:r>
        <w:rPr>
          <w:rFonts w:ascii="宋体" w:hAnsi="宋体" w:hint="eastAsia"/>
          <w:szCs w:val="24"/>
        </w:rPr>
        <w:t>作</w:t>
      </w:r>
      <w:r>
        <w:rPr>
          <w:rFonts w:ascii="宋体" w:hAnsi="宋体" w:hint="eastAsia"/>
          <w:spacing w:val="-2"/>
          <w:szCs w:val="24"/>
        </w:rPr>
        <w:t>出</w:t>
      </w:r>
      <w:r>
        <w:rPr>
          <w:rFonts w:ascii="宋体" w:hAnsi="宋体" w:hint="eastAsia"/>
          <w:szCs w:val="24"/>
        </w:rPr>
        <w:t>答</w:t>
      </w:r>
      <w:r>
        <w:rPr>
          <w:rFonts w:ascii="宋体" w:hAnsi="宋体" w:hint="eastAsia"/>
          <w:spacing w:val="-2"/>
          <w:szCs w:val="24"/>
        </w:rPr>
        <w:t>复</w:t>
      </w:r>
      <w:r>
        <w:rPr>
          <w:rFonts w:ascii="宋体" w:hAnsi="宋体" w:hint="eastAsia"/>
          <w:szCs w:val="24"/>
        </w:rPr>
        <w:t>；作</w:t>
      </w:r>
      <w:r>
        <w:rPr>
          <w:rFonts w:ascii="宋体" w:hAnsi="宋体" w:hint="eastAsia"/>
          <w:spacing w:val="-2"/>
          <w:szCs w:val="24"/>
        </w:rPr>
        <w:t>出</w:t>
      </w:r>
      <w:r>
        <w:rPr>
          <w:rFonts w:ascii="宋体" w:hAnsi="宋体" w:hint="eastAsia"/>
          <w:szCs w:val="24"/>
        </w:rPr>
        <w:t>答</w:t>
      </w:r>
      <w:r>
        <w:rPr>
          <w:rFonts w:ascii="宋体" w:hAnsi="宋体" w:hint="eastAsia"/>
          <w:spacing w:val="-2"/>
          <w:szCs w:val="24"/>
        </w:rPr>
        <w:t>复</w:t>
      </w:r>
      <w:r>
        <w:rPr>
          <w:rFonts w:ascii="宋体" w:hAnsi="宋体" w:hint="eastAsia"/>
          <w:szCs w:val="24"/>
        </w:rPr>
        <w:t>前</w:t>
      </w:r>
      <w:r>
        <w:rPr>
          <w:rFonts w:ascii="宋体" w:hAnsi="宋体" w:hint="eastAsia"/>
          <w:spacing w:val="-2"/>
          <w:szCs w:val="24"/>
        </w:rPr>
        <w:t>，</w:t>
      </w:r>
      <w:r>
        <w:rPr>
          <w:rFonts w:ascii="宋体" w:hAnsi="宋体" w:hint="eastAsia"/>
          <w:szCs w:val="24"/>
        </w:rPr>
        <w:t>将</w:t>
      </w:r>
      <w:r>
        <w:rPr>
          <w:rFonts w:ascii="宋体" w:hAnsi="宋体" w:hint="eastAsia"/>
          <w:spacing w:val="-2"/>
          <w:szCs w:val="24"/>
        </w:rPr>
        <w:t>暂</w:t>
      </w:r>
      <w:r>
        <w:rPr>
          <w:rFonts w:ascii="宋体" w:hAnsi="宋体" w:hint="eastAsia"/>
          <w:szCs w:val="24"/>
        </w:rPr>
        <w:t>停</w:t>
      </w:r>
      <w:r>
        <w:rPr>
          <w:rFonts w:ascii="宋体" w:hAnsi="宋体" w:hint="eastAsia"/>
          <w:spacing w:val="-2"/>
          <w:szCs w:val="24"/>
        </w:rPr>
        <w:t>招</w:t>
      </w:r>
      <w:r>
        <w:rPr>
          <w:rFonts w:ascii="宋体" w:hAnsi="宋体" w:hint="eastAsia"/>
          <w:szCs w:val="24"/>
        </w:rPr>
        <w:t>标投</w:t>
      </w:r>
      <w:r>
        <w:rPr>
          <w:rFonts w:ascii="宋体" w:hAnsi="宋体" w:hint="eastAsia"/>
          <w:spacing w:val="-2"/>
          <w:szCs w:val="24"/>
        </w:rPr>
        <w:t>标</w:t>
      </w:r>
      <w:r>
        <w:rPr>
          <w:rFonts w:ascii="宋体" w:hAnsi="宋体" w:hint="eastAsia"/>
          <w:szCs w:val="24"/>
        </w:rPr>
        <w:t>活</w:t>
      </w:r>
      <w:r>
        <w:rPr>
          <w:rFonts w:ascii="宋体" w:hAnsi="宋体" w:hint="eastAsia"/>
          <w:spacing w:val="-2"/>
          <w:szCs w:val="24"/>
        </w:rPr>
        <w:t>动</w:t>
      </w:r>
      <w:r>
        <w:rPr>
          <w:rFonts w:ascii="宋体" w:hAnsi="宋体" w:hint="eastAsia"/>
          <w:szCs w:val="24"/>
        </w:rPr>
        <w:t>。</w:t>
      </w:r>
    </w:p>
    <w:p w:rsidR="00E15611" w:rsidRDefault="00E15611">
      <w:pPr>
        <w:spacing w:before="1" w:line="360" w:lineRule="auto"/>
        <w:jc w:val="left"/>
        <w:rPr>
          <w:rFonts w:ascii="宋体" w:hAnsi="宋体"/>
          <w:sz w:val="11"/>
          <w:szCs w:val="24"/>
        </w:rPr>
      </w:pPr>
    </w:p>
    <w:p w:rsidR="00E15611" w:rsidRDefault="00827502">
      <w:pPr>
        <w:spacing w:line="360" w:lineRule="auto"/>
        <w:ind w:left="100" w:right="-20"/>
        <w:jc w:val="left"/>
        <w:rPr>
          <w:rFonts w:ascii="宋体" w:hAnsi="宋体"/>
          <w:b/>
          <w:sz w:val="32"/>
          <w:szCs w:val="24"/>
        </w:rPr>
      </w:pPr>
      <w:r>
        <w:rPr>
          <w:rFonts w:ascii="宋体" w:hAnsi="宋体" w:hint="eastAsia"/>
          <w:b/>
          <w:spacing w:val="1"/>
          <w:sz w:val="32"/>
          <w:szCs w:val="24"/>
        </w:rPr>
        <w:t>3</w:t>
      </w:r>
      <w:r>
        <w:rPr>
          <w:rFonts w:ascii="宋体" w:hAnsi="宋体" w:hint="eastAsia"/>
          <w:b/>
          <w:sz w:val="32"/>
          <w:szCs w:val="24"/>
        </w:rPr>
        <w:t>.</w:t>
      </w:r>
      <w:r>
        <w:rPr>
          <w:rFonts w:ascii="宋体" w:hAnsi="宋体" w:hint="eastAsia"/>
          <w:b/>
          <w:spacing w:val="2"/>
          <w:sz w:val="32"/>
          <w:szCs w:val="24"/>
        </w:rPr>
        <w:t>投标文件</w:t>
      </w:r>
    </w:p>
    <w:p w:rsidR="00E15611" w:rsidRDefault="00827502">
      <w:pPr>
        <w:spacing w:line="360" w:lineRule="auto"/>
        <w:ind w:left="195" w:right="5920"/>
        <w:jc w:val="center"/>
        <w:rPr>
          <w:rFonts w:ascii="宋体" w:hAnsi="宋体"/>
          <w:sz w:val="28"/>
          <w:szCs w:val="24"/>
        </w:rPr>
      </w:pPr>
      <w:r>
        <w:rPr>
          <w:rFonts w:ascii="宋体" w:hAnsi="宋体" w:hint="eastAsia"/>
          <w:spacing w:val="1"/>
          <w:sz w:val="28"/>
          <w:szCs w:val="24"/>
        </w:rPr>
        <w:lastRenderedPageBreak/>
        <w:t>3</w:t>
      </w:r>
      <w:r>
        <w:rPr>
          <w:rFonts w:ascii="宋体" w:hAnsi="宋体" w:hint="eastAsia"/>
          <w:sz w:val="28"/>
          <w:szCs w:val="24"/>
        </w:rPr>
        <w:t>.1投标文件</w:t>
      </w:r>
      <w:r>
        <w:rPr>
          <w:rFonts w:ascii="宋体" w:hAnsi="宋体" w:hint="eastAsia"/>
          <w:spacing w:val="-3"/>
          <w:sz w:val="28"/>
          <w:szCs w:val="24"/>
        </w:rPr>
        <w:t>的</w:t>
      </w:r>
      <w:r>
        <w:rPr>
          <w:rFonts w:ascii="宋体" w:hAnsi="宋体" w:hint="eastAsia"/>
          <w:sz w:val="28"/>
          <w:szCs w:val="24"/>
        </w:rPr>
        <w:t>组成</w:t>
      </w:r>
    </w:p>
    <w:p w:rsidR="00E15611" w:rsidRDefault="00827502">
      <w:pPr>
        <w:spacing w:line="360" w:lineRule="auto"/>
        <w:ind w:right="-20" w:firstLineChars="202" w:firstLine="424"/>
        <w:jc w:val="left"/>
        <w:rPr>
          <w:rFonts w:ascii="宋体" w:hAnsi="宋体"/>
          <w:szCs w:val="24"/>
        </w:rPr>
      </w:pPr>
      <w:r>
        <w:rPr>
          <w:rFonts w:ascii="宋体" w:hAnsi="宋体" w:hint="eastAsia"/>
          <w:szCs w:val="24"/>
        </w:rPr>
        <w:t>3</w:t>
      </w:r>
      <w:r>
        <w:rPr>
          <w:rFonts w:ascii="宋体" w:hAnsi="宋体" w:hint="eastAsia"/>
          <w:spacing w:val="-2"/>
          <w:szCs w:val="24"/>
        </w:rPr>
        <w:t>.</w:t>
      </w:r>
      <w:r>
        <w:rPr>
          <w:rFonts w:ascii="宋体" w:hAnsi="宋体" w:hint="eastAsia"/>
          <w:szCs w:val="24"/>
        </w:rPr>
        <w:t>1.1投</w:t>
      </w:r>
      <w:r>
        <w:rPr>
          <w:rFonts w:ascii="宋体" w:hAnsi="宋体" w:hint="eastAsia"/>
          <w:spacing w:val="-2"/>
          <w:szCs w:val="24"/>
        </w:rPr>
        <w:t>标</w:t>
      </w:r>
      <w:r>
        <w:rPr>
          <w:rFonts w:ascii="宋体" w:hAnsi="宋体" w:hint="eastAsia"/>
          <w:szCs w:val="24"/>
        </w:rPr>
        <w:t>文</w:t>
      </w:r>
      <w:r>
        <w:rPr>
          <w:rFonts w:ascii="宋体" w:hAnsi="宋体" w:hint="eastAsia"/>
          <w:spacing w:val="-2"/>
          <w:szCs w:val="24"/>
        </w:rPr>
        <w:t>件</w:t>
      </w:r>
      <w:r>
        <w:rPr>
          <w:rFonts w:ascii="宋体" w:hAnsi="宋体" w:hint="eastAsia"/>
          <w:szCs w:val="24"/>
        </w:rPr>
        <w:t>应</w:t>
      </w:r>
      <w:r>
        <w:rPr>
          <w:rFonts w:ascii="宋体" w:hAnsi="宋体" w:hint="eastAsia"/>
          <w:spacing w:val="-2"/>
          <w:szCs w:val="24"/>
        </w:rPr>
        <w:t>包括</w:t>
      </w:r>
      <w:r>
        <w:rPr>
          <w:rFonts w:ascii="宋体" w:hAnsi="宋体" w:hint="eastAsia"/>
          <w:szCs w:val="24"/>
        </w:rPr>
        <w:t>下列</w:t>
      </w:r>
      <w:r>
        <w:rPr>
          <w:rFonts w:ascii="宋体" w:hAnsi="宋体" w:hint="eastAsia"/>
          <w:spacing w:val="-2"/>
          <w:szCs w:val="24"/>
        </w:rPr>
        <w:t>内</w:t>
      </w:r>
      <w:r>
        <w:rPr>
          <w:rFonts w:ascii="宋体" w:hAnsi="宋体" w:hint="eastAsia"/>
          <w:szCs w:val="24"/>
        </w:rPr>
        <w:t>容：</w:t>
      </w:r>
    </w:p>
    <w:p w:rsidR="00E15611" w:rsidRDefault="00827502">
      <w:pPr>
        <w:spacing w:before="40" w:line="360" w:lineRule="auto"/>
        <w:ind w:right="-20" w:firstLineChars="202" w:firstLine="424"/>
        <w:jc w:val="left"/>
        <w:rPr>
          <w:rFonts w:ascii="宋体" w:hAnsi="宋体"/>
          <w:szCs w:val="24"/>
        </w:rPr>
      </w:pPr>
      <w:r>
        <w:rPr>
          <w:rFonts w:ascii="宋体" w:hAnsi="宋体" w:hint="eastAsia"/>
          <w:szCs w:val="24"/>
        </w:rPr>
        <w:t>（1</w:t>
      </w:r>
      <w:r>
        <w:rPr>
          <w:rFonts w:ascii="宋体" w:hAnsi="宋体" w:hint="eastAsia"/>
          <w:spacing w:val="-2"/>
          <w:szCs w:val="24"/>
        </w:rPr>
        <w:t>）</w:t>
      </w:r>
      <w:r>
        <w:rPr>
          <w:rFonts w:ascii="宋体" w:hAnsi="宋体" w:hint="eastAsia"/>
          <w:szCs w:val="24"/>
        </w:rPr>
        <w:t>投</w:t>
      </w:r>
      <w:r>
        <w:rPr>
          <w:rFonts w:ascii="宋体" w:hAnsi="宋体" w:hint="eastAsia"/>
          <w:spacing w:val="-2"/>
          <w:szCs w:val="24"/>
        </w:rPr>
        <w:t>标</w:t>
      </w:r>
      <w:r>
        <w:rPr>
          <w:rFonts w:ascii="宋体" w:hAnsi="宋体" w:hint="eastAsia"/>
          <w:szCs w:val="24"/>
        </w:rPr>
        <w:t>函</w:t>
      </w:r>
      <w:r>
        <w:rPr>
          <w:rFonts w:ascii="宋体" w:hAnsi="宋体" w:hint="eastAsia"/>
          <w:spacing w:val="-2"/>
          <w:szCs w:val="24"/>
        </w:rPr>
        <w:t>及</w:t>
      </w:r>
      <w:r>
        <w:rPr>
          <w:rFonts w:ascii="宋体" w:hAnsi="宋体" w:hint="eastAsia"/>
          <w:szCs w:val="24"/>
        </w:rPr>
        <w:t>投</w:t>
      </w:r>
      <w:r>
        <w:rPr>
          <w:rFonts w:ascii="宋体" w:hAnsi="宋体" w:hint="eastAsia"/>
          <w:spacing w:val="-2"/>
          <w:szCs w:val="24"/>
        </w:rPr>
        <w:t>标</w:t>
      </w:r>
      <w:r>
        <w:rPr>
          <w:rFonts w:ascii="宋体" w:hAnsi="宋体" w:hint="eastAsia"/>
          <w:szCs w:val="24"/>
        </w:rPr>
        <w:t>函</w:t>
      </w:r>
      <w:r>
        <w:rPr>
          <w:rFonts w:ascii="宋体" w:hAnsi="宋体" w:hint="eastAsia"/>
          <w:spacing w:val="-2"/>
          <w:szCs w:val="24"/>
        </w:rPr>
        <w:t>附录</w:t>
      </w:r>
      <w:r>
        <w:rPr>
          <w:rFonts w:ascii="宋体" w:hAnsi="宋体" w:hint="eastAsia"/>
          <w:szCs w:val="24"/>
        </w:rPr>
        <w:t>；</w:t>
      </w:r>
    </w:p>
    <w:p w:rsidR="00E15611" w:rsidRDefault="00827502">
      <w:pPr>
        <w:spacing w:before="37" w:line="360" w:lineRule="auto"/>
        <w:ind w:right="-20" w:firstLineChars="202" w:firstLine="424"/>
        <w:jc w:val="left"/>
        <w:rPr>
          <w:rFonts w:ascii="宋体" w:hAnsi="宋体"/>
          <w:szCs w:val="24"/>
        </w:rPr>
      </w:pPr>
      <w:r>
        <w:rPr>
          <w:rFonts w:ascii="宋体" w:hAnsi="宋体" w:hint="eastAsia"/>
          <w:szCs w:val="24"/>
        </w:rPr>
        <w:t>（2</w:t>
      </w:r>
      <w:r>
        <w:rPr>
          <w:rFonts w:ascii="宋体" w:hAnsi="宋体" w:hint="eastAsia"/>
          <w:spacing w:val="-2"/>
          <w:szCs w:val="24"/>
        </w:rPr>
        <w:t>）</w:t>
      </w:r>
      <w:r>
        <w:rPr>
          <w:rFonts w:ascii="宋体" w:hAnsi="宋体" w:hint="eastAsia"/>
          <w:szCs w:val="24"/>
          <w:u w:val="single"/>
        </w:rPr>
        <w:t>法定代表人身份证明书、授权委托书；</w:t>
      </w:r>
    </w:p>
    <w:p w:rsidR="00E15611" w:rsidRDefault="00827502">
      <w:pPr>
        <w:spacing w:before="37" w:line="360" w:lineRule="auto"/>
        <w:ind w:right="-20" w:firstLineChars="202" w:firstLine="424"/>
        <w:jc w:val="left"/>
        <w:rPr>
          <w:rFonts w:ascii="宋体" w:hAnsi="宋体"/>
          <w:szCs w:val="24"/>
        </w:rPr>
      </w:pPr>
      <w:r>
        <w:rPr>
          <w:rFonts w:ascii="宋体" w:hAnsi="宋体" w:hint="eastAsia"/>
          <w:szCs w:val="24"/>
        </w:rPr>
        <w:t>（3</w:t>
      </w:r>
      <w:r>
        <w:rPr>
          <w:rFonts w:ascii="宋体" w:hAnsi="宋体" w:hint="eastAsia"/>
          <w:spacing w:val="-2"/>
          <w:szCs w:val="24"/>
        </w:rPr>
        <w:t>）</w:t>
      </w:r>
      <w:r>
        <w:rPr>
          <w:rFonts w:ascii="宋体" w:hAnsi="宋体" w:hint="eastAsia"/>
          <w:szCs w:val="24"/>
        </w:rPr>
        <w:t>投标报价书；</w:t>
      </w:r>
    </w:p>
    <w:p w:rsidR="00E15611" w:rsidRDefault="00827502">
      <w:pPr>
        <w:spacing w:before="39" w:line="360" w:lineRule="auto"/>
        <w:ind w:right="-20" w:firstLineChars="202" w:firstLine="424"/>
        <w:jc w:val="left"/>
        <w:rPr>
          <w:rFonts w:ascii="宋体" w:hAnsi="宋体"/>
          <w:szCs w:val="24"/>
        </w:rPr>
      </w:pPr>
      <w:r>
        <w:rPr>
          <w:rFonts w:ascii="宋体" w:hAnsi="宋体" w:hint="eastAsia"/>
          <w:szCs w:val="24"/>
        </w:rPr>
        <w:t>（4</w:t>
      </w:r>
      <w:r>
        <w:rPr>
          <w:rFonts w:ascii="宋体" w:hAnsi="宋体" w:hint="eastAsia"/>
          <w:spacing w:val="-2"/>
          <w:szCs w:val="24"/>
        </w:rPr>
        <w:t>）</w:t>
      </w:r>
      <w:r>
        <w:rPr>
          <w:rFonts w:ascii="宋体" w:hAnsi="宋体" w:hint="eastAsia"/>
          <w:szCs w:val="24"/>
        </w:rPr>
        <w:t>资</w:t>
      </w:r>
      <w:r>
        <w:rPr>
          <w:rFonts w:ascii="宋体" w:hAnsi="宋体" w:hint="eastAsia"/>
          <w:spacing w:val="-2"/>
          <w:szCs w:val="24"/>
        </w:rPr>
        <w:t>格</w:t>
      </w:r>
      <w:r>
        <w:rPr>
          <w:rFonts w:ascii="宋体" w:hAnsi="宋体" w:hint="eastAsia"/>
          <w:szCs w:val="24"/>
        </w:rPr>
        <w:t>审</w:t>
      </w:r>
      <w:r>
        <w:rPr>
          <w:rFonts w:ascii="宋体" w:hAnsi="宋体" w:hint="eastAsia"/>
          <w:spacing w:val="-2"/>
          <w:szCs w:val="24"/>
        </w:rPr>
        <w:t>查</w:t>
      </w:r>
      <w:r>
        <w:rPr>
          <w:rFonts w:ascii="宋体" w:hAnsi="宋体" w:hint="eastAsia"/>
          <w:szCs w:val="24"/>
        </w:rPr>
        <w:t>资</w:t>
      </w:r>
      <w:r>
        <w:rPr>
          <w:rFonts w:ascii="宋体" w:hAnsi="宋体" w:hint="eastAsia"/>
          <w:spacing w:val="-2"/>
          <w:szCs w:val="24"/>
        </w:rPr>
        <w:t>料</w:t>
      </w:r>
      <w:r>
        <w:rPr>
          <w:rFonts w:ascii="宋体" w:hAnsi="宋体" w:hint="eastAsia"/>
          <w:szCs w:val="24"/>
        </w:rPr>
        <w:t>；</w:t>
      </w:r>
    </w:p>
    <w:p w:rsidR="00E15611" w:rsidRDefault="00751D74" w:rsidP="00FC6AAB">
      <w:pPr>
        <w:spacing w:before="39" w:line="360" w:lineRule="auto"/>
        <w:ind w:right="-20" w:firstLineChars="202" w:firstLine="416"/>
        <w:jc w:val="left"/>
        <w:rPr>
          <w:rFonts w:ascii="宋体" w:hAnsi="宋体"/>
          <w:szCs w:val="24"/>
        </w:rPr>
      </w:pPr>
      <w:r w:rsidRPr="00751D74">
        <w:rPr>
          <w:rFonts w:ascii="宋体" w:hAnsi="宋体" w:hint="eastAsia"/>
          <w:spacing w:val="-2"/>
          <w:szCs w:val="24"/>
        </w:rPr>
        <w:t>（</w:t>
      </w:r>
      <w:r w:rsidR="00827502">
        <w:rPr>
          <w:rFonts w:ascii="宋体" w:hAnsi="宋体" w:hint="eastAsia"/>
          <w:spacing w:val="-2"/>
          <w:szCs w:val="24"/>
        </w:rPr>
        <w:t>5</w:t>
      </w:r>
      <w:r w:rsidRPr="00751D74">
        <w:rPr>
          <w:rFonts w:ascii="宋体" w:hAnsi="宋体" w:hint="eastAsia"/>
          <w:spacing w:val="-2"/>
          <w:szCs w:val="24"/>
        </w:rPr>
        <w:t>）</w:t>
      </w:r>
      <w:bookmarkStart w:id="53" w:name="OLE_LINK32"/>
      <w:bookmarkStart w:id="54" w:name="OLE_LINK34"/>
      <w:r w:rsidRPr="00751D74">
        <w:rPr>
          <w:rFonts w:ascii="宋体" w:hAnsi="宋体" w:hint="eastAsia"/>
          <w:spacing w:val="-2"/>
          <w:szCs w:val="24"/>
        </w:rPr>
        <w:t>项目代建管理方案</w:t>
      </w:r>
      <w:bookmarkEnd w:id="53"/>
      <w:bookmarkEnd w:id="54"/>
      <w:r w:rsidR="00827502">
        <w:rPr>
          <w:rFonts w:ascii="宋体" w:hAnsi="宋体" w:hint="eastAsia"/>
          <w:szCs w:val="24"/>
        </w:rPr>
        <w:t>；</w:t>
      </w:r>
    </w:p>
    <w:p w:rsidR="00C104CD" w:rsidRDefault="00751D74">
      <w:pPr>
        <w:spacing w:before="39" w:line="360" w:lineRule="auto"/>
        <w:ind w:right="-20" w:firstLineChars="202" w:firstLine="416"/>
        <w:jc w:val="left"/>
        <w:rPr>
          <w:rFonts w:ascii="宋体" w:hAnsi="宋体"/>
          <w:spacing w:val="-2"/>
          <w:szCs w:val="24"/>
        </w:rPr>
      </w:pPr>
      <w:r w:rsidRPr="00751D74">
        <w:rPr>
          <w:rFonts w:ascii="宋体" w:hAnsi="宋体" w:hint="eastAsia"/>
          <w:spacing w:val="-2"/>
          <w:szCs w:val="24"/>
        </w:rPr>
        <w:t>（</w:t>
      </w:r>
      <w:r w:rsidR="00827502">
        <w:rPr>
          <w:rFonts w:ascii="宋体" w:hAnsi="宋体" w:hint="eastAsia"/>
          <w:spacing w:val="-2"/>
          <w:szCs w:val="24"/>
        </w:rPr>
        <w:t>6</w:t>
      </w:r>
      <w:r w:rsidRPr="00751D74">
        <w:rPr>
          <w:rFonts w:ascii="宋体" w:hAnsi="宋体" w:hint="eastAsia"/>
          <w:spacing w:val="-2"/>
          <w:szCs w:val="24"/>
        </w:rPr>
        <w:t>）中小企业声明函（如有）；</w:t>
      </w:r>
    </w:p>
    <w:p w:rsidR="00C104CD" w:rsidRDefault="00751D74" w:rsidP="00FC6AAB">
      <w:pPr>
        <w:spacing w:before="39" w:line="360" w:lineRule="auto"/>
        <w:ind w:right="-20" w:firstLineChars="202" w:firstLine="416"/>
        <w:jc w:val="left"/>
        <w:rPr>
          <w:rFonts w:ascii="宋体" w:hAnsi="宋体"/>
          <w:spacing w:val="-2"/>
          <w:szCs w:val="24"/>
        </w:rPr>
      </w:pPr>
      <w:r w:rsidRPr="00751D74">
        <w:rPr>
          <w:rFonts w:ascii="宋体" w:hAnsi="宋体" w:hint="eastAsia"/>
          <w:spacing w:val="-2"/>
          <w:szCs w:val="24"/>
        </w:rPr>
        <w:t>（</w:t>
      </w:r>
      <w:r w:rsidR="00827502">
        <w:rPr>
          <w:rFonts w:ascii="宋体" w:hAnsi="宋体" w:hint="eastAsia"/>
          <w:spacing w:val="-2"/>
          <w:szCs w:val="24"/>
        </w:rPr>
        <w:t>7</w:t>
      </w:r>
      <w:r w:rsidRPr="00751D74">
        <w:rPr>
          <w:rFonts w:ascii="宋体" w:hAnsi="宋体" w:hint="eastAsia"/>
          <w:spacing w:val="-2"/>
          <w:szCs w:val="24"/>
        </w:rPr>
        <w:t>）投标人须知前附表规定的其他资料。</w:t>
      </w:r>
    </w:p>
    <w:p w:rsidR="00E15611" w:rsidRDefault="00827502">
      <w:pPr>
        <w:spacing w:before="39" w:line="360" w:lineRule="auto"/>
        <w:ind w:right="-20" w:firstLineChars="202" w:firstLine="416"/>
        <w:jc w:val="left"/>
        <w:rPr>
          <w:rFonts w:ascii="宋体" w:hAnsi="宋体"/>
          <w:spacing w:val="-2"/>
          <w:szCs w:val="24"/>
        </w:rPr>
      </w:pPr>
      <w:r>
        <w:rPr>
          <w:rFonts w:ascii="宋体" w:hAnsi="宋体" w:hint="eastAsia"/>
          <w:spacing w:val="-2"/>
          <w:szCs w:val="24"/>
        </w:rPr>
        <w:t>投标人在评标过程中作出的符合法律法规和招标文件规定的澄清确认，构成投标文件的组成部分。</w:t>
      </w:r>
    </w:p>
    <w:p w:rsidR="00E15611" w:rsidRDefault="00827502">
      <w:pPr>
        <w:spacing w:line="360" w:lineRule="auto"/>
        <w:ind w:right="-20" w:firstLineChars="202" w:firstLine="424"/>
        <w:jc w:val="left"/>
        <w:rPr>
          <w:rFonts w:ascii="宋体" w:hAnsi="宋体"/>
          <w:szCs w:val="24"/>
        </w:rPr>
      </w:pPr>
      <w:r>
        <w:rPr>
          <w:rFonts w:ascii="宋体" w:hAnsi="宋体" w:hint="eastAsia"/>
          <w:position w:val="-1"/>
          <w:szCs w:val="24"/>
        </w:rPr>
        <w:t>3.1.2投</w:t>
      </w:r>
      <w:r>
        <w:rPr>
          <w:rFonts w:ascii="宋体" w:hAnsi="宋体" w:hint="eastAsia"/>
          <w:spacing w:val="-2"/>
          <w:position w:val="-1"/>
          <w:szCs w:val="24"/>
        </w:rPr>
        <w:t>标</w:t>
      </w:r>
      <w:r>
        <w:rPr>
          <w:rFonts w:ascii="宋体" w:hAnsi="宋体" w:hint="eastAsia"/>
          <w:position w:val="-1"/>
          <w:szCs w:val="24"/>
        </w:rPr>
        <w:t>人</w:t>
      </w:r>
      <w:r>
        <w:rPr>
          <w:rFonts w:ascii="宋体" w:hAnsi="宋体" w:hint="eastAsia"/>
          <w:spacing w:val="-2"/>
          <w:position w:val="-1"/>
          <w:szCs w:val="24"/>
        </w:rPr>
        <w:t>须</w:t>
      </w:r>
      <w:r>
        <w:rPr>
          <w:rFonts w:ascii="宋体" w:hAnsi="宋体" w:hint="eastAsia"/>
          <w:position w:val="-1"/>
          <w:szCs w:val="24"/>
        </w:rPr>
        <w:t>知</w:t>
      </w:r>
      <w:r>
        <w:rPr>
          <w:rFonts w:ascii="宋体" w:hAnsi="宋体" w:hint="eastAsia"/>
          <w:spacing w:val="-2"/>
          <w:position w:val="-1"/>
          <w:szCs w:val="24"/>
        </w:rPr>
        <w:t>前</w:t>
      </w:r>
      <w:r>
        <w:rPr>
          <w:rFonts w:ascii="宋体" w:hAnsi="宋体" w:hint="eastAsia"/>
          <w:position w:val="-1"/>
          <w:szCs w:val="24"/>
        </w:rPr>
        <w:t>附</w:t>
      </w:r>
      <w:r>
        <w:rPr>
          <w:rFonts w:ascii="宋体" w:hAnsi="宋体" w:hint="eastAsia"/>
          <w:spacing w:val="-2"/>
          <w:position w:val="-1"/>
          <w:szCs w:val="24"/>
        </w:rPr>
        <w:t>表规</w:t>
      </w:r>
      <w:r>
        <w:rPr>
          <w:rFonts w:ascii="宋体" w:hAnsi="宋体" w:hint="eastAsia"/>
          <w:position w:val="-1"/>
          <w:szCs w:val="24"/>
        </w:rPr>
        <w:t>定不</w:t>
      </w:r>
      <w:r>
        <w:rPr>
          <w:rFonts w:ascii="宋体" w:hAnsi="宋体" w:hint="eastAsia"/>
          <w:spacing w:val="-2"/>
          <w:position w:val="-1"/>
          <w:szCs w:val="24"/>
        </w:rPr>
        <w:t>接</w:t>
      </w:r>
      <w:r>
        <w:rPr>
          <w:rFonts w:ascii="宋体" w:hAnsi="宋体" w:hint="eastAsia"/>
          <w:position w:val="-1"/>
          <w:szCs w:val="24"/>
        </w:rPr>
        <w:t>受</w:t>
      </w:r>
      <w:r>
        <w:rPr>
          <w:rFonts w:ascii="宋体" w:hAnsi="宋体" w:hint="eastAsia"/>
          <w:spacing w:val="-2"/>
          <w:position w:val="-1"/>
          <w:szCs w:val="24"/>
        </w:rPr>
        <w:t>联</w:t>
      </w:r>
      <w:r>
        <w:rPr>
          <w:rFonts w:ascii="宋体" w:hAnsi="宋体" w:hint="eastAsia"/>
          <w:position w:val="-1"/>
          <w:szCs w:val="24"/>
        </w:rPr>
        <w:t>合</w:t>
      </w:r>
      <w:r>
        <w:rPr>
          <w:rFonts w:ascii="宋体" w:hAnsi="宋体" w:hint="eastAsia"/>
          <w:spacing w:val="-2"/>
          <w:position w:val="-1"/>
          <w:szCs w:val="24"/>
        </w:rPr>
        <w:t>体</w:t>
      </w:r>
      <w:r>
        <w:rPr>
          <w:rFonts w:ascii="宋体" w:hAnsi="宋体" w:hint="eastAsia"/>
          <w:position w:val="-1"/>
          <w:szCs w:val="24"/>
        </w:rPr>
        <w:t>投</w:t>
      </w:r>
      <w:r>
        <w:rPr>
          <w:rFonts w:ascii="宋体" w:hAnsi="宋体" w:hint="eastAsia"/>
          <w:spacing w:val="-2"/>
          <w:position w:val="-1"/>
          <w:szCs w:val="24"/>
        </w:rPr>
        <w:t>标</w:t>
      </w:r>
      <w:r>
        <w:rPr>
          <w:rFonts w:ascii="宋体" w:hAnsi="宋体" w:hint="eastAsia"/>
          <w:position w:val="-1"/>
          <w:szCs w:val="24"/>
        </w:rPr>
        <w:t>的</w:t>
      </w:r>
      <w:r>
        <w:rPr>
          <w:rFonts w:ascii="宋体" w:hAnsi="宋体" w:hint="eastAsia"/>
          <w:spacing w:val="-10"/>
          <w:position w:val="-1"/>
          <w:szCs w:val="24"/>
        </w:rPr>
        <w:t>，</w:t>
      </w:r>
      <w:r>
        <w:rPr>
          <w:rFonts w:ascii="宋体" w:hAnsi="宋体" w:hint="eastAsia"/>
          <w:position w:val="-1"/>
          <w:szCs w:val="24"/>
        </w:rPr>
        <w:t>或投</w:t>
      </w:r>
      <w:r>
        <w:rPr>
          <w:rFonts w:ascii="宋体" w:hAnsi="宋体" w:hint="eastAsia"/>
          <w:spacing w:val="-2"/>
          <w:position w:val="-1"/>
          <w:szCs w:val="24"/>
        </w:rPr>
        <w:t>标</w:t>
      </w:r>
      <w:r>
        <w:rPr>
          <w:rFonts w:ascii="宋体" w:hAnsi="宋体" w:hint="eastAsia"/>
          <w:position w:val="-1"/>
          <w:szCs w:val="24"/>
        </w:rPr>
        <w:t>人</w:t>
      </w:r>
      <w:r>
        <w:rPr>
          <w:rFonts w:ascii="宋体" w:hAnsi="宋体" w:hint="eastAsia"/>
          <w:spacing w:val="-2"/>
          <w:position w:val="-1"/>
          <w:szCs w:val="24"/>
        </w:rPr>
        <w:t>没</w:t>
      </w:r>
      <w:r>
        <w:rPr>
          <w:rFonts w:ascii="宋体" w:hAnsi="宋体" w:hint="eastAsia"/>
          <w:position w:val="-1"/>
          <w:szCs w:val="24"/>
        </w:rPr>
        <w:t>有</w:t>
      </w:r>
      <w:r>
        <w:rPr>
          <w:rFonts w:ascii="宋体" w:hAnsi="宋体" w:hint="eastAsia"/>
          <w:spacing w:val="-2"/>
          <w:position w:val="-1"/>
          <w:szCs w:val="24"/>
        </w:rPr>
        <w:t>组</w:t>
      </w:r>
      <w:r>
        <w:rPr>
          <w:rFonts w:ascii="宋体" w:hAnsi="宋体" w:hint="eastAsia"/>
          <w:position w:val="-1"/>
          <w:szCs w:val="24"/>
        </w:rPr>
        <w:t>成</w:t>
      </w:r>
      <w:r>
        <w:rPr>
          <w:rFonts w:ascii="宋体" w:hAnsi="宋体" w:hint="eastAsia"/>
          <w:spacing w:val="-2"/>
          <w:position w:val="-1"/>
          <w:szCs w:val="24"/>
        </w:rPr>
        <w:t>联</w:t>
      </w:r>
      <w:r>
        <w:rPr>
          <w:rFonts w:ascii="宋体" w:hAnsi="宋体" w:hint="eastAsia"/>
          <w:position w:val="-1"/>
          <w:szCs w:val="24"/>
        </w:rPr>
        <w:t>合</w:t>
      </w:r>
      <w:r>
        <w:rPr>
          <w:rFonts w:ascii="宋体" w:hAnsi="宋体" w:hint="eastAsia"/>
          <w:spacing w:val="-2"/>
          <w:position w:val="-1"/>
          <w:szCs w:val="24"/>
        </w:rPr>
        <w:t>体</w:t>
      </w:r>
      <w:r>
        <w:rPr>
          <w:rFonts w:ascii="宋体" w:hAnsi="宋体" w:hint="eastAsia"/>
          <w:position w:val="-1"/>
          <w:szCs w:val="24"/>
        </w:rPr>
        <w:t>的</w:t>
      </w:r>
      <w:r>
        <w:rPr>
          <w:rFonts w:ascii="宋体" w:hAnsi="宋体" w:hint="eastAsia"/>
          <w:spacing w:val="-7"/>
          <w:position w:val="-1"/>
          <w:szCs w:val="24"/>
        </w:rPr>
        <w:t>，</w:t>
      </w:r>
      <w:r>
        <w:rPr>
          <w:rFonts w:ascii="宋体" w:hAnsi="宋体" w:hint="eastAsia"/>
          <w:spacing w:val="-2"/>
          <w:position w:val="-1"/>
          <w:szCs w:val="24"/>
        </w:rPr>
        <w:t>投</w:t>
      </w:r>
      <w:r>
        <w:rPr>
          <w:rFonts w:ascii="宋体" w:hAnsi="宋体" w:hint="eastAsia"/>
          <w:position w:val="-1"/>
          <w:szCs w:val="24"/>
        </w:rPr>
        <w:t>标</w:t>
      </w:r>
      <w:r>
        <w:rPr>
          <w:rFonts w:ascii="宋体" w:hAnsi="宋体" w:hint="eastAsia"/>
          <w:spacing w:val="-2"/>
          <w:position w:val="-1"/>
          <w:szCs w:val="24"/>
        </w:rPr>
        <w:t>文</w:t>
      </w:r>
      <w:r>
        <w:rPr>
          <w:rFonts w:ascii="宋体" w:hAnsi="宋体" w:hint="eastAsia"/>
          <w:position w:val="-1"/>
          <w:szCs w:val="24"/>
        </w:rPr>
        <w:t>件</w:t>
      </w:r>
      <w:r>
        <w:rPr>
          <w:rFonts w:ascii="宋体" w:hAnsi="宋体" w:hint="eastAsia"/>
          <w:szCs w:val="24"/>
        </w:rPr>
        <w:t>不包</w:t>
      </w:r>
      <w:r>
        <w:rPr>
          <w:rFonts w:ascii="宋体" w:hAnsi="宋体" w:hint="eastAsia"/>
          <w:spacing w:val="-2"/>
          <w:szCs w:val="24"/>
        </w:rPr>
        <w:t>括</w:t>
      </w:r>
      <w:r>
        <w:rPr>
          <w:rFonts w:ascii="宋体" w:hAnsi="宋体" w:hint="eastAsia"/>
          <w:szCs w:val="24"/>
        </w:rPr>
        <w:t>本</w:t>
      </w:r>
      <w:r>
        <w:rPr>
          <w:rFonts w:ascii="宋体" w:hAnsi="宋体" w:hint="eastAsia"/>
          <w:spacing w:val="-2"/>
          <w:szCs w:val="24"/>
        </w:rPr>
        <w:t>章</w:t>
      </w:r>
      <w:r>
        <w:rPr>
          <w:rFonts w:ascii="宋体" w:hAnsi="宋体" w:hint="eastAsia"/>
          <w:szCs w:val="24"/>
        </w:rPr>
        <w:t>第3</w:t>
      </w:r>
      <w:r>
        <w:rPr>
          <w:rFonts w:ascii="宋体" w:hAnsi="宋体" w:hint="eastAsia"/>
          <w:spacing w:val="-2"/>
          <w:szCs w:val="24"/>
        </w:rPr>
        <w:t>.</w:t>
      </w:r>
      <w:r>
        <w:rPr>
          <w:rFonts w:ascii="宋体" w:hAnsi="宋体" w:hint="eastAsia"/>
          <w:szCs w:val="24"/>
        </w:rPr>
        <w:t>1.</w:t>
      </w:r>
      <w:r>
        <w:rPr>
          <w:rFonts w:ascii="宋体" w:hAnsi="宋体" w:hint="eastAsia"/>
          <w:spacing w:val="-2"/>
          <w:szCs w:val="24"/>
        </w:rPr>
        <w:t>1</w:t>
      </w:r>
      <w:r>
        <w:rPr>
          <w:rFonts w:ascii="宋体" w:hAnsi="宋体" w:hint="eastAsia"/>
          <w:szCs w:val="24"/>
        </w:rPr>
        <w:t>（3</w:t>
      </w:r>
      <w:r>
        <w:rPr>
          <w:rFonts w:ascii="宋体" w:hAnsi="宋体" w:hint="eastAsia"/>
          <w:spacing w:val="-2"/>
          <w:szCs w:val="24"/>
        </w:rPr>
        <w:t>）</w:t>
      </w:r>
      <w:r>
        <w:rPr>
          <w:rFonts w:ascii="宋体" w:hAnsi="宋体" w:hint="eastAsia"/>
          <w:szCs w:val="24"/>
        </w:rPr>
        <w:t>目所</w:t>
      </w:r>
      <w:r>
        <w:rPr>
          <w:rFonts w:ascii="宋体" w:hAnsi="宋体" w:hint="eastAsia"/>
          <w:spacing w:val="-2"/>
          <w:szCs w:val="24"/>
        </w:rPr>
        <w:t>指</w:t>
      </w:r>
      <w:r>
        <w:rPr>
          <w:rFonts w:ascii="宋体" w:hAnsi="宋体" w:hint="eastAsia"/>
          <w:szCs w:val="24"/>
        </w:rPr>
        <w:t>的</w:t>
      </w:r>
      <w:r>
        <w:rPr>
          <w:rFonts w:ascii="宋体" w:hAnsi="宋体" w:hint="eastAsia"/>
          <w:spacing w:val="-2"/>
          <w:szCs w:val="24"/>
        </w:rPr>
        <w:t>联</w:t>
      </w:r>
      <w:r>
        <w:rPr>
          <w:rFonts w:ascii="宋体" w:hAnsi="宋体" w:hint="eastAsia"/>
          <w:szCs w:val="24"/>
        </w:rPr>
        <w:t>合</w:t>
      </w:r>
      <w:r>
        <w:rPr>
          <w:rFonts w:ascii="宋体" w:hAnsi="宋体" w:hint="eastAsia"/>
          <w:spacing w:val="-2"/>
          <w:szCs w:val="24"/>
        </w:rPr>
        <w:t>体</w:t>
      </w:r>
      <w:r>
        <w:rPr>
          <w:rFonts w:ascii="宋体" w:hAnsi="宋体" w:hint="eastAsia"/>
          <w:szCs w:val="24"/>
        </w:rPr>
        <w:t>协</w:t>
      </w:r>
      <w:r>
        <w:rPr>
          <w:rFonts w:ascii="宋体" w:hAnsi="宋体" w:hint="eastAsia"/>
          <w:spacing w:val="-2"/>
          <w:szCs w:val="24"/>
        </w:rPr>
        <w:t>议</w:t>
      </w:r>
      <w:r>
        <w:rPr>
          <w:rFonts w:ascii="宋体" w:hAnsi="宋体" w:hint="eastAsia"/>
          <w:szCs w:val="24"/>
        </w:rPr>
        <w:t>书。</w:t>
      </w:r>
    </w:p>
    <w:p w:rsidR="00E15611" w:rsidRDefault="00827502">
      <w:pPr>
        <w:spacing w:before="37" w:line="360" w:lineRule="auto"/>
        <w:ind w:right="41" w:firstLineChars="202" w:firstLine="424"/>
        <w:rPr>
          <w:rFonts w:ascii="宋体" w:hAnsi="宋体"/>
          <w:szCs w:val="24"/>
        </w:rPr>
      </w:pPr>
      <w:r>
        <w:rPr>
          <w:rFonts w:ascii="宋体" w:hAnsi="宋体" w:hint="eastAsia"/>
          <w:szCs w:val="24"/>
        </w:rPr>
        <w:t>3.1.3投</w:t>
      </w:r>
      <w:r>
        <w:rPr>
          <w:rFonts w:ascii="宋体" w:hAnsi="宋体" w:hint="eastAsia"/>
          <w:spacing w:val="-2"/>
          <w:szCs w:val="24"/>
        </w:rPr>
        <w:t>标</w:t>
      </w:r>
      <w:r>
        <w:rPr>
          <w:rFonts w:ascii="宋体" w:hAnsi="宋体" w:hint="eastAsia"/>
          <w:szCs w:val="24"/>
        </w:rPr>
        <w:t>人</w:t>
      </w:r>
      <w:r>
        <w:rPr>
          <w:rFonts w:ascii="宋体" w:hAnsi="宋体" w:hint="eastAsia"/>
          <w:spacing w:val="-2"/>
          <w:szCs w:val="24"/>
        </w:rPr>
        <w:t>须</w:t>
      </w:r>
      <w:r>
        <w:rPr>
          <w:rFonts w:ascii="宋体" w:hAnsi="宋体" w:hint="eastAsia"/>
          <w:szCs w:val="24"/>
        </w:rPr>
        <w:t>知</w:t>
      </w:r>
      <w:r>
        <w:rPr>
          <w:rFonts w:ascii="宋体" w:hAnsi="宋体" w:hint="eastAsia"/>
          <w:spacing w:val="-2"/>
          <w:szCs w:val="24"/>
        </w:rPr>
        <w:t>前</w:t>
      </w:r>
      <w:r>
        <w:rPr>
          <w:rFonts w:ascii="宋体" w:hAnsi="宋体" w:hint="eastAsia"/>
          <w:szCs w:val="24"/>
        </w:rPr>
        <w:t>附</w:t>
      </w:r>
      <w:r>
        <w:rPr>
          <w:rFonts w:ascii="宋体" w:hAnsi="宋体" w:hint="eastAsia"/>
          <w:spacing w:val="-2"/>
          <w:szCs w:val="24"/>
        </w:rPr>
        <w:t>表未</w:t>
      </w:r>
      <w:r>
        <w:rPr>
          <w:rFonts w:ascii="宋体" w:hAnsi="宋体" w:hint="eastAsia"/>
          <w:szCs w:val="24"/>
        </w:rPr>
        <w:t>要求</w:t>
      </w:r>
      <w:r>
        <w:rPr>
          <w:rFonts w:ascii="宋体" w:hAnsi="宋体" w:hint="eastAsia"/>
          <w:spacing w:val="-2"/>
          <w:szCs w:val="24"/>
        </w:rPr>
        <w:t>提</w:t>
      </w:r>
      <w:r>
        <w:rPr>
          <w:rFonts w:ascii="宋体" w:hAnsi="宋体" w:hint="eastAsia"/>
          <w:szCs w:val="24"/>
        </w:rPr>
        <w:t>交</w:t>
      </w:r>
      <w:r>
        <w:rPr>
          <w:rFonts w:ascii="宋体" w:hAnsi="宋体" w:hint="eastAsia"/>
          <w:spacing w:val="-2"/>
          <w:szCs w:val="24"/>
        </w:rPr>
        <w:t>投</w:t>
      </w:r>
      <w:r>
        <w:rPr>
          <w:rFonts w:ascii="宋体" w:hAnsi="宋体" w:hint="eastAsia"/>
          <w:szCs w:val="24"/>
        </w:rPr>
        <w:t>标</w:t>
      </w:r>
      <w:r>
        <w:rPr>
          <w:rFonts w:ascii="宋体" w:hAnsi="宋体" w:hint="eastAsia"/>
          <w:spacing w:val="-2"/>
          <w:szCs w:val="24"/>
        </w:rPr>
        <w:t>保</w:t>
      </w:r>
      <w:r>
        <w:rPr>
          <w:rFonts w:ascii="宋体" w:hAnsi="宋体" w:hint="eastAsia"/>
          <w:szCs w:val="24"/>
        </w:rPr>
        <w:t>证</w:t>
      </w:r>
      <w:r>
        <w:rPr>
          <w:rFonts w:ascii="宋体" w:hAnsi="宋体" w:hint="eastAsia"/>
          <w:spacing w:val="-2"/>
          <w:szCs w:val="24"/>
        </w:rPr>
        <w:t>金</w:t>
      </w:r>
      <w:r>
        <w:rPr>
          <w:rFonts w:ascii="宋体" w:hAnsi="宋体" w:hint="eastAsia"/>
          <w:szCs w:val="24"/>
        </w:rPr>
        <w:t>的</w:t>
      </w:r>
      <w:r>
        <w:rPr>
          <w:rFonts w:ascii="宋体" w:hAnsi="宋体" w:hint="eastAsia"/>
          <w:spacing w:val="-2"/>
          <w:szCs w:val="24"/>
        </w:rPr>
        <w:t>，</w:t>
      </w:r>
      <w:r>
        <w:rPr>
          <w:rFonts w:ascii="宋体" w:hAnsi="宋体" w:hint="eastAsia"/>
          <w:szCs w:val="24"/>
        </w:rPr>
        <w:t>投标</w:t>
      </w:r>
      <w:r>
        <w:rPr>
          <w:rFonts w:ascii="宋体" w:hAnsi="宋体" w:hint="eastAsia"/>
          <w:spacing w:val="-2"/>
          <w:szCs w:val="24"/>
        </w:rPr>
        <w:t>文</w:t>
      </w:r>
      <w:r>
        <w:rPr>
          <w:rFonts w:ascii="宋体" w:hAnsi="宋体" w:hint="eastAsia"/>
          <w:szCs w:val="24"/>
        </w:rPr>
        <w:t>件</w:t>
      </w:r>
      <w:r>
        <w:rPr>
          <w:rFonts w:ascii="宋体" w:hAnsi="宋体" w:hint="eastAsia"/>
          <w:spacing w:val="-2"/>
          <w:szCs w:val="24"/>
        </w:rPr>
        <w:t>不</w:t>
      </w:r>
      <w:r>
        <w:rPr>
          <w:rFonts w:ascii="宋体" w:hAnsi="宋体" w:hint="eastAsia"/>
          <w:szCs w:val="24"/>
        </w:rPr>
        <w:t>包</w:t>
      </w:r>
      <w:r>
        <w:rPr>
          <w:rFonts w:ascii="宋体" w:hAnsi="宋体" w:hint="eastAsia"/>
          <w:spacing w:val="-2"/>
          <w:szCs w:val="24"/>
        </w:rPr>
        <w:t>括</w:t>
      </w:r>
      <w:r>
        <w:rPr>
          <w:rFonts w:ascii="宋体" w:hAnsi="宋体" w:hint="eastAsia"/>
          <w:szCs w:val="24"/>
        </w:rPr>
        <w:t>本</w:t>
      </w:r>
      <w:r>
        <w:rPr>
          <w:rFonts w:ascii="宋体" w:hAnsi="宋体" w:hint="eastAsia"/>
          <w:spacing w:val="-2"/>
          <w:szCs w:val="24"/>
        </w:rPr>
        <w:t>章</w:t>
      </w:r>
      <w:r>
        <w:rPr>
          <w:rFonts w:ascii="宋体" w:hAnsi="宋体" w:hint="eastAsia"/>
          <w:szCs w:val="24"/>
        </w:rPr>
        <w:t>第3</w:t>
      </w:r>
      <w:r>
        <w:rPr>
          <w:rFonts w:ascii="宋体" w:hAnsi="宋体" w:hint="eastAsia"/>
          <w:spacing w:val="-2"/>
          <w:szCs w:val="24"/>
        </w:rPr>
        <w:t>.1</w:t>
      </w:r>
      <w:r>
        <w:rPr>
          <w:rFonts w:ascii="宋体" w:hAnsi="宋体" w:hint="eastAsia"/>
          <w:szCs w:val="24"/>
        </w:rPr>
        <w:t>.1</w:t>
      </w:r>
      <w:r>
        <w:rPr>
          <w:rFonts w:ascii="宋体" w:hAnsi="宋体" w:hint="eastAsia"/>
          <w:spacing w:val="1"/>
          <w:szCs w:val="24"/>
        </w:rPr>
        <w:t>（</w:t>
      </w:r>
      <w:r>
        <w:rPr>
          <w:rFonts w:ascii="宋体" w:hAnsi="宋体" w:hint="eastAsia"/>
          <w:spacing w:val="-2"/>
          <w:szCs w:val="24"/>
        </w:rPr>
        <w:t>4</w:t>
      </w:r>
      <w:r>
        <w:rPr>
          <w:rFonts w:ascii="宋体" w:hAnsi="宋体" w:hint="eastAsia"/>
          <w:szCs w:val="24"/>
        </w:rPr>
        <w:t>）</w:t>
      </w:r>
      <w:r>
        <w:rPr>
          <w:rFonts w:ascii="宋体" w:hAnsi="宋体" w:hint="eastAsia"/>
          <w:spacing w:val="-2"/>
          <w:szCs w:val="24"/>
        </w:rPr>
        <w:t>目</w:t>
      </w:r>
      <w:r>
        <w:rPr>
          <w:rFonts w:ascii="宋体" w:hAnsi="宋体" w:hint="eastAsia"/>
          <w:szCs w:val="24"/>
        </w:rPr>
        <w:t>所指的</w:t>
      </w:r>
      <w:r>
        <w:rPr>
          <w:rFonts w:ascii="宋体" w:hAnsi="宋体" w:hint="eastAsia"/>
          <w:spacing w:val="-2"/>
          <w:szCs w:val="24"/>
        </w:rPr>
        <w:t>投</w:t>
      </w:r>
      <w:r>
        <w:rPr>
          <w:rFonts w:ascii="宋体" w:hAnsi="宋体" w:hint="eastAsia"/>
          <w:szCs w:val="24"/>
        </w:rPr>
        <w:t>标</w:t>
      </w:r>
      <w:r>
        <w:rPr>
          <w:rFonts w:ascii="宋体" w:hAnsi="宋体" w:hint="eastAsia"/>
          <w:spacing w:val="-2"/>
          <w:szCs w:val="24"/>
        </w:rPr>
        <w:t>保</w:t>
      </w:r>
      <w:r>
        <w:rPr>
          <w:rFonts w:ascii="宋体" w:hAnsi="宋体" w:hint="eastAsia"/>
          <w:szCs w:val="24"/>
        </w:rPr>
        <w:t>证</w:t>
      </w:r>
      <w:r>
        <w:rPr>
          <w:rFonts w:ascii="宋体" w:hAnsi="宋体" w:hint="eastAsia"/>
          <w:spacing w:val="-2"/>
          <w:szCs w:val="24"/>
        </w:rPr>
        <w:t>金</w:t>
      </w:r>
      <w:r>
        <w:rPr>
          <w:rFonts w:ascii="宋体" w:hAnsi="宋体" w:hint="eastAsia"/>
          <w:szCs w:val="24"/>
        </w:rPr>
        <w:t>。</w:t>
      </w:r>
    </w:p>
    <w:p w:rsidR="00E15611" w:rsidRDefault="00E15611">
      <w:pPr>
        <w:spacing w:before="7" w:line="360" w:lineRule="auto"/>
        <w:jc w:val="left"/>
        <w:rPr>
          <w:rFonts w:ascii="宋体" w:hAnsi="宋体"/>
          <w:sz w:val="12"/>
          <w:szCs w:val="24"/>
        </w:rPr>
      </w:pPr>
    </w:p>
    <w:p w:rsidR="00E15611" w:rsidRDefault="00827502">
      <w:pPr>
        <w:spacing w:line="360" w:lineRule="auto"/>
        <w:ind w:left="237" w:right="-20"/>
        <w:jc w:val="left"/>
        <w:rPr>
          <w:rFonts w:ascii="宋体" w:hAnsi="宋体"/>
          <w:sz w:val="28"/>
          <w:szCs w:val="24"/>
        </w:rPr>
      </w:pPr>
      <w:r>
        <w:rPr>
          <w:rFonts w:ascii="宋体" w:hAnsi="宋体" w:hint="eastAsia"/>
          <w:spacing w:val="1"/>
          <w:sz w:val="28"/>
          <w:szCs w:val="24"/>
        </w:rPr>
        <w:t>3</w:t>
      </w:r>
      <w:r>
        <w:rPr>
          <w:rFonts w:ascii="宋体" w:hAnsi="宋体" w:hint="eastAsia"/>
          <w:sz w:val="28"/>
          <w:szCs w:val="24"/>
        </w:rPr>
        <w:t>.2投标报价</w:t>
      </w:r>
    </w:p>
    <w:p w:rsidR="00E15611" w:rsidRDefault="00827502">
      <w:pPr>
        <w:spacing w:line="360" w:lineRule="auto"/>
        <w:ind w:right="40" w:firstLine="420"/>
        <w:rPr>
          <w:rFonts w:ascii="宋体" w:hAnsi="宋体"/>
          <w:szCs w:val="24"/>
        </w:rPr>
      </w:pPr>
      <w:r>
        <w:rPr>
          <w:rFonts w:ascii="宋体" w:hAnsi="宋体" w:hint="eastAsia"/>
          <w:szCs w:val="24"/>
        </w:rPr>
        <w:t>3.2.1投</w:t>
      </w:r>
      <w:r>
        <w:rPr>
          <w:rFonts w:ascii="宋体" w:hAnsi="宋体" w:hint="eastAsia"/>
          <w:spacing w:val="-2"/>
          <w:szCs w:val="24"/>
        </w:rPr>
        <w:t>标</w:t>
      </w:r>
      <w:r>
        <w:rPr>
          <w:rFonts w:ascii="宋体" w:hAnsi="宋体" w:hint="eastAsia"/>
          <w:szCs w:val="24"/>
        </w:rPr>
        <w:t>报</w:t>
      </w:r>
      <w:r>
        <w:rPr>
          <w:rFonts w:ascii="宋体" w:hAnsi="宋体" w:hint="eastAsia"/>
          <w:spacing w:val="-2"/>
          <w:szCs w:val="24"/>
        </w:rPr>
        <w:t>价</w:t>
      </w:r>
      <w:r>
        <w:rPr>
          <w:rFonts w:ascii="宋体" w:hAnsi="宋体" w:hint="eastAsia"/>
          <w:szCs w:val="24"/>
        </w:rPr>
        <w:t>应</w:t>
      </w:r>
      <w:r>
        <w:rPr>
          <w:rFonts w:ascii="宋体" w:hAnsi="宋体" w:hint="eastAsia"/>
          <w:spacing w:val="-2"/>
          <w:szCs w:val="24"/>
        </w:rPr>
        <w:t>包</w:t>
      </w:r>
      <w:r>
        <w:rPr>
          <w:rFonts w:ascii="宋体" w:hAnsi="宋体" w:hint="eastAsia"/>
          <w:szCs w:val="24"/>
        </w:rPr>
        <w:t>括</w:t>
      </w:r>
      <w:r>
        <w:rPr>
          <w:rFonts w:ascii="宋体" w:hAnsi="宋体" w:hint="eastAsia"/>
          <w:spacing w:val="-2"/>
          <w:szCs w:val="24"/>
        </w:rPr>
        <w:t>国家</w:t>
      </w:r>
      <w:r>
        <w:rPr>
          <w:rFonts w:ascii="宋体" w:hAnsi="宋体" w:hint="eastAsia"/>
          <w:szCs w:val="24"/>
        </w:rPr>
        <w:t>规定</w:t>
      </w:r>
      <w:r>
        <w:rPr>
          <w:rFonts w:ascii="宋体" w:hAnsi="宋体" w:hint="eastAsia"/>
          <w:spacing w:val="-2"/>
          <w:szCs w:val="24"/>
        </w:rPr>
        <w:t>的</w:t>
      </w:r>
      <w:r>
        <w:rPr>
          <w:rFonts w:ascii="宋体" w:hAnsi="宋体" w:hint="eastAsia"/>
          <w:szCs w:val="24"/>
        </w:rPr>
        <w:t>增</w:t>
      </w:r>
      <w:r>
        <w:rPr>
          <w:rFonts w:ascii="宋体" w:hAnsi="宋体" w:hint="eastAsia"/>
          <w:spacing w:val="-2"/>
          <w:szCs w:val="24"/>
        </w:rPr>
        <w:t>值</w:t>
      </w:r>
      <w:r>
        <w:rPr>
          <w:rFonts w:ascii="宋体" w:hAnsi="宋体" w:hint="eastAsia"/>
          <w:szCs w:val="24"/>
        </w:rPr>
        <w:t>税</w:t>
      </w:r>
      <w:r>
        <w:rPr>
          <w:rFonts w:ascii="宋体" w:hAnsi="宋体" w:hint="eastAsia"/>
          <w:spacing w:val="-2"/>
          <w:szCs w:val="24"/>
        </w:rPr>
        <w:t>税</w:t>
      </w:r>
      <w:r>
        <w:rPr>
          <w:rFonts w:ascii="宋体" w:hAnsi="宋体" w:hint="eastAsia"/>
          <w:szCs w:val="24"/>
        </w:rPr>
        <w:t>金</w:t>
      </w:r>
      <w:r>
        <w:rPr>
          <w:rFonts w:ascii="宋体" w:hAnsi="宋体" w:hint="eastAsia"/>
          <w:spacing w:val="-14"/>
          <w:szCs w:val="24"/>
        </w:rPr>
        <w:t>，</w:t>
      </w:r>
      <w:r>
        <w:rPr>
          <w:rFonts w:ascii="宋体" w:hAnsi="宋体" w:hint="eastAsia"/>
          <w:szCs w:val="24"/>
        </w:rPr>
        <w:t>除</w:t>
      </w:r>
      <w:r>
        <w:rPr>
          <w:rFonts w:ascii="宋体" w:hAnsi="宋体" w:hint="eastAsia"/>
          <w:spacing w:val="-2"/>
          <w:szCs w:val="24"/>
        </w:rPr>
        <w:t>投</w:t>
      </w:r>
      <w:r>
        <w:rPr>
          <w:rFonts w:ascii="宋体" w:hAnsi="宋体" w:hint="eastAsia"/>
          <w:szCs w:val="24"/>
        </w:rPr>
        <w:t>标人</w:t>
      </w:r>
      <w:r>
        <w:rPr>
          <w:rFonts w:ascii="宋体" w:hAnsi="宋体" w:hint="eastAsia"/>
          <w:spacing w:val="-2"/>
          <w:szCs w:val="24"/>
        </w:rPr>
        <w:t>须</w:t>
      </w:r>
      <w:r>
        <w:rPr>
          <w:rFonts w:ascii="宋体" w:hAnsi="宋体" w:hint="eastAsia"/>
          <w:szCs w:val="24"/>
        </w:rPr>
        <w:t>知</w:t>
      </w:r>
      <w:r>
        <w:rPr>
          <w:rFonts w:ascii="宋体" w:hAnsi="宋体" w:hint="eastAsia"/>
          <w:spacing w:val="-2"/>
          <w:szCs w:val="24"/>
        </w:rPr>
        <w:t>前</w:t>
      </w:r>
      <w:r>
        <w:rPr>
          <w:rFonts w:ascii="宋体" w:hAnsi="宋体" w:hint="eastAsia"/>
          <w:szCs w:val="24"/>
        </w:rPr>
        <w:t>附</w:t>
      </w:r>
      <w:r>
        <w:rPr>
          <w:rFonts w:ascii="宋体" w:hAnsi="宋体" w:hint="eastAsia"/>
          <w:spacing w:val="-2"/>
          <w:szCs w:val="24"/>
        </w:rPr>
        <w:t>表</w:t>
      </w:r>
      <w:r>
        <w:rPr>
          <w:rFonts w:ascii="宋体" w:hAnsi="宋体" w:hint="eastAsia"/>
          <w:szCs w:val="24"/>
        </w:rPr>
        <w:t>另</w:t>
      </w:r>
      <w:r>
        <w:rPr>
          <w:rFonts w:ascii="宋体" w:hAnsi="宋体" w:hint="eastAsia"/>
          <w:spacing w:val="-2"/>
          <w:szCs w:val="24"/>
        </w:rPr>
        <w:t>有</w:t>
      </w:r>
      <w:r>
        <w:rPr>
          <w:rFonts w:ascii="宋体" w:hAnsi="宋体" w:hint="eastAsia"/>
          <w:szCs w:val="24"/>
        </w:rPr>
        <w:t>规</w:t>
      </w:r>
      <w:r>
        <w:rPr>
          <w:rFonts w:ascii="宋体" w:hAnsi="宋体" w:hint="eastAsia"/>
          <w:spacing w:val="-2"/>
          <w:szCs w:val="24"/>
        </w:rPr>
        <w:t>定</w:t>
      </w:r>
      <w:r>
        <w:rPr>
          <w:rFonts w:ascii="宋体" w:hAnsi="宋体" w:hint="eastAsia"/>
          <w:szCs w:val="24"/>
        </w:rPr>
        <w:t>外</w:t>
      </w:r>
      <w:r>
        <w:rPr>
          <w:rFonts w:ascii="宋体" w:hAnsi="宋体" w:hint="eastAsia"/>
          <w:spacing w:val="-12"/>
          <w:szCs w:val="24"/>
        </w:rPr>
        <w:t>，</w:t>
      </w:r>
      <w:r>
        <w:rPr>
          <w:rFonts w:ascii="宋体" w:hAnsi="宋体" w:hint="eastAsia"/>
          <w:spacing w:val="-2"/>
          <w:szCs w:val="24"/>
        </w:rPr>
        <w:t>增</w:t>
      </w:r>
      <w:r>
        <w:rPr>
          <w:rFonts w:ascii="宋体" w:hAnsi="宋体" w:hint="eastAsia"/>
          <w:szCs w:val="24"/>
        </w:rPr>
        <w:t>值</w:t>
      </w:r>
      <w:r>
        <w:rPr>
          <w:rFonts w:ascii="宋体" w:hAnsi="宋体" w:hint="eastAsia"/>
          <w:spacing w:val="-2"/>
          <w:szCs w:val="24"/>
        </w:rPr>
        <w:t>税</w:t>
      </w:r>
      <w:r>
        <w:rPr>
          <w:rFonts w:ascii="宋体" w:hAnsi="宋体" w:hint="eastAsia"/>
          <w:szCs w:val="24"/>
        </w:rPr>
        <w:t>税金按一般计税方法</w:t>
      </w:r>
      <w:r>
        <w:rPr>
          <w:rFonts w:ascii="宋体" w:hAnsi="宋体" w:hint="eastAsia"/>
          <w:spacing w:val="2"/>
          <w:szCs w:val="24"/>
        </w:rPr>
        <w:t>计</w:t>
      </w:r>
      <w:r>
        <w:rPr>
          <w:rFonts w:ascii="宋体" w:hAnsi="宋体" w:hint="eastAsia"/>
          <w:szCs w:val="24"/>
        </w:rPr>
        <w:t>算。投标人应按第六</w:t>
      </w:r>
      <w:r>
        <w:rPr>
          <w:rFonts w:ascii="宋体" w:hAnsi="宋体" w:hint="eastAsia"/>
          <w:spacing w:val="3"/>
          <w:szCs w:val="24"/>
        </w:rPr>
        <w:t>章</w:t>
      </w:r>
      <w:r>
        <w:rPr>
          <w:rFonts w:ascii="宋体" w:hAnsi="宋体" w:hint="eastAsia"/>
          <w:szCs w:val="24"/>
        </w:rPr>
        <w:t>“投标文件格</w:t>
      </w:r>
      <w:r>
        <w:rPr>
          <w:rFonts w:ascii="宋体" w:hAnsi="宋体" w:hint="eastAsia"/>
          <w:spacing w:val="3"/>
          <w:szCs w:val="24"/>
        </w:rPr>
        <w:t>式</w:t>
      </w:r>
      <w:r>
        <w:rPr>
          <w:rFonts w:ascii="宋体" w:hAnsi="宋体" w:hint="eastAsia"/>
          <w:szCs w:val="24"/>
        </w:rPr>
        <w:t>”的要求在投标函中进行报价并</w:t>
      </w:r>
      <w:r>
        <w:rPr>
          <w:rFonts w:ascii="宋体" w:hAnsi="宋体" w:hint="eastAsia"/>
          <w:spacing w:val="2"/>
          <w:szCs w:val="24"/>
        </w:rPr>
        <w:t>填</w:t>
      </w:r>
      <w:r>
        <w:rPr>
          <w:rFonts w:ascii="宋体" w:hAnsi="宋体" w:hint="eastAsia"/>
          <w:szCs w:val="24"/>
        </w:rPr>
        <w:t>写投标报价书。</w:t>
      </w:r>
    </w:p>
    <w:p w:rsidR="00E15611" w:rsidRDefault="00827502">
      <w:pPr>
        <w:spacing w:before="9" w:line="360" w:lineRule="auto"/>
        <w:ind w:right="-20" w:firstLine="420"/>
        <w:jc w:val="left"/>
        <w:rPr>
          <w:rFonts w:ascii="宋体" w:hAnsi="宋体"/>
          <w:szCs w:val="24"/>
        </w:rPr>
      </w:pPr>
      <w:r>
        <w:rPr>
          <w:rFonts w:ascii="宋体" w:hAnsi="宋体" w:hint="eastAsia"/>
          <w:szCs w:val="24"/>
        </w:rPr>
        <w:t>3.2.2投</w:t>
      </w:r>
      <w:r>
        <w:rPr>
          <w:rFonts w:ascii="宋体" w:hAnsi="宋体" w:hint="eastAsia"/>
          <w:spacing w:val="-2"/>
          <w:szCs w:val="24"/>
        </w:rPr>
        <w:t>标</w:t>
      </w:r>
      <w:r>
        <w:rPr>
          <w:rFonts w:ascii="宋体" w:hAnsi="宋体" w:hint="eastAsia"/>
          <w:szCs w:val="24"/>
        </w:rPr>
        <w:t>人</w:t>
      </w:r>
      <w:r>
        <w:rPr>
          <w:rFonts w:ascii="宋体" w:hAnsi="宋体" w:hint="eastAsia"/>
          <w:spacing w:val="-2"/>
          <w:szCs w:val="24"/>
        </w:rPr>
        <w:t>应</w:t>
      </w:r>
      <w:r>
        <w:rPr>
          <w:rFonts w:ascii="宋体" w:hAnsi="宋体" w:hint="eastAsia"/>
          <w:szCs w:val="24"/>
        </w:rPr>
        <w:t>充</w:t>
      </w:r>
      <w:r>
        <w:rPr>
          <w:rFonts w:ascii="宋体" w:hAnsi="宋体" w:hint="eastAsia"/>
          <w:spacing w:val="-2"/>
          <w:szCs w:val="24"/>
        </w:rPr>
        <w:t>分</w:t>
      </w:r>
      <w:r>
        <w:rPr>
          <w:rFonts w:ascii="宋体" w:hAnsi="宋体" w:hint="eastAsia"/>
          <w:szCs w:val="24"/>
        </w:rPr>
        <w:t>了</w:t>
      </w:r>
      <w:r>
        <w:rPr>
          <w:rFonts w:ascii="宋体" w:hAnsi="宋体" w:hint="eastAsia"/>
          <w:spacing w:val="-2"/>
          <w:szCs w:val="24"/>
        </w:rPr>
        <w:t>解该</w:t>
      </w:r>
      <w:r>
        <w:rPr>
          <w:rFonts w:ascii="宋体" w:hAnsi="宋体" w:hint="eastAsia"/>
          <w:szCs w:val="24"/>
        </w:rPr>
        <w:t>项目</w:t>
      </w:r>
      <w:r>
        <w:rPr>
          <w:rFonts w:ascii="宋体" w:hAnsi="宋体" w:hint="eastAsia"/>
          <w:spacing w:val="-2"/>
          <w:szCs w:val="24"/>
        </w:rPr>
        <w:t>的</w:t>
      </w:r>
      <w:r>
        <w:rPr>
          <w:rFonts w:ascii="宋体" w:hAnsi="宋体" w:hint="eastAsia"/>
          <w:szCs w:val="24"/>
        </w:rPr>
        <w:t>总</w:t>
      </w:r>
      <w:r>
        <w:rPr>
          <w:rFonts w:ascii="宋体" w:hAnsi="宋体" w:hint="eastAsia"/>
          <w:spacing w:val="-2"/>
          <w:szCs w:val="24"/>
        </w:rPr>
        <w:t>体</w:t>
      </w:r>
      <w:r>
        <w:rPr>
          <w:rFonts w:ascii="宋体" w:hAnsi="宋体" w:hint="eastAsia"/>
          <w:szCs w:val="24"/>
        </w:rPr>
        <w:t>情</w:t>
      </w:r>
      <w:r>
        <w:rPr>
          <w:rFonts w:ascii="宋体" w:hAnsi="宋体" w:hint="eastAsia"/>
          <w:spacing w:val="-2"/>
          <w:szCs w:val="24"/>
        </w:rPr>
        <w:t>况</w:t>
      </w:r>
      <w:r>
        <w:rPr>
          <w:rFonts w:ascii="宋体" w:hAnsi="宋体" w:hint="eastAsia"/>
          <w:szCs w:val="24"/>
        </w:rPr>
        <w:t>以</w:t>
      </w:r>
      <w:r>
        <w:rPr>
          <w:rFonts w:ascii="宋体" w:hAnsi="宋体" w:hint="eastAsia"/>
          <w:spacing w:val="-2"/>
          <w:szCs w:val="24"/>
        </w:rPr>
        <w:t>及</w:t>
      </w:r>
      <w:r>
        <w:rPr>
          <w:rFonts w:ascii="宋体" w:hAnsi="宋体" w:hint="eastAsia"/>
          <w:szCs w:val="24"/>
        </w:rPr>
        <w:t>影</w:t>
      </w:r>
      <w:r>
        <w:rPr>
          <w:rFonts w:ascii="宋体" w:hAnsi="宋体" w:hint="eastAsia"/>
          <w:spacing w:val="-2"/>
          <w:szCs w:val="24"/>
        </w:rPr>
        <w:t>响</w:t>
      </w:r>
      <w:r>
        <w:rPr>
          <w:rFonts w:ascii="宋体" w:hAnsi="宋体" w:hint="eastAsia"/>
          <w:szCs w:val="24"/>
        </w:rPr>
        <w:t>投标</w:t>
      </w:r>
      <w:r>
        <w:rPr>
          <w:rFonts w:ascii="宋体" w:hAnsi="宋体" w:hint="eastAsia"/>
          <w:spacing w:val="-2"/>
          <w:szCs w:val="24"/>
        </w:rPr>
        <w:t>报</w:t>
      </w:r>
      <w:r>
        <w:rPr>
          <w:rFonts w:ascii="宋体" w:hAnsi="宋体" w:hint="eastAsia"/>
          <w:szCs w:val="24"/>
        </w:rPr>
        <w:t>价</w:t>
      </w:r>
      <w:r>
        <w:rPr>
          <w:rFonts w:ascii="宋体" w:hAnsi="宋体" w:hint="eastAsia"/>
          <w:spacing w:val="-2"/>
          <w:szCs w:val="24"/>
        </w:rPr>
        <w:t>的</w:t>
      </w:r>
      <w:r>
        <w:rPr>
          <w:rFonts w:ascii="宋体" w:hAnsi="宋体" w:hint="eastAsia"/>
          <w:szCs w:val="24"/>
        </w:rPr>
        <w:t>其</w:t>
      </w:r>
      <w:r>
        <w:rPr>
          <w:rFonts w:ascii="宋体" w:hAnsi="宋体" w:hint="eastAsia"/>
          <w:spacing w:val="-2"/>
          <w:szCs w:val="24"/>
        </w:rPr>
        <w:t>他</w:t>
      </w:r>
      <w:r>
        <w:rPr>
          <w:rFonts w:ascii="宋体" w:hAnsi="宋体" w:hint="eastAsia"/>
          <w:szCs w:val="24"/>
        </w:rPr>
        <w:t>要</w:t>
      </w:r>
      <w:r>
        <w:rPr>
          <w:rFonts w:ascii="宋体" w:hAnsi="宋体" w:hint="eastAsia"/>
          <w:spacing w:val="-2"/>
          <w:szCs w:val="24"/>
        </w:rPr>
        <w:t>素</w:t>
      </w:r>
      <w:r>
        <w:rPr>
          <w:rFonts w:ascii="宋体" w:hAnsi="宋体" w:hint="eastAsia"/>
          <w:szCs w:val="24"/>
        </w:rPr>
        <w:t>。</w:t>
      </w:r>
    </w:p>
    <w:p w:rsidR="00E15611" w:rsidRDefault="00827502">
      <w:pPr>
        <w:spacing w:before="37" w:line="360" w:lineRule="auto"/>
        <w:ind w:right="39" w:firstLine="420"/>
        <w:rPr>
          <w:rFonts w:ascii="宋体" w:hAnsi="宋体"/>
          <w:szCs w:val="24"/>
        </w:rPr>
      </w:pPr>
      <w:r>
        <w:rPr>
          <w:rFonts w:ascii="宋体" w:hAnsi="宋体" w:hint="eastAsia"/>
          <w:szCs w:val="24"/>
        </w:rPr>
        <w:t>3.2.3 本项目的报价方式见投标人须知前附表。投标人在投标截止时间前修改投标函中的投标报价总额，应同时修改投标文件“投标报价书”中的相应报价。此修改须符合本章第4.3款的有关要求。</w:t>
      </w:r>
    </w:p>
    <w:p w:rsidR="00E15611" w:rsidRDefault="00827502">
      <w:pPr>
        <w:spacing w:before="6" w:line="360" w:lineRule="auto"/>
        <w:ind w:right="42" w:firstLine="420"/>
        <w:rPr>
          <w:rFonts w:ascii="宋体" w:hAnsi="宋体"/>
          <w:szCs w:val="24"/>
        </w:rPr>
      </w:pPr>
      <w:r>
        <w:rPr>
          <w:rFonts w:ascii="宋体" w:hAnsi="宋体" w:hint="eastAsia"/>
          <w:szCs w:val="24"/>
        </w:rPr>
        <w:t>3.2.4 招</w:t>
      </w:r>
      <w:r>
        <w:rPr>
          <w:rFonts w:ascii="宋体" w:hAnsi="宋体" w:hint="eastAsia"/>
          <w:spacing w:val="-2"/>
          <w:szCs w:val="24"/>
        </w:rPr>
        <w:t>标</w:t>
      </w:r>
      <w:r>
        <w:rPr>
          <w:rFonts w:ascii="宋体" w:hAnsi="宋体" w:hint="eastAsia"/>
          <w:szCs w:val="24"/>
        </w:rPr>
        <w:t>人</w:t>
      </w:r>
      <w:r>
        <w:rPr>
          <w:rFonts w:ascii="宋体" w:hAnsi="宋体" w:hint="eastAsia"/>
          <w:spacing w:val="-2"/>
          <w:szCs w:val="24"/>
        </w:rPr>
        <w:t>设</w:t>
      </w:r>
      <w:r>
        <w:rPr>
          <w:rFonts w:ascii="宋体" w:hAnsi="宋体" w:hint="eastAsia"/>
          <w:szCs w:val="24"/>
        </w:rPr>
        <w:t>有</w:t>
      </w:r>
      <w:r>
        <w:rPr>
          <w:rFonts w:ascii="宋体" w:hAnsi="宋体" w:hint="eastAsia"/>
          <w:spacing w:val="-2"/>
          <w:szCs w:val="24"/>
        </w:rPr>
        <w:t>最</w:t>
      </w:r>
      <w:r>
        <w:rPr>
          <w:rFonts w:ascii="宋体" w:hAnsi="宋体" w:hint="eastAsia"/>
          <w:szCs w:val="24"/>
        </w:rPr>
        <w:t>高</w:t>
      </w:r>
      <w:r>
        <w:rPr>
          <w:rFonts w:ascii="宋体" w:hAnsi="宋体" w:hint="eastAsia"/>
          <w:spacing w:val="-2"/>
          <w:szCs w:val="24"/>
        </w:rPr>
        <w:t>投标</w:t>
      </w:r>
      <w:r>
        <w:rPr>
          <w:rFonts w:ascii="宋体" w:hAnsi="宋体" w:hint="eastAsia"/>
          <w:szCs w:val="24"/>
        </w:rPr>
        <w:t>限价</w:t>
      </w:r>
      <w:r>
        <w:rPr>
          <w:rFonts w:ascii="宋体" w:hAnsi="宋体" w:hint="eastAsia"/>
          <w:spacing w:val="-2"/>
          <w:szCs w:val="24"/>
        </w:rPr>
        <w:t>的，投</w:t>
      </w:r>
      <w:r>
        <w:rPr>
          <w:rFonts w:ascii="宋体" w:hAnsi="宋体" w:hint="eastAsia"/>
          <w:szCs w:val="24"/>
        </w:rPr>
        <w:t>标</w:t>
      </w:r>
      <w:r>
        <w:rPr>
          <w:rFonts w:ascii="宋体" w:hAnsi="宋体" w:hint="eastAsia"/>
          <w:spacing w:val="-2"/>
          <w:szCs w:val="24"/>
        </w:rPr>
        <w:t>人</w:t>
      </w:r>
      <w:r>
        <w:rPr>
          <w:rFonts w:ascii="宋体" w:hAnsi="宋体" w:hint="eastAsia"/>
          <w:szCs w:val="24"/>
        </w:rPr>
        <w:t>的</w:t>
      </w:r>
      <w:r>
        <w:rPr>
          <w:rFonts w:ascii="宋体" w:hAnsi="宋体" w:hint="eastAsia"/>
          <w:spacing w:val="-2"/>
          <w:szCs w:val="24"/>
        </w:rPr>
        <w:t>投</w:t>
      </w:r>
      <w:r>
        <w:rPr>
          <w:rFonts w:ascii="宋体" w:hAnsi="宋体" w:hint="eastAsia"/>
          <w:szCs w:val="24"/>
        </w:rPr>
        <w:t>标</w:t>
      </w:r>
      <w:r>
        <w:rPr>
          <w:rFonts w:ascii="宋体" w:hAnsi="宋体" w:hint="eastAsia"/>
          <w:spacing w:val="-2"/>
          <w:szCs w:val="24"/>
        </w:rPr>
        <w:t>报</w:t>
      </w:r>
      <w:r>
        <w:rPr>
          <w:rFonts w:ascii="宋体" w:hAnsi="宋体" w:hint="eastAsia"/>
          <w:szCs w:val="24"/>
        </w:rPr>
        <w:t>价不</w:t>
      </w:r>
      <w:r>
        <w:rPr>
          <w:rFonts w:ascii="宋体" w:hAnsi="宋体" w:hint="eastAsia"/>
          <w:spacing w:val="-2"/>
          <w:szCs w:val="24"/>
        </w:rPr>
        <w:t>得</w:t>
      </w:r>
      <w:r>
        <w:rPr>
          <w:rFonts w:ascii="宋体" w:hAnsi="宋体" w:hint="eastAsia"/>
          <w:szCs w:val="24"/>
        </w:rPr>
        <w:t>超</w:t>
      </w:r>
      <w:r>
        <w:rPr>
          <w:rFonts w:ascii="宋体" w:hAnsi="宋体" w:hint="eastAsia"/>
          <w:spacing w:val="-2"/>
          <w:szCs w:val="24"/>
        </w:rPr>
        <w:t>过</w:t>
      </w:r>
      <w:r>
        <w:rPr>
          <w:rFonts w:ascii="宋体" w:hAnsi="宋体" w:hint="eastAsia"/>
          <w:szCs w:val="24"/>
        </w:rPr>
        <w:t>最</w:t>
      </w:r>
      <w:r>
        <w:rPr>
          <w:rFonts w:ascii="宋体" w:hAnsi="宋体" w:hint="eastAsia"/>
          <w:spacing w:val="-2"/>
          <w:szCs w:val="24"/>
        </w:rPr>
        <w:t>高</w:t>
      </w:r>
      <w:r>
        <w:rPr>
          <w:rFonts w:ascii="宋体" w:hAnsi="宋体" w:hint="eastAsia"/>
          <w:szCs w:val="24"/>
        </w:rPr>
        <w:t>投</w:t>
      </w:r>
      <w:r>
        <w:rPr>
          <w:rFonts w:ascii="宋体" w:hAnsi="宋体" w:hint="eastAsia"/>
          <w:spacing w:val="-2"/>
          <w:szCs w:val="24"/>
        </w:rPr>
        <w:t>标</w:t>
      </w:r>
      <w:r>
        <w:rPr>
          <w:rFonts w:ascii="宋体" w:hAnsi="宋体" w:hint="eastAsia"/>
          <w:szCs w:val="24"/>
        </w:rPr>
        <w:t>限</w:t>
      </w:r>
      <w:r>
        <w:rPr>
          <w:rFonts w:ascii="宋体" w:hAnsi="宋体" w:hint="eastAsia"/>
          <w:spacing w:val="-2"/>
          <w:szCs w:val="24"/>
        </w:rPr>
        <w:t>价</w:t>
      </w:r>
      <w:r>
        <w:rPr>
          <w:rFonts w:ascii="宋体" w:hAnsi="宋体" w:hint="eastAsia"/>
          <w:spacing w:val="-38"/>
          <w:szCs w:val="24"/>
        </w:rPr>
        <w:t>，</w:t>
      </w:r>
      <w:r>
        <w:rPr>
          <w:rFonts w:ascii="宋体" w:hAnsi="宋体" w:hint="eastAsia"/>
          <w:szCs w:val="24"/>
        </w:rPr>
        <w:t>最</w:t>
      </w:r>
      <w:r>
        <w:rPr>
          <w:rFonts w:ascii="宋体" w:hAnsi="宋体" w:hint="eastAsia"/>
          <w:spacing w:val="-2"/>
          <w:szCs w:val="24"/>
        </w:rPr>
        <w:t>高</w:t>
      </w:r>
      <w:r>
        <w:rPr>
          <w:rFonts w:ascii="宋体" w:hAnsi="宋体" w:hint="eastAsia"/>
          <w:szCs w:val="24"/>
        </w:rPr>
        <w:t>投</w:t>
      </w:r>
      <w:r>
        <w:rPr>
          <w:rFonts w:ascii="宋体" w:hAnsi="宋体" w:hint="eastAsia"/>
          <w:spacing w:val="-2"/>
          <w:szCs w:val="24"/>
        </w:rPr>
        <w:t>标</w:t>
      </w:r>
      <w:r>
        <w:rPr>
          <w:rFonts w:ascii="宋体" w:hAnsi="宋体" w:hint="eastAsia"/>
          <w:szCs w:val="24"/>
        </w:rPr>
        <w:t>限价在</w:t>
      </w:r>
      <w:r>
        <w:rPr>
          <w:rFonts w:ascii="宋体" w:hAnsi="宋体" w:hint="eastAsia"/>
          <w:spacing w:val="-2"/>
          <w:szCs w:val="24"/>
        </w:rPr>
        <w:t>投</w:t>
      </w:r>
      <w:r>
        <w:rPr>
          <w:rFonts w:ascii="宋体" w:hAnsi="宋体" w:hint="eastAsia"/>
          <w:szCs w:val="24"/>
        </w:rPr>
        <w:t>标</w:t>
      </w:r>
      <w:r>
        <w:rPr>
          <w:rFonts w:ascii="宋体" w:hAnsi="宋体" w:hint="eastAsia"/>
          <w:spacing w:val="-2"/>
          <w:szCs w:val="24"/>
        </w:rPr>
        <w:t>人</w:t>
      </w:r>
      <w:r>
        <w:rPr>
          <w:rFonts w:ascii="宋体" w:hAnsi="宋体" w:hint="eastAsia"/>
          <w:szCs w:val="24"/>
        </w:rPr>
        <w:t>须</w:t>
      </w:r>
      <w:r>
        <w:rPr>
          <w:rFonts w:ascii="宋体" w:hAnsi="宋体" w:hint="eastAsia"/>
          <w:spacing w:val="-2"/>
          <w:szCs w:val="24"/>
        </w:rPr>
        <w:t>知</w:t>
      </w:r>
      <w:r>
        <w:rPr>
          <w:rFonts w:ascii="宋体" w:hAnsi="宋体" w:hint="eastAsia"/>
          <w:szCs w:val="24"/>
        </w:rPr>
        <w:t>前</w:t>
      </w:r>
      <w:r>
        <w:rPr>
          <w:rFonts w:ascii="宋体" w:hAnsi="宋体" w:hint="eastAsia"/>
          <w:spacing w:val="-2"/>
          <w:szCs w:val="24"/>
        </w:rPr>
        <w:t>附</w:t>
      </w:r>
      <w:r>
        <w:rPr>
          <w:rFonts w:ascii="宋体" w:hAnsi="宋体" w:hint="eastAsia"/>
          <w:szCs w:val="24"/>
        </w:rPr>
        <w:t>表</w:t>
      </w:r>
      <w:r>
        <w:rPr>
          <w:rFonts w:ascii="宋体" w:hAnsi="宋体" w:hint="eastAsia"/>
          <w:spacing w:val="-2"/>
          <w:szCs w:val="24"/>
        </w:rPr>
        <w:t>中</w:t>
      </w:r>
      <w:r>
        <w:rPr>
          <w:rFonts w:ascii="宋体" w:hAnsi="宋体" w:hint="eastAsia"/>
          <w:szCs w:val="24"/>
        </w:rPr>
        <w:t>载明。</w:t>
      </w:r>
    </w:p>
    <w:p w:rsidR="00E15611" w:rsidRDefault="00827502">
      <w:pPr>
        <w:spacing w:before="9" w:line="360" w:lineRule="auto"/>
        <w:ind w:right="-20" w:firstLine="420"/>
        <w:jc w:val="left"/>
        <w:rPr>
          <w:rFonts w:ascii="宋体" w:hAnsi="宋体"/>
          <w:szCs w:val="24"/>
        </w:rPr>
      </w:pPr>
      <w:r>
        <w:rPr>
          <w:rFonts w:ascii="宋体" w:hAnsi="宋体" w:hint="eastAsia"/>
          <w:szCs w:val="24"/>
        </w:rPr>
        <w:t>3.2.5投</w:t>
      </w:r>
      <w:r>
        <w:rPr>
          <w:rFonts w:ascii="宋体" w:hAnsi="宋体" w:hint="eastAsia"/>
          <w:spacing w:val="-2"/>
          <w:szCs w:val="24"/>
        </w:rPr>
        <w:t>标</w:t>
      </w:r>
      <w:r>
        <w:rPr>
          <w:rFonts w:ascii="宋体" w:hAnsi="宋体" w:hint="eastAsia"/>
          <w:szCs w:val="24"/>
        </w:rPr>
        <w:t>报</w:t>
      </w:r>
      <w:r>
        <w:rPr>
          <w:rFonts w:ascii="宋体" w:hAnsi="宋体" w:hint="eastAsia"/>
          <w:spacing w:val="-2"/>
          <w:szCs w:val="24"/>
        </w:rPr>
        <w:t>价</w:t>
      </w:r>
      <w:r>
        <w:rPr>
          <w:rFonts w:ascii="宋体" w:hAnsi="宋体" w:hint="eastAsia"/>
          <w:szCs w:val="24"/>
        </w:rPr>
        <w:t>的</w:t>
      </w:r>
      <w:r>
        <w:rPr>
          <w:rFonts w:ascii="宋体" w:hAnsi="宋体" w:hint="eastAsia"/>
          <w:spacing w:val="-2"/>
          <w:szCs w:val="24"/>
        </w:rPr>
        <w:t>其</w:t>
      </w:r>
      <w:r>
        <w:rPr>
          <w:rFonts w:ascii="宋体" w:hAnsi="宋体" w:hint="eastAsia"/>
          <w:szCs w:val="24"/>
        </w:rPr>
        <w:t>他</w:t>
      </w:r>
      <w:r>
        <w:rPr>
          <w:rFonts w:ascii="宋体" w:hAnsi="宋体" w:hint="eastAsia"/>
          <w:spacing w:val="-2"/>
          <w:szCs w:val="24"/>
        </w:rPr>
        <w:t>要求</w:t>
      </w:r>
      <w:r>
        <w:rPr>
          <w:rFonts w:ascii="宋体" w:hAnsi="宋体" w:hint="eastAsia"/>
          <w:szCs w:val="24"/>
        </w:rPr>
        <w:t>见投</w:t>
      </w:r>
      <w:r>
        <w:rPr>
          <w:rFonts w:ascii="宋体" w:hAnsi="宋体" w:hint="eastAsia"/>
          <w:spacing w:val="-2"/>
          <w:szCs w:val="24"/>
        </w:rPr>
        <w:t>标</w:t>
      </w:r>
      <w:r>
        <w:rPr>
          <w:rFonts w:ascii="宋体" w:hAnsi="宋体" w:hint="eastAsia"/>
          <w:szCs w:val="24"/>
        </w:rPr>
        <w:t>人</w:t>
      </w:r>
      <w:r>
        <w:rPr>
          <w:rFonts w:ascii="宋体" w:hAnsi="宋体" w:hint="eastAsia"/>
          <w:spacing w:val="-2"/>
          <w:szCs w:val="24"/>
        </w:rPr>
        <w:t>须</w:t>
      </w:r>
      <w:r>
        <w:rPr>
          <w:rFonts w:ascii="宋体" w:hAnsi="宋体" w:hint="eastAsia"/>
          <w:szCs w:val="24"/>
        </w:rPr>
        <w:t>知</w:t>
      </w:r>
      <w:r>
        <w:rPr>
          <w:rFonts w:ascii="宋体" w:hAnsi="宋体" w:hint="eastAsia"/>
          <w:spacing w:val="-2"/>
          <w:szCs w:val="24"/>
        </w:rPr>
        <w:t>前</w:t>
      </w:r>
      <w:r>
        <w:rPr>
          <w:rFonts w:ascii="宋体" w:hAnsi="宋体" w:hint="eastAsia"/>
          <w:szCs w:val="24"/>
        </w:rPr>
        <w:t>附</w:t>
      </w:r>
      <w:r>
        <w:rPr>
          <w:rFonts w:ascii="宋体" w:hAnsi="宋体" w:hint="eastAsia"/>
          <w:spacing w:val="-2"/>
          <w:szCs w:val="24"/>
        </w:rPr>
        <w:t>表</w:t>
      </w:r>
      <w:r>
        <w:rPr>
          <w:rFonts w:ascii="宋体" w:hAnsi="宋体" w:hint="eastAsia"/>
          <w:szCs w:val="24"/>
        </w:rPr>
        <w:t>。</w:t>
      </w:r>
    </w:p>
    <w:p w:rsidR="00E15611" w:rsidRDefault="00E15611">
      <w:pPr>
        <w:spacing w:before="5" w:line="360" w:lineRule="auto"/>
        <w:jc w:val="left"/>
        <w:rPr>
          <w:rFonts w:ascii="宋体" w:hAnsi="宋体"/>
          <w:sz w:val="15"/>
          <w:szCs w:val="24"/>
        </w:rPr>
      </w:pPr>
    </w:p>
    <w:p w:rsidR="00E15611" w:rsidRDefault="00827502">
      <w:pPr>
        <w:spacing w:line="360" w:lineRule="auto"/>
        <w:ind w:left="237" w:right="-20"/>
        <w:jc w:val="left"/>
        <w:rPr>
          <w:rFonts w:ascii="宋体" w:hAnsi="宋体"/>
          <w:sz w:val="28"/>
          <w:szCs w:val="24"/>
        </w:rPr>
      </w:pPr>
      <w:r>
        <w:rPr>
          <w:rFonts w:ascii="宋体" w:hAnsi="宋体" w:hint="eastAsia"/>
          <w:spacing w:val="1"/>
          <w:sz w:val="28"/>
          <w:szCs w:val="24"/>
        </w:rPr>
        <w:t>3</w:t>
      </w:r>
      <w:r>
        <w:rPr>
          <w:rFonts w:ascii="宋体" w:hAnsi="宋体" w:hint="eastAsia"/>
          <w:sz w:val="28"/>
          <w:szCs w:val="24"/>
        </w:rPr>
        <w:t>.3投标有效期</w:t>
      </w:r>
    </w:p>
    <w:p w:rsidR="00E15611" w:rsidRDefault="00827502">
      <w:pPr>
        <w:spacing w:line="360" w:lineRule="auto"/>
        <w:ind w:right="-20" w:firstLineChars="202" w:firstLine="424"/>
        <w:jc w:val="left"/>
        <w:rPr>
          <w:rFonts w:ascii="宋体" w:hAnsi="宋体"/>
          <w:szCs w:val="24"/>
        </w:rPr>
      </w:pPr>
      <w:r>
        <w:rPr>
          <w:rFonts w:ascii="宋体" w:hAnsi="宋体" w:hint="eastAsia"/>
          <w:szCs w:val="24"/>
        </w:rPr>
        <w:t>3.3.1除</w:t>
      </w:r>
      <w:r>
        <w:rPr>
          <w:rFonts w:ascii="宋体" w:hAnsi="宋体" w:hint="eastAsia"/>
          <w:spacing w:val="-2"/>
          <w:szCs w:val="24"/>
        </w:rPr>
        <w:t>投</w:t>
      </w:r>
      <w:r>
        <w:rPr>
          <w:rFonts w:ascii="宋体" w:hAnsi="宋体" w:hint="eastAsia"/>
          <w:szCs w:val="24"/>
        </w:rPr>
        <w:t>标</w:t>
      </w:r>
      <w:r>
        <w:rPr>
          <w:rFonts w:ascii="宋体" w:hAnsi="宋体" w:hint="eastAsia"/>
          <w:spacing w:val="-2"/>
          <w:szCs w:val="24"/>
        </w:rPr>
        <w:t>人</w:t>
      </w:r>
      <w:r>
        <w:rPr>
          <w:rFonts w:ascii="宋体" w:hAnsi="宋体" w:hint="eastAsia"/>
          <w:szCs w:val="24"/>
        </w:rPr>
        <w:t>须</w:t>
      </w:r>
      <w:r>
        <w:rPr>
          <w:rFonts w:ascii="宋体" w:hAnsi="宋体" w:hint="eastAsia"/>
          <w:spacing w:val="-2"/>
          <w:szCs w:val="24"/>
        </w:rPr>
        <w:t>知</w:t>
      </w:r>
      <w:r>
        <w:rPr>
          <w:rFonts w:ascii="宋体" w:hAnsi="宋体" w:hint="eastAsia"/>
          <w:szCs w:val="24"/>
        </w:rPr>
        <w:t>前</w:t>
      </w:r>
      <w:r>
        <w:rPr>
          <w:rFonts w:ascii="宋体" w:hAnsi="宋体" w:hint="eastAsia"/>
          <w:spacing w:val="-2"/>
          <w:szCs w:val="24"/>
        </w:rPr>
        <w:t>附表</w:t>
      </w:r>
      <w:r>
        <w:rPr>
          <w:rFonts w:ascii="宋体" w:hAnsi="宋体" w:hint="eastAsia"/>
          <w:szCs w:val="24"/>
        </w:rPr>
        <w:t>另有</w:t>
      </w:r>
      <w:r>
        <w:rPr>
          <w:rFonts w:ascii="宋体" w:hAnsi="宋体" w:hint="eastAsia"/>
          <w:spacing w:val="-2"/>
          <w:szCs w:val="24"/>
        </w:rPr>
        <w:t>规</w:t>
      </w:r>
      <w:r>
        <w:rPr>
          <w:rFonts w:ascii="宋体" w:hAnsi="宋体" w:hint="eastAsia"/>
          <w:szCs w:val="24"/>
        </w:rPr>
        <w:t>定</w:t>
      </w:r>
      <w:r>
        <w:rPr>
          <w:rFonts w:ascii="宋体" w:hAnsi="宋体" w:hint="eastAsia"/>
          <w:spacing w:val="-2"/>
          <w:szCs w:val="24"/>
        </w:rPr>
        <w:t>外</w:t>
      </w:r>
      <w:r>
        <w:rPr>
          <w:rFonts w:ascii="宋体" w:hAnsi="宋体" w:hint="eastAsia"/>
          <w:szCs w:val="24"/>
        </w:rPr>
        <w:t>，</w:t>
      </w:r>
      <w:r>
        <w:rPr>
          <w:rFonts w:ascii="宋体" w:hAnsi="宋体" w:hint="eastAsia"/>
          <w:spacing w:val="-2"/>
          <w:szCs w:val="24"/>
        </w:rPr>
        <w:t>投</w:t>
      </w:r>
      <w:r>
        <w:rPr>
          <w:rFonts w:ascii="宋体" w:hAnsi="宋体" w:hint="eastAsia"/>
          <w:szCs w:val="24"/>
        </w:rPr>
        <w:t>标</w:t>
      </w:r>
      <w:r>
        <w:rPr>
          <w:rFonts w:ascii="宋体" w:hAnsi="宋体" w:hint="eastAsia"/>
          <w:spacing w:val="-2"/>
          <w:szCs w:val="24"/>
        </w:rPr>
        <w:t>有</w:t>
      </w:r>
      <w:r>
        <w:rPr>
          <w:rFonts w:ascii="宋体" w:hAnsi="宋体" w:hint="eastAsia"/>
          <w:szCs w:val="24"/>
        </w:rPr>
        <w:t>效</w:t>
      </w:r>
      <w:r>
        <w:rPr>
          <w:rFonts w:ascii="宋体" w:hAnsi="宋体" w:hint="eastAsia"/>
          <w:spacing w:val="-2"/>
          <w:szCs w:val="24"/>
        </w:rPr>
        <w:t>期</w:t>
      </w:r>
      <w:r>
        <w:rPr>
          <w:rFonts w:ascii="宋体" w:hAnsi="宋体" w:hint="eastAsia"/>
          <w:szCs w:val="24"/>
        </w:rPr>
        <w:t>为90天。</w:t>
      </w:r>
    </w:p>
    <w:p w:rsidR="00E15611" w:rsidRDefault="00827502">
      <w:pPr>
        <w:spacing w:before="39" w:line="360" w:lineRule="auto"/>
        <w:ind w:right="-20" w:firstLineChars="202" w:firstLine="424"/>
        <w:jc w:val="left"/>
        <w:rPr>
          <w:rFonts w:ascii="宋体" w:hAnsi="宋体"/>
          <w:szCs w:val="24"/>
        </w:rPr>
      </w:pPr>
      <w:r>
        <w:rPr>
          <w:rFonts w:ascii="宋体" w:hAnsi="宋体" w:hint="eastAsia"/>
          <w:szCs w:val="24"/>
        </w:rPr>
        <w:lastRenderedPageBreak/>
        <w:t>3.3.2在</w:t>
      </w:r>
      <w:r>
        <w:rPr>
          <w:rFonts w:ascii="宋体" w:hAnsi="宋体" w:hint="eastAsia"/>
          <w:spacing w:val="-2"/>
          <w:szCs w:val="24"/>
        </w:rPr>
        <w:t>投</w:t>
      </w:r>
      <w:r>
        <w:rPr>
          <w:rFonts w:ascii="宋体" w:hAnsi="宋体" w:hint="eastAsia"/>
          <w:szCs w:val="24"/>
        </w:rPr>
        <w:t>标</w:t>
      </w:r>
      <w:r>
        <w:rPr>
          <w:rFonts w:ascii="宋体" w:hAnsi="宋体" w:hint="eastAsia"/>
          <w:spacing w:val="-2"/>
          <w:szCs w:val="24"/>
        </w:rPr>
        <w:t>有</w:t>
      </w:r>
      <w:r>
        <w:rPr>
          <w:rFonts w:ascii="宋体" w:hAnsi="宋体" w:hint="eastAsia"/>
          <w:szCs w:val="24"/>
        </w:rPr>
        <w:t>效</w:t>
      </w:r>
      <w:r>
        <w:rPr>
          <w:rFonts w:ascii="宋体" w:hAnsi="宋体" w:hint="eastAsia"/>
          <w:spacing w:val="-2"/>
          <w:szCs w:val="24"/>
        </w:rPr>
        <w:t>期</w:t>
      </w:r>
      <w:r>
        <w:rPr>
          <w:rFonts w:ascii="宋体" w:hAnsi="宋体" w:hint="eastAsia"/>
          <w:szCs w:val="24"/>
        </w:rPr>
        <w:t>内</w:t>
      </w:r>
      <w:r>
        <w:rPr>
          <w:rFonts w:ascii="宋体" w:hAnsi="宋体" w:hint="eastAsia"/>
          <w:spacing w:val="-2"/>
          <w:szCs w:val="24"/>
        </w:rPr>
        <w:t>，投</w:t>
      </w:r>
      <w:r>
        <w:rPr>
          <w:rFonts w:ascii="宋体" w:hAnsi="宋体" w:hint="eastAsia"/>
          <w:szCs w:val="24"/>
        </w:rPr>
        <w:t>标人</w:t>
      </w:r>
      <w:r>
        <w:rPr>
          <w:rFonts w:ascii="宋体" w:hAnsi="宋体" w:hint="eastAsia"/>
          <w:spacing w:val="-2"/>
          <w:szCs w:val="24"/>
        </w:rPr>
        <w:t>撤</w:t>
      </w:r>
      <w:r>
        <w:rPr>
          <w:rFonts w:ascii="宋体" w:hAnsi="宋体" w:hint="eastAsia"/>
          <w:szCs w:val="24"/>
        </w:rPr>
        <w:t>销</w:t>
      </w:r>
      <w:r>
        <w:rPr>
          <w:rFonts w:ascii="宋体" w:hAnsi="宋体" w:hint="eastAsia"/>
          <w:spacing w:val="-2"/>
          <w:szCs w:val="24"/>
        </w:rPr>
        <w:t>投</w:t>
      </w:r>
      <w:r>
        <w:rPr>
          <w:rFonts w:ascii="宋体" w:hAnsi="宋体" w:hint="eastAsia"/>
          <w:szCs w:val="24"/>
        </w:rPr>
        <w:t>标</w:t>
      </w:r>
      <w:r>
        <w:rPr>
          <w:rFonts w:ascii="宋体" w:hAnsi="宋体" w:hint="eastAsia"/>
          <w:spacing w:val="-2"/>
          <w:szCs w:val="24"/>
        </w:rPr>
        <w:t>文</w:t>
      </w:r>
      <w:r>
        <w:rPr>
          <w:rFonts w:ascii="宋体" w:hAnsi="宋体" w:hint="eastAsia"/>
          <w:szCs w:val="24"/>
        </w:rPr>
        <w:t>件</w:t>
      </w:r>
      <w:r>
        <w:rPr>
          <w:rFonts w:ascii="宋体" w:hAnsi="宋体" w:hint="eastAsia"/>
          <w:spacing w:val="-2"/>
          <w:szCs w:val="24"/>
        </w:rPr>
        <w:t>的</w:t>
      </w:r>
      <w:r>
        <w:rPr>
          <w:rFonts w:ascii="宋体" w:hAnsi="宋体" w:hint="eastAsia"/>
          <w:szCs w:val="24"/>
        </w:rPr>
        <w:t>，</w:t>
      </w:r>
      <w:r>
        <w:rPr>
          <w:rFonts w:ascii="宋体" w:hAnsi="宋体" w:hint="eastAsia"/>
          <w:spacing w:val="-2"/>
          <w:szCs w:val="24"/>
        </w:rPr>
        <w:t>应</w:t>
      </w:r>
      <w:r>
        <w:rPr>
          <w:rFonts w:ascii="宋体" w:hAnsi="宋体" w:hint="eastAsia"/>
          <w:szCs w:val="24"/>
        </w:rPr>
        <w:t>承担</w:t>
      </w:r>
      <w:r>
        <w:rPr>
          <w:rFonts w:ascii="宋体" w:hAnsi="宋体" w:hint="eastAsia"/>
          <w:spacing w:val="-2"/>
          <w:szCs w:val="24"/>
        </w:rPr>
        <w:t>招</w:t>
      </w:r>
      <w:r>
        <w:rPr>
          <w:rFonts w:ascii="宋体" w:hAnsi="宋体" w:hint="eastAsia"/>
          <w:szCs w:val="24"/>
        </w:rPr>
        <w:t>标</w:t>
      </w:r>
      <w:r>
        <w:rPr>
          <w:rFonts w:ascii="宋体" w:hAnsi="宋体" w:hint="eastAsia"/>
          <w:spacing w:val="-2"/>
          <w:szCs w:val="24"/>
        </w:rPr>
        <w:t>文</w:t>
      </w:r>
      <w:r>
        <w:rPr>
          <w:rFonts w:ascii="宋体" w:hAnsi="宋体" w:hint="eastAsia"/>
          <w:szCs w:val="24"/>
        </w:rPr>
        <w:t>件</w:t>
      </w:r>
      <w:r>
        <w:rPr>
          <w:rFonts w:ascii="宋体" w:hAnsi="宋体" w:hint="eastAsia"/>
          <w:spacing w:val="-2"/>
          <w:szCs w:val="24"/>
        </w:rPr>
        <w:t>和</w:t>
      </w:r>
      <w:r>
        <w:rPr>
          <w:rFonts w:ascii="宋体" w:hAnsi="宋体" w:hint="eastAsia"/>
          <w:szCs w:val="24"/>
        </w:rPr>
        <w:t>法</w:t>
      </w:r>
      <w:r>
        <w:rPr>
          <w:rFonts w:ascii="宋体" w:hAnsi="宋体" w:hint="eastAsia"/>
          <w:spacing w:val="-2"/>
          <w:szCs w:val="24"/>
        </w:rPr>
        <w:t>律</w:t>
      </w:r>
      <w:r>
        <w:rPr>
          <w:rFonts w:ascii="宋体" w:hAnsi="宋体" w:hint="eastAsia"/>
          <w:szCs w:val="24"/>
        </w:rPr>
        <w:t>规</w:t>
      </w:r>
      <w:r>
        <w:rPr>
          <w:rFonts w:ascii="宋体" w:hAnsi="宋体" w:hint="eastAsia"/>
          <w:spacing w:val="-2"/>
          <w:szCs w:val="24"/>
        </w:rPr>
        <w:t>定</w:t>
      </w:r>
      <w:r>
        <w:rPr>
          <w:rFonts w:ascii="宋体" w:hAnsi="宋体" w:hint="eastAsia"/>
          <w:szCs w:val="24"/>
        </w:rPr>
        <w:t>的责</w:t>
      </w:r>
      <w:r>
        <w:rPr>
          <w:rFonts w:ascii="宋体" w:hAnsi="宋体" w:hint="eastAsia"/>
          <w:spacing w:val="-2"/>
          <w:szCs w:val="24"/>
        </w:rPr>
        <w:t>任</w:t>
      </w:r>
      <w:r>
        <w:rPr>
          <w:rFonts w:ascii="宋体" w:hAnsi="宋体" w:hint="eastAsia"/>
          <w:szCs w:val="24"/>
        </w:rPr>
        <w:t>。</w:t>
      </w:r>
    </w:p>
    <w:p w:rsidR="00E15611" w:rsidRDefault="00827502">
      <w:pPr>
        <w:spacing w:before="39" w:line="360" w:lineRule="auto"/>
        <w:ind w:right="39" w:firstLineChars="202" w:firstLine="424"/>
        <w:rPr>
          <w:rFonts w:ascii="宋体" w:hAnsi="宋体"/>
          <w:szCs w:val="24"/>
        </w:rPr>
      </w:pPr>
      <w:r>
        <w:rPr>
          <w:rFonts w:ascii="宋体" w:hAnsi="宋体" w:hint="eastAsia"/>
          <w:szCs w:val="24"/>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rsidR="00E15611" w:rsidRDefault="00E15611">
      <w:pPr>
        <w:spacing w:before="5" w:line="360" w:lineRule="auto"/>
        <w:jc w:val="left"/>
        <w:rPr>
          <w:rFonts w:ascii="宋体" w:hAnsi="宋体"/>
          <w:sz w:val="12"/>
          <w:szCs w:val="24"/>
        </w:rPr>
      </w:pPr>
    </w:p>
    <w:p w:rsidR="00E15611" w:rsidRDefault="00827502">
      <w:pPr>
        <w:spacing w:line="360" w:lineRule="auto"/>
        <w:ind w:left="237" w:right="-20"/>
        <w:jc w:val="left"/>
        <w:rPr>
          <w:rFonts w:ascii="宋体" w:hAnsi="宋体"/>
          <w:sz w:val="28"/>
          <w:szCs w:val="24"/>
        </w:rPr>
      </w:pPr>
      <w:r>
        <w:rPr>
          <w:rFonts w:ascii="宋体" w:hAnsi="宋体" w:hint="eastAsia"/>
          <w:spacing w:val="1"/>
          <w:sz w:val="28"/>
          <w:szCs w:val="24"/>
        </w:rPr>
        <w:t>3</w:t>
      </w:r>
      <w:r>
        <w:rPr>
          <w:rFonts w:ascii="宋体" w:hAnsi="宋体" w:hint="eastAsia"/>
          <w:sz w:val="28"/>
          <w:szCs w:val="24"/>
        </w:rPr>
        <w:t>.4投标保证金</w:t>
      </w:r>
    </w:p>
    <w:p w:rsidR="00E15611" w:rsidRDefault="00827502">
      <w:pPr>
        <w:spacing w:line="360" w:lineRule="auto"/>
        <w:ind w:right="-20" w:firstLineChars="202" w:firstLine="424"/>
        <w:jc w:val="left"/>
        <w:rPr>
          <w:rFonts w:ascii="宋体" w:hAnsi="宋体"/>
          <w:szCs w:val="24"/>
        </w:rPr>
      </w:pPr>
      <w:r>
        <w:rPr>
          <w:rFonts w:ascii="宋体" w:hAnsi="宋体" w:hint="eastAsia"/>
          <w:szCs w:val="24"/>
        </w:rPr>
        <w:t>3.4.1 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rsidR="00E15611" w:rsidRDefault="00827502">
      <w:pPr>
        <w:spacing w:line="360" w:lineRule="auto"/>
        <w:ind w:right="-20" w:firstLineChars="202" w:firstLine="424"/>
        <w:jc w:val="left"/>
        <w:rPr>
          <w:rFonts w:ascii="宋体" w:hAnsi="宋体"/>
          <w:szCs w:val="24"/>
        </w:rPr>
      </w:pPr>
      <w:r>
        <w:rPr>
          <w:rFonts w:ascii="宋体" w:hAnsi="宋体" w:hint="eastAsia"/>
          <w:szCs w:val="24"/>
        </w:rPr>
        <w:t>3.4.2 投标人不按本章第3.4.1项要求提交投标保证金的，评标委员会将否决其投标。</w:t>
      </w:r>
    </w:p>
    <w:p w:rsidR="00E15611" w:rsidRDefault="00827502">
      <w:pPr>
        <w:spacing w:before="39" w:line="360" w:lineRule="auto"/>
        <w:ind w:right="119" w:firstLineChars="202" w:firstLine="424"/>
        <w:rPr>
          <w:rFonts w:ascii="宋体" w:hAnsi="宋体"/>
          <w:szCs w:val="24"/>
        </w:rPr>
      </w:pPr>
      <w:r>
        <w:rPr>
          <w:rFonts w:ascii="宋体" w:hAnsi="宋体" w:hint="eastAsia"/>
          <w:szCs w:val="24"/>
        </w:rPr>
        <w:t>3.4.3 招标人最迟将在与中标人签订合同后5日内，向未中标的投标人和中标人退还投标保证金。投标保证金以现金或者支票形式递交的，还应退还银行同期存款利息。</w:t>
      </w:r>
    </w:p>
    <w:p w:rsidR="00E15611" w:rsidRDefault="00827502">
      <w:pPr>
        <w:spacing w:before="11" w:line="360" w:lineRule="auto"/>
        <w:ind w:right="-20" w:firstLineChars="202" w:firstLine="424"/>
        <w:jc w:val="left"/>
        <w:rPr>
          <w:rFonts w:ascii="宋体" w:hAnsi="宋体"/>
          <w:szCs w:val="24"/>
        </w:rPr>
      </w:pPr>
      <w:r>
        <w:rPr>
          <w:rFonts w:ascii="宋体" w:hAnsi="宋体" w:hint="eastAsia"/>
          <w:szCs w:val="24"/>
        </w:rPr>
        <w:t>3.4.4 有下列情形之一的，投标保证金将不予退还：</w:t>
      </w:r>
    </w:p>
    <w:p w:rsidR="00E15611" w:rsidRDefault="00827502">
      <w:pPr>
        <w:spacing w:before="39" w:line="360" w:lineRule="auto"/>
        <w:ind w:right="-20" w:firstLineChars="202" w:firstLine="424"/>
        <w:jc w:val="left"/>
        <w:rPr>
          <w:rFonts w:ascii="宋体" w:hAnsi="宋体"/>
          <w:szCs w:val="24"/>
        </w:rPr>
      </w:pPr>
      <w:r>
        <w:rPr>
          <w:rFonts w:ascii="宋体" w:hAnsi="宋体" w:hint="eastAsia"/>
          <w:szCs w:val="24"/>
        </w:rPr>
        <w:t>（1）投标人在投标有效期内撤销投标文件；</w:t>
      </w:r>
    </w:p>
    <w:p w:rsidR="00E15611" w:rsidRDefault="00827502">
      <w:pPr>
        <w:spacing w:before="37" w:line="360" w:lineRule="auto"/>
        <w:ind w:right="123" w:firstLineChars="202" w:firstLine="424"/>
        <w:jc w:val="left"/>
        <w:rPr>
          <w:rFonts w:ascii="宋体" w:hAnsi="宋体"/>
          <w:szCs w:val="24"/>
        </w:rPr>
      </w:pPr>
      <w:r>
        <w:rPr>
          <w:rFonts w:ascii="宋体" w:hAnsi="宋体" w:hint="eastAsia"/>
          <w:szCs w:val="24"/>
        </w:rPr>
        <w:t>（2）中标人在收到中标通知书后，无正当理由不与招标人订立合同，在签订合同时向招标人提出附加条件，或者不按照招标文件要求提交履约保证金；</w:t>
      </w:r>
    </w:p>
    <w:p w:rsidR="00E15611" w:rsidRDefault="00827502">
      <w:pPr>
        <w:spacing w:before="9" w:line="360" w:lineRule="auto"/>
        <w:ind w:right="-20" w:firstLineChars="202" w:firstLine="424"/>
        <w:jc w:val="left"/>
        <w:rPr>
          <w:rFonts w:ascii="宋体" w:hAnsi="宋体"/>
          <w:strike/>
          <w:szCs w:val="24"/>
        </w:rPr>
      </w:pPr>
      <w:r>
        <w:rPr>
          <w:rFonts w:ascii="宋体" w:hAnsi="宋体" w:hint="eastAsia"/>
          <w:szCs w:val="24"/>
        </w:rPr>
        <w:t>（3）发生投标人须知前附表规定的其他可以不予退还投标保证金的情形。</w:t>
      </w:r>
    </w:p>
    <w:p w:rsidR="00E15611" w:rsidRDefault="00E15611">
      <w:pPr>
        <w:spacing w:before="5" w:line="360" w:lineRule="auto"/>
        <w:jc w:val="left"/>
        <w:rPr>
          <w:rFonts w:ascii="宋体" w:hAnsi="宋体"/>
          <w:sz w:val="15"/>
          <w:szCs w:val="24"/>
        </w:rPr>
      </w:pPr>
    </w:p>
    <w:p w:rsidR="00E15611" w:rsidRDefault="00827502">
      <w:pPr>
        <w:spacing w:line="360" w:lineRule="auto"/>
        <w:ind w:left="237" w:right="-20"/>
        <w:jc w:val="left"/>
        <w:rPr>
          <w:rFonts w:ascii="宋体" w:hAnsi="宋体"/>
          <w:strike/>
          <w:sz w:val="28"/>
          <w:szCs w:val="24"/>
        </w:rPr>
      </w:pPr>
      <w:r>
        <w:rPr>
          <w:rFonts w:ascii="宋体" w:hAnsi="宋体" w:hint="eastAsia"/>
          <w:strike/>
          <w:spacing w:val="1"/>
          <w:sz w:val="28"/>
          <w:szCs w:val="24"/>
        </w:rPr>
        <w:t>3</w:t>
      </w:r>
      <w:r>
        <w:rPr>
          <w:rFonts w:ascii="宋体" w:hAnsi="宋体" w:hint="eastAsia"/>
          <w:strike/>
          <w:sz w:val="28"/>
          <w:szCs w:val="24"/>
        </w:rPr>
        <w:t>.5资格审查</w:t>
      </w:r>
      <w:r>
        <w:rPr>
          <w:rFonts w:ascii="宋体" w:hAnsi="宋体" w:hint="eastAsia"/>
          <w:strike/>
          <w:spacing w:val="-3"/>
          <w:sz w:val="28"/>
          <w:szCs w:val="24"/>
        </w:rPr>
        <w:t>资</w:t>
      </w:r>
      <w:r>
        <w:rPr>
          <w:rFonts w:ascii="宋体" w:hAnsi="宋体" w:hint="eastAsia"/>
          <w:strike/>
          <w:sz w:val="28"/>
          <w:szCs w:val="24"/>
        </w:rPr>
        <w:t>料</w:t>
      </w:r>
      <w:r>
        <w:rPr>
          <w:rFonts w:ascii="宋体" w:hAnsi="宋体" w:hint="eastAsia"/>
          <w:strike/>
          <w:spacing w:val="-3"/>
          <w:sz w:val="28"/>
          <w:szCs w:val="24"/>
        </w:rPr>
        <w:t>（</w:t>
      </w:r>
      <w:r>
        <w:rPr>
          <w:rFonts w:ascii="宋体" w:hAnsi="宋体" w:hint="eastAsia"/>
          <w:strike/>
          <w:sz w:val="28"/>
          <w:szCs w:val="24"/>
        </w:rPr>
        <w:t>适用于</w:t>
      </w:r>
      <w:r>
        <w:rPr>
          <w:rFonts w:ascii="宋体" w:hAnsi="宋体" w:hint="eastAsia"/>
          <w:strike/>
          <w:spacing w:val="-3"/>
          <w:sz w:val="28"/>
          <w:szCs w:val="24"/>
        </w:rPr>
        <w:t>已</w:t>
      </w:r>
      <w:r>
        <w:rPr>
          <w:rFonts w:ascii="宋体" w:hAnsi="宋体" w:hint="eastAsia"/>
          <w:strike/>
          <w:sz w:val="28"/>
          <w:szCs w:val="24"/>
        </w:rPr>
        <w:t>进行</w:t>
      </w:r>
      <w:r>
        <w:rPr>
          <w:rFonts w:ascii="宋体" w:hAnsi="宋体" w:hint="eastAsia"/>
          <w:strike/>
          <w:spacing w:val="-3"/>
          <w:sz w:val="28"/>
          <w:szCs w:val="24"/>
        </w:rPr>
        <w:t>资格</w:t>
      </w:r>
      <w:r>
        <w:rPr>
          <w:rFonts w:ascii="宋体" w:hAnsi="宋体" w:hint="eastAsia"/>
          <w:strike/>
          <w:sz w:val="28"/>
          <w:szCs w:val="24"/>
        </w:rPr>
        <w:t>预审的）</w:t>
      </w:r>
    </w:p>
    <w:p w:rsidR="00E15611" w:rsidRDefault="00827502">
      <w:pPr>
        <w:spacing w:line="360" w:lineRule="auto"/>
        <w:ind w:right="148" w:firstLine="420"/>
        <w:rPr>
          <w:rFonts w:ascii="宋体" w:hAnsi="宋体"/>
          <w:strike/>
          <w:szCs w:val="24"/>
        </w:rPr>
      </w:pPr>
      <w:r>
        <w:rPr>
          <w:rFonts w:ascii="宋体" w:hAnsi="宋体" w:hint="eastAsia"/>
          <w:strike/>
          <w:szCs w:val="24"/>
        </w:rPr>
        <w:t>投标人在递交投标文件前，发生可能影响其投标资格的新情况的，应更新或补充其在申请资格预审时提供的资料，以证实其各项资格条件仍能继续满足资格预审文件的要求，且没有实质性降低。</w:t>
      </w:r>
    </w:p>
    <w:p w:rsidR="00E15611" w:rsidRDefault="00E15611">
      <w:pPr>
        <w:spacing w:before="5" w:line="360" w:lineRule="auto"/>
        <w:jc w:val="left"/>
        <w:rPr>
          <w:rFonts w:ascii="宋体" w:hAnsi="宋体"/>
          <w:sz w:val="12"/>
          <w:szCs w:val="24"/>
        </w:rPr>
      </w:pPr>
    </w:p>
    <w:p w:rsidR="00E15611" w:rsidRDefault="00827502">
      <w:pPr>
        <w:spacing w:line="360" w:lineRule="auto"/>
        <w:ind w:left="237" w:right="-20"/>
        <w:jc w:val="left"/>
        <w:rPr>
          <w:rFonts w:ascii="宋体" w:hAnsi="宋体"/>
          <w:sz w:val="28"/>
          <w:szCs w:val="24"/>
        </w:rPr>
      </w:pPr>
      <w:r>
        <w:rPr>
          <w:rFonts w:ascii="宋体" w:hAnsi="宋体" w:hint="eastAsia"/>
          <w:spacing w:val="1"/>
          <w:sz w:val="28"/>
          <w:szCs w:val="24"/>
        </w:rPr>
        <w:t>3</w:t>
      </w:r>
      <w:r>
        <w:rPr>
          <w:rFonts w:ascii="宋体" w:hAnsi="宋体" w:hint="eastAsia"/>
          <w:sz w:val="28"/>
          <w:szCs w:val="24"/>
        </w:rPr>
        <w:t>.5资格审查</w:t>
      </w:r>
      <w:r>
        <w:rPr>
          <w:rFonts w:ascii="宋体" w:hAnsi="宋体" w:hint="eastAsia"/>
          <w:spacing w:val="-3"/>
          <w:sz w:val="28"/>
          <w:szCs w:val="24"/>
        </w:rPr>
        <w:t>资</w:t>
      </w:r>
      <w:r>
        <w:rPr>
          <w:rFonts w:ascii="宋体" w:hAnsi="宋体" w:hint="eastAsia"/>
          <w:sz w:val="28"/>
          <w:szCs w:val="24"/>
        </w:rPr>
        <w:t>料</w:t>
      </w:r>
      <w:r>
        <w:rPr>
          <w:rFonts w:ascii="宋体" w:hAnsi="宋体" w:hint="eastAsia"/>
          <w:spacing w:val="-3"/>
          <w:sz w:val="28"/>
          <w:szCs w:val="24"/>
        </w:rPr>
        <w:t>（</w:t>
      </w:r>
      <w:r>
        <w:rPr>
          <w:rFonts w:ascii="宋体" w:hAnsi="宋体" w:hint="eastAsia"/>
          <w:sz w:val="28"/>
          <w:szCs w:val="24"/>
        </w:rPr>
        <w:t>适用于</w:t>
      </w:r>
      <w:r>
        <w:rPr>
          <w:rFonts w:ascii="宋体" w:hAnsi="宋体" w:hint="eastAsia"/>
          <w:spacing w:val="-3"/>
          <w:sz w:val="28"/>
          <w:szCs w:val="24"/>
        </w:rPr>
        <w:t>未</w:t>
      </w:r>
      <w:r>
        <w:rPr>
          <w:rFonts w:ascii="宋体" w:hAnsi="宋体" w:hint="eastAsia"/>
          <w:sz w:val="28"/>
          <w:szCs w:val="24"/>
        </w:rPr>
        <w:t>进行</w:t>
      </w:r>
      <w:r>
        <w:rPr>
          <w:rFonts w:ascii="宋体" w:hAnsi="宋体" w:hint="eastAsia"/>
          <w:spacing w:val="-3"/>
          <w:sz w:val="28"/>
          <w:szCs w:val="24"/>
        </w:rPr>
        <w:t>资格</w:t>
      </w:r>
      <w:r>
        <w:rPr>
          <w:rFonts w:ascii="宋体" w:hAnsi="宋体" w:hint="eastAsia"/>
          <w:sz w:val="28"/>
          <w:szCs w:val="24"/>
        </w:rPr>
        <w:t>预审的）</w:t>
      </w:r>
    </w:p>
    <w:p w:rsidR="00E15611" w:rsidRDefault="00827502">
      <w:pPr>
        <w:spacing w:line="360" w:lineRule="auto"/>
        <w:ind w:right="148" w:firstLine="420"/>
        <w:rPr>
          <w:rFonts w:ascii="宋体" w:hAnsi="宋体"/>
          <w:szCs w:val="24"/>
        </w:rPr>
      </w:pPr>
      <w:r>
        <w:rPr>
          <w:rFonts w:ascii="宋体" w:hAnsi="宋体" w:hint="eastAsia"/>
          <w:szCs w:val="24"/>
        </w:rPr>
        <w:t>除投标人须知前附表另有规定外，投标人应按下列规定提供资格审查资料，以证明其满足本章第1.4款规定的资质、财务、业绩、信誉等要求。</w:t>
      </w:r>
    </w:p>
    <w:p w:rsidR="00E15611" w:rsidRDefault="00827502">
      <w:pPr>
        <w:spacing w:line="360" w:lineRule="auto"/>
        <w:ind w:right="148" w:firstLine="420"/>
        <w:rPr>
          <w:rFonts w:ascii="宋体" w:hAnsi="宋体"/>
          <w:szCs w:val="24"/>
        </w:rPr>
      </w:pPr>
      <w:r>
        <w:rPr>
          <w:rFonts w:ascii="宋体" w:hAnsi="宋体" w:hint="eastAsia"/>
          <w:szCs w:val="24"/>
        </w:rPr>
        <w:t>3.5.1“投标人基本情况表”应附投标人营业执照和组织机构代码证的复印件（按照“三证合一”或</w:t>
      </w:r>
      <w:r>
        <w:rPr>
          <w:rFonts w:ascii="宋体" w:hAnsi="宋体" w:hint="eastAsia"/>
          <w:szCs w:val="24"/>
        </w:rPr>
        <w:lastRenderedPageBreak/>
        <w:t>“五证合一”登记制度进行登记的，可仅提供营业执照复印件）等材料的复印件。</w:t>
      </w:r>
    </w:p>
    <w:p w:rsidR="00E15611" w:rsidRDefault="00827502">
      <w:pPr>
        <w:spacing w:line="360" w:lineRule="auto"/>
        <w:ind w:right="148" w:firstLine="420"/>
        <w:rPr>
          <w:rFonts w:ascii="宋体" w:hAnsi="宋体"/>
          <w:strike/>
          <w:szCs w:val="24"/>
        </w:rPr>
      </w:pPr>
      <w:r>
        <w:rPr>
          <w:rFonts w:ascii="宋体" w:hAnsi="宋体" w:hint="eastAsia"/>
          <w:strike/>
          <w:szCs w:val="24"/>
        </w:rPr>
        <w:t>3.5.2 “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rsidR="00E15611" w:rsidRDefault="00827502">
      <w:pPr>
        <w:spacing w:line="360" w:lineRule="auto"/>
        <w:ind w:right="148" w:firstLine="420"/>
        <w:rPr>
          <w:rFonts w:ascii="宋体" w:hAnsi="宋体"/>
          <w:strike/>
          <w:szCs w:val="24"/>
        </w:rPr>
      </w:pPr>
      <w:r>
        <w:rPr>
          <w:rFonts w:ascii="宋体" w:hAnsi="宋体" w:hint="eastAsia"/>
          <w:strike/>
          <w:szCs w:val="24"/>
        </w:rPr>
        <w:t>3.5.3 “近年完成的类似监理项目情况表”应附中标通知书和（或）合同协议书、委托人出具的证明文件；具体时间要求见投标人须知前附表，每张表格只填写一个项目，并标明序号。</w:t>
      </w:r>
    </w:p>
    <w:p w:rsidR="00E15611" w:rsidRDefault="00827502">
      <w:pPr>
        <w:spacing w:line="360" w:lineRule="auto"/>
        <w:ind w:right="148" w:firstLine="420"/>
        <w:rPr>
          <w:rFonts w:ascii="宋体" w:hAnsi="宋体"/>
          <w:strike/>
          <w:szCs w:val="24"/>
        </w:rPr>
      </w:pPr>
      <w:r>
        <w:rPr>
          <w:rFonts w:ascii="宋体" w:hAnsi="宋体" w:hint="eastAsia"/>
          <w:strike/>
          <w:szCs w:val="24"/>
        </w:rPr>
        <w:t>3.5.4 “正在监理和新承接的项目情况表”应附中标通知书和（或）合同协议书复印件。每张表格只填写一个项目，并标明序号。</w:t>
      </w:r>
    </w:p>
    <w:p w:rsidR="00E15611" w:rsidRDefault="00827502">
      <w:pPr>
        <w:spacing w:line="360" w:lineRule="auto"/>
        <w:ind w:right="148" w:firstLine="420"/>
        <w:rPr>
          <w:rFonts w:ascii="宋体" w:hAnsi="宋体"/>
          <w:strike/>
          <w:szCs w:val="24"/>
        </w:rPr>
      </w:pPr>
      <w:r>
        <w:rPr>
          <w:rFonts w:ascii="宋体" w:hAnsi="宋体" w:hint="eastAsia"/>
          <w:strike/>
          <w:szCs w:val="24"/>
        </w:rPr>
        <w:t>3.5.5 “近年发生的诉讼及仲裁情况”应说明投标人败诉的监理合同的相关情况，并附法院或仲裁机构作出的判决、裁决等有关法律文书复印件，具体时间要求见投标人须知前附表。</w:t>
      </w:r>
    </w:p>
    <w:p w:rsidR="00E15611" w:rsidRDefault="00827502">
      <w:pPr>
        <w:spacing w:line="360" w:lineRule="auto"/>
        <w:ind w:right="148" w:firstLine="420"/>
        <w:rPr>
          <w:rFonts w:ascii="宋体" w:hAnsi="宋体"/>
          <w:strike/>
          <w:szCs w:val="24"/>
        </w:rPr>
      </w:pPr>
      <w:r>
        <w:rPr>
          <w:rFonts w:ascii="宋体" w:hAnsi="宋体" w:hint="eastAsia"/>
          <w:strike/>
          <w:szCs w:val="24"/>
        </w:rPr>
        <w:t>3.5.6 “拟委任的主要人员汇总表”应填报满足本章第1.4.1项规定的总监理工程师和其他主要人员的相关信息。“主要人员简历表”中总监理工程师应附身份证、学历证、职称证、注册监理工程师执业证书和社保缴费证明复印件，管理过的项目业绩须附合同协议书复印件；其他主要人员应附身份证、学历证、职称证、有关证书和社保缴费证明复印件。</w:t>
      </w:r>
    </w:p>
    <w:p w:rsidR="00E15611" w:rsidRDefault="00827502">
      <w:pPr>
        <w:spacing w:line="360" w:lineRule="auto"/>
        <w:ind w:right="148" w:firstLine="420"/>
        <w:rPr>
          <w:rFonts w:ascii="宋体" w:hAnsi="宋体"/>
          <w:strike/>
          <w:szCs w:val="24"/>
        </w:rPr>
      </w:pPr>
      <w:r>
        <w:rPr>
          <w:rFonts w:ascii="宋体" w:hAnsi="宋体" w:hint="eastAsia"/>
          <w:strike/>
          <w:szCs w:val="24"/>
        </w:rPr>
        <w:t>3.5.7 “拟投入本项目的主要试验检测仪器设备表”应填报满足本章第1.4.1项规定的试验检测仪器设备。</w:t>
      </w:r>
    </w:p>
    <w:p w:rsidR="00E15611" w:rsidRDefault="00827502">
      <w:pPr>
        <w:spacing w:before="9" w:line="360" w:lineRule="auto"/>
        <w:ind w:right="139" w:firstLine="420"/>
        <w:rPr>
          <w:rFonts w:ascii="宋体" w:hAnsi="宋体"/>
          <w:szCs w:val="24"/>
        </w:rPr>
      </w:pPr>
      <w:r>
        <w:rPr>
          <w:rFonts w:ascii="宋体" w:hAnsi="宋体" w:hint="eastAsia"/>
          <w:szCs w:val="24"/>
        </w:rPr>
        <w:t>3.5.8投标人须知前附表规定接受联合体投标的，本章第3.5.1项至第3.5.7项规定的表格和资料应包括联合体各方相关情况。</w:t>
      </w:r>
    </w:p>
    <w:p w:rsidR="00E15611" w:rsidRDefault="00E15611">
      <w:pPr>
        <w:spacing w:before="9" w:line="360" w:lineRule="auto"/>
        <w:jc w:val="left"/>
        <w:rPr>
          <w:rFonts w:ascii="宋体" w:hAnsi="宋体"/>
          <w:sz w:val="12"/>
          <w:szCs w:val="24"/>
        </w:rPr>
      </w:pPr>
    </w:p>
    <w:p w:rsidR="00E15611" w:rsidRDefault="00827502">
      <w:pPr>
        <w:spacing w:line="360" w:lineRule="auto"/>
        <w:ind w:left="237" w:right="-20"/>
        <w:jc w:val="left"/>
        <w:rPr>
          <w:rFonts w:ascii="宋体" w:hAnsi="宋体"/>
          <w:sz w:val="28"/>
          <w:szCs w:val="24"/>
        </w:rPr>
      </w:pPr>
      <w:r>
        <w:rPr>
          <w:rFonts w:ascii="宋体" w:hAnsi="宋体" w:hint="eastAsia"/>
          <w:spacing w:val="1"/>
          <w:sz w:val="28"/>
          <w:szCs w:val="24"/>
        </w:rPr>
        <w:t>3</w:t>
      </w:r>
      <w:r>
        <w:rPr>
          <w:rFonts w:ascii="宋体" w:hAnsi="宋体" w:hint="eastAsia"/>
          <w:sz w:val="28"/>
          <w:szCs w:val="24"/>
        </w:rPr>
        <w:t>.6备选投标</w:t>
      </w:r>
      <w:r>
        <w:rPr>
          <w:rFonts w:ascii="宋体" w:hAnsi="宋体" w:hint="eastAsia"/>
          <w:spacing w:val="-3"/>
          <w:sz w:val="28"/>
          <w:szCs w:val="24"/>
        </w:rPr>
        <w:t>方</w:t>
      </w:r>
      <w:r>
        <w:rPr>
          <w:rFonts w:ascii="宋体" w:hAnsi="宋体" w:hint="eastAsia"/>
          <w:sz w:val="28"/>
          <w:szCs w:val="24"/>
        </w:rPr>
        <w:t>案</w:t>
      </w:r>
    </w:p>
    <w:p w:rsidR="00E15611" w:rsidRDefault="00827502">
      <w:pPr>
        <w:spacing w:line="360" w:lineRule="auto"/>
        <w:ind w:right="142" w:firstLine="420"/>
        <w:rPr>
          <w:rFonts w:ascii="宋体" w:hAnsi="宋体"/>
          <w:szCs w:val="24"/>
        </w:rPr>
      </w:pPr>
      <w:r>
        <w:rPr>
          <w:rFonts w:ascii="宋体" w:hAnsi="宋体" w:hint="eastAsia"/>
          <w:szCs w:val="24"/>
        </w:rPr>
        <w:t>3.6.1 除投标人须知前附表规定允许外，投标人不得递交备选投标方案，否则其投标将被否决。</w:t>
      </w:r>
    </w:p>
    <w:p w:rsidR="00E15611" w:rsidRDefault="00827502">
      <w:pPr>
        <w:spacing w:before="6" w:line="360" w:lineRule="auto"/>
        <w:ind w:right="37" w:firstLine="420"/>
        <w:jc w:val="left"/>
        <w:rPr>
          <w:rFonts w:ascii="宋体" w:hAnsi="宋体"/>
          <w:szCs w:val="24"/>
        </w:rPr>
      </w:pPr>
      <w:r>
        <w:rPr>
          <w:rFonts w:ascii="宋体" w:hAnsi="宋体" w:hint="eastAsia"/>
          <w:szCs w:val="24"/>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rsidR="00E15611" w:rsidRDefault="00827502">
      <w:pPr>
        <w:spacing w:before="6" w:line="360" w:lineRule="auto"/>
        <w:ind w:right="142" w:firstLine="420"/>
        <w:rPr>
          <w:rFonts w:ascii="宋体" w:hAnsi="宋体"/>
          <w:szCs w:val="24"/>
        </w:rPr>
      </w:pPr>
      <w:r>
        <w:rPr>
          <w:rFonts w:ascii="宋体" w:hAnsi="宋体" w:hint="eastAsia"/>
          <w:szCs w:val="24"/>
        </w:rPr>
        <w:t>3.6.3 投标人提供两个或两个以上投标报价，或者在投标文件中提供一个报价，但同时提供两个或两个以上代建管理方案的，视为提供备选方案。</w:t>
      </w:r>
    </w:p>
    <w:p w:rsidR="00E15611" w:rsidRDefault="00E15611">
      <w:pPr>
        <w:spacing w:before="8" w:line="360" w:lineRule="auto"/>
        <w:jc w:val="left"/>
        <w:rPr>
          <w:rFonts w:ascii="宋体" w:hAnsi="宋体"/>
          <w:sz w:val="12"/>
          <w:szCs w:val="24"/>
        </w:rPr>
      </w:pPr>
    </w:p>
    <w:p w:rsidR="00E15611" w:rsidRDefault="00827502">
      <w:pPr>
        <w:spacing w:line="360" w:lineRule="auto"/>
        <w:ind w:left="237" w:right="-20"/>
        <w:jc w:val="left"/>
        <w:rPr>
          <w:rFonts w:ascii="宋体" w:hAnsi="宋体"/>
          <w:sz w:val="28"/>
          <w:szCs w:val="24"/>
        </w:rPr>
      </w:pPr>
      <w:r>
        <w:rPr>
          <w:rFonts w:ascii="宋体" w:hAnsi="宋体" w:hint="eastAsia"/>
          <w:spacing w:val="1"/>
          <w:sz w:val="28"/>
          <w:szCs w:val="24"/>
        </w:rPr>
        <w:t>3</w:t>
      </w:r>
      <w:r>
        <w:rPr>
          <w:rFonts w:ascii="宋体" w:hAnsi="宋体" w:hint="eastAsia"/>
          <w:sz w:val="28"/>
          <w:szCs w:val="24"/>
        </w:rPr>
        <w:t>.7投标文件</w:t>
      </w:r>
      <w:r>
        <w:rPr>
          <w:rFonts w:ascii="宋体" w:hAnsi="宋体" w:hint="eastAsia"/>
          <w:spacing w:val="-3"/>
          <w:sz w:val="28"/>
          <w:szCs w:val="24"/>
        </w:rPr>
        <w:t>的</w:t>
      </w:r>
      <w:r>
        <w:rPr>
          <w:rFonts w:ascii="宋体" w:hAnsi="宋体" w:hint="eastAsia"/>
          <w:sz w:val="28"/>
          <w:szCs w:val="24"/>
        </w:rPr>
        <w:t>编制</w:t>
      </w:r>
    </w:p>
    <w:p w:rsidR="00E15611" w:rsidRDefault="00827502">
      <w:pPr>
        <w:spacing w:before="6" w:line="360" w:lineRule="auto"/>
        <w:ind w:right="142" w:firstLine="420"/>
        <w:rPr>
          <w:rFonts w:ascii="宋体" w:hAnsi="宋体"/>
          <w:szCs w:val="24"/>
        </w:rPr>
      </w:pPr>
      <w:r>
        <w:rPr>
          <w:rFonts w:ascii="宋体" w:hAnsi="宋体" w:hint="eastAsia"/>
          <w:szCs w:val="24"/>
        </w:rPr>
        <w:t>3.7.1 投标文件应按第六章“投标文件格式”进行编写，如有必要，可以增加附页，作为投标文件的</w:t>
      </w:r>
      <w:r>
        <w:rPr>
          <w:rFonts w:ascii="宋体" w:hAnsi="宋体" w:hint="eastAsia"/>
          <w:szCs w:val="24"/>
        </w:rPr>
        <w:lastRenderedPageBreak/>
        <w:t>组成部分。其中，投标函附录在满足招标文件实质性要求的基础上，可以提出比招标文件要求更有利于招标人的承诺。</w:t>
      </w:r>
    </w:p>
    <w:p w:rsidR="00E15611" w:rsidRDefault="00827502">
      <w:pPr>
        <w:spacing w:before="6" w:line="360" w:lineRule="auto"/>
        <w:ind w:right="142" w:firstLine="420"/>
        <w:rPr>
          <w:rFonts w:ascii="宋体" w:hAnsi="宋体"/>
          <w:szCs w:val="24"/>
        </w:rPr>
      </w:pPr>
      <w:r>
        <w:rPr>
          <w:rFonts w:ascii="宋体" w:hAnsi="宋体" w:hint="eastAsia"/>
          <w:szCs w:val="24"/>
        </w:rPr>
        <w:t>3.7.2 投标文件应当对招标文件有关服务期限、投标有效期、委托人要求、招标范围等实质性内容作出响应。</w:t>
      </w:r>
    </w:p>
    <w:p w:rsidR="00E15611" w:rsidRDefault="00827502">
      <w:pPr>
        <w:spacing w:before="6" w:line="360" w:lineRule="auto"/>
        <w:ind w:right="142" w:firstLine="420"/>
        <w:rPr>
          <w:rFonts w:ascii="宋体" w:hAnsi="宋体"/>
          <w:strike/>
          <w:szCs w:val="24"/>
        </w:rPr>
      </w:pPr>
      <w:r>
        <w:rPr>
          <w:rFonts w:ascii="宋体" w:hAnsi="宋体" w:hint="eastAsia"/>
          <w:strike/>
          <w:szCs w:val="24"/>
        </w:rPr>
        <w:t>3.7.3（A）（1）投标文件应用不褪色的材料书写或打印，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rsidR="00E15611" w:rsidRDefault="00827502">
      <w:pPr>
        <w:spacing w:before="6" w:line="360" w:lineRule="auto"/>
        <w:ind w:right="142" w:firstLine="420"/>
        <w:rPr>
          <w:rFonts w:ascii="宋体" w:hAnsi="宋体"/>
          <w:strike/>
          <w:szCs w:val="24"/>
        </w:rPr>
      </w:pPr>
      <w:r>
        <w:rPr>
          <w:rFonts w:ascii="宋体" w:hAnsi="宋体" w:hint="eastAsia"/>
          <w:strike/>
          <w:szCs w:val="24"/>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rsidR="00E15611" w:rsidRDefault="00827502">
      <w:pPr>
        <w:spacing w:before="6" w:line="360" w:lineRule="auto"/>
        <w:ind w:right="142" w:firstLine="420"/>
        <w:rPr>
          <w:rFonts w:ascii="宋体" w:hAnsi="宋体"/>
          <w:strike/>
          <w:szCs w:val="24"/>
        </w:rPr>
      </w:pPr>
      <w:r>
        <w:rPr>
          <w:rFonts w:ascii="宋体" w:hAnsi="宋体" w:hint="eastAsia"/>
          <w:strike/>
          <w:szCs w:val="24"/>
        </w:rPr>
        <w:t>（3）投标文件的正本与副本应分别装订，并编制目录，投标文件需分册装订的，具体分册装订要求见投标人须知前附表规定。</w:t>
      </w:r>
    </w:p>
    <w:p w:rsidR="00E15611" w:rsidRDefault="00827502">
      <w:pPr>
        <w:spacing w:before="6" w:line="360" w:lineRule="auto"/>
        <w:ind w:right="142" w:firstLine="420"/>
        <w:rPr>
          <w:rFonts w:ascii="宋体" w:hAnsi="宋体"/>
          <w:szCs w:val="24"/>
        </w:rPr>
      </w:pPr>
      <w:r>
        <w:rPr>
          <w:rFonts w:ascii="宋体" w:hAnsi="宋体" w:hint="eastAsia"/>
          <w:szCs w:val="24"/>
        </w:rPr>
        <w:t>3.7.3（B）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rsidR="00E15611" w:rsidRDefault="00E15611">
      <w:pPr>
        <w:spacing w:before="6" w:line="360" w:lineRule="auto"/>
        <w:ind w:left="100" w:right="142" w:firstLine="420"/>
        <w:rPr>
          <w:rFonts w:ascii="宋体" w:hAnsi="宋体"/>
          <w:strike/>
          <w:szCs w:val="24"/>
        </w:rPr>
      </w:pPr>
    </w:p>
    <w:p w:rsidR="00E15611" w:rsidRDefault="00827502">
      <w:pPr>
        <w:spacing w:line="360" w:lineRule="auto"/>
        <w:ind w:right="-20"/>
        <w:jc w:val="left"/>
        <w:rPr>
          <w:rFonts w:ascii="宋体" w:hAnsi="宋体"/>
          <w:b/>
          <w:sz w:val="32"/>
          <w:szCs w:val="24"/>
        </w:rPr>
      </w:pPr>
      <w:r>
        <w:rPr>
          <w:rFonts w:ascii="宋体" w:hAnsi="宋体" w:hint="eastAsia"/>
          <w:b/>
          <w:spacing w:val="1"/>
          <w:sz w:val="32"/>
          <w:szCs w:val="24"/>
        </w:rPr>
        <w:t>4</w:t>
      </w:r>
      <w:r>
        <w:rPr>
          <w:rFonts w:ascii="宋体" w:hAnsi="宋体" w:hint="eastAsia"/>
          <w:b/>
          <w:sz w:val="32"/>
          <w:szCs w:val="24"/>
        </w:rPr>
        <w:t>.</w:t>
      </w:r>
      <w:r>
        <w:rPr>
          <w:rFonts w:ascii="宋体" w:hAnsi="宋体" w:hint="eastAsia"/>
          <w:b/>
          <w:spacing w:val="2"/>
          <w:sz w:val="32"/>
          <w:szCs w:val="24"/>
        </w:rPr>
        <w:t>投标</w:t>
      </w:r>
    </w:p>
    <w:p w:rsidR="00E15611" w:rsidRDefault="00827502">
      <w:pPr>
        <w:spacing w:line="360" w:lineRule="auto"/>
        <w:ind w:left="237" w:right="-20"/>
        <w:jc w:val="left"/>
        <w:rPr>
          <w:rFonts w:ascii="宋体" w:hAnsi="宋体"/>
          <w:sz w:val="28"/>
          <w:szCs w:val="24"/>
        </w:rPr>
      </w:pPr>
      <w:r>
        <w:rPr>
          <w:rFonts w:ascii="宋体" w:hAnsi="宋体" w:hint="eastAsia"/>
          <w:spacing w:val="1"/>
          <w:sz w:val="28"/>
          <w:szCs w:val="24"/>
        </w:rPr>
        <w:t>4</w:t>
      </w:r>
      <w:r>
        <w:rPr>
          <w:rFonts w:ascii="宋体" w:hAnsi="宋体" w:hint="eastAsia"/>
          <w:sz w:val="28"/>
          <w:szCs w:val="24"/>
        </w:rPr>
        <w:t>.1投标文件</w:t>
      </w:r>
      <w:r>
        <w:rPr>
          <w:rFonts w:ascii="宋体" w:hAnsi="宋体" w:hint="eastAsia"/>
          <w:spacing w:val="-3"/>
          <w:sz w:val="28"/>
          <w:szCs w:val="24"/>
        </w:rPr>
        <w:t>的</w:t>
      </w:r>
      <w:r>
        <w:rPr>
          <w:rFonts w:ascii="宋体" w:hAnsi="宋体" w:hint="eastAsia"/>
          <w:sz w:val="28"/>
          <w:szCs w:val="24"/>
        </w:rPr>
        <w:t>密</w:t>
      </w:r>
      <w:r>
        <w:rPr>
          <w:rFonts w:ascii="宋体" w:hAnsi="宋体" w:hint="eastAsia"/>
          <w:spacing w:val="-3"/>
          <w:sz w:val="28"/>
          <w:szCs w:val="24"/>
        </w:rPr>
        <w:t>封</w:t>
      </w:r>
      <w:r>
        <w:rPr>
          <w:rFonts w:ascii="宋体" w:hAnsi="宋体" w:hint="eastAsia"/>
          <w:sz w:val="28"/>
          <w:szCs w:val="24"/>
        </w:rPr>
        <w:t>和标记</w:t>
      </w:r>
    </w:p>
    <w:p w:rsidR="00E15611" w:rsidRDefault="00827502">
      <w:pPr>
        <w:spacing w:line="360" w:lineRule="auto"/>
        <w:ind w:right="42" w:firstLine="420"/>
        <w:rPr>
          <w:rFonts w:ascii="宋体" w:hAnsi="宋体"/>
          <w:strike/>
          <w:szCs w:val="24"/>
        </w:rPr>
      </w:pPr>
      <w:r>
        <w:rPr>
          <w:rFonts w:ascii="宋体" w:hAnsi="宋体" w:hint="eastAsia"/>
          <w:strike/>
          <w:szCs w:val="24"/>
        </w:rPr>
        <w:t>4.1.1 （A）投标文件应密封包装，并在封套的封口处加盖投标人单位章或由投标人的法定代表人或其授权的代理人签字。</w:t>
      </w:r>
    </w:p>
    <w:p w:rsidR="00E15611" w:rsidRDefault="00827502">
      <w:pPr>
        <w:spacing w:before="11" w:line="360" w:lineRule="auto"/>
        <w:ind w:right="39" w:firstLine="420"/>
        <w:rPr>
          <w:rFonts w:ascii="宋体" w:hAnsi="宋体"/>
          <w:szCs w:val="24"/>
        </w:rPr>
      </w:pPr>
      <w:r>
        <w:rPr>
          <w:rFonts w:ascii="宋体" w:hAnsi="宋体" w:hint="eastAsia"/>
          <w:szCs w:val="24"/>
        </w:rPr>
        <w:t>4.1.1 （B）投标人应当按照招标文件和电子招标投标交易平台的要求加密投标文件，具体要求见投标人须知前附表。</w:t>
      </w:r>
    </w:p>
    <w:p w:rsidR="00E15611" w:rsidRDefault="00827502">
      <w:pPr>
        <w:spacing w:before="6" w:line="360" w:lineRule="auto"/>
        <w:ind w:right="-20" w:firstLine="420"/>
        <w:jc w:val="left"/>
        <w:rPr>
          <w:rFonts w:ascii="宋体" w:hAnsi="宋体"/>
          <w:szCs w:val="24"/>
        </w:rPr>
      </w:pPr>
      <w:r>
        <w:rPr>
          <w:rFonts w:ascii="宋体" w:hAnsi="宋体" w:hint="eastAsia"/>
          <w:szCs w:val="24"/>
        </w:rPr>
        <w:t>4.1.2 投标文件封套上应写明的内容见投标人须知前附表。</w:t>
      </w:r>
    </w:p>
    <w:p w:rsidR="00E15611" w:rsidRDefault="00827502">
      <w:pPr>
        <w:spacing w:before="37" w:line="360" w:lineRule="auto"/>
        <w:ind w:right="42" w:firstLine="420"/>
        <w:rPr>
          <w:rFonts w:ascii="宋体" w:hAnsi="宋体"/>
          <w:szCs w:val="24"/>
        </w:rPr>
      </w:pPr>
      <w:r>
        <w:rPr>
          <w:rFonts w:ascii="宋体" w:hAnsi="宋体" w:hint="eastAsia"/>
          <w:szCs w:val="24"/>
        </w:rPr>
        <w:t>4.1.3 未按本章第4.1.1项要求密封的投标文件，招标人将予以拒收。</w:t>
      </w:r>
    </w:p>
    <w:p w:rsidR="00E15611" w:rsidRDefault="00E15611">
      <w:pPr>
        <w:spacing w:before="1" w:line="360" w:lineRule="auto"/>
        <w:jc w:val="left"/>
        <w:rPr>
          <w:rFonts w:ascii="宋体" w:hAnsi="宋体"/>
          <w:sz w:val="11"/>
          <w:szCs w:val="24"/>
        </w:rPr>
      </w:pPr>
    </w:p>
    <w:p w:rsidR="00E15611" w:rsidRDefault="00827502">
      <w:pPr>
        <w:spacing w:line="360" w:lineRule="auto"/>
        <w:ind w:left="237" w:right="-20"/>
        <w:jc w:val="left"/>
        <w:rPr>
          <w:rFonts w:ascii="宋体" w:hAnsi="宋体"/>
          <w:sz w:val="28"/>
          <w:szCs w:val="24"/>
        </w:rPr>
      </w:pPr>
      <w:r>
        <w:rPr>
          <w:rFonts w:ascii="宋体" w:hAnsi="宋体" w:hint="eastAsia"/>
          <w:spacing w:val="1"/>
          <w:sz w:val="28"/>
          <w:szCs w:val="24"/>
        </w:rPr>
        <w:lastRenderedPageBreak/>
        <w:t>4</w:t>
      </w:r>
      <w:r>
        <w:rPr>
          <w:rFonts w:ascii="宋体" w:hAnsi="宋体" w:hint="eastAsia"/>
          <w:sz w:val="28"/>
          <w:szCs w:val="24"/>
        </w:rPr>
        <w:t>.2投标文件</w:t>
      </w:r>
      <w:r>
        <w:rPr>
          <w:rFonts w:ascii="宋体" w:hAnsi="宋体" w:hint="eastAsia"/>
          <w:spacing w:val="-3"/>
          <w:sz w:val="28"/>
          <w:szCs w:val="24"/>
        </w:rPr>
        <w:t>的</w:t>
      </w:r>
      <w:r>
        <w:rPr>
          <w:rFonts w:ascii="宋体" w:hAnsi="宋体" w:hint="eastAsia"/>
          <w:sz w:val="28"/>
          <w:szCs w:val="24"/>
        </w:rPr>
        <w:t>递交</w:t>
      </w:r>
    </w:p>
    <w:p w:rsidR="00E15611" w:rsidRDefault="00827502">
      <w:pPr>
        <w:spacing w:line="360" w:lineRule="auto"/>
        <w:ind w:right="-20" w:firstLineChars="202" w:firstLine="424"/>
        <w:jc w:val="left"/>
        <w:rPr>
          <w:rFonts w:ascii="宋体" w:hAnsi="宋体"/>
          <w:szCs w:val="24"/>
        </w:rPr>
      </w:pPr>
      <w:r>
        <w:rPr>
          <w:rFonts w:ascii="宋体" w:hAnsi="宋体" w:hint="eastAsia"/>
          <w:szCs w:val="24"/>
        </w:rPr>
        <w:t>4.2.1 投标人应在投标人须知前附表规定的投标截止时间前递交投标文件。</w:t>
      </w:r>
    </w:p>
    <w:p w:rsidR="00E15611" w:rsidRDefault="00827502">
      <w:pPr>
        <w:spacing w:before="37" w:line="360" w:lineRule="auto"/>
        <w:ind w:right="-20" w:firstLineChars="202" w:firstLine="424"/>
        <w:jc w:val="left"/>
        <w:rPr>
          <w:rFonts w:ascii="宋体" w:hAnsi="宋体"/>
          <w:strike/>
          <w:szCs w:val="24"/>
        </w:rPr>
      </w:pPr>
      <w:r>
        <w:rPr>
          <w:rFonts w:ascii="宋体" w:hAnsi="宋体" w:hint="eastAsia"/>
          <w:strike/>
          <w:szCs w:val="24"/>
        </w:rPr>
        <w:t>4.2.2 （A）投标人递交投标文件的地点：见投标人须知前附表。</w:t>
      </w:r>
    </w:p>
    <w:p w:rsidR="00E15611" w:rsidRDefault="00827502">
      <w:pPr>
        <w:spacing w:before="39" w:line="360" w:lineRule="auto"/>
        <w:ind w:right="-20" w:firstLineChars="202" w:firstLine="424"/>
        <w:jc w:val="left"/>
        <w:rPr>
          <w:rFonts w:ascii="宋体" w:hAnsi="宋体"/>
          <w:szCs w:val="24"/>
        </w:rPr>
      </w:pPr>
      <w:r>
        <w:rPr>
          <w:rFonts w:ascii="宋体" w:hAnsi="宋体" w:hint="eastAsia"/>
          <w:szCs w:val="24"/>
        </w:rPr>
        <w:t>4.2.2 （B）投标人通过下载招标文件的电子招标投标交易平台递交电子投标文件。</w:t>
      </w:r>
    </w:p>
    <w:p w:rsidR="00E15611" w:rsidRDefault="00827502">
      <w:pPr>
        <w:spacing w:before="40" w:line="360" w:lineRule="auto"/>
        <w:ind w:right="-20" w:firstLineChars="202" w:firstLine="424"/>
        <w:jc w:val="left"/>
        <w:rPr>
          <w:rFonts w:ascii="宋体" w:hAnsi="宋体"/>
          <w:szCs w:val="24"/>
        </w:rPr>
      </w:pPr>
      <w:r>
        <w:rPr>
          <w:rFonts w:ascii="宋体" w:hAnsi="宋体" w:hint="eastAsia"/>
          <w:szCs w:val="24"/>
        </w:rPr>
        <w:t>4.2.3 除投标人须知前附表另有规定外，投标人所递交的投标文件不予退还。</w:t>
      </w:r>
    </w:p>
    <w:p w:rsidR="00E15611" w:rsidRDefault="00827502">
      <w:pPr>
        <w:spacing w:before="37" w:line="360" w:lineRule="auto"/>
        <w:ind w:right="-20" w:firstLineChars="202" w:firstLine="424"/>
        <w:jc w:val="left"/>
        <w:rPr>
          <w:rFonts w:ascii="宋体" w:hAnsi="宋体"/>
          <w:strike/>
          <w:szCs w:val="24"/>
        </w:rPr>
      </w:pPr>
      <w:r>
        <w:rPr>
          <w:rFonts w:ascii="宋体" w:hAnsi="宋体" w:hint="eastAsia"/>
          <w:strike/>
          <w:szCs w:val="24"/>
        </w:rPr>
        <w:t>4.2.4 （A）招标人收到投标文件后，向投标人出具签收凭证。</w:t>
      </w:r>
    </w:p>
    <w:p w:rsidR="00E15611" w:rsidRDefault="00827502">
      <w:pPr>
        <w:spacing w:before="39" w:line="360" w:lineRule="auto"/>
        <w:ind w:right="39" w:firstLineChars="202" w:firstLine="424"/>
        <w:rPr>
          <w:rFonts w:ascii="宋体" w:hAnsi="宋体"/>
          <w:szCs w:val="24"/>
        </w:rPr>
      </w:pPr>
      <w:r>
        <w:rPr>
          <w:rFonts w:ascii="宋体" w:hAnsi="宋体" w:hint="eastAsia"/>
          <w:szCs w:val="24"/>
        </w:rPr>
        <w:t>4.2.4 （B）投标人完成电子投标文件上传后，电子招标投标交易平台即时向投标人发出递交回执通知。递交时间以递交回执通知载明的传输完成时间为准。</w:t>
      </w:r>
    </w:p>
    <w:p w:rsidR="00E15611" w:rsidRDefault="00827502">
      <w:pPr>
        <w:spacing w:before="6" w:line="360" w:lineRule="auto"/>
        <w:ind w:right="-20" w:firstLineChars="202" w:firstLine="424"/>
        <w:jc w:val="left"/>
        <w:rPr>
          <w:rFonts w:ascii="宋体" w:hAnsi="宋体"/>
          <w:strike/>
          <w:szCs w:val="24"/>
        </w:rPr>
      </w:pPr>
      <w:r>
        <w:rPr>
          <w:rFonts w:ascii="宋体" w:hAnsi="宋体" w:hint="eastAsia"/>
          <w:strike/>
          <w:szCs w:val="24"/>
        </w:rPr>
        <w:t>4.2.5 （A）逾期送达的投标文件，招标人将予以拒收。</w:t>
      </w:r>
    </w:p>
    <w:p w:rsidR="00E15611" w:rsidRDefault="00827502">
      <w:pPr>
        <w:spacing w:before="37" w:line="360" w:lineRule="auto"/>
        <w:ind w:right="42" w:firstLineChars="202" w:firstLine="424"/>
        <w:rPr>
          <w:rFonts w:ascii="宋体" w:hAnsi="宋体"/>
          <w:szCs w:val="24"/>
        </w:rPr>
      </w:pPr>
      <w:r>
        <w:rPr>
          <w:rFonts w:ascii="宋体" w:hAnsi="宋体" w:hint="eastAsia"/>
          <w:szCs w:val="24"/>
        </w:rPr>
        <w:t>4.2.5 （B）逾期送达的投标文件，电子招标投标交易平台将予以拒收。</w:t>
      </w:r>
    </w:p>
    <w:p w:rsidR="00E15611" w:rsidRDefault="00E15611">
      <w:pPr>
        <w:spacing w:before="1" w:line="360" w:lineRule="auto"/>
        <w:jc w:val="left"/>
        <w:rPr>
          <w:rFonts w:ascii="宋体" w:hAnsi="宋体"/>
          <w:sz w:val="11"/>
          <w:szCs w:val="24"/>
        </w:rPr>
      </w:pPr>
    </w:p>
    <w:p w:rsidR="00E15611" w:rsidRDefault="00827502">
      <w:pPr>
        <w:spacing w:before="37" w:line="360" w:lineRule="auto"/>
        <w:ind w:left="100" w:right="42" w:firstLine="184"/>
        <w:rPr>
          <w:rFonts w:ascii="宋体" w:hAnsi="宋体"/>
          <w:sz w:val="28"/>
          <w:szCs w:val="24"/>
        </w:rPr>
      </w:pPr>
      <w:r>
        <w:rPr>
          <w:rFonts w:ascii="宋体" w:hAnsi="宋体" w:hint="eastAsia"/>
          <w:spacing w:val="1"/>
          <w:position w:val="-1"/>
          <w:sz w:val="28"/>
          <w:szCs w:val="24"/>
        </w:rPr>
        <w:t>4</w:t>
      </w:r>
      <w:r>
        <w:rPr>
          <w:rFonts w:ascii="宋体" w:hAnsi="宋体" w:hint="eastAsia"/>
          <w:position w:val="-1"/>
          <w:sz w:val="28"/>
          <w:szCs w:val="24"/>
        </w:rPr>
        <w:t>.3投标文件</w:t>
      </w:r>
      <w:r>
        <w:rPr>
          <w:rFonts w:ascii="宋体" w:hAnsi="宋体" w:hint="eastAsia"/>
          <w:spacing w:val="-3"/>
          <w:position w:val="-1"/>
          <w:sz w:val="28"/>
          <w:szCs w:val="24"/>
        </w:rPr>
        <w:t>的</w:t>
      </w:r>
      <w:r>
        <w:rPr>
          <w:rFonts w:ascii="宋体" w:hAnsi="宋体" w:hint="eastAsia"/>
          <w:position w:val="-1"/>
          <w:sz w:val="28"/>
          <w:szCs w:val="24"/>
        </w:rPr>
        <w:t>修</w:t>
      </w:r>
      <w:r>
        <w:rPr>
          <w:rFonts w:ascii="宋体" w:hAnsi="宋体" w:hint="eastAsia"/>
          <w:spacing w:val="-3"/>
          <w:position w:val="-1"/>
          <w:sz w:val="28"/>
          <w:szCs w:val="24"/>
        </w:rPr>
        <w:t>改</w:t>
      </w:r>
      <w:r>
        <w:rPr>
          <w:rFonts w:ascii="宋体" w:hAnsi="宋体" w:hint="eastAsia"/>
          <w:position w:val="-1"/>
          <w:sz w:val="28"/>
          <w:szCs w:val="24"/>
        </w:rPr>
        <w:t>与撤回</w:t>
      </w:r>
    </w:p>
    <w:p w:rsidR="00E15611" w:rsidRDefault="00827502">
      <w:pPr>
        <w:spacing w:line="360" w:lineRule="auto"/>
        <w:ind w:right="34" w:firstLine="420"/>
        <w:jc w:val="left"/>
        <w:rPr>
          <w:rFonts w:ascii="宋体" w:hAnsi="宋体"/>
          <w:szCs w:val="24"/>
        </w:rPr>
      </w:pPr>
      <w:r>
        <w:rPr>
          <w:rFonts w:ascii="宋体" w:hAnsi="宋体" w:hint="eastAsia"/>
          <w:szCs w:val="24"/>
        </w:rPr>
        <w:t>4.3.1 在本章第4.2.1项规定的投标截止时间前，投标人可以修改或撤回已递交的投标文件，但应以书面形式通知招标人。</w:t>
      </w:r>
    </w:p>
    <w:p w:rsidR="00E15611" w:rsidRDefault="00827502">
      <w:pPr>
        <w:spacing w:before="11" w:line="360" w:lineRule="auto"/>
        <w:ind w:right="141" w:firstLine="420"/>
        <w:rPr>
          <w:rFonts w:ascii="宋体" w:hAnsi="宋体"/>
          <w:strike/>
          <w:szCs w:val="24"/>
        </w:rPr>
      </w:pPr>
      <w:r>
        <w:rPr>
          <w:rFonts w:ascii="宋体" w:hAnsi="宋体" w:hint="eastAsia"/>
          <w:strike/>
          <w:szCs w:val="24"/>
        </w:rPr>
        <w:t>4.3.2 （A）投标人修改或撤回已递交投标文件的书面通知应按照本章第3.7.3（A）项的要求签字或盖章。招标人收到书面通知后，向投标人出具签收凭证。</w:t>
      </w:r>
    </w:p>
    <w:p w:rsidR="00E15611" w:rsidRDefault="00827502">
      <w:pPr>
        <w:spacing w:before="6" w:line="360" w:lineRule="auto"/>
        <w:ind w:right="139" w:firstLine="420"/>
        <w:rPr>
          <w:rFonts w:ascii="宋体" w:hAnsi="宋体"/>
          <w:szCs w:val="24"/>
        </w:rPr>
      </w:pPr>
      <w:r>
        <w:rPr>
          <w:rFonts w:ascii="宋体" w:hAnsi="宋体" w:hint="eastAsia"/>
          <w:szCs w:val="24"/>
        </w:rPr>
        <w:t>4.3.2 （B）投标人修改或撤回已递交投标文件的通知，应按照本章第3.7.3（B）项的要求加盖电子印章。电子招标投标交易平台收到通知后，即时向投标人发出确认回执通知。</w:t>
      </w:r>
    </w:p>
    <w:p w:rsidR="00E15611" w:rsidRPr="00E15611" w:rsidRDefault="00751D74">
      <w:pPr>
        <w:spacing w:before="9" w:line="360" w:lineRule="auto"/>
        <w:ind w:right="139" w:firstLine="420"/>
        <w:rPr>
          <w:rFonts w:ascii="宋体" w:hAnsi="宋体"/>
          <w:strike/>
          <w:szCs w:val="24"/>
        </w:rPr>
      </w:pPr>
      <w:r w:rsidRPr="00751D74">
        <w:rPr>
          <w:rFonts w:ascii="宋体" w:hAnsi="宋体"/>
          <w:strike/>
          <w:szCs w:val="24"/>
        </w:rPr>
        <w:t xml:space="preserve">4.3.3 </w:t>
      </w:r>
      <w:r w:rsidRPr="00751D74">
        <w:rPr>
          <w:rFonts w:ascii="宋体" w:hAnsi="宋体" w:hint="eastAsia"/>
          <w:strike/>
          <w:szCs w:val="24"/>
        </w:rPr>
        <w:t>投标人撤回投标文件的，招标人自收到投标人书面撤回通知之日起</w:t>
      </w:r>
      <w:r w:rsidRPr="00751D74">
        <w:rPr>
          <w:rFonts w:ascii="宋体" w:hAnsi="宋体"/>
          <w:strike/>
          <w:szCs w:val="24"/>
        </w:rPr>
        <w:t>5日内退还已收取的投标保证金。</w:t>
      </w:r>
    </w:p>
    <w:p w:rsidR="00E15611" w:rsidRDefault="00827502">
      <w:pPr>
        <w:spacing w:before="11" w:line="360" w:lineRule="auto"/>
        <w:ind w:right="141" w:firstLine="420"/>
        <w:rPr>
          <w:rFonts w:ascii="宋体" w:hAnsi="宋体"/>
          <w:szCs w:val="24"/>
        </w:rPr>
      </w:pPr>
      <w:r>
        <w:rPr>
          <w:rFonts w:ascii="宋体" w:hAnsi="宋体" w:hint="eastAsia"/>
          <w:szCs w:val="24"/>
        </w:rPr>
        <w:t>4.3.4 修改的内容为投标文件的组成部分。修改的投标文件应按照本章第3条、第4条的规定进行编制、密封、标记和递交，并标明“修改”字样。</w:t>
      </w:r>
    </w:p>
    <w:p w:rsidR="00E15611" w:rsidRDefault="00E15611">
      <w:pPr>
        <w:spacing w:before="7" w:line="360" w:lineRule="auto"/>
        <w:jc w:val="left"/>
        <w:rPr>
          <w:rFonts w:ascii="宋体" w:hAnsi="宋体"/>
          <w:sz w:val="10"/>
          <w:szCs w:val="24"/>
        </w:rPr>
      </w:pPr>
    </w:p>
    <w:p w:rsidR="00E15611" w:rsidRDefault="00827502">
      <w:pPr>
        <w:spacing w:line="360" w:lineRule="auto"/>
        <w:ind w:left="100" w:right="-20"/>
        <w:jc w:val="left"/>
        <w:rPr>
          <w:rFonts w:ascii="宋体" w:hAnsi="宋体"/>
          <w:b/>
          <w:sz w:val="32"/>
          <w:szCs w:val="24"/>
        </w:rPr>
      </w:pPr>
      <w:r>
        <w:rPr>
          <w:rFonts w:ascii="宋体" w:hAnsi="宋体" w:hint="eastAsia"/>
          <w:b/>
          <w:spacing w:val="1"/>
          <w:sz w:val="32"/>
          <w:szCs w:val="24"/>
        </w:rPr>
        <w:t>5</w:t>
      </w:r>
      <w:r>
        <w:rPr>
          <w:rFonts w:ascii="宋体" w:hAnsi="宋体" w:hint="eastAsia"/>
          <w:b/>
          <w:sz w:val="32"/>
          <w:szCs w:val="24"/>
        </w:rPr>
        <w:t>.</w:t>
      </w:r>
      <w:r>
        <w:rPr>
          <w:rFonts w:ascii="宋体" w:hAnsi="宋体" w:hint="eastAsia"/>
          <w:b/>
          <w:spacing w:val="2"/>
          <w:sz w:val="32"/>
          <w:szCs w:val="24"/>
        </w:rPr>
        <w:t>开标</w:t>
      </w:r>
    </w:p>
    <w:p w:rsidR="00E15611" w:rsidRDefault="00827502">
      <w:pPr>
        <w:spacing w:line="360" w:lineRule="auto"/>
        <w:ind w:left="237" w:right="-20"/>
        <w:jc w:val="left"/>
        <w:rPr>
          <w:rFonts w:ascii="宋体" w:hAnsi="宋体"/>
          <w:strike/>
          <w:sz w:val="28"/>
          <w:szCs w:val="24"/>
        </w:rPr>
      </w:pPr>
      <w:r>
        <w:rPr>
          <w:rFonts w:ascii="宋体" w:hAnsi="宋体" w:hint="eastAsia"/>
          <w:strike/>
          <w:spacing w:val="1"/>
          <w:sz w:val="28"/>
          <w:szCs w:val="24"/>
        </w:rPr>
        <w:t>5</w:t>
      </w:r>
      <w:r>
        <w:rPr>
          <w:rFonts w:ascii="宋体" w:hAnsi="宋体" w:hint="eastAsia"/>
          <w:strike/>
          <w:sz w:val="28"/>
          <w:szCs w:val="24"/>
        </w:rPr>
        <w:t>.1开标时间</w:t>
      </w:r>
      <w:r>
        <w:rPr>
          <w:rFonts w:ascii="宋体" w:hAnsi="宋体" w:hint="eastAsia"/>
          <w:strike/>
          <w:spacing w:val="-3"/>
          <w:sz w:val="28"/>
          <w:szCs w:val="24"/>
        </w:rPr>
        <w:t>和</w:t>
      </w:r>
      <w:r>
        <w:rPr>
          <w:rFonts w:ascii="宋体" w:hAnsi="宋体" w:hint="eastAsia"/>
          <w:strike/>
          <w:sz w:val="28"/>
          <w:szCs w:val="24"/>
        </w:rPr>
        <w:t>地</w:t>
      </w:r>
      <w:r>
        <w:rPr>
          <w:rFonts w:ascii="宋体" w:hAnsi="宋体" w:hint="eastAsia"/>
          <w:strike/>
          <w:spacing w:val="-2"/>
          <w:sz w:val="28"/>
          <w:szCs w:val="24"/>
        </w:rPr>
        <w:t>点</w:t>
      </w:r>
      <w:r>
        <w:rPr>
          <w:rFonts w:ascii="宋体" w:hAnsi="宋体" w:hint="eastAsia"/>
          <w:strike/>
          <w:spacing w:val="2"/>
          <w:sz w:val="28"/>
          <w:szCs w:val="24"/>
        </w:rPr>
        <w:t>（</w:t>
      </w:r>
      <w:r>
        <w:rPr>
          <w:rFonts w:ascii="宋体" w:hAnsi="宋体" w:hint="eastAsia"/>
          <w:strike/>
          <w:spacing w:val="-4"/>
          <w:sz w:val="28"/>
          <w:szCs w:val="24"/>
        </w:rPr>
        <w:t>A</w:t>
      </w:r>
      <w:r>
        <w:rPr>
          <w:rFonts w:ascii="宋体" w:hAnsi="宋体" w:hint="eastAsia"/>
          <w:strike/>
          <w:sz w:val="28"/>
          <w:szCs w:val="24"/>
        </w:rPr>
        <w:t>）</w:t>
      </w:r>
    </w:p>
    <w:p w:rsidR="00E15611" w:rsidRDefault="00827502">
      <w:pPr>
        <w:spacing w:line="360" w:lineRule="auto"/>
        <w:ind w:right="141" w:firstLine="420"/>
        <w:rPr>
          <w:rFonts w:ascii="宋体" w:hAnsi="宋体"/>
          <w:strike/>
          <w:szCs w:val="24"/>
        </w:rPr>
      </w:pPr>
      <w:r>
        <w:rPr>
          <w:rFonts w:ascii="宋体" w:hAnsi="宋体" w:hint="eastAsia"/>
          <w:strike/>
          <w:szCs w:val="24"/>
        </w:rPr>
        <w:t>招标人在本章第4.2.1项规定的投标截止时间（开标时间）和投标人须知前附表规定的地点公开开标，并邀请所有投标人的法定代表人或其委托代理人准时参加。</w:t>
      </w:r>
    </w:p>
    <w:p w:rsidR="00E15611" w:rsidRDefault="00E15611">
      <w:pPr>
        <w:spacing w:before="7" w:line="360" w:lineRule="auto"/>
        <w:jc w:val="left"/>
        <w:rPr>
          <w:rFonts w:ascii="宋体" w:hAnsi="宋体"/>
          <w:sz w:val="12"/>
          <w:szCs w:val="24"/>
        </w:rPr>
      </w:pPr>
    </w:p>
    <w:p w:rsidR="00E15611" w:rsidRDefault="00827502">
      <w:pPr>
        <w:spacing w:line="360" w:lineRule="auto"/>
        <w:ind w:left="237" w:right="-20"/>
        <w:jc w:val="left"/>
        <w:rPr>
          <w:rFonts w:ascii="宋体" w:hAnsi="宋体"/>
          <w:sz w:val="28"/>
          <w:szCs w:val="24"/>
        </w:rPr>
      </w:pPr>
      <w:r>
        <w:rPr>
          <w:rFonts w:ascii="宋体" w:hAnsi="宋体" w:hint="eastAsia"/>
          <w:spacing w:val="1"/>
          <w:sz w:val="28"/>
          <w:szCs w:val="24"/>
        </w:rPr>
        <w:t>5</w:t>
      </w:r>
      <w:r>
        <w:rPr>
          <w:rFonts w:ascii="宋体" w:hAnsi="宋体" w:hint="eastAsia"/>
          <w:sz w:val="28"/>
          <w:szCs w:val="24"/>
        </w:rPr>
        <w:t>.1开标时间</w:t>
      </w:r>
      <w:r>
        <w:rPr>
          <w:rFonts w:ascii="宋体" w:hAnsi="宋体" w:hint="eastAsia"/>
          <w:spacing w:val="-3"/>
          <w:sz w:val="28"/>
          <w:szCs w:val="24"/>
        </w:rPr>
        <w:t>和</w:t>
      </w:r>
      <w:r>
        <w:rPr>
          <w:rFonts w:ascii="宋体" w:hAnsi="宋体" w:hint="eastAsia"/>
          <w:sz w:val="28"/>
          <w:szCs w:val="24"/>
        </w:rPr>
        <w:t>地</w:t>
      </w:r>
      <w:r>
        <w:rPr>
          <w:rFonts w:ascii="宋体" w:hAnsi="宋体" w:hint="eastAsia"/>
          <w:spacing w:val="-3"/>
          <w:sz w:val="28"/>
          <w:szCs w:val="24"/>
        </w:rPr>
        <w:t>点</w:t>
      </w:r>
      <w:r>
        <w:rPr>
          <w:rFonts w:ascii="宋体" w:hAnsi="宋体" w:hint="eastAsia"/>
          <w:spacing w:val="1"/>
          <w:sz w:val="28"/>
          <w:szCs w:val="24"/>
        </w:rPr>
        <w:t>（</w:t>
      </w:r>
      <w:r>
        <w:rPr>
          <w:rFonts w:ascii="宋体" w:hAnsi="宋体" w:hint="eastAsia"/>
          <w:spacing w:val="-2"/>
          <w:sz w:val="28"/>
          <w:szCs w:val="24"/>
        </w:rPr>
        <w:t>B</w:t>
      </w:r>
      <w:r>
        <w:rPr>
          <w:rFonts w:ascii="宋体" w:hAnsi="宋体" w:hint="eastAsia"/>
          <w:sz w:val="28"/>
          <w:szCs w:val="24"/>
        </w:rPr>
        <w:t>）</w:t>
      </w:r>
    </w:p>
    <w:p w:rsidR="00E15611" w:rsidRDefault="00827502">
      <w:pPr>
        <w:spacing w:line="360" w:lineRule="auto"/>
        <w:ind w:right="142" w:firstLine="420"/>
        <w:rPr>
          <w:rFonts w:ascii="宋体" w:hAnsi="宋体"/>
          <w:szCs w:val="24"/>
        </w:rPr>
      </w:pPr>
      <w:r>
        <w:rPr>
          <w:rFonts w:ascii="宋体" w:hAnsi="宋体" w:hint="eastAsia"/>
          <w:szCs w:val="24"/>
        </w:rPr>
        <w:t>招标人在本章第4.2.1项规定的投标截止时间（开标时间）,通过电子招标投标交易平台公开开标，所有投标人的法定代表人或其委托代理人应当准时参加。</w:t>
      </w:r>
    </w:p>
    <w:p w:rsidR="00E15611" w:rsidRDefault="00E15611">
      <w:pPr>
        <w:spacing w:before="10" w:line="360" w:lineRule="auto"/>
        <w:jc w:val="left"/>
        <w:rPr>
          <w:rFonts w:ascii="宋体" w:hAnsi="宋体"/>
          <w:sz w:val="12"/>
          <w:szCs w:val="24"/>
        </w:rPr>
      </w:pPr>
    </w:p>
    <w:p w:rsidR="00E15611" w:rsidRDefault="00827502">
      <w:pPr>
        <w:spacing w:line="360" w:lineRule="auto"/>
        <w:ind w:left="237" w:right="-20"/>
        <w:jc w:val="left"/>
        <w:rPr>
          <w:rFonts w:ascii="宋体" w:hAnsi="宋体"/>
          <w:sz w:val="28"/>
          <w:szCs w:val="24"/>
        </w:rPr>
      </w:pPr>
      <w:r>
        <w:rPr>
          <w:rFonts w:ascii="宋体" w:hAnsi="宋体" w:hint="eastAsia"/>
          <w:spacing w:val="1"/>
          <w:sz w:val="28"/>
          <w:szCs w:val="24"/>
        </w:rPr>
        <w:t>5</w:t>
      </w:r>
      <w:r>
        <w:rPr>
          <w:rFonts w:ascii="宋体" w:hAnsi="宋体" w:hint="eastAsia"/>
          <w:sz w:val="28"/>
          <w:szCs w:val="24"/>
        </w:rPr>
        <w:t>.2开标程序</w:t>
      </w:r>
    </w:p>
    <w:p w:rsidR="00E15611" w:rsidRDefault="00827502">
      <w:pPr>
        <w:spacing w:line="360" w:lineRule="auto"/>
        <w:ind w:right="142" w:firstLine="420"/>
        <w:rPr>
          <w:rFonts w:ascii="宋体" w:hAnsi="宋体"/>
          <w:szCs w:val="24"/>
        </w:rPr>
      </w:pPr>
      <w:r>
        <w:rPr>
          <w:rFonts w:ascii="宋体" w:hAnsi="宋体" w:hint="eastAsia"/>
          <w:szCs w:val="24"/>
        </w:rPr>
        <w:t>5.2.1主持人按下列程序进行开标：</w:t>
      </w:r>
    </w:p>
    <w:p w:rsidR="00E15611" w:rsidRDefault="00827502">
      <w:pPr>
        <w:spacing w:line="360" w:lineRule="auto"/>
        <w:ind w:right="142" w:firstLine="420"/>
        <w:rPr>
          <w:rFonts w:ascii="宋体" w:hAnsi="宋体"/>
          <w:szCs w:val="24"/>
        </w:rPr>
      </w:pPr>
      <w:r>
        <w:rPr>
          <w:rFonts w:ascii="宋体" w:hAnsi="宋体" w:hint="eastAsia"/>
          <w:szCs w:val="24"/>
        </w:rPr>
        <w:t>（1）宣布开标纪律；</w:t>
      </w:r>
    </w:p>
    <w:p w:rsidR="00E15611" w:rsidRDefault="00827502">
      <w:pPr>
        <w:spacing w:line="360" w:lineRule="auto"/>
        <w:ind w:right="142" w:firstLine="420"/>
        <w:rPr>
          <w:rFonts w:ascii="宋体" w:hAnsi="宋体"/>
          <w:strike/>
          <w:szCs w:val="24"/>
        </w:rPr>
      </w:pPr>
      <w:r>
        <w:rPr>
          <w:rFonts w:ascii="宋体" w:hAnsi="宋体" w:hint="eastAsia"/>
          <w:strike/>
          <w:szCs w:val="24"/>
        </w:rPr>
        <w:t>（</w:t>
      </w:r>
      <w:r>
        <w:rPr>
          <w:rFonts w:ascii="宋体" w:hAnsi="宋体"/>
          <w:strike/>
          <w:szCs w:val="24"/>
        </w:rPr>
        <w:t>2</w:t>
      </w:r>
      <w:r>
        <w:rPr>
          <w:rFonts w:ascii="宋体" w:hAnsi="宋体" w:hint="eastAsia"/>
          <w:strike/>
          <w:szCs w:val="24"/>
        </w:rPr>
        <w:t>）公布在投标截止时间前递交投标文件的投标人名称；</w:t>
      </w:r>
    </w:p>
    <w:p w:rsidR="00E15611" w:rsidRDefault="00827502">
      <w:pPr>
        <w:spacing w:line="360" w:lineRule="auto"/>
        <w:ind w:right="142" w:firstLine="420"/>
        <w:rPr>
          <w:rFonts w:ascii="宋体" w:hAnsi="宋体"/>
          <w:szCs w:val="24"/>
        </w:rPr>
      </w:pPr>
      <w:r>
        <w:rPr>
          <w:rFonts w:ascii="宋体" w:hAnsi="宋体" w:hint="eastAsia"/>
          <w:szCs w:val="24"/>
        </w:rPr>
        <w:t>（3）宣布开标人、唱标人、记录人、监标人等有关人员姓名；</w:t>
      </w:r>
    </w:p>
    <w:p w:rsidR="00E15611" w:rsidRDefault="00827502">
      <w:pPr>
        <w:spacing w:line="360" w:lineRule="auto"/>
        <w:ind w:right="142" w:firstLine="420"/>
        <w:rPr>
          <w:rFonts w:ascii="宋体" w:hAnsi="宋体"/>
          <w:strike/>
          <w:szCs w:val="24"/>
        </w:rPr>
      </w:pPr>
      <w:r>
        <w:rPr>
          <w:rFonts w:ascii="宋体" w:hAnsi="宋体" w:hint="eastAsia"/>
          <w:strike/>
          <w:szCs w:val="24"/>
        </w:rPr>
        <w:t>（4）（A）检查投标文件的密封情况，按照投标人须知前附表规定的开标顺序当众开标，公布招标项目名称、投标人名称、投标保证金的递交情况、投标报价、服务期限及其他内容，并记录在案；</w:t>
      </w:r>
    </w:p>
    <w:p w:rsidR="00E15611" w:rsidRDefault="00827502">
      <w:pPr>
        <w:spacing w:line="360" w:lineRule="auto"/>
        <w:ind w:right="142" w:firstLine="420"/>
        <w:rPr>
          <w:rFonts w:ascii="宋体" w:hAnsi="宋体"/>
          <w:szCs w:val="24"/>
        </w:rPr>
      </w:pPr>
      <w:r>
        <w:rPr>
          <w:rFonts w:ascii="宋体" w:hAnsi="宋体" w:hint="eastAsia"/>
          <w:szCs w:val="24"/>
        </w:rPr>
        <w:t>（4）（B）投标人通过电子招标投标交易平台对已递交的电子投标文件进行解密，公布招标项目名称、投标人名称</w:t>
      </w:r>
      <w:r>
        <w:rPr>
          <w:rFonts w:ascii="宋体" w:hAnsi="宋体" w:hint="eastAsia"/>
          <w:strike/>
          <w:szCs w:val="24"/>
        </w:rPr>
        <w:t>、投标保证金</w:t>
      </w:r>
      <w:r w:rsidR="00751D74" w:rsidRPr="00751D74">
        <w:rPr>
          <w:rFonts w:ascii="宋体" w:hAnsi="宋体" w:hint="eastAsia"/>
          <w:strike/>
          <w:szCs w:val="24"/>
        </w:rPr>
        <w:t>的递交情况</w:t>
      </w:r>
      <w:r>
        <w:rPr>
          <w:rFonts w:ascii="宋体" w:hAnsi="宋体" w:hint="eastAsia"/>
          <w:szCs w:val="24"/>
        </w:rPr>
        <w:t>、投标报价、服务期限及其他内容，并记录在案；</w:t>
      </w:r>
    </w:p>
    <w:p w:rsidR="00E15611" w:rsidRDefault="00827502">
      <w:pPr>
        <w:spacing w:line="360" w:lineRule="auto"/>
        <w:ind w:right="142" w:firstLine="420"/>
        <w:rPr>
          <w:rFonts w:ascii="宋体" w:hAnsi="宋体"/>
          <w:strike/>
          <w:szCs w:val="24"/>
        </w:rPr>
      </w:pPr>
      <w:r>
        <w:rPr>
          <w:rFonts w:ascii="宋体" w:hAnsi="宋体" w:hint="eastAsia"/>
          <w:strike/>
          <w:szCs w:val="24"/>
        </w:rPr>
        <w:t>（5）（A）投标人代表、招标人代表、监标人、记录人等有关人员在开标记录上签字确认；</w:t>
      </w:r>
    </w:p>
    <w:p w:rsidR="00E15611" w:rsidRDefault="00827502">
      <w:pPr>
        <w:spacing w:line="360" w:lineRule="auto"/>
        <w:ind w:right="142" w:firstLine="420"/>
        <w:rPr>
          <w:rFonts w:ascii="宋体" w:hAnsi="宋体"/>
          <w:szCs w:val="24"/>
          <w:u w:val="single"/>
        </w:rPr>
      </w:pPr>
      <w:r>
        <w:rPr>
          <w:rFonts w:ascii="宋体" w:hAnsi="宋体" w:hint="eastAsia"/>
          <w:szCs w:val="24"/>
          <w:u w:val="single"/>
        </w:rPr>
        <w:t>（5）（B）投标人代表、招标人代表、监标人、记录人等有关人员在开标记录上签字确认；若有关人员不签字的，不影响开标程序；</w:t>
      </w:r>
    </w:p>
    <w:p w:rsidR="00E15611" w:rsidRDefault="00827502">
      <w:pPr>
        <w:spacing w:line="360" w:lineRule="auto"/>
        <w:ind w:right="142" w:firstLine="420"/>
        <w:rPr>
          <w:rFonts w:ascii="宋体" w:hAnsi="宋体"/>
          <w:szCs w:val="24"/>
        </w:rPr>
      </w:pPr>
      <w:r>
        <w:rPr>
          <w:rFonts w:ascii="宋体" w:hAnsi="宋体" w:hint="eastAsia"/>
          <w:szCs w:val="24"/>
        </w:rPr>
        <w:t>（6）开标结束。</w:t>
      </w:r>
    </w:p>
    <w:p w:rsidR="00E15611" w:rsidRDefault="00827502">
      <w:pPr>
        <w:spacing w:line="360" w:lineRule="auto"/>
        <w:ind w:right="142" w:firstLine="420"/>
        <w:rPr>
          <w:rFonts w:ascii="宋体" w:hAnsi="宋体"/>
          <w:szCs w:val="24"/>
          <w:u w:val="single"/>
        </w:rPr>
      </w:pPr>
      <w:r>
        <w:rPr>
          <w:rFonts w:ascii="宋体" w:hAnsi="宋体" w:hint="eastAsia"/>
          <w:szCs w:val="24"/>
          <w:u w:val="single"/>
        </w:rPr>
        <w:t>5.2.2</w:t>
      </w:r>
      <w:r>
        <w:rPr>
          <w:rFonts w:ascii="宋体" w:hAnsi="宋体" w:hint="eastAsia"/>
          <w:szCs w:val="21"/>
          <w:u w:val="single"/>
        </w:rPr>
        <w:t>投标截止时间前未完成投标文件传输的或因投标人之外的原因造成投标文件未解密且未按要求递交备用光盘的，视为投标人撤回投标文件。因投标人原因造成投标文件未解密或未在投标截止时间后</w:t>
      </w:r>
      <w:r>
        <w:rPr>
          <w:rFonts w:ascii="宋体" w:hAnsi="宋体"/>
          <w:szCs w:val="21"/>
          <w:u w:val="single"/>
        </w:rPr>
        <w:t>1小时</w:t>
      </w:r>
      <w:r>
        <w:rPr>
          <w:rFonts w:ascii="宋体" w:hAnsi="宋体" w:hint="eastAsia"/>
          <w:szCs w:val="21"/>
          <w:u w:val="single"/>
        </w:rPr>
        <w:t>内解密的，视为撤销其投标文件。</w:t>
      </w:r>
    </w:p>
    <w:p w:rsidR="00E15611" w:rsidRDefault="00827502">
      <w:pPr>
        <w:spacing w:line="360" w:lineRule="auto"/>
        <w:ind w:right="142" w:firstLine="420"/>
        <w:rPr>
          <w:rFonts w:ascii="宋体" w:hAnsi="宋体"/>
          <w:szCs w:val="24"/>
          <w:u w:val="single"/>
        </w:rPr>
      </w:pPr>
      <w:r>
        <w:rPr>
          <w:rFonts w:ascii="宋体" w:hAnsi="宋体" w:hint="eastAsia"/>
          <w:szCs w:val="24"/>
          <w:u w:val="single"/>
        </w:rPr>
        <w:t>5.2.3开标时，两个（含两个）以上的投标人加密打包投标文件电脑机器特征码一致的，不参与下一程序，并由评标委员会否决其投标。</w:t>
      </w:r>
    </w:p>
    <w:p w:rsidR="00E15611" w:rsidRDefault="00827502">
      <w:pPr>
        <w:spacing w:line="360" w:lineRule="auto"/>
        <w:ind w:right="142" w:firstLine="420"/>
        <w:rPr>
          <w:rFonts w:ascii="宋体" w:hAnsi="宋体"/>
          <w:szCs w:val="24"/>
        </w:rPr>
      </w:pPr>
      <w:r>
        <w:rPr>
          <w:rFonts w:ascii="宋体" w:hAnsi="宋体" w:hint="eastAsia"/>
          <w:szCs w:val="21"/>
          <w:u w:val="single"/>
        </w:rPr>
        <w:t>5.2.4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rsidR="00E15611" w:rsidRDefault="00E15611">
      <w:pPr>
        <w:spacing w:line="360" w:lineRule="auto"/>
        <w:ind w:left="100" w:right="142" w:firstLine="420"/>
        <w:rPr>
          <w:rFonts w:ascii="宋体" w:hAnsi="宋体"/>
          <w:szCs w:val="24"/>
        </w:rPr>
      </w:pPr>
    </w:p>
    <w:p w:rsidR="00E15611" w:rsidRDefault="00827502">
      <w:pPr>
        <w:spacing w:line="360" w:lineRule="auto"/>
        <w:ind w:left="237" w:right="-20"/>
        <w:jc w:val="left"/>
        <w:rPr>
          <w:rFonts w:ascii="宋体" w:hAnsi="宋体"/>
          <w:sz w:val="28"/>
          <w:szCs w:val="24"/>
        </w:rPr>
      </w:pPr>
      <w:r>
        <w:rPr>
          <w:rFonts w:ascii="宋体" w:hAnsi="宋体" w:hint="eastAsia"/>
          <w:spacing w:val="1"/>
          <w:sz w:val="28"/>
          <w:szCs w:val="24"/>
        </w:rPr>
        <w:lastRenderedPageBreak/>
        <w:t>5</w:t>
      </w:r>
      <w:r>
        <w:rPr>
          <w:rFonts w:ascii="宋体" w:hAnsi="宋体" w:hint="eastAsia"/>
          <w:sz w:val="28"/>
          <w:szCs w:val="24"/>
        </w:rPr>
        <w:t>.3开标异议</w:t>
      </w:r>
    </w:p>
    <w:p w:rsidR="00C104CD" w:rsidRDefault="00751D74">
      <w:pPr>
        <w:spacing w:line="360" w:lineRule="auto"/>
        <w:ind w:firstLine="480"/>
        <w:rPr>
          <w:rFonts w:ascii="宋体" w:hAnsi="宋体"/>
          <w:szCs w:val="21"/>
          <w:u w:val="single"/>
        </w:rPr>
      </w:pPr>
      <w:r w:rsidRPr="00751D74">
        <w:rPr>
          <w:rFonts w:ascii="宋体" w:hAnsi="宋体"/>
          <w:szCs w:val="21"/>
          <w:u w:val="single"/>
        </w:rPr>
        <w:t>5.3.1</w:t>
      </w:r>
      <w:r w:rsidRPr="00751D74">
        <w:rPr>
          <w:rFonts w:ascii="宋体" w:hAnsi="宋体" w:hint="eastAsia"/>
          <w:szCs w:val="21"/>
          <w:u w:val="single"/>
        </w:rPr>
        <w:t>参加现场开标的投标人对开标结果有异议的，应当在开标现场提出，该投标人代表须同时出示本人身份证原件，招标人应当当场作出答复，并制作记录。</w:t>
      </w:r>
    </w:p>
    <w:p w:rsidR="00C104CD" w:rsidRDefault="00751D74">
      <w:pPr>
        <w:spacing w:line="360" w:lineRule="auto"/>
        <w:ind w:firstLine="480"/>
        <w:rPr>
          <w:rFonts w:ascii="宋体" w:hAnsi="宋体"/>
          <w:szCs w:val="21"/>
          <w:u w:val="single"/>
        </w:rPr>
      </w:pPr>
      <w:r w:rsidRPr="00751D74">
        <w:rPr>
          <w:rFonts w:ascii="宋体" w:hAnsi="宋体"/>
          <w:szCs w:val="21"/>
          <w:u w:val="single"/>
        </w:rPr>
        <w:t>5.3.2</w:t>
      </w:r>
      <w:r w:rsidRPr="00751D74">
        <w:rPr>
          <w:rFonts w:ascii="宋体" w:hAnsi="宋体" w:hint="eastAsia"/>
          <w:szCs w:val="21"/>
          <w:u w:val="single"/>
        </w:rPr>
        <w:t>参加在线开标的投标人对开标结果有异议的，应当在唱标结束后的异议提出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rsidR="00E15611" w:rsidRDefault="00751D74">
      <w:pPr>
        <w:spacing w:line="360" w:lineRule="auto"/>
        <w:ind w:right="-20" w:firstLineChars="202" w:firstLine="424"/>
        <w:jc w:val="left"/>
        <w:rPr>
          <w:rFonts w:ascii="宋体" w:hAnsi="宋体"/>
          <w:szCs w:val="24"/>
        </w:rPr>
      </w:pPr>
      <w:r w:rsidRPr="00751D74">
        <w:rPr>
          <w:rFonts w:ascii="宋体" w:hAnsi="宋体"/>
          <w:szCs w:val="21"/>
          <w:u w:val="single"/>
        </w:rPr>
        <w:t>5.3.3</w:t>
      </w:r>
      <w:r w:rsidRPr="00751D74">
        <w:rPr>
          <w:rFonts w:ascii="宋体" w:hAnsi="宋体" w:hint="eastAsia"/>
          <w:szCs w:val="21"/>
          <w:u w:val="single"/>
        </w:rPr>
        <w:t>投标人未参加开标或在规定的时间内未提出异议的，视为对开标无异议。</w:t>
      </w:r>
    </w:p>
    <w:p w:rsidR="00E15611" w:rsidRDefault="00E15611">
      <w:pPr>
        <w:spacing w:before="8" w:line="360" w:lineRule="auto"/>
        <w:jc w:val="left"/>
        <w:rPr>
          <w:rFonts w:ascii="宋体" w:hAnsi="宋体"/>
          <w:sz w:val="13"/>
          <w:szCs w:val="24"/>
        </w:rPr>
      </w:pPr>
    </w:p>
    <w:p w:rsidR="00E15611" w:rsidRDefault="00827502">
      <w:pPr>
        <w:spacing w:line="360" w:lineRule="auto"/>
        <w:ind w:left="142" w:right="-20"/>
        <w:jc w:val="left"/>
        <w:rPr>
          <w:rFonts w:ascii="宋体" w:hAnsi="宋体"/>
          <w:b/>
          <w:sz w:val="32"/>
          <w:szCs w:val="24"/>
        </w:rPr>
      </w:pPr>
      <w:r>
        <w:rPr>
          <w:rFonts w:ascii="宋体" w:hAnsi="宋体" w:hint="eastAsia"/>
          <w:b/>
          <w:spacing w:val="1"/>
          <w:sz w:val="32"/>
          <w:szCs w:val="24"/>
        </w:rPr>
        <w:t>6</w:t>
      </w:r>
      <w:r>
        <w:rPr>
          <w:rFonts w:ascii="宋体" w:hAnsi="宋体" w:hint="eastAsia"/>
          <w:b/>
          <w:sz w:val="32"/>
          <w:szCs w:val="24"/>
        </w:rPr>
        <w:t>.</w:t>
      </w:r>
      <w:r>
        <w:rPr>
          <w:rFonts w:ascii="宋体" w:hAnsi="宋体" w:hint="eastAsia"/>
          <w:b/>
          <w:spacing w:val="2"/>
          <w:sz w:val="32"/>
          <w:szCs w:val="24"/>
        </w:rPr>
        <w:t>评标</w:t>
      </w:r>
    </w:p>
    <w:p w:rsidR="00E15611" w:rsidRDefault="00827502">
      <w:pPr>
        <w:spacing w:line="360" w:lineRule="auto"/>
        <w:ind w:left="237" w:right="-20"/>
        <w:jc w:val="left"/>
        <w:rPr>
          <w:rFonts w:ascii="宋体" w:hAnsi="宋体"/>
          <w:sz w:val="28"/>
          <w:szCs w:val="24"/>
        </w:rPr>
      </w:pPr>
      <w:r>
        <w:rPr>
          <w:rFonts w:ascii="宋体" w:hAnsi="宋体" w:hint="eastAsia"/>
          <w:spacing w:val="1"/>
          <w:sz w:val="28"/>
          <w:szCs w:val="24"/>
        </w:rPr>
        <w:t>6</w:t>
      </w:r>
      <w:r>
        <w:rPr>
          <w:rFonts w:ascii="宋体" w:hAnsi="宋体" w:hint="eastAsia"/>
          <w:sz w:val="28"/>
          <w:szCs w:val="24"/>
        </w:rPr>
        <w:t>.1评标委员会</w:t>
      </w:r>
    </w:p>
    <w:p w:rsidR="00E15611" w:rsidRDefault="00827502">
      <w:pPr>
        <w:spacing w:line="360" w:lineRule="auto"/>
        <w:ind w:right="39" w:firstLine="420"/>
        <w:rPr>
          <w:rFonts w:ascii="宋体" w:hAnsi="宋体"/>
          <w:szCs w:val="24"/>
        </w:rPr>
      </w:pPr>
      <w:r>
        <w:rPr>
          <w:rFonts w:ascii="宋体" w:hAnsi="宋体" w:hint="eastAsia"/>
          <w:szCs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E15611" w:rsidRDefault="00827502">
      <w:pPr>
        <w:spacing w:before="6" w:line="360" w:lineRule="auto"/>
        <w:ind w:right="-20" w:firstLine="420"/>
        <w:jc w:val="left"/>
        <w:rPr>
          <w:rFonts w:ascii="宋体" w:hAnsi="宋体"/>
          <w:szCs w:val="24"/>
        </w:rPr>
      </w:pPr>
      <w:r>
        <w:rPr>
          <w:rFonts w:ascii="宋体" w:hAnsi="宋体" w:hint="eastAsia"/>
          <w:szCs w:val="24"/>
        </w:rPr>
        <w:t>6.1.2评</w:t>
      </w:r>
      <w:r w:rsidR="00751D74" w:rsidRPr="00751D74">
        <w:rPr>
          <w:rFonts w:ascii="宋体" w:hAnsi="宋体" w:hint="eastAsia"/>
          <w:szCs w:val="24"/>
        </w:rPr>
        <w:t>标委员会在开始评标前，应了解评标专家的职责及守则，认真阅读附</w:t>
      </w:r>
      <w:r w:rsidR="002137FE">
        <w:rPr>
          <w:rFonts w:ascii="宋体" w:hAnsi="宋体" w:hint="eastAsia"/>
          <w:szCs w:val="24"/>
        </w:rPr>
        <w:t>件</w:t>
      </w:r>
      <w:r w:rsidR="00751D74" w:rsidRPr="00751D74">
        <w:rPr>
          <w:rFonts w:ascii="宋体" w:hAnsi="宋体" w:hint="eastAsia"/>
          <w:szCs w:val="24"/>
        </w:rPr>
        <w:t>四《评标委员会成员声明》的内容并签名，签字后方可进行评标。</w:t>
      </w:r>
    </w:p>
    <w:p w:rsidR="00E15611" w:rsidRDefault="00827502">
      <w:pPr>
        <w:spacing w:before="6" w:line="360" w:lineRule="auto"/>
        <w:ind w:right="-20" w:firstLine="420"/>
        <w:jc w:val="left"/>
        <w:rPr>
          <w:rFonts w:ascii="宋体" w:hAnsi="宋体"/>
          <w:szCs w:val="24"/>
        </w:rPr>
      </w:pPr>
      <w:r>
        <w:rPr>
          <w:rFonts w:ascii="宋体" w:hAnsi="宋体" w:hint="eastAsia"/>
          <w:szCs w:val="24"/>
        </w:rPr>
        <w:t>6.1.3评</w:t>
      </w:r>
      <w:r>
        <w:rPr>
          <w:rFonts w:ascii="宋体" w:hAnsi="宋体" w:hint="eastAsia"/>
          <w:spacing w:val="-2"/>
          <w:szCs w:val="24"/>
        </w:rPr>
        <w:t>标</w:t>
      </w:r>
      <w:r>
        <w:rPr>
          <w:rFonts w:ascii="宋体" w:hAnsi="宋体" w:hint="eastAsia"/>
          <w:szCs w:val="24"/>
        </w:rPr>
        <w:t>委</w:t>
      </w:r>
      <w:r>
        <w:rPr>
          <w:rFonts w:ascii="宋体" w:hAnsi="宋体" w:hint="eastAsia"/>
          <w:spacing w:val="-2"/>
          <w:szCs w:val="24"/>
        </w:rPr>
        <w:t>员</w:t>
      </w:r>
      <w:r>
        <w:rPr>
          <w:rFonts w:ascii="宋体" w:hAnsi="宋体" w:hint="eastAsia"/>
          <w:szCs w:val="24"/>
        </w:rPr>
        <w:t>会</w:t>
      </w:r>
      <w:r>
        <w:rPr>
          <w:rFonts w:ascii="宋体" w:hAnsi="宋体" w:hint="eastAsia"/>
          <w:spacing w:val="-2"/>
          <w:szCs w:val="24"/>
        </w:rPr>
        <w:t>成</w:t>
      </w:r>
      <w:r>
        <w:rPr>
          <w:rFonts w:ascii="宋体" w:hAnsi="宋体" w:hint="eastAsia"/>
          <w:szCs w:val="24"/>
        </w:rPr>
        <w:t>员</w:t>
      </w:r>
      <w:r>
        <w:rPr>
          <w:rFonts w:ascii="宋体" w:hAnsi="宋体" w:hint="eastAsia"/>
          <w:spacing w:val="-2"/>
          <w:szCs w:val="24"/>
        </w:rPr>
        <w:t>有下</w:t>
      </w:r>
      <w:r>
        <w:rPr>
          <w:rFonts w:ascii="宋体" w:hAnsi="宋体" w:hint="eastAsia"/>
          <w:szCs w:val="24"/>
        </w:rPr>
        <w:t>列情</w:t>
      </w:r>
      <w:r>
        <w:rPr>
          <w:rFonts w:ascii="宋体" w:hAnsi="宋体" w:hint="eastAsia"/>
          <w:spacing w:val="-2"/>
          <w:szCs w:val="24"/>
        </w:rPr>
        <w:t>形</w:t>
      </w:r>
      <w:r>
        <w:rPr>
          <w:rFonts w:ascii="宋体" w:hAnsi="宋体" w:hint="eastAsia"/>
          <w:szCs w:val="24"/>
        </w:rPr>
        <w:t>之</w:t>
      </w:r>
      <w:r>
        <w:rPr>
          <w:rFonts w:ascii="宋体" w:hAnsi="宋体" w:hint="eastAsia"/>
          <w:spacing w:val="-2"/>
          <w:szCs w:val="24"/>
        </w:rPr>
        <w:t>一</w:t>
      </w:r>
      <w:r>
        <w:rPr>
          <w:rFonts w:ascii="宋体" w:hAnsi="宋体" w:hint="eastAsia"/>
          <w:szCs w:val="24"/>
        </w:rPr>
        <w:t>的</w:t>
      </w:r>
      <w:r>
        <w:rPr>
          <w:rFonts w:ascii="宋体" w:hAnsi="宋体" w:hint="eastAsia"/>
          <w:spacing w:val="-2"/>
          <w:szCs w:val="24"/>
        </w:rPr>
        <w:t>，</w:t>
      </w:r>
      <w:r>
        <w:rPr>
          <w:rFonts w:ascii="宋体" w:hAnsi="宋体" w:hint="eastAsia"/>
          <w:szCs w:val="24"/>
        </w:rPr>
        <w:t>应</w:t>
      </w:r>
      <w:r>
        <w:rPr>
          <w:rFonts w:ascii="宋体" w:hAnsi="宋体" w:hint="eastAsia"/>
          <w:spacing w:val="-2"/>
          <w:szCs w:val="24"/>
        </w:rPr>
        <w:t>当</w:t>
      </w:r>
      <w:r>
        <w:rPr>
          <w:rFonts w:ascii="宋体" w:hAnsi="宋体" w:hint="eastAsia"/>
          <w:szCs w:val="24"/>
        </w:rPr>
        <w:t>回</w:t>
      </w:r>
      <w:r>
        <w:rPr>
          <w:rFonts w:ascii="宋体" w:hAnsi="宋体" w:hint="eastAsia"/>
          <w:spacing w:val="-2"/>
          <w:szCs w:val="24"/>
        </w:rPr>
        <w:t>避</w:t>
      </w:r>
      <w:r>
        <w:rPr>
          <w:rFonts w:ascii="宋体" w:hAnsi="宋体" w:hint="eastAsia"/>
          <w:szCs w:val="24"/>
        </w:rPr>
        <w:t>：</w:t>
      </w:r>
    </w:p>
    <w:p w:rsidR="00E15611" w:rsidRDefault="00827502">
      <w:pPr>
        <w:spacing w:before="39" w:line="360" w:lineRule="auto"/>
        <w:ind w:right="-20" w:firstLine="420"/>
        <w:jc w:val="left"/>
        <w:rPr>
          <w:rFonts w:ascii="宋体" w:hAnsi="宋体"/>
          <w:szCs w:val="24"/>
        </w:rPr>
      </w:pPr>
      <w:r>
        <w:rPr>
          <w:rFonts w:ascii="宋体" w:hAnsi="宋体" w:hint="eastAsia"/>
          <w:szCs w:val="24"/>
        </w:rPr>
        <w:t>（1）投标人或投标人主要负责人的近亲属；</w:t>
      </w:r>
    </w:p>
    <w:p w:rsidR="00E15611" w:rsidRDefault="00827502">
      <w:pPr>
        <w:spacing w:before="39" w:line="360" w:lineRule="auto"/>
        <w:ind w:right="-20" w:firstLine="420"/>
        <w:jc w:val="left"/>
        <w:rPr>
          <w:rFonts w:ascii="宋体" w:hAnsi="宋体"/>
          <w:szCs w:val="24"/>
        </w:rPr>
      </w:pPr>
      <w:r>
        <w:rPr>
          <w:rFonts w:ascii="宋体" w:hAnsi="宋体" w:hint="eastAsia"/>
          <w:szCs w:val="24"/>
        </w:rPr>
        <w:t>（2）项目主管部门或者行政监督部门的人员；</w:t>
      </w:r>
    </w:p>
    <w:p w:rsidR="00E15611" w:rsidRDefault="00827502">
      <w:pPr>
        <w:spacing w:before="37" w:line="360" w:lineRule="auto"/>
        <w:ind w:right="-20" w:firstLine="420"/>
        <w:jc w:val="left"/>
        <w:rPr>
          <w:rFonts w:ascii="宋体" w:hAnsi="宋体"/>
          <w:szCs w:val="24"/>
        </w:rPr>
      </w:pPr>
      <w:r>
        <w:rPr>
          <w:rFonts w:ascii="宋体" w:hAnsi="宋体" w:hint="eastAsia"/>
          <w:szCs w:val="24"/>
        </w:rPr>
        <w:t>（3）与投标人有经济利益关系，可能影响对投标公正评审的；</w:t>
      </w:r>
    </w:p>
    <w:p w:rsidR="00E15611" w:rsidRDefault="00827502">
      <w:pPr>
        <w:spacing w:before="39" w:line="360" w:lineRule="auto"/>
        <w:ind w:right="44" w:firstLine="420"/>
        <w:jc w:val="left"/>
        <w:rPr>
          <w:rFonts w:ascii="宋体" w:hAnsi="宋体"/>
          <w:szCs w:val="24"/>
        </w:rPr>
      </w:pPr>
      <w:r>
        <w:rPr>
          <w:rFonts w:ascii="宋体" w:hAnsi="宋体" w:hint="eastAsia"/>
          <w:szCs w:val="24"/>
        </w:rPr>
        <w:t>（4）曾因在招标、评标以及其他与招标投标有关活动中从事违法行为而受过行政处罚或刑事处罚的；</w:t>
      </w:r>
    </w:p>
    <w:p w:rsidR="00E15611" w:rsidRDefault="00827502">
      <w:pPr>
        <w:spacing w:before="6" w:line="360" w:lineRule="auto"/>
        <w:ind w:right="-20" w:firstLine="420"/>
        <w:jc w:val="left"/>
        <w:rPr>
          <w:rFonts w:ascii="宋体" w:hAnsi="宋体"/>
          <w:szCs w:val="24"/>
        </w:rPr>
      </w:pPr>
      <w:r>
        <w:rPr>
          <w:rFonts w:ascii="宋体" w:hAnsi="宋体" w:hint="eastAsia"/>
          <w:szCs w:val="24"/>
        </w:rPr>
        <w:t>（5）与投标人有其他利害关系。</w:t>
      </w:r>
    </w:p>
    <w:p w:rsidR="00E15611" w:rsidRDefault="00827502">
      <w:pPr>
        <w:spacing w:before="39" w:line="360" w:lineRule="auto"/>
        <w:ind w:right="39" w:firstLineChars="200" w:firstLine="420"/>
        <w:rPr>
          <w:rFonts w:ascii="宋体" w:hAnsi="宋体"/>
          <w:szCs w:val="24"/>
        </w:rPr>
      </w:pPr>
      <w:r>
        <w:rPr>
          <w:rFonts w:ascii="宋体" w:hAnsi="宋体" w:hint="eastAsia"/>
          <w:szCs w:val="24"/>
        </w:rPr>
        <w:t>6.1.4评标过程中，评标委员会成员有回避事由、擅离职守或者因健康等原因不能继续评标的，招标人有权更换。被更换的评标委员会成员作出的评审结论无效，由更换后的评标委员会成员重新进行评审。</w:t>
      </w:r>
    </w:p>
    <w:p w:rsidR="00E15611" w:rsidRDefault="00E15611">
      <w:pPr>
        <w:spacing w:before="8" w:line="360" w:lineRule="auto"/>
        <w:jc w:val="left"/>
        <w:rPr>
          <w:rFonts w:ascii="宋体" w:hAnsi="宋体"/>
          <w:sz w:val="12"/>
          <w:szCs w:val="24"/>
        </w:rPr>
      </w:pPr>
    </w:p>
    <w:p w:rsidR="00E15611" w:rsidRDefault="00827502">
      <w:pPr>
        <w:spacing w:line="360" w:lineRule="auto"/>
        <w:ind w:left="237" w:right="-20"/>
        <w:jc w:val="left"/>
        <w:rPr>
          <w:rFonts w:ascii="宋体" w:hAnsi="宋体"/>
          <w:sz w:val="28"/>
          <w:szCs w:val="24"/>
        </w:rPr>
      </w:pPr>
      <w:r>
        <w:rPr>
          <w:rFonts w:ascii="宋体" w:hAnsi="宋体" w:hint="eastAsia"/>
          <w:spacing w:val="1"/>
          <w:sz w:val="28"/>
          <w:szCs w:val="24"/>
        </w:rPr>
        <w:t>6</w:t>
      </w:r>
      <w:r>
        <w:rPr>
          <w:rFonts w:ascii="宋体" w:hAnsi="宋体" w:hint="eastAsia"/>
          <w:sz w:val="28"/>
          <w:szCs w:val="24"/>
        </w:rPr>
        <w:t>.2评标原则</w:t>
      </w:r>
    </w:p>
    <w:p w:rsidR="00E15611" w:rsidRDefault="00827502">
      <w:pPr>
        <w:spacing w:line="360" w:lineRule="auto"/>
        <w:ind w:right="-20" w:firstLineChars="202" w:firstLine="424"/>
        <w:jc w:val="left"/>
        <w:rPr>
          <w:rFonts w:ascii="宋体" w:hAnsi="宋体"/>
          <w:szCs w:val="24"/>
        </w:rPr>
      </w:pPr>
      <w:r>
        <w:rPr>
          <w:rFonts w:ascii="宋体" w:hAnsi="宋体" w:hint="eastAsia"/>
          <w:szCs w:val="24"/>
        </w:rPr>
        <w:t>评标活动遵循公平、公正、科学和择优的原则。</w:t>
      </w:r>
    </w:p>
    <w:p w:rsidR="00E15611" w:rsidRDefault="00E15611">
      <w:pPr>
        <w:spacing w:before="8" w:line="360" w:lineRule="auto"/>
        <w:jc w:val="left"/>
        <w:rPr>
          <w:rFonts w:ascii="宋体" w:hAnsi="宋体"/>
          <w:sz w:val="12"/>
          <w:szCs w:val="24"/>
        </w:rPr>
      </w:pPr>
    </w:p>
    <w:p w:rsidR="00E15611" w:rsidRDefault="00827502">
      <w:pPr>
        <w:spacing w:line="360" w:lineRule="auto"/>
        <w:ind w:left="237" w:right="-20"/>
        <w:jc w:val="left"/>
        <w:rPr>
          <w:rFonts w:ascii="宋体" w:hAnsi="宋体"/>
          <w:sz w:val="28"/>
          <w:szCs w:val="24"/>
        </w:rPr>
      </w:pPr>
      <w:r>
        <w:rPr>
          <w:rFonts w:ascii="宋体" w:hAnsi="宋体" w:hint="eastAsia"/>
          <w:spacing w:val="1"/>
          <w:position w:val="-1"/>
          <w:sz w:val="28"/>
          <w:szCs w:val="24"/>
        </w:rPr>
        <w:lastRenderedPageBreak/>
        <w:t>6</w:t>
      </w:r>
      <w:r>
        <w:rPr>
          <w:rFonts w:ascii="宋体" w:hAnsi="宋体" w:hint="eastAsia"/>
          <w:position w:val="-1"/>
          <w:sz w:val="28"/>
          <w:szCs w:val="24"/>
        </w:rPr>
        <w:t>.3评标</w:t>
      </w:r>
    </w:p>
    <w:p w:rsidR="00E15611" w:rsidRDefault="00827502">
      <w:pPr>
        <w:spacing w:line="360" w:lineRule="auto"/>
        <w:ind w:right="39" w:firstLine="420"/>
        <w:rPr>
          <w:rFonts w:ascii="宋体" w:hAnsi="宋体"/>
          <w:szCs w:val="24"/>
        </w:rPr>
      </w:pPr>
      <w:r>
        <w:rPr>
          <w:rFonts w:ascii="宋体" w:hAnsi="宋体" w:hint="eastAsia"/>
          <w:szCs w:val="24"/>
        </w:rPr>
        <w:t>6.3.1 评标委员会按照第三章“评标办法”规定的方法、评审因素、标准和程序对投标文件进行评审。第三章“评标办法”没有规定的方法、评审因素和标准，不作为评标依据。</w:t>
      </w:r>
    </w:p>
    <w:p w:rsidR="00E15611" w:rsidRDefault="00827502">
      <w:pPr>
        <w:spacing w:before="11" w:line="360" w:lineRule="auto"/>
        <w:ind w:right="39" w:firstLine="420"/>
        <w:rPr>
          <w:rFonts w:ascii="宋体" w:hAnsi="宋体"/>
          <w:szCs w:val="24"/>
        </w:rPr>
      </w:pPr>
      <w:r>
        <w:rPr>
          <w:rFonts w:ascii="宋体" w:hAnsi="宋体" w:hint="eastAsia"/>
          <w:szCs w:val="24"/>
        </w:rPr>
        <w:t>6.3.2评标完成后，评标委员会应当向招标人提交书面评标报告和中标候选人名单。评标委员会推荐中标候选人的人数见投标人须知前附表。</w:t>
      </w:r>
    </w:p>
    <w:p w:rsidR="00E15611" w:rsidRDefault="00E15611">
      <w:pPr>
        <w:spacing w:before="7" w:line="360" w:lineRule="auto"/>
        <w:jc w:val="left"/>
        <w:rPr>
          <w:rFonts w:ascii="宋体" w:hAnsi="宋体"/>
          <w:sz w:val="10"/>
          <w:szCs w:val="24"/>
        </w:rPr>
      </w:pPr>
    </w:p>
    <w:p w:rsidR="00E15611" w:rsidRDefault="00827502">
      <w:pPr>
        <w:spacing w:line="360" w:lineRule="auto"/>
        <w:ind w:left="55" w:right="6760"/>
        <w:jc w:val="center"/>
        <w:rPr>
          <w:rFonts w:ascii="宋体" w:hAnsi="宋体"/>
          <w:b/>
          <w:sz w:val="32"/>
          <w:szCs w:val="24"/>
        </w:rPr>
      </w:pPr>
      <w:r>
        <w:rPr>
          <w:rFonts w:ascii="宋体" w:hAnsi="宋体" w:hint="eastAsia"/>
          <w:b/>
          <w:spacing w:val="1"/>
          <w:sz w:val="32"/>
          <w:szCs w:val="24"/>
        </w:rPr>
        <w:t>7</w:t>
      </w:r>
      <w:r>
        <w:rPr>
          <w:rFonts w:ascii="宋体" w:hAnsi="宋体" w:hint="eastAsia"/>
          <w:b/>
          <w:sz w:val="32"/>
          <w:szCs w:val="24"/>
        </w:rPr>
        <w:t>.</w:t>
      </w:r>
      <w:r>
        <w:rPr>
          <w:rFonts w:ascii="宋体" w:hAnsi="宋体" w:hint="eastAsia"/>
          <w:b/>
          <w:spacing w:val="2"/>
          <w:w w:val="99"/>
          <w:sz w:val="32"/>
          <w:szCs w:val="24"/>
        </w:rPr>
        <w:t>合同授予</w:t>
      </w:r>
    </w:p>
    <w:p w:rsidR="00E15611" w:rsidRDefault="00827502">
      <w:pPr>
        <w:spacing w:line="360" w:lineRule="auto"/>
        <w:ind w:left="237" w:right="-20"/>
        <w:jc w:val="left"/>
        <w:rPr>
          <w:rFonts w:ascii="宋体" w:hAnsi="宋体"/>
          <w:sz w:val="28"/>
          <w:szCs w:val="24"/>
        </w:rPr>
      </w:pPr>
      <w:r>
        <w:rPr>
          <w:rFonts w:ascii="宋体" w:hAnsi="宋体" w:hint="eastAsia"/>
          <w:spacing w:val="1"/>
          <w:sz w:val="28"/>
          <w:szCs w:val="24"/>
        </w:rPr>
        <w:t>7</w:t>
      </w:r>
      <w:r>
        <w:rPr>
          <w:rFonts w:ascii="宋体" w:hAnsi="宋体" w:hint="eastAsia"/>
          <w:sz w:val="28"/>
          <w:szCs w:val="24"/>
        </w:rPr>
        <w:t>.1中标候选</w:t>
      </w:r>
      <w:r>
        <w:rPr>
          <w:rFonts w:ascii="宋体" w:hAnsi="宋体" w:hint="eastAsia"/>
          <w:spacing w:val="-3"/>
          <w:sz w:val="28"/>
          <w:szCs w:val="24"/>
        </w:rPr>
        <w:t>人</w:t>
      </w:r>
      <w:r>
        <w:rPr>
          <w:rFonts w:ascii="宋体" w:hAnsi="宋体" w:hint="eastAsia"/>
          <w:sz w:val="28"/>
          <w:szCs w:val="24"/>
        </w:rPr>
        <w:t>公示</w:t>
      </w:r>
    </w:p>
    <w:p w:rsidR="00E15611" w:rsidRDefault="00827502">
      <w:pPr>
        <w:spacing w:line="360" w:lineRule="auto"/>
        <w:ind w:right="39" w:firstLine="420"/>
        <w:rPr>
          <w:rFonts w:ascii="宋体" w:hAnsi="宋体"/>
          <w:szCs w:val="24"/>
        </w:rPr>
      </w:pPr>
      <w:r>
        <w:rPr>
          <w:rFonts w:ascii="宋体" w:hAnsi="宋体" w:hint="eastAsia"/>
          <w:szCs w:val="24"/>
        </w:rPr>
        <w:t>招标人在收到评标报告之日起3日内，按照投标人须知前附表规定的公示媒介和期限公示中标候选人，公示期不得少于3天。</w:t>
      </w:r>
    </w:p>
    <w:p w:rsidR="00E15611" w:rsidRDefault="00E15611">
      <w:pPr>
        <w:spacing w:before="7" w:line="360" w:lineRule="auto"/>
        <w:jc w:val="left"/>
        <w:rPr>
          <w:rFonts w:ascii="宋体" w:hAnsi="宋体"/>
          <w:sz w:val="12"/>
          <w:szCs w:val="24"/>
        </w:rPr>
      </w:pPr>
    </w:p>
    <w:p w:rsidR="00E15611" w:rsidRDefault="00827502">
      <w:pPr>
        <w:spacing w:line="360" w:lineRule="auto"/>
        <w:ind w:left="237" w:right="-20"/>
        <w:jc w:val="left"/>
        <w:rPr>
          <w:rFonts w:ascii="宋体" w:hAnsi="宋体"/>
          <w:sz w:val="28"/>
          <w:szCs w:val="24"/>
        </w:rPr>
      </w:pPr>
      <w:r>
        <w:rPr>
          <w:rFonts w:ascii="宋体" w:hAnsi="宋体" w:hint="eastAsia"/>
          <w:spacing w:val="1"/>
          <w:sz w:val="28"/>
          <w:szCs w:val="24"/>
        </w:rPr>
        <w:t>7</w:t>
      </w:r>
      <w:r>
        <w:rPr>
          <w:rFonts w:ascii="宋体" w:hAnsi="宋体" w:hint="eastAsia"/>
          <w:sz w:val="28"/>
          <w:szCs w:val="24"/>
        </w:rPr>
        <w:t>.2评标结果</w:t>
      </w:r>
      <w:r>
        <w:rPr>
          <w:rFonts w:ascii="宋体" w:hAnsi="宋体" w:hint="eastAsia"/>
          <w:spacing w:val="-3"/>
          <w:sz w:val="28"/>
          <w:szCs w:val="24"/>
        </w:rPr>
        <w:t>异</w:t>
      </w:r>
      <w:r>
        <w:rPr>
          <w:rFonts w:ascii="宋体" w:hAnsi="宋体" w:hint="eastAsia"/>
          <w:sz w:val="28"/>
          <w:szCs w:val="24"/>
        </w:rPr>
        <w:t>议</w:t>
      </w:r>
    </w:p>
    <w:p w:rsidR="00E15611" w:rsidRDefault="00827502">
      <w:pPr>
        <w:spacing w:line="360" w:lineRule="auto"/>
        <w:ind w:right="39" w:firstLine="420"/>
        <w:rPr>
          <w:rFonts w:ascii="宋体" w:hAnsi="宋体"/>
          <w:szCs w:val="24"/>
        </w:rPr>
      </w:pPr>
      <w:r>
        <w:rPr>
          <w:rFonts w:ascii="宋体" w:hAnsi="宋体" w:hint="eastAsia"/>
          <w:szCs w:val="24"/>
        </w:rPr>
        <w:t>投标人或者其他利害关系人对评标结果有异议的，应当在中标候选人公示期间提出。招标人将在收到异议之日起3日内作出答复；作出答复前，将暂停招标投标活动。</w:t>
      </w:r>
    </w:p>
    <w:p w:rsidR="00E15611" w:rsidRDefault="00E15611">
      <w:pPr>
        <w:spacing w:before="9" w:line="360" w:lineRule="auto"/>
        <w:jc w:val="left"/>
        <w:rPr>
          <w:rFonts w:ascii="宋体" w:hAnsi="宋体"/>
          <w:sz w:val="12"/>
          <w:szCs w:val="24"/>
        </w:rPr>
      </w:pPr>
    </w:p>
    <w:p w:rsidR="00E15611" w:rsidRDefault="00827502">
      <w:pPr>
        <w:spacing w:line="360" w:lineRule="auto"/>
        <w:ind w:left="237" w:right="-20"/>
        <w:jc w:val="left"/>
        <w:rPr>
          <w:rFonts w:ascii="宋体" w:hAnsi="宋体"/>
          <w:sz w:val="28"/>
          <w:szCs w:val="24"/>
        </w:rPr>
      </w:pPr>
      <w:r>
        <w:rPr>
          <w:rFonts w:ascii="宋体" w:hAnsi="宋体" w:hint="eastAsia"/>
          <w:spacing w:val="1"/>
          <w:sz w:val="28"/>
          <w:szCs w:val="24"/>
        </w:rPr>
        <w:t>7</w:t>
      </w:r>
      <w:r>
        <w:rPr>
          <w:rFonts w:ascii="宋体" w:hAnsi="宋体" w:hint="eastAsia"/>
          <w:sz w:val="28"/>
          <w:szCs w:val="24"/>
        </w:rPr>
        <w:t>.3中标候选</w:t>
      </w:r>
      <w:r>
        <w:rPr>
          <w:rFonts w:ascii="宋体" w:hAnsi="宋体" w:hint="eastAsia"/>
          <w:spacing w:val="-3"/>
          <w:sz w:val="28"/>
          <w:szCs w:val="24"/>
        </w:rPr>
        <w:t>人</w:t>
      </w:r>
      <w:r>
        <w:rPr>
          <w:rFonts w:ascii="宋体" w:hAnsi="宋体" w:hint="eastAsia"/>
          <w:sz w:val="28"/>
          <w:szCs w:val="24"/>
        </w:rPr>
        <w:t>履</w:t>
      </w:r>
      <w:r>
        <w:rPr>
          <w:rFonts w:ascii="宋体" w:hAnsi="宋体" w:hint="eastAsia"/>
          <w:spacing w:val="-3"/>
          <w:sz w:val="28"/>
          <w:szCs w:val="24"/>
        </w:rPr>
        <w:t>约</w:t>
      </w:r>
      <w:r>
        <w:rPr>
          <w:rFonts w:ascii="宋体" w:hAnsi="宋体" w:hint="eastAsia"/>
          <w:sz w:val="28"/>
          <w:szCs w:val="24"/>
        </w:rPr>
        <w:t>能力审查</w:t>
      </w:r>
    </w:p>
    <w:p w:rsidR="00E15611" w:rsidRDefault="00827502">
      <w:pPr>
        <w:spacing w:line="360" w:lineRule="auto"/>
        <w:ind w:right="39" w:firstLine="420"/>
        <w:rPr>
          <w:rFonts w:ascii="宋体" w:hAnsi="宋体"/>
          <w:szCs w:val="24"/>
        </w:rPr>
      </w:pPr>
      <w:r>
        <w:rPr>
          <w:rFonts w:ascii="宋体" w:hAnsi="宋体" w:hint="eastAsia"/>
          <w:szCs w:val="24"/>
        </w:rPr>
        <w:t>中标候选人的经营、财务状况发生较大变化或存在违法行为，招标人认为可能影响其履约能力的，将在发出中标通知书前提请原评标委员会按照招标文件规定的标准和方法进行审查确认。</w:t>
      </w:r>
    </w:p>
    <w:p w:rsidR="00E15611" w:rsidRDefault="00E15611">
      <w:pPr>
        <w:spacing w:before="9" w:line="360" w:lineRule="auto"/>
        <w:jc w:val="left"/>
        <w:rPr>
          <w:rFonts w:ascii="宋体" w:hAnsi="宋体"/>
          <w:sz w:val="12"/>
          <w:szCs w:val="24"/>
        </w:rPr>
      </w:pPr>
    </w:p>
    <w:p w:rsidR="00E15611" w:rsidRDefault="00827502">
      <w:pPr>
        <w:spacing w:line="360" w:lineRule="auto"/>
        <w:ind w:left="237" w:right="-20"/>
        <w:jc w:val="left"/>
        <w:rPr>
          <w:rFonts w:ascii="宋体" w:hAnsi="宋体"/>
          <w:sz w:val="28"/>
          <w:szCs w:val="24"/>
        </w:rPr>
      </w:pPr>
      <w:r>
        <w:rPr>
          <w:rFonts w:ascii="宋体" w:hAnsi="宋体" w:hint="eastAsia"/>
          <w:spacing w:val="1"/>
          <w:sz w:val="28"/>
          <w:szCs w:val="24"/>
        </w:rPr>
        <w:t>7</w:t>
      </w:r>
      <w:r>
        <w:rPr>
          <w:rFonts w:ascii="宋体" w:hAnsi="宋体" w:hint="eastAsia"/>
          <w:sz w:val="28"/>
          <w:szCs w:val="24"/>
        </w:rPr>
        <w:t>.4定标</w:t>
      </w:r>
    </w:p>
    <w:p w:rsidR="00E15611" w:rsidRDefault="00827502">
      <w:pPr>
        <w:spacing w:line="360" w:lineRule="auto"/>
        <w:ind w:right="-20" w:firstLineChars="202" w:firstLine="424"/>
        <w:jc w:val="left"/>
        <w:rPr>
          <w:rFonts w:ascii="宋体" w:hAnsi="宋体"/>
          <w:szCs w:val="24"/>
        </w:rPr>
      </w:pPr>
      <w:r>
        <w:rPr>
          <w:rFonts w:ascii="宋体" w:hAnsi="宋体" w:hint="eastAsia"/>
          <w:szCs w:val="24"/>
        </w:rPr>
        <w:t>按照投标人须知前附表的规定，招标人或招标人授权的评标委员会依法确定中标人。</w:t>
      </w:r>
    </w:p>
    <w:p w:rsidR="00E15611" w:rsidRDefault="00E15611">
      <w:pPr>
        <w:spacing w:before="8" w:line="360" w:lineRule="auto"/>
        <w:jc w:val="left"/>
        <w:rPr>
          <w:rFonts w:ascii="宋体" w:hAnsi="宋体"/>
          <w:sz w:val="15"/>
          <w:szCs w:val="24"/>
        </w:rPr>
      </w:pPr>
    </w:p>
    <w:p w:rsidR="00E15611" w:rsidRDefault="00827502">
      <w:pPr>
        <w:spacing w:line="360" w:lineRule="auto"/>
        <w:ind w:left="237" w:right="-20"/>
        <w:jc w:val="left"/>
        <w:rPr>
          <w:rFonts w:ascii="宋体" w:hAnsi="宋体"/>
          <w:sz w:val="28"/>
          <w:szCs w:val="24"/>
        </w:rPr>
      </w:pPr>
      <w:r>
        <w:rPr>
          <w:rFonts w:ascii="宋体" w:hAnsi="宋体" w:hint="eastAsia"/>
          <w:spacing w:val="1"/>
          <w:sz w:val="28"/>
          <w:szCs w:val="24"/>
        </w:rPr>
        <w:t>7</w:t>
      </w:r>
      <w:r>
        <w:rPr>
          <w:rFonts w:ascii="宋体" w:hAnsi="宋体" w:hint="eastAsia"/>
          <w:sz w:val="28"/>
          <w:szCs w:val="24"/>
        </w:rPr>
        <w:t>.5中标通知</w:t>
      </w:r>
    </w:p>
    <w:p w:rsidR="00E15611" w:rsidRDefault="00827502">
      <w:pPr>
        <w:spacing w:line="360" w:lineRule="auto"/>
        <w:ind w:right="39" w:firstLine="420"/>
        <w:rPr>
          <w:rFonts w:ascii="宋体" w:hAnsi="宋体"/>
          <w:szCs w:val="24"/>
        </w:rPr>
      </w:pPr>
      <w:r>
        <w:rPr>
          <w:rFonts w:hAnsi="宋体" w:cs="宋体" w:hint="eastAsia"/>
          <w:u w:val="single"/>
        </w:rPr>
        <w:t>中标人自行于广州交易集团有限公司（广州公共资源交易中心）交易平台下载中标通知书，同时招标人将中标结果通过广州交易集团有限公司（广州公共资源交易中心）交易平台公开发布。中标人须对其投标文件真实性负责，并准备投标文件涉及的所有原件待查，如存在弄虚作假情况或原件不齐或与原件不符的，招标人有权取消其中标人资格，并上报建设行政主管部门</w:t>
      </w:r>
      <w:r>
        <w:rPr>
          <w:rFonts w:ascii="宋体" w:hAnsi="宋体" w:hint="eastAsia"/>
          <w:szCs w:val="24"/>
        </w:rPr>
        <w:t>。</w:t>
      </w:r>
    </w:p>
    <w:p w:rsidR="00E15611" w:rsidRDefault="00E15611">
      <w:pPr>
        <w:spacing w:before="9" w:line="360" w:lineRule="auto"/>
        <w:jc w:val="left"/>
        <w:rPr>
          <w:rFonts w:ascii="宋体" w:hAnsi="宋体"/>
          <w:sz w:val="12"/>
          <w:szCs w:val="24"/>
        </w:rPr>
      </w:pPr>
    </w:p>
    <w:p w:rsidR="00E15611" w:rsidRDefault="00827502">
      <w:pPr>
        <w:spacing w:line="360" w:lineRule="auto"/>
        <w:ind w:left="237" w:right="-20"/>
        <w:jc w:val="left"/>
        <w:rPr>
          <w:rFonts w:ascii="宋体" w:hAnsi="宋体"/>
          <w:sz w:val="28"/>
          <w:szCs w:val="24"/>
        </w:rPr>
      </w:pPr>
      <w:r>
        <w:rPr>
          <w:rFonts w:ascii="宋体" w:hAnsi="宋体" w:hint="eastAsia"/>
          <w:spacing w:val="1"/>
          <w:sz w:val="28"/>
          <w:szCs w:val="24"/>
        </w:rPr>
        <w:t>7</w:t>
      </w:r>
      <w:r>
        <w:rPr>
          <w:rFonts w:ascii="宋体" w:hAnsi="宋体" w:hint="eastAsia"/>
          <w:sz w:val="28"/>
          <w:szCs w:val="24"/>
        </w:rPr>
        <w:t>.6履约保证金</w:t>
      </w:r>
    </w:p>
    <w:p w:rsidR="00E15611" w:rsidRDefault="00827502">
      <w:pPr>
        <w:spacing w:line="360" w:lineRule="auto"/>
        <w:ind w:right="-20" w:firstLineChars="202" w:firstLine="424"/>
        <w:jc w:val="left"/>
        <w:rPr>
          <w:rFonts w:ascii="宋体" w:hAnsi="宋体"/>
          <w:szCs w:val="24"/>
        </w:rPr>
      </w:pPr>
      <w:r>
        <w:rPr>
          <w:rFonts w:ascii="宋体" w:hAnsi="宋体" w:hint="eastAsia"/>
          <w:szCs w:val="24"/>
        </w:rPr>
        <w:t>7.6.1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w:t>
      </w:r>
      <w:r w:rsidR="00751D74" w:rsidRPr="00751D74">
        <w:rPr>
          <w:rFonts w:ascii="宋体" w:hAnsi="宋体" w:hint="eastAsia"/>
          <w:strike/>
          <w:szCs w:val="24"/>
        </w:rPr>
        <w:t>联合体中标的，其履约保证金以联合体各方或者联合体中牵头人的名义提交。</w:t>
      </w:r>
    </w:p>
    <w:p w:rsidR="00E15611" w:rsidRDefault="00827502">
      <w:pPr>
        <w:spacing w:before="11" w:line="360" w:lineRule="auto"/>
        <w:ind w:right="139" w:firstLineChars="202" w:firstLine="424"/>
        <w:rPr>
          <w:rFonts w:ascii="宋体" w:hAnsi="宋体"/>
          <w:szCs w:val="24"/>
        </w:rPr>
      </w:pPr>
      <w:r>
        <w:rPr>
          <w:rFonts w:ascii="宋体" w:hAnsi="宋体" w:hint="eastAsia"/>
          <w:szCs w:val="24"/>
        </w:rPr>
        <w:t>7.6.2中标人不能按本章第7.6.1项要求提交履约保证金的，视为放弃中标，</w:t>
      </w:r>
      <w:r w:rsidR="00751D74" w:rsidRPr="00751D74">
        <w:rPr>
          <w:rFonts w:ascii="宋体" w:hAnsi="宋体" w:hint="eastAsia"/>
          <w:strike/>
          <w:szCs w:val="24"/>
        </w:rPr>
        <w:t>其投标保证金不予退还，</w:t>
      </w:r>
      <w:r>
        <w:rPr>
          <w:rFonts w:ascii="宋体" w:hAnsi="宋体" w:hint="eastAsia"/>
          <w:szCs w:val="24"/>
        </w:rPr>
        <w:t>给招标人造成的损失</w:t>
      </w:r>
      <w:r w:rsidR="00751D74" w:rsidRPr="00751D74">
        <w:rPr>
          <w:rFonts w:ascii="宋体" w:hAnsi="宋体" w:hint="eastAsia"/>
          <w:strike/>
          <w:szCs w:val="24"/>
        </w:rPr>
        <w:t>超过投标保证金数额的</w:t>
      </w:r>
      <w:r>
        <w:rPr>
          <w:rFonts w:ascii="宋体" w:hAnsi="宋体" w:hint="eastAsia"/>
          <w:szCs w:val="24"/>
        </w:rPr>
        <w:t>，中标人还应当</w:t>
      </w:r>
      <w:r w:rsidR="00751D74" w:rsidRPr="00751D74">
        <w:rPr>
          <w:rFonts w:ascii="宋体" w:hAnsi="宋体" w:hint="eastAsia"/>
          <w:strike/>
          <w:szCs w:val="24"/>
        </w:rPr>
        <w:t>对超过部分</w:t>
      </w:r>
      <w:r>
        <w:rPr>
          <w:rFonts w:ascii="宋体" w:hAnsi="宋体" w:hint="eastAsia"/>
          <w:szCs w:val="24"/>
        </w:rPr>
        <w:t>予以赔偿。</w:t>
      </w:r>
    </w:p>
    <w:p w:rsidR="00E15611" w:rsidRDefault="00E15611">
      <w:pPr>
        <w:spacing w:before="5" w:line="360" w:lineRule="auto"/>
        <w:jc w:val="left"/>
        <w:rPr>
          <w:rFonts w:ascii="宋体" w:hAnsi="宋体"/>
          <w:sz w:val="12"/>
          <w:szCs w:val="24"/>
        </w:rPr>
      </w:pPr>
    </w:p>
    <w:p w:rsidR="00E15611" w:rsidRDefault="00827502">
      <w:pPr>
        <w:spacing w:line="360" w:lineRule="auto"/>
        <w:ind w:left="237" w:right="-20"/>
        <w:jc w:val="left"/>
        <w:rPr>
          <w:rFonts w:ascii="宋体" w:hAnsi="宋体"/>
          <w:sz w:val="28"/>
          <w:szCs w:val="24"/>
        </w:rPr>
      </w:pPr>
      <w:r>
        <w:rPr>
          <w:rFonts w:ascii="宋体" w:hAnsi="宋体" w:hint="eastAsia"/>
          <w:spacing w:val="1"/>
          <w:sz w:val="28"/>
          <w:szCs w:val="24"/>
        </w:rPr>
        <w:t>7</w:t>
      </w:r>
      <w:r>
        <w:rPr>
          <w:rFonts w:ascii="宋体" w:hAnsi="宋体" w:hint="eastAsia"/>
          <w:sz w:val="28"/>
          <w:szCs w:val="24"/>
        </w:rPr>
        <w:t>.7签订合同</w:t>
      </w:r>
    </w:p>
    <w:p w:rsidR="00E15611" w:rsidRDefault="00827502">
      <w:pPr>
        <w:spacing w:line="360" w:lineRule="auto"/>
        <w:ind w:right="139" w:firstLine="420"/>
        <w:rPr>
          <w:rFonts w:ascii="宋体" w:hAnsi="宋体"/>
          <w:szCs w:val="24"/>
        </w:rPr>
      </w:pPr>
      <w:r>
        <w:rPr>
          <w:rFonts w:ascii="宋体" w:hAnsi="宋体" w:hint="eastAsia"/>
          <w:szCs w:val="24"/>
        </w:rPr>
        <w:t>7.7.1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w:t>
      </w:r>
      <w:r w:rsidR="00751D74" w:rsidRPr="00751D74">
        <w:rPr>
          <w:rFonts w:ascii="宋体" w:hAnsi="宋体" w:hint="eastAsia"/>
          <w:strike/>
          <w:szCs w:val="24"/>
        </w:rPr>
        <w:t>，其投标保证金不予退还</w:t>
      </w:r>
      <w:r>
        <w:rPr>
          <w:rFonts w:ascii="宋体" w:hAnsi="宋体" w:hint="eastAsia"/>
          <w:szCs w:val="24"/>
        </w:rPr>
        <w:t>；给招标人造成的损失</w:t>
      </w:r>
      <w:r w:rsidR="00751D74" w:rsidRPr="00751D74">
        <w:rPr>
          <w:rFonts w:ascii="宋体" w:hAnsi="宋体" w:hint="eastAsia"/>
          <w:strike/>
          <w:szCs w:val="24"/>
        </w:rPr>
        <w:t>超过投标保证金数额的</w:t>
      </w:r>
      <w:r>
        <w:rPr>
          <w:rFonts w:ascii="宋体" w:hAnsi="宋体" w:hint="eastAsia"/>
          <w:szCs w:val="24"/>
        </w:rPr>
        <w:t>，中标人还应当</w:t>
      </w:r>
      <w:r w:rsidR="00751D74" w:rsidRPr="00751D74">
        <w:rPr>
          <w:rFonts w:ascii="宋体" w:hAnsi="宋体" w:hint="eastAsia"/>
          <w:strike/>
          <w:szCs w:val="24"/>
        </w:rPr>
        <w:t>对超过部分</w:t>
      </w:r>
      <w:r>
        <w:rPr>
          <w:rFonts w:ascii="宋体" w:hAnsi="宋体" w:hint="eastAsia"/>
          <w:szCs w:val="24"/>
        </w:rPr>
        <w:t>予以赔偿。</w:t>
      </w:r>
    </w:p>
    <w:p w:rsidR="00E15611" w:rsidRDefault="00827502">
      <w:pPr>
        <w:spacing w:before="9" w:line="360" w:lineRule="auto"/>
        <w:ind w:right="139" w:firstLine="420"/>
        <w:rPr>
          <w:rFonts w:ascii="宋体" w:hAnsi="宋体"/>
          <w:szCs w:val="24"/>
        </w:rPr>
      </w:pPr>
      <w:r>
        <w:rPr>
          <w:rFonts w:ascii="宋体" w:hAnsi="宋体" w:hint="eastAsia"/>
          <w:szCs w:val="24"/>
        </w:rPr>
        <w:t>7.7.2 发出中标通知书后，招标人无正当理由拒签合同，或者在签订合同时向中标人提出附加条件的</w:t>
      </w:r>
      <w:r w:rsidR="00751D74" w:rsidRPr="00751D74">
        <w:rPr>
          <w:rFonts w:ascii="宋体" w:hAnsi="宋体" w:hint="eastAsia"/>
          <w:strike/>
          <w:szCs w:val="24"/>
        </w:rPr>
        <w:t>，招标人向中标人退还投标保证金</w:t>
      </w:r>
      <w:r>
        <w:rPr>
          <w:rFonts w:ascii="宋体" w:hAnsi="宋体" w:hint="eastAsia"/>
          <w:szCs w:val="24"/>
        </w:rPr>
        <w:t>；给中标人造成损失的，还应当赔偿损失。</w:t>
      </w:r>
    </w:p>
    <w:p w:rsidR="00E15611" w:rsidRPr="00E15611" w:rsidRDefault="00751D74">
      <w:pPr>
        <w:spacing w:before="6" w:line="360" w:lineRule="auto"/>
        <w:ind w:right="139" w:firstLine="420"/>
        <w:rPr>
          <w:rFonts w:ascii="宋体" w:hAnsi="宋体"/>
          <w:strike/>
          <w:szCs w:val="24"/>
        </w:rPr>
      </w:pPr>
      <w:r w:rsidRPr="00751D74">
        <w:rPr>
          <w:rFonts w:ascii="宋体" w:hAnsi="宋体"/>
          <w:strike/>
          <w:szCs w:val="24"/>
        </w:rPr>
        <w:t>7.7.3联合体中标的，联合体各方应当共同与招标人签订合同，就中标项目向招标人承担连带责任。</w:t>
      </w:r>
    </w:p>
    <w:p w:rsidR="00E15611" w:rsidRDefault="00E15611">
      <w:pPr>
        <w:spacing w:before="10" w:line="360" w:lineRule="auto"/>
        <w:jc w:val="left"/>
        <w:rPr>
          <w:rFonts w:ascii="宋体" w:hAnsi="宋体"/>
          <w:sz w:val="10"/>
          <w:szCs w:val="24"/>
        </w:rPr>
      </w:pPr>
    </w:p>
    <w:p w:rsidR="00E15611" w:rsidRDefault="00827502">
      <w:pPr>
        <w:spacing w:line="360" w:lineRule="auto"/>
        <w:ind w:left="100" w:right="-20"/>
        <w:jc w:val="left"/>
        <w:rPr>
          <w:rFonts w:ascii="宋体" w:hAnsi="宋体"/>
          <w:b/>
          <w:sz w:val="32"/>
          <w:szCs w:val="24"/>
        </w:rPr>
      </w:pPr>
      <w:r>
        <w:rPr>
          <w:rFonts w:ascii="宋体" w:hAnsi="宋体" w:hint="eastAsia"/>
          <w:b/>
          <w:spacing w:val="1"/>
          <w:sz w:val="32"/>
          <w:szCs w:val="24"/>
        </w:rPr>
        <w:t>8</w:t>
      </w:r>
      <w:r>
        <w:rPr>
          <w:rFonts w:ascii="宋体" w:hAnsi="宋体" w:hint="eastAsia"/>
          <w:b/>
          <w:spacing w:val="-1"/>
          <w:sz w:val="32"/>
          <w:szCs w:val="24"/>
        </w:rPr>
        <w:t>.</w:t>
      </w:r>
      <w:r>
        <w:rPr>
          <w:rFonts w:ascii="宋体" w:hAnsi="宋体" w:hint="eastAsia"/>
          <w:b/>
          <w:spacing w:val="2"/>
          <w:sz w:val="32"/>
          <w:szCs w:val="24"/>
        </w:rPr>
        <w:t>纪律和监督</w:t>
      </w:r>
    </w:p>
    <w:p w:rsidR="00E15611" w:rsidRDefault="00827502">
      <w:pPr>
        <w:spacing w:line="360" w:lineRule="auto"/>
        <w:ind w:left="237" w:right="-20"/>
        <w:jc w:val="left"/>
        <w:rPr>
          <w:rFonts w:ascii="宋体" w:hAnsi="宋体"/>
          <w:sz w:val="28"/>
          <w:szCs w:val="24"/>
        </w:rPr>
      </w:pPr>
      <w:r>
        <w:rPr>
          <w:rFonts w:ascii="宋体" w:hAnsi="宋体" w:hint="eastAsia"/>
          <w:spacing w:val="1"/>
          <w:sz w:val="28"/>
          <w:szCs w:val="24"/>
        </w:rPr>
        <w:t>8</w:t>
      </w:r>
      <w:r>
        <w:rPr>
          <w:rFonts w:ascii="宋体" w:hAnsi="宋体" w:hint="eastAsia"/>
          <w:sz w:val="28"/>
          <w:szCs w:val="24"/>
        </w:rPr>
        <w:t>.1对招标人</w:t>
      </w:r>
      <w:r>
        <w:rPr>
          <w:rFonts w:ascii="宋体" w:hAnsi="宋体" w:hint="eastAsia"/>
          <w:spacing w:val="-3"/>
          <w:sz w:val="28"/>
          <w:szCs w:val="24"/>
        </w:rPr>
        <w:t>的</w:t>
      </w:r>
      <w:r>
        <w:rPr>
          <w:rFonts w:ascii="宋体" w:hAnsi="宋体" w:hint="eastAsia"/>
          <w:sz w:val="28"/>
          <w:szCs w:val="24"/>
        </w:rPr>
        <w:t>纪</w:t>
      </w:r>
      <w:r>
        <w:rPr>
          <w:rFonts w:ascii="宋体" w:hAnsi="宋体" w:hint="eastAsia"/>
          <w:spacing w:val="-3"/>
          <w:sz w:val="28"/>
          <w:szCs w:val="24"/>
        </w:rPr>
        <w:t>律</w:t>
      </w:r>
      <w:r>
        <w:rPr>
          <w:rFonts w:ascii="宋体" w:hAnsi="宋体" w:hint="eastAsia"/>
          <w:sz w:val="28"/>
          <w:szCs w:val="24"/>
        </w:rPr>
        <w:t>要求</w:t>
      </w:r>
    </w:p>
    <w:p w:rsidR="00E15611" w:rsidRDefault="00827502">
      <w:pPr>
        <w:spacing w:line="360" w:lineRule="auto"/>
        <w:ind w:right="34" w:firstLine="420"/>
        <w:jc w:val="left"/>
        <w:rPr>
          <w:rFonts w:ascii="宋体" w:hAnsi="宋体"/>
          <w:szCs w:val="24"/>
        </w:rPr>
      </w:pPr>
      <w:r>
        <w:rPr>
          <w:rFonts w:ascii="宋体" w:hAnsi="宋体" w:hint="eastAsia"/>
          <w:szCs w:val="24"/>
        </w:rPr>
        <w:t>招标人不得泄露招标投标活动中应当保密的情况和资料，不得与投标人串通损害国家利益、社会公共利益或者他人合法权益。</w:t>
      </w:r>
    </w:p>
    <w:p w:rsidR="00E15611" w:rsidRDefault="00E15611">
      <w:pPr>
        <w:spacing w:before="10" w:line="360" w:lineRule="auto"/>
        <w:jc w:val="left"/>
        <w:rPr>
          <w:rFonts w:ascii="宋体" w:hAnsi="宋体"/>
          <w:sz w:val="12"/>
          <w:szCs w:val="24"/>
        </w:rPr>
      </w:pPr>
    </w:p>
    <w:p w:rsidR="00E15611" w:rsidRDefault="00827502">
      <w:pPr>
        <w:spacing w:line="360" w:lineRule="auto"/>
        <w:ind w:left="237" w:right="-20"/>
        <w:jc w:val="left"/>
        <w:rPr>
          <w:rFonts w:ascii="宋体" w:hAnsi="宋体"/>
          <w:sz w:val="28"/>
          <w:szCs w:val="24"/>
        </w:rPr>
      </w:pPr>
      <w:r>
        <w:rPr>
          <w:rFonts w:ascii="宋体" w:hAnsi="宋体" w:hint="eastAsia"/>
          <w:spacing w:val="1"/>
          <w:sz w:val="28"/>
          <w:szCs w:val="24"/>
        </w:rPr>
        <w:t>8</w:t>
      </w:r>
      <w:r>
        <w:rPr>
          <w:rFonts w:ascii="宋体" w:hAnsi="宋体" w:hint="eastAsia"/>
          <w:sz w:val="28"/>
          <w:szCs w:val="24"/>
        </w:rPr>
        <w:t>.2对投标人</w:t>
      </w:r>
      <w:r>
        <w:rPr>
          <w:rFonts w:ascii="宋体" w:hAnsi="宋体" w:hint="eastAsia"/>
          <w:spacing w:val="-3"/>
          <w:sz w:val="28"/>
          <w:szCs w:val="24"/>
        </w:rPr>
        <w:t>的</w:t>
      </w:r>
      <w:r>
        <w:rPr>
          <w:rFonts w:ascii="宋体" w:hAnsi="宋体" w:hint="eastAsia"/>
          <w:sz w:val="28"/>
          <w:szCs w:val="24"/>
        </w:rPr>
        <w:t>纪</w:t>
      </w:r>
      <w:r>
        <w:rPr>
          <w:rFonts w:ascii="宋体" w:hAnsi="宋体" w:hint="eastAsia"/>
          <w:spacing w:val="-3"/>
          <w:sz w:val="28"/>
          <w:szCs w:val="24"/>
        </w:rPr>
        <w:t>律</w:t>
      </w:r>
      <w:r>
        <w:rPr>
          <w:rFonts w:ascii="宋体" w:hAnsi="宋体" w:hint="eastAsia"/>
          <w:sz w:val="28"/>
          <w:szCs w:val="24"/>
        </w:rPr>
        <w:t>要求</w:t>
      </w:r>
    </w:p>
    <w:p w:rsidR="00E15611" w:rsidRDefault="00827502">
      <w:pPr>
        <w:spacing w:line="360" w:lineRule="auto"/>
        <w:ind w:right="34" w:firstLine="420"/>
        <w:jc w:val="left"/>
        <w:rPr>
          <w:rFonts w:ascii="宋体" w:hAnsi="宋体"/>
          <w:szCs w:val="24"/>
        </w:rPr>
      </w:pPr>
      <w:r>
        <w:rPr>
          <w:rFonts w:ascii="宋体" w:hAnsi="宋体" w:hint="eastAsia"/>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E15611" w:rsidRDefault="00E15611">
      <w:pPr>
        <w:spacing w:before="8" w:line="360" w:lineRule="auto"/>
        <w:jc w:val="left"/>
        <w:rPr>
          <w:rFonts w:ascii="宋体" w:hAnsi="宋体"/>
          <w:sz w:val="12"/>
          <w:szCs w:val="24"/>
        </w:rPr>
      </w:pPr>
    </w:p>
    <w:p w:rsidR="00E15611" w:rsidRDefault="00827502">
      <w:pPr>
        <w:spacing w:line="360" w:lineRule="auto"/>
        <w:ind w:left="237" w:right="-20"/>
        <w:jc w:val="left"/>
        <w:rPr>
          <w:rFonts w:ascii="宋体" w:hAnsi="宋体"/>
          <w:sz w:val="28"/>
          <w:szCs w:val="24"/>
        </w:rPr>
      </w:pPr>
      <w:r>
        <w:rPr>
          <w:rFonts w:ascii="宋体" w:hAnsi="宋体" w:hint="eastAsia"/>
          <w:spacing w:val="1"/>
          <w:sz w:val="28"/>
          <w:szCs w:val="24"/>
        </w:rPr>
        <w:lastRenderedPageBreak/>
        <w:t>8</w:t>
      </w:r>
      <w:r>
        <w:rPr>
          <w:rFonts w:ascii="宋体" w:hAnsi="宋体" w:hint="eastAsia"/>
          <w:sz w:val="28"/>
          <w:szCs w:val="24"/>
        </w:rPr>
        <w:t>.3对评标委</w:t>
      </w:r>
      <w:r>
        <w:rPr>
          <w:rFonts w:ascii="宋体" w:hAnsi="宋体" w:hint="eastAsia"/>
          <w:spacing w:val="-3"/>
          <w:sz w:val="28"/>
          <w:szCs w:val="24"/>
        </w:rPr>
        <w:t>员</w:t>
      </w:r>
      <w:r>
        <w:rPr>
          <w:rFonts w:ascii="宋体" w:hAnsi="宋体" w:hint="eastAsia"/>
          <w:sz w:val="28"/>
          <w:szCs w:val="24"/>
        </w:rPr>
        <w:t>会</w:t>
      </w:r>
      <w:r>
        <w:rPr>
          <w:rFonts w:ascii="宋体" w:hAnsi="宋体" w:hint="eastAsia"/>
          <w:spacing w:val="-3"/>
          <w:sz w:val="28"/>
          <w:szCs w:val="24"/>
        </w:rPr>
        <w:t>成</w:t>
      </w:r>
      <w:r>
        <w:rPr>
          <w:rFonts w:ascii="宋体" w:hAnsi="宋体" w:hint="eastAsia"/>
          <w:sz w:val="28"/>
          <w:szCs w:val="24"/>
        </w:rPr>
        <w:t>员的纪</w:t>
      </w:r>
      <w:r>
        <w:rPr>
          <w:rFonts w:ascii="宋体" w:hAnsi="宋体" w:hint="eastAsia"/>
          <w:spacing w:val="-3"/>
          <w:sz w:val="28"/>
          <w:szCs w:val="24"/>
        </w:rPr>
        <w:t>律</w:t>
      </w:r>
      <w:r>
        <w:rPr>
          <w:rFonts w:ascii="宋体" w:hAnsi="宋体" w:hint="eastAsia"/>
          <w:sz w:val="28"/>
          <w:szCs w:val="24"/>
        </w:rPr>
        <w:t>要求</w:t>
      </w:r>
    </w:p>
    <w:p w:rsidR="00E15611" w:rsidRDefault="00827502">
      <w:pPr>
        <w:spacing w:line="360" w:lineRule="auto"/>
        <w:ind w:right="142" w:firstLine="420"/>
        <w:rPr>
          <w:rFonts w:ascii="宋体" w:hAnsi="宋体"/>
          <w:szCs w:val="24"/>
        </w:rPr>
      </w:pPr>
      <w:r>
        <w:rPr>
          <w:rFonts w:ascii="宋体" w:hAnsi="宋体" w:hint="eastAsia"/>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w:t>
      </w:r>
    </w:p>
    <w:p w:rsidR="00E15611" w:rsidRDefault="00827502">
      <w:pPr>
        <w:spacing w:line="360" w:lineRule="auto"/>
        <w:ind w:left="100" w:right="-20"/>
        <w:jc w:val="left"/>
        <w:rPr>
          <w:rFonts w:ascii="宋体" w:hAnsi="宋体"/>
          <w:szCs w:val="24"/>
        </w:rPr>
      </w:pPr>
      <w:r>
        <w:rPr>
          <w:rFonts w:ascii="宋体" w:hAnsi="宋体" w:hint="eastAsia"/>
          <w:szCs w:val="24"/>
        </w:rPr>
        <w:t>三章“评标办法”没有规定的评审因素和标准进行评标。</w:t>
      </w:r>
    </w:p>
    <w:p w:rsidR="00E15611" w:rsidRDefault="00E15611">
      <w:pPr>
        <w:spacing w:before="8" w:line="360" w:lineRule="auto"/>
        <w:jc w:val="left"/>
        <w:rPr>
          <w:rFonts w:ascii="宋体" w:hAnsi="宋体"/>
          <w:sz w:val="15"/>
          <w:szCs w:val="24"/>
        </w:rPr>
      </w:pPr>
    </w:p>
    <w:p w:rsidR="00E15611" w:rsidRDefault="00827502">
      <w:pPr>
        <w:spacing w:line="360" w:lineRule="auto"/>
        <w:ind w:left="237" w:right="-20"/>
        <w:jc w:val="left"/>
        <w:rPr>
          <w:rFonts w:ascii="宋体" w:hAnsi="宋体"/>
          <w:sz w:val="28"/>
          <w:szCs w:val="24"/>
        </w:rPr>
      </w:pPr>
      <w:r>
        <w:rPr>
          <w:rFonts w:ascii="宋体" w:hAnsi="宋体" w:hint="eastAsia"/>
          <w:spacing w:val="1"/>
          <w:sz w:val="28"/>
          <w:szCs w:val="24"/>
        </w:rPr>
        <w:t>8</w:t>
      </w:r>
      <w:r>
        <w:rPr>
          <w:rFonts w:ascii="宋体" w:hAnsi="宋体" w:hint="eastAsia"/>
          <w:sz w:val="28"/>
          <w:szCs w:val="24"/>
        </w:rPr>
        <w:t>.4对与评标</w:t>
      </w:r>
      <w:r>
        <w:rPr>
          <w:rFonts w:ascii="宋体" w:hAnsi="宋体" w:hint="eastAsia"/>
          <w:spacing w:val="-3"/>
          <w:sz w:val="28"/>
          <w:szCs w:val="24"/>
        </w:rPr>
        <w:t>活</w:t>
      </w:r>
      <w:r>
        <w:rPr>
          <w:rFonts w:ascii="宋体" w:hAnsi="宋体" w:hint="eastAsia"/>
          <w:sz w:val="28"/>
          <w:szCs w:val="24"/>
        </w:rPr>
        <w:t>动</w:t>
      </w:r>
      <w:r>
        <w:rPr>
          <w:rFonts w:ascii="宋体" w:hAnsi="宋体" w:hint="eastAsia"/>
          <w:spacing w:val="-3"/>
          <w:sz w:val="28"/>
          <w:szCs w:val="24"/>
        </w:rPr>
        <w:t>有</w:t>
      </w:r>
      <w:r>
        <w:rPr>
          <w:rFonts w:ascii="宋体" w:hAnsi="宋体" w:hint="eastAsia"/>
          <w:sz w:val="28"/>
          <w:szCs w:val="24"/>
        </w:rPr>
        <w:t>关的工</w:t>
      </w:r>
      <w:r>
        <w:rPr>
          <w:rFonts w:ascii="宋体" w:hAnsi="宋体" w:hint="eastAsia"/>
          <w:spacing w:val="-3"/>
          <w:sz w:val="28"/>
          <w:szCs w:val="24"/>
        </w:rPr>
        <w:t>作</w:t>
      </w:r>
      <w:r>
        <w:rPr>
          <w:rFonts w:ascii="宋体" w:hAnsi="宋体" w:hint="eastAsia"/>
          <w:sz w:val="28"/>
          <w:szCs w:val="24"/>
        </w:rPr>
        <w:t>人员</w:t>
      </w:r>
      <w:r>
        <w:rPr>
          <w:rFonts w:ascii="宋体" w:hAnsi="宋体" w:hint="eastAsia"/>
          <w:spacing w:val="-3"/>
          <w:sz w:val="28"/>
          <w:szCs w:val="24"/>
        </w:rPr>
        <w:t>的纪</w:t>
      </w:r>
      <w:r>
        <w:rPr>
          <w:rFonts w:ascii="宋体" w:hAnsi="宋体" w:hint="eastAsia"/>
          <w:sz w:val="28"/>
          <w:szCs w:val="24"/>
        </w:rPr>
        <w:t>律要求</w:t>
      </w:r>
    </w:p>
    <w:p w:rsidR="00E15611" w:rsidRDefault="00827502">
      <w:pPr>
        <w:spacing w:line="360" w:lineRule="auto"/>
        <w:ind w:right="42" w:firstLine="420"/>
        <w:rPr>
          <w:rFonts w:ascii="宋体" w:hAnsi="宋体"/>
          <w:szCs w:val="24"/>
        </w:rPr>
      </w:pPr>
      <w:r>
        <w:rPr>
          <w:rFonts w:ascii="宋体" w:hAnsi="宋体" w:hint="eastAsia"/>
          <w:szCs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rsidR="00E15611" w:rsidRDefault="00E15611">
      <w:pPr>
        <w:spacing w:before="8" w:line="360" w:lineRule="auto"/>
        <w:jc w:val="left"/>
        <w:rPr>
          <w:rFonts w:ascii="宋体" w:hAnsi="宋体"/>
          <w:sz w:val="12"/>
          <w:szCs w:val="24"/>
        </w:rPr>
      </w:pPr>
    </w:p>
    <w:p w:rsidR="00E15611" w:rsidRDefault="00827502">
      <w:pPr>
        <w:spacing w:line="360" w:lineRule="auto"/>
        <w:ind w:left="237" w:right="-20"/>
        <w:jc w:val="left"/>
        <w:rPr>
          <w:rFonts w:ascii="宋体" w:hAnsi="宋体"/>
          <w:sz w:val="28"/>
          <w:szCs w:val="24"/>
        </w:rPr>
      </w:pPr>
      <w:r>
        <w:rPr>
          <w:rFonts w:ascii="宋体" w:hAnsi="宋体" w:hint="eastAsia"/>
          <w:spacing w:val="1"/>
          <w:sz w:val="28"/>
          <w:szCs w:val="24"/>
        </w:rPr>
        <w:t>8</w:t>
      </w:r>
      <w:r>
        <w:rPr>
          <w:rFonts w:ascii="宋体" w:hAnsi="宋体" w:hint="eastAsia"/>
          <w:sz w:val="28"/>
          <w:szCs w:val="24"/>
        </w:rPr>
        <w:t>.5投诉</w:t>
      </w:r>
    </w:p>
    <w:p w:rsidR="00E15611" w:rsidRDefault="00827502">
      <w:pPr>
        <w:spacing w:line="360" w:lineRule="auto"/>
        <w:ind w:right="42" w:firstLine="420"/>
        <w:rPr>
          <w:rFonts w:ascii="宋体" w:hAnsi="宋体"/>
          <w:szCs w:val="24"/>
        </w:rPr>
      </w:pPr>
      <w:r>
        <w:rPr>
          <w:rFonts w:ascii="宋体" w:hAnsi="宋体" w:hint="eastAsia"/>
          <w:szCs w:val="24"/>
        </w:rPr>
        <w:t>8.5.1 投标人或者其他利害关系人认为招标投标活动不符合法律、行政法规规定的，可以自知道或者应当知道之日起10日内向有关行政监督部门投诉。投诉应当有明确的请求和必要的证明材料。</w:t>
      </w:r>
    </w:p>
    <w:p w:rsidR="00E15611" w:rsidRDefault="00827502">
      <w:pPr>
        <w:spacing w:before="10" w:line="360" w:lineRule="auto"/>
        <w:ind w:right="41" w:firstLine="420"/>
        <w:rPr>
          <w:rFonts w:ascii="宋体" w:hAnsi="宋体"/>
          <w:szCs w:val="24"/>
        </w:rPr>
      </w:pPr>
      <w:r>
        <w:rPr>
          <w:rFonts w:ascii="宋体" w:hAnsi="宋体" w:hint="eastAsia"/>
          <w:szCs w:val="24"/>
        </w:rPr>
        <w:t>8.5.2 投标人或者其他利害关系人对招标文件、开标和评标结果提出投诉的，应当按照投标人须知第2.4款、第5.3款和第7.2款的规定先向招标人提出异议。异议答复期间不计算在第8.5.1项规定的期限内。</w:t>
      </w:r>
    </w:p>
    <w:p w:rsidR="00E15611" w:rsidRDefault="00E15611">
      <w:pPr>
        <w:spacing w:before="1" w:line="360" w:lineRule="auto"/>
        <w:jc w:val="left"/>
        <w:rPr>
          <w:rFonts w:ascii="宋体" w:hAnsi="宋体"/>
          <w:sz w:val="11"/>
          <w:szCs w:val="24"/>
        </w:rPr>
      </w:pPr>
    </w:p>
    <w:p w:rsidR="00E15611" w:rsidRDefault="00827502">
      <w:pPr>
        <w:spacing w:line="360" w:lineRule="auto"/>
        <w:ind w:left="100" w:right="-20"/>
        <w:jc w:val="left"/>
        <w:rPr>
          <w:rFonts w:ascii="宋体" w:hAnsi="宋体"/>
          <w:b/>
          <w:sz w:val="32"/>
          <w:szCs w:val="24"/>
        </w:rPr>
      </w:pPr>
      <w:r>
        <w:rPr>
          <w:rFonts w:ascii="宋体" w:hAnsi="宋体" w:hint="eastAsia"/>
          <w:b/>
          <w:spacing w:val="1"/>
          <w:sz w:val="32"/>
          <w:szCs w:val="24"/>
        </w:rPr>
        <w:t>9</w:t>
      </w:r>
      <w:r>
        <w:rPr>
          <w:rFonts w:ascii="宋体" w:hAnsi="宋体" w:hint="eastAsia"/>
          <w:b/>
          <w:sz w:val="32"/>
          <w:szCs w:val="24"/>
        </w:rPr>
        <w:t>.</w:t>
      </w:r>
      <w:r>
        <w:rPr>
          <w:rFonts w:ascii="宋体" w:hAnsi="宋体" w:hint="eastAsia"/>
          <w:b/>
          <w:spacing w:val="2"/>
          <w:sz w:val="32"/>
          <w:szCs w:val="24"/>
        </w:rPr>
        <w:t>是否采用电</w:t>
      </w:r>
      <w:r>
        <w:rPr>
          <w:rFonts w:ascii="宋体" w:hAnsi="宋体" w:hint="eastAsia"/>
          <w:b/>
          <w:sz w:val="32"/>
          <w:szCs w:val="24"/>
        </w:rPr>
        <w:t>子</w:t>
      </w:r>
      <w:r>
        <w:rPr>
          <w:rFonts w:ascii="宋体" w:hAnsi="宋体" w:hint="eastAsia"/>
          <w:b/>
          <w:spacing w:val="2"/>
          <w:sz w:val="32"/>
          <w:szCs w:val="24"/>
        </w:rPr>
        <w:t>招标投</w:t>
      </w:r>
      <w:r>
        <w:rPr>
          <w:rFonts w:ascii="宋体" w:hAnsi="宋体" w:hint="eastAsia"/>
          <w:b/>
          <w:sz w:val="32"/>
          <w:szCs w:val="24"/>
        </w:rPr>
        <w:t>标</w:t>
      </w:r>
    </w:p>
    <w:p w:rsidR="00E15611" w:rsidRDefault="00827502">
      <w:pPr>
        <w:spacing w:line="360" w:lineRule="auto"/>
        <w:ind w:right="-20" w:firstLineChars="202" w:firstLine="424"/>
        <w:jc w:val="left"/>
        <w:rPr>
          <w:rFonts w:ascii="宋体" w:hAnsi="宋体"/>
          <w:szCs w:val="24"/>
        </w:rPr>
      </w:pPr>
      <w:r>
        <w:rPr>
          <w:rFonts w:ascii="宋体" w:hAnsi="宋体" w:hint="eastAsia"/>
          <w:szCs w:val="24"/>
        </w:rPr>
        <w:t>本招标项目是否采用电子招标投标方式，见投标人须知前附表。</w:t>
      </w:r>
    </w:p>
    <w:p w:rsidR="00E15611" w:rsidRDefault="00E15611">
      <w:pPr>
        <w:spacing w:line="360" w:lineRule="auto"/>
        <w:jc w:val="left"/>
        <w:rPr>
          <w:rFonts w:ascii="宋体" w:hAnsi="宋体"/>
          <w:sz w:val="14"/>
          <w:szCs w:val="24"/>
        </w:rPr>
      </w:pPr>
    </w:p>
    <w:p w:rsidR="00E15611" w:rsidRDefault="00827502">
      <w:pPr>
        <w:spacing w:line="360" w:lineRule="auto"/>
        <w:ind w:left="100" w:right="-20"/>
        <w:jc w:val="left"/>
        <w:rPr>
          <w:rFonts w:ascii="宋体" w:hAnsi="宋体"/>
          <w:b/>
          <w:sz w:val="32"/>
          <w:szCs w:val="24"/>
        </w:rPr>
      </w:pPr>
      <w:r>
        <w:rPr>
          <w:rFonts w:ascii="宋体" w:hAnsi="宋体" w:hint="eastAsia"/>
          <w:b/>
          <w:spacing w:val="1"/>
          <w:sz w:val="32"/>
          <w:szCs w:val="24"/>
        </w:rPr>
        <w:t>10</w:t>
      </w:r>
      <w:r>
        <w:rPr>
          <w:rFonts w:ascii="宋体" w:hAnsi="宋体" w:hint="eastAsia"/>
          <w:b/>
          <w:sz w:val="32"/>
          <w:szCs w:val="24"/>
        </w:rPr>
        <w:t>.</w:t>
      </w:r>
      <w:r>
        <w:rPr>
          <w:rFonts w:ascii="宋体" w:hAnsi="宋体" w:hint="eastAsia"/>
          <w:b/>
          <w:spacing w:val="2"/>
          <w:sz w:val="32"/>
          <w:szCs w:val="24"/>
        </w:rPr>
        <w:t>需要补充的其他内容</w:t>
      </w:r>
    </w:p>
    <w:p w:rsidR="00E15611" w:rsidRDefault="00827502">
      <w:pPr>
        <w:spacing w:line="360" w:lineRule="auto"/>
        <w:ind w:right="-20" w:firstLineChars="202" w:firstLine="424"/>
        <w:jc w:val="left"/>
        <w:rPr>
          <w:rFonts w:ascii="宋体" w:hAnsi="宋体"/>
          <w:szCs w:val="24"/>
        </w:rPr>
      </w:pPr>
      <w:r>
        <w:rPr>
          <w:rFonts w:ascii="宋体" w:hAnsi="宋体" w:hint="eastAsia"/>
          <w:szCs w:val="24"/>
        </w:rPr>
        <w:t>需要补充的其他内容：见投标人须知前附表。</w:t>
      </w:r>
    </w:p>
    <w:p w:rsidR="00E15611" w:rsidRDefault="00E15611">
      <w:pPr>
        <w:spacing w:line="520" w:lineRule="exact"/>
        <w:ind w:left="520" w:right="-20" w:firstLineChars="50" w:firstLine="105"/>
        <w:jc w:val="left"/>
        <w:rPr>
          <w:rFonts w:ascii="宋体" w:hAnsi="宋体"/>
          <w:szCs w:val="24"/>
        </w:rPr>
      </w:pPr>
    </w:p>
    <w:p w:rsidR="00E15611" w:rsidRDefault="00E15611">
      <w:pPr>
        <w:spacing w:line="520" w:lineRule="exact"/>
        <w:ind w:right="-20" w:firstLineChars="100" w:firstLine="321"/>
        <w:jc w:val="left"/>
        <w:rPr>
          <w:rFonts w:ascii="宋体" w:hAnsi="宋体"/>
          <w:b/>
          <w:position w:val="-4"/>
          <w:sz w:val="32"/>
          <w:szCs w:val="32"/>
        </w:rPr>
      </w:pPr>
    </w:p>
    <w:p w:rsidR="00E15611" w:rsidRDefault="00827502">
      <w:pPr>
        <w:widowControl/>
        <w:spacing w:line="240" w:lineRule="auto"/>
        <w:jc w:val="left"/>
        <w:rPr>
          <w:rFonts w:ascii="宋体" w:hAnsi="宋体"/>
          <w:b/>
          <w:position w:val="-4"/>
          <w:sz w:val="32"/>
          <w:szCs w:val="32"/>
        </w:rPr>
      </w:pPr>
      <w:r>
        <w:rPr>
          <w:rFonts w:ascii="宋体" w:hAnsi="宋体"/>
          <w:b/>
          <w:position w:val="-4"/>
          <w:sz w:val="32"/>
          <w:szCs w:val="32"/>
        </w:rPr>
        <w:br w:type="page"/>
      </w:r>
    </w:p>
    <w:p w:rsidR="00E15611" w:rsidRDefault="00E15611">
      <w:pPr>
        <w:spacing w:line="520" w:lineRule="exact"/>
        <w:ind w:right="-20" w:firstLineChars="100" w:firstLine="321"/>
        <w:jc w:val="left"/>
        <w:rPr>
          <w:rFonts w:ascii="宋体" w:hAnsi="宋体"/>
          <w:b/>
          <w:position w:val="-4"/>
          <w:sz w:val="32"/>
          <w:szCs w:val="32"/>
        </w:rPr>
        <w:sectPr w:rsidR="00E15611">
          <w:footerReference w:type="default" r:id="rId9"/>
          <w:footerReference w:type="first" r:id="rId10"/>
          <w:type w:val="continuous"/>
          <w:pgSz w:w="11906" w:h="16838"/>
          <w:pgMar w:top="1440" w:right="1080" w:bottom="1440" w:left="1080" w:header="851" w:footer="992" w:gutter="0"/>
          <w:pgNumType w:start="1"/>
          <w:cols w:space="720"/>
          <w:docGrid w:type="lines" w:linePitch="312"/>
        </w:sectPr>
      </w:pPr>
    </w:p>
    <w:p w:rsidR="00E15611" w:rsidRDefault="00827502">
      <w:pPr>
        <w:pStyle w:val="3"/>
      </w:pPr>
      <w:r>
        <w:rPr>
          <w:rFonts w:hint="eastAsia"/>
        </w:rPr>
        <w:lastRenderedPageBreak/>
        <w:t>附件一</w:t>
      </w:r>
      <w:r>
        <w:rPr>
          <w:rFonts w:hint="eastAsia"/>
          <w:spacing w:val="-3"/>
        </w:rPr>
        <w:t>：</w:t>
      </w:r>
      <w:r>
        <w:rPr>
          <w:rFonts w:hint="eastAsia"/>
        </w:rPr>
        <w:t>开标</w:t>
      </w:r>
      <w:r>
        <w:rPr>
          <w:rFonts w:hint="eastAsia"/>
          <w:spacing w:val="-3"/>
        </w:rPr>
        <w:t>记录</w:t>
      </w:r>
      <w:r>
        <w:rPr>
          <w:rFonts w:hint="eastAsia"/>
        </w:rPr>
        <w:t>表</w:t>
      </w:r>
    </w:p>
    <w:p w:rsidR="00E15611" w:rsidRDefault="00827502">
      <w:pPr>
        <w:ind w:left="3799" w:right="3130"/>
        <w:jc w:val="center"/>
        <w:rPr>
          <w:rFonts w:ascii="宋体" w:hAnsi="宋体"/>
          <w:b/>
          <w:sz w:val="32"/>
          <w:szCs w:val="24"/>
        </w:rPr>
      </w:pPr>
      <w:r>
        <w:rPr>
          <w:rFonts w:ascii="宋体" w:hAnsi="宋体" w:hint="eastAsia"/>
          <w:b/>
          <w:sz w:val="32"/>
          <w:szCs w:val="24"/>
        </w:rPr>
        <w:t>开标记</w:t>
      </w:r>
      <w:r>
        <w:rPr>
          <w:rFonts w:ascii="宋体" w:hAnsi="宋体" w:hint="eastAsia"/>
          <w:b/>
          <w:spacing w:val="-3"/>
          <w:sz w:val="32"/>
          <w:szCs w:val="24"/>
        </w:rPr>
        <w:t>录</w:t>
      </w:r>
      <w:r>
        <w:rPr>
          <w:rFonts w:ascii="宋体" w:hAnsi="宋体" w:hint="eastAsia"/>
          <w:b/>
          <w:sz w:val="32"/>
          <w:szCs w:val="24"/>
        </w:rPr>
        <w:t>表</w:t>
      </w:r>
    </w:p>
    <w:tbl>
      <w:tblPr>
        <w:tblpPr w:leftFromText="180" w:rightFromText="180" w:vertAnchor="text" w:horzAnchor="page" w:tblpX="1450" w:tblpY="221"/>
        <w:tblW w:w="14455" w:type="dxa"/>
        <w:tblLayout w:type="fixed"/>
        <w:tblLook w:val="04A0"/>
      </w:tblPr>
      <w:tblGrid>
        <w:gridCol w:w="965"/>
        <w:gridCol w:w="1018"/>
        <w:gridCol w:w="1562"/>
        <w:gridCol w:w="1984"/>
        <w:gridCol w:w="1270"/>
        <w:gridCol w:w="1276"/>
        <w:gridCol w:w="1135"/>
        <w:gridCol w:w="992"/>
        <w:gridCol w:w="1276"/>
        <w:gridCol w:w="992"/>
        <w:gridCol w:w="744"/>
        <w:gridCol w:w="1241"/>
      </w:tblGrid>
      <w:tr w:rsidR="00E15611">
        <w:tc>
          <w:tcPr>
            <w:tcW w:w="965"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40" w:lineRule="auto"/>
              <w:jc w:val="center"/>
              <w:rPr>
                <w:rFonts w:ascii="宋体" w:hAnsi="宋体"/>
                <w:sz w:val="24"/>
                <w:szCs w:val="24"/>
              </w:rPr>
            </w:pPr>
            <w:r>
              <w:rPr>
                <w:rFonts w:ascii="宋体" w:hAnsi="宋体" w:hint="eastAsia"/>
                <w:sz w:val="24"/>
                <w:szCs w:val="24"/>
              </w:rPr>
              <w:t>序号</w:t>
            </w:r>
          </w:p>
        </w:tc>
        <w:tc>
          <w:tcPr>
            <w:tcW w:w="1018"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40" w:lineRule="auto"/>
              <w:jc w:val="center"/>
              <w:rPr>
                <w:rFonts w:ascii="宋体" w:hAnsi="宋体"/>
                <w:sz w:val="24"/>
                <w:szCs w:val="24"/>
              </w:rPr>
            </w:pPr>
            <w:r>
              <w:rPr>
                <w:rFonts w:ascii="宋体" w:hAnsi="宋体" w:hint="eastAsia"/>
                <w:sz w:val="24"/>
                <w:szCs w:val="24"/>
              </w:rPr>
              <w:t>投标人</w:t>
            </w:r>
          </w:p>
        </w:tc>
        <w:tc>
          <w:tcPr>
            <w:tcW w:w="1562" w:type="dxa"/>
            <w:tcBorders>
              <w:top w:val="single" w:sz="4" w:space="0" w:color="auto"/>
              <w:left w:val="single" w:sz="4" w:space="0" w:color="auto"/>
              <w:bottom w:val="single" w:sz="4" w:space="0" w:color="auto"/>
              <w:right w:val="single" w:sz="4" w:space="0" w:color="auto"/>
            </w:tcBorders>
          </w:tcPr>
          <w:p w:rsidR="00E15611" w:rsidRDefault="00827502">
            <w:pPr>
              <w:spacing w:line="240" w:lineRule="auto"/>
              <w:jc w:val="center"/>
              <w:rPr>
                <w:rFonts w:ascii="宋体" w:hAnsi="宋体"/>
                <w:sz w:val="24"/>
                <w:szCs w:val="24"/>
              </w:rPr>
            </w:pPr>
            <w:r>
              <w:rPr>
                <w:rFonts w:ascii="宋体" w:hAnsi="宋体" w:hint="eastAsia"/>
                <w:sz w:val="24"/>
                <w:szCs w:val="24"/>
              </w:rPr>
              <w:t>机器码是否与其它投标人相同</w:t>
            </w:r>
          </w:p>
        </w:tc>
        <w:tc>
          <w:tcPr>
            <w:tcW w:w="198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40" w:lineRule="auto"/>
              <w:jc w:val="center"/>
              <w:rPr>
                <w:rFonts w:ascii="宋体" w:hAnsi="宋体"/>
                <w:sz w:val="24"/>
                <w:szCs w:val="24"/>
              </w:rPr>
            </w:pPr>
            <w:r>
              <w:rPr>
                <w:rFonts w:ascii="宋体" w:hAnsi="宋体" w:hint="eastAsia"/>
                <w:sz w:val="24"/>
                <w:szCs w:val="24"/>
              </w:rPr>
              <w:t>投标文件光盘密封情况</w:t>
            </w:r>
          </w:p>
        </w:tc>
        <w:tc>
          <w:tcPr>
            <w:tcW w:w="1270"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40" w:lineRule="auto"/>
              <w:jc w:val="center"/>
              <w:rPr>
                <w:rFonts w:ascii="宋体" w:hAnsi="宋体"/>
                <w:strike/>
                <w:sz w:val="24"/>
                <w:szCs w:val="24"/>
              </w:rPr>
            </w:pPr>
            <w:r>
              <w:rPr>
                <w:rFonts w:ascii="宋体" w:hAnsi="宋体" w:hint="eastAsia"/>
                <w:strike/>
                <w:sz w:val="24"/>
                <w:szCs w:val="24"/>
              </w:rPr>
              <w:t>投标保证金</w:t>
            </w:r>
          </w:p>
        </w:tc>
        <w:tc>
          <w:tcPr>
            <w:tcW w:w="1276"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40" w:lineRule="auto"/>
              <w:jc w:val="center"/>
              <w:rPr>
                <w:rFonts w:ascii="宋体" w:hAnsi="宋体"/>
                <w:sz w:val="24"/>
                <w:szCs w:val="24"/>
              </w:rPr>
            </w:pPr>
            <w:r>
              <w:rPr>
                <w:rFonts w:ascii="宋体" w:hAnsi="宋体" w:hint="eastAsia"/>
                <w:sz w:val="24"/>
                <w:szCs w:val="24"/>
              </w:rPr>
              <w:t>投标报价</w:t>
            </w:r>
          </w:p>
          <w:p w:rsidR="00E15611" w:rsidRDefault="00827502">
            <w:pPr>
              <w:spacing w:line="240" w:lineRule="auto"/>
              <w:jc w:val="center"/>
              <w:rPr>
                <w:rFonts w:ascii="宋体" w:hAnsi="宋体"/>
                <w:sz w:val="24"/>
                <w:szCs w:val="24"/>
              </w:rPr>
            </w:pPr>
            <w:r>
              <w:rPr>
                <w:rFonts w:ascii="宋体" w:hAnsi="宋体" w:hint="eastAsia"/>
                <w:sz w:val="24"/>
                <w:szCs w:val="24"/>
              </w:rPr>
              <w:t>（万元）</w:t>
            </w:r>
          </w:p>
        </w:tc>
        <w:tc>
          <w:tcPr>
            <w:tcW w:w="1135"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40" w:lineRule="auto"/>
              <w:jc w:val="center"/>
              <w:rPr>
                <w:rFonts w:ascii="宋体" w:hAnsi="宋体"/>
                <w:sz w:val="24"/>
                <w:szCs w:val="24"/>
              </w:rPr>
            </w:pPr>
            <w:r>
              <w:rPr>
                <w:rFonts w:ascii="宋体" w:hAnsi="宋体" w:hint="eastAsia"/>
                <w:sz w:val="24"/>
                <w:szCs w:val="24"/>
              </w:rPr>
              <w:t>项目负责人</w:t>
            </w:r>
          </w:p>
        </w:tc>
        <w:tc>
          <w:tcPr>
            <w:tcW w:w="992"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40" w:lineRule="auto"/>
              <w:jc w:val="center"/>
              <w:rPr>
                <w:rFonts w:ascii="宋体" w:hAnsi="宋体"/>
                <w:sz w:val="24"/>
                <w:szCs w:val="24"/>
              </w:rPr>
            </w:pPr>
            <w:r>
              <w:rPr>
                <w:rFonts w:ascii="宋体" w:hAnsi="宋体" w:hint="eastAsia"/>
                <w:sz w:val="24"/>
                <w:szCs w:val="24"/>
              </w:rPr>
              <w:t>服务期限</w:t>
            </w:r>
          </w:p>
        </w:tc>
        <w:tc>
          <w:tcPr>
            <w:tcW w:w="1276"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40" w:lineRule="auto"/>
              <w:jc w:val="center"/>
              <w:rPr>
                <w:rFonts w:ascii="宋体" w:hAnsi="宋体"/>
                <w:sz w:val="24"/>
                <w:szCs w:val="24"/>
              </w:rPr>
            </w:pPr>
            <w:r>
              <w:rPr>
                <w:rFonts w:ascii="宋体" w:hAnsi="宋体" w:hint="eastAsia"/>
                <w:sz w:val="24"/>
                <w:szCs w:val="24"/>
              </w:rPr>
              <w:t>投标文件递交情况</w:t>
            </w:r>
          </w:p>
        </w:tc>
        <w:tc>
          <w:tcPr>
            <w:tcW w:w="992"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40" w:lineRule="auto"/>
              <w:jc w:val="center"/>
              <w:rPr>
                <w:rFonts w:ascii="宋体" w:hAnsi="宋体"/>
                <w:sz w:val="24"/>
                <w:szCs w:val="24"/>
              </w:rPr>
            </w:pPr>
            <w:r>
              <w:rPr>
                <w:rFonts w:ascii="宋体" w:hAnsi="宋体" w:hint="eastAsia"/>
                <w:sz w:val="24"/>
                <w:szCs w:val="24"/>
              </w:rPr>
              <w:t>投标文件解密情况</w:t>
            </w:r>
          </w:p>
        </w:tc>
        <w:tc>
          <w:tcPr>
            <w:tcW w:w="74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40" w:lineRule="auto"/>
              <w:jc w:val="center"/>
              <w:rPr>
                <w:rFonts w:ascii="宋体" w:hAnsi="宋体"/>
                <w:sz w:val="24"/>
                <w:szCs w:val="24"/>
              </w:rPr>
            </w:pPr>
            <w:r>
              <w:rPr>
                <w:rFonts w:ascii="宋体" w:hAnsi="宋体" w:hint="eastAsia"/>
                <w:sz w:val="24"/>
                <w:szCs w:val="24"/>
              </w:rPr>
              <w:t>备注</w:t>
            </w:r>
          </w:p>
        </w:tc>
        <w:tc>
          <w:tcPr>
            <w:tcW w:w="1241"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40" w:lineRule="auto"/>
              <w:jc w:val="center"/>
              <w:rPr>
                <w:rFonts w:ascii="宋体" w:hAnsi="宋体"/>
                <w:sz w:val="24"/>
                <w:szCs w:val="24"/>
              </w:rPr>
            </w:pPr>
            <w:r>
              <w:rPr>
                <w:rFonts w:ascii="宋体" w:hAnsi="宋体" w:hint="eastAsia"/>
                <w:sz w:val="24"/>
                <w:szCs w:val="24"/>
              </w:rPr>
              <w:t>投标人</w:t>
            </w:r>
          </w:p>
          <w:p w:rsidR="00E15611" w:rsidRDefault="00827502">
            <w:pPr>
              <w:spacing w:line="240" w:lineRule="auto"/>
              <w:jc w:val="center"/>
              <w:rPr>
                <w:rFonts w:ascii="宋体" w:hAnsi="宋体"/>
                <w:sz w:val="24"/>
                <w:szCs w:val="24"/>
              </w:rPr>
            </w:pPr>
            <w:r>
              <w:rPr>
                <w:rFonts w:ascii="宋体" w:hAnsi="宋体" w:hint="eastAsia"/>
                <w:sz w:val="24"/>
                <w:szCs w:val="24"/>
              </w:rPr>
              <w:t>代表签名</w:t>
            </w:r>
          </w:p>
        </w:tc>
      </w:tr>
      <w:tr w:rsidR="00E15611">
        <w:tc>
          <w:tcPr>
            <w:tcW w:w="965"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1562" w:type="dxa"/>
            <w:tcBorders>
              <w:top w:val="single" w:sz="4" w:space="0" w:color="auto"/>
              <w:left w:val="single" w:sz="4" w:space="0" w:color="auto"/>
              <w:bottom w:val="single" w:sz="4" w:space="0" w:color="auto"/>
              <w:right w:val="single" w:sz="4" w:space="0" w:color="auto"/>
            </w:tcBorders>
          </w:tcPr>
          <w:p w:rsidR="00E15611" w:rsidRDefault="00E15611">
            <w:pPr>
              <w:spacing w:line="500" w:lineRule="exact"/>
              <w:jc w:val="center"/>
              <w:rPr>
                <w:rFonts w:ascii="宋体" w:hAnsi="宋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744"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1241"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r>
      <w:tr w:rsidR="00E15611">
        <w:tc>
          <w:tcPr>
            <w:tcW w:w="965"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1562" w:type="dxa"/>
            <w:tcBorders>
              <w:top w:val="single" w:sz="4" w:space="0" w:color="auto"/>
              <w:left w:val="single" w:sz="4" w:space="0" w:color="auto"/>
              <w:bottom w:val="single" w:sz="4" w:space="0" w:color="auto"/>
              <w:right w:val="single" w:sz="4" w:space="0" w:color="auto"/>
            </w:tcBorders>
          </w:tcPr>
          <w:p w:rsidR="00E15611" w:rsidRDefault="00E15611">
            <w:pPr>
              <w:spacing w:line="500" w:lineRule="exact"/>
              <w:jc w:val="center"/>
              <w:rPr>
                <w:rFonts w:ascii="宋体" w:hAnsi="宋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744"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1241"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r>
      <w:tr w:rsidR="00E15611">
        <w:tc>
          <w:tcPr>
            <w:tcW w:w="965"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1562" w:type="dxa"/>
            <w:tcBorders>
              <w:top w:val="single" w:sz="4" w:space="0" w:color="auto"/>
              <w:left w:val="single" w:sz="4" w:space="0" w:color="auto"/>
              <w:bottom w:val="single" w:sz="4" w:space="0" w:color="auto"/>
              <w:right w:val="single" w:sz="4" w:space="0" w:color="auto"/>
            </w:tcBorders>
          </w:tcPr>
          <w:p w:rsidR="00E15611" w:rsidRDefault="00E15611">
            <w:pPr>
              <w:spacing w:line="500" w:lineRule="exact"/>
              <w:jc w:val="center"/>
              <w:rPr>
                <w:rFonts w:ascii="宋体" w:hAnsi="宋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744"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1241"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r>
      <w:tr w:rsidR="00E15611">
        <w:tc>
          <w:tcPr>
            <w:tcW w:w="965"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1562" w:type="dxa"/>
            <w:tcBorders>
              <w:top w:val="single" w:sz="4" w:space="0" w:color="auto"/>
              <w:left w:val="single" w:sz="4" w:space="0" w:color="auto"/>
              <w:bottom w:val="single" w:sz="4" w:space="0" w:color="auto"/>
              <w:right w:val="single" w:sz="4" w:space="0" w:color="auto"/>
            </w:tcBorders>
          </w:tcPr>
          <w:p w:rsidR="00E15611" w:rsidRDefault="00E15611">
            <w:pPr>
              <w:spacing w:line="500" w:lineRule="exact"/>
              <w:jc w:val="center"/>
              <w:rPr>
                <w:rFonts w:ascii="宋体" w:hAnsi="宋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744"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1241"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r>
      <w:tr w:rsidR="00E15611">
        <w:trPr>
          <w:trHeight w:val="502"/>
        </w:trPr>
        <w:tc>
          <w:tcPr>
            <w:tcW w:w="965"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1562" w:type="dxa"/>
            <w:tcBorders>
              <w:top w:val="single" w:sz="4" w:space="0" w:color="auto"/>
              <w:left w:val="single" w:sz="4" w:space="0" w:color="auto"/>
              <w:bottom w:val="single" w:sz="4" w:space="0" w:color="auto"/>
              <w:right w:val="single" w:sz="4" w:space="0" w:color="auto"/>
            </w:tcBorders>
          </w:tcPr>
          <w:p w:rsidR="00E15611" w:rsidRDefault="00E15611">
            <w:pPr>
              <w:spacing w:line="500" w:lineRule="exact"/>
              <w:jc w:val="center"/>
              <w:rPr>
                <w:rFonts w:ascii="宋体" w:hAnsi="宋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744"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1241"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r>
      <w:tr w:rsidR="00E15611">
        <w:tc>
          <w:tcPr>
            <w:tcW w:w="965"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1562" w:type="dxa"/>
            <w:tcBorders>
              <w:top w:val="single" w:sz="4" w:space="0" w:color="auto"/>
              <w:left w:val="single" w:sz="4" w:space="0" w:color="auto"/>
              <w:bottom w:val="single" w:sz="4" w:space="0" w:color="auto"/>
              <w:right w:val="single" w:sz="4" w:space="0" w:color="auto"/>
            </w:tcBorders>
          </w:tcPr>
          <w:p w:rsidR="00E15611" w:rsidRDefault="00E15611">
            <w:pPr>
              <w:spacing w:line="500" w:lineRule="exact"/>
              <w:jc w:val="center"/>
              <w:rPr>
                <w:rFonts w:ascii="宋体" w:hAnsi="宋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744"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1241"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r>
      <w:tr w:rsidR="00E15611">
        <w:tc>
          <w:tcPr>
            <w:tcW w:w="965"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1562" w:type="dxa"/>
            <w:tcBorders>
              <w:top w:val="single" w:sz="4" w:space="0" w:color="auto"/>
              <w:left w:val="single" w:sz="4" w:space="0" w:color="auto"/>
              <w:bottom w:val="single" w:sz="4" w:space="0" w:color="auto"/>
              <w:right w:val="single" w:sz="4" w:space="0" w:color="auto"/>
            </w:tcBorders>
          </w:tcPr>
          <w:p w:rsidR="00E15611" w:rsidRDefault="00E15611">
            <w:pPr>
              <w:spacing w:line="500" w:lineRule="exact"/>
              <w:jc w:val="center"/>
              <w:rPr>
                <w:rFonts w:ascii="宋体" w:hAnsi="宋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744"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c>
          <w:tcPr>
            <w:tcW w:w="1241"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500" w:lineRule="exact"/>
              <w:jc w:val="center"/>
              <w:rPr>
                <w:rFonts w:ascii="宋体" w:hAnsi="宋体"/>
                <w:sz w:val="24"/>
                <w:szCs w:val="24"/>
              </w:rPr>
            </w:pPr>
          </w:p>
        </w:tc>
      </w:tr>
    </w:tbl>
    <w:p w:rsidR="00E15611" w:rsidRDefault="00827502">
      <w:pPr>
        <w:tabs>
          <w:tab w:val="left" w:pos="3600"/>
          <w:tab w:val="left" w:pos="4760"/>
          <w:tab w:val="left" w:pos="5920"/>
          <w:tab w:val="left" w:pos="7060"/>
          <w:tab w:val="left" w:pos="8220"/>
        </w:tabs>
        <w:ind w:right="-20"/>
        <w:jc w:val="left"/>
        <w:rPr>
          <w:rFonts w:ascii="宋体" w:hAnsi="宋体"/>
          <w:position w:val="-4"/>
          <w:sz w:val="24"/>
          <w:szCs w:val="24"/>
        </w:rPr>
      </w:pPr>
      <w:r>
        <w:rPr>
          <w:rFonts w:ascii="宋体" w:hAnsi="宋体" w:hint="eastAsia"/>
          <w:position w:val="-4"/>
          <w:sz w:val="24"/>
          <w:szCs w:val="24"/>
        </w:rPr>
        <w:t>开标</w:t>
      </w:r>
      <w:r>
        <w:rPr>
          <w:rFonts w:ascii="宋体" w:hAnsi="宋体" w:hint="eastAsia"/>
          <w:spacing w:val="-2"/>
          <w:position w:val="-4"/>
          <w:sz w:val="24"/>
          <w:szCs w:val="24"/>
        </w:rPr>
        <w:t>时</w:t>
      </w:r>
      <w:r>
        <w:rPr>
          <w:rFonts w:ascii="宋体" w:hAnsi="宋体" w:hint="eastAsia"/>
          <w:position w:val="-4"/>
          <w:sz w:val="24"/>
          <w:szCs w:val="24"/>
        </w:rPr>
        <w:t>间</w:t>
      </w:r>
      <w:r>
        <w:rPr>
          <w:rFonts w:ascii="宋体" w:hAnsi="宋体" w:hint="eastAsia"/>
          <w:spacing w:val="-2"/>
          <w:position w:val="-4"/>
          <w:sz w:val="24"/>
          <w:szCs w:val="24"/>
        </w:rPr>
        <w:t>：</w:t>
      </w:r>
      <w:r>
        <w:rPr>
          <w:rFonts w:ascii="宋体" w:hAnsi="宋体" w:hint="eastAsia"/>
          <w:position w:val="-4"/>
          <w:sz w:val="24"/>
          <w:szCs w:val="24"/>
          <w:u w:val="single"/>
        </w:rPr>
        <w:tab/>
      </w:r>
      <w:r>
        <w:rPr>
          <w:rFonts w:ascii="宋体" w:hAnsi="宋体" w:hint="eastAsia"/>
          <w:position w:val="-4"/>
          <w:sz w:val="24"/>
          <w:szCs w:val="24"/>
        </w:rPr>
        <w:t>年</w:t>
      </w:r>
      <w:r>
        <w:rPr>
          <w:rFonts w:ascii="宋体" w:hAnsi="宋体" w:hint="eastAsia"/>
          <w:position w:val="-4"/>
          <w:sz w:val="24"/>
          <w:szCs w:val="24"/>
          <w:u w:val="single"/>
        </w:rPr>
        <w:tab/>
      </w:r>
      <w:r>
        <w:rPr>
          <w:rFonts w:ascii="宋体" w:hAnsi="宋体" w:hint="eastAsia"/>
          <w:position w:val="-4"/>
          <w:sz w:val="24"/>
          <w:szCs w:val="24"/>
        </w:rPr>
        <w:t>月</w:t>
      </w:r>
      <w:r>
        <w:rPr>
          <w:rFonts w:ascii="宋体" w:hAnsi="宋体" w:hint="eastAsia"/>
          <w:position w:val="-4"/>
          <w:sz w:val="24"/>
          <w:szCs w:val="24"/>
          <w:u w:val="single"/>
        </w:rPr>
        <w:tab/>
      </w:r>
      <w:r>
        <w:rPr>
          <w:rFonts w:ascii="宋体" w:hAnsi="宋体" w:hint="eastAsia"/>
          <w:position w:val="-4"/>
          <w:sz w:val="24"/>
          <w:szCs w:val="24"/>
        </w:rPr>
        <w:t>日</w:t>
      </w:r>
      <w:r>
        <w:rPr>
          <w:rFonts w:ascii="宋体" w:hAnsi="宋体" w:hint="eastAsia"/>
          <w:position w:val="-4"/>
          <w:sz w:val="24"/>
          <w:szCs w:val="24"/>
          <w:u w:val="single"/>
        </w:rPr>
        <w:tab/>
      </w:r>
      <w:r>
        <w:rPr>
          <w:rFonts w:ascii="宋体" w:hAnsi="宋体" w:hint="eastAsia"/>
          <w:position w:val="-4"/>
          <w:sz w:val="24"/>
          <w:szCs w:val="24"/>
        </w:rPr>
        <w:t>时</w:t>
      </w:r>
      <w:r>
        <w:rPr>
          <w:rFonts w:ascii="宋体" w:hAnsi="宋体" w:hint="eastAsia"/>
          <w:position w:val="-4"/>
          <w:sz w:val="24"/>
          <w:szCs w:val="24"/>
          <w:u w:val="single"/>
        </w:rPr>
        <w:tab/>
      </w:r>
      <w:r>
        <w:rPr>
          <w:rFonts w:ascii="宋体" w:hAnsi="宋体" w:hint="eastAsia"/>
          <w:position w:val="-4"/>
          <w:sz w:val="24"/>
          <w:szCs w:val="24"/>
        </w:rPr>
        <w:t>分</w:t>
      </w:r>
    </w:p>
    <w:p w:rsidR="00E15611" w:rsidRDefault="00827502">
      <w:pPr>
        <w:jc w:val="left"/>
        <w:rPr>
          <w:rFonts w:ascii="宋体" w:hAnsi="宋体"/>
          <w:position w:val="-2"/>
          <w:sz w:val="24"/>
          <w:szCs w:val="24"/>
        </w:rPr>
      </w:pPr>
      <w:r>
        <w:rPr>
          <w:rFonts w:ascii="宋体" w:hAnsi="宋体" w:hint="eastAsia"/>
          <w:position w:val="-2"/>
          <w:sz w:val="24"/>
          <w:szCs w:val="24"/>
        </w:rPr>
        <w:t>本表仅供参考，具体以开标时的开标记录表为准。</w:t>
      </w:r>
    </w:p>
    <w:p w:rsidR="00E15611" w:rsidRDefault="00827502">
      <w:pPr>
        <w:tabs>
          <w:tab w:val="left" w:pos="2200"/>
          <w:tab w:val="left" w:pos="3040"/>
          <w:tab w:val="left" w:pos="4620"/>
          <w:tab w:val="left" w:pos="5360"/>
          <w:tab w:val="left" w:pos="6940"/>
        </w:tabs>
        <w:ind w:right="-20"/>
        <w:jc w:val="left"/>
        <w:rPr>
          <w:rFonts w:ascii="宋体" w:hAnsi="宋体"/>
          <w:sz w:val="24"/>
          <w:szCs w:val="24"/>
        </w:rPr>
      </w:pPr>
      <w:r>
        <w:rPr>
          <w:rFonts w:ascii="宋体" w:hAnsi="宋体" w:hint="eastAsia"/>
          <w:position w:val="-2"/>
          <w:sz w:val="24"/>
          <w:szCs w:val="24"/>
        </w:rPr>
        <w:t>招标</w:t>
      </w:r>
      <w:r>
        <w:rPr>
          <w:rFonts w:ascii="宋体" w:hAnsi="宋体" w:hint="eastAsia"/>
          <w:spacing w:val="-2"/>
          <w:position w:val="-2"/>
          <w:sz w:val="24"/>
          <w:szCs w:val="24"/>
        </w:rPr>
        <w:t>人</w:t>
      </w:r>
      <w:r>
        <w:rPr>
          <w:rFonts w:ascii="宋体" w:hAnsi="宋体" w:hint="eastAsia"/>
          <w:position w:val="-2"/>
          <w:sz w:val="24"/>
          <w:szCs w:val="24"/>
        </w:rPr>
        <w:t>代</w:t>
      </w:r>
      <w:r>
        <w:rPr>
          <w:rFonts w:ascii="宋体" w:hAnsi="宋体" w:hint="eastAsia"/>
          <w:spacing w:val="-2"/>
          <w:position w:val="-2"/>
          <w:sz w:val="24"/>
          <w:szCs w:val="24"/>
        </w:rPr>
        <w:t>表</w:t>
      </w:r>
      <w:r>
        <w:rPr>
          <w:rFonts w:ascii="宋体" w:hAnsi="宋体" w:hint="eastAsia"/>
          <w:position w:val="-2"/>
          <w:sz w:val="24"/>
          <w:szCs w:val="24"/>
        </w:rPr>
        <w:t>：</w:t>
      </w:r>
      <w:r>
        <w:rPr>
          <w:rFonts w:ascii="宋体" w:hAnsi="宋体" w:hint="eastAsia"/>
          <w:position w:val="-2"/>
          <w:sz w:val="24"/>
          <w:szCs w:val="24"/>
          <w:u w:val="single"/>
        </w:rPr>
        <w:tab/>
      </w:r>
      <w:r>
        <w:rPr>
          <w:rFonts w:ascii="宋体" w:hAnsi="宋体" w:hint="eastAsia"/>
          <w:position w:val="-2"/>
          <w:sz w:val="24"/>
          <w:szCs w:val="24"/>
        </w:rPr>
        <w:tab/>
      </w:r>
      <w:r>
        <w:rPr>
          <w:rFonts w:ascii="宋体" w:hAnsi="宋体" w:hint="eastAsia"/>
          <w:spacing w:val="-2"/>
          <w:position w:val="-2"/>
          <w:sz w:val="24"/>
          <w:szCs w:val="24"/>
        </w:rPr>
        <w:t>记</w:t>
      </w:r>
      <w:r>
        <w:rPr>
          <w:rFonts w:ascii="宋体" w:hAnsi="宋体" w:hint="eastAsia"/>
          <w:position w:val="-2"/>
          <w:sz w:val="24"/>
          <w:szCs w:val="24"/>
        </w:rPr>
        <w:t>录</w:t>
      </w:r>
      <w:r>
        <w:rPr>
          <w:rFonts w:ascii="宋体" w:hAnsi="宋体" w:hint="eastAsia"/>
          <w:spacing w:val="-2"/>
          <w:position w:val="-2"/>
          <w:sz w:val="24"/>
          <w:szCs w:val="24"/>
        </w:rPr>
        <w:t>人</w:t>
      </w:r>
      <w:r>
        <w:rPr>
          <w:rFonts w:ascii="宋体" w:hAnsi="宋体" w:hint="eastAsia"/>
          <w:position w:val="-2"/>
          <w:sz w:val="24"/>
          <w:szCs w:val="24"/>
        </w:rPr>
        <w:t>：</w:t>
      </w:r>
      <w:r>
        <w:rPr>
          <w:rFonts w:ascii="宋体" w:hAnsi="宋体" w:hint="eastAsia"/>
          <w:position w:val="-2"/>
          <w:sz w:val="24"/>
          <w:szCs w:val="24"/>
          <w:u w:val="single"/>
        </w:rPr>
        <w:tab/>
      </w:r>
      <w:r>
        <w:rPr>
          <w:rFonts w:ascii="宋体" w:hAnsi="宋体" w:hint="eastAsia"/>
          <w:position w:val="-2"/>
          <w:sz w:val="24"/>
          <w:szCs w:val="24"/>
        </w:rPr>
        <w:tab/>
      </w:r>
      <w:r>
        <w:rPr>
          <w:rFonts w:ascii="宋体" w:hAnsi="宋体" w:hint="eastAsia"/>
          <w:spacing w:val="-2"/>
          <w:position w:val="-2"/>
          <w:sz w:val="24"/>
          <w:szCs w:val="24"/>
        </w:rPr>
        <w:t>监</w:t>
      </w:r>
      <w:r>
        <w:rPr>
          <w:rFonts w:ascii="宋体" w:hAnsi="宋体" w:hint="eastAsia"/>
          <w:position w:val="-2"/>
          <w:sz w:val="24"/>
          <w:szCs w:val="24"/>
        </w:rPr>
        <w:t>标</w:t>
      </w:r>
      <w:r>
        <w:rPr>
          <w:rFonts w:ascii="宋体" w:hAnsi="宋体" w:hint="eastAsia"/>
          <w:spacing w:val="-2"/>
          <w:position w:val="-2"/>
          <w:sz w:val="24"/>
          <w:szCs w:val="24"/>
        </w:rPr>
        <w:t>人</w:t>
      </w:r>
      <w:r>
        <w:rPr>
          <w:rFonts w:ascii="宋体" w:hAnsi="宋体" w:hint="eastAsia"/>
          <w:position w:val="-2"/>
          <w:sz w:val="24"/>
          <w:szCs w:val="24"/>
        </w:rPr>
        <w:t>：</w:t>
      </w:r>
      <w:r>
        <w:rPr>
          <w:rFonts w:ascii="宋体" w:hAnsi="宋体" w:hint="eastAsia"/>
          <w:position w:val="-2"/>
          <w:sz w:val="24"/>
          <w:szCs w:val="24"/>
          <w:u w:val="single"/>
        </w:rPr>
        <w:tab/>
      </w:r>
    </w:p>
    <w:p w:rsidR="00E15611" w:rsidRDefault="00827502">
      <w:pPr>
        <w:spacing w:line="520" w:lineRule="exact"/>
        <w:ind w:right="-20"/>
        <w:jc w:val="right"/>
        <w:rPr>
          <w:rFonts w:ascii="宋体" w:hAnsi="宋体"/>
          <w:b/>
          <w:position w:val="-4"/>
          <w:sz w:val="32"/>
          <w:szCs w:val="32"/>
        </w:rPr>
      </w:pPr>
      <w:r>
        <w:rPr>
          <w:rFonts w:ascii="宋体" w:hAnsi="宋体" w:hint="eastAsia"/>
          <w:position w:val="-1"/>
          <w:sz w:val="24"/>
          <w:szCs w:val="24"/>
          <w:u w:val="single"/>
        </w:rPr>
        <w:tab/>
      </w:r>
      <w:r>
        <w:rPr>
          <w:rFonts w:ascii="宋体" w:hAnsi="宋体" w:hint="eastAsia"/>
          <w:position w:val="-1"/>
          <w:sz w:val="24"/>
          <w:szCs w:val="24"/>
        </w:rPr>
        <w:t>年</w:t>
      </w:r>
      <w:r>
        <w:rPr>
          <w:rFonts w:ascii="宋体" w:hAnsi="宋体" w:hint="eastAsia"/>
          <w:position w:val="-1"/>
          <w:sz w:val="24"/>
          <w:szCs w:val="24"/>
          <w:u w:val="single"/>
        </w:rPr>
        <w:tab/>
      </w:r>
      <w:r>
        <w:rPr>
          <w:rFonts w:ascii="宋体" w:hAnsi="宋体" w:hint="eastAsia"/>
          <w:spacing w:val="-2"/>
          <w:position w:val="-1"/>
          <w:sz w:val="24"/>
          <w:szCs w:val="24"/>
        </w:rPr>
        <w:t>月</w:t>
      </w:r>
      <w:r>
        <w:rPr>
          <w:rFonts w:ascii="宋体" w:hAnsi="宋体" w:hint="eastAsia"/>
          <w:position w:val="-1"/>
          <w:sz w:val="24"/>
          <w:szCs w:val="24"/>
          <w:u w:val="single"/>
        </w:rPr>
        <w:tab/>
      </w:r>
      <w:r>
        <w:rPr>
          <w:rFonts w:ascii="宋体" w:hAnsi="宋体" w:hint="eastAsia"/>
          <w:position w:val="-1"/>
          <w:sz w:val="24"/>
          <w:szCs w:val="24"/>
        </w:rPr>
        <w:t>日</w:t>
      </w:r>
    </w:p>
    <w:p w:rsidR="00E15611" w:rsidRDefault="00827502">
      <w:pPr>
        <w:widowControl/>
        <w:spacing w:line="240" w:lineRule="auto"/>
        <w:jc w:val="left"/>
        <w:rPr>
          <w:rFonts w:ascii="宋体" w:hAnsi="宋体"/>
          <w:b/>
          <w:position w:val="-4"/>
          <w:sz w:val="32"/>
          <w:szCs w:val="32"/>
        </w:rPr>
      </w:pPr>
      <w:r>
        <w:rPr>
          <w:rFonts w:ascii="宋体" w:hAnsi="宋体"/>
          <w:b/>
          <w:position w:val="-4"/>
          <w:sz w:val="32"/>
          <w:szCs w:val="32"/>
        </w:rPr>
        <w:br w:type="page"/>
      </w:r>
    </w:p>
    <w:p w:rsidR="00E15611" w:rsidRDefault="00E15611" w:rsidP="00827502">
      <w:pPr>
        <w:spacing w:line="520" w:lineRule="exact"/>
        <w:ind w:right="-20" w:firstLineChars="100" w:firstLine="321"/>
        <w:jc w:val="left"/>
        <w:rPr>
          <w:rFonts w:ascii="宋体" w:hAnsi="宋体"/>
          <w:b/>
          <w:position w:val="-4"/>
          <w:sz w:val="32"/>
          <w:szCs w:val="32"/>
        </w:rPr>
        <w:sectPr w:rsidR="00E15611">
          <w:type w:val="continuous"/>
          <w:pgSz w:w="16838" w:h="11906" w:orient="landscape"/>
          <w:pgMar w:top="1077" w:right="1440" w:bottom="1077" w:left="1440" w:header="851" w:footer="992" w:gutter="0"/>
          <w:cols w:space="720"/>
          <w:docGrid w:type="linesAndChars" w:linePitch="312"/>
        </w:sectPr>
      </w:pPr>
    </w:p>
    <w:bookmarkEnd w:id="44"/>
    <w:bookmarkEnd w:id="45"/>
    <w:bookmarkEnd w:id="46"/>
    <w:bookmarkEnd w:id="47"/>
    <w:bookmarkEnd w:id="48"/>
    <w:bookmarkEnd w:id="49"/>
    <w:bookmarkEnd w:id="50"/>
    <w:bookmarkEnd w:id="51"/>
    <w:bookmarkEnd w:id="52"/>
    <w:p w:rsidR="00E15611" w:rsidRDefault="00E15611">
      <w:pPr>
        <w:ind w:right="-20" w:firstLineChars="100" w:firstLine="210"/>
        <w:jc w:val="left"/>
        <w:rPr>
          <w:rFonts w:ascii="宋体" w:hAnsi="宋体" w:cs="宋体"/>
          <w:szCs w:val="24"/>
        </w:rPr>
        <w:sectPr w:rsidR="00E15611">
          <w:pgSz w:w="11906" w:h="16838"/>
          <w:pgMar w:top="1440" w:right="1080" w:bottom="1440" w:left="1080" w:header="851" w:footer="992" w:gutter="0"/>
          <w:cols w:space="720"/>
          <w:docGrid w:type="linesAndChars" w:linePitch="312"/>
        </w:sectPr>
      </w:pPr>
    </w:p>
    <w:p w:rsidR="00E15611" w:rsidRDefault="00827502">
      <w:pPr>
        <w:pStyle w:val="3"/>
      </w:pPr>
      <w:r>
        <w:rPr>
          <w:rFonts w:hint="eastAsia"/>
        </w:rPr>
        <w:lastRenderedPageBreak/>
        <w:t>附件二</w:t>
      </w:r>
      <w:r>
        <w:rPr>
          <w:rFonts w:hint="eastAsia"/>
          <w:spacing w:val="-3"/>
        </w:rPr>
        <w:t>：</w:t>
      </w:r>
      <w:r>
        <w:rPr>
          <w:rFonts w:hint="eastAsia"/>
        </w:rPr>
        <w:t>问题</w:t>
      </w:r>
      <w:r>
        <w:rPr>
          <w:rFonts w:hint="eastAsia"/>
          <w:spacing w:val="-3"/>
        </w:rPr>
        <w:t>澄清</w:t>
      </w:r>
      <w:r>
        <w:rPr>
          <w:rFonts w:hint="eastAsia"/>
        </w:rPr>
        <w:t>通知</w:t>
      </w:r>
    </w:p>
    <w:p w:rsidR="00E15611" w:rsidRDefault="00827502">
      <w:pPr>
        <w:ind w:right="-20"/>
        <w:jc w:val="center"/>
        <w:rPr>
          <w:rFonts w:ascii="宋体" w:hAnsi="宋体"/>
          <w:b/>
          <w:sz w:val="32"/>
          <w:szCs w:val="32"/>
        </w:rPr>
      </w:pPr>
      <w:r>
        <w:rPr>
          <w:rFonts w:ascii="宋体" w:hAnsi="宋体" w:hint="eastAsia"/>
          <w:b/>
          <w:sz w:val="32"/>
          <w:szCs w:val="32"/>
        </w:rPr>
        <w:t>问题澄</w:t>
      </w:r>
      <w:r>
        <w:rPr>
          <w:rFonts w:ascii="宋体" w:hAnsi="宋体" w:hint="eastAsia"/>
          <w:b/>
          <w:spacing w:val="-3"/>
          <w:sz w:val="32"/>
          <w:szCs w:val="32"/>
        </w:rPr>
        <w:t>清</w:t>
      </w:r>
      <w:r>
        <w:rPr>
          <w:rFonts w:ascii="宋体" w:hAnsi="宋体" w:hint="eastAsia"/>
          <w:b/>
          <w:sz w:val="32"/>
          <w:szCs w:val="32"/>
        </w:rPr>
        <w:t>通知</w:t>
      </w:r>
    </w:p>
    <w:p w:rsidR="00E15611" w:rsidRDefault="00827502">
      <w:pPr>
        <w:tabs>
          <w:tab w:val="left" w:pos="5740"/>
        </w:tabs>
        <w:spacing w:before="62"/>
        <w:ind w:right="-58"/>
        <w:jc w:val="center"/>
        <w:rPr>
          <w:rFonts w:ascii="宋体" w:hAnsi="宋体"/>
          <w:position w:val="-4"/>
          <w:sz w:val="24"/>
          <w:szCs w:val="24"/>
        </w:rPr>
      </w:pPr>
      <w:r>
        <w:rPr>
          <w:rFonts w:ascii="宋体" w:hAnsi="宋体" w:hint="eastAsia"/>
          <w:position w:val="-4"/>
          <w:sz w:val="24"/>
          <w:szCs w:val="24"/>
        </w:rPr>
        <w:t>（编</w:t>
      </w:r>
      <w:r>
        <w:rPr>
          <w:rFonts w:ascii="宋体" w:hAnsi="宋体" w:hint="eastAsia"/>
          <w:spacing w:val="-2"/>
          <w:position w:val="-4"/>
          <w:sz w:val="24"/>
          <w:szCs w:val="24"/>
        </w:rPr>
        <w:t>号</w:t>
      </w:r>
      <w:r>
        <w:rPr>
          <w:rFonts w:ascii="宋体" w:hAnsi="宋体" w:hint="eastAsia"/>
          <w:position w:val="-4"/>
          <w:sz w:val="24"/>
          <w:szCs w:val="24"/>
        </w:rPr>
        <w:t>：）</w:t>
      </w:r>
    </w:p>
    <w:p w:rsidR="00E15611" w:rsidRDefault="00E15611">
      <w:pPr>
        <w:tabs>
          <w:tab w:val="left" w:pos="5740"/>
        </w:tabs>
        <w:spacing w:before="62"/>
        <w:ind w:left="2808" w:right="2811"/>
        <w:jc w:val="center"/>
        <w:rPr>
          <w:rFonts w:ascii="宋体" w:hAnsi="宋体"/>
          <w:sz w:val="24"/>
          <w:szCs w:val="24"/>
        </w:rPr>
      </w:pPr>
    </w:p>
    <w:p w:rsidR="00E15611" w:rsidRDefault="00827502">
      <w:pPr>
        <w:tabs>
          <w:tab w:val="left" w:pos="2300"/>
        </w:tabs>
        <w:ind w:left="100" w:right="-20"/>
        <w:jc w:val="left"/>
        <w:rPr>
          <w:rFonts w:ascii="宋体" w:hAnsi="宋体"/>
          <w:sz w:val="24"/>
          <w:szCs w:val="24"/>
        </w:rPr>
      </w:pPr>
      <w:r>
        <w:rPr>
          <w:rFonts w:ascii="宋体" w:hAnsi="宋体" w:hint="eastAsia"/>
          <w:position w:val="-2"/>
          <w:sz w:val="24"/>
          <w:szCs w:val="24"/>
          <w:u w:val="single"/>
        </w:rPr>
        <w:tab/>
      </w:r>
      <w:r>
        <w:rPr>
          <w:rFonts w:ascii="宋体" w:hAnsi="宋体" w:hint="eastAsia"/>
          <w:position w:val="-2"/>
          <w:sz w:val="24"/>
          <w:szCs w:val="24"/>
        </w:rPr>
        <w:t>（投标人名称）：</w:t>
      </w:r>
    </w:p>
    <w:p w:rsidR="00E15611" w:rsidRDefault="00827502">
      <w:pPr>
        <w:ind w:right="-20" w:firstLineChars="200" w:firstLine="480"/>
        <w:jc w:val="left"/>
        <w:rPr>
          <w:rFonts w:ascii="宋体" w:hAnsi="宋体"/>
          <w:sz w:val="24"/>
          <w:szCs w:val="24"/>
        </w:rPr>
      </w:pPr>
      <w:r>
        <w:rPr>
          <w:rFonts w:ascii="宋体" w:hAnsi="宋体" w:hint="eastAsia"/>
          <w:position w:val="-1"/>
          <w:sz w:val="24"/>
          <w:szCs w:val="24"/>
        </w:rPr>
        <w:t>评标委员会</w:t>
      </w:r>
      <w:r>
        <w:rPr>
          <w:rFonts w:ascii="宋体" w:hAnsi="宋体" w:hint="eastAsia"/>
          <w:spacing w:val="-2"/>
          <w:position w:val="-1"/>
          <w:sz w:val="24"/>
          <w:szCs w:val="24"/>
        </w:rPr>
        <w:t>对</w:t>
      </w:r>
      <w:r>
        <w:rPr>
          <w:rFonts w:ascii="宋体" w:hAnsi="宋体" w:hint="eastAsia"/>
          <w:position w:val="-1"/>
          <w:sz w:val="24"/>
          <w:szCs w:val="24"/>
        </w:rPr>
        <w:t>你方</w:t>
      </w:r>
      <w:r>
        <w:rPr>
          <w:rFonts w:ascii="宋体" w:hAnsi="宋体" w:hint="eastAsia"/>
          <w:spacing w:val="-2"/>
          <w:position w:val="-1"/>
          <w:sz w:val="24"/>
          <w:szCs w:val="24"/>
        </w:rPr>
        <w:t>的</w:t>
      </w:r>
      <w:r>
        <w:rPr>
          <w:rFonts w:ascii="宋体" w:hAnsi="宋体" w:hint="eastAsia"/>
          <w:position w:val="-1"/>
          <w:sz w:val="24"/>
          <w:szCs w:val="24"/>
        </w:rPr>
        <w:t>投标文件进行了</w:t>
      </w:r>
      <w:r>
        <w:rPr>
          <w:rFonts w:ascii="宋体" w:hAnsi="宋体" w:hint="eastAsia"/>
          <w:spacing w:val="-2"/>
          <w:position w:val="-1"/>
          <w:sz w:val="24"/>
          <w:szCs w:val="24"/>
        </w:rPr>
        <w:t>仔</w:t>
      </w:r>
      <w:r>
        <w:rPr>
          <w:rFonts w:ascii="宋体" w:hAnsi="宋体" w:hint="eastAsia"/>
          <w:position w:val="-1"/>
          <w:sz w:val="24"/>
          <w:szCs w:val="24"/>
        </w:rPr>
        <w:t>细的</w:t>
      </w:r>
      <w:r>
        <w:rPr>
          <w:rFonts w:ascii="宋体" w:hAnsi="宋体" w:hint="eastAsia"/>
          <w:spacing w:val="-2"/>
          <w:position w:val="-1"/>
          <w:sz w:val="24"/>
          <w:szCs w:val="24"/>
        </w:rPr>
        <w:t>审</w:t>
      </w:r>
      <w:r>
        <w:rPr>
          <w:rFonts w:ascii="宋体" w:hAnsi="宋体" w:hint="eastAsia"/>
          <w:position w:val="-1"/>
          <w:sz w:val="24"/>
          <w:szCs w:val="24"/>
        </w:rPr>
        <w:t>查，现需你方对</w:t>
      </w:r>
      <w:r>
        <w:rPr>
          <w:rFonts w:ascii="宋体" w:hAnsi="宋体" w:hint="eastAsia"/>
          <w:spacing w:val="-2"/>
          <w:position w:val="-1"/>
          <w:sz w:val="24"/>
          <w:szCs w:val="24"/>
        </w:rPr>
        <w:t>下</w:t>
      </w:r>
      <w:r>
        <w:rPr>
          <w:rFonts w:ascii="宋体" w:hAnsi="宋体" w:hint="eastAsia"/>
          <w:position w:val="-1"/>
          <w:sz w:val="24"/>
          <w:szCs w:val="24"/>
        </w:rPr>
        <w:t>列问</w:t>
      </w:r>
      <w:r>
        <w:rPr>
          <w:rFonts w:ascii="宋体" w:hAnsi="宋体" w:hint="eastAsia"/>
          <w:spacing w:val="-2"/>
          <w:position w:val="-1"/>
          <w:sz w:val="24"/>
          <w:szCs w:val="24"/>
        </w:rPr>
        <w:t>题</w:t>
      </w:r>
      <w:r>
        <w:rPr>
          <w:rFonts w:ascii="宋体" w:hAnsi="宋体" w:hint="eastAsia"/>
          <w:position w:val="-1"/>
          <w:sz w:val="24"/>
          <w:szCs w:val="24"/>
        </w:rPr>
        <w:t>以书面形式予</w:t>
      </w:r>
      <w:r>
        <w:rPr>
          <w:rFonts w:ascii="宋体" w:hAnsi="宋体" w:hint="eastAsia"/>
          <w:spacing w:val="-2"/>
          <w:position w:val="-1"/>
          <w:sz w:val="24"/>
          <w:szCs w:val="24"/>
        </w:rPr>
        <w:t>以</w:t>
      </w:r>
      <w:r>
        <w:rPr>
          <w:rFonts w:ascii="宋体" w:hAnsi="宋体" w:hint="eastAsia"/>
          <w:position w:val="-1"/>
          <w:sz w:val="24"/>
          <w:szCs w:val="24"/>
        </w:rPr>
        <w:t>澄</w:t>
      </w:r>
      <w:r>
        <w:rPr>
          <w:rFonts w:ascii="宋体" w:hAnsi="宋体" w:hint="eastAsia"/>
          <w:sz w:val="24"/>
          <w:szCs w:val="24"/>
        </w:rPr>
        <w:t>清、</w:t>
      </w:r>
      <w:r>
        <w:rPr>
          <w:rFonts w:ascii="宋体" w:hAnsi="宋体" w:hint="eastAsia"/>
          <w:spacing w:val="-2"/>
          <w:sz w:val="24"/>
          <w:szCs w:val="24"/>
        </w:rPr>
        <w:t>说</w:t>
      </w:r>
      <w:r>
        <w:rPr>
          <w:rFonts w:ascii="宋体" w:hAnsi="宋体" w:hint="eastAsia"/>
          <w:sz w:val="24"/>
          <w:szCs w:val="24"/>
        </w:rPr>
        <w:t>明</w:t>
      </w:r>
      <w:r>
        <w:rPr>
          <w:rFonts w:ascii="宋体" w:hAnsi="宋体" w:hint="eastAsia"/>
          <w:spacing w:val="-2"/>
          <w:sz w:val="24"/>
          <w:szCs w:val="24"/>
        </w:rPr>
        <w:t>或</w:t>
      </w:r>
      <w:r>
        <w:rPr>
          <w:rFonts w:ascii="宋体" w:hAnsi="宋体" w:hint="eastAsia"/>
          <w:sz w:val="24"/>
          <w:szCs w:val="24"/>
        </w:rPr>
        <w:t>补</w:t>
      </w:r>
      <w:r>
        <w:rPr>
          <w:rFonts w:ascii="宋体" w:hAnsi="宋体" w:hint="eastAsia"/>
          <w:spacing w:val="-2"/>
          <w:sz w:val="24"/>
          <w:szCs w:val="24"/>
        </w:rPr>
        <w:t>正</w:t>
      </w:r>
      <w:r>
        <w:rPr>
          <w:rFonts w:ascii="宋体" w:hAnsi="宋体" w:hint="eastAsia"/>
          <w:sz w:val="24"/>
          <w:szCs w:val="24"/>
        </w:rPr>
        <w:t>：</w:t>
      </w:r>
    </w:p>
    <w:p w:rsidR="00E15611" w:rsidRDefault="00827502">
      <w:pPr>
        <w:ind w:left="523" w:right="-20"/>
        <w:jc w:val="left"/>
        <w:rPr>
          <w:rFonts w:ascii="宋体" w:hAnsi="宋体"/>
          <w:sz w:val="24"/>
          <w:szCs w:val="24"/>
        </w:rPr>
      </w:pPr>
      <w:r>
        <w:rPr>
          <w:rFonts w:ascii="宋体" w:hAnsi="宋体" w:hint="eastAsia"/>
          <w:sz w:val="24"/>
          <w:szCs w:val="24"/>
        </w:rPr>
        <w:t>1.</w:t>
      </w:r>
    </w:p>
    <w:p w:rsidR="00E15611" w:rsidRDefault="00827502">
      <w:pPr>
        <w:ind w:left="523" w:right="-20"/>
        <w:jc w:val="left"/>
        <w:rPr>
          <w:rFonts w:ascii="宋体" w:hAnsi="宋体"/>
          <w:sz w:val="24"/>
          <w:szCs w:val="24"/>
        </w:rPr>
      </w:pPr>
      <w:r>
        <w:rPr>
          <w:rFonts w:ascii="宋体" w:hAnsi="宋体" w:hint="eastAsia"/>
          <w:sz w:val="24"/>
          <w:szCs w:val="24"/>
        </w:rPr>
        <w:t>2.</w:t>
      </w:r>
    </w:p>
    <w:p w:rsidR="00E15611" w:rsidRDefault="00827502">
      <w:pPr>
        <w:ind w:left="628" w:right="-20"/>
        <w:jc w:val="left"/>
        <w:rPr>
          <w:rFonts w:ascii="宋体" w:hAnsi="宋体"/>
          <w:sz w:val="24"/>
          <w:szCs w:val="24"/>
        </w:rPr>
      </w:pPr>
      <w:r>
        <w:rPr>
          <w:rFonts w:ascii="宋体" w:hAnsi="宋体" w:hint="eastAsia"/>
          <w:sz w:val="24"/>
          <w:szCs w:val="24"/>
        </w:rPr>
        <w:t>.</w:t>
      </w:r>
      <w:r>
        <w:rPr>
          <w:rFonts w:ascii="宋体" w:hAnsi="宋体" w:hint="eastAsia"/>
          <w:spacing w:val="-2"/>
          <w:sz w:val="24"/>
          <w:szCs w:val="24"/>
        </w:rPr>
        <w:t>.</w:t>
      </w:r>
      <w:r>
        <w:rPr>
          <w:rFonts w:ascii="宋体" w:hAnsi="宋体" w:hint="eastAsia"/>
          <w:sz w:val="24"/>
          <w:szCs w:val="24"/>
        </w:rPr>
        <w:t>....</w:t>
      </w:r>
    </w:p>
    <w:p w:rsidR="00E15611" w:rsidRDefault="00827502">
      <w:pPr>
        <w:tabs>
          <w:tab w:val="left" w:pos="4600"/>
          <w:tab w:val="left" w:pos="5540"/>
          <w:tab w:val="left" w:pos="6480"/>
          <w:tab w:val="left" w:pos="7420"/>
        </w:tabs>
        <w:ind w:left="506" w:right="-20"/>
        <w:jc w:val="left"/>
        <w:rPr>
          <w:rFonts w:ascii="宋体" w:hAnsi="宋体"/>
          <w:sz w:val="24"/>
          <w:szCs w:val="24"/>
        </w:rPr>
      </w:pPr>
      <w:r>
        <w:rPr>
          <w:rFonts w:ascii="宋体" w:hAnsi="宋体" w:hint="eastAsia"/>
          <w:position w:val="-4"/>
          <w:sz w:val="24"/>
          <w:szCs w:val="24"/>
        </w:rPr>
        <w:t>请将</w:t>
      </w:r>
      <w:r>
        <w:rPr>
          <w:rFonts w:ascii="宋体" w:hAnsi="宋体" w:hint="eastAsia"/>
          <w:spacing w:val="-2"/>
          <w:position w:val="-4"/>
          <w:sz w:val="24"/>
          <w:szCs w:val="24"/>
        </w:rPr>
        <w:t>上</w:t>
      </w:r>
      <w:r>
        <w:rPr>
          <w:rFonts w:ascii="宋体" w:hAnsi="宋体" w:hint="eastAsia"/>
          <w:position w:val="-4"/>
          <w:sz w:val="24"/>
          <w:szCs w:val="24"/>
        </w:rPr>
        <w:t>述</w:t>
      </w:r>
      <w:r>
        <w:rPr>
          <w:rFonts w:ascii="宋体" w:hAnsi="宋体" w:hint="eastAsia"/>
          <w:spacing w:val="-2"/>
          <w:position w:val="-4"/>
          <w:sz w:val="24"/>
          <w:szCs w:val="24"/>
        </w:rPr>
        <w:t>问</w:t>
      </w:r>
      <w:r>
        <w:rPr>
          <w:rFonts w:ascii="宋体" w:hAnsi="宋体" w:hint="eastAsia"/>
          <w:position w:val="-4"/>
          <w:sz w:val="24"/>
          <w:szCs w:val="24"/>
        </w:rPr>
        <w:t>题</w:t>
      </w:r>
      <w:r>
        <w:rPr>
          <w:rFonts w:ascii="宋体" w:hAnsi="宋体" w:hint="eastAsia"/>
          <w:spacing w:val="-2"/>
          <w:position w:val="-4"/>
          <w:sz w:val="24"/>
          <w:szCs w:val="24"/>
        </w:rPr>
        <w:t>的</w:t>
      </w:r>
      <w:r>
        <w:rPr>
          <w:rFonts w:ascii="宋体" w:hAnsi="宋体" w:hint="eastAsia"/>
          <w:position w:val="-4"/>
          <w:sz w:val="24"/>
          <w:szCs w:val="24"/>
        </w:rPr>
        <w:t>澄</w:t>
      </w:r>
      <w:r>
        <w:rPr>
          <w:rFonts w:ascii="宋体" w:hAnsi="宋体" w:hint="eastAsia"/>
          <w:spacing w:val="-2"/>
          <w:position w:val="-4"/>
          <w:sz w:val="24"/>
          <w:szCs w:val="24"/>
        </w:rPr>
        <w:t>清</w:t>
      </w:r>
      <w:r>
        <w:rPr>
          <w:rFonts w:ascii="宋体" w:hAnsi="宋体" w:hint="eastAsia"/>
          <w:position w:val="-4"/>
          <w:sz w:val="24"/>
          <w:szCs w:val="24"/>
        </w:rPr>
        <w:t>、</w:t>
      </w:r>
      <w:r>
        <w:rPr>
          <w:rFonts w:ascii="宋体" w:hAnsi="宋体" w:hint="eastAsia"/>
          <w:spacing w:val="-2"/>
          <w:position w:val="-4"/>
          <w:sz w:val="24"/>
          <w:szCs w:val="24"/>
        </w:rPr>
        <w:t>说</w:t>
      </w:r>
      <w:r>
        <w:rPr>
          <w:rFonts w:ascii="宋体" w:hAnsi="宋体" w:hint="eastAsia"/>
          <w:position w:val="-4"/>
          <w:sz w:val="24"/>
          <w:szCs w:val="24"/>
        </w:rPr>
        <w:t>明或</w:t>
      </w:r>
      <w:r>
        <w:rPr>
          <w:rFonts w:ascii="宋体" w:hAnsi="宋体" w:hint="eastAsia"/>
          <w:spacing w:val="-2"/>
          <w:position w:val="-4"/>
          <w:sz w:val="24"/>
          <w:szCs w:val="24"/>
        </w:rPr>
        <w:t>补</w:t>
      </w:r>
      <w:r>
        <w:rPr>
          <w:rFonts w:ascii="宋体" w:hAnsi="宋体" w:hint="eastAsia"/>
          <w:position w:val="-4"/>
          <w:sz w:val="24"/>
          <w:szCs w:val="24"/>
        </w:rPr>
        <w:t>正</w:t>
      </w:r>
      <w:r>
        <w:rPr>
          <w:rFonts w:ascii="宋体" w:hAnsi="宋体" w:hint="eastAsia"/>
          <w:spacing w:val="-2"/>
          <w:position w:val="-4"/>
          <w:sz w:val="24"/>
          <w:szCs w:val="24"/>
        </w:rPr>
        <w:t>于</w:t>
      </w:r>
      <w:r>
        <w:rPr>
          <w:rFonts w:ascii="宋体" w:hAnsi="宋体" w:hint="eastAsia"/>
          <w:position w:val="-4"/>
          <w:sz w:val="24"/>
          <w:szCs w:val="24"/>
          <w:u w:val="single"/>
        </w:rPr>
        <w:tab/>
      </w:r>
      <w:r>
        <w:rPr>
          <w:rFonts w:ascii="宋体" w:hAnsi="宋体" w:hint="eastAsia"/>
          <w:position w:val="-4"/>
          <w:sz w:val="24"/>
          <w:szCs w:val="24"/>
        </w:rPr>
        <w:t>年</w:t>
      </w:r>
      <w:r>
        <w:rPr>
          <w:rFonts w:ascii="宋体" w:hAnsi="宋体" w:hint="eastAsia"/>
          <w:position w:val="-4"/>
          <w:sz w:val="24"/>
          <w:szCs w:val="24"/>
          <w:u w:val="single"/>
        </w:rPr>
        <w:tab/>
      </w:r>
      <w:r>
        <w:rPr>
          <w:rFonts w:ascii="宋体" w:hAnsi="宋体" w:hint="eastAsia"/>
          <w:position w:val="-4"/>
          <w:sz w:val="24"/>
          <w:szCs w:val="24"/>
        </w:rPr>
        <w:t>月</w:t>
      </w:r>
      <w:r>
        <w:rPr>
          <w:rFonts w:ascii="宋体" w:hAnsi="宋体" w:hint="eastAsia"/>
          <w:position w:val="-4"/>
          <w:sz w:val="24"/>
          <w:szCs w:val="24"/>
          <w:u w:val="single"/>
        </w:rPr>
        <w:tab/>
      </w:r>
      <w:r>
        <w:rPr>
          <w:rFonts w:ascii="宋体" w:hAnsi="宋体" w:hint="eastAsia"/>
          <w:spacing w:val="-2"/>
          <w:position w:val="-4"/>
          <w:sz w:val="24"/>
          <w:szCs w:val="24"/>
        </w:rPr>
        <w:t>日</w:t>
      </w:r>
      <w:r>
        <w:rPr>
          <w:rFonts w:ascii="宋体" w:hAnsi="宋体" w:hint="eastAsia"/>
          <w:position w:val="-4"/>
          <w:sz w:val="24"/>
          <w:szCs w:val="24"/>
          <w:u w:val="single"/>
        </w:rPr>
        <w:tab/>
      </w:r>
      <w:r>
        <w:rPr>
          <w:rFonts w:ascii="宋体" w:hAnsi="宋体" w:hint="eastAsia"/>
          <w:spacing w:val="-2"/>
          <w:position w:val="-4"/>
          <w:sz w:val="24"/>
          <w:szCs w:val="24"/>
        </w:rPr>
        <w:t>时</w:t>
      </w:r>
      <w:r>
        <w:rPr>
          <w:rFonts w:ascii="宋体" w:hAnsi="宋体" w:hint="eastAsia"/>
          <w:position w:val="-4"/>
          <w:sz w:val="24"/>
          <w:szCs w:val="24"/>
        </w:rPr>
        <w:t>前递</w:t>
      </w:r>
      <w:r>
        <w:rPr>
          <w:rFonts w:ascii="宋体" w:hAnsi="宋体" w:hint="eastAsia"/>
          <w:spacing w:val="-2"/>
          <w:position w:val="-4"/>
          <w:sz w:val="24"/>
          <w:szCs w:val="24"/>
        </w:rPr>
        <w:t>交</w:t>
      </w:r>
      <w:r>
        <w:rPr>
          <w:rFonts w:ascii="宋体" w:hAnsi="宋体" w:hint="eastAsia"/>
          <w:position w:val="-4"/>
          <w:sz w:val="24"/>
          <w:szCs w:val="24"/>
        </w:rPr>
        <w:t>至</w:t>
      </w:r>
    </w:p>
    <w:p w:rsidR="00E15611" w:rsidRDefault="00827502">
      <w:pPr>
        <w:tabs>
          <w:tab w:val="left" w:pos="3040"/>
          <w:tab w:val="left" w:pos="7320"/>
        </w:tabs>
        <w:ind w:left="100" w:right="-20"/>
        <w:jc w:val="left"/>
        <w:rPr>
          <w:rFonts w:ascii="宋体" w:hAnsi="宋体"/>
          <w:position w:val="-2"/>
          <w:sz w:val="24"/>
          <w:szCs w:val="24"/>
        </w:rPr>
      </w:pPr>
      <w:r>
        <w:rPr>
          <w:rFonts w:ascii="宋体" w:hAnsi="宋体" w:hint="eastAsia"/>
          <w:position w:val="-2"/>
          <w:sz w:val="24"/>
          <w:szCs w:val="24"/>
          <w:u w:val="single"/>
        </w:rPr>
        <w:tab/>
      </w:r>
      <w:r>
        <w:rPr>
          <w:rFonts w:ascii="宋体" w:hAnsi="宋体" w:hint="eastAsia"/>
          <w:position w:val="-2"/>
          <w:sz w:val="24"/>
          <w:szCs w:val="24"/>
        </w:rPr>
        <w:t>（</w:t>
      </w:r>
      <w:r>
        <w:rPr>
          <w:rFonts w:ascii="宋体" w:hAnsi="宋体" w:hint="eastAsia"/>
          <w:spacing w:val="-2"/>
          <w:position w:val="-2"/>
          <w:sz w:val="24"/>
          <w:szCs w:val="24"/>
        </w:rPr>
        <w:t>详</w:t>
      </w:r>
      <w:r>
        <w:rPr>
          <w:rFonts w:ascii="宋体" w:hAnsi="宋体" w:hint="eastAsia"/>
          <w:position w:val="-2"/>
          <w:sz w:val="24"/>
          <w:szCs w:val="24"/>
        </w:rPr>
        <w:t>细</w:t>
      </w:r>
      <w:r>
        <w:rPr>
          <w:rFonts w:ascii="宋体" w:hAnsi="宋体" w:hint="eastAsia"/>
          <w:spacing w:val="-2"/>
          <w:position w:val="-2"/>
          <w:sz w:val="24"/>
          <w:szCs w:val="24"/>
        </w:rPr>
        <w:t>地址</w:t>
      </w:r>
      <w:r>
        <w:rPr>
          <w:rFonts w:ascii="宋体" w:hAnsi="宋体" w:hint="eastAsia"/>
          <w:spacing w:val="-24"/>
          <w:position w:val="-2"/>
          <w:sz w:val="24"/>
          <w:szCs w:val="24"/>
        </w:rPr>
        <w:t>）</w:t>
      </w:r>
      <w:r>
        <w:rPr>
          <w:rFonts w:ascii="宋体" w:hAnsi="宋体" w:hint="eastAsia"/>
          <w:spacing w:val="-2"/>
          <w:position w:val="-2"/>
          <w:sz w:val="24"/>
          <w:szCs w:val="24"/>
        </w:rPr>
        <w:t>或</w:t>
      </w:r>
      <w:r>
        <w:rPr>
          <w:rFonts w:ascii="宋体" w:hAnsi="宋体" w:hint="eastAsia"/>
          <w:position w:val="-2"/>
          <w:sz w:val="24"/>
          <w:szCs w:val="24"/>
        </w:rPr>
        <w:t>传</w:t>
      </w:r>
      <w:r>
        <w:rPr>
          <w:rFonts w:ascii="宋体" w:hAnsi="宋体" w:hint="eastAsia"/>
          <w:spacing w:val="-2"/>
          <w:position w:val="-2"/>
          <w:sz w:val="24"/>
          <w:szCs w:val="24"/>
        </w:rPr>
        <w:t>真</w:t>
      </w:r>
      <w:r>
        <w:rPr>
          <w:rFonts w:ascii="宋体" w:hAnsi="宋体" w:hint="eastAsia"/>
          <w:position w:val="-2"/>
          <w:sz w:val="24"/>
          <w:szCs w:val="24"/>
        </w:rPr>
        <w:t>至</w:t>
      </w:r>
      <w:r>
        <w:rPr>
          <w:rFonts w:ascii="宋体" w:hAnsi="宋体" w:hint="eastAsia"/>
          <w:position w:val="-2"/>
          <w:sz w:val="24"/>
          <w:szCs w:val="24"/>
          <w:u w:val="single"/>
        </w:rPr>
        <w:tab/>
      </w:r>
      <w:r>
        <w:rPr>
          <w:rFonts w:ascii="宋体" w:hAnsi="宋体" w:hint="eastAsia"/>
          <w:position w:val="-2"/>
          <w:sz w:val="24"/>
          <w:szCs w:val="24"/>
        </w:rPr>
        <w:t>（</w:t>
      </w:r>
      <w:r>
        <w:rPr>
          <w:rFonts w:ascii="宋体" w:hAnsi="宋体" w:hint="eastAsia"/>
          <w:spacing w:val="-2"/>
          <w:position w:val="-2"/>
          <w:sz w:val="24"/>
          <w:szCs w:val="24"/>
        </w:rPr>
        <w:t>传</w:t>
      </w:r>
      <w:r>
        <w:rPr>
          <w:rFonts w:ascii="宋体" w:hAnsi="宋体" w:hint="eastAsia"/>
          <w:position w:val="-2"/>
          <w:sz w:val="24"/>
          <w:szCs w:val="24"/>
        </w:rPr>
        <w:t>真</w:t>
      </w:r>
      <w:r>
        <w:rPr>
          <w:rFonts w:ascii="宋体" w:hAnsi="宋体" w:hint="eastAsia"/>
          <w:spacing w:val="-2"/>
          <w:position w:val="-2"/>
          <w:sz w:val="24"/>
          <w:szCs w:val="24"/>
        </w:rPr>
        <w:t>号码</w:t>
      </w:r>
      <w:r>
        <w:rPr>
          <w:rFonts w:ascii="宋体" w:hAnsi="宋体" w:hint="eastAsia"/>
          <w:spacing w:val="-24"/>
          <w:position w:val="-2"/>
          <w:sz w:val="24"/>
          <w:szCs w:val="24"/>
        </w:rPr>
        <w:t>）</w:t>
      </w:r>
      <w:r>
        <w:rPr>
          <w:rFonts w:ascii="宋体" w:hAnsi="宋体" w:hint="eastAsia"/>
          <w:position w:val="-2"/>
          <w:sz w:val="24"/>
          <w:szCs w:val="24"/>
        </w:rPr>
        <w:t>或通过</w:t>
      </w:r>
      <w:r>
        <w:rPr>
          <w:rFonts w:ascii="宋体" w:hAnsi="宋体" w:hint="eastAsia"/>
          <w:spacing w:val="-2"/>
          <w:position w:val="-2"/>
          <w:sz w:val="24"/>
          <w:szCs w:val="24"/>
        </w:rPr>
        <w:t>下</w:t>
      </w:r>
      <w:r>
        <w:rPr>
          <w:rFonts w:ascii="宋体" w:hAnsi="宋体" w:hint="eastAsia"/>
          <w:position w:val="-2"/>
          <w:sz w:val="24"/>
          <w:szCs w:val="24"/>
        </w:rPr>
        <w:t>载</w:t>
      </w:r>
      <w:r>
        <w:rPr>
          <w:rFonts w:ascii="宋体" w:hAnsi="宋体" w:hint="eastAsia"/>
          <w:spacing w:val="-2"/>
          <w:position w:val="-2"/>
          <w:sz w:val="24"/>
          <w:szCs w:val="24"/>
        </w:rPr>
        <w:t>招</w:t>
      </w:r>
      <w:r>
        <w:rPr>
          <w:rFonts w:ascii="宋体" w:hAnsi="宋体" w:hint="eastAsia"/>
          <w:position w:val="-2"/>
          <w:sz w:val="24"/>
          <w:szCs w:val="24"/>
        </w:rPr>
        <w:t>标</w:t>
      </w:r>
      <w:r>
        <w:rPr>
          <w:rFonts w:ascii="宋体" w:hAnsi="宋体" w:hint="eastAsia"/>
          <w:spacing w:val="-2"/>
          <w:position w:val="-2"/>
          <w:sz w:val="24"/>
          <w:szCs w:val="24"/>
        </w:rPr>
        <w:t>文</w:t>
      </w:r>
      <w:r>
        <w:rPr>
          <w:rFonts w:ascii="宋体" w:hAnsi="宋体" w:hint="eastAsia"/>
          <w:position w:val="-2"/>
          <w:sz w:val="24"/>
          <w:szCs w:val="24"/>
        </w:rPr>
        <w:t>件</w:t>
      </w:r>
      <w:r>
        <w:rPr>
          <w:rFonts w:ascii="宋体" w:hAnsi="宋体" w:hint="eastAsia"/>
          <w:spacing w:val="-2"/>
          <w:position w:val="-2"/>
          <w:sz w:val="24"/>
          <w:szCs w:val="24"/>
        </w:rPr>
        <w:t>的</w:t>
      </w:r>
      <w:r>
        <w:rPr>
          <w:rFonts w:ascii="宋体" w:hAnsi="宋体" w:hint="eastAsia"/>
          <w:position w:val="-2"/>
          <w:sz w:val="24"/>
          <w:szCs w:val="24"/>
        </w:rPr>
        <w:t>电</w:t>
      </w:r>
      <w:r>
        <w:rPr>
          <w:rFonts w:ascii="宋体" w:hAnsi="宋体" w:hint="eastAsia"/>
          <w:spacing w:val="-2"/>
          <w:position w:val="-2"/>
          <w:sz w:val="24"/>
          <w:szCs w:val="24"/>
        </w:rPr>
        <w:t>子</w:t>
      </w:r>
      <w:r>
        <w:rPr>
          <w:rFonts w:ascii="宋体" w:hAnsi="宋体" w:hint="eastAsia"/>
          <w:position w:val="-2"/>
          <w:sz w:val="24"/>
          <w:szCs w:val="24"/>
        </w:rPr>
        <w:t>招标</w:t>
      </w:r>
      <w:r>
        <w:rPr>
          <w:rFonts w:ascii="宋体" w:hAnsi="宋体" w:hint="eastAsia"/>
          <w:spacing w:val="-2"/>
          <w:position w:val="-2"/>
          <w:sz w:val="24"/>
          <w:szCs w:val="24"/>
        </w:rPr>
        <w:t>交</w:t>
      </w:r>
      <w:r>
        <w:rPr>
          <w:rFonts w:ascii="宋体" w:hAnsi="宋体" w:hint="eastAsia"/>
          <w:position w:val="-2"/>
          <w:sz w:val="24"/>
          <w:szCs w:val="24"/>
        </w:rPr>
        <w:t>易</w:t>
      </w:r>
      <w:r>
        <w:rPr>
          <w:rFonts w:ascii="宋体" w:hAnsi="宋体" w:hint="eastAsia"/>
          <w:spacing w:val="-2"/>
          <w:position w:val="-2"/>
          <w:sz w:val="24"/>
          <w:szCs w:val="24"/>
        </w:rPr>
        <w:t>平</w:t>
      </w:r>
      <w:r>
        <w:rPr>
          <w:rFonts w:ascii="宋体" w:hAnsi="宋体" w:hint="eastAsia"/>
          <w:position w:val="-2"/>
          <w:sz w:val="24"/>
          <w:szCs w:val="24"/>
        </w:rPr>
        <w:t>台</w:t>
      </w:r>
      <w:r>
        <w:rPr>
          <w:rFonts w:ascii="宋体" w:hAnsi="宋体" w:hint="eastAsia"/>
          <w:spacing w:val="-2"/>
          <w:position w:val="-2"/>
          <w:sz w:val="24"/>
          <w:szCs w:val="24"/>
        </w:rPr>
        <w:t>上</w:t>
      </w:r>
      <w:r>
        <w:rPr>
          <w:rFonts w:ascii="宋体" w:hAnsi="宋体" w:hint="eastAsia"/>
          <w:position w:val="-2"/>
          <w:sz w:val="24"/>
          <w:szCs w:val="24"/>
        </w:rPr>
        <w:t>传</w:t>
      </w:r>
      <w:r>
        <w:rPr>
          <w:rFonts w:ascii="宋体" w:hAnsi="宋体" w:hint="eastAsia"/>
          <w:spacing w:val="-2"/>
          <w:position w:val="-2"/>
          <w:sz w:val="24"/>
          <w:szCs w:val="24"/>
        </w:rPr>
        <w:t>。</w:t>
      </w:r>
      <w:r>
        <w:rPr>
          <w:rFonts w:ascii="宋体" w:hAnsi="宋体" w:hint="eastAsia"/>
          <w:position w:val="-2"/>
          <w:sz w:val="24"/>
          <w:szCs w:val="24"/>
        </w:rPr>
        <w:t>采</w:t>
      </w:r>
      <w:r>
        <w:rPr>
          <w:rFonts w:ascii="宋体" w:hAnsi="宋体" w:hint="eastAsia"/>
          <w:spacing w:val="-2"/>
          <w:position w:val="-2"/>
          <w:sz w:val="24"/>
          <w:szCs w:val="24"/>
        </w:rPr>
        <w:t>用</w:t>
      </w:r>
      <w:r>
        <w:rPr>
          <w:rFonts w:ascii="宋体" w:hAnsi="宋体" w:hint="eastAsia"/>
          <w:position w:val="-2"/>
          <w:sz w:val="24"/>
          <w:szCs w:val="24"/>
        </w:rPr>
        <w:t>传真</w:t>
      </w:r>
      <w:r>
        <w:rPr>
          <w:rFonts w:ascii="宋体" w:hAnsi="宋体" w:hint="eastAsia"/>
          <w:spacing w:val="-2"/>
          <w:position w:val="-2"/>
          <w:sz w:val="24"/>
          <w:szCs w:val="24"/>
        </w:rPr>
        <w:t>方</w:t>
      </w:r>
      <w:r>
        <w:rPr>
          <w:rFonts w:ascii="宋体" w:hAnsi="宋体" w:hint="eastAsia"/>
          <w:position w:val="-2"/>
          <w:sz w:val="24"/>
          <w:szCs w:val="24"/>
        </w:rPr>
        <w:t>式</w:t>
      </w:r>
      <w:r>
        <w:rPr>
          <w:rFonts w:ascii="宋体" w:hAnsi="宋体" w:hint="eastAsia"/>
          <w:spacing w:val="-2"/>
          <w:position w:val="-2"/>
          <w:sz w:val="24"/>
          <w:szCs w:val="24"/>
        </w:rPr>
        <w:t>的</w:t>
      </w:r>
      <w:r>
        <w:rPr>
          <w:rFonts w:ascii="宋体" w:hAnsi="宋体" w:hint="eastAsia"/>
          <w:position w:val="-2"/>
          <w:sz w:val="24"/>
          <w:szCs w:val="24"/>
        </w:rPr>
        <w:t>，</w:t>
      </w:r>
      <w:r>
        <w:rPr>
          <w:rFonts w:ascii="宋体" w:hAnsi="宋体" w:hint="eastAsia"/>
          <w:spacing w:val="-2"/>
          <w:position w:val="-2"/>
          <w:sz w:val="24"/>
          <w:szCs w:val="24"/>
        </w:rPr>
        <w:t>应</w:t>
      </w:r>
      <w:r>
        <w:rPr>
          <w:rFonts w:ascii="宋体" w:hAnsi="宋体" w:hint="eastAsia"/>
          <w:position w:val="-2"/>
          <w:sz w:val="24"/>
          <w:szCs w:val="24"/>
        </w:rPr>
        <w:t>在</w:t>
      </w:r>
      <w:r>
        <w:rPr>
          <w:rFonts w:ascii="宋体" w:hAnsi="宋体" w:hint="eastAsia"/>
          <w:position w:val="-2"/>
          <w:sz w:val="24"/>
          <w:szCs w:val="24"/>
          <w:u w:val="single"/>
        </w:rPr>
        <w:tab/>
      </w:r>
      <w:r>
        <w:rPr>
          <w:rFonts w:ascii="宋体" w:hAnsi="宋体" w:hint="eastAsia"/>
          <w:position w:val="-2"/>
          <w:sz w:val="24"/>
          <w:szCs w:val="24"/>
        </w:rPr>
        <w:t>年月日</w:t>
      </w:r>
    </w:p>
    <w:p w:rsidR="00E15611" w:rsidRDefault="00827502">
      <w:pPr>
        <w:tabs>
          <w:tab w:val="left" w:pos="3040"/>
          <w:tab w:val="left" w:pos="7320"/>
        </w:tabs>
        <w:ind w:left="100" w:right="-20"/>
        <w:jc w:val="left"/>
        <w:rPr>
          <w:rFonts w:ascii="宋体" w:hAnsi="宋体"/>
          <w:position w:val="-2"/>
          <w:sz w:val="24"/>
          <w:szCs w:val="24"/>
        </w:rPr>
      </w:pPr>
      <w:r>
        <w:rPr>
          <w:rFonts w:ascii="宋体" w:hAnsi="宋体" w:hint="eastAsia"/>
          <w:spacing w:val="-2"/>
          <w:position w:val="-2"/>
          <w:sz w:val="24"/>
          <w:szCs w:val="24"/>
        </w:rPr>
        <w:t>时</w:t>
      </w:r>
      <w:r>
        <w:rPr>
          <w:rFonts w:ascii="宋体" w:hAnsi="宋体" w:hint="eastAsia"/>
          <w:position w:val="-2"/>
          <w:sz w:val="24"/>
          <w:szCs w:val="24"/>
        </w:rPr>
        <w:t>前</w:t>
      </w:r>
      <w:r>
        <w:rPr>
          <w:rFonts w:ascii="宋体" w:hAnsi="宋体" w:hint="eastAsia"/>
          <w:spacing w:val="-2"/>
          <w:position w:val="-2"/>
          <w:sz w:val="24"/>
          <w:szCs w:val="24"/>
        </w:rPr>
        <w:t>将</w:t>
      </w:r>
      <w:r>
        <w:rPr>
          <w:rFonts w:ascii="宋体" w:hAnsi="宋体" w:hint="eastAsia"/>
          <w:position w:val="-2"/>
          <w:sz w:val="24"/>
          <w:szCs w:val="24"/>
        </w:rPr>
        <w:t>原件</w:t>
      </w:r>
      <w:r>
        <w:rPr>
          <w:rFonts w:ascii="宋体" w:hAnsi="宋体" w:hint="eastAsia"/>
          <w:spacing w:val="-2"/>
          <w:position w:val="-2"/>
          <w:sz w:val="24"/>
          <w:szCs w:val="24"/>
        </w:rPr>
        <w:t>递</w:t>
      </w:r>
      <w:r>
        <w:rPr>
          <w:rFonts w:ascii="宋体" w:hAnsi="宋体" w:hint="eastAsia"/>
          <w:position w:val="-2"/>
          <w:sz w:val="24"/>
          <w:szCs w:val="24"/>
        </w:rPr>
        <w:t>交</w:t>
      </w:r>
      <w:r>
        <w:rPr>
          <w:rFonts w:ascii="宋体" w:hAnsi="宋体" w:hint="eastAsia"/>
          <w:spacing w:val="-2"/>
          <w:position w:val="-2"/>
          <w:sz w:val="24"/>
          <w:szCs w:val="24"/>
        </w:rPr>
        <w:t>至</w:t>
      </w:r>
      <w:r>
        <w:rPr>
          <w:rFonts w:ascii="宋体" w:hAnsi="宋体" w:hint="eastAsia"/>
          <w:position w:val="-2"/>
          <w:sz w:val="24"/>
          <w:szCs w:val="24"/>
          <w:u w:val="single"/>
        </w:rPr>
        <w:tab/>
      </w:r>
      <w:r>
        <w:rPr>
          <w:rFonts w:ascii="宋体" w:hAnsi="宋体" w:hint="eastAsia"/>
          <w:spacing w:val="-2"/>
          <w:position w:val="-2"/>
          <w:sz w:val="24"/>
          <w:szCs w:val="24"/>
        </w:rPr>
        <w:t>（详细地址）。</w:t>
      </w:r>
    </w:p>
    <w:p w:rsidR="00E15611" w:rsidRDefault="00E15611">
      <w:pPr>
        <w:spacing w:before="9"/>
        <w:jc w:val="left"/>
        <w:rPr>
          <w:rFonts w:ascii="宋体" w:hAnsi="宋体"/>
          <w:sz w:val="24"/>
          <w:szCs w:val="24"/>
        </w:rPr>
      </w:pPr>
    </w:p>
    <w:p w:rsidR="00E15611" w:rsidRDefault="00E15611">
      <w:pPr>
        <w:spacing w:before="9"/>
        <w:jc w:val="left"/>
        <w:rPr>
          <w:rFonts w:ascii="宋体" w:hAnsi="宋体"/>
          <w:sz w:val="24"/>
          <w:szCs w:val="24"/>
        </w:rPr>
      </w:pPr>
    </w:p>
    <w:p w:rsidR="00E15611" w:rsidRDefault="00E15611">
      <w:pPr>
        <w:spacing w:before="9"/>
        <w:jc w:val="left"/>
        <w:rPr>
          <w:rFonts w:ascii="宋体" w:hAnsi="宋体"/>
          <w:sz w:val="24"/>
          <w:szCs w:val="24"/>
        </w:rPr>
      </w:pPr>
    </w:p>
    <w:p w:rsidR="00E15611" w:rsidRDefault="00827502">
      <w:pPr>
        <w:tabs>
          <w:tab w:val="left" w:pos="7020"/>
        </w:tabs>
        <w:ind w:right="-20" w:firstLineChars="600" w:firstLine="1440"/>
        <w:jc w:val="left"/>
        <w:rPr>
          <w:rFonts w:ascii="宋体" w:hAnsi="宋体"/>
          <w:position w:val="-2"/>
          <w:sz w:val="24"/>
          <w:szCs w:val="24"/>
        </w:rPr>
      </w:pPr>
      <w:r>
        <w:rPr>
          <w:rFonts w:ascii="宋体" w:hAnsi="宋体" w:hint="eastAsia"/>
          <w:position w:val="-2"/>
          <w:sz w:val="24"/>
          <w:szCs w:val="24"/>
        </w:rPr>
        <w:t>评标</w:t>
      </w:r>
      <w:r>
        <w:rPr>
          <w:rFonts w:ascii="宋体" w:hAnsi="宋体" w:hint="eastAsia"/>
          <w:spacing w:val="-2"/>
          <w:position w:val="-2"/>
          <w:sz w:val="24"/>
          <w:szCs w:val="24"/>
        </w:rPr>
        <w:t>委</w:t>
      </w:r>
      <w:r>
        <w:rPr>
          <w:rFonts w:ascii="宋体" w:hAnsi="宋体" w:hint="eastAsia"/>
          <w:position w:val="-2"/>
          <w:sz w:val="24"/>
          <w:szCs w:val="24"/>
        </w:rPr>
        <w:t>员</w:t>
      </w:r>
      <w:r>
        <w:rPr>
          <w:rFonts w:ascii="宋体" w:hAnsi="宋体" w:hint="eastAsia"/>
          <w:spacing w:val="-2"/>
          <w:position w:val="-2"/>
          <w:sz w:val="24"/>
          <w:szCs w:val="24"/>
        </w:rPr>
        <w:t>会</w:t>
      </w:r>
      <w:r>
        <w:rPr>
          <w:rFonts w:ascii="宋体" w:hAnsi="宋体" w:hint="eastAsia"/>
          <w:position w:val="-2"/>
          <w:sz w:val="24"/>
          <w:szCs w:val="24"/>
        </w:rPr>
        <w:t>授</w:t>
      </w:r>
      <w:r>
        <w:rPr>
          <w:rFonts w:ascii="宋体" w:hAnsi="宋体" w:hint="eastAsia"/>
          <w:spacing w:val="-2"/>
          <w:position w:val="-2"/>
          <w:sz w:val="24"/>
          <w:szCs w:val="24"/>
        </w:rPr>
        <w:t>权</w:t>
      </w:r>
      <w:r>
        <w:rPr>
          <w:rFonts w:ascii="宋体" w:hAnsi="宋体" w:hint="eastAsia"/>
          <w:position w:val="-2"/>
          <w:sz w:val="24"/>
          <w:szCs w:val="24"/>
        </w:rPr>
        <w:t>的</w:t>
      </w:r>
      <w:r>
        <w:rPr>
          <w:rFonts w:ascii="宋体" w:hAnsi="宋体" w:hint="eastAsia"/>
          <w:spacing w:val="-2"/>
          <w:position w:val="-2"/>
          <w:sz w:val="24"/>
          <w:szCs w:val="24"/>
        </w:rPr>
        <w:t>招</w:t>
      </w:r>
      <w:r>
        <w:rPr>
          <w:rFonts w:ascii="宋体" w:hAnsi="宋体" w:hint="eastAsia"/>
          <w:position w:val="-2"/>
          <w:sz w:val="24"/>
          <w:szCs w:val="24"/>
        </w:rPr>
        <w:t>标</w:t>
      </w:r>
      <w:r>
        <w:rPr>
          <w:rFonts w:ascii="宋体" w:hAnsi="宋体" w:hint="eastAsia"/>
          <w:spacing w:val="-2"/>
          <w:position w:val="-2"/>
          <w:sz w:val="24"/>
          <w:szCs w:val="24"/>
        </w:rPr>
        <w:t>人</w:t>
      </w:r>
      <w:r>
        <w:rPr>
          <w:rFonts w:ascii="宋体" w:hAnsi="宋体" w:hint="eastAsia"/>
          <w:position w:val="-2"/>
          <w:sz w:val="24"/>
          <w:szCs w:val="24"/>
        </w:rPr>
        <w:t>或招</w:t>
      </w:r>
      <w:r>
        <w:rPr>
          <w:rFonts w:ascii="宋体" w:hAnsi="宋体" w:hint="eastAsia"/>
          <w:spacing w:val="-2"/>
          <w:position w:val="-2"/>
          <w:sz w:val="24"/>
          <w:szCs w:val="24"/>
        </w:rPr>
        <w:t>标</w:t>
      </w:r>
      <w:r>
        <w:rPr>
          <w:rFonts w:ascii="宋体" w:hAnsi="宋体" w:hint="eastAsia"/>
          <w:position w:val="-2"/>
          <w:sz w:val="24"/>
          <w:szCs w:val="24"/>
        </w:rPr>
        <w:t>代</w:t>
      </w:r>
      <w:r>
        <w:rPr>
          <w:rFonts w:ascii="宋体" w:hAnsi="宋体" w:hint="eastAsia"/>
          <w:spacing w:val="-2"/>
          <w:position w:val="-2"/>
          <w:sz w:val="24"/>
          <w:szCs w:val="24"/>
        </w:rPr>
        <w:t>理</w:t>
      </w:r>
      <w:r>
        <w:rPr>
          <w:rFonts w:ascii="宋体" w:hAnsi="宋体" w:hint="eastAsia"/>
          <w:position w:val="-2"/>
          <w:sz w:val="24"/>
          <w:szCs w:val="24"/>
        </w:rPr>
        <w:t>机</w:t>
      </w:r>
      <w:r>
        <w:rPr>
          <w:rFonts w:ascii="宋体" w:hAnsi="宋体" w:hint="eastAsia"/>
          <w:spacing w:val="-2"/>
          <w:position w:val="-2"/>
          <w:sz w:val="24"/>
          <w:szCs w:val="24"/>
        </w:rPr>
        <w:t>构</w:t>
      </w:r>
      <w:r>
        <w:rPr>
          <w:rFonts w:ascii="宋体" w:hAnsi="宋体" w:hint="eastAsia"/>
          <w:position w:val="-2"/>
          <w:sz w:val="24"/>
          <w:szCs w:val="24"/>
        </w:rPr>
        <w:t>：（签</w:t>
      </w:r>
      <w:r>
        <w:rPr>
          <w:rFonts w:ascii="宋体" w:hAnsi="宋体" w:hint="eastAsia"/>
          <w:spacing w:val="-2"/>
          <w:position w:val="-2"/>
          <w:sz w:val="24"/>
          <w:szCs w:val="24"/>
        </w:rPr>
        <w:t>字</w:t>
      </w:r>
      <w:r>
        <w:rPr>
          <w:rFonts w:ascii="宋体" w:hAnsi="宋体" w:hint="eastAsia"/>
          <w:position w:val="-2"/>
          <w:sz w:val="24"/>
          <w:szCs w:val="24"/>
        </w:rPr>
        <w:t>或</w:t>
      </w:r>
      <w:r>
        <w:rPr>
          <w:rFonts w:ascii="宋体" w:hAnsi="宋体" w:hint="eastAsia"/>
          <w:spacing w:val="-2"/>
          <w:position w:val="-2"/>
          <w:sz w:val="24"/>
          <w:szCs w:val="24"/>
        </w:rPr>
        <w:t>盖</w:t>
      </w:r>
      <w:r>
        <w:rPr>
          <w:rFonts w:ascii="宋体" w:hAnsi="宋体" w:hint="eastAsia"/>
          <w:position w:val="-2"/>
          <w:sz w:val="24"/>
          <w:szCs w:val="24"/>
        </w:rPr>
        <w:t>章）</w:t>
      </w:r>
    </w:p>
    <w:p w:rsidR="00E15611" w:rsidRDefault="00827502">
      <w:pPr>
        <w:tabs>
          <w:tab w:val="left" w:pos="7020"/>
        </w:tabs>
        <w:ind w:right="-20" w:firstLineChars="600" w:firstLine="1440"/>
        <w:jc w:val="left"/>
        <w:rPr>
          <w:rFonts w:ascii="宋体" w:hAnsi="宋体"/>
          <w:sz w:val="24"/>
          <w:szCs w:val="24"/>
          <w:u w:val="single"/>
        </w:rPr>
      </w:pPr>
      <w:r>
        <w:rPr>
          <w:rFonts w:ascii="宋体" w:hAnsi="宋体" w:hint="eastAsia"/>
          <w:position w:val="-2"/>
          <w:sz w:val="24"/>
          <w:szCs w:val="24"/>
        </w:rPr>
        <w:t>日期：年月日</w:t>
      </w:r>
    </w:p>
    <w:p w:rsidR="00E15611" w:rsidRDefault="00E15611">
      <w:pPr>
        <w:spacing w:line="383" w:lineRule="exact"/>
        <w:ind w:left="237" w:right="-20"/>
        <w:jc w:val="left"/>
        <w:rPr>
          <w:rFonts w:ascii="宋体" w:hAnsi="宋体"/>
          <w:position w:val="-4"/>
          <w:sz w:val="32"/>
          <w:szCs w:val="24"/>
        </w:rPr>
      </w:pPr>
    </w:p>
    <w:p w:rsidR="00E15611" w:rsidRDefault="00E15611">
      <w:pPr>
        <w:spacing w:line="383" w:lineRule="exact"/>
        <w:ind w:left="237" w:right="-20"/>
        <w:jc w:val="left"/>
        <w:rPr>
          <w:rFonts w:ascii="宋体" w:hAnsi="宋体"/>
          <w:position w:val="-4"/>
          <w:sz w:val="32"/>
          <w:szCs w:val="24"/>
        </w:rPr>
      </w:pPr>
    </w:p>
    <w:p w:rsidR="00E15611" w:rsidRDefault="00E15611">
      <w:pPr>
        <w:spacing w:line="383" w:lineRule="exact"/>
        <w:ind w:left="237" w:right="-20"/>
        <w:jc w:val="left"/>
        <w:rPr>
          <w:rFonts w:ascii="宋体" w:hAnsi="宋体"/>
          <w:position w:val="-4"/>
          <w:sz w:val="32"/>
          <w:szCs w:val="24"/>
        </w:rPr>
      </w:pPr>
    </w:p>
    <w:p w:rsidR="00E15611" w:rsidRDefault="00E15611">
      <w:pPr>
        <w:spacing w:line="383" w:lineRule="exact"/>
        <w:ind w:left="237" w:right="-20"/>
        <w:jc w:val="left"/>
        <w:rPr>
          <w:rFonts w:ascii="宋体" w:hAnsi="宋体"/>
          <w:position w:val="-4"/>
          <w:sz w:val="32"/>
          <w:szCs w:val="24"/>
        </w:rPr>
      </w:pPr>
    </w:p>
    <w:p w:rsidR="00E15611" w:rsidRDefault="00827502">
      <w:pPr>
        <w:pStyle w:val="3"/>
      </w:pPr>
      <w:r>
        <w:br w:type="page"/>
      </w:r>
      <w:r>
        <w:rPr>
          <w:rFonts w:hint="eastAsia"/>
        </w:rPr>
        <w:lastRenderedPageBreak/>
        <w:t>附件三</w:t>
      </w:r>
      <w:r>
        <w:rPr>
          <w:rFonts w:hint="eastAsia"/>
          <w:spacing w:val="-3"/>
        </w:rPr>
        <w:t>：</w:t>
      </w:r>
      <w:r>
        <w:rPr>
          <w:rFonts w:hint="eastAsia"/>
        </w:rPr>
        <w:t>问题</w:t>
      </w:r>
      <w:r>
        <w:rPr>
          <w:rFonts w:hint="eastAsia"/>
          <w:spacing w:val="-3"/>
        </w:rPr>
        <w:t>的澄</w:t>
      </w:r>
      <w:r>
        <w:rPr>
          <w:rFonts w:hint="eastAsia"/>
        </w:rPr>
        <w:t>清</w:t>
      </w:r>
    </w:p>
    <w:p w:rsidR="00E15611" w:rsidRDefault="00827502">
      <w:pPr>
        <w:ind w:right="-58"/>
        <w:jc w:val="center"/>
        <w:rPr>
          <w:rFonts w:ascii="宋体" w:hAnsi="宋体"/>
          <w:b/>
          <w:sz w:val="32"/>
          <w:szCs w:val="32"/>
        </w:rPr>
      </w:pPr>
      <w:r>
        <w:rPr>
          <w:rFonts w:ascii="宋体" w:hAnsi="宋体" w:hint="eastAsia"/>
          <w:b/>
          <w:sz w:val="32"/>
          <w:szCs w:val="32"/>
        </w:rPr>
        <w:t>问题的</w:t>
      </w:r>
      <w:r>
        <w:rPr>
          <w:rFonts w:ascii="宋体" w:hAnsi="宋体" w:hint="eastAsia"/>
          <w:b/>
          <w:spacing w:val="-3"/>
          <w:sz w:val="32"/>
          <w:szCs w:val="32"/>
        </w:rPr>
        <w:t>澄</w:t>
      </w:r>
      <w:r>
        <w:rPr>
          <w:rFonts w:ascii="宋体" w:hAnsi="宋体" w:hint="eastAsia"/>
          <w:b/>
          <w:sz w:val="32"/>
          <w:szCs w:val="32"/>
        </w:rPr>
        <w:t>清</w:t>
      </w:r>
    </w:p>
    <w:p w:rsidR="00E15611" w:rsidRDefault="00827502">
      <w:pPr>
        <w:tabs>
          <w:tab w:val="left" w:pos="5940"/>
        </w:tabs>
        <w:spacing w:before="19"/>
        <w:ind w:right="-20"/>
        <w:jc w:val="center"/>
        <w:rPr>
          <w:rFonts w:ascii="宋体" w:hAnsi="宋体"/>
          <w:position w:val="-4"/>
          <w:sz w:val="24"/>
          <w:szCs w:val="24"/>
        </w:rPr>
      </w:pPr>
      <w:r>
        <w:rPr>
          <w:rFonts w:ascii="宋体" w:hAnsi="宋体" w:hint="eastAsia"/>
          <w:position w:val="-4"/>
          <w:sz w:val="24"/>
          <w:szCs w:val="24"/>
        </w:rPr>
        <w:t>（编</w:t>
      </w:r>
      <w:r>
        <w:rPr>
          <w:rFonts w:ascii="宋体" w:hAnsi="宋体" w:hint="eastAsia"/>
          <w:spacing w:val="-2"/>
          <w:position w:val="-4"/>
          <w:sz w:val="24"/>
          <w:szCs w:val="24"/>
        </w:rPr>
        <w:t>号</w:t>
      </w:r>
      <w:r>
        <w:rPr>
          <w:rFonts w:ascii="宋体" w:hAnsi="宋体" w:hint="eastAsia"/>
          <w:position w:val="-4"/>
          <w:sz w:val="24"/>
          <w:szCs w:val="24"/>
        </w:rPr>
        <w:t>：）</w:t>
      </w:r>
    </w:p>
    <w:p w:rsidR="00E15611" w:rsidRDefault="00E15611">
      <w:pPr>
        <w:tabs>
          <w:tab w:val="left" w:pos="5940"/>
        </w:tabs>
        <w:spacing w:before="19"/>
        <w:ind w:left="3567" w:right="-20"/>
        <w:jc w:val="left"/>
        <w:rPr>
          <w:rFonts w:ascii="宋体" w:hAnsi="宋体"/>
          <w:sz w:val="24"/>
          <w:szCs w:val="24"/>
        </w:rPr>
      </w:pPr>
    </w:p>
    <w:p w:rsidR="00E15611" w:rsidRDefault="00827502">
      <w:pPr>
        <w:ind w:left="100" w:right="-20"/>
        <w:jc w:val="left"/>
        <w:rPr>
          <w:rFonts w:ascii="宋体" w:hAnsi="宋体"/>
          <w:sz w:val="24"/>
          <w:szCs w:val="24"/>
        </w:rPr>
      </w:pPr>
      <w:r>
        <w:rPr>
          <w:rFonts w:ascii="宋体" w:hAnsi="宋体" w:hint="eastAsia"/>
          <w:position w:val="-1"/>
          <w:sz w:val="24"/>
          <w:szCs w:val="24"/>
        </w:rPr>
        <w:t>评标</w:t>
      </w:r>
      <w:r>
        <w:rPr>
          <w:rFonts w:ascii="宋体" w:hAnsi="宋体" w:hint="eastAsia"/>
          <w:spacing w:val="-2"/>
          <w:position w:val="-1"/>
          <w:sz w:val="24"/>
          <w:szCs w:val="24"/>
        </w:rPr>
        <w:t>委</w:t>
      </w:r>
      <w:r>
        <w:rPr>
          <w:rFonts w:ascii="宋体" w:hAnsi="宋体" w:hint="eastAsia"/>
          <w:position w:val="-1"/>
          <w:sz w:val="24"/>
          <w:szCs w:val="24"/>
        </w:rPr>
        <w:t>员</w:t>
      </w:r>
      <w:r>
        <w:rPr>
          <w:rFonts w:ascii="宋体" w:hAnsi="宋体" w:hint="eastAsia"/>
          <w:spacing w:val="-3"/>
          <w:position w:val="-1"/>
          <w:sz w:val="24"/>
          <w:szCs w:val="24"/>
        </w:rPr>
        <w:t>会</w:t>
      </w:r>
      <w:r>
        <w:rPr>
          <w:rFonts w:ascii="宋体" w:hAnsi="宋体" w:hint="eastAsia"/>
          <w:position w:val="-1"/>
          <w:sz w:val="24"/>
          <w:szCs w:val="24"/>
        </w:rPr>
        <w:t>：</w:t>
      </w:r>
    </w:p>
    <w:p w:rsidR="00E15611" w:rsidRDefault="00827502">
      <w:pPr>
        <w:tabs>
          <w:tab w:val="left" w:pos="3460"/>
        </w:tabs>
        <w:ind w:left="523" w:right="-20"/>
        <w:jc w:val="left"/>
        <w:rPr>
          <w:rFonts w:ascii="宋体" w:hAnsi="宋体"/>
          <w:sz w:val="24"/>
          <w:szCs w:val="24"/>
        </w:rPr>
      </w:pPr>
      <w:r>
        <w:rPr>
          <w:rFonts w:ascii="宋体" w:hAnsi="宋体" w:hint="eastAsia"/>
          <w:spacing w:val="-2"/>
          <w:position w:val="-4"/>
          <w:sz w:val="24"/>
          <w:szCs w:val="24"/>
        </w:rPr>
        <w:t>问</w:t>
      </w:r>
      <w:r>
        <w:rPr>
          <w:rFonts w:ascii="宋体" w:hAnsi="宋体" w:hint="eastAsia"/>
          <w:position w:val="-4"/>
          <w:sz w:val="24"/>
          <w:szCs w:val="24"/>
        </w:rPr>
        <w:t>题</w:t>
      </w:r>
      <w:r>
        <w:rPr>
          <w:rFonts w:ascii="宋体" w:hAnsi="宋体" w:hint="eastAsia"/>
          <w:spacing w:val="-2"/>
          <w:position w:val="-4"/>
          <w:sz w:val="24"/>
          <w:szCs w:val="24"/>
        </w:rPr>
        <w:t>澄</w:t>
      </w:r>
      <w:r>
        <w:rPr>
          <w:rFonts w:ascii="宋体" w:hAnsi="宋体" w:hint="eastAsia"/>
          <w:position w:val="-4"/>
          <w:sz w:val="24"/>
          <w:szCs w:val="24"/>
        </w:rPr>
        <w:t>清</w:t>
      </w:r>
      <w:r>
        <w:rPr>
          <w:rFonts w:ascii="宋体" w:hAnsi="宋体" w:hint="eastAsia"/>
          <w:spacing w:val="-2"/>
          <w:position w:val="-4"/>
          <w:sz w:val="24"/>
          <w:szCs w:val="24"/>
        </w:rPr>
        <w:t>通</w:t>
      </w:r>
      <w:r>
        <w:rPr>
          <w:rFonts w:ascii="宋体" w:hAnsi="宋体" w:hint="eastAsia"/>
          <w:position w:val="-4"/>
          <w:sz w:val="24"/>
          <w:szCs w:val="24"/>
        </w:rPr>
        <w:t>知</w:t>
      </w:r>
      <w:r>
        <w:rPr>
          <w:rFonts w:ascii="宋体" w:hAnsi="宋体" w:hint="eastAsia"/>
          <w:spacing w:val="-2"/>
          <w:position w:val="-4"/>
          <w:sz w:val="24"/>
          <w:szCs w:val="24"/>
        </w:rPr>
        <w:t>（</w:t>
      </w:r>
      <w:r>
        <w:rPr>
          <w:rFonts w:ascii="宋体" w:hAnsi="宋体" w:hint="eastAsia"/>
          <w:position w:val="-4"/>
          <w:sz w:val="24"/>
          <w:szCs w:val="24"/>
        </w:rPr>
        <w:t>编</w:t>
      </w:r>
      <w:r>
        <w:rPr>
          <w:rFonts w:ascii="宋体" w:hAnsi="宋体" w:hint="eastAsia"/>
          <w:spacing w:val="-2"/>
          <w:position w:val="-4"/>
          <w:sz w:val="24"/>
          <w:szCs w:val="24"/>
        </w:rPr>
        <w:t>号</w:t>
      </w:r>
      <w:r>
        <w:rPr>
          <w:rFonts w:ascii="宋体" w:hAnsi="宋体" w:hint="eastAsia"/>
          <w:position w:val="-4"/>
          <w:sz w:val="24"/>
          <w:szCs w:val="24"/>
        </w:rPr>
        <w:t>：）已收</w:t>
      </w:r>
      <w:r>
        <w:rPr>
          <w:rFonts w:ascii="宋体" w:hAnsi="宋体" w:hint="eastAsia"/>
          <w:spacing w:val="-2"/>
          <w:position w:val="-4"/>
          <w:sz w:val="24"/>
          <w:szCs w:val="24"/>
        </w:rPr>
        <w:t>悉</w:t>
      </w:r>
      <w:r>
        <w:rPr>
          <w:rFonts w:ascii="宋体" w:hAnsi="宋体" w:hint="eastAsia"/>
          <w:position w:val="-4"/>
          <w:sz w:val="24"/>
          <w:szCs w:val="24"/>
        </w:rPr>
        <w:t>，</w:t>
      </w:r>
      <w:r>
        <w:rPr>
          <w:rFonts w:ascii="宋体" w:hAnsi="宋体" w:hint="eastAsia"/>
          <w:spacing w:val="-2"/>
          <w:position w:val="-4"/>
          <w:sz w:val="24"/>
          <w:szCs w:val="24"/>
        </w:rPr>
        <w:t>现</w:t>
      </w:r>
      <w:r>
        <w:rPr>
          <w:rFonts w:ascii="宋体" w:hAnsi="宋体" w:hint="eastAsia"/>
          <w:position w:val="-4"/>
          <w:sz w:val="24"/>
          <w:szCs w:val="24"/>
        </w:rPr>
        <w:t>澄清</w:t>
      </w:r>
      <w:r>
        <w:rPr>
          <w:rFonts w:ascii="宋体" w:hAnsi="宋体" w:hint="eastAsia"/>
          <w:spacing w:val="-2"/>
          <w:position w:val="-4"/>
          <w:sz w:val="24"/>
          <w:szCs w:val="24"/>
        </w:rPr>
        <w:t>、</w:t>
      </w:r>
      <w:r>
        <w:rPr>
          <w:rFonts w:ascii="宋体" w:hAnsi="宋体" w:hint="eastAsia"/>
          <w:position w:val="-4"/>
          <w:sz w:val="24"/>
          <w:szCs w:val="24"/>
        </w:rPr>
        <w:t>说</w:t>
      </w:r>
      <w:r>
        <w:rPr>
          <w:rFonts w:ascii="宋体" w:hAnsi="宋体" w:hint="eastAsia"/>
          <w:spacing w:val="-2"/>
          <w:position w:val="-4"/>
          <w:sz w:val="24"/>
          <w:szCs w:val="24"/>
        </w:rPr>
        <w:t>明</w:t>
      </w:r>
      <w:r>
        <w:rPr>
          <w:rFonts w:ascii="宋体" w:hAnsi="宋体" w:hint="eastAsia"/>
          <w:position w:val="-4"/>
          <w:sz w:val="24"/>
          <w:szCs w:val="24"/>
        </w:rPr>
        <w:t>或</w:t>
      </w:r>
      <w:r>
        <w:rPr>
          <w:rFonts w:ascii="宋体" w:hAnsi="宋体" w:hint="eastAsia"/>
          <w:spacing w:val="-2"/>
          <w:position w:val="-4"/>
          <w:sz w:val="24"/>
          <w:szCs w:val="24"/>
        </w:rPr>
        <w:t>补</w:t>
      </w:r>
      <w:r>
        <w:rPr>
          <w:rFonts w:ascii="宋体" w:hAnsi="宋体" w:hint="eastAsia"/>
          <w:position w:val="-4"/>
          <w:sz w:val="24"/>
          <w:szCs w:val="24"/>
        </w:rPr>
        <w:t>正</w:t>
      </w:r>
      <w:r>
        <w:rPr>
          <w:rFonts w:ascii="宋体" w:hAnsi="宋体" w:hint="eastAsia"/>
          <w:spacing w:val="-2"/>
          <w:position w:val="-4"/>
          <w:sz w:val="24"/>
          <w:szCs w:val="24"/>
        </w:rPr>
        <w:t>如</w:t>
      </w:r>
      <w:r>
        <w:rPr>
          <w:rFonts w:ascii="宋体" w:hAnsi="宋体" w:hint="eastAsia"/>
          <w:position w:val="-4"/>
          <w:sz w:val="24"/>
          <w:szCs w:val="24"/>
        </w:rPr>
        <w:t>下：</w:t>
      </w:r>
    </w:p>
    <w:p w:rsidR="00E15611" w:rsidRDefault="00827502">
      <w:pPr>
        <w:ind w:left="523" w:right="-20"/>
        <w:jc w:val="left"/>
        <w:rPr>
          <w:rFonts w:ascii="宋体" w:hAnsi="宋体"/>
          <w:sz w:val="24"/>
          <w:szCs w:val="24"/>
        </w:rPr>
      </w:pPr>
      <w:r>
        <w:rPr>
          <w:rFonts w:ascii="宋体" w:hAnsi="宋体" w:hint="eastAsia"/>
          <w:sz w:val="24"/>
          <w:szCs w:val="24"/>
        </w:rPr>
        <w:t>1.</w:t>
      </w:r>
    </w:p>
    <w:p w:rsidR="00E15611" w:rsidRDefault="00827502">
      <w:pPr>
        <w:ind w:left="523" w:right="-20"/>
        <w:jc w:val="left"/>
        <w:rPr>
          <w:rFonts w:ascii="宋体" w:hAnsi="宋体"/>
          <w:sz w:val="24"/>
          <w:szCs w:val="24"/>
        </w:rPr>
      </w:pPr>
      <w:r>
        <w:rPr>
          <w:rFonts w:ascii="宋体" w:hAnsi="宋体" w:hint="eastAsia"/>
          <w:sz w:val="24"/>
          <w:szCs w:val="24"/>
        </w:rPr>
        <w:t>2.</w:t>
      </w:r>
    </w:p>
    <w:p w:rsidR="00E15611" w:rsidRDefault="00827502">
      <w:pPr>
        <w:ind w:left="628" w:right="-20"/>
        <w:jc w:val="left"/>
        <w:rPr>
          <w:rFonts w:ascii="宋体" w:hAnsi="宋体"/>
          <w:sz w:val="24"/>
          <w:szCs w:val="24"/>
        </w:rPr>
      </w:pPr>
      <w:r>
        <w:rPr>
          <w:rFonts w:ascii="宋体" w:hAnsi="宋体" w:hint="eastAsia"/>
          <w:sz w:val="24"/>
          <w:szCs w:val="24"/>
        </w:rPr>
        <w:t>.</w:t>
      </w:r>
      <w:r>
        <w:rPr>
          <w:rFonts w:ascii="宋体" w:hAnsi="宋体" w:hint="eastAsia"/>
          <w:spacing w:val="-2"/>
          <w:sz w:val="24"/>
          <w:szCs w:val="24"/>
        </w:rPr>
        <w:t>.</w:t>
      </w:r>
      <w:r>
        <w:rPr>
          <w:rFonts w:ascii="宋体" w:hAnsi="宋体" w:hint="eastAsia"/>
          <w:sz w:val="24"/>
          <w:szCs w:val="24"/>
        </w:rPr>
        <w:t>....</w:t>
      </w:r>
    </w:p>
    <w:p w:rsidR="00E15611" w:rsidRDefault="00827502">
      <w:pPr>
        <w:ind w:left="100" w:right="43" w:firstLine="420"/>
        <w:jc w:val="left"/>
        <w:rPr>
          <w:rFonts w:ascii="宋体" w:hAnsi="宋体"/>
          <w:sz w:val="24"/>
          <w:szCs w:val="24"/>
        </w:rPr>
      </w:pPr>
      <w:r>
        <w:rPr>
          <w:rFonts w:ascii="宋体" w:hAnsi="宋体" w:hint="eastAsia"/>
          <w:sz w:val="24"/>
          <w:szCs w:val="24"/>
        </w:rPr>
        <w:t>上述问题澄清、说</w:t>
      </w:r>
      <w:r>
        <w:rPr>
          <w:rFonts w:ascii="宋体" w:hAnsi="宋体" w:hint="eastAsia"/>
          <w:spacing w:val="-2"/>
          <w:sz w:val="24"/>
          <w:szCs w:val="24"/>
        </w:rPr>
        <w:t>明</w:t>
      </w:r>
      <w:r>
        <w:rPr>
          <w:rFonts w:ascii="宋体" w:hAnsi="宋体" w:hint="eastAsia"/>
          <w:sz w:val="24"/>
          <w:szCs w:val="24"/>
        </w:rPr>
        <w:t>或</w:t>
      </w:r>
      <w:r>
        <w:rPr>
          <w:rFonts w:ascii="宋体" w:hAnsi="宋体" w:hint="eastAsia"/>
          <w:spacing w:val="-2"/>
          <w:sz w:val="24"/>
          <w:szCs w:val="24"/>
        </w:rPr>
        <w:t>补</w:t>
      </w:r>
      <w:r>
        <w:rPr>
          <w:rFonts w:ascii="宋体" w:hAnsi="宋体" w:hint="eastAsia"/>
          <w:sz w:val="24"/>
          <w:szCs w:val="24"/>
        </w:rPr>
        <w:t>正，不改变我方投</w:t>
      </w:r>
      <w:r>
        <w:rPr>
          <w:rFonts w:ascii="宋体" w:hAnsi="宋体" w:hint="eastAsia"/>
          <w:spacing w:val="-2"/>
          <w:sz w:val="24"/>
          <w:szCs w:val="24"/>
        </w:rPr>
        <w:t>标</w:t>
      </w:r>
      <w:r>
        <w:rPr>
          <w:rFonts w:ascii="宋体" w:hAnsi="宋体" w:hint="eastAsia"/>
          <w:sz w:val="24"/>
          <w:szCs w:val="24"/>
        </w:rPr>
        <w:t>文</w:t>
      </w:r>
      <w:r>
        <w:rPr>
          <w:rFonts w:ascii="宋体" w:hAnsi="宋体" w:hint="eastAsia"/>
          <w:spacing w:val="-2"/>
          <w:sz w:val="24"/>
          <w:szCs w:val="24"/>
        </w:rPr>
        <w:t>件</w:t>
      </w:r>
      <w:r>
        <w:rPr>
          <w:rFonts w:ascii="宋体" w:hAnsi="宋体" w:hint="eastAsia"/>
          <w:sz w:val="24"/>
          <w:szCs w:val="24"/>
        </w:rPr>
        <w:t>的实质性内容，构</w:t>
      </w:r>
      <w:r>
        <w:rPr>
          <w:rFonts w:ascii="宋体" w:hAnsi="宋体" w:hint="eastAsia"/>
          <w:spacing w:val="-2"/>
          <w:sz w:val="24"/>
          <w:szCs w:val="24"/>
        </w:rPr>
        <w:t>成</w:t>
      </w:r>
      <w:r>
        <w:rPr>
          <w:rFonts w:ascii="宋体" w:hAnsi="宋体" w:hint="eastAsia"/>
          <w:sz w:val="24"/>
          <w:szCs w:val="24"/>
        </w:rPr>
        <w:t>我</w:t>
      </w:r>
      <w:r>
        <w:rPr>
          <w:rFonts w:ascii="宋体" w:hAnsi="宋体" w:hint="eastAsia"/>
          <w:spacing w:val="-2"/>
          <w:sz w:val="24"/>
          <w:szCs w:val="24"/>
        </w:rPr>
        <w:t>方</w:t>
      </w:r>
      <w:r>
        <w:rPr>
          <w:rFonts w:ascii="宋体" w:hAnsi="宋体" w:hint="eastAsia"/>
          <w:sz w:val="24"/>
          <w:szCs w:val="24"/>
        </w:rPr>
        <w:t>投标文件的组成部</w:t>
      </w:r>
      <w:r>
        <w:rPr>
          <w:rFonts w:ascii="宋体" w:hAnsi="宋体" w:hint="eastAsia"/>
          <w:spacing w:val="-2"/>
          <w:sz w:val="24"/>
          <w:szCs w:val="24"/>
        </w:rPr>
        <w:t>分</w:t>
      </w:r>
      <w:r>
        <w:rPr>
          <w:rFonts w:ascii="宋体" w:hAnsi="宋体" w:hint="eastAsia"/>
          <w:sz w:val="24"/>
          <w:szCs w:val="24"/>
        </w:rPr>
        <w:t>。</w:t>
      </w:r>
    </w:p>
    <w:p w:rsidR="00E15611" w:rsidRDefault="00E15611">
      <w:pPr>
        <w:jc w:val="left"/>
        <w:rPr>
          <w:rFonts w:ascii="宋体" w:hAnsi="宋体"/>
          <w:sz w:val="24"/>
          <w:szCs w:val="24"/>
        </w:rPr>
      </w:pPr>
    </w:p>
    <w:p w:rsidR="00E15611" w:rsidRDefault="00E15611">
      <w:pPr>
        <w:jc w:val="left"/>
        <w:rPr>
          <w:rFonts w:ascii="宋体" w:hAnsi="宋体"/>
          <w:sz w:val="24"/>
          <w:szCs w:val="24"/>
        </w:rPr>
      </w:pPr>
    </w:p>
    <w:p w:rsidR="00E15611" w:rsidRDefault="00E15611">
      <w:pPr>
        <w:jc w:val="left"/>
        <w:rPr>
          <w:rFonts w:ascii="宋体" w:hAnsi="宋体"/>
          <w:sz w:val="24"/>
          <w:szCs w:val="24"/>
        </w:rPr>
      </w:pPr>
    </w:p>
    <w:p w:rsidR="00E15611" w:rsidRDefault="00827502">
      <w:pPr>
        <w:tabs>
          <w:tab w:val="left" w:pos="7380"/>
        </w:tabs>
        <w:ind w:left="3043" w:right="-20"/>
        <w:jc w:val="left"/>
        <w:rPr>
          <w:rFonts w:ascii="宋体" w:hAnsi="宋体"/>
          <w:sz w:val="24"/>
          <w:szCs w:val="24"/>
        </w:rPr>
      </w:pPr>
      <w:r>
        <w:rPr>
          <w:rFonts w:ascii="宋体" w:hAnsi="宋体" w:hint="eastAsia"/>
          <w:position w:val="-4"/>
          <w:sz w:val="24"/>
          <w:szCs w:val="24"/>
        </w:rPr>
        <w:t>投</w:t>
      </w:r>
      <w:r>
        <w:rPr>
          <w:rFonts w:ascii="宋体" w:hAnsi="宋体" w:hint="eastAsia"/>
          <w:spacing w:val="-2"/>
          <w:position w:val="-4"/>
          <w:sz w:val="24"/>
          <w:szCs w:val="24"/>
        </w:rPr>
        <w:t>标</w:t>
      </w:r>
      <w:r>
        <w:rPr>
          <w:rFonts w:ascii="宋体" w:hAnsi="宋体" w:hint="eastAsia"/>
          <w:position w:val="-4"/>
          <w:sz w:val="24"/>
          <w:szCs w:val="24"/>
        </w:rPr>
        <w:t>人：</w:t>
      </w:r>
      <w:r>
        <w:rPr>
          <w:rFonts w:ascii="宋体" w:hAnsi="宋体" w:hint="eastAsia"/>
          <w:position w:val="-4"/>
          <w:sz w:val="24"/>
          <w:szCs w:val="24"/>
          <w:u w:val="single"/>
        </w:rPr>
        <w:tab/>
      </w:r>
      <w:r>
        <w:rPr>
          <w:rFonts w:ascii="宋体" w:hAnsi="宋体" w:hint="eastAsia"/>
          <w:position w:val="-4"/>
          <w:sz w:val="24"/>
          <w:szCs w:val="24"/>
        </w:rPr>
        <w:t>（盖</w:t>
      </w:r>
      <w:r>
        <w:rPr>
          <w:rFonts w:ascii="宋体" w:hAnsi="宋体" w:hint="eastAsia"/>
          <w:spacing w:val="-2"/>
          <w:position w:val="-4"/>
          <w:sz w:val="24"/>
          <w:szCs w:val="24"/>
        </w:rPr>
        <w:t>单</w:t>
      </w:r>
      <w:r>
        <w:rPr>
          <w:rFonts w:ascii="宋体" w:hAnsi="宋体" w:hint="eastAsia"/>
          <w:position w:val="-4"/>
          <w:sz w:val="24"/>
          <w:szCs w:val="24"/>
        </w:rPr>
        <w:t>位</w:t>
      </w:r>
      <w:r>
        <w:rPr>
          <w:rFonts w:ascii="宋体" w:hAnsi="宋体" w:hint="eastAsia"/>
          <w:spacing w:val="-2"/>
          <w:position w:val="-4"/>
          <w:sz w:val="24"/>
          <w:szCs w:val="24"/>
        </w:rPr>
        <w:t>章</w:t>
      </w:r>
      <w:r>
        <w:rPr>
          <w:rFonts w:ascii="宋体" w:hAnsi="宋体" w:hint="eastAsia"/>
          <w:position w:val="-4"/>
          <w:sz w:val="24"/>
          <w:szCs w:val="24"/>
        </w:rPr>
        <w:t>）</w:t>
      </w:r>
    </w:p>
    <w:p w:rsidR="00E15611" w:rsidRDefault="00827502">
      <w:pPr>
        <w:tabs>
          <w:tab w:val="left" w:pos="6600"/>
        </w:tabs>
        <w:ind w:left="3041" w:right="-20"/>
        <w:jc w:val="left"/>
        <w:rPr>
          <w:rFonts w:ascii="宋体" w:hAnsi="宋体"/>
          <w:sz w:val="24"/>
          <w:szCs w:val="24"/>
        </w:rPr>
      </w:pPr>
      <w:r>
        <w:rPr>
          <w:rFonts w:ascii="宋体" w:hAnsi="宋体" w:hint="eastAsia"/>
          <w:position w:val="-2"/>
          <w:sz w:val="24"/>
          <w:szCs w:val="24"/>
        </w:rPr>
        <w:t>法</w:t>
      </w:r>
      <w:r>
        <w:rPr>
          <w:rFonts w:ascii="宋体" w:hAnsi="宋体" w:hint="eastAsia"/>
          <w:spacing w:val="-2"/>
          <w:position w:val="-2"/>
          <w:sz w:val="24"/>
          <w:szCs w:val="24"/>
        </w:rPr>
        <w:t>定</w:t>
      </w:r>
      <w:r>
        <w:rPr>
          <w:rFonts w:ascii="宋体" w:hAnsi="宋体" w:hint="eastAsia"/>
          <w:position w:val="-2"/>
          <w:sz w:val="24"/>
          <w:szCs w:val="24"/>
        </w:rPr>
        <w:t>代</w:t>
      </w:r>
      <w:r>
        <w:rPr>
          <w:rFonts w:ascii="宋体" w:hAnsi="宋体" w:hint="eastAsia"/>
          <w:spacing w:val="-2"/>
          <w:position w:val="-2"/>
          <w:sz w:val="24"/>
          <w:szCs w:val="24"/>
        </w:rPr>
        <w:t>表</w:t>
      </w:r>
      <w:r>
        <w:rPr>
          <w:rFonts w:ascii="宋体" w:hAnsi="宋体" w:hint="eastAsia"/>
          <w:position w:val="-2"/>
          <w:sz w:val="24"/>
          <w:szCs w:val="24"/>
        </w:rPr>
        <w:t>人</w:t>
      </w:r>
      <w:r>
        <w:rPr>
          <w:rFonts w:ascii="宋体" w:hAnsi="宋体" w:hint="eastAsia"/>
          <w:spacing w:val="-2"/>
          <w:position w:val="-2"/>
          <w:sz w:val="24"/>
          <w:szCs w:val="24"/>
        </w:rPr>
        <w:t>或</w:t>
      </w:r>
      <w:r>
        <w:rPr>
          <w:rFonts w:ascii="宋体" w:hAnsi="宋体" w:hint="eastAsia"/>
          <w:position w:val="-2"/>
          <w:sz w:val="24"/>
          <w:szCs w:val="24"/>
        </w:rPr>
        <w:t>其</w:t>
      </w:r>
      <w:r>
        <w:rPr>
          <w:rFonts w:ascii="宋体" w:hAnsi="宋体" w:hint="eastAsia"/>
          <w:spacing w:val="-2"/>
          <w:position w:val="-2"/>
          <w:sz w:val="24"/>
          <w:szCs w:val="24"/>
        </w:rPr>
        <w:t>委</w:t>
      </w:r>
      <w:r>
        <w:rPr>
          <w:rFonts w:ascii="宋体" w:hAnsi="宋体" w:hint="eastAsia"/>
          <w:position w:val="-2"/>
          <w:sz w:val="24"/>
          <w:szCs w:val="24"/>
        </w:rPr>
        <w:t>托</w:t>
      </w:r>
      <w:r>
        <w:rPr>
          <w:rFonts w:ascii="宋体" w:hAnsi="宋体" w:hint="eastAsia"/>
          <w:spacing w:val="-2"/>
          <w:position w:val="-2"/>
          <w:sz w:val="24"/>
          <w:szCs w:val="24"/>
        </w:rPr>
        <w:t>代理</w:t>
      </w:r>
      <w:r>
        <w:rPr>
          <w:rFonts w:ascii="宋体" w:hAnsi="宋体" w:hint="eastAsia"/>
          <w:position w:val="-2"/>
          <w:sz w:val="24"/>
          <w:szCs w:val="24"/>
        </w:rPr>
        <w:t>人：</w:t>
      </w:r>
      <w:r>
        <w:rPr>
          <w:rFonts w:ascii="宋体" w:hAnsi="宋体" w:hint="eastAsia"/>
          <w:position w:val="-2"/>
          <w:sz w:val="24"/>
          <w:szCs w:val="24"/>
          <w:u w:val="single"/>
        </w:rPr>
        <w:tab/>
      </w:r>
      <w:r>
        <w:rPr>
          <w:rFonts w:ascii="宋体" w:hAnsi="宋体" w:hint="eastAsia"/>
          <w:spacing w:val="-2"/>
          <w:position w:val="-2"/>
          <w:sz w:val="24"/>
          <w:szCs w:val="24"/>
        </w:rPr>
        <w:t>（</w:t>
      </w:r>
      <w:r>
        <w:rPr>
          <w:rFonts w:ascii="宋体" w:hAnsi="宋体" w:hint="eastAsia"/>
          <w:position w:val="-2"/>
          <w:sz w:val="24"/>
          <w:szCs w:val="24"/>
        </w:rPr>
        <w:t>签</w:t>
      </w:r>
      <w:r>
        <w:rPr>
          <w:rFonts w:ascii="宋体" w:hAnsi="宋体" w:hint="eastAsia"/>
          <w:spacing w:val="-2"/>
          <w:position w:val="-2"/>
          <w:sz w:val="24"/>
          <w:szCs w:val="24"/>
        </w:rPr>
        <w:t>字或盖章</w:t>
      </w:r>
      <w:r>
        <w:rPr>
          <w:rFonts w:ascii="宋体" w:hAnsi="宋体" w:hint="eastAsia"/>
          <w:position w:val="-2"/>
          <w:sz w:val="24"/>
          <w:szCs w:val="24"/>
        </w:rPr>
        <w:t>）</w:t>
      </w:r>
    </w:p>
    <w:p w:rsidR="00E15611" w:rsidRDefault="00827502">
      <w:pPr>
        <w:tabs>
          <w:tab w:val="left" w:pos="7020"/>
        </w:tabs>
        <w:ind w:right="-20" w:firstLineChars="1250" w:firstLine="3000"/>
        <w:jc w:val="left"/>
        <w:rPr>
          <w:rFonts w:ascii="宋体" w:hAnsi="宋体"/>
          <w:position w:val="-2"/>
          <w:sz w:val="24"/>
          <w:szCs w:val="24"/>
        </w:rPr>
      </w:pPr>
      <w:bookmarkStart w:id="55" w:name="_Toc514170131"/>
      <w:bookmarkStart w:id="56" w:name="_Toc179"/>
      <w:bookmarkStart w:id="57" w:name="_Toc16484"/>
      <w:bookmarkStart w:id="58" w:name="_Toc10286"/>
      <w:bookmarkStart w:id="59" w:name="_Toc27162"/>
      <w:bookmarkStart w:id="60" w:name="_Toc19513"/>
      <w:bookmarkStart w:id="61" w:name="_Toc10780"/>
      <w:bookmarkStart w:id="62" w:name="_Toc15544"/>
      <w:bookmarkStart w:id="63" w:name="_Toc393961876"/>
      <w:r>
        <w:rPr>
          <w:rFonts w:ascii="宋体" w:hAnsi="宋体" w:hint="eastAsia"/>
          <w:position w:val="-2"/>
          <w:sz w:val="24"/>
          <w:szCs w:val="24"/>
        </w:rPr>
        <w:t>日期：年月日</w:t>
      </w:r>
    </w:p>
    <w:p w:rsidR="00E15611" w:rsidRDefault="00827502">
      <w:pPr>
        <w:widowControl/>
        <w:spacing w:line="240" w:lineRule="auto"/>
        <w:jc w:val="left"/>
        <w:rPr>
          <w:rFonts w:ascii="宋体" w:hAnsi="宋体"/>
          <w:b/>
          <w:bCs/>
          <w:kern w:val="0"/>
          <w:sz w:val="24"/>
          <w:szCs w:val="32"/>
        </w:rPr>
      </w:pPr>
      <w:bookmarkStart w:id="64" w:name="_Toc28077"/>
      <w:bookmarkStart w:id="65" w:name="_Toc17709"/>
      <w:bookmarkStart w:id="66" w:name="_Toc18752"/>
      <w:r>
        <w:rPr>
          <w:bCs/>
          <w:sz w:val="24"/>
          <w:szCs w:val="32"/>
        </w:rPr>
        <w:br w:type="page"/>
      </w:r>
    </w:p>
    <w:p w:rsidR="00C104CD" w:rsidRDefault="00751D74">
      <w:pPr>
        <w:pStyle w:val="2"/>
        <w:jc w:val="left"/>
        <w:rPr>
          <w:bCs/>
          <w:sz w:val="24"/>
          <w:szCs w:val="32"/>
        </w:rPr>
      </w:pPr>
      <w:r w:rsidRPr="00751D74">
        <w:rPr>
          <w:rFonts w:hint="eastAsia"/>
          <w:bCs/>
          <w:sz w:val="24"/>
          <w:szCs w:val="32"/>
        </w:rPr>
        <w:lastRenderedPageBreak/>
        <w:t>附件四：评标委员会成员声明</w:t>
      </w:r>
      <w:bookmarkEnd w:id="64"/>
      <w:bookmarkEnd w:id="65"/>
      <w:bookmarkEnd w:id="66"/>
    </w:p>
    <w:p w:rsidR="00E15611" w:rsidRDefault="00827502">
      <w:pPr>
        <w:ind w:firstLine="640"/>
        <w:jc w:val="center"/>
        <w:rPr>
          <w:rFonts w:ascii="黑体" w:eastAsia="黑体" w:hAnsi="黑体"/>
          <w:sz w:val="32"/>
          <w:szCs w:val="32"/>
        </w:rPr>
      </w:pPr>
      <w:r>
        <w:rPr>
          <w:rFonts w:ascii="黑体" w:eastAsia="黑体" w:hAnsi="黑体" w:hint="eastAsia"/>
          <w:sz w:val="32"/>
          <w:szCs w:val="32"/>
        </w:rPr>
        <w:t>评标委员会成员声明</w:t>
      </w:r>
    </w:p>
    <w:p w:rsidR="00C104CD" w:rsidRDefault="00751D74">
      <w:pPr>
        <w:spacing w:line="360" w:lineRule="auto"/>
        <w:rPr>
          <w:rFonts w:hAnsi="宋体" w:cs="宋体"/>
          <w:szCs w:val="24"/>
        </w:rPr>
      </w:pPr>
      <w:r w:rsidRPr="00751D74">
        <w:rPr>
          <w:rFonts w:hAnsi="宋体" w:cs="宋体" w:hint="eastAsia"/>
          <w:szCs w:val="24"/>
        </w:rPr>
        <w:t>广州开发区财政投资建设项目管理中心</w:t>
      </w:r>
      <w:r w:rsidR="00827502">
        <w:rPr>
          <w:rFonts w:hAnsi="宋体" w:cs="宋体" w:hint="eastAsia"/>
          <w:szCs w:val="24"/>
        </w:rPr>
        <w:t>：</w:t>
      </w:r>
    </w:p>
    <w:p w:rsidR="00C104CD" w:rsidRDefault="00827502">
      <w:pPr>
        <w:spacing w:line="360" w:lineRule="auto"/>
        <w:ind w:firstLine="480"/>
        <w:rPr>
          <w:rFonts w:hAnsi="宋体" w:cs="宋体"/>
          <w:szCs w:val="24"/>
        </w:rPr>
      </w:pPr>
      <w:r>
        <w:rPr>
          <w:rFonts w:hAnsi="宋体" w:cs="宋体" w:hint="eastAsia"/>
          <w:szCs w:val="24"/>
        </w:rPr>
        <w:t>本人就参与</w:t>
      </w:r>
      <w:r>
        <w:rPr>
          <w:rFonts w:ascii="宋体" w:hAnsi="宋体" w:cs="宋体" w:hint="eastAsia"/>
          <w:szCs w:val="21"/>
          <w:u w:val="single"/>
        </w:rPr>
        <w:t>广州国家实验室永久园区二期项目代建</w:t>
      </w:r>
      <w:r>
        <w:rPr>
          <w:rFonts w:hAnsi="宋体" w:cs="宋体" w:hint="eastAsia"/>
          <w:szCs w:val="24"/>
        </w:rPr>
        <w:t>的评标工作，作出郑重声明：</w:t>
      </w:r>
    </w:p>
    <w:p w:rsidR="00C104CD" w:rsidRDefault="00827502">
      <w:pPr>
        <w:spacing w:line="360" w:lineRule="auto"/>
        <w:ind w:firstLine="480"/>
        <w:rPr>
          <w:rFonts w:hAnsi="宋体" w:cs="宋体"/>
          <w:szCs w:val="24"/>
        </w:rPr>
      </w:pPr>
      <w:r>
        <w:rPr>
          <w:rFonts w:hAnsi="宋体" w:cs="宋体" w:hint="eastAsia"/>
          <w:szCs w:val="24"/>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rsidR="00C104CD" w:rsidRDefault="00827502">
      <w:pPr>
        <w:spacing w:line="360" w:lineRule="auto"/>
        <w:ind w:firstLine="480"/>
        <w:rPr>
          <w:rFonts w:hAnsi="宋体" w:cs="宋体"/>
          <w:szCs w:val="24"/>
        </w:rPr>
      </w:pPr>
      <w:r>
        <w:rPr>
          <w:rFonts w:hAnsi="宋体" w:cs="宋体" w:hint="eastAsia"/>
          <w:szCs w:val="24"/>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rsidR="00C104CD" w:rsidRDefault="00827502">
      <w:pPr>
        <w:spacing w:line="360" w:lineRule="auto"/>
        <w:ind w:firstLine="480"/>
        <w:rPr>
          <w:rFonts w:hAnsi="宋体" w:cs="宋体"/>
          <w:szCs w:val="24"/>
        </w:rPr>
      </w:pPr>
      <w:r>
        <w:rPr>
          <w:rFonts w:hAnsi="宋体" w:cs="宋体" w:hint="eastAsia"/>
          <w:szCs w:val="24"/>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rsidR="00C104CD" w:rsidRDefault="00827502">
      <w:pPr>
        <w:spacing w:line="360" w:lineRule="auto"/>
        <w:ind w:firstLine="480"/>
        <w:rPr>
          <w:rFonts w:hAnsi="宋体" w:cs="宋体"/>
          <w:szCs w:val="24"/>
        </w:rPr>
      </w:pPr>
      <w:r>
        <w:rPr>
          <w:rFonts w:hAnsi="宋体" w:cs="宋体" w:hint="eastAsia"/>
          <w:szCs w:val="24"/>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rsidR="00C104CD" w:rsidRDefault="00827502">
      <w:pPr>
        <w:spacing w:line="360" w:lineRule="auto"/>
        <w:ind w:firstLine="480"/>
        <w:rPr>
          <w:rFonts w:hAnsi="宋体" w:cs="宋体"/>
          <w:szCs w:val="24"/>
        </w:rPr>
      </w:pPr>
      <w:r>
        <w:rPr>
          <w:rFonts w:hAnsi="宋体" w:cs="宋体" w:hint="eastAsia"/>
          <w:szCs w:val="24"/>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rsidR="00C104CD" w:rsidRDefault="00827502">
      <w:pPr>
        <w:spacing w:line="360" w:lineRule="auto"/>
        <w:ind w:firstLine="480"/>
        <w:rPr>
          <w:rFonts w:hAnsi="宋体" w:cs="宋体"/>
          <w:szCs w:val="24"/>
        </w:rPr>
      </w:pPr>
      <w:r>
        <w:rPr>
          <w:rFonts w:hAnsi="宋体" w:cs="宋体" w:hint="eastAsia"/>
          <w:szCs w:val="24"/>
        </w:rPr>
        <w:t>如果本人违反上述声明内容，造成的后果由本人自行承担。</w:t>
      </w:r>
    </w:p>
    <w:p w:rsidR="00C104CD" w:rsidRDefault="00827502">
      <w:pPr>
        <w:spacing w:line="360" w:lineRule="auto"/>
        <w:ind w:firstLine="480"/>
        <w:rPr>
          <w:rFonts w:hAnsi="宋体" w:cs="宋体"/>
          <w:szCs w:val="24"/>
          <w:u w:val="single"/>
        </w:rPr>
      </w:pPr>
      <w:r>
        <w:rPr>
          <w:rFonts w:hAnsi="宋体" w:cs="宋体" w:hint="eastAsia"/>
          <w:szCs w:val="24"/>
        </w:rPr>
        <w:t>声明人</w:t>
      </w:r>
      <w:bookmarkStart w:id="67" w:name="OLE_LINK29"/>
      <w:r>
        <w:rPr>
          <w:rFonts w:hAnsi="宋体" w:cs="宋体" w:hint="eastAsia"/>
          <w:szCs w:val="24"/>
        </w:rPr>
        <w:t>：</w:t>
      </w:r>
      <w:bookmarkEnd w:id="67"/>
      <w:r>
        <w:rPr>
          <w:rFonts w:hAnsi="宋体" w:cs="宋体" w:hint="eastAsia"/>
          <w:szCs w:val="24"/>
          <w:u w:val="single"/>
        </w:rPr>
        <w:t>（签名）</w:t>
      </w:r>
    </w:p>
    <w:p w:rsidR="00C104CD" w:rsidRDefault="00827502">
      <w:pPr>
        <w:tabs>
          <w:tab w:val="left" w:pos="3828"/>
          <w:tab w:val="left" w:pos="7020"/>
        </w:tabs>
        <w:spacing w:line="360" w:lineRule="auto"/>
        <w:ind w:right="-20" w:firstLineChars="2500" w:firstLine="5250"/>
        <w:jc w:val="left"/>
        <w:rPr>
          <w:rFonts w:hAnsi="宋体" w:cs="宋体"/>
          <w:szCs w:val="24"/>
        </w:rPr>
      </w:pPr>
      <w:r>
        <w:rPr>
          <w:rFonts w:hAnsi="宋体" w:cs="宋体" w:hint="eastAsia"/>
          <w:szCs w:val="24"/>
        </w:rPr>
        <w:t>日</w:t>
      </w:r>
      <w:r w:rsidR="00751D74" w:rsidRPr="00751D74">
        <w:rPr>
          <w:rFonts w:ascii="宋体" w:hAnsi="宋体" w:cs="宋体" w:hint="eastAsia"/>
          <w:szCs w:val="24"/>
        </w:rPr>
        <w:t>期：</w:t>
      </w:r>
      <w:r w:rsidR="00751D74" w:rsidRPr="00751D74">
        <w:rPr>
          <w:rFonts w:ascii="宋体" w:hAnsi="宋体" w:cs="宋体"/>
          <w:szCs w:val="24"/>
          <w:u w:val="single"/>
        </w:rPr>
        <w:t>2025</w:t>
      </w:r>
      <w:r w:rsidR="00751D74" w:rsidRPr="00751D74">
        <w:rPr>
          <w:rFonts w:ascii="宋体" w:hAnsi="宋体" w:cs="宋体" w:hint="eastAsia"/>
          <w:szCs w:val="24"/>
          <w:u w:val="single"/>
        </w:rPr>
        <w:t>年</w:t>
      </w:r>
      <w:r>
        <w:rPr>
          <w:rFonts w:hAnsi="宋体" w:cs="宋体" w:hint="eastAsia"/>
          <w:szCs w:val="24"/>
          <w:u w:val="single"/>
        </w:rPr>
        <w:t>月日</w:t>
      </w:r>
    </w:p>
    <w:p w:rsidR="00E15611" w:rsidRDefault="00827502">
      <w:pPr>
        <w:pStyle w:val="2"/>
      </w:pPr>
      <w:r>
        <w:rPr>
          <w:position w:val="-2"/>
          <w:sz w:val="24"/>
        </w:rPr>
        <w:br w:type="page"/>
      </w:r>
      <w:r>
        <w:rPr>
          <w:rFonts w:hint="eastAsia"/>
        </w:rPr>
        <w:lastRenderedPageBreak/>
        <w:t>第三章  评标办法（综合评估法）</w:t>
      </w:r>
      <w:bookmarkEnd w:id="55"/>
      <w:bookmarkEnd w:id="56"/>
      <w:bookmarkEnd w:id="57"/>
      <w:bookmarkEnd w:id="58"/>
      <w:bookmarkEnd w:id="59"/>
      <w:bookmarkEnd w:id="60"/>
      <w:bookmarkEnd w:id="61"/>
      <w:bookmarkEnd w:id="62"/>
      <w:bookmarkEnd w:id="63"/>
    </w:p>
    <w:p w:rsidR="00E15611" w:rsidRDefault="00827502">
      <w:pPr>
        <w:pStyle w:val="3"/>
        <w:jc w:val="center"/>
      </w:pPr>
      <w:bookmarkStart w:id="68" w:name="_Toc393961877"/>
      <w:bookmarkStart w:id="69" w:name="_Toc24228"/>
      <w:bookmarkStart w:id="70" w:name="_Toc16683"/>
      <w:bookmarkStart w:id="71" w:name="_Toc5818"/>
      <w:bookmarkStart w:id="72" w:name="_Toc248"/>
      <w:bookmarkStart w:id="73" w:name="_Toc514170132"/>
      <w:bookmarkStart w:id="74" w:name="_Toc28666"/>
      <w:bookmarkStart w:id="75" w:name="_Toc32266"/>
      <w:r>
        <w:rPr>
          <w:rFonts w:hint="eastAsia"/>
        </w:rPr>
        <w:t>评标办法前附表</w:t>
      </w:r>
      <w:bookmarkEnd w:id="68"/>
      <w:bookmarkEnd w:id="69"/>
      <w:bookmarkEnd w:id="70"/>
      <w:bookmarkEnd w:id="71"/>
      <w:bookmarkEnd w:id="72"/>
      <w:bookmarkEnd w:id="73"/>
      <w:bookmarkEnd w:id="74"/>
      <w:bookmarkEnd w:id="75"/>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1559"/>
        <w:gridCol w:w="867"/>
        <w:gridCol w:w="789"/>
        <w:gridCol w:w="11"/>
        <w:gridCol w:w="5368"/>
        <w:gridCol w:w="11"/>
      </w:tblGrid>
      <w:tr w:rsidR="00E15611">
        <w:trPr>
          <w:gridAfter w:val="1"/>
          <w:wAfter w:w="11" w:type="dxa"/>
          <w:trHeight w:val="20"/>
          <w:jc w:val="center"/>
        </w:trPr>
        <w:tc>
          <w:tcPr>
            <w:tcW w:w="2405" w:type="dxa"/>
            <w:gridSpan w:val="2"/>
            <w:tcBorders>
              <w:top w:val="single" w:sz="4" w:space="0" w:color="auto"/>
              <w:left w:val="single" w:sz="4" w:space="0" w:color="auto"/>
              <w:bottom w:val="single" w:sz="4" w:space="0" w:color="auto"/>
              <w:right w:val="single" w:sz="4" w:space="0" w:color="auto"/>
            </w:tcBorders>
            <w:vAlign w:val="center"/>
          </w:tcPr>
          <w:p w:rsidR="00E15611" w:rsidRDefault="00827502">
            <w:pPr>
              <w:spacing w:line="240" w:lineRule="auto"/>
              <w:jc w:val="center"/>
              <w:rPr>
                <w:rFonts w:ascii="宋体" w:hAnsi="宋体" w:cs="宋体"/>
                <w:b/>
                <w:szCs w:val="21"/>
              </w:rPr>
            </w:pPr>
            <w:r>
              <w:rPr>
                <w:rFonts w:ascii="宋体" w:hAnsi="宋体" w:cs="宋体" w:hint="eastAsia"/>
                <w:b/>
                <w:bCs/>
                <w:szCs w:val="21"/>
              </w:rPr>
              <w:t>条款号</w:t>
            </w:r>
          </w:p>
        </w:tc>
        <w:tc>
          <w:tcPr>
            <w:tcW w:w="1656"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spacing w:line="240" w:lineRule="auto"/>
              <w:jc w:val="center"/>
              <w:rPr>
                <w:rFonts w:ascii="宋体" w:hAnsi="宋体" w:cs="宋体"/>
                <w:b/>
                <w:bCs/>
                <w:szCs w:val="21"/>
              </w:rPr>
            </w:pPr>
            <w:r>
              <w:rPr>
                <w:rFonts w:ascii="宋体" w:hAnsi="宋体" w:cs="宋体" w:hint="eastAsia"/>
                <w:b/>
                <w:bCs/>
                <w:szCs w:val="21"/>
              </w:rPr>
              <w:t>条款内容</w:t>
            </w:r>
          </w:p>
        </w:tc>
        <w:tc>
          <w:tcPr>
            <w:tcW w:w="537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spacing w:line="240" w:lineRule="auto"/>
              <w:jc w:val="center"/>
              <w:rPr>
                <w:rFonts w:ascii="宋体" w:hAnsi="宋体" w:cs="宋体"/>
                <w:b/>
                <w:bCs/>
                <w:szCs w:val="21"/>
                <w:u w:val="single"/>
              </w:rPr>
            </w:pPr>
            <w:r>
              <w:rPr>
                <w:rFonts w:ascii="宋体" w:hAnsi="宋体" w:cs="宋体" w:hint="eastAsia"/>
                <w:b/>
                <w:bCs/>
                <w:szCs w:val="21"/>
                <w:u w:val="single"/>
              </w:rPr>
              <w:t>编列内容</w:t>
            </w:r>
          </w:p>
        </w:tc>
      </w:tr>
      <w:tr w:rsidR="00E15611">
        <w:trPr>
          <w:gridAfter w:val="1"/>
          <w:wAfter w:w="11" w:type="dxa"/>
          <w:trHeight w:val="20"/>
          <w:jc w:val="center"/>
        </w:trPr>
        <w:tc>
          <w:tcPr>
            <w:tcW w:w="846"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40" w:lineRule="auto"/>
              <w:jc w:val="center"/>
              <w:rPr>
                <w:rFonts w:ascii="宋体" w:hAnsi="宋体" w:cs="宋体"/>
                <w:szCs w:val="21"/>
              </w:rPr>
            </w:pPr>
            <w:r>
              <w:rPr>
                <w:rFonts w:ascii="宋体" w:hAnsi="宋体" w:cs="宋体" w:hint="eastAsia"/>
                <w:szCs w:val="21"/>
              </w:rPr>
              <w:t>1</w:t>
            </w:r>
          </w:p>
        </w:tc>
        <w:tc>
          <w:tcPr>
            <w:tcW w:w="155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240" w:lineRule="auto"/>
              <w:jc w:val="center"/>
              <w:rPr>
                <w:rFonts w:ascii="宋体" w:hAnsi="宋体" w:cs="宋体"/>
                <w:szCs w:val="21"/>
              </w:rPr>
            </w:pPr>
            <w:r>
              <w:rPr>
                <w:rFonts w:ascii="宋体" w:hAnsi="宋体" w:cs="宋体" w:hint="eastAsia"/>
                <w:szCs w:val="21"/>
              </w:rPr>
              <w:t>评标方法</w:t>
            </w:r>
          </w:p>
        </w:tc>
        <w:tc>
          <w:tcPr>
            <w:tcW w:w="1656"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spacing w:line="240" w:lineRule="auto"/>
              <w:jc w:val="center"/>
              <w:rPr>
                <w:rFonts w:ascii="宋体" w:hAnsi="宋体" w:cs="宋体"/>
                <w:szCs w:val="21"/>
              </w:rPr>
            </w:pPr>
            <w:r>
              <w:rPr>
                <w:rFonts w:ascii="宋体" w:hAnsi="宋体" w:cs="宋体" w:hint="eastAsia"/>
                <w:szCs w:val="21"/>
              </w:rPr>
              <w:t>中标候选人</w:t>
            </w:r>
          </w:p>
          <w:p w:rsidR="00E15611" w:rsidRDefault="00827502">
            <w:pPr>
              <w:spacing w:line="240" w:lineRule="auto"/>
              <w:jc w:val="center"/>
              <w:rPr>
                <w:rFonts w:ascii="宋体" w:hAnsi="宋体" w:cs="宋体"/>
                <w:szCs w:val="21"/>
              </w:rPr>
            </w:pPr>
            <w:r>
              <w:rPr>
                <w:rFonts w:ascii="宋体" w:hAnsi="宋体" w:cs="宋体" w:hint="eastAsia"/>
                <w:szCs w:val="21"/>
              </w:rPr>
              <w:t>排序方法</w:t>
            </w:r>
          </w:p>
        </w:tc>
        <w:tc>
          <w:tcPr>
            <w:tcW w:w="537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spacing w:line="240" w:lineRule="auto"/>
              <w:rPr>
                <w:rFonts w:ascii="宋体" w:hAnsi="宋体" w:cs="宋体"/>
                <w:szCs w:val="21"/>
              </w:rPr>
            </w:pPr>
            <w:r>
              <w:rPr>
                <w:rFonts w:ascii="宋体" w:hAnsi="宋体" w:cs="宋体" w:hint="eastAsia"/>
                <w:szCs w:val="21"/>
              </w:rPr>
              <w:t>本次评标采用综合评估法。</w:t>
            </w:r>
            <w:r>
              <w:rPr>
                <w:rFonts w:ascii="宋体" w:hAnsi="宋体" w:cs="宋体" w:hint="eastAsia"/>
                <w:szCs w:val="21"/>
                <w:u w:val="single"/>
              </w:rPr>
              <w:t>评标委员会对满足招标文件实质性要求的投标文件，按照本章第2.2款规定的评分标准进行打分，并按得分由高到低顺序推荐中标候选人，排序的前一~三名为第一中标候选人、第二中标候选人和第三中标候选人。总得分相等时，以投标报价低的优先；报价也相等的，以项目代建管理方案得分高的优先；如果</w:t>
            </w:r>
            <w:r w:rsidR="00751D74" w:rsidRPr="00751D74">
              <w:rPr>
                <w:rFonts w:ascii="宋体" w:hAnsi="宋体" w:cs="宋体" w:hint="eastAsia"/>
                <w:szCs w:val="21"/>
                <w:u w:val="single"/>
              </w:rPr>
              <w:t>项目代建管理方案</w:t>
            </w:r>
            <w:r>
              <w:rPr>
                <w:rFonts w:ascii="宋体" w:hAnsi="宋体" w:cs="宋体" w:hint="eastAsia"/>
                <w:szCs w:val="21"/>
                <w:u w:val="single"/>
              </w:rPr>
              <w:t>得分也相等，由评标委员会采用记名投票方式，以得票多的优先。</w:t>
            </w:r>
          </w:p>
        </w:tc>
      </w:tr>
      <w:tr w:rsidR="00E15611">
        <w:trPr>
          <w:gridAfter w:val="1"/>
          <w:wAfter w:w="11" w:type="dxa"/>
          <w:trHeight w:val="20"/>
          <w:jc w:val="center"/>
        </w:trPr>
        <w:tc>
          <w:tcPr>
            <w:tcW w:w="846"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spacing w:line="240" w:lineRule="auto"/>
              <w:jc w:val="center"/>
              <w:rPr>
                <w:rFonts w:ascii="宋体" w:hAnsi="宋体" w:cs="宋体"/>
                <w:szCs w:val="21"/>
              </w:rPr>
            </w:pPr>
            <w:r>
              <w:rPr>
                <w:rFonts w:ascii="宋体" w:hAnsi="宋体" w:cs="宋体" w:hint="eastAsia"/>
                <w:szCs w:val="21"/>
              </w:rPr>
              <w:t>2.1.1</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spacing w:line="240" w:lineRule="auto"/>
              <w:jc w:val="center"/>
              <w:rPr>
                <w:rFonts w:ascii="宋体" w:hAnsi="宋体" w:cs="宋体"/>
                <w:szCs w:val="21"/>
              </w:rPr>
            </w:pPr>
            <w:r>
              <w:rPr>
                <w:rFonts w:ascii="宋体" w:hAnsi="宋体" w:cs="宋体" w:hint="eastAsia"/>
                <w:szCs w:val="21"/>
              </w:rPr>
              <w:t>形式评审标准</w:t>
            </w:r>
          </w:p>
        </w:tc>
        <w:tc>
          <w:tcPr>
            <w:tcW w:w="1656"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spacing w:line="240" w:lineRule="auto"/>
              <w:jc w:val="center"/>
              <w:rPr>
                <w:rFonts w:ascii="宋体" w:hAnsi="宋体" w:cs="宋体"/>
                <w:szCs w:val="21"/>
              </w:rPr>
            </w:pPr>
            <w:r>
              <w:rPr>
                <w:rFonts w:ascii="宋体" w:hAnsi="宋体" w:cs="宋体" w:hint="eastAsia"/>
                <w:szCs w:val="21"/>
              </w:rPr>
              <w:t>投标人名称</w:t>
            </w:r>
          </w:p>
        </w:tc>
        <w:tc>
          <w:tcPr>
            <w:tcW w:w="5379" w:type="dxa"/>
            <w:gridSpan w:val="2"/>
            <w:tcBorders>
              <w:top w:val="single" w:sz="4" w:space="0" w:color="auto"/>
              <w:left w:val="single" w:sz="4" w:space="0" w:color="auto"/>
              <w:bottom w:val="single" w:sz="4" w:space="0" w:color="auto"/>
              <w:right w:val="single" w:sz="4" w:space="0" w:color="auto"/>
            </w:tcBorders>
            <w:vAlign w:val="center"/>
          </w:tcPr>
          <w:p w:rsidR="00E15611" w:rsidRDefault="00827502">
            <w:pPr>
              <w:spacing w:line="240" w:lineRule="auto"/>
              <w:rPr>
                <w:rFonts w:ascii="宋体" w:hAnsi="宋体" w:cs="宋体"/>
                <w:szCs w:val="21"/>
              </w:rPr>
            </w:pPr>
            <w:r>
              <w:rPr>
                <w:rFonts w:ascii="宋体" w:hAnsi="宋体" w:cs="宋体" w:hint="eastAsia"/>
                <w:szCs w:val="21"/>
              </w:rPr>
              <w:t>与营业执照。</w:t>
            </w:r>
          </w:p>
        </w:tc>
      </w:tr>
      <w:tr w:rsidR="00E15611">
        <w:trPr>
          <w:gridAfter w:val="1"/>
          <w:wAfter w:w="11" w:type="dxa"/>
          <w:trHeight w:val="20"/>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E15611" w:rsidRDefault="00E15611">
            <w:pPr>
              <w:widowControl/>
              <w:spacing w:line="240" w:lineRule="auto"/>
              <w:jc w:val="left"/>
              <w:rPr>
                <w:rFonts w:ascii="宋体" w:hAnsi="宋体" w:cs="宋体"/>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15611" w:rsidRDefault="00E15611">
            <w:pPr>
              <w:widowControl/>
              <w:spacing w:line="240" w:lineRule="auto"/>
              <w:jc w:val="left"/>
              <w:rPr>
                <w:rFonts w:ascii="宋体" w:hAnsi="宋体" w:cs="宋体"/>
                <w:szCs w:val="21"/>
              </w:rPr>
            </w:pPr>
          </w:p>
        </w:tc>
        <w:tc>
          <w:tcPr>
            <w:tcW w:w="1656"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spacing w:line="240" w:lineRule="auto"/>
              <w:jc w:val="center"/>
              <w:rPr>
                <w:rFonts w:ascii="宋体" w:hAnsi="宋体" w:cs="宋体"/>
                <w:szCs w:val="21"/>
              </w:rPr>
            </w:pPr>
            <w:r>
              <w:rPr>
                <w:rFonts w:ascii="宋体" w:hAnsi="宋体" w:cs="宋体" w:hint="eastAsia"/>
                <w:szCs w:val="21"/>
              </w:rPr>
              <w:t>投标函及投标函附录签字盖章</w:t>
            </w:r>
          </w:p>
        </w:tc>
        <w:tc>
          <w:tcPr>
            <w:tcW w:w="5379" w:type="dxa"/>
            <w:gridSpan w:val="2"/>
            <w:tcBorders>
              <w:top w:val="single" w:sz="4" w:space="0" w:color="auto"/>
              <w:left w:val="single" w:sz="4" w:space="0" w:color="auto"/>
              <w:bottom w:val="single" w:sz="4" w:space="0" w:color="auto"/>
              <w:right w:val="single" w:sz="4" w:space="0" w:color="auto"/>
            </w:tcBorders>
            <w:vAlign w:val="center"/>
          </w:tcPr>
          <w:p w:rsidR="00E15611" w:rsidRDefault="00827502">
            <w:pPr>
              <w:spacing w:line="240" w:lineRule="auto"/>
              <w:rPr>
                <w:rFonts w:ascii="宋体" w:hAnsi="宋体" w:cs="宋体"/>
                <w:szCs w:val="21"/>
              </w:rPr>
            </w:pPr>
            <w:r>
              <w:rPr>
                <w:rFonts w:ascii="宋体" w:hAnsi="宋体" w:cs="宋体" w:hint="eastAsia"/>
                <w:szCs w:val="21"/>
              </w:rPr>
              <w:t>投标函及投标函附录格式及签字盖章符合招标文件要求，由法定代表人签字的，应附法定代表人身份证明书；由代理人签字的，应附授权委托书，法定代表人身份证明书、授权委托书应符合第六章“投标文件格式”的规定。</w:t>
            </w:r>
          </w:p>
        </w:tc>
      </w:tr>
      <w:tr w:rsidR="00E15611">
        <w:trPr>
          <w:gridAfter w:val="1"/>
          <w:wAfter w:w="11" w:type="dxa"/>
          <w:trHeight w:val="20"/>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E15611" w:rsidRDefault="00E15611">
            <w:pPr>
              <w:widowControl/>
              <w:spacing w:line="240" w:lineRule="auto"/>
              <w:jc w:val="left"/>
              <w:rPr>
                <w:rFonts w:ascii="宋体" w:hAnsi="宋体" w:cs="宋体"/>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15611" w:rsidRDefault="00E15611">
            <w:pPr>
              <w:widowControl/>
              <w:spacing w:line="240" w:lineRule="auto"/>
              <w:jc w:val="left"/>
              <w:rPr>
                <w:rFonts w:ascii="宋体" w:hAnsi="宋体" w:cs="宋体"/>
                <w:szCs w:val="21"/>
              </w:rPr>
            </w:pPr>
          </w:p>
        </w:tc>
        <w:tc>
          <w:tcPr>
            <w:tcW w:w="1656"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spacing w:line="240" w:lineRule="auto"/>
              <w:jc w:val="center"/>
              <w:rPr>
                <w:rFonts w:ascii="宋体" w:hAnsi="宋体" w:cs="宋体"/>
                <w:szCs w:val="21"/>
              </w:rPr>
            </w:pPr>
            <w:r>
              <w:rPr>
                <w:rFonts w:ascii="宋体" w:hAnsi="宋体" w:cs="宋体" w:hint="eastAsia"/>
                <w:szCs w:val="21"/>
              </w:rPr>
              <w:t>投标文件格式</w:t>
            </w:r>
          </w:p>
        </w:tc>
        <w:tc>
          <w:tcPr>
            <w:tcW w:w="5379" w:type="dxa"/>
            <w:gridSpan w:val="2"/>
            <w:tcBorders>
              <w:top w:val="single" w:sz="4" w:space="0" w:color="auto"/>
              <w:left w:val="single" w:sz="4" w:space="0" w:color="auto"/>
              <w:bottom w:val="single" w:sz="4" w:space="0" w:color="auto"/>
              <w:right w:val="single" w:sz="4" w:space="0" w:color="auto"/>
            </w:tcBorders>
            <w:vAlign w:val="center"/>
          </w:tcPr>
          <w:p w:rsidR="00E15611" w:rsidRDefault="00827502">
            <w:pPr>
              <w:spacing w:line="240" w:lineRule="auto"/>
              <w:rPr>
                <w:rFonts w:ascii="宋体" w:hAnsi="宋体" w:cs="宋体"/>
                <w:szCs w:val="21"/>
              </w:rPr>
            </w:pPr>
            <w:r>
              <w:rPr>
                <w:rFonts w:ascii="宋体" w:hAnsi="宋体" w:cs="宋体" w:hint="eastAsia"/>
                <w:szCs w:val="21"/>
              </w:rPr>
              <w:t>符合第六章“投标文件格式”中</w:t>
            </w:r>
            <w:r>
              <w:rPr>
                <w:rFonts w:ascii="宋体" w:hAnsi="宋体" w:cs="宋体" w:hint="eastAsia"/>
                <w:b/>
                <w:bCs/>
                <w:szCs w:val="21"/>
              </w:rPr>
              <w:t>格式一、格式五</w:t>
            </w:r>
            <w:r>
              <w:rPr>
                <w:rFonts w:ascii="宋体" w:hAnsi="宋体" w:cs="宋体" w:hint="eastAsia"/>
                <w:szCs w:val="21"/>
              </w:rPr>
              <w:t>的规定。</w:t>
            </w:r>
          </w:p>
        </w:tc>
      </w:tr>
      <w:tr w:rsidR="00E15611">
        <w:trPr>
          <w:gridAfter w:val="1"/>
          <w:wAfter w:w="11" w:type="dxa"/>
          <w:trHeight w:val="20"/>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E15611" w:rsidRDefault="00E15611">
            <w:pPr>
              <w:widowControl/>
              <w:spacing w:line="240" w:lineRule="auto"/>
              <w:jc w:val="left"/>
              <w:rPr>
                <w:rFonts w:ascii="宋体" w:hAnsi="宋体" w:cs="宋体"/>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15611" w:rsidRDefault="00E15611">
            <w:pPr>
              <w:widowControl/>
              <w:spacing w:line="240" w:lineRule="auto"/>
              <w:jc w:val="left"/>
              <w:rPr>
                <w:rFonts w:ascii="宋体" w:hAnsi="宋体" w:cs="宋体"/>
                <w:szCs w:val="21"/>
              </w:rPr>
            </w:pPr>
          </w:p>
        </w:tc>
        <w:tc>
          <w:tcPr>
            <w:tcW w:w="1656"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spacing w:line="240" w:lineRule="auto"/>
              <w:jc w:val="center"/>
              <w:rPr>
                <w:rFonts w:ascii="宋体" w:hAnsi="宋体" w:cs="宋体"/>
                <w:strike/>
                <w:szCs w:val="21"/>
              </w:rPr>
            </w:pPr>
            <w:r>
              <w:rPr>
                <w:rFonts w:ascii="宋体" w:hAnsi="宋体" w:cs="宋体" w:hint="eastAsia"/>
                <w:strike/>
                <w:szCs w:val="21"/>
              </w:rPr>
              <w:t>联合体投标人</w:t>
            </w:r>
          </w:p>
        </w:tc>
        <w:tc>
          <w:tcPr>
            <w:tcW w:w="5379" w:type="dxa"/>
            <w:gridSpan w:val="2"/>
            <w:tcBorders>
              <w:top w:val="single" w:sz="4" w:space="0" w:color="auto"/>
              <w:left w:val="single" w:sz="4" w:space="0" w:color="auto"/>
              <w:bottom w:val="single" w:sz="4" w:space="0" w:color="auto"/>
              <w:right w:val="single" w:sz="4" w:space="0" w:color="auto"/>
            </w:tcBorders>
            <w:vAlign w:val="center"/>
          </w:tcPr>
          <w:p w:rsidR="00E15611" w:rsidRDefault="00827502">
            <w:pPr>
              <w:spacing w:line="240" w:lineRule="auto"/>
              <w:jc w:val="left"/>
              <w:rPr>
                <w:rFonts w:ascii="宋体" w:hAnsi="宋体" w:cs="宋体"/>
                <w:strike/>
                <w:szCs w:val="21"/>
              </w:rPr>
            </w:pPr>
            <w:r>
              <w:rPr>
                <w:rFonts w:ascii="宋体" w:hAnsi="宋体" w:cs="宋体" w:hint="eastAsia"/>
                <w:strike/>
                <w:szCs w:val="21"/>
              </w:rPr>
              <w:t>提交符合招标文件要求的联合体协议书，明确各方承担连带责任，并明确联合体牵头人。</w:t>
            </w:r>
          </w:p>
        </w:tc>
      </w:tr>
      <w:tr w:rsidR="00E15611">
        <w:trPr>
          <w:gridAfter w:val="1"/>
          <w:wAfter w:w="11" w:type="dxa"/>
          <w:trHeight w:val="20"/>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E15611" w:rsidRDefault="00E15611">
            <w:pPr>
              <w:widowControl/>
              <w:spacing w:line="240" w:lineRule="auto"/>
              <w:jc w:val="left"/>
              <w:rPr>
                <w:rFonts w:ascii="宋体" w:hAnsi="宋体" w:cs="宋体"/>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15611" w:rsidRDefault="00E15611">
            <w:pPr>
              <w:widowControl/>
              <w:spacing w:line="240" w:lineRule="auto"/>
              <w:jc w:val="left"/>
              <w:rPr>
                <w:rFonts w:ascii="宋体" w:hAnsi="宋体" w:cs="宋体"/>
                <w:szCs w:val="21"/>
              </w:rPr>
            </w:pPr>
          </w:p>
        </w:tc>
        <w:tc>
          <w:tcPr>
            <w:tcW w:w="1656"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spacing w:line="240" w:lineRule="auto"/>
              <w:jc w:val="center"/>
              <w:rPr>
                <w:rFonts w:ascii="宋体" w:hAnsi="宋体" w:cs="宋体"/>
                <w:szCs w:val="21"/>
              </w:rPr>
            </w:pPr>
            <w:r>
              <w:rPr>
                <w:rFonts w:ascii="宋体" w:hAnsi="宋体" w:cs="宋体" w:hint="eastAsia"/>
                <w:szCs w:val="21"/>
              </w:rPr>
              <w:t>备选投标方案</w:t>
            </w:r>
          </w:p>
        </w:tc>
        <w:tc>
          <w:tcPr>
            <w:tcW w:w="5379" w:type="dxa"/>
            <w:gridSpan w:val="2"/>
            <w:tcBorders>
              <w:top w:val="single" w:sz="4" w:space="0" w:color="auto"/>
              <w:left w:val="single" w:sz="4" w:space="0" w:color="auto"/>
              <w:bottom w:val="single" w:sz="4" w:space="0" w:color="auto"/>
              <w:right w:val="single" w:sz="4" w:space="0" w:color="auto"/>
            </w:tcBorders>
            <w:vAlign w:val="center"/>
          </w:tcPr>
          <w:p w:rsidR="00E15611" w:rsidRDefault="00827502">
            <w:pPr>
              <w:spacing w:line="240" w:lineRule="auto"/>
              <w:rPr>
                <w:rFonts w:ascii="宋体" w:hAnsi="宋体" w:cs="宋体"/>
                <w:szCs w:val="21"/>
              </w:rPr>
            </w:pPr>
            <w:r>
              <w:rPr>
                <w:rFonts w:ascii="宋体" w:hAnsi="宋体" w:cs="宋体" w:hint="eastAsia"/>
                <w:szCs w:val="21"/>
              </w:rPr>
              <w:t>除招标文件明确允许提交备选投标方案外，投标人不得提交备选投标方案。</w:t>
            </w:r>
          </w:p>
        </w:tc>
      </w:tr>
      <w:tr w:rsidR="00E15611">
        <w:trPr>
          <w:gridAfter w:val="1"/>
          <w:wAfter w:w="11" w:type="dxa"/>
          <w:trHeight w:val="20"/>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E15611" w:rsidRDefault="00E15611">
            <w:pPr>
              <w:widowControl/>
              <w:spacing w:line="240" w:lineRule="auto"/>
              <w:jc w:val="left"/>
              <w:rPr>
                <w:rFonts w:ascii="宋体" w:hAnsi="宋体" w:cs="宋体"/>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15611" w:rsidRDefault="00E15611">
            <w:pPr>
              <w:widowControl/>
              <w:spacing w:line="240" w:lineRule="auto"/>
              <w:jc w:val="left"/>
              <w:rPr>
                <w:rFonts w:ascii="宋体" w:hAnsi="宋体" w:cs="宋体"/>
                <w:szCs w:val="21"/>
              </w:rPr>
            </w:pPr>
          </w:p>
        </w:tc>
        <w:tc>
          <w:tcPr>
            <w:tcW w:w="1656"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spacing w:line="240" w:lineRule="auto"/>
              <w:jc w:val="center"/>
              <w:rPr>
                <w:rFonts w:ascii="宋体" w:hAnsi="宋体" w:cs="宋体"/>
                <w:szCs w:val="21"/>
              </w:rPr>
            </w:pPr>
            <w:r>
              <w:rPr>
                <w:rFonts w:ascii="宋体" w:hAnsi="宋体" w:cs="宋体" w:hint="eastAsia"/>
                <w:szCs w:val="21"/>
              </w:rPr>
              <w:t>投标人机器码</w:t>
            </w:r>
          </w:p>
        </w:tc>
        <w:tc>
          <w:tcPr>
            <w:tcW w:w="5379" w:type="dxa"/>
            <w:gridSpan w:val="2"/>
            <w:tcBorders>
              <w:top w:val="single" w:sz="4" w:space="0" w:color="auto"/>
              <w:left w:val="single" w:sz="4" w:space="0" w:color="auto"/>
              <w:bottom w:val="single" w:sz="4" w:space="0" w:color="auto"/>
              <w:right w:val="single" w:sz="4" w:space="0" w:color="auto"/>
            </w:tcBorders>
            <w:vAlign w:val="center"/>
          </w:tcPr>
          <w:p w:rsidR="00E15611" w:rsidRDefault="00827502">
            <w:pPr>
              <w:spacing w:line="240" w:lineRule="auto"/>
              <w:rPr>
                <w:rFonts w:ascii="宋体" w:hAnsi="宋体" w:cs="宋体"/>
                <w:szCs w:val="21"/>
              </w:rPr>
            </w:pPr>
            <w:r>
              <w:rPr>
                <w:rFonts w:ascii="宋体" w:hAnsi="宋体" w:cs="宋体" w:hint="eastAsia"/>
                <w:szCs w:val="21"/>
              </w:rPr>
              <w:t>不同投标人机器码相同，视为不合格。</w:t>
            </w:r>
          </w:p>
        </w:tc>
      </w:tr>
      <w:tr w:rsidR="00E15611">
        <w:trPr>
          <w:gridAfter w:val="1"/>
          <w:wAfter w:w="11" w:type="dxa"/>
          <w:trHeight w:val="20"/>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E15611" w:rsidRDefault="00E15611">
            <w:pPr>
              <w:widowControl/>
              <w:spacing w:line="240" w:lineRule="auto"/>
              <w:jc w:val="left"/>
              <w:rPr>
                <w:rFonts w:ascii="宋体" w:hAnsi="宋体" w:cs="宋体"/>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15611" w:rsidRDefault="00E15611">
            <w:pPr>
              <w:widowControl/>
              <w:spacing w:line="240" w:lineRule="auto"/>
              <w:jc w:val="left"/>
              <w:rPr>
                <w:rFonts w:ascii="宋体" w:hAnsi="宋体" w:cs="宋体"/>
                <w:szCs w:val="21"/>
              </w:rPr>
            </w:pPr>
          </w:p>
        </w:tc>
        <w:tc>
          <w:tcPr>
            <w:tcW w:w="1656"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spacing w:line="240" w:lineRule="auto"/>
              <w:jc w:val="center"/>
              <w:rPr>
                <w:rFonts w:ascii="宋体" w:hAnsi="宋体" w:cs="宋体"/>
                <w:szCs w:val="21"/>
              </w:rPr>
            </w:pPr>
            <w:r>
              <w:rPr>
                <w:rFonts w:ascii="宋体" w:hAnsi="宋体" w:cs="宋体" w:hint="eastAsia"/>
                <w:szCs w:val="21"/>
              </w:rPr>
              <w:t>串通投标情形</w:t>
            </w:r>
          </w:p>
        </w:tc>
        <w:tc>
          <w:tcPr>
            <w:tcW w:w="5379" w:type="dxa"/>
            <w:gridSpan w:val="2"/>
            <w:tcBorders>
              <w:top w:val="single" w:sz="4" w:space="0" w:color="auto"/>
              <w:left w:val="single" w:sz="4" w:space="0" w:color="auto"/>
              <w:bottom w:val="single" w:sz="4" w:space="0" w:color="auto"/>
              <w:right w:val="single" w:sz="4" w:space="0" w:color="auto"/>
            </w:tcBorders>
            <w:vAlign w:val="center"/>
          </w:tcPr>
          <w:p w:rsidR="00E15611" w:rsidRDefault="00827502">
            <w:pPr>
              <w:spacing w:line="240" w:lineRule="auto"/>
              <w:rPr>
                <w:rFonts w:ascii="宋体" w:hAnsi="宋体" w:cs="宋体"/>
                <w:szCs w:val="21"/>
              </w:rPr>
            </w:pPr>
            <w:r>
              <w:rPr>
                <w:rFonts w:ascii="宋体" w:hAnsi="宋体" w:cs="宋体" w:hint="eastAsia"/>
                <w:szCs w:val="21"/>
              </w:rPr>
              <w:t>不存在串通投标情形，串通投标情形以《广东省实施&lt;中华人民共和国招标投标法&gt;办法》的规定为准。</w:t>
            </w:r>
          </w:p>
        </w:tc>
      </w:tr>
      <w:tr w:rsidR="00E15611">
        <w:trPr>
          <w:gridAfter w:val="1"/>
          <w:wAfter w:w="11" w:type="dxa"/>
          <w:trHeight w:val="20"/>
          <w:jc w:val="center"/>
        </w:trPr>
        <w:tc>
          <w:tcPr>
            <w:tcW w:w="846"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spacing w:line="240" w:lineRule="auto"/>
              <w:jc w:val="center"/>
              <w:rPr>
                <w:rFonts w:ascii="宋体" w:hAnsi="宋体" w:cs="宋体"/>
                <w:szCs w:val="21"/>
              </w:rPr>
            </w:pPr>
            <w:r>
              <w:rPr>
                <w:rFonts w:ascii="宋体" w:hAnsi="宋体" w:cs="宋体" w:hint="eastAsia"/>
                <w:szCs w:val="21"/>
              </w:rPr>
              <w:t>2.1.2</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spacing w:line="240" w:lineRule="auto"/>
              <w:jc w:val="center"/>
              <w:rPr>
                <w:rFonts w:ascii="宋体" w:hAnsi="宋体" w:cs="宋体"/>
                <w:szCs w:val="21"/>
              </w:rPr>
            </w:pPr>
            <w:r>
              <w:rPr>
                <w:rFonts w:ascii="宋体" w:hAnsi="宋体" w:cs="宋体" w:hint="eastAsia"/>
                <w:szCs w:val="21"/>
              </w:rPr>
              <w:t>资格评审标准</w:t>
            </w:r>
          </w:p>
        </w:tc>
        <w:tc>
          <w:tcPr>
            <w:tcW w:w="1656"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spacing w:line="240" w:lineRule="auto"/>
              <w:jc w:val="center"/>
              <w:rPr>
                <w:rFonts w:ascii="宋体" w:hAnsi="宋体" w:cs="宋体"/>
                <w:szCs w:val="21"/>
              </w:rPr>
            </w:pPr>
            <w:r>
              <w:rPr>
                <w:rFonts w:ascii="宋体" w:hAnsi="宋体" w:cs="宋体" w:hint="eastAsia"/>
                <w:szCs w:val="21"/>
              </w:rPr>
              <w:t>营业执照</w:t>
            </w:r>
          </w:p>
        </w:tc>
        <w:tc>
          <w:tcPr>
            <w:tcW w:w="5379" w:type="dxa"/>
            <w:gridSpan w:val="2"/>
            <w:tcBorders>
              <w:top w:val="single" w:sz="4" w:space="0" w:color="auto"/>
              <w:left w:val="single" w:sz="4" w:space="0" w:color="auto"/>
              <w:bottom w:val="single" w:sz="4" w:space="0" w:color="auto"/>
              <w:right w:val="single" w:sz="4" w:space="0" w:color="auto"/>
            </w:tcBorders>
            <w:vAlign w:val="center"/>
          </w:tcPr>
          <w:p w:rsidR="00E15611" w:rsidRDefault="00827502">
            <w:pPr>
              <w:spacing w:line="240" w:lineRule="auto"/>
              <w:rPr>
                <w:rFonts w:ascii="宋体" w:hAnsi="宋体" w:cs="宋体"/>
                <w:szCs w:val="21"/>
              </w:rPr>
            </w:pPr>
            <w:r>
              <w:rPr>
                <w:rFonts w:ascii="宋体" w:hAnsi="宋体" w:cs="宋体" w:hint="eastAsia"/>
                <w:szCs w:val="21"/>
              </w:rPr>
              <w:t>应附投标人营业执照原件清晰扫描件。</w:t>
            </w:r>
          </w:p>
        </w:tc>
      </w:tr>
      <w:tr w:rsidR="00E15611">
        <w:trPr>
          <w:gridAfter w:val="1"/>
          <w:wAfter w:w="11" w:type="dxa"/>
          <w:trHeight w:val="20"/>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E15611" w:rsidRDefault="00E15611">
            <w:pPr>
              <w:widowControl/>
              <w:spacing w:line="240" w:lineRule="auto"/>
              <w:jc w:val="left"/>
              <w:rPr>
                <w:rFonts w:ascii="宋体" w:hAnsi="宋体" w:cs="宋体"/>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15611" w:rsidRDefault="00E15611">
            <w:pPr>
              <w:widowControl/>
              <w:spacing w:line="240" w:lineRule="auto"/>
              <w:jc w:val="left"/>
              <w:rPr>
                <w:rFonts w:ascii="宋体" w:hAnsi="宋体" w:cs="宋体"/>
                <w:szCs w:val="21"/>
              </w:rPr>
            </w:pPr>
          </w:p>
        </w:tc>
        <w:tc>
          <w:tcPr>
            <w:tcW w:w="1656"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Pr="00E15611" w:rsidRDefault="00751D74">
            <w:pPr>
              <w:spacing w:after="120" w:line="240" w:lineRule="auto"/>
              <w:jc w:val="center"/>
              <w:rPr>
                <w:rFonts w:ascii="宋体" w:hAnsi="宋体" w:cs="宋体"/>
                <w:strike/>
                <w:szCs w:val="21"/>
              </w:rPr>
            </w:pPr>
            <w:r w:rsidRPr="00751D74">
              <w:rPr>
                <w:rFonts w:ascii="宋体" w:hAnsi="宋体" w:cs="宋体" w:hint="eastAsia"/>
                <w:strike/>
                <w:szCs w:val="21"/>
              </w:rPr>
              <w:t>资质要求</w:t>
            </w:r>
          </w:p>
        </w:tc>
        <w:tc>
          <w:tcPr>
            <w:tcW w:w="5379" w:type="dxa"/>
            <w:gridSpan w:val="2"/>
            <w:tcBorders>
              <w:top w:val="single" w:sz="4" w:space="0" w:color="auto"/>
              <w:left w:val="single" w:sz="4" w:space="0" w:color="auto"/>
              <w:bottom w:val="single" w:sz="4" w:space="0" w:color="auto"/>
              <w:right w:val="single" w:sz="4" w:space="0" w:color="auto"/>
            </w:tcBorders>
            <w:vAlign w:val="center"/>
          </w:tcPr>
          <w:p w:rsidR="00E15611" w:rsidRPr="00E15611" w:rsidRDefault="00751D74">
            <w:pPr>
              <w:spacing w:after="120" w:line="240" w:lineRule="auto"/>
              <w:rPr>
                <w:rFonts w:ascii="宋体" w:hAnsi="宋体" w:cs="宋体"/>
                <w:strike/>
                <w:szCs w:val="21"/>
              </w:rPr>
            </w:pPr>
            <w:bookmarkStart w:id="76" w:name="OLE_LINK33"/>
            <w:r w:rsidRPr="00751D74">
              <w:rPr>
                <w:rFonts w:ascii="宋体" w:hAnsi="宋体" w:cs="宋体" w:hint="eastAsia"/>
                <w:strike/>
                <w:szCs w:val="21"/>
              </w:rPr>
              <w:t>符合第二章“投标人须知”第</w:t>
            </w:r>
            <w:r w:rsidRPr="00751D74">
              <w:rPr>
                <w:rFonts w:ascii="宋体" w:hAnsi="宋体" w:cs="宋体"/>
                <w:strike/>
                <w:szCs w:val="21"/>
              </w:rPr>
              <w:t xml:space="preserve"> 1.4.1 </w:t>
            </w:r>
            <w:r w:rsidRPr="00751D74">
              <w:rPr>
                <w:rFonts w:ascii="宋体" w:hAnsi="宋体" w:cs="宋体" w:hint="eastAsia"/>
                <w:strike/>
                <w:szCs w:val="21"/>
              </w:rPr>
              <w:t>项规定。</w:t>
            </w:r>
            <w:bookmarkEnd w:id="76"/>
          </w:p>
        </w:tc>
      </w:tr>
      <w:tr w:rsidR="00E15611">
        <w:trPr>
          <w:gridAfter w:val="1"/>
          <w:wAfter w:w="11" w:type="dxa"/>
          <w:trHeight w:val="20"/>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E15611" w:rsidRDefault="00E15611">
            <w:pPr>
              <w:widowControl/>
              <w:spacing w:line="240" w:lineRule="auto"/>
              <w:jc w:val="left"/>
              <w:rPr>
                <w:rFonts w:ascii="宋体" w:hAnsi="宋体" w:cs="宋体"/>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15611" w:rsidRDefault="00E15611">
            <w:pPr>
              <w:widowControl/>
              <w:spacing w:line="240" w:lineRule="auto"/>
              <w:jc w:val="left"/>
              <w:rPr>
                <w:rFonts w:ascii="宋体" w:hAnsi="宋体" w:cs="宋体"/>
                <w:szCs w:val="21"/>
              </w:rPr>
            </w:pPr>
          </w:p>
        </w:tc>
        <w:tc>
          <w:tcPr>
            <w:tcW w:w="1656"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spacing w:line="240" w:lineRule="auto"/>
              <w:jc w:val="center"/>
              <w:rPr>
                <w:rFonts w:ascii="宋体" w:hAnsi="宋体" w:cs="宋体"/>
                <w:strike/>
                <w:szCs w:val="21"/>
              </w:rPr>
            </w:pPr>
            <w:r>
              <w:rPr>
                <w:rFonts w:ascii="宋体" w:hAnsi="宋体" w:cs="宋体" w:hint="eastAsia"/>
                <w:strike/>
                <w:szCs w:val="21"/>
              </w:rPr>
              <w:t>财务要求</w:t>
            </w:r>
          </w:p>
        </w:tc>
        <w:tc>
          <w:tcPr>
            <w:tcW w:w="5379" w:type="dxa"/>
            <w:gridSpan w:val="2"/>
            <w:tcBorders>
              <w:top w:val="single" w:sz="4" w:space="0" w:color="auto"/>
              <w:left w:val="single" w:sz="4" w:space="0" w:color="auto"/>
              <w:bottom w:val="single" w:sz="4" w:space="0" w:color="auto"/>
              <w:right w:val="single" w:sz="4" w:space="0" w:color="auto"/>
            </w:tcBorders>
            <w:vAlign w:val="center"/>
          </w:tcPr>
          <w:p w:rsidR="00E15611" w:rsidRDefault="00827502">
            <w:pPr>
              <w:spacing w:line="240" w:lineRule="auto"/>
              <w:rPr>
                <w:rFonts w:ascii="宋体" w:hAnsi="宋体" w:cs="宋体"/>
                <w:szCs w:val="21"/>
              </w:rPr>
            </w:pPr>
            <w:r>
              <w:rPr>
                <w:rFonts w:ascii="宋体" w:hAnsi="宋体" w:cs="宋体" w:hint="eastAsia"/>
                <w:szCs w:val="21"/>
              </w:rPr>
              <w:t>/</w:t>
            </w:r>
          </w:p>
        </w:tc>
      </w:tr>
      <w:tr w:rsidR="00E15611">
        <w:trPr>
          <w:gridAfter w:val="1"/>
          <w:wAfter w:w="11" w:type="dxa"/>
          <w:trHeight w:val="20"/>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E15611" w:rsidRDefault="00E15611">
            <w:pPr>
              <w:widowControl/>
              <w:spacing w:line="240" w:lineRule="auto"/>
              <w:jc w:val="left"/>
              <w:rPr>
                <w:rFonts w:ascii="宋体" w:hAnsi="宋体" w:cs="宋体"/>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15611" w:rsidRDefault="00E15611">
            <w:pPr>
              <w:widowControl/>
              <w:spacing w:line="240" w:lineRule="auto"/>
              <w:jc w:val="left"/>
              <w:rPr>
                <w:rFonts w:ascii="宋体" w:hAnsi="宋体" w:cs="宋体"/>
                <w:szCs w:val="21"/>
              </w:rPr>
            </w:pPr>
          </w:p>
        </w:tc>
        <w:tc>
          <w:tcPr>
            <w:tcW w:w="1656"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spacing w:line="240" w:lineRule="auto"/>
              <w:jc w:val="center"/>
              <w:rPr>
                <w:rFonts w:ascii="宋体" w:hAnsi="宋体" w:cs="宋体"/>
                <w:strike/>
                <w:szCs w:val="21"/>
              </w:rPr>
            </w:pPr>
            <w:r>
              <w:rPr>
                <w:rFonts w:ascii="宋体" w:hAnsi="宋体" w:cs="宋体" w:hint="eastAsia"/>
                <w:strike/>
                <w:szCs w:val="21"/>
              </w:rPr>
              <w:t>业绩要求</w:t>
            </w:r>
          </w:p>
        </w:tc>
        <w:tc>
          <w:tcPr>
            <w:tcW w:w="5379" w:type="dxa"/>
            <w:gridSpan w:val="2"/>
            <w:tcBorders>
              <w:top w:val="single" w:sz="4" w:space="0" w:color="auto"/>
              <w:left w:val="single" w:sz="4" w:space="0" w:color="auto"/>
              <w:bottom w:val="single" w:sz="4" w:space="0" w:color="auto"/>
              <w:right w:val="single" w:sz="4" w:space="0" w:color="auto"/>
            </w:tcBorders>
            <w:vAlign w:val="center"/>
          </w:tcPr>
          <w:p w:rsidR="00E15611" w:rsidRDefault="00827502">
            <w:pPr>
              <w:spacing w:line="240" w:lineRule="auto"/>
              <w:rPr>
                <w:rFonts w:ascii="宋体" w:hAnsi="宋体" w:cs="宋体"/>
                <w:szCs w:val="21"/>
              </w:rPr>
            </w:pPr>
            <w:r>
              <w:rPr>
                <w:rFonts w:ascii="宋体" w:hAnsi="宋体" w:cs="宋体" w:hint="eastAsia"/>
                <w:szCs w:val="21"/>
              </w:rPr>
              <w:t>/</w:t>
            </w:r>
          </w:p>
        </w:tc>
      </w:tr>
      <w:tr w:rsidR="00E15611">
        <w:trPr>
          <w:gridAfter w:val="1"/>
          <w:wAfter w:w="11" w:type="dxa"/>
          <w:trHeight w:val="20"/>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E15611" w:rsidRDefault="00E15611">
            <w:pPr>
              <w:widowControl/>
              <w:spacing w:line="240" w:lineRule="auto"/>
              <w:jc w:val="left"/>
              <w:rPr>
                <w:rFonts w:ascii="宋体" w:hAnsi="宋体" w:cs="宋体"/>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15611" w:rsidRDefault="00E15611">
            <w:pPr>
              <w:widowControl/>
              <w:spacing w:line="240" w:lineRule="auto"/>
              <w:jc w:val="left"/>
              <w:rPr>
                <w:rFonts w:ascii="宋体" w:hAnsi="宋体" w:cs="宋体"/>
                <w:szCs w:val="21"/>
              </w:rPr>
            </w:pPr>
          </w:p>
        </w:tc>
        <w:tc>
          <w:tcPr>
            <w:tcW w:w="1656"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spacing w:line="240" w:lineRule="auto"/>
              <w:jc w:val="center"/>
              <w:rPr>
                <w:rFonts w:ascii="宋体" w:hAnsi="宋体" w:cs="宋体"/>
                <w:strike/>
                <w:szCs w:val="21"/>
              </w:rPr>
            </w:pPr>
            <w:r>
              <w:rPr>
                <w:rFonts w:ascii="宋体" w:hAnsi="宋体" w:cs="宋体" w:hint="eastAsia"/>
                <w:strike/>
                <w:szCs w:val="21"/>
              </w:rPr>
              <w:t>信誉要求</w:t>
            </w:r>
          </w:p>
        </w:tc>
        <w:tc>
          <w:tcPr>
            <w:tcW w:w="5379" w:type="dxa"/>
            <w:gridSpan w:val="2"/>
            <w:tcBorders>
              <w:top w:val="single" w:sz="4" w:space="0" w:color="auto"/>
              <w:left w:val="single" w:sz="4" w:space="0" w:color="auto"/>
              <w:bottom w:val="single" w:sz="4" w:space="0" w:color="auto"/>
              <w:right w:val="single" w:sz="4" w:space="0" w:color="auto"/>
            </w:tcBorders>
            <w:vAlign w:val="center"/>
          </w:tcPr>
          <w:p w:rsidR="00E15611" w:rsidRDefault="00827502">
            <w:pPr>
              <w:spacing w:line="240" w:lineRule="auto"/>
              <w:rPr>
                <w:rFonts w:ascii="宋体" w:hAnsi="宋体" w:cs="宋体"/>
                <w:szCs w:val="21"/>
              </w:rPr>
            </w:pPr>
            <w:bookmarkStart w:id="77" w:name="OLE_LINK7"/>
            <w:bookmarkStart w:id="78" w:name="OLE_LINK11"/>
            <w:r>
              <w:rPr>
                <w:rFonts w:ascii="宋体" w:hAnsi="宋体" w:cs="宋体" w:hint="eastAsia"/>
                <w:szCs w:val="21"/>
              </w:rPr>
              <w:t>/</w:t>
            </w:r>
            <w:bookmarkEnd w:id="77"/>
            <w:bookmarkEnd w:id="78"/>
          </w:p>
        </w:tc>
      </w:tr>
      <w:tr w:rsidR="00E15611">
        <w:trPr>
          <w:gridAfter w:val="1"/>
          <w:wAfter w:w="11" w:type="dxa"/>
          <w:trHeight w:val="20"/>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E15611" w:rsidRDefault="00E15611">
            <w:pPr>
              <w:widowControl/>
              <w:spacing w:line="240" w:lineRule="auto"/>
              <w:jc w:val="left"/>
              <w:rPr>
                <w:rFonts w:ascii="宋体" w:hAnsi="宋体" w:cs="宋体"/>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15611" w:rsidRDefault="00E15611">
            <w:pPr>
              <w:widowControl/>
              <w:spacing w:line="240" w:lineRule="auto"/>
              <w:jc w:val="left"/>
              <w:rPr>
                <w:rFonts w:ascii="宋体" w:hAnsi="宋体" w:cs="宋体"/>
                <w:szCs w:val="21"/>
              </w:rPr>
            </w:pPr>
          </w:p>
        </w:tc>
        <w:tc>
          <w:tcPr>
            <w:tcW w:w="1656"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Pr="00E15611" w:rsidRDefault="00751D74">
            <w:pPr>
              <w:spacing w:line="240" w:lineRule="auto"/>
              <w:jc w:val="center"/>
              <w:rPr>
                <w:rFonts w:ascii="宋体" w:hAnsi="宋体" w:cs="宋体"/>
                <w:strike/>
                <w:szCs w:val="21"/>
              </w:rPr>
            </w:pPr>
            <w:r w:rsidRPr="00751D74">
              <w:rPr>
                <w:rFonts w:ascii="宋体" w:hAnsi="宋体" w:cs="宋体" w:hint="eastAsia"/>
                <w:strike/>
                <w:szCs w:val="21"/>
              </w:rPr>
              <w:t>项目负责人</w:t>
            </w:r>
          </w:p>
        </w:tc>
        <w:tc>
          <w:tcPr>
            <w:tcW w:w="5379" w:type="dxa"/>
            <w:gridSpan w:val="2"/>
            <w:tcBorders>
              <w:top w:val="single" w:sz="4" w:space="0" w:color="auto"/>
              <w:left w:val="single" w:sz="4" w:space="0" w:color="auto"/>
              <w:bottom w:val="single" w:sz="4" w:space="0" w:color="auto"/>
              <w:right w:val="single" w:sz="4" w:space="0" w:color="auto"/>
            </w:tcBorders>
            <w:vAlign w:val="center"/>
          </w:tcPr>
          <w:p w:rsidR="00E15611" w:rsidRDefault="00827502">
            <w:pPr>
              <w:spacing w:line="240" w:lineRule="auto"/>
              <w:rPr>
                <w:rFonts w:ascii="宋体" w:hAnsi="宋体" w:cs="宋体"/>
                <w:szCs w:val="21"/>
              </w:rPr>
            </w:pPr>
            <w:bookmarkStart w:id="79" w:name="OLE_LINK81"/>
            <w:bookmarkStart w:id="80" w:name="OLE_LINK80"/>
            <w:r>
              <w:rPr>
                <w:rFonts w:ascii="宋体" w:hAnsi="宋体" w:cs="宋体" w:hint="eastAsia"/>
                <w:szCs w:val="21"/>
              </w:rPr>
              <w:t>/</w:t>
            </w:r>
            <w:bookmarkEnd w:id="79"/>
            <w:bookmarkEnd w:id="80"/>
          </w:p>
        </w:tc>
      </w:tr>
      <w:tr w:rsidR="00E15611">
        <w:trPr>
          <w:gridAfter w:val="1"/>
          <w:wAfter w:w="11" w:type="dxa"/>
          <w:trHeight w:val="20"/>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E15611" w:rsidRDefault="00E15611">
            <w:pPr>
              <w:widowControl/>
              <w:spacing w:line="240" w:lineRule="auto"/>
              <w:jc w:val="left"/>
              <w:rPr>
                <w:rFonts w:ascii="宋体" w:hAnsi="宋体" w:cs="宋体"/>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15611" w:rsidRDefault="00E15611">
            <w:pPr>
              <w:widowControl/>
              <w:spacing w:line="240" w:lineRule="auto"/>
              <w:jc w:val="left"/>
              <w:rPr>
                <w:rFonts w:ascii="宋体" w:hAnsi="宋体" w:cs="宋体"/>
                <w:szCs w:val="21"/>
              </w:rPr>
            </w:pPr>
          </w:p>
        </w:tc>
        <w:tc>
          <w:tcPr>
            <w:tcW w:w="1656"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Pr="00E15611" w:rsidRDefault="00751D74">
            <w:pPr>
              <w:spacing w:line="240" w:lineRule="auto"/>
              <w:jc w:val="center"/>
              <w:rPr>
                <w:rFonts w:ascii="宋体" w:hAnsi="宋体" w:cs="宋体"/>
                <w:strike/>
                <w:szCs w:val="21"/>
              </w:rPr>
            </w:pPr>
            <w:r w:rsidRPr="00751D74">
              <w:rPr>
                <w:rFonts w:ascii="宋体" w:hAnsi="宋体" w:cs="宋体" w:hint="eastAsia"/>
                <w:strike/>
                <w:szCs w:val="21"/>
              </w:rPr>
              <w:t>其他主要人员</w:t>
            </w:r>
          </w:p>
        </w:tc>
        <w:tc>
          <w:tcPr>
            <w:tcW w:w="5379" w:type="dxa"/>
            <w:gridSpan w:val="2"/>
            <w:tcBorders>
              <w:top w:val="single" w:sz="4" w:space="0" w:color="auto"/>
              <w:left w:val="single" w:sz="4" w:space="0" w:color="auto"/>
              <w:bottom w:val="single" w:sz="4" w:space="0" w:color="auto"/>
              <w:right w:val="single" w:sz="4" w:space="0" w:color="auto"/>
            </w:tcBorders>
            <w:vAlign w:val="center"/>
          </w:tcPr>
          <w:p w:rsidR="00E15611" w:rsidRDefault="00827502">
            <w:pPr>
              <w:spacing w:line="240" w:lineRule="auto"/>
              <w:rPr>
                <w:rFonts w:ascii="宋体" w:hAnsi="宋体" w:cs="宋体"/>
                <w:szCs w:val="21"/>
              </w:rPr>
            </w:pPr>
            <w:r>
              <w:rPr>
                <w:rFonts w:ascii="宋体" w:hAnsi="宋体" w:cs="宋体" w:hint="eastAsia"/>
                <w:szCs w:val="21"/>
              </w:rPr>
              <w:t>/</w:t>
            </w:r>
          </w:p>
        </w:tc>
      </w:tr>
      <w:tr w:rsidR="00E15611">
        <w:trPr>
          <w:gridAfter w:val="1"/>
          <w:wAfter w:w="11" w:type="dxa"/>
          <w:trHeight w:val="20"/>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E15611" w:rsidRDefault="00E15611">
            <w:pPr>
              <w:widowControl/>
              <w:spacing w:line="240" w:lineRule="auto"/>
              <w:jc w:val="left"/>
              <w:rPr>
                <w:rFonts w:ascii="宋体" w:hAnsi="宋体" w:cs="宋体"/>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15611" w:rsidRDefault="00E15611">
            <w:pPr>
              <w:widowControl/>
              <w:spacing w:line="240" w:lineRule="auto"/>
              <w:jc w:val="left"/>
              <w:rPr>
                <w:rFonts w:ascii="宋体" w:hAnsi="宋体" w:cs="宋体"/>
                <w:szCs w:val="21"/>
              </w:rPr>
            </w:pPr>
          </w:p>
        </w:tc>
        <w:tc>
          <w:tcPr>
            <w:tcW w:w="1656"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spacing w:line="240" w:lineRule="auto"/>
              <w:jc w:val="center"/>
              <w:rPr>
                <w:rFonts w:ascii="宋体" w:hAnsi="宋体" w:cs="宋体"/>
                <w:strike/>
                <w:szCs w:val="21"/>
              </w:rPr>
            </w:pPr>
            <w:r>
              <w:rPr>
                <w:rFonts w:ascii="宋体" w:hAnsi="宋体" w:cs="宋体" w:hint="eastAsia"/>
                <w:strike/>
                <w:szCs w:val="21"/>
              </w:rPr>
              <w:t>试验检测仪器设备要求</w:t>
            </w:r>
          </w:p>
        </w:tc>
        <w:tc>
          <w:tcPr>
            <w:tcW w:w="5379" w:type="dxa"/>
            <w:gridSpan w:val="2"/>
            <w:tcBorders>
              <w:top w:val="single" w:sz="4" w:space="0" w:color="auto"/>
              <w:left w:val="single" w:sz="4" w:space="0" w:color="auto"/>
              <w:bottom w:val="single" w:sz="4" w:space="0" w:color="auto"/>
              <w:right w:val="single" w:sz="4" w:space="0" w:color="auto"/>
            </w:tcBorders>
            <w:vAlign w:val="center"/>
          </w:tcPr>
          <w:p w:rsidR="00E15611" w:rsidRDefault="00827502">
            <w:pPr>
              <w:spacing w:line="240" w:lineRule="auto"/>
              <w:rPr>
                <w:rFonts w:ascii="宋体" w:hAnsi="宋体" w:cs="宋体"/>
                <w:szCs w:val="21"/>
              </w:rPr>
            </w:pPr>
            <w:r>
              <w:rPr>
                <w:rFonts w:ascii="宋体" w:hAnsi="宋体" w:cs="宋体" w:hint="eastAsia"/>
                <w:szCs w:val="21"/>
              </w:rPr>
              <w:t>/</w:t>
            </w:r>
          </w:p>
        </w:tc>
      </w:tr>
      <w:tr w:rsidR="00E15611">
        <w:trPr>
          <w:gridAfter w:val="1"/>
          <w:wAfter w:w="11" w:type="dxa"/>
          <w:trHeight w:val="20"/>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E15611" w:rsidRDefault="00E15611">
            <w:pPr>
              <w:widowControl/>
              <w:spacing w:line="240" w:lineRule="auto"/>
              <w:jc w:val="left"/>
              <w:rPr>
                <w:rFonts w:ascii="宋体" w:hAnsi="宋体" w:cs="宋体"/>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15611" w:rsidRDefault="00E15611">
            <w:pPr>
              <w:widowControl/>
              <w:spacing w:line="240" w:lineRule="auto"/>
              <w:jc w:val="left"/>
              <w:rPr>
                <w:rFonts w:ascii="宋体" w:hAnsi="宋体" w:cs="宋体"/>
                <w:szCs w:val="21"/>
              </w:rPr>
            </w:pPr>
          </w:p>
        </w:tc>
        <w:tc>
          <w:tcPr>
            <w:tcW w:w="1656"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spacing w:line="240" w:lineRule="auto"/>
              <w:jc w:val="center"/>
              <w:rPr>
                <w:rFonts w:ascii="宋体" w:hAnsi="宋体" w:cs="宋体"/>
                <w:szCs w:val="21"/>
              </w:rPr>
            </w:pPr>
            <w:r>
              <w:rPr>
                <w:rFonts w:ascii="宋体" w:hAnsi="宋体" w:cs="宋体" w:hint="eastAsia"/>
                <w:szCs w:val="21"/>
              </w:rPr>
              <w:t>其他要求</w:t>
            </w:r>
          </w:p>
        </w:tc>
        <w:tc>
          <w:tcPr>
            <w:tcW w:w="5379" w:type="dxa"/>
            <w:gridSpan w:val="2"/>
            <w:tcBorders>
              <w:top w:val="single" w:sz="4" w:space="0" w:color="auto"/>
              <w:left w:val="single" w:sz="4" w:space="0" w:color="auto"/>
              <w:bottom w:val="single" w:sz="4" w:space="0" w:color="auto"/>
              <w:right w:val="single" w:sz="4" w:space="0" w:color="auto"/>
            </w:tcBorders>
            <w:vAlign w:val="center"/>
          </w:tcPr>
          <w:p w:rsidR="00E15611" w:rsidRDefault="00827502">
            <w:pPr>
              <w:spacing w:line="240" w:lineRule="auto"/>
              <w:rPr>
                <w:rFonts w:ascii="宋体" w:hAnsi="宋体" w:cs="宋体"/>
                <w:szCs w:val="21"/>
              </w:rPr>
            </w:pPr>
            <w:r>
              <w:rPr>
                <w:rFonts w:ascii="宋体" w:hAnsi="宋体" w:cs="宋体" w:hint="eastAsia"/>
                <w:szCs w:val="21"/>
              </w:rPr>
              <w:t>符合第二章“投标人须知”第 1.4.1 项规定。</w:t>
            </w:r>
          </w:p>
        </w:tc>
      </w:tr>
      <w:tr w:rsidR="00E15611">
        <w:trPr>
          <w:gridAfter w:val="1"/>
          <w:wAfter w:w="11" w:type="dxa"/>
          <w:trHeight w:val="20"/>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E15611" w:rsidRDefault="00E15611">
            <w:pPr>
              <w:widowControl/>
              <w:spacing w:line="240" w:lineRule="auto"/>
              <w:jc w:val="left"/>
              <w:rPr>
                <w:rFonts w:ascii="宋体" w:hAnsi="宋体" w:cs="宋体"/>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15611" w:rsidRDefault="00E15611">
            <w:pPr>
              <w:widowControl/>
              <w:spacing w:line="240" w:lineRule="auto"/>
              <w:jc w:val="left"/>
              <w:rPr>
                <w:rFonts w:ascii="宋体" w:hAnsi="宋体" w:cs="宋体"/>
                <w:szCs w:val="21"/>
              </w:rPr>
            </w:pPr>
          </w:p>
        </w:tc>
        <w:tc>
          <w:tcPr>
            <w:tcW w:w="1656"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spacing w:line="240" w:lineRule="auto"/>
              <w:jc w:val="center"/>
              <w:rPr>
                <w:rFonts w:ascii="宋体" w:hAnsi="宋体" w:cs="宋体"/>
                <w:szCs w:val="21"/>
              </w:rPr>
            </w:pPr>
            <w:r>
              <w:rPr>
                <w:rFonts w:ascii="宋体" w:hAnsi="宋体" w:cs="宋体" w:hint="eastAsia"/>
                <w:szCs w:val="21"/>
              </w:rPr>
              <w:t>联合体投标人</w:t>
            </w:r>
          </w:p>
        </w:tc>
        <w:tc>
          <w:tcPr>
            <w:tcW w:w="5379" w:type="dxa"/>
            <w:gridSpan w:val="2"/>
            <w:tcBorders>
              <w:top w:val="single" w:sz="4" w:space="0" w:color="auto"/>
              <w:left w:val="single" w:sz="4" w:space="0" w:color="auto"/>
              <w:bottom w:val="single" w:sz="4" w:space="0" w:color="auto"/>
              <w:right w:val="single" w:sz="4" w:space="0" w:color="auto"/>
            </w:tcBorders>
            <w:vAlign w:val="center"/>
          </w:tcPr>
          <w:p w:rsidR="00E15611" w:rsidRDefault="00827502">
            <w:pPr>
              <w:spacing w:line="240" w:lineRule="auto"/>
              <w:rPr>
                <w:rFonts w:ascii="宋体" w:hAnsi="宋体" w:cs="宋体"/>
                <w:szCs w:val="21"/>
              </w:rPr>
            </w:pPr>
            <w:r>
              <w:rPr>
                <w:rFonts w:ascii="宋体" w:hAnsi="宋体" w:cs="宋体" w:hint="eastAsia"/>
                <w:szCs w:val="21"/>
              </w:rPr>
              <w:t>符合第二章“投标人须知”第 1.4.2 项规定。</w:t>
            </w:r>
          </w:p>
        </w:tc>
      </w:tr>
      <w:tr w:rsidR="00E15611">
        <w:trPr>
          <w:gridAfter w:val="1"/>
          <w:wAfter w:w="11" w:type="dxa"/>
          <w:trHeight w:val="20"/>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E15611" w:rsidRDefault="00E15611">
            <w:pPr>
              <w:widowControl/>
              <w:spacing w:line="240" w:lineRule="auto"/>
              <w:jc w:val="left"/>
              <w:rPr>
                <w:rFonts w:ascii="宋体" w:hAnsi="宋体" w:cs="宋体"/>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15611" w:rsidRDefault="00E15611">
            <w:pPr>
              <w:widowControl/>
              <w:spacing w:line="240" w:lineRule="auto"/>
              <w:jc w:val="left"/>
              <w:rPr>
                <w:rFonts w:ascii="宋体" w:hAnsi="宋体" w:cs="宋体"/>
                <w:szCs w:val="21"/>
              </w:rPr>
            </w:pPr>
          </w:p>
        </w:tc>
        <w:tc>
          <w:tcPr>
            <w:tcW w:w="1656"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15611" w:rsidRDefault="00827502">
            <w:pPr>
              <w:spacing w:line="240" w:lineRule="auto"/>
              <w:jc w:val="center"/>
              <w:rPr>
                <w:rFonts w:ascii="宋体" w:hAnsi="宋体" w:cs="宋体"/>
                <w:szCs w:val="21"/>
              </w:rPr>
            </w:pPr>
            <w:r>
              <w:rPr>
                <w:rFonts w:ascii="宋体" w:hAnsi="宋体" w:cs="宋体" w:hint="eastAsia"/>
                <w:szCs w:val="21"/>
              </w:rPr>
              <w:t>不存在禁止投标的情形</w:t>
            </w:r>
          </w:p>
        </w:tc>
        <w:tc>
          <w:tcPr>
            <w:tcW w:w="5379" w:type="dxa"/>
            <w:gridSpan w:val="2"/>
            <w:tcBorders>
              <w:top w:val="single" w:sz="4" w:space="0" w:color="auto"/>
              <w:left w:val="single" w:sz="4" w:space="0" w:color="auto"/>
              <w:bottom w:val="single" w:sz="4" w:space="0" w:color="auto"/>
              <w:right w:val="single" w:sz="4" w:space="0" w:color="auto"/>
            </w:tcBorders>
          </w:tcPr>
          <w:p w:rsidR="00E15611" w:rsidRDefault="00827502">
            <w:pPr>
              <w:spacing w:line="240" w:lineRule="auto"/>
              <w:rPr>
                <w:rFonts w:ascii="宋体" w:hAnsi="宋体" w:cs="宋体"/>
                <w:szCs w:val="21"/>
              </w:rPr>
            </w:pPr>
            <w:r>
              <w:rPr>
                <w:rFonts w:ascii="宋体" w:hAnsi="宋体" w:cs="宋体" w:hint="eastAsia"/>
                <w:szCs w:val="21"/>
              </w:rPr>
              <w:t>不存在第二章“投标人须知”第 1.4.3 项规定的任何一种情形（以《投标申请人声明》为准）。</w:t>
            </w:r>
          </w:p>
        </w:tc>
      </w:tr>
      <w:tr w:rsidR="00E15611">
        <w:trPr>
          <w:gridAfter w:val="1"/>
          <w:wAfter w:w="11" w:type="dxa"/>
          <w:trHeight w:val="20"/>
          <w:jc w:val="center"/>
        </w:trPr>
        <w:tc>
          <w:tcPr>
            <w:tcW w:w="846"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spacing w:line="240" w:lineRule="auto"/>
              <w:rPr>
                <w:rFonts w:ascii="宋体" w:hAnsi="宋体" w:cs="宋体"/>
                <w:szCs w:val="21"/>
              </w:rPr>
            </w:pPr>
            <w:r>
              <w:rPr>
                <w:rFonts w:ascii="宋体" w:hAnsi="宋体" w:cs="宋体" w:hint="eastAsia"/>
                <w:szCs w:val="21"/>
              </w:rPr>
              <w:t>2.1.3</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spacing w:line="240" w:lineRule="auto"/>
              <w:jc w:val="center"/>
              <w:rPr>
                <w:rFonts w:ascii="宋体" w:hAnsi="宋体" w:cs="宋体"/>
                <w:szCs w:val="21"/>
              </w:rPr>
            </w:pPr>
            <w:r>
              <w:rPr>
                <w:rFonts w:ascii="宋体" w:hAnsi="宋体" w:cs="宋体" w:hint="eastAsia"/>
                <w:szCs w:val="21"/>
              </w:rPr>
              <w:t>响应性评审标准</w:t>
            </w:r>
          </w:p>
        </w:tc>
        <w:tc>
          <w:tcPr>
            <w:tcW w:w="1656"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spacing w:line="240" w:lineRule="auto"/>
              <w:jc w:val="center"/>
              <w:rPr>
                <w:rFonts w:ascii="宋体" w:hAnsi="宋体" w:cs="宋体"/>
                <w:szCs w:val="21"/>
              </w:rPr>
            </w:pPr>
            <w:r>
              <w:rPr>
                <w:rFonts w:ascii="宋体" w:hAnsi="宋体" w:cs="宋体" w:hint="eastAsia"/>
                <w:szCs w:val="21"/>
              </w:rPr>
              <w:t>投标文件</w:t>
            </w:r>
          </w:p>
        </w:tc>
        <w:tc>
          <w:tcPr>
            <w:tcW w:w="5379" w:type="dxa"/>
            <w:gridSpan w:val="2"/>
            <w:tcBorders>
              <w:top w:val="single" w:sz="4" w:space="0" w:color="auto"/>
              <w:left w:val="single" w:sz="4" w:space="0" w:color="auto"/>
              <w:bottom w:val="single" w:sz="4" w:space="0" w:color="auto"/>
              <w:right w:val="single" w:sz="4" w:space="0" w:color="auto"/>
            </w:tcBorders>
            <w:vAlign w:val="center"/>
          </w:tcPr>
          <w:p w:rsidR="00E15611" w:rsidRDefault="00827502">
            <w:pPr>
              <w:spacing w:line="240" w:lineRule="auto"/>
              <w:rPr>
                <w:rFonts w:ascii="宋体" w:hAnsi="宋体" w:cs="宋体"/>
                <w:szCs w:val="21"/>
              </w:rPr>
            </w:pPr>
            <w:r>
              <w:rPr>
                <w:rFonts w:ascii="宋体" w:hAnsi="宋体" w:cs="宋体" w:hint="eastAsia"/>
                <w:szCs w:val="21"/>
              </w:rPr>
              <w:t>投标文件所列投标人名称与投标登记时一致。</w:t>
            </w:r>
          </w:p>
        </w:tc>
      </w:tr>
      <w:tr w:rsidR="00E15611">
        <w:trPr>
          <w:gridAfter w:val="1"/>
          <w:wAfter w:w="11" w:type="dxa"/>
          <w:trHeight w:val="20"/>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E15611" w:rsidRDefault="00E15611">
            <w:pPr>
              <w:widowControl/>
              <w:spacing w:line="240" w:lineRule="auto"/>
              <w:jc w:val="left"/>
              <w:rPr>
                <w:rFonts w:ascii="宋体" w:hAnsi="宋体" w:cs="宋体"/>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15611" w:rsidRDefault="00E15611">
            <w:pPr>
              <w:widowControl/>
              <w:spacing w:line="240" w:lineRule="auto"/>
              <w:jc w:val="left"/>
              <w:rPr>
                <w:rFonts w:ascii="宋体" w:hAnsi="宋体" w:cs="宋体"/>
                <w:szCs w:val="21"/>
              </w:rPr>
            </w:pPr>
          </w:p>
        </w:tc>
        <w:tc>
          <w:tcPr>
            <w:tcW w:w="1656"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spacing w:line="240" w:lineRule="auto"/>
              <w:jc w:val="center"/>
              <w:rPr>
                <w:rFonts w:ascii="宋体" w:hAnsi="宋体" w:cs="宋体"/>
                <w:szCs w:val="21"/>
              </w:rPr>
            </w:pPr>
            <w:r>
              <w:rPr>
                <w:rFonts w:ascii="宋体" w:hAnsi="宋体" w:cs="宋体" w:hint="eastAsia"/>
                <w:szCs w:val="21"/>
              </w:rPr>
              <w:t>投标报价</w:t>
            </w:r>
          </w:p>
        </w:tc>
        <w:tc>
          <w:tcPr>
            <w:tcW w:w="5379" w:type="dxa"/>
            <w:gridSpan w:val="2"/>
            <w:tcBorders>
              <w:top w:val="single" w:sz="4" w:space="0" w:color="auto"/>
              <w:left w:val="single" w:sz="4" w:space="0" w:color="auto"/>
              <w:bottom w:val="single" w:sz="4" w:space="0" w:color="auto"/>
              <w:right w:val="single" w:sz="4" w:space="0" w:color="auto"/>
            </w:tcBorders>
            <w:vAlign w:val="center"/>
          </w:tcPr>
          <w:p w:rsidR="00E15611" w:rsidRDefault="00827502">
            <w:pPr>
              <w:spacing w:line="240" w:lineRule="auto"/>
              <w:rPr>
                <w:rFonts w:ascii="宋体" w:hAnsi="宋体" w:cs="宋体"/>
                <w:szCs w:val="21"/>
              </w:rPr>
            </w:pPr>
            <w:r>
              <w:rPr>
                <w:rFonts w:ascii="宋体" w:hAnsi="宋体" w:cs="宋体" w:hint="eastAsia"/>
                <w:szCs w:val="21"/>
              </w:rPr>
              <w:t>符合第二章“投标人须知”第 3.2 项规定。</w:t>
            </w:r>
          </w:p>
        </w:tc>
      </w:tr>
      <w:tr w:rsidR="00E15611">
        <w:trPr>
          <w:gridAfter w:val="1"/>
          <w:wAfter w:w="11" w:type="dxa"/>
          <w:trHeight w:val="20"/>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E15611" w:rsidRDefault="00E15611">
            <w:pPr>
              <w:widowControl/>
              <w:spacing w:line="240" w:lineRule="auto"/>
              <w:jc w:val="left"/>
              <w:rPr>
                <w:rFonts w:ascii="宋体" w:hAnsi="宋体" w:cs="宋体"/>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15611" w:rsidRDefault="00E15611">
            <w:pPr>
              <w:widowControl/>
              <w:spacing w:line="240" w:lineRule="auto"/>
              <w:jc w:val="left"/>
              <w:rPr>
                <w:rFonts w:ascii="宋体" w:hAnsi="宋体" w:cs="宋体"/>
                <w:szCs w:val="21"/>
              </w:rPr>
            </w:pPr>
          </w:p>
        </w:tc>
        <w:tc>
          <w:tcPr>
            <w:tcW w:w="1656"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spacing w:line="240" w:lineRule="auto"/>
              <w:jc w:val="center"/>
              <w:rPr>
                <w:rFonts w:ascii="宋体" w:hAnsi="宋体" w:cs="宋体"/>
                <w:szCs w:val="21"/>
              </w:rPr>
            </w:pPr>
            <w:r>
              <w:rPr>
                <w:rFonts w:ascii="宋体" w:hAnsi="宋体" w:cs="宋体" w:hint="eastAsia"/>
                <w:szCs w:val="21"/>
              </w:rPr>
              <w:t>投标内容</w:t>
            </w:r>
          </w:p>
        </w:tc>
        <w:tc>
          <w:tcPr>
            <w:tcW w:w="5379" w:type="dxa"/>
            <w:gridSpan w:val="2"/>
            <w:tcBorders>
              <w:top w:val="single" w:sz="4" w:space="0" w:color="auto"/>
              <w:left w:val="single" w:sz="4" w:space="0" w:color="auto"/>
              <w:bottom w:val="single" w:sz="4" w:space="0" w:color="auto"/>
              <w:right w:val="single" w:sz="4" w:space="0" w:color="auto"/>
            </w:tcBorders>
            <w:vAlign w:val="center"/>
          </w:tcPr>
          <w:p w:rsidR="00E15611" w:rsidRDefault="00827502">
            <w:pPr>
              <w:spacing w:line="240" w:lineRule="auto"/>
              <w:rPr>
                <w:rFonts w:ascii="宋体" w:hAnsi="宋体" w:cs="宋体"/>
                <w:szCs w:val="21"/>
              </w:rPr>
            </w:pPr>
            <w:r>
              <w:rPr>
                <w:rFonts w:ascii="宋体" w:hAnsi="宋体" w:cs="宋体" w:hint="eastAsia"/>
                <w:szCs w:val="21"/>
              </w:rPr>
              <w:t>符合第二章“投标人须知”第 1.3.1 项规定。</w:t>
            </w:r>
          </w:p>
        </w:tc>
      </w:tr>
      <w:tr w:rsidR="00E15611">
        <w:trPr>
          <w:gridAfter w:val="1"/>
          <w:wAfter w:w="11" w:type="dxa"/>
          <w:trHeight w:val="20"/>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E15611" w:rsidRDefault="00E15611">
            <w:pPr>
              <w:widowControl/>
              <w:spacing w:line="240" w:lineRule="auto"/>
              <w:jc w:val="left"/>
              <w:rPr>
                <w:rFonts w:ascii="宋体" w:hAnsi="宋体" w:cs="宋体"/>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15611" w:rsidRDefault="00E15611">
            <w:pPr>
              <w:widowControl/>
              <w:spacing w:line="240" w:lineRule="auto"/>
              <w:jc w:val="left"/>
              <w:rPr>
                <w:rFonts w:ascii="宋体" w:hAnsi="宋体" w:cs="宋体"/>
                <w:szCs w:val="21"/>
              </w:rPr>
            </w:pPr>
          </w:p>
        </w:tc>
        <w:tc>
          <w:tcPr>
            <w:tcW w:w="1656"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spacing w:line="240" w:lineRule="auto"/>
              <w:jc w:val="center"/>
              <w:rPr>
                <w:rFonts w:ascii="宋体" w:hAnsi="宋体" w:cs="宋体"/>
                <w:szCs w:val="21"/>
              </w:rPr>
            </w:pPr>
            <w:r>
              <w:rPr>
                <w:rFonts w:ascii="宋体" w:hAnsi="宋体" w:cs="宋体" w:hint="eastAsia"/>
                <w:szCs w:val="21"/>
              </w:rPr>
              <w:t>服务期限</w:t>
            </w:r>
          </w:p>
        </w:tc>
        <w:tc>
          <w:tcPr>
            <w:tcW w:w="5379" w:type="dxa"/>
            <w:gridSpan w:val="2"/>
            <w:tcBorders>
              <w:top w:val="single" w:sz="4" w:space="0" w:color="auto"/>
              <w:left w:val="single" w:sz="4" w:space="0" w:color="auto"/>
              <w:bottom w:val="single" w:sz="4" w:space="0" w:color="auto"/>
              <w:right w:val="single" w:sz="4" w:space="0" w:color="auto"/>
            </w:tcBorders>
            <w:vAlign w:val="center"/>
          </w:tcPr>
          <w:p w:rsidR="00E15611" w:rsidRDefault="00827502">
            <w:pPr>
              <w:spacing w:line="240" w:lineRule="auto"/>
              <w:rPr>
                <w:rFonts w:ascii="宋体" w:hAnsi="宋体" w:cs="宋体"/>
                <w:szCs w:val="21"/>
              </w:rPr>
            </w:pPr>
            <w:r>
              <w:rPr>
                <w:rFonts w:ascii="宋体" w:hAnsi="宋体" w:cs="宋体" w:hint="eastAsia"/>
                <w:szCs w:val="21"/>
              </w:rPr>
              <w:t>符合第二章“投标人须知”第 1.3.2 项规定。</w:t>
            </w:r>
          </w:p>
        </w:tc>
      </w:tr>
      <w:tr w:rsidR="00E15611">
        <w:trPr>
          <w:gridAfter w:val="1"/>
          <w:wAfter w:w="11" w:type="dxa"/>
          <w:trHeight w:val="20"/>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E15611" w:rsidRDefault="00E15611">
            <w:pPr>
              <w:widowControl/>
              <w:spacing w:line="240" w:lineRule="auto"/>
              <w:jc w:val="left"/>
              <w:rPr>
                <w:rFonts w:ascii="宋体" w:hAnsi="宋体" w:cs="宋体"/>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15611" w:rsidRDefault="00E15611">
            <w:pPr>
              <w:widowControl/>
              <w:spacing w:line="240" w:lineRule="auto"/>
              <w:jc w:val="left"/>
              <w:rPr>
                <w:rFonts w:ascii="宋体" w:hAnsi="宋体" w:cs="宋体"/>
                <w:szCs w:val="21"/>
              </w:rPr>
            </w:pPr>
          </w:p>
        </w:tc>
        <w:tc>
          <w:tcPr>
            <w:tcW w:w="1656"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spacing w:line="240" w:lineRule="auto"/>
              <w:jc w:val="center"/>
              <w:rPr>
                <w:rFonts w:ascii="宋体" w:hAnsi="宋体" w:cs="宋体"/>
                <w:szCs w:val="21"/>
              </w:rPr>
            </w:pPr>
            <w:r>
              <w:rPr>
                <w:rFonts w:ascii="宋体" w:hAnsi="宋体" w:cs="宋体" w:hint="eastAsia"/>
                <w:szCs w:val="21"/>
              </w:rPr>
              <w:t>质量标准</w:t>
            </w:r>
          </w:p>
        </w:tc>
        <w:tc>
          <w:tcPr>
            <w:tcW w:w="5379" w:type="dxa"/>
            <w:gridSpan w:val="2"/>
            <w:tcBorders>
              <w:top w:val="single" w:sz="4" w:space="0" w:color="auto"/>
              <w:left w:val="single" w:sz="4" w:space="0" w:color="auto"/>
              <w:bottom w:val="single" w:sz="4" w:space="0" w:color="auto"/>
              <w:right w:val="single" w:sz="4" w:space="0" w:color="auto"/>
            </w:tcBorders>
            <w:vAlign w:val="center"/>
          </w:tcPr>
          <w:p w:rsidR="00E15611" w:rsidRDefault="00827502">
            <w:pPr>
              <w:spacing w:line="240" w:lineRule="auto"/>
              <w:rPr>
                <w:rFonts w:ascii="宋体" w:hAnsi="宋体" w:cs="宋体"/>
                <w:szCs w:val="21"/>
              </w:rPr>
            </w:pPr>
            <w:r>
              <w:rPr>
                <w:rFonts w:ascii="宋体" w:hAnsi="宋体" w:cs="宋体" w:hint="eastAsia"/>
                <w:szCs w:val="21"/>
              </w:rPr>
              <w:t>符合第二章“投标人须知”第 1.3.3 项规定。</w:t>
            </w:r>
          </w:p>
        </w:tc>
      </w:tr>
      <w:tr w:rsidR="00E15611">
        <w:trPr>
          <w:gridAfter w:val="1"/>
          <w:wAfter w:w="11" w:type="dxa"/>
          <w:trHeight w:val="20"/>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E15611" w:rsidRDefault="00E15611">
            <w:pPr>
              <w:widowControl/>
              <w:spacing w:line="240" w:lineRule="auto"/>
              <w:jc w:val="left"/>
              <w:rPr>
                <w:rFonts w:ascii="宋体" w:hAnsi="宋体" w:cs="宋体"/>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15611" w:rsidRDefault="00E15611">
            <w:pPr>
              <w:widowControl/>
              <w:spacing w:line="240" w:lineRule="auto"/>
              <w:jc w:val="left"/>
              <w:rPr>
                <w:rFonts w:ascii="宋体" w:hAnsi="宋体" w:cs="宋体"/>
                <w:szCs w:val="21"/>
              </w:rPr>
            </w:pPr>
          </w:p>
        </w:tc>
        <w:tc>
          <w:tcPr>
            <w:tcW w:w="1656"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spacing w:line="240" w:lineRule="auto"/>
              <w:jc w:val="center"/>
              <w:rPr>
                <w:rFonts w:ascii="宋体" w:hAnsi="宋体" w:cs="宋体"/>
                <w:szCs w:val="21"/>
              </w:rPr>
            </w:pPr>
            <w:r>
              <w:rPr>
                <w:rFonts w:ascii="宋体" w:hAnsi="宋体" w:cs="宋体" w:hint="eastAsia"/>
                <w:szCs w:val="21"/>
              </w:rPr>
              <w:t>投标有效期</w:t>
            </w:r>
          </w:p>
        </w:tc>
        <w:tc>
          <w:tcPr>
            <w:tcW w:w="5379" w:type="dxa"/>
            <w:gridSpan w:val="2"/>
            <w:tcBorders>
              <w:top w:val="single" w:sz="4" w:space="0" w:color="auto"/>
              <w:left w:val="single" w:sz="4" w:space="0" w:color="auto"/>
              <w:bottom w:val="single" w:sz="4" w:space="0" w:color="auto"/>
              <w:right w:val="single" w:sz="4" w:space="0" w:color="auto"/>
            </w:tcBorders>
            <w:vAlign w:val="center"/>
          </w:tcPr>
          <w:p w:rsidR="00E15611" w:rsidRDefault="00827502">
            <w:pPr>
              <w:spacing w:line="240" w:lineRule="auto"/>
              <w:rPr>
                <w:rFonts w:ascii="宋体" w:hAnsi="宋体" w:cs="宋体"/>
                <w:szCs w:val="21"/>
              </w:rPr>
            </w:pPr>
            <w:r>
              <w:rPr>
                <w:rFonts w:ascii="宋体" w:hAnsi="宋体" w:cs="宋体" w:hint="eastAsia"/>
                <w:szCs w:val="21"/>
              </w:rPr>
              <w:t>符合第二章“投标人须知”第 3.3.1 项规定。</w:t>
            </w:r>
          </w:p>
        </w:tc>
      </w:tr>
      <w:tr w:rsidR="00E15611">
        <w:trPr>
          <w:gridAfter w:val="1"/>
          <w:wAfter w:w="11" w:type="dxa"/>
          <w:trHeight w:val="20"/>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E15611" w:rsidRDefault="00E15611">
            <w:pPr>
              <w:widowControl/>
              <w:spacing w:line="240" w:lineRule="auto"/>
              <w:jc w:val="left"/>
              <w:rPr>
                <w:rFonts w:ascii="宋体" w:hAnsi="宋体" w:cs="宋体"/>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15611" w:rsidRDefault="00E15611">
            <w:pPr>
              <w:widowControl/>
              <w:spacing w:line="240" w:lineRule="auto"/>
              <w:jc w:val="left"/>
              <w:rPr>
                <w:rFonts w:ascii="宋体" w:hAnsi="宋体" w:cs="宋体"/>
                <w:szCs w:val="21"/>
              </w:rPr>
            </w:pPr>
          </w:p>
        </w:tc>
        <w:tc>
          <w:tcPr>
            <w:tcW w:w="1656"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spacing w:line="240" w:lineRule="auto"/>
              <w:jc w:val="center"/>
              <w:rPr>
                <w:rFonts w:ascii="宋体" w:hAnsi="宋体" w:cs="宋体"/>
                <w:strike/>
                <w:szCs w:val="21"/>
              </w:rPr>
            </w:pPr>
            <w:r>
              <w:rPr>
                <w:rFonts w:ascii="宋体" w:hAnsi="宋体" w:cs="宋体" w:hint="eastAsia"/>
                <w:strike/>
                <w:szCs w:val="21"/>
              </w:rPr>
              <w:t>投标保证金</w:t>
            </w:r>
          </w:p>
        </w:tc>
        <w:tc>
          <w:tcPr>
            <w:tcW w:w="5379" w:type="dxa"/>
            <w:gridSpan w:val="2"/>
            <w:tcBorders>
              <w:top w:val="single" w:sz="4" w:space="0" w:color="auto"/>
              <w:left w:val="single" w:sz="4" w:space="0" w:color="auto"/>
              <w:bottom w:val="single" w:sz="4" w:space="0" w:color="auto"/>
              <w:right w:val="single" w:sz="4" w:space="0" w:color="auto"/>
            </w:tcBorders>
            <w:vAlign w:val="center"/>
          </w:tcPr>
          <w:p w:rsidR="00E15611" w:rsidRDefault="00827502">
            <w:pPr>
              <w:spacing w:line="240" w:lineRule="auto"/>
              <w:rPr>
                <w:rFonts w:ascii="宋体" w:hAnsi="宋体" w:cs="宋体"/>
                <w:strike/>
                <w:szCs w:val="21"/>
              </w:rPr>
            </w:pPr>
            <w:r>
              <w:rPr>
                <w:rFonts w:ascii="宋体" w:hAnsi="宋体" w:cs="宋体" w:hint="eastAsia"/>
                <w:strike/>
                <w:szCs w:val="21"/>
              </w:rPr>
              <w:t>符合第二章“投标人须知”第</w:t>
            </w:r>
            <w:r>
              <w:rPr>
                <w:rFonts w:ascii="宋体" w:hAnsi="宋体" w:cs="宋体"/>
                <w:strike/>
                <w:szCs w:val="21"/>
              </w:rPr>
              <w:t xml:space="preserve"> 3.4.1 </w:t>
            </w:r>
            <w:r>
              <w:rPr>
                <w:rFonts w:ascii="宋体" w:hAnsi="宋体" w:cs="宋体" w:hint="eastAsia"/>
                <w:strike/>
                <w:szCs w:val="21"/>
              </w:rPr>
              <w:t>项规定。</w:t>
            </w:r>
          </w:p>
        </w:tc>
      </w:tr>
      <w:tr w:rsidR="00E15611">
        <w:trPr>
          <w:gridAfter w:val="1"/>
          <w:wAfter w:w="11" w:type="dxa"/>
          <w:trHeight w:val="20"/>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E15611" w:rsidRDefault="00E15611">
            <w:pPr>
              <w:widowControl/>
              <w:spacing w:line="240" w:lineRule="auto"/>
              <w:jc w:val="left"/>
              <w:rPr>
                <w:rFonts w:ascii="宋体" w:hAnsi="宋体" w:cs="宋体"/>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15611" w:rsidRDefault="00E15611">
            <w:pPr>
              <w:widowControl/>
              <w:spacing w:line="240" w:lineRule="auto"/>
              <w:jc w:val="left"/>
              <w:rPr>
                <w:rFonts w:ascii="宋体" w:hAnsi="宋体" w:cs="宋体"/>
                <w:szCs w:val="21"/>
              </w:rPr>
            </w:pPr>
          </w:p>
        </w:tc>
        <w:tc>
          <w:tcPr>
            <w:tcW w:w="1656"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spacing w:line="240" w:lineRule="auto"/>
              <w:jc w:val="center"/>
              <w:rPr>
                <w:rFonts w:ascii="宋体" w:hAnsi="宋体" w:cs="宋体"/>
                <w:strike/>
                <w:szCs w:val="21"/>
              </w:rPr>
            </w:pPr>
            <w:r>
              <w:rPr>
                <w:rFonts w:ascii="宋体" w:hAnsi="宋体" w:cs="宋体" w:hint="eastAsia"/>
                <w:strike/>
                <w:szCs w:val="21"/>
              </w:rPr>
              <w:t>投标承诺</w:t>
            </w:r>
          </w:p>
        </w:tc>
        <w:tc>
          <w:tcPr>
            <w:tcW w:w="5379" w:type="dxa"/>
            <w:gridSpan w:val="2"/>
            <w:tcBorders>
              <w:top w:val="single" w:sz="4" w:space="0" w:color="auto"/>
              <w:left w:val="single" w:sz="4" w:space="0" w:color="auto"/>
              <w:bottom w:val="single" w:sz="4" w:space="0" w:color="auto"/>
              <w:right w:val="single" w:sz="4" w:space="0" w:color="auto"/>
            </w:tcBorders>
            <w:vAlign w:val="center"/>
          </w:tcPr>
          <w:p w:rsidR="00E15611" w:rsidRDefault="00827502">
            <w:pPr>
              <w:spacing w:line="240" w:lineRule="auto"/>
              <w:rPr>
                <w:rFonts w:ascii="宋体" w:hAnsi="宋体" w:cs="宋体"/>
                <w:strike/>
                <w:szCs w:val="21"/>
              </w:rPr>
            </w:pPr>
            <w:r>
              <w:rPr>
                <w:rFonts w:ascii="宋体" w:hAnsi="宋体" w:cs="宋体" w:hint="eastAsia"/>
                <w:strike/>
                <w:szCs w:val="21"/>
              </w:rPr>
              <w:t>《标函承诺书》（格式见第六章投标文件格式）。</w:t>
            </w:r>
          </w:p>
        </w:tc>
      </w:tr>
      <w:tr w:rsidR="00E15611">
        <w:trPr>
          <w:gridAfter w:val="1"/>
          <w:wAfter w:w="11" w:type="dxa"/>
          <w:trHeight w:val="20"/>
          <w:jc w:val="center"/>
        </w:trPr>
        <w:tc>
          <w:tcPr>
            <w:tcW w:w="240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spacing w:line="240" w:lineRule="auto"/>
              <w:jc w:val="center"/>
              <w:rPr>
                <w:rFonts w:ascii="宋体" w:hAnsi="宋体" w:cs="宋体"/>
                <w:b/>
                <w:bCs/>
                <w:szCs w:val="21"/>
              </w:rPr>
            </w:pPr>
            <w:r>
              <w:rPr>
                <w:rFonts w:ascii="宋体" w:hAnsi="宋体" w:cs="宋体" w:hint="eastAsia"/>
                <w:b/>
                <w:bCs/>
                <w:szCs w:val="21"/>
              </w:rPr>
              <w:t>条款号</w:t>
            </w:r>
          </w:p>
        </w:tc>
        <w:tc>
          <w:tcPr>
            <w:tcW w:w="1656"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spacing w:line="240" w:lineRule="auto"/>
              <w:jc w:val="center"/>
              <w:rPr>
                <w:rFonts w:ascii="宋体" w:hAnsi="宋体" w:cs="宋体"/>
                <w:b/>
                <w:bCs/>
                <w:szCs w:val="21"/>
              </w:rPr>
            </w:pPr>
            <w:r>
              <w:rPr>
                <w:rFonts w:ascii="宋体" w:hAnsi="宋体" w:cs="宋体" w:hint="eastAsia"/>
                <w:b/>
                <w:bCs/>
                <w:szCs w:val="21"/>
              </w:rPr>
              <w:t>条款内容</w:t>
            </w:r>
          </w:p>
        </w:tc>
        <w:tc>
          <w:tcPr>
            <w:tcW w:w="5379" w:type="dxa"/>
            <w:gridSpan w:val="2"/>
            <w:tcBorders>
              <w:top w:val="single" w:sz="4" w:space="0" w:color="auto"/>
              <w:left w:val="single" w:sz="4" w:space="0" w:color="auto"/>
              <w:bottom w:val="single" w:sz="4" w:space="0" w:color="auto"/>
              <w:right w:val="single" w:sz="4" w:space="0" w:color="auto"/>
            </w:tcBorders>
            <w:vAlign w:val="center"/>
          </w:tcPr>
          <w:p w:rsidR="00E15611" w:rsidRDefault="00827502">
            <w:pPr>
              <w:spacing w:line="240" w:lineRule="auto"/>
              <w:jc w:val="center"/>
              <w:rPr>
                <w:rFonts w:ascii="宋体" w:hAnsi="宋体" w:cs="宋体"/>
                <w:b/>
                <w:bCs/>
                <w:szCs w:val="21"/>
                <w:u w:val="single"/>
              </w:rPr>
            </w:pPr>
            <w:r>
              <w:rPr>
                <w:rFonts w:ascii="宋体" w:hAnsi="宋体" w:cs="宋体" w:hint="eastAsia"/>
                <w:b/>
                <w:bCs/>
                <w:szCs w:val="21"/>
                <w:u w:val="single"/>
              </w:rPr>
              <w:t>编列内容</w:t>
            </w:r>
          </w:p>
        </w:tc>
      </w:tr>
      <w:tr w:rsidR="00E15611">
        <w:trPr>
          <w:gridAfter w:val="1"/>
          <w:wAfter w:w="11" w:type="dxa"/>
          <w:trHeight w:val="20"/>
          <w:jc w:val="center"/>
        </w:trPr>
        <w:tc>
          <w:tcPr>
            <w:tcW w:w="240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spacing w:line="240" w:lineRule="auto"/>
              <w:jc w:val="center"/>
              <w:rPr>
                <w:rFonts w:ascii="宋体" w:hAnsi="宋体" w:cs="宋体"/>
                <w:szCs w:val="21"/>
              </w:rPr>
            </w:pPr>
            <w:r>
              <w:rPr>
                <w:rFonts w:ascii="宋体" w:hAnsi="宋体" w:cs="宋体" w:hint="eastAsia"/>
                <w:szCs w:val="21"/>
              </w:rPr>
              <w:t>2.2.1</w:t>
            </w:r>
          </w:p>
        </w:tc>
        <w:tc>
          <w:tcPr>
            <w:tcW w:w="1656"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spacing w:line="240" w:lineRule="auto"/>
              <w:jc w:val="center"/>
              <w:rPr>
                <w:rFonts w:ascii="宋体" w:hAnsi="宋体" w:cs="宋体"/>
                <w:szCs w:val="21"/>
              </w:rPr>
            </w:pPr>
            <w:r>
              <w:rPr>
                <w:rFonts w:ascii="宋体" w:hAnsi="宋体" w:cs="宋体" w:hint="eastAsia"/>
                <w:szCs w:val="21"/>
              </w:rPr>
              <w:t>分值构成</w:t>
            </w:r>
          </w:p>
          <w:p w:rsidR="00E15611" w:rsidRDefault="00827502">
            <w:pPr>
              <w:spacing w:line="240" w:lineRule="auto"/>
              <w:jc w:val="center"/>
              <w:rPr>
                <w:rFonts w:ascii="宋体" w:hAnsi="宋体" w:cs="宋体"/>
                <w:szCs w:val="21"/>
              </w:rPr>
            </w:pPr>
            <w:r>
              <w:rPr>
                <w:rFonts w:ascii="宋体" w:hAnsi="宋体" w:cs="宋体" w:hint="eastAsia"/>
                <w:szCs w:val="21"/>
              </w:rPr>
              <w:t>（总分100分）</w:t>
            </w:r>
          </w:p>
        </w:tc>
        <w:tc>
          <w:tcPr>
            <w:tcW w:w="5379" w:type="dxa"/>
            <w:gridSpan w:val="2"/>
            <w:tcBorders>
              <w:top w:val="single" w:sz="4" w:space="0" w:color="auto"/>
              <w:left w:val="single" w:sz="4" w:space="0" w:color="auto"/>
              <w:bottom w:val="single" w:sz="4" w:space="0" w:color="auto"/>
              <w:right w:val="single" w:sz="4" w:space="0" w:color="auto"/>
            </w:tcBorders>
            <w:vAlign w:val="center"/>
          </w:tcPr>
          <w:p w:rsidR="00E15611" w:rsidRDefault="00827502">
            <w:pPr>
              <w:spacing w:line="240" w:lineRule="auto"/>
              <w:ind w:left="180"/>
              <w:rPr>
                <w:rFonts w:ascii="宋体" w:hAnsi="宋体" w:cs="宋体"/>
                <w:szCs w:val="21"/>
              </w:rPr>
            </w:pPr>
            <w:r>
              <w:rPr>
                <w:rFonts w:ascii="宋体" w:hAnsi="宋体" w:cs="宋体" w:hint="eastAsia"/>
                <w:szCs w:val="21"/>
              </w:rPr>
              <w:t>A.资信业绩部分：</w:t>
            </w:r>
            <w:r w:rsidR="002D0517">
              <w:rPr>
                <w:rFonts w:ascii="宋体" w:hAnsi="宋体" w:cs="宋体" w:hint="eastAsia"/>
                <w:szCs w:val="21"/>
                <w:u w:val="single"/>
              </w:rPr>
              <w:t>60</w:t>
            </w:r>
            <w:r>
              <w:rPr>
                <w:rFonts w:ascii="宋体" w:hAnsi="宋体" w:cs="宋体" w:hint="eastAsia"/>
                <w:szCs w:val="21"/>
                <w:u w:val="single"/>
              </w:rPr>
              <w:t>分</w:t>
            </w:r>
          </w:p>
          <w:p w:rsidR="00E15611" w:rsidRDefault="00827502">
            <w:pPr>
              <w:spacing w:line="240" w:lineRule="auto"/>
              <w:ind w:left="180"/>
              <w:rPr>
                <w:rFonts w:ascii="宋体" w:hAnsi="宋体" w:cs="宋体"/>
                <w:szCs w:val="21"/>
              </w:rPr>
            </w:pPr>
            <w:r>
              <w:rPr>
                <w:rFonts w:ascii="宋体" w:hAnsi="宋体" w:cs="宋体" w:hint="eastAsia"/>
                <w:szCs w:val="21"/>
              </w:rPr>
              <w:t>B.</w:t>
            </w:r>
            <w:bookmarkStart w:id="81" w:name="OLE_LINK55"/>
            <w:r w:rsidR="00751D74" w:rsidRPr="00751D74">
              <w:rPr>
                <w:rFonts w:ascii="宋体" w:hAnsi="宋体" w:cs="宋体" w:hint="eastAsia"/>
                <w:szCs w:val="21"/>
              </w:rPr>
              <w:t>项目代建管理方案</w:t>
            </w:r>
            <w:bookmarkEnd w:id="81"/>
            <w:r>
              <w:rPr>
                <w:rFonts w:ascii="宋体" w:hAnsi="宋体" w:cs="宋体" w:hint="eastAsia"/>
                <w:szCs w:val="21"/>
              </w:rPr>
              <w:t>部分：</w:t>
            </w:r>
            <w:r w:rsidR="002D0517">
              <w:rPr>
                <w:rFonts w:ascii="宋体" w:hAnsi="宋体" w:cs="宋体" w:hint="eastAsia"/>
                <w:szCs w:val="21"/>
                <w:u w:val="single"/>
              </w:rPr>
              <w:t>30</w:t>
            </w:r>
            <w:r>
              <w:rPr>
                <w:rFonts w:ascii="宋体" w:hAnsi="宋体" w:cs="宋体" w:hint="eastAsia"/>
                <w:szCs w:val="21"/>
                <w:u w:val="single"/>
              </w:rPr>
              <w:t>分</w:t>
            </w:r>
          </w:p>
          <w:p w:rsidR="00E15611" w:rsidRDefault="00827502">
            <w:pPr>
              <w:spacing w:line="240" w:lineRule="auto"/>
              <w:ind w:left="180"/>
              <w:rPr>
                <w:rFonts w:ascii="宋体" w:hAnsi="宋体" w:cs="宋体"/>
                <w:szCs w:val="21"/>
                <w:u w:val="single"/>
              </w:rPr>
            </w:pPr>
            <w:r>
              <w:rPr>
                <w:rFonts w:ascii="宋体" w:hAnsi="宋体" w:cs="宋体" w:hint="eastAsia"/>
                <w:szCs w:val="21"/>
              </w:rPr>
              <w:t>C.投标报价：</w:t>
            </w:r>
            <w:r>
              <w:rPr>
                <w:rFonts w:ascii="宋体" w:hAnsi="宋体" w:cs="宋体" w:hint="eastAsia"/>
                <w:szCs w:val="21"/>
                <w:u w:val="single"/>
              </w:rPr>
              <w:t>1</w:t>
            </w:r>
            <w:r>
              <w:rPr>
                <w:rFonts w:ascii="宋体" w:hAnsi="宋体" w:cs="宋体"/>
                <w:szCs w:val="21"/>
                <w:u w:val="single"/>
              </w:rPr>
              <w:t>0</w:t>
            </w:r>
            <w:r>
              <w:rPr>
                <w:rFonts w:ascii="宋体" w:hAnsi="宋体" w:cs="宋体" w:hint="eastAsia"/>
                <w:szCs w:val="21"/>
                <w:u w:val="single"/>
              </w:rPr>
              <w:t>分</w:t>
            </w:r>
          </w:p>
          <w:p w:rsidR="00C104CD" w:rsidRDefault="00827502">
            <w:pPr>
              <w:wordWrap w:val="0"/>
              <w:spacing w:line="240" w:lineRule="auto"/>
              <w:ind w:firstLineChars="100" w:firstLine="210"/>
              <w:rPr>
                <w:rFonts w:ascii="宋体" w:hAnsi="宋体" w:cs="宋体"/>
                <w:szCs w:val="21"/>
                <w:u w:val="single"/>
              </w:rPr>
            </w:pPr>
            <w:r>
              <w:rPr>
                <w:rFonts w:ascii="宋体" w:hAnsi="宋体" w:cs="宋体" w:hint="eastAsia"/>
                <w:szCs w:val="21"/>
              </w:rPr>
              <w:t>D.其他评分因素：</w:t>
            </w:r>
            <w:r>
              <w:rPr>
                <w:rFonts w:ascii="宋体" w:hAnsi="宋体" w:cs="宋体" w:hint="eastAsia"/>
                <w:szCs w:val="21"/>
                <w:u w:val="single"/>
              </w:rPr>
              <w:t>/</w:t>
            </w:r>
          </w:p>
        </w:tc>
      </w:tr>
      <w:tr w:rsidR="00E15611">
        <w:trPr>
          <w:gridAfter w:val="1"/>
          <w:wAfter w:w="11" w:type="dxa"/>
          <w:trHeight w:val="20"/>
          <w:jc w:val="center"/>
        </w:trPr>
        <w:tc>
          <w:tcPr>
            <w:tcW w:w="240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spacing w:line="240" w:lineRule="auto"/>
              <w:jc w:val="center"/>
              <w:rPr>
                <w:rFonts w:ascii="宋体" w:hAnsi="宋体" w:cs="宋体"/>
                <w:szCs w:val="21"/>
              </w:rPr>
            </w:pPr>
            <w:r>
              <w:rPr>
                <w:rFonts w:ascii="宋体" w:hAnsi="宋体" w:cs="宋体" w:hint="eastAsia"/>
                <w:szCs w:val="21"/>
              </w:rPr>
              <w:t>2.2.2</w:t>
            </w:r>
          </w:p>
        </w:tc>
        <w:tc>
          <w:tcPr>
            <w:tcW w:w="1656"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spacing w:line="240" w:lineRule="auto"/>
              <w:jc w:val="center"/>
              <w:rPr>
                <w:rFonts w:ascii="宋体" w:hAnsi="宋体" w:cs="宋体"/>
                <w:szCs w:val="21"/>
              </w:rPr>
            </w:pPr>
            <w:r>
              <w:rPr>
                <w:rFonts w:ascii="宋体" w:hAnsi="宋体" w:cs="宋体" w:hint="eastAsia"/>
                <w:szCs w:val="21"/>
              </w:rPr>
              <w:t>评标基准价计算方法</w:t>
            </w:r>
          </w:p>
        </w:tc>
        <w:tc>
          <w:tcPr>
            <w:tcW w:w="5379" w:type="dxa"/>
            <w:gridSpan w:val="2"/>
            <w:tcBorders>
              <w:top w:val="single" w:sz="4" w:space="0" w:color="auto"/>
              <w:left w:val="single" w:sz="4" w:space="0" w:color="auto"/>
              <w:bottom w:val="single" w:sz="4" w:space="0" w:color="auto"/>
              <w:right w:val="single" w:sz="4" w:space="0" w:color="auto"/>
            </w:tcBorders>
            <w:vAlign w:val="center"/>
          </w:tcPr>
          <w:p w:rsidR="00E15611" w:rsidRDefault="00827502">
            <w:pPr>
              <w:widowControl/>
              <w:spacing w:line="240" w:lineRule="auto"/>
              <w:jc w:val="left"/>
              <w:rPr>
                <w:rFonts w:ascii="宋体" w:hAnsi="宋体" w:cs="宋体"/>
                <w:szCs w:val="21"/>
              </w:rPr>
            </w:pPr>
            <w:r>
              <w:rPr>
                <w:rFonts w:ascii="宋体" w:hAnsi="宋体" w:cs="宋体" w:hint="eastAsia"/>
                <w:szCs w:val="21"/>
              </w:rPr>
              <w:t>当通过初步评审的有效投标人大于5名时，去掉一个最高价和一个最低价，取余下有效投标人的投标价的算术平均值作为评标基准价；当通过初步评审的有效投标人小于或等于5名时，取所有有效投标人的投标价的算术平均值作为评标基准价。</w:t>
            </w:r>
          </w:p>
        </w:tc>
      </w:tr>
      <w:tr w:rsidR="00E15611">
        <w:trPr>
          <w:gridAfter w:val="1"/>
          <w:wAfter w:w="11" w:type="dxa"/>
          <w:trHeight w:val="20"/>
          <w:jc w:val="center"/>
        </w:trPr>
        <w:tc>
          <w:tcPr>
            <w:tcW w:w="240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spacing w:line="240" w:lineRule="auto"/>
              <w:jc w:val="center"/>
              <w:rPr>
                <w:rFonts w:ascii="宋体" w:hAnsi="宋体" w:cs="宋体"/>
                <w:szCs w:val="21"/>
              </w:rPr>
            </w:pPr>
            <w:r>
              <w:rPr>
                <w:rFonts w:ascii="宋体" w:hAnsi="宋体" w:cs="宋体" w:hint="eastAsia"/>
                <w:szCs w:val="21"/>
              </w:rPr>
              <w:t>2.2.3</w:t>
            </w:r>
          </w:p>
        </w:tc>
        <w:tc>
          <w:tcPr>
            <w:tcW w:w="1656"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spacing w:line="240" w:lineRule="auto"/>
              <w:jc w:val="center"/>
              <w:rPr>
                <w:rFonts w:ascii="宋体" w:hAnsi="宋体" w:cs="宋体"/>
                <w:szCs w:val="21"/>
              </w:rPr>
            </w:pPr>
            <w:r>
              <w:rPr>
                <w:rFonts w:ascii="宋体" w:hAnsi="宋体" w:cs="宋体" w:hint="eastAsia"/>
                <w:szCs w:val="21"/>
              </w:rPr>
              <w:t>投标报价的偏差率计算公式</w:t>
            </w:r>
          </w:p>
        </w:tc>
        <w:tc>
          <w:tcPr>
            <w:tcW w:w="5379" w:type="dxa"/>
            <w:gridSpan w:val="2"/>
            <w:tcBorders>
              <w:top w:val="single" w:sz="4" w:space="0" w:color="auto"/>
              <w:left w:val="single" w:sz="4" w:space="0" w:color="auto"/>
              <w:bottom w:val="single" w:sz="4" w:space="0" w:color="auto"/>
              <w:right w:val="single" w:sz="4" w:space="0" w:color="auto"/>
            </w:tcBorders>
            <w:vAlign w:val="center"/>
          </w:tcPr>
          <w:p w:rsidR="00E15611" w:rsidRDefault="00827502">
            <w:pPr>
              <w:spacing w:line="240" w:lineRule="auto"/>
              <w:rPr>
                <w:rFonts w:ascii="宋体" w:hAnsi="宋体" w:cs="宋体"/>
                <w:szCs w:val="21"/>
              </w:rPr>
            </w:pPr>
            <w:r>
              <w:rPr>
                <w:rFonts w:ascii="宋体" w:hAnsi="宋体" w:cs="宋体" w:hint="eastAsia"/>
                <w:szCs w:val="21"/>
              </w:rPr>
              <w:t>投标报价的偏差率=（有效投标报价-评标基准价）/评标基准价×100%（偏差率出现小数点时，保留小数点后2位，第三位小数四舍五入。）</w:t>
            </w:r>
          </w:p>
        </w:tc>
      </w:tr>
      <w:tr w:rsidR="00E15611">
        <w:trPr>
          <w:gridAfter w:val="1"/>
          <w:wAfter w:w="11" w:type="dxa"/>
          <w:trHeight w:val="20"/>
          <w:jc w:val="center"/>
        </w:trPr>
        <w:tc>
          <w:tcPr>
            <w:tcW w:w="240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spacing w:line="240" w:lineRule="auto"/>
              <w:jc w:val="center"/>
              <w:rPr>
                <w:rFonts w:ascii="宋体" w:hAnsi="宋体" w:cs="宋体"/>
                <w:b/>
                <w:bCs/>
                <w:szCs w:val="21"/>
              </w:rPr>
            </w:pPr>
            <w:r>
              <w:rPr>
                <w:rFonts w:ascii="宋体" w:hAnsi="宋体" w:cs="宋体" w:hint="eastAsia"/>
                <w:b/>
                <w:bCs/>
                <w:szCs w:val="21"/>
              </w:rPr>
              <w:t>条款号</w:t>
            </w:r>
          </w:p>
        </w:tc>
        <w:tc>
          <w:tcPr>
            <w:tcW w:w="1656"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spacing w:line="240" w:lineRule="auto"/>
              <w:jc w:val="center"/>
              <w:rPr>
                <w:rFonts w:ascii="宋体" w:hAnsi="宋体" w:cs="宋体"/>
                <w:b/>
                <w:bCs/>
                <w:szCs w:val="21"/>
              </w:rPr>
            </w:pPr>
            <w:r>
              <w:rPr>
                <w:rFonts w:ascii="宋体" w:hAnsi="宋体" w:cs="宋体" w:hint="eastAsia"/>
                <w:b/>
                <w:bCs/>
                <w:szCs w:val="21"/>
              </w:rPr>
              <w:t>评分因素</w:t>
            </w:r>
          </w:p>
          <w:p w:rsidR="00E15611" w:rsidRDefault="00827502">
            <w:pPr>
              <w:spacing w:line="240" w:lineRule="auto"/>
              <w:jc w:val="center"/>
              <w:rPr>
                <w:rFonts w:ascii="宋体" w:hAnsi="宋体" w:cs="宋体"/>
                <w:b/>
                <w:bCs/>
                <w:szCs w:val="21"/>
              </w:rPr>
            </w:pPr>
            <w:r>
              <w:rPr>
                <w:rFonts w:ascii="宋体" w:hAnsi="宋体" w:cs="宋体" w:hint="eastAsia"/>
                <w:b/>
                <w:bCs/>
                <w:szCs w:val="21"/>
              </w:rPr>
              <w:t>（偏差率）</w:t>
            </w:r>
          </w:p>
        </w:tc>
        <w:tc>
          <w:tcPr>
            <w:tcW w:w="5379" w:type="dxa"/>
            <w:gridSpan w:val="2"/>
            <w:tcBorders>
              <w:top w:val="single" w:sz="4" w:space="0" w:color="auto"/>
              <w:left w:val="single" w:sz="4" w:space="0" w:color="auto"/>
              <w:bottom w:val="single" w:sz="4" w:space="0" w:color="auto"/>
              <w:right w:val="single" w:sz="4" w:space="0" w:color="auto"/>
            </w:tcBorders>
            <w:vAlign w:val="center"/>
          </w:tcPr>
          <w:p w:rsidR="00E15611" w:rsidRDefault="00827502">
            <w:pPr>
              <w:spacing w:line="240" w:lineRule="auto"/>
              <w:jc w:val="center"/>
              <w:rPr>
                <w:rFonts w:ascii="宋体" w:hAnsi="宋体" w:cs="宋体"/>
                <w:b/>
                <w:bCs/>
                <w:szCs w:val="21"/>
              </w:rPr>
            </w:pPr>
            <w:r>
              <w:rPr>
                <w:rFonts w:ascii="宋体" w:hAnsi="宋体" w:cs="宋体" w:hint="eastAsia"/>
                <w:b/>
                <w:bCs/>
                <w:szCs w:val="21"/>
              </w:rPr>
              <w:t>评分标准</w:t>
            </w:r>
          </w:p>
        </w:tc>
      </w:tr>
      <w:tr w:rsidR="00E15611">
        <w:trPr>
          <w:gridAfter w:val="1"/>
          <w:wAfter w:w="11" w:type="dxa"/>
          <w:trHeight w:val="20"/>
          <w:jc w:val="center"/>
        </w:trPr>
        <w:tc>
          <w:tcPr>
            <w:tcW w:w="8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spacing w:line="240" w:lineRule="auto"/>
              <w:ind w:right="-20"/>
              <w:jc w:val="center"/>
              <w:rPr>
                <w:rFonts w:ascii="宋体" w:hAnsi="宋体" w:cs="宋体"/>
                <w:szCs w:val="21"/>
              </w:rPr>
            </w:pPr>
            <w:r>
              <w:rPr>
                <w:rFonts w:ascii="宋体" w:hAnsi="宋体" w:cs="宋体" w:hint="eastAsia"/>
                <w:szCs w:val="21"/>
              </w:rPr>
              <w:t>2.2.4</w:t>
            </w:r>
          </w:p>
          <w:p w:rsidR="00E15611" w:rsidRDefault="00827502">
            <w:pPr>
              <w:spacing w:before="88" w:line="240" w:lineRule="auto"/>
              <w:ind w:right="-20"/>
              <w:jc w:val="center"/>
              <w:rPr>
                <w:rFonts w:ascii="宋体" w:hAnsi="宋体" w:cs="宋体"/>
                <w:szCs w:val="21"/>
              </w:rPr>
            </w:pPr>
            <w:r>
              <w:rPr>
                <w:rFonts w:ascii="宋体" w:hAnsi="宋体" w:cs="宋体" w:hint="eastAsia"/>
                <w:szCs w:val="21"/>
              </w:rPr>
              <w:t>（1）</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spacing w:line="240" w:lineRule="auto"/>
              <w:ind w:right="59"/>
              <w:jc w:val="center"/>
              <w:rPr>
                <w:rFonts w:ascii="宋体" w:hAnsi="宋体" w:cs="宋体"/>
                <w:szCs w:val="21"/>
              </w:rPr>
            </w:pPr>
            <w:r>
              <w:rPr>
                <w:rFonts w:ascii="宋体" w:hAnsi="宋体" w:cs="宋体" w:hint="eastAsia"/>
                <w:szCs w:val="21"/>
              </w:rPr>
              <w:t>资信</w:t>
            </w:r>
            <w:r>
              <w:rPr>
                <w:rFonts w:ascii="宋体" w:hAnsi="宋体" w:cs="宋体" w:hint="eastAsia"/>
                <w:spacing w:val="-2"/>
                <w:szCs w:val="21"/>
              </w:rPr>
              <w:t>业</w:t>
            </w:r>
            <w:r>
              <w:rPr>
                <w:rFonts w:ascii="宋体" w:hAnsi="宋体" w:cs="宋体" w:hint="eastAsia"/>
                <w:szCs w:val="21"/>
              </w:rPr>
              <w:t>绩</w:t>
            </w:r>
          </w:p>
          <w:p w:rsidR="00E15611" w:rsidRDefault="00827502">
            <w:pPr>
              <w:spacing w:line="240" w:lineRule="auto"/>
              <w:ind w:right="59"/>
              <w:jc w:val="center"/>
              <w:rPr>
                <w:rFonts w:ascii="宋体" w:hAnsi="宋体" w:cs="宋体"/>
                <w:szCs w:val="21"/>
              </w:rPr>
            </w:pPr>
            <w:r>
              <w:rPr>
                <w:rFonts w:ascii="宋体" w:hAnsi="宋体" w:cs="宋体" w:hint="eastAsia"/>
                <w:szCs w:val="21"/>
              </w:rPr>
              <w:t>评分</w:t>
            </w:r>
            <w:r>
              <w:rPr>
                <w:rFonts w:ascii="宋体" w:hAnsi="宋体" w:cs="宋体" w:hint="eastAsia"/>
                <w:spacing w:val="-2"/>
                <w:szCs w:val="21"/>
              </w:rPr>
              <w:t>标</w:t>
            </w:r>
            <w:r>
              <w:rPr>
                <w:rFonts w:ascii="宋体" w:hAnsi="宋体" w:cs="宋体" w:hint="eastAsia"/>
                <w:szCs w:val="21"/>
              </w:rPr>
              <w:t>准</w:t>
            </w:r>
          </w:p>
          <w:p w:rsidR="00E15611" w:rsidRDefault="00827502">
            <w:pPr>
              <w:spacing w:line="240" w:lineRule="auto"/>
              <w:ind w:right="59"/>
              <w:jc w:val="center"/>
              <w:rPr>
                <w:rFonts w:ascii="宋体" w:hAnsi="宋体" w:cs="宋体"/>
                <w:szCs w:val="21"/>
              </w:rPr>
            </w:pPr>
            <w:r>
              <w:rPr>
                <w:rFonts w:ascii="宋体" w:hAnsi="宋体" w:cs="宋体" w:hint="eastAsia"/>
                <w:szCs w:val="21"/>
              </w:rPr>
              <w:t>A</w:t>
            </w:r>
          </w:p>
        </w:tc>
        <w:tc>
          <w:tcPr>
            <w:tcW w:w="1656" w:type="dxa"/>
            <w:gridSpan w:val="2"/>
            <w:tcBorders>
              <w:top w:val="single" w:sz="4" w:space="0" w:color="auto"/>
              <w:left w:val="single" w:sz="4" w:space="0" w:color="auto"/>
              <w:right w:val="single" w:sz="4" w:space="0" w:color="auto"/>
            </w:tcBorders>
            <w:tcMar>
              <w:top w:w="0" w:type="dxa"/>
              <w:left w:w="57" w:type="dxa"/>
              <w:bottom w:w="0" w:type="dxa"/>
              <w:right w:w="57" w:type="dxa"/>
            </w:tcMar>
            <w:vAlign w:val="center"/>
          </w:tcPr>
          <w:p w:rsidR="00E15611" w:rsidRDefault="00827502">
            <w:pPr>
              <w:spacing w:line="240" w:lineRule="auto"/>
              <w:ind w:right="-20"/>
              <w:jc w:val="center"/>
              <w:rPr>
                <w:rFonts w:ascii="宋体" w:hAnsi="宋体" w:cs="宋体"/>
                <w:szCs w:val="21"/>
              </w:rPr>
            </w:pPr>
            <w:r>
              <w:rPr>
                <w:rFonts w:ascii="宋体" w:hAnsi="宋体" w:cs="宋体" w:hint="eastAsia"/>
                <w:szCs w:val="21"/>
              </w:rPr>
              <w:t>/</w:t>
            </w:r>
          </w:p>
        </w:tc>
        <w:tc>
          <w:tcPr>
            <w:tcW w:w="5379" w:type="dxa"/>
            <w:gridSpan w:val="2"/>
            <w:tcBorders>
              <w:top w:val="single" w:sz="4" w:space="0" w:color="auto"/>
              <w:left w:val="single" w:sz="4" w:space="0" w:color="auto"/>
              <w:right w:val="single" w:sz="4" w:space="0" w:color="auto"/>
            </w:tcBorders>
            <w:vAlign w:val="center"/>
          </w:tcPr>
          <w:p w:rsidR="00E15611" w:rsidRDefault="00827502">
            <w:pPr>
              <w:spacing w:line="240" w:lineRule="auto"/>
              <w:ind w:left="1938" w:right="2063" w:hangingChars="923" w:hanging="1938"/>
              <w:rPr>
                <w:rFonts w:ascii="宋体" w:hAnsi="宋体" w:cs="宋体"/>
                <w:szCs w:val="21"/>
              </w:rPr>
            </w:pPr>
            <w:r>
              <w:rPr>
                <w:rFonts w:ascii="宋体" w:hAnsi="宋体" w:cs="宋体" w:hint="eastAsia"/>
                <w:szCs w:val="21"/>
              </w:rPr>
              <w:t>详见本章附表：综合评分表</w:t>
            </w:r>
          </w:p>
        </w:tc>
      </w:tr>
      <w:tr w:rsidR="00E15611">
        <w:trPr>
          <w:gridAfter w:val="1"/>
          <w:wAfter w:w="11" w:type="dxa"/>
          <w:trHeight w:val="20"/>
          <w:jc w:val="center"/>
        </w:trPr>
        <w:tc>
          <w:tcPr>
            <w:tcW w:w="8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spacing w:line="240" w:lineRule="auto"/>
              <w:ind w:right="-20"/>
              <w:jc w:val="center"/>
              <w:rPr>
                <w:rFonts w:ascii="宋体" w:hAnsi="宋体" w:cs="宋体"/>
                <w:szCs w:val="21"/>
              </w:rPr>
            </w:pPr>
            <w:r>
              <w:rPr>
                <w:rFonts w:ascii="宋体" w:hAnsi="宋体" w:cs="宋体" w:hint="eastAsia"/>
                <w:szCs w:val="21"/>
              </w:rPr>
              <w:t>2.2.4</w:t>
            </w:r>
          </w:p>
          <w:p w:rsidR="00E15611" w:rsidRDefault="00827502">
            <w:pPr>
              <w:spacing w:before="86" w:line="240" w:lineRule="auto"/>
              <w:ind w:right="-20"/>
              <w:jc w:val="center"/>
              <w:rPr>
                <w:rFonts w:ascii="宋体" w:hAnsi="宋体" w:cs="宋体"/>
                <w:szCs w:val="21"/>
              </w:rPr>
            </w:pPr>
            <w:r>
              <w:rPr>
                <w:rFonts w:ascii="宋体" w:hAnsi="宋体" w:cs="宋体" w:hint="eastAsia"/>
                <w:szCs w:val="21"/>
              </w:rPr>
              <w:t>（2）</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spacing w:line="240" w:lineRule="auto"/>
              <w:ind w:right="59"/>
              <w:jc w:val="center"/>
              <w:rPr>
                <w:rFonts w:ascii="宋体" w:hAnsi="宋体" w:cs="宋体"/>
                <w:szCs w:val="21"/>
              </w:rPr>
            </w:pPr>
            <w:r>
              <w:rPr>
                <w:rFonts w:ascii="宋体" w:hAnsi="宋体" w:cs="宋体" w:hint="eastAsia"/>
                <w:szCs w:val="21"/>
              </w:rPr>
              <w:t>项目代建管理方案评分标准</w:t>
            </w:r>
          </w:p>
          <w:p w:rsidR="00E15611" w:rsidRDefault="00827502">
            <w:pPr>
              <w:spacing w:line="240" w:lineRule="auto"/>
              <w:ind w:right="59"/>
              <w:jc w:val="center"/>
              <w:rPr>
                <w:rFonts w:ascii="宋体" w:hAnsi="宋体" w:cs="宋体"/>
                <w:szCs w:val="21"/>
              </w:rPr>
            </w:pPr>
            <w:r>
              <w:rPr>
                <w:rFonts w:ascii="宋体" w:hAnsi="宋体" w:cs="宋体" w:hint="eastAsia"/>
                <w:szCs w:val="21"/>
              </w:rPr>
              <w:t>B</w:t>
            </w:r>
          </w:p>
        </w:tc>
        <w:tc>
          <w:tcPr>
            <w:tcW w:w="1656" w:type="dxa"/>
            <w:gridSpan w:val="2"/>
            <w:tcBorders>
              <w:top w:val="single" w:sz="4" w:space="0" w:color="auto"/>
              <w:left w:val="single" w:sz="4" w:space="0" w:color="auto"/>
              <w:right w:val="single" w:sz="4" w:space="0" w:color="auto"/>
            </w:tcBorders>
            <w:tcMar>
              <w:top w:w="0" w:type="dxa"/>
              <w:left w:w="57" w:type="dxa"/>
              <w:bottom w:w="0" w:type="dxa"/>
              <w:right w:w="57" w:type="dxa"/>
            </w:tcMar>
            <w:vAlign w:val="center"/>
          </w:tcPr>
          <w:p w:rsidR="00E15611" w:rsidRDefault="00827502">
            <w:pPr>
              <w:spacing w:line="240" w:lineRule="auto"/>
              <w:ind w:right="-20"/>
              <w:jc w:val="center"/>
              <w:rPr>
                <w:rFonts w:ascii="宋体" w:hAnsi="宋体" w:cs="宋体"/>
                <w:szCs w:val="21"/>
              </w:rPr>
            </w:pPr>
            <w:r>
              <w:rPr>
                <w:rFonts w:ascii="宋体" w:hAnsi="宋体" w:cs="宋体" w:hint="eastAsia"/>
                <w:szCs w:val="21"/>
              </w:rPr>
              <w:t>/</w:t>
            </w:r>
          </w:p>
        </w:tc>
        <w:tc>
          <w:tcPr>
            <w:tcW w:w="5379" w:type="dxa"/>
            <w:gridSpan w:val="2"/>
            <w:tcBorders>
              <w:top w:val="single" w:sz="4" w:space="0" w:color="auto"/>
              <w:left w:val="single" w:sz="4" w:space="0" w:color="auto"/>
              <w:right w:val="single" w:sz="4" w:space="0" w:color="auto"/>
            </w:tcBorders>
            <w:vAlign w:val="center"/>
          </w:tcPr>
          <w:p w:rsidR="00E15611" w:rsidRDefault="00827502">
            <w:pPr>
              <w:spacing w:line="240" w:lineRule="auto"/>
              <w:ind w:left="1938" w:right="2063" w:hangingChars="923" w:hanging="1938"/>
              <w:jc w:val="left"/>
              <w:rPr>
                <w:rFonts w:ascii="宋体" w:hAnsi="宋体" w:cs="宋体"/>
                <w:szCs w:val="21"/>
              </w:rPr>
            </w:pPr>
            <w:r>
              <w:rPr>
                <w:rFonts w:ascii="宋体" w:hAnsi="宋体" w:cs="宋体" w:hint="eastAsia"/>
                <w:szCs w:val="21"/>
              </w:rPr>
              <w:t>详见本章附表：综合评分表</w:t>
            </w:r>
          </w:p>
        </w:tc>
      </w:tr>
      <w:tr w:rsidR="00E15611">
        <w:trPr>
          <w:gridAfter w:val="1"/>
          <w:wAfter w:w="11" w:type="dxa"/>
          <w:trHeight w:val="20"/>
          <w:jc w:val="center"/>
        </w:trPr>
        <w:tc>
          <w:tcPr>
            <w:tcW w:w="846"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spacing w:line="240" w:lineRule="auto"/>
              <w:jc w:val="center"/>
              <w:rPr>
                <w:rFonts w:ascii="宋体" w:hAnsi="宋体" w:cs="宋体"/>
                <w:szCs w:val="21"/>
              </w:rPr>
            </w:pPr>
            <w:r>
              <w:rPr>
                <w:rFonts w:ascii="宋体" w:hAnsi="宋体" w:cs="宋体" w:hint="eastAsia"/>
                <w:szCs w:val="21"/>
              </w:rPr>
              <w:t>2.2.4（3）</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spacing w:line="240" w:lineRule="auto"/>
              <w:jc w:val="center"/>
              <w:rPr>
                <w:rFonts w:ascii="宋体" w:hAnsi="宋体" w:cs="宋体"/>
                <w:szCs w:val="21"/>
              </w:rPr>
            </w:pPr>
            <w:r>
              <w:rPr>
                <w:rFonts w:ascii="宋体" w:hAnsi="宋体" w:cs="宋体" w:hint="eastAsia"/>
                <w:szCs w:val="21"/>
              </w:rPr>
              <w:t>投标报价</w:t>
            </w:r>
          </w:p>
          <w:p w:rsidR="00E15611" w:rsidRDefault="00827502">
            <w:pPr>
              <w:spacing w:line="240" w:lineRule="auto"/>
              <w:jc w:val="center"/>
              <w:rPr>
                <w:rFonts w:ascii="宋体" w:hAnsi="宋体" w:cs="宋体"/>
                <w:szCs w:val="21"/>
              </w:rPr>
            </w:pPr>
            <w:r>
              <w:rPr>
                <w:rFonts w:ascii="宋体" w:hAnsi="宋体" w:cs="宋体" w:hint="eastAsia"/>
                <w:szCs w:val="21"/>
              </w:rPr>
              <w:t>评分标准</w:t>
            </w:r>
          </w:p>
          <w:p w:rsidR="00E15611" w:rsidRDefault="00827502">
            <w:pPr>
              <w:spacing w:line="240" w:lineRule="auto"/>
              <w:jc w:val="center"/>
              <w:rPr>
                <w:rFonts w:ascii="宋体" w:hAnsi="宋体" w:cs="宋体"/>
                <w:szCs w:val="21"/>
              </w:rPr>
            </w:pPr>
            <w:r>
              <w:rPr>
                <w:rFonts w:ascii="宋体" w:hAnsi="宋体" w:cs="宋体" w:hint="eastAsia"/>
                <w:szCs w:val="21"/>
              </w:rPr>
              <w:t>C</w:t>
            </w:r>
          </w:p>
        </w:tc>
        <w:tc>
          <w:tcPr>
            <w:tcW w:w="1656"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spacing w:line="240" w:lineRule="auto"/>
              <w:jc w:val="center"/>
              <w:rPr>
                <w:rFonts w:ascii="宋体" w:hAnsi="宋体" w:cs="宋体"/>
                <w:szCs w:val="21"/>
              </w:rPr>
            </w:pPr>
            <w:r>
              <w:rPr>
                <w:rFonts w:ascii="宋体" w:hAnsi="宋体" w:cs="宋体" w:hint="eastAsia"/>
                <w:szCs w:val="21"/>
              </w:rPr>
              <w:t>偏差率</w:t>
            </w:r>
          </w:p>
        </w:tc>
        <w:tc>
          <w:tcPr>
            <w:tcW w:w="5379" w:type="dxa"/>
            <w:gridSpan w:val="2"/>
            <w:tcBorders>
              <w:top w:val="single" w:sz="4" w:space="0" w:color="auto"/>
              <w:left w:val="single" w:sz="4" w:space="0" w:color="auto"/>
              <w:bottom w:val="single" w:sz="4" w:space="0" w:color="auto"/>
              <w:right w:val="single" w:sz="4" w:space="0" w:color="auto"/>
            </w:tcBorders>
            <w:vAlign w:val="center"/>
          </w:tcPr>
          <w:p w:rsidR="00E15611" w:rsidRDefault="00827502">
            <w:pPr>
              <w:spacing w:line="240" w:lineRule="auto"/>
              <w:rPr>
                <w:rFonts w:ascii="宋体" w:hAnsi="宋体" w:cs="宋体"/>
                <w:szCs w:val="21"/>
              </w:rPr>
            </w:pPr>
            <w:r>
              <w:rPr>
                <w:rFonts w:ascii="宋体" w:hAnsi="宋体" w:cs="宋体" w:hint="eastAsia"/>
                <w:szCs w:val="21"/>
              </w:rPr>
              <w:t>投标报价的偏差率=（有效投标报价-评标基准价）/评标基准价×100%</w:t>
            </w:r>
          </w:p>
        </w:tc>
      </w:tr>
      <w:tr w:rsidR="00E15611">
        <w:trPr>
          <w:gridAfter w:val="1"/>
          <w:wAfter w:w="11" w:type="dxa"/>
          <w:trHeight w:val="20"/>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E15611" w:rsidRDefault="00E15611">
            <w:pPr>
              <w:widowControl/>
              <w:spacing w:line="240" w:lineRule="auto"/>
              <w:jc w:val="center"/>
              <w:rPr>
                <w:rFonts w:ascii="宋体" w:hAnsi="宋体" w:cs="宋体"/>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15611" w:rsidRDefault="00E15611">
            <w:pPr>
              <w:widowControl/>
              <w:spacing w:line="240" w:lineRule="auto"/>
              <w:jc w:val="left"/>
              <w:rPr>
                <w:rFonts w:ascii="宋体" w:hAnsi="宋体" w:cs="宋体"/>
                <w:szCs w:val="21"/>
              </w:rPr>
            </w:pPr>
          </w:p>
        </w:tc>
        <w:tc>
          <w:tcPr>
            <w:tcW w:w="1656"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spacing w:line="240" w:lineRule="auto"/>
              <w:jc w:val="center"/>
              <w:rPr>
                <w:rFonts w:ascii="宋体" w:hAnsi="宋体" w:cs="宋体"/>
                <w:szCs w:val="21"/>
              </w:rPr>
            </w:pPr>
            <w:r>
              <w:rPr>
                <w:rFonts w:ascii="宋体" w:hAnsi="宋体" w:cs="宋体" w:hint="eastAsia"/>
                <w:szCs w:val="21"/>
              </w:rPr>
              <w:t>计算方法</w:t>
            </w:r>
          </w:p>
        </w:tc>
        <w:tc>
          <w:tcPr>
            <w:tcW w:w="5379" w:type="dxa"/>
            <w:gridSpan w:val="2"/>
            <w:tcBorders>
              <w:top w:val="single" w:sz="4" w:space="0" w:color="auto"/>
              <w:left w:val="single" w:sz="4" w:space="0" w:color="auto"/>
              <w:bottom w:val="single" w:sz="4" w:space="0" w:color="auto"/>
              <w:right w:val="single" w:sz="4" w:space="0" w:color="auto"/>
            </w:tcBorders>
            <w:vAlign w:val="center"/>
          </w:tcPr>
          <w:p w:rsidR="00E15611" w:rsidRDefault="00827502">
            <w:pPr>
              <w:spacing w:line="240" w:lineRule="auto"/>
              <w:rPr>
                <w:rFonts w:ascii="宋体" w:hAnsi="宋体" w:cs="宋体"/>
                <w:szCs w:val="21"/>
              </w:rPr>
            </w:pPr>
            <w:r>
              <w:rPr>
                <w:rFonts w:ascii="宋体" w:hAnsi="宋体" w:cs="宋体" w:hint="eastAsia"/>
                <w:szCs w:val="21"/>
              </w:rPr>
              <w:t>详见本章附表：综合评分表</w:t>
            </w:r>
          </w:p>
        </w:tc>
      </w:tr>
      <w:tr w:rsidR="00E15611">
        <w:trPr>
          <w:trHeight w:val="20"/>
          <w:jc w:val="center"/>
        </w:trPr>
        <w:tc>
          <w:tcPr>
            <w:tcW w:w="8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spacing w:line="240" w:lineRule="auto"/>
              <w:jc w:val="center"/>
              <w:rPr>
                <w:rFonts w:ascii="宋体" w:hAnsi="宋体" w:cs="宋体"/>
                <w:szCs w:val="21"/>
              </w:rPr>
            </w:pPr>
            <w:r>
              <w:rPr>
                <w:rFonts w:ascii="宋体" w:hAnsi="宋体" w:cs="宋体" w:hint="eastAsia"/>
                <w:b/>
                <w:bCs/>
                <w:szCs w:val="21"/>
              </w:rPr>
              <w:t>条款号</w:t>
            </w:r>
          </w:p>
        </w:tc>
        <w:tc>
          <w:tcPr>
            <w:tcW w:w="3226"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spacing w:line="240" w:lineRule="auto"/>
              <w:jc w:val="center"/>
              <w:rPr>
                <w:rFonts w:ascii="宋体" w:hAnsi="宋体" w:cs="宋体"/>
                <w:szCs w:val="21"/>
              </w:rPr>
            </w:pPr>
            <w:r>
              <w:rPr>
                <w:rFonts w:ascii="宋体" w:hAnsi="宋体" w:cs="宋体" w:hint="eastAsia"/>
                <w:b/>
                <w:bCs/>
                <w:szCs w:val="21"/>
              </w:rPr>
              <w:t>条款内容</w:t>
            </w:r>
          </w:p>
        </w:tc>
        <w:tc>
          <w:tcPr>
            <w:tcW w:w="5379" w:type="dxa"/>
            <w:gridSpan w:val="2"/>
            <w:tcBorders>
              <w:top w:val="single" w:sz="4" w:space="0" w:color="auto"/>
              <w:left w:val="single" w:sz="4" w:space="0" w:color="auto"/>
              <w:bottom w:val="single" w:sz="4" w:space="0" w:color="auto"/>
              <w:right w:val="single" w:sz="4" w:space="0" w:color="auto"/>
            </w:tcBorders>
            <w:vAlign w:val="center"/>
          </w:tcPr>
          <w:p w:rsidR="00E15611" w:rsidRDefault="00827502">
            <w:pPr>
              <w:spacing w:line="240" w:lineRule="auto"/>
              <w:jc w:val="center"/>
              <w:rPr>
                <w:rFonts w:ascii="宋体" w:hAnsi="宋体" w:cs="宋体"/>
                <w:szCs w:val="21"/>
              </w:rPr>
            </w:pPr>
            <w:r>
              <w:rPr>
                <w:rFonts w:ascii="宋体" w:hAnsi="宋体" w:cs="宋体" w:hint="eastAsia"/>
                <w:b/>
                <w:bCs/>
                <w:szCs w:val="21"/>
              </w:rPr>
              <w:t>评审标准</w:t>
            </w:r>
          </w:p>
        </w:tc>
      </w:tr>
      <w:tr w:rsidR="00E15611">
        <w:trPr>
          <w:trHeight w:val="20"/>
          <w:jc w:val="center"/>
        </w:trPr>
        <w:tc>
          <w:tcPr>
            <w:tcW w:w="8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widowControl/>
              <w:spacing w:line="240" w:lineRule="auto"/>
              <w:jc w:val="center"/>
              <w:textAlignment w:val="center"/>
              <w:rPr>
                <w:rFonts w:ascii="宋体" w:hAnsi="宋体" w:cs="宋体"/>
                <w:szCs w:val="21"/>
              </w:rPr>
            </w:pPr>
            <w:r>
              <w:rPr>
                <w:rFonts w:ascii="宋体" w:hAnsi="宋体" w:cs="宋体" w:hint="eastAsia"/>
                <w:b/>
                <w:szCs w:val="21"/>
              </w:rPr>
              <w:t>新增</w:t>
            </w:r>
            <w:r>
              <w:rPr>
                <w:rFonts w:ascii="宋体" w:hAnsi="宋体" w:cs="宋体" w:hint="eastAsia"/>
                <w:szCs w:val="21"/>
              </w:rPr>
              <w:t>3.1.4</w:t>
            </w:r>
          </w:p>
        </w:tc>
        <w:tc>
          <w:tcPr>
            <w:tcW w:w="3226"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widowControl/>
              <w:spacing w:line="240" w:lineRule="auto"/>
              <w:jc w:val="center"/>
              <w:textAlignment w:val="center"/>
              <w:rPr>
                <w:rFonts w:ascii="宋体" w:hAnsi="宋体" w:cs="宋体"/>
                <w:szCs w:val="21"/>
              </w:rPr>
            </w:pPr>
            <w:r>
              <w:rPr>
                <w:rFonts w:ascii="宋体" w:hAnsi="宋体" w:cs="宋体" w:hint="eastAsia"/>
                <w:szCs w:val="21"/>
              </w:rPr>
              <w:t>初步评审</w:t>
            </w:r>
          </w:p>
        </w:tc>
        <w:tc>
          <w:tcPr>
            <w:tcW w:w="5379" w:type="dxa"/>
            <w:gridSpan w:val="2"/>
            <w:tcBorders>
              <w:top w:val="single" w:sz="4" w:space="0" w:color="auto"/>
              <w:left w:val="single" w:sz="4" w:space="0" w:color="auto"/>
              <w:bottom w:val="single" w:sz="4" w:space="0" w:color="auto"/>
              <w:right w:val="single" w:sz="4" w:space="0" w:color="auto"/>
            </w:tcBorders>
            <w:vAlign w:val="center"/>
          </w:tcPr>
          <w:p w:rsidR="00E15611" w:rsidRDefault="00827502">
            <w:pPr>
              <w:spacing w:line="240" w:lineRule="auto"/>
              <w:rPr>
                <w:rFonts w:ascii="宋体" w:hAnsi="宋体" w:cs="宋体"/>
                <w:szCs w:val="21"/>
                <w:u w:val="single"/>
              </w:rPr>
            </w:pPr>
            <w:r>
              <w:rPr>
                <w:rFonts w:ascii="宋体" w:hAnsi="宋体" w:cs="宋体" w:hint="eastAsia"/>
                <w:szCs w:val="21"/>
                <w:u w:val="single"/>
              </w:rPr>
              <w:t>3.1.4 只有通过初步评审的投标人才能进入下一阶段详细评审。当通过初步评审的有效投标人不足三名时，招标人应当依法重新组织招标。</w:t>
            </w:r>
          </w:p>
        </w:tc>
      </w:tr>
      <w:tr w:rsidR="00E15611">
        <w:trPr>
          <w:trHeight w:val="20"/>
          <w:jc w:val="center"/>
        </w:trPr>
        <w:tc>
          <w:tcPr>
            <w:tcW w:w="8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widowControl/>
              <w:spacing w:line="240" w:lineRule="auto"/>
              <w:jc w:val="center"/>
              <w:textAlignment w:val="center"/>
              <w:rPr>
                <w:rFonts w:ascii="宋体" w:hAnsi="宋体" w:cs="宋体"/>
                <w:szCs w:val="21"/>
              </w:rPr>
            </w:pPr>
            <w:r>
              <w:rPr>
                <w:rFonts w:ascii="宋体" w:hAnsi="宋体" w:cs="宋体" w:hint="eastAsia"/>
                <w:b/>
                <w:szCs w:val="21"/>
              </w:rPr>
              <w:t>修改</w:t>
            </w:r>
            <w:r>
              <w:rPr>
                <w:rFonts w:ascii="宋体" w:hAnsi="宋体" w:cs="宋体" w:hint="eastAsia"/>
                <w:szCs w:val="21"/>
              </w:rPr>
              <w:t>3.2.3</w:t>
            </w:r>
          </w:p>
        </w:tc>
        <w:tc>
          <w:tcPr>
            <w:tcW w:w="2426"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widowControl/>
              <w:spacing w:line="240" w:lineRule="auto"/>
              <w:jc w:val="center"/>
              <w:textAlignment w:val="center"/>
              <w:rPr>
                <w:rFonts w:ascii="宋体" w:hAnsi="宋体" w:cs="宋体"/>
                <w:szCs w:val="21"/>
              </w:rPr>
            </w:pPr>
            <w:r>
              <w:rPr>
                <w:rFonts w:ascii="宋体" w:hAnsi="宋体" w:cs="宋体" w:hint="eastAsia"/>
                <w:szCs w:val="21"/>
              </w:rPr>
              <w:t>详细评审</w:t>
            </w:r>
          </w:p>
        </w:tc>
        <w:tc>
          <w:tcPr>
            <w:tcW w:w="80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15611" w:rsidRDefault="00827502">
            <w:pPr>
              <w:widowControl/>
              <w:spacing w:line="240" w:lineRule="auto"/>
              <w:jc w:val="center"/>
              <w:textAlignment w:val="center"/>
              <w:rPr>
                <w:rFonts w:ascii="宋体" w:hAnsi="宋体" w:cs="宋体"/>
                <w:szCs w:val="21"/>
              </w:rPr>
            </w:pPr>
            <w:r>
              <w:rPr>
                <w:rFonts w:ascii="宋体" w:hAnsi="宋体" w:cs="宋体" w:hint="eastAsia"/>
                <w:szCs w:val="21"/>
              </w:rPr>
              <w:t>投标人得分</w:t>
            </w:r>
          </w:p>
        </w:tc>
        <w:tc>
          <w:tcPr>
            <w:tcW w:w="5379" w:type="dxa"/>
            <w:gridSpan w:val="2"/>
            <w:tcBorders>
              <w:top w:val="single" w:sz="4" w:space="0" w:color="auto"/>
              <w:left w:val="single" w:sz="4" w:space="0" w:color="auto"/>
              <w:bottom w:val="single" w:sz="4" w:space="0" w:color="auto"/>
              <w:right w:val="single" w:sz="4" w:space="0" w:color="auto"/>
            </w:tcBorders>
            <w:vAlign w:val="center"/>
          </w:tcPr>
          <w:p w:rsidR="00E15611" w:rsidRDefault="00827502">
            <w:pPr>
              <w:spacing w:line="240" w:lineRule="auto"/>
              <w:rPr>
                <w:rFonts w:ascii="宋体" w:hAnsi="宋体" w:cs="宋体"/>
                <w:szCs w:val="21"/>
              </w:rPr>
            </w:pPr>
            <w:r>
              <w:rPr>
                <w:rFonts w:ascii="宋体" w:hAnsi="宋体" w:cs="宋体" w:hint="eastAsia"/>
                <w:szCs w:val="21"/>
              </w:rPr>
              <w:t>修改为：</w:t>
            </w:r>
          </w:p>
          <w:p w:rsidR="00E15611" w:rsidRDefault="00827502">
            <w:pPr>
              <w:spacing w:line="240" w:lineRule="auto"/>
              <w:rPr>
                <w:rFonts w:ascii="宋体" w:hAnsi="宋体" w:cs="宋体"/>
                <w:szCs w:val="21"/>
              </w:rPr>
            </w:pPr>
            <w:r>
              <w:rPr>
                <w:rFonts w:ascii="宋体" w:hAnsi="宋体" w:cs="宋体" w:hint="eastAsia"/>
                <w:szCs w:val="21"/>
                <w:u w:val="single"/>
              </w:rPr>
              <w:t>投标人总得分= A+B+C。（分数出现小数点时，保留小数点后二位，第三位小数四舍五入）</w:t>
            </w:r>
          </w:p>
        </w:tc>
      </w:tr>
    </w:tbl>
    <w:p w:rsidR="00E15611" w:rsidRDefault="00E15611">
      <w:pPr>
        <w:spacing w:line="360" w:lineRule="auto"/>
        <w:ind w:left="100" w:right="-20"/>
        <w:jc w:val="left"/>
        <w:rPr>
          <w:rFonts w:ascii="宋体" w:hAnsi="宋体"/>
          <w:b/>
          <w:spacing w:val="1"/>
          <w:position w:val="-1"/>
          <w:sz w:val="32"/>
        </w:rPr>
      </w:pPr>
      <w:bookmarkStart w:id="82" w:name="_Toc2468"/>
      <w:bookmarkStart w:id="83" w:name="_Toc13470"/>
      <w:bookmarkStart w:id="84" w:name="_Toc22155"/>
      <w:bookmarkStart w:id="85" w:name="_Toc24248"/>
      <w:bookmarkStart w:id="86" w:name="_Toc514170133"/>
      <w:bookmarkStart w:id="87" w:name="_Toc19290"/>
      <w:bookmarkStart w:id="88" w:name="_Toc12886"/>
    </w:p>
    <w:p w:rsidR="00E15611" w:rsidRDefault="00827502">
      <w:pPr>
        <w:spacing w:line="360" w:lineRule="auto"/>
        <w:ind w:left="100" w:right="-20"/>
        <w:rPr>
          <w:rFonts w:ascii="宋体" w:hAnsi="宋体"/>
          <w:b/>
          <w:sz w:val="32"/>
        </w:rPr>
      </w:pPr>
      <w:r>
        <w:rPr>
          <w:rFonts w:ascii="宋体" w:hAnsi="宋体"/>
          <w:b/>
          <w:spacing w:val="1"/>
          <w:position w:val="-1"/>
          <w:sz w:val="32"/>
        </w:rPr>
        <w:br w:type="page"/>
      </w:r>
      <w:bookmarkEnd w:id="82"/>
      <w:bookmarkEnd w:id="83"/>
      <w:bookmarkEnd w:id="84"/>
      <w:bookmarkEnd w:id="85"/>
      <w:bookmarkEnd w:id="86"/>
      <w:bookmarkEnd w:id="87"/>
      <w:bookmarkEnd w:id="88"/>
      <w:r>
        <w:rPr>
          <w:rFonts w:ascii="宋体" w:hAnsi="宋体" w:hint="eastAsia"/>
          <w:b/>
          <w:spacing w:val="1"/>
          <w:position w:val="-1"/>
          <w:sz w:val="32"/>
        </w:rPr>
        <w:lastRenderedPageBreak/>
        <w:t>1</w:t>
      </w:r>
      <w:r>
        <w:rPr>
          <w:rFonts w:ascii="宋体" w:hAnsi="宋体" w:hint="eastAsia"/>
          <w:b/>
          <w:position w:val="-1"/>
          <w:sz w:val="32"/>
        </w:rPr>
        <w:t>.</w:t>
      </w:r>
      <w:r>
        <w:rPr>
          <w:rFonts w:ascii="宋体" w:hAnsi="宋体" w:hint="eastAsia"/>
          <w:b/>
          <w:spacing w:val="2"/>
          <w:position w:val="-1"/>
          <w:sz w:val="32"/>
        </w:rPr>
        <w:t>评标方法</w:t>
      </w:r>
    </w:p>
    <w:p w:rsidR="00E15611" w:rsidRDefault="00827502">
      <w:pPr>
        <w:spacing w:line="360" w:lineRule="auto"/>
        <w:ind w:right="-20" w:firstLineChars="200" w:firstLine="420"/>
        <w:rPr>
          <w:rFonts w:ascii="宋体" w:hAnsi="宋体"/>
        </w:rPr>
      </w:pPr>
      <w:r>
        <w:rPr>
          <w:rFonts w:ascii="宋体" w:hAnsi="宋体" w:hint="eastAsia"/>
        </w:rPr>
        <w:t>本次评标采用综合评估法。</w:t>
      </w:r>
      <w:r>
        <w:rPr>
          <w:rFonts w:ascii="宋体" w:hAnsi="宋体" w:hint="eastAsia"/>
          <w:u w:val="single"/>
        </w:rPr>
        <w:t>评标委员会对满足招标文件实质性要求的投标文件，按照本章第2.2款规定的评分标准进行打分，并按得分由高到低顺序推荐中标候选人，排序的前一~三名为第一中标候选人、第二中标候选人和第三中标候选人。总得分相等时，以投标报价低的优先；报价也相等的，以</w:t>
      </w:r>
      <w:r w:rsidR="00751D74" w:rsidRPr="00751D74">
        <w:rPr>
          <w:rFonts w:ascii="宋体" w:hAnsi="宋体" w:hint="eastAsia"/>
          <w:u w:val="single"/>
        </w:rPr>
        <w:t>项目代建管理方案</w:t>
      </w:r>
      <w:r>
        <w:rPr>
          <w:rFonts w:ascii="宋体" w:hAnsi="宋体" w:hint="eastAsia"/>
          <w:u w:val="single"/>
        </w:rPr>
        <w:t>得分高的优先；如果</w:t>
      </w:r>
      <w:r w:rsidR="00751D74" w:rsidRPr="00751D74">
        <w:rPr>
          <w:rFonts w:ascii="宋体" w:hAnsi="宋体" w:hint="eastAsia"/>
          <w:u w:val="single"/>
        </w:rPr>
        <w:t>项目代建管理方案</w:t>
      </w:r>
      <w:r>
        <w:rPr>
          <w:rFonts w:ascii="宋体" w:hAnsi="宋体" w:hint="eastAsia"/>
          <w:u w:val="single"/>
        </w:rPr>
        <w:t>得分也相等，由评标委员会采用记名投票方式，以得票多的优先。</w:t>
      </w:r>
    </w:p>
    <w:p w:rsidR="00E15611" w:rsidRDefault="00E15611">
      <w:pPr>
        <w:spacing w:line="360" w:lineRule="auto"/>
        <w:ind w:right="-20" w:firstLineChars="200" w:firstLine="420"/>
        <w:rPr>
          <w:rFonts w:ascii="宋体" w:hAnsi="宋体"/>
        </w:rPr>
      </w:pPr>
    </w:p>
    <w:p w:rsidR="00E15611" w:rsidRDefault="00827502">
      <w:pPr>
        <w:ind w:left="100" w:right="-20"/>
        <w:rPr>
          <w:rFonts w:ascii="宋体" w:hAnsi="宋体"/>
          <w:b/>
          <w:sz w:val="32"/>
        </w:rPr>
      </w:pPr>
      <w:r>
        <w:rPr>
          <w:rFonts w:ascii="宋体" w:hAnsi="宋体" w:hint="eastAsia"/>
          <w:b/>
          <w:spacing w:val="1"/>
          <w:sz w:val="32"/>
        </w:rPr>
        <w:t>2</w:t>
      </w:r>
      <w:r>
        <w:rPr>
          <w:rFonts w:ascii="宋体" w:hAnsi="宋体" w:hint="eastAsia"/>
          <w:b/>
          <w:sz w:val="32"/>
        </w:rPr>
        <w:t>.</w:t>
      </w:r>
      <w:r>
        <w:rPr>
          <w:rFonts w:ascii="宋体" w:hAnsi="宋体" w:hint="eastAsia"/>
          <w:b/>
          <w:spacing w:val="2"/>
          <w:sz w:val="32"/>
        </w:rPr>
        <w:t>评审标准</w:t>
      </w:r>
    </w:p>
    <w:p w:rsidR="00E15611" w:rsidRDefault="00827502">
      <w:pPr>
        <w:ind w:left="237" w:right="-20"/>
        <w:rPr>
          <w:rFonts w:ascii="宋体" w:hAnsi="宋体"/>
          <w:b/>
          <w:sz w:val="28"/>
        </w:rPr>
      </w:pPr>
      <w:r>
        <w:rPr>
          <w:rFonts w:ascii="宋体" w:hAnsi="宋体" w:hint="eastAsia"/>
          <w:b/>
          <w:spacing w:val="1"/>
          <w:sz w:val="28"/>
        </w:rPr>
        <w:t>2</w:t>
      </w:r>
      <w:r>
        <w:rPr>
          <w:rFonts w:ascii="宋体" w:hAnsi="宋体" w:hint="eastAsia"/>
          <w:b/>
          <w:sz w:val="28"/>
        </w:rPr>
        <w:t>.1初步评审</w:t>
      </w:r>
      <w:r>
        <w:rPr>
          <w:rFonts w:ascii="宋体" w:hAnsi="宋体" w:hint="eastAsia"/>
          <w:b/>
          <w:spacing w:val="-3"/>
          <w:sz w:val="28"/>
        </w:rPr>
        <w:t>标</w:t>
      </w:r>
      <w:r>
        <w:rPr>
          <w:rFonts w:ascii="宋体" w:hAnsi="宋体" w:hint="eastAsia"/>
          <w:b/>
          <w:sz w:val="28"/>
        </w:rPr>
        <w:t>准</w:t>
      </w:r>
    </w:p>
    <w:p w:rsidR="00E15611" w:rsidRDefault="00827502">
      <w:pPr>
        <w:spacing w:line="360" w:lineRule="auto"/>
        <w:ind w:right="-20" w:firstLineChars="202" w:firstLine="424"/>
        <w:rPr>
          <w:rFonts w:ascii="宋体" w:hAnsi="宋体"/>
        </w:rPr>
      </w:pPr>
      <w:r>
        <w:rPr>
          <w:rFonts w:ascii="宋体" w:hAnsi="宋体" w:hint="eastAsia"/>
        </w:rPr>
        <w:t>2.1.1形</w:t>
      </w:r>
      <w:r>
        <w:rPr>
          <w:rFonts w:ascii="宋体" w:hAnsi="宋体" w:hint="eastAsia"/>
          <w:spacing w:val="-2"/>
        </w:rPr>
        <w:t>式</w:t>
      </w:r>
      <w:r>
        <w:rPr>
          <w:rFonts w:ascii="宋体" w:hAnsi="宋体" w:hint="eastAsia"/>
        </w:rPr>
        <w:t>评</w:t>
      </w:r>
      <w:r>
        <w:rPr>
          <w:rFonts w:ascii="宋体" w:hAnsi="宋体" w:hint="eastAsia"/>
          <w:spacing w:val="-2"/>
        </w:rPr>
        <w:t>审</w:t>
      </w:r>
      <w:r>
        <w:rPr>
          <w:rFonts w:ascii="宋体" w:hAnsi="宋体" w:hint="eastAsia"/>
        </w:rPr>
        <w:t>标</w:t>
      </w:r>
      <w:r>
        <w:rPr>
          <w:rFonts w:ascii="宋体" w:hAnsi="宋体" w:hint="eastAsia"/>
          <w:spacing w:val="-2"/>
        </w:rPr>
        <w:t>准</w:t>
      </w:r>
      <w:r>
        <w:rPr>
          <w:rFonts w:ascii="宋体" w:hAnsi="宋体" w:hint="eastAsia"/>
        </w:rPr>
        <w:t>：</w:t>
      </w:r>
      <w:r>
        <w:rPr>
          <w:rFonts w:ascii="宋体" w:hAnsi="宋体" w:hint="eastAsia"/>
          <w:spacing w:val="-2"/>
        </w:rPr>
        <w:t>见评</w:t>
      </w:r>
      <w:r>
        <w:rPr>
          <w:rFonts w:ascii="宋体" w:hAnsi="宋体" w:hint="eastAsia"/>
        </w:rPr>
        <w:t>标办</w:t>
      </w:r>
      <w:r>
        <w:rPr>
          <w:rFonts w:ascii="宋体" w:hAnsi="宋体" w:hint="eastAsia"/>
          <w:spacing w:val="-2"/>
        </w:rPr>
        <w:t>法</w:t>
      </w:r>
      <w:r>
        <w:rPr>
          <w:rFonts w:ascii="宋体" w:hAnsi="宋体" w:hint="eastAsia"/>
        </w:rPr>
        <w:t>前</w:t>
      </w:r>
      <w:r>
        <w:rPr>
          <w:rFonts w:ascii="宋体" w:hAnsi="宋体" w:hint="eastAsia"/>
          <w:spacing w:val="-2"/>
        </w:rPr>
        <w:t>附</w:t>
      </w:r>
      <w:r>
        <w:rPr>
          <w:rFonts w:ascii="宋体" w:hAnsi="宋体" w:hint="eastAsia"/>
        </w:rPr>
        <w:t>表。</w:t>
      </w:r>
    </w:p>
    <w:p w:rsidR="00E15611" w:rsidRDefault="00827502">
      <w:pPr>
        <w:spacing w:before="39" w:line="360" w:lineRule="auto"/>
        <w:ind w:right="-20" w:firstLineChars="202" w:firstLine="424"/>
        <w:rPr>
          <w:rFonts w:ascii="宋体" w:hAnsi="宋体"/>
        </w:rPr>
      </w:pPr>
      <w:r>
        <w:rPr>
          <w:rFonts w:ascii="宋体" w:hAnsi="宋体" w:hint="eastAsia"/>
        </w:rPr>
        <w:t>2.1.2资</w:t>
      </w:r>
      <w:r>
        <w:rPr>
          <w:rFonts w:ascii="宋体" w:hAnsi="宋体" w:hint="eastAsia"/>
          <w:spacing w:val="-2"/>
        </w:rPr>
        <w:t>格</w:t>
      </w:r>
      <w:r>
        <w:rPr>
          <w:rFonts w:ascii="宋体" w:hAnsi="宋体" w:hint="eastAsia"/>
        </w:rPr>
        <w:t>评</w:t>
      </w:r>
      <w:r>
        <w:rPr>
          <w:rFonts w:ascii="宋体" w:hAnsi="宋体" w:hint="eastAsia"/>
          <w:spacing w:val="-2"/>
        </w:rPr>
        <w:t>审</w:t>
      </w:r>
      <w:r>
        <w:rPr>
          <w:rFonts w:ascii="宋体" w:hAnsi="宋体" w:hint="eastAsia"/>
        </w:rPr>
        <w:t>标</w:t>
      </w:r>
      <w:r>
        <w:rPr>
          <w:rFonts w:ascii="宋体" w:hAnsi="宋体" w:hint="eastAsia"/>
          <w:spacing w:val="-2"/>
        </w:rPr>
        <w:t>准</w:t>
      </w:r>
      <w:r>
        <w:rPr>
          <w:rFonts w:ascii="宋体" w:hAnsi="宋体" w:hint="eastAsia"/>
        </w:rPr>
        <w:t>：</w:t>
      </w:r>
      <w:r>
        <w:rPr>
          <w:rFonts w:ascii="宋体" w:hAnsi="宋体" w:hint="eastAsia"/>
          <w:spacing w:val="-2"/>
        </w:rPr>
        <w:t>见评</w:t>
      </w:r>
      <w:r>
        <w:rPr>
          <w:rFonts w:ascii="宋体" w:hAnsi="宋体" w:hint="eastAsia"/>
        </w:rPr>
        <w:t>标办</w:t>
      </w:r>
      <w:r>
        <w:rPr>
          <w:rFonts w:ascii="宋体" w:hAnsi="宋体" w:hint="eastAsia"/>
          <w:spacing w:val="-2"/>
        </w:rPr>
        <w:t>法</w:t>
      </w:r>
      <w:r>
        <w:rPr>
          <w:rFonts w:ascii="宋体" w:hAnsi="宋体" w:hint="eastAsia"/>
        </w:rPr>
        <w:t>前</w:t>
      </w:r>
      <w:r>
        <w:rPr>
          <w:rFonts w:ascii="宋体" w:hAnsi="宋体" w:hint="eastAsia"/>
          <w:spacing w:val="-2"/>
        </w:rPr>
        <w:t>附</w:t>
      </w:r>
      <w:r>
        <w:rPr>
          <w:rFonts w:ascii="宋体" w:hAnsi="宋体" w:hint="eastAsia"/>
        </w:rPr>
        <w:t>表。</w:t>
      </w:r>
    </w:p>
    <w:p w:rsidR="00E15611" w:rsidRDefault="00827502">
      <w:pPr>
        <w:spacing w:before="39" w:line="360" w:lineRule="auto"/>
        <w:ind w:right="-20" w:firstLineChars="202" w:firstLine="424"/>
        <w:rPr>
          <w:rFonts w:ascii="宋体" w:hAnsi="宋体"/>
        </w:rPr>
      </w:pPr>
      <w:r>
        <w:rPr>
          <w:rFonts w:ascii="宋体" w:hAnsi="宋体" w:hint="eastAsia"/>
        </w:rPr>
        <w:t>2.1.3响</w:t>
      </w:r>
      <w:r>
        <w:rPr>
          <w:rFonts w:ascii="宋体" w:hAnsi="宋体" w:hint="eastAsia"/>
          <w:spacing w:val="-2"/>
        </w:rPr>
        <w:t>应</w:t>
      </w:r>
      <w:r>
        <w:rPr>
          <w:rFonts w:ascii="宋体" w:hAnsi="宋体" w:hint="eastAsia"/>
        </w:rPr>
        <w:t>性</w:t>
      </w:r>
      <w:r>
        <w:rPr>
          <w:rFonts w:ascii="宋体" w:hAnsi="宋体" w:hint="eastAsia"/>
          <w:spacing w:val="-2"/>
        </w:rPr>
        <w:t>评</w:t>
      </w:r>
      <w:r>
        <w:rPr>
          <w:rFonts w:ascii="宋体" w:hAnsi="宋体" w:hint="eastAsia"/>
        </w:rPr>
        <w:t>审</w:t>
      </w:r>
      <w:r>
        <w:rPr>
          <w:rFonts w:ascii="宋体" w:hAnsi="宋体" w:hint="eastAsia"/>
          <w:spacing w:val="-2"/>
        </w:rPr>
        <w:t>标</w:t>
      </w:r>
      <w:r>
        <w:rPr>
          <w:rFonts w:ascii="宋体" w:hAnsi="宋体" w:hint="eastAsia"/>
        </w:rPr>
        <w:t>准</w:t>
      </w:r>
      <w:r>
        <w:rPr>
          <w:rFonts w:ascii="宋体" w:hAnsi="宋体" w:hint="eastAsia"/>
          <w:spacing w:val="-2"/>
        </w:rPr>
        <w:t>：见</w:t>
      </w:r>
      <w:r>
        <w:rPr>
          <w:rFonts w:ascii="宋体" w:hAnsi="宋体" w:hint="eastAsia"/>
        </w:rPr>
        <w:t>评标</w:t>
      </w:r>
      <w:r>
        <w:rPr>
          <w:rFonts w:ascii="宋体" w:hAnsi="宋体" w:hint="eastAsia"/>
          <w:spacing w:val="-2"/>
        </w:rPr>
        <w:t>办</w:t>
      </w:r>
      <w:r>
        <w:rPr>
          <w:rFonts w:ascii="宋体" w:hAnsi="宋体" w:hint="eastAsia"/>
        </w:rPr>
        <w:t>法</w:t>
      </w:r>
      <w:r>
        <w:rPr>
          <w:rFonts w:ascii="宋体" w:hAnsi="宋体" w:hint="eastAsia"/>
          <w:spacing w:val="-2"/>
        </w:rPr>
        <w:t>前</w:t>
      </w:r>
      <w:r>
        <w:rPr>
          <w:rFonts w:ascii="宋体" w:hAnsi="宋体" w:hint="eastAsia"/>
        </w:rPr>
        <w:t>附</w:t>
      </w:r>
      <w:r>
        <w:rPr>
          <w:rFonts w:ascii="宋体" w:hAnsi="宋体" w:hint="eastAsia"/>
          <w:spacing w:val="-2"/>
        </w:rPr>
        <w:t>表</w:t>
      </w:r>
      <w:r>
        <w:rPr>
          <w:rFonts w:ascii="宋体" w:hAnsi="宋体" w:hint="eastAsia"/>
        </w:rPr>
        <w:t>。</w:t>
      </w:r>
    </w:p>
    <w:p w:rsidR="00E15611" w:rsidRDefault="00827502">
      <w:pPr>
        <w:ind w:left="237" w:right="-20"/>
        <w:rPr>
          <w:rFonts w:ascii="宋体" w:hAnsi="宋体"/>
          <w:b/>
          <w:sz w:val="28"/>
        </w:rPr>
      </w:pPr>
      <w:r>
        <w:rPr>
          <w:rFonts w:ascii="宋体" w:hAnsi="宋体" w:hint="eastAsia"/>
          <w:b/>
          <w:spacing w:val="1"/>
          <w:sz w:val="28"/>
        </w:rPr>
        <w:t>2</w:t>
      </w:r>
      <w:r>
        <w:rPr>
          <w:rFonts w:ascii="宋体" w:hAnsi="宋体" w:hint="eastAsia"/>
          <w:b/>
          <w:sz w:val="28"/>
        </w:rPr>
        <w:t>.2分值构成</w:t>
      </w:r>
      <w:r>
        <w:rPr>
          <w:rFonts w:ascii="宋体" w:hAnsi="宋体" w:hint="eastAsia"/>
          <w:b/>
          <w:spacing w:val="-3"/>
          <w:sz w:val="28"/>
        </w:rPr>
        <w:t>与</w:t>
      </w:r>
      <w:r>
        <w:rPr>
          <w:rFonts w:ascii="宋体" w:hAnsi="宋体" w:hint="eastAsia"/>
          <w:b/>
          <w:sz w:val="28"/>
        </w:rPr>
        <w:t>评</w:t>
      </w:r>
      <w:r>
        <w:rPr>
          <w:rFonts w:ascii="宋体" w:hAnsi="宋体" w:hint="eastAsia"/>
          <w:b/>
          <w:spacing w:val="-3"/>
          <w:sz w:val="28"/>
        </w:rPr>
        <w:t>分</w:t>
      </w:r>
      <w:r>
        <w:rPr>
          <w:rFonts w:ascii="宋体" w:hAnsi="宋体" w:hint="eastAsia"/>
          <w:b/>
          <w:sz w:val="28"/>
        </w:rPr>
        <w:t>标准</w:t>
      </w:r>
    </w:p>
    <w:p w:rsidR="00E15611" w:rsidRDefault="00827502">
      <w:pPr>
        <w:spacing w:line="360" w:lineRule="auto"/>
        <w:ind w:right="-20" w:firstLineChars="200" w:firstLine="422"/>
        <w:rPr>
          <w:rFonts w:ascii="宋体" w:hAnsi="宋体"/>
          <w:b/>
        </w:rPr>
      </w:pPr>
      <w:r>
        <w:rPr>
          <w:rFonts w:ascii="宋体" w:hAnsi="宋体" w:hint="eastAsia"/>
          <w:b/>
        </w:rPr>
        <w:t>2.2.1分</w:t>
      </w:r>
      <w:r>
        <w:rPr>
          <w:rFonts w:ascii="宋体" w:hAnsi="宋体" w:hint="eastAsia"/>
          <w:b/>
          <w:spacing w:val="-2"/>
        </w:rPr>
        <w:t>值</w:t>
      </w:r>
      <w:r>
        <w:rPr>
          <w:rFonts w:ascii="宋体" w:hAnsi="宋体" w:hint="eastAsia"/>
          <w:b/>
        </w:rPr>
        <w:t>构成</w:t>
      </w:r>
    </w:p>
    <w:p w:rsidR="00E15611" w:rsidRDefault="00827502">
      <w:pPr>
        <w:spacing w:before="39" w:line="360" w:lineRule="auto"/>
        <w:ind w:right="-20" w:firstLineChars="200" w:firstLine="420"/>
        <w:rPr>
          <w:rFonts w:ascii="宋体" w:hAnsi="宋体"/>
        </w:rPr>
      </w:pPr>
      <w:r>
        <w:rPr>
          <w:rFonts w:ascii="宋体" w:hAnsi="宋体" w:hint="eastAsia"/>
        </w:rPr>
        <w:t>（1</w:t>
      </w:r>
      <w:r>
        <w:rPr>
          <w:rFonts w:ascii="宋体" w:hAnsi="宋体" w:hint="eastAsia"/>
          <w:spacing w:val="-2"/>
        </w:rPr>
        <w:t>）</w:t>
      </w:r>
      <w:r>
        <w:rPr>
          <w:rFonts w:ascii="宋体" w:hAnsi="宋体" w:hint="eastAsia"/>
        </w:rPr>
        <w:t>资</w:t>
      </w:r>
      <w:r>
        <w:rPr>
          <w:rFonts w:ascii="宋体" w:hAnsi="宋体" w:hint="eastAsia"/>
          <w:spacing w:val="-2"/>
        </w:rPr>
        <w:t>信</w:t>
      </w:r>
      <w:r>
        <w:rPr>
          <w:rFonts w:ascii="宋体" w:hAnsi="宋体" w:hint="eastAsia"/>
        </w:rPr>
        <w:t>业</w:t>
      </w:r>
      <w:r>
        <w:rPr>
          <w:rFonts w:ascii="宋体" w:hAnsi="宋体" w:hint="eastAsia"/>
          <w:spacing w:val="-2"/>
        </w:rPr>
        <w:t>绩</w:t>
      </w:r>
      <w:r>
        <w:rPr>
          <w:rFonts w:ascii="宋体" w:hAnsi="宋体" w:hint="eastAsia"/>
        </w:rPr>
        <w:t>部</w:t>
      </w:r>
      <w:r>
        <w:rPr>
          <w:rFonts w:ascii="宋体" w:hAnsi="宋体" w:hint="eastAsia"/>
          <w:spacing w:val="-2"/>
        </w:rPr>
        <w:t>分</w:t>
      </w:r>
      <w:r>
        <w:rPr>
          <w:rFonts w:ascii="宋体" w:hAnsi="宋体" w:hint="eastAsia"/>
        </w:rPr>
        <w:t>：</w:t>
      </w:r>
      <w:r>
        <w:rPr>
          <w:rFonts w:ascii="宋体" w:hAnsi="宋体" w:hint="eastAsia"/>
          <w:spacing w:val="-2"/>
        </w:rPr>
        <w:t>见评</w:t>
      </w:r>
      <w:r>
        <w:rPr>
          <w:rFonts w:ascii="宋体" w:hAnsi="宋体" w:hint="eastAsia"/>
        </w:rPr>
        <w:t>标办</w:t>
      </w:r>
      <w:r>
        <w:rPr>
          <w:rFonts w:ascii="宋体" w:hAnsi="宋体" w:hint="eastAsia"/>
          <w:spacing w:val="-2"/>
        </w:rPr>
        <w:t>法</w:t>
      </w:r>
      <w:r>
        <w:rPr>
          <w:rFonts w:ascii="宋体" w:hAnsi="宋体" w:hint="eastAsia"/>
        </w:rPr>
        <w:t>前</w:t>
      </w:r>
      <w:r>
        <w:rPr>
          <w:rFonts w:ascii="宋体" w:hAnsi="宋体" w:hint="eastAsia"/>
          <w:spacing w:val="-2"/>
        </w:rPr>
        <w:t>附</w:t>
      </w:r>
      <w:r>
        <w:rPr>
          <w:rFonts w:ascii="宋体" w:hAnsi="宋体" w:hint="eastAsia"/>
        </w:rPr>
        <w:t>表；</w:t>
      </w:r>
    </w:p>
    <w:p w:rsidR="00E15611" w:rsidRDefault="00827502">
      <w:pPr>
        <w:spacing w:before="39" w:line="360" w:lineRule="auto"/>
        <w:ind w:right="-20" w:firstLineChars="200" w:firstLine="420"/>
        <w:rPr>
          <w:rFonts w:ascii="宋体" w:hAnsi="宋体"/>
        </w:rPr>
      </w:pPr>
      <w:r>
        <w:rPr>
          <w:rFonts w:ascii="宋体" w:hAnsi="宋体" w:hint="eastAsia"/>
        </w:rPr>
        <w:t>（2</w:t>
      </w:r>
      <w:r>
        <w:rPr>
          <w:rFonts w:ascii="宋体" w:hAnsi="宋体" w:hint="eastAsia"/>
          <w:spacing w:val="-2"/>
        </w:rPr>
        <w:t>）</w:t>
      </w:r>
      <w:r>
        <w:rPr>
          <w:rFonts w:ascii="宋体" w:hAnsi="宋体" w:hint="eastAsia"/>
          <w:spacing w:val="-2"/>
          <w:szCs w:val="24"/>
        </w:rPr>
        <w:t>项目代建管理方案</w:t>
      </w:r>
      <w:r>
        <w:rPr>
          <w:rFonts w:ascii="宋体" w:hAnsi="宋体" w:hint="eastAsia"/>
        </w:rPr>
        <w:t>部</w:t>
      </w:r>
      <w:r>
        <w:rPr>
          <w:rFonts w:ascii="宋体" w:hAnsi="宋体" w:hint="eastAsia"/>
          <w:spacing w:val="-2"/>
        </w:rPr>
        <w:t>分</w:t>
      </w:r>
      <w:r>
        <w:rPr>
          <w:rFonts w:ascii="宋体" w:hAnsi="宋体" w:hint="eastAsia"/>
        </w:rPr>
        <w:t>：</w:t>
      </w:r>
      <w:r>
        <w:rPr>
          <w:rFonts w:ascii="宋体" w:hAnsi="宋体" w:hint="eastAsia"/>
          <w:spacing w:val="-2"/>
        </w:rPr>
        <w:t>见评</w:t>
      </w:r>
      <w:r>
        <w:rPr>
          <w:rFonts w:ascii="宋体" w:hAnsi="宋体" w:hint="eastAsia"/>
        </w:rPr>
        <w:t>标办</w:t>
      </w:r>
      <w:r>
        <w:rPr>
          <w:rFonts w:ascii="宋体" w:hAnsi="宋体" w:hint="eastAsia"/>
          <w:spacing w:val="-2"/>
        </w:rPr>
        <w:t>法</w:t>
      </w:r>
      <w:r>
        <w:rPr>
          <w:rFonts w:ascii="宋体" w:hAnsi="宋体" w:hint="eastAsia"/>
        </w:rPr>
        <w:t>前</w:t>
      </w:r>
      <w:r>
        <w:rPr>
          <w:rFonts w:ascii="宋体" w:hAnsi="宋体" w:hint="eastAsia"/>
          <w:spacing w:val="-2"/>
        </w:rPr>
        <w:t>附</w:t>
      </w:r>
      <w:r>
        <w:rPr>
          <w:rFonts w:ascii="宋体" w:hAnsi="宋体" w:hint="eastAsia"/>
        </w:rPr>
        <w:t>表；</w:t>
      </w:r>
    </w:p>
    <w:p w:rsidR="00E15611" w:rsidRDefault="00827502">
      <w:pPr>
        <w:spacing w:before="37" w:line="360" w:lineRule="auto"/>
        <w:ind w:right="-20" w:firstLineChars="200" w:firstLine="420"/>
        <w:rPr>
          <w:rFonts w:ascii="宋体" w:hAnsi="宋体"/>
        </w:rPr>
      </w:pPr>
      <w:r>
        <w:rPr>
          <w:rFonts w:ascii="宋体" w:hAnsi="宋体" w:hint="eastAsia"/>
        </w:rPr>
        <w:t>（3</w:t>
      </w:r>
      <w:r>
        <w:rPr>
          <w:rFonts w:ascii="宋体" w:hAnsi="宋体" w:hint="eastAsia"/>
          <w:spacing w:val="-2"/>
        </w:rPr>
        <w:t>）</w:t>
      </w:r>
      <w:r>
        <w:rPr>
          <w:rFonts w:ascii="宋体" w:hAnsi="宋体" w:hint="eastAsia"/>
        </w:rPr>
        <w:t>投</w:t>
      </w:r>
      <w:r>
        <w:rPr>
          <w:rFonts w:ascii="宋体" w:hAnsi="宋体" w:hint="eastAsia"/>
          <w:spacing w:val="-2"/>
        </w:rPr>
        <w:t>标</w:t>
      </w:r>
      <w:r>
        <w:rPr>
          <w:rFonts w:ascii="宋体" w:hAnsi="宋体" w:hint="eastAsia"/>
        </w:rPr>
        <w:t>报</w:t>
      </w:r>
      <w:r>
        <w:rPr>
          <w:rFonts w:ascii="宋体" w:hAnsi="宋体" w:hint="eastAsia"/>
          <w:spacing w:val="-2"/>
        </w:rPr>
        <w:t>价</w:t>
      </w:r>
      <w:r>
        <w:rPr>
          <w:rFonts w:ascii="宋体" w:hAnsi="宋体" w:hint="eastAsia"/>
        </w:rPr>
        <w:t>：</w:t>
      </w:r>
      <w:r>
        <w:rPr>
          <w:rFonts w:ascii="宋体" w:hAnsi="宋体" w:hint="eastAsia"/>
          <w:spacing w:val="-2"/>
        </w:rPr>
        <w:t>见</w:t>
      </w:r>
      <w:r>
        <w:rPr>
          <w:rFonts w:ascii="宋体" w:hAnsi="宋体" w:hint="eastAsia"/>
        </w:rPr>
        <w:t>评</w:t>
      </w:r>
      <w:r>
        <w:rPr>
          <w:rFonts w:ascii="宋体" w:hAnsi="宋体" w:hint="eastAsia"/>
          <w:spacing w:val="-2"/>
        </w:rPr>
        <w:t>标办</w:t>
      </w:r>
      <w:r>
        <w:rPr>
          <w:rFonts w:ascii="宋体" w:hAnsi="宋体" w:hint="eastAsia"/>
        </w:rPr>
        <w:t>法前</w:t>
      </w:r>
      <w:r>
        <w:rPr>
          <w:rFonts w:ascii="宋体" w:hAnsi="宋体" w:hint="eastAsia"/>
          <w:spacing w:val="-2"/>
        </w:rPr>
        <w:t>附</w:t>
      </w:r>
      <w:r>
        <w:rPr>
          <w:rFonts w:ascii="宋体" w:hAnsi="宋体" w:hint="eastAsia"/>
        </w:rPr>
        <w:t>表；</w:t>
      </w:r>
    </w:p>
    <w:p w:rsidR="00E15611" w:rsidRDefault="00827502">
      <w:pPr>
        <w:spacing w:before="39" w:line="360" w:lineRule="auto"/>
        <w:ind w:right="-20" w:firstLineChars="200" w:firstLine="420"/>
        <w:rPr>
          <w:rFonts w:ascii="宋体" w:hAnsi="宋体"/>
        </w:rPr>
      </w:pPr>
      <w:r>
        <w:rPr>
          <w:rFonts w:ascii="宋体" w:hAnsi="宋体" w:hint="eastAsia"/>
        </w:rPr>
        <w:t>（4</w:t>
      </w:r>
      <w:r>
        <w:rPr>
          <w:rFonts w:ascii="宋体" w:hAnsi="宋体" w:hint="eastAsia"/>
          <w:spacing w:val="-2"/>
        </w:rPr>
        <w:t>）</w:t>
      </w:r>
      <w:r>
        <w:rPr>
          <w:rFonts w:ascii="宋体" w:hAnsi="宋体" w:hint="eastAsia"/>
        </w:rPr>
        <w:t>其</w:t>
      </w:r>
      <w:r>
        <w:rPr>
          <w:rFonts w:ascii="宋体" w:hAnsi="宋体" w:hint="eastAsia"/>
          <w:spacing w:val="-2"/>
        </w:rPr>
        <w:t>他</w:t>
      </w:r>
      <w:r>
        <w:rPr>
          <w:rFonts w:ascii="宋体" w:hAnsi="宋体" w:hint="eastAsia"/>
        </w:rPr>
        <w:t>评</w:t>
      </w:r>
      <w:r>
        <w:rPr>
          <w:rFonts w:ascii="宋体" w:hAnsi="宋体" w:hint="eastAsia"/>
          <w:spacing w:val="-2"/>
        </w:rPr>
        <w:t>分</w:t>
      </w:r>
      <w:r>
        <w:rPr>
          <w:rFonts w:ascii="宋体" w:hAnsi="宋体" w:hint="eastAsia"/>
        </w:rPr>
        <w:t>因</w:t>
      </w:r>
      <w:r>
        <w:rPr>
          <w:rFonts w:ascii="宋体" w:hAnsi="宋体" w:hint="eastAsia"/>
          <w:spacing w:val="-2"/>
        </w:rPr>
        <w:t>素</w:t>
      </w:r>
      <w:r>
        <w:rPr>
          <w:rFonts w:ascii="宋体" w:hAnsi="宋体" w:hint="eastAsia"/>
        </w:rPr>
        <w:t>：</w:t>
      </w:r>
      <w:r>
        <w:rPr>
          <w:rFonts w:ascii="宋体" w:hAnsi="宋体" w:hint="eastAsia"/>
          <w:spacing w:val="-2"/>
        </w:rPr>
        <w:t>见评</w:t>
      </w:r>
      <w:r>
        <w:rPr>
          <w:rFonts w:ascii="宋体" w:hAnsi="宋体" w:hint="eastAsia"/>
        </w:rPr>
        <w:t>标办</w:t>
      </w:r>
      <w:r>
        <w:rPr>
          <w:rFonts w:ascii="宋体" w:hAnsi="宋体" w:hint="eastAsia"/>
          <w:spacing w:val="-2"/>
        </w:rPr>
        <w:t>法</w:t>
      </w:r>
      <w:r>
        <w:rPr>
          <w:rFonts w:ascii="宋体" w:hAnsi="宋体" w:hint="eastAsia"/>
        </w:rPr>
        <w:t>前</w:t>
      </w:r>
      <w:r>
        <w:rPr>
          <w:rFonts w:ascii="宋体" w:hAnsi="宋体" w:hint="eastAsia"/>
          <w:spacing w:val="-2"/>
        </w:rPr>
        <w:t>附</w:t>
      </w:r>
      <w:r>
        <w:rPr>
          <w:rFonts w:ascii="宋体" w:hAnsi="宋体" w:hint="eastAsia"/>
        </w:rPr>
        <w:t>表。</w:t>
      </w:r>
    </w:p>
    <w:p w:rsidR="00E15611" w:rsidRDefault="00827502">
      <w:pPr>
        <w:tabs>
          <w:tab w:val="left" w:pos="6804"/>
        </w:tabs>
        <w:spacing w:before="40" w:line="360" w:lineRule="auto"/>
        <w:ind w:right="2210" w:firstLineChars="200" w:firstLine="422"/>
        <w:rPr>
          <w:rFonts w:ascii="宋体" w:hAnsi="宋体"/>
          <w:b/>
        </w:rPr>
      </w:pPr>
      <w:r>
        <w:rPr>
          <w:rFonts w:ascii="宋体" w:hAnsi="宋体" w:hint="eastAsia"/>
          <w:b/>
        </w:rPr>
        <w:t>2.2.2评</w:t>
      </w:r>
      <w:r>
        <w:rPr>
          <w:rFonts w:ascii="宋体" w:hAnsi="宋体" w:hint="eastAsia"/>
          <w:b/>
          <w:spacing w:val="-2"/>
        </w:rPr>
        <w:t>标</w:t>
      </w:r>
      <w:r>
        <w:rPr>
          <w:rFonts w:ascii="宋体" w:hAnsi="宋体" w:hint="eastAsia"/>
          <w:b/>
        </w:rPr>
        <w:t>基</w:t>
      </w:r>
      <w:r>
        <w:rPr>
          <w:rFonts w:ascii="宋体" w:hAnsi="宋体" w:hint="eastAsia"/>
          <w:b/>
          <w:spacing w:val="-2"/>
        </w:rPr>
        <w:t>准</w:t>
      </w:r>
      <w:r>
        <w:rPr>
          <w:rFonts w:ascii="宋体" w:hAnsi="宋体" w:hint="eastAsia"/>
          <w:b/>
        </w:rPr>
        <w:t>价</w:t>
      </w:r>
      <w:r>
        <w:rPr>
          <w:rFonts w:ascii="宋体" w:hAnsi="宋体" w:hint="eastAsia"/>
          <w:b/>
          <w:spacing w:val="-2"/>
        </w:rPr>
        <w:t>计</w:t>
      </w:r>
      <w:r>
        <w:rPr>
          <w:rFonts w:ascii="宋体" w:hAnsi="宋体" w:hint="eastAsia"/>
          <w:b/>
        </w:rPr>
        <w:t>算</w:t>
      </w:r>
    </w:p>
    <w:p w:rsidR="00E15611" w:rsidRDefault="00827502">
      <w:pPr>
        <w:tabs>
          <w:tab w:val="left" w:pos="6804"/>
        </w:tabs>
        <w:spacing w:before="40" w:line="360" w:lineRule="auto"/>
        <w:ind w:right="2210" w:firstLineChars="200" w:firstLine="422"/>
        <w:rPr>
          <w:rFonts w:ascii="宋体" w:hAnsi="宋体"/>
        </w:rPr>
      </w:pPr>
      <w:r>
        <w:rPr>
          <w:rFonts w:ascii="宋体" w:hAnsi="宋体" w:hint="eastAsia"/>
          <w:b/>
        </w:rPr>
        <w:t>评标</w:t>
      </w:r>
      <w:r>
        <w:rPr>
          <w:rFonts w:ascii="宋体" w:hAnsi="宋体" w:hint="eastAsia"/>
          <w:b/>
          <w:spacing w:val="-2"/>
        </w:rPr>
        <w:t>基</w:t>
      </w:r>
      <w:r>
        <w:rPr>
          <w:rFonts w:ascii="宋体" w:hAnsi="宋体" w:hint="eastAsia"/>
          <w:b/>
        </w:rPr>
        <w:t>准</w:t>
      </w:r>
      <w:r>
        <w:rPr>
          <w:rFonts w:ascii="宋体" w:hAnsi="宋体" w:hint="eastAsia"/>
          <w:b/>
          <w:spacing w:val="-2"/>
        </w:rPr>
        <w:t>价</w:t>
      </w:r>
      <w:r>
        <w:rPr>
          <w:rFonts w:ascii="宋体" w:hAnsi="宋体" w:hint="eastAsia"/>
          <w:b/>
        </w:rPr>
        <w:t>计</w:t>
      </w:r>
      <w:r>
        <w:rPr>
          <w:rFonts w:ascii="宋体" w:hAnsi="宋体" w:hint="eastAsia"/>
          <w:b/>
          <w:spacing w:val="-2"/>
        </w:rPr>
        <w:t>算</w:t>
      </w:r>
      <w:r>
        <w:rPr>
          <w:rFonts w:ascii="宋体" w:hAnsi="宋体" w:hint="eastAsia"/>
          <w:b/>
        </w:rPr>
        <w:t>方</w:t>
      </w:r>
      <w:r>
        <w:rPr>
          <w:rFonts w:ascii="宋体" w:hAnsi="宋体" w:hint="eastAsia"/>
          <w:b/>
          <w:spacing w:val="-2"/>
        </w:rPr>
        <w:t>法</w:t>
      </w:r>
      <w:r>
        <w:rPr>
          <w:rFonts w:ascii="宋体" w:hAnsi="宋体" w:hint="eastAsia"/>
          <w:b/>
        </w:rPr>
        <w:t>：</w:t>
      </w:r>
      <w:r>
        <w:rPr>
          <w:rFonts w:ascii="宋体" w:hAnsi="宋体" w:hint="eastAsia"/>
          <w:spacing w:val="-2"/>
        </w:rPr>
        <w:t>见</w:t>
      </w:r>
      <w:r>
        <w:rPr>
          <w:rFonts w:ascii="宋体" w:hAnsi="宋体" w:hint="eastAsia"/>
        </w:rPr>
        <w:t>评标</w:t>
      </w:r>
      <w:r>
        <w:rPr>
          <w:rFonts w:ascii="宋体" w:hAnsi="宋体" w:hint="eastAsia"/>
          <w:spacing w:val="-2"/>
        </w:rPr>
        <w:t>办</w:t>
      </w:r>
      <w:r>
        <w:rPr>
          <w:rFonts w:ascii="宋体" w:hAnsi="宋体" w:hint="eastAsia"/>
        </w:rPr>
        <w:t>法</w:t>
      </w:r>
      <w:r>
        <w:rPr>
          <w:rFonts w:ascii="宋体" w:hAnsi="宋体" w:hint="eastAsia"/>
          <w:spacing w:val="-2"/>
        </w:rPr>
        <w:t>前</w:t>
      </w:r>
      <w:r>
        <w:rPr>
          <w:rFonts w:ascii="宋体" w:hAnsi="宋体" w:hint="eastAsia"/>
        </w:rPr>
        <w:t>附</w:t>
      </w:r>
      <w:r>
        <w:rPr>
          <w:rFonts w:ascii="宋体" w:hAnsi="宋体" w:hint="eastAsia"/>
          <w:spacing w:val="-2"/>
        </w:rPr>
        <w:t>表</w:t>
      </w:r>
      <w:r>
        <w:rPr>
          <w:rFonts w:ascii="宋体" w:hAnsi="宋体" w:hint="eastAsia"/>
        </w:rPr>
        <w:t>。</w:t>
      </w:r>
    </w:p>
    <w:p w:rsidR="00E15611" w:rsidRDefault="00827502">
      <w:pPr>
        <w:spacing w:before="11" w:line="360" w:lineRule="auto"/>
        <w:ind w:right="40" w:firstLineChars="200" w:firstLine="422"/>
        <w:rPr>
          <w:rFonts w:ascii="宋体" w:hAnsi="宋体"/>
          <w:b/>
        </w:rPr>
      </w:pPr>
      <w:r>
        <w:rPr>
          <w:rFonts w:ascii="宋体" w:hAnsi="宋体" w:hint="eastAsia"/>
          <w:b/>
        </w:rPr>
        <w:t>2.2.3投</w:t>
      </w:r>
      <w:r>
        <w:rPr>
          <w:rFonts w:ascii="宋体" w:hAnsi="宋体" w:hint="eastAsia"/>
          <w:b/>
          <w:spacing w:val="-2"/>
        </w:rPr>
        <w:t>标</w:t>
      </w:r>
      <w:r>
        <w:rPr>
          <w:rFonts w:ascii="宋体" w:hAnsi="宋体" w:hint="eastAsia"/>
          <w:b/>
        </w:rPr>
        <w:t>报</w:t>
      </w:r>
      <w:r>
        <w:rPr>
          <w:rFonts w:ascii="宋体" w:hAnsi="宋体" w:hint="eastAsia"/>
          <w:b/>
          <w:spacing w:val="-2"/>
        </w:rPr>
        <w:t>价</w:t>
      </w:r>
      <w:r>
        <w:rPr>
          <w:rFonts w:ascii="宋体" w:hAnsi="宋体" w:hint="eastAsia"/>
          <w:b/>
        </w:rPr>
        <w:t>的</w:t>
      </w:r>
      <w:r>
        <w:rPr>
          <w:rFonts w:ascii="宋体" w:hAnsi="宋体" w:hint="eastAsia"/>
          <w:b/>
          <w:spacing w:val="-2"/>
        </w:rPr>
        <w:t>偏</w:t>
      </w:r>
      <w:r>
        <w:rPr>
          <w:rFonts w:ascii="宋体" w:hAnsi="宋体" w:hint="eastAsia"/>
          <w:b/>
        </w:rPr>
        <w:t>差</w:t>
      </w:r>
      <w:r>
        <w:rPr>
          <w:rFonts w:ascii="宋体" w:hAnsi="宋体" w:hint="eastAsia"/>
          <w:b/>
          <w:spacing w:val="-2"/>
        </w:rPr>
        <w:t>率计</w:t>
      </w:r>
      <w:r>
        <w:rPr>
          <w:rFonts w:ascii="宋体" w:hAnsi="宋体" w:hint="eastAsia"/>
          <w:b/>
        </w:rPr>
        <w:t>算</w:t>
      </w:r>
    </w:p>
    <w:p w:rsidR="00E15611" w:rsidRDefault="00827502">
      <w:pPr>
        <w:spacing w:before="11" w:line="360" w:lineRule="auto"/>
        <w:ind w:right="40" w:firstLineChars="200" w:firstLine="422"/>
        <w:rPr>
          <w:rFonts w:ascii="宋体" w:hAnsi="宋体"/>
        </w:rPr>
      </w:pPr>
      <w:r>
        <w:rPr>
          <w:rFonts w:ascii="宋体" w:hAnsi="宋体" w:hint="eastAsia"/>
          <w:b/>
        </w:rPr>
        <w:t>投标</w:t>
      </w:r>
      <w:r>
        <w:rPr>
          <w:rFonts w:ascii="宋体" w:hAnsi="宋体" w:hint="eastAsia"/>
          <w:b/>
          <w:spacing w:val="-2"/>
        </w:rPr>
        <w:t>报</w:t>
      </w:r>
      <w:r>
        <w:rPr>
          <w:rFonts w:ascii="宋体" w:hAnsi="宋体" w:hint="eastAsia"/>
          <w:b/>
        </w:rPr>
        <w:t>价</w:t>
      </w:r>
      <w:r>
        <w:rPr>
          <w:rFonts w:ascii="宋体" w:hAnsi="宋体" w:hint="eastAsia"/>
          <w:b/>
          <w:spacing w:val="-2"/>
        </w:rPr>
        <w:t>的</w:t>
      </w:r>
      <w:r>
        <w:rPr>
          <w:rFonts w:ascii="宋体" w:hAnsi="宋体" w:hint="eastAsia"/>
          <w:b/>
        </w:rPr>
        <w:t>偏</w:t>
      </w:r>
      <w:r>
        <w:rPr>
          <w:rFonts w:ascii="宋体" w:hAnsi="宋体" w:hint="eastAsia"/>
          <w:b/>
          <w:spacing w:val="-2"/>
        </w:rPr>
        <w:t>差</w:t>
      </w:r>
      <w:r>
        <w:rPr>
          <w:rFonts w:ascii="宋体" w:hAnsi="宋体" w:hint="eastAsia"/>
          <w:b/>
        </w:rPr>
        <w:t>率</w:t>
      </w:r>
      <w:r>
        <w:rPr>
          <w:rFonts w:ascii="宋体" w:hAnsi="宋体" w:hint="eastAsia"/>
          <w:b/>
          <w:spacing w:val="-2"/>
        </w:rPr>
        <w:t>计</w:t>
      </w:r>
      <w:r>
        <w:rPr>
          <w:rFonts w:ascii="宋体" w:hAnsi="宋体" w:hint="eastAsia"/>
          <w:b/>
        </w:rPr>
        <w:t>算</w:t>
      </w:r>
      <w:r>
        <w:rPr>
          <w:rFonts w:ascii="宋体" w:hAnsi="宋体" w:hint="eastAsia"/>
          <w:b/>
          <w:spacing w:val="-2"/>
        </w:rPr>
        <w:t>公</w:t>
      </w:r>
      <w:r>
        <w:rPr>
          <w:rFonts w:ascii="宋体" w:hAnsi="宋体" w:hint="eastAsia"/>
          <w:b/>
        </w:rPr>
        <w:t>式：</w:t>
      </w:r>
      <w:r>
        <w:rPr>
          <w:rFonts w:ascii="宋体" w:hAnsi="宋体" w:hint="eastAsia"/>
          <w:spacing w:val="-2"/>
        </w:rPr>
        <w:t>见</w:t>
      </w:r>
      <w:r>
        <w:rPr>
          <w:rFonts w:ascii="宋体" w:hAnsi="宋体" w:hint="eastAsia"/>
        </w:rPr>
        <w:t>评</w:t>
      </w:r>
      <w:r>
        <w:rPr>
          <w:rFonts w:ascii="宋体" w:hAnsi="宋体" w:hint="eastAsia"/>
          <w:spacing w:val="-2"/>
        </w:rPr>
        <w:t>标</w:t>
      </w:r>
      <w:r>
        <w:rPr>
          <w:rFonts w:ascii="宋体" w:hAnsi="宋体" w:hint="eastAsia"/>
        </w:rPr>
        <w:t>办</w:t>
      </w:r>
      <w:r>
        <w:rPr>
          <w:rFonts w:ascii="宋体" w:hAnsi="宋体" w:hint="eastAsia"/>
          <w:spacing w:val="-2"/>
        </w:rPr>
        <w:t>法</w:t>
      </w:r>
      <w:r>
        <w:rPr>
          <w:rFonts w:ascii="宋体" w:hAnsi="宋体" w:hint="eastAsia"/>
        </w:rPr>
        <w:t>前</w:t>
      </w:r>
      <w:r>
        <w:rPr>
          <w:rFonts w:ascii="宋体" w:hAnsi="宋体" w:hint="eastAsia"/>
          <w:spacing w:val="-2"/>
        </w:rPr>
        <w:t>附</w:t>
      </w:r>
      <w:r>
        <w:rPr>
          <w:rFonts w:ascii="宋体" w:hAnsi="宋体" w:hint="eastAsia"/>
        </w:rPr>
        <w:t>表。</w:t>
      </w:r>
    </w:p>
    <w:p w:rsidR="00E15611" w:rsidRDefault="00827502">
      <w:pPr>
        <w:spacing w:before="6" w:line="360" w:lineRule="auto"/>
        <w:ind w:right="-20" w:firstLineChars="200" w:firstLine="422"/>
        <w:rPr>
          <w:rFonts w:ascii="宋体" w:hAnsi="宋体"/>
          <w:b/>
        </w:rPr>
      </w:pPr>
      <w:r>
        <w:rPr>
          <w:rFonts w:ascii="宋体" w:hAnsi="宋体" w:hint="eastAsia"/>
          <w:b/>
        </w:rPr>
        <w:t>2.2.4评</w:t>
      </w:r>
      <w:r>
        <w:rPr>
          <w:rFonts w:ascii="宋体" w:hAnsi="宋体" w:hint="eastAsia"/>
          <w:b/>
          <w:spacing w:val="-2"/>
        </w:rPr>
        <w:t>分</w:t>
      </w:r>
      <w:r>
        <w:rPr>
          <w:rFonts w:ascii="宋体" w:hAnsi="宋体" w:hint="eastAsia"/>
          <w:b/>
        </w:rPr>
        <w:t>标准</w:t>
      </w:r>
    </w:p>
    <w:p w:rsidR="00E15611" w:rsidRDefault="00827502">
      <w:pPr>
        <w:spacing w:before="39" w:line="360" w:lineRule="auto"/>
        <w:ind w:right="-20" w:firstLineChars="200" w:firstLine="420"/>
        <w:rPr>
          <w:rFonts w:ascii="宋体" w:hAnsi="宋体"/>
        </w:rPr>
      </w:pPr>
      <w:r>
        <w:rPr>
          <w:rFonts w:ascii="宋体" w:hAnsi="宋体" w:hint="eastAsia"/>
        </w:rPr>
        <w:t>（1</w:t>
      </w:r>
      <w:r>
        <w:rPr>
          <w:rFonts w:ascii="宋体" w:hAnsi="宋体" w:hint="eastAsia"/>
          <w:spacing w:val="-2"/>
        </w:rPr>
        <w:t>）</w:t>
      </w:r>
      <w:r>
        <w:rPr>
          <w:rFonts w:ascii="宋体" w:hAnsi="宋体" w:hint="eastAsia"/>
        </w:rPr>
        <w:t>资</w:t>
      </w:r>
      <w:r>
        <w:rPr>
          <w:rFonts w:ascii="宋体" w:hAnsi="宋体" w:hint="eastAsia"/>
          <w:spacing w:val="-2"/>
        </w:rPr>
        <w:t>信</w:t>
      </w:r>
      <w:r>
        <w:rPr>
          <w:rFonts w:ascii="宋体" w:hAnsi="宋体" w:hint="eastAsia"/>
        </w:rPr>
        <w:t>业</w:t>
      </w:r>
      <w:r>
        <w:rPr>
          <w:rFonts w:ascii="宋体" w:hAnsi="宋体" w:hint="eastAsia"/>
          <w:spacing w:val="-2"/>
        </w:rPr>
        <w:t>绩</w:t>
      </w:r>
      <w:r>
        <w:rPr>
          <w:rFonts w:ascii="宋体" w:hAnsi="宋体" w:hint="eastAsia"/>
        </w:rPr>
        <w:t>评</w:t>
      </w:r>
      <w:r>
        <w:rPr>
          <w:rFonts w:ascii="宋体" w:hAnsi="宋体" w:hint="eastAsia"/>
          <w:spacing w:val="-2"/>
        </w:rPr>
        <w:t>分</w:t>
      </w:r>
      <w:r>
        <w:rPr>
          <w:rFonts w:ascii="宋体" w:hAnsi="宋体" w:hint="eastAsia"/>
        </w:rPr>
        <w:t>标</w:t>
      </w:r>
      <w:r>
        <w:rPr>
          <w:rFonts w:ascii="宋体" w:hAnsi="宋体" w:hint="eastAsia"/>
          <w:spacing w:val="-2"/>
        </w:rPr>
        <w:t>准：</w:t>
      </w:r>
      <w:r>
        <w:rPr>
          <w:rFonts w:ascii="宋体" w:hAnsi="宋体" w:hint="eastAsia"/>
        </w:rPr>
        <w:t>见评</w:t>
      </w:r>
      <w:r>
        <w:rPr>
          <w:rFonts w:ascii="宋体" w:hAnsi="宋体" w:hint="eastAsia"/>
          <w:spacing w:val="-2"/>
        </w:rPr>
        <w:t>标</w:t>
      </w:r>
      <w:r>
        <w:rPr>
          <w:rFonts w:ascii="宋体" w:hAnsi="宋体" w:hint="eastAsia"/>
        </w:rPr>
        <w:t>办</w:t>
      </w:r>
      <w:r>
        <w:rPr>
          <w:rFonts w:ascii="宋体" w:hAnsi="宋体" w:hint="eastAsia"/>
          <w:spacing w:val="-2"/>
        </w:rPr>
        <w:t>法</w:t>
      </w:r>
      <w:r>
        <w:rPr>
          <w:rFonts w:ascii="宋体" w:hAnsi="宋体" w:hint="eastAsia"/>
        </w:rPr>
        <w:t>前</w:t>
      </w:r>
      <w:r>
        <w:rPr>
          <w:rFonts w:ascii="宋体" w:hAnsi="宋体" w:hint="eastAsia"/>
          <w:spacing w:val="-2"/>
        </w:rPr>
        <w:t>附</w:t>
      </w:r>
      <w:r>
        <w:rPr>
          <w:rFonts w:ascii="宋体" w:hAnsi="宋体" w:hint="eastAsia"/>
        </w:rPr>
        <w:t>表；</w:t>
      </w:r>
    </w:p>
    <w:p w:rsidR="00E15611" w:rsidRDefault="00827502">
      <w:pPr>
        <w:spacing w:before="39" w:line="360" w:lineRule="auto"/>
        <w:ind w:right="-20" w:firstLineChars="200" w:firstLine="420"/>
        <w:rPr>
          <w:rFonts w:ascii="宋体" w:hAnsi="宋体"/>
        </w:rPr>
      </w:pPr>
      <w:r>
        <w:rPr>
          <w:rFonts w:ascii="宋体" w:hAnsi="宋体" w:hint="eastAsia"/>
        </w:rPr>
        <w:t>（2</w:t>
      </w:r>
      <w:r>
        <w:rPr>
          <w:rFonts w:ascii="宋体" w:hAnsi="宋体" w:hint="eastAsia"/>
          <w:spacing w:val="-2"/>
        </w:rPr>
        <w:t>）</w:t>
      </w:r>
      <w:r>
        <w:rPr>
          <w:rFonts w:ascii="宋体" w:hAnsi="宋体" w:hint="eastAsia"/>
          <w:spacing w:val="-2"/>
          <w:szCs w:val="24"/>
        </w:rPr>
        <w:t>项目代建管理方案</w:t>
      </w:r>
      <w:r>
        <w:rPr>
          <w:rFonts w:ascii="宋体" w:hAnsi="宋体" w:hint="eastAsia"/>
        </w:rPr>
        <w:t>评</w:t>
      </w:r>
      <w:r>
        <w:rPr>
          <w:rFonts w:ascii="宋体" w:hAnsi="宋体" w:hint="eastAsia"/>
          <w:spacing w:val="-2"/>
        </w:rPr>
        <w:t>分</w:t>
      </w:r>
      <w:r>
        <w:rPr>
          <w:rFonts w:ascii="宋体" w:hAnsi="宋体" w:hint="eastAsia"/>
        </w:rPr>
        <w:t>标</w:t>
      </w:r>
      <w:r>
        <w:rPr>
          <w:rFonts w:ascii="宋体" w:hAnsi="宋体" w:hint="eastAsia"/>
          <w:spacing w:val="-2"/>
        </w:rPr>
        <w:t>准：</w:t>
      </w:r>
      <w:r>
        <w:rPr>
          <w:rFonts w:ascii="宋体" w:hAnsi="宋体" w:hint="eastAsia"/>
        </w:rPr>
        <w:t>见评</w:t>
      </w:r>
      <w:r>
        <w:rPr>
          <w:rFonts w:ascii="宋体" w:hAnsi="宋体" w:hint="eastAsia"/>
          <w:spacing w:val="-2"/>
        </w:rPr>
        <w:t>标</w:t>
      </w:r>
      <w:r>
        <w:rPr>
          <w:rFonts w:ascii="宋体" w:hAnsi="宋体" w:hint="eastAsia"/>
        </w:rPr>
        <w:t>办</w:t>
      </w:r>
      <w:r>
        <w:rPr>
          <w:rFonts w:ascii="宋体" w:hAnsi="宋体" w:hint="eastAsia"/>
          <w:spacing w:val="-2"/>
        </w:rPr>
        <w:t>法</w:t>
      </w:r>
      <w:r>
        <w:rPr>
          <w:rFonts w:ascii="宋体" w:hAnsi="宋体" w:hint="eastAsia"/>
        </w:rPr>
        <w:t>前</w:t>
      </w:r>
      <w:r>
        <w:rPr>
          <w:rFonts w:ascii="宋体" w:hAnsi="宋体" w:hint="eastAsia"/>
          <w:spacing w:val="-2"/>
        </w:rPr>
        <w:t>附</w:t>
      </w:r>
      <w:r>
        <w:rPr>
          <w:rFonts w:ascii="宋体" w:hAnsi="宋体" w:hint="eastAsia"/>
        </w:rPr>
        <w:t>表；</w:t>
      </w:r>
    </w:p>
    <w:p w:rsidR="00E15611" w:rsidRDefault="00827502">
      <w:pPr>
        <w:spacing w:before="37" w:line="360" w:lineRule="auto"/>
        <w:ind w:right="-20" w:firstLineChars="200" w:firstLine="420"/>
        <w:rPr>
          <w:rFonts w:ascii="宋体" w:hAnsi="宋体"/>
        </w:rPr>
      </w:pPr>
      <w:r>
        <w:rPr>
          <w:rFonts w:ascii="宋体" w:hAnsi="宋体" w:hint="eastAsia"/>
        </w:rPr>
        <w:t>（3</w:t>
      </w:r>
      <w:r>
        <w:rPr>
          <w:rFonts w:ascii="宋体" w:hAnsi="宋体" w:hint="eastAsia"/>
          <w:spacing w:val="-2"/>
        </w:rPr>
        <w:t>）</w:t>
      </w:r>
      <w:r>
        <w:rPr>
          <w:rFonts w:ascii="宋体" w:hAnsi="宋体" w:hint="eastAsia"/>
        </w:rPr>
        <w:t>投</w:t>
      </w:r>
      <w:r>
        <w:rPr>
          <w:rFonts w:ascii="宋体" w:hAnsi="宋体" w:hint="eastAsia"/>
          <w:spacing w:val="-2"/>
        </w:rPr>
        <w:t>标</w:t>
      </w:r>
      <w:r>
        <w:rPr>
          <w:rFonts w:ascii="宋体" w:hAnsi="宋体" w:hint="eastAsia"/>
        </w:rPr>
        <w:t>报</w:t>
      </w:r>
      <w:r>
        <w:rPr>
          <w:rFonts w:ascii="宋体" w:hAnsi="宋体" w:hint="eastAsia"/>
          <w:spacing w:val="-2"/>
        </w:rPr>
        <w:t>价</w:t>
      </w:r>
      <w:r>
        <w:rPr>
          <w:rFonts w:ascii="宋体" w:hAnsi="宋体" w:hint="eastAsia"/>
        </w:rPr>
        <w:t>评</w:t>
      </w:r>
      <w:r>
        <w:rPr>
          <w:rFonts w:ascii="宋体" w:hAnsi="宋体" w:hint="eastAsia"/>
          <w:spacing w:val="-2"/>
        </w:rPr>
        <w:t>分</w:t>
      </w:r>
      <w:r>
        <w:rPr>
          <w:rFonts w:ascii="宋体" w:hAnsi="宋体" w:hint="eastAsia"/>
        </w:rPr>
        <w:t>标</w:t>
      </w:r>
      <w:r>
        <w:rPr>
          <w:rFonts w:ascii="宋体" w:hAnsi="宋体" w:hint="eastAsia"/>
          <w:spacing w:val="-2"/>
        </w:rPr>
        <w:t>准：</w:t>
      </w:r>
      <w:r>
        <w:rPr>
          <w:rFonts w:ascii="宋体" w:hAnsi="宋体" w:hint="eastAsia"/>
        </w:rPr>
        <w:t>见评</w:t>
      </w:r>
      <w:r>
        <w:rPr>
          <w:rFonts w:ascii="宋体" w:hAnsi="宋体" w:hint="eastAsia"/>
          <w:spacing w:val="-2"/>
        </w:rPr>
        <w:t>标</w:t>
      </w:r>
      <w:r>
        <w:rPr>
          <w:rFonts w:ascii="宋体" w:hAnsi="宋体" w:hint="eastAsia"/>
        </w:rPr>
        <w:t>办</w:t>
      </w:r>
      <w:r>
        <w:rPr>
          <w:rFonts w:ascii="宋体" w:hAnsi="宋体" w:hint="eastAsia"/>
          <w:spacing w:val="-2"/>
        </w:rPr>
        <w:t>法</w:t>
      </w:r>
      <w:r>
        <w:rPr>
          <w:rFonts w:ascii="宋体" w:hAnsi="宋体" w:hint="eastAsia"/>
        </w:rPr>
        <w:t>前</w:t>
      </w:r>
      <w:r>
        <w:rPr>
          <w:rFonts w:ascii="宋体" w:hAnsi="宋体" w:hint="eastAsia"/>
          <w:spacing w:val="-2"/>
        </w:rPr>
        <w:t>附</w:t>
      </w:r>
      <w:r>
        <w:rPr>
          <w:rFonts w:ascii="宋体" w:hAnsi="宋体" w:hint="eastAsia"/>
        </w:rPr>
        <w:t>表；</w:t>
      </w:r>
    </w:p>
    <w:p w:rsidR="00E15611" w:rsidRDefault="00827502">
      <w:pPr>
        <w:spacing w:before="40" w:line="360" w:lineRule="auto"/>
        <w:ind w:right="-20" w:firstLineChars="200" w:firstLine="420"/>
        <w:rPr>
          <w:rFonts w:ascii="宋体" w:hAnsi="宋体"/>
        </w:rPr>
      </w:pPr>
      <w:r>
        <w:rPr>
          <w:rFonts w:ascii="宋体" w:hAnsi="宋体" w:hint="eastAsia"/>
        </w:rPr>
        <w:t>（4</w:t>
      </w:r>
      <w:r>
        <w:rPr>
          <w:rFonts w:ascii="宋体" w:hAnsi="宋体" w:hint="eastAsia"/>
          <w:spacing w:val="-2"/>
        </w:rPr>
        <w:t>）</w:t>
      </w:r>
      <w:r>
        <w:rPr>
          <w:rFonts w:ascii="宋体" w:hAnsi="宋体" w:hint="eastAsia"/>
        </w:rPr>
        <w:t>其</w:t>
      </w:r>
      <w:r>
        <w:rPr>
          <w:rFonts w:ascii="宋体" w:hAnsi="宋体" w:hint="eastAsia"/>
          <w:spacing w:val="-2"/>
        </w:rPr>
        <w:t>他</w:t>
      </w:r>
      <w:r>
        <w:rPr>
          <w:rFonts w:ascii="宋体" w:hAnsi="宋体" w:hint="eastAsia"/>
        </w:rPr>
        <w:t>因</w:t>
      </w:r>
      <w:r>
        <w:rPr>
          <w:rFonts w:ascii="宋体" w:hAnsi="宋体" w:hint="eastAsia"/>
          <w:spacing w:val="-2"/>
        </w:rPr>
        <w:t>素</w:t>
      </w:r>
      <w:r>
        <w:rPr>
          <w:rFonts w:ascii="宋体" w:hAnsi="宋体" w:hint="eastAsia"/>
        </w:rPr>
        <w:t>评</w:t>
      </w:r>
      <w:r>
        <w:rPr>
          <w:rFonts w:ascii="宋体" w:hAnsi="宋体" w:hint="eastAsia"/>
          <w:spacing w:val="-2"/>
        </w:rPr>
        <w:t>分</w:t>
      </w:r>
      <w:r>
        <w:rPr>
          <w:rFonts w:ascii="宋体" w:hAnsi="宋体" w:hint="eastAsia"/>
        </w:rPr>
        <w:t>标</w:t>
      </w:r>
      <w:r>
        <w:rPr>
          <w:rFonts w:ascii="宋体" w:hAnsi="宋体" w:hint="eastAsia"/>
          <w:spacing w:val="-2"/>
        </w:rPr>
        <w:t>准：</w:t>
      </w:r>
      <w:r>
        <w:rPr>
          <w:rFonts w:ascii="宋体" w:hAnsi="宋体" w:hint="eastAsia"/>
        </w:rPr>
        <w:t>见评</w:t>
      </w:r>
      <w:r>
        <w:rPr>
          <w:rFonts w:ascii="宋体" w:hAnsi="宋体" w:hint="eastAsia"/>
          <w:spacing w:val="-2"/>
        </w:rPr>
        <w:t>标</w:t>
      </w:r>
      <w:r>
        <w:rPr>
          <w:rFonts w:ascii="宋体" w:hAnsi="宋体" w:hint="eastAsia"/>
        </w:rPr>
        <w:t>办</w:t>
      </w:r>
      <w:r>
        <w:rPr>
          <w:rFonts w:ascii="宋体" w:hAnsi="宋体" w:hint="eastAsia"/>
          <w:spacing w:val="-2"/>
        </w:rPr>
        <w:t>法</w:t>
      </w:r>
      <w:r>
        <w:rPr>
          <w:rFonts w:ascii="宋体" w:hAnsi="宋体" w:hint="eastAsia"/>
        </w:rPr>
        <w:t>前</w:t>
      </w:r>
      <w:r>
        <w:rPr>
          <w:rFonts w:ascii="宋体" w:hAnsi="宋体" w:hint="eastAsia"/>
          <w:spacing w:val="-2"/>
        </w:rPr>
        <w:t>附</w:t>
      </w:r>
      <w:r>
        <w:rPr>
          <w:rFonts w:ascii="宋体" w:hAnsi="宋体" w:hint="eastAsia"/>
        </w:rPr>
        <w:t>表。</w:t>
      </w:r>
    </w:p>
    <w:p w:rsidR="00E15611" w:rsidRDefault="00E15611">
      <w:pPr>
        <w:spacing w:before="40" w:line="360" w:lineRule="auto"/>
        <w:ind w:right="-20" w:firstLineChars="201" w:firstLine="422"/>
        <w:rPr>
          <w:rFonts w:ascii="宋体" w:hAnsi="宋体"/>
        </w:rPr>
      </w:pPr>
    </w:p>
    <w:p w:rsidR="00E15611" w:rsidRDefault="00827502">
      <w:pPr>
        <w:ind w:left="55" w:right="6640"/>
        <w:rPr>
          <w:rFonts w:ascii="宋体" w:hAnsi="宋体"/>
          <w:b/>
          <w:sz w:val="32"/>
        </w:rPr>
      </w:pPr>
      <w:r>
        <w:rPr>
          <w:rFonts w:ascii="宋体" w:hAnsi="宋体" w:hint="eastAsia"/>
          <w:b/>
          <w:spacing w:val="1"/>
          <w:position w:val="-1"/>
          <w:sz w:val="32"/>
        </w:rPr>
        <w:lastRenderedPageBreak/>
        <w:t>3</w:t>
      </w:r>
      <w:r>
        <w:rPr>
          <w:rFonts w:ascii="宋体" w:hAnsi="宋体" w:hint="eastAsia"/>
          <w:b/>
          <w:position w:val="-1"/>
          <w:sz w:val="32"/>
        </w:rPr>
        <w:t>.</w:t>
      </w:r>
      <w:r>
        <w:rPr>
          <w:rFonts w:ascii="宋体" w:hAnsi="宋体" w:hint="eastAsia"/>
          <w:b/>
          <w:spacing w:val="2"/>
          <w:w w:val="99"/>
          <w:position w:val="-1"/>
          <w:sz w:val="32"/>
        </w:rPr>
        <w:t>评标程序</w:t>
      </w:r>
    </w:p>
    <w:p w:rsidR="00E15611" w:rsidRDefault="00827502">
      <w:pPr>
        <w:ind w:left="237" w:right="-20"/>
        <w:rPr>
          <w:rFonts w:ascii="宋体" w:hAnsi="宋体"/>
          <w:b/>
          <w:sz w:val="28"/>
        </w:rPr>
      </w:pPr>
      <w:r>
        <w:rPr>
          <w:rFonts w:ascii="宋体" w:hAnsi="宋体" w:hint="eastAsia"/>
          <w:b/>
          <w:spacing w:val="1"/>
          <w:sz w:val="28"/>
        </w:rPr>
        <w:t>3</w:t>
      </w:r>
      <w:r>
        <w:rPr>
          <w:rFonts w:ascii="宋体" w:hAnsi="宋体" w:hint="eastAsia"/>
          <w:b/>
          <w:sz w:val="28"/>
        </w:rPr>
        <w:t>.1初步评审</w:t>
      </w:r>
    </w:p>
    <w:p w:rsidR="00E15611" w:rsidRDefault="00827502">
      <w:pPr>
        <w:spacing w:line="360" w:lineRule="auto"/>
        <w:ind w:right="39" w:firstLine="420"/>
        <w:rPr>
          <w:rFonts w:ascii="宋体" w:hAnsi="宋体"/>
        </w:rPr>
      </w:pPr>
      <w:r>
        <w:rPr>
          <w:rFonts w:ascii="宋体" w:hAnsi="宋体" w:hint="eastAsia"/>
        </w:rPr>
        <w:t>3.1.1</w:t>
      </w:r>
      <w:r>
        <w:rPr>
          <w:rFonts w:ascii="宋体" w:hAnsi="宋体" w:hint="eastAsia"/>
          <w:spacing w:val="2"/>
        </w:rPr>
        <w:t>评</w:t>
      </w:r>
      <w:r>
        <w:rPr>
          <w:rFonts w:ascii="宋体" w:hAnsi="宋体" w:hint="eastAsia"/>
        </w:rPr>
        <w:t>标委员会可以要求投标人提</w:t>
      </w:r>
      <w:r>
        <w:rPr>
          <w:rFonts w:ascii="宋体" w:hAnsi="宋体" w:hint="eastAsia"/>
          <w:spacing w:val="2"/>
        </w:rPr>
        <w:t>交</w:t>
      </w:r>
      <w:r>
        <w:rPr>
          <w:rFonts w:ascii="宋体" w:hAnsi="宋体" w:hint="eastAsia"/>
        </w:rPr>
        <w:t>第二</w:t>
      </w:r>
      <w:r>
        <w:rPr>
          <w:rFonts w:ascii="宋体" w:hAnsi="宋体" w:hint="eastAsia"/>
          <w:spacing w:val="1"/>
        </w:rPr>
        <w:t>章</w:t>
      </w:r>
      <w:r>
        <w:rPr>
          <w:rFonts w:ascii="宋体" w:hAnsi="宋体" w:hint="eastAsia"/>
        </w:rPr>
        <w:t>“投标人须</w:t>
      </w:r>
      <w:r>
        <w:rPr>
          <w:rFonts w:ascii="宋体" w:hAnsi="宋体" w:hint="eastAsia"/>
          <w:spacing w:val="3"/>
        </w:rPr>
        <w:t>知</w:t>
      </w:r>
      <w:r>
        <w:rPr>
          <w:rFonts w:ascii="宋体" w:hAnsi="宋体" w:hint="eastAsia"/>
        </w:rPr>
        <w:t>”规定的有关证明和证件的原</w:t>
      </w:r>
      <w:r>
        <w:rPr>
          <w:rFonts w:ascii="宋体" w:hAnsi="宋体" w:hint="eastAsia"/>
          <w:spacing w:val="2"/>
        </w:rPr>
        <w:t>件</w:t>
      </w:r>
      <w:r>
        <w:rPr>
          <w:rFonts w:ascii="宋体" w:hAnsi="宋体" w:hint="eastAsia"/>
        </w:rPr>
        <w:t>，以便</w:t>
      </w:r>
      <w:r>
        <w:rPr>
          <w:rFonts w:ascii="宋体" w:hAnsi="宋体" w:hint="eastAsia"/>
          <w:spacing w:val="-2"/>
        </w:rPr>
        <w:t>核</w:t>
      </w:r>
      <w:r>
        <w:rPr>
          <w:rFonts w:ascii="宋体" w:hAnsi="宋体" w:hint="eastAsia"/>
        </w:rPr>
        <w:t>验</w:t>
      </w:r>
      <w:r>
        <w:rPr>
          <w:rFonts w:ascii="宋体" w:hAnsi="宋体" w:hint="eastAsia"/>
          <w:spacing w:val="-2"/>
        </w:rPr>
        <w:t>。</w:t>
      </w:r>
      <w:r>
        <w:rPr>
          <w:rFonts w:ascii="宋体" w:hAnsi="宋体" w:hint="eastAsia"/>
        </w:rPr>
        <w:t>评</w:t>
      </w:r>
      <w:r>
        <w:rPr>
          <w:rFonts w:ascii="宋体" w:hAnsi="宋体" w:hint="eastAsia"/>
          <w:spacing w:val="-2"/>
        </w:rPr>
        <w:t>标</w:t>
      </w:r>
      <w:r>
        <w:rPr>
          <w:rFonts w:ascii="宋体" w:hAnsi="宋体" w:hint="eastAsia"/>
        </w:rPr>
        <w:t>委</w:t>
      </w:r>
      <w:r>
        <w:rPr>
          <w:rFonts w:ascii="宋体" w:hAnsi="宋体" w:hint="eastAsia"/>
          <w:spacing w:val="-2"/>
        </w:rPr>
        <w:t>员</w:t>
      </w:r>
      <w:r>
        <w:rPr>
          <w:rFonts w:ascii="宋体" w:hAnsi="宋体" w:hint="eastAsia"/>
        </w:rPr>
        <w:t>会</w:t>
      </w:r>
      <w:r>
        <w:rPr>
          <w:rFonts w:ascii="宋体" w:hAnsi="宋体" w:hint="eastAsia"/>
          <w:spacing w:val="-2"/>
        </w:rPr>
        <w:t>依</w:t>
      </w:r>
      <w:r>
        <w:rPr>
          <w:rFonts w:ascii="宋体" w:hAnsi="宋体" w:hint="eastAsia"/>
        </w:rPr>
        <w:t>据本</w:t>
      </w:r>
      <w:r>
        <w:rPr>
          <w:rFonts w:ascii="宋体" w:hAnsi="宋体" w:hint="eastAsia"/>
          <w:spacing w:val="-2"/>
        </w:rPr>
        <w:t>章</w:t>
      </w:r>
      <w:r>
        <w:rPr>
          <w:rFonts w:ascii="宋体" w:hAnsi="宋体" w:hint="eastAsia"/>
        </w:rPr>
        <w:t>第2.1款</w:t>
      </w:r>
      <w:r>
        <w:rPr>
          <w:rFonts w:ascii="宋体" w:hAnsi="宋体" w:hint="eastAsia"/>
          <w:spacing w:val="-2"/>
        </w:rPr>
        <w:t>规</w:t>
      </w:r>
      <w:r>
        <w:rPr>
          <w:rFonts w:ascii="宋体" w:hAnsi="宋体" w:hint="eastAsia"/>
        </w:rPr>
        <w:t>定</w:t>
      </w:r>
      <w:r>
        <w:rPr>
          <w:rFonts w:ascii="宋体" w:hAnsi="宋体" w:hint="eastAsia"/>
          <w:spacing w:val="-2"/>
        </w:rPr>
        <w:t>的标</w:t>
      </w:r>
      <w:r>
        <w:rPr>
          <w:rFonts w:ascii="宋体" w:hAnsi="宋体" w:hint="eastAsia"/>
        </w:rPr>
        <w:t>准对</w:t>
      </w:r>
      <w:r>
        <w:rPr>
          <w:rFonts w:ascii="宋体" w:hAnsi="宋体" w:hint="eastAsia"/>
          <w:spacing w:val="-2"/>
        </w:rPr>
        <w:t>投</w:t>
      </w:r>
      <w:r>
        <w:rPr>
          <w:rFonts w:ascii="宋体" w:hAnsi="宋体" w:hint="eastAsia"/>
        </w:rPr>
        <w:t>标</w:t>
      </w:r>
      <w:r>
        <w:rPr>
          <w:rFonts w:ascii="宋体" w:hAnsi="宋体" w:hint="eastAsia"/>
          <w:spacing w:val="-2"/>
        </w:rPr>
        <w:t>文</w:t>
      </w:r>
      <w:r>
        <w:rPr>
          <w:rFonts w:ascii="宋体" w:hAnsi="宋体" w:hint="eastAsia"/>
        </w:rPr>
        <w:t>件</w:t>
      </w:r>
      <w:r>
        <w:rPr>
          <w:rFonts w:ascii="宋体" w:hAnsi="宋体" w:hint="eastAsia"/>
          <w:spacing w:val="-2"/>
        </w:rPr>
        <w:t>进</w:t>
      </w:r>
      <w:r>
        <w:rPr>
          <w:rFonts w:ascii="宋体" w:hAnsi="宋体" w:hint="eastAsia"/>
        </w:rPr>
        <w:t>行</w:t>
      </w:r>
      <w:r>
        <w:rPr>
          <w:rFonts w:ascii="宋体" w:hAnsi="宋体" w:hint="eastAsia"/>
          <w:spacing w:val="-2"/>
        </w:rPr>
        <w:t>初</w:t>
      </w:r>
      <w:r>
        <w:rPr>
          <w:rFonts w:ascii="宋体" w:hAnsi="宋体" w:hint="eastAsia"/>
        </w:rPr>
        <w:t>步</w:t>
      </w:r>
      <w:r>
        <w:rPr>
          <w:rFonts w:ascii="宋体" w:hAnsi="宋体" w:hint="eastAsia"/>
          <w:spacing w:val="-2"/>
        </w:rPr>
        <w:t>评</w:t>
      </w:r>
      <w:r>
        <w:rPr>
          <w:rFonts w:ascii="宋体" w:hAnsi="宋体" w:hint="eastAsia"/>
        </w:rPr>
        <w:t>审。</w:t>
      </w:r>
      <w:r>
        <w:rPr>
          <w:rFonts w:ascii="宋体" w:hAnsi="宋体" w:hint="eastAsia"/>
          <w:spacing w:val="-2"/>
        </w:rPr>
        <w:t>有</w:t>
      </w:r>
      <w:r>
        <w:rPr>
          <w:rFonts w:ascii="宋体" w:hAnsi="宋体" w:hint="eastAsia"/>
        </w:rPr>
        <w:t>一</w:t>
      </w:r>
      <w:r>
        <w:rPr>
          <w:rFonts w:ascii="宋体" w:hAnsi="宋体" w:hint="eastAsia"/>
          <w:spacing w:val="-2"/>
        </w:rPr>
        <w:t>项</w:t>
      </w:r>
      <w:r>
        <w:rPr>
          <w:rFonts w:ascii="宋体" w:hAnsi="宋体" w:hint="eastAsia"/>
        </w:rPr>
        <w:t>不</w:t>
      </w:r>
      <w:r>
        <w:rPr>
          <w:rFonts w:ascii="宋体" w:hAnsi="宋体" w:hint="eastAsia"/>
          <w:spacing w:val="-2"/>
        </w:rPr>
        <w:t>符</w:t>
      </w:r>
      <w:r>
        <w:rPr>
          <w:rFonts w:ascii="宋体" w:hAnsi="宋体" w:hint="eastAsia"/>
        </w:rPr>
        <w:t>合评审</w:t>
      </w:r>
      <w:r>
        <w:rPr>
          <w:rFonts w:ascii="宋体" w:hAnsi="宋体" w:hint="eastAsia"/>
          <w:spacing w:val="-2"/>
        </w:rPr>
        <w:t>标</w:t>
      </w:r>
      <w:r>
        <w:rPr>
          <w:rFonts w:ascii="宋体" w:hAnsi="宋体" w:hint="eastAsia"/>
        </w:rPr>
        <w:t>准</w:t>
      </w:r>
      <w:r>
        <w:rPr>
          <w:rFonts w:ascii="宋体" w:hAnsi="宋体" w:hint="eastAsia"/>
          <w:spacing w:val="-2"/>
        </w:rPr>
        <w:t>的</w:t>
      </w:r>
      <w:r>
        <w:rPr>
          <w:rFonts w:ascii="宋体" w:hAnsi="宋体" w:hint="eastAsia"/>
        </w:rPr>
        <w:t>，</w:t>
      </w:r>
      <w:r>
        <w:rPr>
          <w:rFonts w:ascii="宋体" w:hAnsi="宋体" w:hint="eastAsia"/>
          <w:spacing w:val="-2"/>
        </w:rPr>
        <w:t>评</w:t>
      </w:r>
      <w:r>
        <w:rPr>
          <w:rFonts w:ascii="宋体" w:hAnsi="宋体" w:hint="eastAsia"/>
        </w:rPr>
        <w:t>标</w:t>
      </w:r>
      <w:r>
        <w:rPr>
          <w:rFonts w:ascii="宋体" w:hAnsi="宋体" w:hint="eastAsia"/>
          <w:spacing w:val="-2"/>
        </w:rPr>
        <w:t>委</w:t>
      </w:r>
      <w:r>
        <w:rPr>
          <w:rFonts w:ascii="宋体" w:hAnsi="宋体" w:hint="eastAsia"/>
        </w:rPr>
        <w:t>员</w:t>
      </w:r>
      <w:r>
        <w:rPr>
          <w:rFonts w:ascii="宋体" w:hAnsi="宋体" w:hint="eastAsia"/>
          <w:spacing w:val="-2"/>
        </w:rPr>
        <w:t>会</w:t>
      </w:r>
      <w:r>
        <w:rPr>
          <w:rFonts w:ascii="宋体" w:hAnsi="宋体" w:hint="eastAsia"/>
        </w:rPr>
        <w:t>应当</w:t>
      </w:r>
      <w:r>
        <w:rPr>
          <w:rFonts w:ascii="宋体" w:hAnsi="宋体" w:hint="eastAsia"/>
          <w:spacing w:val="-2"/>
        </w:rPr>
        <w:t>否</w:t>
      </w:r>
      <w:r>
        <w:rPr>
          <w:rFonts w:ascii="宋体" w:hAnsi="宋体" w:hint="eastAsia"/>
        </w:rPr>
        <w:t>决</w:t>
      </w:r>
      <w:r>
        <w:rPr>
          <w:rFonts w:ascii="宋体" w:hAnsi="宋体" w:hint="eastAsia"/>
          <w:spacing w:val="-2"/>
        </w:rPr>
        <w:t>其</w:t>
      </w:r>
      <w:r>
        <w:rPr>
          <w:rFonts w:ascii="宋体" w:hAnsi="宋体" w:hint="eastAsia"/>
        </w:rPr>
        <w:t>投</w:t>
      </w:r>
      <w:r>
        <w:rPr>
          <w:rFonts w:ascii="宋体" w:hAnsi="宋体" w:hint="eastAsia"/>
          <w:spacing w:val="-2"/>
        </w:rPr>
        <w:t>标</w:t>
      </w:r>
      <w:r>
        <w:rPr>
          <w:rFonts w:ascii="宋体" w:hAnsi="宋体" w:hint="eastAsia"/>
        </w:rPr>
        <w:t>。</w:t>
      </w:r>
    </w:p>
    <w:p w:rsidR="00E15611" w:rsidRDefault="00827502">
      <w:pPr>
        <w:spacing w:before="10" w:line="360" w:lineRule="auto"/>
        <w:ind w:right="-20" w:firstLine="420"/>
        <w:rPr>
          <w:rFonts w:ascii="宋体" w:hAnsi="宋体"/>
        </w:rPr>
      </w:pPr>
      <w:r>
        <w:rPr>
          <w:rFonts w:ascii="宋体" w:hAnsi="宋体" w:hint="eastAsia"/>
        </w:rPr>
        <w:t>3.1.2投</w:t>
      </w:r>
      <w:r>
        <w:rPr>
          <w:rFonts w:ascii="宋体" w:hAnsi="宋体" w:hint="eastAsia"/>
          <w:spacing w:val="-2"/>
        </w:rPr>
        <w:t>标</w:t>
      </w:r>
      <w:r>
        <w:rPr>
          <w:rFonts w:ascii="宋体" w:hAnsi="宋体" w:hint="eastAsia"/>
        </w:rPr>
        <w:t>人</w:t>
      </w:r>
      <w:r>
        <w:rPr>
          <w:rFonts w:ascii="宋体" w:hAnsi="宋体" w:hint="eastAsia"/>
          <w:spacing w:val="-2"/>
        </w:rPr>
        <w:t>有</w:t>
      </w:r>
      <w:r>
        <w:rPr>
          <w:rFonts w:ascii="宋体" w:hAnsi="宋体" w:hint="eastAsia"/>
        </w:rPr>
        <w:t>以</w:t>
      </w:r>
      <w:r>
        <w:rPr>
          <w:rFonts w:ascii="宋体" w:hAnsi="宋体" w:hint="eastAsia"/>
          <w:spacing w:val="-2"/>
        </w:rPr>
        <w:t>下</w:t>
      </w:r>
      <w:r>
        <w:rPr>
          <w:rFonts w:ascii="宋体" w:hAnsi="宋体" w:hint="eastAsia"/>
        </w:rPr>
        <w:t>情</w:t>
      </w:r>
      <w:r>
        <w:rPr>
          <w:rFonts w:ascii="宋体" w:hAnsi="宋体" w:hint="eastAsia"/>
          <w:spacing w:val="-2"/>
        </w:rPr>
        <w:t>形之</w:t>
      </w:r>
      <w:r>
        <w:rPr>
          <w:rFonts w:ascii="宋体" w:hAnsi="宋体" w:hint="eastAsia"/>
        </w:rPr>
        <w:t>一的</w:t>
      </w:r>
      <w:r>
        <w:rPr>
          <w:rFonts w:ascii="宋体" w:hAnsi="宋体" w:hint="eastAsia"/>
          <w:spacing w:val="-2"/>
        </w:rPr>
        <w:t>，</w:t>
      </w:r>
      <w:r>
        <w:rPr>
          <w:rFonts w:ascii="宋体" w:hAnsi="宋体" w:hint="eastAsia"/>
        </w:rPr>
        <w:t>评</w:t>
      </w:r>
      <w:r>
        <w:rPr>
          <w:rFonts w:ascii="宋体" w:hAnsi="宋体" w:hint="eastAsia"/>
          <w:spacing w:val="-2"/>
        </w:rPr>
        <w:t>标</w:t>
      </w:r>
      <w:r>
        <w:rPr>
          <w:rFonts w:ascii="宋体" w:hAnsi="宋体" w:hint="eastAsia"/>
        </w:rPr>
        <w:t>委</w:t>
      </w:r>
      <w:r>
        <w:rPr>
          <w:rFonts w:ascii="宋体" w:hAnsi="宋体" w:hint="eastAsia"/>
          <w:spacing w:val="-2"/>
        </w:rPr>
        <w:t>员</w:t>
      </w:r>
      <w:r>
        <w:rPr>
          <w:rFonts w:ascii="宋体" w:hAnsi="宋体" w:hint="eastAsia"/>
        </w:rPr>
        <w:t>会</w:t>
      </w:r>
      <w:r>
        <w:rPr>
          <w:rFonts w:ascii="宋体" w:hAnsi="宋体" w:hint="eastAsia"/>
          <w:spacing w:val="-2"/>
        </w:rPr>
        <w:t>应</w:t>
      </w:r>
      <w:r>
        <w:rPr>
          <w:rFonts w:ascii="宋体" w:hAnsi="宋体" w:hint="eastAsia"/>
        </w:rPr>
        <w:t>当</w:t>
      </w:r>
      <w:r>
        <w:rPr>
          <w:rFonts w:ascii="宋体" w:hAnsi="宋体" w:hint="eastAsia"/>
          <w:spacing w:val="-2"/>
        </w:rPr>
        <w:t>否</w:t>
      </w:r>
      <w:r>
        <w:rPr>
          <w:rFonts w:ascii="宋体" w:hAnsi="宋体" w:hint="eastAsia"/>
        </w:rPr>
        <w:t>决其</w:t>
      </w:r>
      <w:r>
        <w:rPr>
          <w:rFonts w:ascii="宋体" w:hAnsi="宋体" w:hint="eastAsia"/>
          <w:spacing w:val="-2"/>
        </w:rPr>
        <w:t>投</w:t>
      </w:r>
      <w:r>
        <w:rPr>
          <w:rFonts w:ascii="宋体" w:hAnsi="宋体" w:hint="eastAsia"/>
        </w:rPr>
        <w:t>标：</w:t>
      </w:r>
    </w:p>
    <w:p w:rsidR="00E15611" w:rsidRDefault="00827502">
      <w:pPr>
        <w:spacing w:before="37" w:line="360" w:lineRule="auto"/>
        <w:ind w:right="139" w:firstLine="420"/>
        <w:rPr>
          <w:rFonts w:ascii="宋体" w:hAnsi="宋体"/>
        </w:rPr>
      </w:pPr>
      <w:r>
        <w:rPr>
          <w:rFonts w:ascii="宋体" w:hAnsi="宋体" w:hint="eastAsia"/>
        </w:rPr>
        <w:t>（1</w:t>
      </w:r>
      <w:r>
        <w:rPr>
          <w:rFonts w:ascii="宋体" w:hAnsi="宋体" w:hint="eastAsia"/>
          <w:spacing w:val="-38"/>
        </w:rPr>
        <w:t>）</w:t>
      </w:r>
      <w:r>
        <w:rPr>
          <w:rFonts w:ascii="宋体" w:hAnsi="宋体" w:hint="eastAsia"/>
          <w:spacing w:val="-2"/>
        </w:rPr>
        <w:t>投</w:t>
      </w:r>
      <w:r>
        <w:rPr>
          <w:rFonts w:ascii="宋体" w:hAnsi="宋体" w:hint="eastAsia"/>
        </w:rPr>
        <w:t>标</w:t>
      </w:r>
      <w:r>
        <w:rPr>
          <w:rFonts w:ascii="宋体" w:hAnsi="宋体" w:hint="eastAsia"/>
          <w:spacing w:val="-2"/>
        </w:rPr>
        <w:t>文</w:t>
      </w:r>
      <w:r>
        <w:rPr>
          <w:rFonts w:ascii="宋体" w:hAnsi="宋体" w:hint="eastAsia"/>
        </w:rPr>
        <w:t>件</w:t>
      </w:r>
      <w:r>
        <w:rPr>
          <w:rFonts w:ascii="宋体" w:hAnsi="宋体" w:hint="eastAsia"/>
          <w:spacing w:val="-2"/>
        </w:rPr>
        <w:t>没</w:t>
      </w:r>
      <w:r>
        <w:rPr>
          <w:rFonts w:ascii="宋体" w:hAnsi="宋体" w:hint="eastAsia"/>
        </w:rPr>
        <w:t>有</w:t>
      </w:r>
      <w:r>
        <w:rPr>
          <w:rFonts w:ascii="宋体" w:hAnsi="宋体" w:hint="eastAsia"/>
          <w:spacing w:val="-2"/>
        </w:rPr>
        <w:t>对</w:t>
      </w:r>
      <w:r>
        <w:rPr>
          <w:rFonts w:ascii="宋体" w:hAnsi="宋体" w:hint="eastAsia"/>
        </w:rPr>
        <w:t>招</w:t>
      </w:r>
      <w:r>
        <w:rPr>
          <w:rFonts w:ascii="宋体" w:hAnsi="宋体" w:hint="eastAsia"/>
          <w:spacing w:val="-2"/>
        </w:rPr>
        <w:t>标</w:t>
      </w:r>
      <w:r>
        <w:rPr>
          <w:rFonts w:ascii="宋体" w:hAnsi="宋体" w:hint="eastAsia"/>
        </w:rPr>
        <w:t>文件</w:t>
      </w:r>
      <w:r>
        <w:rPr>
          <w:rFonts w:ascii="宋体" w:hAnsi="宋体" w:hint="eastAsia"/>
          <w:spacing w:val="-2"/>
        </w:rPr>
        <w:t>的</w:t>
      </w:r>
      <w:r>
        <w:rPr>
          <w:rFonts w:ascii="宋体" w:hAnsi="宋体" w:hint="eastAsia"/>
        </w:rPr>
        <w:t>实</w:t>
      </w:r>
      <w:r>
        <w:rPr>
          <w:rFonts w:ascii="宋体" w:hAnsi="宋体" w:hint="eastAsia"/>
          <w:spacing w:val="-2"/>
        </w:rPr>
        <w:t>质</w:t>
      </w:r>
      <w:r>
        <w:rPr>
          <w:rFonts w:ascii="宋体" w:hAnsi="宋体" w:hint="eastAsia"/>
        </w:rPr>
        <w:t>性</w:t>
      </w:r>
      <w:r>
        <w:rPr>
          <w:rFonts w:ascii="宋体" w:hAnsi="宋体" w:hint="eastAsia"/>
          <w:spacing w:val="-2"/>
        </w:rPr>
        <w:t>要</w:t>
      </w:r>
      <w:r>
        <w:rPr>
          <w:rFonts w:ascii="宋体" w:hAnsi="宋体" w:hint="eastAsia"/>
        </w:rPr>
        <w:t>求</w:t>
      </w:r>
      <w:r>
        <w:rPr>
          <w:rFonts w:ascii="宋体" w:hAnsi="宋体" w:hint="eastAsia"/>
          <w:spacing w:val="-2"/>
        </w:rPr>
        <w:t>和</w:t>
      </w:r>
      <w:r>
        <w:rPr>
          <w:rFonts w:ascii="宋体" w:hAnsi="宋体" w:hint="eastAsia"/>
        </w:rPr>
        <w:t>条</w:t>
      </w:r>
      <w:r>
        <w:rPr>
          <w:rFonts w:ascii="宋体" w:hAnsi="宋体" w:hint="eastAsia"/>
          <w:spacing w:val="-2"/>
        </w:rPr>
        <w:t>件</w:t>
      </w:r>
      <w:r>
        <w:rPr>
          <w:rFonts w:ascii="宋体" w:hAnsi="宋体" w:hint="eastAsia"/>
        </w:rPr>
        <w:t>作出</w:t>
      </w:r>
      <w:r>
        <w:rPr>
          <w:rFonts w:ascii="宋体" w:hAnsi="宋体" w:hint="eastAsia"/>
          <w:spacing w:val="-2"/>
        </w:rPr>
        <w:t>响</w:t>
      </w:r>
      <w:r>
        <w:rPr>
          <w:rFonts w:ascii="宋体" w:hAnsi="宋体" w:hint="eastAsia"/>
        </w:rPr>
        <w:t>应</w:t>
      </w:r>
      <w:r>
        <w:rPr>
          <w:rFonts w:ascii="宋体" w:hAnsi="宋体" w:hint="eastAsia"/>
          <w:spacing w:val="-41"/>
        </w:rPr>
        <w:t>，</w:t>
      </w:r>
      <w:r>
        <w:rPr>
          <w:rFonts w:ascii="宋体" w:hAnsi="宋体" w:hint="eastAsia"/>
        </w:rPr>
        <w:t>或</w:t>
      </w:r>
      <w:r>
        <w:rPr>
          <w:rFonts w:ascii="宋体" w:hAnsi="宋体" w:hint="eastAsia"/>
          <w:spacing w:val="-2"/>
        </w:rPr>
        <w:t>者</w:t>
      </w:r>
      <w:r>
        <w:rPr>
          <w:rFonts w:ascii="宋体" w:hAnsi="宋体" w:hint="eastAsia"/>
        </w:rPr>
        <w:t>对</w:t>
      </w:r>
      <w:r>
        <w:rPr>
          <w:rFonts w:ascii="宋体" w:hAnsi="宋体" w:hint="eastAsia"/>
          <w:spacing w:val="-2"/>
        </w:rPr>
        <w:t>招</w:t>
      </w:r>
      <w:r>
        <w:rPr>
          <w:rFonts w:ascii="宋体" w:hAnsi="宋体" w:hint="eastAsia"/>
        </w:rPr>
        <w:t>标</w:t>
      </w:r>
      <w:r>
        <w:rPr>
          <w:rFonts w:ascii="宋体" w:hAnsi="宋体" w:hint="eastAsia"/>
          <w:spacing w:val="-2"/>
        </w:rPr>
        <w:t>文</w:t>
      </w:r>
      <w:r>
        <w:rPr>
          <w:rFonts w:ascii="宋体" w:hAnsi="宋体" w:hint="eastAsia"/>
        </w:rPr>
        <w:t>件的</w:t>
      </w:r>
      <w:r>
        <w:rPr>
          <w:rFonts w:ascii="宋体" w:hAnsi="宋体" w:hint="eastAsia"/>
          <w:spacing w:val="-2"/>
        </w:rPr>
        <w:t>偏</w:t>
      </w:r>
      <w:r>
        <w:rPr>
          <w:rFonts w:ascii="宋体" w:hAnsi="宋体" w:hint="eastAsia"/>
        </w:rPr>
        <w:t>差</w:t>
      </w:r>
      <w:r>
        <w:rPr>
          <w:rFonts w:ascii="宋体" w:hAnsi="宋体" w:hint="eastAsia"/>
          <w:spacing w:val="-2"/>
        </w:rPr>
        <w:t>超</w:t>
      </w:r>
      <w:r>
        <w:rPr>
          <w:rFonts w:ascii="宋体" w:hAnsi="宋体" w:hint="eastAsia"/>
        </w:rPr>
        <w:t>出招标</w:t>
      </w:r>
      <w:r>
        <w:rPr>
          <w:rFonts w:ascii="宋体" w:hAnsi="宋体" w:hint="eastAsia"/>
          <w:spacing w:val="-2"/>
        </w:rPr>
        <w:t>文</w:t>
      </w:r>
      <w:r>
        <w:rPr>
          <w:rFonts w:ascii="宋体" w:hAnsi="宋体" w:hint="eastAsia"/>
        </w:rPr>
        <w:t>件</w:t>
      </w:r>
      <w:r>
        <w:rPr>
          <w:rFonts w:ascii="宋体" w:hAnsi="宋体" w:hint="eastAsia"/>
          <w:spacing w:val="-2"/>
        </w:rPr>
        <w:t>规</w:t>
      </w:r>
      <w:r>
        <w:rPr>
          <w:rFonts w:ascii="宋体" w:hAnsi="宋体" w:hint="eastAsia"/>
        </w:rPr>
        <w:t>定</w:t>
      </w:r>
      <w:r>
        <w:rPr>
          <w:rFonts w:ascii="宋体" w:hAnsi="宋体" w:hint="eastAsia"/>
          <w:spacing w:val="-2"/>
        </w:rPr>
        <w:t>的</w:t>
      </w:r>
      <w:r>
        <w:rPr>
          <w:rFonts w:ascii="宋体" w:hAnsi="宋体" w:hint="eastAsia"/>
        </w:rPr>
        <w:t>偏</w:t>
      </w:r>
      <w:r>
        <w:rPr>
          <w:rFonts w:ascii="宋体" w:hAnsi="宋体" w:hint="eastAsia"/>
          <w:spacing w:val="-2"/>
        </w:rPr>
        <w:t>差</w:t>
      </w:r>
      <w:r>
        <w:rPr>
          <w:rFonts w:ascii="宋体" w:hAnsi="宋体" w:hint="eastAsia"/>
        </w:rPr>
        <w:t>范</w:t>
      </w:r>
      <w:r>
        <w:rPr>
          <w:rFonts w:ascii="宋体" w:hAnsi="宋体" w:hint="eastAsia"/>
          <w:spacing w:val="-2"/>
        </w:rPr>
        <w:t>围</w:t>
      </w:r>
      <w:r>
        <w:rPr>
          <w:rFonts w:ascii="宋体" w:hAnsi="宋体" w:hint="eastAsia"/>
        </w:rPr>
        <w:t>或最</w:t>
      </w:r>
      <w:r>
        <w:rPr>
          <w:rFonts w:ascii="宋体" w:hAnsi="宋体" w:hint="eastAsia"/>
          <w:spacing w:val="-2"/>
        </w:rPr>
        <w:t>高</w:t>
      </w:r>
      <w:r>
        <w:rPr>
          <w:rFonts w:ascii="宋体" w:hAnsi="宋体" w:hint="eastAsia"/>
        </w:rPr>
        <w:t>项</w:t>
      </w:r>
      <w:r>
        <w:rPr>
          <w:rFonts w:ascii="宋体" w:hAnsi="宋体" w:hint="eastAsia"/>
          <w:spacing w:val="-2"/>
        </w:rPr>
        <w:t>数</w:t>
      </w:r>
      <w:r>
        <w:rPr>
          <w:rFonts w:ascii="宋体" w:hAnsi="宋体" w:hint="eastAsia"/>
        </w:rPr>
        <w:t>；</w:t>
      </w:r>
    </w:p>
    <w:p w:rsidR="00E15611" w:rsidRDefault="00827502">
      <w:pPr>
        <w:spacing w:before="9" w:line="360" w:lineRule="auto"/>
        <w:ind w:right="-20" w:firstLine="420"/>
        <w:rPr>
          <w:rFonts w:ascii="宋体" w:hAnsi="宋体"/>
        </w:rPr>
      </w:pPr>
      <w:r>
        <w:rPr>
          <w:rFonts w:ascii="宋体" w:hAnsi="宋体" w:hint="eastAsia"/>
        </w:rPr>
        <w:t>（2</w:t>
      </w:r>
      <w:r>
        <w:rPr>
          <w:rFonts w:ascii="宋体" w:hAnsi="宋体" w:hint="eastAsia"/>
          <w:spacing w:val="-2"/>
        </w:rPr>
        <w:t>）</w:t>
      </w:r>
      <w:r>
        <w:rPr>
          <w:rFonts w:ascii="宋体" w:hAnsi="宋体" w:hint="eastAsia"/>
        </w:rPr>
        <w:t>有</w:t>
      </w:r>
      <w:r>
        <w:rPr>
          <w:rFonts w:ascii="宋体" w:hAnsi="宋体" w:hint="eastAsia"/>
          <w:spacing w:val="-2"/>
        </w:rPr>
        <w:t>串</w:t>
      </w:r>
      <w:r>
        <w:rPr>
          <w:rFonts w:ascii="宋体" w:hAnsi="宋体" w:hint="eastAsia"/>
        </w:rPr>
        <w:t>通</w:t>
      </w:r>
      <w:r>
        <w:rPr>
          <w:rFonts w:ascii="宋体" w:hAnsi="宋体" w:hint="eastAsia"/>
          <w:spacing w:val="-2"/>
        </w:rPr>
        <w:t>投</w:t>
      </w:r>
      <w:r>
        <w:rPr>
          <w:rFonts w:ascii="宋体" w:hAnsi="宋体" w:hint="eastAsia"/>
        </w:rPr>
        <w:t>标</w:t>
      </w:r>
      <w:r>
        <w:rPr>
          <w:rFonts w:ascii="宋体" w:hAnsi="宋体" w:hint="eastAsia"/>
          <w:spacing w:val="-2"/>
        </w:rPr>
        <w:t>、</w:t>
      </w:r>
      <w:r>
        <w:rPr>
          <w:rFonts w:ascii="宋体" w:hAnsi="宋体" w:hint="eastAsia"/>
        </w:rPr>
        <w:t>弄</w:t>
      </w:r>
      <w:r>
        <w:rPr>
          <w:rFonts w:ascii="宋体" w:hAnsi="宋体" w:hint="eastAsia"/>
          <w:spacing w:val="-2"/>
        </w:rPr>
        <w:t>虚作</w:t>
      </w:r>
      <w:r>
        <w:rPr>
          <w:rFonts w:ascii="宋体" w:hAnsi="宋体" w:hint="eastAsia"/>
        </w:rPr>
        <w:t>假、</w:t>
      </w:r>
      <w:r>
        <w:rPr>
          <w:rFonts w:ascii="宋体" w:hAnsi="宋体" w:hint="eastAsia"/>
          <w:spacing w:val="-2"/>
        </w:rPr>
        <w:t>行</w:t>
      </w:r>
      <w:r>
        <w:rPr>
          <w:rFonts w:ascii="宋体" w:hAnsi="宋体" w:hint="eastAsia"/>
        </w:rPr>
        <w:t>贿</w:t>
      </w:r>
      <w:r>
        <w:rPr>
          <w:rFonts w:ascii="宋体" w:hAnsi="宋体" w:hint="eastAsia"/>
          <w:spacing w:val="-2"/>
        </w:rPr>
        <w:t>等</w:t>
      </w:r>
      <w:r>
        <w:rPr>
          <w:rFonts w:ascii="宋体" w:hAnsi="宋体" w:hint="eastAsia"/>
        </w:rPr>
        <w:t>违</w:t>
      </w:r>
      <w:r>
        <w:rPr>
          <w:rFonts w:ascii="宋体" w:hAnsi="宋体" w:hint="eastAsia"/>
          <w:spacing w:val="-2"/>
        </w:rPr>
        <w:t>法</w:t>
      </w:r>
      <w:r>
        <w:rPr>
          <w:rFonts w:ascii="宋体" w:hAnsi="宋体" w:hint="eastAsia"/>
        </w:rPr>
        <w:t>行</w:t>
      </w:r>
      <w:r>
        <w:rPr>
          <w:rFonts w:ascii="宋体" w:hAnsi="宋体" w:hint="eastAsia"/>
          <w:spacing w:val="-2"/>
        </w:rPr>
        <w:t>为</w:t>
      </w:r>
      <w:r>
        <w:rPr>
          <w:rFonts w:ascii="宋体" w:hAnsi="宋体" w:hint="eastAsia"/>
        </w:rPr>
        <w:t>。</w:t>
      </w:r>
    </w:p>
    <w:p w:rsidR="00E15611" w:rsidRDefault="00827502">
      <w:pPr>
        <w:spacing w:before="37" w:line="360" w:lineRule="auto"/>
        <w:ind w:right="139" w:firstLine="420"/>
        <w:rPr>
          <w:rFonts w:ascii="宋体" w:hAnsi="宋体"/>
        </w:rPr>
      </w:pPr>
      <w:r>
        <w:rPr>
          <w:rFonts w:ascii="宋体" w:hAnsi="宋体" w:hint="eastAsia"/>
        </w:rPr>
        <w:t>3.1.3投</w:t>
      </w:r>
      <w:r>
        <w:rPr>
          <w:rFonts w:ascii="宋体" w:hAnsi="宋体" w:hint="eastAsia"/>
          <w:spacing w:val="-2"/>
        </w:rPr>
        <w:t>标</w:t>
      </w:r>
      <w:r>
        <w:rPr>
          <w:rFonts w:ascii="宋体" w:hAnsi="宋体" w:hint="eastAsia"/>
        </w:rPr>
        <w:t>报</w:t>
      </w:r>
      <w:r>
        <w:rPr>
          <w:rFonts w:ascii="宋体" w:hAnsi="宋体" w:hint="eastAsia"/>
          <w:spacing w:val="-2"/>
        </w:rPr>
        <w:t>价</w:t>
      </w:r>
      <w:r>
        <w:rPr>
          <w:rFonts w:ascii="宋体" w:hAnsi="宋体" w:hint="eastAsia"/>
        </w:rPr>
        <w:t>有</w:t>
      </w:r>
      <w:r>
        <w:rPr>
          <w:rFonts w:ascii="宋体" w:hAnsi="宋体" w:hint="eastAsia"/>
          <w:spacing w:val="-2"/>
        </w:rPr>
        <w:t>算</w:t>
      </w:r>
      <w:r>
        <w:rPr>
          <w:rFonts w:ascii="宋体" w:hAnsi="宋体" w:hint="eastAsia"/>
        </w:rPr>
        <w:t>术</w:t>
      </w:r>
      <w:r>
        <w:rPr>
          <w:rFonts w:ascii="宋体" w:hAnsi="宋体" w:hint="eastAsia"/>
          <w:spacing w:val="-2"/>
        </w:rPr>
        <w:t>错误</w:t>
      </w:r>
      <w:r>
        <w:rPr>
          <w:rFonts w:ascii="宋体" w:hAnsi="宋体" w:hint="eastAsia"/>
        </w:rPr>
        <w:t>及其</w:t>
      </w:r>
      <w:r>
        <w:rPr>
          <w:rFonts w:ascii="宋体" w:hAnsi="宋体" w:hint="eastAsia"/>
          <w:spacing w:val="-2"/>
        </w:rPr>
        <w:t>他</w:t>
      </w:r>
      <w:r>
        <w:rPr>
          <w:rFonts w:ascii="宋体" w:hAnsi="宋体" w:hint="eastAsia"/>
        </w:rPr>
        <w:t>错</w:t>
      </w:r>
      <w:r>
        <w:rPr>
          <w:rFonts w:ascii="宋体" w:hAnsi="宋体" w:hint="eastAsia"/>
          <w:spacing w:val="-2"/>
        </w:rPr>
        <w:t>误的</w:t>
      </w:r>
      <w:r>
        <w:rPr>
          <w:rFonts w:ascii="宋体" w:hAnsi="宋体" w:hint="eastAsia"/>
          <w:spacing w:val="-74"/>
        </w:rPr>
        <w:t>，</w:t>
      </w:r>
      <w:r>
        <w:rPr>
          <w:rFonts w:ascii="宋体" w:hAnsi="宋体" w:hint="eastAsia"/>
          <w:spacing w:val="-2"/>
        </w:rPr>
        <w:t>评</w:t>
      </w:r>
      <w:r>
        <w:rPr>
          <w:rFonts w:ascii="宋体" w:hAnsi="宋体" w:hint="eastAsia"/>
        </w:rPr>
        <w:t>标</w:t>
      </w:r>
      <w:r>
        <w:rPr>
          <w:rFonts w:ascii="宋体" w:hAnsi="宋体" w:hint="eastAsia"/>
          <w:spacing w:val="-2"/>
        </w:rPr>
        <w:t>委</w:t>
      </w:r>
      <w:r>
        <w:rPr>
          <w:rFonts w:ascii="宋体" w:hAnsi="宋体" w:hint="eastAsia"/>
        </w:rPr>
        <w:t>员</w:t>
      </w:r>
      <w:r>
        <w:rPr>
          <w:rFonts w:ascii="宋体" w:hAnsi="宋体" w:hint="eastAsia"/>
          <w:spacing w:val="-2"/>
        </w:rPr>
        <w:t>会</w:t>
      </w:r>
      <w:r>
        <w:rPr>
          <w:rFonts w:ascii="宋体" w:hAnsi="宋体" w:hint="eastAsia"/>
        </w:rPr>
        <w:t>按以</w:t>
      </w:r>
      <w:r>
        <w:rPr>
          <w:rFonts w:ascii="宋体" w:hAnsi="宋体" w:hint="eastAsia"/>
          <w:spacing w:val="-2"/>
        </w:rPr>
        <w:t>下</w:t>
      </w:r>
      <w:r>
        <w:rPr>
          <w:rFonts w:ascii="宋体" w:hAnsi="宋体" w:hint="eastAsia"/>
        </w:rPr>
        <w:t>原</w:t>
      </w:r>
      <w:r>
        <w:rPr>
          <w:rFonts w:ascii="宋体" w:hAnsi="宋体" w:hint="eastAsia"/>
          <w:spacing w:val="-2"/>
        </w:rPr>
        <w:t>则</w:t>
      </w:r>
      <w:r>
        <w:rPr>
          <w:rFonts w:ascii="宋体" w:hAnsi="宋体" w:hint="eastAsia"/>
        </w:rPr>
        <w:t>要</w:t>
      </w:r>
      <w:r>
        <w:rPr>
          <w:rFonts w:ascii="宋体" w:hAnsi="宋体" w:hint="eastAsia"/>
          <w:spacing w:val="-2"/>
        </w:rPr>
        <w:t>求</w:t>
      </w:r>
      <w:r>
        <w:rPr>
          <w:rFonts w:ascii="宋体" w:hAnsi="宋体" w:hint="eastAsia"/>
        </w:rPr>
        <w:t>投</w:t>
      </w:r>
      <w:r>
        <w:rPr>
          <w:rFonts w:ascii="宋体" w:hAnsi="宋体" w:hint="eastAsia"/>
          <w:spacing w:val="-2"/>
        </w:rPr>
        <w:t>标</w:t>
      </w:r>
      <w:r>
        <w:rPr>
          <w:rFonts w:ascii="宋体" w:hAnsi="宋体" w:hint="eastAsia"/>
        </w:rPr>
        <w:t>人</w:t>
      </w:r>
      <w:r>
        <w:rPr>
          <w:rFonts w:ascii="宋体" w:hAnsi="宋体" w:hint="eastAsia"/>
          <w:spacing w:val="-2"/>
        </w:rPr>
        <w:t>对</w:t>
      </w:r>
      <w:r>
        <w:rPr>
          <w:rFonts w:ascii="宋体" w:hAnsi="宋体" w:hint="eastAsia"/>
        </w:rPr>
        <w:t>投标</w:t>
      </w:r>
      <w:r>
        <w:rPr>
          <w:rFonts w:ascii="宋体" w:hAnsi="宋体" w:hint="eastAsia"/>
          <w:spacing w:val="-2"/>
        </w:rPr>
        <w:t>报</w:t>
      </w:r>
      <w:r>
        <w:rPr>
          <w:rFonts w:ascii="宋体" w:hAnsi="宋体" w:hint="eastAsia"/>
        </w:rPr>
        <w:t>价进行修</w:t>
      </w:r>
      <w:r>
        <w:rPr>
          <w:rFonts w:ascii="宋体" w:hAnsi="宋体" w:hint="eastAsia"/>
          <w:spacing w:val="-2"/>
        </w:rPr>
        <w:t>正</w:t>
      </w:r>
      <w:r>
        <w:rPr>
          <w:rFonts w:ascii="宋体" w:hAnsi="宋体" w:hint="eastAsia"/>
        </w:rPr>
        <w:t>，</w:t>
      </w:r>
      <w:r>
        <w:rPr>
          <w:rFonts w:ascii="宋体" w:hAnsi="宋体" w:hint="eastAsia"/>
          <w:spacing w:val="-2"/>
        </w:rPr>
        <w:t>并</w:t>
      </w:r>
      <w:r>
        <w:rPr>
          <w:rFonts w:ascii="宋体" w:hAnsi="宋体" w:hint="eastAsia"/>
        </w:rPr>
        <w:t>要</w:t>
      </w:r>
      <w:r>
        <w:rPr>
          <w:rFonts w:ascii="宋体" w:hAnsi="宋体" w:hint="eastAsia"/>
          <w:spacing w:val="-2"/>
        </w:rPr>
        <w:t>求</w:t>
      </w:r>
      <w:r>
        <w:rPr>
          <w:rFonts w:ascii="宋体" w:hAnsi="宋体" w:hint="eastAsia"/>
        </w:rPr>
        <w:t>投</w:t>
      </w:r>
      <w:r>
        <w:rPr>
          <w:rFonts w:ascii="宋体" w:hAnsi="宋体" w:hint="eastAsia"/>
          <w:spacing w:val="-2"/>
        </w:rPr>
        <w:t>标</w:t>
      </w:r>
      <w:r>
        <w:rPr>
          <w:rFonts w:ascii="宋体" w:hAnsi="宋体" w:hint="eastAsia"/>
        </w:rPr>
        <w:t>人</w:t>
      </w:r>
      <w:r>
        <w:rPr>
          <w:rFonts w:ascii="宋体" w:hAnsi="宋体" w:hint="eastAsia"/>
          <w:spacing w:val="-2"/>
        </w:rPr>
        <w:t>书</w:t>
      </w:r>
      <w:r>
        <w:rPr>
          <w:rFonts w:ascii="宋体" w:hAnsi="宋体" w:hint="eastAsia"/>
        </w:rPr>
        <w:t>面澄</w:t>
      </w:r>
      <w:r>
        <w:rPr>
          <w:rFonts w:ascii="宋体" w:hAnsi="宋体" w:hint="eastAsia"/>
          <w:spacing w:val="-2"/>
        </w:rPr>
        <w:t>清</w:t>
      </w:r>
      <w:r>
        <w:rPr>
          <w:rFonts w:ascii="宋体" w:hAnsi="宋体" w:hint="eastAsia"/>
        </w:rPr>
        <w:t>确</w:t>
      </w:r>
      <w:r>
        <w:rPr>
          <w:rFonts w:ascii="宋体" w:hAnsi="宋体" w:hint="eastAsia"/>
          <w:spacing w:val="-2"/>
        </w:rPr>
        <w:t>认</w:t>
      </w:r>
      <w:r>
        <w:rPr>
          <w:rFonts w:ascii="宋体" w:hAnsi="宋体" w:hint="eastAsia"/>
        </w:rPr>
        <w:t>。</w:t>
      </w:r>
      <w:r>
        <w:rPr>
          <w:rFonts w:ascii="宋体" w:hAnsi="宋体" w:hint="eastAsia"/>
          <w:spacing w:val="-2"/>
        </w:rPr>
        <w:t>投</w:t>
      </w:r>
      <w:r>
        <w:rPr>
          <w:rFonts w:ascii="宋体" w:hAnsi="宋体" w:hint="eastAsia"/>
        </w:rPr>
        <w:t>标</w:t>
      </w:r>
      <w:r>
        <w:rPr>
          <w:rFonts w:ascii="宋体" w:hAnsi="宋体" w:hint="eastAsia"/>
          <w:spacing w:val="-2"/>
        </w:rPr>
        <w:t>人</w:t>
      </w:r>
      <w:r>
        <w:rPr>
          <w:rFonts w:ascii="宋体" w:hAnsi="宋体" w:hint="eastAsia"/>
        </w:rPr>
        <w:t>拒</w:t>
      </w:r>
      <w:r>
        <w:rPr>
          <w:rFonts w:ascii="宋体" w:hAnsi="宋体" w:hint="eastAsia"/>
          <w:spacing w:val="-2"/>
        </w:rPr>
        <w:t>不</w:t>
      </w:r>
      <w:r>
        <w:rPr>
          <w:rFonts w:ascii="宋体" w:hAnsi="宋体" w:hint="eastAsia"/>
        </w:rPr>
        <w:t>澄清</w:t>
      </w:r>
      <w:r>
        <w:rPr>
          <w:rFonts w:ascii="宋体" w:hAnsi="宋体" w:hint="eastAsia"/>
          <w:spacing w:val="-2"/>
        </w:rPr>
        <w:t>确</w:t>
      </w:r>
      <w:r>
        <w:rPr>
          <w:rFonts w:ascii="宋体" w:hAnsi="宋体" w:hint="eastAsia"/>
        </w:rPr>
        <w:t>认</w:t>
      </w:r>
      <w:r>
        <w:rPr>
          <w:rFonts w:ascii="宋体" w:hAnsi="宋体" w:hint="eastAsia"/>
          <w:spacing w:val="-2"/>
        </w:rPr>
        <w:t>的</w:t>
      </w:r>
      <w:r>
        <w:rPr>
          <w:rFonts w:ascii="宋体" w:hAnsi="宋体" w:hint="eastAsia"/>
        </w:rPr>
        <w:t>，</w:t>
      </w:r>
      <w:r>
        <w:rPr>
          <w:rFonts w:ascii="宋体" w:hAnsi="宋体" w:hint="eastAsia"/>
          <w:spacing w:val="-2"/>
        </w:rPr>
        <w:t>评</w:t>
      </w:r>
      <w:r>
        <w:rPr>
          <w:rFonts w:ascii="宋体" w:hAnsi="宋体" w:hint="eastAsia"/>
        </w:rPr>
        <w:t>标</w:t>
      </w:r>
      <w:r>
        <w:rPr>
          <w:rFonts w:ascii="宋体" w:hAnsi="宋体" w:hint="eastAsia"/>
          <w:spacing w:val="-2"/>
        </w:rPr>
        <w:t>委</w:t>
      </w:r>
      <w:r>
        <w:rPr>
          <w:rFonts w:ascii="宋体" w:hAnsi="宋体" w:hint="eastAsia"/>
        </w:rPr>
        <w:t>员</w:t>
      </w:r>
      <w:r>
        <w:rPr>
          <w:rFonts w:ascii="宋体" w:hAnsi="宋体" w:hint="eastAsia"/>
          <w:spacing w:val="-2"/>
        </w:rPr>
        <w:t>会</w:t>
      </w:r>
      <w:r>
        <w:rPr>
          <w:rFonts w:ascii="宋体" w:hAnsi="宋体" w:hint="eastAsia"/>
        </w:rPr>
        <w:t>应当</w:t>
      </w:r>
      <w:r>
        <w:rPr>
          <w:rFonts w:ascii="宋体" w:hAnsi="宋体" w:hint="eastAsia"/>
          <w:spacing w:val="-2"/>
        </w:rPr>
        <w:t>否</w:t>
      </w:r>
      <w:r>
        <w:rPr>
          <w:rFonts w:ascii="宋体" w:hAnsi="宋体" w:hint="eastAsia"/>
        </w:rPr>
        <w:t>决</w:t>
      </w:r>
      <w:r>
        <w:rPr>
          <w:rFonts w:ascii="宋体" w:hAnsi="宋体" w:hint="eastAsia"/>
          <w:spacing w:val="-2"/>
        </w:rPr>
        <w:t>其</w:t>
      </w:r>
      <w:r>
        <w:rPr>
          <w:rFonts w:ascii="宋体" w:hAnsi="宋体" w:hint="eastAsia"/>
        </w:rPr>
        <w:t>投</w:t>
      </w:r>
      <w:r>
        <w:rPr>
          <w:rFonts w:ascii="宋体" w:hAnsi="宋体" w:hint="eastAsia"/>
          <w:spacing w:val="-2"/>
        </w:rPr>
        <w:t>标</w:t>
      </w:r>
      <w:r>
        <w:rPr>
          <w:rFonts w:ascii="宋体" w:hAnsi="宋体" w:hint="eastAsia"/>
        </w:rPr>
        <w:t>：</w:t>
      </w:r>
    </w:p>
    <w:p w:rsidR="00E15611" w:rsidRDefault="00827502">
      <w:pPr>
        <w:spacing w:before="9" w:line="360" w:lineRule="auto"/>
        <w:ind w:right="-20" w:firstLine="420"/>
        <w:rPr>
          <w:rFonts w:ascii="宋体" w:hAnsi="宋体"/>
        </w:rPr>
      </w:pPr>
      <w:r>
        <w:rPr>
          <w:rFonts w:ascii="宋体" w:hAnsi="宋体" w:hint="eastAsia"/>
        </w:rPr>
        <w:t>（1</w:t>
      </w:r>
      <w:r>
        <w:rPr>
          <w:rFonts w:ascii="宋体" w:hAnsi="宋体" w:hint="eastAsia"/>
          <w:spacing w:val="-2"/>
        </w:rPr>
        <w:t>）</w:t>
      </w:r>
      <w:r>
        <w:rPr>
          <w:rFonts w:ascii="宋体" w:hAnsi="宋体" w:hint="eastAsia"/>
        </w:rPr>
        <w:t>投</w:t>
      </w:r>
      <w:r>
        <w:rPr>
          <w:rFonts w:ascii="宋体" w:hAnsi="宋体" w:hint="eastAsia"/>
          <w:spacing w:val="-2"/>
        </w:rPr>
        <w:t>标</w:t>
      </w:r>
      <w:r>
        <w:rPr>
          <w:rFonts w:ascii="宋体" w:hAnsi="宋体" w:hint="eastAsia"/>
        </w:rPr>
        <w:t>文</w:t>
      </w:r>
      <w:r>
        <w:rPr>
          <w:rFonts w:ascii="宋体" w:hAnsi="宋体" w:hint="eastAsia"/>
          <w:spacing w:val="-2"/>
        </w:rPr>
        <w:t>件</w:t>
      </w:r>
      <w:r>
        <w:rPr>
          <w:rFonts w:ascii="宋体" w:hAnsi="宋体" w:hint="eastAsia"/>
        </w:rPr>
        <w:t>中</w:t>
      </w:r>
      <w:r>
        <w:rPr>
          <w:rFonts w:ascii="宋体" w:hAnsi="宋体" w:hint="eastAsia"/>
          <w:spacing w:val="-2"/>
        </w:rPr>
        <w:t>的</w:t>
      </w:r>
      <w:r>
        <w:rPr>
          <w:rFonts w:ascii="宋体" w:hAnsi="宋体" w:hint="eastAsia"/>
        </w:rPr>
        <w:t>大</w:t>
      </w:r>
      <w:r>
        <w:rPr>
          <w:rFonts w:ascii="宋体" w:hAnsi="宋体" w:hint="eastAsia"/>
          <w:spacing w:val="-2"/>
        </w:rPr>
        <w:t>写金</w:t>
      </w:r>
      <w:r>
        <w:rPr>
          <w:rFonts w:ascii="宋体" w:hAnsi="宋体" w:hint="eastAsia"/>
        </w:rPr>
        <w:t>额与</w:t>
      </w:r>
      <w:r>
        <w:rPr>
          <w:rFonts w:ascii="宋体" w:hAnsi="宋体" w:hint="eastAsia"/>
          <w:spacing w:val="-2"/>
        </w:rPr>
        <w:t>小</w:t>
      </w:r>
      <w:r>
        <w:rPr>
          <w:rFonts w:ascii="宋体" w:hAnsi="宋体" w:hint="eastAsia"/>
        </w:rPr>
        <w:t>写</w:t>
      </w:r>
      <w:r>
        <w:rPr>
          <w:rFonts w:ascii="宋体" w:hAnsi="宋体" w:hint="eastAsia"/>
          <w:spacing w:val="-2"/>
        </w:rPr>
        <w:t>金</w:t>
      </w:r>
      <w:r>
        <w:rPr>
          <w:rFonts w:ascii="宋体" w:hAnsi="宋体" w:hint="eastAsia"/>
        </w:rPr>
        <w:t>额</w:t>
      </w:r>
      <w:r>
        <w:rPr>
          <w:rFonts w:ascii="宋体" w:hAnsi="宋体" w:hint="eastAsia"/>
          <w:spacing w:val="-2"/>
        </w:rPr>
        <w:t>不</w:t>
      </w:r>
      <w:r>
        <w:rPr>
          <w:rFonts w:ascii="宋体" w:hAnsi="宋体" w:hint="eastAsia"/>
        </w:rPr>
        <w:t>一</w:t>
      </w:r>
      <w:r>
        <w:rPr>
          <w:rFonts w:ascii="宋体" w:hAnsi="宋体" w:hint="eastAsia"/>
          <w:spacing w:val="-2"/>
        </w:rPr>
        <w:t>致</w:t>
      </w:r>
      <w:r>
        <w:rPr>
          <w:rFonts w:ascii="宋体" w:hAnsi="宋体" w:hint="eastAsia"/>
        </w:rPr>
        <w:t>的</w:t>
      </w:r>
      <w:r>
        <w:rPr>
          <w:rFonts w:ascii="宋体" w:hAnsi="宋体" w:hint="eastAsia"/>
          <w:spacing w:val="-2"/>
        </w:rPr>
        <w:t>，</w:t>
      </w:r>
      <w:r>
        <w:rPr>
          <w:rFonts w:ascii="宋体" w:hAnsi="宋体" w:hint="eastAsia"/>
        </w:rPr>
        <w:t>以大</w:t>
      </w:r>
      <w:r>
        <w:rPr>
          <w:rFonts w:ascii="宋体" w:hAnsi="宋体" w:hint="eastAsia"/>
          <w:spacing w:val="-2"/>
        </w:rPr>
        <w:t>写</w:t>
      </w:r>
      <w:r>
        <w:rPr>
          <w:rFonts w:ascii="宋体" w:hAnsi="宋体" w:hint="eastAsia"/>
        </w:rPr>
        <w:t>金</w:t>
      </w:r>
      <w:r>
        <w:rPr>
          <w:rFonts w:ascii="宋体" w:hAnsi="宋体" w:hint="eastAsia"/>
          <w:spacing w:val="-2"/>
        </w:rPr>
        <w:t>额</w:t>
      </w:r>
      <w:r>
        <w:rPr>
          <w:rFonts w:ascii="宋体" w:hAnsi="宋体" w:hint="eastAsia"/>
        </w:rPr>
        <w:t>为</w:t>
      </w:r>
      <w:r>
        <w:rPr>
          <w:rFonts w:ascii="宋体" w:hAnsi="宋体" w:hint="eastAsia"/>
          <w:spacing w:val="-2"/>
        </w:rPr>
        <w:t>准</w:t>
      </w:r>
      <w:r>
        <w:rPr>
          <w:rFonts w:ascii="宋体" w:hAnsi="宋体" w:hint="eastAsia"/>
        </w:rPr>
        <w:t>；</w:t>
      </w:r>
    </w:p>
    <w:p w:rsidR="00E15611" w:rsidRDefault="00827502">
      <w:pPr>
        <w:spacing w:before="37" w:line="360" w:lineRule="auto"/>
        <w:ind w:right="142" w:firstLine="420"/>
        <w:rPr>
          <w:rFonts w:ascii="宋体" w:hAnsi="宋体"/>
        </w:rPr>
      </w:pPr>
      <w:r>
        <w:rPr>
          <w:rFonts w:ascii="宋体" w:hAnsi="宋体" w:hint="eastAsia"/>
        </w:rPr>
        <w:t>（</w:t>
      </w:r>
      <w:r>
        <w:rPr>
          <w:rFonts w:ascii="宋体" w:hAnsi="宋体" w:hint="eastAsia"/>
          <w:spacing w:val="-2"/>
        </w:rPr>
        <w:t>2</w:t>
      </w:r>
      <w:r>
        <w:rPr>
          <w:rFonts w:ascii="宋体" w:hAnsi="宋体" w:hint="eastAsia"/>
          <w:spacing w:val="-24"/>
        </w:rPr>
        <w:t>）</w:t>
      </w:r>
      <w:r>
        <w:rPr>
          <w:rFonts w:ascii="宋体" w:hAnsi="宋体" w:hint="eastAsia"/>
          <w:spacing w:val="-2"/>
        </w:rPr>
        <w:t>总</w:t>
      </w:r>
      <w:r>
        <w:rPr>
          <w:rFonts w:ascii="宋体" w:hAnsi="宋体" w:hint="eastAsia"/>
        </w:rPr>
        <w:t>价</w:t>
      </w:r>
      <w:r>
        <w:rPr>
          <w:rFonts w:ascii="宋体" w:hAnsi="宋体" w:hint="eastAsia"/>
          <w:spacing w:val="-2"/>
        </w:rPr>
        <w:t>金</w:t>
      </w:r>
      <w:r>
        <w:rPr>
          <w:rFonts w:ascii="宋体" w:hAnsi="宋体" w:hint="eastAsia"/>
        </w:rPr>
        <w:t>额</w:t>
      </w:r>
      <w:r>
        <w:rPr>
          <w:rFonts w:ascii="宋体" w:hAnsi="宋体" w:hint="eastAsia"/>
          <w:spacing w:val="-2"/>
        </w:rPr>
        <w:t>与</w:t>
      </w:r>
      <w:r>
        <w:rPr>
          <w:rFonts w:ascii="宋体" w:hAnsi="宋体" w:hint="eastAsia"/>
        </w:rPr>
        <w:t>单</w:t>
      </w:r>
      <w:r>
        <w:rPr>
          <w:rFonts w:ascii="宋体" w:hAnsi="宋体" w:hint="eastAsia"/>
          <w:spacing w:val="-2"/>
        </w:rPr>
        <w:t>价</w:t>
      </w:r>
      <w:r>
        <w:rPr>
          <w:rFonts w:ascii="宋体" w:hAnsi="宋体" w:hint="eastAsia"/>
        </w:rPr>
        <w:t>金</w:t>
      </w:r>
      <w:r>
        <w:rPr>
          <w:rFonts w:ascii="宋体" w:hAnsi="宋体" w:hint="eastAsia"/>
          <w:spacing w:val="-2"/>
        </w:rPr>
        <w:t>额</w:t>
      </w:r>
      <w:r>
        <w:rPr>
          <w:rFonts w:ascii="宋体" w:hAnsi="宋体" w:hint="eastAsia"/>
        </w:rPr>
        <w:t>不一</w:t>
      </w:r>
      <w:r>
        <w:rPr>
          <w:rFonts w:ascii="宋体" w:hAnsi="宋体" w:hint="eastAsia"/>
          <w:spacing w:val="-2"/>
        </w:rPr>
        <w:t>致的</w:t>
      </w:r>
      <w:r>
        <w:rPr>
          <w:rFonts w:ascii="宋体" w:hAnsi="宋体" w:hint="eastAsia"/>
          <w:spacing w:val="-24"/>
        </w:rPr>
        <w:t>，</w:t>
      </w:r>
      <w:r>
        <w:rPr>
          <w:rFonts w:ascii="宋体" w:hAnsi="宋体" w:hint="eastAsia"/>
          <w:spacing w:val="-2"/>
        </w:rPr>
        <w:t>以</w:t>
      </w:r>
      <w:r>
        <w:rPr>
          <w:rFonts w:ascii="宋体" w:hAnsi="宋体" w:hint="eastAsia"/>
        </w:rPr>
        <w:t>单</w:t>
      </w:r>
      <w:r>
        <w:rPr>
          <w:rFonts w:ascii="宋体" w:hAnsi="宋体" w:hint="eastAsia"/>
          <w:spacing w:val="-2"/>
        </w:rPr>
        <w:t>价</w:t>
      </w:r>
      <w:r>
        <w:rPr>
          <w:rFonts w:ascii="宋体" w:hAnsi="宋体" w:hint="eastAsia"/>
        </w:rPr>
        <w:t>金</w:t>
      </w:r>
      <w:r>
        <w:rPr>
          <w:rFonts w:ascii="宋体" w:hAnsi="宋体" w:hint="eastAsia"/>
          <w:spacing w:val="-2"/>
        </w:rPr>
        <w:t>额为</w:t>
      </w:r>
      <w:r>
        <w:rPr>
          <w:rFonts w:ascii="宋体" w:hAnsi="宋体" w:hint="eastAsia"/>
        </w:rPr>
        <w:t>准</w:t>
      </w:r>
      <w:r>
        <w:rPr>
          <w:rFonts w:ascii="宋体" w:hAnsi="宋体" w:hint="eastAsia"/>
          <w:spacing w:val="-26"/>
        </w:rPr>
        <w:t>，</w:t>
      </w:r>
      <w:r>
        <w:rPr>
          <w:rFonts w:ascii="宋体" w:hAnsi="宋体" w:hint="eastAsia"/>
        </w:rPr>
        <w:t>但</w:t>
      </w:r>
      <w:r>
        <w:rPr>
          <w:rFonts w:ascii="宋体" w:hAnsi="宋体" w:hint="eastAsia"/>
          <w:spacing w:val="-2"/>
        </w:rPr>
        <w:t>单</w:t>
      </w:r>
      <w:r>
        <w:rPr>
          <w:rFonts w:ascii="宋体" w:hAnsi="宋体" w:hint="eastAsia"/>
        </w:rPr>
        <w:t>价</w:t>
      </w:r>
      <w:r>
        <w:rPr>
          <w:rFonts w:ascii="宋体" w:hAnsi="宋体" w:hint="eastAsia"/>
          <w:spacing w:val="-2"/>
        </w:rPr>
        <w:t>金</w:t>
      </w:r>
      <w:r>
        <w:rPr>
          <w:rFonts w:ascii="宋体" w:hAnsi="宋体" w:hint="eastAsia"/>
        </w:rPr>
        <w:t>额</w:t>
      </w:r>
      <w:r>
        <w:rPr>
          <w:rFonts w:ascii="宋体" w:hAnsi="宋体" w:hint="eastAsia"/>
          <w:spacing w:val="-2"/>
        </w:rPr>
        <w:t>小</w:t>
      </w:r>
      <w:r>
        <w:rPr>
          <w:rFonts w:ascii="宋体" w:hAnsi="宋体" w:hint="eastAsia"/>
        </w:rPr>
        <w:t>数</w:t>
      </w:r>
      <w:r>
        <w:rPr>
          <w:rFonts w:ascii="宋体" w:hAnsi="宋体" w:hint="eastAsia"/>
          <w:spacing w:val="-2"/>
        </w:rPr>
        <w:t>点有</w:t>
      </w:r>
      <w:r>
        <w:rPr>
          <w:rFonts w:ascii="宋体" w:hAnsi="宋体" w:hint="eastAsia"/>
        </w:rPr>
        <w:t>明显</w:t>
      </w:r>
      <w:r>
        <w:rPr>
          <w:rFonts w:ascii="宋体" w:hAnsi="宋体" w:hint="eastAsia"/>
          <w:spacing w:val="-2"/>
        </w:rPr>
        <w:t>错</w:t>
      </w:r>
      <w:r>
        <w:rPr>
          <w:rFonts w:ascii="宋体" w:hAnsi="宋体" w:hint="eastAsia"/>
        </w:rPr>
        <w:t>误</w:t>
      </w:r>
      <w:r>
        <w:rPr>
          <w:rFonts w:ascii="宋体" w:hAnsi="宋体" w:hint="eastAsia"/>
          <w:spacing w:val="-2"/>
        </w:rPr>
        <w:t>的</w:t>
      </w:r>
      <w:r>
        <w:rPr>
          <w:rFonts w:ascii="宋体" w:hAnsi="宋体" w:hint="eastAsia"/>
        </w:rPr>
        <w:t>除外。</w:t>
      </w:r>
    </w:p>
    <w:p w:rsidR="00E15611" w:rsidRDefault="00827502">
      <w:pPr>
        <w:spacing w:before="37" w:line="360" w:lineRule="auto"/>
        <w:ind w:right="142" w:firstLine="420"/>
        <w:rPr>
          <w:rFonts w:ascii="宋体" w:hAnsi="宋体"/>
          <w:u w:val="single"/>
        </w:rPr>
      </w:pPr>
      <w:r>
        <w:rPr>
          <w:rFonts w:ascii="宋体" w:hAnsi="宋体" w:hint="eastAsia"/>
          <w:u w:val="single"/>
        </w:rPr>
        <w:t>3.1.4 只有通过初步评审的投标人才能进入下一阶段详细评审。当通过初步评审的有效投标人不足三名时，招标人应当依法重新组织招标。</w:t>
      </w:r>
    </w:p>
    <w:p w:rsidR="00E15611" w:rsidRDefault="00827502">
      <w:pPr>
        <w:ind w:left="237" w:right="-20"/>
        <w:rPr>
          <w:rFonts w:ascii="宋体" w:hAnsi="宋体"/>
          <w:b/>
          <w:sz w:val="28"/>
        </w:rPr>
      </w:pPr>
      <w:r>
        <w:rPr>
          <w:rFonts w:ascii="宋体" w:hAnsi="宋体" w:hint="eastAsia"/>
          <w:b/>
          <w:spacing w:val="1"/>
          <w:sz w:val="28"/>
        </w:rPr>
        <w:t>3</w:t>
      </w:r>
      <w:r>
        <w:rPr>
          <w:rFonts w:ascii="宋体" w:hAnsi="宋体" w:hint="eastAsia"/>
          <w:b/>
          <w:sz w:val="28"/>
        </w:rPr>
        <w:t>.2详细评审</w:t>
      </w:r>
    </w:p>
    <w:p w:rsidR="00E15611" w:rsidRDefault="00827502">
      <w:pPr>
        <w:spacing w:line="360" w:lineRule="auto"/>
        <w:ind w:right="-20" w:firstLineChars="202" w:firstLine="424"/>
        <w:rPr>
          <w:rFonts w:ascii="宋体" w:hAnsi="宋体"/>
        </w:rPr>
      </w:pPr>
      <w:r>
        <w:rPr>
          <w:rFonts w:ascii="宋体" w:hAnsi="宋体" w:hint="eastAsia"/>
        </w:rPr>
        <w:t>3.2.1评</w:t>
      </w:r>
      <w:r>
        <w:rPr>
          <w:rFonts w:ascii="宋体" w:hAnsi="宋体" w:hint="eastAsia"/>
          <w:spacing w:val="-2"/>
        </w:rPr>
        <w:t>标</w:t>
      </w:r>
      <w:r>
        <w:rPr>
          <w:rFonts w:ascii="宋体" w:hAnsi="宋体" w:hint="eastAsia"/>
        </w:rPr>
        <w:t>委</w:t>
      </w:r>
      <w:r>
        <w:rPr>
          <w:rFonts w:ascii="宋体" w:hAnsi="宋体" w:hint="eastAsia"/>
          <w:spacing w:val="-2"/>
        </w:rPr>
        <w:t>员</w:t>
      </w:r>
      <w:r>
        <w:rPr>
          <w:rFonts w:ascii="宋体" w:hAnsi="宋体" w:hint="eastAsia"/>
        </w:rPr>
        <w:t>会</w:t>
      </w:r>
      <w:r>
        <w:rPr>
          <w:rFonts w:ascii="宋体" w:hAnsi="宋体" w:hint="eastAsia"/>
          <w:spacing w:val="-2"/>
        </w:rPr>
        <w:t>按</w:t>
      </w:r>
      <w:r>
        <w:rPr>
          <w:rFonts w:ascii="宋体" w:hAnsi="宋体" w:hint="eastAsia"/>
        </w:rPr>
        <w:t>本</w:t>
      </w:r>
      <w:r>
        <w:rPr>
          <w:rFonts w:ascii="宋体" w:hAnsi="宋体" w:hint="eastAsia"/>
          <w:spacing w:val="-2"/>
        </w:rPr>
        <w:t>章</w:t>
      </w:r>
      <w:r>
        <w:rPr>
          <w:rFonts w:ascii="宋体" w:hAnsi="宋体" w:hint="eastAsia"/>
        </w:rPr>
        <w:t>第2.2</w:t>
      </w:r>
      <w:r>
        <w:rPr>
          <w:rFonts w:ascii="宋体" w:hAnsi="宋体" w:hint="eastAsia"/>
          <w:spacing w:val="-2"/>
        </w:rPr>
        <w:t>款</w:t>
      </w:r>
      <w:r>
        <w:rPr>
          <w:rFonts w:ascii="宋体" w:hAnsi="宋体" w:hint="eastAsia"/>
        </w:rPr>
        <w:t>规</w:t>
      </w:r>
      <w:r>
        <w:rPr>
          <w:rFonts w:ascii="宋体" w:hAnsi="宋体" w:hint="eastAsia"/>
          <w:spacing w:val="-2"/>
        </w:rPr>
        <w:t>定</w:t>
      </w:r>
      <w:r>
        <w:rPr>
          <w:rFonts w:ascii="宋体" w:hAnsi="宋体" w:hint="eastAsia"/>
        </w:rPr>
        <w:t>的</w:t>
      </w:r>
      <w:r>
        <w:rPr>
          <w:rFonts w:ascii="宋体" w:hAnsi="宋体" w:hint="eastAsia"/>
          <w:spacing w:val="-2"/>
        </w:rPr>
        <w:t>量</w:t>
      </w:r>
      <w:r>
        <w:rPr>
          <w:rFonts w:ascii="宋体" w:hAnsi="宋体" w:hint="eastAsia"/>
        </w:rPr>
        <w:t>化</w:t>
      </w:r>
      <w:r>
        <w:rPr>
          <w:rFonts w:ascii="宋体" w:hAnsi="宋体" w:hint="eastAsia"/>
          <w:spacing w:val="-2"/>
        </w:rPr>
        <w:t>因</w:t>
      </w:r>
      <w:r>
        <w:rPr>
          <w:rFonts w:ascii="宋体" w:hAnsi="宋体" w:hint="eastAsia"/>
        </w:rPr>
        <w:t>素</w:t>
      </w:r>
      <w:r>
        <w:rPr>
          <w:rFonts w:ascii="宋体" w:hAnsi="宋体" w:hint="eastAsia"/>
          <w:spacing w:val="-2"/>
        </w:rPr>
        <w:t>和</w:t>
      </w:r>
      <w:r>
        <w:rPr>
          <w:rFonts w:ascii="宋体" w:hAnsi="宋体" w:hint="eastAsia"/>
        </w:rPr>
        <w:t>分值</w:t>
      </w:r>
      <w:r>
        <w:rPr>
          <w:rFonts w:ascii="宋体" w:hAnsi="宋体" w:hint="eastAsia"/>
          <w:spacing w:val="-2"/>
        </w:rPr>
        <w:t>进</w:t>
      </w:r>
      <w:r>
        <w:rPr>
          <w:rFonts w:ascii="宋体" w:hAnsi="宋体" w:hint="eastAsia"/>
        </w:rPr>
        <w:t>行</w:t>
      </w:r>
      <w:r>
        <w:rPr>
          <w:rFonts w:ascii="宋体" w:hAnsi="宋体" w:hint="eastAsia"/>
          <w:spacing w:val="-2"/>
        </w:rPr>
        <w:t>打</w:t>
      </w:r>
      <w:r>
        <w:rPr>
          <w:rFonts w:ascii="宋体" w:hAnsi="宋体" w:hint="eastAsia"/>
        </w:rPr>
        <w:t>分，并</w:t>
      </w:r>
      <w:r>
        <w:rPr>
          <w:rFonts w:ascii="宋体" w:hAnsi="宋体" w:hint="eastAsia"/>
          <w:spacing w:val="-2"/>
        </w:rPr>
        <w:t>计</w:t>
      </w:r>
      <w:r>
        <w:rPr>
          <w:rFonts w:ascii="宋体" w:hAnsi="宋体" w:hint="eastAsia"/>
        </w:rPr>
        <w:t>算</w:t>
      </w:r>
      <w:r>
        <w:rPr>
          <w:rFonts w:ascii="宋体" w:hAnsi="宋体" w:hint="eastAsia"/>
          <w:spacing w:val="-2"/>
        </w:rPr>
        <w:t>出综</w:t>
      </w:r>
      <w:r>
        <w:rPr>
          <w:rFonts w:ascii="宋体" w:hAnsi="宋体" w:hint="eastAsia"/>
        </w:rPr>
        <w:t>合评</w:t>
      </w:r>
      <w:r>
        <w:rPr>
          <w:rFonts w:ascii="宋体" w:hAnsi="宋体" w:hint="eastAsia"/>
          <w:spacing w:val="-2"/>
        </w:rPr>
        <w:t>估</w:t>
      </w:r>
      <w:r>
        <w:rPr>
          <w:rFonts w:ascii="宋体" w:hAnsi="宋体" w:hint="eastAsia"/>
        </w:rPr>
        <w:t>得</w:t>
      </w:r>
      <w:r>
        <w:rPr>
          <w:rFonts w:ascii="宋体" w:hAnsi="宋体" w:hint="eastAsia"/>
          <w:spacing w:val="-2"/>
        </w:rPr>
        <w:t>分</w:t>
      </w:r>
      <w:r>
        <w:rPr>
          <w:rFonts w:ascii="宋体" w:hAnsi="宋体" w:hint="eastAsia"/>
        </w:rPr>
        <w:t>。</w:t>
      </w:r>
    </w:p>
    <w:p w:rsidR="00E15611" w:rsidRDefault="00827502">
      <w:pPr>
        <w:spacing w:before="37" w:line="360" w:lineRule="auto"/>
        <w:ind w:right="-20" w:firstLineChars="202" w:firstLine="424"/>
        <w:rPr>
          <w:rFonts w:ascii="宋体" w:hAnsi="宋体"/>
        </w:rPr>
      </w:pPr>
      <w:r>
        <w:rPr>
          <w:rFonts w:ascii="宋体" w:hAnsi="宋体" w:hint="eastAsia"/>
        </w:rPr>
        <w:t>（1</w:t>
      </w:r>
      <w:r>
        <w:rPr>
          <w:rFonts w:ascii="宋体" w:hAnsi="宋体" w:hint="eastAsia"/>
          <w:spacing w:val="-2"/>
        </w:rPr>
        <w:t>）</w:t>
      </w:r>
      <w:r>
        <w:rPr>
          <w:rFonts w:ascii="宋体" w:hAnsi="宋体" w:hint="eastAsia"/>
        </w:rPr>
        <w:t>按</w:t>
      </w:r>
      <w:r>
        <w:rPr>
          <w:rFonts w:ascii="宋体" w:hAnsi="宋体" w:hint="eastAsia"/>
          <w:spacing w:val="-2"/>
        </w:rPr>
        <w:t>本</w:t>
      </w:r>
      <w:r>
        <w:rPr>
          <w:rFonts w:ascii="宋体" w:hAnsi="宋体" w:hint="eastAsia"/>
        </w:rPr>
        <w:t>章第2.2.</w:t>
      </w:r>
      <w:r>
        <w:rPr>
          <w:rFonts w:ascii="宋体" w:hAnsi="宋体" w:hint="eastAsia"/>
          <w:spacing w:val="-2"/>
        </w:rPr>
        <w:t>4</w:t>
      </w:r>
      <w:r>
        <w:rPr>
          <w:rFonts w:ascii="宋体" w:hAnsi="宋体" w:hint="eastAsia"/>
          <w:spacing w:val="1"/>
        </w:rPr>
        <w:t>（</w:t>
      </w:r>
      <w:r>
        <w:rPr>
          <w:rFonts w:ascii="宋体" w:hAnsi="宋体" w:hint="eastAsia"/>
          <w:spacing w:val="-2"/>
        </w:rPr>
        <w:t>1）</w:t>
      </w:r>
      <w:r>
        <w:rPr>
          <w:rFonts w:ascii="宋体" w:hAnsi="宋体" w:hint="eastAsia"/>
        </w:rPr>
        <w:t>目规</w:t>
      </w:r>
      <w:r>
        <w:rPr>
          <w:rFonts w:ascii="宋体" w:hAnsi="宋体" w:hint="eastAsia"/>
          <w:spacing w:val="-2"/>
        </w:rPr>
        <w:t>定</w:t>
      </w:r>
      <w:r>
        <w:rPr>
          <w:rFonts w:ascii="宋体" w:hAnsi="宋体" w:hint="eastAsia"/>
        </w:rPr>
        <w:t>的</w:t>
      </w:r>
      <w:r>
        <w:rPr>
          <w:rFonts w:ascii="宋体" w:hAnsi="宋体" w:hint="eastAsia"/>
          <w:spacing w:val="-2"/>
        </w:rPr>
        <w:t>评</w:t>
      </w:r>
      <w:r>
        <w:rPr>
          <w:rFonts w:ascii="宋体" w:hAnsi="宋体" w:hint="eastAsia"/>
        </w:rPr>
        <w:t>审</w:t>
      </w:r>
      <w:r>
        <w:rPr>
          <w:rFonts w:ascii="宋体" w:hAnsi="宋体" w:hint="eastAsia"/>
          <w:spacing w:val="-2"/>
        </w:rPr>
        <w:t>因</w:t>
      </w:r>
      <w:r>
        <w:rPr>
          <w:rFonts w:ascii="宋体" w:hAnsi="宋体" w:hint="eastAsia"/>
        </w:rPr>
        <w:t>素</w:t>
      </w:r>
      <w:r>
        <w:rPr>
          <w:rFonts w:ascii="宋体" w:hAnsi="宋体" w:hint="eastAsia"/>
          <w:spacing w:val="-2"/>
        </w:rPr>
        <w:t>和</w:t>
      </w:r>
      <w:r>
        <w:rPr>
          <w:rFonts w:ascii="宋体" w:hAnsi="宋体" w:hint="eastAsia"/>
        </w:rPr>
        <w:t>分</w:t>
      </w:r>
      <w:r>
        <w:rPr>
          <w:rFonts w:ascii="宋体" w:hAnsi="宋体" w:hint="eastAsia"/>
          <w:spacing w:val="-2"/>
        </w:rPr>
        <w:t>值</w:t>
      </w:r>
      <w:r>
        <w:rPr>
          <w:rFonts w:ascii="宋体" w:hAnsi="宋体" w:hint="eastAsia"/>
        </w:rPr>
        <w:t>对资</w:t>
      </w:r>
      <w:r>
        <w:rPr>
          <w:rFonts w:ascii="宋体" w:hAnsi="宋体" w:hint="eastAsia"/>
          <w:spacing w:val="-2"/>
        </w:rPr>
        <w:t>信</w:t>
      </w:r>
      <w:r>
        <w:rPr>
          <w:rFonts w:ascii="宋体" w:hAnsi="宋体" w:hint="eastAsia"/>
        </w:rPr>
        <w:t>业</w:t>
      </w:r>
      <w:r>
        <w:rPr>
          <w:rFonts w:ascii="宋体" w:hAnsi="宋体" w:hint="eastAsia"/>
          <w:spacing w:val="-2"/>
        </w:rPr>
        <w:t>绩</w:t>
      </w:r>
      <w:r>
        <w:rPr>
          <w:rFonts w:ascii="宋体" w:hAnsi="宋体" w:hint="eastAsia"/>
        </w:rPr>
        <w:t>部</w:t>
      </w:r>
      <w:r>
        <w:rPr>
          <w:rFonts w:ascii="宋体" w:hAnsi="宋体" w:hint="eastAsia"/>
          <w:spacing w:val="-2"/>
        </w:rPr>
        <w:t>分</w:t>
      </w:r>
      <w:r>
        <w:rPr>
          <w:rFonts w:ascii="宋体" w:hAnsi="宋体" w:hint="eastAsia"/>
        </w:rPr>
        <w:t>计</w:t>
      </w:r>
      <w:r>
        <w:rPr>
          <w:rFonts w:ascii="宋体" w:hAnsi="宋体" w:hint="eastAsia"/>
          <w:spacing w:val="-2"/>
        </w:rPr>
        <w:t>算</w:t>
      </w:r>
      <w:r>
        <w:rPr>
          <w:rFonts w:ascii="宋体" w:hAnsi="宋体" w:hint="eastAsia"/>
        </w:rPr>
        <w:t>出</w:t>
      </w:r>
      <w:r>
        <w:rPr>
          <w:rFonts w:ascii="宋体" w:hAnsi="宋体" w:hint="eastAsia"/>
          <w:spacing w:val="-2"/>
        </w:rPr>
        <w:t>得</w:t>
      </w:r>
      <w:r>
        <w:rPr>
          <w:rFonts w:ascii="宋体" w:hAnsi="宋体" w:hint="eastAsia"/>
        </w:rPr>
        <w:t>分</w:t>
      </w:r>
      <w:r>
        <w:rPr>
          <w:rFonts w:ascii="宋体" w:hAnsi="宋体" w:hint="eastAsia"/>
          <w:spacing w:val="-1"/>
        </w:rPr>
        <w:t>A</w:t>
      </w:r>
      <w:r>
        <w:rPr>
          <w:rFonts w:ascii="宋体" w:hAnsi="宋体" w:hint="eastAsia"/>
        </w:rPr>
        <w:t>；</w:t>
      </w:r>
    </w:p>
    <w:p w:rsidR="00E15611" w:rsidRDefault="00827502">
      <w:pPr>
        <w:spacing w:before="39" w:line="360" w:lineRule="auto"/>
        <w:ind w:right="-20" w:firstLineChars="202" w:firstLine="424"/>
        <w:rPr>
          <w:rFonts w:ascii="宋体" w:hAnsi="宋体"/>
        </w:rPr>
      </w:pPr>
      <w:r>
        <w:rPr>
          <w:rFonts w:ascii="宋体" w:hAnsi="宋体" w:hint="eastAsia"/>
        </w:rPr>
        <w:t>（2</w:t>
      </w:r>
      <w:r>
        <w:rPr>
          <w:rFonts w:ascii="宋体" w:hAnsi="宋体" w:hint="eastAsia"/>
          <w:spacing w:val="-2"/>
        </w:rPr>
        <w:t>）</w:t>
      </w:r>
      <w:r>
        <w:rPr>
          <w:rFonts w:ascii="宋体" w:hAnsi="宋体" w:hint="eastAsia"/>
        </w:rPr>
        <w:t>按</w:t>
      </w:r>
      <w:r>
        <w:rPr>
          <w:rFonts w:ascii="宋体" w:hAnsi="宋体" w:hint="eastAsia"/>
          <w:spacing w:val="-2"/>
        </w:rPr>
        <w:t>本</w:t>
      </w:r>
      <w:r>
        <w:rPr>
          <w:rFonts w:ascii="宋体" w:hAnsi="宋体" w:hint="eastAsia"/>
        </w:rPr>
        <w:t>章第2.2.</w:t>
      </w:r>
      <w:r>
        <w:rPr>
          <w:rFonts w:ascii="宋体" w:hAnsi="宋体" w:hint="eastAsia"/>
          <w:spacing w:val="-2"/>
        </w:rPr>
        <w:t>4</w:t>
      </w:r>
      <w:r>
        <w:rPr>
          <w:rFonts w:ascii="宋体" w:hAnsi="宋体" w:hint="eastAsia"/>
          <w:spacing w:val="1"/>
        </w:rPr>
        <w:t>（</w:t>
      </w:r>
      <w:r>
        <w:rPr>
          <w:rFonts w:ascii="宋体" w:hAnsi="宋体" w:hint="eastAsia"/>
          <w:spacing w:val="-2"/>
        </w:rPr>
        <w:t>2）</w:t>
      </w:r>
      <w:r>
        <w:rPr>
          <w:rFonts w:ascii="宋体" w:hAnsi="宋体" w:hint="eastAsia"/>
        </w:rPr>
        <w:t>目规</w:t>
      </w:r>
      <w:r>
        <w:rPr>
          <w:rFonts w:ascii="宋体" w:hAnsi="宋体" w:hint="eastAsia"/>
          <w:spacing w:val="-2"/>
        </w:rPr>
        <w:t>定</w:t>
      </w:r>
      <w:r>
        <w:rPr>
          <w:rFonts w:ascii="宋体" w:hAnsi="宋体" w:hint="eastAsia"/>
        </w:rPr>
        <w:t>的</w:t>
      </w:r>
      <w:r>
        <w:rPr>
          <w:rFonts w:ascii="宋体" w:hAnsi="宋体" w:hint="eastAsia"/>
          <w:spacing w:val="-2"/>
        </w:rPr>
        <w:t>评</w:t>
      </w:r>
      <w:r>
        <w:rPr>
          <w:rFonts w:ascii="宋体" w:hAnsi="宋体" w:hint="eastAsia"/>
        </w:rPr>
        <w:t>审</w:t>
      </w:r>
      <w:r>
        <w:rPr>
          <w:rFonts w:ascii="宋体" w:hAnsi="宋体" w:hint="eastAsia"/>
          <w:spacing w:val="-2"/>
        </w:rPr>
        <w:t>因</w:t>
      </w:r>
      <w:r>
        <w:rPr>
          <w:rFonts w:ascii="宋体" w:hAnsi="宋体" w:hint="eastAsia"/>
        </w:rPr>
        <w:t>素</w:t>
      </w:r>
      <w:r>
        <w:rPr>
          <w:rFonts w:ascii="宋体" w:hAnsi="宋体" w:hint="eastAsia"/>
          <w:spacing w:val="-2"/>
        </w:rPr>
        <w:t>和</w:t>
      </w:r>
      <w:r>
        <w:rPr>
          <w:rFonts w:ascii="宋体" w:hAnsi="宋体" w:hint="eastAsia"/>
        </w:rPr>
        <w:t>分</w:t>
      </w:r>
      <w:r>
        <w:rPr>
          <w:rFonts w:ascii="宋体" w:hAnsi="宋体" w:hint="eastAsia"/>
          <w:spacing w:val="-2"/>
        </w:rPr>
        <w:t>值</w:t>
      </w:r>
      <w:r>
        <w:rPr>
          <w:rFonts w:ascii="宋体" w:hAnsi="宋体" w:hint="eastAsia"/>
        </w:rPr>
        <w:t>对</w:t>
      </w:r>
      <w:r>
        <w:rPr>
          <w:rFonts w:ascii="宋体" w:hAnsi="宋体" w:hint="eastAsia"/>
          <w:spacing w:val="-2"/>
          <w:szCs w:val="24"/>
        </w:rPr>
        <w:t>项目代建管理方案</w:t>
      </w:r>
      <w:r>
        <w:rPr>
          <w:rFonts w:ascii="宋体" w:hAnsi="宋体" w:hint="eastAsia"/>
        </w:rPr>
        <w:t>部</w:t>
      </w:r>
      <w:r>
        <w:rPr>
          <w:rFonts w:ascii="宋体" w:hAnsi="宋体" w:hint="eastAsia"/>
          <w:spacing w:val="-2"/>
        </w:rPr>
        <w:t>分</w:t>
      </w:r>
      <w:r>
        <w:rPr>
          <w:rFonts w:ascii="宋体" w:hAnsi="宋体" w:hint="eastAsia"/>
        </w:rPr>
        <w:t>计</w:t>
      </w:r>
      <w:r>
        <w:rPr>
          <w:rFonts w:ascii="宋体" w:hAnsi="宋体" w:hint="eastAsia"/>
          <w:spacing w:val="-2"/>
        </w:rPr>
        <w:t>算</w:t>
      </w:r>
      <w:r>
        <w:rPr>
          <w:rFonts w:ascii="宋体" w:hAnsi="宋体" w:hint="eastAsia"/>
        </w:rPr>
        <w:t>出</w:t>
      </w:r>
      <w:r>
        <w:rPr>
          <w:rFonts w:ascii="宋体" w:hAnsi="宋体" w:hint="eastAsia"/>
          <w:spacing w:val="-2"/>
        </w:rPr>
        <w:t>得</w:t>
      </w:r>
      <w:r>
        <w:rPr>
          <w:rFonts w:ascii="宋体" w:hAnsi="宋体" w:hint="eastAsia"/>
        </w:rPr>
        <w:t>分</w:t>
      </w:r>
      <w:r>
        <w:rPr>
          <w:rFonts w:ascii="宋体" w:hAnsi="宋体" w:hint="eastAsia"/>
          <w:spacing w:val="-1"/>
        </w:rPr>
        <w:t>B</w:t>
      </w:r>
      <w:r>
        <w:rPr>
          <w:rFonts w:ascii="宋体" w:hAnsi="宋体" w:hint="eastAsia"/>
        </w:rPr>
        <w:t>；</w:t>
      </w:r>
    </w:p>
    <w:p w:rsidR="00E15611" w:rsidRDefault="00827502">
      <w:pPr>
        <w:spacing w:before="39" w:line="360" w:lineRule="auto"/>
        <w:ind w:right="-20" w:firstLineChars="202" w:firstLine="424"/>
        <w:rPr>
          <w:rFonts w:ascii="宋体" w:hAnsi="宋体"/>
        </w:rPr>
      </w:pPr>
      <w:r>
        <w:rPr>
          <w:rFonts w:ascii="宋体" w:hAnsi="宋体" w:hint="eastAsia"/>
        </w:rPr>
        <w:t>（3</w:t>
      </w:r>
      <w:r>
        <w:rPr>
          <w:rFonts w:ascii="宋体" w:hAnsi="宋体" w:hint="eastAsia"/>
          <w:spacing w:val="-2"/>
        </w:rPr>
        <w:t>）</w:t>
      </w:r>
      <w:r>
        <w:rPr>
          <w:rFonts w:ascii="宋体" w:hAnsi="宋体" w:hint="eastAsia"/>
        </w:rPr>
        <w:t>按</w:t>
      </w:r>
      <w:r>
        <w:rPr>
          <w:rFonts w:ascii="宋体" w:hAnsi="宋体" w:hint="eastAsia"/>
          <w:spacing w:val="-2"/>
        </w:rPr>
        <w:t>本</w:t>
      </w:r>
      <w:r>
        <w:rPr>
          <w:rFonts w:ascii="宋体" w:hAnsi="宋体" w:hint="eastAsia"/>
        </w:rPr>
        <w:t>章第2.2.</w:t>
      </w:r>
      <w:r>
        <w:rPr>
          <w:rFonts w:ascii="宋体" w:hAnsi="宋体" w:hint="eastAsia"/>
          <w:spacing w:val="-2"/>
        </w:rPr>
        <w:t>4</w:t>
      </w:r>
      <w:r>
        <w:rPr>
          <w:rFonts w:ascii="宋体" w:hAnsi="宋体" w:hint="eastAsia"/>
          <w:spacing w:val="1"/>
        </w:rPr>
        <w:t>（</w:t>
      </w:r>
      <w:r>
        <w:rPr>
          <w:rFonts w:ascii="宋体" w:hAnsi="宋体" w:hint="eastAsia"/>
          <w:spacing w:val="-2"/>
        </w:rPr>
        <w:t>3）</w:t>
      </w:r>
      <w:r>
        <w:rPr>
          <w:rFonts w:ascii="宋体" w:hAnsi="宋体" w:hint="eastAsia"/>
        </w:rPr>
        <w:t>目规</w:t>
      </w:r>
      <w:r>
        <w:rPr>
          <w:rFonts w:ascii="宋体" w:hAnsi="宋体" w:hint="eastAsia"/>
          <w:spacing w:val="-2"/>
        </w:rPr>
        <w:t>定</w:t>
      </w:r>
      <w:r>
        <w:rPr>
          <w:rFonts w:ascii="宋体" w:hAnsi="宋体" w:hint="eastAsia"/>
        </w:rPr>
        <w:t>的</w:t>
      </w:r>
      <w:r>
        <w:rPr>
          <w:rFonts w:ascii="宋体" w:hAnsi="宋体" w:hint="eastAsia"/>
          <w:spacing w:val="-2"/>
        </w:rPr>
        <w:t>评</w:t>
      </w:r>
      <w:r>
        <w:rPr>
          <w:rFonts w:ascii="宋体" w:hAnsi="宋体" w:hint="eastAsia"/>
        </w:rPr>
        <w:t>审</w:t>
      </w:r>
      <w:r>
        <w:rPr>
          <w:rFonts w:ascii="宋体" w:hAnsi="宋体" w:hint="eastAsia"/>
          <w:spacing w:val="-2"/>
        </w:rPr>
        <w:t>因</w:t>
      </w:r>
      <w:r>
        <w:rPr>
          <w:rFonts w:ascii="宋体" w:hAnsi="宋体" w:hint="eastAsia"/>
        </w:rPr>
        <w:t>素</w:t>
      </w:r>
      <w:r>
        <w:rPr>
          <w:rFonts w:ascii="宋体" w:hAnsi="宋体" w:hint="eastAsia"/>
          <w:spacing w:val="-2"/>
        </w:rPr>
        <w:t>和</w:t>
      </w:r>
      <w:r>
        <w:rPr>
          <w:rFonts w:ascii="宋体" w:hAnsi="宋体" w:hint="eastAsia"/>
        </w:rPr>
        <w:t>分</w:t>
      </w:r>
      <w:r>
        <w:rPr>
          <w:rFonts w:ascii="宋体" w:hAnsi="宋体" w:hint="eastAsia"/>
          <w:spacing w:val="-2"/>
        </w:rPr>
        <w:t>值</w:t>
      </w:r>
      <w:r>
        <w:rPr>
          <w:rFonts w:ascii="宋体" w:hAnsi="宋体" w:hint="eastAsia"/>
        </w:rPr>
        <w:t>对投</w:t>
      </w:r>
      <w:r>
        <w:rPr>
          <w:rFonts w:ascii="宋体" w:hAnsi="宋体" w:hint="eastAsia"/>
          <w:spacing w:val="-2"/>
        </w:rPr>
        <w:t>标</w:t>
      </w:r>
      <w:r>
        <w:rPr>
          <w:rFonts w:ascii="宋体" w:hAnsi="宋体" w:hint="eastAsia"/>
        </w:rPr>
        <w:t>报</w:t>
      </w:r>
      <w:r>
        <w:rPr>
          <w:rFonts w:ascii="宋体" w:hAnsi="宋体" w:hint="eastAsia"/>
          <w:spacing w:val="-2"/>
        </w:rPr>
        <w:t>价</w:t>
      </w:r>
      <w:r>
        <w:rPr>
          <w:rFonts w:ascii="宋体" w:hAnsi="宋体" w:hint="eastAsia"/>
        </w:rPr>
        <w:t>计</w:t>
      </w:r>
      <w:r>
        <w:rPr>
          <w:rFonts w:ascii="宋体" w:hAnsi="宋体" w:hint="eastAsia"/>
          <w:spacing w:val="-2"/>
        </w:rPr>
        <w:t>算</w:t>
      </w:r>
      <w:r>
        <w:rPr>
          <w:rFonts w:ascii="宋体" w:hAnsi="宋体" w:hint="eastAsia"/>
        </w:rPr>
        <w:t>出</w:t>
      </w:r>
      <w:r>
        <w:rPr>
          <w:rFonts w:ascii="宋体" w:hAnsi="宋体" w:hint="eastAsia"/>
          <w:spacing w:val="-2"/>
        </w:rPr>
        <w:t>得</w:t>
      </w:r>
      <w:r>
        <w:rPr>
          <w:rFonts w:ascii="宋体" w:hAnsi="宋体" w:hint="eastAsia"/>
        </w:rPr>
        <w:t>分</w:t>
      </w:r>
      <w:r>
        <w:rPr>
          <w:rFonts w:ascii="宋体" w:hAnsi="宋体" w:hint="eastAsia"/>
          <w:spacing w:val="-2"/>
        </w:rPr>
        <w:t>C</w:t>
      </w:r>
      <w:r>
        <w:rPr>
          <w:rFonts w:ascii="宋体" w:hAnsi="宋体" w:hint="eastAsia"/>
        </w:rPr>
        <w:t>；</w:t>
      </w:r>
    </w:p>
    <w:p w:rsidR="00E15611" w:rsidRPr="00E15611" w:rsidRDefault="00751D74">
      <w:pPr>
        <w:spacing w:before="38" w:line="360" w:lineRule="auto"/>
        <w:ind w:right="-20" w:firstLineChars="202" w:firstLine="424"/>
        <w:rPr>
          <w:rFonts w:ascii="宋体" w:hAnsi="宋体"/>
          <w:strike/>
        </w:rPr>
      </w:pPr>
      <w:r w:rsidRPr="00751D74">
        <w:rPr>
          <w:rFonts w:ascii="宋体" w:hAnsi="宋体" w:hint="eastAsia"/>
          <w:strike/>
        </w:rPr>
        <w:t>（</w:t>
      </w:r>
      <w:r w:rsidRPr="00751D74">
        <w:rPr>
          <w:rFonts w:ascii="宋体" w:hAnsi="宋体"/>
          <w:strike/>
        </w:rPr>
        <w:t>4</w:t>
      </w:r>
      <w:r w:rsidRPr="00751D74">
        <w:rPr>
          <w:rFonts w:ascii="宋体" w:hAnsi="宋体" w:hint="eastAsia"/>
          <w:strike/>
          <w:spacing w:val="-2"/>
        </w:rPr>
        <w:t>）</w:t>
      </w:r>
      <w:r w:rsidRPr="00751D74">
        <w:rPr>
          <w:rFonts w:ascii="宋体" w:hAnsi="宋体" w:hint="eastAsia"/>
          <w:strike/>
        </w:rPr>
        <w:t>按</w:t>
      </w:r>
      <w:r w:rsidRPr="00751D74">
        <w:rPr>
          <w:rFonts w:ascii="宋体" w:hAnsi="宋体" w:hint="eastAsia"/>
          <w:strike/>
          <w:spacing w:val="-2"/>
        </w:rPr>
        <w:t>本</w:t>
      </w:r>
      <w:r w:rsidRPr="00751D74">
        <w:rPr>
          <w:rFonts w:ascii="宋体" w:hAnsi="宋体" w:hint="eastAsia"/>
          <w:strike/>
        </w:rPr>
        <w:t>章第</w:t>
      </w:r>
      <w:r w:rsidRPr="00751D74">
        <w:rPr>
          <w:rFonts w:ascii="宋体" w:hAnsi="宋体"/>
          <w:strike/>
        </w:rPr>
        <w:t>2.2.</w:t>
      </w:r>
      <w:r w:rsidRPr="00751D74">
        <w:rPr>
          <w:rFonts w:ascii="宋体" w:hAnsi="宋体"/>
          <w:strike/>
          <w:spacing w:val="-2"/>
        </w:rPr>
        <w:t>4</w:t>
      </w:r>
      <w:r w:rsidRPr="00751D74">
        <w:rPr>
          <w:rFonts w:ascii="宋体" w:hAnsi="宋体" w:hint="eastAsia"/>
          <w:strike/>
          <w:spacing w:val="1"/>
        </w:rPr>
        <w:t>（</w:t>
      </w:r>
      <w:r w:rsidRPr="00751D74">
        <w:rPr>
          <w:rFonts w:ascii="宋体" w:hAnsi="宋体"/>
          <w:strike/>
          <w:spacing w:val="-2"/>
        </w:rPr>
        <w:t>4）</w:t>
      </w:r>
      <w:r w:rsidRPr="00751D74">
        <w:rPr>
          <w:rFonts w:ascii="宋体" w:hAnsi="宋体" w:hint="eastAsia"/>
          <w:strike/>
        </w:rPr>
        <w:t>目规</w:t>
      </w:r>
      <w:r w:rsidRPr="00751D74">
        <w:rPr>
          <w:rFonts w:ascii="宋体" w:hAnsi="宋体" w:hint="eastAsia"/>
          <w:strike/>
          <w:spacing w:val="-2"/>
        </w:rPr>
        <w:t>定</w:t>
      </w:r>
      <w:r w:rsidRPr="00751D74">
        <w:rPr>
          <w:rFonts w:ascii="宋体" w:hAnsi="宋体" w:hint="eastAsia"/>
          <w:strike/>
        </w:rPr>
        <w:t>的</w:t>
      </w:r>
      <w:r w:rsidRPr="00751D74">
        <w:rPr>
          <w:rFonts w:ascii="宋体" w:hAnsi="宋体" w:hint="eastAsia"/>
          <w:strike/>
          <w:spacing w:val="-2"/>
        </w:rPr>
        <w:t>评</w:t>
      </w:r>
      <w:r w:rsidRPr="00751D74">
        <w:rPr>
          <w:rFonts w:ascii="宋体" w:hAnsi="宋体" w:hint="eastAsia"/>
          <w:strike/>
        </w:rPr>
        <w:t>审</w:t>
      </w:r>
      <w:r w:rsidRPr="00751D74">
        <w:rPr>
          <w:rFonts w:ascii="宋体" w:hAnsi="宋体" w:hint="eastAsia"/>
          <w:strike/>
          <w:spacing w:val="-2"/>
        </w:rPr>
        <w:t>因</w:t>
      </w:r>
      <w:r w:rsidRPr="00751D74">
        <w:rPr>
          <w:rFonts w:ascii="宋体" w:hAnsi="宋体" w:hint="eastAsia"/>
          <w:strike/>
        </w:rPr>
        <w:t>素</w:t>
      </w:r>
      <w:r w:rsidRPr="00751D74">
        <w:rPr>
          <w:rFonts w:ascii="宋体" w:hAnsi="宋体" w:hint="eastAsia"/>
          <w:strike/>
          <w:spacing w:val="-2"/>
        </w:rPr>
        <w:t>和</w:t>
      </w:r>
      <w:r w:rsidRPr="00751D74">
        <w:rPr>
          <w:rFonts w:ascii="宋体" w:hAnsi="宋体" w:hint="eastAsia"/>
          <w:strike/>
        </w:rPr>
        <w:t>分</w:t>
      </w:r>
      <w:r w:rsidRPr="00751D74">
        <w:rPr>
          <w:rFonts w:ascii="宋体" w:hAnsi="宋体" w:hint="eastAsia"/>
          <w:strike/>
          <w:spacing w:val="-2"/>
        </w:rPr>
        <w:t>值</w:t>
      </w:r>
      <w:r w:rsidRPr="00751D74">
        <w:rPr>
          <w:rFonts w:ascii="宋体" w:hAnsi="宋体" w:hint="eastAsia"/>
          <w:strike/>
        </w:rPr>
        <w:t>对其</w:t>
      </w:r>
      <w:r w:rsidRPr="00751D74">
        <w:rPr>
          <w:rFonts w:ascii="宋体" w:hAnsi="宋体" w:hint="eastAsia"/>
          <w:strike/>
          <w:spacing w:val="-2"/>
        </w:rPr>
        <w:t>他</w:t>
      </w:r>
      <w:r w:rsidRPr="00751D74">
        <w:rPr>
          <w:rFonts w:ascii="宋体" w:hAnsi="宋体" w:hint="eastAsia"/>
          <w:strike/>
        </w:rPr>
        <w:t>部</w:t>
      </w:r>
      <w:r w:rsidRPr="00751D74">
        <w:rPr>
          <w:rFonts w:ascii="宋体" w:hAnsi="宋体" w:hint="eastAsia"/>
          <w:strike/>
          <w:spacing w:val="-2"/>
        </w:rPr>
        <w:t>分</w:t>
      </w:r>
      <w:r w:rsidRPr="00751D74">
        <w:rPr>
          <w:rFonts w:ascii="宋体" w:hAnsi="宋体" w:hint="eastAsia"/>
          <w:strike/>
        </w:rPr>
        <w:t>计</w:t>
      </w:r>
      <w:r w:rsidRPr="00751D74">
        <w:rPr>
          <w:rFonts w:ascii="宋体" w:hAnsi="宋体" w:hint="eastAsia"/>
          <w:strike/>
          <w:spacing w:val="-2"/>
        </w:rPr>
        <w:t>算</w:t>
      </w:r>
      <w:r w:rsidRPr="00751D74">
        <w:rPr>
          <w:rFonts w:ascii="宋体" w:hAnsi="宋体" w:hint="eastAsia"/>
          <w:strike/>
        </w:rPr>
        <w:t>出</w:t>
      </w:r>
      <w:r w:rsidRPr="00751D74">
        <w:rPr>
          <w:rFonts w:ascii="宋体" w:hAnsi="宋体" w:hint="eastAsia"/>
          <w:strike/>
          <w:spacing w:val="-2"/>
        </w:rPr>
        <w:t>得</w:t>
      </w:r>
      <w:r w:rsidRPr="00751D74">
        <w:rPr>
          <w:rFonts w:ascii="宋体" w:hAnsi="宋体" w:hint="eastAsia"/>
          <w:strike/>
        </w:rPr>
        <w:t>分</w:t>
      </w:r>
      <w:r w:rsidRPr="00751D74">
        <w:rPr>
          <w:rFonts w:ascii="宋体" w:hAnsi="宋体"/>
          <w:strike/>
          <w:spacing w:val="-1"/>
        </w:rPr>
        <w:t>D</w:t>
      </w:r>
      <w:r w:rsidRPr="00751D74">
        <w:rPr>
          <w:rFonts w:ascii="宋体" w:hAnsi="宋体" w:hint="eastAsia"/>
          <w:strike/>
        </w:rPr>
        <w:t>。</w:t>
      </w:r>
    </w:p>
    <w:p w:rsidR="00E15611" w:rsidRDefault="00827502">
      <w:pPr>
        <w:spacing w:before="39" w:line="360" w:lineRule="auto"/>
        <w:ind w:right="-20" w:firstLineChars="202" w:firstLine="424"/>
        <w:rPr>
          <w:rFonts w:ascii="宋体" w:hAnsi="宋体"/>
        </w:rPr>
      </w:pPr>
      <w:r>
        <w:rPr>
          <w:rFonts w:ascii="宋体" w:hAnsi="宋体" w:hint="eastAsia"/>
        </w:rPr>
        <w:t>3.2.2评</w:t>
      </w:r>
      <w:r>
        <w:rPr>
          <w:rFonts w:ascii="宋体" w:hAnsi="宋体" w:hint="eastAsia"/>
          <w:spacing w:val="-2"/>
        </w:rPr>
        <w:t>分</w:t>
      </w:r>
      <w:r>
        <w:rPr>
          <w:rFonts w:ascii="宋体" w:hAnsi="宋体" w:hint="eastAsia"/>
        </w:rPr>
        <w:t>分</w:t>
      </w:r>
      <w:r>
        <w:rPr>
          <w:rFonts w:ascii="宋体" w:hAnsi="宋体" w:hint="eastAsia"/>
          <w:spacing w:val="-2"/>
        </w:rPr>
        <w:t>值</w:t>
      </w:r>
      <w:r>
        <w:rPr>
          <w:rFonts w:ascii="宋体" w:hAnsi="宋体" w:hint="eastAsia"/>
        </w:rPr>
        <w:t>计</w:t>
      </w:r>
      <w:r>
        <w:rPr>
          <w:rFonts w:ascii="宋体" w:hAnsi="宋体" w:hint="eastAsia"/>
          <w:spacing w:val="-2"/>
        </w:rPr>
        <w:t>算</w:t>
      </w:r>
      <w:r>
        <w:rPr>
          <w:rFonts w:ascii="宋体" w:hAnsi="宋体" w:hint="eastAsia"/>
        </w:rPr>
        <w:t>保</w:t>
      </w:r>
      <w:r>
        <w:rPr>
          <w:rFonts w:ascii="宋体" w:hAnsi="宋体" w:hint="eastAsia"/>
          <w:spacing w:val="-2"/>
        </w:rPr>
        <w:t>留小</w:t>
      </w:r>
      <w:r>
        <w:rPr>
          <w:rFonts w:ascii="宋体" w:hAnsi="宋体" w:hint="eastAsia"/>
        </w:rPr>
        <w:t>数点</w:t>
      </w:r>
      <w:r>
        <w:rPr>
          <w:rFonts w:ascii="宋体" w:hAnsi="宋体" w:hint="eastAsia"/>
          <w:spacing w:val="-2"/>
        </w:rPr>
        <w:t>后</w:t>
      </w:r>
      <w:r>
        <w:rPr>
          <w:rFonts w:ascii="宋体" w:hAnsi="宋体" w:hint="eastAsia"/>
        </w:rPr>
        <w:t>两</w:t>
      </w:r>
      <w:r>
        <w:rPr>
          <w:rFonts w:ascii="宋体" w:hAnsi="宋体" w:hint="eastAsia"/>
          <w:spacing w:val="-2"/>
        </w:rPr>
        <w:t>位</w:t>
      </w:r>
      <w:r>
        <w:rPr>
          <w:rFonts w:ascii="宋体" w:hAnsi="宋体" w:hint="eastAsia"/>
        </w:rPr>
        <w:t>，</w:t>
      </w:r>
      <w:r>
        <w:rPr>
          <w:rFonts w:ascii="宋体" w:hAnsi="宋体" w:hint="eastAsia"/>
          <w:spacing w:val="-2"/>
        </w:rPr>
        <w:t>小</w:t>
      </w:r>
      <w:r>
        <w:rPr>
          <w:rFonts w:ascii="宋体" w:hAnsi="宋体" w:hint="eastAsia"/>
        </w:rPr>
        <w:t>数</w:t>
      </w:r>
      <w:r>
        <w:rPr>
          <w:rFonts w:ascii="宋体" w:hAnsi="宋体" w:hint="eastAsia"/>
          <w:spacing w:val="-2"/>
        </w:rPr>
        <w:t>点</w:t>
      </w:r>
      <w:r>
        <w:rPr>
          <w:rFonts w:ascii="宋体" w:hAnsi="宋体" w:hint="eastAsia"/>
        </w:rPr>
        <w:t>后</w:t>
      </w:r>
      <w:r>
        <w:rPr>
          <w:rFonts w:ascii="宋体" w:hAnsi="宋体" w:hint="eastAsia"/>
          <w:spacing w:val="-2"/>
        </w:rPr>
        <w:t>第</w:t>
      </w:r>
      <w:r>
        <w:rPr>
          <w:rFonts w:ascii="宋体" w:hAnsi="宋体" w:hint="eastAsia"/>
        </w:rPr>
        <w:t>三位</w:t>
      </w:r>
      <w:r>
        <w:rPr>
          <w:rFonts w:ascii="宋体" w:hAnsi="宋体" w:hint="eastAsia"/>
          <w:spacing w:val="-3"/>
        </w:rPr>
        <w:t>“</w:t>
      </w:r>
      <w:r>
        <w:rPr>
          <w:rFonts w:ascii="宋体" w:hAnsi="宋体" w:hint="eastAsia"/>
        </w:rPr>
        <w:t>四</w:t>
      </w:r>
      <w:r>
        <w:rPr>
          <w:rFonts w:ascii="宋体" w:hAnsi="宋体" w:hint="eastAsia"/>
          <w:spacing w:val="-2"/>
        </w:rPr>
        <w:t>舍</w:t>
      </w:r>
      <w:r>
        <w:rPr>
          <w:rFonts w:ascii="宋体" w:hAnsi="宋体" w:hint="eastAsia"/>
        </w:rPr>
        <w:t>五入</w:t>
      </w:r>
      <w:r>
        <w:rPr>
          <w:rFonts w:ascii="宋体" w:hAnsi="宋体" w:hint="eastAsia"/>
          <w:spacing w:val="-3"/>
        </w:rPr>
        <w:t>”</w:t>
      </w:r>
      <w:r>
        <w:rPr>
          <w:rFonts w:ascii="宋体" w:hAnsi="宋体" w:hint="eastAsia"/>
        </w:rPr>
        <w:t>。</w:t>
      </w:r>
    </w:p>
    <w:p w:rsidR="00E15611" w:rsidRDefault="00827502">
      <w:pPr>
        <w:spacing w:line="360" w:lineRule="auto"/>
        <w:ind w:right="-20" w:firstLineChars="202" w:firstLine="424"/>
        <w:rPr>
          <w:rFonts w:ascii="宋体" w:hAnsi="宋体"/>
        </w:rPr>
      </w:pPr>
      <w:r>
        <w:rPr>
          <w:rFonts w:ascii="宋体" w:hAnsi="宋体" w:hint="eastAsia"/>
        </w:rPr>
        <w:t>3.2.3</w:t>
      </w:r>
      <w:r>
        <w:rPr>
          <w:rFonts w:ascii="宋体" w:hAnsi="宋体" w:hint="eastAsia"/>
          <w:u w:val="single"/>
        </w:rPr>
        <w:t>投标人总得分=A+B+C</w:t>
      </w:r>
      <w:bookmarkStart w:id="89" w:name="OLE_LINK19"/>
      <w:r>
        <w:rPr>
          <w:rFonts w:ascii="宋体" w:hAnsi="宋体" w:hint="eastAsia"/>
          <w:u w:val="single"/>
        </w:rPr>
        <w:t>（分数出现小数点时，保留小数点后二位，第三位小数四舍五入）</w:t>
      </w:r>
      <w:bookmarkEnd w:id="89"/>
      <w:r>
        <w:rPr>
          <w:rFonts w:ascii="宋体" w:hAnsi="宋体" w:hint="eastAsia"/>
          <w:u w:val="single"/>
        </w:rPr>
        <w:t>。</w:t>
      </w:r>
    </w:p>
    <w:p w:rsidR="00E15611" w:rsidRDefault="00827502">
      <w:pPr>
        <w:spacing w:before="39" w:line="360" w:lineRule="auto"/>
        <w:ind w:right="-20" w:firstLineChars="202" w:firstLine="424"/>
        <w:rPr>
          <w:rFonts w:ascii="宋体" w:hAnsi="宋体"/>
        </w:rPr>
      </w:pPr>
      <w:r>
        <w:rPr>
          <w:rFonts w:ascii="宋体" w:hAnsi="宋体" w:hint="eastAsia"/>
        </w:rPr>
        <w:t>3.2.4评</w:t>
      </w:r>
      <w:r>
        <w:rPr>
          <w:rFonts w:ascii="宋体" w:hAnsi="宋体" w:hint="eastAsia"/>
          <w:spacing w:val="-2"/>
        </w:rPr>
        <w:t>标</w:t>
      </w:r>
      <w:r>
        <w:rPr>
          <w:rFonts w:ascii="宋体" w:hAnsi="宋体" w:hint="eastAsia"/>
        </w:rPr>
        <w:t>委</w:t>
      </w:r>
      <w:r>
        <w:rPr>
          <w:rFonts w:ascii="宋体" w:hAnsi="宋体" w:hint="eastAsia"/>
          <w:spacing w:val="-2"/>
        </w:rPr>
        <w:t>员</w:t>
      </w:r>
      <w:r>
        <w:rPr>
          <w:rFonts w:ascii="宋体" w:hAnsi="宋体" w:hint="eastAsia"/>
        </w:rPr>
        <w:t>会</w:t>
      </w:r>
      <w:r>
        <w:rPr>
          <w:rFonts w:ascii="宋体" w:hAnsi="宋体" w:hint="eastAsia"/>
          <w:spacing w:val="-2"/>
        </w:rPr>
        <w:t>发</w:t>
      </w:r>
      <w:r>
        <w:rPr>
          <w:rFonts w:ascii="宋体" w:hAnsi="宋体" w:hint="eastAsia"/>
        </w:rPr>
        <w:t>现</w:t>
      </w:r>
      <w:r>
        <w:rPr>
          <w:rFonts w:ascii="宋体" w:hAnsi="宋体" w:hint="eastAsia"/>
          <w:spacing w:val="-2"/>
        </w:rPr>
        <w:t>投标</w:t>
      </w:r>
      <w:r>
        <w:rPr>
          <w:rFonts w:ascii="宋体" w:hAnsi="宋体" w:hint="eastAsia"/>
        </w:rPr>
        <w:t>人的</w:t>
      </w:r>
      <w:r>
        <w:rPr>
          <w:rFonts w:ascii="宋体" w:hAnsi="宋体" w:hint="eastAsia"/>
          <w:spacing w:val="-2"/>
        </w:rPr>
        <w:t>报</w:t>
      </w:r>
      <w:r>
        <w:rPr>
          <w:rFonts w:ascii="宋体" w:hAnsi="宋体" w:hint="eastAsia"/>
        </w:rPr>
        <w:t>价</w:t>
      </w:r>
      <w:r>
        <w:rPr>
          <w:rFonts w:ascii="宋体" w:hAnsi="宋体" w:hint="eastAsia"/>
          <w:spacing w:val="-2"/>
        </w:rPr>
        <w:t>明</w:t>
      </w:r>
      <w:r>
        <w:rPr>
          <w:rFonts w:ascii="宋体" w:hAnsi="宋体" w:hint="eastAsia"/>
        </w:rPr>
        <w:t>显</w:t>
      </w:r>
      <w:r>
        <w:rPr>
          <w:rFonts w:ascii="宋体" w:hAnsi="宋体" w:hint="eastAsia"/>
          <w:spacing w:val="-2"/>
        </w:rPr>
        <w:t>低</w:t>
      </w:r>
      <w:r>
        <w:rPr>
          <w:rFonts w:ascii="宋体" w:hAnsi="宋体" w:hint="eastAsia"/>
        </w:rPr>
        <w:t>于</w:t>
      </w:r>
      <w:r>
        <w:rPr>
          <w:rFonts w:ascii="宋体" w:hAnsi="宋体" w:hint="eastAsia"/>
          <w:spacing w:val="-2"/>
        </w:rPr>
        <w:t>其</w:t>
      </w:r>
      <w:r>
        <w:rPr>
          <w:rFonts w:ascii="宋体" w:hAnsi="宋体" w:hint="eastAsia"/>
        </w:rPr>
        <w:t>他</w:t>
      </w:r>
      <w:r>
        <w:rPr>
          <w:rFonts w:ascii="宋体" w:hAnsi="宋体" w:hint="eastAsia"/>
          <w:spacing w:val="-2"/>
        </w:rPr>
        <w:t>投</w:t>
      </w:r>
      <w:r>
        <w:rPr>
          <w:rFonts w:ascii="宋体" w:hAnsi="宋体" w:hint="eastAsia"/>
        </w:rPr>
        <w:t>标报</w:t>
      </w:r>
      <w:r>
        <w:rPr>
          <w:rFonts w:ascii="宋体" w:hAnsi="宋体" w:hint="eastAsia"/>
          <w:spacing w:val="-2"/>
        </w:rPr>
        <w:t>价</w:t>
      </w:r>
      <w:r>
        <w:rPr>
          <w:rFonts w:ascii="宋体" w:hAnsi="宋体" w:hint="eastAsia"/>
          <w:spacing w:val="-77"/>
        </w:rPr>
        <w:t>，</w:t>
      </w:r>
      <w:r>
        <w:rPr>
          <w:rFonts w:ascii="宋体" w:hAnsi="宋体" w:hint="eastAsia"/>
        </w:rPr>
        <w:t>使</w:t>
      </w:r>
      <w:r>
        <w:rPr>
          <w:rFonts w:ascii="宋体" w:hAnsi="宋体" w:hint="eastAsia"/>
          <w:spacing w:val="-2"/>
        </w:rPr>
        <w:t>得</w:t>
      </w:r>
      <w:r>
        <w:rPr>
          <w:rFonts w:ascii="宋体" w:hAnsi="宋体" w:hint="eastAsia"/>
        </w:rPr>
        <w:t>其</w:t>
      </w:r>
      <w:r>
        <w:rPr>
          <w:rFonts w:ascii="宋体" w:hAnsi="宋体" w:hint="eastAsia"/>
          <w:spacing w:val="-2"/>
        </w:rPr>
        <w:t>投</w:t>
      </w:r>
      <w:r>
        <w:rPr>
          <w:rFonts w:ascii="宋体" w:hAnsi="宋体" w:hint="eastAsia"/>
        </w:rPr>
        <w:t>标</w:t>
      </w:r>
      <w:r>
        <w:rPr>
          <w:rFonts w:ascii="宋体" w:hAnsi="宋体" w:hint="eastAsia"/>
          <w:spacing w:val="-2"/>
        </w:rPr>
        <w:t>报</w:t>
      </w:r>
      <w:r>
        <w:rPr>
          <w:rFonts w:ascii="宋体" w:hAnsi="宋体" w:hint="eastAsia"/>
        </w:rPr>
        <w:t>价</w:t>
      </w:r>
      <w:r>
        <w:rPr>
          <w:rFonts w:ascii="宋体" w:hAnsi="宋体" w:hint="eastAsia"/>
          <w:spacing w:val="-2"/>
        </w:rPr>
        <w:t>可</w:t>
      </w:r>
      <w:r>
        <w:rPr>
          <w:rFonts w:ascii="宋体" w:hAnsi="宋体" w:hint="eastAsia"/>
        </w:rPr>
        <w:t>能低</w:t>
      </w:r>
      <w:r>
        <w:rPr>
          <w:rFonts w:ascii="宋体" w:hAnsi="宋体" w:hint="eastAsia"/>
          <w:spacing w:val="-2"/>
        </w:rPr>
        <w:t>于</w:t>
      </w:r>
      <w:r>
        <w:rPr>
          <w:rFonts w:ascii="宋体" w:hAnsi="宋体" w:hint="eastAsia"/>
        </w:rPr>
        <w:t>其个别成本的，应当</w:t>
      </w:r>
      <w:r>
        <w:rPr>
          <w:rFonts w:ascii="宋体" w:hAnsi="宋体" w:hint="eastAsia"/>
          <w:spacing w:val="-2"/>
        </w:rPr>
        <w:t>要</w:t>
      </w:r>
      <w:r>
        <w:rPr>
          <w:rFonts w:ascii="宋体" w:hAnsi="宋体" w:hint="eastAsia"/>
        </w:rPr>
        <w:t>求该</w:t>
      </w:r>
      <w:r>
        <w:rPr>
          <w:rFonts w:ascii="宋体" w:hAnsi="宋体" w:hint="eastAsia"/>
          <w:spacing w:val="-2"/>
        </w:rPr>
        <w:t>投</w:t>
      </w:r>
      <w:r>
        <w:rPr>
          <w:rFonts w:ascii="宋体" w:hAnsi="宋体" w:hint="eastAsia"/>
        </w:rPr>
        <w:t>标人作出书面说</w:t>
      </w:r>
      <w:r>
        <w:rPr>
          <w:rFonts w:ascii="宋体" w:hAnsi="宋体" w:hint="eastAsia"/>
          <w:spacing w:val="-2"/>
        </w:rPr>
        <w:t>明</w:t>
      </w:r>
      <w:r>
        <w:rPr>
          <w:rFonts w:ascii="宋体" w:hAnsi="宋体" w:hint="eastAsia"/>
        </w:rPr>
        <w:t>并提</w:t>
      </w:r>
      <w:r>
        <w:rPr>
          <w:rFonts w:ascii="宋体" w:hAnsi="宋体" w:hint="eastAsia"/>
          <w:spacing w:val="-2"/>
        </w:rPr>
        <w:t>供</w:t>
      </w:r>
      <w:r>
        <w:rPr>
          <w:rFonts w:ascii="宋体" w:hAnsi="宋体" w:hint="eastAsia"/>
        </w:rPr>
        <w:t>相应的证明材料</w:t>
      </w:r>
      <w:r>
        <w:rPr>
          <w:rFonts w:ascii="宋体" w:hAnsi="宋体" w:hint="eastAsia"/>
          <w:spacing w:val="-2"/>
        </w:rPr>
        <w:t>。</w:t>
      </w:r>
      <w:r>
        <w:rPr>
          <w:rFonts w:ascii="宋体" w:hAnsi="宋体" w:hint="eastAsia"/>
        </w:rPr>
        <w:t>投标</w:t>
      </w:r>
      <w:r>
        <w:rPr>
          <w:rFonts w:ascii="宋体" w:hAnsi="宋体" w:hint="eastAsia"/>
          <w:spacing w:val="-2"/>
        </w:rPr>
        <w:t>人</w:t>
      </w:r>
      <w:r>
        <w:rPr>
          <w:rFonts w:ascii="宋体" w:hAnsi="宋体" w:hint="eastAsia"/>
        </w:rPr>
        <w:t>不能合理说明</w:t>
      </w:r>
      <w:r>
        <w:rPr>
          <w:rFonts w:ascii="宋体" w:hAnsi="宋体" w:hint="eastAsia"/>
          <w:spacing w:val="-2"/>
        </w:rPr>
        <w:t>或</w:t>
      </w:r>
      <w:r>
        <w:rPr>
          <w:rFonts w:ascii="宋体" w:hAnsi="宋体" w:hint="eastAsia"/>
        </w:rPr>
        <w:t>者不能</w:t>
      </w:r>
      <w:r>
        <w:rPr>
          <w:rFonts w:ascii="宋体" w:hAnsi="宋体" w:hint="eastAsia"/>
          <w:spacing w:val="-2"/>
        </w:rPr>
        <w:t>提</w:t>
      </w:r>
      <w:r>
        <w:rPr>
          <w:rFonts w:ascii="宋体" w:hAnsi="宋体" w:hint="eastAsia"/>
        </w:rPr>
        <w:t>供</w:t>
      </w:r>
      <w:r>
        <w:rPr>
          <w:rFonts w:ascii="宋体" w:hAnsi="宋体" w:hint="eastAsia"/>
          <w:spacing w:val="-2"/>
        </w:rPr>
        <w:t>相</w:t>
      </w:r>
      <w:r>
        <w:rPr>
          <w:rFonts w:ascii="宋体" w:hAnsi="宋体" w:hint="eastAsia"/>
        </w:rPr>
        <w:t>应</w:t>
      </w:r>
      <w:r>
        <w:rPr>
          <w:rFonts w:ascii="宋体" w:hAnsi="宋体" w:hint="eastAsia"/>
          <w:spacing w:val="-2"/>
        </w:rPr>
        <w:t>证</w:t>
      </w:r>
      <w:r>
        <w:rPr>
          <w:rFonts w:ascii="宋体" w:hAnsi="宋体" w:hint="eastAsia"/>
        </w:rPr>
        <w:t>明</w:t>
      </w:r>
      <w:r>
        <w:rPr>
          <w:rFonts w:ascii="宋体" w:hAnsi="宋体" w:hint="eastAsia"/>
          <w:spacing w:val="-2"/>
        </w:rPr>
        <w:t>材</w:t>
      </w:r>
      <w:r>
        <w:rPr>
          <w:rFonts w:ascii="宋体" w:hAnsi="宋体" w:hint="eastAsia"/>
        </w:rPr>
        <w:t>料的</w:t>
      </w:r>
      <w:r>
        <w:rPr>
          <w:rFonts w:ascii="宋体" w:hAnsi="宋体" w:hint="eastAsia"/>
          <w:spacing w:val="-94"/>
        </w:rPr>
        <w:t>，</w:t>
      </w:r>
      <w:r>
        <w:rPr>
          <w:rFonts w:ascii="宋体" w:hAnsi="宋体" w:hint="eastAsia"/>
        </w:rPr>
        <w:t>评标</w:t>
      </w:r>
      <w:r>
        <w:rPr>
          <w:rFonts w:ascii="宋体" w:hAnsi="宋体" w:hint="eastAsia"/>
          <w:spacing w:val="-2"/>
        </w:rPr>
        <w:t>委</w:t>
      </w:r>
      <w:r>
        <w:rPr>
          <w:rFonts w:ascii="宋体" w:hAnsi="宋体" w:hint="eastAsia"/>
        </w:rPr>
        <w:t>员</w:t>
      </w:r>
      <w:r>
        <w:rPr>
          <w:rFonts w:ascii="宋体" w:hAnsi="宋体" w:hint="eastAsia"/>
          <w:spacing w:val="-2"/>
        </w:rPr>
        <w:t>会</w:t>
      </w:r>
      <w:r>
        <w:rPr>
          <w:rFonts w:ascii="宋体" w:hAnsi="宋体" w:hint="eastAsia"/>
        </w:rPr>
        <w:t>应</w:t>
      </w:r>
      <w:r>
        <w:rPr>
          <w:rFonts w:ascii="宋体" w:hAnsi="宋体" w:hint="eastAsia"/>
          <w:spacing w:val="-2"/>
        </w:rPr>
        <w:t>当</w:t>
      </w:r>
      <w:r>
        <w:rPr>
          <w:rFonts w:ascii="宋体" w:hAnsi="宋体" w:hint="eastAsia"/>
        </w:rPr>
        <w:t>认</w:t>
      </w:r>
      <w:r>
        <w:rPr>
          <w:rFonts w:ascii="宋体" w:hAnsi="宋体" w:hint="eastAsia"/>
          <w:spacing w:val="-2"/>
        </w:rPr>
        <w:t>定</w:t>
      </w:r>
      <w:r>
        <w:rPr>
          <w:rFonts w:ascii="宋体" w:hAnsi="宋体" w:hint="eastAsia"/>
        </w:rPr>
        <w:t>该</w:t>
      </w:r>
      <w:r>
        <w:rPr>
          <w:rFonts w:ascii="宋体" w:hAnsi="宋体" w:hint="eastAsia"/>
          <w:spacing w:val="-2"/>
        </w:rPr>
        <w:t>投</w:t>
      </w:r>
      <w:r>
        <w:rPr>
          <w:rFonts w:ascii="宋体" w:hAnsi="宋体" w:hint="eastAsia"/>
        </w:rPr>
        <w:t>标人</w:t>
      </w:r>
      <w:r>
        <w:rPr>
          <w:rFonts w:ascii="宋体" w:hAnsi="宋体" w:hint="eastAsia"/>
          <w:spacing w:val="-2"/>
        </w:rPr>
        <w:t>以</w:t>
      </w:r>
      <w:r>
        <w:rPr>
          <w:rFonts w:ascii="宋体" w:hAnsi="宋体" w:hint="eastAsia"/>
        </w:rPr>
        <w:t>低</w:t>
      </w:r>
      <w:r>
        <w:rPr>
          <w:rFonts w:ascii="宋体" w:hAnsi="宋体" w:hint="eastAsia"/>
          <w:spacing w:val="-2"/>
        </w:rPr>
        <w:t>于</w:t>
      </w:r>
      <w:r>
        <w:rPr>
          <w:rFonts w:ascii="宋体" w:hAnsi="宋体" w:hint="eastAsia"/>
        </w:rPr>
        <w:t>成</w:t>
      </w:r>
      <w:r>
        <w:rPr>
          <w:rFonts w:ascii="宋体" w:hAnsi="宋体" w:hint="eastAsia"/>
          <w:spacing w:val="-2"/>
        </w:rPr>
        <w:t>本</w:t>
      </w:r>
      <w:r>
        <w:rPr>
          <w:rFonts w:ascii="宋体" w:hAnsi="宋体" w:hint="eastAsia"/>
        </w:rPr>
        <w:t>报</w:t>
      </w:r>
      <w:r>
        <w:rPr>
          <w:rFonts w:ascii="宋体" w:hAnsi="宋体" w:hint="eastAsia"/>
          <w:spacing w:val="-2"/>
        </w:rPr>
        <w:t>价</w:t>
      </w:r>
      <w:r>
        <w:rPr>
          <w:rFonts w:ascii="宋体" w:hAnsi="宋体" w:hint="eastAsia"/>
        </w:rPr>
        <w:t>竞标</w:t>
      </w:r>
      <w:r>
        <w:rPr>
          <w:rFonts w:ascii="宋体" w:hAnsi="宋体" w:hint="eastAsia"/>
          <w:spacing w:val="-94"/>
        </w:rPr>
        <w:t>，</w:t>
      </w:r>
      <w:r>
        <w:rPr>
          <w:rFonts w:ascii="宋体" w:hAnsi="宋体" w:hint="eastAsia"/>
        </w:rPr>
        <w:t>并否</w:t>
      </w:r>
      <w:r>
        <w:rPr>
          <w:rFonts w:ascii="宋体" w:hAnsi="宋体" w:hint="eastAsia"/>
          <w:spacing w:val="-2"/>
        </w:rPr>
        <w:t>决其投标</w:t>
      </w:r>
      <w:r>
        <w:rPr>
          <w:rFonts w:ascii="宋体" w:hAnsi="宋体" w:hint="eastAsia"/>
        </w:rPr>
        <w:t>。</w:t>
      </w:r>
    </w:p>
    <w:p w:rsidR="00E15611" w:rsidRDefault="00827502">
      <w:pPr>
        <w:ind w:left="237" w:right="-20"/>
        <w:rPr>
          <w:rFonts w:ascii="宋体" w:hAnsi="宋体"/>
          <w:b/>
          <w:sz w:val="28"/>
        </w:rPr>
      </w:pPr>
      <w:r>
        <w:rPr>
          <w:rFonts w:ascii="宋体" w:hAnsi="宋体" w:hint="eastAsia"/>
          <w:b/>
          <w:spacing w:val="1"/>
          <w:sz w:val="28"/>
        </w:rPr>
        <w:t>3</w:t>
      </w:r>
      <w:r>
        <w:rPr>
          <w:rFonts w:ascii="宋体" w:hAnsi="宋体" w:hint="eastAsia"/>
          <w:b/>
          <w:sz w:val="28"/>
        </w:rPr>
        <w:t>.3投标文件</w:t>
      </w:r>
      <w:r>
        <w:rPr>
          <w:rFonts w:ascii="宋体" w:hAnsi="宋体" w:hint="eastAsia"/>
          <w:b/>
          <w:spacing w:val="-3"/>
          <w:sz w:val="28"/>
        </w:rPr>
        <w:t>的</w:t>
      </w:r>
      <w:r>
        <w:rPr>
          <w:rFonts w:ascii="宋体" w:hAnsi="宋体" w:hint="eastAsia"/>
          <w:b/>
          <w:sz w:val="28"/>
        </w:rPr>
        <w:t>澄清</w:t>
      </w:r>
    </w:p>
    <w:p w:rsidR="00E15611" w:rsidRDefault="00827502">
      <w:pPr>
        <w:spacing w:line="360" w:lineRule="auto"/>
        <w:ind w:right="-20" w:firstLineChars="202" w:firstLine="424"/>
        <w:rPr>
          <w:rFonts w:ascii="宋体" w:hAnsi="宋体"/>
        </w:rPr>
      </w:pPr>
      <w:r>
        <w:rPr>
          <w:rFonts w:ascii="宋体" w:hAnsi="宋体" w:hint="eastAsia"/>
        </w:rPr>
        <w:t>3.3.1在</w:t>
      </w:r>
      <w:r>
        <w:rPr>
          <w:rFonts w:ascii="宋体" w:hAnsi="宋体" w:hint="eastAsia"/>
          <w:spacing w:val="-2"/>
        </w:rPr>
        <w:t>评</w:t>
      </w:r>
      <w:r>
        <w:rPr>
          <w:rFonts w:ascii="宋体" w:hAnsi="宋体" w:hint="eastAsia"/>
        </w:rPr>
        <w:t>标</w:t>
      </w:r>
      <w:r>
        <w:rPr>
          <w:rFonts w:ascii="宋体" w:hAnsi="宋体" w:hint="eastAsia"/>
          <w:spacing w:val="-2"/>
        </w:rPr>
        <w:t>过</w:t>
      </w:r>
      <w:r>
        <w:rPr>
          <w:rFonts w:ascii="宋体" w:hAnsi="宋体" w:hint="eastAsia"/>
        </w:rPr>
        <w:t>程中</w:t>
      </w:r>
      <w:r>
        <w:rPr>
          <w:rFonts w:ascii="宋体" w:hAnsi="宋体" w:hint="eastAsia"/>
          <w:spacing w:val="-41"/>
        </w:rPr>
        <w:t>，</w:t>
      </w:r>
      <w:r>
        <w:rPr>
          <w:rFonts w:ascii="宋体" w:hAnsi="宋体" w:hint="eastAsia"/>
        </w:rPr>
        <w:t>评</w:t>
      </w:r>
      <w:r>
        <w:rPr>
          <w:rFonts w:ascii="宋体" w:hAnsi="宋体" w:hint="eastAsia"/>
          <w:spacing w:val="-2"/>
        </w:rPr>
        <w:t>标</w:t>
      </w:r>
      <w:r>
        <w:rPr>
          <w:rFonts w:ascii="宋体" w:hAnsi="宋体" w:hint="eastAsia"/>
        </w:rPr>
        <w:t>委员</w:t>
      </w:r>
      <w:r>
        <w:rPr>
          <w:rFonts w:ascii="宋体" w:hAnsi="宋体" w:hint="eastAsia"/>
          <w:spacing w:val="-2"/>
        </w:rPr>
        <w:t>会</w:t>
      </w:r>
      <w:r>
        <w:rPr>
          <w:rFonts w:ascii="宋体" w:hAnsi="宋体" w:hint="eastAsia"/>
        </w:rPr>
        <w:t>可</w:t>
      </w:r>
      <w:r>
        <w:rPr>
          <w:rFonts w:ascii="宋体" w:hAnsi="宋体" w:hint="eastAsia"/>
          <w:spacing w:val="-2"/>
        </w:rPr>
        <w:t>以</w:t>
      </w:r>
      <w:r>
        <w:rPr>
          <w:rFonts w:ascii="宋体" w:hAnsi="宋体" w:hint="eastAsia"/>
        </w:rPr>
        <w:t>书</w:t>
      </w:r>
      <w:r>
        <w:rPr>
          <w:rFonts w:ascii="宋体" w:hAnsi="宋体" w:hint="eastAsia"/>
          <w:spacing w:val="-2"/>
        </w:rPr>
        <w:t>面</w:t>
      </w:r>
      <w:r>
        <w:rPr>
          <w:rFonts w:ascii="宋体" w:hAnsi="宋体" w:hint="eastAsia"/>
        </w:rPr>
        <w:t>形</w:t>
      </w:r>
      <w:r>
        <w:rPr>
          <w:rFonts w:ascii="宋体" w:hAnsi="宋体" w:hint="eastAsia"/>
          <w:spacing w:val="-2"/>
        </w:rPr>
        <w:t>式</w:t>
      </w:r>
      <w:r>
        <w:rPr>
          <w:rFonts w:ascii="宋体" w:hAnsi="宋体" w:hint="eastAsia"/>
        </w:rPr>
        <w:t>要</w:t>
      </w:r>
      <w:r>
        <w:rPr>
          <w:rFonts w:ascii="宋体" w:hAnsi="宋体" w:hint="eastAsia"/>
          <w:spacing w:val="-2"/>
        </w:rPr>
        <w:t>求</w:t>
      </w:r>
      <w:r>
        <w:rPr>
          <w:rFonts w:ascii="宋体" w:hAnsi="宋体" w:hint="eastAsia"/>
        </w:rPr>
        <w:t>投标</w:t>
      </w:r>
      <w:r>
        <w:rPr>
          <w:rFonts w:ascii="宋体" w:hAnsi="宋体" w:hint="eastAsia"/>
          <w:spacing w:val="-2"/>
        </w:rPr>
        <w:t>人</w:t>
      </w:r>
      <w:r>
        <w:rPr>
          <w:rFonts w:ascii="宋体" w:hAnsi="宋体" w:hint="eastAsia"/>
        </w:rPr>
        <w:t>对</w:t>
      </w:r>
      <w:r>
        <w:rPr>
          <w:rFonts w:ascii="宋体" w:hAnsi="宋体" w:hint="eastAsia"/>
          <w:spacing w:val="-2"/>
        </w:rPr>
        <w:t>投</w:t>
      </w:r>
      <w:r>
        <w:rPr>
          <w:rFonts w:ascii="宋体" w:hAnsi="宋体" w:hint="eastAsia"/>
        </w:rPr>
        <w:t>标</w:t>
      </w:r>
      <w:r>
        <w:rPr>
          <w:rFonts w:ascii="宋体" w:hAnsi="宋体" w:hint="eastAsia"/>
          <w:spacing w:val="-2"/>
        </w:rPr>
        <w:t>文</w:t>
      </w:r>
      <w:r>
        <w:rPr>
          <w:rFonts w:ascii="宋体" w:hAnsi="宋体" w:hint="eastAsia"/>
        </w:rPr>
        <w:t>件</w:t>
      </w:r>
      <w:r>
        <w:rPr>
          <w:rFonts w:ascii="宋体" w:hAnsi="宋体" w:hint="eastAsia"/>
          <w:spacing w:val="-2"/>
        </w:rPr>
        <w:t>中</w:t>
      </w:r>
      <w:r>
        <w:rPr>
          <w:rFonts w:ascii="宋体" w:hAnsi="宋体" w:hint="eastAsia"/>
        </w:rPr>
        <w:t>含</w:t>
      </w:r>
      <w:r>
        <w:rPr>
          <w:rFonts w:ascii="宋体" w:hAnsi="宋体" w:hint="eastAsia"/>
          <w:spacing w:val="-2"/>
        </w:rPr>
        <w:t>义</w:t>
      </w:r>
      <w:r>
        <w:rPr>
          <w:rFonts w:ascii="宋体" w:hAnsi="宋体" w:hint="eastAsia"/>
        </w:rPr>
        <w:t>不明</w:t>
      </w:r>
      <w:r>
        <w:rPr>
          <w:rFonts w:ascii="宋体" w:hAnsi="宋体" w:hint="eastAsia"/>
          <w:spacing w:val="-2"/>
        </w:rPr>
        <w:t>确</w:t>
      </w:r>
      <w:r>
        <w:rPr>
          <w:rFonts w:ascii="宋体" w:hAnsi="宋体" w:hint="eastAsia"/>
          <w:spacing w:val="-38"/>
        </w:rPr>
        <w:t>、</w:t>
      </w:r>
      <w:r>
        <w:rPr>
          <w:rFonts w:ascii="宋体" w:hAnsi="宋体" w:hint="eastAsia"/>
          <w:spacing w:val="-2"/>
        </w:rPr>
        <w:t>对</w:t>
      </w:r>
      <w:r>
        <w:rPr>
          <w:rFonts w:ascii="宋体" w:hAnsi="宋体" w:hint="eastAsia"/>
        </w:rPr>
        <w:t>同</w:t>
      </w:r>
      <w:r>
        <w:rPr>
          <w:rFonts w:ascii="宋体" w:hAnsi="宋体" w:hint="eastAsia"/>
          <w:position w:val="-1"/>
        </w:rPr>
        <w:t>类问题表述不</w:t>
      </w:r>
      <w:r>
        <w:rPr>
          <w:rFonts w:ascii="宋体" w:hAnsi="宋体" w:hint="eastAsia"/>
          <w:position w:val="-1"/>
        </w:rPr>
        <w:lastRenderedPageBreak/>
        <w:t>一</w:t>
      </w:r>
      <w:r>
        <w:rPr>
          <w:rFonts w:ascii="宋体" w:hAnsi="宋体" w:hint="eastAsia"/>
          <w:spacing w:val="-2"/>
          <w:position w:val="-1"/>
        </w:rPr>
        <w:t>致</w:t>
      </w:r>
      <w:r>
        <w:rPr>
          <w:rFonts w:ascii="宋体" w:hAnsi="宋体" w:hint="eastAsia"/>
          <w:position w:val="-1"/>
        </w:rPr>
        <w:t>或者</w:t>
      </w:r>
      <w:r>
        <w:rPr>
          <w:rFonts w:ascii="宋体" w:hAnsi="宋体" w:hint="eastAsia"/>
          <w:spacing w:val="-2"/>
          <w:position w:val="-1"/>
        </w:rPr>
        <w:t>有</w:t>
      </w:r>
      <w:r>
        <w:rPr>
          <w:rFonts w:ascii="宋体" w:hAnsi="宋体" w:hint="eastAsia"/>
          <w:position w:val="-1"/>
        </w:rPr>
        <w:t>明显文字和计算</w:t>
      </w:r>
      <w:r>
        <w:rPr>
          <w:rFonts w:ascii="宋体" w:hAnsi="宋体" w:hint="eastAsia"/>
          <w:spacing w:val="-2"/>
          <w:position w:val="-1"/>
        </w:rPr>
        <w:t>错</w:t>
      </w:r>
      <w:r>
        <w:rPr>
          <w:rFonts w:ascii="宋体" w:hAnsi="宋体" w:hint="eastAsia"/>
          <w:position w:val="-1"/>
        </w:rPr>
        <w:t>误的</w:t>
      </w:r>
      <w:r>
        <w:rPr>
          <w:rFonts w:ascii="宋体" w:hAnsi="宋体" w:hint="eastAsia"/>
          <w:spacing w:val="-2"/>
          <w:position w:val="-1"/>
        </w:rPr>
        <w:t>内</w:t>
      </w:r>
      <w:r>
        <w:rPr>
          <w:rFonts w:ascii="宋体" w:hAnsi="宋体" w:hint="eastAsia"/>
          <w:position w:val="-1"/>
        </w:rPr>
        <w:t>容作必要的澄清</w:t>
      </w:r>
      <w:r>
        <w:rPr>
          <w:rFonts w:ascii="宋体" w:hAnsi="宋体" w:hint="eastAsia"/>
          <w:spacing w:val="-2"/>
          <w:position w:val="-1"/>
        </w:rPr>
        <w:t>、</w:t>
      </w:r>
      <w:r>
        <w:rPr>
          <w:rFonts w:ascii="宋体" w:hAnsi="宋体" w:hint="eastAsia"/>
          <w:position w:val="-1"/>
        </w:rPr>
        <w:t>说明</w:t>
      </w:r>
      <w:r>
        <w:rPr>
          <w:rFonts w:ascii="宋体" w:hAnsi="宋体" w:hint="eastAsia"/>
          <w:spacing w:val="-2"/>
          <w:position w:val="-1"/>
        </w:rPr>
        <w:t>或</w:t>
      </w:r>
      <w:r>
        <w:rPr>
          <w:rFonts w:ascii="宋体" w:hAnsi="宋体" w:hint="eastAsia"/>
          <w:position w:val="-1"/>
        </w:rPr>
        <w:t>补正。澄清、</w:t>
      </w:r>
      <w:r>
        <w:rPr>
          <w:rFonts w:ascii="宋体" w:hAnsi="宋体" w:hint="eastAsia"/>
          <w:spacing w:val="-2"/>
          <w:position w:val="-1"/>
        </w:rPr>
        <w:t>说</w:t>
      </w:r>
      <w:r>
        <w:rPr>
          <w:rFonts w:ascii="宋体" w:hAnsi="宋体" w:hint="eastAsia"/>
          <w:position w:val="-1"/>
        </w:rPr>
        <w:t>明</w:t>
      </w:r>
      <w:r>
        <w:rPr>
          <w:rFonts w:ascii="宋体" w:hAnsi="宋体" w:hint="eastAsia"/>
        </w:rPr>
        <w:t>或补</w:t>
      </w:r>
      <w:r>
        <w:rPr>
          <w:rFonts w:ascii="宋体" w:hAnsi="宋体" w:hint="eastAsia"/>
          <w:spacing w:val="-2"/>
        </w:rPr>
        <w:t>正</w:t>
      </w:r>
      <w:r>
        <w:rPr>
          <w:rFonts w:ascii="宋体" w:hAnsi="宋体" w:hint="eastAsia"/>
        </w:rPr>
        <w:t>应</w:t>
      </w:r>
      <w:r>
        <w:rPr>
          <w:rFonts w:ascii="宋体" w:hAnsi="宋体" w:hint="eastAsia"/>
          <w:spacing w:val="-2"/>
        </w:rPr>
        <w:t>以</w:t>
      </w:r>
      <w:r>
        <w:rPr>
          <w:rFonts w:ascii="宋体" w:hAnsi="宋体" w:hint="eastAsia"/>
        </w:rPr>
        <w:t>书</w:t>
      </w:r>
      <w:r>
        <w:rPr>
          <w:rFonts w:ascii="宋体" w:hAnsi="宋体" w:hint="eastAsia"/>
          <w:spacing w:val="-2"/>
        </w:rPr>
        <w:t>面</w:t>
      </w:r>
      <w:r>
        <w:rPr>
          <w:rFonts w:ascii="宋体" w:hAnsi="宋体" w:hint="eastAsia"/>
        </w:rPr>
        <w:t>方</w:t>
      </w:r>
      <w:r>
        <w:rPr>
          <w:rFonts w:ascii="宋体" w:hAnsi="宋体" w:hint="eastAsia"/>
          <w:spacing w:val="-2"/>
        </w:rPr>
        <w:t>式</w:t>
      </w:r>
      <w:r>
        <w:rPr>
          <w:rFonts w:ascii="宋体" w:hAnsi="宋体" w:hint="eastAsia"/>
        </w:rPr>
        <w:t>进</w:t>
      </w:r>
      <w:r>
        <w:rPr>
          <w:rFonts w:ascii="宋体" w:hAnsi="宋体" w:hint="eastAsia"/>
          <w:spacing w:val="-2"/>
        </w:rPr>
        <w:t>行</w:t>
      </w:r>
      <w:r>
        <w:rPr>
          <w:rFonts w:ascii="宋体" w:hAnsi="宋体" w:hint="eastAsia"/>
        </w:rPr>
        <w:t>。评</w:t>
      </w:r>
      <w:r>
        <w:rPr>
          <w:rFonts w:ascii="宋体" w:hAnsi="宋体" w:hint="eastAsia"/>
          <w:spacing w:val="-2"/>
        </w:rPr>
        <w:t>标</w:t>
      </w:r>
      <w:r>
        <w:rPr>
          <w:rFonts w:ascii="宋体" w:hAnsi="宋体" w:hint="eastAsia"/>
        </w:rPr>
        <w:t>委</w:t>
      </w:r>
      <w:r>
        <w:rPr>
          <w:rFonts w:ascii="宋体" w:hAnsi="宋体" w:hint="eastAsia"/>
          <w:spacing w:val="-2"/>
        </w:rPr>
        <w:t>员</w:t>
      </w:r>
      <w:r>
        <w:rPr>
          <w:rFonts w:ascii="宋体" w:hAnsi="宋体" w:hint="eastAsia"/>
        </w:rPr>
        <w:t>会</w:t>
      </w:r>
      <w:r>
        <w:rPr>
          <w:rFonts w:ascii="宋体" w:hAnsi="宋体" w:hint="eastAsia"/>
          <w:spacing w:val="-2"/>
        </w:rPr>
        <w:t>不</w:t>
      </w:r>
      <w:r>
        <w:rPr>
          <w:rFonts w:ascii="宋体" w:hAnsi="宋体" w:hint="eastAsia"/>
        </w:rPr>
        <w:t>接</w:t>
      </w:r>
      <w:r>
        <w:rPr>
          <w:rFonts w:ascii="宋体" w:hAnsi="宋体" w:hint="eastAsia"/>
          <w:spacing w:val="-2"/>
        </w:rPr>
        <w:t>受</w:t>
      </w:r>
      <w:r>
        <w:rPr>
          <w:rFonts w:ascii="宋体" w:hAnsi="宋体" w:hint="eastAsia"/>
        </w:rPr>
        <w:t>投</w:t>
      </w:r>
      <w:r>
        <w:rPr>
          <w:rFonts w:ascii="宋体" w:hAnsi="宋体" w:hint="eastAsia"/>
          <w:spacing w:val="-2"/>
        </w:rPr>
        <w:t>标</w:t>
      </w:r>
      <w:r>
        <w:rPr>
          <w:rFonts w:ascii="宋体" w:hAnsi="宋体" w:hint="eastAsia"/>
        </w:rPr>
        <w:t>人主</w:t>
      </w:r>
      <w:r>
        <w:rPr>
          <w:rFonts w:ascii="宋体" w:hAnsi="宋体" w:hint="eastAsia"/>
          <w:spacing w:val="-2"/>
        </w:rPr>
        <w:t>动</w:t>
      </w:r>
      <w:r>
        <w:rPr>
          <w:rFonts w:ascii="宋体" w:hAnsi="宋体" w:hint="eastAsia"/>
        </w:rPr>
        <w:t>提</w:t>
      </w:r>
      <w:r>
        <w:rPr>
          <w:rFonts w:ascii="宋体" w:hAnsi="宋体" w:hint="eastAsia"/>
          <w:spacing w:val="-2"/>
        </w:rPr>
        <w:t>出</w:t>
      </w:r>
      <w:r>
        <w:rPr>
          <w:rFonts w:ascii="宋体" w:hAnsi="宋体" w:hint="eastAsia"/>
        </w:rPr>
        <w:t>的</w:t>
      </w:r>
      <w:r>
        <w:rPr>
          <w:rFonts w:ascii="宋体" w:hAnsi="宋体" w:hint="eastAsia"/>
          <w:spacing w:val="-2"/>
        </w:rPr>
        <w:t>澄</w:t>
      </w:r>
      <w:r>
        <w:rPr>
          <w:rFonts w:ascii="宋体" w:hAnsi="宋体" w:hint="eastAsia"/>
        </w:rPr>
        <w:t>清</w:t>
      </w:r>
      <w:r>
        <w:rPr>
          <w:rFonts w:ascii="宋体" w:hAnsi="宋体" w:hint="eastAsia"/>
          <w:spacing w:val="-2"/>
        </w:rPr>
        <w:t>、</w:t>
      </w:r>
      <w:r>
        <w:rPr>
          <w:rFonts w:ascii="宋体" w:hAnsi="宋体" w:hint="eastAsia"/>
        </w:rPr>
        <w:t>说</w:t>
      </w:r>
      <w:r>
        <w:rPr>
          <w:rFonts w:ascii="宋体" w:hAnsi="宋体" w:hint="eastAsia"/>
          <w:spacing w:val="-2"/>
        </w:rPr>
        <w:t>明</w:t>
      </w:r>
      <w:r>
        <w:rPr>
          <w:rFonts w:ascii="宋体" w:hAnsi="宋体" w:hint="eastAsia"/>
        </w:rPr>
        <w:t>或补</w:t>
      </w:r>
      <w:r>
        <w:rPr>
          <w:rFonts w:ascii="宋体" w:hAnsi="宋体" w:hint="eastAsia"/>
          <w:spacing w:val="-2"/>
        </w:rPr>
        <w:t>正</w:t>
      </w:r>
      <w:r>
        <w:rPr>
          <w:rFonts w:ascii="宋体" w:hAnsi="宋体" w:hint="eastAsia"/>
        </w:rPr>
        <w:t>。</w:t>
      </w:r>
    </w:p>
    <w:p w:rsidR="00E15611" w:rsidRDefault="00827502">
      <w:pPr>
        <w:spacing w:before="37" w:line="360" w:lineRule="auto"/>
        <w:ind w:right="139" w:firstLineChars="202" w:firstLine="424"/>
        <w:rPr>
          <w:rFonts w:ascii="宋体" w:hAnsi="宋体"/>
        </w:rPr>
      </w:pPr>
      <w:r>
        <w:rPr>
          <w:rFonts w:ascii="宋体" w:hAnsi="宋体" w:hint="eastAsia"/>
        </w:rPr>
        <w:t>3.3.2澄清</w:t>
      </w:r>
      <w:r>
        <w:rPr>
          <w:rFonts w:ascii="宋体" w:hAnsi="宋体" w:hint="eastAsia"/>
          <w:spacing w:val="-41"/>
        </w:rPr>
        <w:t>、</w:t>
      </w:r>
      <w:r>
        <w:rPr>
          <w:rFonts w:ascii="宋体" w:hAnsi="宋体" w:hint="eastAsia"/>
        </w:rPr>
        <w:t>说</w:t>
      </w:r>
      <w:r>
        <w:rPr>
          <w:rFonts w:ascii="宋体" w:hAnsi="宋体" w:hint="eastAsia"/>
          <w:spacing w:val="-2"/>
        </w:rPr>
        <w:t>明</w:t>
      </w:r>
      <w:r>
        <w:rPr>
          <w:rFonts w:ascii="宋体" w:hAnsi="宋体" w:hint="eastAsia"/>
        </w:rPr>
        <w:t>或</w:t>
      </w:r>
      <w:r>
        <w:rPr>
          <w:rFonts w:ascii="宋体" w:hAnsi="宋体" w:hint="eastAsia"/>
          <w:spacing w:val="-2"/>
        </w:rPr>
        <w:t>补</w:t>
      </w:r>
      <w:r>
        <w:rPr>
          <w:rFonts w:ascii="宋体" w:hAnsi="宋体" w:hint="eastAsia"/>
        </w:rPr>
        <w:t>正</w:t>
      </w:r>
      <w:r>
        <w:rPr>
          <w:rFonts w:ascii="宋体" w:hAnsi="宋体" w:hint="eastAsia"/>
          <w:spacing w:val="-2"/>
        </w:rPr>
        <w:t>不</w:t>
      </w:r>
      <w:r>
        <w:rPr>
          <w:rFonts w:ascii="宋体" w:hAnsi="宋体" w:hint="eastAsia"/>
        </w:rPr>
        <w:t>得超</w:t>
      </w:r>
      <w:r>
        <w:rPr>
          <w:rFonts w:ascii="宋体" w:hAnsi="宋体" w:hint="eastAsia"/>
          <w:spacing w:val="-2"/>
        </w:rPr>
        <w:t>出</w:t>
      </w:r>
      <w:r>
        <w:rPr>
          <w:rFonts w:ascii="宋体" w:hAnsi="宋体" w:hint="eastAsia"/>
        </w:rPr>
        <w:t>投</w:t>
      </w:r>
      <w:r>
        <w:rPr>
          <w:rFonts w:ascii="宋体" w:hAnsi="宋体" w:hint="eastAsia"/>
          <w:spacing w:val="-2"/>
        </w:rPr>
        <w:t>标</w:t>
      </w:r>
      <w:r>
        <w:rPr>
          <w:rFonts w:ascii="宋体" w:hAnsi="宋体" w:hint="eastAsia"/>
        </w:rPr>
        <w:t>文</w:t>
      </w:r>
      <w:r>
        <w:rPr>
          <w:rFonts w:ascii="宋体" w:hAnsi="宋体" w:hint="eastAsia"/>
          <w:spacing w:val="-2"/>
        </w:rPr>
        <w:t>件</w:t>
      </w:r>
      <w:r>
        <w:rPr>
          <w:rFonts w:ascii="宋体" w:hAnsi="宋体" w:hint="eastAsia"/>
        </w:rPr>
        <w:t>的</w:t>
      </w:r>
      <w:r>
        <w:rPr>
          <w:rFonts w:ascii="宋体" w:hAnsi="宋体" w:hint="eastAsia"/>
          <w:spacing w:val="-2"/>
        </w:rPr>
        <w:t>范</w:t>
      </w:r>
      <w:r>
        <w:rPr>
          <w:rFonts w:ascii="宋体" w:hAnsi="宋体" w:hint="eastAsia"/>
        </w:rPr>
        <w:t>围</w:t>
      </w:r>
      <w:r>
        <w:rPr>
          <w:rFonts w:ascii="宋体" w:hAnsi="宋体" w:hint="eastAsia"/>
          <w:spacing w:val="-2"/>
        </w:rPr>
        <w:t>且</w:t>
      </w:r>
      <w:r>
        <w:rPr>
          <w:rFonts w:ascii="宋体" w:hAnsi="宋体" w:hint="eastAsia"/>
        </w:rPr>
        <w:t>不得</w:t>
      </w:r>
      <w:r>
        <w:rPr>
          <w:rFonts w:ascii="宋体" w:hAnsi="宋体" w:hint="eastAsia"/>
          <w:spacing w:val="-2"/>
        </w:rPr>
        <w:t>改</w:t>
      </w:r>
      <w:r>
        <w:rPr>
          <w:rFonts w:ascii="宋体" w:hAnsi="宋体" w:hint="eastAsia"/>
        </w:rPr>
        <w:t>变</w:t>
      </w:r>
      <w:r>
        <w:rPr>
          <w:rFonts w:ascii="宋体" w:hAnsi="宋体" w:hint="eastAsia"/>
          <w:spacing w:val="-2"/>
        </w:rPr>
        <w:t>投</w:t>
      </w:r>
      <w:r>
        <w:rPr>
          <w:rFonts w:ascii="宋体" w:hAnsi="宋体" w:hint="eastAsia"/>
        </w:rPr>
        <w:t>标</w:t>
      </w:r>
      <w:r>
        <w:rPr>
          <w:rFonts w:ascii="宋体" w:hAnsi="宋体" w:hint="eastAsia"/>
          <w:spacing w:val="-2"/>
        </w:rPr>
        <w:t>文</w:t>
      </w:r>
      <w:r>
        <w:rPr>
          <w:rFonts w:ascii="宋体" w:hAnsi="宋体" w:hint="eastAsia"/>
        </w:rPr>
        <w:t>件</w:t>
      </w:r>
      <w:r>
        <w:rPr>
          <w:rFonts w:ascii="宋体" w:hAnsi="宋体" w:hint="eastAsia"/>
          <w:spacing w:val="-2"/>
        </w:rPr>
        <w:t>的</w:t>
      </w:r>
      <w:r>
        <w:rPr>
          <w:rFonts w:ascii="宋体" w:hAnsi="宋体" w:hint="eastAsia"/>
        </w:rPr>
        <w:t>实</w:t>
      </w:r>
      <w:r>
        <w:rPr>
          <w:rFonts w:ascii="宋体" w:hAnsi="宋体" w:hint="eastAsia"/>
          <w:spacing w:val="-2"/>
        </w:rPr>
        <w:t>质</w:t>
      </w:r>
      <w:r>
        <w:rPr>
          <w:rFonts w:ascii="宋体" w:hAnsi="宋体" w:hint="eastAsia"/>
        </w:rPr>
        <w:t>性内</w:t>
      </w:r>
      <w:r>
        <w:rPr>
          <w:rFonts w:ascii="宋体" w:hAnsi="宋体" w:hint="eastAsia"/>
          <w:spacing w:val="-2"/>
        </w:rPr>
        <w:t>容</w:t>
      </w:r>
      <w:r>
        <w:rPr>
          <w:rFonts w:ascii="宋体" w:hAnsi="宋体" w:hint="eastAsia"/>
          <w:spacing w:val="-38"/>
        </w:rPr>
        <w:t>，</w:t>
      </w:r>
      <w:r>
        <w:rPr>
          <w:rFonts w:ascii="宋体" w:hAnsi="宋体" w:hint="eastAsia"/>
          <w:spacing w:val="-2"/>
        </w:rPr>
        <w:t>并</w:t>
      </w:r>
      <w:r>
        <w:rPr>
          <w:rFonts w:ascii="宋体" w:hAnsi="宋体" w:hint="eastAsia"/>
        </w:rPr>
        <w:t>构成投</w:t>
      </w:r>
      <w:r>
        <w:rPr>
          <w:rFonts w:ascii="宋体" w:hAnsi="宋体" w:hint="eastAsia"/>
          <w:spacing w:val="-2"/>
        </w:rPr>
        <w:t>标</w:t>
      </w:r>
      <w:r>
        <w:rPr>
          <w:rFonts w:ascii="宋体" w:hAnsi="宋体" w:hint="eastAsia"/>
        </w:rPr>
        <w:t>文</w:t>
      </w:r>
      <w:r>
        <w:rPr>
          <w:rFonts w:ascii="宋体" w:hAnsi="宋体" w:hint="eastAsia"/>
          <w:spacing w:val="-2"/>
        </w:rPr>
        <w:t>件</w:t>
      </w:r>
      <w:r>
        <w:rPr>
          <w:rFonts w:ascii="宋体" w:hAnsi="宋体" w:hint="eastAsia"/>
        </w:rPr>
        <w:t>的</w:t>
      </w:r>
      <w:r>
        <w:rPr>
          <w:rFonts w:ascii="宋体" w:hAnsi="宋体" w:hint="eastAsia"/>
          <w:spacing w:val="-2"/>
        </w:rPr>
        <w:t>组</w:t>
      </w:r>
      <w:r>
        <w:rPr>
          <w:rFonts w:ascii="宋体" w:hAnsi="宋体" w:hint="eastAsia"/>
        </w:rPr>
        <w:t>成</w:t>
      </w:r>
      <w:r>
        <w:rPr>
          <w:rFonts w:ascii="宋体" w:hAnsi="宋体" w:hint="eastAsia"/>
          <w:spacing w:val="-2"/>
        </w:rPr>
        <w:t>部</w:t>
      </w:r>
      <w:r>
        <w:rPr>
          <w:rFonts w:ascii="宋体" w:hAnsi="宋体" w:hint="eastAsia"/>
        </w:rPr>
        <w:t>分。</w:t>
      </w:r>
    </w:p>
    <w:p w:rsidR="00E15611" w:rsidRDefault="00827502">
      <w:pPr>
        <w:spacing w:before="9" w:line="360" w:lineRule="auto"/>
        <w:ind w:right="34" w:firstLineChars="202" w:firstLine="424"/>
        <w:rPr>
          <w:rFonts w:ascii="宋体" w:hAnsi="宋体"/>
        </w:rPr>
      </w:pPr>
      <w:r>
        <w:rPr>
          <w:rFonts w:ascii="宋体" w:hAnsi="宋体" w:hint="eastAsia"/>
        </w:rPr>
        <w:t>3.3.3评</w:t>
      </w:r>
      <w:r>
        <w:rPr>
          <w:rFonts w:ascii="宋体" w:hAnsi="宋体" w:hint="eastAsia"/>
          <w:spacing w:val="-2"/>
        </w:rPr>
        <w:t>标</w:t>
      </w:r>
      <w:r>
        <w:rPr>
          <w:rFonts w:ascii="宋体" w:hAnsi="宋体" w:hint="eastAsia"/>
        </w:rPr>
        <w:t>委</w:t>
      </w:r>
      <w:r>
        <w:rPr>
          <w:rFonts w:ascii="宋体" w:hAnsi="宋体" w:hint="eastAsia"/>
          <w:spacing w:val="-2"/>
        </w:rPr>
        <w:t>员</w:t>
      </w:r>
      <w:r>
        <w:rPr>
          <w:rFonts w:ascii="宋体" w:hAnsi="宋体" w:hint="eastAsia"/>
        </w:rPr>
        <w:t>会</w:t>
      </w:r>
      <w:r>
        <w:rPr>
          <w:rFonts w:ascii="宋体" w:hAnsi="宋体" w:hint="eastAsia"/>
          <w:spacing w:val="-2"/>
        </w:rPr>
        <w:t>对</w:t>
      </w:r>
      <w:r>
        <w:rPr>
          <w:rFonts w:ascii="宋体" w:hAnsi="宋体" w:hint="eastAsia"/>
        </w:rPr>
        <w:t>投</w:t>
      </w:r>
      <w:r>
        <w:rPr>
          <w:rFonts w:ascii="宋体" w:hAnsi="宋体" w:hint="eastAsia"/>
          <w:spacing w:val="-2"/>
        </w:rPr>
        <w:t>标人</w:t>
      </w:r>
      <w:r>
        <w:rPr>
          <w:rFonts w:ascii="宋体" w:hAnsi="宋体" w:hint="eastAsia"/>
        </w:rPr>
        <w:t>提交</w:t>
      </w:r>
      <w:r>
        <w:rPr>
          <w:rFonts w:ascii="宋体" w:hAnsi="宋体" w:hint="eastAsia"/>
          <w:spacing w:val="-2"/>
        </w:rPr>
        <w:t>的</w:t>
      </w:r>
      <w:r>
        <w:rPr>
          <w:rFonts w:ascii="宋体" w:hAnsi="宋体" w:hint="eastAsia"/>
        </w:rPr>
        <w:t>澄清</w:t>
      </w:r>
      <w:r>
        <w:rPr>
          <w:rFonts w:ascii="宋体" w:hAnsi="宋体" w:hint="eastAsia"/>
          <w:spacing w:val="-94"/>
        </w:rPr>
        <w:t>、</w:t>
      </w:r>
      <w:r>
        <w:rPr>
          <w:rFonts w:ascii="宋体" w:hAnsi="宋体" w:hint="eastAsia"/>
        </w:rPr>
        <w:t>说</w:t>
      </w:r>
      <w:r>
        <w:rPr>
          <w:rFonts w:ascii="宋体" w:hAnsi="宋体" w:hint="eastAsia"/>
          <w:spacing w:val="-2"/>
        </w:rPr>
        <w:t>明</w:t>
      </w:r>
      <w:r>
        <w:rPr>
          <w:rFonts w:ascii="宋体" w:hAnsi="宋体" w:hint="eastAsia"/>
        </w:rPr>
        <w:t>或</w:t>
      </w:r>
      <w:r>
        <w:rPr>
          <w:rFonts w:ascii="宋体" w:hAnsi="宋体" w:hint="eastAsia"/>
          <w:spacing w:val="-2"/>
        </w:rPr>
        <w:t>补</w:t>
      </w:r>
      <w:r>
        <w:rPr>
          <w:rFonts w:ascii="宋体" w:hAnsi="宋体" w:hint="eastAsia"/>
        </w:rPr>
        <w:t>正</w:t>
      </w:r>
      <w:r>
        <w:rPr>
          <w:rFonts w:ascii="宋体" w:hAnsi="宋体" w:hint="eastAsia"/>
          <w:spacing w:val="-2"/>
        </w:rPr>
        <w:t>有</w:t>
      </w:r>
      <w:r>
        <w:rPr>
          <w:rFonts w:ascii="宋体" w:hAnsi="宋体" w:hint="eastAsia"/>
        </w:rPr>
        <w:t>疑问的</w:t>
      </w:r>
      <w:r>
        <w:rPr>
          <w:rFonts w:ascii="宋体" w:hAnsi="宋体" w:hint="eastAsia"/>
          <w:spacing w:val="-94"/>
        </w:rPr>
        <w:t>，</w:t>
      </w:r>
      <w:r>
        <w:rPr>
          <w:rFonts w:ascii="宋体" w:hAnsi="宋体" w:hint="eastAsia"/>
        </w:rPr>
        <w:t>可</w:t>
      </w:r>
      <w:r>
        <w:rPr>
          <w:rFonts w:ascii="宋体" w:hAnsi="宋体" w:hint="eastAsia"/>
          <w:spacing w:val="-2"/>
        </w:rPr>
        <w:t>以</w:t>
      </w:r>
      <w:r>
        <w:rPr>
          <w:rFonts w:ascii="宋体" w:hAnsi="宋体" w:hint="eastAsia"/>
        </w:rPr>
        <w:t>要</w:t>
      </w:r>
      <w:r>
        <w:rPr>
          <w:rFonts w:ascii="宋体" w:hAnsi="宋体" w:hint="eastAsia"/>
          <w:spacing w:val="-2"/>
        </w:rPr>
        <w:t>求</w:t>
      </w:r>
      <w:r>
        <w:rPr>
          <w:rFonts w:ascii="宋体" w:hAnsi="宋体" w:hint="eastAsia"/>
        </w:rPr>
        <w:t>投</w:t>
      </w:r>
      <w:r>
        <w:rPr>
          <w:rFonts w:ascii="宋体" w:hAnsi="宋体" w:hint="eastAsia"/>
          <w:spacing w:val="-2"/>
        </w:rPr>
        <w:t>标</w:t>
      </w:r>
      <w:r>
        <w:rPr>
          <w:rFonts w:ascii="宋体" w:hAnsi="宋体" w:hint="eastAsia"/>
        </w:rPr>
        <w:t>人</w:t>
      </w:r>
      <w:r>
        <w:rPr>
          <w:rFonts w:ascii="宋体" w:hAnsi="宋体" w:hint="eastAsia"/>
          <w:spacing w:val="-2"/>
        </w:rPr>
        <w:t>进</w:t>
      </w:r>
      <w:r>
        <w:rPr>
          <w:rFonts w:ascii="宋体" w:hAnsi="宋体" w:hint="eastAsia"/>
        </w:rPr>
        <w:t>一步</w:t>
      </w:r>
      <w:r>
        <w:rPr>
          <w:rFonts w:ascii="宋体" w:hAnsi="宋体" w:hint="eastAsia"/>
          <w:spacing w:val="-2"/>
        </w:rPr>
        <w:t>澄</w:t>
      </w:r>
      <w:r>
        <w:rPr>
          <w:rFonts w:ascii="宋体" w:hAnsi="宋体" w:hint="eastAsia"/>
        </w:rPr>
        <w:t>清、说明</w:t>
      </w:r>
      <w:r>
        <w:rPr>
          <w:rFonts w:ascii="宋体" w:hAnsi="宋体" w:hint="eastAsia"/>
          <w:spacing w:val="-2"/>
        </w:rPr>
        <w:t>或</w:t>
      </w:r>
      <w:r>
        <w:rPr>
          <w:rFonts w:ascii="宋体" w:hAnsi="宋体" w:hint="eastAsia"/>
        </w:rPr>
        <w:t>补</w:t>
      </w:r>
      <w:r>
        <w:rPr>
          <w:rFonts w:ascii="宋体" w:hAnsi="宋体" w:hint="eastAsia"/>
          <w:spacing w:val="-2"/>
        </w:rPr>
        <w:t>正</w:t>
      </w:r>
      <w:r>
        <w:rPr>
          <w:rFonts w:ascii="宋体" w:hAnsi="宋体" w:hint="eastAsia"/>
        </w:rPr>
        <w:t>，</w:t>
      </w:r>
      <w:r>
        <w:rPr>
          <w:rFonts w:ascii="宋体" w:hAnsi="宋体" w:hint="eastAsia"/>
          <w:spacing w:val="-2"/>
        </w:rPr>
        <w:t>直</w:t>
      </w:r>
      <w:r>
        <w:rPr>
          <w:rFonts w:ascii="宋体" w:hAnsi="宋体" w:hint="eastAsia"/>
        </w:rPr>
        <w:t>至</w:t>
      </w:r>
      <w:r>
        <w:rPr>
          <w:rFonts w:ascii="宋体" w:hAnsi="宋体" w:hint="eastAsia"/>
          <w:spacing w:val="-2"/>
        </w:rPr>
        <w:t>满</w:t>
      </w:r>
      <w:r>
        <w:rPr>
          <w:rFonts w:ascii="宋体" w:hAnsi="宋体" w:hint="eastAsia"/>
        </w:rPr>
        <w:t>足</w:t>
      </w:r>
      <w:r>
        <w:rPr>
          <w:rFonts w:ascii="宋体" w:hAnsi="宋体" w:hint="eastAsia"/>
          <w:spacing w:val="-2"/>
        </w:rPr>
        <w:t>评</w:t>
      </w:r>
      <w:r>
        <w:rPr>
          <w:rFonts w:ascii="宋体" w:hAnsi="宋体" w:hint="eastAsia"/>
        </w:rPr>
        <w:t>标委</w:t>
      </w:r>
      <w:r>
        <w:rPr>
          <w:rFonts w:ascii="宋体" w:hAnsi="宋体" w:hint="eastAsia"/>
          <w:spacing w:val="-2"/>
        </w:rPr>
        <w:t>员</w:t>
      </w:r>
      <w:r>
        <w:rPr>
          <w:rFonts w:ascii="宋体" w:hAnsi="宋体" w:hint="eastAsia"/>
        </w:rPr>
        <w:t>会</w:t>
      </w:r>
      <w:r>
        <w:rPr>
          <w:rFonts w:ascii="宋体" w:hAnsi="宋体" w:hint="eastAsia"/>
          <w:spacing w:val="-2"/>
        </w:rPr>
        <w:t>的</w:t>
      </w:r>
      <w:r>
        <w:rPr>
          <w:rFonts w:ascii="宋体" w:hAnsi="宋体" w:hint="eastAsia"/>
        </w:rPr>
        <w:t>要</w:t>
      </w:r>
      <w:r>
        <w:rPr>
          <w:rFonts w:ascii="宋体" w:hAnsi="宋体" w:hint="eastAsia"/>
          <w:spacing w:val="-2"/>
        </w:rPr>
        <w:t>求</w:t>
      </w:r>
      <w:r>
        <w:rPr>
          <w:rFonts w:ascii="宋体" w:hAnsi="宋体" w:hint="eastAsia"/>
        </w:rPr>
        <w:t>。</w:t>
      </w:r>
    </w:p>
    <w:p w:rsidR="00E15611" w:rsidRDefault="00827502">
      <w:pPr>
        <w:ind w:left="237" w:right="-20"/>
        <w:rPr>
          <w:rFonts w:ascii="宋体" w:hAnsi="宋体"/>
          <w:b/>
          <w:sz w:val="28"/>
        </w:rPr>
      </w:pPr>
      <w:r>
        <w:rPr>
          <w:rFonts w:ascii="宋体" w:hAnsi="宋体" w:hint="eastAsia"/>
          <w:b/>
          <w:spacing w:val="1"/>
          <w:sz w:val="28"/>
        </w:rPr>
        <w:t>3</w:t>
      </w:r>
      <w:r>
        <w:rPr>
          <w:rFonts w:ascii="宋体" w:hAnsi="宋体" w:hint="eastAsia"/>
          <w:b/>
          <w:sz w:val="28"/>
        </w:rPr>
        <w:t>.4评标结果</w:t>
      </w:r>
    </w:p>
    <w:p w:rsidR="00E15611" w:rsidRDefault="00827502">
      <w:pPr>
        <w:spacing w:line="360" w:lineRule="auto"/>
        <w:ind w:right="141" w:firstLine="420"/>
        <w:rPr>
          <w:rFonts w:ascii="宋体" w:hAnsi="宋体"/>
        </w:rPr>
      </w:pPr>
      <w:r>
        <w:rPr>
          <w:rFonts w:ascii="宋体" w:hAnsi="宋体" w:hint="eastAsia"/>
        </w:rPr>
        <w:t>3.4.1除</w:t>
      </w:r>
      <w:r>
        <w:rPr>
          <w:rFonts w:ascii="宋体" w:hAnsi="宋体" w:hint="eastAsia"/>
          <w:spacing w:val="-2"/>
        </w:rPr>
        <w:t>第</w:t>
      </w:r>
      <w:r>
        <w:rPr>
          <w:rFonts w:ascii="宋体" w:hAnsi="宋体" w:hint="eastAsia"/>
        </w:rPr>
        <w:t>二章</w:t>
      </w:r>
      <w:r>
        <w:rPr>
          <w:rFonts w:ascii="宋体" w:hAnsi="宋体" w:hint="eastAsia"/>
          <w:spacing w:val="-3"/>
        </w:rPr>
        <w:t>“</w:t>
      </w:r>
      <w:r>
        <w:rPr>
          <w:rFonts w:ascii="宋体" w:hAnsi="宋体" w:hint="eastAsia"/>
        </w:rPr>
        <w:t>投</w:t>
      </w:r>
      <w:r>
        <w:rPr>
          <w:rFonts w:ascii="宋体" w:hAnsi="宋体" w:hint="eastAsia"/>
          <w:spacing w:val="-2"/>
        </w:rPr>
        <w:t>标</w:t>
      </w:r>
      <w:r>
        <w:rPr>
          <w:rFonts w:ascii="宋体" w:hAnsi="宋体" w:hint="eastAsia"/>
        </w:rPr>
        <w:t>人</w:t>
      </w:r>
      <w:r>
        <w:rPr>
          <w:rFonts w:ascii="宋体" w:hAnsi="宋体" w:hint="eastAsia"/>
          <w:spacing w:val="-2"/>
        </w:rPr>
        <w:t>须</w:t>
      </w:r>
      <w:r>
        <w:rPr>
          <w:rFonts w:ascii="宋体" w:hAnsi="宋体" w:hint="eastAsia"/>
        </w:rPr>
        <w:t>知”</w:t>
      </w:r>
      <w:r>
        <w:rPr>
          <w:rFonts w:ascii="宋体" w:hAnsi="宋体" w:hint="eastAsia"/>
          <w:spacing w:val="-2"/>
        </w:rPr>
        <w:t>前</w:t>
      </w:r>
      <w:r>
        <w:rPr>
          <w:rFonts w:ascii="宋体" w:hAnsi="宋体" w:hint="eastAsia"/>
        </w:rPr>
        <w:t>附</w:t>
      </w:r>
      <w:r>
        <w:rPr>
          <w:rFonts w:ascii="宋体" w:hAnsi="宋体" w:hint="eastAsia"/>
          <w:spacing w:val="-2"/>
        </w:rPr>
        <w:t>表</w:t>
      </w:r>
      <w:r>
        <w:rPr>
          <w:rFonts w:ascii="宋体" w:hAnsi="宋体" w:hint="eastAsia"/>
        </w:rPr>
        <w:t>授</w:t>
      </w:r>
      <w:r>
        <w:rPr>
          <w:rFonts w:ascii="宋体" w:hAnsi="宋体" w:hint="eastAsia"/>
          <w:spacing w:val="-2"/>
        </w:rPr>
        <w:t>权</w:t>
      </w:r>
      <w:r>
        <w:rPr>
          <w:rFonts w:ascii="宋体" w:hAnsi="宋体" w:hint="eastAsia"/>
        </w:rPr>
        <w:t>直</w:t>
      </w:r>
      <w:r>
        <w:rPr>
          <w:rFonts w:ascii="宋体" w:hAnsi="宋体" w:hint="eastAsia"/>
          <w:spacing w:val="-2"/>
        </w:rPr>
        <w:t>接</w:t>
      </w:r>
      <w:r>
        <w:rPr>
          <w:rFonts w:ascii="宋体" w:hAnsi="宋体" w:hint="eastAsia"/>
        </w:rPr>
        <w:t>确</w:t>
      </w:r>
      <w:r>
        <w:rPr>
          <w:rFonts w:ascii="宋体" w:hAnsi="宋体" w:hint="eastAsia"/>
          <w:spacing w:val="-2"/>
        </w:rPr>
        <w:t>定中</w:t>
      </w:r>
      <w:r>
        <w:rPr>
          <w:rFonts w:ascii="宋体" w:hAnsi="宋体" w:hint="eastAsia"/>
        </w:rPr>
        <w:t>标人</w:t>
      </w:r>
      <w:r>
        <w:rPr>
          <w:rFonts w:ascii="宋体" w:hAnsi="宋体" w:hint="eastAsia"/>
          <w:spacing w:val="-2"/>
        </w:rPr>
        <w:t>外</w:t>
      </w:r>
      <w:r>
        <w:rPr>
          <w:rFonts w:ascii="宋体" w:hAnsi="宋体" w:hint="eastAsia"/>
          <w:spacing w:val="-53"/>
        </w:rPr>
        <w:t>，</w:t>
      </w:r>
      <w:r>
        <w:rPr>
          <w:rFonts w:ascii="宋体" w:hAnsi="宋体" w:hint="eastAsia"/>
        </w:rPr>
        <w:t>评</w:t>
      </w:r>
      <w:r>
        <w:rPr>
          <w:rFonts w:ascii="宋体" w:hAnsi="宋体" w:hint="eastAsia"/>
          <w:spacing w:val="-2"/>
        </w:rPr>
        <w:t>标</w:t>
      </w:r>
      <w:r>
        <w:rPr>
          <w:rFonts w:ascii="宋体" w:hAnsi="宋体" w:hint="eastAsia"/>
        </w:rPr>
        <w:t>委</w:t>
      </w:r>
      <w:r>
        <w:rPr>
          <w:rFonts w:ascii="宋体" w:hAnsi="宋体" w:hint="eastAsia"/>
          <w:spacing w:val="-2"/>
        </w:rPr>
        <w:t>员</w:t>
      </w:r>
      <w:r>
        <w:rPr>
          <w:rFonts w:ascii="宋体" w:hAnsi="宋体" w:hint="eastAsia"/>
        </w:rPr>
        <w:t>会</w:t>
      </w:r>
      <w:r>
        <w:rPr>
          <w:rFonts w:ascii="宋体" w:hAnsi="宋体" w:hint="eastAsia"/>
          <w:spacing w:val="-2"/>
        </w:rPr>
        <w:t>按照</w:t>
      </w:r>
      <w:r>
        <w:rPr>
          <w:rFonts w:ascii="宋体" w:hAnsi="宋体" w:hint="eastAsia"/>
        </w:rPr>
        <w:t>得分</w:t>
      </w:r>
      <w:r>
        <w:rPr>
          <w:rFonts w:ascii="宋体" w:hAnsi="宋体" w:hint="eastAsia"/>
          <w:spacing w:val="-2"/>
        </w:rPr>
        <w:t>由</w:t>
      </w:r>
      <w:r>
        <w:rPr>
          <w:rFonts w:ascii="宋体" w:hAnsi="宋体" w:hint="eastAsia"/>
        </w:rPr>
        <w:t>高</w:t>
      </w:r>
      <w:r>
        <w:rPr>
          <w:rFonts w:ascii="宋体" w:hAnsi="宋体" w:hint="eastAsia"/>
          <w:spacing w:val="-2"/>
        </w:rPr>
        <w:t>到</w:t>
      </w:r>
      <w:r>
        <w:rPr>
          <w:rFonts w:ascii="宋体" w:hAnsi="宋体" w:hint="eastAsia"/>
        </w:rPr>
        <w:t>低的顺</w:t>
      </w:r>
      <w:r>
        <w:rPr>
          <w:rFonts w:ascii="宋体" w:hAnsi="宋体" w:hint="eastAsia"/>
          <w:spacing w:val="-2"/>
        </w:rPr>
        <w:t>序</w:t>
      </w:r>
      <w:r>
        <w:rPr>
          <w:rFonts w:ascii="宋体" w:hAnsi="宋体" w:hint="eastAsia"/>
        </w:rPr>
        <w:t>推</w:t>
      </w:r>
      <w:r>
        <w:rPr>
          <w:rFonts w:ascii="宋体" w:hAnsi="宋体" w:hint="eastAsia"/>
          <w:spacing w:val="-2"/>
        </w:rPr>
        <w:t>荐</w:t>
      </w:r>
      <w:r>
        <w:rPr>
          <w:rFonts w:ascii="宋体" w:hAnsi="宋体" w:hint="eastAsia"/>
        </w:rPr>
        <w:t>中</w:t>
      </w:r>
      <w:r>
        <w:rPr>
          <w:rFonts w:ascii="宋体" w:hAnsi="宋体" w:hint="eastAsia"/>
          <w:spacing w:val="-2"/>
        </w:rPr>
        <w:t>标</w:t>
      </w:r>
      <w:r>
        <w:rPr>
          <w:rFonts w:ascii="宋体" w:hAnsi="宋体" w:hint="eastAsia"/>
        </w:rPr>
        <w:t>候</w:t>
      </w:r>
      <w:r>
        <w:rPr>
          <w:rFonts w:ascii="宋体" w:hAnsi="宋体" w:hint="eastAsia"/>
          <w:spacing w:val="-2"/>
        </w:rPr>
        <w:t>选</w:t>
      </w:r>
      <w:r>
        <w:rPr>
          <w:rFonts w:ascii="宋体" w:hAnsi="宋体" w:hint="eastAsia"/>
        </w:rPr>
        <w:t>人</w:t>
      </w:r>
      <w:r>
        <w:rPr>
          <w:rFonts w:ascii="宋体" w:hAnsi="宋体" w:hint="eastAsia"/>
          <w:spacing w:val="-2"/>
        </w:rPr>
        <w:t>，</w:t>
      </w:r>
      <w:r>
        <w:rPr>
          <w:rFonts w:ascii="宋体" w:hAnsi="宋体" w:hint="eastAsia"/>
        </w:rPr>
        <w:t>并标</w:t>
      </w:r>
      <w:r>
        <w:rPr>
          <w:rFonts w:ascii="宋体" w:hAnsi="宋体" w:hint="eastAsia"/>
          <w:spacing w:val="-2"/>
        </w:rPr>
        <w:t>明</w:t>
      </w:r>
      <w:r>
        <w:rPr>
          <w:rFonts w:ascii="宋体" w:hAnsi="宋体" w:hint="eastAsia"/>
        </w:rPr>
        <w:t>排</w:t>
      </w:r>
      <w:r>
        <w:rPr>
          <w:rFonts w:ascii="宋体" w:hAnsi="宋体" w:hint="eastAsia"/>
          <w:spacing w:val="-2"/>
        </w:rPr>
        <w:t>序</w:t>
      </w:r>
      <w:r>
        <w:rPr>
          <w:rFonts w:ascii="宋体" w:hAnsi="宋体" w:hint="eastAsia"/>
        </w:rPr>
        <w:t>。</w:t>
      </w:r>
    </w:p>
    <w:p w:rsidR="00E15611" w:rsidRDefault="00827502">
      <w:pPr>
        <w:spacing w:before="6" w:line="360" w:lineRule="auto"/>
        <w:ind w:right="711" w:firstLine="420"/>
        <w:rPr>
          <w:rFonts w:ascii="宋体" w:hAnsi="宋体"/>
        </w:rPr>
      </w:pPr>
      <w:r>
        <w:rPr>
          <w:rFonts w:ascii="宋体" w:hAnsi="宋体" w:hint="eastAsia"/>
        </w:rPr>
        <w:t>3.4.2评</w:t>
      </w:r>
      <w:r>
        <w:rPr>
          <w:rFonts w:ascii="宋体" w:hAnsi="宋体" w:hint="eastAsia"/>
          <w:spacing w:val="-2"/>
        </w:rPr>
        <w:t>标</w:t>
      </w:r>
      <w:r>
        <w:rPr>
          <w:rFonts w:ascii="宋体" w:hAnsi="宋体" w:hint="eastAsia"/>
        </w:rPr>
        <w:t>委</w:t>
      </w:r>
      <w:r>
        <w:rPr>
          <w:rFonts w:ascii="宋体" w:hAnsi="宋体" w:hint="eastAsia"/>
          <w:spacing w:val="-2"/>
        </w:rPr>
        <w:t>员</w:t>
      </w:r>
      <w:r>
        <w:rPr>
          <w:rFonts w:ascii="宋体" w:hAnsi="宋体" w:hint="eastAsia"/>
        </w:rPr>
        <w:t>会</w:t>
      </w:r>
      <w:r>
        <w:rPr>
          <w:rFonts w:ascii="宋体" w:hAnsi="宋体" w:hint="eastAsia"/>
          <w:spacing w:val="-2"/>
        </w:rPr>
        <w:t>完</w:t>
      </w:r>
      <w:r>
        <w:rPr>
          <w:rFonts w:ascii="宋体" w:hAnsi="宋体" w:hint="eastAsia"/>
        </w:rPr>
        <w:t>成</w:t>
      </w:r>
      <w:r>
        <w:rPr>
          <w:rFonts w:ascii="宋体" w:hAnsi="宋体" w:hint="eastAsia"/>
          <w:spacing w:val="-2"/>
        </w:rPr>
        <w:t>评标</w:t>
      </w:r>
      <w:r>
        <w:rPr>
          <w:rFonts w:ascii="宋体" w:hAnsi="宋体" w:hint="eastAsia"/>
        </w:rPr>
        <w:t>后，</w:t>
      </w:r>
      <w:r>
        <w:rPr>
          <w:rFonts w:ascii="宋体" w:hAnsi="宋体" w:hint="eastAsia"/>
          <w:spacing w:val="-2"/>
        </w:rPr>
        <w:t>应</w:t>
      </w:r>
      <w:r>
        <w:rPr>
          <w:rFonts w:ascii="宋体" w:hAnsi="宋体" w:hint="eastAsia"/>
        </w:rPr>
        <w:t>当</w:t>
      </w:r>
      <w:r>
        <w:rPr>
          <w:rFonts w:ascii="宋体" w:hAnsi="宋体" w:hint="eastAsia"/>
          <w:spacing w:val="-2"/>
        </w:rPr>
        <w:t>向</w:t>
      </w:r>
      <w:r>
        <w:rPr>
          <w:rFonts w:ascii="宋体" w:hAnsi="宋体" w:hint="eastAsia"/>
        </w:rPr>
        <w:t>招</w:t>
      </w:r>
      <w:r>
        <w:rPr>
          <w:rFonts w:ascii="宋体" w:hAnsi="宋体" w:hint="eastAsia"/>
          <w:spacing w:val="-2"/>
        </w:rPr>
        <w:t>标</w:t>
      </w:r>
      <w:r>
        <w:rPr>
          <w:rFonts w:ascii="宋体" w:hAnsi="宋体" w:hint="eastAsia"/>
        </w:rPr>
        <w:t>人</w:t>
      </w:r>
      <w:r>
        <w:rPr>
          <w:rFonts w:ascii="宋体" w:hAnsi="宋体" w:hint="eastAsia"/>
          <w:spacing w:val="-2"/>
        </w:rPr>
        <w:t>提</w:t>
      </w:r>
      <w:r>
        <w:rPr>
          <w:rFonts w:ascii="宋体" w:hAnsi="宋体" w:hint="eastAsia"/>
        </w:rPr>
        <w:t>交</w:t>
      </w:r>
      <w:r>
        <w:rPr>
          <w:rFonts w:ascii="宋体" w:hAnsi="宋体" w:hint="eastAsia"/>
          <w:spacing w:val="-2"/>
        </w:rPr>
        <w:t>书</w:t>
      </w:r>
      <w:r>
        <w:rPr>
          <w:rFonts w:ascii="宋体" w:hAnsi="宋体" w:hint="eastAsia"/>
        </w:rPr>
        <w:t>面评</w:t>
      </w:r>
      <w:r>
        <w:rPr>
          <w:rFonts w:ascii="宋体" w:hAnsi="宋体" w:hint="eastAsia"/>
          <w:spacing w:val="-2"/>
        </w:rPr>
        <w:t>标</w:t>
      </w:r>
      <w:r>
        <w:rPr>
          <w:rFonts w:ascii="宋体" w:hAnsi="宋体" w:hint="eastAsia"/>
        </w:rPr>
        <w:t>报</w:t>
      </w:r>
      <w:r>
        <w:rPr>
          <w:rFonts w:ascii="宋体" w:hAnsi="宋体" w:hint="eastAsia"/>
          <w:spacing w:val="-2"/>
        </w:rPr>
        <w:t>告</w:t>
      </w:r>
      <w:r>
        <w:rPr>
          <w:rFonts w:ascii="宋体" w:hAnsi="宋体" w:hint="eastAsia"/>
        </w:rPr>
        <w:t>和</w:t>
      </w:r>
      <w:r>
        <w:rPr>
          <w:rFonts w:ascii="宋体" w:hAnsi="宋体" w:hint="eastAsia"/>
          <w:spacing w:val="-2"/>
        </w:rPr>
        <w:t>中</w:t>
      </w:r>
      <w:r>
        <w:rPr>
          <w:rFonts w:ascii="宋体" w:hAnsi="宋体" w:hint="eastAsia"/>
        </w:rPr>
        <w:t>标</w:t>
      </w:r>
      <w:r>
        <w:rPr>
          <w:rFonts w:ascii="宋体" w:hAnsi="宋体" w:hint="eastAsia"/>
          <w:spacing w:val="-2"/>
        </w:rPr>
        <w:t>候</w:t>
      </w:r>
      <w:r>
        <w:rPr>
          <w:rFonts w:ascii="宋体" w:hAnsi="宋体" w:hint="eastAsia"/>
        </w:rPr>
        <w:t>选</w:t>
      </w:r>
      <w:r>
        <w:rPr>
          <w:rFonts w:ascii="宋体" w:hAnsi="宋体" w:hint="eastAsia"/>
          <w:spacing w:val="-2"/>
        </w:rPr>
        <w:t>人</w:t>
      </w:r>
      <w:r>
        <w:rPr>
          <w:rFonts w:ascii="宋体" w:hAnsi="宋体" w:hint="eastAsia"/>
        </w:rPr>
        <w:t>名单。</w:t>
      </w:r>
    </w:p>
    <w:p w:rsidR="00E15611" w:rsidRDefault="00827502">
      <w:pPr>
        <w:widowControl/>
        <w:spacing w:line="240" w:lineRule="auto"/>
        <w:jc w:val="left"/>
        <w:rPr>
          <w:rFonts w:ascii="宋体" w:hAnsi="宋体"/>
        </w:rPr>
      </w:pPr>
      <w:r>
        <w:rPr>
          <w:rFonts w:ascii="宋体" w:hAnsi="宋体"/>
        </w:rPr>
        <w:br w:type="page"/>
      </w:r>
    </w:p>
    <w:p w:rsidR="00E15611" w:rsidRDefault="00827502">
      <w:pPr>
        <w:pStyle w:val="3"/>
      </w:pPr>
      <w:r>
        <w:rPr>
          <w:rFonts w:hint="eastAsia"/>
        </w:rPr>
        <w:lastRenderedPageBreak/>
        <w:t>附表一：形式评审表</w:t>
      </w:r>
    </w:p>
    <w:p w:rsidR="00E15611" w:rsidRDefault="00827502">
      <w:pPr>
        <w:spacing w:line="360" w:lineRule="auto"/>
        <w:jc w:val="center"/>
        <w:rPr>
          <w:rFonts w:ascii="宋体" w:hAnsi="宋体" w:cs="宋体"/>
          <w:b/>
          <w:sz w:val="32"/>
          <w:szCs w:val="32"/>
        </w:rPr>
      </w:pPr>
      <w:r>
        <w:rPr>
          <w:rFonts w:ascii="宋体" w:hAnsi="宋体" w:cs="宋体" w:hint="eastAsia"/>
          <w:b/>
          <w:sz w:val="32"/>
          <w:szCs w:val="32"/>
        </w:rPr>
        <w:t>形式评审表</w:t>
      </w:r>
    </w:p>
    <w:p w:rsidR="00E15611" w:rsidRDefault="00827502">
      <w:pPr>
        <w:spacing w:line="360" w:lineRule="auto"/>
        <w:rPr>
          <w:rFonts w:ascii="宋体" w:hAnsi="宋体" w:cs="宋体"/>
          <w:b/>
          <w:szCs w:val="21"/>
        </w:rPr>
      </w:pPr>
      <w:r>
        <w:rPr>
          <w:rFonts w:ascii="宋体" w:hAnsi="宋体" w:cs="宋体" w:hint="eastAsia"/>
          <w:b/>
          <w:szCs w:val="21"/>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4366"/>
        <w:gridCol w:w="761"/>
        <w:gridCol w:w="762"/>
        <w:gridCol w:w="762"/>
        <w:gridCol w:w="762"/>
        <w:gridCol w:w="762"/>
      </w:tblGrid>
      <w:tr w:rsidR="00E15611">
        <w:trPr>
          <w:trHeight w:val="20"/>
        </w:trPr>
        <w:tc>
          <w:tcPr>
            <w:tcW w:w="704" w:type="dxa"/>
            <w:tcBorders>
              <w:top w:val="single" w:sz="4" w:space="0" w:color="auto"/>
              <w:left w:val="single" w:sz="4" w:space="0" w:color="auto"/>
              <w:bottom w:val="single" w:sz="4" w:space="0" w:color="auto"/>
              <w:right w:val="single" w:sz="4" w:space="0" w:color="auto"/>
            </w:tcBorders>
            <w:vAlign w:val="center"/>
          </w:tcPr>
          <w:p w:rsidR="00E15611" w:rsidRDefault="00827502">
            <w:pPr>
              <w:tabs>
                <w:tab w:val="left" w:pos="720"/>
              </w:tabs>
              <w:spacing w:line="360" w:lineRule="auto"/>
              <w:jc w:val="center"/>
              <w:rPr>
                <w:rFonts w:ascii="宋体" w:hAnsi="宋体"/>
                <w:b/>
                <w:szCs w:val="21"/>
              </w:rPr>
            </w:pPr>
            <w:r>
              <w:rPr>
                <w:rFonts w:ascii="宋体" w:hAnsi="宋体" w:hint="eastAsia"/>
                <w:b/>
                <w:szCs w:val="21"/>
              </w:rPr>
              <w:t>编号</w:t>
            </w:r>
          </w:p>
        </w:tc>
        <w:tc>
          <w:tcPr>
            <w:tcW w:w="4366" w:type="dxa"/>
            <w:tcBorders>
              <w:top w:val="single" w:sz="4" w:space="0" w:color="auto"/>
              <w:left w:val="single" w:sz="4" w:space="0" w:color="auto"/>
              <w:bottom w:val="single" w:sz="4" w:space="0" w:color="auto"/>
              <w:right w:val="single" w:sz="4" w:space="0" w:color="auto"/>
              <w:tl2br w:val="single" w:sz="4" w:space="0" w:color="auto"/>
            </w:tcBorders>
            <w:vAlign w:val="center"/>
          </w:tcPr>
          <w:p w:rsidR="00E15611" w:rsidRDefault="00827502">
            <w:pPr>
              <w:tabs>
                <w:tab w:val="left" w:pos="720"/>
              </w:tabs>
              <w:spacing w:line="360" w:lineRule="auto"/>
              <w:ind w:firstLineChars="1050" w:firstLine="2214"/>
              <w:rPr>
                <w:rFonts w:ascii="宋体" w:hAnsi="宋体"/>
                <w:b/>
                <w:szCs w:val="21"/>
              </w:rPr>
            </w:pPr>
            <w:r>
              <w:rPr>
                <w:rFonts w:ascii="宋体" w:hAnsi="宋体" w:hint="eastAsia"/>
                <w:b/>
                <w:szCs w:val="21"/>
              </w:rPr>
              <w:t>投标人名称</w:t>
            </w:r>
          </w:p>
          <w:p w:rsidR="00E15611" w:rsidRDefault="00827502">
            <w:pPr>
              <w:tabs>
                <w:tab w:val="left" w:pos="720"/>
              </w:tabs>
              <w:spacing w:line="360" w:lineRule="auto"/>
              <w:rPr>
                <w:rFonts w:ascii="宋体" w:hAnsi="宋体"/>
                <w:b/>
                <w:szCs w:val="21"/>
              </w:rPr>
            </w:pPr>
            <w:r>
              <w:rPr>
                <w:rFonts w:ascii="宋体" w:hAnsi="宋体" w:hint="eastAsia"/>
                <w:b/>
                <w:szCs w:val="21"/>
              </w:rPr>
              <w:t>评审项目</w:t>
            </w:r>
          </w:p>
        </w:tc>
        <w:tc>
          <w:tcPr>
            <w:tcW w:w="761"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360" w:lineRule="auto"/>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36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36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36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360" w:lineRule="auto"/>
              <w:jc w:val="center"/>
              <w:rPr>
                <w:rFonts w:ascii="宋体" w:hAnsi="宋体"/>
                <w:szCs w:val="21"/>
              </w:rPr>
            </w:pPr>
          </w:p>
        </w:tc>
      </w:tr>
      <w:tr w:rsidR="00E15611">
        <w:trPr>
          <w:trHeight w:val="20"/>
        </w:trPr>
        <w:tc>
          <w:tcPr>
            <w:tcW w:w="704" w:type="dxa"/>
            <w:tcBorders>
              <w:top w:val="single" w:sz="4" w:space="0" w:color="auto"/>
              <w:left w:val="single" w:sz="4" w:space="0" w:color="auto"/>
              <w:bottom w:val="single" w:sz="4" w:space="0" w:color="auto"/>
              <w:right w:val="single" w:sz="4" w:space="0" w:color="auto"/>
            </w:tcBorders>
            <w:vAlign w:val="center"/>
          </w:tcPr>
          <w:p w:rsidR="00E15611" w:rsidRDefault="00827502">
            <w:pPr>
              <w:tabs>
                <w:tab w:val="left" w:pos="720"/>
              </w:tabs>
              <w:spacing w:line="360" w:lineRule="auto"/>
              <w:jc w:val="center"/>
              <w:rPr>
                <w:rFonts w:ascii="宋体" w:hAnsi="宋体"/>
                <w:szCs w:val="21"/>
              </w:rPr>
            </w:pPr>
            <w:r>
              <w:rPr>
                <w:rFonts w:ascii="宋体" w:hAnsi="宋体" w:hint="eastAsia"/>
                <w:szCs w:val="21"/>
              </w:rPr>
              <w:t>1</w:t>
            </w:r>
          </w:p>
        </w:tc>
        <w:tc>
          <w:tcPr>
            <w:tcW w:w="4366" w:type="dxa"/>
            <w:tcBorders>
              <w:top w:val="single" w:sz="4" w:space="0" w:color="auto"/>
              <w:left w:val="single" w:sz="4" w:space="0" w:color="auto"/>
              <w:bottom w:val="single" w:sz="4" w:space="0" w:color="auto"/>
              <w:right w:val="single" w:sz="4" w:space="0" w:color="auto"/>
            </w:tcBorders>
            <w:vAlign w:val="center"/>
          </w:tcPr>
          <w:p w:rsidR="00E15611" w:rsidRDefault="00827502">
            <w:pPr>
              <w:tabs>
                <w:tab w:val="left" w:pos="720"/>
              </w:tabs>
              <w:spacing w:line="240" w:lineRule="auto"/>
              <w:rPr>
                <w:rFonts w:ascii="宋体" w:hAnsi="宋体"/>
                <w:szCs w:val="21"/>
              </w:rPr>
            </w:pPr>
            <w:r>
              <w:rPr>
                <w:rFonts w:ascii="宋体" w:hAnsi="宋体" w:hint="eastAsia"/>
                <w:szCs w:val="21"/>
              </w:rPr>
              <w:t>投标人名称：</w:t>
            </w:r>
          </w:p>
          <w:p w:rsidR="00E15611" w:rsidRDefault="00827502">
            <w:pPr>
              <w:tabs>
                <w:tab w:val="left" w:pos="720"/>
              </w:tabs>
              <w:spacing w:line="240" w:lineRule="auto"/>
              <w:rPr>
                <w:rFonts w:ascii="宋体" w:hAnsi="宋体"/>
                <w:szCs w:val="21"/>
              </w:rPr>
            </w:pPr>
            <w:r>
              <w:rPr>
                <w:rFonts w:ascii="宋体" w:hAnsi="宋体" w:hint="eastAsia"/>
                <w:szCs w:val="21"/>
              </w:rPr>
              <w:t>与营业执照一致。</w:t>
            </w:r>
          </w:p>
        </w:tc>
        <w:tc>
          <w:tcPr>
            <w:tcW w:w="761"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36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36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36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36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360" w:lineRule="auto"/>
              <w:jc w:val="center"/>
              <w:rPr>
                <w:rFonts w:ascii="宋体" w:hAnsi="宋体"/>
                <w:szCs w:val="21"/>
              </w:rPr>
            </w:pPr>
          </w:p>
        </w:tc>
      </w:tr>
      <w:tr w:rsidR="00E15611">
        <w:trPr>
          <w:trHeight w:val="20"/>
        </w:trPr>
        <w:tc>
          <w:tcPr>
            <w:tcW w:w="704" w:type="dxa"/>
            <w:tcBorders>
              <w:top w:val="single" w:sz="4" w:space="0" w:color="auto"/>
              <w:left w:val="single" w:sz="4" w:space="0" w:color="auto"/>
              <w:bottom w:val="single" w:sz="4" w:space="0" w:color="auto"/>
              <w:right w:val="single" w:sz="4" w:space="0" w:color="auto"/>
            </w:tcBorders>
            <w:vAlign w:val="center"/>
          </w:tcPr>
          <w:p w:rsidR="00E15611" w:rsidRDefault="00827502">
            <w:pPr>
              <w:tabs>
                <w:tab w:val="left" w:pos="720"/>
              </w:tabs>
              <w:spacing w:line="360" w:lineRule="auto"/>
              <w:jc w:val="center"/>
              <w:rPr>
                <w:rFonts w:ascii="宋体" w:hAnsi="宋体"/>
                <w:szCs w:val="21"/>
              </w:rPr>
            </w:pPr>
            <w:r>
              <w:rPr>
                <w:rFonts w:ascii="宋体" w:hAnsi="宋体" w:hint="eastAsia"/>
                <w:szCs w:val="21"/>
              </w:rPr>
              <w:t>2</w:t>
            </w:r>
          </w:p>
        </w:tc>
        <w:tc>
          <w:tcPr>
            <w:tcW w:w="4366" w:type="dxa"/>
            <w:tcBorders>
              <w:top w:val="single" w:sz="4" w:space="0" w:color="auto"/>
              <w:left w:val="single" w:sz="4" w:space="0" w:color="auto"/>
              <w:bottom w:val="single" w:sz="4" w:space="0" w:color="auto"/>
              <w:right w:val="single" w:sz="4" w:space="0" w:color="auto"/>
            </w:tcBorders>
            <w:vAlign w:val="center"/>
          </w:tcPr>
          <w:p w:rsidR="00E15611" w:rsidRDefault="00827502">
            <w:pPr>
              <w:tabs>
                <w:tab w:val="left" w:pos="720"/>
              </w:tabs>
              <w:spacing w:line="240" w:lineRule="auto"/>
              <w:rPr>
                <w:rFonts w:ascii="宋体" w:hAnsi="宋体"/>
                <w:szCs w:val="21"/>
              </w:rPr>
            </w:pPr>
            <w:r>
              <w:rPr>
                <w:rFonts w:ascii="宋体" w:hAnsi="宋体" w:cs="宋体" w:hint="eastAsia"/>
                <w:szCs w:val="21"/>
              </w:rPr>
              <w:t>投标函及投标函附录签字盖章：</w:t>
            </w:r>
          </w:p>
          <w:p w:rsidR="00E15611" w:rsidRDefault="00827502" w:rsidP="001025CA">
            <w:pPr>
              <w:tabs>
                <w:tab w:val="left" w:pos="720"/>
              </w:tabs>
              <w:spacing w:line="240" w:lineRule="auto"/>
              <w:rPr>
                <w:rFonts w:ascii="宋体" w:hAnsi="宋体"/>
                <w:szCs w:val="21"/>
              </w:rPr>
            </w:pPr>
            <w:r>
              <w:rPr>
                <w:rFonts w:ascii="宋体" w:hAnsi="宋体" w:hint="eastAsia"/>
                <w:szCs w:val="21"/>
              </w:rPr>
              <w:t>投标函及投标函附录格式及签字盖章符合招标文件要求，由法定代表人签字的，应附法定代表人身份证明书；由代理人签字的，应附授权委托书及</w:t>
            </w:r>
            <w:r w:rsidR="00751D74" w:rsidRPr="00751D74">
              <w:rPr>
                <w:rFonts w:ascii="宋体" w:hAnsi="宋体" w:hint="eastAsia"/>
                <w:szCs w:val="21"/>
              </w:rPr>
              <w:t>近</w:t>
            </w:r>
            <w:r w:rsidR="00751D74" w:rsidRPr="00751D74">
              <w:rPr>
                <w:rFonts w:ascii="宋体" w:hAnsi="宋体"/>
                <w:szCs w:val="21"/>
              </w:rPr>
              <w:t>1个月（2025年6月或</w:t>
            </w:r>
            <w:r w:rsidR="001025CA">
              <w:rPr>
                <w:rFonts w:ascii="宋体" w:hAnsi="宋体" w:hint="eastAsia"/>
                <w:szCs w:val="21"/>
              </w:rPr>
              <w:t>7</w:t>
            </w:r>
            <w:r w:rsidR="00751D74" w:rsidRPr="00751D74">
              <w:rPr>
                <w:rFonts w:ascii="宋体" w:hAnsi="宋体"/>
                <w:szCs w:val="21"/>
              </w:rPr>
              <w:t>月）在本单位缴纳的社保证明文件</w:t>
            </w:r>
            <w:r>
              <w:rPr>
                <w:rFonts w:ascii="宋体" w:hAnsi="宋体" w:hint="eastAsia"/>
                <w:szCs w:val="21"/>
              </w:rPr>
              <w:t>，法定代表人身份证明书、授权委托书应符合第六章“投标文件格式”的规定。</w:t>
            </w:r>
          </w:p>
        </w:tc>
        <w:tc>
          <w:tcPr>
            <w:tcW w:w="761"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36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36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36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36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360" w:lineRule="auto"/>
              <w:jc w:val="center"/>
              <w:rPr>
                <w:rFonts w:ascii="宋体" w:hAnsi="宋体"/>
                <w:szCs w:val="21"/>
              </w:rPr>
            </w:pPr>
          </w:p>
        </w:tc>
      </w:tr>
      <w:tr w:rsidR="00E15611" w:rsidTr="00E15611">
        <w:trPr>
          <w:trHeight w:val="90"/>
        </w:trPr>
        <w:tc>
          <w:tcPr>
            <w:tcW w:w="704" w:type="dxa"/>
            <w:tcBorders>
              <w:top w:val="single" w:sz="4" w:space="0" w:color="auto"/>
              <w:left w:val="single" w:sz="4" w:space="0" w:color="auto"/>
              <w:bottom w:val="single" w:sz="4" w:space="0" w:color="auto"/>
              <w:right w:val="single" w:sz="4" w:space="0" w:color="auto"/>
            </w:tcBorders>
            <w:vAlign w:val="center"/>
          </w:tcPr>
          <w:p w:rsidR="00E15611" w:rsidRDefault="00827502">
            <w:pPr>
              <w:tabs>
                <w:tab w:val="left" w:pos="720"/>
              </w:tabs>
              <w:spacing w:line="360" w:lineRule="auto"/>
              <w:jc w:val="center"/>
              <w:rPr>
                <w:rFonts w:ascii="宋体" w:hAnsi="宋体"/>
                <w:szCs w:val="21"/>
              </w:rPr>
            </w:pPr>
            <w:r>
              <w:rPr>
                <w:rFonts w:ascii="宋体" w:hAnsi="宋体" w:hint="eastAsia"/>
                <w:szCs w:val="21"/>
              </w:rPr>
              <w:t>3</w:t>
            </w:r>
          </w:p>
        </w:tc>
        <w:tc>
          <w:tcPr>
            <w:tcW w:w="4366" w:type="dxa"/>
            <w:tcBorders>
              <w:top w:val="single" w:sz="4" w:space="0" w:color="auto"/>
              <w:left w:val="single" w:sz="4" w:space="0" w:color="auto"/>
              <w:bottom w:val="single" w:sz="4" w:space="0" w:color="auto"/>
              <w:right w:val="single" w:sz="4" w:space="0" w:color="auto"/>
            </w:tcBorders>
            <w:vAlign w:val="center"/>
          </w:tcPr>
          <w:p w:rsidR="00E15611" w:rsidRDefault="00827502">
            <w:pPr>
              <w:tabs>
                <w:tab w:val="left" w:pos="720"/>
              </w:tabs>
              <w:spacing w:line="240" w:lineRule="auto"/>
              <w:rPr>
                <w:rFonts w:ascii="宋体" w:hAnsi="宋体" w:cs="宋体"/>
                <w:szCs w:val="21"/>
              </w:rPr>
            </w:pPr>
            <w:r>
              <w:rPr>
                <w:rFonts w:ascii="宋体" w:hAnsi="宋体" w:cs="宋体" w:hint="eastAsia"/>
                <w:szCs w:val="21"/>
              </w:rPr>
              <w:t>投标文件格式：</w:t>
            </w:r>
          </w:p>
          <w:p w:rsidR="00E15611" w:rsidRDefault="00827502">
            <w:pPr>
              <w:tabs>
                <w:tab w:val="left" w:pos="720"/>
              </w:tabs>
              <w:spacing w:line="240" w:lineRule="auto"/>
              <w:rPr>
                <w:rFonts w:ascii="宋体" w:hAnsi="宋体"/>
                <w:szCs w:val="21"/>
              </w:rPr>
            </w:pPr>
            <w:r>
              <w:rPr>
                <w:rFonts w:ascii="宋体" w:hAnsi="宋体" w:cs="宋体" w:hint="eastAsia"/>
                <w:szCs w:val="21"/>
              </w:rPr>
              <w:t>符合第六章“投标文件格式”中格式一、格式五的规定。</w:t>
            </w:r>
          </w:p>
        </w:tc>
        <w:tc>
          <w:tcPr>
            <w:tcW w:w="761"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36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36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36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36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360" w:lineRule="auto"/>
              <w:jc w:val="center"/>
              <w:rPr>
                <w:rFonts w:ascii="宋体" w:hAnsi="宋体"/>
                <w:szCs w:val="21"/>
              </w:rPr>
            </w:pPr>
          </w:p>
        </w:tc>
      </w:tr>
      <w:tr w:rsidR="00E15611">
        <w:trPr>
          <w:trHeight w:val="20"/>
        </w:trPr>
        <w:tc>
          <w:tcPr>
            <w:tcW w:w="704" w:type="dxa"/>
            <w:tcBorders>
              <w:top w:val="single" w:sz="4" w:space="0" w:color="auto"/>
              <w:left w:val="single" w:sz="4" w:space="0" w:color="auto"/>
              <w:bottom w:val="single" w:sz="4" w:space="0" w:color="auto"/>
              <w:right w:val="single" w:sz="4" w:space="0" w:color="auto"/>
            </w:tcBorders>
            <w:vAlign w:val="center"/>
          </w:tcPr>
          <w:p w:rsidR="00E15611" w:rsidRDefault="00827502">
            <w:pPr>
              <w:tabs>
                <w:tab w:val="left" w:pos="720"/>
              </w:tabs>
              <w:spacing w:line="360" w:lineRule="auto"/>
              <w:jc w:val="center"/>
              <w:rPr>
                <w:rFonts w:ascii="宋体" w:hAnsi="宋体"/>
                <w:szCs w:val="21"/>
              </w:rPr>
            </w:pPr>
            <w:r>
              <w:rPr>
                <w:rFonts w:ascii="宋体" w:hAnsi="宋体" w:hint="eastAsia"/>
                <w:szCs w:val="21"/>
              </w:rPr>
              <w:t>4</w:t>
            </w:r>
          </w:p>
        </w:tc>
        <w:tc>
          <w:tcPr>
            <w:tcW w:w="4366" w:type="dxa"/>
            <w:tcBorders>
              <w:top w:val="single" w:sz="4" w:space="0" w:color="auto"/>
              <w:left w:val="single" w:sz="4" w:space="0" w:color="auto"/>
              <w:bottom w:val="single" w:sz="4" w:space="0" w:color="auto"/>
              <w:right w:val="single" w:sz="4" w:space="0" w:color="auto"/>
            </w:tcBorders>
            <w:vAlign w:val="center"/>
          </w:tcPr>
          <w:p w:rsidR="00E15611" w:rsidRDefault="00827502">
            <w:pPr>
              <w:tabs>
                <w:tab w:val="left" w:pos="720"/>
              </w:tabs>
              <w:spacing w:line="240" w:lineRule="auto"/>
              <w:rPr>
                <w:rFonts w:ascii="宋体" w:hAnsi="宋体" w:cs="宋体"/>
                <w:szCs w:val="21"/>
              </w:rPr>
            </w:pPr>
            <w:r>
              <w:rPr>
                <w:rFonts w:ascii="宋体" w:hAnsi="宋体" w:cs="宋体" w:hint="eastAsia"/>
                <w:szCs w:val="21"/>
              </w:rPr>
              <w:t>备选投标方案：</w:t>
            </w:r>
          </w:p>
          <w:p w:rsidR="00E15611" w:rsidRDefault="00827502">
            <w:pPr>
              <w:tabs>
                <w:tab w:val="left" w:pos="720"/>
              </w:tabs>
              <w:spacing w:line="240" w:lineRule="auto"/>
              <w:rPr>
                <w:rFonts w:ascii="宋体" w:hAnsi="宋体"/>
                <w:szCs w:val="21"/>
              </w:rPr>
            </w:pPr>
            <w:r>
              <w:rPr>
                <w:rFonts w:ascii="宋体" w:hAnsi="宋体" w:cs="宋体" w:hint="eastAsia"/>
                <w:szCs w:val="21"/>
              </w:rPr>
              <w:t>除招标文件明确允许提交备选投标方案外，投标人不得提交备选投标方案。</w:t>
            </w:r>
          </w:p>
        </w:tc>
        <w:tc>
          <w:tcPr>
            <w:tcW w:w="761"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36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36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36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36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360" w:lineRule="auto"/>
              <w:jc w:val="center"/>
              <w:rPr>
                <w:rFonts w:ascii="宋体" w:hAnsi="宋体"/>
                <w:szCs w:val="21"/>
              </w:rPr>
            </w:pPr>
          </w:p>
        </w:tc>
      </w:tr>
      <w:tr w:rsidR="00E15611">
        <w:trPr>
          <w:trHeight w:val="20"/>
        </w:trPr>
        <w:tc>
          <w:tcPr>
            <w:tcW w:w="704" w:type="dxa"/>
            <w:tcBorders>
              <w:top w:val="single" w:sz="4" w:space="0" w:color="auto"/>
              <w:left w:val="single" w:sz="4" w:space="0" w:color="auto"/>
              <w:bottom w:val="single" w:sz="4" w:space="0" w:color="auto"/>
              <w:right w:val="single" w:sz="4" w:space="0" w:color="auto"/>
            </w:tcBorders>
            <w:vAlign w:val="center"/>
          </w:tcPr>
          <w:p w:rsidR="00E15611" w:rsidRDefault="00827502">
            <w:pPr>
              <w:tabs>
                <w:tab w:val="left" w:pos="720"/>
              </w:tabs>
              <w:spacing w:line="360" w:lineRule="auto"/>
              <w:jc w:val="center"/>
              <w:rPr>
                <w:rFonts w:ascii="宋体" w:hAnsi="宋体"/>
                <w:szCs w:val="21"/>
              </w:rPr>
            </w:pPr>
            <w:r>
              <w:rPr>
                <w:rFonts w:ascii="宋体" w:hAnsi="宋体" w:hint="eastAsia"/>
                <w:szCs w:val="21"/>
              </w:rPr>
              <w:t>5</w:t>
            </w:r>
          </w:p>
        </w:tc>
        <w:tc>
          <w:tcPr>
            <w:tcW w:w="4366" w:type="dxa"/>
            <w:tcBorders>
              <w:top w:val="single" w:sz="4" w:space="0" w:color="auto"/>
              <w:left w:val="single" w:sz="4" w:space="0" w:color="auto"/>
              <w:bottom w:val="single" w:sz="4" w:space="0" w:color="auto"/>
              <w:right w:val="single" w:sz="4" w:space="0" w:color="auto"/>
            </w:tcBorders>
            <w:vAlign w:val="center"/>
          </w:tcPr>
          <w:p w:rsidR="00E15611" w:rsidRDefault="00827502">
            <w:pPr>
              <w:tabs>
                <w:tab w:val="left" w:pos="720"/>
              </w:tabs>
              <w:spacing w:line="240" w:lineRule="auto"/>
              <w:rPr>
                <w:rFonts w:ascii="宋体" w:hAnsi="宋体"/>
                <w:szCs w:val="21"/>
              </w:rPr>
            </w:pPr>
            <w:r>
              <w:rPr>
                <w:rFonts w:ascii="宋体" w:hAnsi="宋体" w:hint="eastAsia"/>
                <w:szCs w:val="21"/>
              </w:rPr>
              <w:t>投标人机器码：</w:t>
            </w:r>
          </w:p>
          <w:p w:rsidR="00E15611" w:rsidRDefault="00827502">
            <w:pPr>
              <w:tabs>
                <w:tab w:val="left" w:pos="720"/>
              </w:tabs>
              <w:spacing w:line="240" w:lineRule="auto"/>
              <w:rPr>
                <w:rFonts w:ascii="宋体" w:hAnsi="宋体"/>
                <w:szCs w:val="21"/>
              </w:rPr>
            </w:pPr>
            <w:r>
              <w:rPr>
                <w:rFonts w:ascii="宋体" w:hAnsi="宋体" w:cs="宋体" w:hint="eastAsia"/>
                <w:szCs w:val="21"/>
              </w:rPr>
              <w:t>不同投标人机器码相同，视为不合格。</w:t>
            </w:r>
          </w:p>
        </w:tc>
        <w:tc>
          <w:tcPr>
            <w:tcW w:w="761"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36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36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36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36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360" w:lineRule="auto"/>
              <w:jc w:val="center"/>
              <w:rPr>
                <w:rFonts w:ascii="宋体" w:hAnsi="宋体"/>
                <w:szCs w:val="21"/>
              </w:rPr>
            </w:pPr>
          </w:p>
        </w:tc>
      </w:tr>
      <w:tr w:rsidR="00E15611">
        <w:trPr>
          <w:trHeight w:val="20"/>
        </w:trPr>
        <w:tc>
          <w:tcPr>
            <w:tcW w:w="704" w:type="dxa"/>
            <w:tcBorders>
              <w:top w:val="single" w:sz="4" w:space="0" w:color="auto"/>
              <w:left w:val="single" w:sz="4" w:space="0" w:color="auto"/>
              <w:bottom w:val="single" w:sz="4" w:space="0" w:color="auto"/>
              <w:right w:val="single" w:sz="4" w:space="0" w:color="auto"/>
            </w:tcBorders>
            <w:vAlign w:val="center"/>
          </w:tcPr>
          <w:p w:rsidR="00E15611" w:rsidRDefault="00827502">
            <w:pPr>
              <w:tabs>
                <w:tab w:val="left" w:pos="720"/>
              </w:tabs>
              <w:spacing w:line="360" w:lineRule="auto"/>
              <w:jc w:val="center"/>
              <w:rPr>
                <w:rFonts w:ascii="宋体" w:hAnsi="宋体"/>
                <w:szCs w:val="21"/>
              </w:rPr>
            </w:pPr>
            <w:r>
              <w:rPr>
                <w:rFonts w:ascii="宋体" w:hAnsi="宋体" w:hint="eastAsia"/>
                <w:szCs w:val="21"/>
              </w:rPr>
              <w:t>6</w:t>
            </w:r>
          </w:p>
        </w:tc>
        <w:tc>
          <w:tcPr>
            <w:tcW w:w="4366" w:type="dxa"/>
            <w:tcBorders>
              <w:top w:val="single" w:sz="4" w:space="0" w:color="auto"/>
              <w:left w:val="single" w:sz="4" w:space="0" w:color="auto"/>
              <w:bottom w:val="single" w:sz="4" w:space="0" w:color="auto"/>
              <w:right w:val="single" w:sz="4" w:space="0" w:color="auto"/>
            </w:tcBorders>
            <w:vAlign w:val="center"/>
          </w:tcPr>
          <w:p w:rsidR="00E15611" w:rsidRDefault="00827502">
            <w:pPr>
              <w:tabs>
                <w:tab w:val="left" w:pos="720"/>
              </w:tabs>
              <w:spacing w:line="240" w:lineRule="auto"/>
              <w:rPr>
                <w:rFonts w:ascii="宋体" w:hAnsi="宋体"/>
                <w:szCs w:val="21"/>
              </w:rPr>
            </w:pPr>
            <w:r>
              <w:rPr>
                <w:rFonts w:ascii="宋体" w:hAnsi="宋体" w:cs="宋体" w:hint="eastAsia"/>
                <w:szCs w:val="21"/>
              </w:rPr>
              <w:t>串通投标情形：</w:t>
            </w:r>
          </w:p>
          <w:p w:rsidR="00E15611" w:rsidRDefault="00827502">
            <w:pPr>
              <w:tabs>
                <w:tab w:val="left" w:pos="720"/>
              </w:tabs>
              <w:spacing w:line="240" w:lineRule="auto"/>
              <w:rPr>
                <w:rFonts w:ascii="宋体" w:hAnsi="宋体"/>
                <w:szCs w:val="21"/>
              </w:rPr>
            </w:pPr>
            <w:r>
              <w:rPr>
                <w:rFonts w:ascii="宋体" w:hAnsi="宋体" w:cs="宋体" w:hint="eastAsia"/>
                <w:szCs w:val="21"/>
              </w:rPr>
              <w:t>不存在串通投标情形，串通投标情形以《广东省实施&lt;中华人民共和国招标投标法&gt;办法》的规定为准。</w:t>
            </w:r>
          </w:p>
        </w:tc>
        <w:tc>
          <w:tcPr>
            <w:tcW w:w="761"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36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36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36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36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360" w:lineRule="auto"/>
              <w:jc w:val="center"/>
              <w:rPr>
                <w:rFonts w:ascii="宋体" w:hAnsi="宋体"/>
                <w:szCs w:val="21"/>
              </w:rPr>
            </w:pPr>
          </w:p>
        </w:tc>
      </w:tr>
      <w:tr w:rsidR="00E15611">
        <w:trPr>
          <w:trHeight w:val="20"/>
        </w:trPr>
        <w:tc>
          <w:tcPr>
            <w:tcW w:w="704" w:type="dxa"/>
            <w:tcBorders>
              <w:top w:val="single" w:sz="4" w:space="0" w:color="auto"/>
              <w:left w:val="single" w:sz="4" w:space="0" w:color="auto"/>
              <w:bottom w:val="single" w:sz="4" w:space="0" w:color="auto"/>
              <w:right w:val="single" w:sz="4" w:space="0" w:color="auto"/>
            </w:tcBorders>
            <w:vAlign w:val="center"/>
          </w:tcPr>
          <w:p w:rsidR="00E15611" w:rsidRDefault="00827502">
            <w:pPr>
              <w:tabs>
                <w:tab w:val="left" w:pos="720"/>
              </w:tabs>
              <w:spacing w:line="360" w:lineRule="auto"/>
              <w:jc w:val="center"/>
              <w:rPr>
                <w:rFonts w:ascii="宋体" w:hAnsi="宋体"/>
                <w:szCs w:val="21"/>
              </w:rPr>
            </w:pPr>
            <w:r>
              <w:rPr>
                <w:rFonts w:ascii="宋体" w:hAnsi="宋体" w:hint="eastAsia"/>
                <w:szCs w:val="21"/>
              </w:rPr>
              <w:t>结论</w:t>
            </w:r>
          </w:p>
        </w:tc>
        <w:tc>
          <w:tcPr>
            <w:tcW w:w="4366" w:type="dxa"/>
            <w:tcBorders>
              <w:top w:val="single" w:sz="4" w:space="0" w:color="auto"/>
              <w:left w:val="single" w:sz="4" w:space="0" w:color="auto"/>
              <w:bottom w:val="single" w:sz="4" w:space="0" w:color="auto"/>
              <w:right w:val="single" w:sz="4" w:space="0" w:color="auto"/>
            </w:tcBorders>
            <w:vAlign w:val="center"/>
          </w:tcPr>
          <w:p w:rsidR="00E15611" w:rsidRDefault="00827502">
            <w:pPr>
              <w:tabs>
                <w:tab w:val="left" w:pos="720"/>
              </w:tabs>
              <w:spacing w:line="240" w:lineRule="auto"/>
              <w:rPr>
                <w:rFonts w:ascii="宋体" w:hAnsi="宋体"/>
                <w:szCs w:val="21"/>
              </w:rPr>
            </w:pPr>
            <w:r>
              <w:rPr>
                <w:rFonts w:ascii="宋体" w:hAnsi="宋体" w:hint="eastAsia"/>
                <w:szCs w:val="21"/>
              </w:rPr>
              <w:t>是否通过并进入下一阶段评审</w:t>
            </w:r>
          </w:p>
        </w:tc>
        <w:tc>
          <w:tcPr>
            <w:tcW w:w="761"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36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36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36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36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360" w:lineRule="auto"/>
              <w:jc w:val="center"/>
              <w:rPr>
                <w:rFonts w:ascii="宋体" w:hAnsi="宋体"/>
                <w:szCs w:val="21"/>
              </w:rPr>
            </w:pPr>
          </w:p>
        </w:tc>
      </w:tr>
    </w:tbl>
    <w:p w:rsidR="00E15611" w:rsidRDefault="00827502">
      <w:pPr>
        <w:tabs>
          <w:tab w:val="left" w:pos="720"/>
        </w:tabs>
        <w:spacing w:line="360" w:lineRule="auto"/>
        <w:rPr>
          <w:rFonts w:ascii="宋体" w:hAnsi="宋体"/>
          <w:szCs w:val="21"/>
        </w:rPr>
      </w:pPr>
      <w:r>
        <w:rPr>
          <w:rFonts w:ascii="宋体" w:hAnsi="宋体" w:hint="eastAsia"/>
          <w:szCs w:val="21"/>
        </w:rPr>
        <w:t>备注：1、“是否通过并进入下一阶段评审”一栏应写“通过”“不通过”。</w:t>
      </w:r>
    </w:p>
    <w:p w:rsidR="00E15611" w:rsidRDefault="00827502">
      <w:pPr>
        <w:tabs>
          <w:tab w:val="left" w:pos="720"/>
        </w:tabs>
        <w:spacing w:line="360" w:lineRule="auto"/>
        <w:ind w:firstLineChars="300" w:firstLine="630"/>
        <w:rPr>
          <w:rFonts w:ascii="宋体" w:hAnsi="宋体"/>
          <w:szCs w:val="21"/>
        </w:rPr>
      </w:pPr>
      <w:r>
        <w:rPr>
          <w:rFonts w:ascii="宋体" w:hAnsi="宋体" w:hint="eastAsia"/>
          <w:szCs w:val="21"/>
        </w:rPr>
        <w:t>2、</w:t>
      </w:r>
      <w:r>
        <w:rPr>
          <w:rFonts w:ascii="宋体" w:hAnsi="宋体" w:hint="eastAsia"/>
          <w:b/>
          <w:szCs w:val="21"/>
        </w:rPr>
        <w:t>符合要求的打“○”，不符合的打“×”。</w:t>
      </w:r>
    </w:p>
    <w:p w:rsidR="00E15611" w:rsidRDefault="00827502">
      <w:pPr>
        <w:tabs>
          <w:tab w:val="left" w:pos="720"/>
        </w:tabs>
        <w:spacing w:line="360" w:lineRule="auto"/>
        <w:ind w:firstLineChars="300" w:firstLine="630"/>
        <w:rPr>
          <w:rFonts w:ascii="宋体" w:hAnsi="宋体"/>
          <w:szCs w:val="21"/>
        </w:rPr>
      </w:pPr>
      <w:r>
        <w:rPr>
          <w:rFonts w:ascii="宋体" w:hAnsi="宋体" w:hint="eastAsia"/>
          <w:szCs w:val="21"/>
        </w:rPr>
        <w:t>3、经评标委员会审核后，出现一个“×”的结论为“不通过”，即按废标处理，否决其投标。</w:t>
      </w:r>
    </w:p>
    <w:p w:rsidR="00E15611" w:rsidRDefault="00827502">
      <w:pPr>
        <w:tabs>
          <w:tab w:val="left" w:pos="720"/>
        </w:tabs>
        <w:spacing w:line="360" w:lineRule="auto"/>
        <w:ind w:firstLineChars="300" w:firstLine="630"/>
        <w:rPr>
          <w:rFonts w:ascii="宋体" w:hAnsi="宋体"/>
          <w:szCs w:val="21"/>
        </w:rPr>
      </w:pPr>
      <w:r>
        <w:rPr>
          <w:rFonts w:ascii="宋体" w:hAnsi="宋体" w:hint="eastAsia"/>
          <w:szCs w:val="21"/>
        </w:rPr>
        <w:t>4、表中全部条件满足为“通过”，同意进入下一阶段评审。</w:t>
      </w:r>
    </w:p>
    <w:p w:rsidR="00E15611" w:rsidRDefault="00827502">
      <w:pPr>
        <w:tabs>
          <w:tab w:val="left" w:pos="720"/>
        </w:tabs>
        <w:spacing w:line="360" w:lineRule="auto"/>
        <w:ind w:firstLineChars="300" w:firstLine="630"/>
        <w:rPr>
          <w:rFonts w:ascii="宋体" w:hAnsi="宋体"/>
          <w:szCs w:val="21"/>
        </w:rPr>
      </w:pPr>
      <w:r>
        <w:rPr>
          <w:rFonts w:ascii="宋体" w:hAnsi="宋体" w:hint="eastAsia"/>
          <w:szCs w:val="21"/>
        </w:rPr>
        <w:t>5、若评委意见不一致时，则按少数服从多数的原则，决定该投标人是否通过评审，进入下一阶段评审。</w:t>
      </w:r>
    </w:p>
    <w:p w:rsidR="00E15611" w:rsidRDefault="00827502">
      <w:pPr>
        <w:tabs>
          <w:tab w:val="left" w:pos="720"/>
        </w:tabs>
        <w:spacing w:line="360" w:lineRule="auto"/>
        <w:ind w:firstLineChars="450" w:firstLine="949"/>
        <w:rPr>
          <w:rFonts w:ascii="宋体" w:hAnsi="宋体"/>
          <w:b/>
          <w:szCs w:val="21"/>
        </w:rPr>
      </w:pPr>
      <w:r>
        <w:rPr>
          <w:rFonts w:ascii="宋体" w:hAnsi="宋体" w:hint="eastAsia"/>
          <w:b/>
          <w:szCs w:val="21"/>
        </w:rPr>
        <w:t>评委签名：                                       日期：</w:t>
      </w:r>
    </w:p>
    <w:p w:rsidR="00E15611" w:rsidRDefault="00E15611">
      <w:pPr>
        <w:tabs>
          <w:tab w:val="left" w:pos="720"/>
        </w:tabs>
        <w:spacing w:line="360" w:lineRule="auto"/>
        <w:ind w:firstLineChars="450" w:firstLine="949"/>
        <w:rPr>
          <w:rFonts w:ascii="宋体" w:hAnsi="宋体"/>
          <w:b/>
          <w:szCs w:val="21"/>
        </w:rPr>
      </w:pPr>
    </w:p>
    <w:p w:rsidR="00E15611" w:rsidRDefault="00827502">
      <w:pPr>
        <w:pStyle w:val="3"/>
      </w:pPr>
      <w:r>
        <w:rPr>
          <w:szCs w:val="21"/>
        </w:rPr>
        <w:br w:type="page"/>
      </w:r>
      <w:r>
        <w:rPr>
          <w:rFonts w:hint="eastAsia"/>
        </w:rPr>
        <w:lastRenderedPageBreak/>
        <w:t>附表二：资格评审表</w:t>
      </w:r>
    </w:p>
    <w:p w:rsidR="00E15611" w:rsidRDefault="00827502">
      <w:pPr>
        <w:tabs>
          <w:tab w:val="left" w:pos="720"/>
        </w:tabs>
        <w:spacing w:line="240" w:lineRule="auto"/>
        <w:jc w:val="center"/>
        <w:rPr>
          <w:rFonts w:ascii="宋体" w:hAnsi="宋体"/>
          <w:b/>
          <w:spacing w:val="20"/>
          <w:sz w:val="32"/>
          <w:szCs w:val="32"/>
        </w:rPr>
      </w:pPr>
      <w:r>
        <w:rPr>
          <w:rFonts w:ascii="宋体" w:hAnsi="宋体" w:hint="eastAsia"/>
          <w:b/>
          <w:spacing w:val="20"/>
          <w:sz w:val="32"/>
          <w:szCs w:val="32"/>
        </w:rPr>
        <w:t>资格评审表</w:t>
      </w:r>
    </w:p>
    <w:p w:rsidR="00E15611" w:rsidRDefault="00827502">
      <w:pPr>
        <w:spacing w:line="360" w:lineRule="auto"/>
        <w:rPr>
          <w:rFonts w:ascii="宋体" w:hAnsi="宋体" w:cs="宋体"/>
          <w:b/>
          <w:szCs w:val="21"/>
        </w:rPr>
      </w:pPr>
      <w:r>
        <w:rPr>
          <w:rFonts w:ascii="宋体" w:hAnsi="宋体" w:cs="宋体" w:hint="eastAsia"/>
          <w:b/>
          <w:szCs w:val="21"/>
        </w:rPr>
        <w:t>项目名称：</w:t>
      </w:r>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4961"/>
        <w:gridCol w:w="720"/>
        <w:gridCol w:w="720"/>
        <w:gridCol w:w="707"/>
        <w:gridCol w:w="762"/>
        <w:gridCol w:w="762"/>
      </w:tblGrid>
      <w:tr w:rsidR="00E15611">
        <w:trPr>
          <w:trHeight w:val="20"/>
        </w:trPr>
        <w:tc>
          <w:tcPr>
            <w:tcW w:w="704" w:type="dxa"/>
            <w:tcBorders>
              <w:top w:val="single" w:sz="4" w:space="0" w:color="auto"/>
              <w:left w:val="single" w:sz="4" w:space="0" w:color="auto"/>
              <w:bottom w:val="single" w:sz="4" w:space="0" w:color="auto"/>
              <w:right w:val="single" w:sz="4" w:space="0" w:color="auto"/>
            </w:tcBorders>
            <w:vAlign w:val="center"/>
          </w:tcPr>
          <w:p w:rsidR="00E15611" w:rsidRDefault="00827502">
            <w:pPr>
              <w:tabs>
                <w:tab w:val="left" w:pos="720"/>
              </w:tabs>
              <w:spacing w:line="240" w:lineRule="auto"/>
              <w:jc w:val="center"/>
              <w:rPr>
                <w:rFonts w:ascii="宋体" w:hAnsi="宋体"/>
                <w:b/>
                <w:szCs w:val="21"/>
              </w:rPr>
            </w:pPr>
            <w:r>
              <w:rPr>
                <w:rFonts w:ascii="宋体" w:hAnsi="宋体" w:hint="eastAsia"/>
                <w:b/>
                <w:szCs w:val="21"/>
              </w:rPr>
              <w:t>编号</w:t>
            </w:r>
          </w:p>
        </w:tc>
        <w:tc>
          <w:tcPr>
            <w:tcW w:w="4961" w:type="dxa"/>
            <w:tcBorders>
              <w:top w:val="single" w:sz="4" w:space="0" w:color="auto"/>
              <w:left w:val="single" w:sz="4" w:space="0" w:color="auto"/>
              <w:bottom w:val="single" w:sz="4" w:space="0" w:color="auto"/>
              <w:right w:val="single" w:sz="4" w:space="0" w:color="auto"/>
              <w:tl2br w:val="single" w:sz="4" w:space="0" w:color="auto"/>
            </w:tcBorders>
            <w:vAlign w:val="center"/>
          </w:tcPr>
          <w:p w:rsidR="00E15611" w:rsidRDefault="00827502">
            <w:pPr>
              <w:tabs>
                <w:tab w:val="left" w:pos="720"/>
              </w:tabs>
              <w:spacing w:line="240" w:lineRule="auto"/>
              <w:ind w:firstLineChars="1150" w:firstLine="2424"/>
              <w:rPr>
                <w:rFonts w:ascii="宋体" w:hAnsi="宋体"/>
                <w:b/>
                <w:szCs w:val="21"/>
              </w:rPr>
            </w:pPr>
            <w:r>
              <w:rPr>
                <w:rFonts w:ascii="宋体" w:hAnsi="宋体" w:hint="eastAsia"/>
                <w:b/>
                <w:szCs w:val="21"/>
              </w:rPr>
              <w:t>投标人名称</w:t>
            </w:r>
          </w:p>
          <w:p w:rsidR="00E15611" w:rsidRDefault="00827502">
            <w:pPr>
              <w:tabs>
                <w:tab w:val="left" w:pos="720"/>
              </w:tabs>
              <w:spacing w:line="240" w:lineRule="auto"/>
              <w:rPr>
                <w:rFonts w:ascii="宋体" w:hAnsi="宋体"/>
                <w:b/>
                <w:szCs w:val="21"/>
              </w:rPr>
            </w:pPr>
            <w:r>
              <w:rPr>
                <w:rFonts w:ascii="宋体" w:hAnsi="宋体" w:hint="eastAsia"/>
                <w:b/>
                <w:szCs w:val="21"/>
              </w:rPr>
              <w:t>评审项目</w:t>
            </w:r>
          </w:p>
        </w:tc>
        <w:tc>
          <w:tcPr>
            <w:tcW w:w="720"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r>
      <w:tr w:rsidR="00E15611">
        <w:trPr>
          <w:trHeight w:val="20"/>
        </w:trPr>
        <w:tc>
          <w:tcPr>
            <w:tcW w:w="704" w:type="dxa"/>
            <w:tcBorders>
              <w:top w:val="single" w:sz="4" w:space="0" w:color="auto"/>
              <w:left w:val="single" w:sz="4" w:space="0" w:color="auto"/>
              <w:bottom w:val="single" w:sz="4" w:space="0" w:color="auto"/>
              <w:right w:val="single" w:sz="4" w:space="0" w:color="auto"/>
            </w:tcBorders>
            <w:vAlign w:val="center"/>
          </w:tcPr>
          <w:p w:rsidR="00E15611" w:rsidRDefault="00827502">
            <w:pPr>
              <w:tabs>
                <w:tab w:val="left" w:pos="720"/>
              </w:tabs>
              <w:spacing w:line="240" w:lineRule="auto"/>
              <w:jc w:val="center"/>
              <w:rPr>
                <w:rFonts w:ascii="宋体" w:hAnsi="宋体"/>
                <w:szCs w:val="21"/>
              </w:rPr>
            </w:pPr>
            <w:r>
              <w:rPr>
                <w:rFonts w:ascii="宋体" w:hAnsi="宋体" w:hint="eastAsia"/>
                <w:szCs w:val="21"/>
              </w:rPr>
              <w:t>1</w:t>
            </w:r>
          </w:p>
        </w:tc>
        <w:tc>
          <w:tcPr>
            <w:tcW w:w="4961" w:type="dxa"/>
            <w:tcBorders>
              <w:top w:val="single" w:sz="4" w:space="0" w:color="auto"/>
              <w:left w:val="single" w:sz="4" w:space="0" w:color="auto"/>
              <w:bottom w:val="single" w:sz="4" w:space="0" w:color="auto"/>
              <w:right w:val="single" w:sz="4" w:space="0" w:color="auto"/>
            </w:tcBorders>
            <w:vAlign w:val="center"/>
          </w:tcPr>
          <w:p w:rsidR="00E15611" w:rsidRDefault="00827502" w:rsidP="001025CA">
            <w:pPr>
              <w:tabs>
                <w:tab w:val="left" w:pos="720"/>
              </w:tabs>
              <w:spacing w:line="240" w:lineRule="auto"/>
              <w:rPr>
                <w:rFonts w:ascii="宋体" w:hAnsi="宋体"/>
                <w:szCs w:val="21"/>
              </w:rPr>
            </w:pPr>
            <w:bookmarkStart w:id="90" w:name="OLE_LINK39"/>
            <w:bookmarkStart w:id="91" w:name="OLE_LINK38"/>
            <w:r>
              <w:rPr>
                <w:rFonts w:ascii="宋体" w:hAnsi="宋体" w:hint="eastAsia"/>
                <w:szCs w:val="21"/>
              </w:rPr>
              <w:t>投标人参加投标的意思表达清楚，企业法定代表人证明书、法定代表人授权委托书有效（仅限于非法定代表人参加投标活动时提供,还应提供授权委托人的近1个月（2025年6月或</w:t>
            </w:r>
            <w:r w:rsidR="001025CA">
              <w:rPr>
                <w:rFonts w:ascii="宋体" w:hAnsi="宋体" w:hint="eastAsia"/>
                <w:szCs w:val="21"/>
              </w:rPr>
              <w:t>7</w:t>
            </w:r>
            <w:r>
              <w:rPr>
                <w:rFonts w:ascii="宋体" w:hAnsi="宋体" w:hint="eastAsia"/>
                <w:szCs w:val="21"/>
              </w:rPr>
              <w:t>月）在本单位缴纳的社保证明文件）</w:t>
            </w:r>
            <w:bookmarkEnd w:id="90"/>
            <w:bookmarkEnd w:id="91"/>
            <w:r>
              <w:rPr>
                <w:rFonts w:ascii="宋体" w:hAnsi="宋体" w:hint="eastAsia"/>
                <w:szCs w:val="21"/>
              </w:rPr>
              <w:t>。</w:t>
            </w:r>
          </w:p>
        </w:tc>
        <w:tc>
          <w:tcPr>
            <w:tcW w:w="720"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r>
      <w:tr w:rsidR="00E15611">
        <w:trPr>
          <w:trHeight w:val="20"/>
        </w:trPr>
        <w:tc>
          <w:tcPr>
            <w:tcW w:w="704" w:type="dxa"/>
            <w:tcBorders>
              <w:top w:val="single" w:sz="4" w:space="0" w:color="auto"/>
              <w:left w:val="single" w:sz="4" w:space="0" w:color="auto"/>
              <w:bottom w:val="single" w:sz="4" w:space="0" w:color="auto"/>
              <w:right w:val="single" w:sz="4" w:space="0" w:color="auto"/>
            </w:tcBorders>
            <w:vAlign w:val="center"/>
          </w:tcPr>
          <w:p w:rsidR="00E15611" w:rsidRDefault="00827502">
            <w:pPr>
              <w:tabs>
                <w:tab w:val="left" w:pos="720"/>
              </w:tabs>
              <w:spacing w:line="240" w:lineRule="auto"/>
              <w:jc w:val="center"/>
              <w:rPr>
                <w:rFonts w:ascii="宋体" w:hAnsi="宋体"/>
                <w:szCs w:val="21"/>
              </w:rPr>
            </w:pPr>
            <w:r>
              <w:rPr>
                <w:rFonts w:ascii="宋体" w:hAnsi="宋体" w:hint="eastAsia"/>
                <w:szCs w:val="21"/>
              </w:rPr>
              <w:t>2</w:t>
            </w:r>
          </w:p>
        </w:tc>
        <w:tc>
          <w:tcPr>
            <w:tcW w:w="4961" w:type="dxa"/>
            <w:tcBorders>
              <w:top w:val="single" w:sz="4" w:space="0" w:color="auto"/>
              <w:left w:val="single" w:sz="4" w:space="0" w:color="auto"/>
              <w:bottom w:val="single" w:sz="4" w:space="0" w:color="auto"/>
              <w:right w:val="single" w:sz="4" w:space="0" w:color="auto"/>
            </w:tcBorders>
            <w:vAlign w:val="center"/>
          </w:tcPr>
          <w:p w:rsidR="00E15611" w:rsidRDefault="00827502">
            <w:pPr>
              <w:tabs>
                <w:tab w:val="left" w:pos="720"/>
              </w:tabs>
              <w:spacing w:line="240" w:lineRule="auto"/>
              <w:rPr>
                <w:rFonts w:ascii="宋体" w:hAnsi="宋体"/>
                <w:szCs w:val="21"/>
              </w:rPr>
            </w:pPr>
            <w:r>
              <w:rPr>
                <w:rFonts w:ascii="宋体" w:hAnsi="宋体" w:hint="eastAsia"/>
                <w:szCs w:val="21"/>
              </w:rPr>
              <w:t>投标人具有独立法人资格，持有市场监管部门（工商行政管理部门）核发的有效法人营业执照或事业单位登记管理部门核发的事业单位法人证书，且在有效期限内。</w:t>
            </w:r>
          </w:p>
        </w:tc>
        <w:tc>
          <w:tcPr>
            <w:tcW w:w="720"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r>
      <w:tr w:rsidR="00E15611">
        <w:trPr>
          <w:trHeight w:val="20"/>
        </w:trPr>
        <w:tc>
          <w:tcPr>
            <w:tcW w:w="704" w:type="dxa"/>
            <w:tcBorders>
              <w:top w:val="single" w:sz="4" w:space="0" w:color="auto"/>
              <w:left w:val="single" w:sz="4" w:space="0" w:color="auto"/>
              <w:bottom w:val="single" w:sz="4" w:space="0" w:color="auto"/>
              <w:right w:val="single" w:sz="4" w:space="0" w:color="auto"/>
            </w:tcBorders>
            <w:vAlign w:val="center"/>
          </w:tcPr>
          <w:p w:rsidR="00E15611" w:rsidRDefault="00827502">
            <w:pPr>
              <w:tabs>
                <w:tab w:val="left" w:pos="720"/>
              </w:tabs>
              <w:spacing w:line="240" w:lineRule="auto"/>
              <w:jc w:val="center"/>
              <w:rPr>
                <w:rFonts w:ascii="宋体" w:hAnsi="宋体"/>
                <w:szCs w:val="21"/>
              </w:rPr>
            </w:pPr>
            <w:r>
              <w:rPr>
                <w:rFonts w:ascii="宋体" w:hAnsi="宋体" w:hint="eastAsia"/>
                <w:szCs w:val="21"/>
              </w:rPr>
              <w:t>3</w:t>
            </w:r>
          </w:p>
        </w:tc>
        <w:tc>
          <w:tcPr>
            <w:tcW w:w="4961" w:type="dxa"/>
            <w:tcBorders>
              <w:top w:val="single" w:sz="4" w:space="0" w:color="auto"/>
              <w:left w:val="single" w:sz="4" w:space="0" w:color="auto"/>
              <w:bottom w:val="single" w:sz="4" w:space="0" w:color="auto"/>
              <w:right w:val="single" w:sz="4" w:space="0" w:color="auto"/>
            </w:tcBorders>
            <w:vAlign w:val="center"/>
          </w:tcPr>
          <w:p w:rsidR="00E15611" w:rsidRDefault="00827502">
            <w:pPr>
              <w:tabs>
                <w:tab w:val="left" w:pos="720"/>
              </w:tabs>
              <w:spacing w:line="240" w:lineRule="auto"/>
              <w:rPr>
                <w:rFonts w:ascii="宋体" w:hAnsi="宋体"/>
                <w:szCs w:val="21"/>
              </w:rPr>
            </w:pPr>
            <w:r>
              <w:rPr>
                <w:rFonts w:ascii="宋体" w:hAnsi="宋体" w:hint="eastAsia"/>
                <w:szCs w:val="21"/>
              </w:rPr>
              <w:t>本次招标不接受联合体投标。</w:t>
            </w:r>
          </w:p>
        </w:tc>
        <w:tc>
          <w:tcPr>
            <w:tcW w:w="720"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r>
      <w:tr w:rsidR="00E15611">
        <w:trPr>
          <w:trHeight w:val="20"/>
        </w:trPr>
        <w:tc>
          <w:tcPr>
            <w:tcW w:w="704" w:type="dxa"/>
            <w:tcBorders>
              <w:top w:val="single" w:sz="4" w:space="0" w:color="auto"/>
              <w:left w:val="single" w:sz="4" w:space="0" w:color="auto"/>
              <w:bottom w:val="single" w:sz="4" w:space="0" w:color="auto"/>
              <w:right w:val="single" w:sz="4" w:space="0" w:color="auto"/>
            </w:tcBorders>
            <w:vAlign w:val="center"/>
          </w:tcPr>
          <w:p w:rsidR="00E15611" w:rsidRDefault="00827502">
            <w:pPr>
              <w:tabs>
                <w:tab w:val="left" w:pos="720"/>
              </w:tabs>
              <w:spacing w:line="240" w:lineRule="auto"/>
              <w:jc w:val="center"/>
              <w:rPr>
                <w:rFonts w:ascii="宋体" w:hAnsi="宋体"/>
                <w:szCs w:val="21"/>
              </w:rPr>
            </w:pPr>
            <w:r>
              <w:rPr>
                <w:rFonts w:ascii="宋体" w:hAnsi="宋体" w:hint="eastAsia"/>
                <w:szCs w:val="21"/>
              </w:rPr>
              <w:t>4</w:t>
            </w:r>
          </w:p>
        </w:tc>
        <w:tc>
          <w:tcPr>
            <w:tcW w:w="4961" w:type="dxa"/>
            <w:tcBorders>
              <w:top w:val="single" w:sz="4" w:space="0" w:color="auto"/>
              <w:left w:val="single" w:sz="4" w:space="0" w:color="auto"/>
              <w:bottom w:val="single" w:sz="4" w:space="0" w:color="auto"/>
              <w:right w:val="single" w:sz="4" w:space="0" w:color="auto"/>
            </w:tcBorders>
            <w:vAlign w:val="center"/>
          </w:tcPr>
          <w:p w:rsidR="00E15611" w:rsidRDefault="00827502">
            <w:pPr>
              <w:tabs>
                <w:tab w:val="left" w:pos="720"/>
                <w:tab w:val="left" w:pos="1156"/>
              </w:tabs>
              <w:spacing w:line="240" w:lineRule="auto"/>
              <w:rPr>
                <w:rFonts w:ascii="宋体" w:hAnsi="宋体"/>
                <w:szCs w:val="21"/>
              </w:rPr>
            </w:pPr>
            <w:r>
              <w:rPr>
                <w:rFonts w:ascii="宋体" w:hAnsi="宋体" w:hint="eastAsia"/>
                <w:szCs w:val="21"/>
              </w:rPr>
              <w:t>投标登记前，投标人已在广州交易集团有限公司（广州公共资源交易中心）办理企业信息登记。</w:t>
            </w:r>
          </w:p>
        </w:tc>
        <w:tc>
          <w:tcPr>
            <w:tcW w:w="720"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r>
      <w:tr w:rsidR="00E15611">
        <w:trPr>
          <w:trHeight w:val="20"/>
        </w:trPr>
        <w:tc>
          <w:tcPr>
            <w:tcW w:w="704" w:type="dxa"/>
            <w:tcBorders>
              <w:top w:val="single" w:sz="4" w:space="0" w:color="auto"/>
              <w:left w:val="single" w:sz="4" w:space="0" w:color="auto"/>
              <w:bottom w:val="single" w:sz="4" w:space="0" w:color="auto"/>
              <w:right w:val="single" w:sz="4" w:space="0" w:color="auto"/>
            </w:tcBorders>
            <w:vAlign w:val="center"/>
          </w:tcPr>
          <w:p w:rsidR="00E15611" w:rsidRDefault="00827502">
            <w:pPr>
              <w:tabs>
                <w:tab w:val="left" w:pos="720"/>
              </w:tabs>
              <w:spacing w:line="240" w:lineRule="auto"/>
              <w:jc w:val="center"/>
              <w:rPr>
                <w:rFonts w:ascii="宋体" w:hAnsi="宋体"/>
                <w:szCs w:val="21"/>
              </w:rPr>
            </w:pPr>
            <w:r>
              <w:rPr>
                <w:rFonts w:ascii="宋体" w:hAnsi="宋体" w:hint="eastAsia"/>
                <w:szCs w:val="21"/>
              </w:rPr>
              <w:t>5</w:t>
            </w:r>
          </w:p>
        </w:tc>
        <w:tc>
          <w:tcPr>
            <w:tcW w:w="4961" w:type="dxa"/>
            <w:tcBorders>
              <w:top w:val="single" w:sz="4" w:space="0" w:color="auto"/>
              <w:left w:val="single" w:sz="4" w:space="0" w:color="auto"/>
              <w:bottom w:val="single" w:sz="4" w:space="0" w:color="auto"/>
              <w:right w:val="single" w:sz="4" w:space="0" w:color="auto"/>
            </w:tcBorders>
            <w:vAlign w:val="center"/>
          </w:tcPr>
          <w:p w:rsidR="00E15611" w:rsidRDefault="00827502">
            <w:pPr>
              <w:tabs>
                <w:tab w:val="left" w:pos="720"/>
              </w:tabs>
              <w:spacing w:line="240" w:lineRule="auto"/>
              <w:rPr>
                <w:rFonts w:ascii="宋体" w:hAnsi="宋体"/>
                <w:szCs w:val="21"/>
              </w:rPr>
            </w:pPr>
            <w:r>
              <w:rPr>
                <w:rFonts w:ascii="宋体" w:hAnsi="宋体" w:hint="eastAsia"/>
                <w:szCs w:val="21"/>
              </w:rPr>
              <w:t>投标人出具按照招标文件要求的格式签署盖章的《投标申请人声明》（格式见招标文件第六章）。</w:t>
            </w:r>
          </w:p>
        </w:tc>
        <w:tc>
          <w:tcPr>
            <w:tcW w:w="720"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r>
      <w:tr w:rsidR="00E15611">
        <w:trPr>
          <w:trHeight w:val="20"/>
        </w:trPr>
        <w:tc>
          <w:tcPr>
            <w:tcW w:w="704" w:type="dxa"/>
            <w:tcBorders>
              <w:top w:val="single" w:sz="4" w:space="0" w:color="auto"/>
              <w:left w:val="single" w:sz="4" w:space="0" w:color="auto"/>
              <w:bottom w:val="single" w:sz="4" w:space="0" w:color="auto"/>
              <w:right w:val="single" w:sz="4" w:space="0" w:color="auto"/>
            </w:tcBorders>
            <w:vAlign w:val="center"/>
          </w:tcPr>
          <w:p w:rsidR="00E15611" w:rsidRDefault="00827502">
            <w:pPr>
              <w:tabs>
                <w:tab w:val="left" w:pos="720"/>
              </w:tabs>
              <w:spacing w:line="240" w:lineRule="auto"/>
              <w:jc w:val="center"/>
              <w:rPr>
                <w:rFonts w:ascii="宋体" w:hAnsi="宋体"/>
                <w:szCs w:val="21"/>
              </w:rPr>
            </w:pPr>
            <w:r>
              <w:rPr>
                <w:rFonts w:ascii="宋体" w:hAnsi="宋体" w:hint="eastAsia"/>
                <w:szCs w:val="21"/>
              </w:rPr>
              <w:t>6</w:t>
            </w:r>
          </w:p>
        </w:tc>
        <w:tc>
          <w:tcPr>
            <w:tcW w:w="4961" w:type="dxa"/>
            <w:tcBorders>
              <w:top w:val="single" w:sz="4" w:space="0" w:color="auto"/>
              <w:left w:val="single" w:sz="4" w:space="0" w:color="auto"/>
              <w:bottom w:val="single" w:sz="4" w:space="0" w:color="auto"/>
              <w:right w:val="single" w:sz="4" w:space="0" w:color="auto"/>
            </w:tcBorders>
            <w:vAlign w:val="center"/>
          </w:tcPr>
          <w:p w:rsidR="00E15611" w:rsidRDefault="00827502">
            <w:pPr>
              <w:tabs>
                <w:tab w:val="left" w:pos="720"/>
              </w:tabs>
              <w:spacing w:line="240" w:lineRule="auto"/>
              <w:rPr>
                <w:rFonts w:ascii="宋体" w:hAnsi="宋体"/>
                <w:szCs w:val="21"/>
              </w:rPr>
            </w:pPr>
            <w:r>
              <w:rPr>
                <w:rFonts w:ascii="宋体" w:hAnsi="宋体" w:hint="eastAsia"/>
                <w:szCs w:val="21"/>
              </w:rPr>
              <w:t>未被列入拖欠农民工工资失信联合惩戒对象名单。（投标人无需提供资料，按广州交易集团有限公司（广州公共资源交易中心）的交易系统比对的结果进行评审。）</w:t>
            </w:r>
          </w:p>
        </w:tc>
        <w:tc>
          <w:tcPr>
            <w:tcW w:w="720"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r>
      <w:tr w:rsidR="00E15611">
        <w:trPr>
          <w:trHeight w:val="20"/>
        </w:trPr>
        <w:tc>
          <w:tcPr>
            <w:tcW w:w="704" w:type="dxa"/>
            <w:tcBorders>
              <w:top w:val="single" w:sz="4" w:space="0" w:color="auto"/>
              <w:left w:val="single" w:sz="4" w:space="0" w:color="auto"/>
              <w:bottom w:val="single" w:sz="4" w:space="0" w:color="auto"/>
              <w:right w:val="single" w:sz="4" w:space="0" w:color="auto"/>
            </w:tcBorders>
            <w:vAlign w:val="center"/>
          </w:tcPr>
          <w:p w:rsidR="00E15611" w:rsidRPr="00FC6AAB" w:rsidRDefault="00751D74">
            <w:pPr>
              <w:tabs>
                <w:tab w:val="left" w:pos="720"/>
              </w:tabs>
              <w:spacing w:line="240" w:lineRule="auto"/>
              <w:jc w:val="center"/>
              <w:rPr>
                <w:rFonts w:ascii="宋体" w:hAnsi="宋体"/>
                <w:szCs w:val="21"/>
              </w:rPr>
            </w:pPr>
            <w:r w:rsidRPr="00FC6AAB">
              <w:rPr>
                <w:rFonts w:ascii="宋体" w:hAnsi="宋体"/>
                <w:szCs w:val="21"/>
              </w:rPr>
              <w:t>7</w:t>
            </w:r>
          </w:p>
        </w:tc>
        <w:tc>
          <w:tcPr>
            <w:tcW w:w="4961" w:type="dxa"/>
            <w:tcBorders>
              <w:top w:val="single" w:sz="4" w:space="0" w:color="auto"/>
              <w:left w:val="single" w:sz="4" w:space="0" w:color="auto"/>
              <w:bottom w:val="single" w:sz="4" w:space="0" w:color="auto"/>
              <w:right w:val="single" w:sz="4" w:space="0" w:color="auto"/>
            </w:tcBorders>
            <w:vAlign w:val="center"/>
          </w:tcPr>
          <w:p w:rsidR="00E15611" w:rsidRPr="00FC6AAB" w:rsidRDefault="00827502">
            <w:pPr>
              <w:tabs>
                <w:tab w:val="left" w:pos="720"/>
              </w:tabs>
              <w:spacing w:line="240" w:lineRule="auto"/>
              <w:rPr>
                <w:rFonts w:ascii="宋体" w:hAnsi="宋体"/>
                <w:strike/>
                <w:szCs w:val="21"/>
              </w:rPr>
            </w:pPr>
            <w:r w:rsidRPr="00FC6AAB">
              <w:rPr>
                <w:rFonts w:ascii="宋体" w:hAnsi="宋体" w:cs="宋体" w:hint="eastAsia"/>
                <w:szCs w:val="21"/>
              </w:rPr>
              <w:t>政府投资项目，</w:t>
            </w:r>
            <w:r w:rsidRPr="00FC6AAB">
              <w:rPr>
                <w:rFonts w:ascii="宋体" w:hAnsi="宋体" w:cs="宋体"/>
                <w:szCs w:val="21"/>
              </w:rPr>
              <w:t>投标人未被列入“</w:t>
            </w:r>
            <w:r w:rsidRPr="00FC6AAB">
              <w:rPr>
                <w:rFonts w:ascii="宋体" w:hAnsi="宋体" w:cs="宋体" w:hint="eastAsia"/>
                <w:szCs w:val="21"/>
              </w:rPr>
              <w:t>失信被执行人</w:t>
            </w:r>
            <w:r w:rsidRPr="00FC6AAB">
              <w:rPr>
                <w:rFonts w:ascii="宋体" w:hAnsi="宋体" w:cs="宋体"/>
                <w:szCs w:val="21"/>
              </w:rPr>
              <w:t>”</w:t>
            </w:r>
            <w:r w:rsidRPr="00FC6AAB">
              <w:rPr>
                <w:rFonts w:ascii="宋体" w:hAnsi="宋体" w:cs="宋体" w:hint="eastAsia"/>
                <w:szCs w:val="21"/>
              </w:rPr>
              <w:t>名单（投标人无需提供资料，按交易系统比对的结果进行评审）</w:t>
            </w:r>
          </w:p>
        </w:tc>
        <w:tc>
          <w:tcPr>
            <w:tcW w:w="720" w:type="dxa"/>
            <w:tcBorders>
              <w:top w:val="single" w:sz="4" w:space="0" w:color="auto"/>
              <w:left w:val="single" w:sz="4" w:space="0" w:color="auto"/>
              <w:bottom w:val="single" w:sz="4" w:space="0" w:color="auto"/>
              <w:right w:val="single" w:sz="4" w:space="0" w:color="auto"/>
            </w:tcBorders>
            <w:vAlign w:val="center"/>
          </w:tcPr>
          <w:p w:rsidR="00E15611" w:rsidRPr="00E15611" w:rsidRDefault="00E15611">
            <w:pPr>
              <w:keepNext/>
              <w:keepLines/>
              <w:tabs>
                <w:tab w:val="left" w:pos="720"/>
              </w:tabs>
              <w:spacing w:line="240" w:lineRule="auto"/>
              <w:jc w:val="center"/>
              <w:outlineLvl w:val="2"/>
              <w:rPr>
                <w:rFonts w:ascii="宋体" w:hAnsi="宋体"/>
                <w:strike/>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E15611" w:rsidRPr="00E15611" w:rsidRDefault="00E15611">
            <w:pPr>
              <w:keepNext/>
              <w:keepLines/>
              <w:tabs>
                <w:tab w:val="left" w:pos="720"/>
              </w:tabs>
              <w:spacing w:line="240" w:lineRule="auto"/>
              <w:jc w:val="center"/>
              <w:outlineLvl w:val="2"/>
              <w:rPr>
                <w:rFonts w:ascii="宋体" w:hAnsi="宋体"/>
                <w:strike/>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E15611" w:rsidRPr="00E15611" w:rsidRDefault="00E15611">
            <w:pPr>
              <w:keepNext/>
              <w:keepLines/>
              <w:tabs>
                <w:tab w:val="left" w:pos="720"/>
              </w:tabs>
              <w:spacing w:line="240" w:lineRule="auto"/>
              <w:jc w:val="center"/>
              <w:outlineLvl w:val="2"/>
              <w:rPr>
                <w:rFonts w:ascii="宋体" w:hAnsi="宋体"/>
                <w:strike/>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Pr="00E15611" w:rsidRDefault="00E15611">
            <w:pPr>
              <w:keepNext/>
              <w:keepLines/>
              <w:tabs>
                <w:tab w:val="left" w:pos="720"/>
              </w:tabs>
              <w:spacing w:line="240" w:lineRule="auto"/>
              <w:jc w:val="center"/>
              <w:outlineLvl w:val="2"/>
              <w:rPr>
                <w:rFonts w:ascii="宋体" w:hAnsi="宋体"/>
                <w:strike/>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Pr="00E15611" w:rsidRDefault="00E15611">
            <w:pPr>
              <w:keepNext/>
              <w:keepLines/>
              <w:tabs>
                <w:tab w:val="left" w:pos="720"/>
              </w:tabs>
              <w:spacing w:line="240" w:lineRule="auto"/>
              <w:jc w:val="center"/>
              <w:outlineLvl w:val="2"/>
              <w:rPr>
                <w:rFonts w:ascii="宋体" w:hAnsi="宋体"/>
                <w:strike/>
                <w:szCs w:val="21"/>
              </w:rPr>
            </w:pPr>
          </w:p>
        </w:tc>
      </w:tr>
      <w:tr w:rsidR="00E15611">
        <w:trPr>
          <w:trHeight w:val="20"/>
        </w:trPr>
        <w:tc>
          <w:tcPr>
            <w:tcW w:w="704" w:type="dxa"/>
            <w:tcBorders>
              <w:top w:val="single" w:sz="4" w:space="0" w:color="auto"/>
              <w:left w:val="single" w:sz="4" w:space="0" w:color="auto"/>
              <w:bottom w:val="single" w:sz="4" w:space="0" w:color="auto"/>
              <w:right w:val="single" w:sz="4" w:space="0" w:color="auto"/>
            </w:tcBorders>
            <w:vAlign w:val="center"/>
          </w:tcPr>
          <w:p w:rsidR="00E15611" w:rsidRPr="00FC6AAB" w:rsidRDefault="000509C3">
            <w:pPr>
              <w:tabs>
                <w:tab w:val="left" w:pos="720"/>
              </w:tabs>
              <w:spacing w:line="240" w:lineRule="auto"/>
              <w:jc w:val="center"/>
              <w:rPr>
                <w:rFonts w:ascii="宋体" w:hAnsi="宋体"/>
                <w:szCs w:val="21"/>
              </w:rPr>
            </w:pPr>
            <w:r w:rsidRPr="00FC6AAB">
              <w:rPr>
                <w:rFonts w:ascii="宋体" w:hAnsi="宋体" w:hint="eastAsia"/>
                <w:szCs w:val="21"/>
              </w:rPr>
              <w:t>8</w:t>
            </w:r>
          </w:p>
        </w:tc>
        <w:tc>
          <w:tcPr>
            <w:tcW w:w="4961" w:type="dxa"/>
            <w:tcBorders>
              <w:top w:val="single" w:sz="4" w:space="0" w:color="auto"/>
              <w:left w:val="single" w:sz="4" w:space="0" w:color="auto"/>
              <w:bottom w:val="single" w:sz="4" w:space="0" w:color="auto"/>
              <w:right w:val="single" w:sz="4" w:space="0" w:color="auto"/>
            </w:tcBorders>
            <w:vAlign w:val="center"/>
          </w:tcPr>
          <w:p w:rsidR="00E15611" w:rsidRPr="00FC6AAB" w:rsidRDefault="00827502">
            <w:pPr>
              <w:tabs>
                <w:tab w:val="left" w:pos="720"/>
              </w:tabs>
              <w:spacing w:line="240" w:lineRule="auto"/>
              <w:rPr>
                <w:rFonts w:ascii="宋体" w:hAnsi="宋体"/>
                <w:szCs w:val="21"/>
              </w:rPr>
            </w:pPr>
            <w:r w:rsidRPr="00FC6AAB">
              <w:rPr>
                <w:rFonts w:ascii="宋体" w:hAnsi="宋体" w:cs="宋体" w:hint="eastAsia"/>
              </w:rPr>
              <w:t>投标人未在《被招标人拒绝投标的企业名单》的限制投标期限内（见附件）</w:t>
            </w:r>
          </w:p>
        </w:tc>
        <w:tc>
          <w:tcPr>
            <w:tcW w:w="720"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r>
      <w:tr w:rsidR="00E15611">
        <w:trPr>
          <w:trHeight w:val="20"/>
        </w:trPr>
        <w:tc>
          <w:tcPr>
            <w:tcW w:w="704" w:type="dxa"/>
            <w:tcBorders>
              <w:top w:val="single" w:sz="4" w:space="0" w:color="auto"/>
              <w:left w:val="single" w:sz="4" w:space="0" w:color="auto"/>
              <w:bottom w:val="single" w:sz="4" w:space="0" w:color="auto"/>
              <w:right w:val="single" w:sz="4" w:space="0" w:color="auto"/>
            </w:tcBorders>
            <w:vAlign w:val="center"/>
          </w:tcPr>
          <w:p w:rsidR="00E15611" w:rsidRDefault="00827502">
            <w:pPr>
              <w:tabs>
                <w:tab w:val="left" w:pos="720"/>
              </w:tabs>
              <w:spacing w:line="240" w:lineRule="auto"/>
              <w:jc w:val="center"/>
              <w:rPr>
                <w:rFonts w:ascii="宋体" w:hAnsi="宋体"/>
                <w:szCs w:val="21"/>
              </w:rPr>
            </w:pPr>
            <w:r>
              <w:rPr>
                <w:rFonts w:ascii="宋体" w:hAnsi="宋体" w:hint="eastAsia"/>
                <w:szCs w:val="21"/>
              </w:rPr>
              <w:t>结论</w:t>
            </w:r>
          </w:p>
        </w:tc>
        <w:tc>
          <w:tcPr>
            <w:tcW w:w="4961" w:type="dxa"/>
            <w:tcBorders>
              <w:top w:val="single" w:sz="4" w:space="0" w:color="auto"/>
              <w:left w:val="single" w:sz="4" w:space="0" w:color="auto"/>
              <w:bottom w:val="single" w:sz="4" w:space="0" w:color="auto"/>
              <w:right w:val="single" w:sz="4" w:space="0" w:color="auto"/>
            </w:tcBorders>
            <w:vAlign w:val="center"/>
          </w:tcPr>
          <w:p w:rsidR="00E15611" w:rsidRDefault="00827502">
            <w:pPr>
              <w:tabs>
                <w:tab w:val="left" w:pos="720"/>
              </w:tabs>
              <w:spacing w:line="240" w:lineRule="auto"/>
              <w:rPr>
                <w:rFonts w:ascii="宋体" w:hAnsi="宋体"/>
                <w:szCs w:val="21"/>
              </w:rPr>
            </w:pPr>
            <w:r>
              <w:rPr>
                <w:rFonts w:ascii="宋体" w:hAnsi="宋体" w:hint="eastAsia"/>
                <w:szCs w:val="21"/>
              </w:rPr>
              <w:t>是否通过并进入下一阶段评审</w:t>
            </w:r>
          </w:p>
        </w:tc>
        <w:tc>
          <w:tcPr>
            <w:tcW w:w="720"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r>
    </w:tbl>
    <w:p w:rsidR="00E15611" w:rsidRDefault="00827502">
      <w:pPr>
        <w:tabs>
          <w:tab w:val="left" w:pos="720"/>
        </w:tabs>
        <w:spacing w:line="276" w:lineRule="auto"/>
        <w:rPr>
          <w:rFonts w:ascii="宋体" w:hAnsi="宋体"/>
          <w:szCs w:val="21"/>
        </w:rPr>
      </w:pPr>
      <w:r>
        <w:rPr>
          <w:rFonts w:ascii="宋体" w:hAnsi="宋体" w:hint="eastAsia"/>
          <w:szCs w:val="21"/>
        </w:rPr>
        <w:t>备注：1、“是否通过并进入下一阶段评审”一栏应写“通过”“不通过”。</w:t>
      </w:r>
    </w:p>
    <w:p w:rsidR="00E15611" w:rsidRDefault="00827502">
      <w:pPr>
        <w:tabs>
          <w:tab w:val="left" w:pos="720"/>
        </w:tabs>
        <w:spacing w:line="276" w:lineRule="auto"/>
        <w:ind w:firstLineChars="300" w:firstLine="630"/>
        <w:rPr>
          <w:rFonts w:ascii="宋体" w:hAnsi="宋体"/>
          <w:szCs w:val="21"/>
        </w:rPr>
      </w:pPr>
      <w:r>
        <w:rPr>
          <w:rFonts w:ascii="宋体" w:hAnsi="宋体" w:hint="eastAsia"/>
          <w:szCs w:val="21"/>
        </w:rPr>
        <w:t>2、</w:t>
      </w:r>
      <w:r>
        <w:rPr>
          <w:rFonts w:ascii="宋体" w:hAnsi="宋体" w:hint="eastAsia"/>
          <w:b/>
          <w:szCs w:val="21"/>
        </w:rPr>
        <w:t>符合要求的打“○”，不符合的打“×”。</w:t>
      </w:r>
    </w:p>
    <w:p w:rsidR="00E15611" w:rsidRDefault="00827502">
      <w:pPr>
        <w:tabs>
          <w:tab w:val="left" w:pos="720"/>
        </w:tabs>
        <w:spacing w:line="276" w:lineRule="auto"/>
        <w:ind w:firstLineChars="300" w:firstLine="630"/>
        <w:rPr>
          <w:rFonts w:ascii="宋体" w:hAnsi="宋体"/>
          <w:szCs w:val="21"/>
        </w:rPr>
      </w:pPr>
      <w:r>
        <w:rPr>
          <w:rFonts w:ascii="宋体" w:hAnsi="宋体" w:hint="eastAsia"/>
          <w:szCs w:val="21"/>
        </w:rPr>
        <w:t>3、经评标委员会审核后，出现一个“×”的结论为“不通过”，即按废标处理，否决其投标。</w:t>
      </w:r>
    </w:p>
    <w:p w:rsidR="00E15611" w:rsidRDefault="00827502">
      <w:pPr>
        <w:tabs>
          <w:tab w:val="left" w:pos="720"/>
        </w:tabs>
        <w:spacing w:line="276" w:lineRule="auto"/>
        <w:ind w:firstLineChars="300" w:firstLine="630"/>
        <w:rPr>
          <w:rFonts w:ascii="宋体" w:hAnsi="宋体"/>
          <w:szCs w:val="21"/>
        </w:rPr>
      </w:pPr>
      <w:r>
        <w:rPr>
          <w:rFonts w:ascii="宋体" w:hAnsi="宋体" w:hint="eastAsia"/>
          <w:szCs w:val="21"/>
        </w:rPr>
        <w:t>4、表中全部条件满足为“通过”，同意进入下一阶段评审。</w:t>
      </w:r>
    </w:p>
    <w:p w:rsidR="00E15611" w:rsidRDefault="00827502">
      <w:pPr>
        <w:tabs>
          <w:tab w:val="left" w:pos="720"/>
        </w:tabs>
        <w:spacing w:line="276" w:lineRule="auto"/>
        <w:ind w:firstLineChars="300" w:firstLine="630"/>
        <w:rPr>
          <w:rFonts w:ascii="宋体" w:hAnsi="宋体"/>
          <w:szCs w:val="21"/>
        </w:rPr>
      </w:pPr>
      <w:r>
        <w:rPr>
          <w:rFonts w:ascii="宋体" w:hAnsi="宋体" w:hint="eastAsia"/>
          <w:szCs w:val="21"/>
        </w:rPr>
        <w:t>5、若评委意见不一致时，则按少数服从多数的原则，决定该投标人是否通过评审，进入下一阶段评审。</w:t>
      </w:r>
    </w:p>
    <w:p w:rsidR="00E15611" w:rsidRDefault="00827502">
      <w:pPr>
        <w:tabs>
          <w:tab w:val="left" w:pos="720"/>
        </w:tabs>
        <w:spacing w:line="276" w:lineRule="auto"/>
        <w:ind w:firstLineChars="450" w:firstLine="949"/>
        <w:rPr>
          <w:rFonts w:ascii="宋体" w:hAnsi="宋体"/>
          <w:b/>
          <w:szCs w:val="21"/>
        </w:rPr>
      </w:pPr>
      <w:r>
        <w:rPr>
          <w:rFonts w:ascii="宋体" w:hAnsi="宋体" w:hint="eastAsia"/>
          <w:b/>
          <w:szCs w:val="21"/>
        </w:rPr>
        <w:t>评委签名：                                       日期：</w:t>
      </w:r>
    </w:p>
    <w:p w:rsidR="00E15611" w:rsidRDefault="00827502">
      <w:pPr>
        <w:pStyle w:val="3"/>
        <w:rPr>
          <w:rFonts w:cs="宋体"/>
        </w:rPr>
      </w:pPr>
      <w:r>
        <w:rPr>
          <w:rFonts w:cs="宋体" w:hint="eastAsia"/>
          <w:szCs w:val="21"/>
        </w:rPr>
        <w:br w:type="page"/>
      </w:r>
      <w:r>
        <w:rPr>
          <w:rFonts w:hint="eastAsia"/>
        </w:rPr>
        <w:lastRenderedPageBreak/>
        <w:t>附表三：响应性评审表</w:t>
      </w:r>
    </w:p>
    <w:p w:rsidR="00E15611" w:rsidRDefault="00827502">
      <w:pPr>
        <w:tabs>
          <w:tab w:val="left" w:pos="720"/>
        </w:tabs>
        <w:spacing w:line="240" w:lineRule="auto"/>
        <w:jc w:val="center"/>
        <w:rPr>
          <w:rFonts w:ascii="宋体" w:hAnsi="宋体"/>
          <w:b/>
          <w:spacing w:val="20"/>
          <w:sz w:val="32"/>
          <w:szCs w:val="32"/>
        </w:rPr>
      </w:pPr>
      <w:r>
        <w:rPr>
          <w:rFonts w:ascii="宋体" w:hAnsi="宋体" w:hint="eastAsia"/>
          <w:b/>
          <w:spacing w:val="20"/>
          <w:sz w:val="32"/>
          <w:szCs w:val="32"/>
        </w:rPr>
        <w:t>响应性评审表</w:t>
      </w:r>
    </w:p>
    <w:p w:rsidR="00E15611" w:rsidRDefault="00827502">
      <w:pPr>
        <w:spacing w:line="360" w:lineRule="auto"/>
        <w:rPr>
          <w:rFonts w:ascii="宋体" w:hAnsi="宋体" w:cs="宋体"/>
          <w:b/>
          <w:szCs w:val="21"/>
        </w:rPr>
      </w:pPr>
      <w:r>
        <w:rPr>
          <w:rFonts w:ascii="宋体" w:hAnsi="宋体" w:cs="宋体" w:hint="eastAsia"/>
          <w:b/>
          <w:szCs w:val="21"/>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4366"/>
        <w:gridCol w:w="761"/>
        <w:gridCol w:w="762"/>
        <w:gridCol w:w="762"/>
        <w:gridCol w:w="762"/>
        <w:gridCol w:w="762"/>
      </w:tblGrid>
      <w:tr w:rsidR="00E15611">
        <w:trPr>
          <w:trHeight w:val="20"/>
        </w:trPr>
        <w:tc>
          <w:tcPr>
            <w:tcW w:w="704" w:type="dxa"/>
            <w:tcBorders>
              <w:top w:val="single" w:sz="4" w:space="0" w:color="auto"/>
              <w:left w:val="single" w:sz="4" w:space="0" w:color="auto"/>
              <w:bottom w:val="single" w:sz="4" w:space="0" w:color="auto"/>
              <w:right w:val="single" w:sz="4" w:space="0" w:color="auto"/>
            </w:tcBorders>
            <w:vAlign w:val="center"/>
          </w:tcPr>
          <w:p w:rsidR="00E15611" w:rsidRDefault="00827502">
            <w:pPr>
              <w:tabs>
                <w:tab w:val="left" w:pos="720"/>
              </w:tabs>
              <w:spacing w:line="240" w:lineRule="auto"/>
              <w:jc w:val="center"/>
              <w:rPr>
                <w:rFonts w:ascii="宋体" w:hAnsi="宋体"/>
                <w:b/>
                <w:szCs w:val="21"/>
              </w:rPr>
            </w:pPr>
            <w:r>
              <w:rPr>
                <w:rFonts w:ascii="宋体" w:hAnsi="宋体" w:hint="eastAsia"/>
                <w:b/>
                <w:szCs w:val="21"/>
              </w:rPr>
              <w:t>编号</w:t>
            </w:r>
          </w:p>
        </w:tc>
        <w:tc>
          <w:tcPr>
            <w:tcW w:w="4366" w:type="dxa"/>
            <w:tcBorders>
              <w:top w:val="single" w:sz="4" w:space="0" w:color="auto"/>
              <w:left w:val="single" w:sz="4" w:space="0" w:color="auto"/>
              <w:bottom w:val="single" w:sz="4" w:space="0" w:color="auto"/>
              <w:right w:val="single" w:sz="4" w:space="0" w:color="auto"/>
              <w:tl2br w:val="single" w:sz="4" w:space="0" w:color="auto"/>
            </w:tcBorders>
            <w:vAlign w:val="center"/>
          </w:tcPr>
          <w:p w:rsidR="00E15611" w:rsidRDefault="00827502">
            <w:pPr>
              <w:tabs>
                <w:tab w:val="left" w:pos="720"/>
              </w:tabs>
              <w:spacing w:line="240" w:lineRule="auto"/>
              <w:ind w:firstLineChars="1100" w:firstLine="2319"/>
              <w:rPr>
                <w:rFonts w:ascii="宋体" w:hAnsi="宋体"/>
                <w:b/>
                <w:szCs w:val="21"/>
              </w:rPr>
            </w:pPr>
            <w:r>
              <w:rPr>
                <w:rFonts w:ascii="宋体" w:hAnsi="宋体" w:hint="eastAsia"/>
                <w:b/>
                <w:szCs w:val="21"/>
              </w:rPr>
              <w:t>投标人名称</w:t>
            </w:r>
          </w:p>
          <w:p w:rsidR="00E15611" w:rsidRDefault="00827502">
            <w:pPr>
              <w:tabs>
                <w:tab w:val="left" w:pos="720"/>
              </w:tabs>
              <w:spacing w:line="240" w:lineRule="auto"/>
              <w:rPr>
                <w:rFonts w:ascii="宋体" w:hAnsi="宋体"/>
                <w:b/>
                <w:szCs w:val="21"/>
              </w:rPr>
            </w:pPr>
            <w:r>
              <w:rPr>
                <w:rFonts w:ascii="宋体" w:hAnsi="宋体" w:hint="eastAsia"/>
                <w:b/>
                <w:szCs w:val="21"/>
              </w:rPr>
              <w:t>评审项目</w:t>
            </w:r>
          </w:p>
        </w:tc>
        <w:tc>
          <w:tcPr>
            <w:tcW w:w="761"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r>
      <w:tr w:rsidR="00E15611">
        <w:trPr>
          <w:trHeight w:val="20"/>
        </w:trPr>
        <w:tc>
          <w:tcPr>
            <w:tcW w:w="704" w:type="dxa"/>
            <w:tcBorders>
              <w:top w:val="single" w:sz="4" w:space="0" w:color="auto"/>
              <w:left w:val="single" w:sz="4" w:space="0" w:color="auto"/>
              <w:bottom w:val="single" w:sz="4" w:space="0" w:color="auto"/>
              <w:right w:val="single" w:sz="4" w:space="0" w:color="auto"/>
            </w:tcBorders>
            <w:vAlign w:val="center"/>
          </w:tcPr>
          <w:p w:rsidR="00E15611" w:rsidRDefault="00827502">
            <w:pPr>
              <w:tabs>
                <w:tab w:val="left" w:pos="720"/>
              </w:tabs>
              <w:spacing w:line="240" w:lineRule="auto"/>
              <w:jc w:val="center"/>
              <w:rPr>
                <w:rFonts w:ascii="宋体" w:hAnsi="宋体"/>
                <w:szCs w:val="21"/>
              </w:rPr>
            </w:pPr>
            <w:r>
              <w:rPr>
                <w:rFonts w:ascii="宋体" w:hAnsi="宋体" w:hint="eastAsia"/>
                <w:szCs w:val="21"/>
              </w:rPr>
              <w:t>1</w:t>
            </w:r>
          </w:p>
        </w:tc>
        <w:tc>
          <w:tcPr>
            <w:tcW w:w="4366" w:type="dxa"/>
            <w:tcBorders>
              <w:top w:val="single" w:sz="4" w:space="0" w:color="auto"/>
              <w:left w:val="single" w:sz="4" w:space="0" w:color="auto"/>
              <w:bottom w:val="single" w:sz="4" w:space="0" w:color="auto"/>
              <w:right w:val="single" w:sz="4" w:space="0" w:color="auto"/>
            </w:tcBorders>
            <w:vAlign w:val="center"/>
          </w:tcPr>
          <w:p w:rsidR="00E15611" w:rsidRDefault="00827502">
            <w:pPr>
              <w:tabs>
                <w:tab w:val="left" w:pos="720"/>
              </w:tabs>
              <w:spacing w:line="240" w:lineRule="auto"/>
              <w:rPr>
                <w:rFonts w:ascii="宋体" w:hAnsi="宋体"/>
                <w:szCs w:val="21"/>
              </w:rPr>
            </w:pPr>
            <w:r>
              <w:rPr>
                <w:rFonts w:ascii="宋体" w:hAnsi="宋体" w:cs="宋体" w:hint="eastAsia"/>
                <w:szCs w:val="21"/>
              </w:rPr>
              <w:t>投标文件所列投标人名称与投标登记时一致。</w:t>
            </w:r>
          </w:p>
        </w:tc>
        <w:tc>
          <w:tcPr>
            <w:tcW w:w="761"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r>
      <w:tr w:rsidR="00E15611">
        <w:trPr>
          <w:trHeight w:val="20"/>
        </w:trPr>
        <w:tc>
          <w:tcPr>
            <w:tcW w:w="704" w:type="dxa"/>
            <w:tcBorders>
              <w:top w:val="single" w:sz="4" w:space="0" w:color="auto"/>
              <w:left w:val="single" w:sz="4" w:space="0" w:color="auto"/>
              <w:bottom w:val="single" w:sz="4" w:space="0" w:color="auto"/>
              <w:right w:val="single" w:sz="4" w:space="0" w:color="auto"/>
            </w:tcBorders>
            <w:vAlign w:val="center"/>
          </w:tcPr>
          <w:p w:rsidR="00E15611" w:rsidRDefault="00827502">
            <w:pPr>
              <w:tabs>
                <w:tab w:val="left" w:pos="720"/>
              </w:tabs>
              <w:spacing w:line="240" w:lineRule="auto"/>
              <w:jc w:val="center"/>
              <w:rPr>
                <w:rFonts w:ascii="宋体" w:hAnsi="宋体"/>
                <w:szCs w:val="21"/>
              </w:rPr>
            </w:pPr>
            <w:r>
              <w:rPr>
                <w:rFonts w:ascii="宋体" w:hAnsi="宋体" w:hint="eastAsia"/>
                <w:szCs w:val="21"/>
              </w:rPr>
              <w:t>2</w:t>
            </w:r>
          </w:p>
        </w:tc>
        <w:tc>
          <w:tcPr>
            <w:tcW w:w="4366" w:type="dxa"/>
            <w:tcBorders>
              <w:top w:val="single" w:sz="4" w:space="0" w:color="auto"/>
              <w:left w:val="single" w:sz="4" w:space="0" w:color="auto"/>
              <w:bottom w:val="single" w:sz="4" w:space="0" w:color="auto"/>
              <w:right w:val="single" w:sz="4" w:space="0" w:color="auto"/>
            </w:tcBorders>
            <w:vAlign w:val="center"/>
          </w:tcPr>
          <w:p w:rsidR="00E15611" w:rsidRDefault="00827502">
            <w:pPr>
              <w:tabs>
                <w:tab w:val="left" w:pos="720"/>
              </w:tabs>
              <w:spacing w:line="240" w:lineRule="auto"/>
              <w:rPr>
                <w:rFonts w:ascii="宋体" w:hAnsi="宋体"/>
                <w:szCs w:val="21"/>
              </w:rPr>
            </w:pPr>
            <w:r>
              <w:rPr>
                <w:rFonts w:ascii="宋体" w:hAnsi="宋体" w:hint="eastAsia"/>
                <w:szCs w:val="21"/>
              </w:rPr>
              <w:t>投标报价符合招标文件要求</w:t>
            </w:r>
          </w:p>
          <w:p w:rsidR="00E15611" w:rsidRDefault="00827502">
            <w:pPr>
              <w:tabs>
                <w:tab w:val="left" w:pos="720"/>
              </w:tabs>
              <w:spacing w:line="240" w:lineRule="auto"/>
              <w:rPr>
                <w:rFonts w:ascii="宋体" w:hAnsi="宋体"/>
                <w:szCs w:val="21"/>
              </w:rPr>
            </w:pPr>
            <w:r>
              <w:rPr>
                <w:rFonts w:ascii="宋体" w:hAnsi="宋体" w:hint="eastAsia"/>
                <w:szCs w:val="21"/>
              </w:rPr>
              <w:t>（第二章“投标人须知”第 3.2 项）；</w:t>
            </w:r>
          </w:p>
        </w:tc>
        <w:tc>
          <w:tcPr>
            <w:tcW w:w="761"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r>
      <w:tr w:rsidR="00E15611">
        <w:trPr>
          <w:trHeight w:val="20"/>
        </w:trPr>
        <w:tc>
          <w:tcPr>
            <w:tcW w:w="704" w:type="dxa"/>
            <w:tcBorders>
              <w:top w:val="single" w:sz="4" w:space="0" w:color="auto"/>
              <w:left w:val="single" w:sz="4" w:space="0" w:color="auto"/>
              <w:bottom w:val="single" w:sz="4" w:space="0" w:color="auto"/>
              <w:right w:val="single" w:sz="4" w:space="0" w:color="auto"/>
            </w:tcBorders>
            <w:vAlign w:val="center"/>
          </w:tcPr>
          <w:p w:rsidR="00E15611" w:rsidRDefault="00827502">
            <w:pPr>
              <w:tabs>
                <w:tab w:val="left" w:pos="720"/>
              </w:tabs>
              <w:spacing w:line="240" w:lineRule="auto"/>
              <w:jc w:val="center"/>
              <w:rPr>
                <w:rFonts w:ascii="宋体" w:hAnsi="宋体"/>
                <w:szCs w:val="21"/>
              </w:rPr>
            </w:pPr>
            <w:r>
              <w:rPr>
                <w:rFonts w:ascii="宋体" w:hAnsi="宋体" w:hint="eastAsia"/>
                <w:szCs w:val="21"/>
              </w:rPr>
              <w:t>3</w:t>
            </w:r>
          </w:p>
        </w:tc>
        <w:tc>
          <w:tcPr>
            <w:tcW w:w="4366" w:type="dxa"/>
            <w:tcBorders>
              <w:top w:val="single" w:sz="4" w:space="0" w:color="auto"/>
              <w:left w:val="single" w:sz="4" w:space="0" w:color="auto"/>
              <w:bottom w:val="single" w:sz="4" w:space="0" w:color="auto"/>
              <w:right w:val="single" w:sz="4" w:space="0" w:color="auto"/>
            </w:tcBorders>
            <w:vAlign w:val="center"/>
          </w:tcPr>
          <w:p w:rsidR="00E15611" w:rsidRDefault="00827502">
            <w:pPr>
              <w:tabs>
                <w:tab w:val="left" w:pos="720"/>
              </w:tabs>
              <w:spacing w:line="240" w:lineRule="auto"/>
              <w:rPr>
                <w:rFonts w:ascii="宋体" w:hAnsi="宋体"/>
                <w:szCs w:val="21"/>
              </w:rPr>
            </w:pPr>
            <w:r>
              <w:rPr>
                <w:rFonts w:ascii="宋体" w:hAnsi="宋体" w:hint="eastAsia"/>
                <w:szCs w:val="21"/>
              </w:rPr>
              <w:t>投标内容符合招标文件要求</w:t>
            </w:r>
          </w:p>
          <w:p w:rsidR="00E15611" w:rsidRDefault="00827502">
            <w:pPr>
              <w:tabs>
                <w:tab w:val="left" w:pos="720"/>
              </w:tabs>
              <w:spacing w:line="240" w:lineRule="auto"/>
              <w:rPr>
                <w:rFonts w:ascii="宋体" w:hAnsi="宋体"/>
                <w:szCs w:val="21"/>
              </w:rPr>
            </w:pPr>
            <w:r>
              <w:rPr>
                <w:rFonts w:ascii="宋体" w:hAnsi="宋体" w:hint="eastAsia"/>
                <w:szCs w:val="21"/>
              </w:rPr>
              <w:t>（第二章“投标人须知”第 1.3.1 项）；</w:t>
            </w:r>
          </w:p>
        </w:tc>
        <w:tc>
          <w:tcPr>
            <w:tcW w:w="761"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r>
      <w:tr w:rsidR="00E15611">
        <w:trPr>
          <w:trHeight w:val="20"/>
        </w:trPr>
        <w:tc>
          <w:tcPr>
            <w:tcW w:w="704" w:type="dxa"/>
            <w:tcBorders>
              <w:top w:val="single" w:sz="4" w:space="0" w:color="auto"/>
              <w:left w:val="single" w:sz="4" w:space="0" w:color="auto"/>
              <w:bottom w:val="single" w:sz="4" w:space="0" w:color="auto"/>
              <w:right w:val="single" w:sz="4" w:space="0" w:color="auto"/>
            </w:tcBorders>
            <w:vAlign w:val="center"/>
          </w:tcPr>
          <w:p w:rsidR="00E15611" w:rsidRDefault="00827502">
            <w:pPr>
              <w:tabs>
                <w:tab w:val="left" w:pos="720"/>
              </w:tabs>
              <w:spacing w:line="240" w:lineRule="auto"/>
              <w:jc w:val="center"/>
              <w:rPr>
                <w:rFonts w:ascii="宋体" w:hAnsi="宋体"/>
                <w:szCs w:val="21"/>
              </w:rPr>
            </w:pPr>
            <w:r>
              <w:rPr>
                <w:rFonts w:ascii="宋体" w:hAnsi="宋体" w:hint="eastAsia"/>
                <w:szCs w:val="21"/>
              </w:rPr>
              <w:t>4</w:t>
            </w:r>
          </w:p>
        </w:tc>
        <w:tc>
          <w:tcPr>
            <w:tcW w:w="4366" w:type="dxa"/>
            <w:tcBorders>
              <w:top w:val="single" w:sz="4" w:space="0" w:color="auto"/>
              <w:left w:val="single" w:sz="4" w:space="0" w:color="auto"/>
              <w:bottom w:val="single" w:sz="4" w:space="0" w:color="auto"/>
              <w:right w:val="single" w:sz="4" w:space="0" w:color="auto"/>
            </w:tcBorders>
            <w:vAlign w:val="center"/>
          </w:tcPr>
          <w:p w:rsidR="00E15611" w:rsidRDefault="00827502">
            <w:pPr>
              <w:tabs>
                <w:tab w:val="left" w:pos="720"/>
              </w:tabs>
              <w:spacing w:line="240" w:lineRule="auto"/>
              <w:rPr>
                <w:rFonts w:ascii="宋体" w:hAnsi="宋体"/>
                <w:szCs w:val="21"/>
              </w:rPr>
            </w:pPr>
            <w:r>
              <w:rPr>
                <w:rFonts w:ascii="宋体" w:hAnsi="宋体" w:hint="eastAsia"/>
                <w:szCs w:val="21"/>
              </w:rPr>
              <w:t>服务期限符合招标文件要求</w:t>
            </w:r>
          </w:p>
          <w:p w:rsidR="00E15611" w:rsidRDefault="00827502">
            <w:pPr>
              <w:tabs>
                <w:tab w:val="left" w:pos="720"/>
              </w:tabs>
              <w:spacing w:line="240" w:lineRule="auto"/>
              <w:rPr>
                <w:rFonts w:ascii="宋体" w:hAnsi="宋体"/>
                <w:szCs w:val="21"/>
              </w:rPr>
            </w:pPr>
            <w:r>
              <w:rPr>
                <w:rFonts w:ascii="宋体" w:hAnsi="宋体" w:hint="eastAsia"/>
                <w:szCs w:val="21"/>
              </w:rPr>
              <w:t>（第二章“投标人须知”第 1.3.2 项）</w:t>
            </w:r>
          </w:p>
        </w:tc>
        <w:tc>
          <w:tcPr>
            <w:tcW w:w="761"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r>
      <w:tr w:rsidR="00E15611">
        <w:trPr>
          <w:trHeight w:val="20"/>
        </w:trPr>
        <w:tc>
          <w:tcPr>
            <w:tcW w:w="704" w:type="dxa"/>
            <w:tcBorders>
              <w:top w:val="single" w:sz="4" w:space="0" w:color="auto"/>
              <w:left w:val="single" w:sz="4" w:space="0" w:color="auto"/>
              <w:bottom w:val="single" w:sz="4" w:space="0" w:color="auto"/>
              <w:right w:val="single" w:sz="4" w:space="0" w:color="auto"/>
            </w:tcBorders>
            <w:vAlign w:val="center"/>
          </w:tcPr>
          <w:p w:rsidR="00E15611" w:rsidRDefault="00827502">
            <w:pPr>
              <w:tabs>
                <w:tab w:val="left" w:pos="720"/>
              </w:tabs>
              <w:spacing w:line="240" w:lineRule="auto"/>
              <w:jc w:val="center"/>
              <w:rPr>
                <w:rFonts w:ascii="宋体" w:hAnsi="宋体"/>
                <w:szCs w:val="21"/>
              </w:rPr>
            </w:pPr>
            <w:r>
              <w:rPr>
                <w:rFonts w:ascii="宋体" w:hAnsi="宋体" w:hint="eastAsia"/>
                <w:szCs w:val="21"/>
              </w:rPr>
              <w:t>5</w:t>
            </w:r>
          </w:p>
        </w:tc>
        <w:tc>
          <w:tcPr>
            <w:tcW w:w="4366" w:type="dxa"/>
            <w:tcBorders>
              <w:top w:val="single" w:sz="4" w:space="0" w:color="auto"/>
              <w:left w:val="single" w:sz="4" w:space="0" w:color="auto"/>
              <w:bottom w:val="single" w:sz="4" w:space="0" w:color="auto"/>
              <w:right w:val="single" w:sz="4" w:space="0" w:color="auto"/>
            </w:tcBorders>
            <w:vAlign w:val="center"/>
          </w:tcPr>
          <w:p w:rsidR="00E15611" w:rsidRDefault="00827502">
            <w:pPr>
              <w:tabs>
                <w:tab w:val="left" w:pos="720"/>
              </w:tabs>
              <w:spacing w:line="240" w:lineRule="auto"/>
              <w:rPr>
                <w:rFonts w:ascii="宋体" w:hAnsi="宋体"/>
                <w:szCs w:val="21"/>
              </w:rPr>
            </w:pPr>
            <w:r>
              <w:rPr>
                <w:rFonts w:ascii="宋体" w:hAnsi="宋体" w:hint="eastAsia"/>
                <w:szCs w:val="21"/>
              </w:rPr>
              <w:t>质量标准符合招标文件要求</w:t>
            </w:r>
          </w:p>
          <w:p w:rsidR="00E15611" w:rsidRDefault="00827502">
            <w:pPr>
              <w:tabs>
                <w:tab w:val="left" w:pos="720"/>
              </w:tabs>
              <w:spacing w:line="240" w:lineRule="auto"/>
              <w:rPr>
                <w:rFonts w:ascii="宋体" w:hAnsi="宋体"/>
                <w:szCs w:val="21"/>
              </w:rPr>
            </w:pPr>
            <w:r>
              <w:rPr>
                <w:rFonts w:ascii="宋体" w:hAnsi="宋体" w:hint="eastAsia"/>
                <w:szCs w:val="21"/>
              </w:rPr>
              <w:t>（第二章“投标人须知”第 1.3.3 项）</w:t>
            </w:r>
          </w:p>
        </w:tc>
        <w:tc>
          <w:tcPr>
            <w:tcW w:w="761"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r>
      <w:tr w:rsidR="00E15611">
        <w:trPr>
          <w:trHeight w:val="20"/>
        </w:trPr>
        <w:tc>
          <w:tcPr>
            <w:tcW w:w="704" w:type="dxa"/>
            <w:tcBorders>
              <w:top w:val="single" w:sz="4" w:space="0" w:color="auto"/>
              <w:left w:val="single" w:sz="4" w:space="0" w:color="auto"/>
              <w:bottom w:val="single" w:sz="4" w:space="0" w:color="auto"/>
              <w:right w:val="single" w:sz="4" w:space="0" w:color="auto"/>
            </w:tcBorders>
            <w:vAlign w:val="center"/>
          </w:tcPr>
          <w:p w:rsidR="00E15611" w:rsidRDefault="00827502">
            <w:pPr>
              <w:tabs>
                <w:tab w:val="left" w:pos="720"/>
              </w:tabs>
              <w:spacing w:line="240" w:lineRule="auto"/>
              <w:jc w:val="center"/>
              <w:rPr>
                <w:rFonts w:ascii="宋体" w:hAnsi="宋体"/>
                <w:szCs w:val="21"/>
              </w:rPr>
            </w:pPr>
            <w:r>
              <w:rPr>
                <w:rFonts w:ascii="宋体" w:hAnsi="宋体" w:hint="eastAsia"/>
                <w:szCs w:val="21"/>
              </w:rPr>
              <w:t>6</w:t>
            </w:r>
          </w:p>
        </w:tc>
        <w:tc>
          <w:tcPr>
            <w:tcW w:w="4366" w:type="dxa"/>
            <w:tcBorders>
              <w:top w:val="single" w:sz="4" w:space="0" w:color="auto"/>
              <w:left w:val="single" w:sz="4" w:space="0" w:color="auto"/>
              <w:bottom w:val="single" w:sz="4" w:space="0" w:color="auto"/>
              <w:right w:val="single" w:sz="4" w:space="0" w:color="auto"/>
            </w:tcBorders>
            <w:vAlign w:val="center"/>
          </w:tcPr>
          <w:p w:rsidR="00E15611" w:rsidRDefault="00827502">
            <w:pPr>
              <w:tabs>
                <w:tab w:val="left" w:pos="720"/>
              </w:tabs>
              <w:spacing w:line="240" w:lineRule="auto"/>
              <w:rPr>
                <w:rFonts w:ascii="宋体" w:hAnsi="宋体"/>
                <w:szCs w:val="21"/>
              </w:rPr>
            </w:pPr>
            <w:r>
              <w:rPr>
                <w:rFonts w:ascii="宋体" w:hAnsi="宋体" w:cs="宋体" w:hint="eastAsia"/>
                <w:szCs w:val="21"/>
              </w:rPr>
              <w:t>投标有效期符合</w:t>
            </w:r>
            <w:r>
              <w:rPr>
                <w:rFonts w:ascii="宋体" w:hAnsi="宋体" w:hint="eastAsia"/>
                <w:szCs w:val="21"/>
              </w:rPr>
              <w:t>招标文件要求</w:t>
            </w:r>
          </w:p>
          <w:p w:rsidR="00E15611" w:rsidRDefault="00827502">
            <w:pPr>
              <w:tabs>
                <w:tab w:val="left" w:pos="720"/>
              </w:tabs>
              <w:spacing w:line="240" w:lineRule="auto"/>
              <w:rPr>
                <w:rFonts w:ascii="宋体" w:hAnsi="宋体"/>
                <w:szCs w:val="21"/>
              </w:rPr>
            </w:pPr>
            <w:r>
              <w:rPr>
                <w:rFonts w:ascii="宋体" w:hAnsi="宋体" w:hint="eastAsia"/>
                <w:szCs w:val="21"/>
              </w:rPr>
              <w:t>（</w:t>
            </w:r>
            <w:r>
              <w:rPr>
                <w:rFonts w:ascii="宋体" w:hAnsi="宋体" w:cs="宋体" w:hint="eastAsia"/>
                <w:szCs w:val="21"/>
              </w:rPr>
              <w:t>第二章“投标人须知”第 3.3.1 项</w:t>
            </w:r>
            <w:r>
              <w:rPr>
                <w:rFonts w:ascii="宋体" w:hAnsi="宋体" w:hint="eastAsia"/>
                <w:szCs w:val="21"/>
              </w:rPr>
              <w:t>）见投标函附录</w:t>
            </w:r>
          </w:p>
        </w:tc>
        <w:tc>
          <w:tcPr>
            <w:tcW w:w="761"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r>
      <w:tr w:rsidR="00E15611">
        <w:trPr>
          <w:trHeight w:val="20"/>
        </w:trPr>
        <w:tc>
          <w:tcPr>
            <w:tcW w:w="704" w:type="dxa"/>
            <w:tcBorders>
              <w:top w:val="single" w:sz="4" w:space="0" w:color="auto"/>
              <w:left w:val="single" w:sz="4" w:space="0" w:color="auto"/>
              <w:bottom w:val="single" w:sz="4" w:space="0" w:color="auto"/>
              <w:right w:val="single" w:sz="4" w:space="0" w:color="auto"/>
            </w:tcBorders>
            <w:vAlign w:val="center"/>
          </w:tcPr>
          <w:p w:rsidR="00E15611" w:rsidRDefault="00827502">
            <w:pPr>
              <w:tabs>
                <w:tab w:val="left" w:pos="720"/>
              </w:tabs>
              <w:spacing w:line="240" w:lineRule="auto"/>
              <w:jc w:val="center"/>
              <w:rPr>
                <w:rFonts w:ascii="宋体" w:hAnsi="宋体"/>
                <w:szCs w:val="21"/>
              </w:rPr>
            </w:pPr>
            <w:r>
              <w:rPr>
                <w:rFonts w:ascii="宋体" w:hAnsi="宋体" w:hint="eastAsia"/>
                <w:szCs w:val="21"/>
              </w:rPr>
              <w:t>7</w:t>
            </w:r>
          </w:p>
        </w:tc>
        <w:tc>
          <w:tcPr>
            <w:tcW w:w="4366" w:type="dxa"/>
            <w:tcBorders>
              <w:top w:val="single" w:sz="4" w:space="0" w:color="auto"/>
              <w:left w:val="single" w:sz="4" w:space="0" w:color="auto"/>
              <w:bottom w:val="single" w:sz="4" w:space="0" w:color="auto"/>
              <w:right w:val="single" w:sz="4" w:space="0" w:color="auto"/>
            </w:tcBorders>
            <w:vAlign w:val="center"/>
          </w:tcPr>
          <w:p w:rsidR="00E15611" w:rsidRDefault="00827502">
            <w:pPr>
              <w:tabs>
                <w:tab w:val="left" w:pos="720"/>
              </w:tabs>
              <w:spacing w:line="240" w:lineRule="auto"/>
              <w:rPr>
                <w:rFonts w:ascii="宋体" w:hAnsi="宋体"/>
                <w:szCs w:val="21"/>
              </w:rPr>
            </w:pPr>
            <w:r>
              <w:rPr>
                <w:rFonts w:ascii="宋体" w:hAnsi="宋体" w:hint="eastAsia"/>
                <w:szCs w:val="21"/>
              </w:rPr>
              <w:t>串通投标情形：</w:t>
            </w:r>
          </w:p>
          <w:p w:rsidR="00E15611" w:rsidRDefault="00827502">
            <w:pPr>
              <w:tabs>
                <w:tab w:val="left" w:pos="720"/>
              </w:tabs>
              <w:spacing w:line="240" w:lineRule="auto"/>
              <w:rPr>
                <w:rFonts w:ascii="宋体" w:hAnsi="宋体"/>
                <w:szCs w:val="21"/>
              </w:rPr>
            </w:pPr>
            <w:r>
              <w:rPr>
                <w:rFonts w:ascii="宋体" w:hAnsi="宋体" w:hint="eastAsia"/>
                <w:szCs w:val="21"/>
              </w:rPr>
              <w:t>不存在串通投标情形（串通投标情形以广东省实施《中华人民共和国招标投标法》办法第十六条的规定为准）</w:t>
            </w:r>
          </w:p>
        </w:tc>
        <w:tc>
          <w:tcPr>
            <w:tcW w:w="761"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r>
      <w:tr w:rsidR="00E15611">
        <w:trPr>
          <w:trHeight w:val="20"/>
        </w:trPr>
        <w:tc>
          <w:tcPr>
            <w:tcW w:w="704" w:type="dxa"/>
            <w:tcBorders>
              <w:top w:val="single" w:sz="4" w:space="0" w:color="auto"/>
              <w:left w:val="single" w:sz="4" w:space="0" w:color="auto"/>
              <w:bottom w:val="single" w:sz="4" w:space="0" w:color="auto"/>
              <w:right w:val="single" w:sz="4" w:space="0" w:color="auto"/>
            </w:tcBorders>
            <w:vAlign w:val="center"/>
          </w:tcPr>
          <w:p w:rsidR="00E15611" w:rsidRDefault="00827502">
            <w:pPr>
              <w:tabs>
                <w:tab w:val="left" w:pos="720"/>
              </w:tabs>
              <w:spacing w:line="240" w:lineRule="auto"/>
              <w:jc w:val="center"/>
              <w:rPr>
                <w:rFonts w:ascii="宋体" w:hAnsi="宋体"/>
                <w:szCs w:val="21"/>
              </w:rPr>
            </w:pPr>
            <w:r>
              <w:rPr>
                <w:rFonts w:ascii="宋体" w:hAnsi="宋体" w:hint="eastAsia"/>
                <w:szCs w:val="21"/>
              </w:rPr>
              <w:t>结论</w:t>
            </w:r>
          </w:p>
        </w:tc>
        <w:tc>
          <w:tcPr>
            <w:tcW w:w="4366" w:type="dxa"/>
            <w:tcBorders>
              <w:top w:val="single" w:sz="4" w:space="0" w:color="auto"/>
              <w:left w:val="single" w:sz="4" w:space="0" w:color="auto"/>
              <w:bottom w:val="single" w:sz="4" w:space="0" w:color="auto"/>
              <w:right w:val="single" w:sz="4" w:space="0" w:color="auto"/>
            </w:tcBorders>
            <w:vAlign w:val="center"/>
          </w:tcPr>
          <w:p w:rsidR="00E15611" w:rsidRDefault="00827502">
            <w:pPr>
              <w:tabs>
                <w:tab w:val="left" w:pos="720"/>
              </w:tabs>
              <w:spacing w:line="240" w:lineRule="auto"/>
              <w:rPr>
                <w:rFonts w:ascii="宋体" w:hAnsi="宋体"/>
                <w:szCs w:val="21"/>
              </w:rPr>
            </w:pPr>
            <w:r>
              <w:rPr>
                <w:rFonts w:ascii="宋体" w:hAnsi="宋体" w:hint="eastAsia"/>
                <w:szCs w:val="21"/>
              </w:rPr>
              <w:t>是否通过并进入下一阶段评审</w:t>
            </w:r>
          </w:p>
        </w:tc>
        <w:tc>
          <w:tcPr>
            <w:tcW w:w="761"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Cs w:val="21"/>
              </w:rPr>
            </w:pPr>
          </w:p>
        </w:tc>
      </w:tr>
    </w:tbl>
    <w:p w:rsidR="00E15611" w:rsidRDefault="00827502">
      <w:pPr>
        <w:tabs>
          <w:tab w:val="left" w:pos="720"/>
        </w:tabs>
        <w:spacing w:line="276" w:lineRule="auto"/>
        <w:rPr>
          <w:rFonts w:ascii="宋体" w:hAnsi="宋体"/>
          <w:szCs w:val="21"/>
        </w:rPr>
      </w:pPr>
      <w:r>
        <w:rPr>
          <w:rFonts w:ascii="宋体" w:hAnsi="宋体" w:hint="eastAsia"/>
          <w:szCs w:val="21"/>
        </w:rPr>
        <w:t>备注：1、“是否通过并进入下一阶段评审”一栏应写“通过”“不通过”。</w:t>
      </w:r>
    </w:p>
    <w:p w:rsidR="00E15611" w:rsidRDefault="00827502">
      <w:pPr>
        <w:tabs>
          <w:tab w:val="left" w:pos="720"/>
        </w:tabs>
        <w:spacing w:line="276" w:lineRule="auto"/>
        <w:ind w:firstLineChars="300" w:firstLine="630"/>
        <w:rPr>
          <w:rFonts w:ascii="宋体" w:hAnsi="宋体"/>
          <w:szCs w:val="21"/>
        </w:rPr>
      </w:pPr>
      <w:r>
        <w:rPr>
          <w:rFonts w:ascii="宋体" w:hAnsi="宋体" w:hint="eastAsia"/>
          <w:szCs w:val="21"/>
        </w:rPr>
        <w:t>2、</w:t>
      </w:r>
      <w:r>
        <w:rPr>
          <w:rFonts w:ascii="宋体" w:hAnsi="宋体" w:hint="eastAsia"/>
          <w:b/>
          <w:szCs w:val="21"/>
        </w:rPr>
        <w:t>符合要求的打“○”，不符合的打“×”。</w:t>
      </w:r>
    </w:p>
    <w:p w:rsidR="00E15611" w:rsidRDefault="00827502">
      <w:pPr>
        <w:tabs>
          <w:tab w:val="left" w:pos="720"/>
        </w:tabs>
        <w:spacing w:line="276" w:lineRule="auto"/>
        <w:ind w:firstLineChars="300" w:firstLine="630"/>
        <w:rPr>
          <w:rFonts w:ascii="宋体" w:hAnsi="宋体"/>
          <w:szCs w:val="21"/>
        </w:rPr>
      </w:pPr>
      <w:r>
        <w:rPr>
          <w:rFonts w:ascii="宋体" w:hAnsi="宋体" w:hint="eastAsia"/>
          <w:szCs w:val="21"/>
        </w:rPr>
        <w:t>3、经评标委员会审核后，出现一个“×”的结论为“不通过”，即按废标处理，否决其投标。</w:t>
      </w:r>
    </w:p>
    <w:p w:rsidR="00E15611" w:rsidRDefault="00827502">
      <w:pPr>
        <w:tabs>
          <w:tab w:val="left" w:pos="720"/>
        </w:tabs>
        <w:spacing w:line="276" w:lineRule="auto"/>
        <w:ind w:firstLineChars="300" w:firstLine="630"/>
        <w:rPr>
          <w:rFonts w:ascii="宋体" w:hAnsi="宋体"/>
          <w:szCs w:val="21"/>
        </w:rPr>
      </w:pPr>
      <w:r>
        <w:rPr>
          <w:rFonts w:ascii="宋体" w:hAnsi="宋体" w:hint="eastAsia"/>
          <w:szCs w:val="21"/>
        </w:rPr>
        <w:t>4、表中全部条件满足为“通过”，同意进入下一阶段评审。</w:t>
      </w:r>
    </w:p>
    <w:p w:rsidR="00E15611" w:rsidRDefault="00827502">
      <w:pPr>
        <w:tabs>
          <w:tab w:val="left" w:pos="720"/>
        </w:tabs>
        <w:spacing w:line="276" w:lineRule="auto"/>
        <w:ind w:firstLineChars="300" w:firstLine="630"/>
        <w:rPr>
          <w:rFonts w:ascii="宋体" w:hAnsi="宋体"/>
          <w:szCs w:val="21"/>
        </w:rPr>
      </w:pPr>
      <w:r>
        <w:rPr>
          <w:rFonts w:ascii="宋体" w:hAnsi="宋体" w:hint="eastAsia"/>
          <w:szCs w:val="21"/>
        </w:rPr>
        <w:t>5、若评委意见不一致时，则按少数服从多数的原则，决定该投标人是否通过评审，进入下一阶段评审。</w:t>
      </w:r>
    </w:p>
    <w:p w:rsidR="00E15611" w:rsidRDefault="00827502">
      <w:pPr>
        <w:tabs>
          <w:tab w:val="left" w:pos="720"/>
        </w:tabs>
        <w:spacing w:line="276" w:lineRule="auto"/>
        <w:ind w:firstLineChars="450" w:firstLine="949"/>
        <w:rPr>
          <w:rFonts w:ascii="宋体" w:hAnsi="宋体"/>
          <w:b/>
          <w:szCs w:val="21"/>
        </w:rPr>
      </w:pPr>
      <w:r>
        <w:rPr>
          <w:rFonts w:ascii="宋体" w:hAnsi="宋体" w:hint="eastAsia"/>
          <w:b/>
          <w:szCs w:val="21"/>
        </w:rPr>
        <w:t>评委签名：                                       日期：</w:t>
      </w:r>
    </w:p>
    <w:p w:rsidR="00E15611" w:rsidRDefault="00E15611">
      <w:pPr>
        <w:tabs>
          <w:tab w:val="left" w:pos="720"/>
        </w:tabs>
        <w:spacing w:line="276" w:lineRule="auto"/>
        <w:ind w:firstLineChars="450" w:firstLine="949"/>
        <w:rPr>
          <w:rFonts w:ascii="宋体" w:hAnsi="宋体"/>
          <w:b/>
          <w:szCs w:val="21"/>
        </w:rPr>
      </w:pPr>
    </w:p>
    <w:p w:rsidR="00E15611" w:rsidRDefault="00827502">
      <w:pPr>
        <w:pStyle w:val="3"/>
        <w:rPr>
          <w:szCs w:val="21"/>
        </w:rPr>
        <w:sectPr w:rsidR="00E15611">
          <w:footerReference w:type="even" r:id="rId11"/>
          <w:type w:val="continuous"/>
          <w:pgSz w:w="11906" w:h="16838"/>
          <w:pgMar w:top="1440" w:right="1080" w:bottom="1440" w:left="1080" w:header="851" w:footer="992" w:gutter="0"/>
          <w:cols w:space="720"/>
          <w:titlePg/>
          <w:docGrid w:type="lines" w:linePitch="312"/>
        </w:sectPr>
      </w:pPr>
      <w:r>
        <w:rPr>
          <w:szCs w:val="21"/>
        </w:rPr>
        <w:br w:type="page"/>
      </w:r>
    </w:p>
    <w:p w:rsidR="00E15611" w:rsidRDefault="00827502">
      <w:pPr>
        <w:pStyle w:val="3"/>
      </w:pPr>
      <w:r>
        <w:rPr>
          <w:rFonts w:hint="eastAsia"/>
        </w:rPr>
        <w:lastRenderedPageBreak/>
        <w:t>附表四：综合评分表</w:t>
      </w:r>
    </w:p>
    <w:p w:rsidR="00E15611" w:rsidRDefault="00827502">
      <w:pPr>
        <w:spacing w:line="276" w:lineRule="auto"/>
        <w:jc w:val="center"/>
        <w:rPr>
          <w:rFonts w:ascii="宋体" w:hAnsi="宋体"/>
          <w:szCs w:val="21"/>
        </w:rPr>
      </w:pPr>
      <w:bookmarkStart w:id="92" w:name="_Toc10735"/>
      <w:bookmarkStart w:id="93" w:name="_Toc15539"/>
      <w:bookmarkStart w:id="94" w:name="_Toc28889"/>
      <w:r>
        <w:rPr>
          <w:rFonts w:ascii="宋体" w:hAnsi="宋体" w:hint="eastAsia"/>
          <w:b/>
          <w:spacing w:val="20"/>
          <w:sz w:val="32"/>
          <w:szCs w:val="32"/>
        </w:rPr>
        <w:t>综合评分表</w:t>
      </w:r>
    </w:p>
    <w:tbl>
      <w:tblPr>
        <w:tblW w:w="15045" w:type="dxa"/>
        <w:jc w:val="center"/>
        <w:tblLayout w:type="fixed"/>
        <w:tblLook w:val="04A0"/>
      </w:tblPr>
      <w:tblGrid>
        <w:gridCol w:w="986"/>
        <w:gridCol w:w="497"/>
        <w:gridCol w:w="1002"/>
        <w:gridCol w:w="1787"/>
        <w:gridCol w:w="257"/>
        <w:gridCol w:w="3080"/>
        <w:gridCol w:w="206"/>
        <w:gridCol w:w="567"/>
        <w:gridCol w:w="3656"/>
        <w:gridCol w:w="658"/>
        <w:gridCol w:w="80"/>
        <w:gridCol w:w="567"/>
        <w:gridCol w:w="520"/>
        <w:gridCol w:w="614"/>
        <w:gridCol w:w="568"/>
      </w:tblGrid>
      <w:tr w:rsidR="00E15611">
        <w:trPr>
          <w:trHeight w:val="471"/>
          <w:jc w:val="center"/>
        </w:trPr>
        <w:tc>
          <w:tcPr>
            <w:tcW w:w="986" w:type="dxa"/>
            <w:vMerge w:val="restart"/>
            <w:tcBorders>
              <w:top w:val="single" w:sz="4" w:space="0" w:color="auto"/>
              <w:left w:val="single" w:sz="4" w:space="0" w:color="auto"/>
              <w:bottom w:val="single" w:sz="4" w:space="0" w:color="auto"/>
              <w:right w:val="single" w:sz="4" w:space="0" w:color="auto"/>
            </w:tcBorders>
            <w:noWrap/>
            <w:vAlign w:val="center"/>
          </w:tcPr>
          <w:p w:rsidR="00E15611" w:rsidRDefault="00827502">
            <w:pPr>
              <w:widowControl/>
              <w:spacing w:line="240" w:lineRule="auto"/>
              <w:jc w:val="center"/>
              <w:rPr>
                <w:rFonts w:ascii="宋体" w:hAnsi="宋体" w:cs="宋体"/>
                <w:kern w:val="0"/>
                <w:szCs w:val="21"/>
              </w:rPr>
            </w:pPr>
            <w:r>
              <w:rPr>
                <w:rFonts w:ascii="宋体" w:hAnsi="宋体" w:cs="宋体" w:hint="eastAsia"/>
                <w:kern w:val="0"/>
                <w:szCs w:val="21"/>
              </w:rPr>
              <w:t>项目</w:t>
            </w:r>
          </w:p>
        </w:tc>
        <w:tc>
          <w:tcPr>
            <w:tcW w:w="1499" w:type="dxa"/>
            <w:gridSpan w:val="2"/>
            <w:vMerge w:val="restart"/>
            <w:tcBorders>
              <w:top w:val="single" w:sz="4" w:space="0" w:color="auto"/>
              <w:left w:val="single" w:sz="4" w:space="0" w:color="auto"/>
              <w:bottom w:val="single" w:sz="4" w:space="0" w:color="auto"/>
              <w:right w:val="single" w:sz="4" w:space="0" w:color="auto"/>
            </w:tcBorders>
            <w:noWrap/>
            <w:vAlign w:val="center"/>
          </w:tcPr>
          <w:p w:rsidR="00E15611" w:rsidRDefault="00827502">
            <w:pPr>
              <w:widowControl/>
              <w:spacing w:line="240" w:lineRule="auto"/>
              <w:jc w:val="center"/>
              <w:rPr>
                <w:rFonts w:ascii="宋体" w:hAnsi="宋体" w:cs="宋体"/>
                <w:kern w:val="0"/>
                <w:szCs w:val="21"/>
              </w:rPr>
            </w:pPr>
            <w:r>
              <w:rPr>
                <w:rFonts w:ascii="宋体" w:hAnsi="宋体" w:cs="宋体" w:hint="eastAsia"/>
                <w:kern w:val="0"/>
                <w:szCs w:val="21"/>
              </w:rPr>
              <w:t>基础分</w:t>
            </w:r>
          </w:p>
        </w:tc>
        <w:tc>
          <w:tcPr>
            <w:tcW w:w="2044" w:type="dxa"/>
            <w:gridSpan w:val="2"/>
            <w:vMerge w:val="restart"/>
            <w:tcBorders>
              <w:top w:val="single" w:sz="4" w:space="0" w:color="auto"/>
              <w:left w:val="single" w:sz="4" w:space="0" w:color="auto"/>
              <w:bottom w:val="single" w:sz="4" w:space="0" w:color="auto"/>
              <w:right w:val="single" w:sz="4" w:space="0" w:color="auto"/>
            </w:tcBorders>
            <w:noWrap/>
            <w:vAlign w:val="center"/>
          </w:tcPr>
          <w:p w:rsidR="00E15611" w:rsidRDefault="00827502">
            <w:pPr>
              <w:widowControl/>
              <w:spacing w:line="240" w:lineRule="auto"/>
              <w:jc w:val="center"/>
              <w:rPr>
                <w:rFonts w:ascii="宋体" w:hAnsi="宋体" w:cs="宋体"/>
                <w:kern w:val="0"/>
                <w:szCs w:val="21"/>
              </w:rPr>
            </w:pPr>
            <w:r>
              <w:rPr>
                <w:rFonts w:ascii="宋体" w:hAnsi="宋体" w:cs="宋体" w:hint="eastAsia"/>
                <w:kern w:val="0"/>
                <w:szCs w:val="21"/>
              </w:rPr>
              <w:t>分项</w:t>
            </w:r>
          </w:p>
        </w:tc>
        <w:tc>
          <w:tcPr>
            <w:tcW w:w="3286" w:type="dxa"/>
            <w:gridSpan w:val="2"/>
            <w:vMerge w:val="restart"/>
            <w:tcBorders>
              <w:top w:val="single" w:sz="4" w:space="0" w:color="auto"/>
              <w:left w:val="single" w:sz="4" w:space="0" w:color="auto"/>
              <w:bottom w:val="single" w:sz="4" w:space="0" w:color="auto"/>
              <w:right w:val="single" w:sz="4" w:space="0" w:color="auto"/>
            </w:tcBorders>
            <w:noWrap/>
            <w:vAlign w:val="center"/>
          </w:tcPr>
          <w:p w:rsidR="00E15611" w:rsidRDefault="00827502">
            <w:pPr>
              <w:widowControl/>
              <w:spacing w:line="240" w:lineRule="auto"/>
              <w:jc w:val="center"/>
              <w:rPr>
                <w:rFonts w:ascii="宋体" w:hAnsi="宋体" w:cs="宋体"/>
                <w:kern w:val="0"/>
                <w:szCs w:val="21"/>
              </w:rPr>
            </w:pPr>
            <w:r>
              <w:rPr>
                <w:rFonts w:ascii="宋体" w:hAnsi="宋体" w:cs="宋体" w:hint="eastAsia"/>
                <w:kern w:val="0"/>
                <w:szCs w:val="21"/>
              </w:rPr>
              <w:t>内容</w:t>
            </w:r>
          </w:p>
        </w:tc>
        <w:tc>
          <w:tcPr>
            <w:tcW w:w="4961" w:type="dxa"/>
            <w:gridSpan w:val="4"/>
            <w:vMerge w:val="restart"/>
            <w:tcBorders>
              <w:top w:val="single" w:sz="4" w:space="0" w:color="auto"/>
              <w:left w:val="single" w:sz="4" w:space="0" w:color="auto"/>
              <w:bottom w:val="single" w:sz="4" w:space="0" w:color="auto"/>
              <w:right w:val="single" w:sz="4" w:space="0" w:color="auto"/>
            </w:tcBorders>
            <w:noWrap/>
            <w:vAlign w:val="center"/>
          </w:tcPr>
          <w:p w:rsidR="00E15611" w:rsidRDefault="00827502">
            <w:pPr>
              <w:widowControl/>
              <w:spacing w:line="240" w:lineRule="auto"/>
              <w:jc w:val="center"/>
              <w:rPr>
                <w:rFonts w:ascii="宋体" w:hAnsi="宋体" w:cs="宋体"/>
                <w:kern w:val="0"/>
                <w:szCs w:val="21"/>
              </w:rPr>
            </w:pPr>
            <w:r>
              <w:rPr>
                <w:rFonts w:ascii="宋体" w:hAnsi="宋体" w:cs="宋体" w:hint="eastAsia"/>
                <w:kern w:val="0"/>
                <w:szCs w:val="21"/>
              </w:rPr>
              <w:t>评分标准</w:t>
            </w:r>
          </w:p>
        </w:tc>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E15611" w:rsidRDefault="00827502">
            <w:pPr>
              <w:widowControl/>
              <w:spacing w:line="240" w:lineRule="auto"/>
              <w:jc w:val="center"/>
              <w:rPr>
                <w:rFonts w:ascii="宋体" w:hAnsi="宋体" w:cs="宋体"/>
                <w:kern w:val="0"/>
                <w:szCs w:val="21"/>
              </w:rPr>
            </w:pPr>
            <w:r>
              <w:rPr>
                <w:rFonts w:ascii="宋体" w:hAnsi="宋体" w:cs="宋体" w:hint="eastAsia"/>
                <w:kern w:val="0"/>
                <w:szCs w:val="21"/>
              </w:rPr>
              <w:t>得分</w:t>
            </w:r>
          </w:p>
        </w:tc>
        <w:tc>
          <w:tcPr>
            <w:tcW w:w="1702" w:type="dxa"/>
            <w:gridSpan w:val="3"/>
            <w:tcBorders>
              <w:top w:val="single" w:sz="4" w:space="0" w:color="auto"/>
              <w:left w:val="nil"/>
              <w:bottom w:val="single" w:sz="4" w:space="0" w:color="auto"/>
              <w:right w:val="single" w:sz="4" w:space="0" w:color="auto"/>
            </w:tcBorders>
            <w:noWrap/>
            <w:vAlign w:val="center"/>
          </w:tcPr>
          <w:p w:rsidR="00E15611" w:rsidRDefault="00827502">
            <w:pPr>
              <w:widowControl/>
              <w:spacing w:line="240" w:lineRule="auto"/>
              <w:jc w:val="center"/>
              <w:rPr>
                <w:rFonts w:ascii="宋体" w:hAnsi="宋体" w:cs="宋体"/>
                <w:kern w:val="0"/>
                <w:szCs w:val="21"/>
              </w:rPr>
            </w:pPr>
            <w:r>
              <w:rPr>
                <w:rFonts w:ascii="宋体" w:hAnsi="宋体" w:cs="宋体" w:hint="eastAsia"/>
                <w:kern w:val="0"/>
                <w:szCs w:val="21"/>
              </w:rPr>
              <w:t>得分</w:t>
            </w:r>
          </w:p>
        </w:tc>
      </w:tr>
      <w:tr w:rsidR="00E15611">
        <w:trPr>
          <w:trHeight w:val="406"/>
          <w:jc w:val="center"/>
        </w:trPr>
        <w:tc>
          <w:tcPr>
            <w:tcW w:w="986" w:type="dxa"/>
            <w:vMerge/>
            <w:tcBorders>
              <w:top w:val="single" w:sz="4" w:space="0" w:color="auto"/>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1499" w:type="dxa"/>
            <w:gridSpan w:val="2"/>
            <w:vMerge/>
            <w:tcBorders>
              <w:top w:val="single" w:sz="4" w:space="0" w:color="auto"/>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2044" w:type="dxa"/>
            <w:gridSpan w:val="2"/>
            <w:vMerge/>
            <w:tcBorders>
              <w:top w:val="single" w:sz="4" w:space="0" w:color="auto"/>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3286" w:type="dxa"/>
            <w:gridSpan w:val="2"/>
            <w:vMerge/>
            <w:tcBorders>
              <w:top w:val="single" w:sz="4" w:space="0" w:color="auto"/>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4961" w:type="dxa"/>
            <w:gridSpan w:val="4"/>
            <w:vMerge/>
            <w:tcBorders>
              <w:top w:val="single" w:sz="4" w:space="0" w:color="auto"/>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1134" w:type="dxa"/>
            <w:gridSpan w:val="2"/>
            <w:tcBorders>
              <w:top w:val="nil"/>
              <w:left w:val="nil"/>
              <w:bottom w:val="single" w:sz="4" w:space="0" w:color="auto"/>
              <w:right w:val="single" w:sz="4" w:space="0" w:color="auto"/>
            </w:tcBorders>
            <w:noWrap/>
            <w:vAlign w:val="center"/>
          </w:tcPr>
          <w:p w:rsidR="00C104CD" w:rsidRDefault="00751D74">
            <w:pPr>
              <w:widowControl/>
              <w:spacing w:line="240" w:lineRule="auto"/>
              <w:jc w:val="left"/>
              <w:rPr>
                <w:rFonts w:ascii="宋体" w:hAnsi="宋体" w:cs="宋体"/>
                <w:kern w:val="0"/>
                <w:szCs w:val="21"/>
              </w:rPr>
            </w:pPr>
            <w:r w:rsidRPr="00751D74">
              <w:rPr>
                <w:rFonts w:ascii="宋体" w:hAnsi="宋体" w:cs="宋体" w:hint="eastAsia"/>
                <w:kern w:val="0"/>
                <w:szCs w:val="21"/>
              </w:rPr>
              <w:t>投标人</w:t>
            </w:r>
            <w:r w:rsidRPr="00751D74">
              <w:rPr>
                <w:rFonts w:ascii="宋体" w:hAnsi="宋体" w:cs="宋体"/>
                <w:kern w:val="0"/>
                <w:szCs w:val="21"/>
              </w:rPr>
              <w:t>1</w:t>
            </w:r>
          </w:p>
        </w:tc>
        <w:tc>
          <w:tcPr>
            <w:tcW w:w="568" w:type="dxa"/>
            <w:tcBorders>
              <w:top w:val="nil"/>
              <w:left w:val="nil"/>
              <w:bottom w:val="single" w:sz="4" w:space="0" w:color="auto"/>
              <w:right w:val="single" w:sz="4" w:space="0" w:color="auto"/>
            </w:tcBorders>
            <w:noWrap/>
            <w:vAlign w:val="center"/>
          </w:tcPr>
          <w:p w:rsidR="00C104CD" w:rsidRDefault="00751D74">
            <w:pPr>
              <w:widowControl/>
              <w:spacing w:line="240" w:lineRule="auto"/>
              <w:jc w:val="left"/>
              <w:rPr>
                <w:rFonts w:ascii="宋体" w:hAnsi="宋体" w:cs="宋体"/>
                <w:kern w:val="0"/>
                <w:szCs w:val="21"/>
              </w:rPr>
            </w:pPr>
            <w:r w:rsidRPr="00751D74">
              <w:rPr>
                <w:rFonts w:ascii="宋体" w:hAnsi="宋体" w:cs="宋体" w:hint="eastAsia"/>
                <w:kern w:val="0"/>
                <w:szCs w:val="21"/>
              </w:rPr>
              <w:t xml:space="preserve">　</w:t>
            </w:r>
          </w:p>
        </w:tc>
      </w:tr>
      <w:tr w:rsidR="00E15611">
        <w:trPr>
          <w:trHeight w:val="413"/>
          <w:jc w:val="center"/>
        </w:trPr>
        <w:tc>
          <w:tcPr>
            <w:tcW w:w="15045" w:type="dxa"/>
            <w:gridSpan w:val="15"/>
            <w:tcBorders>
              <w:top w:val="single" w:sz="4" w:space="0" w:color="auto"/>
              <w:left w:val="single" w:sz="4" w:space="0" w:color="auto"/>
              <w:bottom w:val="single" w:sz="4" w:space="0" w:color="auto"/>
              <w:right w:val="single" w:sz="4" w:space="0" w:color="auto"/>
            </w:tcBorders>
            <w:noWrap/>
            <w:vAlign w:val="center"/>
          </w:tcPr>
          <w:p w:rsidR="00E15611" w:rsidRDefault="00827502">
            <w:pPr>
              <w:widowControl/>
              <w:spacing w:line="240" w:lineRule="auto"/>
              <w:jc w:val="left"/>
              <w:rPr>
                <w:rFonts w:ascii="宋体" w:hAnsi="宋体" w:cs="宋体"/>
                <w:kern w:val="0"/>
                <w:szCs w:val="21"/>
              </w:rPr>
            </w:pPr>
            <w:r>
              <w:rPr>
                <w:rFonts w:ascii="宋体" w:hAnsi="宋体" w:cs="宋体"/>
                <w:kern w:val="0"/>
                <w:szCs w:val="21"/>
              </w:rPr>
              <w:t>A、资信业绩部分（</w:t>
            </w:r>
            <w:r>
              <w:rPr>
                <w:rFonts w:ascii="宋体" w:hAnsi="宋体" w:cs="宋体" w:hint="eastAsia"/>
                <w:kern w:val="0"/>
                <w:szCs w:val="21"/>
              </w:rPr>
              <w:t>60分）</w:t>
            </w:r>
          </w:p>
        </w:tc>
      </w:tr>
      <w:tr w:rsidR="00E15611">
        <w:trPr>
          <w:trHeight w:val="519"/>
          <w:jc w:val="center"/>
        </w:trPr>
        <w:tc>
          <w:tcPr>
            <w:tcW w:w="986" w:type="dxa"/>
            <w:vMerge w:val="restart"/>
            <w:tcBorders>
              <w:top w:val="nil"/>
              <w:left w:val="single" w:sz="4" w:space="0" w:color="auto"/>
              <w:bottom w:val="single" w:sz="4" w:space="0" w:color="auto"/>
              <w:right w:val="single" w:sz="4" w:space="0" w:color="auto"/>
            </w:tcBorders>
            <w:vAlign w:val="center"/>
          </w:tcPr>
          <w:p w:rsidR="00E15611" w:rsidRDefault="00827502">
            <w:pPr>
              <w:widowControl/>
              <w:spacing w:line="240" w:lineRule="auto"/>
              <w:jc w:val="center"/>
              <w:rPr>
                <w:rFonts w:ascii="宋体" w:hAnsi="宋体" w:cs="宋体"/>
                <w:kern w:val="0"/>
                <w:szCs w:val="21"/>
              </w:rPr>
            </w:pPr>
            <w:r>
              <w:rPr>
                <w:rFonts w:ascii="宋体" w:hAnsi="宋体" w:cs="宋体" w:hint="eastAsia"/>
                <w:kern w:val="0"/>
                <w:szCs w:val="21"/>
              </w:rPr>
              <w:t>企业代建业绩（</w:t>
            </w:r>
            <w:r>
              <w:rPr>
                <w:rFonts w:ascii="宋体" w:hAnsi="宋体" w:cs="宋体"/>
                <w:kern w:val="0"/>
                <w:szCs w:val="21"/>
              </w:rPr>
              <w:t>30%）</w:t>
            </w:r>
          </w:p>
        </w:tc>
        <w:tc>
          <w:tcPr>
            <w:tcW w:w="497" w:type="dxa"/>
            <w:vMerge w:val="restart"/>
            <w:tcBorders>
              <w:top w:val="nil"/>
              <w:left w:val="single" w:sz="4" w:space="0" w:color="auto"/>
              <w:bottom w:val="single" w:sz="4" w:space="0" w:color="auto"/>
              <w:right w:val="single" w:sz="4" w:space="0" w:color="auto"/>
            </w:tcBorders>
            <w:vAlign w:val="center"/>
          </w:tcPr>
          <w:p w:rsidR="00E15611" w:rsidRDefault="00827502">
            <w:pPr>
              <w:widowControl/>
              <w:spacing w:line="240" w:lineRule="auto"/>
              <w:jc w:val="center"/>
              <w:rPr>
                <w:rFonts w:ascii="宋体" w:hAnsi="宋体" w:cs="宋体"/>
                <w:kern w:val="0"/>
                <w:szCs w:val="21"/>
              </w:rPr>
            </w:pPr>
            <w:r>
              <w:rPr>
                <w:rFonts w:ascii="宋体" w:hAnsi="宋体" w:cs="宋体"/>
                <w:kern w:val="0"/>
                <w:szCs w:val="21"/>
              </w:rPr>
              <w:t>30</w:t>
            </w:r>
          </w:p>
        </w:tc>
        <w:tc>
          <w:tcPr>
            <w:tcW w:w="1002" w:type="dxa"/>
            <w:vMerge w:val="restart"/>
            <w:tcBorders>
              <w:top w:val="nil"/>
              <w:left w:val="single" w:sz="4" w:space="0" w:color="auto"/>
              <w:bottom w:val="single" w:sz="4" w:space="0" w:color="auto"/>
              <w:right w:val="single" w:sz="4" w:space="0" w:color="auto"/>
            </w:tcBorders>
            <w:vAlign w:val="center"/>
          </w:tcPr>
          <w:p w:rsidR="00E15611" w:rsidRDefault="00827502">
            <w:pPr>
              <w:pStyle w:val="a5"/>
              <w:spacing w:after="0"/>
              <w:jc w:val="center"/>
              <w:rPr>
                <w:rFonts w:ascii="宋体" w:hAnsi="宋体"/>
                <w:sz w:val="21"/>
                <w:szCs w:val="21"/>
              </w:rPr>
            </w:pPr>
            <w:r>
              <w:rPr>
                <w:rFonts w:ascii="宋体" w:hAnsi="宋体" w:cs="宋体"/>
                <w:sz w:val="21"/>
                <w:szCs w:val="21"/>
              </w:rPr>
              <w:t>30</w:t>
            </w:r>
          </w:p>
        </w:tc>
        <w:tc>
          <w:tcPr>
            <w:tcW w:w="5330" w:type="dxa"/>
            <w:gridSpan w:val="4"/>
            <w:vMerge w:val="restart"/>
            <w:tcBorders>
              <w:top w:val="single" w:sz="4" w:space="0" w:color="auto"/>
              <w:left w:val="single" w:sz="4" w:space="0" w:color="auto"/>
              <w:bottom w:val="single" w:sz="4" w:space="0" w:color="auto"/>
              <w:right w:val="single" w:sz="4" w:space="0" w:color="auto"/>
            </w:tcBorders>
            <w:vAlign w:val="center"/>
          </w:tcPr>
          <w:p w:rsidR="00E15611" w:rsidRDefault="00827502">
            <w:pPr>
              <w:widowControl/>
              <w:spacing w:line="240" w:lineRule="auto"/>
              <w:jc w:val="left"/>
              <w:rPr>
                <w:rFonts w:ascii="宋体" w:hAnsi="宋体" w:cs="宋体"/>
                <w:kern w:val="0"/>
                <w:szCs w:val="21"/>
              </w:rPr>
            </w:pPr>
            <w:r>
              <w:rPr>
                <w:rFonts w:ascii="宋体" w:hAnsi="宋体" w:cs="宋体"/>
                <w:kern w:val="0"/>
                <w:szCs w:val="21"/>
              </w:rPr>
              <w:t>A、</w:t>
            </w:r>
            <w:r>
              <w:rPr>
                <w:rFonts w:ascii="宋体" w:hAnsi="宋体" w:cs="宋体" w:hint="eastAsia"/>
                <w:kern w:val="0"/>
                <w:szCs w:val="21"/>
              </w:rPr>
              <w:t>投标人需提供</w:t>
            </w:r>
            <w:r>
              <w:rPr>
                <w:rFonts w:ascii="宋体" w:hAnsi="宋体" w:cs="宋体"/>
                <w:kern w:val="0"/>
                <w:szCs w:val="21"/>
              </w:rPr>
              <w:t>2020年1月1日至今</w:t>
            </w:r>
            <w:r>
              <w:rPr>
                <w:rFonts w:ascii="宋体" w:hAnsi="宋体" w:cs="宋体" w:hint="eastAsia"/>
                <w:kern w:val="0"/>
                <w:szCs w:val="21"/>
              </w:rPr>
              <w:t>完成过的业绩证明材料，所提供的每个业绩按右栏评分标准一至三项累加得分，每个业绩最高得</w:t>
            </w:r>
            <w:r>
              <w:rPr>
                <w:rFonts w:ascii="宋体" w:hAnsi="宋体" w:cs="宋体"/>
                <w:kern w:val="0"/>
                <w:szCs w:val="21"/>
              </w:rPr>
              <w:t>6分，最多不超过5个有效业绩的相加得分（如投标人提供5个以上的业绩材料，则按前5个业绩计算），本项共计最高30分。</w:t>
            </w:r>
          </w:p>
          <w:p w:rsidR="00E15611" w:rsidRDefault="00E15611">
            <w:pPr>
              <w:pStyle w:val="a5"/>
              <w:spacing w:after="0"/>
              <w:rPr>
                <w:rFonts w:ascii="宋体" w:hAnsi="宋体"/>
                <w:sz w:val="21"/>
                <w:szCs w:val="21"/>
              </w:rPr>
            </w:pPr>
          </w:p>
        </w:tc>
        <w:tc>
          <w:tcPr>
            <w:tcW w:w="567" w:type="dxa"/>
            <w:vMerge w:val="restart"/>
            <w:tcBorders>
              <w:top w:val="nil"/>
              <w:left w:val="single" w:sz="4" w:space="0" w:color="auto"/>
              <w:bottom w:val="single" w:sz="4" w:space="0" w:color="auto"/>
              <w:right w:val="single" w:sz="4" w:space="0" w:color="auto"/>
            </w:tcBorders>
            <w:noWrap/>
            <w:vAlign w:val="center"/>
          </w:tcPr>
          <w:p w:rsidR="00E15611" w:rsidRDefault="00827502">
            <w:pPr>
              <w:widowControl/>
              <w:spacing w:line="240" w:lineRule="auto"/>
              <w:jc w:val="center"/>
              <w:rPr>
                <w:rFonts w:ascii="宋体" w:hAnsi="宋体" w:cs="宋体"/>
                <w:kern w:val="0"/>
                <w:szCs w:val="21"/>
              </w:rPr>
            </w:pPr>
            <w:r>
              <w:rPr>
                <w:rFonts w:ascii="宋体" w:hAnsi="宋体" w:cs="宋体" w:hint="eastAsia"/>
                <w:kern w:val="0"/>
                <w:szCs w:val="21"/>
              </w:rPr>
              <w:t>一、</w:t>
            </w:r>
          </w:p>
        </w:tc>
        <w:tc>
          <w:tcPr>
            <w:tcW w:w="4394" w:type="dxa"/>
            <w:gridSpan w:val="3"/>
            <w:tcBorders>
              <w:top w:val="nil"/>
              <w:left w:val="nil"/>
              <w:bottom w:val="single" w:sz="4" w:space="0" w:color="auto"/>
              <w:right w:val="single" w:sz="4" w:space="0" w:color="auto"/>
            </w:tcBorders>
            <w:noWrap/>
            <w:vAlign w:val="center"/>
          </w:tcPr>
          <w:p w:rsidR="00E15611" w:rsidRDefault="00827502">
            <w:pPr>
              <w:widowControl/>
              <w:spacing w:line="240" w:lineRule="auto"/>
              <w:jc w:val="left"/>
              <w:rPr>
                <w:rFonts w:ascii="宋体" w:hAnsi="宋体" w:cs="宋体"/>
                <w:kern w:val="0"/>
                <w:szCs w:val="21"/>
              </w:rPr>
            </w:pPr>
            <w:r>
              <w:rPr>
                <w:rFonts w:ascii="宋体" w:hAnsi="宋体" w:cs="宋体" w:hint="eastAsia"/>
                <w:kern w:val="0"/>
                <w:szCs w:val="21"/>
              </w:rPr>
              <w:t>该业绩为代建或代业主或项目管理的工程项目</w:t>
            </w:r>
          </w:p>
        </w:tc>
        <w:tc>
          <w:tcPr>
            <w:tcW w:w="567" w:type="dxa"/>
            <w:tcBorders>
              <w:top w:val="nil"/>
              <w:left w:val="nil"/>
              <w:bottom w:val="single" w:sz="4" w:space="0" w:color="auto"/>
              <w:right w:val="single" w:sz="4" w:space="0" w:color="auto"/>
            </w:tcBorders>
            <w:noWrap/>
            <w:vAlign w:val="center"/>
          </w:tcPr>
          <w:p w:rsidR="00E15611" w:rsidRDefault="00827502">
            <w:pPr>
              <w:widowControl/>
              <w:spacing w:line="240" w:lineRule="auto"/>
              <w:jc w:val="center"/>
              <w:rPr>
                <w:rFonts w:ascii="宋体" w:hAnsi="宋体" w:cs="宋体"/>
                <w:kern w:val="0"/>
                <w:szCs w:val="21"/>
              </w:rPr>
            </w:pPr>
            <w:r>
              <w:rPr>
                <w:rFonts w:ascii="宋体" w:hAnsi="宋体" w:cs="宋体" w:hint="eastAsia"/>
                <w:kern w:val="0"/>
                <w:szCs w:val="21"/>
              </w:rPr>
              <w:t>2</w:t>
            </w:r>
          </w:p>
        </w:tc>
        <w:tc>
          <w:tcPr>
            <w:tcW w:w="1134" w:type="dxa"/>
            <w:gridSpan w:val="2"/>
            <w:tcBorders>
              <w:top w:val="nil"/>
              <w:left w:val="nil"/>
              <w:bottom w:val="single" w:sz="4" w:space="0" w:color="auto"/>
              <w:right w:val="single" w:sz="4" w:space="0" w:color="auto"/>
            </w:tcBorders>
            <w:noWrap/>
            <w:vAlign w:val="center"/>
          </w:tcPr>
          <w:p w:rsidR="00E15611"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c>
          <w:tcPr>
            <w:tcW w:w="568" w:type="dxa"/>
            <w:tcBorders>
              <w:top w:val="nil"/>
              <w:left w:val="nil"/>
              <w:bottom w:val="single" w:sz="4" w:space="0" w:color="auto"/>
              <w:right w:val="single" w:sz="4" w:space="0" w:color="auto"/>
            </w:tcBorders>
            <w:noWrap/>
            <w:vAlign w:val="center"/>
          </w:tcPr>
          <w:p w:rsidR="00E15611"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r>
      <w:tr w:rsidR="00E15611">
        <w:trPr>
          <w:trHeight w:val="665"/>
          <w:jc w:val="center"/>
        </w:trPr>
        <w:tc>
          <w:tcPr>
            <w:tcW w:w="986"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497"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1002"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center"/>
              <w:rPr>
                <w:rFonts w:ascii="宋体" w:hAnsi="宋体" w:cs="宋体"/>
                <w:kern w:val="0"/>
                <w:szCs w:val="21"/>
              </w:rPr>
            </w:pPr>
          </w:p>
        </w:tc>
        <w:tc>
          <w:tcPr>
            <w:tcW w:w="5330" w:type="dxa"/>
            <w:gridSpan w:val="4"/>
            <w:vMerge/>
            <w:tcBorders>
              <w:top w:val="single" w:sz="4" w:space="0" w:color="auto"/>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567"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4394" w:type="dxa"/>
            <w:gridSpan w:val="3"/>
            <w:tcBorders>
              <w:top w:val="nil"/>
              <w:left w:val="nil"/>
              <w:bottom w:val="single" w:sz="4" w:space="0" w:color="auto"/>
              <w:right w:val="single" w:sz="4" w:space="0" w:color="auto"/>
            </w:tcBorders>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该业绩为非代建或代业主或项目管理的工程项目（如施工或勘察或设计或监理）</w:t>
            </w:r>
          </w:p>
        </w:tc>
        <w:tc>
          <w:tcPr>
            <w:tcW w:w="567" w:type="dxa"/>
            <w:tcBorders>
              <w:top w:val="nil"/>
              <w:left w:val="nil"/>
              <w:bottom w:val="single" w:sz="4" w:space="0" w:color="auto"/>
              <w:right w:val="single" w:sz="4" w:space="0" w:color="auto"/>
            </w:tcBorders>
            <w:noWrap/>
            <w:vAlign w:val="center"/>
          </w:tcPr>
          <w:p w:rsidR="00C104CD" w:rsidRDefault="00827502">
            <w:pPr>
              <w:widowControl/>
              <w:spacing w:line="240" w:lineRule="auto"/>
              <w:jc w:val="center"/>
              <w:rPr>
                <w:rFonts w:ascii="宋体" w:hAnsi="宋体" w:cs="宋体"/>
                <w:kern w:val="0"/>
                <w:szCs w:val="21"/>
              </w:rPr>
            </w:pPr>
            <w:r>
              <w:rPr>
                <w:rFonts w:ascii="宋体" w:hAnsi="宋体" w:cs="宋体" w:hint="eastAsia"/>
                <w:kern w:val="0"/>
                <w:szCs w:val="21"/>
              </w:rPr>
              <w:t>0.5</w:t>
            </w:r>
          </w:p>
        </w:tc>
        <w:tc>
          <w:tcPr>
            <w:tcW w:w="1134" w:type="dxa"/>
            <w:gridSpan w:val="2"/>
            <w:tcBorders>
              <w:top w:val="nil"/>
              <w:left w:val="nil"/>
              <w:bottom w:val="single" w:sz="4" w:space="0" w:color="auto"/>
              <w:right w:val="single" w:sz="4" w:space="0" w:color="auto"/>
            </w:tcBorders>
            <w:noWrap/>
            <w:vAlign w:val="center"/>
          </w:tcPr>
          <w:p w:rsidR="00C104CD" w:rsidRDefault="00C104CD">
            <w:pPr>
              <w:widowControl/>
              <w:spacing w:line="240" w:lineRule="auto"/>
              <w:jc w:val="left"/>
              <w:rPr>
                <w:rFonts w:ascii="宋体" w:hAnsi="宋体" w:cs="宋体"/>
                <w:b/>
                <w:kern w:val="0"/>
                <w:sz w:val="44"/>
                <w:szCs w:val="21"/>
              </w:rPr>
            </w:pPr>
          </w:p>
        </w:tc>
        <w:tc>
          <w:tcPr>
            <w:tcW w:w="568" w:type="dxa"/>
            <w:tcBorders>
              <w:top w:val="nil"/>
              <w:left w:val="nil"/>
              <w:bottom w:val="single" w:sz="4" w:space="0" w:color="auto"/>
              <w:right w:val="single" w:sz="4" w:space="0" w:color="auto"/>
            </w:tcBorders>
            <w:noWrap/>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r>
      <w:tr w:rsidR="00E15611">
        <w:trPr>
          <w:trHeight w:val="547"/>
          <w:jc w:val="center"/>
        </w:trPr>
        <w:tc>
          <w:tcPr>
            <w:tcW w:w="986"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497"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1002"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center"/>
              <w:rPr>
                <w:rFonts w:ascii="宋体" w:hAnsi="宋体" w:cs="宋体"/>
                <w:kern w:val="0"/>
                <w:szCs w:val="21"/>
              </w:rPr>
            </w:pPr>
          </w:p>
        </w:tc>
        <w:tc>
          <w:tcPr>
            <w:tcW w:w="5330" w:type="dxa"/>
            <w:gridSpan w:val="4"/>
            <w:vMerge/>
            <w:tcBorders>
              <w:top w:val="single" w:sz="4" w:space="0" w:color="auto"/>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567" w:type="dxa"/>
            <w:vMerge w:val="restart"/>
            <w:tcBorders>
              <w:top w:val="nil"/>
              <w:left w:val="single" w:sz="4" w:space="0" w:color="auto"/>
              <w:bottom w:val="single" w:sz="4" w:space="0" w:color="000000"/>
              <w:right w:val="single" w:sz="4" w:space="0" w:color="auto"/>
            </w:tcBorders>
            <w:noWrap/>
            <w:vAlign w:val="center"/>
          </w:tcPr>
          <w:p w:rsidR="00C104CD" w:rsidRDefault="00751D74">
            <w:pPr>
              <w:widowControl/>
              <w:spacing w:line="240" w:lineRule="auto"/>
              <w:jc w:val="center"/>
              <w:rPr>
                <w:rFonts w:ascii="宋体" w:hAnsi="宋体" w:cs="宋体"/>
                <w:kern w:val="0"/>
                <w:szCs w:val="21"/>
              </w:rPr>
            </w:pPr>
            <w:r w:rsidRPr="00751D74">
              <w:rPr>
                <w:rFonts w:ascii="宋体" w:hAnsi="宋体" w:cs="宋体" w:hint="eastAsia"/>
                <w:kern w:val="0"/>
                <w:szCs w:val="21"/>
              </w:rPr>
              <w:t>二、</w:t>
            </w:r>
          </w:p>
        </w:tc>
        <w:tc>
          <w:tcPr>
            <w:tcW w:w="4394" w:type="dxa"/>
            <w:gridSpan w:val="3"/>
            <w:tcBorders>
              <w:top w:val="nil"/>
              <w:left w:val="nil"/>
              <w:bottom w:val="single" w:sz="4" w:space="0" w:color="auto"/>
              <w:right w:val="single" w:sz="4" w:space="0" w:color="auto"/>
            </w:tcBorders>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该业绩为房屋建筑工程的项目</w:t>
            </w:r>
          </w:p>
        </w:tc>
        <w:tc>
          <w:tcPr>
            <w:tcW w:w="567" w:type="dxa"/>
            <w:tcBorders>
              <w:top w:val="nil"/>
              <w:left w:val="nil"/>
              <w:bottom w:val="single" w:sz="4" w:space="0" w:color="auto"/>
              <w:right w:val="single" w:sz="4" w:space="0" w:color="auto"/>
            </w:tcBorders>
            <w:noWrap/>
            <w:vAlign w:val="center"/>
          </w:tcPr>
          <w:p w:rsidR="00C104CD" w:rsidRDefault="00827502">
            <w:pPr>
              <w:widowControl/>
              <w:spacing w:line="240" w:lineRule="auto"/>
              <w:jc w:val="center"/>
              <w:rPr>
                <w:rFonts w:ascii="宋体" w:hAnsi="宋体" w:cs="宋体"/>
                <w:kern w:val="0"/>
                <w:szCs w:val="21"/>
              </w:rPr>
            </w:pPr>
            <w:r>
              <w:rPr>
                <w:rFonts w:ascii="宋体" w:hAnsi="宋体" w:cs="宋体" w:hint="eastAsia"/>
                <w:kern w:val="0"/>
                <w:szCs w:val="21"/>
              </w:rPr>
              <w:t>2</w:t>
            </w:r>
          </w:p>
        </w:tc>
        <w:tc>
          <w:tcPr>
            <w:tcW w:w="1134" w:type="dxa"/>
            <w:gridSpan w:val="2"/>
            <w:tcBorders>
              <w:top w:val="nil"/>
              <w:left w:val="nil"/>
              <w:bottom w:val="single" w:sz="4" w:space="0" w:color="auto"/>
              <w:right w:val="single" w:sz="4" w:space="0" w:color="auto"/>
            </w:tcBorders>
            <w:noWrap/>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c>
          <w:tcPr>
            <w:tcW w:w="568" w:type="dxa"/>
            <w:tcBorders>
              <w:top w:val="nil"/>
              <w:left w:val="nil"/>
              <w:bottom w:val="single" w:sz="4" w:space="0" w:color="auto"/>
              <w:right w:val="single" w:sz="4" w:space="0" w:color="auto"/>
            </w:tcBorders>
            <w:noWrap/>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r>
      <w:tr w:rsidR="00E15611">
        <w:trPr>
          <w:trHeight w:val="499"/>
          <w:jc w:val="center"/>
        </w:trPr>
        <w:tc>
          <w:tcPr>
            <w:tcW w:w="986"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497"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1002"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center"/>
              <w:rPr>
                <w:rFonts w:ascii="宋体" w:hAnsi="宋体" w:cs="宋体"/>
                <w:kern w:val="0"/>
                <w:szCs w:val="21"/>
              </w:rPr>
            </w:pPr>
          </w:p>
        </w:tc>
        <w:tc>
          <w:tcPr>
            <w:tcW w:w="5330" w:type="dxa"/>
            <w:gridSpan w:val="4"/>
            <w:vMerge/>
            <w:tcBorders>
              <w:top w:val="single" w:sz="4" w:space="0" w:color="auto"/>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567" w:type="dxa"/>
            <w:vMerge/>
            <w:tcBorders>
              <w:top w:val="nil"/>
              <w:left w:val="single" w:sz="4" w:space="0" w:color="auto"/>
              <w:bottom w:val="single" w:sz="4" w:space="0" w:color="000000"/>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4394" w:type="dxa"/>
            <w:gridSpan w:val="3"/>
            <w:tcBorders>
              <w:top w:val="nil"/>
              <w:left w:val="nil"/>
              <w:bottom w:val="single" w:sz="4" w:space="0" w:color="auto"/>
              <w:right w:val="single" w:sz="4" w:space="0" w:color="auto"/>
            </w:tcBorders>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该业绩为其他类型的项目</w:t>
            </w:r>
          </w:p>
        </w:tc>
        <w:tc>
          <w:tcPr>
            <w:tcW w:w="567" w:type="dxa"/>
            <w:tcBorders>
              <w:top w:val="nil"/>
              <w:left w:val="nil"/>
              <w:bottom w:val="single" w:sz="4" w:space="0" w:color="auto"/>
              <w:right w:val="single" w:sz="4" w:space="0" w:color="auto"/>
            </w:tcBorders>
            <w:noWrap/>
            <w:vAlign w:val="center"/>
          </w:tcPr>
          <w:p w:rsidR="00C104CD" w:rsidRDefault="00827502">
            <w:pPr>
              <w:widowControl/>
              <w:spacing w:line="240" w:lineRule="auto"/>
              <w:jc w:val="center"/>
              <w:rPr>
                <w:rFonts w:ascii="宋体" w:hAnsi="宋体" w:cs="宋体"/>
                <w:kern w:val="0"/>
                <w:szCs w:val="21"/>
              </w:rPr>
            </w:pPr>
            <w:r>
              <w:rPr>
                <w:rFonts w:ascii="宋体" w:hAnsi="宋体" w:cs="宋体" w:hint="eastAsia"/>
                <w:kern w:val="0"/>
                <w:szCs w:val="21"/>
              </w:rPr>
              <w:t>0.5</w:t>
            </w:r>
          </w:p>
        </w:tc>
        <w:tc>
          <w:tcPr>
            <w:tcW w:w="1134" w:type="dxa"/>
            <w:gridSpan w:val="2"/>
            <w:tcBorders>
              <w:top w:val="nil"/>
              <w:left w:val="nil"/>
              <w:bottom w:val="single" w:sz="4" w:space="0" w:color="auto"/>
              <w:right w:val="single" w:sz="4" w:space="0" w:color="auto"/>
            </w:tcBorders>
            <w:noWrap/>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c>
          <w:tcPr>
            <w:tcW w:w="568" w:type="dxa"/>
            <w:tcBorders>
              <w:top w:val="nil"/>
              <w:left w:val="nil"/>
              <w:bottom w:val="single" w:sz="4" w:space="0" w:color="auto"/>
              <w:right w:val="single" w:sz="4" w:space="0" w:color="auto"/>
            </w:tcBorders>
            <w:noWrap/>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r>
      <w:tr w:rsidR="00E15611">
        <w:trPr>
          <w:trHeight w:val="554"/>
          <w:jc w:val="center"/>
        </w:trPr>
        <w:tc>
          <w:tcPr>
            <w:tcW w:w="986"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497"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1002"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center"/>
              <w:rPr>
                <w:rFonts w:ascii="宋体" w:hAnsi="宋体" w:cs="宋体"/>
                <w:kern w:val="0"/>
                <w:szCs w:val="21"/>
              </w:rPr>
            </w:pPr>
          </w:p>
        </w:tc>
        <w:tc>
          <w:tcPr>
            <w:tcW w:w="5330" w:type="dxa"/>
            <w:gridSpan w:val="4"/>
            <w:vMerge/>
            <w:tcBorders>
              <w:top w:val="single" w:sz="4" w:space="0" w:color="auto"/>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567" w:type="dxa"/>
            <w:vMerge w:val="restart"/>
            <w:tcBorders>
              <w:top w:val="nil"/>
              <w:left w:val="single" w:sz="4" w:space="0" w:color="auto"/>
              <w:bottom w:val="single" w:sz="4" w:space="0" w:color="000000"/>
              <w:right w:val="single" w:sz="4" w:space="0" w:color="auto"/>
            </w:tcBorders>
            <w:noWrap/>
            <w:vAlign w:val="center"/>
          </w:tcPr>
          <w:p w:rsidR="00C104CD" w:rsidRDefault="00751D74">
            <w:pPr>
              <w:widowControl/>
              <w:spacing w:line="240" w:lineRule="auto"/>
              <w:jc w:val="center"/>
              <w:rPr>
                <w:rFonts w:ascii="宋体" w:hAnsi="宋体" w:cs="宋体"/>
                <w:kern w:val="0"/>
                <w:szCs w:val="21"/>
              </w:rPr>
            </w:pPr>
            <w:r w:rsidRPr="00751D74">
              <w:rPr>
                <w:rFonts w:ascii="宋体" w:hAnsi="宋体" w:cs="宋体" w:hint="eastAsia"/>
                <w:kern w:val="0"/>
                <w:szCs w:val="21"/>
              </w:rPr>
              <w:t>三、</w:t>
            </w:r>
          </w:p>
        </w:tc>
        <w:tc>
          <w:tcPr>
            <w:tcW w:w="4394" w:type="dxa"/>
            <w:gridSpan w:val="3"/>
            <w:tcBorders>
              <w:top w:val="nil"/>
              <w:left w:val="nil"/>
              <w:bottom w:val="single" w:sz="4" w:space="0" w:color="auto"/>
              <w:right w:val="single" w:sz="4" w:space="0" w:color="auto"/>
            </w:tcBorders>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该业绩的单个项目投资10000万元或以上的</w:t>
            </w:r>
          </w:p>
        </w:tc>
        <w:tc>
          <w:tcPr>
            <w:tcW w:w="567" w:type="dxa"/>
            <w:tcBorders>
              <w:top w:val="nil"/>
              <w:left w:val="nil"/>
              <w:bottom w:val="single" w:sz="4" w:space="0" w:color="auto"/>
              <w:right w:val="single" w:sz="4" w:space="0" w:color="auto"/>
            </w:tcBorders>
            <w:noWrap/>
            <w:vAlign w:val="center"/>
          </w:tcPr>
          <w:p w:rsidR="00C104CD" w:rsidRDefault="00827502">
            <w:pPr>
              <w:widowControl/>
              <w:spacing w:line="240" w:lineRule="auto"/>
              <w:jc w:val="center"/>
              <w:rPr>
                <w:rFonts w:ascii="宋体" w:hAnsi="宋体" w:cs="宋体"/>
                <w:kern w:val="0"/>
                <w:szCs w:val="21"/>
              </w:rPr>
            </w:pPr>
            <w:r>
              <w:rPr>
                <w:rFonts w:ascii="宋体" w:hAnsi="宋体" w:cs="宋体" w:hint="eastAsia"/>
                <w:kern w:val="0"/>
                <w:szCs w:val="21"/>
              </w:rPr>
              <w:t>2</w:t>
            </w:r>
          </w:p>
        </w:tc>
        <w:tc>
          <w:tcPr>
            <w:tcW w:w="1134" w:type="dxa"/>
            <w:gridSpan w:val="2"/>
            <w:tcBorders>
              <w:top w:val="nil"/>
              <w:left w:val="nil"/>
              <w:bottom w:val="single" w:sz="4" w:space="0" w:color="auto"/>
              <w:right w:val="single" w:sz="4" w:space="0" w:color="auto"/>
            </w:tcBorders>
            <w:noWrap/>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c>
          <w:tcPr>
            <w:tcW w:w="568" w:type="dxa"/>
            <w:tcBorders>
              <w:top w:val="nil"/>
              <w:left w:val="nil"/>
              <w:bottom w:val="single" w:sz="4" w:space="0" w:color="auto"/>
              <w:right w:val="single" w:sz="4" w:space="0" w:color="auto"/>
            </w:tcBorders>
            <w:noWrap/>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r>
      <w:tr w:rsidR="00E15611">
        <w:trPr>
          <w:trHeight w:val="615"/>
          <w:jc w:val="center"/>
        </w:trPr>
        <w:tc>
          <w:tcPr>
            <w:tcW w:w="986"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497"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1002"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center"/>
              <w:rPr>
                <w:rFonts w:ascii="宋体" w:hAnsi="宋体" w:cs="宋体"/>
                <w:kern w:val="0"/>
                <w:szCs w:val="21"/>
              </w:rPr>
            </w:pPr>
          </w:p>
        </w:tc>
        <w:tc>
          <w:tcPr>
            <w:tcW w:w="5330" w:type="dxa"/>
            <w:gridSpan w:val="4"/>
            <w:vMerge/>
            <w:tcBorders>
              <w:top w:val="single" w:sz="4" w:space="0" w:color="auto"/>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567" w:type="dxa"/>
            <w:vMerge/>
            <w:tcBorders>
              <w:top w:val="nil"/>
              <w:left w:val="single" w:sz="4" w:space="0" w:color="auto"/>
              <w:bottom w:val="single" w:sz="4" w:space="0" w:color="000000"/>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4394" w:type="dxa"/>
            <w:gridSpan w:val="3"/>
            <w:tcBorders>
              <w:top w:val="nil"/>
              <w:left w:val="nil"/>
              <w:bottom w:val="single" w:sz="4" w:space="0" w:color="auto"/>
              <w:right w:val="single" w:sz="4" w:space="0" w:color="auto"/>
            </w:tcBorders>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该业绩的单个项目投资10000（不含）万元以下的</w:t>
            </w:r>
          </w:p>
        </w:tc>
        <w:tc>
          <w:tcPr>
            <w:tcW w:w="567" w:type="dxa"/>
            <w:tcBorders>
              <w:top w:val="nil"/>
              <w:left w:val="nil"/>
              <w:bottom w:val="single" w:sz="4" w:space="0" w:color="auto"/>
              <w:right w:val="single" w:sz="4" w:space="0" w:color="auto"/>
            </w:tcBorders>
            <w:noWrap/>
            <w:vAlign w:val="center"/>
          </w:tcPr>
          <w:p w:rsidR="00C104CD" w:rsidRDefault="00827502">
            <w:pPr>
              <w:widowControl/>
              <w:spacing w:line="240" w:lineRule="auto"/>
              <w:jc w:val="center"/>
              <w:rPr>
                <w:rFonts w:ascii="宋体" w:hAnsi="宋体" w:cs="宋体"/>
                <w:kern w:val="0"/>
                <w:szCs w:val="21"/>
              </w:rPr>
            </w:pPr>
            <w:r>
              <w:rPr>
                <w:rFonts w:ascii="宋体" w:hAnsi="宋体" w:cs="宋体" w:hint="eastAsia"/>
                <w:kern w:val="0"/>
                <w:szCs w:val="21"/>
              </w:rPr>
              <w:t>0.5</w:t>
            </w:r>
          </w:p>
        </w:tc>
        <w:tc>
          <w:tcPr>
            <w:tcW w:w="1134" w:type="dxa"/>
            <w:gridSpan w:val="2"/>
            <w:tcBorders>
              <w:top w:val="nil"/>
              <w:left w:val="nil"/>
              <w:bottom w:val="single" w:sz="4" w:space="0" w:color="auto"/>
              <w:right w:val="single" w:sz="4" w:space="0" w:color="auto"/>
            </w:tcBorders>
            <w:noWrap/>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c>
          <w:tcPr>
            <w:tcW w:w="568" w:type="dxa"/>
            <w:tcBorders>
              <w:top w:val="nil"/>
              <w:left w:val="nil"/>
              <w:bottom w:val="single" w:sz="4" w:space="0" w:color="auto"/>
              <w:right w:val="single" w:sz="4" w:space="0" w:color="auto"/>
            </w:tcBorders>
            <w:noWrap/>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r>
      <w:tr w:rsidR="00E15611">
        <w:trPr>
          <w:trHeight w:val="628"/>
          <w:jc w:val="center"/>
        </w:trPr>
        <w:tc>
          <w:tcPr>
            <w:tcW w:w="986" w:type="dxa"/>
            <w:vMerge w:val="restart"/>
            <w:tcBorders>
              <w:top w:val="nil"/>
              <w:left w:val="single" w:sz="4" w:space="0" w:color="auto"/>
              <w:right w:val="single" w:sz="4" w:space="0" w:color="auto"/>
            </w:tcBorders>
            <w:vAlign w:val="center"/>
          </w:tcPr>
          <w:p w:rsidR="00E15611" w:rsidRDefault="00827502">
            <w:pPr>
              <w:widowControl/>
              <w:spacing w:line="240" w:lineRule="auto"/>
              <w:jc w:val="center"/>
              <w:rPr>
                <w:rFonts w:ascii="宋体" w:hAnsi="宋体" w:cs="宋体"/>
                <w:kern w:val="0"/>
                <w:szCs w:val="21"/>
              </w:rPr>
            </w:pPr>
            <w:r>
              <w:rPr>
                <w:rFonts w:ascii="宋体" w:hAnsi="宋体" w:cs="宋体" w:hint="eastAsia"/>
                <w:kern w:val="0"/>
                <w:szCs w:val="21"/>
              </w:rPr>
              <w:t>人员配备和企业资信（</w:t>
            </w:r>
            <w:r>
              <w:rPr>
                <w:rFonts w:ascii="宋体" w:hAnsi="宋体" w:cs="宋体"/>
                <w:kern w:val="0"/>
                <w:szCs w:val="21"/>
              </w:rPr>
              <w:t>30%）</w:t>
            </w:r>
          </w:p>
        </w:tc>
        <w:tc>
          <w:tcPr>
            <w:tcW w:w="497" w:type="dxa"/>
            <w:vMerge w:val="restart"/>
            <w:tcBorders>
              <w:top w:val="nil"/>
              <w:left w:val="single" w:sz="4" w:space="0" w:color="auto"/>
              <w:right w:val="single" w:sz="4" w:space="0" w:color="auto"/>
            </w:tcBorders>
            <w:noWrap/>
            <w:vAlign w:val="center"/>
          </w:tcPr>
          <w:p w:rsidR="00E15611" w:rsidRDefault="00827502">
            <w:pPr>
              <w:widowControl/>
              <w:spacing w:line="240" w:lineRule="auto"/>
              <w:rPr>
                <w:rFonts w:ascii="宋体" w:hAnsi="宋体" w:cs="宋体"/>
                <w:kern w:val="0"/>
                <w:szCs w:val="21"/>
              </w:rPr>
            </w:pPr>
            <w:r>
              <w:rPr>
                <w:rFonts w:ascii="宋体" w:hAnsi="宋体" w:cs="宋体" w:hint="eastAsia"/>
                <w:kern w:val="0"/>
                <w:szCs w:val="21"/>
              </w:rPr>
              <w:t>30</w:t>
            </w:r>
          </w:p>
        </w:tc>
        <w:tc>
          <w:tcPr>
            <w:tcW w:w="1002" w:type="dxa"/>
            <w:vMerge w:val="restart"/>
            <w:tcBorders>
              <w:top w:val="nil"/>
              <w:left w:val="single" w:sz="4" w:space="0" w:color="auto"/>
              <w:bottom w:val="single" w:sz="4" w:space="0" w:color="auto"/>
              <w:right w:val="single" w:sz="4" w:space="0" w:color="auto"/>
            </w:tcBorders>
            <w:noWrap/>
            <w:vAlign w:val="center"/>
          </w:tcPr>
          <w:p w:rsidR="00E15611" w:rsidRDefault="00827502">
            <w:pPr>
              <w:pStyle w:val="a5"/>
              <w:spacing w:after="0"/>
              <w:jc w:val="center"/>
              <w:rPr>
                <w:rFonts w:ascii="宋体" w:hAnsi="宋体"/>
                <w:sz w:val="21"/>
                <w:szCs w:val="21"/>
              </w:rPr>
            </w:pPr>
            <w:r>
              <w:rPr>
                <w:rFonts w:ascii="宋体" w:hAnsi="宋体" w:cs="宋体"/>
                <w:sz w:val="21"/>
                <w:szCs w:val="21"/>
              </w:rPr>
              <w:t>2</w:t>
            </w:r>
          </w:p>
        </w:tc>
        <w:tc>
          <w:tcPr>
            <w:tcW w:w="1787" w:type="dxa"/>
            <w:vMerge w:val="restart"/>
            <w:tcBorders>
              <w:top w:val="nil"/>
              <w:left w:val="single" w:sz="4" w:space="0" w:color="auto"/>
              <w:bottom w:val="single" w:sz="4" w:space="0" w:color="auto"/>
              <w:right w:val="single" w:sz="4" w:space="0" w:color="auto"/>
            </w:tcBorders>
            <w:vAlign w:val="center"/>
          </w:tcPr>
          <w:p w:rsidR="00E15611" w:rsidRDefault="00827502">
            <w:pPr>
              <w:widowControl/>
              <w:spacing w:line="240" w:lineRule="auto"/>
              <w:jc w:val="center"/>
              <w:rPr>
                <w:rFonts w:ascii="宋体" w:hAnsi="宋体" w:cs="宋体"/>
                <w:kern w:val="0"/>
                <w:szCs w:val="21"/>
              </w:rPr>
            </w:pPr>
            <w:bookmarkStart w:id="95" w:name="OLE_LINK27"/>
            <w:r>
              <w:rPr>
                <w:rFonts w:ascii="宋体" w:hAnsi="宋体" w:cs="宋体" w:hint="eastAsia"/>
                <w:kern w:val="0"/>
                <w:szCs w:val="21"/>
              </w:rPr>
              <w:t>参与本项目专业人员及管理人员素质（除项目负责人和技术负责人外）</w:t>
            </w:r>
            <w:bookmarkEnd w:id="95"/>
          </w:p>
        </w:tc>
        <w:tc>
          <w:tcPr>
            <w:tcW w:w="3543" w:type="dxa"/>
            <w:gridSpan w:val="3"/>
            <w:vMerge w:val="restart"/>
            <w:tcBorders>
              <w:top w:val="nil"/>
              <w:left w:val="single" w:sz="4" w:space="0" w:color="auto"/>
              <w:bottom w:val="single" w:sz="4" w:space="0" w:color="auto"/>
              <w:right w:val="single" w:sz="4" w:space="0" w:color="auto"/>
            </w:tcBorders>
            <w:vAlign w:val="center"/>
          </w:tcPr>
          <w:p w:rsidR="00E15611" w:rsidRDefault="00827502">
            <w:pPr>
              <w:widowControl/>
              <w:spacing w:line="240" w:lineRule="auto"/>
              <w:jc w:val="center"/>
              <w:rPr>
                <w:rFonts w:ascii="宋体" w:hAnsi="宋体" w:cs="宋体"/>
                <w:kern w:val="0"/>
                <w:szCs w:val="21"/>
              </w:rPr>
            </w:pPr>
            <w:r>
              <w:rPr>
                <w:rFonts w:ascii="宋体" w:hAnsi="宋体" w:cs="宋体" w:hint="eastAsia"/>
                <w:kern w:val="0"/>
                <w:szCs w:val="21"/>
              </w:rPr>
              <w:t>各岗位和人员安排合理，投入的专业人员配备合理的投标人优先选择</w:t>
            </w:r>
          </w:p>
        </w:tc>
        <w:tc>
          <w:tcPr>
            <w:tcW w:w="4961" w:type="dxa"/>
            <w:gridSpan w:val="4"/>
            <w:tcBorders>
              <w:top w:val="single" w:sz="4" w:space="0" w:color="auto"/>
              <w:left w:val="nil"/>
              <w:bottom w:val="single" w:sz="4" w:space="0" w:color="auto"/>
              <w:right w:val="single" w:sz="4" w:space="0" w:color="auto"/>
            </w:tcBorders>
            <w:vAlign w:val="center"/>
          </w:tcPr>
          <w:p w:rsidR="00E15611" w:rsidRDefault="00827502">
            <w:pPr>
              <w:widowControl/>
              <w:spacing w:line="240" w:lineRule="auto"/>
              <w:jc w:val="left"/>
              <w:rPr>
                <w:rFonts w:ascii="宋体" w:hAnsi="宋体" w:cs="宋体"/>
                <w:kern w:val="0"/>
                <w:szCs w:val="21"/>
              </w:rPr>
            </w:pPr>
            <w:r>
              <w:rPr>
                <w:rFonts w:ascii="宋体" w:hAnsi="宋体" w:cs="宋体" w:hint="eastAsia"/>
                <w:kern w:val="0"/>
                <w:szCs w:val="21"/>
              </w:rPr>
              <w:t>在满足本招标文件第五章人员架构配备表的基础，增加2名或以上工程类高级或以上职称工程管理人员。</w:t>
            </w:r>
          </w:p>
        </w:tc>
        <w:tc>
          <w:tcPr>
            <w:tcW w:w="567" w:type="dxa"/>
            <w:tcBorders>
              <w:top w:val="nil"/>
              <w:left w:val="nil"/>
              <w:bottom w:val="single" w:sz="4" w:space="0" w:color="auto"/>
              <w:right w:val="single" w:sz="4" w:space="0" w:color="auto"/>
            </w:tcBorders>
            <w:noWrap/>
            <w:vAlign w:val="center"/>
          </w:tcPr>
          <w:p w:rsidR="00E15611" w:rsidRDefault="00827502">
            <w:pPr>
              <w:widowControl/>
              <w:spacing w:line="240" w:lineRule="auto"/>
              <w:jc w:val="center"/>
              <w:rPr>
                <w:rFonts w:ascii="宋体" w:hAnsi="宋体" w:cs="宋体"/>
                <w:kern w:val="0"/>
                <w:szCs w:val="21"/>
              </w:rPr>
            </w:pPr>
            <w:r>
              <w:rPr>
                <w:rFonts w:ascii="宋体" w:hAnsi="宋体" w:cs="宋体" w:hint="eastAsia"/>
                <w:kern w:val="0"/>
                <w:szCs w:val="21"/>
              </w:rPr>
              <w:t>2</w:t>
            </w:r>
          </w:p>
        </w:tc>
        <w:tc>
          <w:tcPr>
            <w:tcW w:w="1134" w:type="dxa"/>
            <w:gridSpan w:val="2"/>
            <w:tcBorders>
              <w:top w:val="nil"/>
              <w:left w:val="nil"/>
              <w:bottom w:val="single" w:sz="4" w:space="0" w:color="auto"/>
              <w:right w:val="single" w:sz="4" w:space="0" w:color="auto"/>
            </w:tcBorders>
            <w:noWrap/>
            <w:vAlign w:val="center"/>
          </w:tcPr>
          <w:p w:rsidR="00E15611"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c>
          <w:tcPr>
            <w:tcW w:w="568" w:type="dxa"/>
            <w:tcBorders>
              <w:top w:val="nil"/>
              <w:left w:val="nil"/>
              <w:bottom w:val="single" w:sz="4" w:space="0" w:color="auto"/>
              <w:right w:val="single" w:sz="4" w:space="0" w:color="auto"/>
            </w:tcBorders>
            <w:noWrap/>
            <w:vAlign w:val="center"/>
          </w:tcPr>
          <w:p w:rsidR="00E15611"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r>
      <w:tr w:rsidR="00E15611">
        <w:trPr>
          <w:trHeight w:val="628"/>
          <w:jc w:val="center"/>
        </w:trPr>
        <w:tc>
          <w:tcPr>
            <w:tcW w:w="986" w:type="dxa"/>
            <w:vMerge/>
            <w:tcBorders>
              <w:left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497" w:type="dxa"/>
            <w:vMerge/>
            <w:tcBorders>
              <w:left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1002"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1787"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3543" w:type="dxa"/>
            <w:gridSpan w:val="3"/>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4961" w:type="dxa"/>
            <w:gridSpan w:val="4"/>
            <w:tcBorders>
              <w:top w:val="single" w:sz="4" w:space="0" w:color="auto"/>
              <w:left w:val="nil"/>
              <w:bottom w:val="single" w:sz="4" w:space="0" w:color="auto"/>
              <w:right w:val="single" w:sz="4" w:space="0" w:color="auto"/>
            </w:tcBorders>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在满足本招标文件第五章人员架构配备表的基础，增加1名工程类高级或以上职称工程管理人员。</w:t>
            </w:r>
          </w:p>
        </w:tc>
        <w:tc>
          <w:tcPr>
            <w:tcW w:w="567" w:type="dxa"/>
            <w:tcBorders>
              <w:top w:val="nil"/>
              <w:left w:val="nil"/>
              <w:bottom w:val="single" w:sz="4" w:space="0" w:color="auto"/>
              <w:right w:val="single" w:sz="4" w:space="0" w:color="auto"/>
            </w:tcBorders>
            <w:noWrap/>
            <w:vAlign w:val="center"/>
          </w:tcPr>
          <w:p w:rsidR="00C104CD" w:rsidRDefault="00827502">
            <w:pPr>
              <w:widowControl/>
              <w:spacing w:line="240" w:lineRule="auto"/>
              <w:jc w:val="center"/>
              <w:rPr>
                <w:rFonts w:ascii="宋体" w:hAnsi="宋体" w:cs="宋体"/>
                <w:kern w:val="0"/>
                <w:szCs w:val="21"/>
              </w:rPr>
            </w:pPr>
            <w:r>
              <w:rPr>
                <w:rFonts w:ascii="宋体" w:hAnsi="宋体" w:cs="宋体" w:hint="eastAsia"/>
                <w:kern w:val="0"/>
                <w:szCs w:val="21"/>
              </w:rPr>
              <w:t>1.5</w:t>
            </w:r>
          </w:p>
        </w:tc>
        <w:tc>
          <w:tcPr>
            <w:tcW w:w="1134" w:type="dxa"/>
            <w:gridSpan w:val="2"/>
            <w:tcBorders>
              <w:top w:val="nil"/>
              <w:left w:val="nil"/>
              <w:bottom w:val="single" w:sz="4" w:space="0" w:color="auto"/>
              <w:right w:val="single" w:sz="4" w:space="0" w:color="auto"/>
            </w:tcBorders>
            <w:noWrap/>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c>
          <w:tcPr>
            <w:tcW w:w="568" w:type="dxa"/>
            <w:tcBorders>
              <w:top w:val="nil"/>
              <w:left w:val="nil"/>
              <w:bottom w:val="single" w:sz="4" w:space="0" w:color="auto"/>
              <w:right w:val="single" w:sz="4" w:space="0" w:color="auto"/>
            </w:tcBorders>
            <w:noWrap/>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r>
      <w:tr w:rsidR="00E15611">
        <w:trPr>
          <w:trHeight w:val="628"/>
          <w:jc w:val="center"/>
        </w:trPr>
        <w:tc>
          <w:tcPr>
            <w:tcW w:w="986" w:type="dxa"/>
            <w:vMerge/>
            <w:tcBorders>
              <w:left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497" w:type="dxa"/>
            <w:vMerge/>
            <w:tcBorders>
              <w:left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1002"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1787"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3543" w:type="dxa"/>
            <w:gridSpan w:val="3"/>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4961" w:type="dxa"/>
            <w:gridSpan w:val="4"/>
            <w:tcBorders>
              <w:top w:val="single" w:sz="4" w:space="0" w:color="auto"/>
              <w:left w:val="nil"/>
              <w:bottom w:val="single" w:sz="4" w:space="0" w:color="auto"/>
              <w:right w:val="single" w:sz="4" w:space="0" w:color="auto"/>
            </w:tcBorders>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满足本招标文件第五章人员架构配备表。</w:t>
            </w:r>
          </w:p>
        </w:tc>
        <w:tc>
          <w:tcPr>
            <w:tcW w:w="567" w:type="dxa"/>
            <w:tcBorders>
              <w:top w:val="nil"/>
              <w:left w:val="nil"/>
              <w:bottom w:val="single" w:sz="4" w:space="0" w:color="auto"/>
              <w:right w:val="single" w:sz="4" w:space="0" w:color="auto"/>
            </w:tcBorders>
            <w:noWrap/>
            <w:vAlign w:val="center"/>
          </w:tcPr>
          <w:p w:rsidR="00C104CD" w:rsidRDefault="00827502">
            <w:pPr>
              <w:widowControl/>
              <w:spacing w:line="240" w:lineRule="auto"/>
              <w:jc w:val="center"/>
              <w:rPr>
                <w:rFonts w:ascii="宋体" w:hAnsi="宋体" w:cs="宋体"/>
                <w:kern w:val="0"/>
                <w:szCs w:val="21"/>
              </w:rPr>
            </w:pPr>
            <w:r>
              <w:rPr>
                <w:rFonts w:ascii="宋体" w:hAnsi="宋体" w:cs="宋体" w:hint="eastAsia"/>
                <w:kern w:val="0"/>
                <w:szCs w:val="21"/>
              </w:rPr>
              <w:t>1</w:t>
            </w:r>
          </w:p>
        </w:tc>
        <w:tc>
          <w:tcPr>
            <w:tcW w:w="1134" w:type="dxa"/>
            <w:gridSpan w:val="2"/>
            <w:tcBorders>
              <w:top w:val="nil"/>
              <w:left w:val="nil"/>
              <w:bottom w:val="single" w:sz="4" w:space="0" w:color="auto"/>
              <w:right w:val="single" w:sz="4" w:space="0" w:color="auto"/>
            </w:tcBorders>
            <w:noWrap/>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c>
          <w:tcPr>
            <w:tcW w:w="568" w:type="dxa"/>
            <w:tcBorders>
              <w:top w:val="nil"/>
              <w:left w:val="nil"/>
              <w:bottom w:val="single" w:sz="4" w:space="0" w:color="auto"/>
              <w:right w:val="single" w:sz="4" w:space="0" w:color="auto"/>
            </w:tcBorders>
            <w:noWrap/>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r>
      <w:tr w:rsidR="00E15611">
        <w:trPr>
          <w:trHeight w:val="642"/>
          <w:jc w:val="center"/>
        </w:trPr>
        <w:tc>
          <w:tcPr>
            <w:tcW w:w="986" w:type="dxa"/>
            <w:vMerge/>
            <w:tcBorders>
              <w:left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497" w:type="dxa"/>
            <w:vMerge/>
            <w:tcBorders>
              <w:left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1002" w:type="dxa"/>
            <w:vMerge w:val="restart"/>
            <w:tcBorders>
              <w:top w:val="nil"/>
              <w:left w:val="single" w:sz="4" w:space="0" w:color="auto"/>
              <w:bottom w:val="single" w:sz="4" w:space="0" w:color="auto"/>
              <w:right w:val="single" w:sz="4" w:space="0" w:color="auto"/>
            </w:tcBorders>
            <w:noWrap/>
            <w:vAlign w:val="center"/>
          </w:tcPr>
          <w:p w:rsidR="00E15611" w:rsidRDefault="00751D74">
            <w:pPr>
              <w:pStyle w:val="a5"/>
              <w:spacing w:after="0"/>
              <w:jc w:val="center"/>
              <w:rPr>
                <w:rFonts w:ascii="宋体" w:hAnsi="宋体"/>
                <w:sz w:val="21"/>
                <w:szCs w:val="21"/>
              </w:rPr>
            </w:pPr>
            <w:r w:rsidRPr="00751D74">
              <w:rPr>
                <w:rFonts w:ascii="宋体" w:hAnsi="宋体" w:cs="宋体"/>
                <w:sz w:val="21"/>
                <w:szCs w:val="21"/>
              </w:rPr>
              <w:t>10</w:t>
            </w:r>
          </w:p>
        </w:tc>
        <w:tc>
          <w:tcPr>
            <w:tcW w:w="1787" w:type="dxa"/>
            <w:vMerge w:val="restart"/>
            <w:tcBorders>
              <w:top w:val="nil"/>
              <w:left w:val="single" w:sz="4" w:space="0" w:color="auto"/>
              <w:bottom w:val="single" w:sz="4" w:space="0" w:color="auto"/>
              <w:right w:val="single" w:sz="4" w:space="0" w:color="auto"/>
            </w:tcBorders>
            <w:vAlign w:val="center"/>
          </w:tcPr>
          <w:p w:rsidR="00E15611" w:rsidRDefault="00827502">
            <w:pPr>
              <w:widowControl/>
              <w:spacing w:line="240" w:lineRule="auto"/>
              <w:jc w:val="center"/>
              <w:rPr>
                <w:rFonts w:ascii="宋体" w:hAnsi="宋体" w:cs="宋体"/>
                <w:szCs w:val="21"/>
              </w:rPr>
            </w:pPr>
            <w:bookmarkStart w:id="96" w:name="OLE_LINK28"/>
            <w:bookmarkStart w:id="97" w:name="OLE_LINK35"/>
            <w:r>
              <w:rPr>
                <w:rFonts w:ascii="宋体" w:hAnsi="宋体" w:cs="宋体" w:hint="eastAsia"/>
                <w:kern w:val="0"/>
                <w:szCs w:val="21"/>
              </w:rPr>
              <w:t>承担本项目代建管理的项目负责人资历</w:t>
            </w:r>
            <w:bookmarkEnd w:id="96"/>
            <w:bookmarkEnd w:id="97"/>
          </w:p>
        </w:tc>
        <w:tc>
          <w:tcPr>
            <w:tcW w:w="3543" w:type="dxa"/>
            <w:gridSpan w:val="3"/>
            <w:tcBorders>
              <w:top w:val="nil"/>
              <w:left w:val="nil"/>
              <w:bottom w:val="single" w:sz="4" w:space="0" w:color="auto"/>
              <w:right w:val="single" w:sz="4" w:space="0" w:color="auto"/>
            </w:tcBorders>
            <w:noWrap/>
            <w:vAlign w:val="center"/>
          </w:tcPr>
          <w:p w:rsidR="00E15611" w:rsidRDefault="00827502">
            <w:pPr>
              <w:widowControl/>
              <w:spacing w:line="240" w:lineRule="auto"/>
              <w:jc w:val="left"/>
              <w:rPr>
                <w:rFonts w:ascii="宋体" w:hAnsi="宋体" w:cs="宋体"/>
                <w:kern w:val="0"/>
                <w:szCs w:val="21"/>
              </w:rPr>
            </w:pPr>
            <w:r>
              <w:rPr>
                <w:rFonts w:ascii="宋体" w:hAnsi="宋体" w:cs="宋体" w:hint="eastAsia"/>
                <w:kern w:val="0"/>
                <w:szCs w:val="21"/>
              </w:rPr>
              <w:t>A、</w:t>
            </w:r>
            <w:bookmarkStart w:id="98" w:name="OLE_LINK43"/>
            <w:bookmarkStart w:id="99" w:name="OLE_LINK44"/>
            <w:r>
              <w:rPr>
                <w:rFonts w:ascii="宋体" w:hAnsi="宋体" w:cs="宋体" w:hint="eastAsia"/>
                <w:kern w:val="0"/>
                <w:szCs w:val="21"/>
              </w:rPr>
              <w:t>项目负责人职称</w:t>
            </w:r>
            <w:bookmarkEnd w:id="98"/>
            <w:bookmarkEnd w:id="99"/>
          </w:p>
        </w:tc>
        <w:tc>
          <w:tcPr>
            <w:tcW w:w="4961" w:type="dxa"/>
            <w:gridSpan w:val="4"/>
            <w:tcBorders>
              <w:top w:val="single" w:sz="4" w:space="0" w:color="auto"/>
              <w:left w:val="nil"/>
              <w:bottom w:val="single" w:sz="4" w:space="0" w:color="auto"/>
              <w:right w:val="single" w:sz="4" w:space="0" w:color="auto"/>
            </w:tcBorders>
            <w:vAlign w:val="center"/>
          </w:tcPr>
          <w:p w:rsidR="00E15611" w:rsidRDefault="00827502">
            <w:pPr>
              <w:widowControl/>
              <w:spacing w:line="240" w:lineRule="auto"/>
              <w:jc w:val="left"/>
              <w:rPr>
                <w:rFonts w:ascii="宋体" w:hAnsi="宋体" w:cs="宋体"/>
                <w:kern w:val="0"/>
                <w:szCs w:val="21"/>
              </w:rPr>
            </w:pPr>
            <w:bookmarkStart w:id="100" w:name="OLE_LINK45"/>
            <w:r>
              <w:rPr>
                <w:rFonts w:ascii="宋体" w:hAnsi="宋体" w:cs="宋体" w:hint="eastAsia"/>
                <w:kern w:val="0"/>
                <w:szCs w:val="21"/>
              </w:rPr>
              <w:t>具有工程类高级或以上职称的，得2分，没有不得分</w:t>
            </w:r>
            <w:bookmarkEnd w:id="100"/>
            <w:r>
              <w:rPr>
                <w:rFonts w:ascii="宋体" w:hAnsi="宋体" w:cs="宋体" w:hint="eastAsia"/>
                <w:kern w:val="0"/>
                <w:szCs w:val="21"/>
              </w:rPr>
              <w:t>。</w:t>
            </w:r>
          </w:p>
        </w:tc>
        <w:tc>
          <w:tcPr>
            <w:tcW w:w="567" w:type="dxa"/>
            <w:tcBorders>
              <w:top w:val="nil"/>
              <w:left w:val="nil"/>
              <w:bottom w:val="single" w:sz="4" w:space="0" w:color="auto"/>
              <w:right w:val="single" w:sz="4" w:space="0" w:color="auto"/>
            </w:tcBorders>
            <w:noWrap/>
            <w:vAlign w:val="center"/>
          </w:tcPr>
          <w:p w:rsidR="00E15611" w:rsidRDefault="00827502">
            <w:pPr>
              <w:widowControl/>
              <w:spacing w:line="240" w:lineRule="auto"/>
              <w:jc w:val="center"/>
              <w:rPr>
                <w:rFonts w:ascii="宋体" w:hAnsi="宋体" w:cs="宋体"/>
                <w:kern w:val="0"/>
                <w:szCs w:val="21"/>
              </w:rPr>
            </w:pPr>
            <w:r>
              <w:rPr>
                <w:rFonts w:ascii="宋体" w:hAnsi="宋体" w:cs="宋体"/>
                <w:kern w:val="0"/>
                <w:szCs w:val="21"/>
              </w:rPr>
              <w:t>2</w:t>
            </w:r>
          </w:p>
        </w:tc>
        <w:tc>
          <w:tcPr>
            <w:tcW w:w="1134" w:type="dxa"/>
            <w:gridSpan w:val="2"/>
            <w:tcBorders>
              <w:top w:val="nil"/>
              <w:left w:val="nil"/>
              <w:bottom w:val="single" w:sz="4" w:space="0" w:color="auto"/>
              <w:right w:val="single" w:sz="4" w:space="0" w:color="auto"/>
            </w:tcBorders>
            <w:noWrap/>
            <w:vAlign w:val="center"/>
          </w:tcPr>
          <w:p w:rsidR="00E15611"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c>
          <w:tcPr>
            <w:tcW w:w="568" w:type="dxa"/>
            <w:tcBorders>
              <w:top w:val="nil"/>
              <w:left w:val="nil"/>
              <w:bottom w:val="single" w:sz="4" w:space="0" w:color="auto"/>
              <w:right w:val="single" w:sz="4" w:space="0" w:color="auto"/>
            </w:tcBorders>
            <w:noWrap/>
            <w:vAlign w:val="center"/>
          </w:tcPr>
          <w:p w:rsidR="00E15611"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r>
      <w:tr w:rsidR="00E15611">
        <w:trPr>
          <w:trHeight w:val="546"/>
          <w:jc w:val="center"/>
        </w:trPr>
        <w:tc>
          <w:tcPr>
            <w:tcW w:w="986" w:type="dxa"/>
            <w:vMerge/>
            <w:tcBorders>
              <w:left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497" w:type="dxa"/>
            <w:vMerge/>
            <w:tcBorders>
              <w:left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1002"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1787"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3543" w:type="dxa"/>
            <w:gridSpan w:val="3"/>
            <w:vMerge w:val="restart"/>
            <w:tcBorders>
              <w:top w:val="nil"/>
              <w:left w:val="single" w:sz="4" w:space="0" w:color="auto"/>
              <w:bottom w:val="single" w:sz="4" w:space="0" w:color="auto"/>
              <w:right w:val="single" w:sz="4" w:space="0" w:color="auto"/>
            </w:tcBorders>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B、</w:t>
            </w:r>
            <w:bookmarkStart w:id="101" w:name="OLE_LINK46"/>
            <w:bookmarkStart w:id="102" w:name="OLE_LINK47"/>
            <w:r>
              <w:rPr>
                <w:rFonts w:ascii="宋体" w:hAnsi="宋体" w:cs="宋体" w:hint="eastAsia"/>
                <w:kern w:val="0"/>
                <w:szCs w:val="21"/>
              </w:rPr>
              <w:t>项目负责人的业绩：</w:t>
            </w:r>
            <w:bookmarkEnd w:id="101"/>
            <w:bookmarkEnd w:id="102"/>
            <w:r>
              <w:rPr>
                <w:rFonts w:ascii="宋体" w:hAnsi="宋体" w:cs="宋体" w:hint="eastAsia"/>
                <w:kern w:val="0"/>
                <w:szCs w:val="21"/>
              </w:rPr>
              <w:t>投标人需提供项目负责人</w:t>
            </w:r>
            <w:r>
              <w:rPr>
                <w:rFonts w:ascii="宋体" w:hAnsi="宋体" w:cs="宋体"/>
                <w:szCs w:val="21"/>
              </w:rPr>
              <w:t>2020年1月至今</w:t>
            </w:r>
            <w:r>
              <w:rPr>
                <w:rFonts w:ascii="宋体" w:hAnsi="宋体" w:cs="宋体" w:hint="eastAsia"/>
                <w:kern w:val="0"/>
                <w:szCs w:val="21"/>
              </w:rPr>
              <w:t>担任</w:t>
            </w:r>
            <w:r>
              <w:rPr>
                <w:rFonts w:ascii="宋体" w:hAnsi="宋体" w:cs="宋体" w:hint="eastAsia"/>
                <w:kern w:val="0"/>
                <w:szCs w:val="21"/>
              </w:rPr>
              <w:lastRenderedPageBreak/>
              <w:t>过项目负责人完成过的业绩相关资料，所提供的每个业绩按右栏评分标准一至三项累加得分，每个业绩最高得</w:t>
            </w:r>
            <w:r>
              <w:rPr>
                <w:rFonts w:ascii="宋体" w:hAnsi="宋体" w:cs="宋体"/>
                <w:kern w:val="0"/>
                <w:szCs w:val="21"/>
              </w:rPr>
              <w:t>4分，最多不超过2个有效业绩的相加得分（如投标人提供2个以上的业绩材料，则按前2个业绩计算），本项共计最高8分。</w:t>
            </w:r>
          </w:p>
        </w:tc>
        <w:tc>
          <w:tcPr>
            <w:tcW w:w="567" w:type="dxa"/>
            <w:vMerge w:val="restart"/>
            <w:tcBorders>
              <w:top w:val="nil"/>
              <w:left w:val="single" w:sz="4" w:space="0" w:color="auto"/>
              <w:bottom w:val="single" w:sz="4" w:space="0" w:color="auto"/>
              <w:right w:val="single" w:sz="4" w:space="0" w:color="auto"/>
            </w:tcBorders>
            <w:noWrap/>
            <w:vAlign w:val="center"/>
          </w:tcPr>
          <w:p w:rsidR="00C104CD" w:rsidRDefault="00827502">
            <w:pPr>
              <w:widowControl/>
              <w:spacing w:line="240" w:lineRule="auto"/>
              <w:jc w:val="center"/>
              <w:rPr>
                <w:rFonts w:ascii="宋体" w:hAnsi="宋体" w:cs="宋体"/>
                <w:kern w:val="0"/>
                <w:szCs w:val="21"/>
              </w:rPr>
            </w:pPr>
            <w:r>
              <w:rPr>
                <w:rFonts w:ascii="宋体" w:hAnsi="宋体" w:cs="宋体" w:hint="eastAsia"/>
                <w:kern w:val="0"/>
                <w:szCs w:val="21"/>
              </w:rPr>
              <w:lastRenderedPageBreak/>
              <w:t>一、</w:t>
            </w:r>
          </w:p>
        </w:tc>
        <w:tc>
          <w:tcPr>
            <w:tcW w:w="4394" w:type="dxa"/>
            <w:gridSpan w:val="3"/>
            <w:tcBorders>
              <w:top w:val="nil"/>
              <w:left w:val="nil"/>
              <w:bottom w:val="single" w:sz="4" w:space="0" w:color="auto"/>
              <w:right w:val="single" w:sz="4" w:space="0" w:color="auto"/>
            </w:tcBorders>
            <w:noWrap/>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该业绩为代建或代业主或项目管理的工程项目</w:t>
            </w:r>
          </w:p>
        </w:tc>
        <w:tc>
          <w:tcPr>
            <w:tcW w:w="567" w:type="dxa"/>
            <w:tcBorders>
              <w:top w:val="nil"/>
              <w:left w:val="nil"/>
              <w:bottom w:val="single" w:sz="4" w:space="0" w:color="auto"/>
              <w:right w:val="single" w:sz="4" w:space="0" w:color="auto"/>
            </w:tcBorders>
            <w:noWrap/>
            <w:vAlign w:val="center"/>
          </w:tcPr>
          <w:p w:rsidR="00C104CD" w:rsidRDefault="00827502">
            <w:pPr>
              <w:widowControl/>
              <w:spacing w:line="240" w:lineRule="auto"/>
              <w:jc w:val="center"/>
              <w:rPr>
                <w:rFonts w:ascii="宋体" w:hAnsi="宋体" w:cs="宋体"/>
                <w:kern w:val="0"/>
                <w:szCs w:val="21"/>
              </w:rPr>
            </w:pPr>
            <w:r>
              <w:rPr>
                <w:rFonts w:ascii="宋体" w:hAnsi="宋体" w:cs="宋体" w:hint="eastAsia"/>
                <w:kern w:val="0"/>
                <w:szCs w:val="21"/>
              </w:rPr>
              <w:t>2</w:t>
            </w:r>
          </w:p>
        </w:tc>
        <w:tc>
          <w:tcPr>
            <w:tcW w:w="1134" w:type="dxa"/>
            <w:gridSpan w:val="2"/>
            <w:tcBorders>
              <w:top w:val="nil"/>
              <w:left w:val="nil"/>
              <w:bottom w:val="single" w:sz="4" w:space="0" w:color="auto"/>
              <w:right w:val="single" w:sz="4" w:space="0" w:color="auto"/>
            </w:tcBorders>
            <w:noWrap/>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c>
          <w:tcPr>
            <w:tcW w:w="568" w:type="dxa"/>
            <w:tcBorders>
              <w:top w:val="nil"/>
              <w:left w:val="nil"/>
              <w:bottom w:val="single" w:sz="4" w:space="0" w:color="auto"/>
              <w:right w:val="single" w:sz="4" w:space="0" w:color="auto"/>
            </w:tcBorders>
            <w:noWrap/>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r>
      <w:tr w:rsidR="00E15611">
        <w:trPr>
          <w:trHeight w:val="696"/>
          <w:jc w:val="center"/>
        </w:trPr>
        <w:tc>
          <w:tcPr>
            <w:tcW w:w="986" w:type="dxa"/>
            <w:vMerge/>
            <w:tcBorders>
              <w:left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497" w:type="dxa"/>
            <w:vMerge/>
            <w:tcBorders>
              <w:left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1002"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1787"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3543" w:type="dxa"/>
            <w:gridSpan w:val="3"/>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567"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4394" w:type="dxa"/>
            <w:gridSpan w:val="3"/>
            <w:tcBorders>
              <w:top w:val="nil"/>
              <w:left w:val="nil"/>
              <w:bottom w:val="single" w:sz="4" w:space="0" w:color="auto"/>
              <w:right w:val="single" w:sz="4" w:space="0" w:color="auto"/>
            </w:tcBorders>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该业绩为非代建或代业主或项目管理的工程项目（如施工或勘察或设计或监理）</w:t>
            </w:r>
          </w:p>
        </w:tc>
        <w:tc>
          <w:tcPr>
            <w:tcW w:w="567" w:type="dxa"/>
            <w:tcBorders>
              <w:top w:val="nil"/>
              <w:left w:val="nil"/>
              <w:bottom w:val="single" w:sz="4" w:space="0" w:color="auto"/>
              <w:right w:val="single" w:sz="4" w:space="0" w:color="auto"/>
            </w:tcBorders>
            <w:noWrap/>
            <w:vAlign w:val="center"/>
          </w:tcPr>
          <w:p w:rsidR="00C104CD" w:rsidRDefault="00827502">
            <w:pPr>
              <w:widowControl/>
              <w:spacing w:line="240" w:lineRule="auto"/>
              <w:jc w:val="center"/>
              <w:rPr>
                <w:rFonts w:ascii="宋体" w:hAnsi="宋体" w:cs="宋体"/>
                <w:kern w:val="0"/>
                <w:szCs w:val="21"/>
              </w:rPr>
            </w:pPr>
            <w:r>
              <w:rPr>
                <w:rFonts w:ascii="宋体" w:hAnsi="宋体" w:cs="宋体" w:hint="eastAsia"/>
                <w:kern w:val="0"/>
                <w:szCs w:val="21"/>
              </w:rPr>
              <w:t>0.5</w:t>
            </w:r>
          </w:p>
        </w:tc>
        <w:tc>
          <w:tcPr>
            <w:tcW w:w="1134" w:type="dxa"/>
            <w:gridSpan w:val="2"/>
            <w:tcBorders>
              <w:top w:val="nil"/>
              <w:left w:val="nil"/>
              <w:bottom w:val="single" w:sz="4" w:space="0" w:color="auto"/>
              <w:right w:val="single" w:sz="4" w:space="0" w:color="auto"/>
            </w:tcBorders>
            <w:noWrap/>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c>
          <w:tcPr>
            <w:tcW w:w="568" w:type="dxa"/>
            <w:tcBorders>
              <w:top w:val="nil"/>
              <w:left w:val="nil"/>
              <w:bottom w:val="single" w:sz="4" w:space="0" w:color="auto"/>
              <w:right w:val="single" w:sz="4" w:space="0" w:color="auto"/>
            </w:tcBorders>
            <w:noWrap/>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r>
      <w:tr w:rsidR="00E15611">
        <w:trPr>
          <w:trHeight w:val="546"/>
          <w:jc w:val="center"/>
        </w:trPr>
        <w:tc>
          <w:tcPr>
            <w:tcW w:w="986" w:type="dxa"/>
            <w:vMerge/>
            <w:tcBorders>
              <w:left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497" w:type="dxa"/>
            <w:vMerge/>
            <w:tcBorders>
              <w:left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1002"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1787"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3543" w:type="dxa"/>
            <w:gridSpan w:val="3"/>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567" w:type="dxa"/>
            <w:vMerge w:val="restart"/>
            <w:tcBorders>
              <w:top w:val="nil"/>
              <w:left w:val="single" w:sz="4" w:space="0" w:color="auto"/>
              <w:bottom w:val="single" w:sz="4" w:space="0" w:color="auto"/>
              <w:right w:val="single" w:sz="4" w:space="0" w:color="auto"/>
            </w:tcBorders>
            <w:noWrap/>
            <w:vAlign w:val="center"/>
          </w:tcPr>
          <w:p w:rsidR="00C104CD" w:rsidRDefault="00751D74">
            <w:pPr>
              <w:widowControl/>
              <w:spacing w:line="240" w:lineRule="auto"/>
              <w:jc w:val="center"/>
              <w:rPr>
                <w:rFonts w:ascii="宋体" w:hAnsi="宋体" w:cs="宋体"/>
                <w:kern w:val="0"/>
                <w:szCs w:val="21"/>
              </w:rPr>
            </w:pPr>
            <w:r w:rsidRPr="00751D74">
              <w:rPr>
                <w:rFonts w:ascii="宋体" w:hAnsi="宋体" w:cs="宋体" w:hint="eastAsia"/>
                <w:kern w:val="0"/>
                <w:szCs w:val="21"/>
              </w:rPr>
              <w:t>二、</w:t>
            </w:r>
          </w:p>
        </w:tc>
        <w:tc>
          <w:tcPr>
            <w:tcW w:w="4394" w:type="dxa"/>
            <w:gridSpan w:val="3"/>
            <w:tcBorders>
              <w:top w:val="nil"/>
              <w:left w:val="nil"/>
              <w:bottom w:val="single" w:sz="4" w:space="0" w:color="auto"/>
              <w:right w:val="single" w:sz="4" w:space="0" w:color="auto"/>
            </w:tcBorders>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该业绩为房屋建筑工程的项目</w:t>
            </w:r>
          </w:p>
        </w:tc>
        <w:tc>
          <w:tcPr>
            <w:tcW w:w="567" w:type="dxa"/>
            <w:tcBorders>
              <w:top w:val="nil"/>
              <w:left w:val="nil"/>
              <w:bottom w:val="single" w:sz="4" w:space="0" w:color="auto"/>
              <w:right w:val="single" w:sz="4" w:space="0" w:color="auto"/>
            </w:tcBorders>
            <w:noWrap/>
            <w:vAlign w:val="center"/>
          </w:tcPr>
          <w:p w:rsidR="00C104CD" w:rsidRDefault="00827502">
            <w:pPr>
              <w:widowControl/>
              <w:spacing w:line="240" w:lineRule="auto"/>
              <w:jc w:val="center"/>
              <w:rPr>
                <w:rFonts w:ascii="宋体" w:hAnsi="宋体" w:cs="宋体"/>
                <w:kern w:val="0"/>
                <w:szCs w:val="21"/>
              </w:rPr>
            </w:pPr>
            <w:r>
              <w:rPr>
                <w:rFonts w:ascii="宋体" w:hAnsi="宋体" w:cs="宋体" w:hint="eastAsia"/>
                <w:kern w:val="0"/>
                <w:szCs w:val="21"/>
              </w:rPr>
              <w:t>1</w:t>
            </w:r>
          </w:p>
        </w:tc>
        <w:tc>
          <w:tcPr>
            <w:tcW w:w="1134" w:type="dxa"/>
            <w:gridSpan w:val="2"/>
            <w:tcBorders>
              <w:top w:val="nil"/>
              <w:left w:val="nil"/>
              <w:bottom w:val="single" w:sz="4" w:space="0" w:color="auto"/>
              <w:right w:val="single" w:sz="4" w:space="0" w:color="auto"/>
            </w:tcBorders>
            <w:noWrap/>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c>
          <w:tcPr>
            <w:tcW w:w="568" w:type="dxa"/>
            <w:tcBorders>
              <w:top w:val="nil"/>
              <w:left w:val="nil"/>
              <w:bottom w:val="single" w:sz="4" w:space="0" w:color="auto"/>
              <w:right w:val="single" w:sz="4" w:space="0" w:color="auto"/>
            </w:tcBorders>
            <w:noWrap/>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r>
      <w:tr w:rsidR="00E15611">
        <w:trPr>
          <w:trHeight w:val="546"/>
          <w:jc w:val="center"/>
        </w:trPr>
        <w:tc>
          <w:tcPr>
            <w:tcW w:w="986" w:type="dxa"/>
            <w:vMerge/>
            <w:tcBorders>
              <w:left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497" w:type="dxa"/>
            <w:vMerge/>
            <w:tcBorders>
              <w:left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1002"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1787"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3543" w:type="dxa"/>
            <w:gridSpan w:val="3"/>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567"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4394" w:type="dxa"/>
            <w:gridSpan w:val="3"/>
            <w:tcBorders>
              <w:top w:val="nil"/>
              <w:left w:val="nil"/>
              <w:bottom w:val="single" w:sz="4" w:space="0" w:color="auto"/>
              <w:right w:val="single" w:sz="4" w:space="0" w:color="auto"/>
            </w:tcBorders>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该业绩为其他类型的项目</w:t>
            </w:r>
          </w:p>
        </w:tc>
        <w:tc>
          <w:tcPr>
            <w:tcW w:w="567" w:type="dxa"/>
            <w:tcBorders>
              <w:top w:val="nil"/>
              <w:left w:val="nil"/>
              <w:bottom w:val="single" w:sz="4" w:space="0" w:color="auto"/>
              <w:right w:val="single" w:sz="4" w:space="0" w:color="auto"/>
            </w:tcBorders>
            <w:noWrap/>
            <w:vAlign w:val="center"/>
          </w:tcPr>
          <w:p w:rsidR="00C104CD" w:rsidRDefault="00827502">
            <w:pPr>
              <w:widowControl/>
              <w:spacing w:line="240" w:lineRule="auto"/>
              <w:jc w:val="center"/>
              <w:rPr>
                <w:rFonts w:ascii="宋体" w:hAnsi="宋体" w:cs="宋体"/>
                <w:kern w:val="0"/>
                <w:szCs w:val="21"/>
              </w:rPr>
            </w:pPr>
            <w:r>
              <w:rPr>
                <w:rFonts w:ascii="宋体" w:hAnsi="宋体" w:cs="宋体" w:hint="eastAsia"/>
                <w:kern w:val="0"/>
                <w:szCs w:val="21"/>
              </w:rPr>
              <w:t>0.5</w:t>
            </w:r>
          </w:p>
        </w:tc>
        <w:tc>
          <w:tcPr>
            <w:tcW w:w="1134" w:type="dxa"/>
            <w:gridSpan w:val="2"/>
            <w:tcBorders>
              <w:top w:val="nil"/>
              <w:left w:val="nil"/>
              <w:bottom w:val="single" w:sz="4" w:space="0" w:color="auto"/>
              <w:right w:val="single" w:sz="4" w:space="0" w:color="auto"/>
            </w:tcBorders>
            <w:noWrap/>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c>
          <w:tcPr>
            <w:tcW w:w="568" w:type="dxa"/>
            <w:tcBorders>
              <w:top w:val="nil"/>
              <w:left w:val="nil"/>
              <w:bottom w:val="single" w:sz="4" w:space="0" w:color="auto"/>
              <w:right w:val="single" w:sz="4" w:space="0" w:color="auto"/>
            </w:tcBorders>
            <w:noWrap/>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r>
      <w:tr w:rsidR="00E15611">
        <w:trPr>
          <w:trHeight w:val="546"/>
          <w:jc w:val="center"/>
        </w:trPr>
        <w:tc>
          <w:tcPr>
            <w:tcW w:w="986" w:type="dxa"/>
            <w:vMerge/>
            <w:tcBorders>
              <w:left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497" w:type="dxa"/>
            <w:vMerge/>
            <w:tcBorders>
              <w:left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1002"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1787"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3543" w:type="dxa"/>
            <w:gridSpan w:val="3"/>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567" w:type="dxa"/>
            <w:vMerge w:val="restart"/>
            <w:tcBorders>
              <w:top w:val="nil"/>
              <w:left w:val="single" w:sz="4" w:space="0" w:color="auto"/>
              <w:bottom w:val="single" w:sz="4" w:space="0" w:color="000000"/>
              <w:right w:val="single" w:sz="4" w:space="0" w:color="auto"/>
            </w:tcBorders>
            <w:noWrap/>
            <w:vAlign w:val="center"/>
          </w:tcPr>
          <w:p w:rsidR="00C104CD" w:rsidRDefault="00751D74">
            <w:pPr>
              <w:widowControl/>
              <w:spacing w:line="240" w:lineRule="auto"/>
              <w:jc w:val="center"/>
              <w:rPr>
                <w:rFonts w:ascii="宋体" w:hAnsi="宋体" w:cs="宋体"/>
                <w:kern w:val="0"/>
                <w:szCs w:val="21"/>
              </w:rPr>
            </w:pPr>
            <w:r w:rsidRPr="00751D74">
              <w:rPr>
                <w:rFonts w:ascii="宋体" w:hAnsi="宋体" w:cs="宋体" w:hint="eastAsia"/>
                <w:kern w:val="0"/>
                <w:szCs w:val="21"/>
              </w:rPr>
              <w:t>三、</w:t>
            </w:r>
          </w:p>
        </w:tc>
        <w:tc>
          <w:tcPr>
            <w:tcW w:w="4394" w:type="dxa"/>
            <w:gridSpan w:val="3"/>
            <w:tcBorders>
              <w:top w:val="nil"/>
              <w:left w:val="nil"/>
              <w:bottom w:val="single" w:sz="4" w:space="0" w:color="auto"/>
              <w:right w:val="single" w:sz="4" w:space="0" w:color="auto"/>
            </w:tcBorders>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该业绩的单个项目投资10000万元或以上的</w:t>
            </w:r>
          </w:p>
        </w:tc>
        <w:tc>
          <w:tcPr>
            <w:tcW w:w="567" w:type="dxa"/>
            <w:tcBorders>
              <w:top w:val="nil"/>
              <w:left w:val="nil"/>
              <w:bottom w:val="single" w:sz="4" w:space="0" w:color="auto"/>
              <w:right w:val="single" w:sz="4" w:space="0" w:color="auto"/>
            </w:tcBorders>
            <w:noWrap/>
            <w:vAlign w:val="center"/>
          </w:tcPr>
          <w:p w:rsidR="00C104CD" w:rsidRDefault="00827502">
            <w:pPr>
              <w:widowControl/>
              <w:spacing w:line="240" w:lineRule="auto"/>
              <w:jc w:val="center"/>
              <w:rPr>
                <w:rFonts w:ascii="宋体" w:hAnsi="宋体" w:cs="宋体"/>
                <w:kern w:val="0"/>
                <w:szCs w:val="21"/>
              </w:rPr>
            </w:pPr>
            <w:r>
              <w:rPr>
                <w:rFonts w:ascii="宋体" w:hAnsi="宋体" w:cs="宋体" w:hint="eastAsia"/>
                <w:kern w:val="0"/>
                <w:szCs w:val="21"/>
              </w:rPr>
              <w:t>1</w:t>
            </w:r>
          </w:p>
        </w:tc>
        <w:tc>
          <w:tcPr>
            <w:tcW w:w="1134" w:type="dxa"/>
            <w:gridSpan w:val="2"/>
            <w:tcBorders>
              <w:top w:val="nil"/>
              <w:left w:val="nil"/>
              <w:bottom w:val="single" w:sz="4" w:space="0" w:color="auto"/>
              <w:right w:val="single" w:sz="4" w:space="0" w:color="auto"/>
            </w:tcBorders>
            <w:noWrap/>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c>
          <w:tcPr>
            <w:tcW w:w="568" w:type="dxa"/>
            <w:tcBorders>
              <w:top w:val="nil"/>
              <w:left w:val="nil"/>
              <w:bottom w:val="single" w:sz="4" w:space="0" w:color="auto"/>
              <w:right w:val="single" w:sz="4" w:space="0" w:color="auto"/>
            </w:tcBorders>
            <w:noWrap/>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r>
      <w:tr w:rsidR="00E15611">
        <w:trPr>
          <w:trHeight w:val="560"/>
          <w:jc w:val="center"/>
        </w:trPr>
        <w:tc>
          <w:tcPr>
            <w:tcW w:w="986" w:type="dxa"/>
            <w:vMerge/>
            <w:tcBorders>
              <w:left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497" w:type="dxa"/>
            <w:vMerge/>
            <w:tcBorders>
              <w:left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1002"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1787"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3543" w:type="dxa"/>
            <w:gridSpan w:val="3"/>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567" w:type="dxa"/>
            <w:vMerge/>
            <w:tcBorders>
              <w:top w:val="nil"/>
              <w:left w:val="single" w:sz="4" w:space="0" w:color="auto"/>
              <w:bottom w:val="single" w:sz="4" w:space="0" w:color="000000"/>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4394" w:type="dxa"/>
            <w:gridSpan w:val="3"/>
            <w:tcBorders>
              <w:top w:val="nil"/>
              <w:left w:val="nil"/>
              <w:bottom w:val="single" w:sz="4" w:space="0" w:color="auto"/>
              <w:right w:val="single" w:sz="4" w:space="0" w:color="auto"/>
            </w:tcBorders>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该业绩的单个项目投资10000（不含）万元以下的</w:t>
            </w:r>
          </w:p>
        </w:tc>
        <w:tc>
          <w:tcPr>
            <w:tcW w:w="567" w:type="dxa"/>
            <w:tcBorders>
              <w:top w:val="nil"/>
              <w:left w:val="nil"/>
              <w:bottom w:val="single" w:sz="4" w:space="0" w:color="auto"/>
              <w:right w:val="single" w:sz="4" w:space="0" w:color="auto"/>
            </w:tcBorders>
            <w:noWrap/>
            <w:vAlign w:val="center"/>
          </w:tcPr>
          <w:p w:rsidR="00C104CD" w:rsidRDefault="00827502">
            <w:pPr>
              <w:widowControl/>
              <w:spacing w:line="240" w:lineRule="auto"/>
              <w:jc w:val="center"/>
              <w:rPr>
                <w:rFonts w:ascii="宋体" w:hAnsi="宋体" w:cs="宋体"/>
                <w:kern w:val="0"/>
                <w:szCs w:val="21"/>
              </w:rPr>
            </w:pPr>
            <w:r>
              <w:rPr>
                <w:rFonts w:ascii="宋体" w:hAnsi="宋体" w:cs="宋体" w:hint="eastAsia"/>
                <w:kern w:val="0"/>
                <w:szCs w:val="21"/>
              </w:rPr>
              <w:t>0.5</w:t>
            </w:r>
          </w:p>
        </w:tc>
        <w:tc>
          <w:tcPr>
            <w:tcW w:w="1134" w:type="dxa"/>
            <w:gridSpan w:val="2"/>
            <w:tcBorders>
              <w:top w:val="nil"/>
              <w:left w:val="nil"/>
              <w:bottom w:val="single" w:sz="4" w:space="0" w:color="auto"/>
              <w:right w:val="single" w:sz="4" w:space="0" w:color="auto"/>
            </w:tcBorders>
            <w:noWrap/>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c>
          <w:tcPr>
            <w:tcW w:w="568" w:type="dxa"/>
            <w:tcBorders>
              <w:top w:val="nil"/>
              <w:left w:val="nil"/>
              <w:bottom w:val="single" w:sz="4" w:space="0" w:color="auto"/>
              <w:right w:val="single" w:sz="4" w:space="0" w:color="auto"/>
            </w:tcBorders>
            <w:noWrap/>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r>
      <w:tr w:rsidR="00E15611">
        <w:trPr>
          <w:trHeight w:val="642"/>
          <w:jc w:val="center"/>
        </w:trPr>
        <w:tc>
          <w:tcPr>
            <w:tcW w:w="986" w:type="dxa"/>
            <w:vMerge/>
            <w:tcBorders>
              <w:left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497" w:type="dxa"/>
            <w:vMerge/>
            <w:tcBorders>
              <w:left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1002" w:type="dxa"/>
            <w:vMerge w:val="restart"/>
            <w:tcBorders>
              <w:top w:val="nil"/>
              <w:left w:val="single" w:sz="4" w:space="0" w:color="auto"/>
              <w:bottom w:val="single" w:sz="4" w:space="0" w:color="auto"/>
              <w:right w:val="single" w:sz="4" w:space="0" w:color="auto"/>
            </w:tcBorders>
            <w:noWrap/>
            <w:vAlign w:val="center"/>
          </w:tcPr>
          <w:p w:rsidR="00E15611" w:rsidRDefault="00827502">
            <w:pPr>
              <w:pStyle w:val="a5"/>
              <w:spacing w:after="0"/>
              <w:ind w:firstLineChars="200" w:firstLine="420"/>
              <w:rPr>
                <w:rFonts w:ascii="宋体" w:hAnsi="宋体"/>
                <w:sz w:val="21"/>
                <w:szCs w:val="21"/>
              </w:rPr>
            </w:pPr>
            <w:r>
              <w:rPr>
                <w:rFonts w:ascii="宋体" w:hAnsi="宋体"/>
                <w:sz w:val="21"/>
                <w:szCs w:val="21"/>
              </w:rPr>
              <w:t>10</w:t>
            </w:r>
          </w:p>
        </w:tc>
        <w:tc>
          <w:tcPr>
            <w:tcW w:w="1787" w:type="dxa"/>
            <w:vMerge w:val="restart"/>
            <w:tcBorders>
              <w:top w:val="nil"/>
              <w:left w:val="single" w:sz="4" w:space="0" w:color="auto"/>
              <w:bottom w:val="single" w:sz="4" w:space="0" w:color="auto"/>
              <w:right w:val="single" w:sz="4" w:space="0" w:color="auto"/>
            </w:tcBorders>
            <w:vAlign w:val="center"/>
          </w:tcPr>
          <w:p w:rsidR="00E15611" w:rsidRDefault="00827502">
            <w:pPr>
              <w:widowControl/>
              <w:spacing w:line="240" w:lineRule="auto"/>
              <w:jc w:val="center"/>
              <w:rPr>
                <w:rFonts w:ascii="宋体" w:hAnsi="宋体" w:cs="宋体"/>
                <w:kern w:val="0"/>
                <w:szCs w:val="21"/>
              </w:rPr>
            </w:pPr>
            <w:r>
              <w:rPr>
                <w:rFonts w:ascii="宋体" w:hAnsi="宋体" w:cs="宋体" w:hint="eastAsia"/>
                <w:kern w:val="0"/>
                <w:szCs w:val="21"/>
              </w:rPr>
              <w:t>承担本项目代建管理的项目技术负责人资历</w:t>
            </w:r>
          </w:p>
          <w:p w:rsidR="00E15611" w:rsidRDefault="00E15611">
            <w:pPr>
              <w:pStyle w:val="a5"/>
              <w:spacing w:after="0"/>
              <w:rPr>
                <w:rFonts w:ascii="宋体" w:hAnsi="宋体"/>
                <w:sz w:val="21"/>
                <w:szCs w:val="21"/>
              </w:rPr>
            </w:pPr>
          </w:p>
        </w:tc>
        <w:tc>
          <w:tcPr>
            <w:tcW w:w="3543" w:type="dxa"/>
            <w:gridSpan w:val="3"/>
            <w:tcBorders>
              <w:top w:val="nil"/>
              <w:left w:val="nil"/>
              <w:bottom w:val="single" w:sz="4" w:space="0" w:color="auto"/>
              <w:right w:val="single" w:sz="4" w:space="0" w:color="auto"/>
            </w:tcBorders>
            <w:noWrap/>
            <w:vAlign w:val="center"/>
          </w:tcPr>
          <w:p w:rsidR="00E15611" w:rsidRDefault="00827502">
            <w:pPr>
              <w:widowControl/>
              <w:spacing w:line="240" w:lineRule="auto"/>
              <w:jc w:val="left"/>
              <w:rPr>
                <w:rFonts w:ascii="宋体" w:hAnsi="宋体" w:cs="宋体"/>
                <w:kern w:val="0"/>
                <w:szCs w:val="21"/>
              </w:rPr>
            </w:pPr>
            <w:r>
              <w:rPr>
                <w:rFonts w:ascii="宋体" w:hAnsi="宋体" w:cs="宋体" w:hint="eastAsia"/>
                <w:kern w:val="0"/>
                <w:szCs w:val="21"/>
              </w:rPr>
              <w:t>A、</w:t>
            </w:r>
            <w:bookmarkStart w:id="103" w:name="OLE_LINK48"/>
            <w:bookmarkStart w:id="104" w:name="OLE_LINK49"/>
            <w:r>
              <w:rPr>
                <w:rFonts w:ascii="宋体" w:hAnsi="宋体" w:cs="宋体" w:hint="eastAsia"/>
                <w:kern w:val="0"/>
                <w:szCs w:val="21"/>
              </w:rPr>
              <w:t>项目技术负责人职称</w:t>
            </w:r>
            <w:bookmarkEnd w:id="103"/>
            <w:bookmarkEnd w:id="104"/>
          </w:p>
        </w:tc>
        <w:tc>
          <w:tcPr>
            <w:tcW w:w="4961" w:type="dxa"/>
            <w:gridSpan w:val="4"/>
            <w:tcBorders>
              <w:top w:val="single" w:sz="4" w:space="0" w:color="auto"/>
              <w:left w:val="nil"/>
              <w:bottom w:val="single" w:sz="4" w:space="0" w:color="auto"/>
              <w:right w:val="single" w:sz="4" w:space="0" w:color="auto"/>
            </w:tcBorders>
            <w:vAlign w:val="center"/>
          </w:tcPr>
          <w:p w:rsidR="00E15611" w:rsidRDefault="00827502">
            <w:pPr>
              <w:widowControl/>
              <w:spacing w:line="240" w:lineRule="auto"/>
              <w:jc w:val="left"/>
              <w:rPr>
                <w:rFonts w:ascii="宋体" w:hAnsi="宋体" w:cs="宋体"/>
                <w:kern w:val="0"/>
                <w:szCs w:val="21"/>
              </w:rPr>
            </w:pPr>
            <w:r>
              <w:rPr>
                <w:rFonts w:ascii="宋体" w:hAnsi="宋体" w:cs="宋体" w:hint="eastAsia"/>
                <w:kern w:val="0"/>
                <w:szCs w:val="21"/>
              </w:rPr>
              <w:t>具有工程类高级或以上职称的，得2分，没有不得分。</w:t>
            </w:r>
          </w:p>
        </w:tc>
        <w:tc>
          <w:tcPr>
            <w:tcW w:w="567" w:type="dxa"/>
            <w:tcBorders>
              <w:top w:val="nil"/>
              <w:left w:val="nil"/>
              <w:bottom w:val="single" w:sz="4" w:space="0" w:color="auto"/>
              <w:right w:val="single" w:sz="4" w:space="0" w:color="auto"/>
            </w:tcBorders>
            <w:noWrap/>
            <w:vAlign w:val="center"/>
          </w:tcPr>
          <w:p w:rsidR="00E15611" w:rsidRDefault="00827502">
            <w:pPr>
              <w:widowControl/>
              <w:spacing w:line="240" w:lineRule="auto"/>
              <w:jc w:val="center"/>
              <w:rPr>
                <w:rFonts w:ascii="宋体" w:hAnsi="宋体" w:cs="宋体"/>
                <w:kern w:val="0"/>
                <w:szCs w:val="21"/>
              </w:rPr>
            </w:pPr>
            <w:r>
              <w:rPr>
                <w:rFonts w:ascii="宋体" w:hAnsi="宋体" w:cs="宋体" w:hint="eastAsia"/>
                <w:kern w:val="0"/>
                <w:szCs w:val="21"/>
              </w:rPr>
              <w:t>2</w:t>
            </w:r>
          </w:p>
        </w:tc>
        <w:tc>
          <w:tcPr>
            <w:tcW w:w="1134" w:type="dxa"/>
            <w:gridSpan w:val="2"/>
            <w:tcBorders>
              <w:top w:val="nil"/>
              <w:left w:val="nil"/>
              <w:bottom w:val="single" w:sz="4" w:space="0" w:color="auto"/>
              <w:right w:val="single" w:sz="4" w:space="0" w:color="auto"/>
            </w:tcBorders>
            <w:noWrap/>
            <w:vAlign w:val="center"/>
          </w:tcPr>
          <w:p w:rsidR="00E15611"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c>
          <w:tcPr>
            <w:tcW w:w="568" w:type="dxa"/>
            <w:tcBorders>
              <w:top w:val="nil"/>
              <w:left w:val="nil"/>
              <w:bottom w:val="single" w:sz="4" w:space="0" w:color="auto"/>
              <w:right w:val="single" w:sz="4" w:space="0" w:color="auto"/>
            </w:tcBorders>
            <w:noWrap/>
            <w:vAlign w:val="center"/>
          </w:tcPr>
          <w:p w:rsidR="00E15611"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r>
      <w:tr w:rsidR="00E15611">
        <w:trPr>
          <w:trHeight w:val="492"/>
          <w:jc w:val="center"/>
        </w:trPr>
        <w:tc>
          <w:tcPr>
            <w:tcW w:w="986" w:type="dxa"/>
            <w:vMerge/>
            <w:tcBorders>
              <w:left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497" w:type="dxa"/>
            <w:vMerge/>
            <w:tcBorders>
              <w:left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1002"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1787"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3543" w:type="dxa"/>
            <w:gridSpan w:val="3"/>
            <w:vMerge w:val="restart"/>
            <w:tcBorders>
              <w:top w:val="nil"/>
              <w:left w:val="single" w:sz="4" w:space="0" w:color="auto"/>
              <w:bottom w:val="single" w:sz="4" w:space="0" w:color="auto"/>
              <w:right w:val="single" w:sz="4" w:space="0" w:color="auto"/>
            </w:tcBorders>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B、</w:t>
            </w:r>
            <w:bookmarkStart w:id="105" w:name="OLE_LINK50"/>
            <w:r>
              <w:rPr>
                <w:rFonts w:ascii="宋体" w:hAnsi="宋体" w:cs="宋体" w:hint="eastAsia"/>
                <w:kern w:val="0"/>
                <w:szCs w:val="21"/>
              </w:rPr>
              <w:t>项目技术负责人的业绩</w:t>
            </w:r>
            <w:bookmarkEnd w:id="105"/>
            <w:r>
              <w:rPr>
                <w:rFonts w:ascii="宋体" w:hAnsi="宋体" w:cs="宋体" w:hint="eastAsia"/>
                <w:kern w:val="0"/>
                <w:szCs w:val="21"/>
              </w:rPr>
              <w:t>：</w:t>
            </w:r>
          </w:p>
          <w:p w:rsidR="00C104CD" w:rsidRDefault="00827502">
            <w:pPr>
              <w:widowControl/>
              <w:spacing w:line="240" w:lineRule="auto"/>
              <w:jc w:val="left"/>
              <w:rPr>
                <w:rFonts w:ascii="宋体" w:hAnsi="宋体" w:cs="宋体"/>
                <w:kern w:val="0"/>
                <w:szCs w:val="21"/>
              </w:rPr>
            </w:pPr>
            <w:bookmarkStart w:id="106" w:name="OLE_LINK3"/>
            <w:r>
              <w:rPr>
                <w:rFonts w:ascii="宋体" w:hAnsi="宋体" w:cs="宋体" w:hint="eastAsia"/>
                <w:kern w:val="0"/>
                <w:szCs w:val="21"/>
              </w:rPr>
              <w:t>投标人需提供项目技术负责人</w:t>
            </w:r>
            <w:r>
              <w:rPr>
                <w:rFonts w:ascii="宋体" w:hAnsi="宋体" w:cs="宋体"/>
                <w:szCs w:val="21"/>
              </w:rPr>
              <w:t>2020年1月至今担任过</w:t>
            </w:r>
            <w:r>
              <w:rPr>
                <w:rFonts w:ascii="宋体" w:hAnsi="宋体" w:cs="宋体" w:hint="eastAsia"/>
                <w:kern w:val="0"/>
                <w:szCs w:val="21"/>
              </w:rPr>
              <w:t>项目负责人或项目技术负责人完成过的业绩相关资料，所提供的每个业绩按右栏评分标准一至三项累加得分，每个业绩最高得</w:t>
            </w:r>
            <w:r>
              <w:rPr>
                <w:rFonts w:ascii="宋体" w:hAnsi="宋体" w:cs="宋体"/>
                <w:kern w:val="0"/>
                <w:szCs w:val="21"/>
              </w:rPr>
              <w:t>4分，最多不超过2个有效业绩的相加得分（如投标人提供2个以上的业绩材料，则按前</w:t>
            </w:r>
            <w:r w:rsidR="00E15611" w:rsidRPr="00E15611">
              <w:rPr>
                <w:rFonts w:ascii="宋体" w:hAnsi="宋体" w:cs="宋体"/>
                <w:kern w:val="0"/>
                <w:szCs w:val="21"/>
              </w:rPr>
              <w:t>2个业绩计算），</w:t>
            </w:r>
            <w:bookmarkStart w:id="107" w:name="OLE_LINK26"/>
            <w:r w:rsidR="00E15611" w:rsidRPr="00E15611">
              <w:rPr>
                <w:rFonts w:ascii="宋体" w:hAnsi="宋体" w:cs="宋体"/>
                <w:kern w:val="0"/>
                <w:szCs w:val="21"/>
              </w:rPr>
              <w:t>本</w:t>
            </w:r>
            <w:r>
              <w:rPr>
                <w:rFonts w:ascii="宋体" w:hAnsi="宋体" w:cs="宋体"/>
                <w:kern w:val="0"/>
                <w:szCs w:val="21"/>
              </w:rPr>
              <w:t>项共计最高8分</w:t>
            </w:r>
            <w:bookmarkEnd w:id="106"/>
            <w:r>
              <w:rPr>
                <w:rFonts w:ascii="宋体" w:hAnsi="宋体" w:cs="宋体" w:hint="eastAsia"/>
                <w:kern w:val="0"/>
                <w:szCs w:val="21"/>
              </w:rPr>
              <w:t>。</w:t>
            </w:r>
            <w:bookmarkEnd w:id="107"/>
          </w:p>
        </w:tc>
        <w:tc>
          <w:tcPr>
            <w:tcW w:w="567" w:type="dxa"/>
            <w:vMerge w:val="restart"/>
            <w:tcBorders>
              <w:top w:val="nil"/>
              <w:left w:val="single" w:sz="4" w:space="0" w:color="auto"/>
              <w:bottom w:val="single" w:sz="4" w:space="0" w:color="auto"/>
              <w:right w:val="single" w:sz="4" w:space="0" w:color="auto"/>
            </w:tcBorders>
            <w:noWrap/>
            <w:vAlign w:val="center"/>
          </w:tcPr>
          <w:p w:rsidR="00C104CD" w:rsidRDefault="00827502">
            <w:pPr>
              <w:widowControl/>
              <w:spacing w:line="240" w:lineRule="auto"/>
              <w:jc w:val="center"/>
              <w:rPr>
                <w:rFonts w:ascii="宋体" w:hAnsi="宋体" w:cs="宋体"/>
                <w:kern w:val="0"/>
                <w:szCs w:val="21"/>
              </w:rPr>
            </w:pPr>
            <w:r>
              <w:rPr>
                <w:rFonts w:ascii="宋体" w:hAnsi="宋体" w:cs="宋体" w:hint="eastAsia"/>
                <w:kern w:val="0"/>
                <w:szCs w:val="21"/>
              </w:rPr>
              <w:t>一、</w:t>
            </w:r>
          </w:p>
        </w:tc>
        <w:tc>
          <w:tcPr>
            <w:tcW w:w="4394" w:type="dxa"/>
            <w:gridSpan w:val="3"/>
            <w:tcBorders>
              <w:top w:val="nil"/>
              <w:left w:val="nil"/>
              <w:bottom w:val="single" w:sz="4" w:space="0" w:color="auto"/>
              <w:right w:val="single" w:sz="4" w:space="0" w:color="auto"/>
            </w:tcBorders>
            <w:noWrap/>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该业绩为代建或代业主或项目管理的工程项目</w:t>
            </w:r>
          </w:p>
        </w:tc>
        <w:tc>
          <w:tcPr>
            <w:tcW w:w="567" w:type="dxa"/>
            <w:tcBorders>
              <w:top w:val="nil"/>
              <w:left w:val="nil"/>
              <w:bottom w:val="single" w:sz="4" w:space="0" w:color="auto"/>
              <w:right w:val="single" w:sz="4" w:space="0" w:color="auto"/>
            </w:tcBorders>
            <w:noWrap/>
            <w:vAlign w:val="center"/>
          </w:tcPr>
          <w:p w:rsidR="00C104CD" w:rsidRDefault="00827502">
            <w:pPr>
              <w:widowControl/>
              <w:spacing w:line="240" w:lineRule="auto"/>
              <w:jc w:val="center"/>
              <w:rPr>
                <w:rFonts w:ascii="宋体" w:hAnsi="宋体" w:cs="宋体"/>
                <w:kern w:val="0"/>
                <w:szCs w:val="21"/>
              </w:rPr>
            </w:pPr>
            <w:r>
              <w:rPr>
                <w:rFonts w:ascii="宋体" w:hAnsi="宋体" w:cs="宋体" w:hint="eastAsia"/>
                <w:kern w:val="0"/>
                <w:szCs w:val="21"/>
              </w:rPr>
              <w:t>2</w:t>
            </w:r>
          </w:p>
        </w:tc>
        <w:tc>
          <w:tcPr>
            <w:tcW w:w="1134" w:type="dxa"/>
            <w:gridSpan w:val="2"/>
            <w:tcBorders>
              <w:top w:val="nil"/>
              <w:left w:val="nil"/>
              <w:bottom w:val="single" w:sz="4" w:space="0" w:color="auto"/>
              <w:right w:val="single" w:sz="4" w:space="0" w:color="auto"/>
            </w:tcBorders>
            <w:noWrap/>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c>
          <w:tcPr>
            <w:tcW w:w="568" w:type="dxa"/>
            <w:tcBorders>
              <w:top w:val="nil"/>
              <w:left w:val="nil"/>
              <w:bottom w:val="single" w:sz="4" w:space="0" w:color="auto"/>
              <w:right w:val="single" w:sz="4" w:space="0" w:color="auto"/>
            </w:tcBorders>
            <w:noWrap/>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r>
      <w:tr w:rsidR="00E15611">
        <w:trPr>
          <w:trHeight w:val="492"/>
          <w:jc w:val="center"/>
        </w:trPr>
        <w:tc>
          <w:tcPr>
            <w:tcW w:w="986" w:type="dxa"/>
            <w:vMerge/>
            <w:tcBorders>
              <w:left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497" w:type="dxa"/>
            <w:vMerge/>
            <w:tcBorders>
              <w:left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1002"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1787"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3543" w:type="dxa"/>
            <w:gridSpan w:val="3"/>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567"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4394" w:type="dxa"/>
            <w:gridSpan w:val="3"/>
            <w:tcBorders>
              <w:top w:val="nil"/>
              <w:left w:val="nil"/>
              <w:bottom w:val="single" w:sz="4" w:space="0" w:color="auto"/>
              <w:right w:val="single" w:sz="4" w:space="0" w:color="auto"/>
            </w:tcBorders>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该业绩为非代建或代业主或项目管理的工程项目（如施工或勘察或设计或监理）</w:t>
            </w:r>
          </w:p>
        </w:tc>
        <w:tc>
          <w:tcPr>
            <w:tcW w:w="567" w:type="dxa"/>
            <w:tcBorders>
              <w:top w:val="nil"/>
              <w:left w:val="nil"/>
              <w:bottom w:val="single" w:sz="4" w:space="0" w:color="auto"/>
              <w:right w:val="single" w:sz="4" w:space="0" w:color="auto"/>
            </w:tcBorders>
            <w:noWrap/>
            <w:vAlign w:val="center"/>
          </w:tcPr>
          <w:p w:rsidR="00C104CD" w:rsidRDefault="00827502">
            <w:pPr>
              <w:widowControl/>
              <w:spacing w:line="240" w:lineRule="auto"/>
              <w:jc w:val="center"/>
              <w:rPr>
                <w:rFonts w:ascii="宋体" w:hAnsi="宋体" w:cs="宋体"/>
                <w:kern w:val="0"/>
                <w:szCs w:val="21"/>
              </w:rPr>
            </w:pPr>
            <w:r>
              <w:rPr>
                <w:rFonts w:ascii="宋体" w:hAnsi="宋体" w:cs="宋体" w:hint="eastAsia"/>
                <w:kern w:val="0"/>
                <w:szCs w:val="21"/>
              </w:rPr>
              <w:t>0.5</w:t>
            </w:r>
          </w:p>
        </w:tc>
        <w:tc>
          <w:tcPr>
            <w:tcW w:w="1134" w:type="dxa"/>
            <w:gridSpan w:val="2"/>
            <w:tcBorders>
              <w:top w:val="nil"/>
              <w:left w:val="nil"/>
              <w:bottom w:val="single" w:sz="4" w:space="0" w:color="auto"/>
              <w:right w:val="single" w:sz="4" w:space="0" w:color="auto"/>
            </w:tcBorders>
            <w:noWrap/>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c>
          <w:tcPr>
            <w:tcW w:w="568" w:type="dxa"/>
            <w:tcBorders>
              <w:top w:val="nil"/>
              <w:left w:val="nil"/>
              <w:bottom w:val="single" w:sz="4" w:space="0" w:color="auto"/>
              <w:right w:val="single" w:sz="4" w:space="0" w:color="auto"/>
            </w:tcBorders>
            <w:noWrap/>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r>
      <w:tr w:rsidR="00E15611">
        <w:trPr>
          <w:trHeight w:val="492"/>
          <w:jc w:val="center"/>
        </w:trPr>
        <w:tc>
          <w:tcPr>
            <w:tcW w:w="986" w:type="dxa"/>
            <w:vMerge/>
            <w:tcBorders>
              <w:left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497" w:type="dxa"/>
            <w:vMerge/>
            <w:tcBorders>
              <w:left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1002"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1787"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3543" w:type="dxa"/>
            <w:gridSpan w:val="3"/>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567" w:type="dxa"/>
            <w:vMerge w:val="restart"/>
            <w:tcBorders>
              <w:top w:val="nil"/>
              <w:left w:val="single" w:sz="4" w:space="0" w:color="auto"/>
              <w:bottom w:val="single" w:sz="4" w:space="0" w:color="auto"/>
              <w:right w:val="single" w:sz="4" w:space="0" w:color="auto"/>
            </w:tcBorders>
            <w:noWrap/>
            <w:vAlign w:val="center"/>
          </w:tcPr>
          <w:p w:rsidR="00C104CD" w:rsidRDefault="00751D74">
            <w:pPr>
              <w:widowControl/>
              <w:spacing w:line="240" w:lineRule="auto"/>
              <w:jc w:val="center"/>
              <w:rPr>
                <w:rFonts w:ascii="宋体" w:hAnsi="宋体" w:cs="宋体"/>
                <w:kern w:val="0"/>
                <w:szCs w:val="21"/>
              </w:rPr>
            </w:pPr>
            <w:r w:rsidRPr="00751D74">
              <w:rPr>
                <w:rFonts w:ascii="宋体" w:hAnsi="宋体" w:cs="宋体" w:hint="eastAsia"/>
                <w:kern w:val="0"/>
                <w:szCs w:val="21"/>
              </w:rPr>
              <w:t>二、</w:t>
            </w:r>
          </w:p>
        </w:tc>
        <w:tc>
          <w:tcPr>
            <w:tcW w:w="4394" w:type="dxa"/>
            <w:gridSpan w:val="3"/>
            <w:tcBorders>
              <w:top w:val="nil"/>
              <w:left w:val="nil"/>
              <w:bottom w:val="single" w:sz="4" w:space="0" w:color="auto"/>
              <w:right w:val="single" w:sz="4" w:space="0" w:color="auto"/>
            </w:tcBorders>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该业绩为房屋建筑工程的项目</w:t>
            </w:r>
          </w:p>
        </w:tc>
        <w:tc>
          <w:tcPr>
            <w:tcW w:w="567" w:type="dxa"/>
            <w:tcBorders>
              <w:top w:val="nil"/>
              <w:left w:val="nil"/>
              <w:bottom w:val="single" w:sz="4" w:space="0" w:color="auto"/>
              <w:right w:val="single" w:sz="4" w:space="0" w:color="auto"/>
            </w:tcBorders>
            <w:noWrap/>
            <w:vAlign w:val="center"/>
          </w:tcPr>
          <w:p w:rsidR="00C104CD" w:rsidRDefault="00827502">
            <w:pPr>
              <w:widowControl/>
              <w:spacing w:line="240" w:lineRule="auto"/>
              <w:jc w:val="center"/>
              <w:rPr>
                <w:rFonts w:ascii="宋体" w:hAnsi="宋体" w:cs="宋体"/>
                <w:kern w:val="0"/>
                <w:szCs w:val="21"/>
              </w:rPr>
            </w:pPr>
            <w:r>
              <w:rPr>
                <w:rFonts w:ascii="宋体" w:hAnsi="宋体" w:cs="宋体" w:hint="eastAsia"/>
                <w:kern w:val="0"/>
                <w:szCs w:val="21"/>
              </w:rPr>
              <w:t>1</w:t>
            </w:r>
          </w:p>
        </w:tc>
        <w:tc>
          <w:tcPr>
            <w:tcW w:w="1134" w:type="dxa"/>
            <w:gridSpan w:val="2"/>
            <w:tcBorders>
              <w:top w:val="nil"/>
              <w:left w:val="nil"/>
              <w:bottom w:val="single" w:sz="4" w:space="0" w:color="auto"/>
              <w:right w:val="single" w:sz="4" w:space="0" w:color="auto"/>
            </w:tcBorders>
            <w:noWrap/>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c>
          <w:tcPr>
            <w:tcW w:w="568" w:type="dxa"/>
            <w:tcBorders>
              <w:top w:val="nil"/>
              <w:left w:val="nil"/>
              <w:bottom w:val="single" w:sz="4" w:space="0" w:color="auto"/>
              <w:right w:val="single" w:sz="4" w:space="0" w:color="auto"/>
            </w:tcBorders>
            <w:noWrap/>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r>
      <w:tr w:rsidR="00E15611">
        <w:trPr>
          <w:trHeight w:val="492"/>
          <w:jc w:val="center"/>
        </w:trPr>
        <w:tc>
          <w:tcPr>
            <w:tcW w:w="986" w:type="dxa"/>
            <w:vMerge/>
            <w:tcBorders>
              <w:left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497" w:type="dxa"/>
            <w:vMerge/>
            <w:tcBorders>
              <w:left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1002"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1787"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3543" w:type="dxa"/>
            <w:gridSpan w:val="3"/>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567"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4394" w:type="dxa"/>
            <w:gridSpan w:val="3"/>
            <w:tcBorders>
              <w:top w:val="nil"/>
              <w:left w:val="nil"/>
              <w:bottom w:val="single" w:sz="4" w:space="0" w:color="auto"/>
              <w:right w:val="single" w:sz="4" w:space="0" w:color="auto"/>
            </w:tcBorders>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该业绩为其他类型的项目</w:t>
            </w:r>
          </w:p>
        </w:tc>
        <w:tc>
          <w:tcPr>
            <w:tcW w:w="567" w:type="dxa"/>
            <w:tcBorders>
              <w:top w:val="nil"/>
              <w:left w:val="nil"/>
              <w:bottom w:val="single" w:sz="4" w:space="0" w:color="auto"/>
              <w:right w:val="single" w:sz="4" w:space="0" w:color="auto"/>
            </w:tcBorders>
            <w:noWrap/>
            <w:vAlign w:val="center"/>
          </w:tcPr>
          <w:p w:rsidR="00C104CD" w:rsidRDefault="00827502">
            <w:pPr>
              <w:widowControl/>
              <w:spacing w:line="240" w:lineRule="auto"/>
              <w:jc w:val="center"/>
              <w:rPr>
                <w:rFonts w:ascii="宋体" w:hAnsi="宋体" w:cs="宋体"/>
                <w:kern w:val="0"/>
                <w:szCs w:val="21"/>
              </w:rPr>
            </w:pPr>
            <w:r>
              <w:rPr>
                <w:rFonts w:ascii="宋体" w:hAnsi="宋体" w:cs="宋体" w:hint="eastAsia"/>
                <w:kern w:val="0"/>
                <w:szCs w:val="21"/>
              </w:rPr>
              <w:t>0.5</w:t>
            </w:r>
          </w:p>
        </w:tc>
        <w:tc>
          <w:tcPr>
            <w:tcW w:w="1134" w:type="dxa"/>
            <w:gridSpan w:val="2"/>
            <w:tcBorders>
              <w:top w:val="nil"/>
              <w:left w:val="nil"/>
              <w:bottom w:val="single" w:sz="4" w:space="0" w:color="auto"/>
              <w:right w:val="single" w:sz="4" w:space="0" w:color="auto"/>
            </w:tcBorders>
            <w:noWrap/>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c>
          <w:tcPr>
            <w:tcW w:w="568" w:type="dxa"/>
            <w:tcBorders>
              <w:top w:val="nil"/>
              <w:left w:val="nil"/>
              <w:bottom w:val="single" w:sz="4" w:space="0" w:color="auto"/>
              <w:right w:val="single" w:sz="4" w:space="0" w:color="auto"/>
            </w:tcBorders>
            <w:noWrap/>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r>
      <w:tr w:rsidR="00E15611">
        <w:trPr>
          <w:trHeight w:val="492"/>
          <w:jc w:val="center"/>
        </w:trPr>
        <w:tc>
          <w:tcPr>
            <w:tcW w:w="986" w:type="dxa"/>
            <w:vMerge/>
            <w:tcBorders>
              <w:left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497" w:type="dxa"/>
            <w:vMerge/>
            <w:tcBorders>
              <w:left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1002"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1787"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3543" w:type="dxa"/>
            <w:gridSpan w:val="3"/>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567" w:type="dxa"/>
            <w:vMerge w:val="restart"/>
            <w:tcBorders>
              <w:top w:val="nil"/>
              <w:left w:val="single" w:sz="4" w:space="0" w:color="auto"/>
              <w:bottom w:val="single" w:sz="4" w:space="0" w:color="000000"/>
              <w:right w:val="single" w:sz="4" w:space="0" w:color="auto"/>
            </w:tcBorders>
            <w:noWrap/>
            <w:vAlign w:val="center"/>
          </w:tcPr>
          <w:p w:rsidR="00C104CD" w:rsidRDefault="00751D74">
            <w:pPr>
              <w:widowControl/>
              <w:spacing w:line="240" w:lineRule="auto"/>
              <w:jc w:val="center"/>
              <w:rPr>
                <w:rFonts w:ascii="宋体" w:hAnsi="宋体" w:cs="宋体"/>
                <w:kern w:val="0"/>
                <w:szCs w:val="21"/>
              </w:rPr>
            </w:pPr>
            <w:r w:rsidRPr="00751D74">
              <w:rPr>
                <w:rFonts w:ascii="宋体" w:hAnsi="宋体" w:cs="宋体" w:hint="eastAsia"/>
                <w:kern w:val="0"/>
                <w:szCs w:val="21"/>
              </w:rPr>
              <w:t>三、</w:t>
            </w:r>
          </w:p>
        </w:tc>
        <w:tc>
          <w:tcPr>
            <w:tcW w:w="4394" w:type="dxa"/>
            <w:gridSpan w:val="3"/>
            <w:tcBorders>
              <w:top w:val="nil"/>
              <w:left w:val="nil"/>
              <w:bottom w:val="single" w:sz="4" w:space="0" w:color="auto"/>
              <w:right w:val="single" w:sz="4" w:space="0" w:color="auto"/>
            </w:tcBorders>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该业绩的单个项目投资10000万元或以上的</w:t>
            </w:r>
          </w:p>
        </w:tc>
        <w:tc>
          <w:tcPr>
            <w:tcW w:w="567" w:type="dxa"/>
            <w:tcBorders>
              <w:top w:val="nil"/>
              <w:left w:val="nil"/>
              <w:bottom w:val="single" w:sz="4" w:space="0" w:color="auto"/>
              <w:right w:val="single" w:sz="4" w:space="0" w:color="auto"/>
            </w:tcBorders>
            <w:noWrap/>
            <w:vAlign w:val="center"/>
          </w:tcPr>
          <w:p w:rsidR="00C104CD" w:rsidRDefault="00827502">
            <w:pPr>
              <w:widowControl/>
              <w:spacing w:line="240" w:lineRule="auto"/>
              <w:jc w:val="center"/>
              <w:rPr>
                <w:rFonts w:ascii="宋体" w:hAnsi="宋体" w:cs="宋体"/>
                <w:kern w:val="0"/>
                <w:szCs w:val="21"/>
              </w:rPr>
            </w:pPr>
            <w:r>
              <w:rPr>
                <w:rFonts w:ascii="宋体" w:hAnsi="宋体" w:cs="宋体" w:hint="eastAsia"/>
                <w:kern w:val="0"/>
                <w:szCs w:val="21"/>
              </w:rPr>
              <w:t>1</w:t>
            </w:r>
          </w:p>
        </w:tc>
        <w:tc>
          <w:tcPr>
            <w:tcW w:w="1134" w:type="dxa"/>
            <w:gridSpan w:val="2"/>
            <w:tcBorders>
              <w:top w:val="nil"/>
              <w:left w:val="nil"/>
              <w:bottom w:val="single" w:sz="4" w:space="0" w:color="auto"/>
              <w:right w:val="single" w:sz="4" w:space="0" w:color="auto"/>
            </w:tcBorders>
            <w:noWrap/>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c>
          <w:tcPr>
            <w:tcW w:w="568" w:type="dxa"/>
            <w:tcBorders>
              <w:top w:val="nil"/>
              <w:left w:val="nil"/>
              <w:bottom w:val="single" w:sz="4" w:space="0" w:color="auto"/>
              <w:right w:val="single" w:sz="4" w:space="0" w:color="auto"/>
            </w:tcBorders>
            <w:noWrap/>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r>
      <w:tr w:rsidR="00E15611">
        <w:trPr>
          <w:trHeight w:val="451"/>
          <w:jc w:val="center"/>
        </w:trPr>
        <w:tc>
          <w:tcPr>
            <w:tcW w:w="986" w:type="dxa"/>
            <w:vMerge/>
            <w:tcBorders>
              <w:left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497" w:type="dxa"/>
            <w:vMerge/>
            <w:tcBorders>
              <w:left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1002"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1787"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3543" w:type="dxa"/>
            <w:gridSpan w:val="3"/>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567" w:type="dxa"/>
            <w:vMerge/>
            <w:tcBorders>
              <w:top w:val="nil"/>
              <w:left w:val="single" w:sz="4" w:space="0" w:color="auto"/>
              <w:bottom w:val="single" w:sz="4" w:space="0" w:color="000000"/>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4394" w:type="dxa"/>
            <w:gridSpan w:val="3"/>
            <w:tcBorders>
              <w:top w:val="nil"/>
              <w:left w:val="nil"/>
              <w:bottom w:val="single" w:sz="4" w:space="0" w:color="auto"/>
              <w:right w:val="single" w:sz="4" w:space="0" w:color="auto"/>
            </w:tcBorders>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该业绩的单个项目投资10000（不含）万元以下的</w:t>
            </w:r>
          </w:p>
        </w:tc>
        <w:tc>
          <w:tcPr>
            <w:tcW w:w="567" w:type="dxa"/>
            <w:tcBorders>
              <w:top w:val="nil"/>
              <w:left w:val="nil"/>
              <w:bottom w:val="single" w:sz="4" w:space="0" w:color="auto"/>
              <w:right w:val="single" w:sz="4" w:space="0" w:color="auto"/>
            </w:tcBorders>
            <w:noWrap/>
            <w:vAlign w:val="center"/>
          </w:tcPr>
          <w:p w:rsidR="00C104CD" w:rsidRDefault="00827502">
            <w:pPr>
              <w:widowControl/>
              <w:spacing w:line="240" w:lineRule="auto"/>
              <w:jc w:val="center"/>
              <w:rPr>
                <w:rFonts w:ascii="宋体" w:hAnsi="宋体" w:cs="宋体"/>
                <w:kern w:val="0"/>
                <w:szCs w:val="21"/>
              </w:rPr>
            </w:pPr>
            <w:r>
              <w:rPr>
                <w:rFonts w:ascii="宋体" w:hAnsi="宋体" w:cs="宋体" w:hint="eastAsia"/>
                <w:kern w:val="0"/>
                <w:szCs w:val="21"/>
              </w:rPr>
              <w:t>0.5</w:t>
            </w:r>
          </w:p>
        </w:tc>
        <w:tc>
          <w:tcPr>
            <w:tcW w:w="1134" w:type="dxa"/>
            <w:gridSpan w:val="2"/>
            <w:tcBorders>
              <w:top w:val="nil"/>
              <w:left w:val="nil"/>
              <w:bottom w:val="single" w:sz="4" w:space="0" w:color="auto"/>
              <w:right w:val="single" w:sz="4" w:space="0" w:color="auto"/>
            </w:tcBorders>
            <w:noWrap/>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c>
          <w:tcPr>
            <w:tcW w:w="568" w:type="dxa"/>
            <w:tcBorders>
              <w:top w:val="nil"/>
              <w:left w:val="nil"/>
              <w:bottom w:val="single" w:sz="4" w:space="0" w:color="auto"/>
              <w:right w:val="single" w:sz="4" w:space="0" w:color="auto"/>
            </w:tcBorders>
            <w:noWrap/>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r>
      <w:tr w:rsidR="00E15611">
        <w:trPr>
          <w:trHeight w:val="2527"/>
          <w:jc w:val="center"/>
        </w:trPr>
        <w:tc>
          <w:tcPr>
            <w:tcW w:w="986" w:type="dxa"/>
            <w:vMerge/>
            <w:tcBorders>
              <w:left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497" w:type="dxa"/>
            <w:vMerge/>
            <w:tcBorders>
              <w:left w:val="single" w:sz="4" w:space="0" w:color="auto"/>
              <w:right w:val="single" w:sz="4" w:space="0" w:color="auto"/>
            </w:tcBorders>
            <w:noWrap/>
            <w:vAlign w:val="center"/>
          </w:tcPr>
          <w:p w:rsidR="00C104CD" w:rsidRDefault="00C104CD">
            <w:pPr>
              <w:widowControl/>
              <w:spacing w:line="240" w:lineRule="auto"/>
              <w:jc w:val="center"/>
              <w:rPr>
                <w:rFonts w:ascii="宋体" w:hAnsi="宋体" w:cs="宋体"/>
                <w:kern w:val="0"/>
                <w:szCs w:val="21"/>
              </w:rPr>
            </w:pPr>
          </w:p>
        </w:tc>
        <w:tc>
          <w:tcPr>
            <w:tcW w:w="1002" w:type="dxa"/>
            <w:tcBorders>
              <w:top w:val="nil"/>
              <w:left w:val="nil"/>
              <w:bottom w:val="single" w:sz="4" w:space="0" w:color="auto"/>
              <w:right w:val="single" w:sz="4" w:space="0" w:color="auto"/>
            </w:tcBorders>
            <w:noWrap/>
            <w:vAlign w:val="center"/>
          </w:tcPr>
          <w:p w:rsidR="00E15611" w:rsidRDefault="00751D74">
            <w:pPr>
              <w:pStyle w:val="a5"/>
              <w:spacing w:after="0"/>
              <w:jc w:val="center"/>
              <w:rPr>
                <w:rFonts w:ascii="宋体" w:hAnsi="宋体"/>
                <w:sz w:val="21"/>
                <w:szCs w:val="21"/>
              </w:rPr>
            </w:pPr>
            <w:r w:rsidRPr="00751D74">
              <w:rPr>
                <w:rFonts w:ascii="宋体" w:hAnsi="宋体" w:cs="宋体"/>
                <w:sz w:val="21"/>
                <w:szCs w:val="21"/>
              </w:rPr>
              <w:t>6</w:t>
            </w:r>
          </w:p>
        </w:tc>
        <w:tc>
          <w:tcPr>
            <w:tcW w:w="5330" w:type="dxa"/>
            <w:gridSpan w:val="4"/>
            <w:tcBorders>
              <w:top w:val="single" w:sz="4" w:space="0" w:color="auto"/>
              <w:left w:val="nil"/>
              <w:bottom w:val="single" w:sz="4" w:space="0" w:color="auto"/>
              <w:right w:val="single" w:sz="4" w:space="0" w:color="auto"/>
            </w:tcBorders>
            <w:vAlign w:val="center"/>
          </w:tcPr>
          <w:p w:rsidR="003C3302" w:rsidRDefault="00827502">
            <w:pPr>
              <w:widowControl/>
              <w:spacing w:line="240" w:lineRule="auto"/>
              <w:textAlignment w:val="center"/>
              <w:rPr>
                <w:rFonts w:ascii="宋体" w:hAnsi="宋体" w:cs="宋体"/>
                <w:szCs w:val="21"/>
              </w:rPr>
            </w:pPr>
            <w:r>
              <w:rPr>
                <w:rFonts w:ascii="宋体" w:hAnsi="宋体" w:cs="宋体" w:hint="eastAsia"/>
                <w:kern w:val="0"/>
                <w:szCs w:val="21"/>
              </w:rPr>
              <w:t>企业</w:t>
            </w:r>
            <w:r>
              <w:rPr>
                <w:rFonts w:ascii="宋体" w:hAnsi="宋体" w:cs="宋体" w:hint="eastAsia"/>
                <w:szCs w:val="21"/>
              </w:rPr>
              <w:t>获奖业绩</w:t>
            </w:r>
          </w:p>
          <w:p w:rsidR="00E15611" w:rsidRDefault="00751D74">
            <w:pPr>
              <w:widowControl/>
              <w:spacing w:line="240" w:lineRule="auto"/>
              <w:textAlignment w:val="center"/>
              <w:rPr>
                <w:rFonts w:ascii="宋体" w:hAnsi="宋体" w:cs="宋体"/>
                <w:szCs w:val="21"/>
              </w:rPr>
            </w:pPr>
            <w:bookmarkStart w:id="108" w:name="OLE_LINK36"/>
            <w:bookmarkStart w:id="109" w:name="OLE_LINK37"/>
            <w:r w:rsidRPr="00751D74">
              <w:rPr>
                <w:rFonts w:ascii="宋体" w:hAnsi="宋体" w:cs="宋体" w:hint="eastAsia"/>
                <w:kern w:val="0"/>
                <w:szCs w:val="21"/>
              </w:rPr>
              <w:t>本项最多不超过</w:t>
            </w:r>
            <w:r w:rsidRPr="00751D74">
              <w:rPr>
                <w:rFonts w:ascii="宋体" w:hAnsi="宋体" w:cs="宋体"/>
                <w:kern w:val="0"/>
                <w:szCs w:val="21"/>
              </w:rPr>
              <w:t>2个有效房屋建筑工程获奖业绩的相加得分（如投标人提供2个以上的获奖业绩材料，则按前2个计算）</w:t>
            </w:r>
            <w:r w:rsidRPr="00751D74">
              <w:rPr>
                <w:rFonts w:ascii="宋体" w:hAnsi="宋体" w:cs="宋体" w:hint="eastAsia"/>
                <w:kern w:val="0"/>
                <w:szCs w:val="21"/>
              </w:rPr>
              <w:t>，</w:t>
            </w:r>
            <w:r w:rsidR="00827502">
              <w:rPr>
                <w:rFonts w:ascii="宋体" w:hAnsi="宋体" w:cs="宋体" w:hint="eastAsia"/>
                <w:kern w:val="0"/>
                <w:szCs w:val="21"/>
              </w:rPr>
              <w:t>如获奖证书无体现投标人名称的，在提供证书的同时还需提供参建的证明材料。</w:t>
            </w:r>
            <w:r w:rsidR="00827502">
              <w:rPr>
                <w:rFonts w:ascii="宋体" w:hAnsi="宋体" w:cs="宋体"/>
                <w:kern w:val="0"/>
                <w:szCs w:val="21"/>
              </w:rPr>
              <w:t>本项共计最高</w:t>
            </w:r>
            <w:r w:rsidR="00827502">
              <w:rPr>
                <w:rFonts w:ascii="宋体" w:hAnsi="宋体" w:cs="宋体" w:hint="eastAsia"/>
                <w:kern w:val="0"/>
                <w:szCs w:val="21"/>
              </w:rPr>
              <w:t>6</w:t>
            </w:r>
            <w:r w:rsidR="00827502">
              <w:rPr>
                <w:rFonts w:ascii="宋体" w:hAnsi="宋体" w:cs="宋体"/>
                <w:kern w:val="0"/>
                <w:szCs w:val="21"/>
              </w:rPr>
              <w:t>分</w:t>
            </w:r>
            <w:bookmarkEnd w:id="108"/>
            <w:bookmarkEnd w:id="109"/>
            <w:r w:rsidR="00827502">
              <w:rPr>
                <w:rFonts w:ascii="宋体" w:hAnsi="宋体" w:cs="宋体" w:hint="eastAsia"/>
                <w:kern w:val="0"/>
                <w:szCs w:val="21"/>
              </w:rPr>
              <w:t>。</w:t>
            </w:r>
          </w:p>
        </w:tc>
        <w:tc>
          <w:tcPr>
            <w:tcW w:w="4961" w:type="dxa"/>
            <w:gridSpan w:val="4"/>
            <w:tcBorders>
              <w:top w:val="single" w:sz="4" w:space="0" w:color="auto"/>
              <w:left w:val="nil"/>
              <w:bottom w:val="single" w:sz="4" w:space="0" w:color="auto"/>
              <w:right w:val="single" w:sz="4" w:space="0" w:color="auto"/>
            </w:tcBorders>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szCs w:val="21"/>
              </w:rPr>
              <w:t>1、投标人2020年1月至今</w:t>
            </w:r>
            <w:r>
              <w:rPr>
                <w:rFonts w:ascii="宋体" w:hAnsi="宋体" w:cs="宋体" w:hint="eastAsia"/>
                <w:kern w:val="0"/>
                <w:szCs w:val="21"/>
              </w:rPr>
              <w:t>代建或代业主或项目管理的房屋建筑工程项目获得国家级奖项的每个得6</w:t>
            </w:r>
            <w:r>
              <w:rPr>
                <w:rFonts w:ascii="宋体" w:hAnsi="宋体" w:cs="宋体"/>
                <w:kern w:val="0"/>
                <w:szCs w:val="21"/>
              </w:rPr>
              <w:t>分，获得</w:t>
            </w:r>
            <w:r>
              <w:rPr>
                <w:rFonts w:ascii="宋体" w:hAnsi="宋体" w:cs="宋体" w:hint="eastAsia"/>
                <w:szCs w:val="21"/>
              </w:rPr>
              <w:t>省级奖项</w:t>
            </w:r>
            <w:r>
              <w:rPr>
                <w:rFonts w:ascii="宋体" w:hAnsi="宋体" w:cs="宋体" w:hint="eastAsia"/>
                <w:kern w:val="0"/>
                <w:szCs w:val="21"/>
              </w:rPr>
              <w:t>的每个得</w:t>
            </w:r>
            <w:r w:rsidR="003C3302">
              <w:rPr>
                <w:rFonts w:ascii="宋体" w:hAnsi="宋体" w:cs="宋体" w:hint="eastAsia"/>
                <w:kern w:val="0"/>
                <w:szCs w:val="21"/>
              </w:rPr>
              <w:t>3</w:t>
            </w:r>
            <w:r>
              <w:rPr>
                <w:rFonts w:ascii="宋体" w:hAnsi="宋体" w:cs="宋体"/>
                <w:kern w:val="0"/>
                <w:szCs w:val="21"/>
              </w:rPr>
              <w:t>分，</w:t>
            </w:r>
            <w:r>
              <w:rPr>
                <w:rFonts w:ascii="宋体" w:hAnsi="宋体" w:cs="宋体" w:hint="eastAsia"/>
                <w:szCs w:val="21"/>
              </w:rPr>
              <w:t>获得市级奖项</w:t>
            </w:r>
            <w:r>
              <w:rPr>
                <w:rFonts w:ascii="宋体" w:hAnsi="宋体" w:cs="宋体" w:hint="eastAsia"/>
                <w:kern w:val="0"/>
                <w:szCs w:val="21"/>
              </w:rPr>
              <w:t>的每个得</w:t>
            </w:r>
            <w:r w:rsidR="003C3302">
              <w:rPr>
                <w:rFonts w:ascii="宋体" w:hAnsi="宋体" w:cs="宋体" w:hint="eastAsia"/>
                <w:kern w:val="0"/>
                <w:szCs w:val="21"/>
              </w:rPr>
              <w:t>1.5</w:t>
            </w:r>
            <w:r>
              <w:rPr>
                <w:rFonts w:ascii="宋体" w:hAnsi="宋体" w:cs="宋体"/>
                <w:kern w:val="0"/>
                <w:szCs w:val="21"/>
              </w:rPr>
              <w:t>分</w:t>
            </w:r>
            <w:r>
              <w:rPr>
                <w:rFonts w:ascii="宋体" w:hAnsi="宋体" w:cs="宋体" w:hint="eastAsia"/>
                <w:kern w:val="0"/>
                <w:szCs w:val="21"/>
              </w:rPr>
              <w:t>。</w:t>
            </w:r>
          </w:p>
          <w:p w:rsidR="00C104CD" w:rsidRDefault="00827502">
            <w:pPr>
              <w:widowControl/>
              <w:spacing w:line="240" w:lineRule="auto"/>
              <w:jc w:val="left"/>
              <w:rPr>
                <w:rFonts w:ascii="宋体" w:hAnsi="宋体" w:cs="宋体"/>
                <w:kern w:val="0"/>
                <w:szCs w:val="21"/>
              </w:rPr>
            </w:pPr>
            <w:r>
              <w:rPr>
                <w:rFonts w:ascii="宋体" w:hAnsi="宋体" w:cs="宋体"/>
                <w:kern w:val="0"/>
                <w:szCs w:val="21"/>
              </w:rPr>
              <w:t>2、</w:t>
            </w:r>
            <w:bookmarkStart w:id="110" w:name="OLE_LINK4"/>
            <w:r>
              <w:rPr>
                <w:rFonts w:ascii="宋体" w:hAnsi="宋体" w:cs="宋体" w:hint="eastAsia"/>
                <w:szCs w:val="21"/>
              </w:rPr>
              <w:t>投标人</w:t>
            </w:r>
            <w:r>
              <w:rPr>
                <w:rFonts w:ascii="宋体" w:hAnsi="宋体" w:cs="宋体"/>
                <w:szCs w:val="21"/>
              </w:rPr>
              <w:t>2020年1月至今</w:t>
            </w:r>
            <w:r>
              <w:rPr>
                <w:rFonts w:ascii="宋体" w:hAnsi="宋体" w:cs="宋体" w:hint="eastAsia"/>
                <w:kern w:val="0"/>
                <w:szCs w:val="21"/>
              </w:rPr>
              <w:t>非代建或代业主或项目管理的房屋建筑工程项目（如施工或勘察或设计或监理）的项目获得国家级奖项的每个得</w:t>
            </w:r>
            <w:r w:rsidR="003C3302">
              <w:rPr>
                <w:rFonts w:ascii="宋体" w:hAnsi="宋体" w:cs="宋体" w:hint="eastAsia"/>
                <w:kern w:val="0"/>
                <w:szCs w:val="21"/>
              </w:rPr>
              <w:t>2</w:t>
            </w:r>
            <w:r>
              <w:rPr>
                <w:rFonts w:ascii="宋体" w:hAnsi="宋体" w:cs="宋体"/>
                <w:kern w:val="0"/>
                <w:szCs w:val="21"/>
              </w:rPr>
              <w:t>分，获得</w:t>
            </w:r>
            <w:r>
              <w:rPr>
                <w:rFonts w:ascii="宋体" w:hAnsi="宋体" w:cs="宋体" w:hint="eastAsia"/>
                <w:szCs w:val="21"/>
              </w:rPr>
              <w:t>省级奖项</w:t>
            </w:r>
            <w:r>
              <w:rPr>
                <w:rFonts w:ascii="宋体" w:hAnsi="宋体" w:cs="宋体" w:hint="eastAsia"/>
                <w:kern w:val="0"/>
                <w:szCs w:val="21"/>
              </w:rPr>
              <w:t>的每个得</w:t>
            </w:r>
            <w:r w:rsidR="003C3302">
              <w:rPr>
                <w:rFonts w:ascii="宋体" w:hAnsi="宋体" w:cs="宋体" w:hint="eastAsia"/>
                <w:kern w:val="0"/>
                <w:szCs w:val="21"/>
              </w:rPr>
              <w:t>1</w:t>
            </w:r>
            <w:r>
              <w:rPr>
                <w:rFonts w:ascii="宋体" w:hAnsi="宋体" w:cs="宋体"/>
                <w:kern w:val="0"/>
                <w:szCs w:val="21"/>
              </w:rPr>
              <w:t>分，</w:t>
            </w:r>
            <w:r>
              <w:rPr>
                <w:rFonts w:ascii="宋体" w:hAnsi="宋体" w:cs="宋体" w:hint="eastAsia"/>
                <w:szCs w:val="21"/>
              </w:rPr>
              <w:t>获得市级奖项</w:t>
            </w:r>
            <w:r>
              <w:rPr>
                <w:rFonts w:ascii="宋体" w:hAnsi="宋体" w:cs="宋体" w:hint="eastAsia"/>
                <w:kern w:val="0"/>
                <w:szCs w:val="21"/>
              </w:rPr>
              <w:t>的每个得</w:t>
            </w:r>
            <w:r w:rsidR="003C3302">
              <w:rPr>
                <w:rFonts w:ascii="宋体" w:hAnsi="宋体" w:cs="宋体" w:hint="eastAsia"/>
                <w:kern w:val="0"/>
                <w:szCs w:val="21"/>
              </w:rPr>
              <w:t>0.5</w:t>
            </w:r>
            <w:r>
              <w:rPr>
                <w:rFonts w:ascii="宋体" w:hAnsi="宋体" w:cs="宋体"/>
                <w:kern w:val="0"/>
                <w:szCs w:val="21"/>
              </w:rPr>
              <w:t>分</w:t>
            </w:r>
            <w:bookmarkStart w:id="111" w:name="OLE_LINK25"/>
            <w:bookmarkStart w:id="112" w:name="OLE_LINK24"/>
            <w:bookmarkEnd w:id="110"/>
            <w:r>
              <w:rPr>
                <w:rFonts w:ascii="宋体" w:hAnsi="宋体" w:cs="宋体" w:hint="eastAsia"/>
                <w:kern w:val="0"/>
                <w:szCs w:val="21"/>
              </w:rPr>
              <w:t>。</w:t>
            </w:r>
            <w:bookmarkEnd w:id="111"/>
            <w:bookmarkEnd w:id="112"/>
          </w:p>
        </w:tc>
        <w:tc>
          <w:tcPr>
            <w:tcW w:w="567" w:type="dxa"/>
            <w:tcBorders>
              <w:top w:val="nil"/>
              <w:left w:val="nil"/>
              <w:bottom w:val="single" w:sz="4" w:space="0" w:color="auto"/>
              <w:right w:val="single" w:sz="4" w:space="0" w:color="auto"/>
            </w:tcBorders>
            <w:noWrap/>
            <w:vAlign w:val="center"/>
          </w:tcPr>
          <w:p w:rsidR="00C104CD" w:rsidRDefault="00827502">
            <w:pPr>
              <w:widowControl/>
              <w:spacing w:line="240" w:lineRule="auto"/>
              <w:jc w:val="center"/>
              <w:rPr>
                <w:rFonts w:ascii="宋体" w:hAnsi="宋体" w:cs="宋体"/>
                <w:kern w:val="0"/>
                <w:szCs w:val="21"/>
              </w:rPr>
            </w:pPr>
            <w:r>
              <w:rPr>
                <w:rFonts w:ascii="宋体" w:hAnsi="宋体" w:cs="宋体" w:hint="eastAsia"/>
                <w:kern w:val="0"/>
                <w:szCs w:val="21"/>
              </w:rPr>
              <w:t>6</w:t>
            </w:r>
          </w:p>
        </w:tc>
        <w:tc>
          <w:tcPr>
            <w:tcW w:w="1134" w:type="dxa"/>
            <w:gridSpan w:val="2"/>
            <w:tcBorders>
              <w:top w:val="nil"/>
              <w:left w:val="nil"/>
              <w:bottom w:val="single" w:sz="4" w:space="0" w:color="auto"/>
              <w:right w:val="single" w:sz="4" w:space="0" w:color="auto"/>
            </w:tcBorders>
            <w:noWrap/>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c>
          <w:tcPr>
            <w:tcW w:w="568" w:type="dxa"/>
            <w:tcBorders>
              <w:top w:val="nil"/>
              <w:left w:val="nil"/>
              <w:bottom w:val="single" w:sz="4" w:space="0" w:color="auto"/>
              <w:right w:val="single" w:sz="4" w:space="0" w:color="auto"/>
            </w:tcBorders>
            <w:noWrap/>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r>
      <w:tr w:rsidR="00E15611" w:rsidTr="00E15611">
        <w:trPr>
          <w:trHeight w:val="1145"/>
          <w:jc w:val="center"/>
        </w:trPr>
        <w:tc>
          <w:tcPr>
            <w:tcW w:w="986" w:type="dxa"/>
            <w:vMerge/>
            <w:tcBorders>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497" w:type="dxa"/>
            <w:vMerge/>
            <w:tcBorders>
              <w:left w:val="single" w:sz="4" w:space="0" w:color="auto"/>
              <w:bottom w:val="single" w:sz="4" w:space="0" w:color="auto"/>
              <w:right w:val="single" w:sz="4" w:space="0" w:color="auto"/>
            </w:tcBorders>
            <w:noWrap/>
            <w:vAlign w:val="center"/>
          </w:tcPr>
          <w:p w:rsidR="00C104CD" w:rsidRDefault="00C104CD">
            <w:pPr>
              <w:widowControl/>
              <w:spacing w:line="240" w:lineRule="auto"/>
              <w:jc w:val="center"/>
              <w:rPr>
                <w:rFonts w:ascii="宋体" w:hAnsi="宋体" w:cs="宋体"/>
                <w:kern w:val="0"/>
                <w:szCs w:val="21"/>
              </w:rPr>
            </w:pPr>
          </w:p>
        </w:tc>
        <w:tc>
          <w:tcPr>
            <w:tcW w:w="1002" w:type="dxa"/>
            <w:tcBorders>
              <w:top w:val="nil"/>
              <w:left w:val="nil"/>
              <w:bottom w:val="single" w:sz="4" w:space="0" w:color="auto"/>
              <w:right w:val="single" w:sz="4" w:space="0" w:color="auto"/>
            </w:tcBorders>
            <w:noWrap/>
            <w:vAlign w:val="center"/>
          </w:tcPr>
          <w:p w:rsidR="00E15611" w:rsidRDefault="00827502">
            <w:pPr>
              <w:pStyle w:val="a5"/>
              <w:spacing w:after="0"/>
              <w:jc w:val="center"/>
              <w:rPr>
                <w:rFonts w:ascii="宋体" w:hAnsi="宋体" w:cs="宋体"/>
                <w:sz w:val="21"/>
                <w:szCs w:val="21"/>
              </w:rPr>
            </w:pPr>
            <w:r>
              <w:rPr>
                <w:rFonts w:ascii="宋体" w:hAnsi="宋体" w:cs="宋体"/>
                <w:sz w:val="21"/>
                <w:szCs w:val="21"/>
              </w:rPr>
              <w:t>2</w:t>
            </w:r>
          </w:p>
        </w:tc>
        <w:tc>
          <w:tcPr>
            <w:tcW w:w="5330" w:type="dxa"/>
            <w:gridSpan w:val="4"/>
            <w:tcBorders>
              <w:top w:val="single" w:sz="4" w:space="0" w:color="auto"/>
              <w:left w:val="nil"/>
              <w:bottom w:val="single" w:sz="4" w:space="0" w:color="auto"/>
              <w:right w:val="single" w:sz="4" w:space="0" w:color="auto"/>
            </w:tcBorders>
            <w:vAlign w:val="center"/>
          </w:tcPr>
          <w:p w:rsidR="00E15611" w:rsidRDefault="00827502">
            <w:pPr>
              <w:widowControl/>
              <w:spacing w:line="240" w:lineRule="auto"/>
              <w:jc w:val="left"/>
              <w:rPr>
                <w:rFonts w:ascii="宋体" w:hAnsi="宋体" w:cs="宋体"/>
                <w:kern w:val="0"/>
                <w:szCs w:val="21"/>
              </w:rPr>
            </w:pPr>
            <w:bookmarkStart w:id="113" w:name="OLE_LINK40"/>
            <w:r>
              <w:rPr>
                <w:rFonts w:ascii="宋体" w:hAnsi="宋体" w:cs="宋体" w:hint="eastAsia"/>
                <w:kern w:val="0"/>
                <w:szCs w:val="21"/>
              </w:rPr>
              <w:t>第三方评价</w:t>
            </w:r>
            <w:bookmarkEnd w:id="113"/>
          </w:p>
        </w:tc>
        <w:tc>
          <w:tcPr>
            <w:tcW w:w="4961" w:type="dxa"/>
            <w:gridSpan w:val="4"/>
            <w:tcBorders>
              <w:top w:val="single" w:sz="4" w:space="0" w:color="auto"/>
              <w:left w:val="nil"/>
              <w:bottom w:val="single" w:sz="4" w:space="0" w:color="auto"/>
              <w:right w:val="single" w:sz="4" w:space="0" w:color="auto"/>
            </w:tcBorders>
            <w:vAlign w:val="center"/>
          </w:tcPr>
          <w:p w:rsidR="00E15611" w:rsidRDefault="00827502">
            <w:pPr>
              <w:widowControl/>
              <w:spacing w:line="240" w:lineRule="auto"/>
              <w:jc w:val="left"/>
              <w:rPr>
                <w:rFonts w:ascii="宋体" w:hAnsi="宋体" w:cs="宋体"/>
                <w:kern w:val="0"/>
                <w:szCs w:val="21"/>
              </w:rPr>
            </w:pPr>
            <w:bookmarkStart w:id="114" w:name="OLE_LINK41"/>
            <w:bookmarkStart w:id="115" w:name="OLE_LINK42"/>
            <w:r>
              <w:rPr>
                <w:rFonts w:ascii="宋体" w:hAnsi="宋体" w:cs="宋体" w:hint="eastAsia"/>
                <w:kern w:val="0"/>
                <w:szCs w:val="21"/>
              </w:rPr>
              <w:t>按投标人自</w:t>
            </w:r>
            <w:r>
              <w:rPr>
                <w:rFonts w:ascii="宋体" w:hAnsi="宋体" w:cs="宋体"/>
                <w:kern w:val="0"/>
                <w:szCs w:val="21"/>
              </w:rPr>
              <w:t xml:space="preserve">2022 </w:t>
            </w:r>
            <w:r>
              <w:rPr>
                <w:rFonts w:ascii="宋体" w:hAnsi="宋体" w:cs="宋体" w:hint="eastAsia"/>
                <w:kern w:val="0"/>
                <w:szCs w:val="21"/>
              </w:rPr>
              <w:t>年至今获得过税务机关评定的“</w:t>
            </w:r>
            <w:r>
              <w:rPr>
                <w:rFonts w:ascii="宋体" w:hAnsi="宋体" w:cs="宋体"/>
                <w:kern w:val="0"/>
                <w:szCs w:val="21"/>
              </w:rPr>
              <w:t xml:space="preserve">A级纳税人”称号得2分； </w:t>
            </w:r>
            <w:r>
              <w:rPr>
                <w:rFonts w:ascii="宋体" w:hAnsi="宋体" w:cs="宋体" w:hint="eastAsia"/>
                <w:kern w:val="0"/>
                <w:szCs w:val="21"/>
              </w:rPr>
              <w:t>获得过税务机关评定的“</w:t>
            </w:r>
            <w:r>
              <w:rPr>
                <w:rFonts w:ascii="宋体" w:hAnsi="宋体" w:cs="宋体"/>
                <w:kern w:val="0"/>
                <w:szCs w:val="21"/>
              </w:rPr>
              <w:t>B级纳税人”称号得1.5分；获得过税务机关评定的“M级纳税人”称号得1分。本项最多得2分。</w:t>
            </w:r>
            <w:bookmarkEnd w:id="114"/>
            <w:bookmarkEnd w:id="115"/>
          </w:p>
        </w:tc>
        <w:tc>
          <w:tcPr>
            <w:tcW w:w="567" w:type="dxa"/>
            <w:tcBorders>
              <w:top w:val="nil"/>
              <w:left w:val="nil"/>
              <w:bottom w:val="single" w:sz="4" w:space="0" w:color="auto"/>
              <w:right w:val="single" w:sz="4" w:space="0" w:color="auto"/>
            </w:tcBorders>
            <w:noWrap/>
            <w:vAlign w:val="center"/>
          </w:tcPr>
          <w:p w:rsidR="00E15611" w:rsidRPr="00E15611" w:rsidRDefault="00E15611">
            <w:pPr>
              <w:widowControl/>
              <w:spacing w:line="240" w:lineRule="auto"/>
              <w:jc w:val="center"/>
              <w:rPr>
                <w:rFonts w:ascii="宋体" w:hAnsi="宋体" w:cs="宋体"/>
                <w:kern w:val="0"/>
                <w:szCs w:val="21"/>
              </w:rPr>
            </w:pPr>
          </w:p>
        </w:tc>
        <w:tc>
          <w:tcPr>
            <w:tcW w:w="1134" w:type="dxa"/>
            <w:gridSpan w:val="2"/>
            <w:tcBorders>
              <w:top w:val="nil"/>
              <w:left w:val="nil"/>
              <w:bottom w:val="single" w:sz="4" w:space="0" w:color="auto"/>
              <w:right w:val="single" w:sz="4" w:space="0" w:color="auto"/>
            </w:tcBorders>
            <w:noWrap/>
            <w:vAlign w:val="center"/>
          </w:tcPr>
          <w:p w:rsidR="00E15611" w:rsidRDefault="00E15611">
            <w:pPr>
              <w:widowControl/>
              <w:spacing w:line="240" w:lineRule="auto"/>
              <w:jc w:val="left"/>
              <w:rPr>
                <w:rFonts w:ascii="宋体" w:hAnsi="宋体" w:cs="宋体"/>
                <w:kern w:val="0"/>
                <w:szCs w:val="21"/>
              </w:rPr>
            </w:pPr>
          </w:p>
        </w:tc>
        <w:tc>
          <w:tcPr>
            <w:tcW w:w="568" w:type="dxa"/>
            <w:tcBorders>
              <w:top w:val="nil"/>
              <w:left w:val="nil"/>
              <w:bottom w:val="single" w:sz="4" w:space="0" w:color="auto"/>
              <w:right w:val="single" w:sz="4" w:space="0" w:color="auto"/>
            </w:tcBorders>
            <w:noWrap/>
            <w:vAlign w:val="center"/>
          </w:tcPr>
          <w:p w:rsidR="00E15611" w:rsidRDefault="00E15611">
            <w:pPr>
              <w:widowControl/>
              <w:spacing w:line="240" w:lineRule="auto"/>
              <w:jc w:val="left"/>
              <w:rPr>
                <w:rFonts w:ascii="宋体" w:hAnsi="宋体" w:cs="宋体"/>
                <w:kern w:val="0"/>
                <w:szCs w:val="21"/>
              </w:rPr>
            </w:pPr>
          </w:p>
        </w:tc>
      </w:tr>
      <w:tr w:rsidR="00E15611" w:rsidTr="00E15611">
        <w:trPr>
          <w:trHeight w:val="410"/>
          <w:jc w:val="center"/>
        </w:trPr>
        <w:tc>
          <w:tcPr>
            <w:tcW w:w="15045" w:type="dxa"/>
            <w:gridSpan w:val="15"/>
            <w:tcBorders>
              <w:top w:val="single" w:sz="4" w:space="0" w:color="auto"/>
              <w:left w:val="single" w:sz="4" w:space="0" w:color="auto"/>
              <w:bottom w:val="single" w:sz="4" w:space="0" w:color="auto"/>
              <w:right w:val="single" w:sz="4" w:space="0" w:color="auto"/>
            </w:tcBorders>
            <w:noWrap/>
            <w:vAlign w:val="center"/>
          </w:tcPr>
          <w:p w:rsidR="00E15611" w:rsidRDefault="00827502">
            <w:pPr>
              <w:widowControl/>
              <w:spacing w:line="240" w:lineRule="auto"/>
              <w:jc w:val="left"/>
              <w:rPr>
                <w:rFonts w:ascii="宋体" w:hAnsi="宋体" w:cs="宋体"/>
                <w:kern w:val="0"/>
                <w:szCs w:val="21"/>
              </w:rPr>
            </w:pPr>
            <w:r>
              <w:rPr>
                <w:rFonts w:ascii="宋体" w:hAnsi="宋体" w:cs="宋体"/>
                <w:kern w:val="0"/>
                <w:szCs w:val="21"/>
              </w:rPr>
              <w:t>B、代建管理方案部分（30分）</w:t>
            </w:r>
          </w:p>
        </w:tc>
      </w:tr>
      <w:tr w:rsidR="00E15611">
        <w:trPr>
          <w:trHeight w:val="1270"/>
          <w:jc w:val="center"/>
        </w:trPr>
        <w:tc>
          <w:tcPr>
            <w:tcW w:w="986" w:type="dxa"/>
            <w:vMerge w:val="restart"/>
            <w:tcBorders>
              <w:top w:val="nil"/>
              <w:left w:val="single" w:sz="4" w:space="0" w:color="auto"/>
              <w:bottom w:val="single" w:sz="4" w:space="0" w:color="auto"/>
              <w:right w:val="single" w:sz="4" w:space="0" w:color="auto"/>
            </w:tcBorders>
            <w:vAlign w:val="center"/>
          </w:tcPr>
          <w:p w:rsidR="00E15611" w:rsidRDefault="00827502">
            <w:pPr>
              <w:widowControl/>
              <w:spacing w:line="240" w:lineRule="auto"/>
              <w:jc w:val="center"/>
              <w:rPr>
                <w:rFonts w:ascii="宋体" w:hAnsi="宋体" w:cs="宋体"/>
                <w:kern w:val="0"/>
                <w:szCs w:val="21"/>
              </w:rPr>
            </w:pPr>
            <w:r>
              <w:rPr>
                <w:rFonts w:ascii="宋体" w:hAnsi="宋体" w:cs="宋体" w:hint="eastAsia"/>
                <w:kern w:val="0"/>
                <w:szCs w:val="21"/>
              </w:rPr>
              <w:t>项目代建管理方案</w:t>
            </w:r>
            <w:r>
              <w:rPr>
                <w:rFonts w:ascii="宋体" w:hAnsi="宋体" w:cs="宋体"/>
                <w:kern w:val="0"/>
                <w:szCs w:val="21"/>
              </w:rPr>
              <w:t>(30%)</w:t>
            </w:r>
          </w:p>
        </w:tc>
        <w:tc>
          <w:tcPr>
            <w:tcW w:w="497" w:type="dxa"/>
            <w:vMerge w:val="restart"/>
            <w:tcBorders>
              <w:top w:val="nil"/>
              <w:left w:val="single" w:sz="4" w:space="0" w:color="auto"/>
              <w:bottom w:val="single" w:sz="4" w:space="0" w:color="auto"/>
              <w:right w:val="single" w:sz="4" w:space="0" w:color="auto"/>
            </w:tcBorders>
            <w:noWrap/>
            <w:vAlign w:val="center"/>
          </w:tcPr>
          <w:p w:rsidR="00E15611" w:rsidRDefault="00827502">
            <w:pPr>
              <w:widowControl/>
              <w:spacing w:line="240" w:lineRule="auto"/>
              <w:jc w:val="center"/>
              <w:rPr>
                <w:rFonts w:ascii="宋体" w:hAnsi="宋体" w:cs="宋体"/>
                <w:kern w:val="0"/>
                <w:szCs w:val="21"/>
              </w:rPr>
            </w:pPr>
            <w:r>
              <w:rPr>
                <w:rFonts w:ascii="宋体" w:hAnsi="宋体" w:cs="宋体"/>
                <w:kern w:val="0"/>
                <w:szCs w:val="21"/>
              </w:rPr>
              <w:t>30</w:t>
            </w:r>
          </w:p>
        </w:tc>
        <w:tc>
          <w:tcPr>
            <w:tcW w:w="1002" w:type="dxa"/>
            <w:tcBorders>
              <w:top w:val="nil"/>
              <w:left w:val="nil"/>
              <w:bottom w:val="single" w:sz="4" w:space="0" w:color="auto"/>
              <w:right w:val="single" w:sz="4" w:space="0" w:color="auto"/>
            </w:tcBorders>
            <w:noWrap/>
            <w:vAlign w:val="center"/>
          </w:tcPr>
          <w:p w:rsidR="00E15611" w:rsidRDefault="00827502">
            <w:pPr>
              <w:widowControl/>
              <w:spacing w:line="240" w:lineRule="auto"/>
              <w:jc w:val="center"/>
              <w:rPr>
                <w:rFonts w:ascii="宋体" w:hAnsi="宋体" w:cs="宋体"/>
                <w:kern w:val="0"/>
                <w:szCs w:val="21"/>
              </w:rPr>
            </w:pPr>
            <w:r>
              <w:rPr>
                <w:rFonts w:ascii="宋体" w:hAnsi="宋体" w:cs="宋体" w:hint="eastAsia"/>
                <w:kern w:val="0"/>
                <w:szCs w:val="21"/>
              </w:rPr>
              <w:t>5</w:t>
            </w:r>
          </w:p>
        </w:tc>
        <w:tc>
          <w:tcPr>
            <w:tcW w:w="2044" w:type="dxa"/>
            <w:gridSpan w:val="2"/>
            <w:tcBorders>
              <w:top w:val="nil"/>
              <w:left w:val="nil"/>
              <w:bottom w:val="single" w:sz="4" w:space="0" w:color="auto"/>
              <w:right w:val="single" w:sz="4" w:space="0" w:color="auto"/>
            </w:tcBorders>
            <w:vAlign w:val="center"/>
          </w:tcPr>
          <w:p w:rsidR="00E15611" w:rsidRDefault="00827502">
            <w:pPr>
              <w:widowControl/>
              <w:spacing w:line="240" w:lineRule="auto"/>
              <w:jc w:val="left"/>
              <w:rPr>
                <w:rFonts w:ascii="宋体" w:hAnsi="宋体" w:cs="宋体"/>
                <w:kern w:val="0"/>
                <w:szCs w:val="21"/>
              </w:rPr>
            </w:pPr>
            <w:r>
              <w:rPr>
                <w:rFonts w:ascii="宋体" w:hAnsi="宋体" w:cs="宋体" w:hint="eastAsia"/>
                <w:kern w:val="0"/>
                <w:szCs w:val="21"/>
              </w:rPr>
              <w:t>项目代建管理方案及对本项目重点难点分析建议</w:t>
            </w:r>
          </w:p>
        </w:tc>
        <w:tc>
          <w:tcPr>
            <w:tcW w:w="3286" w:type="dxa"/>
            <w:gridSpan w:val="2"/>
            <w:tcBorders>
              <w:top w:val="nil"/>
              <w:left w:val="nil"/>
              <w:bottom w:val="single" w:sz="4" w:space="0" w:color="auto"/>
              <w:right w:val="single" w:sz="4" w:space="0" w:color="auto"/>
            </w:tcBorders>
            <w:vAlign w:val="center"/>
          </w:tcPr>
          <w:p w:rsidR="00E15611" w:rsidRDefault="00827502">
            <w:pPr>
              <w:widowControl/>
              <w:spacing w:line="240" w:lineRule="auto"/>
              <w:jc w:val="left"/>
              <w:rPr>
                <w:rFonts w:ascii="宋体" w:hAnsi="宋体" w:cs="宋体"/>
                <w:kern w:val="0"/>
                <w:szCs w:val="21"/>
              </w:rPr>
            </w:pPr>
            <w:r>
              <w:rPr>
                <w:rFonts w:ascii="宋体" w:hAnsi="宋体" w:cs="宋体" w:hint="eastAsia"/>
                <w:kern w:val="0"/>
                <w:szCs w:val="21"/>
              </w:rPr>
              <w:t>总体框架思路清晰、目标明确，对项目管理的各项工作和要求理解到位；对项目管理中重点难点分析到位，合理化建议切实可行，应对不定性因素措施可靠。</w:t>
            </w:r>
          </w:p>
        </w:tc>
        <w:tc>
          <w:tcPr>
            <w:tcW w:w="4223" w:type="dxa"/>
            <w:gridSpan w:val="2"/>
            <w:tcBorders>
              <w:top w:val="single" w:sz="4" w:space="0" w:color="auto"/>
              <w:left w:val="nil"/>
              <w:bottom w:val="single" w:sz="4" w:space="0" w:color="auto"/>
              <w:right w:val="single" w:sz="4" w:space="0" w:color="auto"/>
            </w:tcBorders>
            <w:vAlign w:val="center"/>
          </w:tcPr>
          <w:p w:rsidR="00E15611" w:rsidRDefault="00827502">
            <w:pPr>
              <w:widowControl/>
              <w:spacing w:line="240" w:lineRule="auto"/>
              <w:jc w:val="center"/>
              <w:rPr>
                <w:rFonts w:ascii="宋体" w:hAnsi="宋体" w:cs="宋体"/>
                <w:kern w:val="0"/>
                <w:szCs w:val="21"/>
              </w:rPr>
            </w:pPr>
            <w:r>
              <w:rPr>
                <w:rFonts w:ascii="宋体" w:hAnsi="宋体" w:cs="宋体" w:hint="eastAsia"/>
                <w:kern w:val="0"/>
                <w:szCs w:val="21"/>
              </w:rPr>
              <w:t>由评标专家根据满足要求程度打分。</w:t>
            </w:r>
          </w:p>
          <w:p w:rsidR="00E15611" w:rsidRDefault="00827502">
            <w:pPr>
              <w:widowControl/>
              <w:spacing w:line="240" w:lineRule="auto"/>
              <w:jc w:val="center"/>
              <w:rPr>
                <w:rFonts w:ascii="宋体" w:hAnsi="宋体" w:cs="宋体"/>
                <w:kern w:val="0"/>
                <w:szCs w:val="21"/>
              </w:rPr>
            </w:pPr>
            <w:r>
              <w:rPr>
                <w:rFonts w:ascii="宋体" w:hAnsi="宋体" w:cs="宋体" w:hint="eastAsia"/>
                <w:kern w:val="0"/>
                <w:szCs w:val="21"/>
              </w:rPr>
              <w:t>满足基本要求的得</w:t>
            </w:r>
            <w:bookmarkStart w:id="116" w:name="OLE_LINK13"/>
            <w:bookmarkStart w:id="117" w:name="OLE_LINK14"/>
            <w:r>
              <w:rPr>
                <w:rFonts w:ascii="宋体" w:hAnsi="宋体" w:cs="宋体" w:hint="eastAsia"/>
                <w:szCs w:val="21"/>
                <w:u w:val="single"/>
              </w:rPr>
              <w:t>[1-0)</w:t>
            </w:r>
            <w:bookmarkEnd w:id="116"/>
            <w:bookmarkEnd w:id="117"/>
            <w:r>
              <w:rPr>
                <w:rFonts w:ascii="宋体" w:hAnsi="宋体" w:cs="宋体"/>
                <w:kern w:val="0"/>
                <w:szCs w:val="21"/>
              </w:rPr>
              <w:t>分，良好的得</w:t>
            </w:r>
            <w:bookmarkStart w:id="118" w:name="OLE_LINK20"/>
            <w:bookmarkStart w:id="119" w:name="OLE_LINK17"/>
            <w:r>
              <w:rPr>
                <w:rFonts w:ascii="宋体" w:hAnsi="宋体" w:cs="宋体" w:hint="eastAsia"/>
                <w:szCs w:val="21"/>
                <w:u w:val="single"/>
              </w:rPr>
              <w:t>[3-1)</w:t>
            </w:r>
            <w:bookmarkEnd w:id="118"/>
            <w:bookmarkEnd w:id="119"/>
            <w:r>
              <w:rPr>
                <w:rFonts w:ascii="宋体" w:hAnsi="宋体" w:cs="宋体"/>
                <w:kern w:val="0"/>
                <w:szCs w:val="21"/>
              </w:rPr>
              <w:t>分，优秀的得</w:t>
            </w:r>
            <w:bookmarkStart w:id="120" w:name="OLE_LINK12"/>
            <w:r>
              <w:rPr>
                <w:rFonts w:ascii="宋体" w:hAnsi="宋体" w:cs="宋体" w:hint="eastAsia"/>
                <w:szCs w:val="21"/>
                <w:u w:val="single"/>
              </w:rPr>
              <w:t>[5-3)</w:t>
            </w:r>
            <w:bookmarkEnd w:id="120"/>
            <w:r>
              <w:rPr>
                <w:rFonts w:ascii="宋体" w:hAnsi="宋体" w:cs="宋体"/>
                <w:kern w:val="0"/>
                <w:szCs w:val="21"/>
              </w:rPr>
              <w:t>分，不满足基本要求的得0分。</w:t>
            </w:r>
          </w:p>
        </w:tc>
        <w:tc>
          <w:tcPr>
            <w:tcW w:w="1305" w:type="dxa"/>
            <w:gridSpan w:val="3"/>
            <w:tcBorders>
              <w:top w:val="nil"/>
              <w:left w:val="nil"/>
              <w:bottom w:val="single" w:sz="4" w:space="0" w:color="auto"/>
              <w:right w:val="single" w:sz="4" w:space="0" w:color="auto"/>
            </w:tcBorders>
            <w:noWrap/>
            <w:vAlign w:val="center"/>
          </w:tcPr>
          <w:p w:rsidR="00E15611" w:rsidRDefault="00827502">
            <w:pPr>
              <w:widowControl/>
              <w:spacing w:line="240" w:lineRule="auto"/>
              <w:jc w:val="center"/>
              <w:rPr>
                <w:rFonts w:ascii="宋体" w:hAnsi="宋体" w:cs="宋体"/>
                <w:kern w:val="0"/>
                <w:szCs w:val="21"/>
              </w:rPr>
            </w:pPr>
            <w:r>
              <w:rPr>
                <w:rFonts w:ascii="宋体" w:hAnsi="宋体" w:cs="宋体" w:hint="eastAsia"/>
                <w:kern w:val="0"/>
                <w:szCs w:val="21"/>
              </w:rPr>
              <w:t>5</w:t>
            </w:r>
          </w:p>
        </w:tc>
        <w:tc>
          <w:tcPr>
            <w:tcW w:w="1134" w:type="dxa"/>
            <w:gridSpan w:val="2"/>
            <w:tcBorders>
              <w:top w:val="nil"/>
              <w:left w:val="nil"/>
              <w:bottom w:val="single" w:sz="4" w:space="0" w:color="auto"/>
              <w:right w:val="single" w:sz="4" w:space="0" w:color="auto"/>
            </w:tcBorders>
            <w:noWrap/>
            <w:vAlign w:val="center"/>
          </w:tcPr>
          <w:p w:rsidR="00E15611"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c>
          <w:tcPr>
            <w:tcW w:w="568" w:type="dxa"/>
            <w:tcBorders>
              <w:top w:val="nil"/>
              <w:left w:val="nil"/>
              <w:bottom w:val="single" w:sz="4" w:space="0" w:color="auto"/>
              <w:right w:val="single" w:sz="4" w:space="0" w:color="auto"/>
            </w:tcBorders>
            <w:noWrap/>
            <w:vAlign w:val="center"/>
          </w:tcPr>
          <w:p w:rsidR="00E15611"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r>
      <w:tr w:rsidR="00E15611">
        <w:trPr>
          <w:trHeight w:val="997"/>
          <w:jc w:val="center"/>
        </w:trPr>
        <w:tc>
          <w:tcPr>
            <w:tcW w:w="986"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497"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1002" w:type="dxa"/>
            <w:tcBorders>
              <w:top w:val="nil"/>
              <w:left w:val="nil"/>
              <w:bottom w:val="single" w:sz="4" w:space="0" w:color="auto"/>
              <w:right w:val="single" w:sz="4" w:space="0" w:color="auto"/>
            </w:tcBorders>
            <w:noWrap/>
            <w:vAlign w:val="center"/>
          </w:tcPr>
          <w:p w:rsidR="00C104CD" w:rsidRDefault="00827502">
            <w:pPr>
              <w:widowControl/>
              <w:spacing w:line="240" w:lineRule="auto"/>
              <w:jc w:val="center"/>
              <w:rPr>
                <w:rFonts w:ascii="宋体" w:hAnsi="宋体" w:cs="宋体"/>
                <w:kern w:val="0"/>
                <w:szCs w:val="21"/>
              </w:rPr>
            </w:pPr>
            <w:r>
              <w:rPr>
                <w:rFonts w:ascii="宋体" w:hAnsi="宋体" w:cs="宋体" w:hint="eastAsia"/>
                <w:kern w:val="0"/>
                <w:szCs w:val="21"/>
              </w:rPr>
              <w:t>5</w:t>
            </w:r>
          </w:p>
        </w:tc>
        <w:tc>
          <w:tcPr>
            <w:tcW w:w="2044" w:type="dxa"/>
            <w:gridSpan w:val="2"/>
            <w:tcBorders>
              <w:top w:val="nil"/>
              <w:left w:val="nil"/>
              <w:bottom w:val="single" w:sz="4" w:space="0" w:color="auto"/>
              <w:right w:val="single" w:sz="4" w:space="0" w:color="auto"/>
            </w:tcBorders>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项目代建管理工作程序及工作制度</w:t>
            </w:r>
          </w:p>
        </w:tc>
        <w:tc>
          <w:tcPr>
            <w:tcW w:w="3286" w:type="dxa"/>
            <w:gridSpan w:val="2"/>
            <w:tcBorders>
              <w:top w:val="nil"/>
              <w:left w:val="nil"/>
              <w:bottom w:val="single" w:sz="4" w:space="0" w:color="auto"/>
              <w:right w:val="single" w:sz="4" w:space="0" w:color="auto"/>
            </w:tcBorders>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根据本项目管理要求，制定相关的工作程序及工作制度，工作程序合理、可行、工作制度全面、合理。</w:t>
            </w:r>
          </w:p>
        </w:tc>
        <w:tc>
          <w:tcPr>
            <w:tcW w:w="4223" w:type="dxa"/>
            <w:gridSpan w:val="2"/>
            <w:tcBorders>
              <w:top w:val="single" w:sz="4" w:space="0" w:color="auto"/>
              <w:left w:val="nil"/>
              <w:bottom w:val="single" w:sz="4" w:space="0" w:color="auto"/>
              <w:right w:val="single" w:sz="4" w:space="0" w:color="auto"/>
            </w:tcBorders>
            <w:vAlign w:val="center"/>
          </w:tcPr>
          <w:p w:rsidR="00C104CD" w:rsidRDefault="00827502">
            <w:pPr>
              <w:widowControl/>
              <w:spacing w:line="240" w:lineRule="auto"/>
              <w:jc w:val="center"/>
              <w:rPr>
                <w:rFonts w:ascii="宋体" w:hAnsi="宋体" w:cs="宋体"/>
                <w:kern w:val="0"/>
                <w:szCs w:val="21"/>
              </w:rPr>
            </w:pPr>
            <w:r>
              <w:rPr>
                <w:rFonts w:ascii="宋体" w:hAnsi="宋体" w:cs="宋体" w:hint="eastAsia"/>
                <w:kern w:val="0"/>
                <w:szCs w:val="21"/>
              </w:rPr>
              <w:t>由评标专家根据满足要求程度打分。</w:t>
            </w:r>
          </w:p>
          <w:p w:rsidR="00C104CD" w:rsidRDefault="00827502">
            <w:pPr>
              <w:widowControl/>
              <w:spacing w:line="240" w:lineRule="auto"/>
              <w:jc w:val="center"/>
              <w:rPr>
                <w:rFonts w:ascii="宋体" w:hAnsi="宋体" w:cs="宋体"/>
                <w:kern w:val="0"/>
                <w:szCs w:val="21"/>
              </w:rPr>
            </w:pPr>
            <w:r>
              <w:rPr>
                <w:rFonts w:ascii="宋体" w:hAnsi="宋体" w:cs="宋体" w:hint="eastAsia"/>
                <w:kern w:val="0"/>
                <w:szCs w:val="21"/>
              </w:rPr>
              <w:t>满足基本要求的得</w:t>
            </w:r>
            <w:r>
              <w:rPr>
                <w:rFonts w:ascii="宋体" w:hAnsi="宋体" w:cs="宋体" w:hint="eastAsia"/>
                <w:szCs w:val="21"/>
                <w:u w:val="single"/>
              </w:rPr>
              <w:t>[1-0)</w:t>
            </w:r>
            <w:r>
              <w:rPr>
                <w:rFonts w:ascii="宋体" w:hAnsi="宋体" w:cs="宋体"/>
                <w:kern w:val="0"/>
                <w:szCs w:val="21"/>
              </w:rPr>
              <w:t>分，良好的得</w:t>
            </w:r>
            <w:r>
              <w:rPr>
                <w:rFonts w:ascii="宋体" w:hAnsi="宋体" w:cs="宋体" w:hint="eastAsia"/>
                <w:szCs w:val="21"/>
                <w:u w:val="single"/>
              </w:rPr>
              <w:t>[3-1)</w:t>
            </w:r>
            <w:r>
              <w:rPr>
                <w:rFonts w:ascii="宋体" w:hAnsi="宋体" w:cs="宋体"/>
                <w:kern w:val="0"/>
                <w:szCs w:val="21"/>
              </w:rPr>
              <w:t>分，优秀的得</w:t>
            </w:r>
            <w:r>
              <w:rPr>
                <w:rFonts w:ascii="宋体" w:hAnsi="宋体" w:cs="宋体" w:hint="eastAsia"/>
                <w:szCs w:val="21"/>
                <w:u w:val="single"/>
              </w:rPr>
              <w:t>[5-3)</w:t>
            </w:r>
            <w:r>
              <w:rPr>
                <w:rFonts w:ascii="宋体" w:hAnsi="宋体" w:cs="宋体"/>
                <w:kern w:val="0"/>
                <w:szCs w:val="21"/>
              </w:rPr>
              <w:t>分，不满足基本要求的得0分。</w:t>
            </w:r>
          </w:p>
        </w:tc>
        <w:tc>
          <w:tcPr>
            <w:tcW w:w="1305" w:type="dxa"/>
            <w:gridSpan w:val="3"/>
            <w:tcBorders>
              <w:top w:val="nil"/>
              <w:left w:val="nil"/>
              <w:bottom w:val="single" w:sz="4" w:space="0" w:color="auto"/>
              <w:right w:val="single" w:sz="4" w:space="0" w:color="auto"/>
            </w:tcBorders>
            <w:noWrap/>
            <w:vAlign w:val="center"/>
          </w:tcPr>
          <w:p w:rsidR="00C104CD" w:rsidRDefault="00827502">
            <w:pPr>
              <w:widowControl/>
              <w:spacing w:line="240" w:lineRule="auto"/>
              <w:jc w:val="center"/>
              <w:rPr>
                <w:rFonts w:ascii="宋体" w:hAnsi="宋体" w:cs="宋体"/>
                <w:kern w:val="0"/>
                <w:szCs w:val="21"/>
              </w:rPr>
            </w:pPr>
            <w:r>
              <w:rPr>
                <w:rFonts w:ascii="宋体" w:hAnsi="宋体" w:cs="宋体" w:hint="eastAsia"/>
                <w:kern w:val="0"/>
                <w:szCs w:val="21"/>
              </w:rPr>
              <w:t>5</w:t>
            </w:r>
          </w:p>
        </w:tc>
        <w:tc>
          <w:tcPr>
            <w:tcW w:w="1134" w:type="dxa"/>
            <w:gridSpan w:val="2"/>
            <w:tcBorders>
              <w:top w:val="nil"/>
              <w:left w:val="nil"/>
              <w:bottom w:val="single" w:sz="4" w:space="0" w:color="auto"/>
              <w:right w:val="single" w:sz="4" w:space="0" w:color="auto"/>
            </w:tcBorders>
            <w:noWrap/>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c>
          <w:tcPr>
            <w:tcW w:w="568" w:type="dxa"/>
            <w:tcBorders>
              <w:top w:val="nil"/>
              <w:left w:val="nil"/>
              <w:bottom w:val="single" w:sz="4" w:space="0" w:color="auto"/>
              <w:right w:val="single" w:sz="4" w:space="0" w:color="auto"/>
            </w:tcBorders>
            <w:noWrap/>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r>
      <w:tr w:rsidR="00E15611" w:rsidTr="00E15611">
        <w:trPr>
          <w:trHeight w:val="1003"/>
          <w:jc w:val="center"/>
        </w:trPr>
        <w:tc>
          <w:tcPr>
            <w:tcW w:w="986"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497"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1002" w:type="dxa"/>
            <w:tcBorders>
              <w:top w:val="nil"/>
              <w:left w:val="nil"/>
              <w:bottom w:val="single" w:sz="4" w:space="0" w:color="auto"/>
              <w:right w:val="single" w:sz="4" w:space="0" w:color="auto"/>
            </w:tcBorders>
            <w:noWrap/>
            <w:vAlign w:val="center"/>
          </w:tcPr>
          <w:p w:rsidR="00C104CD" w:rsidRDefault="00827502">
            <w:pPr>
              <w:widowControl/>
              <w:spacing w:line="240" w:lineRule="auto"/>
              <w:jc w:val="center"/>
              <w:rPr>
                <w:rFonts w:ascii="宋体" w:hAnsi="宋体" w:cs="宋体"/>
                <w:kern w:val="0"/>
                <w:szCs w:val="21"/>
              </w:rPr>
            </w:pPr>
            <w:r>
              <w:rPr>
                <w:rFonts w:ascii="宋体" w:hAnsi="宋体" w:cs="宋体" w:hint="eastAsia"/>
                <w:kern w:val="0"/>
                <w:szCs w:val="21"/>
              </w:rPr>
              <w:t>5</w:t>
            </w:r>
          </w:p>
        </w:tc>
        <w:tc>
          <w:tcPr>
            <w:tcW w:w="2044" w:type="dxa"/>
            <w:gridSpan w:val="2"/>
            <w:tcBorders>
              <w:top w:val="nil"/>
              <w:left w:val="nil"/>
              <w:bottom w:val="single" w:sz="4" w:space="0" w:color="auto"/>
              <w:right w:val="single" w:sz="4" w:space="0" w:color="auto"/>
            </w:tcBorders>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协调方案及措施</w:t>
            </w:r>
          </w:p>
        </w:tc>
        <w:tc>
          <w:tcPr>
            <w:tcW w:w="3286" w:type="dxa"/>
            <w:gridSpan w:val="2"/>
            <w:tcBorders>
              <w:top w:val="nil"/>
              <w:left w:val="nil"/>
              <w:bottom w:val="single" w:sz="4" w:space="0" w:color="auto"/>
              <w:right w:val="single" w:sz="4" w:space="0" w:color="auto"/>
            </w:tcBorders>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针对本项目的特点，对在代建管理过程中与有关部门及当地民众的协调措施合理可靠。</w:t>
            </w:r>
          </w:p>
        </w:tc>
        <w:tc>
          <w:tcPr>
            <w:tcW w:w="4223" w:type="dxa"/>
            <w:gridSpan w:val="2"/>
            <w:tcBorders>
              <w:top w:val="single" w:sz="4" w:space="0" w:color="auto"/>
              <w:left w:val="nil"/>
              <w:bottom w:val="single" w:sz="4" w:space="0" w:color="auto"/>
              <w:right w:val="single" w:sz="4" w:space="0" w:color="auto"/>
            </w:tcBorders>
            <w:vAlign w:val="center"/>
          </w:tcPr>
          <w:p w:rsidR="00C104CD" w:rsidRDefault="00827502">
            <w:pPr>
              <w:widowControl/>
              <w:spacing w:line="240" w:lineRule="auto"/>
              <w:jc w:val="center"/>
              <w:rPr>
                <w:rFonts w:ascii="宋体" w:hAnsi="宋体" w:cs="宋体"/>
                <w:kern w:val="0"/>
                <w:szCs w:val="21"/>
              </w:rPr>
            </w:pPr>
            <w:r>
              <w:rPr>
                <w:rFonts w:ascii="宋体" w:hAnsi="宋体" w:cs="宋体" w:hint="eastAsia"/>
                <w:kern w:val="0"/>
                <w:szCs w:val="21"/>
              </w:rPr>
              <w:t>由评标专家根据满足要求程度打分。</w:t>
            </w:r>
          </w:p>
          <w:p w:rsidR="00C104CD" w:rsidRDefault="00827502">
            <w:pPr>
              <w:widowControl/>
              <w:spacing w:line="240" w:lineRule="auto"/>
              <w:jc w:val="center"/>
              <w:rPr>
                <w:rFonts w:ascii="宋体" w:hAnsi="宋体" w:cs="宋体"/>
                <w:kern w:val="0"/>
                <w:szCs w:val="21"/>
              </w:rPr>
            </w:pPr>
            <w:r>
              <w:rPr>
                <w:rFonts w:ascii="宋体" w:hAnsi="宋体" w:cs="宋体" w:hint="eastAsia"/>
                <w:kern w:val="0"/>
                <w:szCs w:val="21"/>
              </w:rPr>
              <w:t>满足基本要求的得</w:t>
            </w:r>
            <w:r>
              <w:rPr>
                <w:rFonts w:ascii="宋体" w:hAnsi="宋体" w:cs="宋体" w:hint="eastAsia"/>
                <w:szCs w:val="21"/>
                <w:u w:val="single"/>
              </w:rPr>
              <w:t>[1-0)</w:t>
            </w:r>
            <w:r>
              <w:rPr>
                <w:rFonts w:ascii="宋体" w:hAnsi="宋体" w:cs="宋体"/>
                <w:kern w:val="0"/>
                <w:szCs w:val="21"/>
              </w:rPr>
              <w:t>分，良好的得</w:t>
            </w:r>
            <w:r>
              <w:rPr>
                <w:rFonts w:ascii="宋体" w:hAnsi="宋体" w:cs="宋体" w:hint="eastAsia"/>
                <w:szCs w:val="21"/>
                <w:u w:val="single"/>
              </w:rPr>
              <w:t>[3-1)</w:t>
            </w:r>
            <w:r>
              <w:rPr>
                <w:rFonts w:ascii="宋体" w:hAnsi="宋体" w:cs="宋体"/>
                <w:kern w:val="0"/>
                <w:szCs w:val="21"/>
              </w:rPr>
              <w:t>分，优秀的得</w:t>
            </w:r>
            <w:r>
              <w:rPr>
                <w:rFonts w:ascii="宋体" w:hAnsi="宋体" w:cs="宋体" w:hint="eastAsia"/>
                <w:szCs w:val="21"/>
                <w:u w:val="single"/>
              </w:rPr>
              <w:t>[5-3)</w:t>
            </w:r>
            <w:r>
              <w:rPr>
                <w:rFonts w:ascii="宋体" w:hAnsi="宋体" w:cs="宋体"/>
                <w:kern w:val="0"/>
                <w:szCs w:val="21"/>
              </w:rPr>
              <w:t>分，不满足基本要求的得0分。</w:t>
            </w:r>
          </w:p>
        </w:tc>
        <w:tc>
          <w:tcPr>
            <w:tcW w:w="1305" w:type="dxa"/>
            <w:gridSpan w:val="3"/>
            <w:tcBorders>
              <w:top w:val="nil"/>
              <w:left w:val="nil"/>
              <w:bottom w:val="single" w:sz="4" w:space="0" w:color="auto"/>
              <w:right w:val="single" w:sz="4" w:space="0" w:color="auto"/>
            </w:tcBorders>
            <w:noWrap/>
            <w:vAlign w:val="center"/>
          </w:tcPr>
          <w:p w:rsidR="00C104CD" w:rsidRDefault="00827502">
            <w:pPr>
              <w:widowControl/>
              <w:spacing w:line="240" w:lineRule="auto"/>
              <w:jc w:val="center"/>
              <w:rPr>
                <w:rFonts w:ascii="宋体" w:hAnsi="宋体" w:cs="宋体"/>
                <w:kern w:val="0"/>
                <w:szCs w:val="21"/>
              </w:rPr>
            </w:pPr>
            <w:r>
              <w:rPr>
                <w:rFonts w:ascii="宋体" w:hAnsi="宋体" w:cs="宋体" w:hint="eastAsia"/>
                <w:kern w:val="0"/>
                <w:szCs w:val="21"/>
              </w:rPr>
              <w:t>5</w:t>
            </w:r>
          </w:p>
        </w:tc>
        <w:tc>
          <w:tcPr>
            <w:tcW w:w="1134" w:type="dxa"/>
            <w:gridSpan w:val="2"/>
            <w:tcBorders>
              <w:top w:val="nil"/>
              <w:left w:val="nil"/>
              <w:bottom w:val="single" w:sz="4" w:space="0" w:color="auto"/>
              <w:right w:val="single" w:sz="4" w:space="0" w:color="auto"/>
            </w:tcBorders>
            <w:noWrap/>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c>
          <w:tcPr>
            <w:tcW w:w="568" w:type="dxa"/>
            <w:tcBorders>
              <w:top w:val="nil"/>
              <w:left w:val="nil"/>
              <w:bottom w:val="single" w:sz="4" w:space="0" w:color="auto"/>
              <w:right w:val="single" w:sz="4" w:space="0" w:color="auto"/>
            </w:tcBorders>
            <w:noWrap/>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r>
      <w:tr w:rsidR="00E15611">
        <w:trPr>
          <w:trHeight w:val="3906"/>
          <w:jc w:val="center"/>
        </w:trPr>
        <w:tc>
          <w:tcPr>
            <w:tcW w:w="986"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497"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1002" w:type="dxa"/>
            <w:tcBorders>
              <w:top w:val="nil"/>
              <w:left w:val="nil"/>
              <w:bottom w:val="single" w:sz="4" w:space="0" w:color="auto"/>
              <w:right w:val="single" w:sz="4" w:space="0" w:color="auto"/>
            </w:tcBorders>
            <w:noWrap/>
            <w:vAlign w:val="center"/>
          </w:tcPr>
          <w:p w:rsidR="00C104CD" w:rsidRDefault="00827502">
            <w:pPr>
              <w:widowControl/>
              <w:spacing w:line="240" w:lineRule="auto"/>
              <w:jc w:val="center"/>
              <w:rPr>
                <w:rFonts w:ascii="宋体" w:hAnsi="宋体" w:cs="宋体"/>
                <w:kern w:val="0"/>
                <w:szCs w:val="21"/>
              </w:rPr>
            </w:pPr>
            <w:r>
              <w:rPr>
                <w:rFonts w:ascii="宋体" w:hAnsi="宋体" w:cs="宋体" w:hint="eastAsia"/>
                <w:kern w:val="0"/>
                <w:szCs w:val="21"/>
              </w:rPr>
              <w:t>10</w:t>
            </w:r>
          </w:p>
        </w:tc>
        <w:tc>
          <w:tcPr>
            <w:tcW w:w="2044" w:type="dxa"/>
            <w:gridSpan w:val="2"/>
            <w:tcBorders>
              <w:top w:val="nil"/>
              <w:left w:val="nil"/>
              <w:bottom w:val="single" w:sz="4" w:space="0" w:color="auto"/>
              <w:right w:val="single" w:sz="4" w:space="0" w:color="auto"/>
            </w:tcBorders>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工程进度安排、质量管理、投资管理、安全文明施工管理、竣工验收管理等方案及控制措施</w:t>
            </w:r>
          </w:p>
        </w:tc>
        <w:tc>
          <w:tcPr>
            <w:tcW w:w="3286" w:type="dxa"/>
            <w:gridSpan w:val="2"/>
            <w:tcBorders>
              <w:top w:val="nil"/>
              <w:left w:val="nil"/>
              <w:bottom w:val="single" w:sz="4" w:space="0" w:color="auto"/>
              <w:right w:val="single" w:sz="4" w:space="0" w:color="auto"/>
            </w:tcBorders>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进度：具有完整的项目时间和进度管理方案，方案合理可行；对按时完工可靠性有明确的措施和方案，对各类可能影响工期的因素，社会环境问题有切实可行的应对或应急方案，计划的适应性和弹性好；质量：质量管理方案内容全面，质量目标明确，管理措施明确具体、切实可行；投资：投资管理方案可行、可靠、合理、针对性强，措施具体、完善；安全文明施工：措施明确、具体可行、各项措施落实；竣工验收管理：措施明确、具体可行、各项措施落实。</w:t>
            </w:r>
          </w:p>
        </w:tc>
        <w:tc>
          <w:tcPr>
            <w:tcW w:w="4223" w:type="dxa"/>
            <w:gridSpan w:val="2"/>
            <w:tcBorders>
              <w:top w:val="single" w:sz="4" w:space="0" w:color="auto"/>
              <w:left w:val="nil"/>
              <w:bottom w:val="single" w:sz="4" w:space="0" w:color="auto"/>
              <w:right w:val="single" w:sz="4" w:space="0" w:color="auto"/>
            </w:tcBorders>
            <w:vAlign w:val="center"/>
          </w:tcPr>
          <w:p w:rsidR="00C104CD" w:rsidRDefault="00827502">
            <w:pPr>
              <w:widowControl/>
              <w:spacing w:line="240" w:lineRule="auto"/>
              <w:jc w:val="center"/>
              <w:rPr>
                <w:rFonts w:ascii="宋体" w:hAnsi="宋体" w:cs="宋体"/>
                <w:kern w:val="0"/>
                <w:szCs w:val="21"/>
              </w:rPr>
            </w:pPr>
            <w:r>
              <w:rPr>
                <w:rFonts w:ascii="宋体" w:hAnsi="宋体" w:cs="宋体" w:hint="eastAsia"/>
                <w:kern w:val="0"/>
                <w:szCs w:val="21"/>
              </w:rPr>
              <w:t>由评标专家根据满足要求程度打分。满足基本要求的得</w:t>
            </w:r>
            <w:r>
              <w:rPr>
                <w:rFonts w:ascii="宋体" w:hAnsi="宋体" w:cs="宋体" w:hint="eastAsia"/>
                <w:szCs w:val="21"/>
                <w:u w:val="single"/>
              </w:rPr>
              <w:t>[4-0)</w:t>
            </w:r>
            <w:r>
              <w:rPr>
                <w:rFonts w:ascii="宋体" w:hAnsi="宋体" w:cs="宋体"/>
                <w:kern w:val="0"/>
                <w:szCs w:val="21"/>
              </w:rPr>
              <w:t>分，良好的得</w:t>
            </w:r>
            <w:r>
              <w:rPr>
                <w:rFonts w:ascii="宋体" w:hAnsi="宋体" w:cs="宋体" w:hint="eastAsia"/>
                <w:szCs w:val="21"/>
                <w:u w:val="single"/>
              </w:rPr>
              <w:t>[7-4)</w:t>
            </w:r>
            <w:r>
              <w:rPr>
                <w:rFonts w:ascii="宋体" w:hAnsi="宋体" w:cs="宋体"/>
                <w:kern w:val="0"/>
                <w:szCs w:val="21"/>
              </w:rPr>
              <w:t>分，优秀的得</w:t>
            </w:r>
            <w:r>
              <w:rPr>
                <w:rFonts w:ascii="宋体" w:hAnsi="宋体" w:cs="宋体" w:hint="eastAsia"/>
                <w:szCs w:val="21"/>
                <w:u w:val="single"/>
              </w:rPr>
              <w:t>[10-7)</w:t>
            </w:r>
            <w:r>
              <w:rPr>
                <w:rFonts w:ascii="宋体" w:hAnsi="宋体" w:cs="宋体"/>
                <w:kern w:val="0"/>
                <w:szCs w:val="21"/>
              </w:rPr>
              <w:t>分，不满足基本要求的得0分。</w:t>
            </w:r>
          </w:p>
        </w:tc>
        <w:tc>
          <w:tcPr>
            <w:tcW w:w="1305" w:type="dxa"/>
            <w:gridSpan w:val="3"/>
            <w:tcBorders>
              <w:top w:val="nil"/>
              <w:left w:val="nil"/>
              <w:bottom w:val="single" w:sz="4" w:space="0" w:color="auto"/>
              <w:right w:val="single" w:sz="4" w:space="0" w:color="auto"/>
            </w:tcBorders>
            <w:noWrap/>
            <w:vAlign w:val="center"/>
          </w:tcPr>
          <w:p w:rsidR="00C104CD" w:rsidRDefault="00827502">
            <w:pPr>
              <w:widowControl/>
              <w:spacing w:line="240" w:lineRule="auto"/>
              <w:jc w:val="center"/>
              <w:rPr>
                <w:rFonts w:ascii="宋体" w:hAnsi="宋体" w:cs="宋体"/>
                <w:kern w:val="0"/>
                <w:szCs w:val="21"/>
              </w:rPr>
            </w:pPr>
            <w:r>
              <w:rPr>
                <w:rFonts w:ascii="宋体" w:hAnsi="宋体" w:cs="宋体" w:hint="eastAsia"/>
                <w:kern w:val="0"/>
                <w:szCs w:val="21"/>
              </w:rPr>
              <w:t>10</w:t>
            </w:r>
          </w:p>
        </w:tc>
        <w:tc>
          <w:tcPr>
            <w:tcW w:w="1134" w:type="dxa"/>
            <w:gridSpan w:val="2"/>
            <w:tcBorders>
              <w:top w:val="nil"/>
              <w:left w:val="nil"/>
              <w:bottom w:val="single" w:sz="4" w:space="0" w:color="auto"/>
              <w:right w:val="single" w:sz="4" w:space="0" w:color="auto"/>
            </w:tcBorders>
            <w:noWrap/>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c>
          <w:tcPr>
            <w:tcW w:w="568" w:type="dxa"/>
            <w:tcBorders>
              <w:top w:val="nil"/>
              <w:left w:val="nil"/>
              <w:bottom w:val="single" w:sz="4" w:space="0" w:color="auto"/>
              <w:right w:val="single" w:sz="4" w:space="0" w:color="auto"/>
            </w:tcBorders>
            <w:noWrap/>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r>
      <w:tr w:rsidR="00E15611">
        <w:trPr>
          <w:trHeight w:val="833"/>
          <w:jc w:val="center"/>
        </w:trPr>
        <w:tc>
          <w:tcPr>
            <w:tcW w:w="986"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497" w:type="dxa"/>
            <w:vMerge/>
            <w:tcBorders>
              <w:top w:val="nil"/>
              <w:left w:val="single" w:sz="4" w:space="0" w:color="auto"/>
              <w:bottom w:val="single" w:sz="4" w:space="0" w:color="auto"/>
              <w:right w:val="single" w:sz="4" w:space="0" w:color="auto"/>
            </w:tcBorders>
            <w:vAlign w:val="center"/>
          </w:tcPr>
          <w:p w:rsidR="00C104CD" w:rsidRDefault="00C104CD">
            <w:pPr>
              <w:widowControl/>
              <w:spacing w:line="240" w:lineRule="auto"/>
              <w:jc w:val="left"/>
              <w:rPr>
                <w:rFonts w:ascii="宋体" w:hAnsi="宋体" w:cs="宋体"/>
                <w:kern w:val="0"/>
                <w:szCs w:val="21"/>
              </w:rPr>
            </w:pPr>
          </w:p>
        </w:tc>
        <w:tc>
          <w:tcPr>
            <w:tcW w:w="1002" w:type="dxa"/>
            <w:tcBorders>
              <w:top w:val="nil"/>
              <w:left w:val="nil"/>
              <w:bottom w:val="single" w:sz="4" w:space="0" w:color="auto"/>
              <w:right w:val="single" w:sz="4" w:space="0" w:color="auto"/>
            </w:tcBorders>
            <w:noWrap/>
            <w:vAlign w:val="center"/>
          </w:tcPr>
          <w:p w:rsidR="00C104CD" w:rsidRDefault="00827502">
            <w:pPr>
              <w:widowControl/>
              <w:spacing w:line="240" w:lineRule="auto"/>
              <w:jc w:val="center"/>
              <w:rPr>
                <w:rFonts w:ascii="宋体" w:hAnsi="宋体" w:cs="宋体"/>
                <w:kern w:val="0"/>
                <w:szCs w:val="21"/>
              </w:rPr>
            </w:pPr>
            <w:r>
              <w:rPr>
                <w:rFonts w:ascii="宋体" w:hAnsi="宋体" w:cs="宋体" w:hint="eastAsia"/>
                <w:kern w:val="0"/>
                <w:szCs w:val="21"/>
              </w:rPr>
              <w:t>5</w:t>
            </w:r>
          </w:p>
        </w:tc>
        <w:tc>
          <w:tcPr>
            <w:tcW w:w="2044" w:type="dxa"/>
            <w:gridSpan w:val="2"/>
            <w:tcBorders>
              <w:top w:val="nil"/>
              <w:left w:val="nil"/>
              <w:bottom w:val="single" w:sz="4" w:space="0" w:color="auto"/>
              <w:right w:val="single" w:sz="4" w:space="0" w:color="auto"/>
            </w:tcBorders>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项目合同、档案、信息管理方案和措施</w:t>
            </w:r>
          </w:p>
        </w:tc>
        <w:tc>
          <w:tcPr>
            <w:tcW w:w="3286" w:type="dxa"/>
            <w:gridSpan w:val="2"/>
            <w:tcBorders>
              <w:top w:val="nil"/>
              <w:left w:val="nil"/>
              <w:bottom w:val="single" w:sz="4" w:space="0" w:color="auto"/>
              <w:right w:val="single" w:sz="4" w:space="0" w:color="auto"/>
            </w:tcBorders>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项目合同、档案及信息管理方案与措施完善、可靠、合理。</w:t>
            </w:r>
          </w:p>
        </w:tc>
        <w:tc>
          <w:tcPr>
            <w:tcW w:w="4223" w:type="dxa"/>
            <w:gridSpan w:val="2"/>
            <w:tcBorders>
              <w:top w:val="single" w:sz="4" w:space="0" w:color="auto"/>
              <w:left w:val="nil"/>
              <w:bottom w:val="single" w:sz="4" w:space="0" w:color="auto"/>
              <w:right w:val="single" w:sz="4" w:space="0" w:color="auto"/>
            </w:tcBorders>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由评标专家根据满足要求程度打分。</w:t>
            </w:r>
          </w:p>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满足基本要求的得</w:t>
            </w:r>
            <w:bookmarkStart w:id="121" w:name="OLE_LINK15"/>
            <w:r>
              <w:rPr>
                <w:rFonts w:ascii="宋体" w:hAnsi="宋体" w:cs="宋体" w:hint="eastAsia"/>
                <w:szCs w:val="21"/>
                <w:u w:val="single"/>
              </w:rPr>
              <w:t>[1-0)</w:t>
            </w:r>
            <w:bookmarkEnd w:id="121"/>
            <w:r>
              <w:rPr>
                <w:rFonts w:ascii="宋体" w:hAnsi="宋体" w:cs="宋体"/>
                <w:kern w:val="0"/>
                <w:szCs w:val="21"/>
              </w:rPr>
              <w:t>分，良好的得</w:t>
            </w:r>
            <w:r>
              <w:rPr>
                <w:rFonts w:ascii="宋体" w:hAnsi="宋体" w:cs="宋体" w:hint="eastAsia"/>
                <w:szCs w:val="21"/>
                <w:u w:val="single"/>
              </w:rPr>
              <w:t>[3-1)</w:t>
            </w:r>
            <w:r>
              <w:rPr>
                <w:rFonts w:ascii="宋体" w:hAnsi="宋体" w:cs="宋体"/>
                <w:kern w:val="0"/>
                <w:szCs w:val="21"/>
              </w:rPr>
              <w:t>分，优秀的得</w:t>
            </w:r>
            <w:r>
              <w:rPr>
                <w:rFonts w:ascii="宋体" w:hAnsi="宋体" w:cs="宋体" w:hint="eastAsia"/>
                <w:szCs w:val="21"/>
                <w:u w:val="single"/>
              </w:rPr>
              <w:t>[5-3)</w:t>
            </w:r>
            <w:r>
              <w:rPr>
                <w:rFonts w:ascii="宋体" w:hAnsi="宋体" w:cs="宋体"/>
                <w:kern w:val="0"/>
                <w:szCs w:val="21"/>
              </w:rPr>
              <w:t>分，不满足基本要求的得0分。</w:t>
            </w:r>
          </w:p>
        </w:tc>
        <w:tc>
          <w:tcPr>
            <w:tcW w:w="1305" w:type="dxa"/>
            <w:gridSpan w:val="3"/>
            <w:tcBorders>
              <w:top w:val="nil"/>
              <w:left w:val="nil"/>
              <w:bottom w:val="single" w:sz="4" w:space="0" w:color="auto"/>
              <w:right w:val="single" w:sz="4" w:space="0" w:color="auto"/>
            </w:tcBorders>
            <w:noWrap/>
            <w:vAlign w:val="center"/>
          </w:tcPr>
          <w:p w:rsidR="00C104CD" w:rsidRDefault="00827502">
            <w:pPr>
              <w:widowControl/>
              <w:spacing w:line="240" w:lineRule="auto"/>
              <w:jc w:val="center"/>
              <w:rPr>
                <w:rFonts w:ascii="宋体" w:hAnsi="宋体" w:cs="宋体"/>
                <w:kern w:val="0"/>
                <w:szCs w:val="21"/>
              </w:rPr>
            </w:pPr>
            <w:r>
              <w:rPr>
                <w:rFonts w:ascii="宋体" w:hAnsi="宋体" w:cs="宋体" w:hint="eastAsia"/>
                <w:kern w:val="0"/>
                <w:szCs w:val="21"/>
              </w:rPr>
              <w:t>5</w:t>
            </w:r>
          </w:p>
        </w:tc>
        <w:tc>
          <w:tcPr>
            <w:tcW w:w="1134" w:type="dxa"/>
            <w:gridSpan w:val="2"/>
            <w:tcBorders>
              <w:top w:val="nil"/>
              <w:left w:val="nil"/>
              <w:bottom w:val="single" w:sz="4" w:space="0" w:color="auto"/>
              <w:right w:val="single" w:sz="4" w:space="0" w:color="auto"/>
            </w:tcBorders>
            <w:noWrap/>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c>
          <w:tcPr>
            <w:tcW w:w="568" w:type="dxa"/>
            <w:tcBorders>
              <w:top w:val="nil"/>
              <w:left w:val="nil"/>
              <w:bottom w:val="single" w:sz="4" w:space="0" w:color="auto"/>
              <w:right w:val="single" w:sz="4" w:space="0" w:color="auto"/>
            </w:tcBorders>
            <w:noWrap/>
            <w:vAlign w:val="center"/>
          </w:tcPr>
          <w:p w:rsidR="00C104CD"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r>
      <w:tr w:rsidR="00E15611">
        <w:trPr>
          <w:trHeight w:val="468"/>
          <w:jc w:val="center"/>
        </w:trPr>
        <w:tc>
          <w:tcPr>
            <w:tcW w:w="15045" w:type="dxa"/>
            <w:gridSpan w:val="15"/>
            <w:tcBorders>
              <w:top w:val="single" w:sz="4" w:space="0" w:color="auto"/>
              <w:left w:val="single" w:sz="4" w:space="0" w:color="auto"/>
              <w:bottom w:val="single" w:sz="4" w:space="0" w:color="auto"/>
              <w:right w:val="single" w:sz="4" w:space="0" w:color="auto"/>
            </w:tcBorders>
            <w:noWrap/>
            <w:vAlign w:val="center"/>
          </w:tcPr>
          <w:p w:rsidR="00E15611" w:rsidRDefault="00827502">
            <w:pPr>
              <w:widowControl/>
              <w:spacing w:line="240" w:lineRule="auto"/>
              <w:jc w:val="left"/>
              <w:rPr>
                <w:rFonts w:ascii="宋体" w:hAnsi="宋体" w:cs="宋体"/>
                <w:kern w:val="0"/>
                <w:szCs w:val="21"/>
              </w:rPr>
            </w:pPr>
            <w:r>
              <w:rPr>
                <w:rFonts w:ascii="宋体" w:hAnsi="宋体" w:cs="宋体"/>
                <w:kern w:val="0"/>
                <w:szCs w:val="21"/>
              </w:rPr>
              <w:t>C、投标报价部分（10分）</w:t>
            </w:r>
          </w:p>
        </w:tc>
      </w:tr>
      <w:tr w:rsidR="00E15611">
        <w:trPr>
          <w:trHeight w:val="841"/>
          <w:jc w:val="center"/>
        </w:trPr>
        <w:tc>
          <w:tcPr>
            <w:tcW w:w="986" w:type="dxa"/>
            <w:tcBorders>
              <w:top w:val="nil"/>
              <w:left w:val="single" w:sz="4" w:space="0" w:color="auto"/>
              <w:bottom w:val="single" w:sz="4" w:space="0" w:color="auto"/>
              <w:right w:val="single" w:sz="4" w:space="0" w:color="auto"/>
            </w:tcBorders>
            <w:vAlign w:val="center"/>
          </w:tcPr>
          <w:p w:rsidR="00E15611" w:rsidRDefault="00827502">
            <w:pPr>
              <w:widowControl/>
              <w:spacing w:line="240" w:lineRule="auto"/>
              <w:jc w:val="left"/>
              <w:rPr>
                <w:rFonts w:ascii="宋体" w:hAnsi="宋体" w:cs="宋体"/>
                <w:kern w:val="0"/>
                <w:szCs w:val="21"/>
              </w:rPr>
            </w:pPr>
            <w:r>
              <w:rPr>
                <w:rFonts w:ascii="宋体" w:hAnsi="宋体" w:cs="宋体" w:hint="eastAsia"/>
                <w:kern w:val="0"/>
                <w:szCs w:val="21"/>
              </w:rPr>
              <w:t>代建费投标价（</w:t>
            </w:r>
            <w:r>
              <w:rPr>
                <w:rFonts w:ascii="宋体" w:hAnsi="宋体" w:cs="宋体"/>
                <w:kern w:val="0"/>
                <w:szCs w:val="21"/>
              </w:rPr>
              <w:t>10%）</w:t>
            </w:r>
          </w:p>
        </w:tc>
        <w:tc>
          <w:tcPr>
            <w:tcW w:w="497" w:type="dxa"/>
            <w:tcBorders>
              <w:top w:val="nil"/>
              <w:left w:val="nil"/>
              <w:bottom w:val="single" w:sz="4" w:space="0" w:color="auto"/>
              <w:right w:val="single" w:sz="4" w:space="0" w:color="auto"/>
            </w:tcBorders>
            <w:noWrap/>
            <w:vAlign w:val="center"/>
          </w:tcPr>
          <w:p w:rsidR="00E15611" w:rsidRDefault="00827502">
            <w:pPr>
              <w:widowControl/>
              <w:spacing w:line="240" w:lineRule="auto"/>
              <w:jc w:val="center"/>
              <w:rPr>
                <w:rFonts w:ascii="宋体" w:hAnsi="宋体" w:cs="宋体"/>
                <w:kern w:val="0"/>
                <w:szCs w:val="21"/>
              </w:rPr>
            </w:pPr>
            <w:r>
              <w:rPr>
                <w:rFonts w:ascii="宋体" w:hAnsi="宋体" w:cs="宋体" w:hint="eastAsia"/>
                <w:kern w:val="0"/>
                <w:szCs w:val="21"/>
              </w:rPr>
              <w:t>10</w:t>
            </w:r>
          </w:p>
        </w:tc>
        <w:tc>
          <w:tcPr>
            <w:tcW w:w="1002" w:type="dxa"/>
            <w:tcBorders>
              <w:top w:val="nil"/>
              <w:left w:val="nil"/>
              <w:bottom w:val="single" w:sz="4" w:space="0" w:color="auto"/>
              <w:right w:val="single" w:sz="4" w:space="0" w:color="auto"/>
            </w:tcBorders>
            <w:noWrap/>
            <w:vAlign w:val="center"/>
          </w:tcPr>
          <w:p w:rsidR="00E15611" w:rsidRDefault="00827502">
            <w:pPr>
              <w:widowControl/>
              <w:spacing w:line="240" w:lineRule="auto"/>
              <w:jc w:val="center"/>
              <w:rPr>
                <w:rFonts w:ascii="宋体" w:hAnsi="宋体" w:cs="宋体"/>
                <w:kern w:val="0"/>
                <w:szCs w:val="21"/>
              </w:rPr>
            </w:pPr>
            <w:r>
              <w:rPr>
                <w:rFonts w:ascii="宋体" w:hAnsi="宋体" w:cs="宋体" w:hint="eastAsia"/>
                <w:kern w:val="0"/>
                <w:szCs w:val="21"/>
              </w:rPr>
              <w:t>10</w:t>
            </w:r>
          </w:p>
        </w:tc>
        <w:tc>
          <w:tcPr>
            <w:tcW w:w="5124" w:type="dxa"/>
            <w:gridSpan w:val="3"/>
            <w:tcBorders>
              <w:top w:val="single" w:sz="4" w:space="0" w:color="auto"/>
              <w:left w:val="nil"/>
              <w:bottom w:val="single" w:sz="4" w:space="0" w:color="auto"/>
              <w:right w:val="single" w:sz="4" w:space="0" w:color="auto"/>
            </w:tcBorders>
            <w:noWrap/>
            <w:vAlign w:val="center"/>
          </w:tcPr>
          <w:p w:rsidR="00E15611" w:rsidRDefault="00827502">
            <w:pPr>
              <w:widowControl/>
              <w:spacing w:line="240" w:lineRule="auto"/>
              <w:jc w:val="center"/>
              <w:rPr>
                <w:rFonts w:ascii="宋体" w:hAnsi="宋体" w:cs="宋体"/>
                <w:kern w:val="0"/>
                <w:szCs w:val="21"/>
              </w:rPr>
            </w:pPr>
            <w:r>
              <w:rPr>
                <w:rFonts w:ascii="宋体" w:hAnsi="宋体" w:cs="宋体" w:hint="eastAsia"/>
                <w:kern w:val="0"/>
                <w:szCs w:val="21"/>
              </w:rPr>
              <w:t>投标人代建费的投标价</w:t>
            </w:r>
          </w:p>
        </w:tc>
        <w:tc>
          <w:tcPr>
            <w:tcW w:w="4429" w:type="dxa"/>
            <w:gridSpan w:val="3"/>
            <w:tcBorders>
              <w:top w:val="single" w:sz="4" w:space="0" w:color="auto"/>
              <w:left w:val="nil"/>
              <w:bottom w:val="single" w:sz="4" w:space="0" w:color="auto"/>
              <w:right w:val="single" w:sz="4" w:space="0" w:color="auto"/>
            </w:tcBorders>
            <w:vAlign w:val="center"/>
          </w:tcPr>
          <w:p w:rsidR="00E15611" w:rsidRDefault="00827502">
            <w:pPr>
              <w:widowControl/>
              <w:spacing w:line="240" w:lineRule="auto"/>
              <w:jc w:val="left"/>
              <w:rPr>
                <w:rFonts w:ascii="宋体" w:hAnsi="宋体" w:cs="宋体"/>
                <w:kern w:val="0"/>
                <w:szCs w:val="21"/>
              </w:rPr>
            </w:pPr>
            <w:r>
              <w:rPr>
                <w:rFonts w:ascii="宋体" w:hAnsi="宋体" w:cs="宋体" w:hint="eastAsia"/>
                <w:kern w:val="0"/>
                <w:szCs w:val="21"/>
              </w:rPr>
              <w:t>以评标参考价作为计算各投标价得分的基础，当投标价等于评标参考值时得</w:t>
            </w:r>
            <w:r>
              <w:rPr>
                <w:rFonts w:ascii="宋体" w:hAnsi="宋体" w:cs="宋体"/>
                <w:kern w:val="0"/>
                <w:szCs w:val="21"/>
              </w:rPr>
              <w:t>10分；投标价与评标参考价相比，每上偏1%扣1.5分，每下偏1%扣1分；扣至0分为止。</w:t>
            </w:r>
          </w:p>
          <w:p w:rsidR="00E15611" w:rsidRDefault="00827502">
            <w:pPr>
              <w:pStyle w:val="a5"/>
              <w:spacing w:after="0"/>
              <w:rPr>
                <w:rFonts w:ascii="宋体" w:hAnsi="宋体" w:cs="宋体"/>
                <w:sz w:val="21"/>
                <w:szCs w:val="21"/>
              </w:rPr>
            </w:pPr>
            <w:r>
              <w:rPr>
                <w:rFonts w:ascii="宋体" w:hAnsi="宋体" w:cs="宋体" w:hint="eastAsia"/>
                <w:sz w:val="21"/>
                <w:szCs w:val="21"/>
              </w:rPr>
              <w:t>（如有）计算价格分时，对小微企业投标的，在采用原报价进行评分</w:t>
            </w:r>
            <w:r>
              <w:rPr>
                <w:rFonts w:ascii="宋体" w:hAnsi="宋体" w:cs="宋体"/>
                <w:sz w:val="21"/>
                <w:szCs w:val="21"/>
              </w:rPr>
              <w:t>(为作四舍五入保留两位小数的得分)的基础上增加其价格得分的5%作为其价格分，若原报价己满分，仍突破满分上限继续享受加分优惠，以实际计算结果作为最终价格分。</w:t>
            </w:r>
          </w:p>
        </w:tc>
        <w:tc>
          <w:tcPr>
            <w:tcW w:w="658" w:type="dxa"/>
            <w:tcBorders>
              <w:top w:val="nil"/>
              <w:left w:val="nil"/>
              <w:bottom w:val="single" w:sz="4" w:space="0" w:color="auto"/>
              <w:right w:val="single" w:sz="4" w:space="0" w:color="auto"/>
            </w:tcBorders>
            <w:noWrap/>
            <w:vAlign w:val="center"/>
          </w:tcPr>
          <w:p w:rsidR="00E15611" w:rsidRDefault="00827502">
            <w:pPr>
              <w:widowControl/>
              <w:spacing w:line="240" w:lineRule="auto"/>
              <w:jc w:val="center"/>
              <w:rPr>
                <w:rFonts w:ascii="宋体" w:hAnsi="宋体" w:cs="宋体"/>
                <w:kern w:val="0"/>
                <w:szCs w:val="21"/>
              </w:rPr>
            </w:pPr>
            <w:r>
              <w:rPr>
                <w:rFonts w:ascii="宋体" w:hAnsi="宋体" w:cs="宋体"/>
                <w:kern w:val="0"/>
                <w:szCs w:val="21"/>
              </w:rPr>
              <w:t>10</w:t>
            </w:r>
          </w:p>
        </w:tc>
        <w:tc>
          <w:tcPr>
            <w:tcW w:w="1167" w:type="dxa"/>
            <w:gridSpan w:val="3"/>
            <w:tcBorders>
              <w:top w:val="nil"/>
              <w:left w:val="nil"/>
              <w:bottom w:val="single" w:sz="4" w:space="0" w:color="auto"/>
              <w:right w:val="single" w:sz="4" w:space="0" w:color="auto"/>
            </w:tcBorders>
            <w:noWrap/>
            <w:vAlign w:val="center"/>
          </w:tcPr>
          <w:p w:rsidR="00E15611"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c>
          <w:tcPr>
            <w:tcW w:w="1182" w:type="dxa"/>
            <w:gridSpan w:val="2"/>
            <w:tcBorders>
              <w:top w:val="nil"/>
              <w:left w:val="nil"/>
              <w:bottom w:val="single" w:sz="4" w:space="0" w:color="auto"/>
              <w:right w:val="single" w:sz="4" w:space="0" w:color="auto"/>
            </w:tcBorders>
            <w:noWrap/>
            <w:vAlign w:val="center"/>
          </w:tcPr>
          <w:p w:rsidR="00E15611" w:rsidRDefault="00827502">
            <w:pPr>
              <w:widowControl/>
              <w:spacing w:line="240" w:lineRule="auto"/>
              <w:jc w:val="left"/>
              <w:rPr>
                <w:rFonts w:ascii="宋体" w:hAnsi="宋体" w:cs="宋体"/>
                <w:kern w:val="0"/>
                <w:szCs w:val="21"/>
              </w:rPr>
            </w:pPr>
            <w:r>
              <w:rPr>
                <w:rFonts w:ascii="宋体" w:hAnsi="宋体" w:cs="宋体" w:hint="eastAsia"/>
                <w:kern w:val="0"/>
                <w:szCs w:val="21"/>
              </w:rPr>
              <w:t xml:space="preserve">　</w:t>
            </w:r>
          </w:p>
        </w:tc>
      </w:tr>
    </w:tbl>
    <w:p w:rsidR="00E15611" w:rsidRDefault="00827502">
      <w:pPr>
        <w:spacing w:line="360" w:lineRule="exact"/>
        <w:rPr>
          <w:rFonts w:ascii="宋体" w:hAnsi="宋体" w:cs="宋体"/>
        </w:rPr>
      </w:pPr>
      <w:r>
        <w:rPr>
          <w:rFonts w:ascii="宋体" w:hAnsi="宋体" w:cs="宋体" w:hint="eastAsia"/>
        </w:rPr>
        <w:t xml:space="preserve">说明：1、评分如出现小数点，则保留小数点后两位，第三位四舍五入。 </w:t>
      </w:r>
    </w:p>
    <w:p w:rsidR="00E15611" w:rsidRDefault="00827502">
      <w:pPr>
        <w:spacing w:line="360" w:lineRule="exact"/>
        <w:rPr>
          <w:rFonts w:ascii="宋体" w:hAnsi="宋体" w:cs="宋体"/>
        </w:rPr>
      </w:pPr>
      <w:r>
        <w:rPr>
          <w:rFonts w:ascii="宋体" w:hAnsi="宋体" w:cs="宋体" w:hint="eastAsia"/>
        </w:rPr>
        <w:t xml:space="preserve">      2、拟投入人员的专业以专业技术职称证的专业为准。</w:t>
      </w:r>
    </w:p>
    <w:p w:rsidR="00E15611" w:rsidRDefault="00827502">
      <w:pPr>
        <w:spacing w:line="360" w:lineRule="exact"/>
        <w:rPr>
          <w:rFonts w:ascii="宋体" w:hAnsi="宋体" w:cs="宋体"/>
        </w:rPr>
      </w:pPr>
      <w:r>
        <w:rPr>
          <w:rFonts w:ascii="宋体" w:hAnsi="宋体" w:cs="宋体" w:hint="eastAsia"/>
        </w:rPr>
        <w:lastRenderedPageBreak/>
        <w:t xml:space="preserve">      3、投标人提供的业绩证明材料等必须如实提供。</w:t>
      </w:r>
    </w:p>
    <w:p w:rsidR="00E15611" w:rsidRDefault="00827502">
      <w:pPr>
        <w:spacing w:line="360" w:lineRule="exact"/>
        <w:rPr>
          <w:rFonts w:ascii="宋体" w:hAnsi="宋体" w:cs="宋体"/>
        </w:rPr>
      </w:pPr>
      <w:r>
        <w:rPr>
          <w:rFonts w:ascii="宋体" w:hAnsi="宋体" w:cs="宋体" w:hint="eastAsia"/>
        </w:rPr>
        <w:t xml:space="preserve">      4、所提供的项目业绩实施期须符合要求，需提供中标通知书或建设业主下发的委托文件或与建设业主签订的合同或工程竣工验收报告或竣工验收证明文件或由建设业主出具的其他证明文件等证明文件。以上证明文件如由两个或以上单个项目组成的，则可按单个项目分别计算业绩，需提供政府部门批复或备案的相关文件或合同中注明的项目作为单个项目的依据。</w:t>
      </w:r>
    </w:p>
    <w:p w:rsidR="00E15611" w:rsidRDefault="00827502">
      <w:pPr>
        <w:spacing w:line="360" w:lineRule="exact"/>
        <w:rPr>
          <w:rFonts w:ascii="宋体" w:hAnsi="宋体" w:cs="宋体"/>
        </w:rPr>
      </w:pPr>
      <w:r>
        <w:rPr>
          <w:rFonts w:ascii="宋体" w:hAnsi="宋体" w:cs="宋体" w:hint="eastAsia"/>
        </w:rPr>
        <w:t xml:space="preserve">     ①完成过的业绩时间以上述文件中的竣工验收报告或竣工验收证明出具日期为准。</w:t>
      </w:r>
    </w:p>
    <w:p w:rsidR="00E15611" w:rsidRDefault="00827502">
      <w:pPr>
        <w:spacing w:line="360" w:lineRule="exact"/>
        <w:rPr>
          <w:rFonts w:ascii="宋体" w:hAnsi="宋体" w:cs="宋体"/>
        </w:rPr>
      </w:pPr>
      <w:r>
        <w:rPr>
          <w:rFonts w:ascii="宋体" w:hAnsi="宋体" w:cs="宋体" w:hint="eastAsia"/>
        </w:rPr>
        <w:t xml:space="preserve">     ②项目总投资规模以政府部门批复或备案的相关文件或合同中注明的项目总投资规模或招标公告中注明的项目总投资规模为准，如提供了两种或以上，则项目投资以距今时间最接近的为准；</w:t>
      </w:r>
    </w:p>
    <w:p w:rsidR="00E15611" w:rsidRDefault="00827502">
      <w:pPr>
        <w:spacing w:line="360" w:lineRule="exact"/>
        <w:ind w:firstLineChars="250" w:firstLine="525"/>
        <w:rPr>
          <w:rFonts w:ascii="宋体" w:hAnsi="宋体" w:cs="宋体"/>
        </w:rPr>
      </w:pPr>
      <w:r>
        <w:rPr>
          <w:rFonts w:ascii="宋体" w:hAnsi="宋体" w:cs="宋体" w:hint="eastAsia"/>
        </w:rPr>
        <w:t>③企业获奖业绩须提供获奖证书，并能证明该项目工程投标人参建的证明材料，时间以获奖证书的颁发时间为准。同一个项目获同时得两个以上奖项的，仅按最高得分的奖项计算一次，不可累计得分。</w:t>
      </w:r>
    </w:p>
    <w:p w:rsidR="00E15611" w:rsidRDefault="00827502">
      <w:pPr>
        <w:spacing w:line="360" w:lineRule="exact"/>
        <w:ind w:firstLineChars="300" w:firstLine="630"/>
        <w:rPr>
          <w:rFonts w:ascii="宋体" w:hAnsi="宋体"/>
        </w:rPr>
      </w:pPr>
      <w:r>
        <w:rPr>
          <w:rFonts w:ascii="宋体" w:hAnsi="宋体" w:hint="eastAsia"/>
        </w:rPr>
        <w:t>5、第三方评价：“纳税信用A级纳税人”须提供国家税务总局官网（http://www.chinatax.gov.cn/）“纳税信用A级纳税人名单公布栏”查询结果网页截图或其省级（含自治区、直辖市）税务局官网“纳税信用A级纳税人名单公布栏”查询结果网页截图。时间以国家税务总局或其省级（含自治区、直辖市）税务局网站纳税信用信息查询结果的网页截图公布的评价年度为准。“B级纳税人”和“M级纳税人”须提供证书扫描件或须提供在电子税务局系统上查询的年度纳税信用证明信息扫描件。时间以证书或网页截图公布的评价年度为准。若投标人满足多个档次的，按最高档计分一次，不累计。上述资料显示的纳税人全称须与投标人名称一致，否则不得分。不满足上述要求或无提交上述资料不得分。</w:t>
      </w:r>
    </w:p>
    <w:p w:rsidR="00E15611" w:rsidRDefault="00827502">
      <w:pPr>
        <w:spacing w:line="360" w:lineRule="exact"/>
        <w:ind w:firstLineChars="300" w:firstLine="630"/>
        <w:rPr>
          <w:rFonts w:ascii="宋体" w:hAnsi="宋体"/>
        </w:rPr>
      </w:pPr>
      <w:r>
        <w:rPr>
          <w:rFonts w:ascii="宋体" w:hAnsi="宋体" w:hint="eastAsia"/>
        </w:rPr>
        <w:t>6、组织架构人员须为投标人的正式员工，需提供资格证或职称证或注册证及在本单位近一个月（2025年6月或</w:t>
      </w:r>
      <w:r w:rsidR="001025CA">
        <w:rPr>
          <w:rFonts w:ascii="宋体" w:hAnsi="宋体" w:hint="eastAsia"/>
        </w:rPr>
        <w:t>7</w:t>
      </w:r>
      <w:r>
        <w:rPr>
          <w:rFonts w:ascii="宋体" w:hAnsi="宋体" w:hint="eastAsia"/>
        </w:rPr>
        <w:t>月）的社保证明资料。</w:t>
      </w:r>
    </w:p>
    <w:p w:rsidR="00E15611" w:rsidRDefault="00827502">
      <w:pPr>
        <w:spacing w:line="360" w:lineRule="exact"/>
        <w:ind w:firstLineChars="300" w:firstLine="630"/>
        <w:rPr>
          <w:rFonts w:ascii="宋体" w:hAnsi="宋体"/>
        </w:rPr>
      </w:pPr>
      <w:r>
        <w:rPr>
          <w:rFonts w:ascii="宋体" w:hAnsi="宋体" w:hint="eastAsia"/>
        </w:rPr>
        <w:t>7、评标参考价：取全部有效投标报价的算术平均值为评标参考价。</w:t>
      </w:r>
    </w:p>
    <w:p w:rsidR="00E15611" w:rsidRDefault="00827502">
      <w:pPr>
        <w:spacing w:line="360" w:lineRule="exact"/>
        <w:ind w:firstLineChars="300" w:firstLine="630"/>
        <w:jc w:val="left"/>
        <w:rPr>
          <w:rFonts w:ascii="宋体" w:hAnsi="宋体"/>
          <w:szCs w:val="21"/>
        </w:rPr>
      </w:pPr>
      <w:r>
        <w:rPr>
          <w:rFonts w:ascii="宋体" w:hAnsi="宋体" w:hint="eastAsia"/>
        </w:rPr>
        <w:t>8、投标人得分为各评委评分的算术平均值（若分数出现小数点时，保留小数点后二位，第三位小数四舍五入）</w:t>
      </w:r>
    </w:p>
    <w:p w:rsidR="00E15611" w:rsidRDefault="00E15611">
      <w:pPr>
        <w:spacing w:line="276" w:lineRule="auto"/>
        <w:rPr>
          <w:rFonts w:ascii="宋体" w:hAnsi="宋体"/>
          <w:szCs w:val="21"/>
        </w:rPr>
      </w:pPr>
    </w:p>
    <w:p w:rsidR="00E15611" w:rsidRDefault="00E15611">
      <w:pPr>
        <w:spacing w:line="276" w:lineRule="auto"/>
        <w:rPr>
          <w:rFonts w:ascii="宋体" w:hAnsi="宋体"/>
          <w:szCs w:val="21"/>
        </w:rPr>
      </w:pPr>
    </w:p>
    <w:p w:rsidR="00E15611" w:rsidRDefault="00827502">
      <w:pPr>
        <w:pStyle w:val="3"/>
        <w:rPr>
          <w:szCs w:val="21"/>
        </w:rPr>
        <w:sectPr w:rsidR="00E15611">
          <w:pgSz w:w="16838" w:h="11906" w:orient="landscape"/>
          <w:pgMar w:top="1077" w:right="1440" w:bottom="1077" w:left="1440" w:header="851" w:footer="992" w:gutter="0"/>
          <w:cols w:space="720"/>
          <w:titlePg/>
          <w:docGrid w:linePitch="312"/>
        </w:sectPr>
      </w:pPr>
      <w:r>
        <w:rPr>
          <w:szCs w:val="21"/>
        </w:rPr>
        <w:br w:type="page"/>
      </w:r>
    </w:p>
    <w:p w:rsidR="00E15611" w:rsidRDefault="00827502">
      <w:pPr>
        <w:pStyle w:val="3"/>
      </w:pPr>
      <w:r>
        <w:rPr>
          <w:rFonts w:hint="eastAsia"/>
        </w:rPr>
        <w:lastRenderedPageBreak/>
        <w:t>附表五：总得分汇总表</w:t>
      </w:r>
    </w:p>
    <w:p w:rsidR="00E15611" w:rsidRDefault="00827502">
      <w:pPr>
        <w:spacing w:line="240" w:lineRule="auto"/>
        <w:jc w:val="center"/>
        <w:rPr>
          <w:rFonts w:ascii="宋体" w:hAnsi="宋体" w:cs="宋体"/>
          <w:b/>
          <w:sz w:val="32"/>
          <w:szCs w:val="32"/>
        </w:rPr>
      </w:pPr>
      <w:r>
        <w:rPr>
          <w:rFonts w:ascii="宋体" w:hAnsi="宋体" w:cs="宋体" w:hint="eastAsia"/>
          <w:b/>
          <w:sz w:val="32"/>
          <w:szCs w:val="32"/>
        </w:rPr>
        <w:t>总得分汇总表</w:t>
      </w:r>
    </w:p>
    <w:p w:rsidR="00E15611" w:rsidRDefault="00827502">
      <w:pPr>
        <w:spacing w:line="240" w:lineRule="auto"/>
        <w:rPr>
          <w:rFonts w:ascii="宋体" w:hAnsi="宋体"/>
          <w:b/>
          <w:szCs w:val="21"/>
        </w:rPr>
      </w:pPr>
      <w:r>
        <w:rPr>
          <w:rFonts w:ascii="宋体" w:hAnsi="宋体" w:hint="eastAsia"/>
          <w:b/>
          <w:szCs w:val="21"/>
        </w:rPr>
        <w:t>项目名称：</w:t>
      </w:r>
    </w:p>
    <w:tbl>
      <w:tblPr>
        <w:tblW w:w="8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2410"/>
        <w:gridCol w:w="1090"/>
        <w:gridCol w:w="1022"/>
        <w:gridCol w:w="1288"/>
        <w:gridCol w:w="1010"/>
        <w:gridCol w:w="1295"/>
      </w:tblGrid>
      <w:tr w:rsidR="00E15611">
        <w:trPr>
          <w:trHeight w:val="20"/>
          <w:jc w:val="center"/>
        </w:trPr>
        <w:tc>
          <w:tcPr>
            <w:tcW w:w="704" w:type="dxa"/>
            <w:vAlign w:val="center"/>
          </w:tcPr>
          <w:p w:rsidR="00E15611" w:rsidRDefault="00827502">
            <w:pPr>
              <w:spacing w:line="240" w:lineRule="auto"/>
              <w:jc w:val="center"/>
              <w:rPr>
                <w:rFonts w:ascii="宋体" w:hAnsi="宋体"/>
                <w:b/>
                <w:szCs w:val="21"/>
              </w:rPr>
            </w:pPr>
            <w:r>
              <w:rPr>
                <w:rFonts w:ascii="宋体" w:hAnsi="宋体" w:hint="eastAsia"/>
                <w:b/>
                <w:szCs w:val="21"/>
              </w:rPr>
              <w:t>序号</w:t>
            </w:r>
          </w:p>
        </w:tc>
        <w:tc>
          <w:tcPr>
            <w:tcW w:w="2410" w:type="dxa"/>
            <w:tcBorders>
              <w:tl2br w:val="nil"/>
            </w:tcBorders>
            <w:vAlign w:val="center"/>
          </w:tcPr>
          <w:p w:rsidR="00E15611" w:rsidRDefault="00827502">
            <w:pPr>
              <w:spacing w:line="240" w:lineRule="auto"/>
              <w:jc w:val="center"/>
              <w:rPr>
                <w:rFonts w:ascii="宋体" w:hAnsi="宋体"/>
                <w:b/>
                <w:szCs w:val="21"/>
              </w:rPr>
            </w:pPr>
            <w:r>
              <w:rPr>
                <w:rFonts w:ascii="宋体" w:hAnsi="宋体" w:hint="eastAsia"/>
                <w:b/>
                <w:szCs w:val="21"/>
              </w:rPr>
              <w:t>投标人名称</w:t>
            </w:r>
          </w:p>
        </w:tc>
        <w:tc>
          <w:tcPr>
            <w:tcW w:w="1090" w:type="dxa"/>
            <w:vAlign w:val="center"/>
          </w:tcPr>
          <w:p w:rsidR="00E15611" w:rsidRDefault="00827502">
            <w:pPr>
              <w:spacing w:line="240" w:lineRule="auto"/>
              <w:jc w:val="center"/>
              <w:rPr>
                <w:rFonts w:ascii="宋体" w:hAnsi="宋体"/>
                <w:b/>
                <w:szCs w:val="21"/>
              </w:rPr>
            </w:pPr>
            <w:r>
              <w:rPr>
                <w:rFonts w:ascii="宋体" w:hAnsi="宋体" w:hint="eastAsia"/>
                <w:b/>
                <w:szCs w:val="21"/>
              </w:rPr>
              <w:t>资信业绩部分得分</w:t>
            </w:r>
          </w:p>
        </w:tc>
        <w:tc>
          <w:tcPr>
            <w:tcW w:w="1022" w:type="dxa"/>
            <w:vAlign w:val="center"/>
          </w:tcPr>
          <w:p w:rsidR="00E15611" w:rsidRDefault="00827502">
            <w:pPr>
              <w:spacing w:line="240" w:lineRule="auto"/>
              <w:jc w:val="center"/>
              <w:rPr>
                <w:rFonts w:ascii="宋体" w:hAnsi="宋体"/>
                <w:b/>
                <w:szCs w:val="21"/>
              </w:rPr>
            </w:pPr>
            <w:r>
              <w:rPr>
                <w:rFonts w:ascii="宋体" w:hAnsi="宋体" w:hint="eastAsia"/>
                <w:b/>
                <w:szCs w:val="21"/>
              </w:rPr>
              <w:t>项目代建管理方案部分得分</w:t>
            </w:r>
          </w:p>
        </w:tc>
        <w:tc>
          <w:tcPr>
            <w:tcW w:w="1288" w:type="dxa"/>
            <w:vAlign w:val="center"/>
          </w:tcPr>
          <w:p w:rsidR="00E15611" w:rsidRDefault="00827502">
            <w:pPr>
              <w:spacing w:line="240" w:lineRule="auto"/>
              <w:jc w:val="center"/>
              <w:rPr>
                <w:rFonts w:ascii="宋体" w:hAnsi="宋体"/>
                <w:b/>
                <w:szCs w:val="21"/>
              </w:rPr>
            </w:pPr>
            <w:r>
              <w:rPr>
                <w:rFonts w:ascii="宋体" w:hAnsi="宋体" w:hint="eastAsia"/>
                <w:b/>
                <w:szCs w:val="21"/>
              </w:rPr>
              <w:t>投标报价得分</w:t>
            </w:r>
          </w:p>
        </w:tc>
        <w:tc>
          <w:tcPr>
            <w:tcW w:w="1010" w:type="dxa"/>
            <w:vAlign w:val="center"/>
          </w:tcPr>
          <w:p w:rsidR="00E15611" w:rsidRDefault="00827502">
            <w:pPr>
              <w:spacing w:line="240" w:lineRule="auto"/>
              <w:jc w:val="center"/>
              <w:rPr>
                <w:rFonts w:ascii="宋体" w:hAnsi="宋体"/>
                <w:b/>
                <w:szCs w:val="21"/>
              </w:rPr>
            </w:pPr>
            <w:r>
              <w:rPr>
                <w:rFonts w:ascii="宋体" w:hAnsi="宋体" w:hint="eastAsia"/>
                <w:b/>
                <w:szCs w:val="21"/>
              </w:rPr>
              <w:t>总得分</w:t>
            </w:r>
          </w:p>
        </w:tc>
        <w:tc>
          <w:tcPr>
            <w:tcW w:w="1295" w:type="dxa"/>
            <w:vAlign w:val="center"/>
          </w:tcPr>
          <w:p w:rsidR="00E15611" w:rsidRDefault="00827502">
            <w:pPr>
              <w:spacing w:line="240" w:lineRule="auto"/>
              <w:jc w:val="center"/>
              <w:rPr>
                <w:rFonts w:ascii="宋体" w:hAnsi="宋体"/>
                <w:b/>
                <w:szCs w:val="21"/>
              </w:rPr>
            </w:pPr>
            <w:r>
              <w:rPr>
                <w:rFonts w:ascii="宋体" w:hAnsi="宋体" w:hint="eastAsia"/>
                <w:b/>
                <w:szCs w:val="21"/>
              </w:rPr>
              <w:t>总得分</w:t>
            </w:r>
          </w:p>
          <w:p w:rsidR="00E15611" w:rsidRDefault="00827502">
            <w:pPr>
              <w:spacing w:line="240" w:lineRule="auto"/>
              <w:jc w:val="center"/>
              <w:rPr>
                <w:rFonts w:ascii="宋体" w:hAnsi="宋体"/>
                <w:b/>
                <w:szCs w:val="21"/>
              </w:rPr>
            </w:pPr>
            <w:r>
              <w:rPr>
                <w:rFonts w:ascii="宋体" w:hAnsi="宋体" w:hint="eastAsia"/>
                <w:b/>
                <w:szCs w:val="21"/>
              </w:rPr>
              <w:t>排名</w:t>
            </w:r>
          </w:p>
        </w:tc>
      </w:tr>
      <w:tr w:rsidR="00E15611">
        <w:trPr>
          <w:trHeight w:val="20"/>
          <w:jc w:val="center"/>
        </w:trPr>
        <w:tc>
          <w:tcPr>
            <w:tcW w:w="704" w:type="dxa"/>
            <w:vAlign w:val="center"/>
          </w:tcPr>
          <w:p w:rsidR="00E15611" w:rsidRDefault="00827502">
            <w:pPr>
              <w:spacing w:line="240" w:lineRule="auto"/>
              <w:jc w:val="center"/>
              <w:rPr>
                <w:rFonts w:ascii="宋体" w:hAnsi="宋体"/>
                <w:szCs w:val="21"/>
              </w:rPr>
            </w:pPr>
            <w:r>
              <w:rPr>
                <w:rFonts w:ascii="宋体" w:hAnsi="宋体" w:hint="eastAsia"/>
                <w:szCs w:val="21"/>
              </w:rPr>
              <w:t>1</w:t>
            </w:r>
          </w:p>
        </w:tc>
        <w:tc>
          <w:tcPr>
            <w:tcW w:w="2410" w:type="dxa"/>
            <w:vAlign w:val="center"/>
          </w:tcPr>
          <w:p w:rsidR="00E15611" w:rsidRDefault="00E15611">
            <w:pPr>
              <w:spacing w:line="240" w:lineRule="auto"/>
              <w:jc w:val="center"/>
              <w:rPr>
                <w:rFonts w:ascii="宋体" w:hAnsi="宋体"/>
                <w:szCs w:val="21"/>
              </w:rPr>
            </w:pPr>
          </w:p>
        </w:tc>
        <w:tc>
          <w:tcPr>
            <w:tcW w:w="1090" w:type="dxa"/>
            <w:vAlign w:val="center"/>
          </w:tcPr>
          <w:p w:rsidR="00E15611" w:rsidRDefault="00E15611">
            <w:pPr>
              <w:spacing w:line="240" w:lineRule="auto"/>
              <w:jc w:val="center"/>
              <w:rPr>
                <w:rFonts w:ascii="宋体" w:hAnsi="宋体"/>
                <w:szCs w:val="21"/>
              </w:rPr>
            </w:pPr>
          </w:p>
        </w:tc>
        <w:tc>
          <w:tcPr>
            <w:tcW w:w="1022" w:type="dxa"/>
            <w:vAlign w:val="center"/>
          </w:tcPr>
          <w:p w:rsidR="00E15611" w:rsidRDefault="00E15611">
            <w:pPr>
              <w:spacing w:line="240" w:lineRule="auto"/>
              <w:jc w:val="center"/>
              <w:rPr>
                <w:rFonts w:ascii="宋体" w:hAnsi="宋体"/>
                <w:szCs w:val="21"/>
              </w:rPr>
            </w:pPr>
          </w:p>
        </w:tc>
        <w:tc>
          <w:tcPr>
            <w:tcW w:w="1288" w:type="dxa"/>
            <w:vAlign w:val="center"/>
          </w:tcPr>
          <w:p w:rsidR="00E15611" w:rsidRDefault="00E15611">
            <w:pPr>
              <w:spacing w:line="240" w:lineRule="auto"/>
              <w:jc w:val="center"/>
              <w:rPr>
                <w:rFonts w:ascii="宋体" w:hAnsi="宋体"/>
                <w:szCs w:val="21"/>
              </w:rPr>
            </w:pPr>
          </w:p>
        </w:tc>
        <w:tc>
          <w:tcPr>
            <w:tcW w:w="1010" w:type="dxa"/>
            <w:vAlign w:val="center"/>
          </w:tcPr>
          <w:p w:rsidR="00E15611" w:rsidRDefault="00E15611">
            <w:pPr>
              <w:spacing w:line="240" w:lineRule="auto"/>
              <w:jc w:val="center"/>
              <w:rPr>
                <w:rFonts w:ascii="宋体" w:hAnsi="宋体"/>
                <w:szCs w:val="21"/>
              </w:rPr>
            </w:pPr>
          </w:p>
        </w:tc>
        <w:tc>
          <w:tcPr>
            <w:tcW w:w="1295" w:type="dxa"/>
            <w:vAlign w:val="center"/>
          </w:tcPr>
          <w:p w:rsidR="00E15611" w:rsidRDefault="00E15611">
            <w:pPr>
              <w:spacing w:line="240" w:lineRule="auto"/>
              <w:jc w:val="center"/>
              <w:rPr>
                <w:rFonts w:ascii="宋体" w:hAnsi="宋体"/>
                <w:szCs w:val="21"/>
              </w:rPr>
            </w:pPr>
          </w:p>
        </w:tc>
      </w:tr>
      <w:tr w:rsidR="00E15611">
        <w:trPr>
          <w:trHeight w:val="20"/>
          <w:jc w:val="center"/>
        </w:trPr>
        <w:tc>
          <w:tcPr>
            <w:tcW w:w="704" w:type="dxa"/>
            <w:vAlign w:val="center"/>
          </w:tcPr>
          <w:p w:rsidR="00E15611" w:rsidRDefault="00827502">
            <w:pPr>
              <w:spacing w:line="240" w:lineRule="auto"/>
              <w:jc w:val="center"/>
              <w:rPr>
                <w:rFonts w:ascii="宋体" w:hAnsi="宋体"/>
                <w:szCs w:val="21"/>
              </w:rPr>
            </w:pPr>
            <w:r>
              <w:rPr>
                <w:rFonts w:ascii="宋体" w:hAnsi="宋体" w:hint="eastAsia"/>
                <w:szCs w:val="21"/>
              </w:rPr>
              <w:t>2</w:t>
            </w:r>
          </w:p>
        </w:tc>
        <w:tc>
          <w:tcPr>
            <w:tcW w:w="2410" w:type="dxa"/>
            <w:vAlign w:val="center"/>
          </w:tcPr>
          <w:p w:rsidR="00E15611" w:rsidRDefault="00E15611">
            <w:pPr>
              <w:spacing w:line="240" w:lineRule="auto"/>
              <w:jc w:val="center"/>
              <w:rPr>
                <w:rFonts w:ascii="宋体" w:hAnsi="宋体"/>
                <w:szCs w:val="21"/>
              </w:rPr>
            </w:pPr>
          </w:p>
        </w:tc>
        <w:tc>
          <w:tcPr>
            <w:tcW w:w="1090" w:type="dxa"/>
            <w:vAlign w:val="center"/>
          </w:tcPr>
          <w:p w:rsidR="00E15611" w:rsidRDefault="00E15611">
            <w:pPr>
              <w:spacing w:line="240" w:lineRule="auto"/>
              <w:jc w:val="center"/>
              <w:rPr>
                <w:rFonts w:ascii="宋体" w:hAnsi="宋体"/>
                <w:szCs w:val="21"/>
              </w:rPr>
            </w:pPr>
          </w:p>
        </w:tc>
        <w:tc>
          <w:tcPr>
            <w:tcW w:w="1022" w:type="dxa"/>
            <w:vAlign w:val="center"/>
          </w:tcPr>
          <w:p w:rsidR="00E15611" w:rsidRDefault="00E15611">
            <w:pPr>
              <w:widowControl/>
              <w:spacing w:line="240" w:lineRule="auto"/>
              <w:jc w:val="center"/>
              <w:rPr>
                <w:rFonts w:ascii="宋体" w:hAnsi="宋体"/>
                <w:szCs w:val="21"/>
              </w:rPr>
            </w:pPr>
          </w:p>
        </w:tc>
        <w:tc>
          <w:tcPr>
            <w:tcW w:w="1288" w:type="dxa"/>
            <w:vAlign w:val="center"/>
          </w:tcPr>
          <w:p w:rsidR="00E15611" w:rsidRDefault="00E15611">
            <w:pPr>
              <w:spacing w:line="240" w:lineRule="auto"/>
              <w:jc w:val="center"/>
              <w:rPr>
                <w:rFonts w:ascii="宋体" w:hAnsi="宋体"/>
                <w:szCs w:val="21"/>
              </w:rPr>
            </w:pPr>
          </w:p>
        </w:tc>
        <w:tc>
          <w:tcPr>
            <w:tcW w:w="1010" w:type="dxa"/>
            <w:vAlign w:val="center"/>
          </w:tcPr>
          <w:p w:rsidR="00E15611" w:rsidRDefault="00E15611">
            <w:pPr>
              <w:spacing w:line="240" w:lineRule="auto"/>
              <w:jc w:val="center"/>
              <w:rPr>
                <w:rFonts w:ascii="宋体" w:hAnsi="宋体"/>
                <w:szCs w:val="21"/>
              </w:rPr>
            </w:pPr>
          </w:p>
        </w:tc>
        <w:tc>
          <w:tcPr>
            <w:tcW w:w="1295" w:type="dxa"/>
            <w:vAlign w:val="center"/>
          </w:tcPr>
          <w:p w:rsidR="00E15611" w:rsidRDefault="00E15611">
            <w:pPr>
              <w:spacing w:line="240" w:lineRule="auto"/>
              <w:jc w:val="center"/>
              <w:rPr>
                <w:rFonts w:ascii="宋体" w:hAnsi="宋体"/>
                <w:szCs w:val="21"/>
              </w:rPr>
            </w:pPr>
          </w:p>
        </w:tc>
      </w:tr>
      <w:tr w:rsidR="00E15611">
        <w:trPr>
          <w:trHeight w:val="20"/>
          <w:jc w:val="center"/>
        </w:trPr>
        <w:tc>
          <w:tcPr>
            <w:tcW w:w="704" w:type="dxa"/>
            <w:vAlign w:val="center"/>
          </w:tcPr>
          <w:p w:rsidR="00E15611" w:rsidRDefault="00827502">
            <w:pPr>
              <w:spacing w:line="240" w:lineRule="auto"/>
              <w:jc w:val="center"/>
              <w:rPr>
                <w:rFonts w:ascii="宋体" w:hAnsi="宋体"/>
                <w:szCs w:val="21"/>
              </w:rPr>
            </w:pPr>
            <w:r>
              <w:rPr>
                <w:rFonts w:ascii="宋体" w:hAnsi="宋体" w:hint="eastAsia"/>
                <w:szCs w:val="21"/>
              </w:rPr>
              <w:t>3</w:t>
            </w:r>
          </w:p>
        </w:tc>
        <w:tc>
          <w:tcPr>
            <w:tcW w:w="2410" w:type="dxa"/>
            <w:vAlign w:val="center"/>
          </w:tcPr>
          <w:p w:rsidR="00E15611" w:rsidRDefault="00E15611">
            <w:pPr>
              <w:spacing w:line="240" w:lineRule="auto"/>
              <w:jc w:val="center"/>
              <w:rPr>
                <w:rFonts w:ascii="宋体" w:hAnsi="宋体"/>
                <w:szCs w:val="21"/>
              </w:rPr>
            </w:pPr>
          </w:p>
        </w:tc>
        <w:tc>
          <w:tcPr>
            <w:tcW w:w="1090" w:type="dxa"/>
            <w:vAlign w:val="center"/>
          </w:tcPr>
          <w:p w:rsidR="00E15611" w:rsidRDefault="00E15611">
            <w:pPr>
              <w:spacing w:line="240" w:lineRule="auto"/>
              <w:jc w:val="center"/>
              <w:rPr>
                <w:rFonts w:ascii="宋体" w:hAnsi="宋体"/>
                <w:szCs w:val="21"/>
              </w:rPr>
            </w:pPr>
          </w:p>
        </w:tc>
        <w:tc>
          <w:tcPr>
            <w:tcW w:w="1022" w:type="dxa"/>
            <w:vAlign w:val="center"/>
          </w:tcPr>
          <w:p w:rsidR="00E15611" w:rsidRDefault="00E15611">
            <w:pPr>
              <w:widowControl/>
              <w:spacing w:line="240" w:lineRule="auto"/>
              <w:jc w:val="center"/>
              <w:rPr>
                <w:rFonts w:ascii="宋体" w:hAnsi="宋体"/>
                <w:szCs w:val="21"/>
              </w:rPr>
            </w:pPr>
          </w:p>
        </w:tc>
        <w:tc>
          <w:tcPr>
            <w:tcW w:w="1288" w:type="dxa"/>
            <w:vAlign w:val="center"/>
          </w:tcPr>
          <w:p w:rsidR="00E15611" w:rsidRDefault="00E15611">
            <w:pPr>
              <w:spacing w:line="240" w:lineRule="auto"/>
              <w:jc w:val="center"/>
              <w:rPr>
                <w:rFonts w:ascii="宋体" w:hAnsi="宋体"/>
                <w:szCs w:val="21"/>
              </w:rPr>
            </w:pPr>
          </w:p>
        </w:tc>
        <w:tc>
          <w:tcPr>
            <w:tcW w:w="1010" w:type="dxa"/>
            <w:vAlign w:val="center"/>
          </w:tcPr>
          <w:p w:rsidR="00E15611" w:rsidRDefault="00E15611">
            <w:pPr>
              <w:spacing w:line="240" w:lineRule="auto"/>
              <w:jc w:val="center"/>
              <w:rPr>
                <w:rFonts w:ascii="宋体" w:hAnsi="宋体"/>
                <w:szCs w:val="21"/>
              </w:rPr>
            </w:pPr>
          </w:p>
        </w:tc>
        <w:tc>
          <w:tcPr>
            <w:tcW w:w="1295" w:type="dxa"/>
            <w:vAlign w:val="center"/>
          </w:tcPr>
          <w:p w:rsidR="00E15611" w:rsidRDefault="00E15611">
            <w:pPr>
              <w:spacing w:line="240" w:lineRule="auto"/>
              <w:jc w:val="center"/>
              <w:rPr>
                <w:rFonts w:ascii="宋体" w:hAnsi="宋体"/>
                <w:szCs w:val="21"/>
              </w:rPr>
            </w:pPr>
          </w:p>
        </w:tc>
      </w:tr>
      <w:tr w:rsidR="00E15611">
        <w:trPr>
          <w:trHeight w:val="20"/>
          <w:jc w:val="center"/>
        </w:trPr>
        <w:tc>
          <w:tcPr>
            <w:tcW w:w="704" w:type="dxa"/>
            <w:vAlign w:val="center"/>
          </w:tcPr>
          <w:p w:rsidR="00E15611" w:rsidRDefault="00827502">
            <w:pPr>
              <w:spacing w:line="240" w:lineRule="auto"/>
              <w:jc w:val="center"/>
              <w:rPr>
                <w:rFonts w:ascii="宋体" w:hAnsi="宋体"/>
                <w:szCs w:val="21"/>
              </w:rPr>
            </w:pPr>
            <w:r>
              <w:rPr>
                <w:rFonts w:ascii="宋体" w:hAnsi="宋体" w:hint="eastAsia"/>
                <w:szCs w:val="21"/>
              </w:rPr>
              <w:t>4</w:t>
            </w:r>
          </w:p>
        </w:tc>
        <w:tc>
          <w:tcPr>
            <w:tcW w:w="2410" w:type="dxa"/>
            <w:vAlign w:val="center"/>
          </w:tcPr>
          <w:p w:rsidR="00E15611" w:rsidRDefault="00E15611">
            <w:pPr>
              <w:spacing w:line="240" w:lineRule="auto"/>
              <w:jc w:val="center"/>
              <w:rPr>
                <w:rFonts w:ascii="宋体" w:hAnsi="宋体"/>
                <w:szCs w:val="21"/>
              </w:rPr>
            </w:pPr>
          </w:p>
        </w:tc>
        <w:tc>
          <w:tcPr>
            <w:tcW w:w="1090" w:type="dxa"/>
            <w:vAlign w:val="center"/>
          </w:tcPr>
          <w:p w:rsidR="00E15611" w:rsidRDefault="00E15611">
            <w:pPr>
              <w:spacing w:line="240" w:lineRule="auto"/>
              <w:jc w:val="center"/>
              <w:rPr>
                <w:rFonts w:ascii="宋体" w:hAnsi="宋体"/>
                <w:szCs w:val="21"/>
              </w:rPr>
            </w:pPr>
          </w:p>
        </w:tc>
        <w:tc>
          <w:tcPr>
            <w:tcW w:w="1022" w:type="dxa"/>
            <w:vAlign w:val="center"/>
          </w:tcPr>
          <w:p w:rsidR="00E15611" w:rsidRDefault="00E15611">
            <w:pPr>
              <w:widowControl/>
              <w:spacing w:line="240" w:lineRule="auto"/>
              <w:jc w:val="center"/>
              <w:rPr>
                <w:rFonts w:ascii="宋体" w:hAnsi="宋体"/>
                <w:szCs w:val="21"/>
              </w:rPr>
            </w:pPr>
          </w:p>
        </w:tc>
        <w:tc>
          <w:tcPr>
            <w:tcW w:w="1288" w:type="dxa"/>
            <w:vAlign w:val="center"/>
          </w:tcPr>
          <w:p w:rsidR="00E15611" w:rsidRDefault="00E15611">
            <w:pPr>
              <w:spacing w:line="240" w:lineRule="auto"/>
              <w:jc w:val="center"/>
              <w:rPr>
                <w:rFonts w:ascii="宋体" w:hAnsi="宋体"/>
                <w:szCs w:val="21"/>
              </w:rPr>
            </w:pPr>
          </w:p>
        </w:tc>
        <w:tc>
          <w:tcPr>
            <w:tcW w:w="1010" w:type="dxa"/>
            <w:vAlign w:val="center"/>
          </w:tcPr>
          <w:p w:rsidR="00E15611" w:rsidRDefault="00E15611">
            <w:pPr>
              <w:spacing w:line="240" w:lineRule="auto"/>
              <w:jc w:val="center"/>
              <w:rPr>
                <w:rFonts w:ascii="宋体" w:hAnsi="宋体"/>
                <w:szCs w:val="21"/>
              </w:rPr>
            </w:pPr>
          </w:p>
        </w:tc>
        <w:tc>
          <w:tcPr>
            <w:tcW w:w="1295" w:type="dxa"/>
            <w:vAlign w:val="center"/>
          </w:tcPr>
          <w:p w:rsidR="00E15611" w:rsidRDefault="00E15611">
            <w:pPr>
              <w:spacing w:line="240" w:lineRule="auto"/>
              <w:jc w:val="center"/>
              <w:rPr>
                <w:rFonts w:ascii="宋体" w:hAnsi="宋体"/>
                <w:szCs w:val="21"/>
              </w:rPr>
            </w:pPr>
          </w:p>
        </w:tc>
      </w:tr>
      <w:tr w:rsidR="00E15611">
        <w:trPr>
          <w:trHeight w:val="20"/>
          <w:jc w:val="center"/>
        </w:trPr>
        <w:tc>
          <w:tcPr>
            <w:tcW w:w="704" w:type="dxa"/>
            <w:vAlign w:val="center"/>
          </w:tcPr>
          <w:p w:rsidR="00E15611" w:rsidRDefault="00827502">
            <w:pPr>
              <w:spacing w:line="240" w:lineRule="auto"/>
              <w:jc w:val="center"/>
              <w:rPr>
                <w:rFonts w:ascii="宋体" w:hAnsi="宋体"/>
                <w:szCs w:val="21"/>
              </w:rPr>
            </w:pPr>
            <w:r>
              <w:rPr>
                <w:rFonts w:ascii="宋体" w:hAnsi="宋体" w:hint="eastAsia"/>
                <w:szCs w:val="21"/>
              </w:rPr>
              <w:t>5</w:t>
            </w:r>
          </w:p>
        </w:tc>
        <w:tc>
          <w:tcPr>
            <w:tcW w:w="2410" w:type="dxa"/>
            <w:vAlign w:val="center"/>
          </w:tcPr>
          <w:p w:rsidR="00E15611" w:rsidRDefault="00E15611">
            <w:pPr>
              <w:spacing w:line="240" w:lineRule="auto"/>
              <w:jc w:val="center"/>
              <w:rPr>
                <w:rFonts w:ascii="宋体" w:hAnsi="宋体"/>
                <w:szCs w:val="21"/>
              </w:rPr>
            </w:pPr>
          </w:p>
        </w:tc>
        <w:tc>
          <w:tcPr>
            <w:tcW w:w="1090" w:type="dxa"/>
            <w:vAlign w:val="center"/>
          </w:tcPr>
          <w:p w:rsidR="00E15611" w:rsidRDefault="00E15611">
            <w:pPr>
              <w:spacing w:line="240" w:lineRule="auto"/>
              <w:jc w:val="center"/>
              <w:rPr>
                <w:rFonts w:ascii="宋体" w:hAnsi="宋体"/>
                <w:szCs w:val="21"/>
              </w:rPr>
            </w:pPr>
          </w:p>
        </w:tc>
        <w:tc>
          <w:tcPr>
            <w:tcW w:w="1022" w:type="dxa"/>
            <w:vAlign w:val="center"/>
          </w:tcPr>
          <w:p w:rsidR="00E15611" w:rsidRDefault="00E15611">
            <w:pPr>
              <w:widowControl/>
              <w:spacing w:line="240" w:lineRule="auto"/>
              <w:jc w:val="center"/>
              <w:rPr>
                <w:rFonts w:ascii="宋体" w:hAnsi="宋体"/>
                <w:szCs w:val="21"/>
              </w:rPr>
            </w:pPr>
          </w:p>
        </w:tc>
        <w:tc>
          <w:tcPr>
            <w:tcW w:w="1288" w:type="dxa"/>
            <w:vAlign w:val="center"/>
          </w:tcPr>
          <w:p w:rsidR="00E15611" w:rsidRDefault="00E15611">
            <w:pPr>
              <w:spacing w:line="240" w:lineRule="auto"/>
              <w:jc w:val="center"/>
              <w:rPr>
                <w:rFonts w:ascii="宋体" w:hAnsi="宋体"/>
                <w:szCs w:val="21"/>
              </w:rPr>
            </w:pPr>
          </w:p>
        </w:tc>
        <w:tc>
          <w:tcPr>
            <w:tcW w:w="1010" w:type="dxa"/>
            <w:vAlign w:val="center"/>
          </w:tcPr>
          <w:p w:rsidR="00E15611" w:rsidRDefault="00E15611">
            <w:pPr>
              <w:spacing w:line="240" w:lineRule="auto"/>
              <w:jc w:val="center"/>
              <w:rPr>
                <w:rFonts w:ascii="宋体" w:hAnsi="宋体"/>
                <w:szCs w:val="21"/>
              </w:rPr>
            </w:pPr>
          </w:p>
        </w:tc>
        <w:tc>
          <w:tcPr>
            <w:tcW w:w="1295" w:type="dxa"/>
            <w:vAlign w:val="center"/>
          </w:tcPr>
          <w:p w:rsidR="00E15611" w:rsidRDefault="00E15611">
            <w:pPr>
              <w:spacing w:line="240" w:lineRule="auto"/>
              <w:jc w:val="center"/>
              <w:rPr>
                <w:rFonts w:ascii="宋体" w:hAnsi="宋体"/>
                <w:szCs w:val="21"/>
              </w:rPr>
            </w:pPr>
          </w:p>
        </w:tc>
      </w:tr>
      <w:tr w:rsidR="00E15611">
        <w:trPr>
          <w:trHeight w:val="20"/>
          <w:jc w:val="center"/>
        </w:trPr>
        <w:tc>
          <w:tcPr>
            <w:tcW w:w="704" w:type="dxa"/>
            <w:vAlign w:val="center"/>
          </w:tcPr>
          <w:p w:rsidR="00E15611" w:rsidRDefault="00827502">
            <w:pPr>
              <w:spacing w:line="240" w:lineRule="auto"/>
              <w:jc w:val="center"/>
              <w:rPr>
                <w:rFonts w:ascii="宋体" w:hAnsi="宋体"/>
                <w:szCs w:val="21"/>
              </w:rPr>
            </w:pPr>
            <w:r>
              <w:rPr>
                <w:rFonts w:ascii="宋体" w:hAnsi="宋体" w:hint="eastAsia"/>
                <w:szCs w:val="21"/>
              </w:rPr>
              <w:t>…</w:t>
            </w:r>
          </w:p>
        </w:tc>
        <w:tc>
          <w:tcPr>
            <w:tcW w:w="2410" w:type="dxa"/>
            <w:vAlign w:val="center"/>
          </w:tcPr>
          <w:p w:rsidR="00E15611" w:rsidRDefault="00E15611">
            <w:pPr>
              <w:spacing w:line="240" w:lineRule="auto"/>
              <w:jc w:val="center"/>
              <w:rPr>
                <w:rFonts w:ascii="宋体" w:hAnsi="宋体"/>
                <w:szCs w:val="21"/>
              </w:rPr>
            </w:pPr>
          </w:p>
        </w:tc>
        <w:tc>
          <w:tcPr>
            <w:tcW w:w="1090" w:type="dxa"/>
            <w:vAlign w:val="center"/>
          </w:tcPr>
          <w:p w:rsidR="00E15611" w:rsidRDefault="00E15611">
            <w:pPr>
              <w:spacing w:line="240" w:lineRule="auto"/>
              <w:jc w:val="center"/>
              <w:rPr>
                <w:rFonts w:ascii="宋体" w:hAnsi="宋体"/>
                <w:szCs w:val="21"/>
              </w:rPr>
            </w:pPr>
          </w:p>
        </w:tc>
        <w:tc>
          <w:tcPr>
            <w:tcW w:w="1022" w:type="dxa"/>
            <w:vAlign w:val="center"/>
          </w:tcPr>
          <w:p w:rsidR="00E15611" w:rsidRDefault="00E15611">
            <w:pPr>
              <w:widowControl/>
              <w:spacing w:line="240" w:lineRule="auto"/>
              <w:jc w:val="center"/>
              <w:rPr>
                <w:rFonts w:ascii="宋体" w:hAnsi="宋体"/>
                <w:szCs w:val="21"/>
              </w:rPr>
            </w:pPr>
          </w:p>
        </w:tc>
        <w:tc>
          <w:tcPr>
            <w:tcW w:w="1288" w:type="dxa"/>
            <w:vAlign w:val="center"/>
          </w:tcPr>
          <w:p w:rsidR="00E15611" w:rsidRDefault="00E15611">
            <w:pPr>
              <w:spacing w:line="240" w:lineRule="auto"/>
              <w:jc w:val="center"/>
              <w:rPr>
                <w:rFonts w:ascii="宋体" w:hAnsi="宋体"/>
                <w:szCs w:val="21"/>
              </w:rPr>
            </w:pPr>
          </w:p>
        </w:tc>
        <w:tc>
          <w:tcPr>
            <w:tcW w:w="1010" w:type="dxa"/>
            <w:vAlign w:val="center"/>
          </w:tcPr>
          <w:p w:rsidR="00E15611" w:rsidRDefault="00E15611">
            <w:pPr>
              <w:spacing w:line="240" w:lineRule="auto"/>
              <w:jc w:val="center"/>
              <w:rPr>
                <w:rFonts w:ascii="宋体" w:hAnsi="宋体"/>
                <w:szCs w:val="21"/>
              </w:rPr>
            </w:pPr>
          </w:p>
        </w:tc>
        <w:tc>
          <w:tcPr>
            <w:tcW w:w="1295" w:type="dxa"/>
            <w:vAlign w:val="center"/>
          </w:tcPr>
          <w:p w:rsidR="00E15611" w:rsidRDefault="00E15611">
            <w:pPr>
              <w:spacing w:line="240" w:lineRule="auto"/>
              <w:jc w:val="center"/>
              <w:rPr>
                <w:rFonts w:ascii="宋体" w:hAnsi="宋体"/>
                <w:szCs w:val="21"/>
              </w:rPr>
            </w:pPr>
          </w:p>
        </w:tc>
      </w:tr>
      <w:tr w:rsidR="00E15611">
        <w:trPr>
          <w:trHeight w:val="20"/>
          <w:jc w:val="center"/>
        </w:trPr>
        <w:tc>
          <w:tcPr>
            <w:tcW w:w="704" w:type="dxa"/>
            <w:vAlign w:val="center"/>
          </w:tcPr>
          <w:p w:rsidR="00E15611" w:rsidRDefault="00827502">
            <w:pPr>
              <w:spacing w:line="240" w:lineRule="auto"/>
              <w:jc w:val="center"/>
              <w:rPr>
                <w:rFonts w:ascii="宋体" w:hAnsi="宋体"/>
                <w:szCs w:val="21"/>
              </w:rPr>
            </w:pPr>
            <w:r>
              <w:rPr>
                <w:rFonts w:ascii="宋体" w:hAnsi="宋体" w:hint="eastAsia"/>
                <w:szCs w:val="21"/>
              </w:rPr>
              <w:t>…</w:t>
            </w:r>
          </w:p>
        </w:tc>
        <w:tc>
          <w:tcPr>
            <w:tcW w:w="2410" w:type="dxa"/>
            <w:vAlign w:val="center"/>
          </w:tcPr>
          <w:p w:rsidR="00E15611" w:rsidRDefault="00E15611">
            <w:pPr>
              <w:spacing w:line="240" w:lineRule="auto"/>
              <w:jc w:val="center"/>
              <w:rPr>
                <w:rFonts w:ascii="宋体" w:hAnsi="宋体"/>
                <w:szCs w:val="21"/>
              </w:rPr>
            </w:pPr>
          </w:p>
        </w:tc>
        <w:tc>
          <w:tcPr>
            <w:tcW w:w="1090" w:type="dxa"/>
            <w:vAlign w:val="center"/>
          </w:tcPr>
          <w:p w:rsidR="00E15611" w:rsidRDefault="00E15611">
            <w:pPr>
              <w:spacing w:line="240" w:lineRule="auto"/>
              <w:jc w:val="center"/>
              <w:rPr>
                <w:rFonts w:ascii="宋体" w:hAnsi="宋体"/>
                <w:szCs w:val="21"/>
              </w:rPr>
            </w:pPr>
          </w:p>
        </w:tc>
        <w:tc>
          <w:tcPr>
            <w:tcW w:w="1022" w:type="dxa"/>
            <w:vAlign w:val="center"/>
          </w:tcPr>
          <w:p w:rsidR="00E15611" w:rsidRDefault="00E15611">
            <w:pPr>
              <w:widowControl/>
              <w:spacing w:line="240" w:lineRule="auto"/>
              <w:jc w:val="center"/>
              <w:rPr>
                <w:rFonts w:ascii="宋体" w:hAnsi="宋体"/>
                <w:szCs w:val="21"/>
              </w:rPr>
            </w:pPr>
          </w:p>
        </w:tc>
        <w:tc>
          <w:tcPr>
            <w:tcW w:w="1288" w:type="dxa"/>
            <w:vAlign w:val="center"/>
          </w:tcPr>
          <w:p w:rsidR="00E15611" w:rsidRDefault="00E15611">
            <w:pPr>
              <w:spacing w:line="240" w:lineRule="auto"/>
              <w:jc w:val="center"/>
              <w:rPr>
                <w:rFonts w:ascii="宋体" w:hAnsi="宋体"/>
                <w:szCs w:val="21"/>
              </w:rPr>
            </w:pPr>
          </w:p>
        </w:tc>
        <w:tc>
          <w:tcPr>
            <w:tcW w:w="1010" w:type="dxa"/>
            <w:vAlign w:val="center"/>
          </w:tcPr>
          <w:p w:rsidR="00E15611" w:rsidRDefault="00E15611">
            <w:pPr>
              <w:spacing w:line="240" w:lineRule="auto"/>
              <w:jc w:val="center"/>
              <w:rPr>
                <w:rFonts w:ascii="宋体" w:hAnsi="宋体"/>
                <w:szCs w:val="21"/>
              </w:rPr>
            </w:pPr>
          </w:p>
        </w:tc>
        <w:tc>
          <w:tcPr>
            <w:tcW w:w="1295" w:type="dxa"/>
            <w:vAlign w:val="center"/>
          </w:tcPr>
          <w:p w:rsidR="00E15611" w:rsidRDefault="00E15611">
            <w:pPr>
              <w:spacing w:line="240" w:lineRule="auto"/>
              <w:jc w:val="center"/>
              <w:rPr>
                <w:rFonts w:ascii="宋体" w:hAnsi="宋体"/>
                <w:szCs w:val="21"/>
              </w:rPr>
            </w:pPr>
          </w:p>
        </w:tc>
      </w:tr>
    </w:tbl>
    <w:p w:rsidR="00E15611" w:rsidRDefault="00827502">
      <w:pPr>
        <w:spacing w:line="240" w:lineRule="auto"/>
        <w:rPr>
          <w:rFonts w:ascii="宋体" w:hAnsi="宋体"/>
          <w:szCs w:val="21"/>
        </w:rPr>
      </w:pPr>
      <w:r>
        <w:rPr>
          <w:rFonts w:ascii="宋体" w:hAnsi="宋体" w:hint="eastAsia"/>
          <w:szCs w:val="21"/>
        </w:rPr>
        <w:t>注：1、本表适用于采用“百分制综合评估评标法”评标的项目。</w:t>
      </w:r>
    </w:p>
    <w:p w:rsidR="00E15611" w:rsidRDefault="00827502">
      <w:pPr>
        <w:tabs>
          <w:tab w:val="left" w:pos="720"/>
        </w:tabs>
        <w:spacing w:line="360" w:lineRule="auto"/>
        <w:ind w:firstLineChars="200" w:firstLine="420"/>
        <w:rPr>
          <w:rFonts w:ascii="宋体" w:hAnsi="宋体"/>
          <w:szCs w:val="21"/>
        </w:rPr>
      </w:pPr>
      <w:r>
        <w:rPr>
          <w:rFonts w:ascii="宋体" w:hAnsi="宋体"/>
          <w:szCs w:val="21"/>
        </w:rPr>
        <w:t>2.投标人总得分=资信业绩部分得分+项目代建管理方案部分得分+投标报价得分。</w:t>
      </w:r>
    </w:p>
    <w:p w:rsidR="00E15611" w:rsidRDefault="00827502">
      <w:pPr>
        <w:tabs>
          <w:tab w:val="left" w:pos="720"/>
        </w:tabs>
        <w:spacing w:line="360" w:lineRule="auto"/>
        <w:rPr>
          <w:rFonts w:ascii="宋体" w:hAnsi="宋体"/>
          <w:b/>
          <w:szCs w:val="21"/>
        </w:rPr>
      </w:pPr>
      <w:r>
        <w:rPr>
          <w:rFonts w:ascii="宋体" w:hAnsi="宋体" w:hint="eastAsia"/>
          <w:b/>
          <w:szCs w:val="21"/>
        </w:rPr>
        <w:t>评委签名：                                       日期：</w:t>
      </w:r>
    </w:p>
    <w:p w:rsidR="00E15611" w:rsidRDefault="00E15611">
      <w:pPr>
        <w:spacing w:line="480" w:lineRule="auto"/>
        <w:jc w:val="right"/>
        <w:rPr>
          <w:rFonts w:ascii="宋体" w:hAnsi="宋体"/>
          <w:szCs w:val="21"/>
        </w:rPr>
      </w:pPr>
    </w:p>
    <w:p w:rsidR="00E15611" w:rsidRDefault="00827502">
      <w:pPr>
        <w:pStyle w:val="2"/>
      </w:pPr>
      <w:r>
        <w:rPr>
          <w:szCs w:val="21"/>
        </w:rPr>
        <w:br w:type="page"/>
      </w:r>
      <w:bookmarkStart w:id="122" w:name="_Toc21368"/>
      <w:bookmarkStart w:id="123" w:name="_Toc8500"/>
      <w:bookmarkStart w:id="124" w:name="_Toc28296"/>
      <w:bookmarkStart w:id="125" w:name="_Toc27723"/>
      <w:bookmarkEnd w:id="92"/>
      <w:bookmarkEnd w:id="93"/>
      <w:bookmarkEnd w:id="94"/>
      <w:r>
        <w:rPr>
          <w:rFonts w:hint="eastAsia"/>
        </w:rPr>
        <w:lastRenderedPageBreak/>
        <w:t>第四章  合同条款及格式</w:t>
      </w:r>
      <w:bookmarkEnd w:id="122"/>
      <w:bookmarkEnd w:id="123"/>
      <w:bookmarkEnd w:id="124"/>
      <w:bookmarkEnd w:id="125"/>
    </w:p>
    <w:p w:rsidR="00E15611" w:rsidRDefault="00827502">
      <w:pPr>
        <w:rPr>
          <w:rFonts w:ascii="宋体" w:hAnsi="宋体"/>
        </w:rPr>
      </w:pPr>
      <w:r>
        <w:rPr>
          <w:rFonts w:ascii="宋体" w:hAnsi="宋体" w:hint="eastAsia"/>
          <w:noProof/>
          <w:sz w:val="24"/>
        </w:rPr>
        <w:drawing>
          <wp:anchor distT="0" distB="0" distL="114300" distR="114300" simplePos="0" relativeHeight="251660288" behindDoc="0" locked="0" layoutInCell="1" allowOverlap="1">
            <wp:simplePos x="0" y="0"/>
            <wp:positionH relativeFrom="column">
              <wp:posOffset>3982720</wp:posOffset>
            </wp:positionH>
            <wp:positionV relativeFrom="paragraph">
              <wp:posOffset>288290</wp:posOffset>
            </wp:positionV>
            <wp:extent cx="1998980" cy="1607820"/>
            <wp:effectExtent l="19050" t="0" r="1270" b="0"/>
            <wp:wrapSquare wrapText="bothSides"/>
            <wp:docPr id="4" name="图片 10" descr="C:\Users\lanxing\Pictures\93b1542184114cf8b316f10d4b2d5c42.png93b1542184114cf8b316f10d4b2d5c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C:\Users\lanxing\Pictures\93b1542184114cf8b316f10d4b2d5c42.png93b1542184114cf8b316f10d4b2d5c42"/>
                    <pic:cNvPicPr>
                      <a:picLocks noChangeAspect="1" noChangeArrowheads="1"/>
                    </pic:cNvPicPr>
                  </pic:nvPicPr>
                  <pic:blipFill>
                    <a:blip r:embed="rId12"/>
                    <a:srcRect/>
                    <a:stretch>
                      <a:fillRect/>
                    </a:stretch>
                  </pic:blipFill>
                  <pic:spPr>
                    <a:xfrm>
                      <a:off x="0" y="0"/>
                      <a:ext cx="1998980" cy="1607820"/>
                    </a:xfrm>
                    <a:prstGeom prst="rect">
                      <a:avLst/>
                    </a:prstGeom>
                    <a:noFill/>
                    <a:ln w="9525" cmpd="sng">
                      <a:noFill/>
                      <a:miter lim="800000"/>
                      <a:headEnd/>
                      <a:tailEnd/>
                    </a:ln>
                  </pic:spPr>
                </pic:pic>
              </a:graphicData>
            </a:graphic>
          </wp:anchor>
        </w:drawing>
      </w:r>
    </w:p>
    <w:p w:rsidR="00E15611" w:rsidRDefault="00827502">
      <w:pPr>
        <w:pStyle w:val="Style3"/>
        <w:rPr>
          <w:rFonts w:ascii="宋体" w:hAnsi="宋体"/>
        </w:rPr>
      </w:pPr>
      <w:bookmarkStart w:id="126" w:name="_Toc489865840"/>
      <w:r>
        <w:rPr>
          <w:rFonts w:ascii="宋体" w:hAnsi="宋体"/>
          <w:noProof/>
        </w:rPr>
        <w:drawing>
          <wp:inline distT="0" distB="0" distL="0" distR="0">
            <wp:extent cx="3448050" cy="35814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srcRect/>
                    <a:stretch>
                      <a:fillRect/>
                    </a:stretch>
                  </pic:blipFill>
                  <pic:spPr>
                    <a:xfrm>
                      <a:off x="0" y="0"/>
                      <a:ext cx="3448050" cy="358399"/>
                    </a:xfrm>
                    <a:prstGeom prst="rect">
                      <a:avLst/>
                    </a:prstGeom>
                    <a:noFill/>
                    <a:ln w="9525" cmpd="sng">
                      <a:noFill/>
                      <a:miter lim="800000"/>
                      <a:headEnd/>
                      <a:tailEnd/>
                    </a:ln>
                  </pic:spPr>
                </pic:pic>
              </a:graphicData>
            </a:graphic>
          </wp:inline>
        </w:drawing>
      </w:r>
    </w:p>
    <w:p w:rsidR="00E15611" w:rsidRDefault="00E15611">
      <w:pPr>
        <w:pStyle w:val="Style3"/>
        <w:rPr>
          <w:rFonts w:ascii="宋体" w:hAnsi="宋体"/>
        </w:rPr>
      </w:pPr>
    </w:p>
    <w:p w:rsidR="00E15611" w:rsidRDefault="00827502">
      <w:pPr>
        <w:tabs>
          <w:tab w:val="left" w:pos="870"/>
        </w:tabs>
        <w:spacing w:line="400" w:lineRule="exact"/>
        <w:rPr>
          <w:rFonts w:ascii="宋体" w:hAnsi="宋体"/>
          <w:sz w:val="28"/>
        </w:rPr>
      </w:pPr>
      <w:r>
        <w:rPr>
          <w:rFonts w:ascii="宋体" w:hAnsi="宋体" w:hint="eastAsia"/>
          <w:sz w:val="28"/>
        </w:rPr>
        <w:t xml:space="preserve">合同编号：穗开建管代[      ]    号  </w:t>
      </w:r>
    </w:p>
    <w:p w:rsidR="00E15611" w:rsidRDefault="00E15611">
      <w:pPr>
        <w:spacing w:line="360" w:lineRule="exact"/>
        <w:ind w:firstLineChars="3500" w:firstLine="8400"/>
        <w:rPr>
          <w:rFonts w:ascii="宋体" w:hAnsi="宋体"/>
          <w:sz w:val="24"/>
        </w:rPr>
      </w:pPr>
    </w:p>
    <w:p w:rsidR="00E15611" w:rsidRDefault="00E15611">
      <w:pPr>
        <w:spacing w:line="360" w:lineRule="exact"/>
        <w:ind w:firstLine="1120"/>
        <w:rPr>
          <w:rFonts w:ascii="宋体" w:hAnsi="宋体"/>
        </w:rPr>
      </w:pPr>
    </w:p>
    <w:p w:rsidR="00E15611" w:rsidRDefault="00E15611">
      <w:pPr>
        <w:spacing w:line="360" w:lineRule="exact"/>
        <w:ind w:firstLine="1120"/>
        <w:rPr>
          <w:rFonts w:ascii="宋体" w:hAnsi="宋体"/>
        </w:rPr>
      </w:pPr>
    </w:p>
    <w:p w:rsidR="00E15611" w:rsidRDefault="00E15611">
      <w:pPr>
        <w:spacing w:line="360" w:lineRule="exact"/>
        <w:ind w:firstLine="1120"/>
        <w:rPr>
          <w:rFonts w:ascii="宋体" w:hAnsi="宋体"/>
        </w:rPr>
      </w:pPr>
    </w:p>
    <w:p w:rsidR="00E15611" w:rsidRDefault="00827502">
      <w:pPr>
        <w:spacing w:line="360" w:lineRule="auto"/>
        <w:jc w:val="center"/>
        <w:rPr>
          <w:rFonts w:ascii="宋体" w:hAnsi="宋体" w:cs="方正小标宋简体"/>
          <w:b/>
          <w:bCs/>
          <w:sz w:val="52"/>
          <w:szCs w:val="52"/>
        </w:rPr>
      </w:pPr>
      <w:r>
        <w:rPr>
          <w:rFonts w:ascii="宋体" w:hAnsi="宋体" w:cs="方正小标宋简体" w:hint="eastAsia"/>
          <w:b/>
          <w:bCs/>
          <w:sz w:val="52"/>
          <w:szCs w:val="52"/>
        </w:rPr>
        <w:t>建设工程代建合同</w:t>
      </w:r>
    </w:p>
    <w:p w:rsidR="00E15611" w:rsidRDefault="00E15611">
      <w:pPr>
        <w:spacing w:line="360" w:lineRule="auto"/>
        <w:ind w:leftChars="153" w:left="1606" w:hangingChars="400" w:hanging="1285"/>
        <w:rPr>
          <w:rFonts w:ascii="宋体" w:hAnsi="宋体" w:cs="仿宋"/>
          <w:b/>
          <w:sz w:val="32"/>
          <w:szCs w:val="32"/>
        </w:rPr>
      </w:pPr>
    </w:p>
    <w:p w:rsidR="00E15611" w:rsidRDefault="00E15611">
      <w:pPr>
        <w:rPr>
          <w:rFonts w:ascii="宋体" w:hAnsi="宋体"/>
        </w:rPr>
      </w:pPr>
    </w:p>
    <w:p w:rsidR="00E15611" w:rsidRDefault="00E15611">
      <w:pPr>
        <w:rPr>
          <w:rFonts w:ascii="宋体" w:hAnsi="宋体"/>
        </w:rPr>
      </w:pPr>
    </w:p>
    <w:p w:rsidR="00E15611" w:rsidRDefault="00E15611">
      <w:pPr>
        <w:rPr>
          <w:rFonts w:ascii="宋体" w:hAnsi="宋体"/>
        </w:rPr>
      </w:pPr>
    </w:p>
    <w:p w:rsidR="00E15611" w:rsidRDefault="00E15611">
      <w:pPr>
        <w:rPr>
          <w:rFonts w:ascii="宋体" w:hAnsi="宋体"/>
        </w:rPr>
      </w:pPr>
    </w:p>
    <w:p w:rsidR="00C104CD" w:rsidRDefault="00827502">
      <w:pPr>
        <w:spacing w:line="240" w:lineRule="auto"/>
        <w:ind w:leftChars="153" w:left="1606" w:hangingChars="400" w:hanging="1285"/>
        <w:rPr>
          <w:rFonts w:ascii="宋体" w:hAnsi="宋体" w:cs="仿宋"/>
          <w:b/>
          <w:sz w:val="32"/>
          <w:szCs w:val="32"/>
          <w:u w:val="single"/>
        </w:rPr>
      </w:pPr>
      <w:r>
        <w:rPr>
          <w:rFonts w:ascii="宋体" w:hAnsi="宋体" w:cs="仿宋" w:hint="eastAsia"/>
          <w:b/>
          <w:sz w:val="32"/>
          <w:szCs w:val="32"/>
        </w:rPr>
        <w:t>项目名称：</w:t>
      </w:r>
    </w:p>
    <w:p w:rsidR="00C104CD" w:rsidRDefault="00827502">
      <w:pPr>
        <w:spacing w:line="240" w:lineRule="auto"/>
        <w:ind w:leftChars="153" w:left="2245" w:hangingChars="599" w:hanging="1924"/>
        <w:rPr>
          <w:rFonts w:ascii="宋体" w:hAnsi="宋体" w:cs="仿宋"/>
          <w:b/>
          <w:sz w:val="32"/>
          <w:szCs w:val="32"/>
          <w:u w:val="single"/>
        </w:rPr>
      </w:pPr>
      <w:r>
        <w:rPr>
          <w:rFonts w:ascii="宋体" w:hAnsi="宋体" w:cs="仿宋" w:hint="eastAsia"/>
          <w:b/>
          <w:sz w:val="32"/>
          <w:szCs w:val="32"/>
        </w:rPr>
        <w:t>甲方（建设业主）：</w:t>
      </w:r>
      <w:r>
        <w:rPr>
          <w:rFonts w:ascii="宋体" w:hAnsi="宋体" w:cs="仿宋" w:hint="eastAsia"/>
          <w:b/>
          <w:sz w:val="32"/>
          <w:szCs w:val="32"/>
          <w:u w:val="single"/>
        </w:rPr>
        <w:t>广州开发区财政投资建设项目管理中心</w:t>
      </w:r>
    </w:p>
    <w:p w:rsidR="00C104CD" w:rsidRDefault="00827502">
      <w:pPr>
        <w:spacing w:line="240" w:lineRule="auto"/>
        <w:ind w:leftChars="153" w:left="2245" w:hangingChars="599" w:hanging="1924"/>
        <w:rPr>
          <w:rFonts w:ascii="宋体" w:hAnsi="宋体" w:cs="仿宋"/>
          <w:b/>
          <w:sz w:val="32"/>
          <w:szCs w:val="32"/>
        </w:rPr>
      </w:pPr>
      <w:r>
        <w:rPr>
          <w:rFonts w:ascii="宋体" w:hAnsi="宋体" w:cs="仿宋" w:hint="eastAsia"/>
          <w:b/>
          <w:sz w:val="32"/>
          <w:szCs w:val="32"/>
        </w:rPr>
        <w:t>乙方（代建单位）：</w:t>
      </w:r>
    </w:p>
    <w:p w:rsidR="00C104CD" w:rsidRDefault="00827502">
      <w:pPr>
        <w:spacing w:line="240" w:lineRule="auto"/>
        <w:ind w:leftChars="153" w:left="2245" w:hangingChars="599" w:hanging="1924"/>
        <w:rPr>
          <w:rFonts w:ascii="宋体" w:hAnsi="宋体" w:cs="仿宋"/>
          <w:b/>
          <w:sz w:val="32"/>
          <w:szCs w:val="32"/>
          <w:u w:val="single"/>
        </w:rPr>
      </w:pPr>
      <w:r>
        <w:rPr>
          <w:rFonts w:ascii="宋体" w:hAnsi="宋体" w:cs="仿宋" w:hint="eastAsia"/>
          <w:b/>
          <w:sz w:val="32"/>
          <w:szCs w:val="32"/>
        </w:rPr>
        <w:t>签订日期：</w:t>
      </w:r>
      <w:r>
        <w:rPr>
          <w:rFonts w:ascii="宋体" w:hAnsi="宋体" w:cs="仿宋" w:hint="eastAsia"/>
          <w:b/>
          <w:sz w:val="32"/>
          <w:szCs w:val="32"/>
          <w:u w:val="single"/>
        </w:rPr>
        <w:t>2025年  月  日</w:t>
      </w:r>
    </w:p>
    <w:p w:rsidR="00C104CD" w:rsidRDefault="00827502">
      <w:pPr>
        <w:spacing w:line="240" w:lineRule="auto"/>
        <w:ind w:leftChars="153" w:left="1579" w:hangingChars="599" w:hanging="1258"/>
        <w:jc w:val="left"/>
        <w:rPr>
          <w:rFonts w:ascii="宋体" w:hAnsi="宋体"/>
          <w:b/>
          <w:sz w:val="32"/>
        </w:rPr>
      </w:pPr>
      <w:r>
        <w:rPr>
          <w:rFonts w:ascii="宋体" w:hAnsi="宋体" w:hint="eastAsia"/>
          <w:noProof/>
        </w:rPr>
        <w:drawing>
          <wp:anchor distT="0" distB="0" distL="114300" distR="114300" simplePos="0" relativeHeight="251659264" behindDoc="0" locked="0" layoutInCell="1" allowOverlap="0">
            <wp:simplePos x="0" y="0"/>
            <wp:positionH relativeFrom="column">
              <wp:posOffset>-78105</wp:posOffset>
            </wp:positionH>
            <wp:positionV relativeFrom="paragraph">
              <wp:posOffset>452120</wp:posOffset>
            </wp:positionV>
            <wp:extent cx="5956935" cy="2074545"/>
            <wp:effectExtent l="0" t="0" r="0" b="0"/>
            <wp:wrapSquare wrapText="bothSides"/>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noChangeArrowheads="1"/>
                    </pic:cNvPicPr>
                  </pic:nvPicPr>
                  <pic:blipFill>
                    <a:blip r:embed="rId14"/>
                    <a:srcRect/>
                    <a:stretch>
                      <a:fillRect/>
                    </a:stretch>
                  </pic:blipFill>
                  <pic:spPr>
                    <a:xfrm>
                      <a:off x="0" y="0"/>
                      <a:ext cx="5956788" cy="2074623"/>
                    </a:xfrm>
                    <a:prstGeom prst="rect">
                      <a:avLst/>
                    </a:prstGeom>
                    <a:noFill/>
                    <a:ln w="9525" cmpd="sng">
                      <a:noFill/>
                      <a:miter lim="800000"/>
                      <a:headEnd/>
                      <a:tailEnd/>
                    </a:ln>
                  </pic:spPr>
                </pic:pic>
              </a:graphicData>
            </a:graphic>
          </wp:anchor>
        </w:drawing>
      </w:r>
      <w:r>
        <w:rPr>
          <w:rFonts w:ascii="宋体" w:hAnsi="宋体" w:cs="仿宋" w:hint="eastAsia"/>
          <w:b/>
          <w:sz w:val="32"/>
          <w:szCs w:val="32"/>
        </w:rPr>
        <w:t>签订地点：</w:t>
      </w:r>
      <w:r>
        <w:rPr>
          <w:rFonts w:ascii="宋体" w:hAnsi="宋体" w:cs="仿宋" w:hint="eastAsia"/>
          <w:b/>
          <w:sz w:val="32"/>
          <w:szCs w:val="32"/>
          <w:u w:val="single"/>
        </w:rPr>
        <w:t>广州市黄埔区</w:t>
      </w:r>
      <w:bookmarkEnd w:id="126"/>
    </w:p>
    <w:p w:rsidR="00E15611" w:rsidRDefault="00E15611">
      <w:pPr>
        <w:widowControl/>
        <w:spacing w:line="240" w:lineRule="auto"/>
        <w:jc w:val="left"/>
        <w:rPr>
          <w:rFonts w:ascii="宋体" w:hAnsi="宋体" w:cs="宋体"/>
          <w:kern w:val="0"/>
          <w:sz w:val="40"/>
          <w:szCs w:val="32"/>
        </w:rPr>
      </w:pPr>
    </w:p>
    <w:p w:rsidR="00C104CD" w:rsidRDefault="00751D74">
      <w:pPr>
        <w:spacing w:line="360" w:lineRule="auto"/>
        <w:rPr>
          <w:rFonts w:ascii="仿宋" w:eastAsia="仿宋" w:hAnsi="仿宋"/>
          <w:sz w:val="28"/>
          <w:szCs w:val="28"/>
          <w:u w:val="single"/>
        </w:rPr>
      </w:pPr>
      <w:r w:rsidRPr="00751D74">
        <w:rPr>
          <w:rFonts w:ascii="仿宋" w:eastAsia="仿宋" w:hAnsi="仿宋" w:hint="eastAsia"/>
          <w:sz w:val="28"/>
          <w:szCs w:val="28"/>
        </w:rPr>
        <w:t>建设业主：</w:t>
      </w:r>
      <w:r w:rsidRPr="00751D74">
        <w:rPr>
          <w:rFonts w:ascii="仿宋" w:eastAsia="仿宋" w:hAnsi="仿宋" w:hint="eastAsia"/>
          <w:sz w:val="28"/>
          <w:szCs w:val="28"/>
          <w:u w:val="single"/>
        </w:rPr>
        <w:t>广州开发区财政投资建设项目管理中心</w:t>
      </w:r>
    </w:p>
    <w:p w:rsidR="00C104CD" w:rsidRDefault="00751D74">
      <w:pPr>
        <w:snapToGrid w:val="0"/>
        <w:spacing w:line="360" w:lineRule="auto"/>
        <w:rPr>
          <w:rFonts w:ascii="仿宋" w:eastAsia="仿宋" w:hAnsi="仿宋"/>
          <w:sz w:val="28"/>
          <w:szCs w:val="28"/>
          <w:u w:val="single"/>
        </w:rPr>
      </w:pPr>
      <w:r w:rsidRPr="00751D74">
        <w:rPr>
          <w:rFonts w:ascii="仿宋" w:eastAsia="仿宋" w:hAnsi="仿宋" w:hint="eastAsia"/>
          <w:sz w:val="28"/>
          <w:szCs w:val="28"/>
        </w:rPr>
        <w:t>代建单位：</w:t>
      </w:r>
    </w:p>
    <w:p w:rsidR="00C104CD" w:rsidRDefault="00C104CD">
      <w:pPr>
        <w:spacing w:line="360" w:lineRule="auto"/>
        <w:ind w:firstLineChars="200" w:firstLine="560"/>
        <w:rPr>
          <w:rFonts w:ascii="仿宋" w:eastAsia="仿宋" w:hAnsi="仿宋"/>
          <w:sz w:val="28"/>
          <w:szCs w:val="28"/>
        </w:rPr>
      </w:pP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代建单位依据本合同对项目的建设进行全过程管理，在项目管理服务期限内代表建设业主在本合同约定的权利及义务范围内行使项目建设管理权，并按本合同规定承担责任和义务，确保本合同约定的各项管理目标的顺利实现。根据《中华人民共和国民法典》、《中华人民共和国建筑法》、《中华人民共和国招标投标法》、《建设工程质量管理条例》、《广州经济技术开发区、广州高新技术产业开发区、广州出口加工区、广州保税区财政投资基本建设项目管理规定》、《广州市黄埔区广州开发区政府投资基本建设项目代建制管理办法》等法律、法规及有关规定，经双方协商一致，签订本合同。</w:t>
      </w:r>
    </w:p>
    <w:p w:rsidR="00C104CD" w:rsidRDefault="00827502" w:rsidP="00FC6AAB">
      <w:pPr>
        <w:spacing w:before="120" w:line="360" w:lineRule="auto"/>
        <w:ind w:firstLineChars="200" w:firstLine="562"/>
        <w:outlineLvl w:val="0"/>
        <w:rPr>
          <w:rFonts w:ascii="仿宋" w:eastAsia="仿宋" w:hAnsi="仿宋"/>
          <w:b/>
          <w:bCs/>
          <w:sz w:val="28"/>
          <w:szCs w:val="28"/>
        </w:rPr>
      </w:pPr>
      <w:r>
        <w:rPr>
          <w:rFonts w:ascii="仿宋" w:eastAsia="仿宋" w:hAnsi="仿宋" w:hint="eastAsia"/>
          <w:b/>
          <w:bCs/>
          <w:sz w:val="28"/>
          <w:szCs w:val="28"/>
        </w:rPr>
        <w:t>第一条定义及解释</w:t>
      </w:r>
    </w:p>
    <w:p w:rsidR="00C104CD" w:rsidRDefault="00827502">
      <w:pPr>
        <w:spacing w:line="360" w:lineRule="auto"/>
        <w:ind w:right="40" w:firstLineChars="200" w:firstLine="560"/>
        <w:rPr>
          <w:rFonts w:ascii="仿宋" w:eastAsia="仿宋" w:hAnsi="仿宋"/>
          <w:sz w:val="28"/>
          <w:szCs w:val="28"/>
        </w:rPr>
      </w:pPr>
      <w:r>
        <w:rPr>
          <w:rFonts w:ascii="仿宋" w:eastAsia="仿宋" w:hAnsi="仿宋" w:hint="eastAsia"/>
          <w:sz w:val="28"/>
          <w:szCs w:val="28"/>
        </w:rPr>
        <w:t>1.1在本合同中，除非根据上下文应另作解释，下列术语应具有如下含义：</w:t>
      </w:r>
    </w:p>
    <w:p w:rsidR="00C104CD" w:rsidRDefault="00827502">
      <w:pPr>
        <w:spacing w:line="360" w:lineRule="auto"/>
        <w:ind w:right="40" w:firstLineChars="200" w:firstLine="560"/>
        <w:rPr>
          <w:rFonts w:ascii="仿宋" w:eastAsia="仿宋" w:hAnsi="仿宋"/>
          <w:sz w:val="28"/>
          <w:szCs w:val="28"/>
        </w:rPr>
      </w:pPr>
      <w:r>
        <w:rPr>
          <w:rFonts w:ascii="仿宋" w:eastAsia="仿宋" w:hAnsi="仿宋"/>
          <w:sz w:val="28"/>
          <w:szCs w:val="28"/>
        </w:rPr>
        <w:t xml:space="preserve">1.1.1 </w:t>
      </w:r>
      <w:r>
        <w:rPr>
          <w:rFonts w:ascii="仿宋" w:eastAsia="仿宋" w:hAnsi="仿宋" w:hint="eastAsia"/>
          <w:sz w:val="28"/>
          <w:szCs w:val="28"/>
        </w:rPr>
        <w:t>建设项目：</w:t>
      </w:r>
    </w:p>
    <w:p w:rsidR="00C104CD" w:rsidRDefault="00827502">
      <w:pPr>
        <w:spacing w:line="360" w:lineRule="auto"/>
        <w:ind w:right="40" w:firstLineChars="200" w:firstLine="560"/>
        <w:rPr>
          <w:rFonts w:ascii="仿宋" w:eastAsia="仿宋" w:hAnsi="仿宋"/>
          <w:sz w:val="28"/>
          <w:szCs w:val="28"/>
        </w:rPr>
      </w:pPr>
      <w:r>
        <w:rPr>
          <w:rFonts w:ascii="仿宋" w:eastAsia="仿宋" w:hAnsi="仿宋"/>
          <w:sz w:val="28"/>
          <w:szCs w:val="28"/>
        </w:rPr>
        <w:t xml:space="preserve">1.1.2 </w:t>
      </w:r>
      <w:r>
        <w:rPr>
          <w:rFonts w:ascii="仿宋" w:eastAsia="仿宋" w:hAnsi="仿宋" w:hint="eastAsia"/>
          <w:sz w:val="28"/>
          <w:szCs w:val="28"/>
        </w:rPr>
        <w:t>建设业主：指委托项目代建任务的一方。</w:t>
      </w:r>
    </w:p>
    <w:p w:rsidR="00C104CD" w:rsidRDefault="00827502">
      <w:pPr>
        <w:spacing w:line="360" w:lineRule="auto"/>
        <w:ind w:right="40" w:firstLineChars="200" w:firstLine="560"/>
        <w:rPr>
          <w:rFonts w:ascii="仿宋" w:eastAsia="仿宋" w:hAnsi="仿宋"/>
          <w:sz w:val="28"/>
          <w:szCs w:val="28"/>
        </w:rPr>
      </w:pPr>
      <w:r>
        <w:rPr>
          <w:rFonts w:ascii="仿宋" w:eastAsia="仿宋" w:hAnsi="仿宋"/>
          <w:sz w:val="28"/>
          <w:szCs w:val="28"/>
        </w:rPr>
        <w:t xml:space="preserve">1.1.3 </w:t>
      </w:r>
      <w:r>
        <w:rPr>
          <w:rFonts w:ascii="仿宋" w:eastAsia="仿宋" w:hAnsi="仿宋" w:hint="eastAsia"/>
          <w:sz w:val="28"/>
          <w:szCs w:val="28"/>
        </w:rPr>
        <w:t>代建单位：指按照广州开发区管委会黄埔区人民政府规定程序，受建设业主委托，承担代建项目建设全过程管理工作的一方。</w:t>
      </w:r>
    </w:p>
    <w:p w:rsidR="00C104CD" w:rsidRDefault="00827502">
      <w:pPr>
        <w:spacing w:line="360" w:lineRule="auto"/>
        <w:ind w:right="40" w:firstLineChars="200" w:firstLine="560"/>
        <w:rPr>
          <w:rFonts w:ascii="仿宋" w:eastAsia="仿宋" w:hAnsi="仿宋"/>
          <w:sz w:val="28"/>
          <w:szCs w:val="28"/>
        </w:rPr>
      </w:pPr>
      <w:r>
        <w:rPr>
          <w:rFonts w:ascii="仿宋" w:eastAsia="仿宋" w:hAnsi="仿宋"/>
          <w:sz w:val="28"/>
          <w:szCs w:val="28"/>
        </w:rPr>
        <w:t xml:space="preserve">1.1.4 </w:t>
      </w:r>
      <w:r>
        <w:rPr>
          <w:rFonts w:ascii="仿宋" w:eastAsia="仿宋" w:hAnsi="仿宋" w:hint="eastAsia"/>
          <w:sz w:val="28"/>
          <w:szCs w:val="28"/>
        </w:rPr>
        <w:t>代建经理部：是指由代建单位组建实施具体代建工作的机构。</w:t>
      </w:r>
    </w:p>
    <w:p w:rsidR="00C104CD" w:rsidRDefault="00827502">
      <w:pPr>
        <w:spacing w:line="360" w:lineRule="auto"/>
        <w:ind w:right="40" w:firstLineChars="200" w:firstLine="560"/>
        <w:rPr>
          <w:rFonts w:ascii="仿宋" w:eastAsia="仿宋" w:hAnsi="仿宋"/>
          <w:sz w:val="28"/>
          <w:szCs w:val="28"/>
        </w:rPr>
      </w:pPr>
      <w:r>
        <w:rPr>
          <w:rFonts w:ascii="仿宋" w:eastAsia="仿宋" w:hAnsi="仿宋"/>
          <w:sz w:val="28"/>
          <w:szCs w:val="28"/>
        </w:rPr>
        <w:t xml:space="preserve">1.1.5 </w:t>
      </w:r>
      <w:r>
        <w:rPr>
          <w:rFonts w:ascii="仿宋" w:eastAsia="仿宋" w:hAnsi="仿宋" w:hint="eastAsia"/>
          <w:sz w:val="28"/>
          <w:szCs w:val="28"/>
        </w:rPr>
        <w:t>代建经理：是指由代建单位任命全面履行本合同的负责人。</w:t>
      </w:r>
    </w:p>
    <w:p w:rsidR="00C104CD" w:rsidRDefault="00827502">
      <w:pPr>
        <w:spacing w:line="360" w:lineRule="auto"/>
        <w:ind w:right="40" w:firstLineChars="200" w:firstLine="560"/>
        <w:rPr>
          <w:rFonts w:ascii="仿宋" w:eastAsia="仿宋" w:hAnsi="仿宋"/>
          <w:sz w:val="28"/>
          <w:szCs w:val="28"/>
        </w:rPr>
      </w:pPr>
      <w:r>
        <w:rPr>
          <w:rFonts w:ascii="仿宋" w:eastAsia="仿宋" w:hAnsi="仿宋"/>
          <w:sz w:val="28"/>
          <w:szCs w:val="28"/>
        </w:rPr>
        <w:t xml:space="preserve">1.1.6 </w:t>
      </w:r>
      <w:r>
        <w:rPr>
          <w:rFonts w:ascii="仿宋" w:eastAsia="仿宋" w:hAnsi="仿宋" w:hint="eastAsia"/>
          <w:sz w:val="28"/>
          <w:szCs w:val="28"/>
        </w:rPr>
        <w:t>正常工作：是指双方在合同中约定，由建设业主委托的建设管理工作（即代建工作）。</w:t>
      </w:r>
    </w:p>
    <w:p w:rsidR="00C104CD" w:rsidRDefault="00827502">
      <w:pPr>
        <w:spacing w:line="360" w:lineRule="auto"/>
        <w:ind w:right="40" w:firstLineChars="200" w:firstLine="560"/>
        <w:rPr>
          <w:rFonts w:ascii="仿宋" w:eastAsia="仿宋" w:hAnsi="仿宋"/>
          <w:sz w:val="28"/>
          <w:szCs w:val="28"/>
        </w:rPr>
      </w:pPr>
      <w:r>
        <w:rPr>
          <w:rFonts w:ascii="仿宋" w:eastAsia="仿宋" w:hAnsi="仿宋"/>
          <w:sz w:val="28"/>
          <w:szCs w:val="28"/>
        </w:rPr>
        <w:t xml:space="preserve">1.1.7 </w:t>
      </w:r>
      <w:r>
        <w:rPr>
          <w:rFonts w:ascii="仿宋" w:eastAsia="仿宋" w:hAnsi="仿宋" w:hint="eastAsia"/>
          <w:sz w:val="28"/>
          <w:szCs w:val="28"/>
        </w:rPr>
        <w:t>附加工作：是指：1、建设业主委托建设管理范围以外，通过书面协议另外增加的工作内容；2、由于建设业主原因，使代建工作受到阻碍或延误，造成因增加工作量或持续时间而增加的工作；3、由于建设业主原因而暂停或终</w:t>
      </w:r>
      <w:r>
        <w:rPr>
          <w:rFonts w:ascii="仿宋" w:eastAsia="仿宋" w:hAnsi="仿宋" w:hint="eastAsia"/>
          <w:sz w:val="28"/>
          <w:szCs w:val="28"/>
        </w:rPr>
        <w:lastRenderedPageBreak/>
        <w:t>止代建业务，其善后工作及恢复代建业务的工作。</w:t>
      </w:r>
    </w:p>
    <w:p w:rsidR="00C104CD" w:rsidRDefault="00827502">
      <w:pPr>
        <w:spacing w:line="360" w:lineRule="auto"/>
        <w:ind w:right="40" w:firstLineChars="200" w:firstLine="560"/>
        <w:rPr>
          <w:rFonts w:ascii="仿宋" w:eastAsia="仿宋" w:hAnsi="仿宋"/>
          <w:sz w:val="28"/>
          <w:szCs w:val="28"/>
        </w:rPr>
      </w:pPr>
      <w:r>
        <w:rPr>
          <w:rFonts w:ascii="仿宋" w:eastAsia="仿宋" w:hAnsi="仿宋"/>
          <w:sz w:val="28"/>
          <w:szCs w:val="28"/>
        </w:rPr>
        <w:t xml:space="preserve">1.1.8 </w:t>
      </w:r>
      <w:r>
        <w:rPr>
          <w:rFonts w:ascii="仿宋" w:eastAsia="仿宋" w:hAnsi="仿宋" w:hint="eastAsia"/>
          <w:sz w:val="28"/>
          <w:szCs w:val="28"/>
        </w:rPr>
        <w:t>第三方：指除建设业主、代建单位以外，合同上下文要求的、与项目建设有关的任何其他单位、机构或实体。</w:t>
      </w:r>
    </w:p>
    <w:p w:rsidR="00C104CD" w:rsidRDefault="00827502">
      <w:pPr>
        <w:spacing w:line="360" w:lineRule="auto"/>
        <w:ind w:firstLineChars="200" w:firstLine="560"/>
        <w:rPr>
          <w:rFonts w:ascii="仿宋" w:eastAsia="仿宋" w:hAnsi="仿宋"/>
          <w:sz w:val="28"/>
          <w:szCs w:val="28"/>
        </w:rPr>
      </w:pPr>
      <w:r>
        <w:rPr>
          <w:rFonts w:ascii="仿宋" w:eastAsia="仿宋" w:hAnsi="仿宋"/>
          <w:sz w:val="28"/>
          <w:szCs w:val="28"/>
        </w:rPr>
        <w:t xml:space="preserve">1.1.9 </w:t>
      </w:r>
      <w:r>
        <w:rPr>
          <w:rFonts w:ascii="仿宋" w:eastAsia="仿宋" w:hAnsi="仿宋" w:hint="eastAsia"/>
          <w:sz w:val="28"/>
          <w:szCs w:val="28"/>
        </w:rPr>
        <w:t>日：指任何一天零时至第二天零时的时间段。规定按日计算时间的，开始当天不计入，从次日开始计算。</w:t>
      </w:r>
    </w:p>
    <w:p w:rsidR="00C104CD" w:rsidRDefault="00827502">
      <w:pPr>
        <w:spacing w:line="360" w:lineRule="auto"/>
        <w:ind w:firstLineChars="200" w:firstLine="560"/>
        <w:rPr>
          <w:rFonts w:ascii="仿宋" w:eastAsia="仿宋" w:hAnsi="仿宋"/>
          <w:sz w:val="28"/>
          <w:szCs w:val="28"/>
        </w:rPr>
      </w:pPr>
      <w:r>
        <w:rPr>
          <w:rFonts w:ascii="仿宋" w:eastAsia="仿宋" w:hAnsi="仿宋"/>
          <w:sz w:val="28"/>
          <w:szCs w:val="28"/>
        </w:rPr>
        <w:t xml:space="preserve">1.1.10 </w:t>
      </w:r>
      <w:r>
        <w:rPr>
          <w:rFonts w:ascii="仿宋" w:eastAsia="仿宋" w:hAnsi="仿宋" w:hint="eastAsia"/>
          <w:sz w:val="28"/>
          <w:szCs w:val="28"/>
        </w:rPr>
        <w:t>月：指1个月，根据公历从一个月份中任何一天开始到下一个月相应日期的前一天的时间段，除非实际上为一完整的公历月。</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1.1.11年：指365天，规定按年计算时间的，从开始当天的次日零时起计算，至时限最后一天的24时止。本合同另有约定或实际上为一完整公历日历年时除外。</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1.1.12建设工期：指建设项目从正式破土动工到按设计文件全部建成，完成竣工决算、竣工验收交付使用所需的全部时间。</w:t>
      </w:r>
    </w:p>
    <w:p w:rsidR="00C104CD" w:rsidRDefault="00827502">
      <w:pPr>
        <w:spacing w:line="360" w:lineRule="auto"/>
        <w:ind w:firstLineChars="200" w:firstLine="560"/>
        <w:rPr>
          <w:rFonts w:ascii="仿宋" w:eastAsia="仿宋" w:hAnsi="仿宋"/>
          <w:sz w:val="28"/>
          <w:szCs w:val="28"/>
        </w:rPr>
      </w:pPr>
      <w:r>
        <w:rPr>
          <w:rFonts w:ascii="仿宋" w:eastAsia="仿宋" w:hAnsi="仿宋"/>
          <w:sz w:val="28"/>
          <w:szCs w:val="28"/>
        </w:rPr>
        <w:t xml:space="preserve">1.1.13 </w:t>
      </w:r>
      <w:r>
        <w:rPr>
          <w:rFonts w:ascii="仿宋" w:eastAsia="仿宋" w:hAnsi="仿宋" w:hint="eastAsia"/>
          <w:sz w:val="28"/>
          <w:szCs w:val="28"/>
        </w:rPr>
        <w:t>保修责任：指在国家、省、市、区等有关法律法规及建设规范性文件规定的建设工程质量保修期内，本合同建设项目发生任何质量问题，由代建单位承担的在规定的期限内组织相关的施工承包单位实施无偿维修、返工、整改等补救措施的保修责任。</w:t>
      </w:r>
    </w:p>
    <w:p w:rsidR="00C104CD" w:rsidRDefault="00827502">
      <w:pPr>
        <w:spacing w:line="360" w:lineRule="auto"/>
        <w:ind w:firstLineChars="200" w:firstLine="560"/>
        <w:rPr>
          <w:rFonts w:ascii="仿宋" w:eastAsia="仿宋" w:hAnsi="仿宋"/>
          <w:sz w:val="28"/>
          <w:szCs w:val="28"/>
        </w:rPr>
      </w:pPr>
      <w:r>
        <w:rPr>
          <w:rFonts w:ascii="仿宋" w:eastAsia="仿宋" w:hAnsi="仿宋"/>
          <w:sz w:val="28"/>
          <w:szCs w:val="28"/>
        </w:rPr>
        <w:t xml:space="preserve">1.1.14 </w:t>
      </w:r>
      <w:r>
        <w:rPr>
          <w:rFonts w:ascii="仿宋" w:eastAsia="仿宋" w:hAnsi="仿宋" w:hint="eastAsia"/>
          <w:sz w:val="28"/>
          <w:szCs w:val="28"/>
        </w:rPr>
        <w:t>批准：指以书面形式批准的，包括对先行口头批准所作的随后书面确认。</w:t>
      </w:r>
    </w:p>
    <w:p w:rsidR="00C104CD" w:rsidRDefault="00827502">
      <w:pPr>
        <w:spacing w:line="360" w:lineRule="auto"/>
        <w:ind w:firstLineChars="200" w:firstLine="560"/>
        <w:rPr>
          <w:rFonts w:ascii="仿宋" w:eastAsia="仿宋" w:hAnsi="仿宋"/>
          <w:sz w:val="28"/>
          <w:szCs w:val="28"/>
        </w:rPr>
      </w:pPr>
      <w:r>
        <w:rPr>
          <w:rFonts w:ascii="仿宋" w:eastAsia="仿宋" w:hAnsi="仿宋"/>
          <w:sz w:val="28"/>
          <w:szCs w:val="28"/>
        </w:rPr>
        <w:t xml:space="preserve">1.1.15 </w:t>
      </w:r>
      <w:r>
        <w:rPr>
          <w:rFonts w:ascii="仿宋" w:eastAsia="仿宋" w:hAnsi="仿宋" w:hint="eastAsia"/>
          <w:sz w:val="28"/>
          <w:szCs w:val="28"/>
        </w:rPr>
        <w:t>书面形式：指双方在履行合同过程中发生的各有关当事人或其授权代表按本合同的规定确认的手写、打字、复制、印刷、传真的各种通知、任命书、委托书、证书、签证、备忘录、报告、报表、函件及会议纪要等各种有效文件。</w:t>
      </w:r>
    </w:p>
    <w:p w:rsidR="00C104CD" w:rsidRDefault="00827502">
      <w:pPr>
        <w:spacing w:line="360" w:lineRule="auto"/>
        <w:ind w:firstLineChars="200" w:firstLine="560"/>
        <w:rPr>
          <w:rFonts w:ascii="仿宋" w:eastAsia="仿宋" w:hAnsi="仿宋"/>
          <w:sz w:val="28"/>
          <w:szCs w:val="28"/>
        </w:rPr>
      </w:pPr>
      <w:r>
        <w:rPr>
          <w:rFonts w:ascii="仿宋" w:eastAsia="仿宋" w:hAnsi="仿宋"/>
          <w:sz w:val="28"/>
          <w:szCs w:val="28"/>
        </w:rPr>
        <w:t xml:space="preserve">1.1.16 </w:t>
      </w:r>
      <w:r>
        <w:rPr>
          <w:rFonts w:ascii="仿宋" w:eastAsia="仿宋" w:hAnsi="仿宋" w:hint="eastAsia"/>
          <w:sz w:val="28"/>
          <w:szCs w:val="28"/>
        </w:rPr>
        <w:t>本合同：指本合同文件（包括以后按规定程序所作的修改和补充）。</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1.1.17不可抗力：指不能预见、不能避免并不能克服的客观情况，包括但不限于洪水、地震及其他自然灾害、战争、疫情、骚乱、火灾、法律变化、政策重大调整等。</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1.2本合同中所提及的任何文件，均应包括以后依据有关程序对其所作的修订和补充。</w:t>
      </w:r>
    </w:p>
    <w:p w:rsidR="00C104CD" w:rsidRDefault="00827502" w:rsidP="00FC6AAB">
      <w:pPr>
        <w:spacing w:before="120" w:line="360" w:lineRule="auto"/>
        <w:ind w:firstLineChars="200" w:firstLine="562"/>
        <w:outlineLvl w:val="0"/>
        <w:rPr>
          <w:rFonts w:ascii="仿宋" w:eastAsia="仿宋" w:hAnsi="仿宋"/>
          <w:b/>
          <w:bCs/>
          <w:sz w:val="28"/>
          <w:szCs w:val="28"/>
        </w:rPr>
      </w:pPr>
      <w:r>
        <w:rPr>
          <w:rFonts w:ascii="仿宋" w:eastAsia="仿宋" w:hAnsi="仿宋" w:hint="eastAsia"/>
          <w:b/>
          <w:bCs/>
          <w:sz w:val="28"/>
          <w:szCs w:val="28"/>
        </w:rPr>
        <w:t>第二条合同文件及解释顺序</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下列文件将构成建设业主与代建单位之间的合同整体，且每一份文件都应作为合同的不可分割的一部分来进行解释：</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2.1合同文件</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2.1.1本合同文本。</w:t>
      </w:r>
    </w:p>
    <w:p w:rsidR="00C104CD" w:rsidRDefault="00827502">
      <w:pPr>
        <w:pStyle w:val="a8"/>
        <w:spacing w:line="360" w:lineRule="auto"/>
        <w:ind w:leftChars="47" w:left="99" w:firstLineChars="150" w:firstLine="420"/>
        <w:rPr>
          <w:rFonts w:ascii="仿宋" w:eastAsia="仿宋" w:hAnsi="仿宋"/>
          <w:sz w:val="28"/>
          <w:szCs w:val="28"/>
        </w:rPr>
      </w:pPr>
      <w:r>
        <w:rPr>
          <w:rFonts w:ascii="仿宋" w:eastAsia="仿宋" w:hAnsi="仿宋" w:hint="eastAsia"/>
          <w:sz w:val="28"/>
          <w:szCs w:val="28"/>
        </w:rPr>
        <w:t>2.1.2建设业主和代建单位双方认可的有关工程变更、现场签证、洽商记录等书面文件或协议修正文件。</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2.1.3建设业主建设管理委托书或中标通知书。</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2.1.4招标文件及答疑纪要。</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2.1.5投标书及其附件。</w:t>
      </w:r>
    </w:p>
    <w:p w:rsidR="00C104CD" w:rsidRDefault="00827502">
      <w:pPr>
        <w:spacing w:line="360" w:lineRule="auto"/>
        <w:ind w:firstLineChars="200" w:firstLine="560"/>
        <w:rPr>
          <w:rFonts w:ascii="仿宋" w:eastAsia="仿宋" w:hAnsi="仿宋"/>
          <w:sz w:val="28"/>
          <w:szCs w:val="28"/>
        </w:rPr>
      </w:pPr>
      <w:r>
        <w:rPr>
          <w:rFonts w:ascii="仿宋" w:eastAsia="仿宋" w:hAnsi="仿宋"/>
          <w:sz w:val="28"/>
          <w:szCs w:val="28"/>
        </w:rPr>
        <w:t xml:space="preserve">2.1.6 </w:t>
      </w:r>
      <w:r>
        <w:rPr>
          <w:rFonts w:ascii="仿宋" w:eastAsia="仿宋" w:hAnsi="仿宋" w:hint="eastAsia"/>
          <w:sz w:val="28"/>
          <w:szCs w:val="28"/>
        </w:rPr>
        <w:t>初步设计审查批复文件。</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2.1.7标准、规范及有关技术文件。</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2.2优先顺序</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上述合同文件各组成部分能够互相解释，互为补充与说明。如合同文件各部分条款之间发生不一致，应按上述文件和函件的先后顺序并以最近日期的文件作优先解释，如依照上述文件和函件无法作出合理的、合乎逻辑的解释，双方协商解决。若协商不成，则按合同条件约定的争议解决方式处理。</w:t>
      </w:r>
    </w:p>
    <w:p w:rsidR="00C104CD" w:rsidRDefault="00827502" w:rsidP="00FC6AAB">
      <w:pPr>
        <w:spacing w:before="120" w:line="360" w:lineRule="auto"/>
        <w:ind w:firstLineChars="200" w:firstLine="562"/>
        <w:outlineLvl w:val="0"/>
        <w:rPr>
          <w:rFonts w:ascii="仿宋" w:eastAsia="仿宋" w:hAnsi="仿宋"/>
          <w:b/>
          <w:bCs/>
          <w:sz w:val="28"/>
          <w:szCs w:val="28"/>
        </w:rPr>
      </w:pPr>
      <w:r>
        <w:rPr>
          <w:rFonts w:ascii="仿宋" w:eastAsia="仿宋" w:hAnsi="仿宋" w:hint="eastAsia"/>
          <w:b/>
          <w:bCs/>
          <w:sz w:val="28"/>
          <w:szCs w:val="28"/>
        </w:rPr>
        <w:t>第三条项目概况及项目管理要求</w:t>
      </w:r>
    </w:p>
    <w:p w:rsidR="00C104CD" w:rsidRDefault="00D57A40">
      <w:pPr>
        <w:spacing w:line="360" w:lineRule="auto"/>
        <w:ind w:firstLineChars="200" w:firstLine="560"/>
        <w:rPr>
          <w:rFonts w:ascii="仿宋" w:eastAsia="仿宋" w:hAnsi="仿宋"/>
          <w:sz w:val="28"/>
          <w:szCs w:val="28"/>
          <w:u w:val="single"/>
        </w:rPr>
      </w:pPr>
      <w:r w:rsidRPr="00D57A40">
        <w:rPr>
          <w:rFonts w:ascii="仿宋" w:eastAsia="仿宋" w:hAnsi="仿宋"/>
          <w:sz w:val="28"/>
          <w:szCs w:val="28"/>
        </w:rPr>
        <w:pict>
          <v:line id="直接连接符 1" o:spid="_x0000_s1026" style="position:absolute;left:0;text-align:left;z-index:251661312" from="99pt,15.6pt" to="99.05pt,15.6pt" o:gfxdata="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YjArM1gAAAAkBAAAPAAAAAAAAAAEAIAAAACIAAABkcnMvZG93bnJldi54bWxQSwEC&#10;FAAUAAAACACHTuJAbCSQ1vYBAADuAwAADgAAAAAAAAABACAAAAAlAQAAZHJzL2Uyb0RvYy54bWxQ&#10;SwUGAAAAAAYABgBZAQAAjQUAAAAA&#10;"/>
        </w:pict>
      </w:r>
      <w:r w:rsidR="00827502">
        <w:rPr>
          <w:rFonts w:ascii="仿宋" w:eastAsia="仿宋" w:hAnsi="仿宋" w:hint="eastAsia"/>
          <w:sz w:val="28"/>
          <w:szCs w:val="28"/>
        </w:rPr>
        <w:t>3.1项目名称：</w:t>
      </w:r>
    </w:p>
    <w:p w:rsidR="00C104CD" w:rsidRDefault="00827502">
      <w:pPr>
        <w:tabs>
          <w:tab w:val="right" w:pos="8306"/>
        </w:tabs>
        <w:spacing w:line="360" w:lineRule="auto"/>
        <w:ind w:firstLineChars="200" w:firstLine="560"/>
        <w:rPr>
          <w:rFonts w:ascii="仿宋" w:eastAsia="仿宋" w:hAnsi="仿宋"/>
          <w:sz w:val="28"/>
          <w:szCs w:val="28"/>
          <w:u w:val="single"/>
        </w:rPr>
      </w:pPr>
      <w:r>
        <w:rPr>
          <w:rFonts w:ascii="仿宋" w:eastAsia="仿宋" w:hAnsi="仿宋" w:hint="eastAsia"/>
          <w:sz w:val="28"/>
          <w:szCs w:val="28"/>
        </w:rPr>
        <w:t>3.2建设地点：</w:t>
      </w:r>
    </w:p>
    <w:p w:rsidR="00C104CD" w:rsidRDefault="00827502">
      <w:pPr>
        <w:tabs>
          <w:tab w:val="right" w:pos="8306"/>
        </w:tabs>
        <w:spacing w:line="360" w:lineRule="auto"/>
        <w:ind w:leftChars="67" w:left="141" w:firstLineChars="150" w:firstLine="420"/>
        <w:rPr>
          <w:rFonts w:ascii="仿宋" w:eastAsia="仿宋" w:hAnsi="仿宋"/>
          <w:sz w:val="28"/>
          <w:szCs w:val="28"/>
        </w:rPr>
      </w:pPr>
      <w:r>
        <w:rPr>
          <w:rFonts w:ascii="仿宋" w:eastAsia="仿宋" w:hAnsi="仿宋" w:hint="eastAsia"/>
          <w:sz w:val="28"/>
          <w:szCs w:val="28"/>
        </w:rPr>
        <w:t>3.3立项批复文号： ，项目编号：</w:t>
      </w:r>
    </w:p>
    <w:p w:rsidR="00C104CD" w:rsidRDefault="00827502">
      <w:pPr>
        <w:spacing w:line="360" w:lineRule="auto"/>
        <w:ind w:firstLineChars="200" w:firstLine="560"/>
        <w:rPr>
          <w:rFonts w:ascii="仿宋" w:eastAsia="仿宋" w:hAnsi="仿宋"/>
          <w:sz w:val="28"/>
          <w:szCs w:val="28"/>
          <w:u w:val="single"/>
        </w:rPr>
      </w:pPr>
      <w:r>
        <w:rPr>
          <w:rFonts w:ascii="仿宋" w:eastAsia="仿宋" w:hAnsi="仿宋" w:hint="eastAsia"/>
          <w:sz w:val="28"/>
          <w:szCs w:val="28"/>
        </w:rPr>
        <w:t>3.4建设规模及内容：。</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3.5项目可研（或概算）总投资额：。</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3.6投资控制目标：确保最终项目总投资不突破区行业主管部门审定的概算。</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3.7项目质量目标：</w:t>
      </w:r>
      <w:r>
        <w:rPr>
          <w:rFonts w:ascii="仿宋" w:eastAsia="仿宋" w:hAnsi="仿宋" w:hint="eastAsia"/>
          <w:sz w:val="28"/>
          <w:szCs w:val="28"/>
          <w:u w:val="single"/>
        </w:rPr>
        <w:t>合格，符合设计图纸和国家、省、市相关法律法规的要求；且需取得“中国建设工程鲁班奖”或“国家优质工程金奖”或“国家优质工程奖”或“中国土木工程詹天佑奖”或国家级工程质量奖。</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3.8安全文明施工目标：</w:t>
      </w:r>
      <w:r>
        <w:rPr>
          <w:rFonts w:ascii="仿宋" w:eastAsia="仿宋" w:hAnsi="仿宋" w:hint="eastAsia"/>
          <w:sz w:val="28"/>
          <w:szCs w:val="28"/>
          <w:u w:val="single"/>
        </w:rPr>
        <w:t>确保工程无重大安全事故</w:t>
      </w:r>
      <w:r>
        <w:rPr>
          <w:rFonts w:ascii="仿宋" w:eastAsia="仿宋" w:hAnsi="仿宋" w:hint="eastAsia"/>
          <w:sz w:val="28"/>
          <w:szCs w:val="28"/>
        </w:rPr>
        <w:t>。</w:t>
      </w:r>
    </w:p>
    <w:p w:rsidR="00C104CD" w:rsidRDefault="00827502">
      <w:pPr>
        <w:spacing w:line="360" w:lineRule="auto"/>
        <w:ind w:firstLineChars="200" w:firstLine="560"/>
        <w:rPr>
          <w:rFonts w:ascii="仿宋" w:eastAsia="仿宋" w:hAnsi="仿宋"/>
          <w:sz w:val="28"/>
          <w:szCs w:val="28"/>
          <w:u w:val="single"/>
        </w:rPr>
      </w:pPr>
      <w:r>
        <w:rPr>
          <w:rFonts w:ascii="仿宋" w:eastAsia="仿宋" w:hAnsi="仿宋" w:hint="eastAsia"/>
          <w:sz w:val="28"/>
          <w:szCs w:val="28"/>
        </w:rPr>
        <w:t>3.9建设工期：</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3.9.1建设工期非因下列原因不得延期：地震、战争、自然灾害，以及其它不可抗力因素；经建设业主确认的工程变更；本合同约定项目代建单位可以延期的原因。</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3.9.2建设工期目标：从起至止。</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3.9.3节点工期：初步设计、施工图设计、土建施工、其他专业工程施工、竣工验收合格、项目交付使用。（签订合同时以附件形式明列）</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3.9.4工期调整：如有调整，以附件形式明列；如管委会、区政府对工期提出调整要求，须按管委会、区政府要求作出调整。</w:t>
      </w:r>
    </w:p>
    <w:p w:rsidR="00C104CD" w:rsidRDefault="00827502" w:rsidP="00FC6AAB">
      <w:pPr>
        <w:spacing w:before="120" w:line="360" w:lineRule="auto"/>
        <w:ind w:firstLineChars="200" w:firstLine="562"/>
        <w:outlineLvl w:val="0"/>
        <w:rPr>
          <w:rFonts w:ascii="仿宋" w:eastAsia="仿宋" w:hAnsi="仿宋"/>
          <w:b/>
          <w:bCs/>
          <w:sz w:val="28"/>
          <w:szCs w:val="28"/>
        </w:rPr>
      </w:pPr>
      <w:r>
        <w:rPr>
          <w:rFonts w:ascii="仿宋" w:eastAsia="仿宋" w:hAnsi="仿宋" w:hint="eastAsia"/>
          <w:b/>
          <w:bCs/>
          <w:sz w:val="28"/>
          <w:szCs w:val="28"/>
        </w:rPr>
        <w:t>第四条代建单位建设管理服务方式</w:t>
      </w:r>
    </w:p>
    <w:p w:rsidR="00C104CD" w:rsidRPr="00FC6AAB"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4.1代建单位负责该项目建设全过程管理工作，在项目管理服务期限内建设业主授权代建</w:t>
      </w:r>
      <w:r w:rsidRPr="00FC6AAB">
        <w:rPr>
          <w:rFonts w:ascii="仿宋" w:eastAsia="仿宋" w:hAnsi="仿宋" w:hint="eastAsia"/>
          <w:sz w:val="28"/>
          <w:szCs w:val="28"/>
        </w:rPr>
        <w:t>单位在本合同约定的范围内行使项目建设管理权，签订与项目相关的各类合同（含补充协议），并确保本合同约定的各项管理目标的顺利实现。</w:t>
      </w:r>
    </w:p>
    <w:p w:rsidR="00C104CD" w:rsidRDefault="00827502">
      <w:pPr>
        <w:spacing w:line="360" w:lineRule="auto"/>
        <w:ind w:firstLineChars="200" w:firstLine="560"/>
        <w:rPr>
          <w:rFonts w:ascii="仿宋" w:eastAsia="仿宋" w:hAnsi="仿宋"/>
          <w:sz w:val="28"/>
          <w:szCs w:val="28"/>
        </w:rPr>
      </w:pPr>
      <w:r w:rsidRPr="00FC6AAB">
        <w:rPr>
          <w:rFonts w:ascii="仿宋" w:eastAsia="仿宋" w:hAnsi="仿宋" w:hint="eastAsia"/>
          <w:sz w:val="28"/>
          <w:szCs w:val="28"/>
        </w:rPr>
        <w:t>4.2代建单</w:t>
      </w:r>
      <w:r>
        <w:rPr>
          <w:rFonts w:ascii="仿宋" w:eastAsia="仿宋" w:hAnsi="仿宋" w:hint="eastAsia"/>
          <w:sz w:val="28"/>
          <w:szCs w:val="28"/>
        </w:rPr>
        <w:t>位应严格按照《招标投标法》，组织编制招标文件，并报建设业主进行招标申请备案，经建设业主同意后组织工程招标，择优选定勘察、设计、监理、施工和主要材料设备供应等单位，经建设业主书面确认同意后，由代建单位与中标人签订合同，同时应于签订合同之日起三个工作日内将合同送建设业主备案。代建单位还应按本合同及《民法典》规定行使和履行合同的全部权利义务，切实保障工程质量、工程进度和施工安全，确保项目投资工程造价控制在本合同约定及有关批准文件批准的范围内。</w:t>
      </w:r>
    </w:p>
    <w:p w:rsidR="00C104CD" w:rsidRDefault="00827502" w:rsidP="00FC6AAB">
      <w:pPr>
        <w:spacing w:before="120" w:line="360" w:lineRule="auto"/>
        <w:ind w:firstLineChars="200" w:firstLine="562"/>
        <w:outlineLvl w:val="0"/>
        <w:rPr>
          <w:rFonts w:ascii="仿宋" w:eastAsia="仿宋" w:hAnsi="仿宋"/>
          <w:b/>
          <w:bCs/>
          <w:sz w:val="28"/>
          <w:szCs w:val="28"/>
        </w:rPr>
      </w:pPr>
      <w:r>
        <w:rPr>
          <w:rFonts w:ascii="仿宋" w:eastAsia="仿宋" w:hAnsi="仿宋" w:hint="eastAsia"/>
          <w:b/>
          <w:bCs/>
          <w:sz w:val="28"/>
          <w:szCs w:val="28"/>
        </w:rPr>
        <w:lastRenderedPageBreak/>
        <w:t>第五条代建单位建设管理服务期限</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代建单位建设管理服务期限从本合同签订之日起，至项目通过竣工验收且保修责任期满，工程尾款支付完毕且建设项目完成竣工财务决算批复、代建合同约定的代建工作范围内的全部工作完成之日止。</w:t>
      </w:r>
    </w:p>
    <w:p w:rsidR="00C104CD" w:rsidRDefault="00827502" w:rsidP="00FC6AAB">
      <w:pPr>
        <w:spacing w:before="120" w:line="360" w:lineRule="auto"/>
        <w:ind w:firstLineChars="200" w:firstLine="562"/>
        <w:outlineLvl w:val="0"/>
        <w:rPr>
          <w:rFonts w:ascii="仿宋" w:eastAsia="仿宋" w:hAnsi="仿宋"/>
          <w:b/>
          <w:bCs/>
          <w:sz w:val="28"/>
          <w:szCs w:val="28"/>
        </w:rPr>
      </w:pPr>
      <w:r>
        <w:rPr>
          <w:rFonts w:ascii="仿宋" w:eastAsia="仿宋" w:hAnsi="仿宋" w:hint="eastAsia"/>
          <w:b/>
          <w:bCs/>
          <w:sz w:val="28"/>
          <w:szCs w:val="28"/>
        </w:rPr>
        <w:t>第六条代建单位建设管理服务的范围及内容</w:t>
      </w:r>
    </w:p>
    <w:p w:rsidR="00C104CD" w:rsidRDefault="00827502">
      <w:pPr>
        <w:snapToGrid w:val="0"/>
        <w:spacing w:line="360" w:lineRule="auto"/>
        <w:ind w:left="2" w:firstLineChars="200" w:firstLine="560"/>
        <w:rPr>
          <w:rFonts w:ascii="仿宋" w:eastAsia="仿宋" w:hAnsi="仿宋"/>
          <w:sz w:val="28"/>
          <w:szCs w:val="28"/>
        </w:rPr>
      </w:pPr>
      <w:r>
        <w:rPr>
          <w:rFonts w:ascii="仿宋" w:eastAsia="仿宋" w:hAnsi="仿宋" w:hint="eastAsia"/>
          <w:sz w:val="28"/>
          <w:szCs w:val="28"/>
        </w:rPr>
        <w:t>代建单位必须严格按照批准的规模和要求，组织建立科学、有效的建设管理制度和基本建设财务核算制度，随时接受区投资（计划）、建设、财政、审计等主管部门和建设业主的监督、检查，依据本合同对委托项目建设管理进行总负责和总协调，完成相关的全部工作。代建单位具体项目管理工作（包括但不限于）如下：</w:t>
      </w:r>
    </w:p>
    <w:p w:rsidR="00C104CD" w:rsidRDefault="00827502">
      <w:pPr>
        <w:snapToGrid w:val="0"/>
        <w:spacing w:line="360" w:lineRule="auto"/>
        <w:ind w:left="2" w:firstLineChars="200" w:firstLine="560"/>
        <w:rPr>
          <w:rFonts w:ascii="仿宋" w:eastAsia="仿宋" w:hAnsi="仿宋"/>
          <w:sz w:val="28"/>
          <w:szCs w:val="28"/>
        </w:rPr>
      </w:pPr>
      <w:r>
        <w:rPr>
          <w:rFonts w:ascii="仿宋" w:eastAsia="仿宋" w:hAnsi="仿宋" w:hint="eastAsia"/>
          <w:sz w:val="28"/>
          <w:szCs w:val="28"/>
        </w:rPr>
        <w:t>6.1前期工作</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6.1.1负责组织勘察和设计招标，办理有关规划、建设、用地、房管、环保、排水、排污、交通、消防、供电、供水、供气、人防、节能、劳动安全、卫生防疫、地质灾害、林业、水利等相关审查和申报审批的手续。</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6.1.2负责组织编制项目初步设计、设计概算、概算预审并出具预审报告。项目初步设计及设计概算不得超越批准的项目可研报告内容及投资。</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6.1.3组织做好工程勘测、地质钻探、场地物理探测、地震评估等工作。调查和考察工程的地质、水文与气象等现场条件及周围环境、材料堆放场地范围、进入现场方法以及可能需要的设施等方面的情况，根据这些因素对工程的影响和可能产生的风险、意外事故、不可预见损失以及其他情况进行充分的评估并做好积极的防范措施以确保工程的顺利进行。</w:t>
      </w:r>
    </w:p>
    <w:p w:rsidR="00C104CD" w:rsidRDefault="00827502">
      <w:pPr>
        <w:spacing w:line="360" w:lineRule="auto"/>
        <w:ind w:firstLineChars="187" w:firstLine="524"/>
        <w:rPr>
          <w:rFonts w:ascii="仿宋" w:eastAsia="仿宋" w:hAnsi="仿宋"/>
          <w:sz w:val="28"/>
          <w:szCs w:val="28"/>
        </w:rPr>
      </w:pPr>
      <w:r>
        <w:rPr>
          <w:rFonts w:ascii="仿宋" w:eastAsia="仿宋" w:hAnsi="仿宋" w:hint="eastAsia"/>
          <w:sz w:val="28"/>
          <w:szCs w:val="28"/>
        </w:rPr>
        <w:t>6.1.4负责组织审查施工单位编制的施工组织设计，检查施工单位的各项施工准备工作。</w:t>
      </w:r>
    </w:p>
    <w:p w:rsidR="00C104CD" w:rsidRDefault="00827502">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 xml:space="preserve">6.1.5 </w:t>
      </w:r>
      <w:r>
        <w:rPr>
          <w:rFonts w:ascii="仿宋" w:eastAsia="仿宋" w:hAnsi="仿宋" w:hint="eastAsia"/>
          <w:sz w:val="28"/>
          <w:szCs w:val="28"/>
        </w:rPr>
        <w:t>参加设计交底，对图纸中存在的问题通过建设业主向设计单位提出书面意见和建议，做好图纸会审记录并提交给建设业主。如需实施工程变更签证，</w:t>
      </w:r>
      <w:r>
        <w:rPr>
          <w:rFonts w:ascii="仿宋" w:eastAsia="仿宋" w:hAnsi="仿宋" w:hint="eastAsia"/>
          <w:sz w:val="28"/>
          <w:szCs w:val="28"/>
        </w:rPr>
        <w:lastRenderedPageBreak/>
        <w:t>代建单位需在实施相应变更签证2个月前向建设业主提出（确属不可预见因素除外）。否则工程实施过程中每实施一项变更签证，代建单位须按该变更签证工程价款的1%向建设业主支付违约金。(3000万以上项目适用，3000万以下项目删除该约定）</w:t>
      </w:r>
    </w:p>
    <w:p w:rsidR="00C104CD" w:rsidRDefault="00827502">
      <w:pPr>
        <w:pStyle w:val="a8"/>
        <w:spacing w:line="360" w:lineRule="auto"/>
        <w:ind w:leftChars="47" w:left="99" w:firstLineChars="150" w:firstLine="420"/>
        <w:rPr>
          <w:rFonts w:ascii="仿宋" w:eastAsia="仿宋" w:hAnsi="仿宋"/>
          <w:sz w:val="28"/>
          <w:szCs w:val="28"/>
        </w:rPr>
      </w:pPr>
      <w:r>
        <w:rPr>
          <w:rFonts w:ascii="仿宋" w:eastAsia="仿宋" w:hAnsi="仿宋" w:hint="eastAsia"/>
          <w:sz w:val="28"/>
          <w:szCs w:val="28"/>
        </w:rPr>
        <w:t>6.1.6负责向有关管理部门办理项目报建、报审、质监登记、施工许可等手续。</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6.1.7其它有关前期协调工作及建设业主临时要求的与项目建设相关的协调工作。</w:t>
      </w:r>
    </w:p>
    <w:p w:rsidR="00C104CD" w:rsidRDefault="00827502">
      <w:pPr>
        <w:spacing w:line="360" w:lineRule="auto"/>
        <w:ind w:firstLineChars="187" w:firstLine="524"/>
        <w:rPr>
          <w:rFonts w:ascii="仿宋" w:eastAsia="仿宋" w:hAnsi="仿宋"/>
          <w:sz w:val="28"/>
          <w:szCs w:val="28"/>
        </w:rPr>
      </w:pPr>
      <w:r>
        <w:rPr>
          <w:rFonts w:ascii="仿宋" w:eastAsia="仿宋" w:hAnsi="仿宋" w:hint="eastAsia"/>
          <w:sz w:val="28"/>
          <w:szCs w:val="28"/>
        </w:rPr>
        <w:t>6.2项目招投标管理工作</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6.2.1负责按国家基本建设程序及国家、省、市、区有关招标、投标法律、法规的规定组织各项招标工作，包括组织编制招标公告、报审及备案、工作计划、组织调研、组织编制招标文件和评标等有关工作。</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6.2.2负责组织相关单位编制项目预算（标底）、清单，及组织其预审工作，并出具预审报告。</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6.2.3根据施工现场情况、工程特点和设计单位的施工组织设计，制定相应的施工方案作为编制和审查招标预算和工程量清单的依据。</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6.3设计管理工作</w:t>
      </w:r>
    </w:p>
    <w:p w:rsidR="00C104CD" w:rsidRDefault="00827502">
      <w:pPr>
        <w:spacing w:line="360" w:lineRule="auto"/>
        <w:ind w:firstLineChars="200" w:firstLine="560"/>
        <w:rPr>
          <w:rFonts w:ascii="仿宋" w:eastAsia="仿宋" w:hAnsi="仿宋"/>
          <w:sz w:val="28"/>
          <w:szCs w:val="28"/>
        </w:rPr>
      </w:pPr>
      <w:r>
        <w:rPr>
          <w:rFonts w:ascii="仿宋" w:eastAsia="仿宋" w:hAnsi="仿宋"/>
          <w:sz w:val="28"/>
          <w:szCs w:val="28"/>
        </w:rPr>
        <w:t xml:space="preserve">6.3.1 </w:t>
      </w:r>
      <w:r>
        <w:rPr>
          <w:rFonts w:ascii="仿宋" w:eastAsia="仿宋" w:hAnsi="仿宋" w:hint="eastAsia"/>
          <w:sz w:val="28"/>
          <w:szCs w:val="28"/>
        </w:rPr>
        <w:t>负责按基建程序要求申报各种事项。</w:t>
      </w:r>
    </w:p>
    <w:p w:rsidR="00C104CD" w:rsidRDefault="00827502">
      <w:pPr>
        <w:spacing w:line="360" w:lineRule="auto"/>
        <w:ind w:firstLineChars="200" w:firstLine="560"/>
        <w:rPr>
          <w:rFonts w:ascii="仿宋" w:eastAsia="仿宋" w:hAnsi="仿宋"/>
          <w:sz w:val="28"/>
          <w:szCs w:val="28"/>
        </w:rPr>
      </w:pPr>
      <w:r>
        <w:rPr>
          <w:rFonts w:ascii="仿宋" w:eastAsia="仿宋" w:hAnsi="仿宋"/>
          <w:sz w:val="28"/>
          <w:szCs w:val="28"/>
        </w:rPr>
        <w:t xml:space="preserve">6.3.2 </w:t>
      </w:r>
      <w:r>
        <w:rPr>
          <w:rFonts w:ascii="仿宋" w:eastAsia="仿宋" w:hAnsi="仿宋" w:hint="eastAsia"/>
          <w:sz w:val="28"/>
          <w:szCs w:val="28"/>
        </w:rPr>
        <w:t>负责方案设计、初步设计、施工图设计各阶段与可行性研究报告编制单位、设计单位的联络和协调工作，组织设计优化及其相关的报批工作，处理设计过程出现的设计配合问题，确保项目设计按政府批准的可行性研究报告所述的建设规模、功能、标准和工期顺利实施。</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6.3.3负责工程变更、现场签证的审查，组织有关工程洽商，并按区有关工程变更（现场签证）的管理办法，以及建设业主的有关规定进行审查或申报。</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6.3.4负责工程红线内外所有列入项目投资范围内公用工程项目设计的组织、</w:t>
      </w:r>
      <w:r>
        <w:rPr>
          <w:rFonts w:ascii="仿宋" w:eastAsia="仿宋" w:hAnsi="仿宋" w:hint="eastAsia"/>
          <w:sz w:val="28"/>
          <w:szCs w:val="28"/>
        </w:rPr>
        <w:lastRenderedPageBreak/>
        <w:t>联络和协调工作，负责组织设计单位协调项目与市政规划的各类问题，并组织设计优化和报批工作。</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6.3.5负责组织各个阶段的设计会审，在批准的范围和规模内，保证施工图预算不超过概算，并保证使设计进度和质量满足项目建设的需要。</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6.3.6负责组织建设过程中的设计施工技术交底和技术协调。</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6.3.7负责与设计、管线管理等有关单位的技术协调工作。</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6.3.8若在施工中或在与交通、规划、周边环境协调中，发现需进行重大设计变更，提出书面技术经济变更方案，报建设业主审批。</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6.3.9项目建设中需进行重大设计变更并引起项目超规模或超概算的，组织提出变更方案及报批。</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6.3.10建设业主变更设计的，应提前7天书面通知代建单位，变更文件应清楚列明变更的项目、部位、材料、设备等内容。项目代建单位应将变更实施方案和所形成的后果（如投资增减、工期影响等）报告建设业主，并在建设业主确认后及时组织施工。</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6.3.11其他设计管理工作。</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6.4项目进度管理</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6.4.1负责按照工期要求，编制工程进度总体计划，并报区建设主管部门和建设业主审定。</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6.4.2按照本合同的工期要求，审批和调整设计单位、施工单位等项目参建单位上报的工程进度计划，包括总体计划及主要节点计划，分项分部计划和年度、月度计划。</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6.4.3严格按批准的计划进度管理，一旦发现达不到计划进度要求或发生进度延误节点工期超过10天，应于三天内向建设业主报告，及时查明原因并采取有效措施予以补救，确保总工期不变和项目的如期完成。</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6.4.4定期组织召开各类工程例会，及时分析、协调、平衡和调整工程进度，</w:t>
      </w:r>
      <w:r>
        <w:rPr>
          <w:rFonts w:ascii="仿宋" w:eastAsia="仿宋" w:hAnsi="仿宋" w:hint="eastAsia"/>
          <w:sz w:val="28"/>
          <w:szCs w:val="28"/>
        </w:rPr>
        <w:lastRenderedPageBreak/>
        <w:t>每月5日前向区发改、建设主管部门和建设业主书面提供上月有关进度的信息、报表和存在的问题及整改意见。</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6.4.5协调安排各施工单位、配合单位及设备材料供应单位的施工衔接，组织有序的交叉作业，对原有或已迁改的管线应做好保护工作，若有损坏由代建单位负责。</w:t>
      </w:r>
    </w:p>
    <w:p w:rsidR="00C104CD" w:rsidRDefault="00827502">
      <w:pPr>
        <w:spacing w:line="360" w:lineRule="auto"/>
        <w:ind w:firstLineChars="200" w:firstLine="560"/>
        <w:rPr>
          <w:rFonts w:ascii="仿宋" w:eastAsia="仿宋" w:hAnsi="仿宋"/>
          <w:sz w:val="28"/>
          <w:szCs w:val="28"/>
        </w:rPr>
      </w:pPr>
      <w:r>
        <w:rPr>
          <w:rFonts w:ascii="仿宋" w:eastAsia="仿宋" w:hAnsi="仿宋"/>
          <w:sz w:val="28"/>
          <w:szCs w:val="28"/>
        </w:rPr>
        <w:t xml:space="preserve">6.4.6 </w:t>
      </w:r>
      <w:r>
        <w:rPr>
          <w:rFonts w:ascii="仿宋" w:eastAsia="仿宋" w:hAnsi="仿宋" w:hint="eastAsia"/>
          <w:sz w:val="28"/>
          <w:szCs w:val="28"/>
        </w:rPr>
        <w:t>代建单位有权根据项目施工合同执行情况发布开工令、停工令和复工令，但在上述命令下达前应通知建设业主，命令下达后两个工作日内书面报告建设业主。</w:t>
      </w:r>
    </w:p>
    <w:p w:rsidR="00C104CD" w:rsidRDefault="00827502">
      <w:pPr>
        <w:spacing w:line="360" w:lineRule="auto"/>
        <w:ind w:firstLineChars="200" w:firstLine="560"/>
        <w:rPr>
          <w:rFonts w:ascii="仿宋" w:eastAsia="仿宋" w:hAnsi="仿宋"/>
          <w:sz w:val="28"/>
          <w:szCs w:val="28"/>
        </w:rPr>
      </w:pPr>
      <w:r>
        <w:rPr>
          <w:rFonts w:ascii="仿宋" w:eastAsia="仿宋" w:hAnsi="仿宋"/>
          <w:sz w:val="28"/>
          <w:szCs w:val="28"/>
        </w:rPr>
        <w:t xml:space="preserve">6.4.7 </w:t>
      </w:r>
      <w:r>
        <w:rPr>
          <w:rFonts w:ascii="仿宋" w:eastAsia="仿宋" w:hAnsi="仿宋" w:hint="eastAsia"/>
          <w:sz w:val="28"/>
          <w:szCs w:val="28"/>
        </w:rPr>
        <w:t>其他工程进度管理工作。</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6.5工程质量管理</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6.5.1按照国家、省、市、区颁布的建筑管理条例和施工规范，以及项目建设标准、规范的要求，负责施工质量、材料设备质量及工程整体质量的控制与管理，建立质量保证体系，严格管理，确保工程质量达到预定目标。</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6.5.2负责办理工程质量监督申报等手续。</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6.5.3负责定期和不定期的对工程进行检查和检测，发现质量问题及时组织整改，每月5日前书面向建设业主提供上月的工程质量报告（重大工程质量问题应在发现质量问题后及时专题报告）。</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6.5.4对工程质量负责，并在发生质量事故时及时查明原因和具体责任，报建设业主备案，并组织事故处理方案的实施。</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6.5.5负责组织项目实施过程中分项分部工程的验收，包括隐蔽工程和各类材料、设备的验收。</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6.5.6项目具备验收条件时，按规定组织各有关方面进行初步验收及竣工验收，并完成验收报告及其报批手续。</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6.5.7其他工程质量管理工作。</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6.5.8因代建单位原因使项目建设不符合施工设计要求或质量要求而需要返</w:t>
      </w:r>
      <w:r>
        <w:rPr>
          <w:rFonts w:ascii="仿宋" w:eastAsia="仿宋" w:hAnsi="仿宋" w:hint="eastAsia"/>
          <w:sz w:val="28"/>
          <w:szCs w:val="28"/>
        </w:rPr>
        <w:lastRenderedPageBreak/>
        <w:t>工的，所需费用由代建单位承担，且不得因此而延误总工期，否则代建单位应承担违约责任。</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6.6项目投资管理</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6.6.1项目代建单位应严格按照《招标投标法》，组织编制招标文件，经建设业主同意后组织工程招标，择优选择勘察、设计、监理、施工和主要材料设备等供应单位，经建设业主书面确认同意后，与其签订合同。招标时应按区招投标有关规定和区财政局审核的招标预算设定合理的招标控制价。代建单位应按本合同及《民法典》行使和履行合同的全部权利义务，切实保障工程质量、工程进度和施工安全，确保项目投资控制在本合同及有关批准文件批准的范围内。</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6.6.2负责组织开展材料设备招标，保证所采购的材料设备符合批准的设计和有关质量标准的要求。</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6.6.3负责编制项目总投资计划和</w:t>
      </w:r>
      <w:bookmarkStart w:id="127" w:name="OLE_LINK92"/>
      <w:r>
        <w:rPr>
          <w:rFonts w:ascii="仿宋" w:eastAsia="仿宋" w:hAnsi="仿宋" w:hint="eastAsia"/>
          <w:sz w:val="28"/>
          <w:szCs w:val="28"/>
        </w:rPr>
        <w:t>实施过程中的年度投资计划和季度、月度资金计划，并依据工程合同和工程进度向项目建设业主提出资金拨付申请，经项目建设业主审核加具意见后报区财政局</w:t>
      </w:r>
      <w:bookmarkEnd w:id="127"/>
      <w:r>
        <w:rPr>
          <w:rFonts w:ascii="仿宋" w:eastAsia="仿宋" w:hAnsi="仿宋" w:hint="eastAsia"/>
          <w:sz w:val="28"/>
          <w:szCs w:val="28"/>
        </w:rPr>
        <w:t>办理资金支付或报项目建设业主办理自筹资金支付；项目建成后，负责工程结算和编制工程竣工财务决算，配合决算审查和项目审计，办理各专业工程在缺陷责任期内工程尾款的支付。</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6.6.4严格按照批准的建设规模、功能、标准和概算组织建设和控制投资，确保项目投资不超过项目概算。项目实施期间，因不可抗拒的重大自然灾害、国家重大政策调整或地质等自然条件制约造成施工图需作重大技术调整等原因引起项目建设内容或投资变化的，按区有关规定办理工程变更和投资调整审批。</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6.6.5每月20日前向建设业主提交当月完成并经过工程质量检验合格的工程量月报和下月用款报表（业主另行要求除外），作为每月应拨付工程款项的依据和下月的用款计划。</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6.6.6负责编制年、季、月的投资完成报表、月度用款计划报表等工作。</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6.6.7组织编制及办理建设项目工程结算。单项工程竣工后，代建单位负责</w:t>
      </w:r>
      <w:r>
        <w:rPr>
          <w:rFonts w:ascii="仿宋" w:eastAsia="仿宋" w:hAnsi="仿宋" w:hint="eastAsia"/>
          <w:sz w:val="28"/>
          <w:szCs w:val="28"/>
        </w:rPr>
        <w:lastRenderedPageBreak/>
        <w:t>督促承包方应在提交竣工验收报告的同时，向其递交竣工结算报告及完整的结算资料，并将经确认的竣工结算资料报送建设业主，再由建设业主审核加盖印章后报财政局评审。</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6.6.8组织编制及办理建设项目竣工财务决算。在建设项目工程结算办理完成后一个月内，代建单位向建设业主报送建设项目竣工财务决算报告（按区财政局的相关要求编制）。由建设业主审核并加盖印章后送区财政局审批。</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6.6.9负责配合区有关部门做好稽察、审计和绩效考核等工作。</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6.6.10其他项目投资管理工作。</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6.7工程安全管理</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6.7.1按照市、区政府和行业管理的有关规定，负责办理工程安全监督申报等有关手续。</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6.7.2代建单位负责对项目的安全生产进行管理，确保本建设项目不出现重大责任事故，如因代建单位原因所造成的责任事故导致的包括但不限于工期延误、造价增加、工程建设引起的人身损害等责任均由代建单位负责。</w:t>
      </w:r>
    </w:p>
    <w:p w:rsidR="00C104CD" w:rsidRDefault="00827502">
      <w:pPr>
        <w:spacing w:line="360" w:lineRule="auto"/>
        <w:ind w:firstLineChars="200" w:firstLine="560"/>
        <w:rPr>
          <w:rFonts w:ascii="仿宋" w:eastAsia="仿宋" w:hAnsi="仿宋"/>
          <w:sz w:val="28"/>
          <w:szCs w:val="28"/>
        </w:rPr>
      </w:pPr>
      <w:r>
        <w:rPr>
          <w:rFonts w:ascii="仿宋" w:eastAsia="仿宋" w:hAnsi="仿宋"/>
          <w:sz w:val="28"/>
          <w:szCs w:val="28"/>
        </w:rPr>
        <w:t>6.7.</w:t>
      </w:r>
      <w:r>
        <w:rPr>
          <w:rFonts w:ascii="仿宋" w:eastAsia="仿宋" w:hAnsi="仿宋" w:hint="eastAsia"/>
          <w:sz w:val="28"/>
          <w:szCs w:val="28"/>
        </w:rPr>
        <w:t>3明确施工单位的安全职责，督促并检查施工单位安全措施的制定和落实。负责指导和督促施工单位加强安全培训教育，增强施工人员安全保护意识。</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6.7.4如有事故发生，代建单位应负责事故调查，配合政府职能部门的调查，采取措施保护事故现场，按安全事故责任管理办法等有关规定及时向有关部门上报。</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6.7.5其他工程安全管理工作。</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6.8文明施工管理</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6.8.1负责督促施工单位保证施工场地及现场设施齐全，工地卫生清洁和内务资料完备。交工前清理现场应符合政府主管部门的有关规定，整个工程施工周期内均应达到行业文明工地的要求。</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6.8.2负责建立文明施工监督网络，与施工单位签订文明施工责任书，检查</w:t>
      </w:r>
      <w:r>
        <w:rPr>
          <w:rFonts w:ascii="仿宋" w:eastAsia="仿宋" w:hAnsi="仿宋" w:hint="eastAsia"/>
          <w:sz w:val="28"/>
          <w:szCs w:val="28"/>
        </w:rPr>
        <w:lastRenderedPageBreak/>
        <w:t>文明施工落实情况。</w:t>
      </w:r>
    </w:p>
    <w:p w:rsidR="00C104CD" w:rsidRDefault="00827502">
      <w:pPr>
        <w:spacing w:line="360" w:lineRule="auto"/>
        <w:ind w:firstLineChars="200" w:firstLine="560"/>
        <w:rPr>
          <w:rFonts w:ascii="仿宋" w:eastAsia="仿宋" w:hAnsi="仿宋"/>
          <w:sz w:val="28"/>
          <w:szCs w:val="28"/>
        </w:rPr>
      </w:pPr>
      <w:r>
        <w:rPr>
          <w:rFonts w:ascii="仿宋" w:eastAsia="仿宋" w:hAnsi="仿宋"/>
          <w:sz w:val="28"/>
          <w:szCs w:val="28"/>
        </w:rPr>
        <w:t>6.8.</w:t>
      </w:r>
      <w:r>
        <w:rPr>
          <w:rFonts w:ascii="仿宋" w:eastAsia="仿宋" w:hAnsi="仿宋" w:hint="eastAsia"/>
          <w:sz w:val="28"/>
          <w:szCs w:val="28"/>
        </w:rPr>
        <w:t>3在施工中发现文物古迹，代建单位有责任督促施工单位予以保护，不得擅自处理。由此影响工程进度和损失，按国家法律、法规处理。</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6.8.4按相关规定严格落实扬尘治理及施工排水管理工作，全面落实建筑工人实名制和工人工资分账制度管理要求。</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6.9项目合同、建设档案和信息管理</w:t>
      </w:r>
    </w:p>
    <w:p w:rsidR="00C104CD" w:rsidRPr="00FC6AAB"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6.9.1负责项目各类合同（含补充协议），包括但不限于施工合同、设计合同、采购合同等的起草、谈判、签订和管理</w:t>
      </w:r>
      <w:r w:rsidRPr="00FC6AAB">
        <w:rPr>
          <w:rFonts w:ascii="仿宋" w:eastAsia="仿宋" w:hAnsi="仿宋" w:hint="eastAsia"/>
          <w:sz w:val="28"/>
          <w:szCs w:val="28"/>
        </w:rPr>
        <w:t>工作，并按《民法典》行使代建单位权利，履行代建单位职责和义务。</w:t>
      </w:r>
    </w:p>
    <w:p w:rsidR="00C104CD" w:rsidRPr="00FC6AAB" w:rsidRDefault="00827502">
      <w:pPr>
        <w:spacing w:line="360" w:lineRule="auto"/>
        <w:ind w:firstLineChars="200" w:firstLine="560"/>
        <w:rPr>
          <w:rFonts w:ascii="仿宋" w:eastAsia="仿宋" w:hAnsi="仿宋"/>
          <w:sz w:val="28"/>
          <w:szCs w:val="28"/>
        </w:rPr>
      </w:pPr>
      <w:r w:rsidRPr="00FC6AAB">
        <w:rPr>
          <w:rFonts w:ascii="仿宋" w:eastAsia="仿宋" w:hAnsi="仿宋" w:hint="eastAsia"/>
          <w:sz w:val="28"/>
          <w:szCs w:val="28"/>
        </w:rPr>
        <w:t>代建单位应严格按经建设业主审批统一的招标文件所附合同文本（招标类项目）或询价比选文件所附合同文本（比选询价类项目）或按建设业主制定的各类合同范本（直接委托类项目）与相关实施单位签订，无需再办理建设业主内部审核呈批手续。</w:t>
      </w:r>
    </w:p>
    <w:p w:rsidR="00C104CD" w:rsidRPr="00FC6AAB" w:rsidRDefault="00827502">
      <w:pPr>
        <w:spacing w:line="360" w:lineRule="auto"/>
        <w:ind w:firstLineChars="200" w:firstLine="560"/>
        <w:rPr>
          <w:rFonts w:ascii="仿宋" w:eastAsia="仿宋" w:hAnsi="仿宋"/>
          <w:sz w:val="28"/>
          <w:szCs w:val="28"/>
        </w:rPr>
      </w:pPr>
      <w:r w:rsidRPr="00FC6AAB">
        <w:rPr>
          <w:rFonts w:ascii="仿宋" w:eastAsia="仿宋" w:hAnsi="仿宋" w:hint="eastAsia"/>
          <w:sz w:val="28"/>
          <w:szCs w:val="28"/>
        </w:rPr>
        <w:t>代建单位拟对经建设业主审批统一的招标文件所附合同文本（招标类项目）或询价比选文件所附合同文本（比选询价类项目）或按建设业主制定的各类合同范本（直接委托类项目）作实质性修改的，均应报建设业主审批核准，否则，由此引起的相关责任由代建单位自行承担。</w:t>
      </w:r>
    </w:p>
    <w:p w:rsidR="00C104CD" w:rsidRPr="00FC6AAB" w:rsidRDefault="00827502">
      <w:pPr>
        <w:spacing w:line="360" w:lineRule="auto"/>
        <w:ind w:firstLineChars="200" w:firstLine="560"/>
        <w:rPr>
          <w:rFonts w:ascii="仿宋" w:eastAsia="仿宋" w:hAnsi="仿宋"/>
          <w:sz w:val="28"/>
          <w:szCs w:val="28"/>
        </w:rPr>
      </w:pPr>
      <w:r w:rsidRPr="00FC6AAB">
        <w:rPr>
          <w:rFonts w:ascii="仿宋" w:eastAsia="仿宋" w:hAnsi="仿宋" w:hint="eastAsia"/>
          <w:sz w:val="28"/>
          <w:szCs w:val="28"/>
        </w:rPr>
        <w:t>代建单位需按要求向建设业主报送每季度和每年度的合同管理台账（含合同电子版）</w:t>
      </w:r>
    </w:p>
    <w:p w:rsidR="00C104CD" w:rsidRDefault="00827502">
      <w:pPr>
        <w:spacing w:line="360" w:lineRule="auto"/>
        <w:ind w:firstLineChars="200" w:firstLine="560"/>
        <w:rPr>
          <w:rFonts w:ascii="仿宋" w:eastAsia="仿宋" w:hAnsi="仿宋"/>
          <w:sz w:val="28"/>
          <w:szCs w:val="28"/>
        </w:rPr>
      </w:pPr>
      <w:r w:rsidRPr="00FC6AAB">
        <w:rPr>
          <w:rFonts w:ascii="仿宋" w:eastAsia="仿宋" w:hAnsi="仿宋" w:hint="eastAsia"/>
          <w:sz w:val="28"/>
          <w:szCs w:val="28"/>
        </w:rPr>
        <w:t>6.9.2负责在项目实施过程中，对施</w:t>
      </w:r>
      <w:r>
        <w:rPr>
          <w:rFonts w:ascii="仿宋" w:eastAsia="仿宋" w:hAnsi="仿宋" w:hint="eastAsia"/>
          <w:sz w:val="28"/>
          <w:szCs w:val="28"/>
        </w:rPr>
        <w:t>工、设计、监理单位工程档案的编制工作进行指导，督促各单位编制合格的竣工资料，并组织人员汇集成册。及时提供档案更新目录供建设业主备案，并按有关档案管理办法实施管理，代建单位应将项目管理日志在项目竣工时完整地移交建设业主。</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6.9.3负责项目所有竣工资料的收集、整理、汇编，并负责通过档案资料的竣工验收。</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6.9.4项目整体竣工验收合格后，负责按规定提交工程经验收备案合格的工程档案资料。</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6.9.5负责建立建设信息流转体系，每半月编制建设信息动态。</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6.9.6其他档案管理工作。</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6.10工程监理管理工作</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6.10.1根据国家相关的规定，负责组织开展工程监理工作。</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6.10.2严格按照《建设工程监理规范》等有关规定，组织项目的设计阶段、施工阶段、保修阶段的建设工程监理管理工作。</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6.11财务管理</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6.11.1负责设立项目财务辅助帐，专人管理，专款专用，严格对项目建设的财务活动实施会计辅助核算和财务管理，并接受项目建设业主及有关部门的监督检查。</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6.11.2根据国家、省、市、区有关规定收集和整理与项目有关的全部会计信息和项目资料，做好项目的财务决算工作。</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6.11.3按财务、会计归档要求，应协助建设业主建立、保管好各类凭证、账册、报表等资料。</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6.12其它协调管理</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6.12.1负责协调施工现场其它管理，对工程进展中所形成的全部文件、会议记录等，督促有关单位签认并送达各方。</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6.12.2负责协调与各政府管理机构的关系，确保项目建设的顺利进行。</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6.12.3负责为建设业主办理进口材料、设备的报关，以及项目完工后应提交的有关证明等手续，所需费用按财政相关规定支付。</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6.12.4项目建设期结束后，负责做好所有受项目建设影响的土地及地上地下构筑物、建筑物等的恢复工作。</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6.13项目总体竣工验收及移交</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6.13.1负责组织项目建设业主、设计单位、施工单位和监理单位等，按照国家、省、市、区现行验收规范办理项目专业验收和总体竣工验收申报手续，并协助项目建设业主进行项目专业验收和总体竣工验收。</w:t>
      </w:r>
    </w:p>
    <w:p w:rsidR="00C104CD" w:rsidRDefault="00827502">
      <w:pPr>
        <w:spacing w:line="360" w:lineRule="auto"/>
        <w:ind w:firstLine="525"/>
        <w:rPr>
          <w:rFonts w:ascii="仿宋" w:eastAsia="仿宋" w:hAnsi="仿宋"/>
          <w:sz w:val="28"/>
          <w:szCs w:val="28"/>
        </w:rPr>
      </w:pPr>
      <w:r>
        <w:rPr>
          <w:rFonts w:ascii="仿宋" w:eastAsia="仿宋" w:hAnsi="仿宋" w:hint="eastAsia"/>
          <w:sz w:val="28"/>
          <w:szCs w:val="28"/>
        </w:rPr>
        <w:t>6.13.2项目总体竣工验收合格后，代建单位应于三个月内向建设业主移交有关全部图纸、文字资料、辅助核算账目，以及投资所形成的设施和库存物品，并按有关规定办妥全部移交手续。办理项目权证并移交过户，并负责将项目移交至建设业主或建设业主指定单位。移交工作包括但不限于：质量监督、档案验收、项目审计、财务决算、环境保护、卫生监督、劳动安全、消防、工程总结等。</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6.13.3负责及时办理竣工验收并解决工程竣工验收中发现的工程质量问题，对存在的缺陷应尽快修复，全部缺陷在工程移交结束前修复。缺陷责任期内，负责督促施工单位解决质量缺陷责任期内的工程质量问题。</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6.13.4在工程竣工验收合格前，如建设业主要求某项目（部分）提前移交使用，需经代建单位同意，并办理该部分的提前移交手续。</w:t>
      </w:r>
    </w:p>
    <w:p w:rsidR="00C104CD" w:rsidRDefault="00827502">
      <w:pPr>
        <w:spacing w:line="360" w:lineRule="auto"/>
        <w:ind w:firstLineChars="200" w:firstLine="560"/>
        <w:rPr>
          <w:rFonts w:ascii="仿宋" w:eastAsia="仿宋" w:hAnsi="仿宋"/>
          <w:sz w:val="28"/>
          <w:szCs w:val="28"/>
        </w:rPr>
      </w:pPr>
      <w:r>
        <w:rPr>
          <w:rFonts w:ascii="仿宋" w:eastAsia="仿宋" w:hAnsi="仿宋"/>
          <w:sz w:val="28"/>
          <w:szCs w:val="28"/>
        </w:rPr>
        <w:t>6.13.5</w:t>
      </w:r>
      <w:r>
        <w:rPr>
          <w:rFonts w:ascii="仿宋" w:eastAsia="仿宋" w:hAnsi="仿宋" w:hint="eastAsia"/>
          <w:sz w:val="28"/>
          <w:szCs w:val="28"/>
        </w:rPr>
        <w:t>自项目竣工验收合格之日起，代建单位应在七个工作日内将项目整体交付建设业主或项目管理单位使用，并在收到区财政局发出项目资产委托管理文件60天内，协助建设业主及时与项目资产使用单位办理资产与使用交接手续。</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6.14审计</w:t>
      </w:r>
    </w:p>
    <w:p w:rsidR="00C104CD" w:rsidRDefault="00827502">
      <w:pPr>
        <w:spacing w:line="360" w:lineRule="auto"/>
        <w:rPr>
          <w:rFonts w:ascii="仿宋" w:eastAsia="仿宋" w:hAnsi="仿宋"/>
          <w:sz w:val="28"/>
          <w:szCs w:val="28"/>
        </w:rPr>
      </w:pPr>
      <w:r>
        <w:rPr>
          <w:rFonts w:ascii="仿宋" w:eastAsia="仿宋" w:hAnsi="仿宋" w:hint="eastAsia"/>
          <w:sz w:val="28"/>
          <w:szCs w:val="28"/>
        </w:rPr>
        <w:t xml:space="preserve">    6.14.1代建单位应保存能清楚证明与项目有关的内容的所有资料直至项目移交。</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6.14.2代建单位应配合建设业主进行项目审计，向建设业主或审计部门提供项目审计所需的所有资料。</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6.15其他代建单位建设管理工作</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6.15.1项目建设所要求或建设业主要求的属于项目管理范围但未在此列出的其他工作。</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6.15.2如本合同需缴纳合同印花税，代建单位需在有关税务部门规定期限及</w:t>
      </w:r>
      <w:r>
        <w:rPr>
          <w:rFonts w:ascii="仿宋" w:eastAsia="仿宋" w:hAnsi="仿宋" w:hint="eastAsia"/>
          <w:sz w:val="28"/>
          <w:szCs w:val="28"/>
        </w:rPr>
        <w:lastRenderedPageBreak/>
        <w:t>结清本合同费用前，代缴按规定属建设业主缴纳的部分，代缴后建设业主按代缴金额实报实销。代建单位未按规定期限代缴印花税的，因此产生的滞纳金由代建单位承担。</w:t>
      </w:r>
    </w:p>
    <w:p w:rsidR="00E15611" w:rsidRDefault="00827502" w:rsidP="003C3302">
      <w:pPr>
        <w:spacing w:before="120" w:line="360" w:lineRule="auto"/>
        <w:ind w:firstLineChars="200" w:firstLine="562"/>
        <w:outlineLvl w:val="0"/>
        <w:rPr>
          <w:rFonts w:ascii="仿宋" w:eastAsia="仿宋" w:hAnsi="仿宋"/>
          <w:b/>
          <w:bCs/>
          <w:sz w:val="28"/>
          <w:szCs w:val="28"/>
        </w:rPr>
      </w:pPr>
      <w:r>
        <w:rPr>
          <w:rFonts w:ascii="仿宋" w:eastAsia="仿宋" w:hAnsi="仿宋" w:hint="eastAsia"/>
          <w:b/>
          <w:bCs/>
          <w:sz w:val="28"/>
          <w:szCs w:val="28"/>
        </w:rPr>
        <w:t>第七条　双方职责</w:t>
      </w:r>
    </w:p>
    <w:p w:rsidR="00E15611" w:rsidRDefault="00827502" w:rsidP="00E15611">
      <w:pPr>
        <w:spacing w:line="360" w:lineRule="auto"/>
        <w:ind w:leftChars="267" w:left="1261" w:hangingChars="250" w:hanging="700"/>
        <w:rPr>
          <w:rFonts w:ascii="仿宋" w:eastAsia="仿宋" w:hAnsi="仿宋"/>
          <w:sz w:val="28"/>
          <w:szCs w:val="28"/>
        </w:rPr>
      </w:pPr>
      <w:r>
        <w:rPr>
          <w:rFonts w:ascii="仿宋" w:eastAsia="仿宋" w:hAnsi="仿宋" w:hint="eastAsia"/>
          <w:sz w:val="28"/>
          <w:szCs w:val="28"/>
        </w:rPr>
        <w:t>7.1建设业主权利</w:t>
      </w:r>
    </w:p>
    <w:p w:rsidR="00E15611" w:rsidRDefault="00827502" w:rsidP="00E15611">
      <w:pPr>
        <w:spacing w:line="360" w:lineRule="auto"/>
        <w:ind w:firstLineChars="200" w:firstLine="560"/>
        <w:rPr>
          <w:rFonts w:ascii="仿宋" w:eastAsia="仿宋" w:hAnsi="仿宋"/>
          <w:sz w:val="28"/>
          <w:szCs w:val="28"/>
        </w:rPr>
      </w:pPr>
      <w:r>
        <w:rPr>
          <w:rFonts w:ascii="仿宋" w:eastAsia="仿宋" w:hAnsi="仿宋" w:hint="eastAsia"/>
          <w:sz w:val="28"/>
          <w:szCs w:val="28"/>
        </w:rPr>
        <w:t>7.1.l建设业主具有要求代建单位在不影响经批准的工期，且不突破建设规模、标准和总投资的前提下，对建设业主提供各项功能需求和相关的建设标准完全接受的权利。</w:t>
      </w:r>
    </w:p>
    <w:p w:rsidR="00E15611" w:rsidRDefault="00827502" w:rsidP="00E15611">
      <w:pPr>
        <w:spacing w:line="360" w:lineRule="auto"/>
        <w:ind w:firstLineChars="200" w:firstLine="560"/>
        <w:rPr>
          <w:rFonts w:ascii="仿宋" w:eastAsia="仿宋" w:hAnsi="仿宋"/>
          <w:sz w:val="28"/>
          <w:szCs w:val="28"/>
        </w:rPr>
      </w:pPr>
      <w:r>
        <w:rPr>
          <w:rFonts w:ascii="仿宋" w:eastAsia="仿宋" w:hAnsi="仿宋" w:hint="eastAsia"/>
          <w:sz w:val="28"/>
          <w:szCs w:val="28"/>
        </w:rPr>
        <w:t>7.1.2建设业主具有参与各项技术、设计和建设方案的审核的权利。</w:t>
      </w:r>
    </w:p>
    <w:p w:rsidR="00E15611" w:rsidRDefault="00827502" w:rsidP="00E15611">
      <w:pPr>
        <w:spacing w:line="360" w:lineRule="auto"/>
        <w:ind w:leftChars="22" w:left="46" w:firstLineChars="200" w:firstLine="560"/>
        <w:rPr>
          <w:rFonts w:ascii="仿宋" w:eastAsia="仿宋" w:hAnsi="仿宋"/>
          <w:sz w:val="28"/>
          <w:szCs w:val="28"/>
        </w:rPr>
      </w:pPr>
      <w:r>
        <w:rPr>
          <w:rFonts w:ascii="仿宋" w:eastAsia="仿宋" w:hAnsi="仿宋" w:hint="eastAsia"/>
          <w:sz w:val="28"/>
          <w:szCs w:val="28"/>
        </w:rPr>
        <w:t>7.1.3建设业主有权组织有关单位或委托相关单位对代建项目进行监督和专项稽查，费用按相关规定处理。</w:t>
      </w:r>
    </w:p>
    <w:p w:rsidR="00E15611" w:rsidRDefault="00827502" w:rsidP="00E15611">
      <w:pPr>
        <w:spacing w:line="360" w:lineRule="auto"/>
        <w:ind w:firstLineChars="200" w:firstLine="560"/>
        <w:rPr>
          <w:rFonts w:ascii="仿宋" w:eastAsia="仿宋" w:hAnsi="仿宋"/>
          <w:sz w:val="28"/>
          <w:szCs w:val="28"/>
        </w:rPr>
      </w:pPr>
      <w:r>
        <w:rPr>
          <w:rFonts w:ascii="仿宋" w:eastAsia="仿宋" w:hAnsi="仿宋" w:hint="eastAsia"/>
          <w:sz w:val="28"/>
          <w:szCs w:val="28"/>
        </w:rPr>
        <w:t>7.1.4建设业主有权同意或拒绝代建单位在本合同履行期间，调换项目负责人和主要负责人。</w:t>
      </w:r>
    </w:p>
    <w:p w:rsidR="00E15611" w:rsidRDefault="00827502" w:rsidP="00E15611">
      <w:pPr>
        <w:spacing w:line="360" w:lineRule="auto"/>
        <w:ind w:leftChars="22" w:left="46" w:firstLineChars="200" w:firstLine="560"/>
        <w:rPr>
          <w:rFonts w:ascii="仿宋" w:eastAsia="仿宋" w:hAnsi="仿宋"/>
          <w:sz w:val="28"/>
          <w:szCs w:val="28"/>
        </w:rPr>
      </w:pPr>
      <w:r>
        <w:rPr>
          <w:rFonts w:ascii="仿宋" w:eastAsia="仿宋" w:hAnsi="仿宋" w:hint="eastAsia"/>
          <w:sz w:val="28"/>
          <w:szCs w:val="28"/>
        </w:rPr>
        <w:t>7.1.5建设业主有权要求代建单位提交代建工作月报及代建业务范围内的专项报告。</w:t>
      </w:r>
    </w:p>
    <w:p w:rsidR="00E15611" w:rsidRDefault="00827502" w:rsidP="00E15611">
      <w:pPr>
        <w:spacing w:line="360" w:lineRule="auto"/>
        <w:ind w:leftChars="22" w:left="46" w:firstLineChars="200" w:firstLine="560"/>
        <w:rPr>
          <w:rFonts w:ascii="仿宋" w:eastAsia="仿宋" w:hAnsi="仿宋"/>
          <w:sz w:val="28"/>
          <w:szCs w:val="28"/>
        </w:rPr>
      </w:pPr>
      <w:r>
        <w:rPr>
          <w:rFonts w:ascii="仿宋" w:eastAsia="仿宋" w:hAnsi="仿宋" w:hint="eastAsia"/>
          <w:sz w:val="28"/>
          <w:szCs w:val="28"/>
        </w:rPr>
        <w:t>7.1.6当建设业主发现代建单位相关人员不按委托建设合同履行代建职责，或者发现代建单位相关人员与承包人串通给建设业主或项目造成损失的，建设业主有权要求代建单位更换代建单位相关人员，直到终止合同；并要求代建单位承担相应的赔偿责任。</w:t>
      </w:r>
    </w:p>
    <w:p w:rsidR="00E15611" w:rsidRDefault="00827502" w:rsidP="00E15611">
      <w:pPr>
        <w:spacing w:line="360" w:lineRule="auto"/>
        <w:ind w:leftChars="22" w:left="46" w:firstLineChars="200" w:firstLine="560"/>
        <w:rPr>
          <w:rFonts w:ascii="仿宋" w:eastAsia="仿宋" w:hAnsi="仿宋"/>
          <w:sz w:val="28"/>
          <w:szCs w:val="28"/>
        </w:rPr>
      </w:pPr>
      <w:r>
        <w:rPr>
          <w:rFonts w:ascii="仿宋" w:eastAsia="仿宋" w:hAnsi="仿宋" w:hint="eastAsia"/>
          <w:sz w:val="28"/>
          <w:szCs w:val="28"/>
        </w:rPr>
        <w:t>7.1.7若代建单位违约（详见违约条款），建设业主具有终止合同的权利，并要求代建单位给予赔偿。</w:t>
      </w:r>
    </w:p>
    <w:p w:rsidR="00E15611" w:rsidRDefault="00827502" w:rsidP="00E15611">
      <w:pPr>
        <w:spacing w:line="360" w:lineRule="auto"/>
        <w:ind w:leftChars="22" w:left="46" w:firstLineChars="200" w:firstLine="560"/>
        <w:rPr>
          <w:rFonts w:ascii="仿宋" w:eastAsia="仿宋" w:hAnsi="仿宋"/>
          <w:sz w:val="28"/>
          <w:szCs w:val="28"/>
        </w:rPr>
      </w:pPr>
      <w:r>
        <w:rPr>
          <w:rFonts w:ascii="仿宋" w:eastAsia="仿宋" w:hAnsi="仿宋" w:hint="eastAsia"/>
          <w:sz w:val="28"/>
          <w:szCs w:val="28"/>
        </w:rPr>
        <w:t>7.1.8建设业主有权对项目建设管理过程中出现的问题，责成代建单位提出解决措施并予以实施。</w:t>
      </w:r>
    </w:p>
    <w:p w:rsidR="00E15611" w:rsidRDefault="00827502" w:rsidP="00E15611">
      <w:pPr>
        <w:spacing w:line="360" w:lineRule="auto"/>
        <w:ind w:leftChars="22" w:left="46" w:firstLineChars="200" w:firstLine="560"/>
        <w:rPr>
          <w:rFonts w:ascii="仿宋" w:eastAsia="仿宋" w:hAnsi="仿宋"/>
          <w:sz w:val="28"/>
          <w:szCs w:val="28"/>
        </w:rPr>
      </w:pPr>
      <w:r>
        <w:rPr>
          <w:rFonts w:ascii="仿宋" w:eastAsia="仿宋" w:hAnsi="仿宋" w:hint="eastAsia"/>
          <w:sz w:val="28"/>
          <w:szCs w:val="28"/>
        </w:rPr>
        <w:t>7.1.9建设业主有权监督项目的招投标过程，审核项目的所有招标方案及招标文件，同时作为业主代表参与项目评标。</w:t>
      </w:r>
    </w:p>
    <w:p w:rsidR="00E15611" w:rsidRDefault="00827502" w:rsidP="00E15611">
      <w:pPr>
        <w:spacing w:line="360" w:lineRule="auto"/>
        <w:ind w:leftChars="22" w:left="46" w:firstLineChars="200" w:firstLine="560"/>
        <w:rPr>
          <w:rFonts w:ascii="仿宋" w:eastAsia="仿宋" w:hAnsi="仿宋"/>
          <w:sz w:val="28"/>
          <w:szCs w:val="28"/>
        </w:rPr>
      </w:pPr>
      <w:r>
        <w:rPr>
          <w:rFonts w:ascii="仿宋" w:eastAsia="仿宋" w:hAnsi="仿宋" w:hint="eastAsia"/>
          <w:sz w:val="28"/>
          <w:szCs w:val="28"/>
        </w:rPr>
        <w:lastRenderedPageBreak/>
        <w:t>7.1.10建设业主对项目外观、标志性结构、室内装饰等关键部位使用的材料或设备的品种、规格、质量等级等，有最终的确定权。</w:t>
      </w:r>
    </w:p>
    <w:p w:rsidR="00E15611" w:rsidRDefault="00827502" w:rsidP="00E15611">
      <w:pPr>
        <w:spacing w:line="360" w:lineRule="auto"/>
        <w:ind w:leftChars="22" w:left="46" w:firstLineChars="200" w:firstLine="560"/>
        <w:rPr>
          <w:rFonts w:ascii="仿宋" w:eastAsia="仿宋" w:hAnsi="仿宋"/>
          <w:sz w:val="28"/>
          <w:szCs w:val="28"/>
        </w:rPr>
      </w:pPr>
      <w:r>
        <w:rPr>
          <w:rFonts w:ascii="仿宋" w:eastAsia="仿宋" w:hAnsi="仿宋" w:hint="eastAsia"/>
          <w:sz w:val="28"/>
          <w:szCs w:val="28"/>
        </w:rPr>
        <w:t>7.1.11建设业主具有对项目初步设计方案、概算、施工图方案及预算的最终确定权，但最终以政府审批的结果为准。</w:t>
      </w:r>
    </w:p>
    <w:p w:rsidR="00E15611" w:rsidRDefault="00827502" w:rsidP="00E15611">
      <w:pPr>
        <w:spacing w:line="360" w:lineRule="auto"/>
        <w:ind w:leftChars="22" w:left="46" w:firstLineChars="200" w:firstLine="560"/>
        <w:rPr>
          <w:rFonts w:ascii="仿宋" w:eastAsia="仿宋" w:hAnsi="仿宋"/>
          <w:sz w:val="28"/>
          <w:szCs w:val="28"/>
        </w:rPr>
      </w:pPr>
      <w:r>
        <w:rPr>
          <w:rFonts w:ascii="仿宋" w:eastAsia="仿宋" w:hAnsi="仿宋" w:hint="eastAsia"/>
          <w:sz w:val="28"/>
          <w:szCs w:val="28"/>
        </w:rPr>
        <w:t>7.1.12由于政策调整或不可抗力原因，建设业主有权暂停或重建项目，代建单位应积极配合，工期和费用问题由双方协商。</w:t>
      </w:r>
    </w:p>
    <w:p w:rsidR="00E15611" w:rsidRDefault="00827502" w:rsidP="00E15611">
      <w:pPr>
        <w:spacing w:line="360" w:lineRule="auto"/>
        <w:ind w:leftChars="22" w:left="46" w:firstLineChars="200" w:firstLine="560"/>
        <w:rPr>
          <w:rFonts w:ascii="仿宋" w:eastAsia="仿宋" w:hAnsi="仿宋"/>
          <w:sz w:val="28"/>
          <w:szCs w:val="28"/>
        </w:rPr>
      </w:pPr>
      <w:r>
        <w:rPr>
          <w:rFonts w:ascii="仿宋" w:eastAsia="仿宋" w:hAnsi="仿宋" w:hint="eastAsia"/>
          <w:sz w:val="28"/>
          <w:szCs w:val="28"/>
        </w:rPr>
        <w:t>7.1.13当代建单位违约造成合同解除后，建设业主有权要求代建单位配合清理相关资料并移交场地。</w:t>
      </w:r>
    </w:p>
    <w:p w:rsidR="00E15611" w:rsidRDefault="00827502" w:rsidP="00E15611">
      <w:pPr>
        <w:spacing w:line="360" w:lineRule="auto"/>
        <w:ind w:leftChars="22" w:left="46" w:firstLineChars="200" w:firstLine="560"/>
        <w:rPr>
          <w:rFonts w:ascii="仿宋" w:eastAsia="仿宋" w:hAnsi="仿宋"/>
          <w:sz w:val="28"/>
          <w:szCs w:val="28"/>
        </w:rPr>
      </w:pPr>
      <w:r>
        <w:rPr>
          <w:rFonts w:ascii="仿宋" w:eastAsia="仿宋" w:hAnsi="仿宋" w:hint="eastAsia"/>
          <w:sz w:val="28"/>
          <w:szCs w:val="28"/>
        </w:rPr>
        <w:t>7.1.14当建设业主发现代建单位已无法正常履行代建单位职责时，建设业主有权终止合同并接管或委托第三方进行建设管理相应工作，代建单位应全面进行配合。</w:t>
      </w:r>
    </w:p>
    <w:p w:rsidR="00E15611" w:rsidRDefault="00827502" w:rsidP="00E15611">
      <w:pPr>
        <w:spacing w:line="360" w:lineRule="auto"/>
        <w:ind w:firstLineChars="200" w:firstLine="560"/>
        <w:rPr>
          <w:rFonts w:ascii="仿宋" w:eastAsia="仿宋" w:hAnsi="仿宋"/>
          <w:sz w:val="28"/>
          <w:szCs w:val="28"/>
        </w:rPr>
      </w:pPr>
      <w:r>
        <w:rPr>
          <w:rFonts w:ascii="仿宋" w:eastAsia="仿宋" w:hAnsi="仿宋" w:hint="eastAsia"/>
          <w:sz w:val="28"/>
          <w:szCs w:val="28"/>
        </w:rPr>
        <w:t>7.2代建单位权利</w:t>
      </w:r>
    </w:p>
    <w:p w:rsidR="00E15611" w:rsidRDefault="00827502" w:rsidP="00E15611">
      <w:pPr>
        <w:spacing w:line="360" w:lineRule="auto"/>
        <w:ind w:leftChars="22" w:left="46" w:firstLineChars="200" w:firstLine="560"/>
        <w:rPr>
          <w:rFonts w:ascii="仿宋" w:eastAsia="仿宋" w:hAnsi="仿宋"/>
          <w:sz w:val="28"/>
          <w:szCs w:val="28"/>
        </w:rPr>
      </w:pPr>
      <w:r>
        <w:rPr>
          <w:rFonts w:ascii="仿宋" w:eastAsia="仿宋" w:hAnsi="仿宋" w:hint="eastAsia"/>
          <w:sz w:val="28"/>
          <w:szCs w:val="28"/>
        </w:rPr>
        <w:t>7.2.1代建单位在建设业主委托的项目范围内，根据建设业主委托和有关法律、法规的规定，在建设期内行使代建单位的权利。</w:t>
      </w:r>
    </w:p>
    <w:p w:rsidR="00E15611" w:rsidRDefault="00827502" w:rsidP="00E15611">
      <w:pPr>
        <w:spacing w:line="360" w:lineRule="auto"/>
        <w:ind w:firstLineChars="200" w:firstLine="560"/>
        <w:rPr>
          <w:rFonts w:ascii="仿宋" w:eastAsia="仿宋" w:hAnsi="仿宋"/>
          <w:sz w:val="28"/>
          <w:szCs w:val="28"/>
        </w:rPr>
      </w:pPr>
      <w:r>
        <w:rPr>
          <w:rFonts w:ascii="仿宋" w:eastAsia="仿宋" w:hAnsi="仿宋"/>
          <w:sz w:val="28"/>
          <w:szCs w:val="28"/>
        </w:rPr>
        <w:t xml:space="preserve">7.2.2 </w:t>
      </w:r>
      <w:r>
        <w:rPr>
          <w:rFonts w:ascii="仿宋" w:eastAsia="仿宋" w:hAnsi="仿宋" w:hint="eastAsia"/>
          <w:sz w:val="28"/>
          <w:szCs w:val="28"/>
        </w:rPr>
        <w:t>以建设业主的名义向政府有关部门办理项目建设的各种手续。</w:t>
      </w:r>
    </w:p>
    <w:p w:rsidR="00E15611" w:rsidRDefault="00827502" w:rsidP="00E15611">
      <w:pPr>
        <w:spacing w:line="360" w:lineRule="auto"/>
        <w:ind w:leftChars="22" w:left="46" w:firstLineChars="200" w:firstLine="560"/>
        <w:rPr>
          <w:rFonts w:ascii="仿宋" w:eastAsia="仿宋" w:hAnsi="仿宋"/>
          <w:sz w:val="28"/>
          <w:szCs w:val="28"/>
        </w:rPr>
      </w:pPr>
      <w:r>
        <w:rPr>
          <w:rFonts w:ascii="仿宋" w:eastAsia="仿宋" w:hAnsi="仿宋" w:hint="eastAsia"/>
          <w:sz w:val="28"/>
          <w:szCs w:val="28"/>
        </w:rPr>
        <w:t>7.2.3作为招标人负责组织勘察、设计、咨询、监理、施工、采购及其他服务的招投标工作，经建设业主书面批准后，作为合同的甲方直接与选定的中标人签订合同和进行合同管理。</w:t>
      </w:r>
    </w:p>
    <w:p w:rsidR="00E15611" w:rsidRDefault="00827502" w:rsidP="00E15611">
      <w:pPr>
        <w:spacing w:line="360" w:lineRule="auto"/>
        <w:ind w:firstLineChars="200" w:firstLine="560"/>
        <w:rPr>
          <w:rFonts w:ascii="仿宋" w:eastAsia="仿宋" w:hAnsi="仿宋"/>
          <w:sz w:val="28"/>
          <w:szCs w:val="28"/>
        </w:rPr>
      </w:pPr>
      <w:r>
        <w:rPr>
          <w:rFonts w:ascii="仿宋" w:eastAsia="仿宋" w:hAnsi="仿宋"/>
          <w:sz w:val="28"/>
          <w:szCs w:val="28"/>
        </w:rPr>
        <w:t xml:space="preserve">7.2.4 </w:t>
      </w:r>
      <w:r>
        <w:rPr>
          <w:rFonts w:ascii="仿宋" w:eastAsia="仿宋" w:hAnsi="仿宋" w:hint="eastAsia"/>
          <w:sz w:val="28"/>
          <w:szCs w:val="28"/>
        </w:rPr>
        <w:t>对参与项目实施过程的第三方，具有直接管理权。</w:t>
      </w:r>
    </w:p>
    <w:p w:rsidR="00E15611" w:rsidRDefault="00827502" w:rsidP="00E15611">
      <w:pPr>
        <w:spacing w:line="360" w:lineRule="auto"/>
        <w:ind w:leftChars="22" w:left="46" w:firstLineChars="200" w:firstLine="560"/>
        <w:rPr>
          <w:rFonts w:ascii="仿宋" w:eastAsia="仿宋" w:hAnsi="仿宋"/>
          <w:sz w:val="28"/>
          <w:szCs w:val="28"/>
        </w:rPr>
      </w:pPr>
      <w:r>
        <w:rPr>
          <w:rFonts w:ascii="仿宋" w:eastAsia="仿宋" w:hAnsi="仿宋" w:hint="eastAsia"/>
          <w:sz w:val="28"/>
          <w:szCs w:val="28"/>
        </w:rPr>
        <w:t>7.2.5根据国家、省、市、区相关法律法规的要求，代建单位可以根据项目建设的需要，决定向外委托项目，但必须报建设业主书面批准。</w:t>
      </w:r>
    </w:p>
    <w:p w:rsidR="00E15611" w:rsidRDefault="00827502" w:rsidP="00E15611">
      <w:pPr>
        <w:spacing w:line="360" w:lineRule="auto"/>
        <w:ind w:firstLineChars="200" w:firstLine="560"/>
        <w:rPr>
          <w:rFonts w:ascii="仿宋" w:eastAsia="仿宋" w:hAnsi="仿宋"/>
          <w:sz w:val="28"/>
          <w:szCs w:val="28"/>
        </w:rPr>
      </w:pPr>
      <w:r>
        <w:rPr>
          <w:rFonts w:ascii="仿宋" w:eastAsia="仿宋" w:hAnsi="仿宋"/>
          <w:sz w:val="28"/>
          <w:szCs w:val="28"/>
        </w:rPr>
        <w:t xml:space="preserve">7.2.6 </w:t>
      </w:r>
      <w:r>
        <w:rPr>
          <w:rFonts w:ascii="仿宋" w:eastAsia="仿宋" w:hAnsi="仿宋" w:hint="eastAsia"/>
          <w:sz w:val="28"/>
          <w:szCs w:val="28"/>
        </w:rPr>
        <w:t>根据合同的约定，对项目的进度、质量和资金使用进行管理。</w:t>
      </w:r>
    </w:p>
    <w:p w:rsidR="00E15611" w:rsidRDefault="00827502" w:rsidP="00E15611">
      <w:pPr>
        <w:spacing w:line="360" w:lineRule="auto"/>
        <w:ind w:firstLineChars="200" w:firstLine="560"/>
        <w:rPr>
          <w:rFonts w:ascii="仿宋" w:eastAsia="仿宋" w:hAnsi="仿宋"/>
          <w:sz w:val="28"/>
          <w:szCs w:val="28"/>
        </w:rPr>
      </w:pPr>
      <w:r>
        <w:rPr>
          <w:rFonts w:ascii="仿宋" w:eastAsia="仿宋" w:hAnsi="仿宋"/>
          <w:sz w:val="28"/>
          <w:szCs w:val="28"/>
        </w:rPr>
        <w:t xml:space="preserve">7.2.7 </w:t>
      </w:r>
      <w:r>
        <w:rPr>
          <w:rFonts w:ascii="仿宋" w:eastAsia="仿宋" w:hAnsi="仿宋" w:hint="eastAsia"/>
          <w:sz w:val="28"/>
          <w:szCs w:val="28"/>
        </w:rPr>
        <w:t>按政府相关部门及合同规定向中标人办理支付工程（承包）费手续。</w:t>
      </w:r>
    </w:p>
    <w:p w:rsidR="00E15611" w:rsidRDefault="00827502" w:rsidP="00E15611">
      <w:pPr>
        <w:spacing w:line="360" w:lineRule="auto"/>
        <w:ind w:firstLineChars="200" w:firstLine="560"/>
        <w:rPr>
          <w:rFonts w:ascii="仿宋" w:eastAsia="仿宋" w:hAnsi="仿宋"/>
          <w:sz w:val="28"/>
          <w:szCs w:val="28"/>
        </w:rPr>
      </w:pPr>
      <w:r>
        <w:rPr>
          <w:rFonts w:ascii="仿宋" w:eastAsia="仿宋" w:hAnsi="仿宋"/>
          <w:sz w:val="28"/>
          <w:szCs w:val="28"/>
        </w:rPr>
        <w:t xml:space="preserve">7.2.8 </w:t>
      </w:r>
      <w:r>
        <w:rPr>
          <w:rFonts w:ascii="仿宋" w:eastAsia="仿宋" w:hAnsi="仿宋" w:hint="eastAsia"/>
          <w:sz w:val="28"/>
          <w:szCs w:val="28"/>
        </w:rPr>
        <w:t>按国家、省、市、区建设标准程序组织项目竣工验收。</w:t>
      </w:r>
    </w:p>
    <w:p w:rsidR="00E15611" w:rsidRDefault="00827502" w:rsidP="00E15611">
      <w:pPr>
        <w:spacing w:line="360" w:lineRule="auto"/>
        <w:ind w:firstLineChars="200" w:firstLine="560"/>
        <w:rPr>
          <w:rFonts w:ascii="仿宋" w:eastAsia="仿宋" w:hAnsi="仿宋"/>
          <w:sz w:val="28"/>
          <w:szCs w:val="28"/>
        </w:rPr>
      </w:pPr>
      <w:r>
        <w:rPr>
          <w:rFonts w:ascii="仿宋" w:eastAsia="仿宋" w:hAnsi="仿宋" w:hint="eastAsia"/>
          <w:sz w:val="28"/>
          <w:szCs w:val="28"/>
        </w:rPr>
        <w:t>7.3建设业主义务</w:t>
      </w:r>
    </w:p>
    <w:p w:rsidR="00E15611" w:rsidRDefault="00827502" w:rsidP="00E15611">
      <w:pPr>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7.3.1建设业主应当按合同中相应条款约定，向区财政局办理项目代建费用支付手续，或自筹资金向代建单位支付项目代建费用款。</w:t>
      </w:r>
    </w:p>
    <w:p w:rsidR="00E15611" w:rsidRDefault="00827502" w:rsidP="00E15611">
      <w:pPr>
        <w:spacing w:line="360" w:lineRule="auto"/>
        <w:ind w:firstLineChars="200" w:firstLine="560"/>
        <w:rPr>
          <w:rFonts w:ascii="仿宋" w:eastAsia="仿宋" w:hAnsi="仿宋"/>
          <w:sz w:val="28"/>
          <w:szCs w:val="28"/>
        </w:rPr>
      </w:pPr>
      <w:r>
        <w:rPr>
          <w:rFonts w:ascii="仿宋" w:eastAsia="仿宋" w:hAnsi="仿宋" w:hint="eastAsia"/>
          <w:sz w:val="28"/>
          <w:szCs w:val="28"/>
        </w:rPr>
        <w:t>7.3.2建设业主委派作为建设业主代表，履行本合同中建设业主的权利、义务和责任的过程中，代表建设业主进行合同范围内的沟通与协调。</w:t>
      </w:r>
    </w:p>
    <w:p w:rsidR="00E15611" w:rsidRDefault="00827502" w:rsidP="00E15611">
      <w:pPr>
        <w:spacing w:line="360" w:lineRule="auto"/>
        <w:ind w:firstLineChars="200" w:firstLine="560"/>
        <w:rPr>
          <w:rFonts w:ascii="仿宋" w:eastAsia="仿宋" w:hAnsi="仿宋"/>
          <w:sz w:val="28"/>
          <w:szCs w:val="28"/>
        </w:rPr>
      </w:pPr>
      <w:r>
        <w:rPr>
          <w:rFonts w:ascii="仿宋" w:eastAsia="仿宋" w:hAnsi="仿宋" w:hint="eastAsia"/>
          <w:sz w:val="28"/>
          <w:szCs w:val="28"/>
        </w:rPr>
        <w:t>7.3.3建设业主应当根据相关要求和规定在项目建设的各个阶段开展对项目建设和管理过程的稽查和监督。</w:t>
      </w:r>
    </w:p>
    <w:p w:rsidR="00E15611" w:rsidRDefault="00827502" w:rsidP="00E15611">
      <w:pPr>
        <w:spacing w:line="360" w:lineRule="auto"/>
        <w:ind w:firstLineChars="200" w:firstLine="560"/>
        <w:rPr>
          <w:rFonts w:ascii="仿宋" w:eastAsia="仿宋" w:hAnsi="仿宋"/>
          <w:sz w:val="28"/>
          <w:szCs w:val="28"/>
        </w:rPr>
      </w:pPr>
      <w:r>
        <w:rPr>
          <w:rFonts w:ascii="仿宋" w:eastAsia="仿宋" w:hAnsi="仿宋" w:hint="eastAsia"/>
          <w:sz w:val="28"/>
          <w:szCs w:val="28"/>
        </w:rPr>
        <w:t>7.3.4建设业主应当会同代建单位确定各项功能需求和相关的建设标准。</w:t>
      </w:r>
    </w:p>
    <w:p w:rsidR="00E15611" w:rsidRDefault="00827502" w:rsidP="00E15611">
      <w:pPr>
        <w:spacing w:line="360" w:lineRule="auto"/>
        <w:ind w:firstLineChars="200" w:firstLine="560"/>
        <w:rPr>
          <w:rFonts w:ascii="仿宋" w:eastAsia="仿宋" w:hAnsi="仿宋"/>
          <w:sz w:val="28"/>
          <w:szCs w:val="28"/>
        </w:rPr>
      </w:pPr>
      <w:r>
        <w:rPr>
          <w:rFonts w:ascii="仿宋" w:eastAsia="仿宋" w:hAnsi="仿宋" w:hint="eastAsia"/>
          <w:sz w:val="28"/>
          <w:szCs w:val="28"/>
        </w:rPr>
        <w:t>7.3.5建设业主应当参与各项技术、设计和建设方案的审核。</w:t>
      </w:r>
    </w:p>
    <w:p w:rsidR="00E15611" w:rsidRDefault="00827502" w:rsidP="00E15611">
      <w:pPr>
        <w:spacing w:line="360" w:lineRule="auto"/>
        <w:ind w:firstLineChars="200" w:firstLine="560"/>
        <w:rPr>
          <w:rFonts w:ascii="仿宋" w:eastAsia="仿宋" w:hAnsi="仿宋"/>
          <w:sz w:val="28"/>
          <w:szCs w:val="28"/>
        </w:rPr>
      </w:pPr>
      <w:r>
        <w:rPr>
          <w:rFonts w:ascii="仿宋" w:eastAsia="仿宋" w:hAnsi="仿宋" w:hint="eastAsia"/>
          <w:sz w:val="28"/>
          <w:szCs w:val="28"/>
        </w:rPr>
        <w:t>7.3.6建设业主应当在项目建设过程中，配合代建单位办理各种相关的手续。</w:t>
      </w:r>
    </w:p>
    <w:p w:rsidR="00E15611" w:rsidRDefault="00827502" w:rsidP="00E15611">
      <w:pPr>
        <w:spacing w:line="360" w:lineRule="auto"/>
        <w:ind w:left="1" w:firstLineChars="200" w:firstLine="560"/>
        <w:rPr>
          <w:rFonts w:ascii="仿宋" w:eastAsia="仿宋" w:hAnsi="仿宋"/>
          <w:sz w:val="28"/>
          <w:szCs w:val="28"/>
        </w:rPr>
      </w:pPr>
      <w:r>
        <w:rPr>
          <w:rFonts w:ascii="仿宋" w:eastAsia="仿宋" w:hAnsi="仿宋" w:hint="eastAsia"/>
          <w:sz w:val="28"/>
          <w:szCs w:val="28"/>
        </w:rPr>
        <w:t>7.3.7建设业主应当对工程初步设计和概算，进行确认。</w:t>
      </w:r>
    </w:p>
    <w:p w:rsidR="00E15611" w:rsidRDefault="00827502" w:rsidP="00E15611">
      <w:pPr>
        <w:spacing w:line="360" w:lineRule="auto"/>
        <w:ind w:firstLineChars="200" w:firstLine="560"/>
        <w:rPr>
          <w:rFonts w:ascii="仿宋" w:eastAsia="仿宋" w:hAnsi="仿宋"/>
          <w:sz w:val="28"/>
          <w:szCs w:val="28"/>
        </w:rPr>
      </w:pPr>
      <w:r>
        <w:rPr>
          <w:rFonts w:ascii="仿宋" w:eastAsia="仿宋" w:hAnsi="仿宋" w:hint="eastAsia"/>
          <w:sz w:val="28"/>
          <w:szCs w:val="28"/>
        </w:rPr>
        <w:t>7.3.8建设业主应当在项目建设过程中，负责设立项目基建专账，单独核算，专人管理，专款专用，按照国家相关会计制度的要求，设置会计科目，归集建设成本，真实、准确、完整地反映项目建设投资，定期编报基建财务会计报表，并及时向区财政局、区计划投资主管部门报送基建资金使用信息及有关投资效益分析资料。负责按区财政集中支付管理规定监督项目资金的支付，监督代建单位对财政建设资金的使用情况。</w:t>
      </w:r>
    </w:p>
    <w:p w:rsidR="00E15611" w:rsidRDefault="00827502" w:rsidP="00E15611">
      <w:pPr>
        <w:spacing w:line="360" w:lineRule="auto"/>
        <w:ind w:firstLineChars="200" w:firstLine="560"/>
        <w:rPr>
          <w:rFonts w:ascii="仿宋" w:eastAsia="仿宋" w:hAnsi="仿宋"/>
          <w:sz w:val="28"/>
          <w:szCs w:val="28"/>
        </w:rPr>
      </w:pPr>
      <w:r>
        <w:rPr>
          <w:rFonts w:ascii="仿宋" w:eastAsia="仿宋" w:hAnsi="仿宋"/>
          <w:sz w:val="28"/>
          <w:szCs w:val="28"/>
        </w:rPr>
        <w:t xml:space="preserve">7.3.9 </w:t>
      </w:r>
      <w:r>
        <w:rPr>
          <w:rFonts w:ascii="仿宋" w:eastAsia="仿宋" w:hAnsi="仿宋" w:hint="eastAsia"/>
          <w:sz w:val="28"/>
          <w:szCs w:val="28"/>
        </w:rPr>
        <w:t>建设业主对于代建单位在代建期间提出的书面意见及资金申请，建设业主应当在收到书面意见后7个工作日内给予答复，否则视同认可。</w:t>
      </w:r>
    </w:p>
    <w:p w:rsidR="00E15611" w:rsidRDefault="00827502" w:rsidP="00E15611">
      <w:pPr>
        <w:spacing w:line="360" w:lineRule="auto"/>
        <w:ind w:firstLineChars="200" w:firstLine="560"/>
        <w:rPr>
          <w:rFonts w:ascii="仿宋" w:eastAsia="仿宋" w:hAnsi="仿宋"/>
          <w:sz w:val="28"/>
          <w:szCs w:val="28"/>
        </w:rPr>
      </w:pPr>
      <w:r>
        <w:rPr>
          <w:rFonts w:ascii="仿宋" w:eastAsia="仿宋" w:hAnsi="仿宋" w:hint="eastAsia"/>
          <w:sz w:val="28"/>
          <w:szCs w:val="28"/>
        </w:rPr>
        <w:t>7.3.10建设业主提出的变更，应当提前7日书面通知代建单位，变更文件应清楚列明变更的项目、部位、材料、设备等内容。</w:t>
      </w:r>
    </w:p>
    <w:p w:rsidR="00E15611" w:rsidRDefault="00827502" w:rsidP="00E15611">
      <w:pPr>
        <w:spacing w:line="360" w:lineRule="auto"/>
        <w:ind w:firstLineChars="200" w:firstLine="560"/>
        <w:rPr>
          <w:rFonts w:ascii="仿宋" w:eastAsia="仿宋" w:hAnsi="仿宋"/>
          <w:sz w:val="28"/>
          <w:szCs w:val="28"/>
        </w:rPr>
      </w:pPr>
      <w:r>
        <w:rPr>
          <w:rFonts w:ascii="仿宋" w:eastAsia="仿宋" w:hAnsi="仿宋" w:hint="eastAsia"/>
          <w:sz w:val="28"/>
          <w:szCs w:val="28"/>
        </w:rPr>
        <w:t>7.3.11建设业主应当在代建合同签订后10个工作日内，向代建单位移交项目前期工作的所有资料。</w:t>
      </w:r>
    </w:p>
    <w:p w:rsidR="00E15611" w:rsidRDefault="00827502" w:rsidP="00E15611">
      <w:pPr>
        <w:spacing w:line="360" w:lineRule="auto"/>
        <w:ind w:firstLineChars="200" w:firstLine="560"/>
        <w:rPr>
          <w:rFonts w:ascii="仿宋" w:eastAsia="仿宋" w:hAnsi="仿宋"/>
          <w:sz w:val="28"/>
          <w:szCs w:val="28"/>
        </w:rPr>
      </w:pPr>
      <w:r>
        <w:rPr>
          <w:rFonts w:ascii="仿宋" w:eastAsia="仿宋" w:hAnsi="仿宋" w:hint="eastAsia"/>
          <w:sz w:val="28"/>
          <w:szCs w:val="28"/>
        </w:rPr>
        <w:t>7.3.12建设业主应当积极配合代建单位进行项目竣工财务决算方面的工作。</w:t>
      </w:r>
    </w:p>
    <w:p w:rsidR="00E15611" w:rsidRDefault="00827502" w:rsidP="00E15611">
      <w:pPr>
        <w:spacing w:line="360" w:lineRule="auto"/>
        <w:ind w:firstLineChars="200" w:firstLine="560"/>
        <w:rPr>
          <w:rFonts w:ascii="仿宋" w:eastAsia="仿宋" w:hAnsi="仿宋"/>
          <w:sz w:val="28"/>
          <w:szCs w:val="28"/>
        </w:rPr>
      </w:pPr>
      <w:r>
        <w:rPr>
          <w:rFonts w:ascii="仿宋" w:eastAsia="仿宋" w:hAnsi="仿宋"/>
          <w:sz w:val="28"/>
          <w:szCs w:val="28"/>
        </w:rPr>
        <w:t xml:space="preserve">7.3.13 </w:t>
      </w:r>
      <w:r>
        <w:rPr>
          <w:rFonts w:ascii="仿宋" w:eastAsia="仿宋" w:hAnsi="仿宋" w:hint="eastAsia"/>
          <w:sz w:val="28"/>
          <w:szCs w:val="28"/>
        </w:rPr>
        <w:t>建设业主负责每月20日前汇总上报下月用款计划，编制项目年终会计报表，并按财务、会计归档要求，建立、保管好各类凭证、账册、报表等资料。</w:t>
      </w:r>
    </w:p>
    <w:p w:rsidR="00E15611" w:rsidRDefault="00827502" w:rsidP="00E15611">
      <w:pPr>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7.4代建单位义务</w:t>
      </w:r>
    </w:p>
    <w:p w:rsidR="00E15611" w:rsidRDefault="00827502" w:rsidP="00E15611">
      <w:pPr>
        <w:spacing w:line="360" w:lineRule="auto"/>
        <w:ind w:firstLineChars="200" w:firstLine="560"/>
        <w:rPr>
          <w:rFonts w:ascii="仿宋" w:eastAsia="仿宋" w:hAnsi="仿宋"/>
          <w:sz w:val="28"/>
          <w:szCs w:val="28"/>
        </w:rPr>
      </w:pPr>
      <w:r>
        <w:rPr>
          <w:rFonts w:ascii="仿宋" w:eastAsia="仿宋" w:hAnsi="仿宋" w:hint="eastAsia"/>
          <w:sz w:val="28"/>
          <w:szCs w:val="28"/>
        </w:rPr>
        <w:t>7.4.1代建单位在</w:t>
      </w:r>
      <w:r>
        <w:rPr>
          <w:rFonts w:ascii="仿宋" w:eastAsia="仿宋" w:hAnsi="仿宋" w:hint="eastAsia"/>
          <w:color w:val="FF0000"/>
          <w:sz w:val="28"/>
          <w:szCs w:val="28"/>
        </w:rPr>
        <w:t>签订本合同后</w:t>
      </w:r>
      <w:r>
        <w:rPr>
          <w:rFonts w:ascii="仿宋" w:eastAsia="仿宋" w:hAnsi="仿宋" w:hint="eastAsia"/>
          <w:sz w:val="28"/>
          <w:szCs w:val="28"/>
        </w:rPr>
        <w:t>，应当按项目建设业主的要求提交履约保函，履约保函金额为本项目代建招标中标价的10%。履约保函的有效期：自本合同生效之日起至代建合同约定的代建工作范围内的全部工作完成之日止。</w:t>
      </w:r>
    </w:p>
    <w:p w:rsidR="00E15611" w:rsidRDefault="00827502" w:rsidP="00E15611">
      <w:pPr>
        <w:spacing w:line="360" w:lineRule="auto"/>
        <w:ind w:firstLineChars="200" w:firstLine="560"/>
        <w:rPr>
          <w:rFonts w:ascii="仿宋" w:eastAsia="仿宋" w:hAnsi="仿宋"/>
          <w:sz w:val="28"/>
          <w:szCs w:val="28"/>
        </w:rPr>
      </w:pPr>
      <w:r>
        <w:rPr>
          <w:rFonts w:ascii="仿宋" w:eastAsia="仿宋" w:hAnsi="仿宋" w:hint="eastAsia"/>
          <w:sz w:val="28"/>
          <w:szCs w:val="28"/>
        </w:rPr>
        <w:t>7.4.2代建单位应当组建能够满足项目代建管理服务需要且与投标文件承诺相一致的代建经理部。具体人员架构如下表：</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8"/>
        <w:gridCol w:w="1848"/>
        <w:gridCol w:w="1848"/>
        <w:gridCol w:w="1848"/>
        <w:gridCol w:w="1848"/>
      </w:tblGrid>
      <w:tr w:rsidR="00E15611">
        <w:trPr>
          <w:trHeight w:val="727"/>
        </w:trPr>
        <w:tc>
          <w:tcPr>
            <w:tcW w:w="1848" w:type="dxa"/>
            <w:vAlign w:val="center"/>
          </w:tcPr>
          <w:p w:rsidR="00E15611" w:rsidRDefault="00827502" w:rsidP="00E15611">
            <w:pPr>
              <w:spacing w:line="360" w:lineRule="auto"/>
              <w:jc w:val="center"/>
              <w:rPr>
                <w:rFonts w:ascii="仿宋" w:eastAsia="仿宋" w:hAnsi="仿宋"/>
                <w:b/>
                <w:sz w:val="24"/>
                <w:szCs w:val="24"/>
              </w:rPr>
            </w:pPr>
            <w:r>
              <w:rPr>
                <w:rFonts w:ascii="仿宋" w:eastAsia="仿宋" w:hAnsi="仿宋" w:hint="eastAsia"/>
                <w:b/>
                <w:sz w:val="24"/>
                <w:szCs w:val="24"/>
              </w:rPr>
              <w:t>项目</w:t>
            </w:r>
          </w:p>
        </w:tc>
        <w:tc>
          <w:tcPr>
            <w:tcW w:w="1848" w:type="dxa"/>
            <w:vAlign w:val="center"/>
          </w:tcPr>
          <w:p w:rsidR="00E15611" w:rsidRDefault="00827502" w:rsidP="00E15611">
            <w:pPr>
              <w:spacing w:line="360" w:lineRule="auto"/>
              <w:jc w:val="center"/>
              <w:rPr>
                <w:rFonts w:ascii="仿宋" w:eastAsia="仿宋" w:hAnsi="仿宋"/>
                <w:b/>
                <w:sz w:val="24"/>
                <w:szCs w:val="24"/>
              </w:rPr>
            </w:pPr>
            <w:r>
              <w:rPr>
                <w:rFonts w:ascii="仿宋" w:eastAsia="仿宋" w:hAnsi="仿宋" w:hint="eastAsia"/>
                <w:b/>
                <w:sz w:val="24"/>
                <w:szCs w:val="24"/>
              </w:rPr>
              <w:t>姓名</w:t>
            </w:r>
          </w:p>
        </w:tc>
        <w:tc>
          <w:tcPr>
            <w:tcW w:w="1848" w:type="dxa"/>
            <w:vAlign w:val="center"/>
          </w:tcPr>
          <w:p w:rsidR="00E15611" w:rsidRDefault="00827502" w:rsidP="00E15611">
            <w:pPr>
              <w:spacing w:line="360" w:lineRule="auto"/>
              <w:jc w:val="center"/>
              <w:rPr>
                <w:rFonts w:ascii="仿宋" w:eastAsia="仿宋" w:hAnsi="仿宋"/>
                <w:b/>
                <w:sz w:val="24"/>
                <w:szCs w:val="24"/>
              </w:rPr>
            </w:pPr>
            <w:r>
              <w:rPr>
                <w:rFonts w:ascii="仿宋" w:eastAsia="仿宋" w:hAnsi="仿宋" w:hint="eastAsia"/>
                <w:b/>
                <w:sz w:val="24"/>
                <w:szCs w:val="24"/>
              </w:rPr>
              <w:t>职责</w:t>
            </w:r>
          </w:p>
        </w:tc>
        <w:tc>
          <w:tcPr>
            <w:tcW w:w="1848" w:type="dxa"/>
            <w:vAlign w:val="center"/>
          </w:tcPr>
          <w:p w:rsidR="00E15611" w:rsidRDefault="00827502" w:rsidP="00E15611">
            <w:pPr>
              <w:spacing w:line="360" w:lineRule="auto"/>
              <w:jc w:val="center"/>
              <w:rPr>
                <w:rFonts w:ascii="仿宋" w:eastAsia="仿宋" w:hAnsi="仿宋"/>
                <w:b/>
                <w:sz w:val="24"/>
                <w:szCs w:val="24"/>
              </w:rPr>
            </w:pPr>
            <w:r>
              <w:rPr>
                <w:rFonts w:ascii="仿宋" w:eastAsia="仿宋" w:hAnsi="仿宋" w:hint="eastAsia"/>
                <w:b/>
                <w:sz w:val="24"/>
                <w:szCs w:val="24"/>
              </w:rPr>
              <w:t>目前参与项目数（含本项目）</w:t>
            </w:r>
          </w:p>
        </w:tc>
        <w:tc>
          <w:tcPr>
            <w:tcW w:w="1848" w:type="dxa"/>
            <w:vAlign w:val="center"/>
          </w:tcPr>
          <w:p w:rsidR="00E15611" w:rsidRDefault="00827502" w:rsidP="00E15611">
            <w:pPr>
              <w:spacing w:line="360" w:lineRule="auto"/>
              <w:jc w:val="center"/>
              <w:rPr>
                <w:rFonts w:ascii="仿宋" w:eastAsia="仿宋" w:hAnsi="仿宋"/>
                <w:b/>
                <w:sz w:val="24"/>
                <w:szCs w:val="24"/>
              </w:rPr>
            </w:pPr>
            <w:r>
              <w:rPr>
                <w:rFonts w:ascii="仿宋" w:eastAsia="仿宋" w:hAnsi="仿宋" w:hint="eastAsia"/>
                <w:b/>
                <w:sz w:val="24"/>
                <w:szCs w:val="24"/>
              </w:rPr>
              <w:t>联系电话</w:t>
            </w:r>
          </w:p>
        </w:tc>
      </w:tr>
      <w:tr w:rsidR="00E15611">
        <w:trPr>
          <w:trHeight w:val="537"/>
        </w:trPr>
        <w:tc>
          <w:tcPr>
            <w:tcW w:w="1848" w:type="dxa"/>
            <w:vAlign w:val="center"/>
          </w:tcPr>
          <w:p w:rsidR="00E15611" w:rsidRDefault="00827502" w:rsidP="00E15611">
            <w:pPr>
              <w:spacing w:line="360" w:lineRule="auto"/>
              <w:jc w:val="center"/>
              <w:rPr>
                <w:rFonts w:ascii="仿宋" w:eastAsia="仿宋" w:hAnsi="仿宋"/>
                <w:sz w:val="24"/>
                <w:szCs w:val="24"/>
              </w:rPr>
            </w:pPr>
            <w:r>
              <w:rPr>
                <w:rFonts w:ascii="仿宋" w:eastAsia="仿宋" w:hAnsi="仿宋" w:hint="eastAsia"/>
                <w:sz w:val="24"/>
                <w:szCs w:val="24"/>
              </w:rPr>
              <w:t>项目负责人</w:t>
            </w:r>
          </w:p>
        </w:tc>
        <w:tc>
          <w:tcPr>
            <w:tcW w:w="1848" w:type="dxa"/>
            <w:vAlign w:val="center"/>
          </w:tcPr>
          <w:p w:rsidR="00E15611" w:rsidRDefault="00E15611" w:rsidP="00E15611">
            <w:pPr>
              <w:spacing w:line="360" w:lineRule="auto"/>
              <w:jc w:val="center"/>
              <w:rPr>
                <w:rFonts w:ascii="仿宋" w:eastAsia="仿宋" w:hAnsi="仿宋"/>
                <w:b/>
                <w:sz w:val="24"/>
                <w:szCs w:val="24"/>
              </w:rPr>
            </w:pPr>
          </w:p>
        </w:tc>
        <w:tc>
          <w:tcPr>
            <w:tcW w:w="1848" w:type="dxa"/>
            <w:vAlign w:val="center"/>
          </w:tcPr>
          <w:p w:rsidR="00E15611" w:rsidRDefault="00E15611" w:rsidP="00E15611">
            <w:pPr>
              <w:spacing w:line="360" w:lineRule="auto"/>
              <w:jc w:val="center"/>
              <w:rPr>
                <w:rFonts w:ascii="仿宋" w:eastAsia="仿宋" w:hAnsi="仿宋"/>
                <w:b/>
                <w:sz w:val="24"/>
                <w:szCs w:val="24"/>
              </w:rPr>
            </w:pPr>
          </w:p>
        </w:tc>
        <w:tc>
          <w:tcPr>
            <w:tcW w:w="1848" w:type="dxa"/>
            <w:vAlign w:val="center"/>
          </w:tcPr>
          <w:p w:rsidR="00E15611" w:rsidRDefault="00E15611" w:rsidP="00E15611">
            <w:pPr>
              <w:spacing w:line="360" w:lineRule="auto"/>
              <w:jc w:val="center"/>
              <w:rPr>
                <w:rFonts w:ascii="仿宋" w:eastAsia="仿宋" w:hAnsi="仿宋"/>
                <w:b/>
                <w:sz w:val="24"/>
                <w:szCs w:val="24"/>
              </w:rPr>
            </w:pPr>
          </w:p>
        </w:tc>
        <w:tc>
          <w:tcPr>
            <w:tcW w:w="1848" w:type="dxa"/>
            <w:vAlign w:val="center"/>
          </w:tcPr>
          <w:p w:rsidR="00E15611" w:rsidRDefault="00E15611" w:rsidP="00E15611">
            <w:pPr>
              <w:spacing w:line="360" w:lineRule="auto"/>
              <w:jc w:val="center"/>
              <w:rPr>
                <w:rFonts w:ascii="仿宋" w:eastAsia="仿宋" w:hAnsi="仿宋"/>
                <w:b/>
                <w:sz w:val="24"/>
                <w:szCs w:val="24"/>
              </w:rPr>
            </w:pPr>
          </w:p>
        </w:tc>
      </w:tr>
      <w:tr w:rsidR="00E15611">
        <w:tc>
          <w:tcPr>
            <w:tcW w:w="1848" w:type="dxa"/>
            <w:vMerge w:val="restart"/>
            <w:vAlign w:val="center"/>
          </w:tcPr>
          <w:p w:rsidR="00E15611" w:rsidRDefault="00827502" w:rsidP="00E15611">
            <w:pPr>
              <w:spacing w:line="360" w:lineRule="auto"/>
              <w:jc w:val="center"/>
              <w:rPr>
                <w:rFonts w:ascii="仿宋" w:eastAsia="仿宋" w:hAnsi="仿宋"/>
                <w:sz w:val="24"/>
                <w:szCs w:val="24"/>
              </w:rPr>
            </w:pPr>
            <w:r>
              <w:rPr>
                <w:rFonts w:ascii="仿宋" w:eastAsia="仿宋" w:hAnsi="仿宋" w:hint="eastAsia"/>
                <w:sz w:val="24"/>
                <w:szCs w:val="24"/>
              </w:rPr>
              <w:t>技术负责人</w:t>
            </w:r>
          </w:p>
        </w:tc>
        <w:tc>
          <w:tcPr>
            <w:tcW w:w="1848" w:type="dxa"/>
            <w:vAlign w:val="center"/>
          </w:tcPr>
          <w:p w:rsidR="00E15611" w:rsidRDefault="00E15611" w:rsidP="00E15611">
            <w:pPr>
              <w:spacing w:line="360" w:lineRule="auto"/>
              <w:jc w:val="center"/>
              <w:rPr>
                <w:rFonts w:ascii="仿宋" w:eastAsia="仿宋" w:hAnsi="仿宋"/>
                <w:b/>
                <w:sz w:val="24"/>
                <w:szCs w:val="24"/>
              </w:rPr>
            </w:pPr>
          </w:p>
        </w:tc>
        <w:tc>
          <w:tcPr>
            <w:tcW w:w="1848" w:type="dxa"/>
            <w:vAlign w:val="center"/>
          </w:tcPr>
          <w:p w:rsidR="00E15611" w:rsidRDefault="00E15611" w:rsidP="00E15611">
            <w:pPr>
              <w:spacing w:line="360" w:lineRule="auto"/>
              <w:jc w:val="center"/>
              <w:rPr>
                <w:rFonts w:ascii="仿宋" w:eastAsia="仿宋" w:hAnsi="仿宋"/>
                <w:b/>
                <w:sz w:val="24"/>
                <w:szCs w:val="24"/>
              </w:rPr>
            </w:pPr>
          </w:p>
        </w:tc>
        <w:tc>
          <w:tcPr>
            <w:tcW w:w="1848" w:type="dxa"/>
            <w:vAlign w:val="center"/>
          </w:tcPr>
          <w:p w:rsidR="00E15611" w:rsidRDefault="00E15611" w:rsidP="00E15611">
            <w:pPr>
              <w:spacing w:line="360" w:lineRule="auto"/>
              <w:jc w:val="center"/>
              <w:rPr>
                <w:rFonts w:ascii="仿宋" w:eastAsia="仿宋" w:hAnsi="仿宋"/>
                <w:b/>
                <w:sz w:val="24"/>
                <w:szCs w:val="24"/>
              </w:rPr>
            </w:pPr>
          </w:p>
        </w:tc>
        <w:tc>
          <w:tcPr>
            <w:tcW w:w="1848" w:type="dxa"/>
            <w:vAlign w:val="center"/>
          </w:tcPr>
          <w:p w:rsidR="00E15611" w:rsidRDefault="00E15611" w:rsidP="00E15611">
            <w:pPr>
              <w:spacing w:line="360" w:lineRule="auto"/>
              <w:jc w:val="center"/>
              <w:rPr>
                <w:rFonts w:ascii="仿宋" w:eastAsia="仿宋" w:hAnsi="仿宋"/>
                <w:b/>
                <w:sz w:val="24"/>
                <w:szCs w:val="24"/>
              </w:rPr>
            </w:pPr>
          </w:p>
        </w:tc>
      </w:tr>
      <w:tr w:rsidR="00E15611">
        <w:tc>
          <w:tcPr>
            <w:tcW w:w="1848" w:type="dxa"/>
            <w:vMerge/>
            <w:vAlign w:val="center"/>
          </w:tcPr>
          <w:p w:rsidR="00C104CD" w:rsidRDefault="00C104CD">
            <w:pPr>
              <w:spacing w:line="360" w:lineRule="auto"/>
              <w:jc w:val="center"/>
              <w:rPr>
                <w:rFonts w:ascii="仿宋" w:eastAsia="仿宋" w:hAnsi="仿宋"/>
                <w:b/>
                <w:sz w:val="24"/>
                <w:szCs w:val="24"/>
              </w:rPr>
            </w:pPr>
          </w:p>
        </w:tc>
        <w:tc>
          <w:tcPr>
            <w:tcW w:w="1848" w:type="dxa"/>
            <w:vAlign w:val="center"/>
          </w:tcPr>
          <w:p w:rsidR="00C104CD" w:rsidRDefault="00C104CD">
            <w:pPr>
              <w:spacing w:line="360" w:lineRule="auto"/>
              <w:jc w:val="center"/>
              <w:rPr>
                <w:rFonts w:ascii="仿宋" w:eastAsia="仿宋" w:hAnsi="仿宋"/>
                <w:b/>
                <w:sz w:val="24"/>
                <w:szCs w:val="24"/>
              </w:rPr>
            </w:pPr>
          </w:p>
        </w:tc>
        <w:tc>
          <w:tcPr>
            <w:tcW w:w="1848" w:type="dxa"/>
            <w:vAlign w:val="center"/>
          </w:tcPr>
          <w:p w:rsidR="00C104CD" w:rsidRDefault="00C104CD">
            <w:pPr>
              <w:spacing w:line="360" w:lineRule="auto"/>
              <w:jc w:val="center"/>
              <w:rPr>
                <w:rFonts w:ascii="仿宋" w:eastAsia="仿宋" w:hAnsi="仿宋"/>
                <w:b/>
                <w:sz w:val="24"/>
                <w:szCs w:val="24"/>
              </w:rPr>
            </w:pPr>
          </w:p>
        </w:tc>
        <w:tc>
          <w:tcPr>
            <w:tcW w:w="1848" w:type="dxa"/>
            <w:vAlign w:val="center"/>
          </w:tcPr>
          <w:p w:rsidR="00C104CD" w:rsidRDefault="00C104CD">
            <w:pPr>
              <w:spacing w:line="360" w:lineRule="auto"/>
              <w:jc w:val="center"/>
              <w:rPr>
                <w:rFonts w:ascii="仿宋" w:eastAsia="仿宋" w:hAnsi="仿宋"/>
                <w:b/>
                <w:sz w:val="24"/>
                <w:szCs w:val="24"/>
              </w:rPr>
            </w:pPr>
          </w:p>
        </w:tc>
        <w:tc>
          <w:tcPr>
            <w:tcW w:w="1848" w:type="dxa"/>
            <w:vAlign w:val="center"/>
          </w:tcPr>
          <w:p w:rsidR="00C104CD" w:rsidRDefault="00C104CD">
            <w:pPr>
              <w:spacing w:line="360" w:lineRule="auto"/>
              <w:jc w:val="center"/>
              <w:rPr>
                <w:rFonts w:ascii="仿宋" w:eastAsia="仿宋" w:hAnsi="仿宋"/>
                <w:b/>
                <w:sz w:val="24"/>
                <w:szCs w:val="24"/>
              </w:rPr>
            </w:pPr>
          </w:p>
        </w:tc>
      </w:tr>
      <w:tr w:rsidR="00E15611">
        <w:tc>
          <w:tcPr>
            <w:tcW w:w="1848" w:type="dxa"/>
            <w:vMerge/>
            <w:vAlign w:val="center"/>
          </w:tcPr>
          <w:p w:rsidR="00C104CD" w:rsidRDefault="00C104CD">
            <w:pPr>
              <w:spacing w:line="360" w:lineRule="auto"/>
              <w:jc w:val="center"/>
              <w:rPr>
                <w:rFonts w:ascii="仿宋" w:eastAsia="仿宋" w:hAnsi="仿宋"/>
                <w:b/>
                <w:sz w:val="24"/>
                <w:szCs w:val="24"/>
              </w:rPr>
            </w:pPr>
          </w:p>
        </w:tc>
        <w:tc>
          <w:tcPr>
            <w:tcW w:w="1848" w:type="dxa"/>
            <w:vAlign w:val="center"/>
          </w:tcPr>
          <w:p w:rsidR="00C104CD" w:rsidRDefault="00C104CD">
            <w:pPr>
              <w:spacing w:line="360" w:lineRule="auto"/>
              <w:jc w:val="center"/>
              <w:rPr>
                <w:rFonts w:ascii="仿宋" w:eastAsia="仿宋" w:hAnsi="仿宋"/>
                <w:b/>
                <w:sz w:val="24"/>
                <w:szCs w:val="24"/>
              </w:rPr>
            </w:pPr>
          </w:p>
        </w:tc>
        <w:tc>
          <w:tcPr>
            <w:tcW w:w="1848" w:type="dxa"/>
            <w:vAlign w:val="center"/>
          </w:tcPr>
          <w:p w:rsidR="00C104CD" w:rsidRDefault="00C104CD">
            <w:pPr>
              <w:spacing w:line="360" w:lineRule="auto"/>
              <w:jc w:val="center"/>
              <w:rPr>
                <w:rFonts w:ascii="仿宋" w:eastAsia="仿宋" w:hAnsi="仿宋"/>
                <w:b/>
                <w:sz w:val="24"/>
                <w:szCs w:val="24"/>
              </w:rPr>
            </w:pPr>
          </w:p>
        </w:tc>
        <w:tc>
          <w:tcPr>
            <w:tcW w:w="1848" w:type="dxa"/>
            <w:vAlign w:val="center"/>
          </w:tcPr>
          <w:p w:rsidR="00C104CD" w:rsidRDefault="00C104CD">
            <w:pPr>
              <w:spacing w:line="360" w:lineRule="auto"/>
              <w:jc w:val="center"/>
              <w:rPr>
                <w:rFonts w:ascii="仿宋" w:eastAsia="仿宋" w:hAnsi="仿宋"/>
                <w:b/>
                <w:sz w:val="24"/>
                <w:szCs w:val="24"/>
              </w:rPr>
            </w:pPr>
          </w:p>
        </w:tc>
        <w:tc>
          <w:tcPr>
            <w:tcW w:w="1848" w:type="dxa"/>
            <w:vAlign w:val="center"/>
          </w:tcPr>
          <w:p w:rsidR="00C104CD" w:rsidRDefault="00C104CD">
            <w:pPr>
              <w:spacing w:line="360" w:lineRule="auto"/>
              <w:jc w:val="center"/>
              <w:rPr>
                <w:rFonts w:ascii="仿宋" w:eastAsia="仿宋" w:hAnsi="仿宋"/>
                <w:b/>
                <w:sz w:val="24"/>
                <w:szCs w:val="24"/>
              </w:rPr>
            </w:pPr>
          </w:p>
        </w:tc>
      </w:tr>
      <w:tr w:rsidR="00E15611">
        <w:tc>
          <w:tcPr>
            <w:tcW w:w="1848" w:type="dxa"/>
            <w:vMerge w:val="restart"/>
            <w:vAlign w:val="center"/>
          </w:tcPr>
          <w:p w:rsidR="00E15611" w:rsidRDefault="00827502" w:rsidP="00E15611">
            <w:pPr>
              <w:spacing w:line="360" w:lineRule="auto"/>
              <w:jc w:val="center"/>
              <w:rPr>
                <w:rFonts w:ascii="仿宋" w:eastAsia="仿宋" w:hAnsi="仿宋"/>
                <w:sz w:val="24"/>
                <w:szCs w:val="24"/>
              </w:rPr>
            </w:pPr>
            <w:r>
              <w:rPr>
                <w:rFonts w:ascii="仿宋" w:eastAsia="仿宋" w:hAnsi="仿宋" w:hint="eastAsia"/>
                <w:sz w:val="24"/>
                <w:szCs w:val="24"/>
              </w:rPr>
              <w:t>前期、协调组</w:t>
            </w:r>
          </w:p>
        </w:tc>
        <w:tc>
          <w:tcPr>
            <w:tcW w:w="1848" w:type="dxa"/>
            <w:vAlign w:val="center"/>
          </w:tcPr>
          <w:p w:rsidR="00E15611" w:rsidRDefault="00E15611" w:rsidP="00E15611">
            <w:pPr>
              <w:spacing w:line="360" w:lineRule="auto"/>
              <w:jc w:val="center"/>
              <w:rPr>
                <w:rFonts w:ascii="仿宋" w:eastAsia="仿宋" w:hAnsi="仿宋"/>
                <w:b/>
                <w:sz w:val="24"/>
                <w:szCs w:val="24"/>
              </w:rPr>
            </w:pPr>
          </w:p>
        </w:tc>
        <w:tc>
          <w:tcPr>
            <w:tcW w:w="1848" w:type="dxa"/>
            <w:vAlign w:val="center"/>
          </w:tcPr>
          <w:p w:rsidR="00E15611" w:rsidRDefault="00E15611" w:rsidP="00E15611">
            <w:pPr>
              <w:spacing w:line="360" w:lineRule="auto"/>
              <w:jc w:val="center"/>
              <w:rPr>
                <w:rFonts w:ascii="仿宋" w:eastAsia="仿宋" w:hAnsi="仿宋"/>
                <w:b/>
                <w:sz w:val="24"/>
                <w:szCs w:val="24"/>
              </w:rPr>
            </w:pPr>
          </w:p>
        </w:tc>
        <w:tc>
          <w:tcPr>
            <w:tcW w:w="1848" w:type="dxa"/>
            <w:vAlign w:val="center"/>
          </w:tcPr>
          <w:p w:rsidR="00E15611" w:rsidRDefault="00E15611" w:rsidP="00E15611">
            <w:pPr>
              <w:spacing w:line="360" w:lineRule="auto"/>
              <w:jc w:val="center"/>
              <w:rPr>
                <w:rFonts w:ascii="仿宋" w:eastAsia="仿宋" w:hAnsi="仿宋"/>
                <w:b/>
                <w:sz w:val="24"/>
                <w:szCs w:val="24"/>
              </w:rPr>
            </w:pPr>
          </w:p>
        </w:tc>
        <w:tc>
          <w:tcPr>
            <w:tcW w:w="1848" w:type="dxa"/>
            <w:vAlign w:val="center"/>
          </w:tcPr>
          <w:p w:rsidR="00E15611" w:rsidRDefault="00E15611" w:rsidP="00E15611">
            <w:pPr>
              <w:spacing w:line="360" w:lineRule="auto"/>
              <w:jc w:val="center"/>
              <w:rPr>
                <w:rFonts w:ascii="仿宋" w:eastAsia="仿宋" w:hAnsi="仿宋"/>
                <w:b/>
                <w:sz w:val="24"/>
                <w:szCs w:val="24"/>
              </w:rPr>
            </w:pPr>
          </w:p>
        </w:tc>
      </w:tr>
      <w:tr w:rsidR="00E15611">
        <w:tc>
          <w:tcPr>
            <w:tcW w:w="1848" w:type="dxa"/>
            <w:vMerge/>
            <w:vAlign w:val="center"/>
          </w:tcPr>
          <w:p w:rsidR="00C104CD" w:rsidRDefault="00C104CD">
            <w:pPr>
              <w:spacing w:line="360" w:lineRule="auto"/>
              <w:jc w:val="center"/>
              <w:rPr>
                <w:rFonts w:ascii="仿宋" w:eastAsia="仿宋" w:hAnsi="仿宋"/>
                <w:b/>
                <w:sz w:val="24"/>
                <w:szCs w:val="24"/>
              </w:rPr>
            </w:pPr>
          </w:p>
        </w:tc>
        <w:tc>
          <w:tcPr>
            <w:tcW w:w="1848" w:type="dxa"/>
            <w:vAlign w:val="center"/>
          </w:tcPr>
          <w:p w:rsidR="00C104CD" w:rsidRDefault="00C104CD">
            <w:pPr>
              <w:spacing w:line="360" w:lineRule="auto"/>
              <w:jc w:val="center"/>
              <w:rPr>
                <w:rFonts w:ascii="仿宋" w:eastAsia="仿宋" w:hAnsi="仿宋"/>
                <w:b/>
                <w:sz w:val="24"/>
                <w:szCs w:val="24"/>
              </w:rPr>
            </w:pPr>
          </w:p>
        </w:tc>
        <w:tc>
          <w:tcPr>
            <w:tcW w:w="1848" w:type="dxa"/>
            <w:vAlign w:val="center"/>
          </w:tcPr>
          <w:p w:rsidR="00C104CD" w:rsidRDefault="00C104CD">
            <w:pPr>
              <w:spacing w:line="360" w:lineRule="auto"/>
              <w:jc w:val="center"/>
              <w:rPr>
                <w:rFonts w:ascii="仿宋" w:eastAsia="仿宋" w:hAnsi="仿宋"/>
                <w:b/>
                <w:sz w:val="24"/>
                <w:szCs w:val="24"/>
              </w:rPr>
            </w:pPr>
          </w:p>
        </w:tc>
        <w:tc>
          <w:tcPr>
            <w:tcW w:w="1848" w:type="dxa"/>
            <w:vAlign w:val="center"/>
          </w:tcPr>
          <w:p w:rsidR="00C104CD" w:rsidRDefault="00C104CD">
            <w:pPr>
              <w:spacing w:line="360" w:lineRule="auto"/>
              <w:jc w:val="center"/>
              <w:rPr>
                <w:rFonts w:ascii="仿宋" w:eastAsia="仿宋" w:hAnsi="仿宋"/>
                <w:b/>
                <w:sz w:val="24"/>
                <w:szCs w:val="24"/>
              </w:rPr>
            </w:pPr>
          </w:p>
        </w:tc>
        <w:tc>
          <w:tcPr>
            <w:tcW w:w="1848" w:type="dxa"/>
            <w:vAlign w:val="center"/>
          </w:tcPr>
          <w:p w:rsidR="00C104CD" w:rsidRDefault="00C104CD">
            <w:pPr>
              <w:spacing w:line="360" w:lineRule="auto"/>
              <w:jc w:val="center"/>
              <w:rPr>
                <w:rFonts w:ascii="仿宋" w:eastAsia="仿宋" w:hAnsi="仿宋"/>
                <w:b/>
                <w:sz w:val="24"/>
                <w:szCs w:val="24"/>
              </w:rPr>
            </w:pPr>
          </w:p>
        </w:tc>
      </w:tr>
      <w:tr w:rsidR="00E15611">
        <w:tc>
          <w:tcPr>
            <w:tcW w:w="1848" w:type="dxa"/>
            <w:vMerge/>
            <w:vAlign w:val="center"/>
          </w:tcPr>
          <w:p w:rsidR="00C104CD" w:rsidRDefault="00C104CD">
            <w:pPr>
              <w:spacing w:line="360" w:lineRule="auto"/>
              <w:jc w:val="center"/>
              <w:rPr>
                <w:rFonts w:ascii="仿宋" w:eastAsia="仿宋" w:hAnsi="仿宋"/>
                <w:b/>
                <w:sz w:val="24"/>
                <w:szCs w:val="24"/>
              </w:rPr>
            </w:pPr>
          </w:p>
        </w:tc>
        <w:tc>
          <w:tcPr>
            <w:tcW w:w="1848" w:type="dxa"/>
            <w:vAlign w:val="center"/>
          </w:tcPr>
          <w:p w:rsidR="00C104CD" w:rsidRDefault="00C104CD">
            <w:pPr>
              <w:spacing w:line="360" w:lineRule="auto"/>
              <w:jc w:val="center"/>
              <w:rPr>
                <w:rFonts w:ascii="仿宋" w:eastAsia="仿宋" w:hAnsi="仿宋"/>
                <w:b/>
                <w:sz w:val="24"/>
                <w:szCs w:val="24"/>
              </w:rPr>
            </w:pPr>
          </w:p>
        </w:tc>
        <w:tc>
          <w:tcPr>
            <w:tcW w:w="1848" w:type="dxa"/>
            <w:vAlign w:val="center"/>
          </w:tcPr>
          <w:p w:rsidR="00C104CD" w:rsidRDefault="00C104CD">
            <w:pPr>
              <w:spacing w:line="360" w:lineRule="auto"/>
              <w:jc w:val="center"/>
              <w:rPr>
                <w:rFonts w:ascii="仿宋" w:eastAsia="仿宋" w:hAnsi="仿宋"/>
                <w:b/>
                <w:sz w:val="24"/>
                <w:szCs w:val="24"/>
              </w:rPr>
            </w:pPr>
          </w:p>
        </w:tc>
        <w:tc>
          <w:tcPr>
            <w:tcW w:w="1848" w:type="dxa"/>
            <w:vAlign w:val="center"/>
          </w:tcPr>
          <w:p w:rsidR="00C104CD" w:rsidRDefault="00C104CD">
            <w:pPr>
              <w:spacing w:line="360" w:lineRule="auto"/>
              <w:jc w:val="center"/>
              <w:rPr>
                <w:rFonts w:ascii="仿宋" w:eastAsia="仿宋" w:hAnsi="仿宋"/>
                <w:b/>
                <w:sz w:val="24"/>
                <w:szCs w:val="24"/>
              </w:rPr>
            </w:pPr>
          </w:p>
        </w:tc>
        <w:tc>
          <w:tcPr>
            <w:tcW w:w="1848" w:type="dxa"/>
            <w:vAlign w:val="center"/>
          </w:tcPr>
          <w:p w:rsidR="00C104CD" w:rsidRDefault="00C104CD">
            <w:pPr>
              <w:spacing w:line="360" w:lineRule="auto"/>
              <w:jc w:val="center"/>
              <w:rPr>
                <w:rFonts w:ascii="仿宋" w:eastAsia="仿宋" w:hAnsi="仿宋"/>
                <w:b/>
                <w:sz w:val="24"/>
                <w:szCs w:val="24"/>
              </w:rPr>
            </w:pPr>
          </w:p>
        </w:tc>
      </w:tr>
      <w:tr w:rsidR="00E15611">
        <w:tc>
          <w:tcPr>
            <w:tcW w:w="1848" w:type="dxa"/>
            <w:vMerge w:val="restart"/>
            <w:vAlign w:val="center"/>
          </w:tcPr>
          <w:p w:rsidR="00E15611" w:rsidRDefault="00827502" w:rsidP="00E15611">
            <w:pPr>
              <w:spacing w:line="360" w:lineRule="auto"/>
              <w:jc w:val="center"/>
              <w:rPr>
                <w:rFonts w:ascii="仿宋" w:eastAsia="仿宋" w:hAnsi="仿宋"/>
                <w:sz w:val="24"/>
                <w:szCs w:val="24"/>
              </w:rPr>
            </w:pPr>
            <w:r>
              <w:rPr>
                <w:rFonts w:ascii="仿宋" w:eastAsia="仿宋" w:hAnsi="仿宋" w:hint="eastAsia"/>
                <w:sz w:val="24"/>
                <w:szCs w:val="24"/>
              </w:rPr>
              <w:t>合同造价组</w:t>
            </w:r>
          </w:p>
        </w:tc>
        <w:tc>
          <w:tcPr>
            <w:tcW w:w="1848" w:type="dxa"/>
            <w:vAlign w:val="center"/>
          </w:tcPr>
          <w:p w:rsidR="00E15611" w:rsidRDefault="00E15611" w:rsidP="00E15611">
            <w:pPr>
              <w:spacing w:line="360" w:lineRule="auto"/>
              <w:jc w:val="center"/>
              <w:rPr>
                <w:rFonts w:ascii="仿宋" w:eastAsia="仿宋" w:hAnsi="仿宋"/>
                <w:b/>
                <w:sz w:val="24"/>
                <w:szCs w:val="24"/>
              </w:rPr>
            </w:pPr>
          </w:p>
        </w:tc>
        <w:tc>
          <w:tcPr>
            <w:tcW w:w="1848" w:type="dxa"/>
            <w:vAlign w:val="center"/>
          </w:tcPr>
          <w:p w:rsidR="00E15611" w:rsidRDefault="00E15611" w:rsidP="00E15611">
            <w:pPr>
              <w:spacing w:line="360" w:lineRule="auto"/>
              <w:jc w:val="center"/>
              <w:rPr>
                <w:rFonts w:ascii="仿宋" w:eastAsia="仿宋" w:hAnsi="仿宋"/>
                <w:b/>
                <w:sz w:val="24"/>
                <w:szCs w:val="24"/>
              </w:rPr>
            </w:pPr>
          </w:p>
        </w:tc>
        <w:tc>
          <w:tcPr>
            <w:tcW w:w="1848" w:type="dxa"/>
            <w:vAlign w:val="center"/>
          </w:tcPr>
          <w:p w:rsidR="00E15611" w:rsidRDefault="00E15611" w:rsidP="00E15611">
            <w:pPr>
              <w:spacing w:line="360" w:lineRule="auto"/>
              <w:jc w:val="center"/>
              <w:rPr>
                <w:rFonts w:ascii="仿宋" w:eastAsia="仿宋" w:hAnsi="仿宋"/>
                <w:b/>
                <w:sz w:val="24"/>
                <w:szCs w:val="24"/>
              </w:rPr>
            </w:pPr>
          </w:p>
        </w:tc>
        <w:tc>
          <w:tcPr>
            <w:tcW w:w="1848" w:type="dxa"/>
            <w:vAlign w:val="center"/>
          </w:tcPr>
          <w:p w:rsidR="00E15611" w:rsidRDefault="00E15611" w:rsidP="00E15611">
            <w:pPr>
              <w:spacing w:line="360" w:lineRule="auto"/>
              <w:jc w:val="center"/>
              <w:rPr>
                <w:rFonts w:ascii="仿宋" w:eastAsia="仿宋" w:hAnsi="仿宋"/>
                <w:b/>
                <w:sz w:val="24"/>
                <w:szCs w:val="24"/>
              </w:rPr>
            </w:pPr>
          </w:p>
        </w:tc>
      </w:tr>
      <w:tr w:rsidR="00E15611">
        <w:tc>
          <w:tcPr>
            <w:tcW w:w="1848" w:type="dxa"/>
            <w:vMerge/>
            <w:vAlign w:val="center"/>
          </w:tcPr>
          <w:p w:rsidR="00C104CD" w:rsidRDefault="00C104CD">
            <w:pPr>
              <w:spacing w:line="360" w:lineRule="auto"/>
              <w:jc w:val="center"/>
              <w:rPr>
                <w:rFonts w:ascii="仿宋" w:eastAsia="仿宋" w:hAnsi="仿宋"/>
                <w:b/>
                <w:sz w:val="24"/>
                <w:szCs w:val="24"/>
              </w:rPr>
            </w:pPr>
          </w:p>
        </w:tc>
        <w:tc>
          <w:tcPr>
            <w:tcW w:w="1848" w:type="dxa"/>
            <w:vAlign w:val="center"/>
          </w:tcPr>
          <w:p w:rsidR="00C104CD" w:rsidRDefault="00C104CD">
            <w:pPr>
              <w:spacing w:line="360" w:lineRule="auto"/>
              <w:jc w:val="center"/>
              <w:rPr>
                <w:rFonts w:ascii="仿宋" w:eastAsia="仿宋" w:hAnsi="仿宋"/>
                <w:b/>
                <w:sz w:val="24"/>
                <w:szCs w:val="24"/>
              </w:rPr>
            </w:pPr>
          </w:p>
        </w:tc>
        <w:tc>
          <w:tcPr>
            <w:tcW w:w="1848" w:type="dxa"/>
            <w:vAlign w:val="center"/>
          </w:tcPr>
          <w:p w:rsidR="00C104CD" w:rsidRDefault="00C104CD">
            <w:pPr>
              <w:spacing w:line="360" w:lineRule="auto"/>
              <w:jc w:val="center"/>
              <w:rPr>
                <w:rFonts w:ascii="仿宋" w:eastAsia="仿宋" w:hAnsi="仿宋"/>
                <w:b/>
                <w:sz w:val="24"/>
                <w:szCs w:val="24"/>
              </w:rPr>
            </w:pPr>
          </w:p>
        </w:tc>
        <w:tc>
          <w:tcPr>
            <w:tcW w:w="1848" w:type="dxa"/>
            <w:vAlign w:val="center"/>
          </w:tcPr>
          <w:p w:rsidR="00C104CD" w:rsidRDefault="00C104CD">
            <w:pPr>
              <w:spacing w:line="360" w:lineRule="auto"/>
              <w:jc w:val="center"/>
              <w:rPr>
                <w:rFonts w:ascii="仿宋" w:eastAsia="仿宋" w:hAnsi="仿宋"/>
                <w:b/>
                <w:sz w:val="24"/>
                <w:szCs w:val="24"/>
              </w:rPr>
            </w:pPr>
          </w:p>
        </w:tc>
        <w:tc>
          <w:tcPr>
            <w:tcW w:w="1848" w:type="dxa"/>
            <w:vAlign w:val="center"/>
          </w:tcPr>
          <w:p w:rsidR="00C104CD" w:rsidRDefault="00C104CD">
            <w:pPr>
              <w:spacing w:line="360" w:lineRule="auto"/>
              <w:jc w:val="center"/>
              <w:rPr>
                <w:rFonts w:ascii="仿宋" w:eastAsia="仿宋" w:hAnsi="仿宋"/>
                <w:b/>
                <w:sz w:val="24"/>
                <w:szCs w:val="24"/>
              </w:rPr>
            </w:pPr>
          </w:p>
        </w:tc>
      </w:tr>
      <w:tr w:rsidR="00E15611">
        <w:tc>
          <w:tcPr>
            <w:tcW w:w="1848" w:type="dxa"/>
            <w:vMerge/>
            <w:vAlign w:val="center"/>
          </w:tcPr>
          <w:p w:rsidR="00C104CD" w:rsidRDefault="00C104CD">
            <w:pPr>
              <w:spacing w:line="360" w:lineRule="auto"/>
              <w:jc w:val="center"/>
              <w:rPr>
                <w:rFonts w:ascii="仿宋" w:eastAsia="仿宋" w:hAnsi="仿宋"/>
                <w:b/>
                <w:sz w:val="24"/>
                <w:szCs w:val="24"/>
              </w:rPr>
            </w:pPr>
          </w:p>
        </w:tc>
        <w:tc>
          <w:tcPr>
            <w:tcW w:w="1848" w:type="dxa"/>
            <w:vAlign w:val="center"/>
          </w:tcPr>
          <w:p w:rsidR="00C104CD" w:rsidRDefault="00C104CD">
            <w:pPr>
              <w:spacing w:line="360" w:lineRule="auto"/>
              <w:jc w:val="center"/>
              <w:rPr>
                <w:rFonts w:ascii="仿宋" w:eastAsia="仿宋" w:hAnsi="仿宋"/>
                <w:b/>
                <w:sz w:val="24"/>
                <w:szCs w:val="24"/>
              </w:rPr>
            </w:pPr>
          </w:p>
        </w:tc>
        <w:tc>
          <w:tcPr>
            <w:tcW w:w="1848" w:type="dxa"/>
            <w:vAlign w:val="center"/>
          </w:tcPr>
          <w:p w:rsidR="00C104CD" w:rsidRDefault="00C104CD">
            <w:pPr>
              <w:spacing w:line="360" w:lineRule="auto"/>
              <w:jc w:val="center"/>
              <w:rPr>
                <w:rFonts w:ascii="仿宋" w:eastAsia="仿宋" w:hAnsi="仿宋"/>
                <w:b/>
                <w:sz w:val="24"/>
                <w:szCs w:val="24"/>
              </w:rPr>
            </w:pPr>
          </w:p>
        </w:tc>
        <w:tc>
          <w:tcPr>
            <w:tcW w:w="1848" w:type="dxa"/>
            <w:vAlign w:val="center"/>
          </w:tcPr>
          <w:p w:rsidR="00C104CD" w:rsidRDefault="00C104CD">
            <w:pPr>
              <w:spacing w:line="360" w:lineRule="auto"/>
              <w:jc w:val="center"/>
              <w:rPr>
                <w:rFonts w:ascii="仿宋" w:eastAsia="仿宋" w:hAnsi="仿宋"/>
                <w:b/>
                <w:sz w:val="24"/>
                <w:szCs w:val="24"/>
              </w:rPr>
            </w:pPr>
          </w:p>
        </w:tc>
        <w:tc>
          <w:tcPr>
            <w:tcW w:w="1848" w:type="dxa"/>
            <w:vAlign w:val="center"/>
          </w:tcPr>
          <w:p w:rsidR="00C104CD" w:rsidRDefault="00C104CD">
            <w:pPr>
              <w:spacing w:line="360" w:lineRule="auto"/>
              <w:jc w:val="center"/>
              <w:rPr>
                <w:rFonts w:ascii="仿宋" w:eastAsia="仿宋" w:hAnsi="仿宋"/>
                <w:b/>
                <w:sz w:val="24"/>
                <w:szCs w:val="24"/>
              </w:rPr>
            </w:pPr>
          </w:p>
        </w:tc>
      </w:tr>
      <w:tr w:rsidR="00E15611">
        <w:tc>
          <w:tcPr>
            <w:tcW w:w="1848" w:type="dxa"/>
            <w:vMerge w:val="restart"/>
            <w:vAlign w:val="center"/>
          </w:tcPr>
          <w:p w:rsidR="00E15611" w:rsidRDefault="00827502" w:rsidP="00E15611">
            <w:pPr>
              <w:spacing w:line="360" w:lineRule="auto"/>
              <w:jc w:val="center"/>
              <w:rPr>
                <w:rFonts w:ascii="仿宋" w:eastAsia="仿宋" w:hAnsi="仿宋"/>
                <w:sz w:val="24"/>
                <w:szCs w:val="24"/>
              </w:rPr>
            </w:pPr>
            <w:r>
              <w:rPr>
                <w:rFonts w:ascii="仿宋" w:eastAsia="仿宋" w:hAnsi="仿宋" w:hint="eastAsia"/>
                <w:sz w:val="24"/>
                <w:szCs w:val="24"/>
              </w:rPr>
              <w:t>工程组</w:t>
            </w:r>
          </w:p>
        </w:tc>
        <w:tc>
          <w:tcPr>
            <w:tcW w:w="1848" w:type="dxa"/>
            <w:vAlign w:val="center"/>
          </w:tcPr>
          <w:p w:rsidR="00E15611" w:rsidRDefault="00E15611" w:rsidP="00E15611">
            <w:pPr>
              <w:spacing w:line="360" w:lineRule="auto"/>
              <w:jc w:val="center"/>
              <w:rPr>
                <w:rFonts w:ascii="仿宋" w:eastAsia="仿宋" w:hAnsi="仿宋"/>
                <w:b/>
                <w:sz w:val="24"/>
                <w:szCs w:val="24"/>
              </w:rPr>
            </w:pPr>
          </w:p>
        </w:tc>
        <w:tc>
          <w:tcPr>
            <w:tcW w:w="1848" w:type="dxa"/>
            <w:vAlign w:val="center"/>
          </w:tcPr>
          <w:p w:rsidR="00E15611" w:rsidRDefault="00E15611" w:rsidP="00E15611">
            <w:pPr>
              <w:spacing w:line="360" w:lineRule="auto"/>
              <w:jc w:val="center"/>
              <w:rPr>
                <w:rFonts w:ascii="仿宋" w:eastAsia="仿宋" w:hAnsi="仿宋"/>
                <w:b/>
                <w:sz w:val="24"/>
                <w:szCs w:val="24"/>
              </w:rPr>
            </w:pPr>
          </w:p>
        </w:tc>
        <w:tc>
          <w:tcPr>
            <w:tcW w:w="1848" w:type="dxa"/>
            <w:vAlign w:val="center"/>
          </w:tcPr>
          <w:p w:rsidR="00E15611" w:rsidRDefault="00E15611" w:rsidP="00E15611">
            <w:pPr>
              <w:spacing w:line="360" w:lineRule="auto"/>
              <w:jc w:val="center"/>
              <w:rPr>
                <w:rFonts w:ascii="仿宋" w:eastAsia="仿宋" w:hAnsi="仿宋"/>
                <w:b/>
                <w:sz w:val="24"/>
                <w:szCs w:val="24"/>
              </w:rPr>
            </w:pPr>
          </w:p>
        </w:tc>
        <w:tc>
          <w:tcPr>
            <w:tcW w:w="1848" w:type="dxa"/>
            <w:vAlign w:val="center"/>
          </w:tcPr>
          <w:p w:rsidR="00E15611" w:rsidRDefault="00E15611" w:rsidP="00E15611">
            <w:pPr>
              <w:spacing w:line="360" w:lineRule="auto"/>
              <w:jc w:val="center"/>
              <w:rPr>
                <w:rFonts w:ascii="仿宋" w:eastAsia="仿宋" w:hAnsi="仿宋"/>
                <w:b/>
                <w:sz w:val="24"/>
                <w:szCs w:val="24"/>
              </w:rPr>
            </w:pPr>
          </w:p>
        </w:tc>
      </w:tr>
      <w:tr w:rsidR="00E15611">
        <w:tc>
          <w:tcPr>
            <w:tcW w:w="1848" w:type="dxa"/>
            <w:vMerge/>
            <w:vAlign w:val="center"/>
          </w:tcPr>
          <w:p w:rsidR="00C104CD" w:rsidRDefault="00C104CD">
            <w:pPr>
              <w:spacing w:line="360" w:lineRule="auto"/>
              <w:jc w:val="center"/>
              <w:rPr>
                <w:rFonts w:ascii="仿宋" w:eastAsia="仿宋" w:hAnsi="仿宋"/>
                <w:b/>
                <w:sz w:val="24"/>
                <w:szCs w:val="24"/>
              </w:rPr>
            </w:pPr>
          </w:p>
        </w:tc>
        <w:tc>
          <w:tcPr>
            <w:tcW w:w="1848" w:type="dxa"/>
            <w:vAlign w:val="center"/>
          </w:tcPr>
          <w:p w:rsidR="00C104CD" w:rsidRDefault="00C104CD">
            <w:pPr>
              <w:spacing w:line="360" w:lineRule="auto"/>
              <w:jc w:val="center"/>
              <w:rPr>
                <w:rFonts w:ascii="仿宋" w:eastAsia="仿宋" w:hAnsi="仿宋"/>
                <w:b/>
                <w:sz w:val="24"/>
                <w:szCs w:val="24"/>
              </w:rPr>
            </w:pPr>
          </w:p>
        </w:tc>
        <w:tc>
          <w:tcPr>
            <w:tcW w:w="1848" w:type="dxa"/>
            <w:vAlign w:val="center"/>
          </w:tcPr>
          <w:p w:rsidR="00C104CD" w:rsidRDefault="00C104CD">
            <w:pPr>
              <w:spacing w:line="360" w:lineRule="auto"/>
              <w:jc w:val="center"/>
              <w:rPr>
                <w:rFonts w:ascii="仿宋" w:eastAsia="仿宋" w:hAnsi="仿宋"/>
                <w:b/>
                <w:sz w:val="24"/>
                <w:szCs w:val="24"/>
              </w:rPr>
            </w:pPr>
          </w:p>
        </w:tc>
        <w:tc>
          <w:tcPr>
            <w:tcW w:w="1848" w:type="dxa"/>
            <w:vAlign w:val="center"/>
          </w:tcPr>
          <w:p w:rsidR="00C104CD" w:rsidRDefault="00C104CD">
            <w:pPr>
              <w:spacing w:line="360" w:lineRule="auto"/>
              <w:jc w:val="center"/>
              <w:rPr>
                <w:rFonts w:ascii="仿宋" w:eastAsia="仿宋" w:hAnsi="仿宋"/>
                <w:b/>
                <w:sz w:val="24"/>
                <w:szCs w:val="24"/>
              </w:rPr>
            </w:pPr>
          </w:p>
        </w:tc>
        <w:tc>
          <w:tcPr>
            <w:tcW w:w="1848" w:type="dxa"/>
            <w:vAlign w:val="center"/>
          </w:tcPr>
          <w:p w:rsidR="00C104CD" w:rsidRDefault="00C104CD">
            <w:pPr>
              <w:spacing w:line="360" w:lineRule="auto"/>
              <w:jc w:val="center"/>
              <w:rPr>
                <w:rFonts w:ascii="仿宋" w:eastAsia="仿宋" w:hAnsi="仿宋"/>
                <w:b/>
                <w:sz w:val="24"/>
                <w:szCs w:val="24"/>
              </w:rPr>
            </w:pPr>
          </w:p>
        </w:tc>
      </w:tr>
      <w:tr w:rsidR="00E15611">
        <w:tc>
          <w:tcPr>
            <w:tcW w:w="1848" w:type="dxa"/>
            <w:vMerge/>
            <w:vAlign w:val="center"/>
          </w:tcPr>
          <w:p w:rsidR="00C104CD" w:rsidRDefault="00C104CD">
            <w:pPr>
              <w:spacing w:line="360" w:lineRule="auto"/>
              <w:jc w:val="center"/>
              <w:rPr>
                <w:rFonts w:ascii="仿宋" w:eastAsia="仿宋" w:hAnsi="仿宋"/>
                <w:b/>
                <w:sz w:val="24"/>
                <w:szCs w:val="24"/>
              </w:rPr>
            </w:pPr>
          </w:p>
        </w:tc>
        <w:tc>
          <w:tcPr>
            <w:tcW w:w="1848" w:type="dxa"/>
            <w:vAlign w:val="center"/>
          </w:tcPr>
          <w:p w:rsidR="00C104CD" w:rsidRDefault="00C104CD">
            <w:pPr>
              <w:spacing w:line="360" w:lineRule="auto"/>
              <w:jc w:val="center"/>
              <w:rPr>
                <w:rFonts w:ascii="仿宋" w:eastAsia="仿宋" w:hAnsi="仿宋"/>
                <w:b/>
                <w:sz w:val="24"/>
                <w:szCs w:val="24"/>
              </w:rPr>
            </w:pPr>
          </w:p>
        </w:tc>
        <w:tc>
          <w:tcPr>
            <w:tcW w:w="1848" w:type="dxa"/>
            <w:vAlign w:val="center"/>
          </w:tcPr>
          <w:p w:rsidR="00C104CD" w:rsidRDefault="00C104CD">
            <w:pPr>
              <w:spacing w:line="360" w:lineRule="auto"/>
              <w:jc w:val="center"/>
              <w:rPr>
                <w:rFonts w:ascii="仿宋" w:eastAsia="仿宋" w:hAnsi="仿宋"/>
                <w:b/>
                <w:sz w:val="24"/>
                <w:szCs w:val="24"/>
              </w:rPr>
            </w:pPr>
          </w:p>
        </w:tc>
        <w:tc>
          <w:tcPr>
            <w:tcW w:w="1848" w:type="dxa"/>
            <w:vAlign w:val="center"/>
          </w:tcPr>
          <w:p w:rsidR="00C104CD" w:rsidRDefault="00C104CD">
            <w:pPr>
              <w:spacing w:line="360" w:lineRule="auto"/>
              <w:jc w:val="center"/>
              <w:rPr>
                <w:rFonts w:ascii="仿宋" w:eastAsia="仿宋" w:hAnsi="仿宋"/>
                <w:b/>
                <w:sz w:val="24"/>
                <w:szCs w:val="24"/>
              </w:rPr>
            </w:pPr>
          </w:p>
        </w:tc>
        <w:tc>
          <w:tcPr>
            <w:tcW w:w="1848" w:type="dxa"/>
            <w:vAlign w:val="center"/>
          </w:tcPr>
          <w:p w:rsidR="00C104CD" w:rsidRDefault="00C104CD">
            <w:pPr>
              <w:spacing w:line="360" w:lineRule="auto"/>
              <w:jc w:val="center"/>
              <w:rPr>
                <w:rFonts w:ascii="仿宋" w:eastAsia="仿宋" w:hAnsi="仿宋"/>
                <w:b/>
                <w:sz w:val="24"/>
                <w:szCs w:val="24"/>
              </w:rPr>
            </w:pPr>
          </w:p>
        </w:tc>
      </w:tr>
      <w:tr w:rsidR="00E15611">
        <w:tc>
          <w:tcPr>
            <w:tcW w:w="1848" w:type="dxa"/>
            <w:vMerge w:val="restart"/>
            <w:vAlign w:val="center"/>
          </w:tcPr>
          <w:p w:rsidR="00E15611" w:rsidRDefault="00827502" w:rsidP="00E15611">
            <w:pPr>
              <w:spacing w:line="360" w:lineRule="auto"/>
              <w:jc w:val="center"/>
              <w:rPr>
                <w:rFonts w:ascii="仿宋" w:eastAsia="仿宋" w:hAnsi="仿宋"/>
                <w:sz w:val="24"/>
                <w:szCs w:val="24"/>
              </w:rPr>
            </w:pPr>
            <w:r>
              <w:rPr>
                <w:rFonts w:ascii="仿宋" w:eastAsia="仿宋" w:hAnsi="仿宋" w:hint="eastAsia"/>
                <w:sz w:val="24"/>
                <w:szCs w:val="24"/>
              </w:rPr>
              <w:t>安全、后勤组</w:t>
            </w:r>
          </w:p>
        </w:tc>
        <w:tc>
          <w:tcPr>
            <w:tcW w:w="1848" w:type="dxa"/>
            <w:vAlign w:val="center"/>
          </w:tcPr>
          <w:p w:rsidR="00E15611" w:rsidRDefault="00E15611" w:rsidP="00E15611">
            <w:pPr>
              <w:spacing w:line="360" w:lineRule="auto"/>
              <w:jc w:val="center"/>
              <w:rPr>
                <w:rFonts w:ascii="仿宋" w:eastAsia="仿宋" w:hAnsi="仿宋"/>
                <w:b/>
                <w:sz w:val="24"/>
                <w:szCs w:val="24"/>
              </w:rPr>
            </w:pPr>
          </w:p>
        </w:tc>
        <w:tc>
          <w:tcPr>
            <w:tcW w:w="1848" w:type="dxa"/>
            <w:vAlign w:val="center"/>
          </w:tcPr>
          <w:p w:rsidR="00E15611" w:rsidRDefault="00E15611" w:rsidP="00E15611">
            <w:pPr>
              <w:spacing w:line="360" w:lineRule="auto"/>
              <w:jc w:val="center"/>
              <w:rPr>
                <w:rFonts w:ascii="仿宋" w:eastAsia="仿宋" w:hAnsi="仿宋"/>
                <w:b/>
                <w:sz w:val="24"/>
                <w:szCs w:val="24"/>
              </w:rPr>
            </w:pPr>
          </w:p>
        </w:tc>
        <w:tc>
          <w:tcPr>
            <w:tcW w:w="1848" w:type="dxa"/>
            <w:vAlign w:val="center"/>
          </w:tcPr>
          <w:p w:rsidR="00E15611" w:rsidRDefault="00E15611" w:rsidP="00E15611">
            <w:pPr>
              <w:spacing w:line="360" w:lineRule="auto"/>
              <w:jc w:val="center"/>
              <w:rPr>
                <w:rFonts w:ascii="仿宋" w:eastAsia="仿宋" w:hAnsi="仿宋"/>
                <w:b/>
                <w:sz w:val="24"/>
                <w:szCs w:val="24"/>
              </w:rPr>
            </w:pPr>
          </w:p>
        </w:tc>
        <w:tc>
          <w:tcPr>
            <w:tcW w:w="1848" w:type="dxa"/>
            <w:vAlign w:val="center"/>
          </w:tcPr>
          <w:p w:rsidR="00E15611" w:rsidRDefault="00E15611" w:rsidP="00E15611">
            <w:pPr>
              <w:spacing w:line="360" w:lineRule="auto"/>
              <w:jc w:val="center"/>
              <w:rPr>
                <w:rFonts w:ascii="仿宋" w:eastAsia="仿宋" w:hAnsi="仿宋"/>
                <w:b/>
                <w:sz w:val="24"/>
                <w:szCs w:val="24"/>
              </w:rPr>
            </w:pPr>
          </w:p>
        </w:tc>
      </w:tr>
      <w:tr w:rsidR="00E15611">
        <w:tc>
          <w:tcPr>
            <w:tcW w:w="1848" w:type="dxa"/>
            <w:vMerge/>
            <w:vAlign w:val="center"/>
          </w:tcPr>
          <w:p w:rsidR="00C104CD" w:rsidRDefault="00C104CD">
            <w:pPr>
              <w:spacing w:line="360" w:lineRule="auto"/>
              <w:jc w:val="center"/>
              <w:rPr>
                <w:rFonts w:ascii="仿宋" w:eastAsia="仿宋" w:hAnsi="仿宋"/>
                <w:b/>
                <w:sz w:val="24"/>
                <w:szCs w:val="24"/>
              </w:rPr>
            </w:pPr>
          </w:p>
        </w:tc>
        <w:tc>
          <w:tcPr>
            <w:tcW w:w="1848" w:type="dxa"/>
            <w:vAlign w:val="center"/>
          </w:tcPr>
          <w:p w:rsidR="00C104CD" w:rsidRDefault="00C104CD">
            <w:pPr>
              <w:spacing w:line="360" w:lineRule="auto"/>
              <w:jc w:val="center"/>
              <w:rPr>
                <w:rFonts w:ascii="仿宋" w:eastAsia="仿宋" w:hAnsi="仿宋"/>
                <w:b/>
                <w:sz w:val="24"/>
                <w:szCs w:val="24"/>
              </w:rPr>
            </w:pPr>
          </w:p>
        </w:tc>
        <w:tc>
          <w:tcPr>
            <w:tcW w:w="1848" w:type="dxa"/>
            <w:vAlign w:val="center"/>
          </w:tcPr>
          <w:p w:rsidR="00C104CD" w:rsidRDefault="00C104CD">
            <w:pPr>
              <w:spacing w:line="360" w:lineRule="auto"/>
              <w:jc w:val="center"/>
              <w:rPr>
                <w:rFonts w:ascii="仿宋" w:eastAsia="仿宋" w:hAnsi="仿宋"/>
                <w:b/>
                <w:sz w:val="24"/>
                <w:szCs w:val="24"/>
              </w:rPr>
            </w:pPr>
          </w:p>
        </w:tc>
        <w:tc>
          <w:tcPr>
            <w:tcW w:w="1848" w:type="dxa"/>
            <w:vAlign w:val="center"/>
          </w:tcPr>
          <w:p w:rsidR="00C104CD" w:rsidRDefault="00C104CD">
            <w:pPr>
              <w:spacing w:line="360" w:lineRule="auto"/>
              <w:jc w:val="center"/>
              <w:rPr>
                <w:rFonts w:ascii="仿宋" w:eastAsia="仿宋" w:hAnsi="仿宋"/>
                <w:b/>
                <w:sz w:val="24"/>
                <w:szCs w:val="24"/>
              </w:rPr>
            </w:pPr>
          </w:p>
        </w:tc>
        <w:tc>
          <w:tcPr>
            <w:tcW w:w="1848" w:type="dxa"/>
            <w:vAlign w:val="center"/>
          </w:tcPr>
          <w:p w:rsidR="00C104CD" w:rsidRDefault="00C104CD">
            <w:pPr>
              <w:spacing w:line="360" w:lineRule="auto"/>
              <w:jc w:val="center"/>
              <w:rPr>
                <w:rFonts w:ascii="仿宋" w:eastAsia="仿宋" w:hAnsi="仿宋"/>
                <w:b/>
                <w:sz w:val="24"/>
                <w:szCs w:val="24"/>
              </w:rPr>
            </w:pPr>
          </w:p>
        </w:tc>
      </w:tr>
      <w:tr w:rsidR="00E15611">
        <w:tc>
          <w:tcPr>
            <w:tcW w:w="1848" w:type="dxa"/>
            <w:vMerge/>
            <w:vAlign w:val="center"/>
          </w:tcPr>
          <w:p w:rsidR="00C104CD" w:rsidRDefault="00C104CD">
            <w:pPr>
              <w:spacing w:line="360" w:lineRule="auto"/>
              <w:jc w:val="center"/>
              <w:rPr>
                <w:rFonts w:ascii="仿宋" w:eastAsia="仿宋" w:hAnsi="仿宋"/>
                <w:b/>
                <w:sz w:val="24"/>
                <w:szCs w:val="24"/>
              </w:rPr>
            </w:pPr>
          </w:p>
        </w:tc>
        <w:tc>
          <w:tcPr>
            <w:tcW w:w="1848" w:type="dxa"/>
            <w:vAlign w:val="center"/>
          </w:tcPr>
          <w:p w:rsidR="00C104CD" w:rsidRDefault="00C104CD">
            <w:pPr>
              <w:spacing w:line="360" w:lineRule="auto"/>
              <w:jc w:val="center"/>
              <w:rPr>
                <w:rFonts w:ascii="仿宋" w:eastAsia="仿宋" w:hAnsi="仿宋"/>
                <w:b/>
                <w:sz w:val="24"/>
                <w:szCs w:val="24"/>
              </w:rPr>
            </w:pPr>
          </w:p>
        </w:tc>
        <w:tc>
          <w:tcPr>
            <w:tcW w:w="1848" w:type="dxa"/>
            <w:vAlign w:val="center"/>
          </w:tcPr>
          <w:p w:rsidR="00C104CD" w:rsidRDefault="00C104CD">
            <w:pPr>
              <w:spacing w:line="360" w:lineRule="auto"/>
              <w:jc w:val="center"/>
              <w:rPr>
                <w:rFonts w:ascii="仿宋" w:eastAsia="仿宋" w:hAnsi="仿宋"/>
                <w:b/>
                <w:sz w:val="24"/>
                <w:szCs w:val="24"/>
              </w:rPr>
            </w:pPr>
          </w:p>
        </w:tc>
        <w:tc>
          <w:tcPr>
            <w:tcW w:w="1848" w:type="dxa"/>
            <w:vAlign w:val="center"/>
          </w:tcPr>
          <w:p w:rsidR="00C104CD" w:rsidRDefault="00C104CD">
            <w:pPr>
              <w:spacing w:line="360" w:lineRule="auto"/>
              <w:jc w:val="center"/>
              <w:rPr>
                <w:rFonts w:ascii="仿宋" w:eastAsia="仿宋" w:hAnsi="仿宋"/>
                <w:b/>
                <w:sz w:val="24"/>
                <w:szCs w:val="24"/>
              </w:rPr>
            </w:pPr>
          </w:p>
        </w:tc>
        <w:tc>
          <w:tcPr>
            <w:tcW w:w="1848" w:type="dxa"/>
            <w:vAlign w:val="center"/>
          </w:tcPr>
          <w:p w:rsidR="00C104CD" w:rsidRDefault="00C104CD">
            <w:pPr>
              <w:spacing w:line="360" w:lineRule="auto"/>
              <w:jc w:val="center"/>
              <w:rPr>
                <w:rFonts w:ascii="仿宋" w:eastAsia="仿宋" w:hAnsi="仿宋"/>
                <w:b/>
                <w:sz w:val="24"/>
                <w:szCs w:val="24"/>
              </w:rPr>
            </w:pPr>
          </w:p>
        </w:tc>
      </w:tr>
      <w:tr w:rsidR="00E15611">
        <w:tc>
          <w:tcPr>
            <w:tcW w:w="1848" w:type="dxa"/>
            <w:vMerge w:val="restart"/>
            <w:vAlign w:val="center"/>
          </w:tcPr>
          <w:p w:rsidR="00E15611" w:rsidRDefault="00827502" w:rsidP="00E15611">
            <w:pPr>
              <w:spacing w:line="360" w:lineRule="auto"/>
              <w:jc w:val="center"/>
              <w:rPr>
                <w:rFonts w:ascii="仿宋" w:eastAsia="仿宋" w:hAnsi="仿宋"/>
                <w:sz w:val="24"/>
                <w:szCs w:val="24"/>
              </w:rPr>
            </w:pPr>
            <w:r>
              <w:rPr>
                <w:rFonts w:ascii="仿宋" w:eastAsia="仿宋" w:hAnsi="仿宋" w:hint="eastAsia"/>
                <w:sz w:val="24"/>
                <w:szCs w:val="24"/>
              </w:rPr>
              <w:t>合同档案组</w:t>
            </w:r>
          </w:p>
        </w:tc>
        <w:tc>
          <w:tcPr>
            <w:tcW w:w="1848" w:type="dxa"/>
            <w:vAlign w:val="center"/>
          </w:tcPr>
          <w:p w:rsidR="00E15611" w:rsidRDefault="00E15611" w:rsidP="00E15611">
            <w:pPr>
              <w:spacing w:line="360" w:lineRule="auto"/>
              <w:jc w:val="center"/>
              <w:rPr>
                <w:rFonts w:ascii="仿宋" w:eastAsia="仿宋" w:hAnsi="仿宋"/>
                <w:b/>
                <w:sz w:val="24"/>
                <w:szCs w:val="24"/>
              </w:rPr>
            </w:pPr>
          </w:p>
        </w:tc>
        <w:tc>
          <w:tcPr>
            <w:tcW w:w="1848" w:type="dxa"/>
            <w:vAlign w:val="center"/>
          </w:tcPr>
          <w:p w:rsidR="00E15611" w:rsidRDefault="00E15611" w:rsidP="00E15611">
            <w:pPr>
              <w:spacing w:line="360" w:lineRule="auto"/>
              <w:jc w:val="center"/>
              <w:rPr>
                <w:rFonts w:ascii="仿宋" w:eastAsia="仿宋" w:hAnsi="仿宋"/>
                <w:b/>
                <w:sz w:val="24"/>
                <w:szCs w:val="24"/>
              </w:rPr>
            </w:pPr>
          </w:p>
        </w:tc>
        <w:tc>
          <w:tcPr>
            <w:tcW w:w="1848" w:type="dxa"/>
            <w:vAlign w:val="center"/>
          </w:tcPr>
          <w:p w:rsidR="00E15611" w:rsidRDefault="00E15611" w:rsidP="00E15611">
            <w:pPr>
              <w:spacing w:line="360" w:lineRule="auto"/>
              <w:jc w:val="center"/>
              <w:rPr>
                <w:rFonts w:ascii="仿宋" w:eastAsia="仿宋" w:hAnsi="仿宋"/>
                <w:b/>
                <w:sz w:val="24"/>
                <w:szCs w:val="24"/>
              </w:rPr>
            </w:pPr>
          </w:p>
        </w:tc>
        <w:tc>
          <w:tcPr>
            <w:tcW w:w="1848" w:type="dxa"/>
            <w:vAlign w:val="center"/>
          </w:tcPr>
          <w:p w:rsidR="00E15611" w:rsidRDefault="00E15611" w:rsidP="00E15611">
            <w:pPr>
              <w:spacing w:line="360" w:lineRule="auto"/>
              <w:jc w:val="center"/>
              <w:rPr>
                <w:rFonts w:ascii="仿宋" w:eastAsia="仿宋" w:hAnsi="仿宋"/>
                <w:b/>
                <w:sz w:val="24"/>
                <w:szCs w:val="24"/>
              </w:rPr>
            </w:pPr>
          </w:p>
        </w:tc>
      </w:tr>
      <w:tr w:rsidR="00E15611">
        <w:tc>
          <w:tcPr>
            <w:tcW w:w="1848" w:type="dxa"/>
            <w:vMerge/>
            <w:vAlign w:val="center"/>
          </w:tcPr>
          <w:p w:rsidR="00C104CD" w:rsidRDefault="00C104CD">
            <w:pPr>
              <w:spacing w:line="360" w:lineRule="auto"/>
              <w:jc w:val="center"/>
              <w:rPr>
                <w:rFonts w:ascii="仿宋" w:eastAsia="仿宋" w:hAnsi="仿宋"/>
                <w:b/>
                <w:sz w:val="24"/>
                <w:szCs w:val="24"/>
              </w:rPr>
            </w:pPr>
          </w:p>
        </w:tc>
        <w:tc>
          <w:tcPr>
            <w:tcW w:w="1848" w:type="dxa"/>
            <w:vAlign w:val="center"/>
          </w:tcPr>
          <w:p w:rsidR="00C104CD" w:rsidRDefault="00C104CD">
            <w:pPr>
              <w:spacing w:line="360" w:lineRule="auto"/>
              <w:jc w:val="center"/>
              <w:rPr>
                <w:rFonts w:ascii="仿宋" w:eastAsia="仿宋" w:hAnsi="仿宋"/>
                <w:b/>
                <w:sz w:val="24"/>
                <w:szCs w:val="24"/>
              </w:rPr>
            </w:pPr>
          </w:p>
        </w:tc>
        <w:tc>
          <w:tcPr>
            <w:tcW w:w="1848" w:type="dxa"/>
            <w:vAlign w:val="center"/>
          </w:tcPr>
          <w:p w:rsidR="00C104CD" w:rsidRDefault="00C104CD">
            <w:pPr>
              <w:spacing w:line="360" w:lineRule="auto"/>
              <w:jc w:val="center"/>
              <w:rPr>
                <w:rFonts w:ascii="仿宋" w:eastAsia="仿宋" w:hAnsi="仿宋"/>
                <w:b/>
                <w:sz w:val="24"/>
                <w:szCs w:val="24"/>
              </w:rPr>
            </w:pPr>
          </w:p>
        </w:tc>
        <w:tc>
          <w:tcPr>
            <w:tcW w:w="1848" w:type="dxa"/>
            <w:vAlign w:val="center"/>
          </w:tcPr>
          <w:p w:rsidR="00C104CD" w:rsidRDefault="00C104CD">
            <w:pPr>
              <w:spacing w:line="360" w:lineRule="auto"/>
              <w:jc w:val="center"/>
              <w:rPr>
                <w:rFonts w:ascii="仿宋" w:eastAsia="仿宋" w:hAnsi="仿宋"/>
                <w:b/>
                <w:sz w:val="24"/>
                <w:szCs w:val="24"/>
              </w:rPr>
            </w:pPr>
          </w:p>
        </w:tc>
        <w:tc>
          <w:tcPr>
            <w:tcW w:w="1848" w:type="dxa"/>
            <w:vAlign w:val="center"/>
          </w:tcPr>
          <w:p w:rsidR="00C104CD" w:rsidRDefault="00C104CD">
            <w:pPr>
              <w:spacing w:line="360" w:lineRule="auto"/>
              <w:jc w:val="center"/>
              <w:rPr>
                <w:rFonts w:ascii="仿宋" w:eastAsia="仿宋" w:hAnsi="仿宋"/>
                <w:b/>
                <w:sz w:val="24"/>
                <w:szCs w:val="24"/>
              </w:rPr>
            </w:pPr>
          </w:p>
        </w:tc>
      </w:tr>
      <w:tr w:rsidR="00E15611">
        <w:tc>
          <w:tcPr>
            <w:tcW w:w="1848" w:type="dxa"/>
            <w:vMerge/>
            <w:vAlign w:val="center"/>
          </w:tcPr>
          <w:p w:rsidR="00C104CD" w:rsidRDefault="00C104CD">
            <w:pPr>
              <w:spacing w:line="360" w:lineRule="auto"/>
              <w:jc w:val="center"/>
              <w:rPr>
                <w:rFonts w:ascii="仿宋" w:eastAsia="仿宋" w:hAnsi="仿宋"/>
                <w:b/>
                <w:sz w:val="24"/>
                <w:szCs w:val="24"/>
              </w:rPr>
            </w:pPr>
          </w:p>
        </w:tc>
        <w:tc>
          <w:tcPr>
            <w:tcW w:w="1848" w:type="dxa"/>
            <w:vAlign w:val="center"/>
          </w:tcPr>
          <w:p w:rsidR="00C104CD" w:rsidRDefault="00C104CD">
            <w:pPr>
              <w:spacing w:line="360" w:lineRule="auto"/>
              <w:jc w:val="center"/>
              <w:rPr>
                <w:rFonts w:ascii="仿宋" w:eastAsia="仿宋" w:hAnsi="仿宋"/>
                <w:b/>
                <w:sz w:val="24"/>
                <w:szCs w:val="24"/>
              </w:rPr>
            </w:pPr>
          </w:p>
        </w:tc>
        <w:tc>
          <w:tcPr>
            <w:tcW w:w="1848" w:type="dxa"/>
            <w:vAlign w:val="center"/>
          </w:tcPr>
          <w:p w:rsidR="00C104CD" w:rsidRDefault="00C104CD">
            <w:pPr>
              <w:spacing w:line="360" w:lineRule="auto"/>
              <w:jc w:val="center"/>
              <w:rPr>
                <w:rFonts w:ascii="仿宋" w:eastAsia="仿宋" w:hAnsi="仿宋"/>
                <w:b/>
                <w:sz w:val="24"/>
                <w:szCs w:val="24"/>
              </w:rPr>
            </w:pPr>
          </w:p>
        </w:tc>
        <w:tc>
          <w:tcPr>
            <w:tcW w:w="1848" w:type="dxa"/>
            <w:vAlign w:val="center"/>
          </w:tcPr>
          <w:p w:rsidR="00C104CD" w:rsidRDefault="00C104CD">
            <w:pPr>
              <w:spacing w:line="360" w:lineRule="auto"/>
              <w:jc w:val="center"/>
              <w:rPr>
                <w:rFonts w:ascii="仿宋" w:eastAsia="仿宋" w:hAnsi="仿宋"/>
                <w:b/>
                <w:sz w:val="24"/>
                <w:szCs w:val="24"/>
              </w:rPr>
            </w:pPr>
          </w:p>
        </w:tc>
        <w:tc>
          <w:tcPr>
            <w:tcW w:w="1848" w:type="dxa"/>
            <w:vAlign w:val="center"/>
          </w:tcPr>
          <w:p w:rsidR="00C104CD" w:rsidRDefault="00C104CD">
            <w:pPr>
              <w:spacing w:line="360" w:lineRule="auto"/>
              <w:jc w:val="center"/>
              <w:rPr>
                <w:rFonts w:ascii="仿宋" w:eastAsia="仿宋" w:hAnsi="仿宋"/>
                <w:b/>
                <w:sz w:val="24"/>
                <w:szCs w:val="24"/>
              </w:rPr>
            </w:pPr>
          </w:p>
        </w:tc>
      </w:tr>
    </w:tbl>
    <w:p w:rsidR="00E15611" w:rsidRDefault="00827502" w:rsidP="00E15611">
      <w:pPr>
        <w:spacing w:line="360" w:lineRule="auto"/>
        <w:ind w:firstLineChars="200" w:firstLine="560"/>
        <w:rPr>
          <w:rFonts w:ascii="仿宋" w:eastAsia="仿宋" w:hAnsi="仿宋"/>
          <w:sz w:val="28"/>
          <w:szCs w:val="28"/>
        </w:rPr>
      </w:pPr>
      <w:r>
        <w:rPr>
          <w:rFonts w:ascii="仿宋" w:eastAsia="仿宋" w:hAnsi="仿宋" w:hint="eastAsia"/>
          <w:sz w:val="28"/>
          <w:szCs w:val="28"/>
        </w:rPr>
        <w:t>7.4.3在不影响政府批准的工期，建设规模、标准和总投资不突破的前提下，</w:t>
      </w:r>
      <w:r>
        <w:rPr>
          <w:rFonts w:ascii="仿宋" w:eastAsia="仿宋" w:hAnsi="仿宋" w:hint="eastAsia"/>
          <w:sz w:val="28"/>
          <w:szCs w:val="28"/>
        </w:rPr>
        <w:lastRenderedPageBreak/>
        <w:t>代建单位对建设业主提供各项功能需求和相关的建设标准的必须完全接受。</w:t>
      </w:r>
    </w:p>
    <w:p w:rsidR="00E15611" w:rsidRDefault="00827502" w:rsidP="00E15611">
      <w:pPr>
        <w:spacing w:line="360" w:lineRule="auto"/>
        <w:ind w:firstLineChars="200" w:firstLine="560"/>
        <w:rPr>
          <w:rFonts w:ascii="仿宋" w:eastAsia="仿宋" w:hAnsi="仿宋"/>
          <w:sz w:val="28"/>
          <w:szCs w:val="28"/>
        </w:rPr>
      </w:pPr>
      <w:r>
        <w:rPr>
          <w:rFonts w:ascii="仿宋" w:eastAsia="仿宋" w:hAnsi="仿宋" w:hint="eastAsia"/>
          <w:sz w:val="28"/>
          <w:szCs w:val="28"/>
        </w:rPr>
        <w:t>7.4.4代建单位在建设业主委托的工作范围内，必须严格按国家、省、市、区有关法律、法规的规定，履行建设期项目代建单位的义务。</w:t>
      </w:r>
    </w:p>
    <w:p w:rsidR="00E15611" w:rsidRDefault="00827502" w:rsidP="00E15611">
      <w:pPr>
        <w:spacing w:line="360" w:lineRule="auto"/>
        <w:ind w:firstLineChars="200" w:firstLine="560"/>
        <w:rPr>
          <w:rFonts w:ascii="仿宋" w:eastAsia="仿宋" w:hAnsi="仿宋"/>
          <w:sz w:val="28"/>
          <w:szCs w:val="28"/>
        </w:rPr>
      </w:pPr>
      <w:r>
        <w:rPr>
          <w:rFonts w:ascii="仿宋" w:eastAsia="仿宋" w:hAnsi="仿宋" w:hint="eastAsia"/>
          <w:sz w:val="28"/>
          <w:szCs w:val="28"/>
        </w:rPr>
        <w:t>7.4.5代建单位在接收建设业主移交项目前期工作所有资料后的15个工作日内，按合同约定组建项目代建工作的项目负责人、部门及人员，向建设业主报送项目负责人、部门及人员主要成员名单、项目管理方案、整体（包括节点）工期计划、投资控制目标（包括各分部工程），同时确保在履行合同义务期间，项目部人员的稳定，并必须每月向建设业主报告代建进展工作。</w:t>
      </w:r>
    </w:p>
    <w:p w:rsidR="00E15611" w:rsidRDefault="00827502" w:rsidP="00E15611">
      <w:pPr>
        <w:spacing w:line="360" w:lineRule="auto"/>
        <w:ind w:leftChars="22" w:left="46" w:firstLineChars="200" w:firstLine="560"/>
        <w:rPr>
          <w:rFonts w:ascii="仿宋" w:eastAsia="仿宋" w:hAnsi="仿宋"/>
          <w:sz w:val="28"/>
          <w:szCs w:val="28"/>
        </w:rPr>
      </w:pPr>
      <w:r>
        <w:rPr>
          <w:rFonts w:ascii="仿宋" w:eastAsia="仿宋" w:hAnsi="仿宋"/>
          <w:sz w:val="28"/>
          <w:szCs w:val="28"/>
        </w:rPr>
        <w:t xml:space="preserve">7.4.6 </w:t>
      </w:r>
      <w:r>
        <w:rPr>
          <w:rFonts w:ascii="仿宋" w:eastAsia="仿宋" w:hAnsi="仿宋" w:hint="eastAsia"/>
          <w:sz w:val="28"/>
          <w:szCs w:val="28"/>
        </w:rPr>
        <w:t>按照区计划投资主管部门批准的项目概算总投资，按项目建设进度编制资金使用、进度等各项计划，并向政府相关部门申报。</w:t>
      </w:r>
    </w:p>
    <w:p w:rsidR="00E15611" w:rsidRDefault="00827502" w:rsidP="00E15611">
      <w:pPr>
        <w:spacing w:line="360" w:lineRule="auto"/>
        <w:ind w:leftChars="17" w:left="36" w:firstLineChars="200" w:firstLine="560"/>
        <w:rPr>
          <w:rFonts w:ascii="仿宋" w:eastAsia="仿宋" w:hAnsi="仿宋"/>
          <w:sz w:val="28"/>
          <w:szCs w:val="28"/>
        </w:rPr>
      </w:pPr>
      <w:r>
        <w:rPr>
          <w:rFonts w:ascii="仿宋" w:eastAsia="仿宋" w:hAnsi="仿宋"/>
          <w:sz w:val="28"/>
          <w:szCs w:val="28"/>
        </w:rPr>
        <w:t xml:space="preserve">7.4.7 </w:t>
      </w:r>
      <w:r>
        <w:rPr>
          <w:rFonts w:ascii="仿宋" w:eastAsia="仿宋" w:hAnsi="仿宋" w:hint="eastAsia"/>
          <w:sz w:val="28"/>
          <w:szCs w:val="28"/>
        </w:rPr>
        <w:t>代建单位必须委托（组织）具有相应资质的单位（人员）对项目所涉及的设计概算、预算、结算进行预审并出具报告。所发生费用，包含在服务费中，不予另行考虑。</w:t>
      </w:r>
    </w:p>
    <w:p w:rsidR="00E15611" w:rsidRDefault="00827502" w:rsidP="00E15611">
      <w:pPr>
        <w:spacing w:line="360" w:lineRule="auto"/>
        <w:ind w:leftChars="17" w:left="36" w:firstLineChars="200" w:firstLine="560"/>
        <w:rPr>
          <w:rFonts w:ascii="仿宋" w:eastAsia="仿宋" w:hAnsi="仿宋"/>
          <w:sz w:val="28"/>
          <w:szCs w:val="28"/>
        </w:rPr>
      </w:pPr>
      <w:r>
        <w:rPr>
          <w:rFonts w:ascii="仿宋" w:eastAsia="仿宋" w:hAnsi="仿宋"/>
          <w:sz w:val="28"/>
          <w:szCs w:val="28"/>
        </w:rPr>
        <w:t xml:space="preserve">7.4.8 </w:t>
      </w:r>
      <w:r>
        <w:rPr>
          <w:rFonts w:ascii="仿宋" w:eastAsia="仿宋" w:hAnsi="仿宋" w:hint="eastAsia"/>
          <w:sz w:val="28"/>
          <w:szCs w:val="28"/>
        </w:rPr>
        <w:t>代建单位必须根据建设项目各阶段的需要，组织专家论证（审查）、专项论证（审查）、专项调研等工作，相关论证（审查）结果报建设业主确认。</w:t>
      </w:r>
    </w:p>
    <w:p w:rsidR="00E15611" w:rsidRDefault="00827502" w:rsidP="00E15611">
      <w:pPr>
        <w:spacing w:line="360" w:lineRule="auto"/>
        <w:ind w:leftChars="4" w:left="8" w:firstLineChars="200" w:firstLine="560"/>
        <w:rPr>
          <w:rFonts w:ascii="仿宋" w:eastAsia="仿宋" w:hAnsi="仿宋"/>
          <w:sz w:val="28"/>
          <w:szCs w:val="28"/>
        </w:rPr>
      </w:pPr>
      <w:r>
        <w:rPr>
          <w:rFonts w:ascii="仿宋" w:eastAsia="仿宋" w:hAnsi="仿宋" w:hint="eastAsia"/>
          <w:sz w:val="28"/>
          <w:szCs w:val="28"/>
        </w:rPr>
        <w:t xml:space="preserve">7.4.9 代建单位必须将工程初步设计、概算、施工图及预算送建设业主确认。 </w:t>
      </w:r>
    </w:p>
    <w:p w:rsidR="00E15611" w:rsidRDefault="00827502" w:rsidP="00E15611">
      <w:pPr>
        <w:spacing w:line="360" w:lineRule="auto"/>
        <w:ind w:firstLineChars="200" w:firstLine="560"/>
        <w:rPr>
          <w:rFonts w:ascii="仿宋" w:eastAsia="仿宋" w:hAnsi="仿宋"/>
          <w:sz w:val="28"/>
          <w:szCs w:val="28"/>
        </w:rPr>
      </w:pPr>
      <w:r>
        <w:rPr>
          <w:rFonts w:ascii="仿宋" w:eastAsia="仿宋" w:hAnsi="仿宋"/>
          <w:sz w:val="28"/>
          <w:szCs w:val="28"/>
        </w:rPr>
        <w:t xml:space="preserve">7.4.10 </w:t>
      </w:r>
      <w:r>
        <w:rPr>
          <w:rFonts w:ascii="仿宋" w:eastAsia="仿宋" w:hAnsi="仿宋" w:hint="eastAsia"/>
          <w:sz w:val="28"/>
          <w:szCs w:val="28"/>
        </w:rPr>
        <w:t>代建单位必须按照相关部门批准的建设方案、建设规模、建设内容、建设标准、建设工期和项目总投资等，进行建设组织管理，严格按照国家、省、市、区建设程序进行项目的代建，严格控制项目概算、预算、变更及签证，确保工程质量、投资目标控制、工期要求，按质按量按期交付使用。</w:t>
      </w:r>
    </w:p>
    <w:p w:rsidR="00E15611" w:rsidRDefault="00827502" w:rsidP="00E15611">
      <w:pPr>
        <w:spacing w:line="360" w:lineRule="auto"/>
        <w:ind w:firstLineChars="200" w:firstLine="560"/>
        <w:rPr>
          <w:rFonts w:ascii="仿宋" w:eastAsia="仿宋" w:hAnsi="仿宋"/>
          <w:sz w:val="28"/>
          <w:szCs w:val="28"/>
        </w:rPr>
      </w:pPr>
      <w:r>
        <w:rPr>
          <w:rFonts w:ascii="仿宋" w:eastAsia="仿宋" w:hAnsi="仿宋" w:hint="eastAsia"/>
          <w:sz w:val="28"/>
          <w:szCs w:val="28"/>
        </w:rPr>
        <w:t>7.4.11代建单位必须严格执行政府相关财务会计制度，设立项目财务部门，建立健全内部财会制度，负责设立本项目基建辅助台帐，专款专用，严格资金管理，每月向建设业主报送项目基建辅助台帐，并设置专人负责办理项目请款手续。</w:t>
      </w:r>
    </w:p>
    <w:p w:rsidR="00E15611" w:rsidRDefault="00827502" w:rsidP="00E15611">
      <w:pPr>
        <w:spacing w:line="360" w:lineRule="auto"/>
        <w:ind w:firstLineChars="200" w:firstLine="560"/>
        <w:rPr>
          <w:rFonts w:ascii="仿宋" w:eastAsia="仿宋" w:hAnsi="仿宋"/>
          <w:sz w:val="28"/>
          <w:szCs w:val="28"/>
        </w:rPr>
      </w:pPr>
      <w:r>
        <w:rPr>
          <w:rFonts w:ascii="仿宋" w:eastAsia="仿宋" w:hAnsi="仿宋" w:hint="eastAsia"/>
          <w:sz w:val="28"/>
          <w:szCs w:val="28"/>
        </w:rPr>
        <w:t>7.4.12代建单位必须严格按相关部门批准的招标方式组织招标，招标方案报建设业主审核。</w:t>
      </w:r>
    </w:p>
    <w:p w:rsidR="00E15611" w:rsidRDefault="00827502" w:rsidP="00E15611">
      <w:pPr>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7.4.13代建单位应以政府相关规定为原则直接与中标人签订各项合同，在合同签署前须报建设业主审核同意，合同签署后三个工作日内报建设业主备案。</w:t>
      </w:r>
    </w:p>
    <w:p w:rsidR="00E15611" w:rsidRDefault="00827502" w:rsidP="00E15611">
      <w:pPr>
        <w:spacing w:line="360" w:lineRule="auto"/>
        <w:ind w:firstLineChars="200" w:firstLine="560"/>
        <w:rPr>
          <w:rFonts w:ascii="仿宋" w:eastAsia="仿宋" w:hAnsi="仿宋"/>
          <w:sz w:val="28"/>
          <w:szCs w:val="28"/>
        </w:rPr>
      </w:pPr>
      <w:r>
        <w:rPr>
          <w:rFonts w:ascii="仿宋" w:eastAsia="仿宋" w:hAnsi="仿宋" w:hint="eastAsia"/>
          <w:sz w:val="28"/>
          <w:szCs w:val="28"/>
        </w:rPr>
        <w:t>7.4.14代建单位不得在施工过程中利用施工洽商或者补签其他协议随意变更建设规模、建设标准、建设内容和总投资额。因技术、水文、地质等原因必须进行设计变更的，应当按照区有关工程变更的规定进行管理。</w:t>
      </w:r>
    </w:p>
    <w:p w:rsidR="00E15611" w:rsidRDefault="00827502" w:rsidP="00E15611">
      <w:pPr>
        <w:spacing w:line="360" w:lineRule="auto"/>
        <w:ind w:firstLineChars="200" w:firstLine="560"/>
        <w:rPr>
          <w:rFonts w:ascii="仿宋" w:eastAsia="仿宋" w:hAnsi="仿宋"/>
          <w:sz w:val="28"/>
          <w:szCs w:val="28"/>
        </w:rPr>
      </w:pPr>
      <w:r>
        <w:rPr>
          <w:rFonts w:ascii="仿宋" w:eastAsia="仿宋" w:hAnsi="仿宋" w:hint="eastAsia"/>
          <w:sz w:val="28"/>
          <w:szCs w:val="28"/>
        </w:rPr>
        <w:t>7.4.15代建单位必须组织各单项工程的质量验收，负责申报项目竣工验收、移交等工作。</w:t>
      </w:r>
    </w:p>
    <w:p w:rsidR="00E15611" w:rsidRDefault="00827502" w:rsidP="00E15611">
      <w:pPr>
        <w:spacing w:line="360" w:lineRule="auto"/>
        <w:ind w:firstLineChars="200" w:firstLine="560"/>
        <w:rPr>
          <w:rFonts w:ascii="仿宋" w:eastAsia="仿宋" w:hAnsi="仿宋"/>
          <w:sz w:val="28"/>
          <w:szCs w:val="28"/>
        </w:rPr>
      </w:pPr>
      <w:r>
        <w:rPr>
          <w:rFonts w:ascii="仿宋" w:eastAsia="仿宋" w:hAnsi="仿宋" w:hint="eastAsia"/>
          <w:sz w:val="28"/>
          <w:szCs w:val="28"/>
        </w:rPr>
        <w:t>7.4.16代建单位必须自项目总体竣工验收合格之日起三个月内按建设业主要求确认产权并移交给相关使用人，同时办理档案资料移交手续。</w:t>
      </w:r>
    </w:p>
    <w:p w:rsidR="00E15611" w:rsidRDefault="00827502" w:rsidP="00E15611">
      <w:pPr>
        <w:spacing w:line="360" w:lineRule="auto"/>
        <w:ind w:firstLineChars="200" w:firstLine="560"/>
        <w:rPr>
          <w:rFonts w:ascii="仿宋" w:eastAsia="仿宋" w:hAnsi="仿宋"/>
          <w:sz w:val="28"/>
          <w:szCs w:val="28"/>
        </w:rPr>
      </w:pPr>
      <w:r>
        <w:rPr>
          <w:rFonts w:ascii="仿宋" w:eastAsia="仿宋" w:hAnsi="仿宋" w:hint="eastAsia"/>
          <w:sz w:val="28"/>
          <w:szCs w:val="28"/>
        </w:rPr>
        <w:t>7.4.17代建单位在合同期内或合同终止后，不得泄露与本项目、本合同业务有关的保密资料。</w:t>
      </w:r>
    </w:p>
    <w:p w:rsidR="00E15611" w:rsidRDefault="00827502" w:rsidP="00E15611">
      <w:pPr>
        <w:spacing w:line="360" w:lineRule="auto"/>
        <w:ind w:firstLineChars="200" w:firstLine="560"/>
        <w:rPr>
          <w:rFonts w:ascii="仿宋" w:eastAsia="仿宋" w:hAnsi="仿宋"/>
          <w:sz w:val="28"/>
          <w:szCs w:val="28"/>
        </w:rPr>
      </w:pPr>
      <w:r>
        <w:rPr>
          <w:rFonts w:ascii="仿宋" w:eastAsia="仿宋" w:hAnsi="仿宋" w:hint="eastAsia"/>
          <w:sz w:val="28"/>
          <w:szCs w:val="28"/>
        </w:rPr>
        <w:t>7.4.18代建单位必须积极地配合和支持建设业主对项目建设和管理过程的各个阶段的稽查和监督，代建单位不得以建设业主直接干预代建单位的正常管理工作为理由阻挠和拒绝。</w:t>
      </w:r>
    </w:p>
    <w:p w:rsidR="00E15611" w:rsidRDefault="00827502" w:rsidP="00E15611">
      <w:pPr>
        <w:spacing w:line="360" w:lineRule="auto"/>
        <w:ind w:firstLineChars="200" w:firstLine="560"/>
        <w:rPr>
          <w:rFonts w:ascii="仿宋" w:eastAsia="仿宋" w:hAnsi="仿宋"/>
          <w:sz w:val="28"/>
          <w:szCs w:val="28"/>
        </w:rPr>
      </w:pPr>
      <w:r>
        <w:rPr>
          <w:rFonts w:ascii="仿宋" w:eastAsia="仿宋" w:hAnsi="仿宋" w:hint="eastAsia"/>
          <w:sz w:val="28"/>
          <w:szCs w:val="28"/>
        </w:rPr>
        <w:t>7.4.19代建单位对于建设业主在代建期间提出的书面意见和建议，代建单位必须在收到书面意见和建议后的7个工作日内以书面的形式给予答复，否则视同认可。</w:t>
      </w:r>
    </w:p>
    <w:p w:rsidR="00E15611" w:rsidRDefault="00827502" w:rsidP="00E15611">
      <w:pPr>
        <w:spacing w:line="360" w:lineRule="auto"/>
        <w:ind w:firstLineChars="200" w:firstLine="560"/>
        <w:rPr>
          <w:rFonts w:ascii="仿宋" w:eastAsia="仿宋" w:hAnsi="仿宋"/>
          <w:sz w:val="28"/>
          <w:szCs w:val="28"/>
        </w:rPr>
      </w:pPr>
      <w:r>
        <w:rPr>
          <w:rFonts w:ascii="仿宋" w:eastAsia="仿宋" w:hAnsi="仿宋" w:hint="eastAsia"/>
          <w:sz w:val="28"/>
          <w:szCs w:val="28"/>
        </w:rPr>
        <w:t>7.4.20代建单位应该严格有关资质的管理，需向外委托的项目，受委托单位，必须满足国家、省、市、区有关资质的要求，且须经过建设业主审核同意后方可委托。</w:t>
      </w:r>
    </w:p>
    <w:p w:rsidR="00E15611" w:rsidRDefault="00827502" w:rsidP="00E15611">
      <w:pPr>
        <w:spacing w:line="360" w:lineRule="auto"/>
        <w:ind w:firstLineChars="200" w:firstLine="560"/>
        <w:rPr>
          <w:rFonts w:ascii="仿宋" w:eastAsia="仿宋" w:hAnsi="仿宋"/>
          <w:sz w:val="28"/>
          <w:szCs w:val="28"/>
        </w:rPr>
      </w:pPr>
      <w:r>
        <w:rPr>
          <w:rFonts w:ascii="仿宋" w:eastAsia="仿宋" w:hAnsi="仿宋" w:hint="eastAsia"/>
          <w:sz w:val="28"/>
          <w:szCs w:val="28"/>
        </w:rPr>
        <w:t>7.4.21项目设备和材料必须按照国家、省、市、区法律法规规定的程序进行采购和招标，需要直接确认的重大设备和主要材料的选型和使用，代建单位原则上提供三家以上的供货商的样品，供建设业主选择，建设业主需在7个工作日内书面确认批准后，方可以使用。</w:t>
      </w:r>
    </w:p>
    <w:p w:rsidR="00E15611" w:rsidRDefault="00827502" w:rsidP="003C3302">
      <w:pPr>
        <w:spacing w:before="120" w:line="360" w:lineRule="auto"/>
        <w:ind w:firstLineChars="200" w:firstLine="562"/>
        <w:outlineLvl w:val="0"/>
        <w:rPr>
          <w:rFonts w:ascii="仿宋" w:eastAsia="仿宋" w:hAnsi="仿宋"/>
          <w:b/>
          <w:bCs/>
          <w:sz w:val="28"/>
          <w:szCs w:val="28"/>
        </w:rPr>
      </w:pPr>
      <w:r>
        <w:rPr>
          <w:rFonts w:ascii="仿宋" w:eastAsia="仿宋" w:hAnsi="仿宋" w:hint="eastAsia"/>
          <w:b/>
          <w:bCs/>
          <w:sz w:val="28"/>
          <w:szCs w:val="28"/>
        </w:rPr>
        <w:t>第八条代建费用及支付方式</w:t>
      </w:r>
    </w:p>
    <w:p w:rsidR="00E15611" w:rsidRDefault="00827502" w:rsidP="00E15611">
      <w:pPr>
        <w:spacing w:line="360" w:lineRule="auto"/>
        <w:ind w:firstLineChars="187" w:firstLine="524"/>
        <w:rPr>
          <w:rFonts w:ascii="仿宋" w:eastAsia="仿宋" w:hAnsi="仿宋"/>
          <w:sz w:val="28"/>
          <w:szCs w:val="28"/>
        </w:rPr>
      </w:pPr>
      <w:r>
        <w:rPr>
          <w:rFonts w:ascii="仿宋" w:eastAsia="仿宋" w:hAnsi="仿宋" w:hint="eastAsia"/>
          <w:sz w:val="28"/>
          <w:szCs w:val="28"/>
        </w:rPr>
        <w:lastRenderedPageBreak/>
        <w:t>8.1代建费用（包括建设管理服务费、利润及税金）是指从合同生效之日起至项目通过竣工验收交付使用、办理财务决算直至保修责任期满之日止，在项目建设全过程中，代建单位完成全部建设管理服务所发生的全部费用及报酬。</w:t>
      </w:r>
    </w:p>
    <w:p w:rsidR="00E15611" w:rsidRDefault="00827502" w:rsidP="00E15611">
      <w:pPr>
        <w:pStyle w:val="NewNewNew"/>
        <w:spacing w:line="360" w:lineRule="auto"/>
        <w:rPr>
          <w:rFonts w:ascii="仿宋" w:eastAsia="仿宋" w:hAnsi="仿宋"/>
          <w:sz w:val="28"/>
          <w:szCs w:val="28"/>
        </w:rPr>
      </w:pPr>
      <w:r>
        <w:rPr>
          <w:rFonts w:ascii="仿宋" w:eastAsia="仿宋" w:hAnsi="仿宋" w:hint="eastAsia"/>
          <w:sz w:val="28"/>
          <w:szCs w:val="28"/>
        </w:rPr>
        <w:t xml:space="preserve">    8.2 代建费用取费</w:t>
      </w:r>
    </w:p>
    <w:p w:rsidR="00E15611" w:rsidRDefault="00827502" w:rsidP="00E15611">
      <w:pPr>
        <w:spacing w:line="360" w:lineRule="auto"/>
        <w:ind w:firstLineChars="200" w:firstLine="560"/>
        <w:rPr>
          <w:rFonts w:ascii="仿宋" w:eastAsia="仿宋" w:hAnsi="仿宋"/>
          <w:sz w:val="28"/>
          <w:szCs w:val="28"/>
        </w:rPr>
      </w:pPr>
      <w:r>
        <w:rPr>
          <w:rFonts w:ascii="仿宋" w:eastAsia="仿宋" w:hAnsi="仿宋" w:hint="eastAsia"/>
          <w:sz w:val="28"/>
          <w:szCs w:val="28"/>
        </w:rPr>
        <w:t>（1）如概算尚未批复，代建费用暂按批准的项目可行性研究报告投资额为项目代建费用计费基数，最终以有关主管部门批准的项目概算投资作为项目代建费用计算基数。除按本条第（3）项约定调整外，代建费计费基数原则上不因项目投资规模的调整而调整。</w:t>
      </w:r>
    </w:p>
    <w:p w:rsidR="00E15611" w:rsidRDefault="00827502" w:rsidP="00E15611">
      <w:pPr>
        <w:spacing w:line="360" w:lineRule="auto"/>
        <w:ind w:firstLineChars="200" w:firstLine="560"/>
        <w:rPr>
          <w:rFonts w:ascii="仿宋" w:eastAsia="仿宋" w:hAnsi="仿宋"/>
          <w:sz w:val="28"/>
          <w:szCs w:val="28"/>
        </w:rPr>
      </w:pPr>
      <w:r>
        <w:rPr>
          <w:rFonts w:ascii="仿宋" w:eastAsia="仿宋" w:hAnsi="仿宋" w:hint="eastAsia"/>
          <w:sz w:val="28"/>
          <w:szCs w:val="28"/>
        </w:rPr>
        <w:t>（2）代建费用暂定价：本合同工程管理费计费基数暂定为人民币万元，代建费用的费率按中国人民共和国财政部印发的</w:t>
      </w:r>
      <w:r>
        <w:rPr>
          <w:rFonts w:ascii="仿宋" w:eastAsia="仿宋" w:hAnsi="仿宋"/>
          <w:sz w:val="28"/>
          <w:szCs w:val="28"/>
        </w:rPr>
        <w:t>《基本建设项目建设成本管理规定》（财建[2016]504号）</w:t>
      </w:r>
      <w:r>
        <w:rPr>
          <w:rFonts w:ascii="仿宋" w:eastAsia="仿宋" w:hAnsi="仿宋" w:hint="eastAsia"/>
          <w:sz w:val="28"/>
          <w:szCs w:val="28"/>
        </w:rPr>
        <w:t>规定的标准计取。本工程在代建单位委托前，建设业主已开展了部分前期管理工作，占整个代建管理工作的比例为%，双方同意按该比例扣减代建费用（如实际不扣减，删除该约定）。</w:t>
      </w:r>
    </w:p>
    <w:p w:rsidR="00E15611" w:rsidRDefault="00827502" w:rsidP="00E15611">
      <w:pPr>
        <w:spacing w:line="360" w:lineRule="auto"/>
        <w:ind w:firstLineChars="200" w:firstLine="562"/>
        <w:rPr>
          <w:rFonts w:ascii="仿宋" w:eastAsia="仿宋" w:hAnsi="仿宋"/>
          <w:b/>
          <w:sz w:val="28"/>
          <w:szCs w:val="28"/>
          <w:u w:val="single"/>
        </w:rPr>
      </w:pPr>
      <w:r>
        <w:rPr>
          <w:rFonts w:ascii="仿宋" w:eastAsia="仿宋" w:hAnsi="仿宋" w:hint="eastAsia"/>
          <w:b/>
          <w:sz w:val="28"/>
          <w:szCs w:val="28"/>
          <w:u w:val="single"/>
        </w:rPr>
        <w:t>代建单位中标下浮率为   ，本合同代建费用暂定价为   元。计算式如下：</w:t>
      </w:r>
    </w:p>
    <w:p w:rsidR="00E15611" w:rsidRDefault="00E15611" w:rsidP="00E15611">
      <w:pPr>
        <w:spacing w:line="360" w:lineRule="auto"/>
        <w:ind w:firstLineChars="200" w:firstLine="562"/>
        <w:rPr>
          <w:rFonts w:ascii="仿宋" w:eastAsia="仿宋" w:hAnsi="仿宋"/>
          <w:b/>
          <w:sz w:val="28"/>
          <w:szCs w:val="28"/>
          <w:u w:val="single"/>
        </w:rPr>
      </w:pPr>
    </w:p>
    <w:p w:rsidR="00E15611" w:rsidRDefault="00827502" w:rsidP="00E15611">
      <w:pPr>
        <w:spacing w:line="360" w:lineRule="auto"/>
        <w:ind w:firstLineChars="200" w:firstLine="562"/>
        <w:rPr>
          <w:rFonts w:ascii="仿宋" w:eastAsia="仿宋" w:hAnsi="仿宋"/>
          <w:kern w:val="0"/>
          <w:sz w:val="28"/>
          <w:szCs w:val="28"/>
        </w:rPr>
      </w:pPr>
      <w:r>
        <w:rPr>
          <w:rFonts w:ascii="仿宋" w:eastAsia="仿宋" w:hAnsi="仿宋" w:hint="eastAsia"/>
          <w:b/>
          <w:sz w:val="28"/>
          <w:szCs w:val="28"/>
          <w:u w:val="single"/>
        </w:rPr>
        <w:t>最终以广州开发区财政局或其授权委托单位审定的结算为准。</w:t>
      </w:r>
      <w:r>
        <w:rPr>
          <w:rFonts w:ascii="仿宋" w:eastAsia="仿宋" w:hAnsi="仿宋" w:hint="eastAsia"/>
          <w:kern w:val="0"/>
          <w:sz w:val="28"/>
          <w:szCs w:val="28"/>
        </w:rPr>
        <w:t>如遇审计部门审计发现本合同结算价款存在超付的情形，甲方有权据实要求乙方返还该部分款项。</w:t>
      </w:r>
    </w:p>
    <w:p w:rsidR="00E15611" w:rsidRDefault="00827502" w:rsidP="00E15611">
      <w:pPr>
        <w:pStyle w:val="NewNewNew"/>
        <w:spacing w:line="360" w:lineRule="auto"/>
        <w:rPr>
          <w:rFonts w:ascii="仿宋" w:eastAsia="仿宋" w:hAnsi="仿宋"/>
          <w:sz w:val="28"/>
          <w:szCs w:val="28"/>
        </w:rPr>
      </w:pPr>
      <w:r>
        <w:rPr>
          <w:rFonts w:ascii="仿宋" w:eastAsia="仿宋" w:hAnsi="仿宋" w:hint="eastAsia"/>
          <w:sz w:val="28"/>
          <w:szCs w:val="28"/>
        </w:rPr>
        <w:t xml:space="preserve">    （3）本工程实施过程中，如部分工程取消实施的，代建费用计费基数相应扣减取消实施部分的投资额，并调整本合同暂定价，按调整后的合同暂定价支付代建费用进度款。</w:t>
      </w:r>
    </w:p>
    <w:p w:rsidR="00E15611" w:rsidRDefault="00827502" w:rsidP="00E15611">
      <w:pPr>
        <w:pStyle w:val="NewNewNew"/>
        <w:spacing w:line="360" w:lineRule="auto"/>
        <w:ind w:firstLineChars="200" w:firstLine="560"/>
        <w:rPr>
          <w:rFonts w:ascii="仿宋" w:eastAsia="仿宋" w:hAnsi="仿宋"/>
          <w:sz w:val="28"/>
          <w:szCs w:val="28"/>
        </w:rPr>
      </w:pPr>
      <w:r>
        <w:rPr>
          <w:rFonts w:ascii="仿宋" w:eastAsia="仿宋" w:hAnsi="仿宋" w:hint="eastAsia"/>
          <w:sz w:val="28"/>
          <w:szCs w:val="28"/>
        </w:rPr>
        <w:t>（4）如项目因规划建设等原因取消或停止实施，代建费用则按代建单位已开展工作占整个代建管理工作的比例进行结算，代建费用最终以广州开发区财政局或其授权委托单位审定结算价为准。</w:t>
      </w:r>
    </w:p>
    <w:p w:rsidR="00E15611" w:rsidRDefault="00827502" w:rsidP="00E15611">
      <w:pPr>
        <w:spacing w:line="360" w:lineRule="auto"/>
        <w:ind w:firstLineChars="200" w:firstLine="560"/>
        <w:rPr>
          <w:rFonts w:ascii="仿宋" w:eastAsia="仿宋" w:hAnsi="仿宋"/>
          <w:sz w:val="28"/>
          <w:szCs w:val="28"/>
        </w:rPr>
      </w:pPr>
      <w:r>
        <w:rPr>
          <w:rFonts w:ascii="仿宋" w:eastAsia="仿宋" w:hAnsi="仿宋" w:hint="eastAsia"/>
          <w:sz w:val="28"/>
          <w:szCs w:val="28"/>
        </w:rPr>
        <w:t>8.3除另有约定，代建费用已包括代建单位执行和完成本合同规定全部工作</w:t>
      </w:r>
      <w:r>
        <w:rPr>
          <w:rFonts w:ascii="仿宋" w:eastAsia="仿宋" w:hAnsi="仿宋" w:hint="eastAsia"/>
          <w:sz w:val="28"/>
          <w:szCs w:val="28"/>
        </w:rPr>
        <w:lastRenderedPageBreak/>
        <w:t>的费用和报酬，以及本合同规定的应由代建单位承担的全部合理费用，代建费用一经确定，原则上不因项目投资规模的调整而调整，不因人工、物价、税率、汇率、利率等因素的变动而调整。</w:t>
      </w:r>
    </w:p>
    <w:p w:rsidR="00E15611" w:rsidRDefault="00827502" w:rsidP="00E15611">
      <w:pPr>
        <w:spacing w:line="360" w:lineRule="auto"/>
        <w:ind w:firstLineChars="200" w:firstLine="560"/>
        <w:rPr>
          <w:rFonts w:ascii="仿宋" w:eastAsia="仿宋" w:hAnsi="仿宋"/>
          <w:sz w:val="28"/>
          <w:szCs w:val="28"/>
        </w:rPr>
      </w:pPr>
      <w:r>
        <w:rPr>
          <w:rFonts w:ascii="仿宋" w:eastAsia="仿宋" w:hAnsi="仿宋" w:hint="eastAsia"/>
          <w:sz w:val="28"/>
          <w:szCs w:val="28"/>
        </w:rPr>
        <w:t>8.4支付方法</w:t>
      </w:r>
    </w:p>
    <w:p w:rsidR="00E15611" w:rsidRDefault="00827502" w:rsidP="00E15611">
      <w:pPr>
        <w:spacing w:line="360" w:lineRule="auto"/>
        <w:ind w:firstLineChars="225" w:firstLine="630"/>
        <w:rPr>
          <w:rFonts w:ascii="仿宋" w:eastAsia="仿宋" w:hAnsi="仿宋"/>
          <w:sz w:val="28"/>
          <w:szCs w:val="28"/>
        </w:rPr>
      </w:pPr>
      <w:r>
        <w:rPr>
          <w:rFonts w:ascii="仿宋" w:eastAsia="仿宋" w:hAnsi="仿宋" w:hint="eastAsia"/>
          <w:sz w:val="28"/>
          <w:szCs w:val="28"/>
        </w:rPr>
        <w:t>8.4.1本合同签订，代建单位按建设业主的要求提交履约保函，且区财政资金申请到位后10个工作日内，按合同暂定价支付10%项目代建费用，但最高不超过50万元。</w:t>
      </w:r>
    </w:p>
    <w:p w:rsidR="00E15611" w:rsidRDefault="00827502" w:rsidP="00E15611">
      <w:pPr>
        <w:pStyle w:val="NewNewNewNewNewNewNewNewNewNew"/>
        <w:tabs>
          <w:tab w:val="left" w:pos="720"/>
        </w:tabs>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8.4.2当承建项目全部标段开工建设后，项目代建费用可以申请至合同暂定价的30%。</w:t>
      </w:r>
    </w:p>
    <w:p w:rsidR="00E15611" w:rsidRDefault="00827502" w:rsidP="00E15611">
      <w:pPr>
        <w:pStyle w:val="NewNewNewNewNewNewNewNewNewNew"/>
        <w:tabs>
          <w:tab w:val="left" w:pos="720"/>
        </w:tabs>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8.4.3当承建项目各标段施工部分均已完成50%时，项目代建费用可以申请至合同暂定价的50%。</w:t>
      </w:r>
    </w:p>
    <w:p w:rsidR="00E15611" w:rsidRDefault="00827502" w:rsidP="00E15611">
      <w:pPr>
        <w:pStyle w:val="NewNewNewNewNewNewNewNewNewNew"/>
        <w:tabs>
          <w:tab w:val="left" w:pos="720"/>
          <w:tab w:val="left" w:pos="1513"/>
        </w:tabs>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8.4.4当承建项目全部标段申请至95%工程结算价款时，按最终代建费计费基数调整代建费后，项目代建费用可以申请至80%。</w:t>
      </w:r>
    </w:p>
    <w:p w:rsidR="00E15611" w:rsidRDefault="00827502" w:rsidP="00E15611">
      <w:pPr>
        <w:pStyle w:val="NewNewNewNewNewNewNewNewNewNew"/>
        <w:tabs>
          <w:tab w:val="left" w:pos="720"/>
          <w:tab w:val="left" w:pos="1513"/>
        </w:tabs>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8.4.5当承建项目总体竣工验收，办理项目竣工财务决算、提供财务决算批复文件，项目交付使用且工程缺陷责任期满，代建费结算经广州开发区财政局或其授权委托单位审定后，支付项目代建费用结算价余款（不计利息）。</w:t>
      </w:r>
    </w:p>
    <w:p w:rsidR="00E15611" w:rsidRDefault="00827502" w:rsidP="00E15611">
      <w:pPr>
        <w:tabs>
          <w:tab w:val="left" w:pos="720"/>
          <w:tab w:val="left" w:pos="1513"/>
        </w:tabs>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8.4.6涉及征地拆迁的代建项目凭征地拆迁主管部门确认的项目征地管理费、动员拆迁费作为计费基数进行申请。</w:t>
      </w:r>
    </w:p>
    <w:p w:rsidR="00E15611" w:rsidRDefault="00827502" w:rsidP="00E15611">
      <w:pPr>
        <w:spacing w:line="360" w:lineRule="auto"/>
        <w:ind w:firstLineChars="200" w:firstLine="560"/>
        <w:rPr>
          <w:rFonts w:ascii="仿宋" w:eastAsia="仿宋" w:hAnsi="仿宋"/>
          <w:sz w:val="28"/>
          <w:szCs w:val="28"/>
        </w:rPr>
      </w:pPr>
      <w:r>
        <w:rPr>
          <w:rFonts w:ascii="仿宋" w:eastAsia="仿宋" w:hAnsi="仿宋" w:hint="eastAsia"/>
          <w:sz w:val="28"/>
          <w:szCs w:val="28"/>
        </w:rPr>
        <w:t>8.4.7建设业主有权在支付给代建单位的上述各期代建费用中，直接扣除代建单位应承担的违约金、赔偿金或其他应由代建单位承担的费用（扣除部分视为已向代建单位支付完毕，下同）。</w:t>
      </w:r>
    </w:p>
    <w:p w:rsidR="00E15611" w:rsidRDefault="00827502" w:rsidP="00E15611">
      <w:pPr>
        <w:snapToGrid w:val="0"/>
        <w:spacing w:line="360" w:lineRule="auto"/>
        <w:ind w:firstLineChars="225" w:firstLine="630"/>
        <w:rPr>
          <w:rFonts w:ascii="仿宋" w:eastAsia="仿宋" w:hAnsi="仿宋"/>
          <w:sz w:val="28"/>
          <w:szCs w:val="28"/>
        </w:rPr>
      </w:pPr>
      <w:r>
        <w:rPr>
          <w:rFonts w:ascii="仿宋" w:eastAsia="仿宋" w:hAnsi="仿宋" w:hint="eastAsia"/>
          <w:sz w:val="28"/>
          <w:szCs w:val="28"/>
        </w:rPr>
        <w:t>8.4.8代建单位因收取项目代建费用所需缴纳的一切税费，由代建单位自行承担。</w:t>
      </w:r>
    </w:p>
    <w:p w:rsidR="00E15611" w:rsidRDefault="00827502" w:rsidP="00E15611">
      <w:pPr>
        <w:tabs>
          <w:tab w:val="left" w:pos="720"/>
        </w:tabs>
        <w:autoSpaceDE w:val="0"/>
        <w:autoSpaceDN w:val="0"/>
        <w:adjustRightInd w:val="0"/>
        <w:spacing w:line="360" w:lineRule="auto"/>
        <w:ind w:left="23" w:firstLine="607"/>
        <w:rPr>
          <w:rFonts w:ascii="仿宋" w:eastAsia="仿宋" w:hAnsi="仿宋"/>
          <w:sz w:val="28"/>
          <w:szCs w:val="28"/>
        </w:rPr>
      </w:pPr>
      <w:r>
        <w:rPr>
          <w:rFonts w:ascii="仿宋" w:eastAsia="仿宋" w:hAnsi="仿宋" w:hint="eastAsia"/>
          <w:sz w:val="28"/>
          <w:szCs w:val="28"/>
        </w:rPr>
        <w:t>8.4.9代建费用由代建单位申请，经建设业主审核后向区财政局申请拨付。</w:t>
      </w:r>
    </w:p>
    <w:p w:rsidR="00E15611" w:rsidRDefault="00827502" w:rsidP="003C3302">
      <w:pPr>
        <w:spacing w:before="120" w:line="360" w:lineRule="auto"/>
        <w:ind w:firstLineChars="200" w:firstLine="560"/>
        <w:outlineLvl w:val="0"/>
        <w:rPr>
          <w:rFonts w:ascii="仿宋" w:eastAsia="仿宋" w:hAnsi="仿宋"/>
          <w:sz w:val="28"/>
          <w:szCs w:val="28"/>
        </w:rPr>
      </w:pPr>
      <w:r>
        <w:rPr>
          <w:rFonts w:ascii="仿宋" w:eastAsia="仿宋" w:hAnsi="仿宋" w:hint="eastAsia"/>
          <w:sz w:val="28"/>
          <w:szCs w:val="28"/>
        </w:rPr>
        <w:t>8.4.10附加工作费用：当发生时，由双方协商一致签订补充协议约定。</w:t>
      </w:r>
    </w:p>
    <w:p w:rsidR="00E15611" w:rsidRDefault="00827502" w:rsidP="003C3302">
      <w:pPr>
        <w:spacing w:before="120" w:line="360" w:lineRule="auto"/>
        <w:ind w:firstLineChars="200" w:firstLine="562"/>
        <w:outlineLvl w:val="0"/>
        <w:rPr>
          <w:rFonts w:ascii="仿宋" w:eastAsia="仿宋" w:hAnsi="仿宋"/>
          <w:b/>
          <w:bCs/>
          <w:sz w:val="28"/>
          <w:szCs w:val="28"/>
        </w:rPr>
      </w:pPr>
      <w:r>
        <w:rPr>
          <w:rFonts w:ascii="仿宋" w:eastAsia="仿宋" w:hAnsi="仿宋" w:hint="eastAsia"/>
          <w:b/>
          <w:bCs/>
          <w:sz w:val="28"/>
          <w:szCs w:val="28"/>
        </w:rPr>
        <w:lastRenderedPageBreak/>
        <w:t>第九条项目资金的拨付与使用</w:t>
      </w:r>
    </w:p>
    <w:p w:rsidR="00E15611" w:rsidRPr="00FC6AAB" w:rsidRDefault="00827502" w:rsidP="00E15611">
      <w:pPr>
        <w:spacing w:line="360" w:lineRule="auto"/>
        <w:ind w:left="1" w:firstLineChars="187" w:firstLine="524"/>
        <w:rPr>
          <w:rFonts w:ascii="仿宋" w:eastAsia="仿宋" w:hAnsi="仿宋"/>
          <w:sz w:val="28"/>
          <w:szCs w:val="28"/>
        </w:rPr>
      </w:pPr>
      <w:r>
        <w:rPr>
          <w:rFonts w:ascii="仿宋" w:eastAsia="仿宋" w:hAnsi="仿宋"/>
          <w:sz w:val="28"/>
          <w:szCs w:val="28"/>
        </w:rPr>
        <w:t xml:space="preserve">9.1 </w:t>
      </w:r>
      <w:r>
        <w:rPr>
          <w:rFonts w:ascii="仿宋" w:eastAsia="仿宋" w:hAnsi="仿宋" w:hint="eastAsia"/>
          <w:sz w:val="28"/>
          <w:szCs w:val="28"/>
        </w:rPr>
        <w:t>代建单位负责编报项目总体进度计划及年度投资计划和季度、月度资金使用计划，并报建设业主备案</w:t>
      </w:r>
      <w:r w:rsidRPr="00FC6AAB">
        <w:rPr>
          <w:rFonts w:ascii="仿宋" w:eastAsia="仿宋" w:hAnsi="仿宋" w:hint="eastAsia"/>
          <w:sz w:val="28"/>
          <w:szCs w:val="28"/>
        </w:rPr>
        <w:t>，由建设业主汇总上报区财政局、区发改局。</w:t>
      </w:r>
    </w:p>
    <w:p w:rsidR="00E15611" w:rsidRDefault="00827502" w:rsidP="00E15611">
      <w:pPr>
        <w:spacing w:line="360" w:lineRule="auto"/>
        <w:ind w:firstLineChars="200" w:firstLine="560"/>
        <w:rPr>
          <w:rFonts w:ascii="仿宋" w:eastAsia="仿宋" w:hAnsi="仿宋"/>
          <w:sz w:val="28"/>
          <w:szCs w:val="28"/>
        </w:rPr>
      </w:pPr>
      <w:r w:rsidRPr="00FC6AAB">
        <w:rPr>
          <w:rFonts w:ascii="仿宋" w:eastAsia="仿宋" w:hAnsi="仿宋"/>
          <w:sz w:val="28"/>
          <w:szCs w:val="28"/>
        </w:rPr>
        <w:t xml:space="preserve">9.2 </w:t>
      </w:r>
      <w:r w:rsidRPr="00FC6AAB">
        <w:rPr>
          <w:rFonts w:ascii="仿宋" w:eastAsia="仿宋" w:hAnsi="仿宋" w:hint="eastAsia"/>
          <w:sz w:val="28"/>
          <w:szCs w:val="28"/>
        </w:rPr>
        <w:t>项目资金拨付按最新的区财政投资基本建设资金支付相关规定及操作规程执行。工程用款资料经监</w:t>
      </w:r>
      <w:r>
        <w:rPr>
          <w:rFonts w:ascii="仿宋" w:eastAsia="仿宋" w:hAnsi="仿宋" w:hint="eastAsia"/>
          <w:sz w:val="28"/>
          <w:szCs w:val="28"/>
        </w:rPr>
        <w:t>理方、代建单位审核后报送建设业主，再由建设业主核定加盖公章后由代建单位报财政局申请拨付。如项目资金含建设业主自筹部分也参照上述管理规定执行。</w:t>
      </w:r>
    </w:p>
    <w:p w:rsidR="00E15611" w:rsidRDefault="00827502" w:rsidP="00E15611">
      <w:pPr>
        <w:tabs>
          <w:tab w:val="left" w:pos="2520"/>
        </w:tabs>
        <w:spacing w:line="360" w:lineRule="auto"/>
        <w:ind w:firstLineChars="200" w:firstLine="560"/>
        <w:rPr>
          <w:rFonts w:ascii="仿宋" w:eastAsia="仿宋" w:hAnsi="仿宋"/>
          <w:sz w:val="28"/>
          <w:szCs w:val="28"/>
        </w:rPr>
      </w:pPr>
      <w:r>
        <w:rPr>
          <w:rFonts w:ascii="仿宋" w:eastAsia="仿宋" w:hAnsi="仿宋" w:hint="eastAsia"/>
          <w:sz w:val="28"/>
          <w:szCs w:val="28"/>
        </w:rPr>
        <w:t>9.3代建单位应当按月向建设业主报送项目基建辅助台帐。</w:t>
      </w:r>
    </w:p>
    <w:p w:rsidR="00E15611" w:rsidRDefault="00827502" w:rsidP="003C3302">
      <w:pPr>
        <w:pStyle w:val="New"/>
        <w:spacing w:before="120" w:line="360" w:lineRule="auto"/>
        <w:ind w:firstLineChars="200" w:firstLine="562"/>
        <w:outlineLvl w:val="0"/>
        <w:rPr>
          <w:rFonts w:ascii="仿宋" w:eastAsia="仿宋" w:hAnsi="仿宋"/>
          <w:b/>
          <w:bCs/>
          <w:sz w:val="28"/>
          <w:szCs w:val="28"/>
        </w:rPr>
      </w:pPr>
      <w:r>
        <w:rPr>
          <w:rFonts w:ascii="仿宋" w:eastAsia="仿宋" w:hAnsi="仿宋" w:hint="eastAsia"/>
          <w:b/>
          <w:bCs/>
          <w:sz w:val="28"/>
          <w:szCs w:val="28"/>
        </w:rPr>
        <w:t>第十条目标控制，奖惩与违约责任规定</w:t>
      </w:r>
    </w:p>
    <w:p w:rsidR="00E15611" w:rsidRDefault="00827502" w:rsidP="00E15611">
      <w:pPr>
        <w:pStyle w:val="New"/>
        <w:tabs>
          <w:tab w:val="left" w:pos="8280"/>
        </w:tabs>
        <w:spacing w:line="360" w:lineRule="auto"/>
        <w:ind w:right="28" w:firstLineChars="200" w:firstLine="560"/>
        <w:rPr>
          <w:rFonts w:ascii="仿宋" w:eastAsia="仿宋" w:hAnsi="仿宋"/>
          <w:sz w:val="28"/>
          <w:szCs w:val="28"/>
        </w:rPr>
      </w:pPr>
      <w:r>
        <w:rPr>
          <w:rFonts w:ascii="仿宋" w:eastAsia="仿宋" w:hAnsi="仿宋"/>
          <w:sz w:val="28"/>
          <w:szCs w:val="28"/>
        </w:rPr>
        <w:t>10.1.1代建单位必须按本合同要求组建项目代建工作的项目负责人、部门及人员，按向建设业主报送的人员名单投入项目代建管理工作人员，所列人员配备不得低于最低限度要求，代建单位可根据实际工作需要及时投入人员，代建单位委派项目负责人不得同时兼任其他项目的工作。</w:t>
      </w:r>
    </w:p>
    <w:p w:rsidR="00E15611" w:rsidRDefault="00827502" w:rsidP="00E15611">
      <w:pPr>
        <w:pStyle w:val="New"/>
        <w:tabs>
          <w:tab w:val="left" w:pos="8280"/>
        </w:tabs>
        <w:spacing w:line="360" w:lineRule="auto"/>
        <w:ind w:right="28" w:firstLineChars="200" w:firstLine="560"/>
        <w:rPr>
          <w:rFonts w:ascii="仿宋" w:eastAsia="仿宋" w:hAnsi="仿宋"/>
          <w:sz w:val="28"/>
          <w:szCs w:val="28"/>
        </w:rPr>
      </w:pPr>
      <w:r>
        <w:rPr>
          <w:rFonts w:ascii="仿宋" w:eastAsia="仿宋" w:hAnsi="仿宋"/>
          <w:sz w:val="28"/>
          <w:szCs w:val="28"/>
        </w:rPr>
        <w:t>10.1.2建设业主有权更换不称职的代建经理部工作人员，代建单位调换代建经理或项目部机构管理人员时，必须向建设业主提出书面报告并按要求附上替代人员的证明资料，经建设业主审核书面同意后方可调换。如果</w:t>
      </w:r>
      <w:r>
        <w:rPr>
          <w:rFonts w:ascii="仿宋" w:eastAsia="仿宋" w:hAnsi="仿宋" w:hint="eastAsia"/>
          <w:sz w:val="28"/>
          <w:szCs w:val="28"/>
        </w:rPr>
        <w:t>擅自更换代建经理，代建单位每更换一次需支付</w:t>
      </w:r>
      <w:r>
        <w:rPr>
          <w:rFonts w:ascii="仿宋" w:eastAsia="仿宋" w:hAnsi="仿宋"/>
          <w:sz w:val="28"/>
          <w:szCs w:val="28"/>
        </w:rPr>
        <w:t xml:space="preserve">10000 </w:t>
      </w:r>
      <w:r>
        <w:rPr>
          <w:rFonts w:ascii="仿宋" w:eastAsia="仿宋" w:hAnsi="仿宋" w:hint="eastAsia"/>
          <w:sz w:val="28"/>
          <w:szCs w:val="28"/>
        </w:rPr>
        <w:t>元违约金给建设业主，如果擅自更换项目部的主要管理人员，每更换一次，代建单位需支付</w:t>
      </w:r>
      <w:r>
        <w:rPr>
          <w:rFonts w:ascii="仿宋" w:eastAsia="仿宋" w:hAnsi="仿宋"/>
          <w:sz w:val="28"/>
          <w:szCs w:val="28"/>
        </w:rPr>
        <w:t xml:space="preserve"> 5000 </w:t>
      </w:r>
      <w:r>
        <w:rPr>
          <w:rFonts w:ascii="仿宋" w:eastAsia="仿宋" w:hAnsi="仿宋" w:hint="eastAsia"/>
          <w:sz w:val="28"/>
          <w:szCs w:val="28"/>
        </w:rPr>
        <w:t>元违约金给建设业主，违约金直接从代建费用中扣除。</w:t>
      </w:r>
    </w:p>
    <w:p w:rsidR="00E15611" w:rsidRDefault="00827502" w:rsidP="00E15611">
      <w:pPr>
        <w:pStyle w:val="New"/>
        <w:tabs>
          <w:tab w:val="left" w:pos="8280"/>
        </w:tabs>
        <w:spacing w:line="360" w:lineRule="auto"/>
        <w:ind w:right="28" w:firstLineChars="200" w:firstLine="560"/>
        <w:rPr>
          <w:rFonts w:ascii="仿宋" w:eastAsia="仿宋" w:hAnsi="仿宋"/>
          <w:sz w:val="28"/>
          <w:szCs w:val="28"/>
        </w:rPr>
      </w:pPr>
      <w:r>
        <w:rPr>
          <w:rFonts w:ascii="仿宋" w:eastAsia="仿宋" w:hAnsi="仿宋"/>
          <w:sz w:val="28"/>
          <w:szCs w:val="28"/>
        </w:rPr>
        <w:t>10.1.3如果代建单位没按本合同要求投入人力，需向建设业主承担违约责任。本合同要求代建单位投入的人力未能足额到位，或到位后又离开，造成</w:t>
      </w:r>
      <w:r>
        <w:rPr>
          <w:rFonts w:ascii="仿宋" w:eastAsia="仿宋" w:hAnsi="仿宋" w:hint="eastAsia"/>
          <w:sz w:val="28"/>
          <w:szCs w:val="28"/>
        </w:rPr>
        <w:t>该岗位空缺的，代建单位需做出书面解释并保证人员限期到位，同时向建设业主支付</w:t>
      </w:r>
      <w:r>
        <w:rPr>
          <w:rFonts w:ascii="仿宋" w:eastAsia="仿宋" w:hAnsi="仿宋"/>
          <w:sz w:val="28"/>
          <w:szCs w:val="28"/>
        </w:rPr>
        <w:t>5000元的违约金，如保证期限内还未足额到位的，需在建设业主提出的限期内进行整改并再向建设业主支付10000元的违约金，整改还达不到合同要求的，建设业主有权解除合同，要求代建单位承担由此造成的损失；如代建单位委派的项</w:t>
      </w:r>
      <w:r>
        <w:rPr>
          <w:rFonts w:ascii="仿宋" w:eastAsia="仿宋" w:hAnsi="仿宋"/>
          <w:sz w:val="28"/>
          <w:szCs w:val="28"/>
        </w:rPr>
        <w:lastRenderedPageBreak/>
        <w:t>目负责人同时兼任其他项目的工作的，需做出书面解释并保证该负责人不再兼任其他项目的工作，并向建设业主支付10000元的违约金，如该负责人继续兼任其他项目的工作的，建设业主有权解除合同解除，要求代建单位承担由此造成的损失。违约金直接从代建费用中扣除。</w:t>
      </w:r>
    </w:p>
    <w:p w:rsidR="00E15611" w:rsidRDefault="00827502" w:rsidP="00E15611">
      <w:pPr>
        <w:pStyle w:val="NewNewNewNewNew"/>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委托人可以对驻场代建单位人员进行考勤，如代建单位驻场人员每月请假日数累计超过</w:t>
      </w:r>
      <w:r>
        <w:rPr>
          <w:rFonts w:ascii="仿宋" w:eastAsia="仿宋" w:hAnsi="仿宋"/>
          <w:sz w:val="28"/>
          <w:szCs w:val="28"/>
        </w:rPr>
        <w:t>4日，代建单位须向建设业主支付5000元违约金；在现场检查中，驻场人员每累计不在场超过2次，需向建设业主支付5000元违约金。建设业主要求代建单位人员必须参加的会议，代建单位人员必须到会，未经建设业主同意不到会或不按期到会的，应向委托人说明理由，拒不说明理由的，每次代建单位应当向建设业主支付5000元违约金。</w:t>
      </w:r>
    </w:p>
    <w:p w:rsidR="00E15611" w:rsidRDefault="00827502" w:rsidP="00E15611">
      <w:pPr>
        <w:pStyle w:val="New"/>
        <w:tabs>
          <w:tab w:val="left" w:pos="8280"/>
        </w:tabs>
        <w:spacing w:line="360" w:lineRule="auto"/>
        <w:ind w:right="28" w:firstLineChars="200" w:firstLine="560"/>
        <w:rPr>
          <w:rFonts w:ascii="仿宋" w:eastAsia="仿宋" w:hAnsi="仿宋"/>
          <w:sz w:val="28"/>
          <w:szCs w:val="28"/>
        </w:rPr>
      </w:pPr>
      <w:r>
        <w:rPr>
          <w:rFonts w:ascii="仿宋" w:eastAsia="仿宋" w:hAnsi="仿宋"/>
          <w:sz w:val="28"/>
          <w:szCs w:val="28"/>
        </w:rPr>
        <w:t xml:space="preserve">10.2 </w:t>
      </w:r>
      <w:r>
        <w:rPr>
          <w:rFonts w:ascii="仿宋" w:eastAsia="仿宋" w:hAnsi="仿宋" w:hint="eastAsia"/>
          <w:sz w:val="28"/>
          <w:szCs w:val="28"/>
        </w:rPr>
        <w:t>代建单位应严格项目管理，节约投资成本。以经批准的项目概算总投资作为衡量代建单位项目管理的评价指标（以下简称评价指标）。项目如期建成且竣工验收合格，如代建单位编制的项目竣工财务决算比经批准的原项目概算有节余，由建设业主按节余资金的</w:t>
      </w:r>
      <w:r>
        <w:rPr>
          <w:rFonts w:ascii="仿宋" w:eastAsia="仿宋" w:hAnsi="仿宋"/>
          <w:sz w:val="28"/>
          <w:szCs w:val="28"/>
        </w:rPr>
        <w:t>10%以内标准并视项目情况，确定具体给予代建单位奖励计取比例，代建单位奖励金列入项目竣工决算，财政局依据建设业主确定给予代建单位奖励计取比例文件进行代建单位奖励金审查。</w:t>
      </w:r>
    </w:p>
    <w:p w:rsidR="00E15611" w:rsidRDefault="00827502" w:rsidP="00E15611">
      <w:pPr>
        <w:pStyle w:val="New"/>
        <w:tabs>
          <w:tab w:val="left" w:pos="8280"/>
        </w:tabs>
        <w:spacing w:line="360" w:lineRule="auto"/>
        <w:ind w:right="28" w:firstLineChars="200" w:firstLine="560"/>
        <w:rPr>
          <w:rFonts w:ascii="仿宋" w:eastAsia="仿宋" w:hAnsi="仿宋"/>
          <w:sz w:val="28"/>
          <w:szCs w:val="28"/>
        </w:rPr>
      </w:pPr>
      <w:r>
        <w:rPr>
          <w:rFonts w:ascii="仿宋" w:eastAsia="仿宋" w:hAnsi="仿宋"/>
          <w:sz w:val="28"/>
          <w:szCs w:val="28"/>
        </w:rPr>
        <w:t>10.3代建</w:t>
      </w:r>
      <w:r>
        <w:rPr>
          <w:rFonts w:ascii="仿宋" w:eastAsia="仿宋" w:hAnsi="仿宋" w:hint="eastAsia"/>
          <w:sz w:val="28"/>
          <w:szCs w:val="28"/>
        </w:rPr>
        <w:t>单位单位未能完全履行合同，未经批准擅自变更建设方案，未对投资控制实行有效管理，造成项目竣工财务决算超出经批准概算的，超出部分全部由代建单位负责赔偿。</w:t>
      </w:r>
    </w:p>
    <w:p w:rsidR="00E15611" w:rsidRDefault="00827502" w:rsidP="00E15611">
      <w:pPr>
        <w:pStyle w:val="New"/>
        <w:tabs>
          <w:tab w:val="left" w:pos="8280"/>
        </w:tabs>
        <w:spacing w:line="360" w:lineRule="auto"/>
        <w:ind w:right="28" w:firstLineChars="200" w:firstLine="560"/>
        <w:rPr>
          <w:rFonts w:ascii="仿宋" w:eastAsia="仿宋" w:hAnsi="仿宋"/>
          <w:sz w:val="28"/>
          <w:szCs w:val="28"/>
        </w:rPr>
      </w:pPr>
      <w:r>
        <w:rPr>
          <w:rFonts w:ascii="仿宋" w:eastAsia="仿宋" w:hAnsi="仿宋"/>
          <w:sz w:val="28"/>
          <w:szCs w:val="28"/>
        </w:rPr>
        <w:t>10.4代建单位在可</w:t>
      </w:r>
      <w:r>
        <w:rPr>
          <w:rFonts w:ascii="仿宋" w:eastAsia="仿宋" w:hAnsi="仿宋" w:hint="eastAsia"/>
          <w:sz w:val="28"/>
          <w:szCs w:val="28"/>
        </w:rPr>
        <w:t>研、设计、报建、招标、施工、竣工验收等各个阶段，必须按计划完成任务，由于代建单位原因造成某阶段的工作不能按计划完成，每滞后一天，建设业主可按</w:t>
      </w:r>
      <w:r>
        <w:rPr>
          <w:rFonts w:ascii="仿宋" w:eastAsia="仿宋" w:hAnsi="仿宋"/>
          <w:sz w:val="28"/>
          <w:szCs w:val="28"/>
        </w:rPr>
        <w:t>5000元／日的标准进行处罚（最高处罚金额不超过经审定的代建费用结算价的10%），</w:t>
      </w:r>
      <w:r>
        <w:rPr>
          <w:rFonts w:ascii="仿宋" w:eastAsia="仿宋" w:hAnsi="仿宋" w:hint="eastAsia"/>
          <w:sz w:val="28"/>
          <w:szCs w:val="28"/>
        </w:rPr>
        <w:t>且建设业主有权要求代建单位更换代建项目负责人（代建经理），并对代建单位予以通报批评，且建设业主可根据项目需要不再通过代建单位而自行开展相关工作及办理相关手续，停发代建费或扣减相应代</w:t>
      </w:r>
      <w:r>
        <w:rPr>
          <w:rFonts w:ascii="仿宋" w:eastAsia="仿宋" w:hAnsi="仿宋" w:hint="eastAsia"/>
          <w:sz w:val="28"/>
          <w:szCs w:val="28"/>
        </w:rPr>
        <w:lastRenderedPageBreak/>
        <w:t>建费，并有权决定在一定时期内（具体期限由建设业主确定）拒绝代建单位参与建设业主其他项目的代建工作。同时，所造成损失由代建单位负责。</w:t>
      </w:r>
    </w:p>
    <w:p w:rsidR="00E15611" w:rsidRDefault="00827502" w:rsidP="00E15611">
      <w:pPr>
        <w:pStyle w:val="New"/>
        <w:tabs>
          <w:tab w:val="left" w:pos="8280"/>
        </w:tabs>
        <w:spacing w:line="360" w:lineRule="auto"/>
        <w:ind w:right="28" w:firstLineChars="200" w:firstLine="560"/>
        <w:rPr>
          <w:rFonts w:ascii="仿宋" w:eastAsia="仿宋" w:hAnsi="仿宋"/>
          <w:sz w:val="28"/>
          <w:szCs w:val="28"/>
        </w:rPr>
      </w:pPr>
      <w:r>
        <w:rPr>
          <w:rFonts w:ascii="仿宋" w:eastAsia="仿宋" w:hAnsi="仿宋"/>
          <w:sz w:val="28"/>
          <w:szCs w:val="28"/>
        </w:rPr>
        <w:t xml:space="preserve">10.5 </w:t>
      </w:r>
      <w:r>
        <w:rPr>
          <w:rFonts w:ascii="仿宋" w:eastAsia="仿宋" w:hAnsi="仿宋" w:hint="eastAsia"/>
          <w:sz w:val="28"/>
          <w:szCs w:val="28"/>
        </w:rPr>
        <w:t>项目按合同约定投资控制目标、工程质量目标、安全文明施工目标完成建设，建设工期每提前一天，可按</w:t>
      </w:r>
      <w:r>
        <w:rPr>
          <w:rFonts w:ascii="仿宋" w:eastAsia="仿宋" w:hAnsi="仿宋"/>
          <w:sz w:val="28"/>
          <w:szCs w:val="28"/>
        </w:rPr>
        <w:t>5000元／日的标准进行奖励（最高奖励金额不超过经审定的代建费用结算价的10%）。因代建单位原因导致实际建设工期滞后于合同约定建设工期，每滞后一天，可按5000元／日的标准进行处罚（最高处罚金额不超过经审定的代建费用结算价的10%）。</w:t>
      </w:r>
    </w:p>
    <w:p w:rsidR="00E15611" w:rsidRPr="00FC6AAB" w:rsidRDefault="00827502" w:rsidP="00E15611">
      <w:pPr>
        <w:pStyle w:val="New"/>
        <w:tabs>
          <w:tab w:val="left" w:pos="8280"/>
        </w:tabs>
        <w:spacing w:line="360" w:lineRule="auto"/>
        <w:ind w:right="28" w:firstLineChars="200" w:firstLine="560"/>
        <w:rPr>
          <w:rFonts w:ascii="仿宋" w:eastAsia="仿宋" w:hAnsi="仿宋"/>
          <w:sz w:val="28"/>
          <w:szCs w:val="28"/>
        </w:rPr>
      </w:pPr>
      <w:r>
        <w:rPr>
          <w:rFonts w:ascii="仿宋" w:eastAsia="仿宋" w:hAnsi="仿宋"/>
          <w:sz w:val="28"/>
          <w:szCs w:val="28"/>
        </w:rPr>
        <w:t>10.6代建单位因工作过错或因项目建设期间出现问题未及时报告建设业主，以及未采取有效措施而给建设业主造成的损失，建设业主可按不超过暂定代建费用的10%要求代建</w:t>
      </w:r>
      <w:r w:rsidRPr="00FC6AAB">
        <w:rPr>
          <w:rFonts w:ascii="仿宋" w:eastAsia="仿宋" w:hAnsi="仿宋"/>
          <w:sz w:val="28"/>
          <w:szCs w:val="28"/>
        </w:rPr>
        <w:t>单位支付违约金，且代建单位应就建设业主的损失向建设业主进行赔偿，建设业主可通过法律途径向代建单位主张赔偿，因此造成建设业主的损失较为严重的，建业业主有权解除合同。</w:t>
      </w:r>
    </w:p>
    <w:p w:rsidR="00E15611" w:rsidRPr="00FC6AAB" w:rsidRDefault="00751D74" w:rsidP="00E15611">
      <w:pPr>
        <w:pStyle w:val="New"/>
        <w:tabs>
          <w:tab w:val="left" w:pos="8280"/>
        </w:tabs>
        <w:spacing w:line="360" w:lineRule="auto"/>
        <w:ind w:right="28" w:firstLineChars="200" w:firstLine="560"/>
        <w:rPr>
          <w:rFonts w:ascii="仿宋" w:eastAsia="仿宋" w:hAnsi="仿宋"/>
          <w:sz w:val="28"/>
          <w:szCs w:val="28"/>
        </w:rPr>
      </w:pPr>
      <w:r w:rsidRPr="00FC6AAB">
        <w:rPr>
          <w:rFonts w:ascii="仿宋" w:eastAsia="仿宋" w:hAnsi="仿宋"/>
          <w:sz w:val="28"/>
          <w:szCs w:val="28"/>
        </w:rPr>
        <w:t>10.7</w:t>
      </w:r>
      <w:r w:rsidRPr="00FC6AAB">
        <w:rPr>
          <w:rFonts w:ascii="仿宋" w:eastAsia="仿宋" w:hAnsi="仿宋" w:hint="eastAsia"/>
          <w:sz w:val="28"/>
          <w:szCs w:val="28"/>
        </w:rPr>
        <w:t>工程质量标准要求达到“中国建设工程鲁班奖”或“国家优质工程金奖”或“国家优质工程奖”或“中国土木工程詹天佑奖”或国家级工程质量奖而未达到的：如达到了省级工程质量奖的质量标准的，代建单位需按本合同结算价的0.3%承担违约金；如达到了市级工程质量奖的质量标准的，代建单位人需按本合同结算价的0.5%承担违约金；若未达到市级工程质量奖的质量标准的，代建单位需按本合同结算价的1.5%承担违约金。</w:t>
      </w:r>
    </w:p>
    <w:p w:rsidR="00E15611" w:rsidRDefault="00827502" w:rsidP="00E15611">
      <w:pPr>
        <w:spacing w:line="360" w:lineRule="auto"/>
        <w:ind w:firstLineChars="200" w:firstLine="560"/>
        <w:rPr>
          <w:rFonts w:ascii="仿宋" w:eastAsia="仿宋" w:hAnsi="仿宋"/>
          <w:kern w:val="0"/>
          <w:sz w:val="28"/>
          <w:szCs w:val="28"/>
        </w:rPr>
      </w:pPr>
      <w:r w:rsidRPr="00FC6AAB">
        <w:rPr>
          <w:rFonts w:ascii="仿宋" w:eastAsia="仿宋" w:hAnsi="仿宋"/>
          <w:sz w:val="28"/>
          <w:szCs w:val="28"/>
        </w:rPr>
        <w:t>10.</w:t>
      </w:r>
      <w:r w:rsidRPr="00FC6AAB">
        <w:rPr>
          <w:rFonts w:ascii="仿宋" w:eastAsia="仿宋" w:hAnsi="仿宋" w:hint="eastAsia"/>
          <w:sz w:val="28"/>
          <w:szCs w:val="28"/>
        </w:rPr>
        <w:t>8</w:t>
      </w:r>
      <w:r w:rsidRPr="00FC6AAB">
        <w:rPr>
          <w:rFonts w:ascii="仿宋" w:eastAsia="仿宋" w:hAnsi="仿宋" w:hint="eastAsia"/>
          <w:kern w:val="0"/>
          <w:sz w:val="28"/>
          <w:szCs w:val="28"/>
        </w:rPr>
        <w:t>因代建单位</w:t>
      </w:r>
      <w:r>
        <w:rPr>
          <w:rFonts w:ascii="仿宋" w:eastAsia="仿宋" w:hAnsi="仿宋" w:hint="eastAsia"/>
          <w:kern w:val="0"/>
          <w:sz w:val="28"/>
          <w:szCs w:val="28"/>
        </w:rPr>
        <w:t>管理失职，造成项目管理过程中出现如下事故的，代建单位同意按以下约定承担责任。</w:t>
      </w:r>
    </w:p>
    <w:p w:rsidR="00E15611" w:rsidRDefault="00827502" w:rsidP="00E15611">
      <w:pPr>
        <w:autoSpaceDE w:val="0"/>
        <w:autoSpaceDN w:val="0"/>
        <w:adjustRightInd w:val="0"/>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①安全事故</w:t>
      </w:r>
    </w:p>
    <w:p w:rsidR="00E15611" w:rsidRDefault="00827502" w:rsidP="00E15611">
      <w:pPr>
        <w:autoSpaceDE w:val="0"/>
        <w:autoSpaceDN w:val="0"/>
        <w:adjustRightInd w:val="0"/>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A．发生了三人以上死亡或十人以上重伤的，其违约金按代建费用的</w:t>
      </w:r>
      <w:r>
        <w:rPr>
          <w:rFonts w:ascii="仿宋" w:eastAsia="仿宋" w:hAnsi="仿宋"/>
          <w:kern w:val="0"/>
          <w:sz w:val="28"/>
          <w:szCs w:val="28"/>
        </w:rPr>
        <w:t xml:space="preserve"> 10 </w:t>
      </w:r>
      <w:r>
        <w:rPr>
          <w:rFonts w:ascii="仿宋" w:eastAsia="仿宋" w:hAnsi="仿宋" w:hint="eastAsia"/>
          <w:kern w:val="0"/>
          <w:sz w:val="28"/>
          <w:szCs w:val="28"/>
        </w:rPr>
        <w:t>%计。</w:t>
      </w:r>
    </w:p>
    <w:p w:rsidR="00E15611" w:rsidRDefault="00827502" w:rsidP="00E15611">
      <w:pPr>
        <w:autoSpaceDE w:val="0"/>
        <w:autoSpaceDN w:val="0"/>
        <w:adjustRightInd w:val="0"/>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B．发生了二人死亡或六人以上，十人以下重伤的，其违约金按代建费用的</w:t>
      </w:r>
      <w:r>
        <w:rPr>
          <w:rFonts w:ascii="仿宋" w:eastAsia="仿宋" w:hAnsi="仿宋"/>
          <w:kern w:val="0"/>
          <w:sz w:val="28"/>
          <w:szCs w:val="28"/>
        </w:rPr>
        <w:t xml:space="preserve"> 7 </w:t>
      </w:r>
      <w:r>
        <w:rPr>
          <w:rFonts w:ascii="仿宋" w:eastAsia="仿宋" w:hAnsi="仿宋" w:hint="eastAsia"/>
          <w:kern w:val="0"/>
          <w:sz w:val="28"/>
          <w:szCs w:val="28"/>
        </w:rPr>
        <w:t>%计。</w:t>
      </w:r>
    </w:p>
    <w:p w:rsidR="00E15611" w:rsidRDefault="00827502" w:rsidP="00E15611">
      <w:pPr>
        <w:autoSpaceDE w:val="0"/>
        <w:autoSpaceDN w:val="0"/>
        <w:adjustRightInd w:val="0"/>
        <w:spacing w:line="360" w:lineRule="auto"/>
        <w:ind w:firstLineChars="200" w:firstLine="560"/>
        <w:rPr>
          <w:rFonts w:ascii="仿宋" w:eastAsia="仿宋" w:hAnsi="仿宋"/>
          <w:kern w:val="0"/>
          <w:sz w:val="28"/>
          <w:szCs w:val="28"/>
        </w:rPr>
      </w:pPr>
      <w:r>
        <w:rPr>
          <w:rFonts w:ascii="仿宋" w:eastAsia="仿宋" w:hAnsi="仿宋"/>
          <w:kern w:val="0"/>
          <w:sz w:val="28"/>
          <w:szCs w:val="28"/>
        </w:rPr>
        <w:t xml:space="preserve">C. </w:t>
      </w:r>
      <w:r>
        <w:rPr>
          <w:rFonts w:ascii="仿宋" w:eastAsia="仿宋" w:hAnsi="仿宋" w:hint="eastAsia"/>
          <w:kern w:val="0"/>
          <w:sz w:val="28"/>
          <w:szCs w:val="28"/>
        </w:rPr>
        <w:t>发生了一人死亡或三人以上，五人以下重伤的，其违约金按代建费用的</w:t>
      </w:r>
      <w:r>
        <w:rPr>
          <w:rFonts w:ascii="仿宋" w:eastAsia="仿宋" w:hAnsi="仿宋"/>
          <w:kern w:val="0"/>
          <w:sz w:val="28"/>
          <w:szCs w:val="28"/>
        </w:rPr>
        <w:t xml:space="preserve"> 5 </w:t>
      </w:r>
      <w:r>
        <w:rPr>
          <w:rFonts w:ascii="仿宋" w:eastAsia="仿宋" w:hAnsi="仿宋" w:hint="eastAsia"/>
          <w:kern w:val="0"/>
          <w:sz w:val="28"/>
          <w:szCs w:val="28"/>
        </w:rPr>
        <w:t>%</w:t>
      </w:r>
      <w:r>
        <w:rPr>
          <w:rFonts w:ascii="仿宋" w:eastAsia="仿宋" w:hAnsi="仿宋" w:hint="eastAsia"/>
          <w:kern w:val="0"/>
          <w:sz w:val="28"/>
          <w:szCs w:val="28"/>
        </w:rPr>
        <w:lastRenderedPageBreak/>
        <w:t>计。</w:t>
      </w:r>
    </w:p>
    <w:p w:rsidR="00E15611" w:rsidRDefault="00827502" w:rsidP="00E15611">
      <w:pPr>
        <w:autoSpaceDE w:val="0"/>
        <w:autoSpaceDN w:val="0"/>
        <w:adjustRightInd w:val="0"/>
        <w:spacing w:line="360" w:lineRule="auto"/>
        <w:ind w:firstLineChars="200" w:firstLine="560"/>
        <w:rPr>
          <w:rFonts w:ascii="仿宋" w:eastAsia="仿宋" w:hAnsi="仿宋"/>
          <w:kern w:val="0"/>
          <w:sz w:val="28"/>
          <w:szCs w:val="28"/>
        </w:rPr>
      </w:pPr>
      <w:r>
        <w:rPr>
          <w:rFonts w:ascii="仿宋" w:eastAsia="仿宋" w:hAnsi="仿宋"/>
          <w:kern w:val="0"/>
          <w:sz w:val="28"/>
          <w:szCs w:val="28"/>
        </w:rPr>
        <w:t xml:space="preserve">D. </w:t>
      </w:r>
      <w:r>
        <w:rPr>
          <w:rFonts w:ascii="仿宋" w:eastAsia="仿宋" w:hAnsi="仿宋" w:hint="eastAsia"/>
          <w:kern w:val="0"/>
          <w:sz w:val="28"/>
          <w:szCs w:val="28"/>
        </w:rPr>
        <w:t>发生了二人以下（含两人）重伤的，其违约金按代建费用的3%计。</w:t>
      </w:r>
    </w:p>
    <w:p w:rsidR="00E15611" w:rsidRDefault="00827502" w:rsidP="00E15611">
      <w:pPr>
        <w:tabs>
          <w:tab w:val="left" w:pos="5370"/>
        </w:tabs>
        <w:autoSpaceDE w:val="0"/>
        <w:autoSpaceDN w:val="0"/>
        <w:adjustRightInd w:val="0"/>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②工程质量事故</w:t>
      </w:r>
      <w:r>
        <w:rPr>
          <w:rFonts w:ascii="仿宋" w:eastAsia="仿宋" w:hAnsi="仿宋"/>
          <w:kern w:val="0"/>
          <w:sz w:val="28"/>
          <w:szCs w:val="28"/>
        </w:rPr>
        <w:tab/>
      </w:r>
    </w:p>
    <w:p w:rsidR="00E15611" w:rsidRDefault="00827502" w:rsidP="00E15611">
      <w:pPr>
        <w:autoSpaceDE w:val="0"/>
        <w:autoSpaceDN w:val="0"/>
        <w:adjustRightInd w:val="0"/>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A．工程发生质量缺陷或事故导致返工或修复费用达200万元以上或达工程批复概算建安费3%以上的，其违约金按代建费用的</w:t>
      </w:r>
      <w:r>
        <w:rPr>
          <w:rFonts w:ascii="仿宋" w:eastAsia="仿宋" w:hAnsi="仿宋"/>
          <w:kern w:val="0"/>
          <w:sz w:val="28"/>
          <w:szCs w:val="28"/>
        </w:rPr>
        <w:t xml:space="preserve"> 10 </w:t>
      </w:r>
      <w:r>
        <w:rPr>
          <w:rFonts w:ascii="仿宋" w:eastAsia="仿宋" w:hAnsi="仿宋" w:hint="eastAsia"/>
          <w:kern w:val="0"/>
          <w:sz w:val="28"/>
          <w:szCs w:val="28"/>
        </w:rPr>
        <w:t>%计。</w:t>
      </w:r>
    </w:p>
    <w:p w:rsidR="00E15611" w:rsidRDefault="00827502" w:rsidP="00E15611">
      <w:pPr>
        <w:autoSpaceDE w:val="0"/>
        <w:autoSpaceDN w:val="0"/>
        <w:adjustRightInd w:val="0"/>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B．工程发生质量缺陷及事故导致返工或修复费用达100万元以上、200万元以下或达工程概算批复建安费2%以上，3%以下的，其违约金按代建费用的</w:t>
      </w:r>
      <w:r>
        <w:rPr>
          <w:rFonts w:ascii="仿宋" w:eastAsia="仿宋" w:hAnsi="仿宋"/>
          <w:kern w:val="0"/>
          <w:sz w:val="28"/>
          <w:szCs w:val="28"/>
        </w:rPr>
        <w:t xml:space="preserve"> 7 </w:t>
      </w:r>
      <w:r>
        <w:rPr>
          <w:rFonts w:ascii="仿宋" w:eastAsia="仿宋" w:hAnsi="仿宋" w:hint="eastAsia"/>
          <w:kern w:val="0"/>
          <w:sz w:val="28"/>
          <w:szCs w:val="28"/>
        </w:rPr>
        <w:t>%计。</w:t>
      </w:r>
    </w:p>
    <w:p w:rsidR="00E15611" w:rsidRDefault="00827502" w:rsidP="00E15611">
      <w:pPr>
        <w:autoSpaceDE w:val="0"/>
        <w:autoSpaceDN w:val="0"/>
        <w:adjustRightInd w:val="0"/>
        <w:spacing w:line="360" w:lineRule="auto"/>
        <w:ind w:firstLineChars="200" w:firstLine="560"/>
        <w:rPr>
          <w:rFonts w:ascii="仿宋" w:eastAsia="仿宋" w:hAnsi="仿宋"/>
          <w:kern w:val="0"/>
          <w:sz w:val="28"/>
          <w:szCs w:val="28"/>
        </w:rPr>
      </w:pPr>
      <w:r>
        <w:rPr>
          <w:rFonts w:ascii="仿宋" w:eastAsia="仿宋" w:hAnsi="仿宋"/>
          <w:kern w:val="0"/>
          <w:sz w:val="28"/>
          <w:szCs w:val="28"/>
        </w:rPr>
        <w:t xml:space="preserve">C. </w:t>
      </w:r>
      <w:r>
        <w:rPr>
          <w:rFonts w:ascii="仿宋" w:eastAsia="仿宋" w:hAnsi="仿宋" w:hint="eastAsia"/>
          <w:kern w:val="0"/>
          <w:sz w:val="28"/>
          <w:szCs w:val="28"/>
        </w:rPr>
        <w:t>工程发生质量缺陷及事故导致返工或修复费用达50万元以上、100万元以下或达工程概算批复建安费1%以上，2%以下的，其违约金按代建费用的</w:t>
      </w:r>
      <w:r>
        <w:rPr>
          <w:rFonts w:ascii="仿宋" w:eastAsia="仿宋" w:hAnsi="仿宋"/>
          <w:kern w:val="0"/>
          <w:sz w:val="28"/>
          <w:szCs w:val="28"/>
        </w:rPr>
        <w:t xml:space="preserve"> 5 </w:t>
      </w:r>
      <w:r>
        <w:rPr>
          <w:rFonts w:ascii="仿宋" w:eastAsia="仿宋" w:hAnsi="仿宋" w:hint="eastAsia"/>
          <w:kern w:val="0"/>
          <w:sz w:val="28"/>
          <w:szCs w:val="28"/>
        </w:rPr>
        <w:t>%计。</w:t>
      </w:r>
    </w:p>
    <w:p w:rsidR="00E15611" w:rsidRDefault="00827502" w:rsidP="00E15611">
      <w:pPr>
        <w:autoSpaceDE w:val="0"/>
        <w:autoSpaceDN w:val="0"/>
        <w:adjustRightInd w:val="0"/>
        <w:spacing w:line="360" w:lineRule="auto"/>
        <w:ind w:firstLineChars="200" w:firstLine="560"/>
        <w:rPr>
          <w:rFonts w:ascii="仿宋" w:eastAsia="仿宋" w:hAnsi="仿宋"/>
          <w:kern w:val="0"/>
          <w:sz w:val="28"/>
          <w:szCs w:val="28"/>
        </w:rPr>
      </w:pPr>
      <w:r>
        <w:rPr>
          <w:rFonts w:ascii="仿宋" w:eastAsia="仿宋" w:hAnsi="仿宋"/>
          <w:kern w:val="0"/>
          <w:sz w:val="28"/>
          <w:szCs w:val="28"/>
        </w:rPr>
        <w:t xml:space="preserve">D. </w:t>
      </w:r>
      <w:r>
        <w:rPr>
          <w:rFonts w:ascii="仿宋" w:eastAsia="仿宋" w:hAnsi="仿宋" w:hint="eastAsia"/>
          <w:kern w:val="0"/>
          <w:sz w:val="28"/>
          <w:szCs w:val="28"/>
        </w:rPr>
        <w:t>工程发生质量缺陷及事故导致返工或修复费用达10万元以上、100万元以下或达工程概算批复建安费0.1%以上、1%以下的，其违约金按代建费用的3%计。</w:t>
      </w:r>
    </w:p>
    <w:p w:rsidR="00E15611" w:rsidRDefault="00827502" w:rsidP="00E15611">
      <w:pPr>
        <w:autoSpaceDE w:val="0"/>
        <w:autoSpaceDN w:val="0"/>
        <w:adjustRightInd w:val="0"/>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除另有约定外，上述事故等级表述中“以上”均含本数，“以下”均不含本数。</w:t>
      </w:r>
    </w:p>
    <w:p w:rsidR="00E15611" w:rsidRDefault="00827502" w:rsidP="00E15611">
      <w:pPr>
        <w:autoSpaceDE w:val="0"/>
        <w:autoSpaceDN w:val="0"/>
        <w:adjustRightInd w:val="0"/>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发生了上述安全事故或工程质量事故中A、B、C、D款任何一类时，除违约赔偿外，建设业主可视情况单方面终止代建合同，并依法追究相应责任。发生的事故同时符合安全事故标准及质量事故标准的，不重复处罚。</w:t>
      </w:r>
    </w:p>
    <w:p w:rsidR="00E15611" w:rsidRDefault="00827502" w:rsidP="00E15611">
      <w:pPr>
        <w:pStyle w:val="New"/>
        <w:spacing w:line="360" w:lineRule="auto"/>
        <w:ind w:firstLineChars="200" w:firstLine="560"/>
        <w:rPr>
          <w:rFonts w:ascii="仿宋" w:eastAsia="仿宋" w:hAnsi="仿宋"/>
          <w:sz w:val="28"/>
          <w:szCs w:val="28"/>
        </w:rPr>
      </w:pPr>
      <w:r>
        <w:rPr>
          <w:rFonts w:ascii="仿宋" w:eastAsia="仿宋" w:hAnsi="仿宋" w:hint="eastAsia"/>
          <w:sz w:val="28"/>
          <w:szCs w:val="28"/>
        </w:rPr>
        <w:t>因代建单位管理失职，造成项目管理过程中发生了安全事故或工程质量事故的，除上述违约赔偿外，建设业主将视情况有权单方面中止合同，依法追究相应责任，并且因此导致建设业主被有关部门按《建筑法》、《生产安全事故报告和调查处理条例》、《建设工程质量理条例》及住建部《关于做好房屋建筑和市政基础设施工程质量事故报告和调查处理工作的通知》（建质【</w:t>
      </w:r>
      <w:r>
        <w:rPr>
          <w:rFonts w:ascii="仿宋" w:eastAsia="仿宋" w:hAnsi="仿宋"/>
          <w:sz w:val="28"/>
          <w:szCs w:val="28"/>
        </w:rPr>
        <w:t>2010】111号）等有关法律、法规、部门规章处以罚款的，按罚款金额扣减代建费用。</w:t>
      </w:r>
    </w:p>
    <w:p w:rsidR="00E15611" w:rsidRDefault="00827502" w:rsidP="00E15611">
      <w:pPr>
        <w:pStyle w:val="New"/>
        <w:spacing w:line="360" w:lineRule="auto"/>
        <w:ind w:firstLineChars="200" w:firstLine="560"/>
        <w:rPr>
          <w:rFonts w:ascii="仿宋" w:eastAsia="仿宋" w:hAnsi="仿宋"/>
          <w:sz w:val="28"/>
          <w:szCs w:val="28"/>
        </w:rPr>
      </w:pPr>
      <w:r>
        <w:rPr>
          <w:rFonts w:ascii="仿宋" w:eastAsia="仿宋" w:hAnsi="仿宋"/>
          <w:sz w:val="28"/>
          <w:szCs w:val="28"/>
        </w:rPr>
        <w:t>10.</w:t>
      </w:r>
      <w:r>
        <w:rPr>
          <w:rFonts w:ascii="仿宋" w:eastAsia="仿宋" w:hAnsi="仿宋" w:hint="eastAsia"/>
          <w:sz w:val="28"/>
          <w:szCs w:val="28"/>
        </w:rPr>
        <w:t>9</w:t>
      </w:r>
      <w:r>
        <w:rPr>
          <w:rFonts w:ascii="仿宋" w:eastAsia="仿宋" w:hAnsi="仿宋"/>
          <w:sz w:val="28"/>
          <w:szCs w:val="28"/>
        </w:rPr>
        <w:t>违约责任</w:t>
      </w:r>
    </w:p>
    <w:p w:rsidR="00E15611" w:rsidRDefault="00827502" w:rsidP="00E15611">
      <w:pPr>
        <w:pStyle w:val="New"/>
        <w:spacing w:line="360" w:lineRule="auto"/>
        <w:ind w:firstLineChars="200" w:firstLine="560"/>
        <w:rPr>
          <w:rFonts w:ascii="仿宋" w:eastAsia="仿宋" w:hAnsi="仿宋"/>
          <w:sz w:val="28"/>
          <w:szCs w:val="28"/>
        </w:rPr>
      </w:pPr>
      <w:r>
        <w:rPr>
          <w:rFonts w:ascii="仿宋" w:eastAsia="仿宋" w:hAnsi="仿宋"/>
          <w:sz w:val="28"/>
          <w:szCs w:val="28"/>
        </w:rPr>
        <w:t>10.</w:t>
      </w:r>
      <w:r>
        <w:rPr>
          <w:rFonts w:ascii="仿宋" w:eastAsia="仿宋" w:hAnsi="仿宋" w:hint="eastAsia"/>
          <w:sz w:val="28"/>
          <w:szCs w:val="28"/>
        </w:rPr>
        <w:t>9</w:t>
      </w:r>
      <w:r>
        <w:rPr>
          <w:rFonts w:ascii="仿宋" w:eastAsia="仿宋" w:hAnsi="仿宋"/>
          <w:sz w:val="28"/>
          <w:szCs w:val="28"/>
        </w:rPr>
        <w:t>.1双方均应按照本合同的规定履行各自的义务，违反规定的一方应当向对方承担相应的违约责任。</w:t>
      </w:r>
    </w:p>
    <w:p w:rsidR="00E15611" w:rsidRDefault="00827502" w:rsidP="00E15611">
      <w:pPr>
        <w:pStyle w:val="New"/>
        <w:spacing w:line="360" w:lineRule="auto"/>
        <w:ind w:firstLineChars="200" w:firstLine="560"/>
        <w:rPr>
          <w:rFonts w:ascii="仿宋" w:eastAsia="仿宋" w:hAnsi="仿宋"/>
          <w:sz w:val="28"/>
          <w:szCs w:val="28"/>
        </w:rPr>
      </w:pPr>
      <w:r>
        <w:rPr>
          <w:rFonts w:ascii="仿宋" w:eastAsia="仿宋" w:hAnsi="仿宋"/>
          <w:sz w:val="28"/>
          <w:szCs w:val="28"/>
        </w:rPr>
        <w:lastRenderedPageBreak/>
        <w:t>10.</w:t>
      </w:r>
      <w:r>
        <w:rPr>
          <w:rFonts w:ascii="仿宋" w:eastAsia="仿宋" w:hAnsi="仿宋" w:hint="eastAsia"/>
          <w:sz w:val="28"/>
          <w:szCs w:val="28"/>
        </w:rPr>
        <w:t>9</w:t>
      </w:r>
      <w:r>
        <w:rPr>
          <w:rFonts w:ascii="仿宋" w:eastAsia="仿宋" w:hAnsi="仿宋"/>
          <w:sz w:val="28"/>
          <w:szCs w:val="28"/>
        </w:rPr>
        <w:t>.2代建单位在项目建设管理过程中，应当严格依法协助业主进行土地征收、房屋拆迁。进行勘察、设计、施工、监理、设备材料采购等招标工作，未经批准擅自邀请招标、违规招标或不招标的，由有关行政部门依法进行处理或</w:t>
      </w:r>
      <w:r>
        <w:rPr>
          <w:rFonts w:ascii="仿宋" w:eastAsia="仿宋" w:hAnsi="仿宋" w:hint="eastAsia"/>
          <w:sz w:val="28"/>
          <w:szCs w:val="28"/>
        </w:rPr>
        <w:t>作出行政处罚，造成严重后果的，项目建设业主有权决定解除本合同并立即接管项目进行建设管理，由此造成的损失全部由代建单位负责赔偿。</w:t>
      </w:r>
    </w:p>
    <w:p w:rsidR="00E15611" w:rsidRDefault="00827502" w:rsidP="00E15611">
      <w:pPr>
        <w:pStyle w:val="New"/>
        <w:spacing w:line="360" w:lineRule="auto"/>
        <w:ind w:firstLineChars="200" w:firstLine="560"/>
        <w:rPr>
          <w:rFonts w:ascii="仿宋" w:eastAsia="仿宋" w:hAnsi="仿宋"/>
          <w:sz w:val="28"/>
          <w:szCs w:val="28"/>
        </w:rPr>
      </w:pPr>
      <w:r>
        <w:rPr>
          <w:rFonts w:ascii="仿宋" w:eastAsia="仿宋" w:hAnsi="仿宋"/>
          <w:sz w:val="28"/>
          <w:szCs w:val="28"/>
        </w:rPr>
        <w:t>10.</w:t>
      </w:r>
      <w:r>
        <w:rPr>
          <w:rFonts w:ascii="仿宋" w:eastAsia="仿宋" w:hAnsi="仿宋" w:hint="eastAsia"/>
          <w:sz w:val="28"/>
          <w:szCs w:val="28"/>
        </w:rPr>
        <w:t>9</w:t>
      </w:r>
      <w:r>
        <w:rPr>
          <w:rFonts w:ascii="仿宋" w:eastAsia="仿宋" w:hAnsi="仿宋"/>
          <w:sz w:val="28"/>
          <w:szCs w:val="28"/>
        </w:rPr>
        <w:t>.3在项目建设管理过程中，确认代建单位存在违法违纪违规行为的，项目建设业主可依法终止有关合同的执行，由此造成的损失由代建单位负责赔偿。</w:t>
      </w:r>
    </w:p>
    <w:p w:rsidR="00E15611" w:rsidRDefault="00827502" w:rsidP="00E15611">
      <w:pPr>
        <w:pStyle w:val="New"/>
        <w:spacing w:line="360" w:lineRule="auto"/>
        <w:ind w:firstLineChars="200" w:firstLine="560"/>
        <w:rPr>
          <w:rFonts w:ascii="仿宋" w:eastAsia="仿宋" w:hAnsi="仿宋"/>
          <w:sz w:val="28"/>
          <w:szCs w:val="28"/>
        </w:rPr>
      </w:pPr>
      <w:r>
        <w:rPr>
          <w:rFonts w:ascii="仿宋" w:eastAsia="仿宋" w:hAnsi="仿宋"/>
          <w:sz w:val="28"/>
          <w:szCs w:val="28"/>
        </w:rPr>
        <w:t>10.</w:t>
      </w:r>
      <w:r>
        <w:rPr>
          <w:rFonts w:ascii="仿宋" w:eastAsia="仿宋" w:hAnsi="仿宋" w:hint="eastAsia"/>
          <w:sz w:val="28"/>
          <w:szCs w:val="28"/>
        </w:rPr>
        <w:t>9</w:t>
      </w:r>
      <w:r>
        <w:rPr>
          <w:rFonts w:ascii="仿宋" w:eastAsia="仿宋" w:hAnsi="仿宋"/>
          <w:sz w:val="28"/>
          <w:szCs w:val="28"/>
        </w:rPr>
        <w:t>.4代建单位在责任期内，如因工作疏忽、过失，出现工程质量、安全事故的，应负责相应经济和法律责任。</w:t>
      </w:r>
    </w:p>
    <w:p w:rsidR="00E15611" w:rsidRDefault="00827502" w:rsidP="00E15611">
      <w:pPr>
        <w:pStyle w:val="New"/>
        <w:spacing w:line="360" w:lineRule="auto"/>
        <w:ind w:firstLineChars="200" w:firstLine="560"/>
        <w:rPr>
          <w:rFonts w:ascii="仿宋" w:eastAsia="仿宋" w:hAnsi="仿宋"/>
          <w:sz w:val="28"/>
          <w:szCs w:val="28"/>
        </w:rPr>
      </w:pPr>
      <w:r>
        <w:rPr>
          <w:rFonts w:ascii="仿宋" w:eastAsia="仿宋" w:hAnsi="仿宋"/>
          <w:sz w:val="28"/>
          <w:szCs w:val="28"/>
        </w:rPr>
        <w:t>10.</w:t>
      </w:r>
      <w:r>
        <w:rPr>
          <w:rFonts w:ascii="仿宋" w:eastAsia="仿宋" w:hAnsi="仿宋" w:hint="eastAsia"/>
          <w:sz w:val="28"/>
          <w:szCs w:val="28"/>
        </w:rPr>
        <w:t>9</w:t>
      </w:r>
      <w:r>
        <w:rPr>
          <w:rFonts w:ascii="仿宋" w:eastAsia="仿宋" w:hAnsi="仿宋"/>
          <w:sz w:val="28"/>
          <w:szCs w:val="28"/>
        </w:rPr>
        <w:t>.5代建单位如出现本合同第10.3、10.8.2、10.8.3规定对项目建设业主做出赔偿的，建设业主有权在赔偿额确认后的15天内，按银行履约保函的约定从代建单位中收取赔偿金，履约保函金额不足则相应扣减代建费用，代建费用不足则由代建单位用自有资金支付。项目建设业主所收取的赔偿金应按规定全部上缴区财政部门。启用履约保函金额支付赔偿金后，不足部分，应由代建单位在三日内重新补足或提交新的银行履约保函。</w:t>
      </w:r>
    </w:p>
    <w:p w:rsidR="00E15611" w:rsidRDefault="00827502" w:rsidP="00E15611">
      <w:pPr>
        <w:pStyle w:val="New"/>
        <w:spacing w:line="360" w:lineRule="auto"/>
        <w:ind w:firstLineChars="200" w:firstLine="560"/>
        <w:rPr>
          <w:rFonts w:ascii="仿宋" w:eastAsia="仿宋" w:hAnsi="仿宋"/>
          <w:sz w:val="28"/>
          <w:szCs w:val="28"/>
        </w:rPr>
      </w:pPr>
      <w:r>
        <w:rPr>
          <w:rFonts w:ascii="仿宋" w:eastAsia="仿宋" w:hAnsi="仿宋"/>
          <w:sz w:val="28"/>
          <w:szCs w:val="28"/>
        </w:rPr>
        <w:t>10.</w:t>
      </w:r>
      <w:r>
        <w:rPr>
          <w:rFonts w:ascii="仿宋" w:eastAsia="仿宋" w:hAnsi="仿宋" w:hint="eastAsia"/>
          <w:sz w:val="28"/>
          <w:szCs w:val="28"/>
        </w:rPr>
        <w:t>9</w:t>
      </w:r>
      <w:r>
        <w:rPr>
          <w:rFonts w:ascii="仿宋" w:eastAsia="仿宋" w:hAnsi="仿宋"/>
          <w:sz w:val="28"/>
          <w:szCs w:val="28"/>
        </w:rPr>
        <w:t>.6本合同规定的所有违约索赔金额均应在损失赔偿核定后十日内支付完毕。</w:t>
      </w:r>
    </w:p>
    <w:p w:rsidR="00E15611" w:rsidRDefault="00827502" w:rsidP="00E15611">
      <w:pPr>
        <w:pStyle w:val="New"/>
        <w:spacing w:line="360" w:lineRule="auto"/>
        <w:ind w:firstLineChars="200" w:firstLine="560"/>
        <w:rPr>
          <w:rFonts w:ascii="仿宋" w:eastAsia="仿宋" w:hAnsi="仿宋"/>
          <w:sz w:val="28"/>
          <w:szCs w:val="28"/>
        </w:rPr>
      </w:pPr>
      <w:r>
        <w:rPr>
          <w:rFonts w:ascii="仿宋" w:eastAsia="仿宋" w:hAnsi="仿宋"/>
          <w:sz w:val="28"/>
          <w:szCs w:val="28"/>
        </w:rPr>
        <w:t>10.</w:t>
      </w:r>
      <w:r>
        <w:rPr>
          <w:rFonts w:ascii="仿宋" w:eastAsia="仿宋" w:hAnsi="仿宋" w:hint="eastAsia"/>
          <w:sz w:val="28"/>
          <w:szCs w:val="28"/>
        </w:rPr>
        <w:t>9</w:t>
      </w:r>
      <w:r>
        <w:rPr>
          <w:rFonts w:ascii="仿宋" w:eastAsia="仿宋" w:hAnsi="仿宋"/>
          <w:sz w:val="28"/>
          <w:szCs w:val="28"/>
        </w:rPr>
        <w:t>.7建设业主不得超越本合同对代建单位进行不当干预，代建单位有权拒绝这种不当干预，若该不当干预导致合同履行中止和工程质量、进度受损失均应由建设业主承担责任。</w:t>
      </w:r>
    </w:p>
    <w:p w:rsidR="00E15611" w:rsidRDefault="00827502" w:rsidP="00E15611">
      <w:pPr>
        <w:pStyle w:val="New"/>
        <w:spacing w:line="360" w:lineRule="auto"/>
        <w:ind w:firstLineChars="200" w:firstLine="560"/>
        <w:rPr>
          <w:rFonts w:ascii="仿宋" w:eastAsia="仿宋" w:hAnsi="仿宋"/>
          <w:sz w:val="28"/>
          <w:szCs w:val="28"/>
        </w:rPr>
      </w:pPr>
      <w:r>
        <w:rPr>
          <w:rFonts w:ascii="仿宋" w:eastAsia="仿宋" w:hAnsi="仿宋"/>
          <w:sz w:val="28"/>
          <w:szCs w:val="28"/>
        </w:rPr>
        <w:t>10.</w:t>
      </w:r>
      <w:r>
        <w:rPr>
          <w:rFonts w:ascii="仿宋" w:eastAsia="仿宋" w:hAnsi="仿宋" w:hint="eastAsia"/>
          <w:sz w:val="28"/>
          <w:szCs w:val="28"/>
        </w:rPr>
        <w:t>9</w:t>
      </w:r>
      <w:r>
        <w:rPr>
          <w:rFonts w:ascii="仿宋" w:eastAsia="仿宋" w:hAnsi="仿宋"/>
          <w:sz w:val="28"/>
          <w:szCs w:val="28"/>
        </w:rPr>
        <w:t>.8在任何情况下，代建单位实施的经建设业主</w:t>
      </w:r>
      <w:r>
        <w:rPr>
          <w:rFonts w:ascii="仿宋" w:eastAsia="仿宋" w:hAnsi="仿宋" w:hint="eastAsia"/>
          <w:sz w:val="28"/>
          <w:szCs w:val="28"/>
        </w:rPr>
        <w:t>作出书面确认后的包括但不限于对项目方案、设计变更、招投标活动和相关项目方案、文件、合同的制定、签署等与项目相关的行为，其行为法律后果均由建设业主承担。因代建单位无视建设业主指令、超出授权范围或者过失行为造成的除外。</w:t>
      </w:r>
    </w:p>
    <w:p w:rsidR="00E15611" w:rsidRDefault="00827502" w:rsidP="00E15611">
      <w:pPr>
        <w:pStyle w:val="New"/>
        <w:spacing w:line="360" w:lineRule="auto"/>
        <w:ind w:firstLineChars="200" w:firstLine="560"/>
        <w:rPr>
          <w:rFonts w:ascii="仿宋" w:eastAsia="仿宋" w:hAnsi="仿宋"/>
          <w:sz w:val="28"/>
          <w:szCs w:val="28"/>
        </w:rPr>
      </w:pPr>
      <w:r>
        <w:rPr>
          <w:rFonts w:ascii="仿宋" w:eastAsia="仿宋" w:hAnsi="仿宋"/>
          <w:sz w:val="28"/>
          <w:szCs w:val="28"/>
        </w:rPr>
        <w:t>10.</w:t>
      </w:r>
      <w:r>
        <w:rPr>
          <w:rFonts w:ascii="仿宋" w:eastAsia="仿宋" w:hAnsi="仿宋" w:hint="eastAsia"/>
          <w:sz w:val="28"/>
          <w:szCs w:val="28"/>
        </w:rPr>
        <w:t>9</w:t>
      </w:r>
      <w:r>
        <w:rPr>
          <w:rFonts w:ascii="仿宋" w:eastAsia="仿宋" w:hAnsi="仿宋"/>
          <w:sz w:val="28"/>
          <w:szCs w:val="28"/>
        </w:rPr>
        <w:t>.9如代建单位未按约定履行职责，除按本合同其他约定承担违约责任外，</w:t>
      </w:r>
      <w:r>
        <w:rPr>
          <w:rFonts w:ascii="仿宋" w:eastAsia="仿宋" w:hAnsi="仿宋"/>
          <w:sz w:val="28"/>
          <w:szCs w:val="28"/>
        </w:rPr>
        <w:lastRenderedPageBreak/>
        <w:t>建设业主有权视违约情节严重程度，给予代建单位通报批评、作不良行为记录及上报相关部门等处罚措施。</w:t>
      </w:r>
    </w:p>
    <w:p w:rsidR="00E15611" w:rsidRDefault="00827502" w:rsidP="00E15611">
      <w:pPr>
        <w:pStyle w:val="New"/>
        <w:tabs>
          <w:tab w:val="left" w:pos="8280"/>
        </w:tabs>
        <w:spacing w:line="360" w:lineRule="auto"/>
        <w:ind w:right="28" w:firstLineChars="200" w:firstLine="560"/>
        <w:rPr>
          <w:rFonts w:ascii="仿宋" w:eastAsia="仿宋" w:hAnsi="仿宋"/>
          <w:sz w:val="28"/>
          <w:szCs w:val="28"/>
        </w:rPr>
      </w:pPr>
      <w:r>
        <w:rPr>
          <w:rFonts w:ascii="仿宋" w:eastAsia="仿宋" w:hAnsi="仿宋"/>
          <w:sz w:val="28"/>
          <w:szCs w:val="28"/>
        </w:rPr>
        <w:t>10.</w:t>
      </w:r>
      <w:r>
        <w:rPr>
          <w:rFonts w:ascii="仿宋" w:eastAsia="仿宋" w:hAnsi="仿宋" w:hint="eastAsia"/>
          <w:sz w:val="28"/>
          <w:szCs w:val="28"/>
        </w:rPr>
        <w:t>10代建单位不遵守委托人所制订的各项制度、规定的，由代建单位按所触犯制度、规定的有关规定承担违约责任。所触犯制度、规定没有明确规定的，建设业主每发现一次，可按不超过暂定代建费用的</w:t>
      </w:r>
      <w:r>
        <w:rPr>
          <w:rFonts w:ascii="仿宋" w:eastAsia="仿宋" w:hAnsi="仿宋"/>
          <w:sz w:val="28"/>
          <w:szCs w:val="28"/>
        </w:rPr>
        <w:t>10%要求代建单位支付违约金，且代建单位应就建设业主的损失向建设业主进行赔偿，建设业主可通过法律途径向代建单位主张赔偿，因此造成</w:t>
      </w:r>
      <w:bookmarkStart w:id="128" w:name="_GoBack"/>
      <w:bookmarkEnd w:id="128"/>
      <w:r>
        <w:rPr>
          <w:rFonts w:ascii="仿宋" w:eastAsia="仿宋" w:hAnsi="仿宋"/>
          <w:sz w:val="28"/>
          <w:szCs w:val="28"/>
        </w:rPr>
        <w:t>建设业主的损失较为严重的，建业业主有权解除合同。</w:t>
      </w:r>
    </w:p>
    <w:p w:rsidR="00E15611" w:rsidRDefault="00827502" w:rsidP="00E15611">
      <w:pPr>
        <w:pStyle w:val="New"/>
        <w:tabs>
          <w:tab w:val="left" w:pos="8280"/>
        </w:tabs>
        <w:spacing w:line="360" w:lineRule="auto"/>
        <w:ind w:right="28" w:firstLineChars="200" w:firstLine="562"/>
        <w:rPr>
          <w:rFonts w:ascii="仿宋" w:eastAsia="仿宋" w:hAnsi="仿宋"/>
          <w:b/>
          <w:bCs/>
          <w:sz w:val="28"/>
          <w:szCs w:val="28"/>
        </w:rPr>
      </w:pPr>
      <w:r>
        <w:rPr>
          <w:rFonts w:ascii="仿宋" w:eastAsia="仿宋" w:hAnsi="仿宋" w:hint="eastAsia"/>
          <w:b/>
          <w:bCs/>
          <w:sz w:val="28"/>
          <w:szCs w:val="28"/>
        </w:rPr>
        <w:t>第十一条保密</w:t>
      </w:r>
    </w:p>
    <w:p w:rsidR="00E15611" w:rsidRDefault="00827502" w:rsidP="00E15611">
      <w:pPr>
        <w:spacing w:line="360" w:lineRule="auto"/>
        <w:ind w:firstLineChars="200" w:firstLine="560"/>
        <w:rPr>
          <w:rFonts w:ascii="仿宋" w:eastAsia="仿宋" w:hAnsi="仿宋"/>
          <w:sz w:val="28"/>
          <w:szCs w:val="28"/>
        </w:rPr>
      </w:pPr>
      <w:r>
        <w:rPr>
          <w:rFonts w:ascii="仿宋" w:eastAsia="仿宋" w:hAnsi="仿宋" w:hint="eastAsia"/>
          <w:sz w:val="28"/>
          <w:szCs w:val="28"/>
        </w:rPr>
        <w:t>11.1双方应对因订立或履行本合同而了解、取得或接触到的，与相对方有关的所有文件、材料及其他信息（无论这些信息是技术性的还是商业性的）严格保密。除非获得对方的书面同意，不得自行使用或许可非相对方使用；也不得以任何方式向非相对方予以披露。</w:t>
      </w:r>
    </w:p>
    <w:p w:rsidR="00E15611" w:rsidRDefault="00827502" w:rsidP="00E15611">
      <w:pPr>
        <w:spacing w:line="360" w:lineRule="auto"/>
        <w:ind w:firstLineChars="200" w:firstLine="560"/>
        <w:rPr>
          <w:rFonts w:ascii="仿宋" w:eastAsia="仿宋" w:hAnsi="仿宋"/>
          <w:sz w:val="28"/>
          <w:szCs w:val="28"/>
        </w:rPr>
      </w:pPr>
      <w:r>
        <w:rPr>
          <w:rFonts w:ascii="仿宋" w:eastAsia="仿宋" w:hAnsi="仿宋" w:hint="eastAsia"/>
          <w:sz w:val="28"/>
          <w:szCs w:val="28"/>
        </w:rPr>
        <w:t>11.2下列各项内容不受上述规定限制：</w:t>
      </w:r>
    </w:p>
    <w:p w:rsidR="00E15611" w:rsidRDefault="00827502" w:rsidP="00E15611">
      <w:pPr>
        <w:spacing w:line="360" w:lineRule="auto"/>
        <w:ind w:firstLineChars="200" w:firstLine="560"/>
        <w:rPr>
          <w:rFonts w:ascii="仿宋" w:eastAsia="仿宋" w:hAnsi="仿宋"/>
          <w:sz w:val="28"/>
          <w:szCs w:val="28"/>
        </w:rPr>
      </w:pPr>
      <w:r>
        <w:rPr>
          <w:rFonts w:ascii="仿宋" w:eastAsia="仿宋" w:hAnsi="仿宋" w:hint="eastAsia"/>
          <w:sz w:val="28"/>
          <w:szCs w:val="28"/>
        </w:rPr>
        <w:t>依照国家法律规定，应向有关政府部门披露信息；为履行本合同而需向非相对方披露信息且事先征得合同对方书面同意的；代建单位从政府主管部门得知，经建设业主确认已不再处于秘密状态，且对外披露不会造成对方经济损失的信息。</w:t>
      </w:r>
    </w:p>
    <w:p w:rsidR="00C104CD" w:rsidRDefault="00827502" w:rsidP="00FC6AAB">
      <w:pPr>
        <w:spacing w:before="120" w:line="360" w:lineRule="auto"/>
        <w:ind w:firstLineChars="200" w:firstLine="562"/>
        <w:outlineLvl w:val="0"/>
        <w:rPr>
          <w:rFonts w:ascii="仿宋" w:eastAsia="仿宋" w:hAnsi="仿宋"/>
          <w:b/>
          <w:bCs/>
          <w:sz w:val="28"/>
          <w:szCs w:val="28"/>
        </w:rPr>
      </w:pPr>
      <w:r>
        <w:rPr>
          <w:rFonts w:ascii="仿宋" w:eastAsia="仿宋" w:hAnsi="仿宋" w:hint="eastAsia"/>
          <w:b/>
          <w:bCs/>
          <w:sz w:val="28"/>
          <w:szCs w:val="28"/>
        </w:rPr>
        <w:t>第十二条保修责任</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代建单位的质量保修责任依《建设工程质量管理条例》规定的最低保修期限，对本合同规定的保修期内发现的任何质量问题，代建单位应在发现问题的5日内督促、组织、落实、管理施工承包单位履行维修、返工、整改等保修责任，由此产生的费用及相关的责任均由相关责任方承担。</w:t>
      </w:r>
    </w:p>
    <w:p w:rsidR="00C104CD" w:rsidRDefault="00827502" w:rsidP="00FC6AAB">
      <w:pPr>
        <w:spacing w:before="120" w:line="360" w:lineRule="auto"/>
        <w:ind w:firstLineChars="200" w:firstLine="562"/>
        <w:outlineLvl w:val="0"/>
        <w:rPr>
          <w:rFonts w:ascii="仿宋" w:eastAsia="仿宋" w:hAnsi="仿宋"/>
          <w:b/>
          <w:bCs/>
          <w:sz w:val="28"/>
          <w:szCs w:val="28"/>
        </w:rPr>
      </w:pPr>
      <w:r>
        <w:rPr>
          <w:rFonts w:ascii="仿宋" w:eastAsia="仿宋" w:hAnsi="仿宋" w:hint="eastAsia"/>
          <w:b/>
          <w:bCs/>
          <w:sz w:val="28"/>
          <w:szCs w:val="28"/>
        </w:rPr>
        <w:t>第十三条合同的生效、变更、补充、终止及解除、争议的解决</w:t>
      </w:r>
    </w:p>
    <w:p w:rsidR="00C104CD" w:rsidRDefault="00827502">
      <w:pPr>
        <w:tabs>
          <w:tab w:val="left" w:pos="8280"/>
        </w:tabs>
        <w:spacing w:line="360" w:lineRule="auto"/>
        <w:ind w:right="26" w:firstLineChars="200" w:firstLine="560"/>
        <w:rPr>
          <w:rFonts w:ascii="仿宋" w:eastAsia="仿宋" w:hAnsi="仿宋"/>
          <w:sz w:val="28"/>
          <w:szCs w:val="28"/>
        </w:rPr>
      </w:pPr>
      <w:r>
        <w:rPr>
          <w:rFonts w:ascii="仿宋" w:eastAsia="仿宋" w:hAnsi="仿宋" w:hint="eastAsia"/>
          <w:sz w:val="28"/>
          <w:szCs w:val="28"/>
        </w:rPr>
        <w:t>13.1本合同</w:t>
      </w:r>
      <w:r>
        <w:rPr>
          <w:rFonts w:ascii="仿宋" w:eastAsia="仿宋" w:hAnsi="仿宋" w:hint="eastAsia"/>
          <w:b/>
          <w:bCs/>
          <w:sz w:val="28"/>
          <w:szCs w:val="28"/>
        </w:rPr>
        <w:t>自</w:t>
      </w:r>
      <w:r>
        <w:rPr>
          <w:rFonts w:ascii="仿宋" w:eastAsia="仿宋" w:hAnsi="仿宋" w:cs="仿宋" w:hint="eastAsia"/>
          <w:b/>
          <w:bCs/>
          <w:sz w:val="28"/>
          <w:szCs w:val="28"/>
        </w:rPr>
        <w:t>双方签章</w:t>
      </w:r>
      <w:r>
        <w:rPr>
          <w:rFonts w:ascii="仿宋" w:eastAsia="仿宋" w:hAnsi="仿宋" w:hint="eastAsia"/>
          <w:b/>
          <w:bCs/>
          <w:sz w:val="28"/>
          <w:szCs w:val="28"/>
        </w:rPr>
        <w:t>起</w:t>
      </w:r>
      <w:r>
        <w:rPr>
          <w:rFonts w:ascii="仿宋" w:eastAsia="仿宋" w:hAnsi="仿宋" w:hint="eastAsia"/>
          <w:sz w:val="28"/>
          <w:szCs w:val="28"/>
        </w:rPr>
        <w:t>生效，至代建合同约定的代建工作范围内的全部工作完成之日止。</w:t>
      </w:r>
    </w:p>
    <w:p w:rsidR="00C104CD" w:rsidRDefault="00827502">
      <w:pPr>
        <w:tabs>
          <w:tab w:val="left" w:pos="8280"/>
        </w:tabs>
        <w:spacing w:line="360" w:lineRule="auto"/>
        <w:ind w:right="26" w:firstLineChars="200" w:firstLine="560"/>
        <w:rPr>
          <w:rFonts w:ascii="仿宋" w:eastAsia="仿宋" w:hAnsi="仿宋"/>
          <w:sz w:val="28"/>
          <w:szCs w:val="28"/>
        </w:rPr>
      </w:pPr>
      <w:r>
        <w:rPr>
          <w:rFonts w:ascii="仿宋" w:eastAsia="仿宋" w:hAnsi="仿宋" w:hint="eastAsia"/>
          <w:sz w:val="28"/>
          <w:szCs w:val="28"/>
        </w:rPr>
        <w:lastRenderedPageBreak/>
        <w:t>13.2代建单位未经建设业主书面批准同意，不得委托第三方作代建单位实体。代建单位及与其有隶属关系的单位不得在本代建项目中承担勘察、设计、监理、施工和设备材料供应等工作。</w:t>
      </w:r>
    </w:p>
    <w:p w:rsidR="00C104CD" w:rsidRDefault="00827502">
      <w:pPr>
        <w:tabs>
          <w:tab w:val="left" w:pos="8280"/>
        </w:tabs>
        <w:spacing w:line="360" w:lineRule="auto"/>
        <w:ind w:right="26" w:firstLineChars="200" w:firstLine="560"/>
        <w:rPr>
          <w:rFonts w:ascii="仿宋" w:eastAsia="仿宋" w:hAnsi="仿宋"/>
          <w:sz w:val="28"/>
          <w:szCs w:val="28"/>
        </w:rPr>
      </w:pPr>
      <w:r>
        <w:rPr>
          <w:rFonts w:ascii="仿宋" w:eastAsia="仿宋" w:hAnsi="仿宋" w:hint="eastAsia"/>
          <w:sz w:val="28"/>
          <w:szCs w:val="28"/>
        </w:rPr>
        <w:t>13.3建设业主如果要求代建单位全部或部分暂停执行项目管理服务或终止本合同，应当提前3</w:t>
      </w:r>
      <w:r>
        <w:rPr>
          <w:rFonts w:ascii="仿宋" w:eastAsia="仿宋" w:hAnsi="仿宋"/>
          <w:sz w:val="28"/>
          <w:szCs w:val="28"/>
        </w:rPr>
        <w:t>0</w:t>
      </w:r>
      <w:r>
        <w:rPr>
          <w:rFonts w:ascii="仿宋" w:eastAsia="仿宋" w:hAnsi="仿宋" w:hint="eastAsia"/>
          <w:sz w:val="28"/>
          <w:szCs w:val="28"/>
        </w:rPr>
        <w:t>天通知代建单位，代建单位应当在规定期限内停止执行项目管理服务。</w:t>
      </w:r>
    </w:p>
    <w:p w:rsidR="00C104CD" w:rsidRDefault="00827502">
      <w:pPr>
        <w:tabs>
          <w:tab w:val="left" w:pos="8280"/>
        </w:tabs>
        <w:spacing w:line="360" w:lineRule="auto"/>
        <w:ind w:right="26" w:firstLineChars="200" w:firstLine="560"/>
        <w:rPr>
          <w:rFonts w:ascii="仿宋" w:eastAsia="仿宋" w:hAnsi="仿宋"/>
          <w:sz w:val="28"/>
          <w:szCs w:val="28"/>
        </w:rPr>
      </w:pPr>
      <w:r>
        <w:rPr>
          <w:rFonts w:ascii="仿宋" w:eastAsia="仿宋" w:hAnsi="仿宋" w:hint="eastAsia"/>
          <w:sz w:val="28"/>
          <w:szCs w:val="28"/>
        </w:rPr>
        <w:t>13.3.1若因非代建单位原因而被终止项目管理服务，对代建单位造成的经济损失由代建单位向建设业主提交经济损失报告，建设业主经核实并报有关部门核准后应予合理补偿。</w:t>
      </w:r>
    </w:p>
    <w:p w:rsidR="00C104CD" w:rsidRDefault="00827502">
      <w:pPr>
        <w:tabs>
          <w:tab w:val="left" w:pos="8280"/>
        </w:tabs>
        <w:spacing w:line="360" w:lineRule="auto"/>
        <w:ind w:right="26" w:firstLineChars="200" w:firstLine="560"/>
        <w:rPr>
          <w:rFonts w:ascii="仿宋" w:eastAsia="仿宋" w:hAnsi="仿宋"/>
          <w:sz w:val="28"/>
          <w:szCs w:val="28"/>
        </w:rPr>
      </w:pPr>
      <w:r>
        <w:rPr>
          <w:rFonts w:ascii="仿宋" w:eastAsia="仿宋" w:hAnsi="仿宋" w:hint="eastAsia"/>
          <w:sz w:val="28"/>
          <w:szCs w:val="28"/>
        </w:rPr>
        <w:t>13.3.2当建设业主认为代建单位无正当理由未履行项目管理服务或出现本款所列违约事项，可向代建单位发出警告通知。若建设业主在发出警告通知后7天内没有收到令建设业主满意答复的，建设业主有权在发出警告通知后3</w:t>
      </w:r>
      <w:r>
        <w:rPr>
          <w:rFonts w:ascii="仿宋" w:eastAsia="仿宋" w:hAnsi="仿宋"/>
          <w:sz w:val="28"/>
          <w:szCs w:val="28"/>
        </w:rPr>
        <w:t>0</w:t>
      </w:r>
      <w:r>
        <w:rPr>
          <w:rFonts w:ascii="仿宋" w:eastAsia="仿宋" w:hAnsi="仿宋" w:hint="eastAsia"/>
          <w:sz w:val="28"/>
          <w:szCs w:val="28"/>
        </w:rPr>
        <w:t>天内发出解除本合同的通知，本合同自通知到达代建单位时解除。代建单位发生如下违约事项之一均可解除合同，由此造成的损失由代建单位赔偿：</w:t>
      </w:r>
    </w:p>
    <w:p w:rsidR="00C104CD" w:rsidRDefault="00827502">
      <w:pPr>
        <w:spacing w:line="360" w:lineRule="auto"/>
        <w:ind w:firstLineChars="187" w:firstLine="524"/>
        <w:rPr>
          <w:rFonts w:ascii="仿宋" w:eastAsia="仿宋" w:hAnsi="仿宋"/>
          <w:sz w:val="28"/>
          <w:szCs w:val="28"/>
        </w:rPr>
      </w:pPr>
      <w:r>
        <w:rPr>
          <w:rFonts w:ascii="仿宋" w:eastAsia="仿宋" w:hAnsi="仿宋"/>
          <w:sz w:val="28"/>
          <w:szCs w:val="28"/>
        </w:rPr>
        <w:t>a.</w:t>
      </w:r>
      <w:r>
        <w:rPr>
          <w:rFonts w:ascii="仿宋" w:eastAsia="仿宋" w:hAnsi="仿宋" w:hint="eastAsia"/>
          <w:sz w:val="28"/>
          <w:szCs w:val="28"/>
        </w:rPr>
        <w:t xml:space="preserve"> 未经批准擅自邀请招标、违规招标或者不招标的，受到有关行政部门依法查处或处罚的；</w:t>
      </w:r>
    </w:p>
    <w:p w:rsidR="00C104CD" w:rsidRDefault="00827502">
      <w:pPr>
        <w:spacing w:line="360" w:lineRule="auto"/>
        <w:ind w:firstLineChars="187" w:firstLine="524"/>
        <w:rPr>
          <w:rFonts w:ascii="仿宋" w:eastAsia="仿宋" w:hAnsi="仿宋"/>
          <w:sz w:val="28"/>
          <w:szCs w:val="28"/>
        </w:rPr>
      </w:pPr>
      <w:r>
        <w:rPr>
          <w:rFonts w:ascii="仿宋" w:eastAsia="仿宋" w:hAnsi="仿宋"/>
          <w:sz w:val="28"/>
          <w:szCs w:val="28"/>
        </w:rPr>
        <w:t xml:space="preserve">b. </w:t>
      </w:r>
      <w:r>
        <w:rPr>
          <w:rFonts w:ascii="仿宋" w:eastAsia="仿宋" w:hAnsi="仿宋" w:hint="eastAsia"/>
          <w:sz w:val="28"/>
          <w:szCs w:val="28"/>
        </w:rPr>
        <w:t>在完成对项目的稽查、审计和监察后，确认代建单位存在违法违纪违规行为的；</w:t>
      </w:r>
    </w:p>
    <w:p w:rsidR="00C104CD" w:rsidRDefault="00827502">
      <w:pPr>
        <w:spacing w:line="360" w:lineRule="auto"/>
        <w:ind w:firstLineChars="187" w:firstLine="524"/>
        <w:rPr>
          <w:rFonts w:ascii="仿宋" w:eastAsia="仿宋" w:hAnsi="仿宋"/>
          <w:sz w:val="28"/>
          <w:szCs w:val="28"/>
        </w:rPr>
      </w:pPr>
      <w:r>
        <w:rPr>
          <w:rFonts w:ascii="仿宋" w:eastAsia="仿宋" w:hAnsi="仿宋"/>
          <w:sz w:val="28"/>
          <w:szCs w:val="28"/>
        </w:rPr>
        <w:t xml:space="preserve">c. </w:t>
      </w:r>
      <w:r>
        <w:rPr>
          <w:rFonts w:ascii="仿宋" w:eastAsia="仿宋" w:hAnsi="仿宋" w:hint="eastAsia"/>
          <w:sz w:val="28"/>
          <w:szCs w:val="28"/>
        </w:rPr>
        <w:t>在项目建设期内未经建设业主同意停止履行项目管理服务工作；</w:t>
      </w:r>
    </w:p>
    <w:p w:rsidR="00C104CD" w:rsidRDefault="00827502">
      <w:pPr>
        <w:spacing w:line="360" w:lineRule="auto"/>
        <w:ind w:firstLineChars="187" w:firstLine="524"/>
        <w:rPr>
          <w:rFonts w:ascii="仿宋" w:eastAsia="仿宋" w:hAnsi="仿宋"/>
          <w:sz w:val="28"/>
          <w:szCs w:val="28"/>
        </w:rPr>
      </w:pPr>
      <w:r>
        <w:rPr>
          <w:rFonts w:ascii="仿宋" w:eastAsia="仿宋" w:hAnsi="仿宋"/>
          <w:sz w:val="28"/>
          <w:szCs w:val="28"/>
        </w:rPr>
        <w:t>d.</w:t>
      </w:r>
      <w:r>
        <w:rPr>
          <w:rFonts w:ascii="仿宋" w:eastAsia="仿宋" w:hAnsi="仿宋" w:hint="eastAsia"/>
          <w:sz w:val="28"/>
          <w:szCs w:val="28"/>
        </w:rPr>
        <w:t xml:space="preserve"> 拒绝听从或漠视建设业主所发出的任何书面指令，而使项目受到实质性影响；</w:t>
      </w:r>
    </w:p>
    <w:p w:rsidR="00C104CD" w:rsidRDefault="00827502">
      <w:pPr>
        <w:spacing w:line="360" w:lineRule="auto"/>
        <w:ind w:firstLineChars="187" w:firstLine="524"/>
        <w:rPr>
          <w:rFonts w:ascii="仿宋" w:eastAsia="仿宋" w:hAnsi="仿宋"/>
          <w:sz w:val="28"/>
          <w:szCs w:val="28"/>
        </w:rPr>
      </w:pPr>
      <w:r>
        <w:rPr>
          <w:rFonts w:ascii="仿宋" w:eastAsia="仿宋" w:hAnsi="仿宋"/>
          <w:sz w:val="28"/>
          <w:szCs w:val="28"/>
        </w:rPr>
        <w:t>e.</w:t>
      </w:r>
      <w:r>
        <w:rPr>
          <w:rFonts w:ascii="仿宋" w:eastAsia="仿宋" w:hAnsi="仿宋" w:hint="eastAsia"/>
          <w:sz w:val="28"/>
          <w:szCs w:val="28"/>
        </w:rPr>
        <w:t xml:space="preserve"> 与第三方恶意串通损害建设业主利益的；</w:t>
      </w:r>
    </w:p>
    <w:p w:rsidR="00C104CD" w:rsidRDefault="00827502">
      <w:pPr>
        <w:spacing w:line="360" w:lineRule="auto"/>
        <w:ind w:firstLineChars="187" w:firstLine="524"/>
        <w:rPr>
          <w:rFonts w:ascii="仿宋" w:eastAsia="仿宋" w:hAnsi="仿宋"/>
          <w:sz w:val="28"/>
          <w:szCs w:val="28"/>
        </w:rPr>
      </w:pPr>
      <w:r>
        <w:rPr>
          <w:rFonts w:ascii="仿宋" w:eastAsia="仿宋" w:hAnsi="仿宋"/>
          <w:sz w:val="28"/>
          <w:szCs w:val="28"/>
        </w:rPr>
        <w:t>f.</w:t>
      </w:r>
      <w:r>
        <w:rPr>
          <w:rFonts w:ascii="仿宋" w:eastAsia="仿宋" w:hAnsi="仿宋" w:hint="eastAsia"/>
          <w:sz w:val="28"/>
          <w:szCs w:val="28"/>
        </w:rPr>
        <w:t xml:space="preserve"> 未经建设业主同意，擅自调换主要管理人员影响项目建设的；</w:t>
      </w:r>
    </w:p>
    <w:p w:rsidR="00C104CD" w:rsidRDefault="00827502">
      <w:pPr>
        <w:spacing w:line="360" w:lineRule="auto"/>
        <w:ind w:firstLineChars="187" w:firstLine="524"/>
        <w:rPr>
          <w:rFonts w:ascii="仿宋" w:eastAsia="仿宋" w:hAnsi="仿宋"/>
          <w:sz w:val="28"/>
          <w:szCs w:val="28"/>
        </w:rPr>
      </w:pPr>
      <w:r>
        <w:rPr>
          <w:rFonts w:ascii="仿宋" w:eastAsia="仿宋" w:hAnsi="仿宋"/>
          <w:sz w:val="28"/>
          <w:szCs w:val="28"/>
        </w:rPr>
        <w:t>g.</w:t>
      </w:r>
      <w:r>
        <w:rPr>
          <w:rFonts w:ascii="仿宋" w:eastAsia="仿宋" w:hAnsi="仿宋" w:hint="eastAsia"/>
          <w:sz w:val="28"/>
          <w:szCs w:val="28"/>
        </w:rPr>
        <w:t xml:space="preserve"> 超越合同权限，又未经建设业主授权，擅自对外签约的；</w:t>
      </w:r>
    </w:p>
    <w:p w:rsidR="00C104CD" w:rsidRDefault="00827502">
      <w:pPr>
        <w:spacing w:line="360" w:lineRule="auto"/>
        <w:ind w:firstLineChars="187" w:firstLine="524"/>
        <w:rPr>
          <w:rFonts w:ascii="仿宋" w:eastAsia="仿宋" w:hAnsi="仿宋"/>
          <w:sz w:val="28"/>
          <w:szCs w:val="28"/>
        </w:rPr>
      </w:pPr>
      <w:r>
        <w:rPr>
          <w:rFonts w:ascii="仿宋" w:eastAsia="仿宋" w:hAnsi="仿宋"/>
          <w:sz w:val="28"/>
          <w:szCs w:val="28"/>
        </w:rPr>
        <w:t xml:space="preserve">h. </w:t>
      </w:r>
      <w:r>
        <w:rPr>
          <w:rFonts w:ascii="仿宋" w:eastAsia="仿宋" w:hAnsi="仿宋" w:hint="eastAsia"/>
          <w:sz w:val="28"/>
          <w:szCs w:val="28"/>
        </w:rPr>
        <w:t>未经建设业主批准，擅自委托第三方作代建单位实体的；</w:t>
      </w:r>
    </w:p>
    <w:p w:rsidR="00C104CD" w:rsidRDefault="00827502">
      <w:pPr>
        <w:spacing w:line="360" w:lineRule="auto"/>
        <w:ind w:firstLineChars="187" w:firstLine="524"/>
        <w:rPr>
          <w:rFonts w:ascii="仿宋" w:eastAsia="仿宋" w:hAnsi="仿宋"/>
          <w:sz w:val="28"/>
          <w:szCs w:val="28"/>
        </w:rPr>
      </w:pPr>
      <w:r>
        <w:rPr>
          <w:rFonts w:ascii="仿宋" w:eastAsia="仿宋" w:hAnsi="仿宋"/>
          <w:sz w:val="28"/>
          <w:szCs w:val="28"/>
        </w:rPr>
        <w:lastRenderedPageBreak/>
        <w:t>i.</w:t>
      </w:r>
      <w:r>
        <w:rPr>
          <w:rFonts w:ascii="仿宋" w:eastAsia="仿宋" w:hAnsi="仿宋" w:hint="eastAsia"/>
          <w:sz w:val="28"/>
          <w:szCs w:val="28"/>
        </w:rPr>
        <w:t xml:space="preserve"> 代建单位组织管理不力导致工程质量、工程进度不能满足建设业主要求的；</w:t>
      </w:r>
    </w:p>
    <w:p w:rsidR="00C104CD" w:rsidRDefault="00827502">
      <w:pPr>
        <w:spacing w:line="360" w:lineRule="auto"/>
        <w:ind w:firstLineChars="200" w:firstLine="560"/>
        <w:rPr>
          <w:rFonts w:ascii="仿宋" w:eastAsia="仿宋" w:hAnsi="仿宋"/>
          <w:sz w:val="28"/>
          <w:szCs w:val="28"/>
        </w:rPr>
      </w:pPr>
      <w:r>
        <w:rPr>
          <w:rFonts w:ascii="仿宋" w:eastAsia="仿宋" w:hAnsi="仿宋"/>
          <w:sz w:val="28"/>
          <w:szCs w:val="28"/>
        </w:rPr>
        <w:t xml:space="preserve">j. </w:t>
      </w:r>
      <w:r>
        <w:rPr>
          <w:rFonts w:ascii="仿宋" w:eastAsia="仿宋" w:hAnsi="仿宋" w:hint="eastAsia"/>
          <w:sz w:val="28"/>
          <w:szCs w:val="28"/>
        </w:rPr>
        <w:t>本合同约定的其他建设业主可解除合同的事由。</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建设业主可用有记录的文件传递方式，通知代建单位其违约事项及建设业主的处理意见。若代建单位于收到该通知14日内继续其违约事项、或未能纠正、或不采取、或无力采取有效补救措施、或日后任何时间重复上述违约事项，因而可能导致工程无法如期完成或工程质量存在严重缺陷或其他严重危害建设业主利益的情况，则建设业主有权以有记录的传递方式通知代建单位解除本合同。代建单位持有异议时，按民法典相关规定办理。建设业主行使解除本合同的权利并不影响建设业主追究代建单位违约责任和要求赔偿或补偿等权利。</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13.4建设业主行使解除本合同的权利的，可由第三方替代代建单位执行和完成本项目的项目管理服务工作。解除本合同通知到达代建单位后，代建单位应在10日内向建设业主或该第三方移交与本项目管理有关的一切事务，并不得以任何理由和方式阻挠建设业主或该第三方的工作。否则，因此所引起的工期延误、质量损坏、费用增加等一切责任由代建单位承担。上述约定不受任何一方提出仲裁或诉讼的影响。</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13.5本合同因双方协商一致解除或因不可抗力而解除后，建设业主应根据代建单位履约情况支付相应比例的代建费用，代建单位应按本合同的有关规定办理移交手续。若已付的代建费用已超出了代建单位实际完成的管理工作，则代建单位有义务将超出部分的金额返还建设业主。若双方在代建费用结算、支付或其他事宜上发生争议，由双方协商解决，协商不成可通过法律渠道解决。但代建单位不得以此为由停止或阻挠项目的移交工作及建设业主的其他工作。</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因建设规划方案或者功能重大调整等原因造成代建单位建设管理服务的范围及内容增加或者减少，代建费用根据增加或者减少的工作量，按照本合同第八条的原则予以调整，由合同双方协商一致后签订补充合同。</w:t>
      </w:r>
    </w:p>
    <w:p w:rsidR="00C104CD" w:rsidRDefault="00827502">
      <w:pPr>
        <w:tabs>
          <w:tab w:val="left" w:pos="8280"/>
        </w:tabs>
        <w:spacing w:line="360" w:lineRule="auto"/>
        <w:ind w:right="26" w:firstLineChars="200" w:firstLine="560"/>
        <w:rPr>
          <w:rFonts w:ascii="仿宋" w:eastAsia="仿宋" w:hAnsi="仿宋"/>
          <w:sz w:val="28"/>
          <w:szCs w:val="28"/>
        </w:rPr>
      </w:pPr>
      <w:r>
        <w:rPr>
          <w:rFonts w:ascii="仿宋" w:eastAsia="仿宋" w:hAnsi="仿宋" w:hint="eastAsia"/>
          <w:sz w:val="28"/>
          <w:szCs w:val="28"/>
        </w:rPr>
        <w:lastRenderedPageBreak/>
        <w:t>13.6本合同的解除并不影响各方应当承担的责任。</w:t>
      </w:r>
    </w:p>
    <w:p w:rsidR="00C104CD"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13.7双方经协商可以书面合同方式对本合同做出修改和补充，经双方授权代表签字并加盖公章的有关本合同的修改合同和补充合同是本合同的组成部分，具有与本合同同等的法律效力。</w:t>
      </w:r>
    </w:p>
    <w:p w:rsidR="00C104CD" w:rsidRDefault="00827502">
      <w:pPr>
        <w:spacing w:line="360" w:lineRule="auto"/>
        <w:ind w:firstLineChars="187" w:firstLine="524"/>
        <w:rPr>
          <w:rFonts w:ascii="仿宋" w:eastAsia="仿宋" w:hAnsi="仿宋"/>
          <w:sz w:val="28"/>
          <w:szCs w:val="28"/>
        </w:rPr>
      </w:pPr>
      <w:r>
        <w:rPr>
          <w:rFonts w:ascii="仿宋" w:eastAsia="仿宋" w:hAnsi="仿宋" w:hint="eastAsia"/>
          <w:sz w:val="28"/>
          <w:szCs w:val="28"/>
        </w:rPr>
        <w:t>13.8本合同在履行过程中发生的争议，由双方当事人协商解决，协商不成的，任何一方均可向合同履行地人民法院起诉。</w:t>
      </w:r>
    </w:p>
    <w:p w:rsidR="00C104CD" w:rsidRDefault="00827502" w:rsidP="00FC6AAB">
      <w:pPr>
        <w:spacing w:before="120" w:line="360" w:lineRule="auto"/>
        <w:ind w:firstLineChars="200" w:firstLine="562"/>
        <w:outlineLvl w:val="0"/>
        <w:rPr>
          <w:rFonts w:ascii="仿宋" w:eastAsia="仿宋" w:hAnsi="仿宋"/>
          <w:b/>
          <w:bCs/>
          <w:sz w:val="28"/>
          <w:szCs w:val="28"/>
        </w:rPr>
      </w:pPr>
      <w:r>
        <w:rPr>
          <w:rFonts w:ascii="仿宋" w:eastAsia="仿宋" w:hAnsi="仿宋" w:hint="eastAsia"/>
          <w:b/>
          <w:bCs/>
          <w:sz w:val="28"/>
          <w:szCs w:val="28"/>
        </w:rPr>
        <w:t>第十四条其他</w:t>
      </w:r>
    </w:p>
    <w:p w:rsidR="00C104CD" w:rsidRPr="00FC6AAB" w:rsidRDefault="00827502">
      <w:pPr>
        <w:spacing w:line="360" w:lineRule="auto"/>
        <w:ind w:firstLineChars="200" w:firstLine="560"/>
        <w:rPr>
          <w:rFonts w:ascii="仿宋" w:eastAsia="仿宋" w:hAnsi="仿宋"/>
          <w:sz w:val="28"/>
          <w:szCs w:val="28"/>
        </w:rPr>
      </w:pPr>
      <w:r>
        <w:rPr>
          <w:rFonts w:ascii="仿宋" w:eastAsia="仿宋" w:hAnsi="仿宋" w:hint="eastAsia"/>
          <w:sz w:val="28"/>
          <w:szCs w:val="28"/>
        </w:rPr>
        <w:t>14.1在合同期间因不可抗力或双方认可的原因，影响本合同执行的，代建单位应在事发后30天内将损失和处理意见书</w:t>
      </w:r>
      <w:r w:rsidRPr="00FC6AAB">
        <w:rPr>
          <w:rFonts w:ascii="仿宋" w:eastAsia="仿宋" w:hAnsi="仿宋" w:hint="eastAsia"/>
          <w:sz w:val="28"/>
          <w:szCs w:val="28"/>
        </w:rPr>
        <w:t>面提交建设业主，双方及时商定处理办法。</w:t>
      </w:r>
    </w:p>
    <w:p w:rsidR="00C104CD" w:rsidRPr="00FC6AAB" w:rsidRDefault="00827502">
      <w:pPr>
        <w:spacing w:line="360" w:lineRule="auto"/>
        <w:ind w:firstLineChars="224" w:firstLine="627"/>
        <w:rPr>
          <w:rFonts w:ascii="仿宋" w:eastAsia="仿宋" w:hAnsi="仿宋"/>
          <w:sz w:val="28"/>
          <w:szCs w:val="28"/>
        </w:rPr>
      </w:pPr>
      <w:r w:rsidRPr="00FC6AAB">
        <w:rPr>
          <w:rFonts w:ascii="仿宋" w:eastAsia="仿宋" w:hAnsi="仿宋" w:hint="eastAsia"/>
          <w:sz w:val="28"/>
          <w:szCs w:val="28"/>
        </w:rPr>
        <w:t>14.2如代建单位及代建单位的项目负责人存在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经建设业主核实，建设业主有权终止合同。</w:t>
      </w:r>
    </w:p>
    <w:p w:rsidR="00C104CD" w:rsidRPr="00FC6AAB" w:rsidRDefault="00827502">
      <w:pPr>
        <w:spacing w:line="360" w:lineRule="auto"/>
        <w:ind w:firstLineChars="200" w:firstLine="560"/>
        <w:rPr>
          <w:rFonts w:ascii="仿宋" w:eastAsia="仿宋" w:hAnsi="仿宋"/>
          <w:sz w:val="28"/>
          <w:szCs w:val="28"/>
        </w:rPr>
      </w:pPr>
      <w:r w:rsidRPr="00FC6AAB">
        <w:rPr>
          <w:rFonts w:ascii="仿宋" w:eastAsia="仿宋" w:hAnsi="仿宋" w:hint="eastAsia"/>
          <w:sz w:val="28"/>
          <w:szCs w:val="28"/>
        </w:rPr>
        <w:t>14.3如代建单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单位或个体经营者运输的，经建设业主核实，建设业主有权终止合同。</w:t>
      </w:r>
    </w:p>
    <w:p w:rsidR="00C104CD" w:rsidRPr="00FC6AAB" w:rsidRDefault="00827502">
      <w:pPr>
        <w:spacing w:line="360" w:lineRule="auto"/>
        <w:ind w:firstLineChars="200" w:firstLine="560"/>
        <w:rPr>
          <w:rFonts w:ascii="仿宋" w:eastAsia="仿宋" w:hAnsi="仿宋"/>
          <w:sz w:val="28"/>
          <w:szCs w:val="28"/>
        </w:rPr>
      </w:pPr>
      <w:r w:rsidRPr="00FC6AAB">
        <w:rPr>
          <w:rFonts w:ascii="仿宋" w:eastAsia="仿宋" w:hAnsi="仿宋" w:hint="eastAsia"/>
          <w:sz w:val="28"/>
          <w:szCs w:val="28"/>
        </w:rPr>
        <w:lastRenderedPageBreak/>
        <w:t>14.4乙方需切实落实《广东省建设工程施工扬尘污染防治管理办法（试行）》（粤办函〔2017〕708号）、《广州市住房和城乡建设局等9部门关于印发广州市建设工程绿色施工围蔽指导图集（V2.0版）的通知》（穗建质〔2020〕1号）、《关于在全区建设项目推广使用封闭式外脚手架金属防护网的通知》（穗埔建﹝2019﹞66号）、《黄埔区住房和城乡建设局广州开发区建设和交通局关于进一步规范全区建设工程施工围蔽标准的通知》（穗埔建﹝2020﹞183号）和黄埔区、广州开发区建设行政主管部门发布的有关绿色施工、新型防护、施工围蔽的文件规定，按招标文件和合同要求对施工范围内绿色施工、新型防护、施工围蔽工作负责，全面落实各项扬尘污染防治措施、绿色施工围蔽措施和安全防护措施，接受招标人及建设行政主管部门的监督、检查。</w:t>
      </w:r>
    </w:p>
    <w:p w:rsidR="00C104CD" w:rsidRPr="00FC6AAB" w:rsidRDefault="00827502">
      <w:pPr>
        <w:spacing w:line="360" w:lineRule="auto"/>
        <w:ind w:firstLineChars="200" w:firstLine="560"/>
        <w:rPr>
          <w:rFonts w:ascii="仿宋" w:eastAsia="仿宋" w:hAnsi="仿宋"/>
          <w:sz w:val="28"/>
          <w:szCs w:val="28"/>
        </w:rPr>
      </w:pPr>
      <w:r w:rsidRPr="00FC6AAB">
        <w:rPr>
          <w:rFonts w:ascii="仿宋" w:eastAsia="仿宋" w:hAnsi="仿宋" w:hint="eastAsia"/>
          <w:sz w:val="28"/>
          <w:szCs w:val="28"/>
        </w:rPr>
        <w:t>如未履行，经甲方催告后逾期不履行承诺或经教育后拒不整改或整改后仍不符合相关技术标准规定的，自愿接受被甲方拒绝规定时期参与后续工程投标的后果（时限按招标文件规定或由甲方确定，自甲方发出通知之日起计）。</w:t>
      </w:r>
    </w:p>
    <w:p w:rsidR="00C104CD" w:rsidRPr="00FC6AAB" w:rsidRDefault="00827502">
      <w:pPr>
        <w:spacing w:line="360" w:lineRule="auto"/>
        <w:ind w:firstLineChars="224" w:firstLine="627"/>
        <w:rPr>
          <w:rFonts w:ascii="仿宋" w:eastAsia="仿宋" w:hAnsi="仿宋"/>
          <w:sz w:val="28"/>
          <w:szCs w:val="28"/>
        </w:rPr>
      </w:pPr>
      <w:r w:rsidRPr="00FC6AAB">
        <w:rPr>
          <w:rFonts w:ascii="仿宋" w:eastAsia="仿宋" w:hAnsi="仿宋" w:hint="eastAsia"/>
          <w:sz w:val="28"/>
          <w:szCs w:val="28"/>
        </w:rPr>
        <w:t>14.5本合同的制定、效力、解释、履行和争议的解决，均适用中华人民共和国法律。</w:t>
      </w:r>
    </w:p>
    <w:p w:rsidR="00C104CD" w:rsidRPr="00FC6AAB" w:rsidRDefault="00827502">
      <w:pPr>
        <w:spacing w:line="360" w:lineRule="auto"/>
        <w:ind w:firstLineChars="224" w:firstLine="627"/>
        <w:rPr>
          <w:rFonts w:ascii="仿宋" w:eastAsia="仿宋" w:hAnsi="仿宋"/>
          <w:sz w:val="28"/>
          <w:szCs w:val="28"/>
        </w:rPr>
      </w:pPr>
      <w:r w:rsidRPr="00FC6AAB">
        <w:rPr>
          <w:rFonts w:ascii="仿宋" w:eastAsia="仿宋" w:hAnsi="仿宋" w:hint="eastAsia"/>
          <w:sz w:val="28"/>
          <w:szCs w:val="28"/>
        </w:rPr>
        <w:t>14.6本合同正本一式二份，双方各执一份；副本八份，建设业主执五份，代建单位执三份。</w:t>
      </w:r>
    </w:p>
    <w:p w:rsidR="00C104CD" w:rsidRPr="00FC6AAB" w:rsidRDefault="00C104CD">
      <w:pPr>
        <w:spacing w:line="360" w:lineRule="auto"/>
        <w:ind w:firstLineChars="224" w:firstLine="627"/>
        <w:rPr>
          <w:rFonts w:ascii="仿宋" w:eastAsia="仿宋" w:hAnsi="仿宋"/>
          <w:sz w:val="28"/>
          <w:szCs w:val="28"/>
        </w:rPr>
      </w:pPr>
    </w:p>
    <w:p w:rsidR="00C104CD" w:rsidRDefault="00C104CD">
      <w:pPr>
        <w:spacing w:line="360" w:lineRule="auto"/>
        <w:outlineLvl w:val="0"/>
        <w:rPr>
          <w:rFonts w:ascii="仿宋" w:eastAsia="仿宋" w:hAnsi="仿宋"/>
          <w:sz w:val="28"/>
          <w:szCs w:val="28"/>
        </w:rPr>
      </w:pPr>
    </w:p>
    <w:tbl>
      <w:tblPr>
        <w:tblW w:w="8930" w:type="dxa"/>
        <w:tblInd w:w="343" w:type="dxa"/>
        <w:tblLayout w:type="fixed"/>
        <w:tblLook w:val="04A0"/>
      </w:tblPr>
      <w:tblGrid>
        <w:gridCol w:w="1838"/>
        <w:gridCol w:w="2426"/>
        <w:gridCol w:w="1798"/>
        <w:gridCol w:w="2868"/>
      </w:tblGrid>
      <w:tr w:rsidR="00E15611">
        <w:trPr>
          <w:trHeight w:val="1021"/>
        </w:trPr>
        <w:tc>
          <w:tcPr>
            <w:tcW w:w="1838" w:type="dxa"/>
            <w:noWrap/>
            <w:vAlign w:val="center"/>
          </w:tcPr>
          <w:p w:rsidR="00C104CD" w:rsidRDefault="00827502">
            <w:pPr>
              <w:widowControl/>
              <w:topLinePunct/>
              <w:adjustRightInd w:val="0"/>
              <w:snapToGrid w:val="0"/>
              <w:spacing w:line="360" w:lineRule="auto"/>
              <w:rPr>
                <w:rFonts w:ascii="仿宋" w:eastAsia="仿宋" w:hAnsi="仿宋"/>
                <w:sz w:val="24"/>
                <w:szCs w:val="28"/>
              </w:rPr>
            </w:pPr>
            <w:r>
              <w:rPr>
                <w:rFonts w:ascii="仿宋" w:eastAsia="仿宋" w:hAnsi="仿宋" w:hint="eastAsia"/>
                <w:sz w:val="24"/>
                <w:szCs w:val="28"/>
              </w:rPr>
              <w:t>建设业主：</w:t>
            </w:r>
          </w:p>
        </w:tc>
        <w:tc>
          <w:tcPr>
            <w:tcW w:w="2426" w:type="dxa"/>
            <w:noWrap/>
            <w:vAlign w:val="center"/>
          </w:tcPr>
          <w:p w:rsidR="00C104CD" w:rsidRDefault="00827502">
            <w:pPr>
              <w:widowControl/>
              <w:topLinePunct/>
              <w:adjustRightInd w:val="0"/>
              <w:snapToGrid w:val="0"/>
              <w:spacing w:line="360" w:lineRule="auto"/>
              <w:rPr>
                <w:rFonts w:ascii="仿宋" w:eastAsia="仿宋" w:hAnsi="仿宋"/>
                <w:sz w:val="24"/>
                <w:szCs w:val="28"/>
              </w:rPr>
            </w:pPr>
            <w:r>
              <w:rPr>
                <w:rFonts w:ascii="仿宋" w:eastAsia="仿宋" w:hAnsi="仿宋" w:hint="eastAsia"/>
                <w:sz w:val="24"/>
                <w:szCs w:val="28"/>
              </w:rPr>
              <w:t>广州开发区财政投资建设项目管理中心</w:t>
            </w:r>
          </w:p>
        </w:tc>
        <w:tc>
          <w:tcPr>
            <w:tcW w:w="1798" w:type="dxa"/>
            <w:noWrap/>
            <w:vAlign w:val="center"/>
          </w:tcPr>
          <w:p w:rsidR="00C104CD" w:rsidRDefault="00827502">
            <w:pPr>
              <w:widowControl/>
              <w:topLinePunct/>
              <w:adjustRightInd w:val="0"/>
              <w:snapToGrid w:val="0"/>
              <w:spacing w:line="360" w:lineRule="auto"/>
              <w:rPr>
                <w:rFonts w:ascii="仿宋" w:eastAsia="仿宋" w:hAnsi="仿宋"/>
                <w:sz w:val="24"/>
                <w:szCs w:val="28"/>
              </w:rPr>
            </w:pPr>
            <w:r>
              <w:rPr>
                <w:rFonts w:ascii="仿宋" w:eastAsia="仿宋" w:hAnsi="仿宋" w:hint="eastAsia"/>
                <w:sz w:val="24"/>
                <w:szCs w:val="28"/>
              </w:rPr>
              <w:t>代建单位：</w:t>
            </w:r>
          </w:p>
        </w:tc>
        <w:tc>
          <w:tcPr>
            <w:tcW w:w="2868" w:type="dxa"/>
            <w:noWrap/>
            <w:vAlign w:val="center"/>
          </w:tcPr>
          <w:p w:rsidR="00C104CD" w:rsidRDefault="00C104CD">
            <w:pPr>
              <w:widowControl/>
              <w:topLinePunct/>
              <w:adjustRightInd w:val="0"/>
              <w:snapToGrid w:val="0"/>
              <w:spacing w:line="360" w:lineRule="auto"/>
              <w:rPr>
                <w:rFonts w:ascii="仿宋" w:eastAsia="仿宋" w:hAnsi="仿宋"/>
                <w:b/>
                <w:bCs/>
                <w:sz w:val="24"/>
                <w:szCs w:val="28"/>
              </w:rPr>
            </w:pPr>
          </w:p>
        </w:tc>
      </w:tr>
      <w:tr w:rsidR="00E15611">
        <w:trPr>
          <w:trHeight w:val="1246"/>
        </w:trPr>
        <w:tc>
          <w:tcPr>
            <w:tcW w:w="1838" w:type="dxa"/>
            <w:noWrap/>
            <w:vAlign w:val="center"/>
          </w:tcPr>
          <w:p w:rsidR="00C104CD" w:rsidRDefault="00827502">
            <w:pPr>
              <w:widowControl/>
              <w:topLinePunct/>
              <w:adjustRightInd w:val="0"/>
              <w:snapToGrid w:val="0"/>
              <w:spacing w:line="360" w:lineRule="auto"/>
              <w:rPr>
                <w:rFonts w:ascii="仿宋" w:eastAsia="仿宋" w:hAnsi="仿宋"/>
                <w:sz w:val="24"/>
                <w:szCs w:val="28"/>
              </w:rPr>
            </w:pPr>
            <w:r>
              <w:rPr>
                <w:rFonts w:ascii="仿宋" w:eastAsia="仿宋" w:hAnsi="仿宋" w:hint="eastAsia"/>
                <w:sz w:val="24"/>
                <w:szCs w:val="28"/>
              </w:rPr>
              <w:t>法人代表：</w:t>
            </w:r>
          </w:p>
        </w:tc>
        <w:tc>
          <w:tcPr>
            <w:tcW w:w="2426" w:type="dxa"/>
            <w:noWrap/>
            <w:vAlign w:val="center"/>
          </w:tcPr>
          <w:p w:rsidR="00C104CD" w:rsidRDefault="00C104CD">
            <w:pPr>
              <w:widowControl/>
              <w:topLinePunct/>
              <w:adjustRightInd w:val="0"/>
              <w:snapToGrid w:val="0"/>
              <w:spacing w:line="360" w:lineRule="auto"/>
              <w:rPr>
                <w:rFonts w:ascii="仿宋" w:eastAsia="仿宋" w:hAnsi="仿宋"/>
                <w:b/>
                <w:bCs/>
                <w:sz w:val="24"/>
                <w:szCs w:val="28"/>
              </w:rPr>
            </w:pPr>
          </w:p>
        </w:tc>
        <w:tc>
          <w:tcPr>
            <w:tcW w:w="1798" w:type="dxa"/>
            <w:noWrap/>
            <w:vAlign w:val="center"/>
          </w:tcPr>
          <w:p w:rsidR="00C104CD" w:rsidRDefault="00827502">
            <w:pPr>
              <w:widowControl/>
              <w:topLinePunct/>
              <w:adjustRightInd w:val="0"/>
              <w:snapToGrid w:val="0"/>
              <w:spacing w:line="360" w:lineRule="auto"/>
              <w:rPr>
                <w:rFonts w:ascii="仿宋" w:eastAsia="仿宋" w:hAnsi="仿宋"/>
                <w:sz w:val="24"/>
                <w:szCs w:val="28"/>
              </w:rPr>
            </w:pPr>
            <w:r>
              <w:rPr>
                <w:rFonts w:ascii="仿宋" w:eastAsia="仿宋" w:hAnsi="仿宋" w:hint="eastAsia"/>
                <w:sz w:val="24"/>
                <w:szCs w:val="28"/>
              </w:rPr>
              <w:t>法人代表：</w:t>
            </w:r>
          </w:p>
        </w:tc>
        <w:tc>
          <w:tcPr>
            <w:tcW w:w="2868" w:type="dxa"/>
            <w:noWrap/>
            <w:vAlign w:val="center"/>
          </w:tcPr>
          <w:p w:rsidR="00C104CD" w:rsidRDefault="00C104CD">
            <w:pPr>
              <w:widowControl/>
              <w:topLinePunct/>
              <w:adjustRightInd w:val="0"/>
              <w:snapToGrid w:val="0"/>
              <w:spacing w:line="360" w:lineRule="auto"/>
              <w:rPr>
                <w:rFonts w:ascii="仿宋" w:eastAsia="仿宋" w:hAnsi="仿宋"/>
                <w:b/>
                <w:bCs/>
                <w:sz w:val="24"/>
                <w:szCs w:val="28"/>
              </w:rPr>
            </w:pPr>
          </w:p>
        </w:tc>
      </w:tr>
      <w:tr w:rsidR="00E15611">
        <w:trPr>
          <w:trHeight w:val="1021"/>
        </w:trPr>
        <w:tc>
          <w:tcPr>
            <w:tcW w:w="1838" w:type="dxa"/>
            <w:noWrap/>
            <w:vAlign w:val="center"/>
          </w:tcPr>
          <w:p w:rsidR="00C104CD" w:rsidRDefault="00827502">
            <w:pPr>
              <w:widowControl/>
              <w:topLinePunct/>
              <w:adjustRightInd w:val="0"/>
              <w:snapToGrid w:val="0"/>
              <w:spacing w:line="360" w:lineRule="auto"/>
              <w:rPr>
                <w:rFonts w:ascii="仿宋" w:eastAsia="仿宋" w:hAnsi="仿宋"/>
                <w:sz w:val="24"/>
                <w:szCs w:val="28"/>
              </w:rPr>
            </w:pPr>
            <w:r>
              <w:rPr>
                <w:rFonts w:ascii="仿宋" w:eastAsia="仿宋" w:hAnsi="仿宋" w:hint="eastAsia"/>
                <w:sz w:val="24"/>
                <w:szCs w:val="28"/>
              </w:rPr>
              <w:t>授权签约代表：</w:t>
            </w:r>
          </w:p>
        </w:tc>
        <w:tc>
          <w:tcPr>
            <w:tcW w:w="2426" w:type="dxa"/>
            <w:noWrap/>
            <w:vAlign w:val="center"/>
          </w:tcPr>
          <w:p w:rsidR="00C104CD" w:rsidRDefault="00C104CD">
            <w:pPr>
              <w:widowControl/>
              <w:topLinePunct/>
              <w:adjustRightInd w:val="0"/>
              <w:snapToGrid w:val="0"/>
              <w:spacing w:line="360" w:lineRule="auto"/>
              <w:rPr>
                <w:rFonts w:ascii="仿宋" w:eastAsia="仿宋" w:hAnsi="仿宋"/>
                <w:b/>
                <w:bCs/>
                <w:sz w:val="24"/>
                <w:szCs w:val="28"/>
              </w:rPr>
            </w:pPr>
          </w:p>
        </w:tc>
        <w:tc>
          <w:tcPr>
            <w:tcW w:w="1798" w:type="dxa"/>
            <w:noWrap/>
            <w:vAlign w:val="center"/>
          </w:tcPr>
          <w:p w:rsidR="00C104CD" w:rsidRDefault="00827502">
            <w:pPr>
              <w:widowControl/>
              <w:topLinePunct/>
              <w:adjustRightInd w:val="0"/>
              <w:snapToGrid w:val="0"/>
              <w:spacing w:line="360" w:lineRule="auto"/>
              <w:rPr>
                <w:rFonts w:ascii="仿宋" w:eastAsia="仿宋" w:hAnsi="仿宋"/>
                <w:sz w:val="24"/>
                <w:szCs w:val="28"/>
              </w:rPr>
            </w:pPr>
            <w:r>
              <w:rPr>
                <w:rFonts w:ascii="仿宋" w:eastAsia="仿宋" w:hAnsi="仿宋" w:hint="eastAsia"/>
                <w:sz w:val="24"/>
                <w:szCs w:val="28"/>
              </w:rPr>
              <w:t>授权签约代表：</w:t>
            </w:r>
          </w:p>
        </w:tc>
        <w:tc>
          <w:tcPr>
            <w:tcW w:w="2868" w:type="dxa"/>
            <w:noWrap/>
            <w:vAlign w:val="center"/>
          </w:tcPr>
          <w:p w:rsidR="00C104CD" w:rsidRDefault="00C104CD">
            <w:pPr>
              <w:widowControl/>
              <w:topLinePunct/>
              <w:adjustRightInd w:val="0"/>
              <w:snapToGrid w:val="0"/>
              <w:spacing w:line="360" w:lineRule="auto"/>
              <w:rPr>
                <w:rFonts w:ascii="仿宋" w:eastAsia="仿宋" w:hAnsi="仿宋"/>
                <w:b/>
                <w:bCs/>
                <w:sz w:val="24"/>
                <w:szCs w:val="28"/>
              </w:rPr>
            </w:pPr>
          </w:p>
        </w:tc>
      </w:tr>
    </w:tbl>
    <w:p w:rsidR="00C104CD" w:rsidRDefault="00C104CD">
      <w:pPr>
        <w:spacing w:line="360" w:lineRule="auto"/>
        <w:outlineLvl w:val="0"/>
        <w:rPr>
          <w:rFonts w:ascii="仿宋" w:eastAsia="仿宋" w:hAnsi="仿宋"/>
          <w:sz w:val="28"/>
          <w:szCs w:val="28"/>
        </w:rPr>
      </w:pPr>
    </w:p>
    <w:p w:rsidR="00C104CD" w:rsidRDefault="00827502">
      <w:pPr>
        <w:spacing w:line="360" w:lineRule="auto"/>
        <w:outlineLvl w:val="0"/>
        <w:rPr>
          <w:rFonts w:ascii="仿宋" w:eastAsia="仿宋" w:hAnsi="仿宋"/>
          <w:sz w:val="28"/>
          <w:szCs w:val="28"/>
        </w:rPr>
      </w:pPr>
      <w:r>
        <w:rPr>
          <w:rFonts w:ascii="仿宋" w:eastAsia="仿宋" w:hAnsi="仿宋" w:hint="eastAsia"/>
          <w:sz w:val="28"/>
          <w:szCs w:val="28"/>
        </w:rPr>
        <w:t xml:space="preserve"> 签订日期：年月日</w:t>
      </w:r>
    </w:p>
    <w:p w:rsidR="00C104CD" w:rsidRDefault="00827502">
      <w:pPr>
        <w:spacing w:line="360" w:lineRule="auto"/>
        <w:outlineLvl w:val="0"/>
        <w:rPr>
          <w:rFonts w:ascii="仿宋" w:eastAsia="仿宋" w:hAnsi="仿宋"/>
          <w:sz w:val="28"/>
          <w:szCs w:val="28"/>
        </w:rPr>
      </w:pPr>
      <w:r>
        <w:rPr>
          <w:rFonts w:ascii="仿宋" w:eastAsia="仿宋" w:hAnsi="仿宋" w:hint="eastAsia"/>
          <w:sz w:val="28"/>
          <w:szCs w:val="28"/>
        </w:rPr>
        <w:t xml:space="preserve"> 签订地点：广州市黄埔区</w:t>
      </w:r>
    </w:p>
    <w:p w:rsidR="00E15611" w:rsidRDefault="00E15611">
      <w:pPr>
        <w:spacing w:line="400" w:lineRule="exact"/>
        <w:outlineLvl w:val="0"/>
        <w:rPr>
          <w:rFonts w:ascii="仿宋" w:eastAsia="仿宋" w:hAnsi="仿宋"/>
          <w:sz w:val="24"/>
          <w:szCs w:val="24"/>
        </w:rPr>
      </w:pPr>
    </w:p>
    <w:p w:rsidR="00E15611" w:rsidRDefault="00E15611">
      <w:pPr>
        <w:spacing w:line="400" w:lineRule="exact"/>
        <w:outlineLvl w:val="0"/>
        <w:rPr>
          <w:rFonts w:ascii="仿宋" w:eastAsia="仿宋" w:hAnsi="仿宋"/>
          <w:sz w:val="24"/>
          <w:szCs w:val="24"/>
        </w:rPr>
      </w:pPr>
    </w:p>
    <w:p w:rsidR="00E15611" w:rsidRDefault="00E15611">
      <w:pPr>
        <w:spacing w:line="400" w:lineRule="exact"/>
        <w:outlineLvl w:val="0"/>
        <w:rPr>
          <w:rFonts w:ascii="仿宋" w:eastAsia="仿宋" w:hAnsi="仿宋"/>
          <w:sz w:val="24"/>
          <w:szCs w:val="24"/>
        </w:rPr>
      </w:pPr>
    </w:p>
    <w:p w:rsidR="00E15611" w:rsidRDefault="00827502">
      <w:pPr>
        <w:widowControl/>
        <w:spacing w:line="240" w:lineRule="auto"/>
        <w:jc w:val="left"/>
        <w:rPr>
          <w:rFonts w:eastAsia="仿宋_GB2312"/>
          <w:b/>
          <w:bCs/>
          <w:sz w:val="28"/>
          <w:szCs w:val="28"/>
        </w:rPr>
      </w:pPr>
      <w:r>
        <w:rPr>
          <w:rFonts w:eastAsia="仿宋_GB2312"/>
          <w:b/>
          <w:bCs/>
          <w:sz w:val="28"/>
          <w:szCs w:val="28"/>
        </w:rPr>
        <w:br w:type="page"/>
      </w:r>
    </w:p>
    <w:p w:rsidR="00E15611" w:rsidRDefault="00827502">
      <w:pPr>
        <w:spacing w:line="400" w:lineRule="exact"/>
        <w:outlineLvl w:val="0"/>
        <w:rPr>
          <w:rFonts w:eastAsia="仿宋_GB2312"/>
          <w:b/>
          <w:bCs/>
          <w:sz w:val="28"/>
          <w:szCs w:val="28"/>
        </w:rPr>
      </w:pPr>
      <w:r>
        <w:rPr>
          <w:rFonts w:eastAsia="仿宋_GB2312" w:hint="eastAsia"/>
          <w:b/>
          <w:bCs/>
          <w:sz w:val="28"/>
          <w:szCs w:val="28"/>
        </w:rPr>
        <w:lastRenderedPageBreak/>
        <w:t>附件</w:t>
      </w:r>
      <w:r>
        <w:rPr>
          <w:rFonts w:eastAsia="仿宋_GB2312"/>
          <w:b/>
          <w:bCs/>
          <w:sz w:val="28"/>
          <w:szCs w:val="28"/>
        </w:rPr>
        <w:t>1</w:t>
      </w:r>
      <w:r>
        <w:rPr>
          <w:rFonts w:eastAsia="仿宋_GB2312" w:hint="eastAsia"/>
          <w:b/>
          <w:bCs/>
          <w:sz w:val="28"/>
          <w:szCs w:val="28"/>
        </w:rPr>
        <w:t>：</w:t>
      </w:r>
    </w:p>
    <w:p w:rsidR="00E15611" w:rsidRDefault="00E15611">
      <w:pPr>
        <w:rPr>
          <w:rFonts w:eastAsia="仿宋_GB2312"/>
          <w:b/>
          <w:bCs/>
          <w:sz w:val="24"/>
        </w:rPr>
      </w:pPr>
    </w:p>
    <w:p w:rsidR="00E15611" w:rsidRDefault="00827502">
      <w:pPr>
        <w:jc w:val="center"/>
        <w:rPr>
          <w:rFonts w:eastAsia="华文中宋"/>
          <w:b/>
          <w:bCs/>
          <w:sz w:val="40"/>
          <w:szCs w:val="32"/>
        </w:rPr>
      </w:pPr>
      <w:r>
        <w:rPr>
          <w:rFonts w:eastAsia="华文中宋" w:hint="eastAsia"/>
          <w:b/>
          <w:bCs/>
          <w:sz w:val="40"/>
          <w:szCs w:val="32"/>
        </w:rPr>
        <w:t>项目代建单位责任承诺书</w:t>
      </w:r>
    </w:p>
    <w:p w:rsidR="00E15611" w:rsidRDefault="00E15611">
      <w:pPr>
        <w:rPr>
          <w:rFonts w:eastAsia="仿宋_GB2312"/>
          <w:sz w:val="28"/>
          <w:szCs w:val="28"/>
        </w:rPr>
      </w:pPr>
    </w:p>
    <w:p w:rsidR="00E15611" w:rsidRDefault="00827502">
      <w:pPr>
        <w:jc w:val="left"/>
        <w:rPr>
          <w:rFonts w:ascii="仿宋" w:eastAsia="仿宋" w:hAnsi="仿宋"/>
          <w:sz w:val="28"/>
          <w:szCs w:val="28"/>
          <w:u w:val="single"/>
        </w:rPr>
      </w:pPr>
      <w:r>
        <w:rPr>
          <w:rFonts w:ascii="仿宋" w:eastAsia="仿宋" w:hAnsi="仿宋" w:hint="eastAsia"/>
          <w:sz w:val="28"/>
          <w:szCs w:val="28"/>
          <w:u w:val="single"/>
        </w:rPr>
        <w:t>（建设业主）：</w:t>
      </w:r>
    </w:p>
    <w:p w:rsidR="00E15611" w:rsidRDefault="00827502">
      <w:pPr>
        <w:ind w:firstLineChars="200" w:firstLine="560"/>
        <w:rPr>
          <w:rFonts w:ascii="仿宋" w:eastAsia="仿宋" w:hAnsi="仿宋"/>
          <w:sz w:val="28"/>
          <w:szCs w:val="28"/>
        </w:rPr>
      </w:pPr>
      <w:r>
        <w:rPr>
          <w:rFonts w:ascii="仿宋" w:eastAsia="仿宋" w:hAnsi="仿宋" w:hint="eastAsia"/>
          <w:sz w:val="28"/>
          <w:szCs w:val="28"/>
        </w:rPr>
        <w:t>我司接受贵单位委托的项目的代建工作。为加强项目代建管理，保证我公司严格履行与建设业主签订的代建合同，圆满地完成项目建设目标，我司就此做出以下承诺：</w:t>
      </w:r>
    </w:p>
    <w:p w:rsidR="00E15611" w:rsidRDefault="00827502">
      <w:pPr>
        <w:pStyle w:val="a6"/>
        <w:spacing w:line="480" w:lineRule="exact"/>
        <w:ind w:firstLine="602"/>
        <w:jc w:val="left"/>
        <w:rPr>
          <w:rFonts w:ascii="仿宋" w:eastAsia="仿宋" w:hAnsi="仿宋"/>
          <w:bCs/>
          <w:color w:val="auto"/>
          <w:sz w:val="28"/>
          <w:szCs w:val="28"/>
        </w:rPr>
      </w:pPr>
      <w:r>
        <w:rPr>
          <w:rFonts w:ascii="仿宋" w:eastAsia="仿宋" w:hAnsi="仿宋" w:hint="eastAsia"/>
          <w:bCs/>
          <w:color w:val="auto"/>
          <w:sz w:val="28"/>
          <w:szCs w:val="28"/>
        </w:rPr>
        <w:t>1、我司目前没有处于被行政或司法机关责令停业或停止承接工程任务，没有出现严重的信用和信誉危机，没有处于财产被接管或冻结或破产的状态。我司与建设单位、使用单位没有隶属关系或其他利害关系。</w:t>
      </w:r>
    </w:p>
    <w:p w:rsidR="00E15611" w:rsidRDefault="00827502">
      <w:pPr>
        <w:pStyle w:val="a6"/>
        <w:spacing w:line="480" w:lineRule="exact"/>
        <w:jc w:val="left"/>
        <w:rPr>
          <w:rFonts w:ascii="仿宋" w:eastAsia="仿宋" w:hAnsi="仿宋"/>
          <w:bCs/>
          <w:color w:val="auto"/>
          <w:sz w:val="28"/>
          <w:szCs w:val="28"/>
        </w:rPr>
      </w:pPr>
      <w:r>
        <w:rPr>
          <w:rFonts w:ascii="仿宋" w:eastAsia="仿宋" w:hAnsi="仿宋" w:hint="eastAsia"/>
          <w:bCs/>
          <w:color w:val="auto"/>
          <w:sz w:val="28"/>
          <w:szCs w:val="28"/>
        </w:rPr>
        <w:t>2、为全面完成代建工作，我司承诺无条件地投入足够的代建管理人员及其他代建需要的投入。</w:t>
      </w:r>
    </w:p>
    <w:p w:rsidR="00E15611" w:rsidRDefault="00827502">
      <w:pPr>
        <w:pStyle w:val="a6"/>
        <w:spacing w:line="480" w:lineRule="exact"/>
        <w:jc w:val="left"/>
        <w:rPr>
          <w:rFonts w:ascii="仿宋" w:eastAsia="仿宋" w:hAnsi="仿宋"/>
          <w:bCs/>
          <w:color w:val="auto"/>
          <w:sz w:val="28"/>
          <w:szCs w:val="28"/>
        </w:rPr>
      </w:pPr>
      <w:r>
        <w:rPr>
          <w:rFonts w:ascii="仿宋" w:eastAsia="仿宋" w:hAnsi="仿宋" w:hint="eastAsia"/>
          <w:bCs/>
          <w:color w:val="auto"/>
          <w:sz w:val="28"/>
          <w:szCs w:val="28"/>
        </w:rPr>
        <w:t>3、按项目建设业主要求提供按本项目代建招标中标价的</w:t>
      </w:r>
      <w:r>
        <w:rPr>
          <w:rFonts w:ascii="仿宋" w:eastAsia="仿宋" w:hAnsi="仿宋"/>
          <w:color w:val="auto"/>
          <w:sz w:val="28"/>
          <w:szCs w:val="28"/>
          <w:u w:val="single"/>
        </w:rPr>
        <w:t xml:space="preserve">10 </w:t>
      </w:r>
      <w:r>
        <w:rPr>
          <w:rFonts w:ascii="仿宋" w:eastAsia="仿宋" w:hAnsi="仿宋" w:hint="eastAsia"/>
          <w:bCs/>
          <w:color w:val="auto"/>
          <w:sz w:val="28"/>
          <w:szCs w:val="28"/>
        </w:rPr>
        <w:t>%即万元向建设业主提交合同履约保函，履约保函的有效期:自本合同生效之日起至代建合同约定的代建工作范围内的全部工作完成之日止。</w:t>
      </w:r>
    </w:p>
    <w:p w:rsidR="00E15611" w:rsidRDefault="00827502">
      <w:pPr>
        <w:pStyle w:val="a6"/>
        <w:spacing w:line="480" w:lineRule="exact"/>
        <w:jc w:val="left"/>
        <w:rPr>
          <w:rFonts w:ascii="仿宋" w:eastAsia="仿宋" w:hAnsi="仿宋"/>
          <w:bCs/>
          <w:color w:val="auto"/>
          <w:sz w:val="28"/>
          <w:szCs w:val="28"/>
        </w:rPr>
      </w:pPr>
      <w:r>
        <w:rPr>
          <w:rFonts w:ascii="仿宋" w:eastAsia="仿宋" w:hAnsi="仿宋" w:hint="eastAsia"/>
          <w:bCs/>
          <w:color w:val="auto"/>
          <w:sz w:val="28"/>
          <w:szCs w:val="28"/>
        </w:rPr>
        <w:t>4、按照国家、省、市颁布的建筑管理条例和施工规范,以及项目建设标准、规范的要求，负责施工质量、材料设备质量及工程整体质量的控制与管理，建立质量保证体系，严格管理，确保工程质量达到预定目标，确保工程竣工验收符合竣工验收备案制的有关规定。</w:t>
      </w:r>
    </w:p>
    <w:p w:rsidR="00E15611" w:rsidRDefault="00827502">
      <w:pPr>
        <w:pStyle w:val="a6"/>
        <w:spacing w:line="480" w:lineRule="exact"/>
        <w:jc w:val="left"/>
        <w:rPr>
          <w:rFonts w:ascii="仿宋" w:eastAsia="仿宋" w:hAnsi="仿宋"/>
          <w:bCs/>
          <w:color w:val="auto"/>
          <w:sz w:val="28"/>
          <w:szCs w:val="28"/>
        </w:rPr>
      </w:pPr>
      <w:r>
        <w:rPr>
          <w:rFonts w:ascii="仿宋" w:eastAsia="仿宋" w:hAnsi="仿宋" w:hint="eastAsia"/>
          <w:bCs/>
          <w:color w:val="auto"/>
          <w:sz w:val="28"/>
          <w:szCs w:val="28"/>
        </w:rPr>
        <w:t>5、在确保工程质量的前提下，按照工期要求编制工程进度总体计划及年度、月度工程进度计划、主要节点进度计划、分项分部工程进度计划。我司将严格项目建设工期管理，确保项目按建设业主要求的时间节点前完成。如非不可抗力或建设业主原因致使未能在目标完工日前完工的，每滞后一天，我司愿意按5000元／日的标准进行处罚（最高处罚金额不超过经审定的代建费用结算价的10%）。</w:t>
      </w:r>
    </w:p>
    <w:p w:rsidR="00E15611" w:rsidRDefault="00827502">
      <w:pPr>
        <w:pStyle w:val="a6"/>
        <w:spacing w:line="480" w:lineRule="exact"/>
        <w:jc w:val="left"/>
        <w:rPr>
          <w:rFonts w:ascii="仿宋" w:eastAsia="仿宋" w:hAnsi="仿宋"/>
          <w:bCs/>
          <w:color w:val="auto"/>
          <w:sz w:val="28"/>
          <w:szCs w:val="28"/>
        </w:rPr>
      </w:pPr>
      <w:r>
        <w:rPr>
          <w:rFonts w:ascii="仿宋" w:eastAsia="仿宋" w:hAnsi="仿宋" w:hint="eastAsia"/>
          <w:bCs/>
          <w:color w:val="auto"/>
          <w:sz w:val="28"/>
          <w:szCs w:val="28"/>
        </w:rPr>
        <w:t>6、严格按照批准的建设规模、功能、标准和概算组织建设，因未对投资控制实行科学管理，造成项目竣工财务决算超出经批准概算的，超出部分全部由我</w:t>
      </w:r>
      <w:r>
        <w:rPr>
          <w:rFonts w:ascii="仿宋" w:eastAsia="仿宋" w:hAnsi="仿宋" w:hint="eastAsia"/>
          <w:bCs/>
          <w:color w:val="auto"/>
          <w:sz w:val="28"/>
          <w:szCs w:val="28"/>
        </w:rPr>
        <w:lastRenderedPageBreak/>
        <w:t>司负责赔偿。建设业主有权在赔偿额确认后的15天内，直接相应扣减代建费用或从我司的银行履约保函中收取赔偿金，履约保函金额不足则相应扣减代建费用，代建费用不足则由我司用自有资金支付。</w:t>
      </w:r>
    </w:p>
    <w:p w:rsidR="00E15611" w:rsidRDefault="00827502">
      <w:pPr>
        <w:pStyle w:val="a6"/>
        <w:spacing w:line="480" w:lineRule="exact"/>
        <w:jc w:val="left"/>
        <w:rPr>
          <w:rFonts w:ascii="仿宋" w:eastAsia="仿宋" w:hAnsi="仿宋"/>
          <w:bCs/>
          <w:color w:val="auto"/>
          <w:sz w:val="28"/>
          <w:szCs w:val="28"/>
        </w:rPr>
      </w:pPr>
      <w:r>
        <w:rPr>
          <w:rFonts w:ascii="仿宋" w:eastAsia="仿宋" w:hAnsi="仿宋" w:hint="eastAsia"/>
          <w:bCs/>
          <w:color w:val="auto"/>
          <w:sz w:val="28"/>
          <w:szCs w:val="28"/>
        </w:rPr>
        <w:t>7、严格按照国家、省、市有关安全生产、文明施工要求，积极制定安全生产、文明施工管理措施，并严格监督、管理，确保项目建设符合安全生产、文明施工要求。</w:t>
      </w:r>
    </w:p>
    <w:p w:rsidR="00E15611" w:rsidRDefault="00827502">
      <w:pPr>
        <w:pStyle w:val="a6"/>
        <w:spacing w:line="480" w:lineRule="exact"/>
        <w:jc w:val="left"/>
        <w:rPr>
          <w:rFonts w:ascii="仿宋" w:eastAsia="仿宋" w:hAnsi="仿宋"/>
          <w:bCs/>
          <w:color w:val="auto"/>
          <w:sz w:val="28"/>
          <w:szCs w:val="28"/>
        </w:rPr>
      </w:pPr>
      <w:r>
        <w:rPr>
          <w:rFonts w:ascii="仿宋" w:eastAsia="仿宋" w:hAnsi="仿宋" w:hint="eastAsia"/>
          <w:bCs/>
          <w:color w:val="auto"/>
          <w:sz w:val="28"/>
          <w:szCs w:val="28"/>
        </w:rPr>
        <w:t>8、自觉接受政府各有关部门稽察、审计、监察及监督、检查，自觉接受建设业主的监督、检查，如发生任何违法违纪违规行为或因工作疏忽、过失，出现工程质量、安全事故的，我司愿意承担相应经济和法律责任。</w:t>
      </w:r>
    </w:p>
    <w:p w:rsidR="00E15611" w:rsidRDefault="00827502">
      <w:pPr>
        <w:pStyle w:val="a6"/>
        <w:spacing w:line="480" w:lineRule="exact"/>
        <w:jc w:val="left"/>
        <w:rPr>
          <w:rFonts w:ascii="仿宋" w:eastAsia="仿宋" w:hAnsi="仿宋"/>
          <w:bCs/>
          <w:color w:val="auto"/>
          <w:sz w:val="28"/>
          <w:szCs w:val="28"/>
        </w:rPr>
      </w:pPr>
      <w:r>
        <w:rPr>
          <w:rFonts w:ascii="仿宋" w:eastAsia="仿宋" w:hAnsi="仿宋" w:hint="eastAsia"/>
          <w:bCs/>
          <w:color w:val="auto"/>
          <w:sz w:val="28"/>
          <w:szCs w:val="28"/>
        </w:rPr>
        <w:t>9、我司充分理解：建设业主将我司在项目代建管理上的履约能力作为确定后续代建业务委托的重要依据的做法；亦完全明白如因我司履约不力将会失去后续代建业务。</w:t>
      </w:r>
    </w:p>
    <w:p w:rsidR="00E15611" w:rsidRDefault="00E15611">
      <w:pPr>
        <w:rPr>
          <w:rFonts w:ascii="仿宋" w:eastAsia="仿宋" w:hAnsi="仿宋"/>
          <w:sz w:val="28"/>
          <w:szCs w:val="28"/>
        </w:rPr>
      </w:pPr>
    </w:p>
    <w:p w:rsidR="00E15611" w:rsidRDefault="00E15611">
      <w:pPr>
        <w:pStyle w:val="a6"/>
        <w:spacing w:line="380" w:lineRule="exact"/>
        <w:ind w:left="565" w:firstLineChars="1569" w:firstLine="4393"/>
        <w:jc w:val="left"/>
        <w:rPr>
          <w:rFonts w:ascii="仿宋" w:eastAsia="仿宋" w:hAnsi="仿宋"/>
          <w:bCs/>
          <w:color w:val="auto"/>
          <w:sz w:val="28"/>
          <w:szCs w:val="28"/>
        </w:rPr>
      </w:pPr>
    </w:p>
    <w:p w:rsidR="00E15611" w:rsidRDefault="00E15611">
      <w:pPr>
        <w:pStyle w:val="a6"/>
        <w:spacing w:line="380" w:lineRule="exact"/>
        <w:ind w:left="565" w:firstLineChars="1569" w:firstLine="4393"/>
        <w:jc w:val="left"/>
        <w:rPr>
          <w:rFonts w:ascii="仿宋" w:eastAsia="仿宋" w:hAnsi="仿宋"/>
          <w:bCs/>
          <w:color w:val="auto"/>
          <w:sz w:val="28"/>
          <w:szCs w:val="28"/>
        </w:rPr>
      </w:pPr>
    </w:p>
    <w:p w:rsidR="00E15611" w:rsidRDefault="00E15611">
      <w:pPr>
        <w:pStyle w:val="a6"/>
        <w:spacing w:line="380" w:lineRule="exact"/>
        <w:ind w:left="565" w:firstLineChars="1569" w:firstLine="4393"/>
        <w:jc w:val="left"/>
        <w:rPr>
          <w:rFonts w:ascii="仿宋" w:eastAsia="仿宋" w:hAnsi="仿宋"/>
          <w:bCs/>
          <w:color w:val="auto"/>
          <w:sz w:val="28"/>
          <w:szCs w:val="28"/>
        </w:rPr>
      </w:pPr>
    </w:p>
    <w:p w:rsidR="00E15611" w:rsidRDefault="00827502">
      <w:pPr>
        <w:pStyle w:val="a6"/>
        <w:spacing w:line="380" w:lineRule="exact"/>
        <w:ind w:left="565" w:firstLineChars="1569" w:firstLine="4393"/>
        <w:jc w:val="left"/>
        <w:rPr>
          <w:rFonts w:ascii="仿宋" w:eastAsia="仿宋" w:hAnsi="仿宋"/>
          <w:bCs/>
          <w:color w:val="auto"/>
          <w:sz w:val="28"/>
          <w:szCs w:val="28"/>
        </w:rPr>
      </w:pPr>
      <w:r>
        <w:rPr>
          <w:rFonts w:ascii="仿宋" w:eastAsia="仿宋" w:hAnsi="仿宋" w:hint="eastAsia"/>
          <w:bCs/>
          <w:color w:val="auto"/>
          <w:sz w:val="28"/>
          <w:szCs w:val="28"/>
        </w:rPr>
        <w:t>单位：</w:t>
      </w:r>
    </w:p>
    <w:p w:rsidR="00E15611" w:rsidRDefault="00827502">
      <w:pPr>
        <w:pStyle w:val="a6"/>
        <w:spacing w:line="380" w:lineRule="exact"/>
        <w:ind w:left="565" w:firstLineChars="1569" w:firstLine="4393"/>
        <w:jc w:val="left"/>
        <w:rPr>
          <w:rFonts w:ascii="仿宋" w:eastAsia="仿宋" w:hAnsi="仿宋"/>
          <w:bCs/>
          <w:color w:val="auto"/>
          <w:sz w:val="28"/>
          <w:szCs w:val="28"/>
        </w:rPr>
      </w:pPr>
      <w:r>
        <w:rPr>
          <w:rFonts w:ascii="仿宋" w:eastAsia="仿宋" w:hAnsi="仿宋" w:hint="eastAsia"/>
          <w:bCs/>
          <w:color w:val="auto"/>
          <w:sz w:val="28"/>
          <w:szCs w:val="28"/>
        </w:rPr>
        <w:t>（公章）</w:t>
      </w:r>
    </w:p>
    <w:p w:rsidR="00E15611" w:rsidRDefault="00E15611">
      <w:pPr>
        <w:pStyle w:val="a6"/>
        <w:spacing w:line="380" w:lineRule="exact"/>
        <w:ind w:left="565" w:firstLineChars="1569" w:firstLine="4393"/>
        <w:jc w:val="left"/>
        <w:rPr>
          <w:rFonts w:ascii="仿宋" w:eastAsia="仿宋" w:hAnsi="仿宋"/>
          <w:bCs/>
          <w:color w:val="auto"/>
          <w:sz w:val="28"/>
          <w:szCs w:val="28"/>
        </w:rPr>
      </w:pPr>
    </w:p>
    <w:p w:rsidR="00E15611" w:rsidRDefault="00827502">
      <w:pPr>
        <w:pStyle w:val="a6"/>
        <w:spacing w:line="380" w:lineRule="exact"/>
        <w:ind w:left="565" w:firstLineChars="1569" w:firstLine="4393"/>
        <w:jc w:val="left"/>
        <w:rPr>
          <w:rFonts w:ascii="仿宋" w:eastAsia="仿宋" w:hAnsi="仿宋"/>
          <w:bCs/>
          <w:color w:val="auto"/>
          <w:sz w:val="28"/>
          <w:szCs w:val="28"/>
        </w:rPr>
      </w:pPr>
      <w:r>
        <w:rPr>
          <w:rFonts w:ascii="仿宋" w:eastAsia="仿宋" w:hAnsi="仿宋" w:hint="eastAsia"/>
          <w:bCs/>
          <w:color w:val="auto"/>
          <w:sz w:val="28"/>
          <w:szCs w:val="28"/>
        </w:rPr>
        <w:t>法人代表：</w:t>
      </w:r>
    </w:p>
    <w:p w:rsidR="00E15611" w:rsidRDefault="00827502">
      <w:pPr>
        <w:pStyle w:val="a6"/>
        <w:spacing w:line="380" w:lineRule="exact"/>
        <w:ind w:left="565" w:firstLineChars="1569" w:firstLine="4393"/>
        <w:jc w:val="left"/>
        <w:rPr>
          <w:rFonts w:ascii="仿宋" w:eastAsia="仿宋" w:hAnsi="仿宋"/>
          <w:bCs/>
          <w:color w:val="auto"/>
          <w:sz w:val="28"/>
          <w:szCs w:val="28"/>
        </w:rPr>
      </w:pPr>
      <w:r>
        <w:rPr>
          <w:rFonts w:ascii="仿宋" w:eastAsia="仿宋" w:hAnsi="仿宋" w:hint="eastAsia"/>
          <w:bCs/>
          <w:color w:val="auto"/>
          <w:sz w:val="28"/>
          <w:szCs w:val="28"/>
        </w:rPr>
        <w:t>（签名）</w:t>
      </w:r>
    </w:p>
    <w:p w:rsidR="00E15611" w:rsidRDefault="00E15611">
      <w:pPr>
        <w:pStyle w:val="a6"/>
        <w:spacing w:line="380" w:lineRule="exact"/>
        <w:ind w:left="565" w:firstLineChars="1569" w:firstLine="4393"/>
        <w:jc w:val="left"/>
        <w:rPr>
          <w:rFonts w:ascii="仿宋" w:eastAsia="仿宋" w:hAnsi="仿宋"/>
          <w:bCs/>
          <w:color w:val="auto"/>
          <w:sz w:val="28"/>
          <w:szCs w:val="28"/>
        </w:rPr>
      </w:pPr>
    </w:p>
    <w:p w:rsidR="00E15611" w:rsidRDefault="00827502">
      <w:pPr>
        <w:pStyle w:val="a6"/>
        <w:spacing w:line="380" w:lineRule="exact"/>
        <w:ind w:firstLine="5040"/>
        <w:rPr>
          <w:b/>
          <w:bCs/>
          <w:color w:val="auto"/>
          <w:sz w:val="32"/>
          <w:szCs w:val="32"/>
        </w:rPr>
      </w:pPr>
      <w:r>
        <w:rPr>
          <w:rFonts w:ascii="仿宋" w:eastAsia="仿宋" w:hAnsi="仿宋"/>
          <w:bCs/>
          <w:sz w:val="28"/>
          <w:szCs w:val="28"/>
        </w:rPr>
        <w:t xml:space="preserve">   年  月  日</w:t>
      </w:r>
    </w:p>
    <w:p w:rsidR="00E15611" w:rsidRDefault="00827502">
      <w:pPr>
        <w:rPr>
          <w:rFonts w:eastAsia="仿宋_GB2312"/>
          <w:b/>
          <w:bCs/>
          <w:sz w:val="24"/>
          <w:szCs w:val="24"/>
        </w:rPr>
      </w:pPr>
      <w:r>
        <w:rPr>
          <w:rFonts w:eastAsia="仿宋_GB2312" w:hint="eastAsia"/>
          <w:b/>
          <w:bCs/>
          <w:sz w:val="24"/>
          <w:szCs w:val="24"/>
        </w:rPr>
        <w:br w:type="page"/>
      </w:r>
    </w:p>
    <w:p w:rsidR="00E15611" w:rsidRDefault="00827502">
      <w:pPr>
        <w:pStyle w:val="NewNewNewNewNewNewNewNewNewNewNewNewNewNewNewNewNewNewNew"/>
        <w:adjustRightInd w:val="0"/>
        <w:snapToGrid w:val="0"/>
        <w:spacing w:line="400" w:lineRule="exact"/>
        <w:rPr>
          <w:rFonts w:ascii="宋体" w:hAnsi="宋体"/>
          <w:b/>
          <w:bCs/>
          <w:sz w:val="30"/>
          <w:szCs w:val="30"/>
        </w:rPr>
      </w:pPr>
      <w:r>
        <w:rPr>
          <w:rFonts w:ascii="宋体" w:hAnsi="宋体" w:hint="eastAsia"/>
          <w:b/>
          <w:bCs/>
          <w:sz w:val="30"/>
          <w:szCs w:val="30"/>
        </w:rPr>
        <w:lastRenderedPageBreak/>
        <w:t>附件2：</w:t>
      </w:r>
    </w:p>
    <w:p w:rsidR="00E15611" w:rsidRDefault="00E15611">
      <w:pPr>
        <w:pStyle w:val="NewNewNewNewNewNewNewNewNewNewNewNewNewNewNewNewNewNewNew"/>
        <w:adjustRightInd w:val="0"/>
        <w:snapToGrid w:val="0"/>
        <w:spacing w:line="500" w:lineRule="exact"/>
        <w:rPr>
          <w:rFonts w:ascii="宋体" w:hAnsi="宋体"/>
          <w:b/>
          <w:bCs/>
          <w:sz w:val="30"/>
          <w:szCs w:val="30"/>
        </w:rPr>
      </w:pPr>
    </w:p>
    <w:p w:rsidR="00E15611" w:rsidRDefault="00827502">
      <w:pPr>
        <w:pStyle w:val="NewNewNewNewNewNewNewNewNewNewNewNewNewNewNewNewNewNewNew"/>
        <w:adjustRightInd w:val="0"/>
        <w:snapToGrid w:val="0"/>
        <w:spacing w:line="500" w:lineRule="exact"/>
        <w:jc w:val="center"/>
        <w:rPr>
          <w:rFonts w:ascii="宋体" w:hAnsi="宋体"/>
          <w:b/>
          <w:bCs/>
          <w:sz w:val="36"/>
          <w:szCs w:val="30"/>
        </w:rPr>
      </w:pPr>
      <w:r>
        <w:rPr>
          <w:rFonts w:ascii="宋体" w:hAnsi="宋体" w:hint="eastAsia"/>
          <w:b/>
          <w:bCs/>
          <w:sz w:val="36"/>
          <w:szCs w:val="30"/>
        </w:rPr>
        <w:t>工程建设项目廉政责任书</w:t>
      </w:r>
    </w:p>
    <w:p w:rsidR="00E15611" w:rsidRDefault="00E15611">
      <w:pPr>
        <w:pStyle w:val="New0"/>
        <w:adjustRightInd w:val="0"/>
        <w:snapToGrid w:val="0"/>
        <w:spacing w:line="400" w:lineRule="exact"/>
        <w:ind w:firstLine="0"/>
        <w:rPr>
          <w:rFonts w:ascii="仿宋" w:eastAsia="仿宋" w:hAnsi="仿宋"/>
          <w:snapToGrid w:val="0"/>
          <w:kern w:val="0"/>
          <w:sz w:val="24"/>
          <w:szCs w:val="24"/>
        </w:rPr>
      </w:pPr>
    </w:p>
    <w:p w:rsidR="00E15611" w:rsidRDefault="00827502">
      <w:pPr>
        <w:pStyle w:val="NewNewNewNewNewNewNewNewNewNewNewNewNewNewNewNewNewNewNew"/>
        <w:adjustRightInd w:val="0"/>
        <w:snapToGrid w:val="0"/>
        <w:spacing w:line="400" w:lineRule="exact"/>
        <w:ind w:left="495" w:hanging="495"/>
        <w:rPr>
          <w:rFonts w:ascii="仿宋" w:eastAsia="仿宋" w:hAnsi="仿宋"/>
          <w:sz w:val="24"/>
          <w:szCs w:val="24"/>
          <w:u w:val="single"/>
        </w:rPr>
      </w:pPr>
      <w:r>
        <w:rPr>
          <w:rFonts w:ascii="仿宋" w:eastAsia="仿宋" w:hAnsi="仿宋" w:hint="eastAsia"/>
          <w:sz w:val="24"/>
          <w:szCs w:val="24"/>
        </w:rPr>
        <w:t>工程项目名称：</w:t>
      </w:r>
    </w:p>
    <w:p w:rsidR="00E15611" w:rsidRDefault="00827502">
      <w:pPr>
        <w:pStyle w:val="NewNewNewNewNewNewNewNewNewNewNewNewNewNewNewNewNewNewNew"/>
        <w:adjustRightInd w:val="0"/>
        <w:snapToGrid w:val="0"/>
        <w:spacing w:line="400" w:lineRule="exact"/>
        <w:ind w:left="495" w:hanging="495"/>
        <w:rPr>
          <w:rFonts w:ascii="仿宋" w:eastAsia="仿宋" w:hAnsi="仿宋"/>
          <w:sz w:val="24"/>
          <w:szCs w:val="24"/>
          <w:u w:val="single"/>
        </w:rPr>
      </w:pPr>
      <w:r>
        <w:rPr>
          <w:rFonts w:ascii="仿宋" w:eastAsia="仿宋" w:hAnsi="仿宋" w:hint="eastAsia"/>
          <w:sz w:val="24"/>
          <w:szCs w:val="24"/>
        </w:rPr>
        <w:t>工程项目地址：</w:t>
      </w:r>
    </w:p>
    <w:p w:rsidR="00E15611" w:rsidRDefault="00827502">
      <w:pPr>
        <w:pStyle w:val="NewNewNewNewNewNewNewNewNewNewNewNewNewNewNewNewNewNewNew"/>
        <w:adjustRightInd w:val="0"/>
        <w:snapToGrid w:val="0"/>
        <w:spacing w:line="400" w:lineRule="exact"/>
        <w:rPr>
          <w:rFonts w:ascii="仿宋" w:eastAsia="仿宋" w:hAnsi="仿宋"/>
          <w:sz w:val="24"/>
          <w:szCs w:val="24"/>
          <w:u w:val="single"/>
        </w:rPr>
      </w:pPr>
      <w:r>
        <w:rPr>
          <w:rFonts w:ascii="仿宋" w:eastAsia="仿宋" w:hAnsi="仿宋" w:hint="eastAsia"/>
          <w:sz w:val="24"/>
          <w:szCs w:val="24"/>
        </w:rPr>
        <w:t>甲方：</w:t>
      </w:r>
    </w:p>
    <w:p w:rsidR="00E15611" w:rsidRDefault="00827502">
      <w:pPr>
        <w:pStyle w:val="NewNewNewNewNewNewNewNewNewNewNewNewNewNewNewNewNewNewNew"/>
        <w:adjustRightInd w:val="0"/>
        <w:snapToGrid w:val="0"/>
        <w:spacing w:line="400" w:lineRule="exact"/>
        <w:rPr>
          <w:rFonts w:ascii="仿宋" w:eastAsia="仿宋" w:hAnsi="仿宋"/>
          <w:sz w:val="24"/>
          <w:szCs w:val="24"/>
          <w:u w:val="single"/>
        </w:rPr>
      </w:pPr>
      <w:r>
        <w:rPr>
          <w:rFonts w:ascii="仿宋" w:eastAsia="仿宋" w:hAnsi="仿宋" w:hint="eastAsia"/>
          <w:sz w:val="24"/>
          <w:szCs w:val="24"/>
        </w:rPr>
        <w:t>乙方：</w:t>
      </w:r>
    </w:p>
    <w:p w:rsidR="00E15611" w:rsidRDefault="00E15611">
      <w:pPr>
        <w:pStyle w:val="NewNewNewNewNewNewNewNewNewNewNewNewNewNewNewNewNewNewNew"/>
        <w:adjustRightInd w:val="0"/>
        <w:snapToGrid w:val="0"/>
        <w:spacing w:line="400" w:lineRule="exact"/>
        <w:rPr>
          <w:rFonts w:ascii="仿宋" w:eastAsia="仿宋" w:hAnsi="仿宋"/>
          <w:sz w:val="24"/>
          <w:szCs w:val="24"/>
        </w:rPr>
      </w:pPr>
    </w:p>
    <w:p w:rsidR="00E15611" w:rsidRDefault="00827502">
      <w:pPr>
        <w:adjustRightInd w:val="0"/>
        <w:snapToGrid w:val="0"/>
        <w:spacing w:line="400" w:lineRule="exact"/>
        <w:ind w:firstLine="482"/>
        <w:rPr>
          <w:rFonts w:ascii="仿宋" w:eastAsia="仿宋" w:hAnsi="仿宋" w:cs="宋体"/>
          <w:kern w:val="0"/>
          <w:sz w:val="24"/>
          <w:szCs w:val="24"/>
        </w:rPr>
      </w:pPr>
      <w:r>
        <w:rPr>
          <w:rFonts w:ascii="仿宋" w:eastAsia="仿宋" w:hAnsi="仿宋" w:cs="宋体" w:hint="eastAsia"/>
          <w:snapToGrid w:val="0"/>
          <w:kern w:val="0"/>
          <w:sz w:val="24"/>
          <w:szCs w:val="24"/>
        </w:rPr>
        <w:t>为加强工程建设中的廉政建设，规范工程建设项目的各项活动，防止发生各种谋取不正当利益的违法违纪行为，保护国家、集体和当事人的合法权益，根据国家有关工程建设的法律法规和廉政建设责任制规定，特订立本廉政责任书。</w:t>
      </w:r>
    </w:p>
    <w:p w:rsidR="00E15611" w:rsidRDefault="00827502">
      <w:pPr>
        <w:adjustRightInd w:val="0"/>
        <w:snapToGrid w:val="0"/>
        <w:spacing w:line="400" w:lineRule="exact"/>
        <w:ind w:firstLine="482"/>
        <w:rPr>
          <w:rFonts w:ascii="仿宋" w:eastAsia="仿宋" w:hAnsi="仿宋" w:cs="宋体"/>
          <w:b/>
          <w:kern w:val="0"/>
          <w:sz w:val="24"/>
          <w:szCs w:val="24"/>
        </w:rPr>
      </w:pPr>
      <w:r>
        <w:rPr>
          <w:rFonts w:ascii="仿宋" w:eastAsia="仿宋" w:hAnsi="仿宋" w:cs="宋体" w:hint="eastAsia"/>
          <w:b/>
          <w:snapToGrid w:val="0"/>
          <w:kern w:val="0"/>
          <w:sz w:val="24"/>
          <w:szCs w:val="24"/>
        </w:rPr>
        <w:t>第一条</w:t>
      </w:r>
      <w:r>
        <w:rPr>
          <w:rFonts w:ascii="仿宋" w:eastAsia="仿宋" w:hAnsi="仿宋" w:cs="宋体" w:hint="eastAsia"/>
          <w:snapToGrid w:val="0"/>
          <w:kern w:val="0"/>
          <w:sz w:val="24"/>
          <w:szCs w:val="24"/>
        </w:rPr>
        <w:t>甲、乙双方的责任</w:t>
      </w:r>
    </w:p>
    <w:p w:rsidR="00E15611" w:rsidRDefault="00827502">
      <w:pPr>
        <w:adjustRightInd w:val="0"/>
        <w:snapToGrid w:val="0"/>
        <w:spacing w:line="400" w:lineRule="exact"/>
        <w:ind w:firstLine="482"/>
        <w:rPr>
          <w:rFonts w:ascii="仿宋" w:eastAsia="仿宋" w:hAnsi="仿宋" w:cs="宋体"/>
          <w:kern w:val="0"/>
          <w:sz w:val="24"/>
          <w:szCs w:val="24"/>
        </w:rPr>
      </w:pPr>
      <w:r>
        <w:rPr>
          <w:rFonts w:ascii="仿宋" w:eastAsia="仿宋" w:hAnsi="仿宋" w:cs="宋体" w:hint="eastAsia"/>
          <w:snapToGrid w:val="0"/>
          <w:kern w:val="0"/>
          <w:sz w:val="24"/>
          <w:szCs w:val="24"/>
        </w:rPr>
        <w:t>（一）应严格遵守国家关于市场准入、项目招标投标、</w:t>
      </w:r>
      <w:r>
        <w:rPr>
          <w:rFonts w:ascii="仿宋" w:eastAsia="仿宋" w:hAnsi="仿宋" w:cs="宋体" w:hint="eastAsia"/>
          <w:kern w:val="0"/>
          <w:sz w:val="24"/>
          <w:szCs w:val="24"/>
        </w:rPr>
        <w:t>工程建设和市场活动</w:t>
      </w:r>
      <w:r>
        <w:rPr>
          <w:rFonts w:ascii="仿宋" w:eastAsia="仿宋" w:hAnsi="仿宋" w:cs="宋体" w:hint="eastAsia"/>
          <w:snapToGrid w:val="0"/>
          <w:kern w:val="0"/>
          <w:sz w:val="24"/>
          <w:szCs w:val="24"/>
        </w:rPr>
        <w:t>等有关法律、法规、相关政策，以及廉政建设的各项规定。</w:t>
      </w:r>
    </w:p>
    <w:p w:rsidR="00E15611" w:rsidRDefault="00827502">
      <w:pPr>
        <w:adjustRightInd w:val="0"/>
        <w:snapToGrid w:val="0"/>
        <w:spacing w:line="400" w:lineRule="exact"/>
        <w:ind w:firstLine="482"/>
        <w:rPr>
          <w:rFonts w:ascii="仿宋" w:eastAsia="仿宋" w:hAnsi="仿宋" w:cs="宋体"/>
          <w:kern w:val="0"/>
          <w:sz w:val="24"/>
          <w:szCs w:val="24"/>
        </w:rPr>
      </w:pPr>
      <w:r>
        <w:rPr>
          <w:rFonts w:ascii="仿宋" w:eastAsia="仿宋" w:hAnsi="仿宋" w:cs="宋体" w:hint="eastAsia"/>
          <w:snapToGrid w:val="0"/>
          <w:kern w:val="0"/>
          <w:sz w:val="24"/>
          <w:szCs w:val="24"/>
        </w:rPr>
        <w:t>（二）严格执行建设工程项目承发包合同文件，自觉按合同办事。</w:t>
      </w:r>
    </w:p>
    <w:p w:rsidR="00E15611" w:rsidRDefault="00827502">
      <w:pPr>
        <w:adjustRightInd w:val="0"/>
        <w:snapToGrid w:val="0"/>
        <w:spacing w:line="400" w:lineRule="exact"/>
        <w:ind w:firstLine="482"/>
        <w:rPr>
          <w:rFonts w:ascii="仿宋" w:eastAsia="仿宋" w:hAnsi="仿宋" w:cs="宋体"/>
          <w:kern w:val="0"/>
          <w:sz w:val="24"/>
          <w:szCs w:val="24"/>
        </w:rPr>
      </w:pPr>
      <w:r>
        <w:rPr>
          <w:rFonts w:ascii="仿宋" w:eastAsia="仿宋" w:hAnsi="仿宋" w:cs="宋体" w:hint="eastAsia"/>
          <w:snapToGrid w:val="0"/>
          <w:kern w:val="0"/>
          <w:sz w:val="24"/>
          <w:szCs w:val="24"/>
        </w:rPr>
        <w:t>（三）业务活动必须坚持公开、公平、公正、诚信、透明的原则（除法律法规另有规定者外），不得为获取不正当的利益，损害国家、集体和对方利益，不得</w:t>
      </w:r>
      <w:r>
        <w:rPr>
          <w:rFonts w:ascii="仿宋" w:eastAsia="仿宋" w:hAnsi="仿宋" w:cs="宋体" w:hint="eastAsia"/>
          <w:kern w:val="0"/>
          <w:sz w:val="24"/>
          <w:szCs w:val="24"/>
        </w:rPr>
        <w:t>违反工程建设过程管理的规章制度。</w:t>
      </w:r>
    </w:p>
    <w:p w:rsidR="00E15611" w:rsidRDefault="00827502">
      <w:pPr>
        <w:adjustRightInd w:val="0"/>
        <w:snapToGrid w:val="0"/>
        <w:spacing w:line="400" w:lineRule="exact"/>
        <w:ind w:firstLine="482"/>
        <w:rPr>
          <w:rFonts w:ascii="仿宋" w:eastAsia="仿宋" w:hAnsi="仿宋" w:cs="宋体"/>
          <w:kern w:val="0"/>
          <w:sz w:val="24"/>
          <w:szCs w:val="24"/>
        </w:rPr>
      </w:pPr>
      <w:r>
        <w:rPr>
          <w:rFonts w:ascii="仿宋" w:eastAsia="仿宋" w:hAnsi="仿宋" w:cs="宋体" w:hint="eastAsia"/>
          <w:snapToGrid w:val="0"/>
          <w:kern w:val="0"/>
          <w:sz w:val="24"/>
          <w:szCs w:val="24"/>
        </w:rPr>
        <w:t>（四）发现对方在业务活动中有违规、违纪、违法行为的，应及时提醒对方，情节严重的，应向其上级主管部门或纪检监察、司法等有关机关举报。</w:t>
      </w:r>
    </w:p>
    <w:p w:rsidR="00E15611" w:rsidRDefault="00827502">
      <w:pPr>
        <w:adjustRightInd w:val="0"/>
        <w:snapToGrid w:val="0"/>
        <w:spacing w:line="400" w:lineRule="exact"/>
        <w:ind w:firstLine="482"/>
        <w:rPr>
          <w:rFonts w:ascii="仿宋" w:eastAsia="仿宋" w:hAnsi="仿宋" w:cs="宋体"/>
          <w:kern w:val="0"/>
          <w:sz w:val="24"/>
          <w:szCs w:val="24"/>
        </w:rPr>
      </w:pPr>
      <w:r>
        <w:rPr>
          <w:rFonts w:ascii="仿宋" w:eastAsia="仿宋" w:hAnsi="仿宋" w:cs="宋体" w:hint="eastAsia"/>
          <w:b/>
          <w:snapToGrid w:val="0"/>
          <w:kern w:val="0"/>
          <w:sz w:val="24"/>
          <w:szCs w:val="24"/>
        </w:rPr>
        <w:t>第二条</w:t>
      </w:r>
      <w:r>
        <w:rPr>
          <w:rFonts w:ascii="仿宋" w:eastAsia="仿宋" w:hAnsi="仿宋" w:cs="宋体" w:hint="eastAsia"/>
          <w:snapToGrid w:val="0"/>
          <w:kern w:val="0"/>
          <w:sz w:val="24"/>
          <w:szCs w:val="24"/>
        </w:rPr>
        <w:t>甲方的责任</w:t>
      </w:r>
    </w:p>
    <w:p w:rsidR="00E15611" w:rsidRDefault="00827502">
      <w:pPr>
        <w:adjustRightInd w:val="0"/>
        <w:snapToGrid w:val="0"/>
        <w:spacing w:line="400" w:lineRule="exact"/>
        <w:ind w:firstLine="482"/>
        <w:rPr>
          <w:rFonts w:ascii="仿宋" w:eastAsia="仿宋" w:hAnsi="仿宋" w:cs="宋体"/>
          <w:kern w:val="0"/>
          <w:sz w:val="24"/>
          <w:szCs w:val="24"/>
        </w:rPr>
      </w:pPr>
      <w:r>
        <w:rPr>
          <w:rFonts w:ascii="仿宋" w:eastAsia="仿宋" w:hAnsi="仿宋" w:cs="宋体" w:hint="eastAsia"/>
          <w:snapToGrid w:val="0"/>
          <w:kern w:val="0"/>
          <w:sz w:val="24"/>
          <w:szCs w:val="24"/>
        </w:rPr>
        <w:t>甲方的领导和从事本建设工程项目的工作人员，在工程建设的事前、事中、事后应遵守以下规定：</w:t>
      </w:r>
    </w:p>
    <w:p w:rsidR="00E15611" w:rsidRDefault="00827502">
      <w:pPr>
        <w:adjustRightInd w:val="0"/>
        <w:snapToGrid w:val="0"/>
        <w:spacing w:line="400" w:lineRule="exact"/>
        <w:ind w:firstLine="482"/>
        <w:rPr>
          <w:rFonts w:ascii="仿宋" w:eastAsia="仿宋" w:hAnsi="仿宋" w:cs="宋体"/>
          <w:kern w:val="0"/>
          <w:sz w:val="24"/>
          <w:szCs w:val="24"/>
        </w:rPr>
      </w:pPr>
      <w:r>
        <w:rPr>
          <w:rFonts w:ascii="仿宋" w:eastAsia="仿宋" w:hAnsi="仿宋" w:cs="宋体" w:hint="eastAsia"/>
          <w:snapToGrid w:val="0"/>
          <w:kern w:val="0"/>
          <w:sz w:val="24"/>
          <w:szCs w:val="24"/>
        </w:rPr>
        <w:t>（一）不准向乙方和相关单位索要或接受回扣、礼金、有价证券、贵重物品和好处费、感谢费等。</w:t>
      </w:r>
    </w:p>
    <w:p w:rsidR="00E15611" w:rsidRDefault="00827502">
      <w:pPr>
        <w:adjustRightInd w:val="0"/>
        <w:snapToGrid w:val="0"/>
        <w:spacing w:line="400" w:lineRule="exact"/>
        <w:ind w:firstLine="482"/>
        <w:rPr>
          <w:rFonts w:ascii="仿宋" w:eastAsia="仿宋" w:hAnsi="仿宋" w:cs="宋体"/>
          <w:kern w:val="0"/>
          <w:sz w:val="24"/>
          <w:szCs w:val="24"/>
        </w:rPr>
      </w:pPr>
      <w:r>
        <w:rPr>
          <w:rFonts w:ascii="仿宋" w:eastAsia="仿宋" w:hAnsi="仿宋" w:cs="宋体" w:hint="eastAsia"/>
          <w:snapToGrid w:val="0"/>
          <w:kern w:val="0"/>
          <w:sz w:val="24"/>
          <w:szCs w:val="24"/>
        </w:rPr>
        <w:t>（二）不准在乙方和相关单位报销任何应由甲方或个人支付的费用。</w:t>
      </w:r>
    </w:p>
    <w:p w:rsidR="00E15611" w:rsidRDefault="00827502">
      <w:pPr>
        <w:adjustRightInd w:val="0"/>
        <w:snapToGrid w:val="0"/>
        <w:spacing w:line="400" w:lineRule="exact"/>
        <w:ind w:firstLine="482"/>
        <w:rPr>
          <w:rFonts w:ascii="仿宋" w:eastAsia="仿宋" w:hAnsi="仿宋" w:cs="宋体"/>
          <w:kern w:val="0"/>
          <w:sz w:val="24"/>
          <w:szCs w:val="24"/>
        </w:rPr>
      </w:pPr>
      <w:r>
        <w:rPr>
          <w:rFonts w:ascii="仿宋" w:eastAsia="仿宋" w:hAnsi="仿宋" w:cs="宋体" w:hint="eastAsia"/>
          <w:snapToGrid w:val="0"/>
          <w:kern w:val="0"/>
          <w:sz w:val="24"/>
          <w:szCs w:val="24"/>
        </w:rPr>
        <w:t>（三）不准要求、暗示或接受乙方和相关单位为个人装修住房、婚丧嫁娶、配偶子女的工作安排以及出国（境）、旅游等提供方便。</w:t>
      </w:r>
    </w:p>
    <w:p w:rsidR="00E15611" w:rsidRDefault="00827502">
      <w:pPr>
        <w:adjustRightInd w:val="0"/>
        <w:snapToGrid w:val="0"/>
        <w:spacing w:line="400" w:lineRule="exact"/>
        <w:ind w:firstLine="482"/>
        <w:rPr>
          <w:rFonts w:ascii="仿宋" w:eastAsia="仿宋" w:hAnsi="仿宋" w:cs="宋体"/>
          <w:kern w:val="0"/>
          <w:sz w:val="24"/>
          <w:szCs w:val="24"/>
        </w:rPr>
      </w:pPr>
      <w:r>
        <w:rPr>
          <w:rFonts w:ascii="仿宋" w:eastAsia="仿宋" w:hAnsi="仿宋" w:cs="宋体" w:hint="eastAsia"/>
          <w:snapToGrid w:val="0"/>
          <w:kern w:val="0"/>
          <w:sz w:val="24"/>
          <w:szCs w:val="24"/>
        </w:rPr>
        <w:t>（四）不准参加有可能影响公正执行公务的乙方及相关单位的宴请、健身、娱乐等活动。</w:t>
      </w:r>
    </w:p>
    <w:p w:rsidR="00E15611" w:rsidRDefault="00827502">
      <w:pPr>
        <w:adjustRightInd w:val="0"/>
        <w:snapToGrid w:val="0"/>
        <w:spacing w:line="400" w:lineRule="exact"/>
        <w:ind w:firstLine="482"/>
        <w:rPr>
          <w:rFonts w:ascii="仿宋" w:eastAsia="仿宋" w:hAnsi="仿宋" w:cs="宋体"/>
          <w:kern w:val="0"/>
          <w:sz w:val="24"/>
          <w:szCs w:val="24"/>
        </w:rPr>
      </w:pPr>
      <w:r>
        <w:rPr>
          <w:rFonts w:ascii="仿宋" w:eastAsia="仿宋" w:hAnsi="仿宋" w:cs="宋体" w:hint="eastAsia"/>
          <w:snapToGrid w:val="0"/>
          <w:kern w:val="0"/>
          <w:sz w:val="24"/>
          <w:szCs w:val="24"/>
        </w:rPr>
        <w:t>（五）不准向乙方介绍或为配偶、子女、亲属参与同甲方项目工程合同有关的设备、材料、工程分包、劳务等经济活动。不得以任何理由向乙方和相关单位推荐分包单位。</w:t>
      </w:r>
    </w:p>
    <w:p w:rsidR="00E15611" w:rsidRDefault="00827502">
      <w:pPr>
        <w:adjustRightInd w:val="0"/>
        <w:snapToGrid w:val="0"/>
        <w:spacing w:line="400" w:lineRule="exact"/>
        <w:ind w:firstLine="482"/>
        <w:rPr>
          <w:rFonts w:ascii="仿宋" w:eastAsia="仿宋" w:hAnsi="仿宋" w:cs="宋体"/>
          <w:kern w:val="0"/>
          <w:sz w:val="24"/>
          <w:szCs w:val="24"/>
        </w:rPr>
      </w:pPr>
      <w:r>
        <w:rPr>
          <w:rFonts w:ascii="仿宋" w:eastAsia="仿宋" w:hAnsi="仿宋" w:cs="宋体" w:hint="eastAsia"/>
          <w:b/>
          <w:snapToGrid w:val="0"/>
          <w:kern w:val="0"/>
          <w:sz w:val="24"/>
          <w:szCs w:val="24"/>
        </w:rPr>
        <w:t>第三条</w:t>
      </w:r>
      <w:r>
        <w:rPr>
          <w:rFonts w:ascii="仿宋" w:eastAsia="仿宋" w:hAnsi="仿宋" w:cs="宋体" w:hint="eastAsia"/>
          <w:snapToGrid w:val="0"/>
          <w:kern w:val="0"/>
          <w:sz w:val="24"/>
          <w:szCs w:val="24"/>
        </w:rPr>
        <w:t>乙方的责任</w:t>
      </w:r>
    </w:p>
    <w:p w:rsidR="00E15611" w:rsidRDefault="00827502">
      <w:pPr>
        <w:adjustRightInd w:val="0"/>
        <w:snapToGrid w:val="0"/>
        <w:spacing w:line="400" w:lineRule="exact"/>
        <w:ind w:firstLine="482"/>
        <w:rPr>
          <w:rFonts w:ascii="仿宋" w:eastAsia="仿宋" w:hAnsi="仿宋" w:cs="宋体"/>
          <w:kern w:val="0"/>
          <w:sz w:val="24"/>
          <w:szCs w:val="24"/>
        </w:rPr>
      </w:pPr>
      <w:r>
        <w:rPr>
          <w:rFonts w:ascii="仿宋" w:eastAsia="仿宋" w:hAnsi="仿宋" w:cs="宋体" w:hint="eastAsia"/>
          <w:snapToGrid w:val="0"/>
          <w:kern w:val="0"/>
          <w:sz w:val="24"/>
          <w:szCs w:val="24"/>
        </w:rPr>
        <w:t>应与甲方保持正常的业务交往，按照有关法律法规和程序开展业务工作，严格执行</w:t>
      </w:r>
      <w:r>
        <w:rPr>
          <w:rFonts w:ascii="仿宋" w:eastAsia="仿宋" w:hAnsi="仿宋" w:cs="宋体" w:hint="eastAsia"/>
          <w:kern w:val="0"/>
          <w:sz w:val="24"/>
          <w:szCs w:val="24"/>
        </w:rPr>
        <w:t>工程建</w:t>
      </w:r>
      <w:r>
        <w:rPr>
          <w:rFonts w:ascii="仿宋" w:eastAsia="仿宋" w:hAnsi="仿宋" w:cs="宋体" w:hint="eastAsia"/>
          <w:kern w:val="0"/>
          <w:sz w:val="24"/>
          <w:szCs w:val="24"/>
        </w:rPr>
        <w:lastRenderedPageBreak/>
        <w:t>设过程管理的有关方针、政策，尤其是强制性标准和规范</w:t>
      </w:r>
      <w:r>
        <w:rPr>
          <w:rFonts w:ascii="仿宋" w:eastAsia="仿宋" w:hAnsi="仿宋" w:cs="宋体" w:hint="eastAsia"/>
          <w:snapToGrid w:val="0"/>
          <w:kern w:val="0"/>
          <w:sz w:val="24"/>
          <w:szCs w:val="24"/>
        </w:rPr>
        <w:t>，并遵守以下规定：</w:t>
      </w:r>
    </w:p>
    <w:p w:rsidR="00E15611" w:rsidRDefault="00827502">
      <w:pPr>
        <w:adjustRightInd w:val="0"/>
        <w:snapToGrid w:val="0"/>
        <w:spacing w:line="400" w:lineRule="exact"/>
        <w:ind w:firstLine="482"/>
        <w:rPr>
          <w:rFonts w:ascii="仿宋" w:eastAsia="仿宋" w:hAnsi="仿宋" w:cs="宋体"/>
          <w:kern w:val="0"/>
          <w:sz w:val="24"/>
          <w:szCs w:val="24"/>
        </w:rPr>
      </w:pPr>
      <w:r>
        <w:rPr>
          <w:rFonts w:ascii="仿宋" w:eastAsia="仿宋" w:hAnsi="仿宋" w:cs="宋体" w:hint="eastAsia"/>
          <w:snapToGrid w:val="0"/>
          <w:kern w:val="0"/>
          <w:sz w:val="24"/>
          <w:szCs w:val="24"/>
        </w:rPr>
        <w:t>（一）不准以任何理由向甲方、相关单位及其工作人员索要、接受或赠送礼金、有价证券、贵重物品及回扣、好处费、感谢费等。</w:t>
      </w:r>
    </w:p>
    <w:p w:rsidR="00E15611" w:rsidRDefault="00827502">
      <w:pPr>
        <w:adjustRightInd w:val="0"/>
        <w:snapToGrid w:val="0"/>
        <w:spacing w:line="400" w:lineRule="exact"/>
        <w:ind w:firstLine="482"/>
        <w:rPr>
          <w:rFonts w:ascii="仿宋" w:eastAsia="仿宋" w:hAnsi="仿宋" w:cs="宋体"/>
          <w:kern w:val="0"/>
          <w:sz w:val="24"/>
          <w:szCs w:val="24"/>
        </w:rPr>
      </w:pPr>
      <w:r>
        <w:rPr>
          <w:rFonts w:ascii="仿宋" w:eastAsia="仿宋" w:hAnsi="仿宋" w:cs="宋体" w:hint="eastAsia"/>
          <w:snapToGrid w:val="0"/>
          <w:kern w:val="0"/>
          <w:sz w:val="24"/>
          <w:szCs w:val="24"/>
        </w:rPr>
        <w:t>（二）不准以任何理由为甲方和相关单位报销应由对方或个人支付的费用。</w:t>
      </w:r>
    </w:p>
    <w:p w:rsidR="00E15611" w:rsidRDefault="00827502">
      <w:pPr>
        <w:adjustRightInd w:val="0"/>
        <w:snapToGrid w:val="0"/>
        <w:spacing w:line="400" w:lineRule="exact"/>
        <w:ind w:firstLine="482"/>
        <w:rPr>
          <w:rFonts w:ascii="仿宋" w:eastAsia="仿宋" w:hAnsi="仿宋" w:cs="宋体"/>
          <w:kern w:val="0"/>
          <w:sz w:val="24"/>
          <w:szCs w:val="24"/>
        </w:rPr>
      </w:pPr>
      <w:r>
        <w:rPr>
          <w:rFonts w:ascii="仿宋" w:eastAsia="仿宋" w:hAnsi="仿宋" w:cs="宋体" w:hint="eastAsia"/>
          <w:snapToGrid w:val="0"/>
          <w:kern w:val="0"/>
          <w:sz w:val="24"/>
          <w:szCs w:val="24"/>
        </w:rPr>
        <w:t>（三）不准接受或暗示为甲方、相关单位或个人装修住房、婚丧嫁娶、配偶子女的工作安排以及出国（境）、旅游等提供方便。</w:t>
      </w:r>
    </w:p>
    <w:p w:rsidR="00E15611" w:rsidRDefault="00827502">
      <w:pPr>
        <w:adjustRightInd w:val="0"/>
        <w:snapToGrid w:val="0"/>
        <w:spacing w:line="400" w:lineRule="exact"/>
        <w:ind w:firstLine="482"/>
        <w:rPr>
          <w:rFonts w:ascii="仿宋" w:eastAsia="仿宋" w:hAnsi="仿宋" w:cs="宋体"/>
          <w:snapToGrid w:val="0"/>
          <w:kern w:val="0"/>
          <w:sz w:val="24"/>
          <w:szCs w:val="24"/>
        </w:rPr>
      </w:pPr>
      <w:r>
        <w:rPr>
          <w:rFonts w:ascii="仿宋" w:eastAsia="仿宋" w:hAnsi="仿宋" w:cs="宋体" w:hint="eastAsia"/>
          <w:snapToGrid w:val="0"/>
          <w:kern w:val="0"/>
          <w:sz w:val="24"/>
          <w:szCs w:val="24"/>
        </w:rPr>
        <w:t>（四）不准以任何理由为甲方、相关单位或个人组织有可能影响公正执行公务的宴请、健身、娱乐等活动。</w:t>
      </w:r>
    </w:p>
    <w:p w:rsidR="00E15611" w:rsidRDefault="00827502">
      <w:pPr>
        <w:adjustRightInd w:val="0"/>
        <w:snapToGrid w:val="0"/>
        <w:spacing w:line="400" w:lineRule="exact"/>
        <w:ind w:firstLine="482"/>
        <w:rPr>
          <w:rFonts w:ascii="仿宋" w:eastAsia="仿宋" w:hAnsi="仿宋" w:cs="宋体"/>
          <w:kern w:val="0"/>
          <w:sz w:val="24"/>
          <w:szCs w:val="24"/>
        </w:rPr>
      </w:pPr>
      <w:r>
        <w:rPr>
          <w:rFonts w:ascii="仿宋" w:eastAsia="仿宋" w:hAnsi="仿宋" w:cs="宋体" w:hint="eastAsia"/>
          <w:b/>
          <w:snapToGrid w:val="0"/>
          <w:kern w:val="0"/>
          <w:sz w:val="24"/>
          <w:szCs w:val="24"/>
        </w:rPr>
        <w:t>第四条</w:t>
      </w:r>
      <w:r>
        <w:rPr>
          <w:rFonts w:ascii="仿宋" w:eastAsia="仿宋" w:hAnsi="仿宋" w:cs="宋体" w:hint="eastAsia"/>
          <w:snapToGrid w:val="0"/>
          <w:kern w:val="0"/>
          <w:sz w:val="24"/>
          <w:szCs w:val="24"/>
        </w:rPr>
        <w:t>违约责任</w:t>
      </w:r>
    </w:p>
    <w:p w:rsidR="00E15611" w:rsidRDefault="00827502">
      <w:pPr>
        <w:adjustRightInd w:val="0"/>
        <w:snapToGrid w:val="0"/>
        <w:spacing w:line="400" w:lineRule="exact"/>
        <w:ind w:firstLine="482"/>
        <w:rPr>
          <w:rFonts w:ascii="仿宋" w:eastAsia="仿宋" w:hAnsi="仿宋" w:cs="宋体"/>
          <w:kern w:val="0"/>
          <w:sz w:val="24"/>
          <w:szCs w:val="24"/>
        </w:rPr>
      </w:pPr>
      <w:r>
        <w:rPr>
          <w:rFonts w:ascii="仿宋" w:eastAsia="仿宋" w:hAnsi="仿宋" w:cs="宋体" w:hint="eastAsia"/>
          <w:snapToGrid w:val="0"/>
          <w:kern w:val="0"/>
          <w:sz w:val="24"/>
          <w:szCs w:val="24"/>
        </w:rPr>
        <w:t>（一）甲方工作人员有违反本廉政责任书第一、第二条责任行为的，按照管理权限，依据有关法律法规和规定给予党纪、政纪处分或组织处理；涉嫌犯罪的，移交司法机关追究刑事责任；给乙方单位造成经济损失的，应予以赔偿。</w:t>
      </w:r>
    </w:p>
    <w:p w:rsidR="00E15611" w:rsidRDefault="00827502">
      <w:pPr>
        <w:adjustRightInd w:val="0"/>
        <w:snapToGrid w:val="0"/>
        <w:spacing w:line="400" w:lineRule="exact"/>
        <w:ind w:firstLine="482"/>
        <w:rPr>
          <w:rFonts w:ascii="仿宋" w:eastAsia="仿宋" w:hAnsi="仿宋" w:cs="宋体"/>
          <w:kern w:val="0"/>
          <w:sz w:val="24"/>
          <w:szCs w:val="24"/>
        </w:rPr>
      </w:pPr>
      <w:r>
        <w:rPr>
          <w:rFonts w:ascii="仿宋" w:eastAsia="仿宋" w:hAnsi="仿宋" w:cs="宋体" w:hint="eastAsia"/>
          <w:snapToGrid w:val="0"/>
          <w:kern w:val="0"/>
          <w:sz w:val="24"/>
          <w:szCs w:val="24"/>
        </w:rPr>
        <w:t>（二）乙方工作人员有违反本廉政责任书第一、三条责任行为的，按照管理权限，依据有关法律法规和规定给予党纪、政纪处分或组织处理；涉嫌犯罪的，移交司法机关追究刑事责任；给甲方单位造成经济损失的，应予以赔偿。</w:t>
      </w:r>
    </w:p>
    <w:p w:rsidR="00E15611" w:rsidRDefault="00827502">
      <w:pPr>
        <w:adjustRightInd w:val="0"/>
        <w:snapToGrid w:val="0"/>
        <w:spacing w:line="400" w:lineRule="exact"/>
        <w:ind w:firstLine="482"/>
        <w:rPr>
          <w:rFonts w:ascii="仿宋" w:eastAsia="仿宋" w:hAnsi="仿宋" w:cs="宋体"/>
          <w:b/>
          <w:kern w:val="0"/>
          <w:sz w:val="24"/>
          <w:szCs w:val="24"/>
        </w:rPr>
      </w:pPr>
      <w:r>
        <w:rPr>
          <w:rFonts w:ascii="仿宋" w:eastAsia="仿宋" w:hAnsi="仿宋" w:cs="宋体" w:hint="eastAsia"/>
          <w:b/>
          <w:snapToGrid w:val="0"/>
          <w:kern w:val="0"/>
          <w:sz w:val="24"/>
          <w:szCs w:val="24"/>
        </w:rPr>
        <w:t>第五条</w:t>
      </w:r>
      <w:r>
        <w:rPr>
          <w:rFonts w:ascii="仿宋" w:eastAsia="仿宋" w:hAnsi="仿宋" w:cs="宋体" w:hint="eastAsia"/>
          <w:snapToGrid w:val="0"/>
          <w:kern w:val="0"/>
          <w:sz w:val="24"/>
          <w:szCs w:val="24"/>
        </w:rPr>
        <w:t>本廉政责任书作为合同的附件，与合同具有同等法律效力。经双方签署后立即生效。</w:t>
      </w:r>
    </w:p>
    <w:p w:rsidR="00E15611" w:rsidRDefault="00827502">
      <w:pPr>
        <w:adjustRightInd w:val="0"/>
        <w:snapToGrid w:val="0"/>
        <w:spacing w:line="400" w:lineRule="exact"/>
        <w:ind w:firstLine="482"/>
        <w:rPr>
          <w:rFonts w:ascii="仿宋" w:eastAsia="仿宋" w:hAnsi="仿宋" w:cs="宋体"/>
          <w:b/>
          <w:kern w:val="0"/>
          <w:sz w:val="24"/>
          <w:szCs w:val="24"/>
        </w:rPr>
      </w:pPr>
      <w:r>
        <w:rPr>
          <w:rFonts w:ascii="仿宋" w:eastAsia="仿宋" w:hAnsi="仿宋" w:cs="宋体" w:hint="eastAsia"/>
          <w:b/>
          <w:snapToGrid w:val="0"/>
          <w:kern w:val="0"/>
          <w:sz w:val="24"/>
          <w:szCs w:val="24"/>
        </w:rPr>
        <w:t>第六条</w:t>
      </w:r>
      <w:r>
        <w:rPr>
          <w:rFonts w:ascii="仿宋" w:eastAsia="仿宋" w:hAnsi="仿宋" w:cs="宋体" w:hint="eastAsia"/>
          <w:snapToGrid w:val="0"/>
          <w:kern w:val="0"/>
          <w:sz w:val="24"/>
          <w:szCs w:val="24"/>
        </w:rPr>
        <w:t>本廉政责任书的有效期与合同的有效期相同。</w:t>
      </w:r>
    </w:p>
    <w:p w:rsidR="00E15611" w:rsidRDefault="00827502">
      <w:pPr>
        <w:adjustRightInd w:val="0"/>
        <w:snapToGrid w:val="0"/>
        <w:spacing w:line="400" w:lineRule="exact"/>
        <w:ind w:firstLineChars="196" w:firstLine="472"/>
        <w:rPr>
          <w:rFonts w:ascii="仿宋" w:eastAsia="仿宋" w:hAnsi="仿宋" w:cs="宋体"/>
          <w:kern w:val="0"/>
          <w:sz w:val="24"/>
          <w:szCs w:val="24"/>
        </w:rPr>
      </w:pPr>
      <w:r>
        <w:rPr>
          <w:rFonts w:ascii="仿宋" w:eastAsia="仿宋" w:hAnsi="仿宋" w:cs="宋体" w:hint="eastAsia"/>
          <w:b/>
          <w:snapToGrid w:val="0"/>
          <w:kern w:val="0"/>
          <w:sz w:val="24"/>
          <w:szCs w:val="24"/>
        </w:rPr>
        <w:t>第七条</w:t>
      </w:r>
      <w:r>
        <w:rPr>
          <w:rFonts w:ascii="仿宋" w:eastAsia="仿宋" w:hAnsi="仿宋" w:cs="宋体" w:hint="eastAsia"/>
          <w:snapToGrid w:val="0"/>
          <w:kern w:val="0"/>
          <w:sz w:val="24"/>
          <w:szCs w:val="24"/>
        </w:rPr>
        <w:t>本廉政责任书的</w:t>
      </w:r>
      <w:r>
        <w:rPr>
          <w:rFonts w:ascii="仿宋" w:eastAsia="仿宋" w:hAnsi="仿宋" w:cs="宋体" w:hint="eastAsia"/>
          <w:bCs/>
          <w:kern w:val="0"/>
          <w:sz w:val="24"/>
          <w:szCs w:val="24"/>
        </w:rPr>
        <w:t>份数与合同份数相同。</w:t>
      </w:r>
    </w:p>
    <w:p w:rsidR="00E15611" w:rsidRDefault="00E15611">
      <w:pPr>
        <w:adjustRightInd w:val="0"/>
        <w:snapToGrid w:val="0"/>
        <w:spacing w:line="400" w:lineRule="exact"/>
        <w:ind w:right="11"/>
        <w:rPr>
          <w:rFonts w:ascii="仿宋" w:eastAsia="仿宋" w:hAnsi="仿宋" w:cs="宋体"/>
          <w:snapToGrid w:val="0"/>
          <w:kern w:val="0"/>
          <w:sz w:val="24"/>
          <w:szCs w:val="24"/>
        </w:rPr>
      </w:pPr>
    </w:p>
    <w:p w:rsidR="00E15611" w:rsidRDefault="00E15611">
      <w:pPr>
        <w:adjustRightInd w:val="0"/>
        <w:snapToGrid w:val="0"/>
        <w:spacing w:line="400" w:lineRule="exact"/>
        <w:ind w:right="11"/>
        <w:rPr>
          <w:rFonts w:ascii="仿宋" w:eastAsia="仿宋" w:hAnsi="仿宋" w:cs="宋体"/>
          <w:snapToGrid w:val="0"/>
          <w:kern w:val="0"/>
          <w:sz w:val="24"/>
          <w:szCs w:val="24"/>
        </w:rPr>
      </w:pPr>
    </w:p>
    <w:tbl>
      <w:tblPr>
        <w:tblW w:w="0" w:type="auto"/>
        <w:tblInd w:w="329" w:type="dxa"/>
        <w:tblLayout w:type="fixed"/>
        <w:tblLook w:val="04A0"/>
      </w:tblPr>
      <w:tblGrid>
        <w:gridCol w:w="1571"/>
        <w:gridCol w:w="2693"/>
        <w:gridCol w:w="1656"/>
        <w:gridCol w:w="2835"/>
      </w:tblGrid>
      <w:tr w:rsidR="00E15611">
        <w:trPr>
          <w:trHeight w:val="675"/>
        </w:trPr>
        <w:tc>
          <w:tcPr>
            <w:tcW w:w="1571" w:type="dxa"/>
            <w:vAlign w:val="center"/>
          </w:tcPr>
          <w:p w:rsidR="00E15611" w:rsidRDefault="00827502">
            <w:pPr>
              <w:widowControl/>
              <w:topLinePunct/>
              <w:adjustRightInd w:val="0"/>
              <w:snapToGrid w:val="0"/>
              <w:spacing w:line="400" w:lineRule="exact"/>
              <w:rPr>
                <w:rFonts w:ascii="仿宋" w:eastAsia="仿宋" w:hAnsi="仿宋"/>
                <w:sz w:val="24"/>
                <w:szCs w:val="24"/>
              </w:rPr>
            </w:pPr>
            <w:r>
              <w:rPr>
                <w:rFonts w:ascii="仿宋" w:eastAsia="仿宋" w:hAnsi="仿宋" w:hint="eastAsia"/>
                <w:sz w:val="24"/>
                <w:szCs w:val="24"/>
              </w:rPr>
              <w:t>甲方：</w:t>
            </w:r>
          </w:p>
        </w:tc>
        <w:tc>
          <w:tcPr>
            <w:tcW w:w="2693" w:type="dxa"/>
            <w:vAlign w:val="center"/>
          </w:tcPr>
          <w:p w:rsidR="00E15611" w:rsidRDefault="00E15611">
            <w:pPr>
              <w:widowControl/>
              <w:topLinePunct/>
              <w:adjustRightInd w:val="0"/>
              <w:snapToGrid w:val="0"/>
              <w:spacing w:line="400" w:lineRule="exact"/>
              <w:rPr>
                <w:rFonts w:ascii="仿宋" w:eastAsia="仿宋" w:hAnsi="仿宋"/>
                <w:sz w:val="24"/>
                <w:szCs w:val="24"/>
              </w:rPr>
            </w:pPr>
          </w:p>
        </w:tc>
        <w:tc>
          <w:tcPr>
            <w:tcW w:w="1656" w:type="dxa"/>
            <w:vAlign w:val="center"/>
          </w:tcPr>
          <w:p w:rsidR="00E15611" w:rsidRDefault="00827502">
            <w:pPr>
              <w:widowControl/>
              <w:topLinePunct/>
              <w:adjustRightInd w:val="0"/>
              <w:snapToGrid w:val="0"/>
              <w:spacing w:line="400" w:lineRule="exact"/>
              <w:rPr>
                <w:rFonts w:ascii="仿宋" w:eastAsia="仿宋" w:hAnsi="仿宋"/>
                <w:sz w:val="24"/>
                <w:szCs w:val="24"/>
              </w:rPr>
            </w:pPr>
            <w:r>
              <w:rPr>
                <w:rFonts w:ascii="仿宋" w:eastAsia="仿宋" w:hAnsi="仿宋" w:hint="eastAsia"/>
                <w:sz w:val="24"/>
                <w:szCs w:val="24"/>
              </w:rPr>
              <w:t>乙方：</w:t>
            </w:r>
          </w:p>
        </w:tc>
        <w:tc>
          <w:tcPr>
            <w:tcW w:w="2835" w:type="dxa"/>
            <w:vAlign w:val="center"/>
          </w:tcPr>
          <w:p w:rsidR="00E15611" w:rsidRDefault="00E15611">
            <w:pPr>
              <w:widowControl/>
              <w:topLinePunct/>
              <w:adjustRightInd w:val="0"/>
              <w:snapToGrid w:val="0"/>
              <w:spacing w:line="400" w:lineRule="exact"/>
              <w:rPr>
                <w:rFonts w:ascii="仿宋" w:eastAsia="仿宋" w:hAnsi="仿宋"/>
                <w:sz w:val="24"/>
                <w:szCs w:val="24"/>
              </w:rPr>
            </w:pPr>
          </w:p>
        </w:tc>
      </w:tr>
      <w:tr w:rsidR="00E15611">
        <w:trPr>
          <w:trHeight w:val="901"/>
        </w:trPr>
        <w:tc>
          <w:tcPr>
            <w:tcW w:w="1571" w:type="dxa"/>
            <w:vAlign w:val="center"/>
          </w:tcPr>
          <w:p w:rsidR="00E15611" w:rsidRDefault="00827502">
            <w:pPr>
              <w:widowControl/>
              <w:topLinePunct/>
              <w:adjustRightInd w:val="0"/>
              <w:snapToGrid w:val="0"/>
              <w:spacing w:line="400" w:lineRule="exact"/>
              <w:rPr>
                <w:rFonts w:ascii="仿宋" w:eastAsia="仿宋" w:hAnsi="仿宋"/>
                <w:sz w:val="24"/>
                <w:szCs w:val="24"/>
              </w:rPr>
            </w:pPr>
            <w:r>
              <w:rPr>
                <w:rFonts w:ascii="仿宋" w:eastAsia="仿宋" w:hAnsi="仿宋" w:hint="eastAsia"/>
                <w:sz w:val="24"/>
                <w:szCs w:val="24"/>
              </w:rPr>
              <w:t>法定代表人：</w:t>
            </w:r>
          </w:p>
        </w:tc>
        <w:tc>
          <w:tcPr>
            <w:tcW w:w="2693" w:type="dxa"/>
            <w:vAlign w:val="center"/>
          </w:tcPr>
          <w:p w:rsidR="00E15611" w:rsidRDefault="00E15611">
            <w:pPr>
              <w:widowControl/>
              <w:topLinePunct/>
              <w:adjustRightInd w:val="0"/>
              <w:snapToGrid w:val="0"/>
              <w:spacing w:line="400" w:lineRule="exact"/>
              <w:rPr>
                <w:rFonts w:ascii="仿宋" w:eastAsia="仿宋" w:hAnsi="仿宋"/>
                <w:sz w:val="24"/>
                <w:szCs w:val="24"/>
              </w:rPr>
            </w:pPr>
          </w:p>
        </w:tc>
        <w:tc>
          <w:tcPr>
            <w:tcW w:w="1656" w:type="dxa"/>
            <w:vAlign w:val="center"/>
          </w:tcPr>
          <w:p w:rsidR="00E15611" w:rsidRDefault="00827502">
            <w:pPr>
              <w:widowControl/>
              <w:topLinePunct/>
              <w:adjustRightInd w:val="0"/>
              <w:snapToGrid w:val="0"/>
              <w:spacing w:line="400" w:lineRule="exact"/>
              <w:rPr>
                <w:rFonts w:ascii="仿宋" w:eastAsia="仿宋" w:hAnsi="仿宋"/>
                <w:sz w:val="24"/>
                <w:szCs w:val="24"/>
              </w:rPr>
            </w:pPr>
            <w:r>
              <w:rPr>
                <w:rFonts w:ascii="仿宋" w:eastAsia="仿宋" w:hAnsi="仿宋" w:hint="eastAsia"/>
                <w:sz w:val="24"/>
                <w:szCs w:val="24"/>
              </w:rPr>
              <w:t>法定代表人：</w:t>
            </w:r>
          </w:p>
        </w:tc>
        <w:tc>
          <w:tcPr>
            <w:tcW w:w="2835" w:type="dxa"/>
            <w:vAlign w:val="center"/>
          </w:tcPr>
          <w:p w:rsidR="00E15611" w:rsidRDefault="00E15611">
            <w:pPr>
              <w:widowControl/>
              <w:topLinePunct/>
              <w:adjustRightInd w:val="0"/>
              <w:snapToGrid w:val="0"/>
              <w:spacing w:line="400" w:lineRule="exact"/>
              <w:ind w:firstLine="480"/>
              <w:rPr>
                <w:rFonts w:ascii="仿宋" w:eastAsia="仿宋" w:hAnsi="仿宋"/>
                <w:sz w:val="24"/>
                <w:szCs w:val="24"/>
              </w:rPr>
            </w:pPr>
          </w:p>
        </w:tc>
      </w:tr>
      <w:tr w:rsidR="00E15611">
        <w:trPr>
          <w:trHeight w:val="915"/>
        </w:trPr>
        <w:tc>
          <w:tcPr>
            <w:tcW w:w="1571" w:type="dxa"/>
            <w:vAlign w:val="center"/>
          </w:tcPr>
          <w:p w:rsidR="00E15611" w:rsidRDefault="00827502">
            <w:pPr>
              <w:widowControl/>
              <w:topLinePunct/>
              <w:adjustRightInd w:val="0"/>
              <w:snapToGrid w:val="0"/>
              <w:spacing w:line="400" w:lineRule="exact"/>
              <w:rPr>
                <w:rFonts w:ascii="仿宋" w:eastAsia="仿宋" w:hAnsi="仿宋"/>
                <w:sz w:val="24"/>
                <w:szCs w:val="24"/>
              </w:rPr>
            </w:pPr>
            <w:r>
              <w:rPr>
                <w:rFonts w:ascii="仿宋" w:eastAsia="仿宋" w:hAnsi="仿宋" w:hint="eastAsia"/>
                <w:sz w:val="24"/>
                <w:szCs w:val="24"/>
              </w:rPr>
              <w:t>委托代理人：</w:t>
            </w:r>
          </w:p>
        </w:tc>
        <w:tc>
          <w:tcPr>
            <w:tcW w:w="2693" w:type="dxa"/>
            <w:vAlign w:val="center"/>
          </w:tcPr>
          <w:p w:rsidR="00E15611" w:rsidRDefault="00E15611">
            <w:pPr>
              <w:widowControl/>
              <w:topLinePunct/>
              <w:adjustRightInd w:val="0"/>
              <w:snapToGrid w:val="0"/>
              <w:spacing w:line="400" w:lineRule="exact"/>
              <w:ind w:firstLine="480"/>
              <w:rPr>
                <w:rFonts w:ascii="仿宋" w:eastAsia="仿宋" w:hAnsi="仿宋"/>
                <w:sz w:val="24"/>
                <w:szCs w:val="24"/>
              </w:rPr>
            </w:pPr>
          </w:p>
        </w:tc>
        <w:tc>
          <w:tcPr>
            <w:tcW w:w="1656" w:type="dxa"/>
            <w:vAlign w:val="center"/>
          </w:tcPr>
          <w:p w:rsidR="00E15611" w:rsidRDefault="00827502">
            <w:pPr>
              <w:widowControl/>
              <w:topLinePunct/>
              <w:adjustRightInd w:val="0"/>
              <w:snapToGrid w:val="0"/>
              <w:spacing w:line="400" w:lineRule="exact"/>
              <w:rPr>
                <w:rFonts w:ascii="仿宋" w:eastAsia="仿宋" w:hAnsi="仿宋"/>
                <w:sz w:val="24"/>
                <w:szCs w:val="24"/>
              </w:rPr>
            </w:pPr>
            <w:r>
              <w:rPr>
                <w:rFonts w:ascii="仿宋" w:eastAsia="仿宋" w:hAnsi="仿宋" w:hint="eastAsia"/>
                <w:sz w:val="24"/>
                <w:szCs w:val="24"/>
              </w:rPr>
              <w:t>委托代理人：</w:t>
            </w:r>
          </w:p>
        </w:tc>
        <w:tc>
          <w:tcPr>
            <w:tcW w:w="2835" w:type="dxa"/>
            <w:vAlign w:val="center"/>
          </w:tcPr>
          <w:p w:rsidR="00E15611" w:rsidRDefault="00E15611">
            <w:pPr>
              <w:widowControl/>
              <w:topLinePunct/>
              <w:adjustRightInd w:val="0"/>
              <w:snapToGrid w:val="0"/>
              <w:spacing w:line="400" w:lineRule="exact"/>
              <w:ind w:firstLine="480"/>
              <w:rPr>
                <w:rFonts w:ascii="仿宋" w:eastAsia="仿宋" w:hAnsi="仿宋"/>
                <w:sz w:val="24"/>
                <w:szCs w:val="24"/>
              </w:rPr>
            </w:pPr>
          </w:p>
        </w:tc>
      </w:tr>
    </w:tbl>
    <w:p w:rsidR="00E15611" w:rsidRDefault="00E15611">
      <w:pPr>
        <w:pStyle w:val="NewNewNewNewNewNewNewNewNewNewNewNewNewNewNewNewNewNewNew"/>
        <w:tabs>
          <w:tab w:val="left" w:pos="5460"/>
        </w:tabs>
        <w:adjustRightInd w:val="0"/>
        <w:snapToGrid w:val="0"/>
        <w:spacing w:line="400" w:lineRule="exact"/>
        <w:ind w:leftChars="-1" w:left="-2" w:right="11"/>
        <w:rPr>
          <w:rFonts w:ascii="仿宋" w:eastAsia="仿宋" w:hAnsi="仿宋"/>
          <w:sz w:val="24"/>
          <w:szCs w:val="24"/>
        </w:rPr>
      </w:pPr>
    </w:p>
    <w:p w:rsidR="00E15611" w:rsidRDefault="00827502">
      <w:pPr>
        <w:pStyle w:val="NewNewNewNewNewNewNewNewNewNewNewNewNewNewNewNewNewNewNew"/>
        <w:tabs>
          <w:tab w:val="left" w:pos="5460"/>
        </w:tabs>
        <w:adjustRightInd w:val="0"/>
        <w:snapToGrid w:val="0"/>
        <w:spacing w:line="400" w:lineRule="exact"/>
        <w:ind w:leftChars="-1" w:left="-2" w:right="11" w:firstLineChars="250" w:firstLine="600"/>
        <w:rPr>
          <w:rFonts w:ascii="仿宋" w:eastAsia="仿宋" w:hAnsi="仿宋"/>
          <w:sz w:val="24"/>
          <w:szCs w:val="24"/>
        </w:rPr>
      </w:pPr>
      <w:r>
        <w:rPr>
          <w:rFonts w:ascii="仿宋" w:eastAsia="仿宋" w:hAnsi="仿宋" w:hint="eastAsia"/>
          <w:sz w:val="24"/>
          <w:szCs w:val="24"/>
        </w:rPr>
        <w:t>签订日期：年月日</w:t>
      </w:r>
    </w:p>
    <w:p w:rsidR="00E15611" w:rsidRDefault="00827502" w:rsidP="00E15611">
      <w:pPr>
        <w:pStyle w:val="NewNewNewNewNewNewNewNewNewNewNewNewNewNewNewNewNewNewNew"/>
        <w:spacing w:line="400" w:lineRule="exact"/>
        <w:ind w:leftChars="-1" w:left="-2" w:right="11" w:firstLineChars="250" w:firstLine="600"/>
        <w:rPr>
          <w:rFonts w:ascii="宋体" w:hAnsi="宋体"/>
          <w:sz w:val="24"/>
          <w:szCs w:val="24"/>
        </w:rPr>
      </w:pPr>
      <w:r>
        <w:rPr>
          <w:rFonts w:ascii="仿宋" w:eastAsia="仿宋" w:hAnsi="仿宋" w:hint="eastAsia"/>
          <w:sz w:val="24"/>
          <w:szCs w:val="24"/>
        </w:rPr>
        <w:t>签订地点：广州市黄埔区</w:t>
      </w:r>
      <w:r>
        <w:rPr>
          <w:rFonts w:eastAsia="仿宋_GB2312" w:hAnsi="Times New Roman" w:cs="Times New Roman"/>
          <w:b/>
          <w:bCs/>
          <w:snapToGrid/>
          <w:sz w:val="24"/>
          <w:szCs w:val="24"/>
        </w:rPr>
        <w:br w:type="page"/>
      </w:r>
    </w:p>
    <w:p w:rsidR="00E15611" w:rsidRDefault="00E15611">
      <w:pPr>
        <w:tabs>
          <w:tab w:val="left" w:pos="5460"/>
        </w:tabs>
        <w:spacing w:line="400" w:lineRule="exact"/>
        <w:ind w:leftChars="-1" w:left="-2" w:right="11" w:firstLineChars="250" w:firstLine="525"/>
        <w:rPr>
          <w:rFonts w:ascii="宋体" w:hAnsi="宋体" w:cs="宋体"/>
          <w:snapToGrid w:val="0"/>
          <w:kern w:val="0"/>
          <w:szCs w:val="32"/>
        </w:rPr>
        <w:sectPr w:rsidR="00E15611">
          <w:footerReference w:type="even" r:id="rId15"/>
          <w:headerReference w:type="first" r:id="rId16"/>
          <w:type w:val="continuous"/>
          <w:pgSz w:w="11906" w:h="16838"/>
          <w:pgMar w:top="1440" w:right="1077" w:bottom="1440" w:left="1077" w:header="851" w:footer="992" w:gutter="0"/>
          <w:cols w:space="425"/>
          <w:docGrid w:linePitch="312"/>
        </w:sectPr>
      </w:pPr>
    </w:p>
    <w:p w:rsidR="00E15611" w:rsidRDefault="00827502">
      <w:pPr>
        <w:pStyle w:val="1"/>
      </w:pPr>
      <w:bookmarkStart w:id="129" w:name="_Toc19059"/>
      <w:bookmarkStart w:id="130" w:name="_Toc1562"/>
      <w:bookmarkStart w:id="131" w:name="_Toc8835"/>
      <w:r>
        <w:rPr>
          <w:rFonts w:hint="eastAsia"/>
        </w:rPr>
        <w:lastRenderedPageBreak/>
        <w:t>第二卷</w:t>
      </w:r>
    </w:p>
    <w:p w:rsidR="00E15611" w:rsidRDefault="00827502">
      <w:pPr>
        <w:pStyle w:val="2"/>
      </w:pPr>
      <w:r>
        <w:br w:type="page"/>
      </w:r>
      <w:r>
        <w:rPr>
          <w:rFonts w:hint="eastAsia"/>
        </w:rPr>
        <w:lastRenderedPageBreak/>
        <w:t>第五章  委托人要求</w:t>
      </w:r>
      <w:bookmarkEnd w:id="129"/>
      <w:bookmarkEnd w:id="130"/>
      <w:bookmarkEnd w:id="131"/>
    </w:p>
    <w:p w:rsidR="00E15611" w:rsidRDefault="00827502">
      <w:pPr>
        <w:spacing w:line="360" w:lineRule="auto"/>
        <w:outlineLvl w:val="1"/>
        <w:rPr>
          <w:rFonts w:ascii="宋体" w:hAnsi="宋体"/>
          <w:b/>
          <w:szCs w:val="21"/>
        </w:rPr>
      </w:pPr>
      <w:r>
        <w:rPr>
          <w:rFonts w:ascii="宋体" w:hAnsi="宋体" w:hint="eastAsia"/>
          <w:b/>
          <w:szCs w:val="21"/>
        </w:rPr>
        <w:t>一、项目概况与招标范围</w:t>
      </w:r>
    </w:p>
    <w:p w:rsidR="00E15611" w:rsidRDefault="00827502">
      <w:pPr>
        <w:spacing w:line="360" w:lineRule="auto"/>
        <w:ind w:firstLineChars="150" w:firstLine="315"/>
        <w:rPr>
          <w:rFonts w:ascii="宋体" w:hAnsi="宋体"/>
          <w:szCs w:val="21"/>
        </w:rPr>
      </w:pPr>
      <w:r>
        <w:rPr>
          <w:rFonts w:ascii="宋体" w:hAnsi="宋体" w:hint="eastAsia"/>
          <w:szCs w:val="21"/>
        </w:rPr>
        <w:t>1.1招标项目概况</w:t>
      </w:r>
    </w:p>
    <w:p w:rsidR="00E15611" w:rsidRDefault="00827502">
      <w:pPr>
        <w:spacing w:line="360" w:lineRule="auto"/>
        <w:ind w:firstLineChars="150" w:firstLine="315"/>
        <w:rPr>
          <w:rFonts w:ascii="宋体" w:hAnsi="宋体"/>
          <w:szCs w:val="21"/>
        </w:rPr>
      </w:pPr>
      <w:r>
        <w:rPr>
          <w:rFonts w:ascii="宋体" w:hAnsi="宋体" w:hint="eastAsia"/>
          <w:szCs w:val="21"/>
        </w:rPr>
        <w:t>1.1.1招标项目名称：</w:t>
      </w:r>
      <w:r>
        <w:rPr>
          <w:rFonts w:ascii="宋体" w:hAnsi="宋体" w:hint="eastAsia"/>
          <w:szCs w:val="21"/>
          <w:u w:val="single"/>
        </w:rPr>
        <w:t>广州国家实验室永久园区二期项目代建</w:t>
      </w:r>
    </w:p>
    <w:p w:rsidR="00E15611" w:rsidRDefault="00827502">
      <w:pPr>
        <w:spacing w:line="360" w:lineRule="auto"/>
        <w:ind w:firstLineChars="150" w:firstLine="315"/>
        <w:rPr>
          <w:rFonts w:ascii="宋体" w:hAnsi="宋体"/>
          <w:szCs w:val="21"/>
        </w:rPr>
      </w:pPr>
      <w:r>
        <w:rPr>
          <w:rFonts w:ascii="宋体" w:hAnsi="宋体" w:hint="eastAsia"/>
          <w:szCs w:val="21"/>
        </w:rPr>
        <w:t>1.1.2 工程建设规模：</w:t>
      </w:r>
      <w:r>
        <w:rPr>
          <w:rFonts w:ascii="宋体" w:hAnsi="宋体" w:cs="宋体" w:hint="eastAsia"/>
          <w:szCs w:val="21"/>
          <w:u w:val="single"/>
        </w:rPr>
        <w:t>本项目总用地面积为</w:t>
      </w:r>
      <w:r>
        <w:rPr>
          <w:rFonts w:ascii="宋体" w:hAnsi="宋体" w:cs="宋体"/>
          <w:szCs w:val="21"/>
          <w:u w:val="single"/>
        </w:rPr>
        <w:t>24268平方米，总建筑面积159333.5平方米，其中计容建筑面积为121340平方米，不计容建筑面积为37993.5平方米。主要建设内容包括数字肺93340平方米、中试平台18012平方米、园区配套9988平方米、架空层2907平方米、地下车库35086.5平方米以及室外道路广场、绿化以及其他配套工程等。工程内容包括土建及装饰工程、通用安装工程、实验室专项工程及室外配套工程等</w:t>
      </w:r>
      <w:r>
        <w:rPr>
          <w:rFonts w:ascii="宋体" w:hAnsi="宋体" w:cs="宋体" w:hint="eastAsia"/>
          <w:szCs w:val="21"/>
          <w:u w:val="single"/>
        </w:rPr>
        <w:t>。</w:t>
      </w:r>
    </w:p>
    <w:p w:rsidR="00E15611" w:rsidRDefault="00827502">
      <w:pPr>
        <w:spacing w:line="360" w:lineRule="auto"/>
        <w:ind w:firstLineChars="150" w:firstLine="315"/>
        <w:rPr>
          <w:rFonts w:ascii="宋体" w:hAnsi="宋体"/>
          <w:szCs w:val="21"/>
        </w:rPr>
      </w:pPr>
      <w:r>
        <w:rPr>
          <w:rFonts w:ascii="宋体" w:hAnsi="宋体" w:hint="eastAsia"/>
          <w:szCs w:val="21"/>
        </w:rPr>
        <w:t>1.1.3 工程建设地点：</w:t>
      </w:r>
      <w:r>
        <w:rPr>
          <w:rFonts w:ascii="宋体" w:hAnsi="宋体" w:hint="eastAsia"/>
          <w:szCs w:val="21"/>
          <w:u w:val="single"/>
        </w:rPr>
        <w:t>广州市黄埔区</w:t>
      </w:r>
    </w:p>
    <w:p w:rsidR="00E15611" w:rsidRDefault="00827502">
      <w:pPr>
        <w:spacing w:line="360" w:lineRule="auto"/>
        <w:ind w:firstLineChars="150" w:firstLine="315"/>
        <w:rPr>
          <w:rFonts w:ascii="宋体" w:hAnsi="宋体"/>
          <w:szCs w:val="21"/>
        </w:rPr>
      </w:pPr>
      <w:r>
        <w:rPr>
          <w:rFonts w:ascii="宋体" w:hAnsi="宋体" w:hint="eastAsia"/>
          <w:szCs w:val="21"/>
        </w:rPr>
        <w:t>1.1.4 工程投资额：项目估算总投资</w:t>
      </w:r>
      <w:r>
        <w:rPr>
          <w:rFonts w:ascii="宋体" w:hAnsi="宋体" w:cs="宋体"/>
          <w:szCs w:val="21"/>
          <w:u w:val="single"/>
        </w:rPr>
        <w:t>198634</w:t>
      </w:r>
      <w:r>
        <w:rPr>
          <w:rFonts w:ascii="宋体" w:hAnsi="宋体" w:hint="eastAsia"/>
          <w:szCs w:val="21"/>
        </w:rPr>
        <w:t>万元，其中工程费</w:t>
      </w:r>
      <w:r>
        <w:rPr>
          <w:rFonts w:ascii="宋体" w:hAnsi="宋体" w:cs="宋体"/>
          <w:szCs w:val="21"/>
          <w:u w:val="single"/>
        </w:rPr>
        <w:t>166741</w:t>
      </w:r>
      <w:r>
        <w:rPr>
          <w:rFonts w:ascii="宋体" w:hAnsi="宋体" w:hint="eastAsia"/>
          <w:szCs w:val="21"/>
        </w:rPr>
        <w:t>万元。</w:t>
      </w:r>
    </w:p>
    <w:p w:rsidR="00E15611" w:rsidRDefault="00827502">
      <w:pPr>
        <w:spacing w:line="360" w:lineRule="auto"/>
        <w:ind w:firstLineChars="150" w:firstLine="315"/>
        <w:rPr>
          <w:rFonts w:ascii="宋体" w:hAnsi="宋体"/>
          <w:szCs w:val="21"/>
        </w:rPr>
      </w:pPr>
      <w:r>
        <w:rPr>
          <w:rFonts w:ascii="宋体" w:hAnsi="宋体" w:hint="eastAsia"/>
          <w:szCs w:val="21"/>
        </w:rPr>
        <w:t>1.2招标范围</w:t>
      </w:r>
    </w:p>
    <w:p w:rsidR="00E15611" w:rsidRDefault="00827502">
      <w:pPr>
        <w:spacing w:line="360" w:lineRule="auto"/>
        <w:ind w:firstLineChars="150" w:firstLine="315"/>
        <w:rPr>
          <w:rFonts w:ascii="宋体" w:hAnsi="宋体"/>
          <w:szCs w:val="21"/>
        </w:rPr>
      </w:pPr>
      <w:r>
        <w:rPr>
          <w:rFonts w:ascii="宋体" w:hAnsi="宋体" w:hint="eastAsia"/>
          <w:szCs w:val="21"/>
        </w:rPr>
        <w:t>1.2.1标段划分：本项目分为</w:t>
      </w:r>
      <w:r>
        <w:rPr>
          <w:rFonts w:ascii="宋体" w:hAnsi="宋体" w:hint="eastAsia"/>
          <w:szCs w:val="21"/>
          <w:u w:val="single"/>
        </w:rPr>
        <w:t xml:space="preserve"> 1 </w:t>
      </w:r>
      <w:r>
        <w:rPr>
          <w:rFonts w:ascii="宋体" w:hAnsi="宋体" w:hint="eastAsia"/>
          <w:szCs w:val="21"/>
        </w:rPr>
        <w:t>个标段。</w:t>
      </w:r>
    </w:p>
    <w:p w:rsidR="00E15611" w:rsidRDefault="00827502">
      <w:pPr>
        <w:spacing w:line="360" w:lineRule="auto"/>
        <w:ind w:firstLineChars="150" w:firstLine="315"/>
        <w:rPr>
          <w:rFonts w:ascii="宋体" w:hAnsi="宋体"/>
          <w:szCs w:val="21"/>
        </w:rPr>
      </w:pPr>
      <w:r>
        <w:rPr>
          <w:rFonts w:ascii="宋体" w:hAnsi="宋体" w:hint="eastAsia"/>
          <w:szCs w:val="21"/>
        </w:rPr>
        <w:t>1.2.2 招标工作范围：</w:t>
      </w:r>
      <w:r>
        <w:rPr>
          <w:rFonts w:ascii="宋体" w:hAnsi="宋体" w:cs="宋体" w:hint="eastAsia"/>
          <w:szCs w:val="21"/>
          <w:u w:val="single"/>
        </w:rPr>
        <w:t>详见招标公告。</w:t>
      </w:r>
    </w:p>
    <w:p w:rsidR="00E15611" w:rsidRDefault="00827502">
      <w:pPr>
        <w:spacing w:line="360" w:lineRule="auto"/>
        <w:ind w:firstLineChars="150" w:firstLine="315"/>
        <w:rPr>
          <w:rFonts w:ascii="宋体" w:hAnsi="宋体"/>
          <w:szCs w:val="21"/>
        </w:rPr>
      </w:pPr>
      <w:r>
        <w:rPr>
          <w:rFonts w:ascii="宋体" w:hAnsi="宋体" w:hint="eastAsia"/>
          <w:szCs w:val="21"/>
        </w:rPr>
        <w:t>1.2.3服务期限：</w:t>
      </w:r>
      <w:r>
        <w:rPr>
          <w:rFonts w:ascii="宋体" w:hAnsi="宋体" w:cs="宋体" w:hint="eastAsia"/>
          <w:szCs w:val="21"/>
          <w:u w:val="single"/>
        </w:rPr>
        <w:t>详见招标公告。</w:t>
      </w:r>
    </w:p>
    <w:p w:rsidR="00E15611" w:rsidRDefault="00827502">
      <w:pPr>
        <w:spacing w:line="360" w:lineRule="auto"/>
        <w:outlineLvl w:val="1"/>
        <w:rPr>
          <w:rFonts w:ascii="宋体" w:hAnsi="宋体"/>
          <w:b/>
          <w:szCs w:val="21"/>
        </w:rPr>
      </w:pPr>
      <w:r>
        <w:rPr>
          <w:rFonts w:ascii="宋体" w:hAnsi="宋体" w:hint="eastAsia"/>
          <w:b/>
          <w:szCs w:val="21"/>
        </w:rPr>
        <w:t>二、其他要求</w:t>
      </w:r>
    </w:p>
    <w:p w:rsidR="00E15611" w:rsidRDefault="00827502">
      <w:pPr>
        <w:spacing w:line="360" w:lineRule="auto"/>
        <w:ind w:firstLineChars="117" w:firstLine="247"/>
        <w:rPr>
          <w:rFonts w:ascii="宋体" w:hAnsi="宋体"/>
          <w:b/>
          <w:bCs/>
          <w:szCs w:val="21"/>
        </w:rPr>
      </w:pPr>
      <w:r>
        <w:rPr>
          <w:rFonts w:ascii="宋体" w:hAnsi="宋体" w:hint="eastAsia"/>
          <w:b/>
          <w:bCs/>
          <w:szCs w:val="21"/>
        </w:rPr>
        <w:t>2.1人员配备要求表</w:t>
      </w:r>
    </w:p>
    <w:p w:rsidR="00E15611" w:rsidRDefault="00827502" w:rsidP="003C3302">
      <w:pPr>
        <w:spacing w:line="360" w:lineRule="auto"/>
        <w:ind w:firstLineChars="117" w:firstLine="246"/>
        <w:rPr>
          <w:rFonts w:ascii="宋体" w:hAnsi="宋体" w:cs="Courier New"/>
          <w:sz w:val="24"/>
          <w:szCs w:val="24"/>
        </w:rPr>
      </w:pPr>
      <w:r>
        <w:rPr>
          <w:rFonts w:ascii="宋体" w:hAnsi="宋体" w:cs="Courier New" w:hint="eastAsia"/>
          <w:szCs w:val="21"/>
        </w:rPr>
        <w:t>投标人应安排本配置表要求的人员参与本项目的代建工作：</w:t>
      </w:r>
    </w:p>
    <w:tbl>
      <w:tblPr>
        <w:tblpPr w:leftFromText="180" w:rightFromText="180" w:vertAnchor="text" w:horzAnchor="margin" w:tblpXSpec="center" w:tblpY="170"/>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6"/>
        <w:gridCol w:w="1541"/>
        <w:gridCol w:w="4861"/>
      </w:tblGrid>
      <w:tr w:rsidR="00E15611">
        <w:trPr>
          <w:trHeight w:val="560"/>
          <w:tblHeader/>
        </w:trPr>
        <w:tc>
          <w:tcPr>
            <w:tcW w:w="1814" w:type="pct"/>
            <w:tcBorders>
              <w:top w:val="single" w:sz="4" w:space="0" w:color="auto"/>
              <w:left w:val="single" w:sz="4" w:space="0" w:color="auto"/>
              <w:bottom w:val="single" w:sz="4" w:space="0" w:color="auto"/>
              <w:right w:val="single" w:sz="4" w:space="0" w:color="auto"/>
            </w:tcBorders>
            <w:vAlign w:val="center"/>
          </w:tcPr>
          <w:p w:rsidR="00E15611" w:rsidRDefault="00827502">
            <w:pPr>
              <w:spacing w:line="240" w:lineRule="auto"/>
              <w:jc w:val="center"/>
              <w:rPr>
                <w:rFonts w:ascii="宋体" w:hAnsi="宋体" w:cs="宋体"/>
                <w:b/>
                <w:szCs w:val="21"/>
              </w:rPr>
            </w:pPr>
            <w:r>
              <w:rPr>
                <w:rFonts w:ascii="宋体" w:hAnsi="宋体" w:cs="宋体" w:hint="eastAsia"/>
                <w:b/>
                <w:bCs/>
                <w:szCs w:val="21"/>
              </w:rPr>
              <w:t>专业/岗位</w:t>
            </w:r>
          </w:p>
        </w:tc>
        <w:tc>
          <w:tcPr>
            <w:tcW w:w="767" w:type="pct"/>
            <w:tcBorders>
              <w:top w:val="single" w:sz="4" w:space="0" w:color="auto"/>
              <w:left w:val="nil"/>
              <w:bottom w:val="single" w:sz="4" w:space="0" w:color="auto"/>
              <w:right w:val="single" w:sz="4" w:space="0" w:color="auto"/>
            </w:tcBorders>
            <w:vAlign w:val="center"/>
          </w:tcPr>
          <w:p w:rsidR="00E15611" w:rsidRDefault="00827502">
            <w:pPr>
              <w:spacing w:line="240" w:lineRule="auto"/>
              <w:jc w:val="center"/>
              <w:rPr>
                <w:rFonts w:ascii="宋体" w:hAnsi="宋体" w:cs="宋体"/>
                <w:b/>
                <w:szCs w:val="21"/>
              </w:rPr>
            </w:pPr>
            <w:r>
              <w:rPr>
                <w:rFonts w:ascii="宋体" w:hAnsi="宋体" w:cs="宋体" w:hint="eastAsia"/>
                <w:b/>
                <w:bCs/>
                <w:szCs w:val="21"/>
              </w:rPr>
              <w:t>最低数量要求</w:t>
            </w:r>
          </w:p>
        </w:tc>
        <w:tc>
          <w:tcPr>
            <w:tcW w:w="2419" w:type="pct"/>
            <w:tcBorders>
              <w:top w:val="single" w:sz="4" w:space="0" w:color="auto"/>
              <w:left w:val="nil"/>
              <w:bottom w:val="single" w:sz="4" w:space="0" w:color="auto"/>
              <w:right w:val="single" w:sz="4" w:space="0" w:color="auto"/>
            </w:tcBorders>
            <w:vAlign w:val="center"/>
          </w:tcPr>
          <w:p w:rsidR="00E15611" w:rsidRDefault="00827502">
            <w:pPr>
              <w:spacing w:line="240" w:lineRule="auto"/>
              <w:jc w:val="center"/>
              <w:rPr>
                <w:rFonts w:ascii="宋体" w:hAnsi="宋体" w:cs="宋体"/>
                <w:b/>
                <w:bCs/>
                <w:szCs w:val="21"/>
              </w:rPr>
            </w:pPr>
            <w:r>
              <w:rPr>
                <w:rFonts w:ascii="宋体" w:hAnsi="宋体" w:cs="宋体" w:hint="eastAsia"/>
                <w:b/>
                <w:bCs/>
                <w:szCs w:val="21"/>
              </w:rPr>
              <w:t>资历要求</w:t>
            </w:r>
          </w:p>
        </w:tc>
      </w:tr>
      <w:tr w:rsidR="00E15611">
        <w:trPr>
          <w:trHeight w:val="566"/>
        </w:trPr>
        <w:tc>
          <w:tcPr>
            <w:tcW w:w="1814" w:type="pct"/>
            <w:tcBorders>
              <w:top w:val="single" w:sz="4" w:space="0" w:color="auto"/>
              <w:left w:val="single" w:sz="4" w:space="0" w:color="auto"/>
              <w:right w:val="single" w:sz="4" w:space="0" w:color="auto"/>
            </w:tcBorders>
            <w:vAlign w:val="center"/>
          </w:tcPr>
          <w:p w:rsidR="00E15611" w:rsidRDefault="00827502">
            <w:pPr>
              <w:spacing w:line="240" w:lineRule="auto"/>
              <w:jc w:val="center"/>
              <w:rPr>
                <w:rFonts w:ascii="宋体" w:hAnsi="宋体" w:cs="宋体"/>
                <w:bCs/>
                <w:szCs w:val="21"/>
              </w:rPr>
            </w:pPr>
            <w:r>
              <w:rPr>
                <w:rFonts w:ascii="宋体" w:hAnsi="宋体" w:cs="宋体" w:hint="eastAsia"/>
                <w:bCs/>
                <w:szCs w:val="21"/>
              </w:rPr>
              <w:t>项目负责人</w:t>
            </w:r>
          </w:p>
        </w:tc>
        <w:tc>
          <w:tcPr>
            <w:tcW w:w="767" w:type="pct"/>
            <w:tcBorders>
              <w:top w:val="single" w:sz="4" w:space="0" w:color="auto"/>
              <w:left w:val="nil"/>
              <w:bottom w:val="single" w:sz="4" w:space="0" w:color="auto"/>
              <w:right w:val="single" w:sz="4" w:space="0" w:color="auto"/>
            </w:tcBorders>
            <w:vAlign w:val="center"/>
          </w:tcPr>
          <w:p w:rsidR="00E15611" w:rsidRDefault="00827502">
            <w:pPr>
              <w:spacing w:line="240" w:lineRule="auto"/>
              <w:jc w:val="center"/>
              <w:rPr>
                <w:rFonts w:ascii="宋体" w:hAnsi="宋体" w:cs="宋体"/>
                <w:szCs w:val="21"/>
              </w:rPr>
            </w:pPr>
            <w:r>
              <w:rPr>
                <w:rFonts w:ascii="宋体" w:hAnsi="宋体" w:cs="宋体" w:hint="eastAsia"/>
                <w:szCs w:val="21"/>
              </w:rPr>
              <w:t>1名</w:t>
            </w:r>
          </w:p>
        </w:tc>
        <w:tc>
          <w:tcPr>
            <w:tcW w:w="2419" w:type="pct"/>
            <w:tcBorders>
              <w:top w:val="single" w:sz="4" w:space="0" w:color="auto"/>
              <w:left w:val="nil"/>
              <w:bottom w:val="single" w:sz="4" w:space="0" w:color="auto"/>
              <w:right w:val="single" w:sz="4" w:space="0" w:color="auto"/>
            </w:tcBorders>
            <w:vAlign w:val="center"/>
          </w:tcPr>
          <w:p w:rsidR="00E15611" w:rsidRDefault="00827502">
            <w:pPr>
              <w:spacing w:line="240" w:lineRule="auto"/>
              <w:jc w:val="center"/>
              <w:rPr>
                <w:rFonts w:ascii="宋体" w:hAnsi="宋体" w:cs="宋体"/>
                <w:szCs w:val="21"/>
              </w:rPr>
            </w:pPr>
            <w:r>
              <w:rPr>
                <w:rFonts w:ascii="宋体" w:hAnsi="宋体" w:cs="宋体" w:hint="eastAsia"/>
              </w:rPr>
              <w:t>具有工程类中级或以上职称，需提供职称证书</w:t>
            </w:r>
          </w:p>
        </w:tc>
      </w:tr>
      <w:tr w:rsidR="00E15611">
        <w:trPr>
          <w:trHeight w:val="558"/>
        </w:trPr>
        <w:tc>
          <w:tcPr>
            <w:tcW w:w="1814" w:type="pct"/>
            <w:tcBorders>
              <w:left w:val="single" w:sz="4" w:space="0" w:color="auto"/>
              <w:right w:val="single" w:sz="4" w:space="0" w:color="auto"/>
            </w:tcBorders>
            <w:vAlign w:val="center"/>
          </w:tcPr>
          <w:p w:rsidR="00E15611" w:rsidRDefault="00827502">
            <w:pPr>
              <w:spacing w:line="240" w:lineRule="auto"/>
              <w:jc w:val="center"/>
              <w:rPr>
                <w:rFonts w:ascii="宋体" w:hAnsi="宋体" w:cs="宋体"/>
                <w:bCs/>
                <w:szCs w:val="21"/>
              </w:rPr>
            </w:pPr>
            <w:r>
              <w:rPr>
                <w:rFonts w:ascii="宋体" w:hAnsi="宋体" w:cs="宋体" w:hint="eastAsia"/>
                <w:bCs/>
                <w:szCs w:val="21"/>
              </w:rPr>
              <w:t>项目技术负责人</w:t>
            </w:r>
          </w:p>
        </w:tc>
        <w:tc>
          <w:tcPr>
            <w:tcW w:w="767" w:type="pct"/>
            <w:tcBorders>
              <w:top w:val="single" w:sz="4" w:space="0" w:color="auto"/>
              <w:left w:val="nil"/>
              <w:bottom w:val="single" w:sz="4" w:space="0" w:color="auto"/>
              <w:right w:val="single" w:sz="4" w:space="0" w:color="auto"/>
            </w:tcBorders>
            <w:vAlign w:val="center"/>
          </w:tcPr>
          <w:p w:rsidR="00E15611" w:rsidRDefault="00827502">
            <w:pPr>
              <w:spacing w:line="240" w:lineRule="auto"/>
              <w:jc w:val="center"/>
              <w:rPr>
                <w:rFonts w:ascii="宋体" w:hAnsi="宋体" w:cs="宋体"/>
                <w:szCs w:val="21"/>
              </w:rPr>
            </w:pPr>
            <w:r>
              <w:rPr>
                <w:rFonts w:ascii="宋体" w:hAnsi="宋体" w:cs="宋体" w:hint="eastAsia"/>
                <w:szCs w:val="21"/>
              </w:rPr>
              <w:t>1名</w:t>
            </w:r>
          </w:p>
        </w:tc>
        <w:tc>
          <w:tcPr>
            <w:tcW w:w="2419" w:type="pct"/>
            <w:tcBorders>
              <w:top w:val="single" w:sz="4" w:space="0" w:color="auto"/>
              <w:left w:val="nil"/>
              <w:bottom w:val="single" w:sz="4" w:space="0" w:color="auto"/>
              <w:right w:val="single" w:sz="4" w:space="0" w:color="auto"/>
            </w:tcBorders>
            <w:vAlign w:val="center"/>
          </w:tcPr>
          <w:p w:rsidR="00E15611" w:rsidRDefault="00827502">
            <w:pPr>
              <w:spacing w:line="240" w:lineRule="auto"/>
              <w:jc w:val="center"/>
              <w:rPr>
                <w:rFonts w:ascii="宋体" w:hAnsi="宋体" w:cs="宋体"/>
              </w:rPr>
            </w:pPr>
            <w:r>
              <w:rPr>
                <w:rFonts w:ascii="宋体" w:hAnsi="宋体" w:cs="宋体" w:hint="eastAsia"/>
              </w:rPr>
              <w:t>具有工程类中级或以上职称，需提供职称证书</w:t>
            </w:r>
          </w:p>
        </w:tc>
      </w:tr>
      <w:tr w:rsidR="00E15611">
        <w:trPr>
          <w:trHeight w:val="550"/>
        </w:trPr>
        <w:tc>
          <w:tcPr>
            <w:tcW w:w="1814" w:type="pct"/>
            <w:tcBorders>
              <w:left w:val="single" w:sz="4" w:space="0" w:color="auto"/>
              <w:right w:val="single" w:sz="4" w:space="0" w:color="auto"/>
            </w:tcBorders>
            <w:vAlign w:val="center"/>
          </w:tcPr>
          <w:p w:rsidR="00E15611" w:rsidRDefault="00827502">
            <w:pPr>
              <w:spacing w:line="240" w:lineRule="auto"/>
              <w:jc w:val="center"/>
              <w:rPr>
                <w:rFonts w:ascii="宋体" w:hAnsi="宋体" w:cs="宋体"/>
                <w:b/>
                <w:bCs/>
                <w:szCs w:val="21"/>
              </w:rPr>
            </w:pPr>
            <w:r>
              <w:rPr>
                <w:rFonts w:ascii="宋体" w:hAnsi="宋体" w:cs="宋体" w:hint="eastAsia"/>
                <w:szCs w:val="21"/>
              </w:rPr>
              <w:t>工程管理人员</w:t>
            </w:r>
          </w:p>
        </w:tc>
        <w:tc>
          <w:tcPr>
            <w:tcW w:w="767" w:type="pct"/>
            <w:tcBorders>
              <w:top w:val="single" w:sz="4" w:space="0" w:color="auto"/>
              <w:left w:val="nil"/>
              <w:bottom w:val="single" w:sz="4" w:space="0" w:color="auto"/>
              <w:right w:val="single" w:sz="4" w:space="0" w:color="auto"/>
            </w:tcBorders>
            <w:vAlign w:val="center"/>
          </w:tcPr>
          <w:p w:rsidR="00E15611" w:rsidRDefault="003C3302">
            <w:pPr>
              <w:spacing w:line="240" w:lineRule="auto"/>
              <w:jc w:val="center"/>
              <w:rPr>
                <w:rFonts w:ascii="宋体" w:hAnsi="宋体" w:cs="宋体"/>
                <w:szCs w:val="21"/>
              </w:rPr>
            </w:pPr>
            <w:r>
              <w:rPr>
                <w:rFonts w:ascii="宋体" w:hAnsi="宋体" w:cs="宋体" w:hint="eastAsia"/>
                <w:szCs w:val="21"/>
              </w:rPr>
              <w:t>6</w:t>
            </w:r>
            <w:r w:rsidR="00827502">
              <w:rPr>
                <w:rFonts w:ascii="宋体" w:hAnsi="宋体" w:cs="宋体" w:hint="eastAsia"/>
                <w:szCs w:val="21"/>
              </w:rPr>
              <w:t>名</w:t>
            </w:r>
          </w:p>
        </w:tc>
        <w:tc>
          <w:tcPr>
            <w:tcW w:w="2419" w:type="pct"/>
            <w:tcBorders>
              <w:top w:val="single" w:sz="4" w:space="0" w:color="auto"/>
              <w:left w:val="nil"/>
              <w:right w:val="single" w:sz="4" w:space="0" w:color="auto"/>
            </w:tcBorders>
            <w:vAlign w:val="center"/>
          </w:tcPr>
          <w:p w:rsidR="00E15611" w:rsidRDefault="00827502">
            <w:pPr>
              <w:spacing w:line="240" w:lineRule="auto"/>
              <w:jc w:val="center"/>
              <w:rPr>
                <w:rFonts w:ascii="宋体" w:hAnsi="宋体" w:cs="宋体"/>
              </w:rPr>
            </w:pPr>
            <w:bookmarkStart w:id="132" w:name="OLE_LINK22"/>
            <w:r>
              <w:rPr>
                <w:rFonts w:ascii="宋体" w:hAnsi="宋体" w:cs="宋体" w:hint="eastAsia"/>
              </w:rPr>
              <w:t>具有工程类中级或以上职称，需提供</w:t>
            </w:r>
            <w:bookmarkStart w:id="133" w:name="OLE_LINK84"/>
            <w:r>
              <w:rPr>
                <w:rFonts w:ascii="宋体" w:hAnsi="宋体" w:cs="宋体" w:hint="eastAsia"/>
              </w:rPr>
              <w:t>职称证书</w:t>
            </w:r>
            <w:bookmarkEnd w:id="132"/>
            <w:bookmarkEnd w:id="133"/>
          </w:p>
        </w:tc>
      </w:tr>
      <w:tr w:rsidR="00E15611">
        <w:trPr>
          <w:trHeight w:val="20"/>
        </w:trPr>
        <w:tc>
          <w:tcPr>
            <w:tcW w:w="1814" w:type="pct"/>
            <w:tcBorders>
              <w:left w:val="single" w:sz="4" w:space="0" w:color="auto"/>
              <w:right w:val="single" w:sz="4" w:space="0" w:color="auto"/>
            </w:tcBorders>
            <w:vAlign w:val="center"/>
          </w:tcPr>
          <w:p w:rsidR="00E15611" w:rsidRDefault="00827502">
            <w:pPr>
              <w:spacing w:line="240" w:lineRule="auto"/>
              <w:jc w:val="center"/>
              <w:rPr>
                <w:rFonts w:ascii="宋体" w:hAnsi="宋体" w:cs="宋体"/>
                <w:szCs w:val="21"/>
              </w:rPr>
            </w:pPr>
            <w:r>
              <w:rPr>
                <w:rFonts w:ascii="宋体" w:hAnsi="宋体" w:cs="宋体" w:hint="eastAsia"/>
                <w:szCs w:val="21"/>
              </w:rPr>
              <w:t>造价工程师</w:t>
            </w:r>
          </w:p>
        </w:tc>
        <w:tc>
          <w:tcPr>
            <w:tcW w:w="767" w:type="pct"/>
            <w:tcBorders>
              <w:top w:val="single" w:sz="4" w:space="0" w:color="auto"/>
              <w:left w:val="nil"/>
              <w:bottom w:val="single" w:sz="4" w:space="0" w:color="auto"/>
              <w:right w:val="single" w:sz="4" w:space="0" w:color="auto"/>
            </w:tcBorders>
            <w:vAlign w:val="center"/>
          </w:tcPr>
          <w:p w:rsidR="00E15611" w:rsidRDefault="003C3302">
            <w:pPr>
              <w:spacing w:line="240" w:lineRule="auto"/>
              <w:jc w:val="center"/>
              <w:rPr>
                <w:rFonts w:ascii="宋体" w:hAnsi="宋体" w:cs="宋体"/>
                <w:szCs w:val="21"/>
              </w:rPr>
            </w:pPr>
            <w:r>
              <w:rPr>
                <w:rFonts w:ascii="宋体" w:hAnsi="宋体" w:cs="宋体" w:hint="eastAsia"/>
                <w:szCs w:val="21"/>
              </w:rPr>
              <w:t>1</w:t>
            </w:r>
            <w:r w:rsidR="00827502">
              <w:rPr>
                <w:rFonts w:ascii="宋体" w:hAnsi="宋体" w:cs="宋体" w:hint="eastAsia"/>
                <w:szCs w:val="21"/>
              </w:rPr>
              <w:t>名</w:t>
            </w:r>
          </w:p>
        </w:tc>
        <w:tc>
          <w:tcPr>
            <w:tcW w:w="2419" w:type="pct"/>
            <w:tcBorders>
              <w:top w:val="single" w:sz="4" w:space="0" w:color="auto"/>
              <w:left w:val="nil"/>
              <w:right w:val="single" w:sz="4" w:space="0" w:color="auto"/>
            </w:tcBorders>
            <w:vAlign w:val="center"/>
          </w:tcPr>
          <w:p w:rsidR="00E15611" w:rsidRDefault="00827502">
            <w:pPr>
              <w:spacing w:line="240" w:lineRule="auto"/>
              <w:jc w:val="center"/>
              <w:rPr>
                <w:rFonts w:ascii="宋体" w:hAnsi="宋体" w:cs="宋体"/>
                <w:szCs w:val="21"/>
              </w:rPr>
            </w:pPr>
            <w:r>
              <w:rPr>
                <w:rFonts w:ascii="宋体" w:hAnsi="宋体" w:cs="宋体" w:hint="eastAsia"/>
                <w:szCs w:val="21"/>
              </w:rPr>
              <w:t>具有一级注册造价工程师资格或工程类中级或以上职称（专业为工程造价相关），需提注册证书（注册执业单位须与投标单位一致）或</w:t>
            </w:r>
            <w:r>
              <w:rPr>
                <w:rFonts w:ascii="宋体" w:hAnsi="宋体" w:cs="宋体" w:hint="eastAsia"/>
              </w:rPr>
              <w:t>职称证书</w:t>
            </w:r>
            <w:r>
              <w:rPr>
                <w:rFonts w:ascii="宋体" w:hAnsi="宋体" w:cs="宋体" w:hint="eastAsia"/>
                <w:szCs w:val="21"/>
              </w:rPr>
              <w:t>；</w:t>
            </w:r>
          </w:p>
        </w:tc>
      </w:tr>
      <w:tr w:rsidR="00E15611">
        <w:trPr>
          <w:trHeight w:val="20"/>
        </w:trPr>
        <w:tc>
          <w:tcPr>
            <w:tcW w:w="1814" w:type="pct"/>
            <w:tcBorders>
              <w:left w:val="single" w:sz="4" w:space="0" w:color="auto"/>
              <w:right w:val="single" w:sz="4" w:space="0" w:color="auto"/>
            </w:tcBorders>
            <w:vAlign w:val="center"/>
          </w:tcPr>
          <w:p w:rsidR="00E15611" w:rsidRDefault="00827502">
            <w:pPr>
              <w:spacing w:line="240" w:lineRule="auto"/>
              <w:jc w:val="center"/>
              <w:rPr>
                <w:rFonts w:ascii="宋体" w:hAnsi="宋体" w:cs="宋体"/>
                <w:szCs w:val="21"/>
              </w:rPr>
            </w:pPr>
            <w:r>
              <w:rPr>
                <w:rFonts w:ascii="宋体" w:hAnsi="宋体" w:cs="宋体" w:hint="eastAsia"/>
                <w:szCs w:val="21"/>
              </w:rPr>
              <w:t>安全人员</w:t>
            </w:r>
          </w:p>
        </w:tc>
        <w:tc>
          <w:tcPr>
            <w:tcW w:w="767" w:type="pct"/>
            <w:tcBorders>
              <w:top w:val="single" w:sz="4" w:space="0" w:color="auto"/>
              <w:left w:val="nil"/>
              <w:bottom w:val="single" w:sz="4" w:space="0" w:color="auto"/>
              <w:right w:val="single" w:sz="4" w:space="0" w:color="auto"/>
            </w:tcBorders>
            <w:vAlign w:val="center"/>
          </w:tcPr>
          <w:p w:rsidR="00E15611" w:rsidRDefault="003C3302">
            <w:pPr>
              <w:spacing w:line="240" w:lineRule="auto"/>
              <w:jc w:val="center"/>
              <w:rPr>
                <w:rFonts w:ascii="宋体" w:hAnsi="宋体" w:cs="宋体"/>
                <w:szCs w:val="21"/>
              </w:rPr>
            </w:pPr>
            <w:r>
              <w:rPr>
                <w:rFonts w:ascii="宋体" w:hAnsi="宋体" w:cs="宋体" w:hint="eastAsia"/>
                <w:szCs w:val="21"/>
              </w:rPr>
              <w:t>1</w:t>
            </w:r>
            <w:r w:rsidR="00827502">
              <w:rPr>
                <w:rFonts w:ascii="宋体" w:hAnsi="宋体" w:cs="宋体"/>
                <w:szCs w:val="21"/>
              </w:rPr>
              <w:t>名</w:t>
            </w:r>
          </w:p>
        </w:tc>
        <w:tc>
          <w:tcPr>
            <w:tcW w:w="2419" w:type="pct"/>
            <w:tcBorders>
              <w:left w:val="nil"/>
              <w:right w:val="single" w:sz="4" w:space="0" w:color="auto"/>
            </w:tcBorders>
            <w:vAlign w:val="center"/>
          </w:tcPr>
          <w:p w:rsidR="00E15611" w:rsidRDefault="00827502">
            <w:pPr>
              <w:spacing w:line="240" w:lineRule="auto"/>
              <w:jc w:val="center"/>
              <w:rPr>
                <w:rFonts w:ascii="宋体" w:hAnsi="宋体" w:cs="宋体"/>
                <w:szCs w:val="21"/>
              </w:rPr>
            </w:pPr>
            <w:r>
              <w:rPr>
                <w:rFonts w:ascii="宋体" w:hAnsi="宋体" w:cs="宋体" w:hint="eastAsia"/>
                <w:szCs w:val="21"/>
              </w:rPr>
              <w:t>需提供安全生产考核合格证书或安全工程师注册证书（证书需在有效期内，如证书上无法体现有效期的，需提供网上证书信息的网页截图）。</w:t>
            </w:r>
          </w:p>
        </w:tc>
      </w:tr>
      <w:tr w:rsidR="00E15611">
        <w:trPr>
          <w:trHeight w:val="413"/>
        </w:trPr>
        <w:tc>
          <w:tcPr>
            <w:tcW w:w="1814" w:type="pct"/>
            <w:tcBorders>
              <w:left w:val="single" w:sz="4" w:space="0" w:color="auto"/>
              <w:bottom w:val="single" w:sz="4" w:space="0" w:color="auto"/>
              <w:right w:val="single" w:sz="4" w:space="0" w:color="auto"/>
            </w:tcBorders>
            <w:vAlign w:val="center"/>
          </w:tcPr>
          <w:p w:rsidR="00E15611" w:rsidRDefault="00827502">
            <w:pPr>
              <w:spacing w:line="240" w:lineRule="auto"/>
              <w:jc w:val="center"/>
              <w:rPr>
                <w:rFonts w:ascii="宋体" w:hAnsi="宋体" w:cs="宋体"/>
                <w:szCs w:val="21"/>
              </w:rPr>
            </w:pPr>
            <w:r>
              <w:rPr>
                <w:rFonts w:ascii="宋体" w:hAnsi="宋体" w:cs="宋体" w:hint="eastAsia"/>
                <w:szCs w:val="21"/>
              </w:rPr>
              <w:t>合计</w:t>
            </w:r>
          </w:p>
        </w:tc>
        <w:tc>
          <w:tcPr>
            <w:tcW w:w="767" w:type="pct"/>
            <w:tcBorders>
              <w:top w:val="single" w:sz="4" w:space="0" w:color="auto"/>
              <w:left w:val="nil"/>
              <w:bottom w:val="single" w:sz="4" w:space="0" w:color="auto"/>
              <w:right w:val="single" w:sz="4" w:space="0" w:color="auto"/>
            </w:tcBorders>
            <w:vAlign w:val="center"/>
          </w:tcPr>
          <w:p w:rsidR="00E15611" w:rsidRDefault="00827502">
            <w:pPr>
              <w:spacing w:line="240" w:lineRule="auto"/>
              <w:jc w:val="center"/>
              <w:rPr>
                <w:rFonts w:ascii="宋体" w:hAnsi="宋体" w:cs="宋体"/>
                <w:szCs w:val="21"/>
              </w:rPr>
            </w:pPr>
            <w:r>
              <w:rPr>
                <w:rFonts w:ascii="宋体" w:hAnsi="宋体" w:cs="宋体" w:hint="eastAsia"/>
                <w:szCs w:val="21"/>
              </w:rPr>
              <w:t>不少于</w:t>
            </w:r>
            <w:r w:rsidR="003C3302">
              <w:rPr>
                <w:rFonts w:ascii="宋体" w:hAnsi="宋体" w:cs="宋体" w:hint="eastAsia"/>
                <w:szCs w:val="21"/>
              </w:rPr>
              <w:t>10</w:t>
            </w:r>
            <w:r>
              <w:rPr>
                <w:rFonts w:ascii="宋体" w:hAnsi="宋体" w:cs="宋体" w:hint="eastAsia"/>
                <w:szCs w:val="21"/>
              </w:rPr>
              <w:t>名</w:t>
            </w:r>
          </w:p>
        </w:tc>
        <w:tc>
          <w:tcPr>
            <w:tcW w:w="2419" w:type="pct"/>
            <w:tcBorders>
              <w:left w:val="nil"/>
              <w:bottom w:val="single" w:sz="4" w:space="0" w:color="auto"/>
              <w:right w:val="single" w:sz="4" w:space="0" w:color="auto"/>
            </w:tcBorders>
            <w:vAlign w:val="center"/>
          </w:tcPr>
          <w:p w:rsidR="00E15611" w:rsidRDefault="00E15611">
            <w:pPr>
              <w:spacing w:line="240" w:lineRule="auto"/>
              <w:jc w:val="center"/>
              <w:rPr>
                <w:rFonts w:ascii="宋体" w:hAnsi="宋体" w:cs="宋体"/>
                <w:szCs w:val="21"/>
              </w:rPr>
            </w:pPr>
          </w:p>
        </w:tc>
      </w:tr>
    </w:tbl>
    <w:p w:rsidR="00E15611" w:rsidRDefault="00827502">
      <w:pPr>
        <w:spacing w:line="360" w:lineRule="auto"/>
        <w:ind w:firstLineChars="200" w:firstLine="420"/>
        <w:rPr>
          <w:rFonts w:ascii="宋体" w:hAnsi="宋体"/>
          <w:szCs w:val="21"/>
        </w:rPr>
      </w:pPr>
      <w:r>
        <w:rPr>
          <w:rFonts w:ascii="宋体" w:hAnsi="宋体" w:hint="eastAsia"/>
          <w:szCs w:val="21"/>
        </w:rPr>
        <w:t>注：1.表中所列人员配备为最低限度要求，投标人可根据实际工作需要及时投入人员。</w:t>
      </w:r>
    </w:p>
    <w:p w:rsidR="00E15611" w:rsidRDefault="00827502">
      <w:pPr>
        <w:spacing w:line="360" w:lineRule="auto"/>
        <w:ind w:firstLineChars="200" w:firstLine="420"/>
        <w:rPr>
          <w:rFonts w:ascii="宋体" w:hAnsi="宋体"/>
          <w:szCs w:val="21"/>
        </w:rPr>
      </w:pPr>
      <w:r>
        <w:rPr>
          <w:rFonts w:ascii="宋体" w:hAnsi="宋体" w:hint="eastAsia"/>
          <w:szCs w:val="21"/>
        </w:rPr>
        <w:t>2.中标单位可根据实际工作需要及时投入人员，所有人员均须身体健康。投标人提供的人员须为投标人在职员工，</w:t>
      </w:r>
      <w:bookmarkStart w:id="134" w:name="OLE_LINK21"/>
      <w:bookmarkStart w:id="135" w:name="OLE_LINK23"/>
      <w:r>
        <w:rPr>
          <w:rFonts w:ascii="宋体" w:hAnsi="宋体" w:hint="eastAsia"/>
          <w:szCs w:val="21"/>
        </w:rPr>
        <w:t>并提供</w:t>
      </w:r>
      <w:r>
        <w:rPr>
          <w:rFonts w:ascii="宋体" w:hAnsi="宋体" w:cs="宋体" w:hint="eastAsia"/>
        </w:rPr>
        <w:t>本单位近一个月（2025年</w:t>
      </w:r>
      <w:r w:rsidR="001025CA">
        <w:rPr>
          <w:rFonts w:ascii="宋体" w:hAnsi="宋体" w:cs="宋体" w:hint="eastAsia"/>
        </w:rPr>
        <w:t>6</w:t>
      </w:r>
      <w:r>
        <w:rPr>
          <w:rFonts w:ascii="宋体" w:hAnsi="宋体" w:cs="宋体" w:hint="eastAsia"/>
        </w:rPr>
        <w:t>月或</w:t>
      </w:r>
      <w:r w:rsidR="001025CA">
        <w:rPr>
          <w:rFonts w:ascii="宋体" w:hAnsi="宋体" w:cs="宋体" w:hint="eastAsia"/>
        </w:rPr>
        <w:t>7</w:t>
      </w:r>
      <w:r>
        <w:rPr>
          <w:rFonts w:ascii="宋体" w:hAnsi="宋体" w:cs="宋体" w:hint="eastAsia"/>
        </w:rPr>
        <w:t>月）</w:t>
      </w:r>
      <w:r>
        <w:rPr>
          <w:rFonts w:ascii="宋体" w:hAnsi="宋体" w:hint="eastAsia"/>
          <w:szCs w:val="21"/>
        </w:rPr>
        <w:t>的社保证明</w:t>
      </w:r>
      <w:bookmarkEnd w:id="134"/>
      <w:bookmarkEnd w:id="135"/>
      <w:r>
        <w:rPr>
          <w:rFonts w:ascii="宋体" w:hAnsi="宋体" w:hint="eastAsia"/>
          <w:szCs w:val="21"/>
        </w:rPr>
        <w:t>。</w:t>
      </w:r>
    </w:p>
    <w:p w:rsidR="00E15611" w:rsidRDefault="00827502">
      <w:pPr>
        <w:spacing w:line="360" w:lineRule="auto"/>
        <w:ind w:firstLineChars="200" w:firstLine="420"/>
        <w:rPr>
          <w:rFonts w:ascii="宋体" w:hAnsi="宋体"/>
          <w:szCs w:val="21"/>
        </w:rPr>
      </w:pPr>
      <w:r>
        <w:rPr>
          <w:rFonts w:ascii="宋体" w:hAnsi="宋体" w:hint="eastAsia"/>
          <w:szCs w:val="21"/>
        </w:rPr>
        <w:t>3.根据原人事部、原建设部发布的《造价工程师执业资格制度暂行规定》（人发[1996]77号)取得的造</w:t>
      </w:r>
      <w:r>
        <w:rPr>
          <w:rFonts w:ascii="宋体" w:hAnsi="宋体" w:hint="eastAsia"/>
          <w:szCs w:val="21"/>
        </w:rPr>
        <w:lastRenderedPageBreak/>
        <w:t>价工程师执业资格（土建或安装专业），并经注册且在有效期内的，等同于一级注册造价工程师。香港人士参加投标的，须提供香港测量师注册管理局注册的建筑测量组别的专业测量师证书以及在广东省住房和城乡建设主管部门备案证明。</w:t>
      </w:r>
    </w:p>
    <w:p w:rsidR="00E15611" w:rsidRDefault="00E15611">
      <w:pPr>
        <w:spacing w:line="360" w:lineRule="auto"/>
        <w:ind w:firstLineChars="200" w:firstLine="482"/>
        <w:rPr>
          <w:rFonts w:ascii="宋体" w:hAnsi="宋体"/>
          <w:b/>
          <w:sz w:val="24"/>
          <w:szCs w:val="24"/>
        </w:rPr>
      </w:pPr>
    </w:p>
    <w:p w:rsidR="00E15611" w:rsidRDefault="00827502">
      <w:pPr>
        <w:pStyle w:val="1"/>
      </w:pPr>
      <w:r>
        <w:br w:type="page"/>
      </w:r>
      <w:bookmarkStart w:id="136" w:name="_Toc32612"/>
      <w:bookmarkStart w:id="137" w:name="_Toc32030"/>
      <w:bookmarkStart w:id="138" w:name="_Toc28731"/>
      <w:bookmarkStart w:id="139" w:name="_Toc1444"/>
      <w:bookmarkStart w:id="140" w:name="_Toc393961883"/>
      <w:bookmarkStart w:id="141" w:name="_Toc2044"/>
      <w:bookmarkStart w:id="142" w:name="_Toc28976"/>
      <w:bookmarkStart w:id="143" w:name="_Toc12619"/>
      <w:bookmarkStart w:id="144" w:name="_Toc32471"/>
      <w:bookmarkStart w:id="145" w:name="_Toc18043"/>
      <w:bookmarkStart w:id="146" w:name="_Toc514170140"/>
      <w:bookmarkStart w:id="147" w:name="_Toc9576"/>
      <w:r>
        <w:rPr>
          <w:rFonts w:hint="eastAsia"/>
        </w:rPr>
        <w:lastRenderedPageBreak/>
        <w:t>第三卷</w:t>
      </w:r>
    </w:p>
    <w:p w:rsidR="00E15611" w:rsidRDefault="00827502">
      <w:pPr>
        <w:pStyle w:val="2"/>
        <w:rPr>
          <w:w w:val="200"/>
          <w:position w:val="-3"/>
          <w:sz w:val="28"/>
          <w:u w:val="single"/>
        </w:rPr>
      </w:pPr>
      <w:r>
        <w:br w:type="page"/>
      </w:r>
      <w:r>
        <w:rPr>
          <w:rFonts w:hint="eastAsia"/>
        </w:rPr>
        <w:lastRenderedPageBreak/>
        <w:t>第六章  投标文件格式</w:t>
      </w:r>
      <w:bookmarkEnd w:id="136"/>
      <w:bookmarkEnd w:id="137"/>
      <w:bookmarkEnd w:id="138"/>
      <w:bookmarkEnd w:id="139"/>
      <w:bookmarkEnd w:id="140"/>
      <w:bookmarkEnd w:id="141"/>
      <w:bookmarkEnd w:id="142"/>
      <w:bookmarkEnd w:id="143"/>
      <w:bookmarkEnd w:id="144"/>
      <w:bookmarkEnd w:id="145"/>
      <w:bookmarkEnd w:id="146"/>
      <w:bookmarkEnd w:id="147"/>
    </w:p>
    <w:p w:rsidR="00E15611" w:rsidRDefault="00E15611">
      <w:pPr>
        <w:tabs>
          <w:tab w:val="left" w:pos="3280"/>
        </w:tabs>
        <w:spacing w:line="341" w:lineRule="exact"/>
        <w:ind w:left="2161" w:right="-20"/>
        <w:jc w:val="left"/>
        <w:rPr>
          <w:rFonts w:ascii="宋体" w:hAnsi="宋体"/>
          <w:b/>
          <w:w w:val="200"/>
          <w:position w:val="-3"/>
          <w:sz w:val="28"/>
          <w:szCs w:val="24"/>
          <w:u w:val="single"/>
        </w:rPr>
      </w:pPr>
    </w:p>
    <w:p w:rsidR="00E15611" w:rsidRDefault="00E15611">
      <w:pPr>
        <w:tabs>
          <w:tab w:val="left" w:pos="3280"/>
        </w:tabs>
        <w:spacing w:line="341" w:lineRule="exact"/>
        <w:ind w:left="2161" w:right="-20"/>
        <w:jc w:val="left"/>
        <w:rPr>
          <w:rFonts w:ascii="宋体" w:hAnsi="宋体"/>
          <w:b/>
          <w:w w:val="200"/>
          <w:position w:val="-3"/>
          <w:sz w:val="28"/>
          <w:szCs w:val="24"/>
          <w:u w:val="single"/>
        </w:rPr>
      </w:pPr>
    </w:p>
    <w:p w:rsidR="00E15611" w:rsidRDefault="00E15611">
      <w:pPr>
        <w:tabs>
          <w:tab w:val="left" w:pos="3280"/>
        </w:tabs>
        <w:spacing w:line="341" w:lineRule="exact"/>
        <w:ind w:left="2161" w:right="-20"/>
        <w:jc w:val="left"/>
        <w:rPr>
          <w:rFonts w:ascii="宋体" w:hAnsi="宋体"/>
          <w:b/>
          <w:w w:val="200"/>
          <w:position w:val="-3"/>
          <w:sz w:val="28"/>
          <w:szCs w:val="24"/>
          <w:u w:val="single"/>
        </w:rPr>
      </w:pPr>
    </w:p>
    <w:p w:rsidR="00E15611" w:rsidRDefault="00E15611">
      <w:pPr>
        <w:tabs>
          <w:tab w:val="left" w:pos="3280"/>
        </w:tabs>
        <w:spacing w:line="360" w:lineRule="auto"/>
        <w:ind w:right="-20"/>
        <w:jc w:val="left"/>
        <w:rPr>
          <w:rFonts w:ascii="宋体" w:hAnsi="宋体"/>
          <w:b/>
          <w:w w:val="200"/>
          <w:position w:val="-3"/>
          <w:sz w:val="28"/>
          <w:szCs w:val="24"/>
          <w:u w:val="single"/>
        </w:rPr>
      </w:pPr>
    </w:p>
    <w:p w:rsidR="00E15611" w:rsidRDefault="00827502">
      <w:pPr>
        <w:tabs>
          <w:tab w:val="left" w:pos="3280"/>
        </w:tabs>
        <w:spacing w:line="360" w:lineRule="auto"/>
        <w:ind w:right="-20"/>
        <w:jc w:val="center"/>
        <w:rPr>
          <w:rFonts w:ascii="宋体" w:hAnsi="宋体"/>
          <w:b/>
          <w:sz w:val="44"/>
          <w:szCs w:val="44"/>
        </w:rPr>
      </w:pPr>
      <w:r>
        <w:rPr>
          <w:rFonts w:ascii="宋体" w:hAnsi="宋体" w:hint="eastAsia"/>
          <w:b/>
          <w:position w:val="-3"/>
          <w:sz w:val="44"/>
          <w:szCs w:val="44"/>
        </w:rPr>
        <w:t>（项目</w:t>
      </w:r>
      <w:r>
        <w:rPr>
          <w:rFonts w:ascii="宋体" w:hAnsi="宋体" w:hint="eastAsia"/>
          <w:b/>
          <w:spacing w:val="-3"/>
          <w:position w:val="-3"/>
          <w:sz w:val="44"/>
          <w:szCs w:val="44"/>
        </w:rPr>
        <w:t>名</w:t>
      </w:r>
      <w:r>
        <w:rPr>
          <w:rFonts w:ascii="宋体" w:hAnsi="宋体" w:hint="eastAsia"/>
          <w:b/>
          <w:position w:val="-3"/>
          <w:sz w:val="44"/>
          <w:szCs w:val="44"/>
        </w:rPr>
        <w:t>称）</w:t>
      </w:r>
    </w:p>
    <w:p w:rsidR="00E15611" w:rsidRDefault="00E15611">
      <w:pPr>
        <w:spacing w:line="360" w:lineRule="auto"/>
        <w:jc w:val="left"/>
        <w:rPr>
          <w:rFonts w:ascii="宋体" w:hAnsi="宋体"/>
          <w:b/>
          <w:sz w:val="20"/>
          <w:szCs w:val="24"/>
        </w:rPr>
      </w:pPr>
    </w:p>
    <w:p w:rsidR="00E15611" w:rsidRDefault="00E15611">
      <w:pPr>
        <w:spacing w:line="360" w:lineRule="auto"/>
        <w:jc w:val="left"/>
        <w:rPr>
          <w:rFonts w:ascii="宋体" w:hAnsi="宋体"/>
          <w:b/>
          <w:sz w:val="20"/>
          <w:szCs w:val="24"/>
        </w:rPr>
      </w:pPr>
    </w:p>
    <w:p w:rsidR="00E15611" w:rsidRDefault="00827502">
      <w:pPr>
        <w:tabs>
          <w:tab w:val="left" w:pos="3780"/>
          <w:tab w:val="left" w:pos="4440"/>
          <w:tab w:val="left" w:pos="5100"/>
        </w:tabs>
        <w:spacing w:line="360" w:lineRule="auto"/>
        <w:ind w:left="3138" w:right="3116"/>
        <w:jc w:val="center"/>
        <w:rPr>
          <w:rFonts w:ascii="宋体" w:hAnsi="宋体"/>
          <w:b/>
          <w:sz w:val="44"/>
          <w:szCs w:val="24"/>
        </w:rPr>
      </w:pPr>
      <w:r>
        <w:rPr>
          <w:rFonts w:ascii="宋体" w:hAnsi="宋体" w:hint="eastAsia"/>
          <w:b/>
          <w:sz w:val="44"/>
          <w:szCs w:val="24"/>
        </w:rPr>
        <w:t>投</w:t>
      </w:r>
      <w:r>
        <w:rPr>
          <w:rFonts w:ascii="宋体" w:hAnsi="宋体" w:hint="eastAsia"/>
          <w:b/>
          <w:sz w:val="44"/>
          <w:szCs w:val="24"/>
        </w:rPr>
        <w:tab/>
        <w:t>标</w:t>
      </w:r>
      <w:r>
        <w:rPr>
          <w:rFonts w:ascii="宋体" w:hAnsi="宋体" w:hint="eastAsia"/>
          <w:b/>
          <w:sz w:val="44"/>
          <w:szCs w:val="24"/>
        </w:rPr>
        <w:tab/>
        <w:t>文</w:t>
      </w:r>
      <w:r>
        <w:rPr>
          <w:rFonts w:ascii="宋体" w:hAnsi="宋体" w:hint="eastAsia"/>
          <w:b/>
          <w:sz w:val="44"/>
          <w:szCs w:val="24"/>
        </w:rPr>
        <w:tab/>
      </w:r>
      <w:r>
        <w:rPr>
          <w:rFonts w:ascii="宋体" w:hAnsi="宋体" w:hint="eastAsia"/>
          <w:b/>
          <w:w w:val="99"/>
          <w:sz w:val="44"/>
          <w:szCs w:val="24"/>
        </w:rPr>
        <w:t>件</w:t>
      </w:r>
    </w:p>
    <w:p w:rsidR="00E15611" w:rsidRDefault="00E15611">
      <w:pPr>
        <w:spacing w:line="200" w:lineRule="exact"/>
        <w:jc w:val="left"/>
        <w:rPr>
          <w:rFonts w:ascii="宋体" w:hAnsi="宋体"/>
          <w:sz w:val="20"/>
          <w:szCs w:val="24"/>
        </w:rPr>
      </w:pPr>
    </w:p>
    <w:p w:rsidR="00E15611" w:rsidRDefault="00E15611">
      <w:pPr>
        <w:spacing w:line="200" w:lineRule="exact"/>
        <w:jc w:val="left"/>
        <w:rPr>
          <w:rFonts w:ascii="宋体" w:hAnsi="宋体"/>
          <w:sz w:val="20"/>
          <w:szCs w:val="24"/>
        </w:rPr>
      </w:pPr>
    </w:p>
    <w:p w:rsidR="00E15611" w:rsidRDefault="00E15611">
      <w:pPr>
        <w:spacing w:line="200" w:lineRule="exact"/>
        <w:jc w:val="left"/>
        <w:rPr>
          <w:rFonts w:ascii="宋体" w:hAnsi="宋体"/>
          <w:sz w:val="20"/>
          <w:szCs w:val="24"/>
        </w:rPr>
      </w:pPr>
    </w:p>
    <w:p w:rsidR="00E15611" w:rsidRDefault="00E15611">
      <w:pPr>
        <w:spacing w:line="200" w:lineRule="exact"/>
        <w:jc w:val="left"/>
        <w:rPr>
          <w:rFonts w:ascii="宋体" w:hAnsi="宋体"/>
          <w:sz w:val="20"/>
          <w:szCs w:val="24"/>
        </w:rPr>
      </w:pPr>
    </w:p>
    <w:p w:rsidR="00E15611" w:rsidRDefault="00E15611">
      <w:pPr>
        <w:spacing w:line="200" w:lineRule="exact"/>
        <w:jc w:val="left"/>
        <w:rPr>
          <w:rFonts w:ascii="宋体" w:hAnsi="宋体"/>
          <w:sz w:val="20"/>
          <w:szCs w:val="24"/>
        </w:rPr>
      </w:pPr>
    </w:p>
    <w:p w:rsidR="00E15611" w:rsidRDefault="00E15611">
      <w:pPr>
        <w:spacing w:line="200" w:lineRule="exact"/>
        <w:jc w:val="left"/>
        <w:rPr>
          <w:rFonts w:ascii="宋体" w:hAnsi="宋体"/>
          <w:sz w:val="20"/>
          <w:szCs w:val="24"/>
        </w:rPr>
      </w:pPr>
    </w:p>
    <w:p w:rsidR="00E15611" w:rsidRDefault="00E15611">
      <w:pPr>
        <w:spacing w:line="200" w:lineRule="exact"/>
        <w:jc w:val="left"/>
        <w:rPr>
          <w:rFonts w:ascii="宋体" w:hAnsi="宋体"/>
          <w:sz w:val="20"/>
          <w:szCs w:val="24"/>
        </w:rPr>
      </w:pPr>
    </w:p>
    <w:p w:rsidR="00E15611" w:rsidRDefault="00E15611">
      <w:pPr>
        <w:spacing w:line="200" w:lineRule="exact"/>
        <w:jc w:val="left"/>
        <w:rPr>
          <w:rFonts w:ascii="宋体" w:hAnsi="宋体"/>
          <w:sz w:val="20"/>
          <w:szCs w:val="24"/>
        </w:rPr>
      </w:pPr>
    </w:p>
    <w:p w:rsidR="00E15611" w:rsidRDefault="00E15611">
      <w:pPr>
        <w:spacing w:line="200" w:lineRule="exact"/>
        <w:jc w:val="left"/>
        <w:rPr>
          <w:rFonts w:ascii="宋体" w:hAnsi="宋体"/>
          <w:sz w:val="20"/>
          <w:szCs w:val="24"/>
        </w:rPr>
      </w:pPr>
    </w:p>
    <w:p w:rsidR="00E15611" w:rsidRDefault="00E15611">
      <w:pPr>
        <w:spacing w:line="200" w:lineRule="exact"/>
        <w:jc w:val="left"/>
        <w:rPr>
          <w:rFonts w:ascii="宋体" w:hAnsi="宋体"/>
          <w:sz w:val="20"/>
          <w:szCs w:val="24"/>
        </w:rPr>
      </w:pPr>
    </w:p>
    <w:p w:rsidR="00E15611" w:rsidRDefault="00E15611">
      <w:pPr>
        <w:spacing w:line="200" w:lineRule="exact"/>
        <w:jc w:val="left"/>
        <w:rPr>
          <w:rFonts w:ascii="宋体" w:hAnsi="宋体"/>
          <w:sz w:val="20"/>
          <w:szCs w:val="24"/>
        </w:rPr>
      </w:pPr>
    </w:p>
    <w:p w:rsidR="00E15611" w:rsidRDefault="00E15611">
      <w:pPr>
        <w:spacing w:line="200" w:lineRule="exact"/>
        <w:jc w:val="left"/>
        <w:rPr>
          <w:rFonts w:ascii="宋体" w:hAnsi="宋体"/>
          <w:sz w:val="20"/>
          <w:szCs w:val="24"/>
        </w:rPr>
      </w:pPr>
    </w:p>
    <w:p w:rsidR="00E15611" w:rsidRDefault="00E15611">
      <w:pPr>
        <w:spacing w:line="200" w:lineRule="exact"/>
        <w:jc w:val="left"/>
        <w:rPr>
          <w:rFonts w:ascii="宋体" w:hAnsi="宋体"/>
          <w:sz w:val="20"/>
          <w:szCs w:val="24"/>
        </w:rPr>
      </w:pPr>
    </w:p>
    <w:p w:rsidR="00E15611" w:rsidRDefault="00E15611">
      <w:pPr>
        <w:spacing w:line="200" w:lineRule="exact"/>
        <w:jc w:val="left"/>
        <w:rPr>
          <w:rFonts w:ascii="宋体" w:hAnsi="宋体"/>
          <w:sz w:val="20"/>
          <w:szCs w:val="24"/>
        </w:rPr>
      </w:pPr>
    </w:p>
    <w:p w:rsidR="00E15611" w:rsidRDefault="00E15611">
      <w:pPr>
        <w:spacing w:line="200" w:lineRule="exact"/>
        <w:jc w:val="left"/>
        <w:rPr>
          <w:rFonts w:ascii="宋体" w:hAnsi="宋体"/>
          <w:sz w:val="20"/>
          <w:szCs w:val="24"/>
        </w:rPr>
      </w:pPr>
    </w:p>
    <w:p w:rsidR="00E15611" w:rsidRDefault="00E15611">
      <w:pPr>
        <w:spacing w:line="200" w:lineRule="exact"/>
        <w:jc w:val="left"/>
        <w:rPr>
          <w:rFonts w:ascii="宋体" w:hAnsi="宋体"/>
          <w:sz w:val="20"/>
          <w:szCs w:val="24"/>
        </w:rPr>
      </w:pPr>
    </w:p>
    <w:p w:rsidR="00E15611" w:rsidRDefault="00E15611">
      <w:pPr>
        <w:spacing w:line="200" w:lineRule="exact"/>
        <w:jc w:val="left"/>
        <w:rPr>
          <w:rFonts w:ascii="宋体" w:hAnsi="宋体"/>
          <w:sz w:val="20"/>
          <w:szCs w:val="24"/>
        </w:rPr>
      </w:pPr>
    </w:p>
    <w:p w:rsidR="00E15611" w:rsidRDefault="00E15611">
      <w:pPr>
        <w:spacing w:line="200" w:lineRule="exact"/>
        <w:jc w:val="left"/>
        <w:rPr>
          <w:rFonts w:ascii="宋体" w:hAnsi="宋体"/>
          <w:sz w:val="20"/>
          <w:szCs w:val="24"/>
        </w:rPr>
      </w:pPr>
    </w:p>
    <w:p w:rsidR="00E15611" w:rsidRDefault="00E15611">
      <w:pPr>
        <w:spacing w:before="17" w:line="240" w:lineRule="exact"/>
        <w:jc w:val="left"/>
        <w:rPr>
          <w:rFonts w:ascii="宋体" w:hAnsi="宋体"/>
          <w:b/>
          <w:sz w:val="24"/>
          <w:szCs w:val="24"/>
        </w:rPr>
      </w:pPr>
    </w:p>
    <w:p w:rsidR="00E15611" w:rsidRDefault="00827502">
      <w:pPr>
        <w:tabs>
          <w:tab w:val="left" w:pos="5560"/>
          <w:tab w:val="left" w:pos="6940"/>
        </w:tabs>
        <w:spacing w:line="480" w:lineRule="auto"/>
        <w:ind w:left="1201" w:right="85"/>
        <w:jc w:val="left"/>
        <w:rPr>
          <w:rFonts w:ascii="宋体" w:hAnsi="宋体"/>
          <w:b/>
          <w:sz w:val="28"/>
          <w:szCs w:val="24"/>
        </w:rPr>
      </w:pPr>
      <w:r>
        <w:rPr>
          <w:rFonts w:ascii="宋体" w:hAnsi="宋体" w:hint="eastAsia"/>
          <w:b/>
          <w:sz w:val="28"/>
          <w:szCs w:val="24"/>
        </w:rPr>
        <w:t>投标人：</w:t>
      </w:r>
      <w:r>
        <w:rPr>
          <w:rFonts w:ascii="宋体" w:hAnsi="宋体" w:hint="eastAsia"/>
          <w:b/>
          <w:sz w:val="28"/>
          <w:szCs w:val="24"/>
          <w:u w:val="single"/>
        </w:rPr>
        <w:tab/>
      </w:r>
      <w:r>
        <w:rPr>
          <w:rFonts w:ascii="宋体" w:hAnsi="宋体" w:hint="eastAsia"/>
          <w:b/>
          <w:sz w:val="28"/>
          <w:szCs w:val="24"/>
          <w:u w:val="single"/>
        </w:rPr>
        <w:tab/>
      </w:r>
      <w:r>
        <w:rPr>
          <w:rFonts w:ascii="宋体" w:hAnsi="宋体" w:hint="eastAsia"/>
          <w:b/>
          <w:sz w:val="28"/>
          <w:szCs w:val="24"/>
        </w:rPr>
        <w:t>（盖</w:t>
      </w:r>
      <w:r>
        <w:rPr>
          <w:rFonts w:ascii="宋体" w:hAnsi="宋体" w:hint="eastAsia"/>
          <w:b/>
          <w:spacing w:val="-3"/>
          <w:sz w:val="28"/>
          <w:szCs w:val="24"/>
        </w:rPr>
        <w:t>单</w:t>
      </w:r>
      <w:r>
        <w:rPr>
          <w:rFonts w:ascii="宋体" w:hAnsi="宋体" w:hint="eastAsia"/>
          <w:b/>
          <w:sz w:val="28"/>
          <w:szCs w:val="24"/>
        </w:rPr>
        <w:t>位</w:t>
      </w:r>
      <w:r>
        <w:rPr>
          <w:rFonts w:ascii="宋体" w:hAnsi="宋体" w:hint="eastAsia"/>
          <w:b/>
          <w:spacing w:val="-3"/>
          <w:sz w:val="28"/>
          <w:szCs w:val="24"/>
        </w:rPr>
        <w:t>章</w:t>
      </w:r>
      <w:r>
        <w:rPr>
          <w:rFonts w:ascii="宋体" w:hAnsi="宋体" w:hint="eastAsia"/>
          <w:b/>
          <w:sz w:val="28"/>
          <w:szCs w:val="24"/>
        </w:rPr>
        <w:t xml:space="preserve">） </w:t>
      </w:r>
    </w:p>
    <w:p w:rsidR="00E15611" w:rsidRDefault="00827502">
      <w:pPr>
        <w:tabs>
          <w:tab w:val="left" w:pos="5560"/>
          <w:tab w:val="left" w:pos="6664"/>
        </w:tabs>
        <w:spacing w:line="480" w:lineRule="auto"/>
        <w:ind w:left="1201" w:right="85" w:firstLineChars="100" w:firstLine="281"/>
        <w:jc w:val="left"/>
        <w:rPr>
          <w:rFonts w:ascii="宋体" w:hAnsi="宋体"/>
          <w:b/>
          <w:sz w:val="28"/>
          <w:szCs w:val="24"/>
        </w:rPr>
      </w:pPr>
      <w:r>
        <w:rPr>
          <w:rFonts w:ascii="宋体" w:hAnsi="宋体" w:hint="eastAsia"/>
          <w:b/>
          <w:sz w:val="28"/>
          <w:szCs w:val="24"/>
        </w:rPr>
        <w:t>法定代</w:t>
      </w:r>
      <w:r>
        <w:rPr>
          <w:rFonts w:ascii="宋体" w:hAnsi="宋体" w:hint="eastAsia"/>
          <w:b/>
          <w:spacing w:val="-3"/>
          <w:sz w:val="28"/>
          <w:szCs w:val="24"/>
        </w:rPr>
        <w:t>表</w:t>
      </w:r>
      <w:r>
        <w:rPr>
          <w:rFonts w:ascii="宋体" w:hAnsi="宋体" w:hint="eastAsia"/>
          <w:b/>
          <w:sz w:val="28"/>
          <w:szCs w:val="24"/>
        </w:rPr>
        <w:t>人或</w:t>
      </w:r>
      <w:r>
        <w:rPr>
          <w:rFonts w:ascii="宋体" w:hAnsi="宋体" w:hint="eastAsia"/>
          <w:b/>
          <w:spacing w:val="-3"/>
          <w:sz w:val="28"/>
          <w:szCs w:val="24"/>
        </w:rPr>
        <w:t>其委</w:t>
      </w:r>
      <w:r>
        <w:rPr>
          <w:rFonts w:ascii="宋体" w:hAnsi="宋体" w:hint="eastAsia"/>
          <w:b/>
          <w:sz w:val="28"/>
          <w:szCs w:val="24"/>
        </w:rPr>
        <w:t>托代理</w:t>
      </w:r>
      <w:r>
        <w:rPr>
          <w:rFonts w:ascii="宋体" w:hAnsi="宋体" w:hint="eastAsia"/>
          <w:b/>
          <w:spacing w:val="-3"/>
          <w:sz w:val="28"/>
          <w:szCs w:val="24"/>
        </w:rPr>
        <w:t>人</w:t>
      </w:r>
      <w:r>
        <w:rPr>
          <w:rFonts w:ascii="宋体" w:hAnsi="宋体" w:hint="eastAsia"/>
          <w:b/>
          <w:spacing w:val="1"/>
          <w:sz w:val="28"/>
          <w:szCs w:val="24"/>
        </w:rPr>
        <w:t>：</w:t>
      </w:r>
      <w:r>
        <w:rPr>
          <w:rFonts w:ascii="宋体" w:hAnsi="宋体" w:hint="eastAsia"/>
          <w:b/>
          <w:sz w:val="28"/>
          <w:szCs w:val="24"/>
          <w:u w:val="single"/>
        </w:rPr>
        <w:tab/>
      </w:r>
      <w:r>
        <w:rPr>
          <w:rFonts w:ascii="宋体" w:hAnsi="宋体" w:hint="eastAsia"/>
          <w:b/>
          <w:spacing w:val="-3"/>
          <w:sz w:val="28"/>
          <w:szCs w:val="24"/>
        </w:rPr>
        <w:t>（</w:t>
      </w:r>
      <w:r>
        <w:rPr>
          <w:rFonts w:ascii="宋体" w:hAnsi="宋体" w:hint="eastAsia"/>
          <w:b/>
          <w:sz w:val="28"/>
          <w:szCs w:val="24"/>
        </w:rPr>
        <w:t>签字或盖章）</w:t>
      </w:r>
    </w:p>
    <w:p w:rsidR="00E15611" w:rsidRDefault="00827502">
      <w:pPr>
        <w:tabs>
          <w:tab w:val="left" w:pos="3600"/>
          <w:tab w:val="left" w:pos="4620"/>
          <w:tab w:val="left" w:pos="5640"/>
        </w:tabs>
        <w:spacing w:line="480" w:lineRule="auto"/>
        <w:ind w:left="2877" w:right="-20"/>
        <w:jc w:val="left"/>
        <w:rPr>
          <w:rFonts w:ascii="宋体" w:hAnsi="宋体"/>
          <w:b/>
          <w:sz w:val="28"/>
          <w:szCs w:val="24"/>
        </w:rPr>
      </w:pPr>
      <w:r>
        <w:rPr>
          <w:rFonts w:ascii="宋体" w:hAnsi="宋体" w:hint="eastAsia"/>
          <w:b/>
          <w:sz w:val="28"/>
          <w:szCs w:val="24"/>
          <w:u w:val="single"/>
        </w:rPr>
        <w:tab/>
      </w:r>
      <w:r>
        <w:rPr>
          <w:rFonts w:ascii="宋体" w:hAnsi="宋体" w:hint="eastAsia"/>
          <w:b/>
          <w:spacing w:val="2"/>
          <w:sz w:val="28"/>
          <w:szCs w:val="24"/>
        </w:rPr>
        <w:t>年</w:t>
      </w:r>
      <w:r>
        <w:rPr>
          <w:rFonts w:ascii="宋体" w:hAnsi="宋体" w:hint="eastAsia"/>
          <w:b/>
          <w:sz w:val="28"/>
          <w:szCs w:val="24"/>
          <w:u w:val="single"/>
        </w:rPr>
        <w:tab/>
      </w:r>
      <w:r>
        <w:rPr>
          <w:rFonts w:ascii="宋体" w:hAnsi="宋体" w:hint="eastAsia"/>
          <w:b/>
          <w:spacing w:val="2"/>
          <w:sz w:val="28"/>
          <w:szCs w:val="24"/>
        </w:rPr>
        <w:t>月</w:t>
      </w:r>
      <w:r>
        <w:rPr>
          <w:rFonts w:ascii="宋体" w:hAnsi="宋体" w:hint="eastAsia"/>
          <w:b/>
          <w:sz w:val="28"/>
          <w:szCs w:val="24"/>
          <w:u w:val="single"/>
        </w:rPr>
        <w:tab/>
      </w:r>
      <w:r>
        <w:rPr>
          <w:rFonts w:ascii="宋体" w:hAnsi="宋体" w:hint="eastAsia"/>
          <w:b/>
          <w:sz w:val="28"/>
          <w:szCs w:val="24"/>
        </w:rPr>
        <w:t>日</w:t>
      </w:r>
    </w:p>
    <w:p w:rsidR="00E15611" w:rsidRDefault="00E15611">
      <w:pPr>
        <w:tabs>
          <w:tab w:val="left" w:pos="3600"/>
          <w:tab w:val="left" w:pos="4620"/>
          <w:tab w:val="left" w:pos="5640"/>
        </w:tabs>
        <w:spacing w:line="480" w:lineRule="auto"/>
        <w:ind w:left="2877" w:right="-20"/>
        <w:jc w:val="left"/>
        <w:rPr>
          <w:rFonts w:ascii="宋体" w:hAnsi="宋体"/>
          <w:b/>
          <w:sz w:val="28"/>
          <w:szCs w:val="24"/>
        </w:rPr>
      </w:pPr>
    </w:p>
    <w:p w:rsidR="00E15611" w:rsidRDefault="00827502">
      <w:pPr>
        <w:widowControl/>
        <w:spacing w:line="240" w:lineRule="auto"/>
        <w:jc w:val="left"/>
        <w:rPr>
          <w:rFonts w:ascii="宋体" w:hAnsi="宋体"/>
          <w:b/>
          <w:sz w:val="28"/>
          <w:szCs w:val="24"/>
        </w:rPr>
      </w:pPr>
      <w:r>
        <w:rPr>
          <w:rFonts w:ascii="宋体" w:hAnsi="宋体"/>
          <w:b/>
          <w:sz w:val="28"/>
          <w:szCs w:val="24"/>
        </w:rPr>
        <w:br w:type="page"/>
      </w:r>
    </w:p>
    <w:p w:rsidR="00E15611" w:rsidRDefault="00E15611">
      <w:pPr>
        <w:widowControl/>
        <w:spacing w:line="480" w:lineRule="auto"/>
        <w:jc w:val="left"/>
        <w:rPr>
          <w:rFonts w:ascii="宋体" w:hAnsi="宋体"/>
          <w:sz w:val="28"/>
          <w:szCs w:val="24"/>
        </w:rPr>
        <w:sectPr w:rsidR="00E15611">
          <w:pgSz w:w="11906" w:h="16838"/>
          <w:pgMar w:top="1440" w:right="1077" w:bottom="1440" w:left="1077" w:header="851" w:footer="992" w:gutter="0"/>
          <w:cols w:space="720"/>
          <w:docGrid w:linePitch="286"/>
        </w:sectPr>
      </w:pPr>
    </w:p>
    <w:p w:rsidR="00E15611" w:rsidRDefault="00827502">
      <w:pPr>
        <w:spacing w:line="360" w:lineRule="auto"/>
        <w:ind w:leftChars="100" w:left="210" w:rightChars="15" w:right="31"/>
        <w:jc w:val="center"/>
        <w:rPr>
          <w:rFonts w:ascii="宋体" w:hAnsi="宋体"/>
          <w:b/>
          <w:spacing w:val="2"/>
          <w:w w:val="99"/>
          <w:position w:val="-4"/>
          <w:sz w:val="32"/>
          <w:szCs w:val="32"/>
        </w:rPr>
      </w:pPr>
      <w:r>
        <w:rPr>
          <w:rFonts w:ascii="宋体" w:hAnsi="宋体" w:hint="eastAsia"/>
          <w:b/>
          <w:spacing w:val="2"/>
          <w:w w:val="99"/>
          <w:position w:val="-4"/>
          <w:sz w:val="32"/>
          <w:szCs w:val="32"/>
        </w:rPr>
        <w:lastRenderedPageBreak/>
        <w:t>目录</w:t>
      </w:r>
    </w:p>
    <w:p w:rsidR="00E15611" w:rsidRDefault="00827502">
      <w:pPr>
        <w:numPr>
          <w:ilvl w:val="0"/>
          <w:numId w:val="1"/>
        </w:numPr>
        <w:spacing w:line="360" w:lineRule="auto"/>
        <w:ind w:leftChars="100" w:left="210" w:rightChars="-10" w:right="-21" w:firstLine="0"/>
        <w:jc w:val="left"/>
        <w:rPr>
          <w:rFonts w:ascii="宋体" w:hAnsi="宋体"/>
          <w:sz w:val="24"/>
          <w:szCs w:val="24"/>
        </w:rPr>
      </w:pPr>
      <w:r>
        <w:rPr>
          <w:rFonts w:ascii="宋体" w:hAnsi="宋体" w:hint="eastAsia"/>
          <w:spacing w:val="-2"/>
          <w:position w:val="-1"/>
          <w:sz w:val="24"/>
          <w:szCs w:val="24"/>
        </w:rPr>
        <w:t>投</w:t>
      </w:r>
      <w:r>
        <w:rPr>
          <w:rFonts w:ascii="宋体" w:hAnsi="宋体" w:hint="eastAsia"/>
          <w:position w:val="-1"/>
          <w:sz w:val="24"/>
          <w:szCs w:val="24"/>
        </w:rPr>
        <w:t>标</w:t>
      </w:r>
      <w:r>
        <w:rPr>
          <w:rFonts w:ascii="宋体" w:hAnsi="宋体" w:hint="eastAsia"/>
          <w:spacing w:val="-2"/>
          <w:position w:val="-1"/>
          <w:sz w:val="24"/>
          <w:szCs w:val="24"/>
        </w:rPr>
        <w:t>函</w:t>
      </w:r>
      <w:r>
        <w:rPr>
          <w:rFonts w:ascii="宋体" w:hAnsi="宋体" w:hint="eastAsia"/>
          <w:position w:val="-1"/>
          <w:sz w:val="24"/>
          <w:szCs w:val="24"/>
        </w:rPr>
        <w:t>及</w:t>
      </w:r>
      <w:r>
        <w:rPr>
          <w:rFonts w:ascii="宋体" w:hAnsi="宋体" w:hint="eastAsia"/>
          <w:spacing w:val="-2"/>
          <w:position w:val="-1"/>
          <w:sz w:val="24"/>
          <w:szCs w:val="24"/>
        </w:rPr>
        <w:t>投</w:t>
      </w:r>
      <w:r>
        <w:rPr>
          <w:rFonts w:ascii="宋体" w:hAnsi="宋体" w:hint="eastAsia"/>
          <w:position w:val="-1"/>
          <w:sz w:val="24"/>
          <w:szCs w:val="24"/>
        </w:rPr>
        <w:t>标</w:t>
      </w:r>
      <w:r>
        <w:rPr>
          <w:rFonts w:ascii="宋体" w:hAnsi="宋体" w:hint="eastAsia"/>
          <w:spacing w:val="-2"/>
          <w:position w:val="-1"/>
          <w:sz w:val="24"/>
          <w:szCs w:val="24"/>
        </w:rPr>
        <w:t>函</w:t>
      </w:r>
      <w:r>
        <w:rPr>
          <w:rFonts w:ascii="宋体" w:hAnsi="宋体" w:hint="eastAsia"/>
          <w:position w:val="-1"/>
          <w:sz w:val="24"/>
          <w:szCs w:val="24"/>
        </w:rPr>
        <w:t>附录</w:t>
      </w:r>
    </w:p>
    <w:p w:rsidR="00E15611" w:rsidRDefault="00827502" w:rsidP="003C3302">
      <w:pPr>
        <w:numPr>
          <w:ilvl w:val="0"/>
          <w:numId w:val="1"/>
        </w:numPr>
        <w:spacing w:line="360" w:lineRule="auto"/>
        <w:ind w:leftChars="100" w:left="630" w:rightChars="15" w:right="31"/>
        <w:jc w:val="left"/>
        <w:rPr>
          <w:rFonts w:ascii="宋体" w:hAnsi="宋体"/>
          <w:strike/>
          <w:spacing w:val="-2"/>
          <w:sz w:val="24"/>
          <w:szCs w:val="24"/>
        </w:rPr>
      </w:pPr>
      <w:r>
        <w:rPr>
          <w:rFonts w:ascii="宋体" w:hAnsi="宋体" w:hint="eastAsia"/>
          <w:spacing w:val="-2"/>
          <w:sz w:val="24"/>
          <w:szCs w:val="24"/>
        </w:rPr>
        <w:t>法定代表人身份证明书、授权委托书</w:t>
      </w:r>
    </w:p>
    <w:p w:rsidR="00C104CD" w:rsidRDefault="00827502" w:rsidP="00FC6AAB">
      <w:pPr>
        <w:numPr>
          <w:ilvl w:val="0"/>
          <w:numId w:val="1"/>
        </w:numPr>
        <w:spacing w:line="360" w:lineRule="auto"/>
        <w:ind w:leftChars="100" w:left="630" w:rightChars="1614" w:right="3389"/>
        <w:jc w:val="left"/>
        <w:rPr>
          <w:rFonts w:ascii="宋体" w:hAnsi="宋体"/>
          <w:spacing w:val="-2"/>
          <w:sz w:val="24"/>
          <w:szCs w:val="24"/>
        </w:rPr>
      </w:pPr>
      <w:r>
        <w:rPr>
          <w:rFonts w:ascii="宋体" w:hAnsi="宋体" w:hint="eastAsia"/>
          <w:spacing w:val="-2"/>
          <w:sz w:val="24"/>
          <w:szCs w:val="24"/>
        </w:rPr>
        <w:t>投标报价书</w:t>
      </w:r>
    </w:p>
    <w:p w:rsidR="00C104CD" w:rsidRDefault="00827502" w:rsidP="00FC6AAB">
      <w:pPr>
        <w:numPr>
          <w:ilvl w:val="0"/>
          <w:numId w:val="1"/>
        </w:numPr>
        <w:spacing w:line="360" w:lineRule="auto"/>
        <w:ind w:leftChars="100" w:left="630" w:rightChars="1614" w:right="3389"/>
        <w:jc w:val="left"/>
        <w:rPr>
          <w:rFonts w:ascii="宋体" w:hAnsi="宋体"/>
          <w:spacing w:val="-2"/>
          <w:sz w:val="24"/>
          <w:szCs w:val="24"/>
        </w:rPr>
      </w:pPr>
      <w:r>
        <w:rPr>
          <w:rFonts w:ascii="宋体" w:hAnsi="宋体" w:hint="eastAsia"/>
          <w:spacing w:val="-2"/>
          <w:sz w:val="24"/>
          <w:szCs w:val="24"/>
        </w:rPr>
        <w:t>资格审查资料</w:t>
      </w:r>
    </w:p>
    <w:p w:rsidR="00C104CD" w:rsidRDefault="00827502" w:rsidP="00FC6AAB">
      <w:pPr>
        <w:numPr>
          <w:ilvl w:val="0"/>
          <w:numId w:val="1"/>
        </w:numPr>
        <w:spacing w:line="360" w:lineRule="auto"/>
        <w:ind w:leftChars="100" w:left="630" w:rightChars="1614" w:right="3389"/>
        <w:jc w:val="left"/>
        <w:rPr>
          <w:rFonts w:ascii="宋体" w:hAnsi="宋体"/>
          <w:spacing w:val="-2"/>
          <w:sz w:val="24"/>
          <w:szCs w:val="24"/>
        </w:rPr>
      </w:pPr>
      <w:bookmarkStart w:id="148" w:name="OLE_LINK86"/>
      <w:r>
        <w:rPr>
          <w:rFonts w:ascii="宋体" w:hAnsi="宋体" w:hint="eastAsia"/>
          <w:spacing w:val="-2"/>
          <w:sz w:val="24"/>
          <w:szCs w:val="24"/>
        </w:rPr>
        <w:t>投标申请人声明</w:t>
      </w:r>
      <w:bookmarkEnd w:id="148"/>
    </w:p>
    <w:p w:rsidR="00C104CD" w:rsidRDefault="00827502" w:rsidP="00FC6AAB">
      <w:pPr>
        <w:numPr>
          <w:ilvl w:val="0"/>
          <w:numId w:val="1"/>
        </w:numPr>
        <w:spacing w:line="360" w:lineRule="auto"/>
        <w:ind w:leftChars="100" w:left="630" w:rightChars="1614" w:right="3389"/>
        <w:jc w:val="left"/>
        <w:rPr>
          <w:rFonts w:ascii="宋体" w:hAnsi="宋体"/>
          <w:spacing w:val="-2"/>
          <w:sz w:val="24"/>
          <w:szCs w:val="24"/>
        </w:rPr>
      </w:pPr>
      <w:bookmarkStart w:id="149" w:name="OLE_LINK52"/>
      <w:bookmarkStart w:id="150" w:name="OLE_LINK51"/>
      <w:r>
        <w:rPr>
          <w:rFonts w:ascii="宋体" w:hAnsi="宋体" w:hint="eastAsia"/>
          <w:spacing w:val="-2"/>
          <w:sz w:val="24"/>
          <w:szCs w:val="24"/>
        </w:rPr>
        <w:t>项目代建管理方案</w:t>
      </w:r>
      <w:bookmarkEnd w:id="149"/>
      <w:bookmarkEnd w:id="150"/>
    </w:p>
    <w:p w:rsidR="00E15611" w:rsidRDefault="00827502" w:rsidP="003C3302">
      <w:pPr>
        <w:numPr>
          <w:ilvl w:val="0"/>
          <w:numId w:val="1"/>
        </w:numPr>
        <w:spacing w:line="360" w:lineRule="auto"/>
        <w:ind w:leftChars="100" w:left="630" w:rightChars="1614" w:right="3389"/>
        <w:jc w:val="left"/>
        <w:rPr>
          <w:rFonts w:ascii="宋体" w:hAnsi="宋体"/>
          <w:spacing w:val="-2"/>
          <w:sz w:val="24"/>
          <w:szCs w:val="24"/>
        </w:rPr>
      </w:pPr>
      <w:r>
        <w:rPr>
          <w:rFonts w:ascii="宋体" w:hAnsi="宋体" w:hint="eastAsia"/>
          <w:spacing w:val="-2"/>
          <w:sz w:val="24"/>
          <w:szCs w:val="24"/>
        </w:rPr>
        <w:t>公司简介</w:t>
      </w:r>
    </w:p>
    <w:p w:rsidR="00C104CD" w:rsidRDefault="00827502" w:rsidP="00FC6AAB">
      <w:pPr>
        <w:numPr>
          <w:ilvl w:val="0"/>
          <w:numId w:val="1"/>
        </w:numPr>
        <w:spacing w:line="360" w:lineRule="auto"/>
        <w:ind w:leftChars="100" w:left="630" w:rightChars="1614" w:right="3389"/>
        <w:jc w:val="left"/>
        <w:rPr>
          <w:rFonts w:ascii="宋体" w:hAnsi="宋体"/>
          <w:spacing w:val="-2"/>
          <w:sz w:val="24"/>
          <w:szCs w:val="24"/>
        </w:rPr>
      </w:pPr>
      <w:r>
        <w:rPr>
          <w:rFonts w:ascii="宋体" w:hAnsi="宋体" w:hint="eastAsia"/>
          <w:spacing w:val="-2"/>
          <w:sz w:val="24"/>
          <w:szCs w:val="24"/>
        </w:rPr>
        <w:t>项目代建保修服务承诺书</w:t>
      </w:r>
    </w:p>
    <w:p w:rsidR="00C104CD" w:rsidRDefault="00827502" w:rsidP="00FC6AAB">
      <w:pPr>
        <w:numPr>
          <w:ilvl w:val="0"/>
          <w:numId w:val="1"/>
        </w:numPr>
        <w:spacing w:line="360" w:lineRule="auto"/>
        <w:ind w:leftChars="100" w:left="630" w:rightChars="1614" w:right="3389"/>
        <w:jc w:val="left"/>
        <w:rPr>
          <w:rStyle w:val="UserStyle12"/>
          <w:rFonts w:ascii="宋体" w:hAnsi="宋体"/>
          <w:sz w:val="24"/>
          <w:szCs w:val="24"/>
        </w:rPr>
      </w:pPr>
      <w:r>
        <w:rPr>
          <w:rStyle w:val="UserStyle12"/>
          <w:rFonts w:ascii="宋体" w:hAnsi="宋体" w:hint="eastAsia"/>
          <w:spacing w:val="-2"/>
          <w:sz w:val="24"/>
          <w:szCs w:val="24"/>
        </w:rPr>
        <w:t>拟委任的</w:t>
      </w:r>
      <w:r>
        <w:rPr>
          <w:rStyle w:val="UserStyle12"/>
          <w:rFonts w:ascii="宋体" w:hAnsi="宋体" w:hint="eastAsia"/>
          <w:sz w:val="24"/>
          <w:szCs w:val="24"/>
        </w:rPr>
        <w:t>主要人员汇总表</w:t>
      </w:r>
    </w:p>
    <w:p w:rsidR="00C104CD" w:rsidRDefault="00827502" w:rsidP="00FC6AAB">
      <w:pPr>
        <w:numPr>
          <w:ilvl w:val="0"/>
          <w:numId w:val="1"/>
        </w:numPr>
        <w:spacing w:line="360" w:lineRule="auto"/>
        <w:ind w:leftChars="100" w:left="630" w:rightChars="1614" w:right="3389"/>
        <w:jc w:val="left"/>
        <w:rPr>
          <w:rFonts w:ascii="宋体" w:hAnsi="宋体"/>
          <w:spacing w:val="-2"/>
          <w:sz w:val="24"/>
          <w:szCs w:val="24"/>
        </w:rPr>
      </w:pPr>
      <w:bookmarkStart w:id="151" w:name="OLE_LINK69"/>
      <w:bookmarkStart w:id="152" w:name="OLE_LINK68"/>
      <w:r>
        <w:rPr>
          <w:rStyle w:val="UserStyle12"/>
          <w:rFonts w:ascii="宋体" w:hAnsi="宋体" w:hint="eastAsia"/>
          <w:sz w:val="24"/>
          <w:szCs w:val="24"/>
        </w:rPr>
        <w:t>中小企业声明函（如</w:t>
      </w:r>
      <w:r>
        <w:rPr>
          <w:rStyle w:val="UserStyle12"/>
          <w:rFonts w:ascii="宋体" w:hAnsi="宋体"/>
          <w:sz w:val="24"/>
          <w:szCs w:val="24"/>
        </w:rPr>
        <w:t>有）</w:t>
      </w:r>
      <w:bookmarkEnd w:id="151"/>
      <w:bookmarkEnd w:id="152"/>
    </w:p>
    <w:p w:rsidR="00C104CD" w:rsidRDefault="00827502" w:rsidP="00FC6AAB">
      <w:pPr>
        <w:numPr>
          <w:ilvl w:val="0"/>
          <w:numId w:val="1"/>
        </w:numPr>
        <w:spacing w:line="360" w:lineRule="auto"/>
        <w:ind w:leftChars="100" w:left="630" w:rightChars="15" w:right="31"/>
        <w:jc w:val="left"/>
        <w:rPr>
          <w:rFonts w:ascii="宋体" w:hAnsi="宋体"/>
          <w:spacing w:val="-2"/>
          <w:sz w:val="24"/>
          <w:szCs w:val="24"/>
        </w:rPr>
      </w:pPr>
      <w:r>
        <w:rPr>
          <w:rFonts w:hAnsi="宋体" w:cs="宋体" w:hint="eastAsia"/>
          <w:sz w:val="24"/>
          <w:szCs w:val="24"/>
        </w:rPr>
        <w:t>投标人认为有必要的其他资料</w:t>
      </w:r>
    </w:p>
    <w:p w:rsidR="00E15611" w:rsidRDefault="00E15611">
      <w:pPr>
        <w:widowControl/>
        <w:spacing w:line="357" w:lineRule="auto"/>
        <w:jc w:val="left"/>
        <w:rPr>
          <w:rFonts w:ascii="宋体" w:hAnsi="宋体"/>
          <w:spacing w:val="-2"/>
          <w:sz w:val="36"/>
          <w:szCs w:val="36"/>
        </w:rPr>
        <w:sectPr w:rsidR="00E15611">
          <w:type w:val="continuous"/>
          <w:pgSz w:w="11906" w:h="16838"/>
          <w:pgMar w:top="1440" w:right="1077" w:bottom="1440" w:left="1077" w:header="850" w:footer="992" w:gutter="0"/>
          <w:cols w:space="720"/>
          <w:docGrid w:linePitch="286"/>
        </w:sectPr>
      </w:pPr>
    </w:p>
    <w:p w:rsidR="00E15611" w:rsidRDefault="00827502">
      <w:pPr>
        <w:pStyle w:val="3"/>
      </w:pPr>
      <w:r>
        <w:rPr>
          <w:rFonts w:hint="eastAsia"/>
        </w:rPr>
        <w:lastRenderedPageBreak/>
        <w:t>一、投标函及投标函附录</w:t>
      </w:r>
    </w:p>
    <w:p w:rsidR="00E15611" w:rsidRDefault="00827502">
      <w:pPr>
        <w:autoSpaceDE w:val="0"/>
        <w:autoSpaceDN w:val="0"/>
        <w:spacing w:line="360" w:lineRule="auto"/>
        <w:jc w:val="center"/>
        <w:rPr>
          <w:rFonts w:ascii="宋体" w:hAnsi="宋体"/>
          <w:b/>
          <w:sz w:val="30"/>
          <w:szCs w:val="30"/>
        </w:rPr>
      </w:pPr>
      <w:r>
        <w:rPr>
          <w:rFonts w:ascii="宋体" w:hAnsi="宋体" w:hint="eastAsia"/>
          <w:b/>
          <w:sz w:val="30"/>
          <w:szCs w:val="30"/>
        </w:rPr>
        <w:t>（一）投标函</w:t>
      </w:r>
    </w:p>
    <w:p w:rsidR="00E15611" w:rsidRDefault="00827502">
      <w:pPr>
        <w:spacing w:line="360" w:lineRule="auto"/>
        <w:rPr>
          <w:rFonts w:ascii="宋体" w:hAnsi="宋体"/>
          <w:sz w:val="24"/>
          <w:szCs w:val="24"/>
        </w:rPr>
      </w:pPr>
      <w:r>
        <w:rPr>
          <w:rFonts w:ascii="宋体" w:hAnsi="宋体" w:hint="eastAsia"/>
          <w:sz w:val="24"/>
          <w:szCs w:val="24"/>
        </w:rPr>
        <w:t>致：</w:t>
      </w:r>
      <w:r>
        <w:rPr>
          <w:rFonts w:ascii="宋体" w:hAnsi="宋体" w:hint="eastAsia"/>
          <w:sz w:val="24"/>
          <w:szCs w:val="24"/>
          <w:u w:val="single"/>
        </w:rPr>
        <w:t>广州开发区财政投资建设项目管理中心</w:t>
      </w:r>
    </w:p>
    <w:p w:rsidR="00E15611" w:rsidRDefault="00827502" w:rsidP="003C3302">
      <w:pPr>
        <w:spacing w:line="360" w:lineRule="auto"/>
        <w:ind w:firstLineChars="177" w:firstLine="425"/>
        <w:rPr>
          <w:rFonts w:ascii="宋体" w:hAnsi="宋体"/>
          <w:sz w:val="24"/>
          <w:szCs w:val="24"/>
        </w:rPr>
      </w:pPr>
      <w:r>
        <w:rPr>
          <w:rFonts w:ascii="宋体" w:hAnsi="宋体" w:hint="eastAsia"/>
          <w:sz w:val="24"/>
          <w:szCs w:val="24"/>
        </w:rPr>
        <w:t>1．我方已仔细研究了</w:t>
      </w:r>
      <w:r>
        <w:rPr>
          <w:rFonts w:ascii="宋体" w:hAnsi="宋体" w:hint="eastAsia"/>
          <w:sz w:val="24"/>
          <w:szCs w:val="24"/>
          <w:u w:val="single"/>
        </w:rPr>
        <w:t>广州国家实验室永久园区二期项目代建</w:t>
      </w:r>
      <w:r>
        <w:rPr>
          <w:rFonts w:ascii="宋体" w:hAnsi="宋体" w:hint="eastAsia"/>
          <w:sz w:val="24"/>
          <w:szCs w:val="24"/>
        </w:rPr>
        <w:t>招标文件的全部内容，愿意以《开标记录表》中的投标报价和服务期限，按合同约定完成代建工作。</w:t>
      </w:r>
    </w:p>
    <w:p w:rsidR="00C57120" w:rsidRDefault="00827502">
      <w:pPr>
        <w:spacing w:line="360" w:lineRule="auto"/>
        <w:ind w:firstLineChars="177" w:firstLine="425"/>
        <w:rPr>
          <w:rFonts w:ascii="宋体" w:hAnsi="宋体"/>
          <w:sz w:val="24"/>
          <w:szCs w:val="24"/>
        </w:rPr>
      </w:pPr>
      <w:r>
        <w:rPr>
          <w:rFonts w:ascii="宋体" w:hAnsi="宋体" w:hint="eastAsia"/>
          <w:sz w:val="24"/>
          <w:szCs w:val="24"/>
        </w:rPr>
        <w:t>2．我方的投标文件包括下列内容：</w:t>
      </w:r>
    </w:p>
    <w:p w:rsidR="00C57120" w:rsidRDefault="00827502">
      <w:pPr>
        <w:spacing w:line="360" w:lineRule="auto"/>
        <w:ind w:firstLineChars="177" w:firstLine="425"/>
        <w:rPr>
          <w:rFonts w:ascii="宋体" w:hAnsi="宋体"/>
          <w:sz w:val="24"/>
          <w:szCs w:val="24"/>
        </w:rPr>
      </w:pPr>
      <w:r>
        <w:rPr>
          <w:rFonts w:ascii="宋体" w:hAnsi="宋体" w:hint="eastAsia"/>
          <w:sz w:val="24"/>
          <w:szCs w:val="24"/>
        </w:rPr>
        <w:t>（1）投标函及投标函附录；</w:t>
      </w:r>
    </w:p>
    <w:p w:rsidR="00C57120" w:rsidRDefault="00827502">
      <w:pPr>
        <w:spacing w:line="360" w:lineRule="auto"/>
        <w:ind w:firstLineChars="177" w:firstLine="425"/>
        <w:rPr>
          <w:rFonts w:ascii="宋体" w:hAnsi="宋体"/>
          <w:sz w:val="24"/>
          <w:szCs w:val="24"/>
        </w:rPr>
      </w:pPr>
      <w:r>
        <w:rPr>
          <w:rFonts w:ascii="宋体" w:hAnsi="宋体" w:hint="eastAsia"/>
          <w:sz w:val="24"/>
          <w:szCs w:val="24"/>
        </w:rPr>
        <w:t>（</w:t>
      </w:r>
      <w:r>
        <w:rPr>
          <w:rFonts w:ascii="宋体" w:hAnsi="宋体"/>
          <w:sz w:val="24"/>
          <w:szCs w:val="24"/>
        </w:rPr>
        <w:t>2）法定代表人身份证明书、授权委托书；</w:t>
      </w:r>
    </w:p>
    <w:p w:rsidR="00C57120" w:rsidRPr="00C57120" w:rsidRDefault="00751D74">
      <w:pPr>
        <w:spacing w:line="360" w:lineRule="auto"/>
        <w:ind w:firstLineChars="177" w:firstLine="425"/>
        <w:rPr>
          <w:rFonts w:ascii="宋体" w:hAnsi="宋体"/>
          <w:sz w:val="24"/>
          <w:szCs w:val="24"/>
        </w:rPr>
      </w:pPr>
      <w:r w:rsidRPr="00751D74">
        <w:rPr>
          <w:rFonts w:ascii="宋体" w:hAnsi="宋体" w:hint="eastAsia"/>
          <w:sz w:val="24"/>
          <w:szCs w:val="24"/>
        </w:rPr>
        <w:t>（</w:t>
      </w:r>
      <w:r w:rsidRPr="00751D74">
        <w:rPr>
          <w:rFonts w:ascii="宋体" w:hAnsi="宋体"/>
          <w:sz w:val="24"/>
          <w:szCs w:val="24"/>
        </w:rPr>
        <w:t>3</w:t>
      </w:r>
      <w:r w:rsidRPr="00751D74">
        <w:rPr>
          <w:rFonts w:ascii="宋体" w:hAnsi="宋体" w:hint="eastAsia"/>
          <w:sz w:val="24"/>
          <w:szCs w:val="24"/>
        </w:rPr>
        <w:t>）投标报价书；</w:t>
      </w:r>
    </w:p>
    <w:p w:rsidR="00C57120" w:rsidRPr="00C57120" w:rsidRDefault="00751D74">
      <w:pPr>
        <w:spacing w:line="360" w:lineRule="auto"/>
        <w:ind w:firstLineChars="177" w:firstLine="425"/>
        <w:rPr>
          <w:rFonts w:ascii="宋体" w:hAnsi="宋体"/>
          <w:sz w:val="24"/>
          <w:szCs w:val="24"/>
        </w:rPr>
      </w:pPr>
      <w:r w:rsidRPr="00751D74">
        <w:rPr>
          <w:rFonts w:ascii="宋体" w:hAnsi="宋体" w:hint="eastAsia"/>
          <w:sz w:val="24"/>
          <w:szCs w:val="24"/>
        </w:rPr>
        <w:t>（</w:t>
      </w:r>
      <w:r w:rsidRPr="00751D74">
        <w:rPr>
          <w:rFonts w:ascii="宋体" w:hAnsi="宋体"/>
          <w:sz w:val="24"/>
          <w:szCs w:val="24"/>
        </w:rPr>
        <w:t>4</w:t>
      </w:r>
      <w:r w:rsidRPr="00751D74">
        <w:rPr>
          <w:rFonts w:ascii="宋体" w:hAnsi="宋体" w:hint="eastAsia"/>
          <w:sz w:val="24"/>
          <w:szCs w:val="24"/>
        </w:rPr>
        <w:t>）资格审查资料；</w:t>
      </w:r>
    </w:p>
    <w:p w:rsidR="00C57120" w:rsidRPr="00C57120" w:rsidRDefault="00751D74">
      <w:pPr>
        <w:spacing w:line="360" w:lineRule="auto"/>
        <w:ind w:firstLineChars="177" w:firstLine="425"/>
        <w:rPr>
          <w:rFonts w:ascii="宋体" w:hAnsi="宋体"/>
          <w:sz w:val="24"/>
          <w:szCs w:val="24"/>
        </w:rPr>
      </w:pPr>
      <w:r w:rsidRPr="00751D74">
        <w:rPr>
          <w:rFonts w:ascii="宋体" w:hAnsi="宋体" w:hint="eastAsia"/>
          <w:sz w:val="24"/>
          <w:szCs w:val="24"/>
        </w:rPr>
        <w:t>（</w:t>
      </w:r>
      <w:r w:rsidRPr="00751D74">
        <w:rPr>
          <w:rFonts w:ascii="宋体" w:hAnsi="宋体"/>
          <w:sz w:val="24"/>
          <w:szCs w:val="24"/>
        </w:rPr>
        <w:t>5）</w:t>
      </w:r>
      <w:r w:rsidR="00827502">
        <w:rPr>
          <w:rFonts w:ascii="宋体" w:hAnsi="宋体" w:hint="eastAsia"/>
          <w:spacing w:val="-2"/>
          <w:sz w:val="24"/>
          <w:szCs w:val="24"/>
        </w:rPr>
        <w:t>投标申请人声明</w:t>
      </w:r>
    </w:p>
    <w:p w:rsidR="00C57120" w:rsidRPr="00C57120" w:rsidRDefault="00751D74">
      <w:pPr>
        <w:spacing w:line="360" w:lineRule="auto"/>
        <w:ind w:firstLineChars="177" w:firstLine="425"/>
        <w:rPr>
          <w:rFonts w:ascii="宋体" w:hAnsi="宋体"/>
          <w:sz w:val="24"/>
          <w:szCs w:val="24"/>
        </w:rPr>
      </w:pPr>
      <w:r w:rsidRPr="00751D74">
        <w:rPr>
          <w:rFonts w:ascii="宋体" w:hAnsi="宋体" w:hint="eastAsia"/>
          <w:sz w:val="24"/>
          <w:szCs w:val="24"/>
        </w:rPr>
        <w:t>（</w:t>
      </w:r>
      <w:r w:rsidRPr="00751D74">
        <w:rPr>
          <w:rFonts w:ascii="宋体" w:hAnsi="宋体"/>
          <w:sz w:val="24"/>
          <w:szCs w:val="24"/>
        </w:rPr>
        <w:t>6</w:t>
      </w:r>
      <w:r w:rsidRPr="00751D74">
        <w:rPr>
          <w:rFonts w:ascii="宋体" w:hAnsi="宋体" w:hint="eastAsia"/>
          <w:sz w:val="24"/>
          <w:szCs w:val="24"/>
        </w:rPr>
        <w:t>）</w:t>
      </w:r>
      <w:r w:rsidR="00827502">
        <w:rPr>
          <w:rFonts w:ascii="宋体" w:hAnsi="宋体" w:hint="eastAsia"/>
          <w:spacing w:val="-2"/>
          <w:sz w:val="24"/>
          <w:szCs w:val="24"/>
        </w:rPr>
        <w:t>项目代</w:t>
      </w:r>
      <w:bookmarkStart w:id="153" w:name="OLE_LINK88"/>
      <w:bookmarkStart w:id="154" w:name="OLE_LINK87"/>
      <w:r w:rsidR="00827502">
        <w:rPr>
          <w:rFonts w:ascii="宋体" w:hAnsi="宋体" w:hint="eastAsia"/>
          <w:spacing w:val="-2"/>
          <w:sz w:val="24"/>
          <w:szCs w:val="24"/>
        </w:rPr>
        <w:t>建</w:t>
      </w:r>
      <w:bookmarkEnd w:id="153"/>
      <w:bookmarkEnd w:id="154"/>
      <w:r w:rsidR="00827502">
        <w:rPr>
          <w:rFonts w:ascii="宋体" w:hAnsi="宋体" w:hint="eastAsia"/>
          <w:spacing w:val="-2"/>
          <w:sz w:val="24"/>
          <w:szCs w:val="24"/>
        </w:rPr>
        <w:t>管理方案</w:t>
      </w:r>
      <w:r w:rsidRPr="00751D74">
        <w:rPr>
          <w:rFonts w:ascii="宋体" w:hAnsi="宋体" w:hint="eastAsia"/>
          <w:sz w:val="24"/>
          <w:szCs w:val="24"/>
        </w:rPr>
        <w:t>；</w:t>
      </w:r>
    </w:p>
    <w:p w:rsidR="00C57120" w:rsidRPr="00C57120" w:rsidRDefault="00751D74">
      <w:pPr>
        <w:spacing w:line="360" w:lineRule="auto"/>
        <w:ind w:firstLineChars="177" w:firstLine="425"/>
        <w:rPr>
          <w:rFonts w:ascii="宋体" w:hAnsi="宋体"/>
          <w:sz w:val="24"/>
          <w:szCs w:val="24"/>
        </w:rPr>
      </w:pPr>
      <w:r w:rsidRPr="00751D74">
        <w:rPr>
          <w:rFonts w:ascii="宋体" w:hAnsi="宋体" w:hint="eastAsia"/>
          <w:sz w:val="24"/>
          <w:szCs w:val="24"/>
        </w:rPr>
        <w:t>（</w:t>
      </w:r>
      <w:r w:rsidRPr="00751D74">
        <w:rPr>
          <w:rFonts w:ascii="宋体" w:hAnsi="宋体"/>
          <w:sz w:val="24"/>
          <w:szCs w:val="24"/>
        </w:rPr>
        <w:t>7</w:t>
      </w:r>
      <w:r w:rsidRPr="00751D74">
        <w:rPr>
          <w:rFonts w:ascii="宋体" w:hAnsi="宋体" w:hint="eastAsia"/>
          <w:sz w:val="24"/>
          <w:szCs w:val="24"/>
        </w:rPr>
        <w:t>）公司简介；</w:t>
      </w:r>
    </w:p>
    <w:p w:rsidR="00C57120" w:rsidRDefault="00751D74">
      <w:pPr>
        <w:spacing w:line="360" w:lineRule="auto"/>
        <w:ind w:firstLineChars="177" w:firstLine="425"/>
        <w:rPr>
          <w:rFonts w:ascii="宋体" w:hAnsi="宋体"/>
          <w:spacing w:val="-2"/>
          <w:sz w:val="24"/>
          <w:szCs w:val="24"/>
        </w:rPr>
      </w:pPr>
      <w:r w:rsidRPr="00751D74">
        <w:rPr>
          <w:rFonts w:ascii="宋体" w:hAnsi="宋体" w:hint="eastAsia"/>
          <w:sz w:val="24"/>
          <w:szCs w:val="24"/>
        </w:rPr>
        <w:t>（</w:t>
      </w:r>
      <w:r w:rsidRPr="00751D74">
        <w:rPr>
          <w:rFonts w:ascii="宋体" w:hAnsi="宋体"/>
          <w:sz w:val="24"/>
          <w:szCs w:val="24"/>
        </w:rPr>
        <w:t>8</w:t>
      </w:r>
      <w:r w:rsidRPr="00751D74">
        <w:rPr>
          <w:rFonts w:ascii="宋体" w:hAnsi="宋体" w:hint="eastAsia"/>
          <w:sz w:val="24"/>
          <w:szCs w:val="24"/>
        </w:rPr>
        <w:t>）</w:t>
      </w:r>
      <w:r w:rsidR="00827502">
        <w:rPr>
          <w:rFonts w:ascii="宋体" w:hAnsi="宋体" w:hint="eastAsia"/>
          <w:spacing w:val="-2"/>
          <w:sz w:val="24"/>
          <w:szCs w:val="24"/>
        </w:rPr>
        <w:t>项目代建保修服务承诺书；</w:t>
      </w:r>
    </w:p>
    <w:p w:rsidR="00C57120" w:rsidRDefault="00827502">
      <w:pPr>
        <w:spacing w:line="360" w:lineRule="auto"/>
        <w:ind w:firstLineChars="177" w:firstLine="425"/>
        <w:rPr>
          <w:rStyle w:val="UserStyle12"/>
          <w:rFonts w:ascii="宋体" w:hAnsi="宋体"/>
          <w:sz w:val="24"/>
          <w:szCs w:val="24"/>
        </w:rPr>
      </w:pPr>
      <w:bookmarkStart w:id="155" w:name="OLE_LINK77"/>
      <w:r>
        <w:rPr>
          <w:rFonts w:ascii="宋体" w:hAnsi="宋体" w:hint="eastAsia"/>
          <w:sz w:val="24"/>
          <w:szCs w:val="24"/>
        </w:rPr>
        <w:t>（9）</w:t>
      </w:r>
      <w:bookmarkEnd w:id="155"/>
      <w:r>
        <w:rPr>
          <w:rFonts w:ascii="宋体" w:hAnsi="宋体" w:hint="eastAsia"/>
          <w:sz w:val="24"/>
          <w:szCs w:val="32"/>
        </w:rPr>
        <w:t>拟委任</w:t>
      </w:r>
      <w:r>
        <w:rPr>
          <w:rStyle w:val="UserStyle12"/>
          <w:rFonts w:ascii="宋体" w:hAnsi="宋体" w:hint="eastAsia"/>
          <w:sz w:val="24"/>
          <w:szCs w:val="24"/>
        </w:rPr>
        <w:t>的主要人员汇总表；</w:t>
      </w:r>
    </w:p>
    <w:p w:rsidR="00C57120" w:rsidRDefault="00827502">
      <w:pPr>
        <w:spacing w:line="360" w:lineRule="auto"/>
        <w:ind w:firstLineChars="177" w:firstLine="425"/>
        <w:rPr>
          <w:rStyle w:val="UserStyle12"/>
          <w:rFonts w:ascii="宋体" w:hAnsi="宋体"/>
          <w:sz w:val="24"/>
          <w:szCs w:val="24"/>
        </w:rPr>
      </w:pPr>
      <w:r>
        <w:rPr>
          <w:rStyle w:val="UserStyle12"/>
          <w:rFonts w:ascii="宋体" w:hAnsi="宋体" w:hint="eastAsia"/>
          <w:sz w:val="24"/>
          <w:szCs w:val="24"/>
        </w:rPr>
        <w:t>（10</w:t>
      </w:r>
      <w:r>
        <w:rPr>
          <w:rStyle w:val="UserStyle12"/>
          <w:rFonts w:ascii="宋体" w:hAnsi="宋体"/>
          <w:sz w:val="24"/>
          <w:szCs w:val="24"/>
        </w:rPr>
        <w:t>）中小企业声明函（如有）</w:t>
      </w:r>
    </w:p>
    <w:p w:rsidR="00C57120" w:rsidRDefault="00827502">
      <w:pPr>
        <w:spacing w:line="360" w:lineRule="auto"/>
        <w:ind w:firstLineChars="177" w:firstLine="425"/>
        <w:rPr>
          <w:rStyle w:val="UserStyle12"/>
          <w:rFonts w:ascii="宋体" w:hAnsi="宋体"/>
          <w:sz w:val="24"/>
          <w:szCs w:val="24"/>
        </w:rPr>
      </w:pPr>
      <w:r>
        <w:rPr>
          <w:rStyle w:val="UserStyle12"/>
          <w:rFonts w:ascii="宋体" w:hAnsi="宋体" w:hint="eastAsia"/>
          <w:sz w:val="24"/>
          <w:szCs w:val="24"/>
        </w:rPr>
        <w:t>（</w:t>
      </w:r>
      <w:r>
        <w:rPr>
          <w:rStyle w:val="UserStyle12"/>
          <w:rFonts w:ascii="宋体" w:hAnsi="宋体"/>
          <w:sz w:val="24"/>
          <w:szCs w:val="24"/>
        </w:rPr>
        <w:t>1</w:t>
      </w:r>
      <w:r>
        <w:rPr>
          <w:rStyle w:val="UserStyle12"/>
          <w:rFonts w:ascii="宋体" w:hAnsi="宋体" w:hint="eastAsia"/>
          <w:sz w:val="24"/>
          <w:szCs w:val="24"/>
        </w:rPr>
        <w:t>1</w:t>
      </w:r>
      <w:r>
        <w:rPr>
          <w:rStyle w:val="UserStyle12"/>
          <w:rFonts w:ascii="宋体" w:hAnsi="宋体"/>
          <w:sz w:val="24"/>
          <w:szCs w:val="24"/>
        </w:rPr>
        <w:t>）投标人认为有必要的其他资料</w:t>
      </w:r>
    </w:p>
    <w:p w:rsidR="00C57120" w:rsidRDefault="00827502">
      <w:pPr>
        <w:spacing w:line="360" w:lineRule="auto"/>
        <w:ind w:firstLineChars="177" w:firstLine="425"/>
        <w:rPr>
          <w:rFonts w:ascii="宋体" w:hAnsi="宋体"/>
          <w:sz w:val="24"/>
          <w:szCs w:val="24"/>
        </w:rPr>
      </w:pPr>
      <w:r>
        <w:rPr>
          <w:rFonts w:ascii="宋体" w:hAnsi="宋体" w:hint="eastAsia"/>
          <w:sz w:val="24"/>
          <w:szCs w:val="24"/>
        </w:rPr>
        <w:t>投标文件的上述组成部分如存在内容不一致的，以投标函为准。</w:t>
      </w:r>
    </w:p>
    <w:p w:rsidR="00C57120" w:rsidRDefault="00827502">
      <w:pPr>
        <w:spacing w:line="360" w:lineRule="auto"/>
        <w:ind w:firstLineChars="177" w:firstLine="425"/>
        <w:rPr>
          <w:rFonts w:ascii="宋体" w:hAnsi="宋体"/>
          <w:sz w:val="24"/>
          <w:szCs w:val="24"/>
        </w:rPr>
      </w:pPr>
      <w:r>
        <w:rPr>
          <w:rFonts w:ascii="宋体" w:hAnsi="宋体" w:hint="eastAsia"/>
          <w:sz w:val="24"/>
          <w:szCs w:val="24"/>
        </w:rPr>
        <w:t>3．我方承诺在招标文件规定的投标有效期内不撤销投标文件。</w:t>
      </w:r>
    </w:p>
    <w:p w:rsidR="00C57120" w:rsidRDefault="00827502">
      <w:pPr>
        <w:spacing w:line="360" w:lineRule="auto"/>
        <w:ind w:firstLineChars="177" w:firstLine="425"/>
        <w:rPr>
          <w:rFonts w:ascii="宋体" w:hAnsi="宋体"/>
          <w:sz w:val="24"/>
          <w:szCs w:val="24"/>
        </w:rPr>
      </w:pPr>
      <w:r>
        <w:rPr>
          <w:rFonts w:ascii="宋体" w:hAnsi="宋体" w:hint="eastAsia"/>
          <w:sz w:val="24"/>
          <w:szCs w:val="24"/>
        </w:rPr>
        <w:t>4．如我方中标，我方承诺：</w:t>
      </w:r>
    </w:p>
    <w:p w:rsidR="00C57120" w:rsidRDefault="00827502">
      <w:pPr>
        <w:spacing w:line="360" w:lineRule="auto"/>
        <w:ind w:firstLineChars="177" w:firstLine="425"/>
        <w:rPr>
          <w:rFonts w:ascii="宋体" w:hAnsi="宋体"/>
          <w:sz w:val="24"/>
          <w:szCs w:val="24"/>
        </w:rPr>
      </w:pPr>
      <w:r>
        <w:rPr>
          <w:rFonts w:ascii="宋体" w:hAnsi="宋体" w:hint="eastAsia"/>
          <w:sz w:val="24"/>
          <w:szCs w:val="24"/>
        </w:rPr>
        <w:t>（1）在收到中标通知书后，在中标通知书规定的期限内与你方签订合同；</w:t>
      </w:r>
    </w:p>
    <w:p w:rsidR="00C57120" w:rsidRDefault="00827502">
      <w:pPr>
        <w:spacing w:line="360" w:lineRule="auto"/>
        <w:ind w:firstLineChars="177" w:firstLine="425"/>
        <w:rPr>
          <w:rFonts w:ascii="宋体" w:hAnsi="宋体"/>
          <w:sz w:val="24"/>
          <w:szCs w:val="24"/>
        </w:rPr>
      </w:pPr>
      <w:r>
        <w:rPr>
          <w:rFonts w:ascii="宋体" w:hAnsi="宋体" w:hint="eastAsia"/>
          <w:sz w:val="24"/>
          <w:szCs w:val="24"/>
        </w:rPr>
        <w:t>（2）在签订合同时不向你方提出附加条件；</w:t>
      </w:r>
    </w:p>
    <w:p w:rsidR="00C57120" w:rsidRPr="00C57120" w:rsidRDefault="00751D74">
      <w:pPr>
        <w:spacing w:line="360" w:lineRule="auto"/>
        <w:ind w:firstLineChars="177" w:firstLine="425"/>
        <w:rPr>
          <w:rFonts w:ascii="宋体" w:hAnsi="宋体"/>
          <w:sz w:val="24"/>
          <w:szCs w:val="24"/>
        </w:rPr>
      </w:pPr>
      <w:r w:rsidRPr="00751D74">
        <w:rPr>
          <w:rFonts w:ascii="宋体" w:hAnsi="宋体" w:hint="eastAsia"/>
          <w:sz w:val="24"/>
          <w:szCs w:val="24"/>
        </w:rPr>
        <w:t>（</w:t>
      </w:r>
      <w:r w:rsidRPr="00751D74">
        <w:rPr>
          <w:rFonts w:ascii="宋体" w:hAnsi="宋体"/>
          <w:sz w:val="24"/>
          <w:szCs w:val="24"/>
        </w:rPr>
        <w:t>3）按照招标文件要求提交履约保证金；</w:t>
      </w:r>
    </w:p>
    <w:p w:rsidR="00C57120" w:rsidRDefault="00827502">
      <w:pPr>
        <w:spacing w:line="360" w:lineRule="auto"/>
        <w:ind w:firstLineChars="177" w:firstLine="425"/>
        <w:rPr>
          <w:rFonts w:ascii="宋体" w:hAnsi="宋体"/>
          <w:sz w:val="24"/>
          <w:szCs w:val="24"/>
        </w:rPr>
      </w:pPr>
      <w:r>
        <w:rPr>
          <w:rFonts w:ascii="宋体" w:hAnsi="宋体" w:hint="eastAsia"/>
          <w:sz w:val="24"/>
          <w:szCs w:val="24"/>
        </w:rPr>
        <w:t>（4）在合同约定的期限内完成合同规定的全部义务。</w:t>
      </w:r>
    </w:p>
    <w:p w:rsidR="00C57120" w:rsidRDefault="00827502">
      <w:pPr>
        <w:spacing w:line="360" w:lineRule="auto"/>
        <w:ind w:firstLineChars="177" w:firstLine="425"/>
        <w:rPr>
          <w:rFonts w:ascii="宋体" w:hAnsi="宋体"/>
          <w:sz w:val="24"/>
          <w:szCs w:val="24"/>
        </w:rPr>
      </w:pPr>
      <w:r>
        <w:rPr>
          <w:rFonts w:ascii="宋体" w:hAnsi="宋体" w:hint="eastAsia"/>
          <w:sz w:val="24"/>
          <w:szCs w:val="24"/>
        </w:rPr>
        <w:t>5．我方在此声明，所递交的投标文件及有关资料内容完整、真实和准确，且不存在第二章“投标人须知”第 1.4.3 项规定的任何一种情形。</w:t>
      </w:r>
    </w:p>
    <w:p w:rsidR="00C57120" w:rsidRDefault="00C57120">
      <w:pPr>
        <w:spacing w:line="360" w:lineRule="auto"/>
        <w:ind w:firstLineChars="177" w:firstLine="425"/>
        <w:rPr>
          <w:rFonts w:ascii="宋体" w:hAnsi="宋体"/>
          <w:sz w:val="24"/>
          <w:szCs w:val="24"/>
        </w:rPr>
      </w:pPr>
    </w:p>
    <w:p w:rsidR="00C57120" w:rsidRDefault="00827502">
      <w:pPr>
        <w:spacing w:line="360" w:lineRule="auto"/>
        <w:ind w:firstLineChars="1299" w:firstLine="3118"/>
        <w:rPr>
          <w:rFonts w:ascii="宋体" w:hAnsi="宋体"/>
          <w:sz w:val="24"/>
          <w:szCs w:val="24"/>
        </w:rPr>
      </w:pPr>
      <w:r>
        <w:rPr>
          <w:rFonts w:ascii="宋体" w:hAnsi="宋体" w:hint="eastAsia"/>
          <w:sz w:val="24"/>
          <w:szCs w:val="24"/>
        </w:rPr>
        <w:t>投标人名称：（盖单位章）</w:t>
      </w:r>
    </w:p>
    <w:p w:rsidR="00C57120" w:rsidRDefault="00827502">
      <w:pPr>
        <w:spacing w:line="360" w:lineRule="auto"/>
        <w:ind w:firstLineChars="1299" w:firstLine="3118"/>
        <w:rPr>
          <w:rFonts w:ascii="宋体" w:hAnsi="宋体"/>
          <w:sz w:val="24"/>
          <w:szCs w:val="24"/>
        </w:rPr>
      </w:pPr>
      <w:r>
        <w:rPr>
          <w:rFonts w:ascii="宋体" w:hAnsi="宋体" w:hint="eastAsia"/>
          <w:sz w:val="24"/>
          <w:szCs w:val="24"/>
        </w:rPr>
        <w:t>单位地址：</w:t>
      </w:r>
    </w:p>
    <w:p w:rsidR="00C57120" w:rsidRDefault="00827502">
      <w:pPr>
        <w:spacing w:line="360" w:lineRule="auto"/>
        <w:ind w:firstLineChars="1299" w:firstLine="3118"/>
        <w:rPr>
          <w:rFonts w:ascii="宋体" w:hAnsi="宋体"/>
          <w:sz w:val="24"/>
          <w:szCs w:val="24"/>
        </w:rPr>
      </w:pPr>
      <w:r>
        <w:rPr>
          <w:rFonts w:ascii="宋体" w:hAnsi="宋体" w:hint="eastAsia"/>
          <w:sz w:val="24"/>
          <w:szCs w:val="24"/>
        </w:rPr>
        <w:lastRenderedPageBreak/>
        <w:t>法定代表人或其委托代理人：（签字或盖章）</w:t>
      </w:r>
    </w:p>
    <w:p w:rsidR="00C57120" w:rsidRDefault="00827502">
      <w:pPr>
        <w:spacing w:line="360" w:lineRule="auto"/>
        <w:ind w:firstLineChars="1299" w:firstLine="3118"/>
        <w:rPr>
          <w:rFonts w:ascii="宋体" w:hAnsi="宋体"/>
          <w:sz w:val="24"/>
          <w:szCs w:val="24"/>
        </w:rPr>
      </w:pPr>
      <w:r>
        <w:rPr>
          <w:rFonts w:ascii="宋体" w:hAnsi="宋体" w:hint="eastAsia"/>
          <w:sz w:val="24"/>
          <w:szCs w:val="24"/>
        </w:rPr>
        <w:t>电话：</w:t>
      </w:r>
    </w:p>
    <w:p w:rsidR="00C57120" w:rsidRDefault="00827502">
      <w:pPr>
        <w:spacing w:line="360" w:lineRule="auto"/>
        <w:ind w:firstLineChars="1299" w:firstLine="3118"/>
        <w:rPr>
          <w:rFonts w:ascii="宋体" w:hAnsi="宋体"/>
          <w:sz w:val="24"/>
          <w:szCs w:val="24"/>
        </w:rPr>
      </w:pPr>
      <w:r>
        <w:rPr>
          <w:rFonts w:ascii="宋体" w:hAnsi="宋体" w:hint="eastAsia"/>
          <w:sz w:val="24"/>
          <w:szCs w:val="24"/>
        </w:rPr>
        <w:t>日期：</w:t>
      </w:r>
      <w:r w:rsidR="00EA4AE5">
        <w:rPr>
          <w:rFonts w:ascii="宋体" w:hAnsi="宋体" w:hint="eastAsia"/>
          <w:sz w:val="24"/>
          <w:szCs w:val="24"/>
        </w:rPr>
        <w:t>2025</w:t>
      </w:r>
      <w:r w:rsidR="00751D74" w:rsidRPr="00751D74">
        <w:rPr>
          <w:rFonts w:ascii="宋体" w:hAnsi="宋体" w:hint="eastAsia"/>
          <w:sz w:val="24"/>
          <w:szCs w:val="24"/>
        </w:rPr>
        <w:t>年</w:t>
      </w:r>
      <w:r w:rsidR="00EA4AE5">
        <w:rPr>
          <w:rFonts w:ascii="宋体" w:hAnsi="宋体" w:hint="eastAsia"/>
          <w:sz w:val="24"/>
          <w:szCs w:val="24"/>
          <w:u w:val="single"/>
        </w:rPr>
        <w:t xml:space="preserve">  </w:t>
      </w:r>
      <w:r w:rsidR="00751D74" w:rsidRPr="00751D74">
        <w:rPr>
          <w:rFonts w:ascii="宋体" w:hAnsi="宋体"/>
          <w:sz w:val="24"/>
          <w:szCs w:val="24"/>
        </w:rPr>
        <w:t>月</w:t>
      </w:r>
      <w:r w:rsidR="00751D74">
        <w:rPr>
          <w:rFonts w:ascii="宋体" w:hAnsi="宋体"/>
          <w:sz w:val="24"/>
          <w:szCs w:val="24"/>
          <w:u w:val="single"/>
        </w:rPr>
        <w:t xml:space="preserve">   </w:t>
      </w:r>
      <w:r w:rsidR="00751D74" w:rsidRPr="00751D74">
        <w:rPr>
          <w:rFonts w:ascii="宋体" w:hAnsi="宋体" w:hint="eastAsia"/>
          <w:sz w:val="24"/>
          <w:szCs w:val="24"/>
        </w:rPr>
        <w:t>日</w:t>
      </w:r>
    </w:p>
    <w:p w:rsidR="00E15611" w:rsidRDefault="00E15611">
      <w:pPr>
        <w:widowControl/>
        <w:spacing w:line="360" w:lineRule="auto"/>
        <w:jc w:val="left"/>
        <w:rPr>
          <w:rFonts w:ascii="宋体" w:hAnsi="宋体"/>
          <w:b/>
          <w:sz w:val="30"/>
          <w:szCs w:val="30"/>
        </w:rPr>
        <w:sectPr w:rsidR="00E15611">
          <w:pgSz w:w="11906" w:h="16838"/>
          <w:pgMar w:top="1440" w:right="1077" w:bottom="1440" w:left="1077" w:header="851" w:footer="992" w:gutter="0"/>
          <w:cols w:space="720"/>
          <w:docGrid w:linePitch="286"/>
        </w:sectPr>
      </w:pPr>
    </w:p>
    <w:p w:rsidR="00E15611" w:rsidRDefault="00827502">
      <w:pPr>
        <w:widowControl/>
        <w:spacing w:line="240" w:lineRule="auto"/>
        <w:jc w:val="left"/>
        <w:rPr>
          <w:rFonts w:ascii="宋体" w:hAnsi="宋体"/>
          <w:b/>
          <w:sz w:val="30"/>
          <w:szCs w:val="30"/>
        </w:rPr>
      </w:pPr>
      <w:bookmarkStart w:id="156" w:name="_Toc24851"/>
      <w:bookmarkStart w:id="157" w:name="_Toc514170142"/>
      <w:bookmarkStart w:id="158" w:name="_Toc504"/>
      <w:bookmarkStart w:id="159" w:name="_Toc23223"/>
      <w:bookmarkStart w:id="160" w:name="_Toc29486"/>
      <w:bookmarkStart w:id="161" w:name="_Toc10542"/>
      <w:bookmarkStart w:id="162" w:name="_Toc26354"/>
      <w:r>
        <w:rPr>
          <w:rFonts w:ascii="宋体" w:hAnsi="宋体"/>
          <w:b/>
          <w:sz w:val="30"/>
          <w:szCs w:val="30"/>
        </w:rPr>
        <w:lastRenderedPageBreak/>
        <w:br w:type="page"/>
      </w:r>
    </w:p>
    <w:p w:rsidR="00E15611" w:rsidRDefault="00827502">
      <w:pPr>
        <w:autoSpaceDE w:val="0"/>
        <w:autoSpaceDN w:val="0"/>
        <w:spacing w:line="360" w:lineRule="auto"/>
        <w:jc w:val="center"/>
        <w:rPr>
          <w:rFonts w:ascii="宋体" w:hAnsi="宋体"/>
          <w:b/>
          <w:sz w:val="30"/>
          <w:szCs w:val="30"/>
        </w:rPr>
      </w:pPr>
      <w:r>
        <w:rPr>
          <w:rFonts w:ascii="宋体" w:hAnsi="宋体" w:hint="eastAsia"/>
          <w:b/>
          <w:sz w:val="30"/>
          <w:szCs w:val="30"/>
        </w:rPr>
        <w:lastRenderedPageBreak/>
        <w:t>（二）投标函附录</w:t>
      </w:r>
      <w:bookmarkEnd w:id="156"/>
      <w:bookmarkEnd w:id="157"/>
      <w:bookmarkEnd w:id="158"/>
      <w:bookmarkEnd w:id="159"/>
      <w:bookmarkEnd w:id="160"/>
      <w:bookmarkEnd w:id="161"/>
      <w:bookmarkEnd w:id="16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9"/>
        <w:gridCol w:w="2327"/>
        <w:gridCol w:w="5244"/>
        <w:gridCol w:w="1421"/>
      </w:tblGrid>
      <w:tr w:rsidR="00E15611">
        <w:trPr>
          <w:trHeight w:val="815"/>
          <w:jc w:val="center"/>
        </w:trPr>
        <w:tc>
          <w:tcPr>
            <w:tcW w:w="92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360" w:lineRule="auto"/>
              <w:jc w:val="center"/>
              <w:rPr>
                <w:rFonts w:ascii="宋体" w:hAnsi="宋体"/>
                <w:b/>
                <w:szCs w:val="21"/>
              </w:rPr>
            </w:pPr>
            <w:r>
              <w:rPr>
                <w:rFonts w:ascii="宋体" w:hAnsi="宋体" w:hint="eastAsia"/>
                <w:b/>
                <w:szCs w:val="21"/>
              </w:rPr>
              <w:t>序号</w:t>
            </w:r>
          </w:p>
        </w:tc>
        <w:tc>
          <w:tcPr>
            <w:tcW w:w="2327"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360" w:lineRule="auto"/>
              <w:jc w:val="center"/>
              <w:rPr>
                <w:rFonts w:ascii="宋体" w:hAnsi="宋体"/>
                <w:b/>
                <w:szCs w:val="21"/>
              </w:rPr>
            </w:pPr>
            <w:r>
              <w:rPr>
                <w:rFonts w:ascii="宋体" w:hAnsi="宋体" w:hint="eastAsia"/>
                <w:b/>
                <w:szCs w:val="21"/>
              </w:rPr>
              <w:t>条款名称</w:t>
            </w:r>
          </w:p>
        </w:tc>
        <w:tc>
          <w:tcPr>
            <w:tcW w:w="524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360" w:lineRule="auto"/>
              <w:jc w:val="center"/>
              <w:rPr>
                <w:rFonts w:ascii="宋体" w:hAnsi="宋体"/>
                <w:b/>
                <w:szCs w:val="21"/>
              </w:rPr>
            </w:pPr>
            <w:r>
              <w:rPr>
                <w:rFonts w:ascii="宋体" w:hAnsi="宋体" w:hint="eastAsia"/>
                <w:b/>
                <w:szCs w:val="21"/>
              </w:rPr>
              <w:t>约定内容</w:t>
            </w:r>
          </w:p>
        </w:tc>
        <w:tc>
          <w:tcPr>
            <w:tcW w:w="1421"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360" w:lineRule="auto"/>
              <w:jc w:val="center"/>
              <w:rPr>
                <w:rFonts w:ascii="宋体" w:hAnsi="宋体"/>
                <w:b/>
                <w:szCs w:val="21"/>
              </w:rPr>
            </w:pPr>
            <w:r>
              <w:rPr>
                <w:rFonts w:ascii="宋体" w:hAnsi="宋体" w:hint="eastAsia"/>
                <w:b/>
                <w:szCs w:val="21"/>
              </w:rPr>
              <w:t>备注</w:t>
            </w:r>
          </w:p>
        </w:tc>
      </w:tr>
      <w:tr w:rsidR="00E15611">
        <w:trPr>
          <w:trHeight w:val="770"/>
          <w:jc w:val="center"/>
        </w:trPr>
        <w:tc>
          <w:tcPr>
            <w:tcW w:w="929" w:type="dxa"/>
            <w:tcBorders>
              <w:top w:val="single" w:sz="4" w:space="0" w:color="auto"/>
              <w:left w:val="single" w:sz="4" w:space="0" w:color="auto"/>
              <w:right w:val="single" w:sz="4" w:space="0" w:color="auto"/>
            </w:tcBorders>
            <w:vAlign w:val="center"/>
          </w:tcPr>
          <w:p w:rsidR="00E15611" w:rsidRDefault="00827502">
            <w:pPr>
              <w:spacing w:line="360" w:lineRule="auto"/>
              <w:jc w:val="center"/>
              <w:rPr>
                <w:rFonts w:ascii="宋体" w:hAnsi="宋体" w:cs="宋体"/>
                <w:szCs w:val="21"/>
              </w:rPr>
            </w:pPr>
            <w:r>
              <w:rPr>
                <w:rFonts w:ascii="宋体" w:hAnsi="宋体" w:cs="宋体" w:hint="eastAsia"/>
                <w:szCs w:val="21"/>
              </w:rPr>
              <w:t>1</w:t>
            </w:r>
          </w:p>
        </w:tc>
        <w:tc>
          <w:tcPr>
            <w:tcW w:w="2327" w:type="dxa"/>
            <w:tcBorders>
              <w:top w:val="single" w:sz="4" w:space="0" w:color="auto"/>
              <w:left w:val="single" w:sz="4" w:space="0" w:color="auto"/>
              <w:bottom w:val="single" w:sz="4" w:space="0" w:color="auto"/>
              <w:right w:val="single" w:sz="4" w:space="0" w:color="auto"/>
            </w:tcBorders>
            <w:vAlign w:val="center"/>
          </w:tcPr>
          <w:p w:rsidR="00E15611" w:rsidRPr="00E15611" w:rsidRDefault="00751D74">
            <w:pPr>
              <w:spacing w:line="360" w:lineRule="auto"/>
              <w:jc w:val="center"/>
              <w:rPr>
                <w:rFonts w:ascii="宋体" w:hAnsi="宋体" w:cs="宋体"/>
                <w:szCs w:val="21"/>
              </w:rPr>
            </w:pPr>
            <w:r w:rsidRPr="00751D74">
              <w:rPr>
                <w:rFonts w:ascii="宋体" w:hAnsi="宋体" w:cs="宋体" w:hint="eastAsia"/>
                <w:szCs w:val="21"/>
              </w:rPr>
              <w:t>项目负责人</w:t>
            </w:r>
          </w:p>
        </w:tc>
        <w:tc>
          <w:tcPr>
            <w:tcW w:w="5244" w:type="dxa"/>
            <w:tcBorders>
              <w:top w:val="single" w:sz="4" w:space="0" w:color="auto"/>
              <w:left w:val="single" w:sz="4" w:space="0" w:color="auto"/>
              <w:bottom w:val="single" w:sz="4" w:space="0" w:color="auto"/>
              <w:right w:val="single" w:sz="4" w:space="0" w:color="auto"/>
            </w:tcBorders>
            <w:vAlign w:val="center"/>
          </w:tcPr>
          <w:p w:rsidR="00E15611" w:rsidRPr="00E15611" w:rsidRDefault="00751D74">
            <w:pPr>
              <w:spacing w:line="360" w:lineRule="auto"/>
              <w:jc w:val="left"/>
              <w:rPr>
                <w:rFonts w:ascii="宋体" w:hAnsi="宋体" w:cs="宋体"/>
                <w:bCs/>
                <w:szCs w:val="21"/>
                <w:u w:val="single"/>
              </w:rPr>
            </w:pPr>
            <w:r w:rsidRPr="00751D74">
              <w:rPr>
                <w:rFonts w:ascii="宋体" w:hAnsi="宋体" w:cs="宋体" w:hint="eastAsia"/>
                <w:bCs/>
                <w:szCs w:val="21"/>
              </w:rPr>
              <w:t>姓名：</w:t>
            </w:r>
          </w:p>
        </w:tc>
        <w:tc>
          <w:tcPr>
            <w:tcW w:w="1421"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360" w:lineRule="auto"/>
              <w:jc w:val="center"/>
              <w:rPr>
                <w:rFonts w:ascii="宋体" w:hAnsi="宋体"/>
                <w:b/>
                <w:szCs w:val="21"/>
              </w:rPr>
            </w:pPr>
          </w:p>
        </w:tc>
      </w:tr>
      <w:tr w:rsidR="00E15611">
        <w:trPr>
          <w:trHeight w:val="804"/>
          <w:jc w:val="center"/>
        </w:trPr>
        <w:tc>
          <w:tcPr>
            <w:tcW w:w="92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360" w:lineRule="auto"/>
              <w:jc w:val="center"/>
              <w:rPr>
                <w:rFonts w:ascii="宋体" w:hAnsi="宋体" w:cs="宋体"/>
                <w:szCs w:val="21"/>
              </w:rPr>
            </w:pPr>
            <w:r>
              <w:rPr>
                <w:rFonts w:ascii="宋体" w:hAnsi="宋体" w:cs="宋体" w:hint="eastAsia"/>
                <w:szCs w:val="21"/>
              </w:rPr>
              <w:t>2</w:t>
            </w:r>
          </w:p>
        </w:tc>
        <w:tc>
          <w:tcPr>
            <w:tcW w:w="2327"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360" w:lineRule="auto"/>
              <w:jc w:val="center"/>
              <w:rPr>
                <w:rFonts w:ascii="宋体" w:hAnsi="宋体" w:cs="宋体"/>
                <w:szCs w:val="21"/>
              </w:rPr>
            </w:pPr>
            <w:r>
              <w:rPr>
                <w:rFonts w:ascii="宋体" w:hAnsi="宋体" w:cs="宋体" w:hint="eastAsia"/>
                <w:szCs w:val="21"/>
              </w:rPr>
              <w:t>服务期限</w:t>
            </w:r>
          </w:p>
        </w:tc>
        <w:tc>
          <w:tcPr>
            <w:tcW w:w="524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360" w:lineRule="auto"/>
              <w:jc w:val="left"/>
              <w:rPr>
                <w:rFonts w:ascii="宋体" w:hAnsi="宋体" w:cs="宋体"/>
                <w:bCs/>
                <w:szCs w:val="21"/>
              </w:rPr>
            </w:pPr>
            <w:r>
              <w:rPr>
                <w:rFonts w:ascii="宋体" w:hAnsi="宋体" w:cs="宋体" w:hint="eastAsia"/>
                <w:bCs/>
                <w:szCs w:val="21"/>
              </w:rPr>
              <w:t>按招标文件要求</w:t>
            </w:r>
          </w:p>
        </w:tc>
        <w:tc>
          <w:tcPr>
            <w:tcW w:w="1421"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360" w:lineRule="auto"/>
              <w:jc w:val="center"/>
              <w:rPr>
                <w:rFonts w:ascii="宋体" w:hAnsi="宋体"/>
                <w:b/>
                <w:szCs w:val="21"/>
              </w:rPr>
            </w:pPr>
          </w:p>
        </w:tc>
      </w:tr>
      <w:tr w:rsidR="00E15611">
        <w:trPr>
          <w:trHeight w:val="793"/>
          <w:jc w:val="center"/>
        </w:trPr>
        <w:tc>
          <w:tcPr>
            <w:tcW w:w="92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360" w:lineRule="auto"/>
              <w:jc w:val="center"/>
              <w:rPr>
                <w:rFonts w:ascii="宋体" w:hAnsi="宋体" w:cs="宋体"/>
                <w:szCs w:val="21"/>
              </w:rPr>
            </w:pPr>
            <w:r>
              <w:rPr>
                <w:rFonts w:ascii="宋体" w:hAnsi="宋体" w:cs="宋体" w:hint="eastAsia"/>
                <w:szCs w:val="21"/>
              </w:rPr>
              <w:t>3</w:t>
            </w:r>
          </w:p>
        </w:tc>
        <w:tc>
          <w:tcPr>
            <w:tcW w:w="2327"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360" w:lineRule="auto"/>
              <w:jc w:val="center"/>
              <w:rPr>
                <w:rFonts w:ascii="宋体" w:hAnsi="宋体" w:cs="宋体"/>
                <w:szCs w:val="21"/>
              </w:rPr>
            </w:pPr>
            <w:r>
              <w:rPr>
                <w:rFonts w:ascii="宋体" w:hAnsi="宋体" w:cs="宋体" w:hint="eastAsia"/>
                <w:szCs w:val="21"/>
              </w:rPr>
              <w:t>合同价款确定方式</w:t>
            </w:r>
          </w:p>
        </w:tc>
        <w:tc>
          <w:tcPr>
            <w:tcW w:w="524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360" w:lineRule="auto"/>
              <w:jc w:val="left"/>
              <w:rPr>
                <w:rFonts w:ascii="宋体" w:hAnsi="宋体" w:cs="宋体"/>
                <w:bCs/>
                <w:szCs w:val="21"/>
              </w:rPr>
            </w:pPr>
            <w:bookmarkStart w:id="163" w:name="OLE_LINK89"/>
            <w:r>
              <w:rPr>
                <w:rFonts w:ascii="宋体" w:hAnsi="宋体" w:cs="宋体" w:hint="eastAsia"/>
                <w:bCs/>
                <w:szCs w:val="21"/>
              </w:rPr>
              <w:t>按招标文件要求</w:t>
            </w:r>
            <w:bookmarkEnd w:id="163"/>
          </w:p>
        </w:tc>
        <w:tc>
          <w:tcPr>
            <w:tcW w:w="1421"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360" w:lineRule="auto"/>
              <w:jc w:val="center"/>
              <w:rPr>
                <w:rFonts w:ascii="宋体" w:hAnsi="宋体"/>
                <w:b/>
                <w:szCs w:val="21"/>
              </w:rPr>
            </w:pPr>
          </w:p>
        </w:tc>
      </w:tr>
      <w:tr w:rsidR="00E15611">
        <w:trPr>
          <w:trHeight w:val="780"/>
          <w:jc w:val="center"/>
        </w:trPr>
        <w:tc>
          <w:tcPr>
            <w:tcW w:w="92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360" w:lineRule="auto"/>
              <w:jc w:val="center"/>
              <w:rPr>
                <w:rFonts w:ascii="宋体" w:hAnsi="宋体" w:cs="宋体"/>
                <w:szCs w:val="21"/>
              </w:rPr>
            </w:pPr>
            <w:r>
              <w:rPr>
                <w:rFonts w:ascii="宋体" w:hAnsi="宋体" w:cs="宋体" w:hint="eastAsia"/>
                <w:szCs w:val="21"/>
              </w:rPr>
              <w:t>4</w:t>
            </w:r>
          </w:p>
        </w:tc>
        <w:tc>
          <w:tcPr>
            <w:tcW w:w="2327"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360" w:lineRule="auto"/>
              <w:jc w:val="center"/>
              <w:rPr>
                <w:rFonts w:ascii="宋体" w:hAnsi="宋体" w:cs="宋体"/>
                <w:szCs w:val="21"/>
              </w:rPr>
            </w:pPr>
            <w:r>
              <w:rPr>
                <w:rFonts w:ascii="宋体" w:hAnsi="宋体" w:cs="宋体" w:hint="eastAsia"/>
                <w:szCs w:val="21"/>
              </w:rPr>
              <w:t>质量标准</w:t>
            </w:r>
          </w:p>
        </w:tc>
        <w:tc>
          <w:tcPr>
            <w:tcW w:w="524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360" w:lineRule="auto"/>
              <w:jc w:val="left"/>
              <w:rPr>
                <w:rFonts w:ascii="宋体" w:hAnsi="宋体" w:cs="宋体"/>
                <w:b/>
                <w:bCs/>
                <w:szCs w:val="21"/>
                <w:u w:val="single"/>
              </w:rPr>
            </w:pPr>
            <w:r>
              <w:rPr>
                <w:rFonts w:ascii="宋体" w:hAnsi="宋体" w:cs="宋体" w:hint="eastAsia"/>
                <w:bCs/>
                <w:szCs w:val="21"/>
              </w:rPr>
              <w:t>按招标文件要求</w:t>
            </w:r>
          </w:p>
        </w:tc>
        <w:tc>
          <w:tcPr>
            <w:tcW w:w="1421"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360" w:lineRule="auto"/>
              <w:jc w:val="center"/>
              <w:rPr>
                <w:rFonts w:ascii="宋体" w:hAnsi="宋体"/>
                <w:b/>
                <w:szCs w:val="21"/>
              </w:rPr>
            </w:pPr>
          </w:p>
        </w:tc>
      </w:tr>
      <w:tr w:rsidR="00E15611">
        <w:trPr>
          <w:trHeight w:val="706"/>
          <w:jc w:val="center"/>
        </w:trPr>
        <w:tc>
          <w:tcPr>
            <w:tcW w:w="92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360" w:lineRule="auto"/>
              <w:jc w:val="center"/>
              <w:rPr>
                <w:rFonts w:ascii="宋体" w:hAnsi="宋体" w:cs="宋体"/>
                <w:szCs w:val="21"/>
              </w:rPr>
            </w:pPr>
            <w:r>
              <w:rPr>
                <w:rFonts w:ascii="宋体" w:hAnsi="宋体" w:cs="宋体" w:hint="eastAsia"/>
                <w:szCs w:val="21"/>
              </w:rPr>
              <w:t>5</w:t>
            </w:r>
          </w:p>
        </w:tc>
        <w:tc>
          <w:tcPr>
            <w:tcW w:w="2327" w:type="dxa"/>
            <w:tcBorders>
              <w:top w:val="single" w:sz="4" w:space="0" w:color="auto"/>
              <w:left w:val="single" w:sz="4" w:space="0" w:color="auto"/>
              <w:bottom w:val="single" w:sz="4" w:space="0" w:color="auto"/>
              <w:right w:val="single" w:sz="4" w:space="0" w:color="auto"/>
            </w:tcBorders>
            <w:vAlign w:val="center"/>
          </w:tcPr>
          <w:p w:rsidR="00E15611" w:rsidRPr="00E15611" w:rsidRDefault="00751D74">
            <w:pPr>
              <w:spacing w:line="360" w:lineRule="auto"/>
              <w:jc w:val="center"/>
              <w:rPr>
                <w:rFonts w:ascii="宋体" w:hAnsi="宋体" w:cs="宋体"/>
                <w:szCs w:val="21"/>
              </w:rPr>
            </w:pPr>
            <w:r w:rsidRPr="00751D74">
              <w:rPr>
                <w:rFonts w:ascii="宋体" w:hAnsi="宋体" w:cs="宋体" w:hint="eastAsia"/>
                <w:szCs w:val="21"/>
              </w:rPr>
              <w:t>项目工期</w:t>
            </w:r>
          </w:p>
        </w:tc>
        <w:tc>
          <w:tcPr>
            <w:tcW w:w="5244" w:type="dxa"/>
            <w:tcBorders>
              <w:top w:val="single" w:sz="4" w:space="0" w:color="auto"/>
              <w:left w:val="single" w:sz="4" w:space="0" w:color="auto"/>
              <w:bottom w:val="single" w:sz="4" w:space="0" w:color="auto"/>
              <w:right w:val="single" w:sz="4" w:space="0" w:color="auto"/>
            </w:tcBorders>
            <w:vAlign w:val="center"/>
          </w:tcPr>
          <w:p w:rsidR="00E15611" w:rsidRPr="00E15611" w:rsidRDefault="00827502">
            <w:pPr>
              <w:spacing w:line="360" w:lineRule="auto"/>
              <w:jc w:val="left"/>
              <w:rPr>
                <w:rFonts w:ascii="宋体" w:hAnsi="宋体" w:cs="宋体"/>
                <w:bCs/>
                <w:szCs w:val="21"/>
              </w:rPr>
            </w:pPr>
            <w:r>
              <w:rPr>
                <w:rFonts w:ascii="宋体" w:hAnsi="宋体" w:cs="宋体" w:hint="eastAsia"/>
                <w:bCs/>
                <w:szCs w:val="21"/>
              </w:rPr>
              <w:t>按招标文件要求（从中标人收到中标通知书开始起算，至该工程竣工验收、竣工结算、财务决算、资产移交、质量保修期届满等完成，并完成所有约定义务止</w:t>
            </w:r>
            <w:r w:rsidR="00751D74" w:rsidRPr="00751D74">
              <w:rPr>
                <w:rFonts w:ascii="宋体" w:hAnsi="宋体" w:cs="宋体" w:hint="eastAsia"/>
                <w:bCs/>
                <w:szCs w:val="21"/>
              </w:rPr>
              <w:t>。）</w:t>
            </w:r>
          </w:p>
        </w:tc>
        <w:tc>
          <w:tcPr>
            <w:tcW w:w="1421"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360" w:lineRule="auto"/>
              <w:jc w:val="center"/>
              <w:rPr>
                <w:rFonts w:ascii="宋体" w:hAnsi="宋体"/>
                <w:b/>
                <w:szCs w:val="21"/>
              </w:rPr>
            </w:pPr>
          </w:p>
        </w:tc>
      </w:tr>
      <w:tr w:rsidR="00E15611">
        <w:trPr>
          <w:trHeight w:val="796"/>
          <w:jc w:val="center"/>
        </w:trPr>
        <w:tc>
          <w:tcPr>
            <w:tcW w:w="92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360" w:lineRule="auto"/>
              <w:jc w:val="center"/>
              <w:rPr>
                <w:rFonts w:ascii="宋体" w:hAnsi="宋体" w:cs="宋体"/>
                <w:szCs w:val="21"/>
              </w:rPr>
            </w:pPr>
            <w:r>
              <w:rPr>
                <w:rFonts w:ascii="宋体" w:hAnsi="宋体" w:cs="宋体" w:hint="eastAsia"/>
                <w:szCs w:val="21"/>
              </w:rPr>
              <w:t>6</w:t>
            </w:r>
          </w:p>
        </w:tc>
        <w:tc>
          <w:tcPr>
            <w:tcW w:w="2327"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360" w:lineRule="auto"/>
              <w:jc w:val="center"/>
              <w:rPr>
                <w:rFonts w:ascii="宋体" w:hAnsi="宋体" w:cs="宋体"/>
                <w:szCs w:val="21"/>
              </w:rPr>
            </w:pPr>
            <w:r>
              <w:rPr>
                <w:rFonts w:ascii="宋体" w:hAnsi="宋体" w:cs="宋体" w:hint="eastAsia"/>
                <w:szCs w:val="21"/>
              </w:rPr>
              <w:t>投标报价</w:t>
            </w:r>
          </w:p>
        </w:tc>
        <w:tc>
          <w:tcPr>
            <w:tcW w:w="5244" w:type="dxa"/>
            <w:tcBorders>
              <w:top w:val="single" w:sz="4" w:space="0" w:color="auto"/>
              <w:left w:val="single" w:sz="4" w:space="0" w:color="auto"/>
              <w:right w:val="single" w:sz="4" w:space="0" w:color="auto"/>
            </w:tcBorders>
            <w:vAlign w:val="center"/>
          </w:tcPr>
          <w:p w:rsidR="00E15611" w:rsidRDefault="00827502">
            <w:pPr>
              <w:spacing w:line="360" w:lineRule="auto"/>
              <w:jc w:val="left"/>
              <w:rPr>
                <w:rFonts w:ascii="宋体" w:hAnsi="宋体" w:cs="宋体"/>
                <w:bCs/>
                <w:szCs w:val="21"/>
              </w:rPr>
            </w:pPr>
            <w:r>
              <w:rPr>
                <w:rFonts w:ascii="宋体" w:hAnsi="宋体" w:cs="宋体" w:hint="eastAsia"/>
                <w:bCs/>
                <w:szCs w:val="21"/>
              </w:rPr>
              <w:t>以投标报价书为准。</w:t>
            </w:r>
          </w:p>
        </w:tc>
        <w:tc>
          <w:tcPr>
            <w:tcW w:w="1421" w:type="dxa"/>
            <w:tcBorders>
              <w:top w:val="single" w:sz="4" w:space="0" w:color="auto"/>
              <w:left w:val="single" w:sz="4" w:space="0" w:color="auto"/>
              <w:right w:val="single" w:sz="4" w:space="0" w:color="auto"/>
            </w:tcBorders>
            <w:vAlign w:val="center"/>
          </w:tcPr>
          <w:p w:rsidR="00E15611" w:rsidRDefault="00E15611">
            <w:pPr>
              <w:spacing w:line="360" w:lineRule="auto"/>
              <w:jc w:val="center"/>
              <w:rPr>
                <w:rFonts w:ascii="宋体" w:hAnsi="宋体"/>
                <w:b/>
                <w:szCs w:val="21"/>
              </w:rPr>
            </w:pPr>
          </w:p>
        </w:tc>
      </w:tr>
      <w:tr w:rsidR="00E15611">
        <w:trPr>
          <w:trHeight w:val="803"/>
          <w:jc w:val="center"/>
        </w:trPr>
        <w:tc>
          <w:tcPr>
            <w:tcW w:w="929"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360" w:lineRule="auto"/>
              <w:jc w:val="center"/>
              <w:rPr>
                <w:rFonts w:ascii="宋体" w:hAnsi="宋体" w:cs="宋体"/>
                <w:szCs w:val="21"/>
              </w:rPr>
            </w:pPr>
            <w:r>
              <w:rPr>
                <w:rFonts w:ascii="宋体" w:hAnsi="宋体" w:cs="宋体" w:hint="eastAsia"/>
                <w:szCs w:val="21"/>
              </w:rPr>
              <w:t>7</w:t>
            </w:r>
          </w:p>
        </w:tc>
        <w:tc>
          <w:tcPr>
            <w:tcW w:w="2327"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360" w:lineRule="auto"/>
              <w:jc w:val="center"/>
              <w:rPr>
                <w:rFonts w:ascii="宋体" w:hAnsi="宋体" w:cs="宋体"/>
                <w:szCs w:val="21"/>
              </w:rPr>
            </w:pPr>
            <w:r>
              <w:rPr>
                <w:rFonts w:ascii="宋体" w:hAnsi="宋体" w:cs="宋体" w:hint="eastAsia"/>
                <w:szCs w:val="21"/>
              </w:rPr>
              <w:t>投标有效期</w:t>
            </w:r>
          </w:p>
        </w:tc>
        <w:tc>
          <w:tcPr>
            <w:tcW w:w="5244" w:type="dxa"/>
            <w:tcBorders>
              <w:top w:val="single" w:sz="4" w:space="0" w:color="auto"/>
              <w:left w:val="single" w:sz="4" w:space="0" w:color="auto"/>
              <w:bottom w:val="single" w:sz="4" w:space="0" w:color="auto"/>
              <w:right w:val="single" w:sz="4" w:space="0" w:color="auto"/>
            </w:tcBorders>
            <w:vAlign w:val="center"/>
          </w:tcPr>
          <w:p w:rsidR="00E15611" w:rsidRDefault="00827502">
            <w:pPr>
              <w:spacing w:line="360" w:lineRule="auto"/>
              <w:jc w:val="left"/>
              <w:rPr>
                <w:rFonts w:ascii="宋体" w:hAnsi="宋体" w:cs="宋体"/>
                <w:bCs/>
                <w:szCs w:val="21"/>
              </w:rPr>
            </w:pPr>
            <w:r>
              <w:rPr>
                <w:rFonts w:ascii="宋体" w:hAnsi="宋体" w:cs="宋体"/>
                <w:bCs/>
                <w:szCs w:val="21"/>
                <w:u w:val="single"/>
              </w:rPr>
              <w:t>90</w:t>
            </w:r>
            <w:r>
              <w:rPr>
                <w:rFonts w:ascii="宋体" w:hAnsi="宋体" w:cs="宋体" w:hint="eastAsia"/>
                <w:bCs/>
                <w:szCs w:val="21"/>
              </w:rPr>
              <w:t>日历天</w:t>
            </w:r>
          </w:p>
          <w:p w:rsidR="00E15611" w:rsidRDefault="00827502">
            <w:pPr>
              <w:spacing w:line="360" w:lineRule="auto"/>
              <w:jc w:val="left"/>
              <w:rPr>
                <w:rFonts w:ascii="宋体" w:hAnsi="宋体" w:cs="宋体"/>
                <w:bCs/>
                <w:szCs w:val="21"/>
              </w:rPr>
            </w:pPr>
            <w:r>
              <w:rPr>
                <w:rFonts w:ascii="宋体" w:hAnsi="宋体" w:cs="宋体" w:hint="eastAsia"/>
                <w:bCs/>
                <w:szCs w:val="21"/>
              </w:rPr>
              <w:t>（从投标截止之日算起）</w:t>
            </w:r>
          </w:p>
        </w:tc>
        <w:tc>
          <w:tcPr>
            <w:tcW w:w="1421" w:type="dxa"/>
            <w:tcBorders>
              <w:top w:val="single" w:sz="4" w:space="0" w:color="auto"/>
              <w:left w:val="single" w:sz="4" w:space="0" w:color="auto"/>
              <w:bottom w:val="single" w:sz="4" w:space="0" w:color="auto"/>
              <w:right w:val="single" w:sz="4" w:space="0" w:color="auto"/>
            </w:tcBorders>
            <w:vAlign w:val="center"/>
          </w:tcPr>
          <w:p w:rsidR="00E15611" w:rsidRDefault="00E15611">
            <w:pPr>
              <w:spacing w:line="360" w:lineRule="auto"/>
              <w:jc w:val="center"/>
              <w:rPr>
                <w:rFonts w:ascii="宋体" w:hAnsi="宋体"/>
                <w:b/>
                <w:szCs w:val="21"/>
              </w:rPr>
            </w:pPr>
          </w:p>
        </w:tc>
      </w:tr>
    </w:tbl>
    <w:p w:rsidR="00E15611" w:rsidRDefault="00E15611">
      <w:pPr>
        <w:spacing w:line="360" w:lineRule="auto"/>
        <w:jc w:val="left"/>
        <w:rPr>
          <w:rFonts w:ascii="宋体" w:hAnsi="宋体"/>
          <w:sz w:val="24"/>
          <w:szCs w:val="24"/>
        </w:rPr>
      </w:pPr>
    </w:p>
    <w:p w:rsidR="00E15611" w:rsidRDefault="00827502">
      <w:pPr>
        <w:spacing w:line="360" w:lineRule="auto"/>
        <w:jc w:val="left"/>
        <w:rPr>
          <w:rFonts w:ascii="宋体" w:hAnsi="宋体"/>
          <w:sz w:val="24"/>
          <w:szCs w:val="24"/>
          <w:u w:val="single"/>
        </w:rPr>
      </w:pPr>
      <w:r>
        <w:rPr>
          <w:rFonts w:ascii="宋体" w:hAnsi="宋体" w:hint="eastAsia"/>
          <w:sz w:val="24"/>
          <w:szCs w:val="24"/>
        </w:rPr>
        <w:t>投标人名称：（盖单位章）</w:t>
      </w:r>
    </w:p>
    <w:p w:rsidR="00E15611" w:rsidRDefault="00827502">
      <w:pPr>
        <w:tabs>
          <w:tab w:val="left" w:pos="9333"/>
        </w:tabs>
        <w:spacing w:line="360" w:lineRule="auto"/>
        <w:ind w:rightChars="85" w:right="178"/>
        <w:jc w:val="left"/>
        <w:rPr>
          <w:rFonts w:ascii="宋体" w:hAnsi="宋体"/>
          <w:sz w:val="24"/>
          <w:szCs w:val="24"/>
          <w:u w:val="single"/>
        </w:rPr>
      </w:pPr>
      <w:r>
        <w:rPr>
          <w:rFonts w:ascii="宋体" w:hAnsi="宋体" w:hint="eastAsia"/>
          <w:sz w:val="24"/>
          <w:szCs w:val="24"/>
        </w:rPr>
        <w:t>法定代表人或委托代理人： （签字或盖章）</w:t>
      </w:r>
    </w:p>
    <w:p w:rsidR="00E15611" w:rsidRDefault="00827502">
      <w:pPr>
        <w:tabs>
          <w:tab w:val="left" w:pos="9333"/>
        </w:tabs>
        <w:spacing w:line="360" w:lineRule="auto"/>
        <w:ind w:rightChars="85" w:right="178"/>
        <w:jc w:val="left"/>
        <w:rPr>
          <w:rFonts w:ascii="宋体" w:hAnsi="宋体"/>
          <w:sz w:val="24"/>
          <w:szCs w:val="24"/>
        </w:rPr>
      </w:pPr>
      <w:r>
        <w:rPr>
          <w:rFonts w:ascii="宋体" w:hAnsi="宋体" w:hint="eastAsia"/>
          <w:sz w:val="24"/>
          <w:szCs w:val="24"/>
        </w:rPr>
        <w:t>日期：</w:t>
      </w:r>
      <w:r w:rsidR="00EA4AE5">
        <w:rPr>
          <w:rFonts w:ascii="宋体" w:hAnsi="宋体" w:hint="eastAsia"/>
          <w:sz w:val="24"/>
          <w:szCs w:val="24"/>
        </w:rPr>
        <w:t>2025</w:t>
      </w:r>
      <w:r>
        <w:rPr>
          <w:rFonts w:ascii="宋体" w:hAnsi="宋体" w:hint="eastAsia"/>
          <w:sz w:val="24"/>
          <w:szCs w:val="24"/>
        </w:rPr>
        <w:t>年</w:t>
      </w:r>
      <w:r w:rsidR="00EA4AE5">
        <w:rPr>
          <w:rFonts w:ascii="宋体" w:hAnsi="宋体" w:hint="eastAsia"/>
          <w:sz w:val="24"/>
          <w:szCs w:val="24"/>
          <w:u w:val="single"/>
        </w:rPr>
        <w:t xml:space="preserve">  </w:t>
      </w:r>
      <w:r>
        <w:rPr>
          <w:rFonts w:ascii="宋体" w:hAnsi="宋体" w:hint="eastAsia"/>
          <w:sz w:val="24"/>
          <w:szCs w:val="24"/>
        </w:rPr>
        <w:t>月</w:t>
      </w:r>
      <w:r w:rsidR="00EA4AE5">
        <w:rPr>
          <w:rFonts w:ascii="宋体" w:hAnsi="宋体" w:hint="eastAsia"/>
          <w:sz w:val="24"/>
          <w:szCs w:val="24"/>
          <w:u w:val="single"/>
        </w:rPr>
        <w:t xml:space="preserve">  </w:t>
      </w:r>
      <w:r>
        <w:rPr>
          <w:rFonts w:ascii="宋体" w:hAnsi="宋体" w:hint="eastAsia"/>
          <w:sz w:val="24"/>
          <w:szCs w:val="24"/>
        </w:rPr>
        <w:t>日</w:t>
      </w:r>
    </w:p>
    <w:p w:rsidR="00E15611" w:rsidRDefault="00827502">
      <w:pPr>
        <w:pStyle w:val="3"/>
      </w:pPr>
      <w:r>
        <w:rPr>
          <w:rFonts w:hint="eastAsia"/>
          <w:sz w:val="30"/>
          <w:szCs w:val="30"/>
        </w:rPr>
        <w:br w:type="page"/>
      </w:r>
      <w:bookmarkStart w:id="164" w:name="_Toc32367"/>
      <w:bookmarkStart w:id="165" w:name="_Toc28648"/>
      <w:bookmarkStart w:id="166" w:name="_Toc31636"/>
      <w:bookmarkStart w:id="167" w:name="_Toc12136"/>
      <w:bookmarkStart w:id="168" w:name="_Toc25010"/>
      <w:bookmarkStart w:id="169" w:name="_Toc514170143"/>
      <w:bookmarkStart w:id="170" w:name="_Toc16396"/>
      <w:r>
        <w:rPr>
          <w:rFonts w:hint="eastAsia"/>
        </w:rPr>
        <w:lastRenderedPageBreak/>
        <w:t>二、法定代表人身份证明</w:t>
      </w:r>
      <w:bookmarkEnd w:id="164"/>
      <w:r>
        <w:rPr>
          <w:rFonts w:hint="eastAsia"/>
        </w:rPr>
        <w:t>书</w:t>
      </w:r>
      <w:bookmarkEnd w:id="165"/>
      <w:bookmarkEnd w:id="166"/>
      <w:bookmarkEnd w:id="167"/>
      <w:r>
        <w:rPr>
          <w:rFonts w:hint="eastAsia"/>
        </w:rPr>
        <w:t>、授权委托书</w:t>
      </w:r>
    </w:p>
    <w:p w:rsidR="00E15611" w:rsidRDefault="00827502">
      <w:pPr>
        <w:autoSpaceDE w:val="0"/>
        <w:autoSpaceDN w:val="0"/>
        <w:spacing w:line="360" w:lineRule="auto"/>
        <w:jc w:val="center"/>
        <w:rPr>
          <w:rFonts w:ascii="宋体" w:hAnsi="宋体"/>
          <w:b/>
          <w:sz w:val="30"/>
          <w:szCs w:val="30"/>
        </w:rPr>
      </w:pPr>
      <w:r>
        <w:rPr>
          <w:rFonts w:ascii="宋体" w:hAnsi="宋体" w:hint="eastAsia"/>
          <w:b/>
          <w:sz w:val="30"/>
          <w:szCs w:val="30"/>
        </w:rPr>
        <w:t>法定代表人身份证明书</w:t>
      </w:r>
    </w:p>
    <w:p w:rsidR="00E15611" w:rsidRDefault="00827502">
      <w:pPr>
        <w:autoSpaceDE w:val="0"/>
        <w:autoSpaceDN w:val="0"/>
        <w:spacing w:line="360" w:lineRule="auto"/>
        <w:ind w:firstLineChars="200" w:firstLine="480"/>
        <w:rPr>
          <w:rFonts w:ascii="宋体" w:hAnsi="宋体" w:cs="宋体"/>
          <w:bCs/>
          <w:kern w:val="0"/>
          <w:sz w:val="24"/>
          <w:szCs w:val="24"/>
          <w:u w:val="single"/>
        </w:rPr>
      </w:pPr>
      <w:r>
        <w:rPr>
          <w:rFonts w:ascii="宋体" w:hAnsi="宋体" w:cs="宋体" w:hint="eastAsia"/>
          <w:bCs/>
          <w:kern w:val="0"/>
          <w:sz w:val="24"/>
          <w:szCs w:val="24"/>
        </w:rPr>
        <w:t>投 标 人：</w:t>
      </w:r>
    </w:p>
    <w:p w:rsidR="00E15611" w:rsidRDefault="00827502">
      <w:pPr>
        <w:autoSpaceDE w:val="0"/>
        <w:autoSpaceDN w:val="0"/>
        <w:spacing w:line="360" w:lineRule="auto"/>
        <w:ind w:firstLineChars="200" w:firstLine="480"/>
        <w:rPr>
          <w:rFonts w:ascii="宋体" w:hAnsi="宋体" w:cs="宋体"/>
          <w:bCs/>
          <w:kern w:val="0"/>
          <w:sz w:val="24"/>
          <w:szCs w:val="24"/>
          <w:u w:val="single"/>
        </w:rPr>
      </w:pPr>
      <w:r>
        <w:rPr>
          <w:rFonts w:ascii="宋体" w:hAnsi="宋体" w:cs="宋体" w:hint="eastAsia"/>
          <w:bCs/>
          <w:kern w:val="0"/>
          <w:sz w:val="24"/>
          <w:szCs w:val="24"/>
        </w:rPr>
        <w:t xml:space="preserve">姓 名： </w:t>
      </w:r>
      <w:r w:rsidR="00EA4AE5">
        <w:rPr>
          <w:rFonts w:ascii="宋体" w:hAnsi="宋体" w:cs="宋体" w:hint="eastAsia"/>
          <w:bCs/>
          <w:kern w:val="0"/>
          <w:sz w:val="24"/>
          <w:szCs w:val="24"/>
        </w:rPr>
        <w:t xml:space="preserve"> </w:t>
      </w:r>
      <w:r>
        <w:rPr>
          <w:rFonts w:ascii="宋体" w:hAnsi="宋体" w:cs="宋体" w:hint="eastAsia"/>
          <w:bCs/>
          <w:kern w:val="0"/>
          <w:sz w:val="24"/>
          <w:szCs w:val="24"/>
        </w:rPr>
        <w:t>性 别：</w:t>
      </w:r>
      <w:r w:rsidR="00EA4AE5">
        <w:rPr>
          <w:rFonts w:ascii="宋体" w:hAnsi="宋体" w:cs="宋体" w:hint="eastAsia"/>
          <w:bCs/>
          <w:kern w:val="0"/>
          <w:sz w:val="24"/>
          <w:szCs w:val="24"/>
        </w:rPr>
        <w:t xml:space="preserve"> </w:t>
      </w:r>
      <w:r>
        <w:rPr>
          <w:rFonts w:ascii="宋体" w:hAnsi="宋体" w:cs="宋体" w:hint="eastAsia"/>
          <w:bCs/>
          <w:kern w:val="0"/>
          <w:sz w:val="24"/>
          <w:szCs w:val="24"/>
        </w:rPr>
        <w:t>年 龄：</w:t>
      </w:r>
      <w:r w:rsidR="00EA4AE5">
        <w:rPr>
          <w:rFonts w:ascii="宋体" w:hAnsi="宋体" w:cs="宋体" w:hint="eastAsia"/>
          <w:bCs/>
          <w:kern w:val="0"/>
          <w:sz w:val="24"/>
          <w:szCs w:val="24"/>
        </w:rPr>
        <w:t xml:space="preserve"> </w:t>
      </w:r>
      <w:r>
        <w:rPr>
          <w:rFonts w:ascii="宋体" w:hAnsi="宋体" w:cs="宋体" w:hint="eastAsia"/>
          <w:bCs/>
          <w:kern w:val="0"/>
          <w:sz w:val="24"/>
          <w:szCs w:val="24"/>
        </w:rPr>
        <w:t>职 务：</w:t>
      </w:r>
    </w:p>
    <w:p w:rsidR="00E15611" w:rsidRDefault="00827502">
      <w:pPr>
        <w:autoSpaceDE w:val="0"/>
        <w:autoSpaceDN w:val="0"/>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系 （投标人名称）的法定代表人。</w:t>
      </w:r>
    </w:p>
    <w:p w:rsidR="00E15611" w:rsidRDefault="00827502">
      <w:pPr>
        <w:autoSpaceDE w:val="0"/>
        <w:autoSpaceDN w:val="0"/>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特此证明。</w:t>
      </w:r>
    </w:p>
    <w:p w:rsidR="00E15611" w:rsidRDefault="00E15611">
      <w:pPr>
        <w:autoSpaceDE w:val="0"/>
        <w:autoSpaceDN w:val="0"/>
        <w:spacing w:line="360" w:lineRule="auto"/>
        <w:rPr>
          <w:rFonts w:ascii="宋体" w:hAnsi="宋体" w:cs="宋体"/>
          <w:bCs/>
          <w:kern w:val="0"/>
          <w:sz w:val="24"/>
          <w:szCs w:val="24"/>
        </w:rPr>
      </w:pPr>
    </w:p>
    <w:p w:rsidR="00E15611" w:rsidRDefault="00827502">
      <w:pPr>
        <w:autoSpaceDE w:val="0"/>
        <w:autoSpaceDN w:val="0"/>
        <w:spacing w:line="360" w:lineRule="auto"/>
        <w:ind w:firstLineChars="650" w:firstLine="1469"/>
        <w:rPr>
          <w:rFonts w:ascii="宋体" w:hAnsi="宋体" w:cs="微软雅黑"/>
          <w:spacing w:val="-7"/>
          <w:sz w:val="24"/>
          <w:szCs w:val="24"/>
        </w:rPr>
      </w:pPr>
      <w:r>
        <w:rPr>
          <w:rFonts w:ascii="宋体" w:hAnsi="宋体" w:cs="微软雅黑" w:hint="eastAsia"/>
          <w:spacing w:val="-7"/>
          <w:sz w:val="24"/>
          <w:szCs w:val="24"/>
        </w:rPr>
        <w:t>附：法定代表人身份证</w:t>
      </w:r>
      <w:r>
        <w:rPr>
          <w:rFonts w:ascii="宋体" w:hAnsi="宋体" w:hint="eastAsia"/>
          <w:bCs/>
          <w:spacing w:val="-2"/>
          <w:sz w:val="24"/>
          <w:szCs w:val="24"/>
        </w:rPr>
        <w:t>正反面清晰扫描件</w:t>
      </w:r>
      <w:r>
        <w:rPr>
          <w:rFonts w:ascii="宋体" w:hAnsi="宋体" w:cs="微软雅黑" w:hint="eastAsia"/>
          <w:spacing w:val="-7"/>
          <w:sz w:val="24"/>
          <w:szCs w:val="24"/>
        </w:rPr>
        <w:t>。</w:t>
      </w:r>
    </w:p>
    <w:p w:rsidR="00E15611" w:rsidRDefault="00827502">
      <w:pPr>
        <w:autoSpaceDE w:val="0"/>
        <w:autoSpaceDN w:val="0"/>
        <w:spacing w:line="360" w:lineRule="auto"/>
        <w:ind w:firstLineChars="650" w:firstLine="1469"/>
        <w:rPr>
          <w:rFonts w:ascii="宋体" w:hAnsi="宋体" w:cs="宋体"/>
          <w:bCs/>
          <w:kern w:val="0"/>
          <w:sz w:val="24"/>
          <w:szCs w:val="24"/>
        </w:rPr>
      </w:pPr>
      <w:r>
        <w:rPr>
          <w:rFonts w:ascii="宋体" w:hAnsi="宋体" w:cs="微软雅黑" w:hint="eastAsia"/>
          <w:spacing w:val="-7"/>
          <w:sz w:val="24"/>
          <w:szCs w:val="24"/>
        </w:rPr>
        <w:t>注：本身份证明需由投标人加盖单位章。</w:t>
      </w:r>
    </w:p>
    <w:p w:rsidR="00E15611" w:rsidRDefault="00E15611">
      <w:pPr>
        <w:autoSpaceDE w:val="0"/>
        <w:autoSpaceDN w:val="0"/>
        <w:spacing w:line="360" w:lineRule="auto"/>
        <w:ind w:firstLineChars="1600" w:firstLine="3840"/>
        <w:rPr>
          <w:rFonts w:ascii="宋体" w:hAnsi="宋体" w:cs="宋体"/>
          <w:bCs/>
          <w:kern w:val="0"/>
          <w:sz w:val="24"/>
          <w:szCs w:val="24"/>
        </w:rPr>
      </w:pPr>
    </w:p>
    <w:p w:rsidR="00E15611" w:rsidRDefault="00E15611">
      <w:pPr>
        <w:autoSpaceDE w:val="0"/>
        <w:autoSpaceDN w:val="0"/>
        <w:spacing w:line="360" w:lineRule="auto"/>
        <w:ind w:firstLineChars="1600" w:firstLine="3840"/>
        <w:rPr>
          <w:rFonts w:ascii="宋体" w:hAnsi="宋体" w:cs="宋体"/>
          <w:bCs/>
          <w:kern w:val="0"/>
          <w:sz w:val="24"/>
          <w:szCs w:val="24"/>
        </w:rPr>
      </w:pPr>
    </w:p>
    <w:p w:rsidR="00E15611" w:rsidRDefault="00E15611">
      <w:pPr>
        <w:autoSpaceDE w:val="0"/>
        <w:autoSpaceDN w:val="0"/>
        <w:spacing w:line="360" w:lineRule="auto"/>
        <w:ind w:firstLineChars="1600" w:firstLine="3840"/>
        <w:rPr>
          <w:rFonts w:ascii="宋体" w:hAnsi="宋体" w:cs="宋体"/>
          <w:bCs/>
          <w:kern w:val="0"/>
          <w:sz w:val="24"/>
          <w:szCs w:val="24"/>
        </w:rPr>
      </w:pPr>
    </w:p>
    <w:p w:rsidR="00E15611" w:rsidRDefault="00827502">
      <w:pPr>
        <w:tabs>
          <w:tab w:val="left" w:pos="2835"/>
        </w:tabs>
        <w:autoSpaceDE w:val="0"/>
        <w:autoSpaceDN w:val="0"/>
        <w:spacing w:line="360" w:lineRule="auto"/>
        <w:ind w:firstLineChars="860" w:firstLine="2064"/>
        <w:rPr>
          <w:rFonts w:ascii="宋体" w:hAnsi="宋体" w:cs="宋体"/>
          <w:bCs/>
          <w:kern w:val="0"/>
          <w:sz w:val="24"/>
          <w:szCs w:val="24"/>
        </w:rPr>
      </w:pPr>
      <w:r>
        <w:rPr>
          <w:rFonts w:ascii="宋体" w:hAnsi="宋体" w:cs="宋体" w:hint="eastAsia"/>
          <w:bCs/>
          <w:kern w:val="0"/>
          <w:sz w:val="24"/>
          <w:szCs w:val="24"/>
        </w:rPr>
        <w:t>投标人：（盖单位章）</w:t>
      </w:r>
    </w:p>
    <w:p w:rsidR="00E15611" w:rsidRDefault="00827502">
      <w:pPr>
        <w:tabs>
          <w:tab w:val="left" w:pos="2835"/>
        </w:tabs>
        <w:autoSpaceDE w:val="0"/>
        <w:autoSpaceDN w:val="0"/>
        <w:spacing w:line="360" w:lineRule="auto"/>
        <w:ind w:firstLineChars="860" w:firstLine="2064"/>
        <w:rPr>
          <w:rFonts w:ascii="宋体" w:hAnsi="宋体" w:cs="宋体"/>
          <w:kern w:val="0"/>
          <w:sz w:val="24"/>
          <w:szCs w:val="24"/>
        </w:rPr>
      </w:pPr>
      <w:r>
        <w:rPr>
          <w:rFonts w:ascii="宋体" w:hAnsi="宋体" w:cs="宋体" w:hint="eastAsia"/>
          <w:kern w:val="0"/>
          <w:sz w:val="24"/>
          <w:szCs w:val="24"/>
        </w:rPr>
        <w:t>日期：</w:t>
      </w:r>
      <w:r w:rsidR="00EA4AE5">
        <w:rPr>
          <w:rFonts w:ascii="宋体" w:hAnsi="宋体" w:cs="宋体" w:hint="eastAsia"/>
          <w:kern w:val="0"/>
          <w:sz w:val="24"/>
          <w:szCs w:val="24"/>
        </w:rPr>
        <w:t>2025</w:t>
      </w:r>
      <w:r>
        <w:rPr>
          <w:rFonts w:ascii="宋体" w:hAnsi="宋体" w:cs="宋体" w:hint="eastAsia"/>
          <w:kern w:val="0"/>
          <w:sz w:val="24"/>
          <w:szCs w:val="24"/>
        </w:rPr>
        <w:t>年</w:t>
      </w:r>
      <w:r w:rsidR="00EA4AE5">
        <w:rPr>
          <w:rFonts w:ascii="宋体" w:hAnsi="宋体" w:cs="宋体" w:hint="eastAsia"/>
          <w:kern w:val="0"/>
          <w:sz w:val="24"/>
          <w:szCs w:val="24"/>
          <w:u w:val="single"/>
        </w:rPr>
        <w:t xml:space="preserve">  </w:t>
      </w:r>
      <w:r>
        <w:rPr>
          <w:rFonts w:ascii="宋体" w:hAnsi="宋体" w:cs="宋体" w:hint="eastAsia"/>
          <w:kern w:val="0"/>
          <w:sz w:val="24"/>
          <w:szCs w:val="24"/>
        </w:rPr>
        <w:t>月</w:t>
      </w:r>
      <w:r w:rsidR="00EA4AE5">
        <w:rPr>
          <w:rFonts w:ascii="宋体" w:hAnsi="宋体" w:cs="宋体" w:hint="eastAsia"/>
          <w:kern w:val="0"/>
          <w:sz w:val="24"/>
          <w:szCs w:val="24"/>
          <w:u w:val="single"/>
        </w:rPr>
        <w:t xml:space="preserve">  </w:t>
      </w:r>
      <w:r>
        <w:rPr>
          <w:rFonts w:ascii="宋体" w:hAnsi="宋体" w:cs="宋体" w:hint="eastAsia"/>
          <w:kern w:val="0"/>
          <w:sz w:val="24"/>
          <w:szCs w:val="24"/>
        </w:rPr>
        <w:t>日</w:t>
      </w:r>
    </w:p>
    <w:p w:rsidR="00E15611" w:rsidRDefault="00E15611">
      <w:pPr>
        <w:spacing w:line="240" w:lineRule="auto"/>
        <w:rPr>
          <w:rFonts w:ascii="宋体" w:hAnsi="宋体"/>
          <w:b/>
          <w:sz w:val="30"/>
          <w:szCs w:val="30"/>
        </w:rPr>
      </w:pPr>
    </w:p>
    <w:p w:rsidR="00E15611" w:rsidRDefault="00E15611">
      <w:pPr>
        <w:spacing w:line="240" w:lineRule="auto"/>
        <w:jc w:val="center"/>
        <w:rPr>
          <w:rFonts w:ascii="宋体" w:hAnsi="宋体"/>
          <w:b/>
          <w:bCs/>
          <w:sz w:val="30"/>
          <w:szCs w:val="30"/>
        </w:rPr>
      </w:pPr>
    </w:p>
    <w:p w:rsidR="00E15611" w:rsidRDefault="00827502">
      <w:pPr>
        <w:autoSpaceDE w:val="0"/>
        <w:autoSpaceDN w:val="0"/>
        <w:spacing w:line="360" w:lineRule="auto"/>
        <w:jc w:val="center"/>
        <w:rPr>
          <w:rFonts w:ascii="宋体" w:hAnsi="宋体"/>
          <w:b/>
          <w:sz w:val="30"/>
          <w:szCs w:val="30"/>
        </w:rPr>
      </w:pPr>
      <w:r>
        <w:rPr>
          <w:rFonts w:ascii="宋体" w:hAnsi="宋体" w:hint="eastAsia"/>
          <w:b/>
          <w:bCs/>
          <w:sz w:val="30"/>
          <w:szCs w:val="30"/>
        </w:rPr>
        <w:br w:type="page"/>
      </w:r>
      <w:bookmarkStart w:id="171" w:name="_Toc7629"/>
      <w:bookmarkStart w:id="172" w:name="_Toc16423"/>
      <w:bookmarkStart w:id="173" w:name="_Toc23382"/>
      <w:bookmarkStart w:id="174" w:name="_Toc32660"/>
      <w:r>
        <w:rPr>
          <w:rFonts w:ascii="宋体" w:hAnsi="宋体" w:hint="eastAsia"/>
          <w:b/>
          <w:sz w:val="30"/>
          <w:szCs w:val="30"/>
        </w:rPr>
        <w:lastRenderedPageBreak/>
        <w:t>授权委托书</w:t>
      </w:r>
    </w:p>
    <w:p w:rsidR="00E15611" w:rsidRDefault="00827502">
      <w:pPr>
        <w:tabs>
          <w:tab w:val="left" w:pos="2420"/>
          <w:tab w:val="left" w:pos="5580"/>
        </w:tabs>
        <w:spacing w:line="360" w:lineRule="auto"/>
        <w:ind w:right="-20" w:firstLineChars="200" w:firstLine="480"/>
        <w:jc w:val="left"/>
        <w:rPr>
          <w:rFonts w:ascii="宋体" w:hAnsi="宋体"/>
          <w:sz w:val="24"/>
          <w:szCs w:val="24"/>
        </w:rPr>
      </w:pPr>
      <w:r>
        <w:rPr>
          <w:rFonts w:ascii="宋体" w:hAnsi="宋体" w:hint="eastAsia"/>
          <w:position w:val="-4"/>
          <w:sz w:val="24"/>
          <w:szCs w:val="24"/>
        </w:rPr>
        <w:t>本人</w:t>
      </w:r>
      <w:r>
        <w:rPr>
          <w:rFonts w:ascii="宋体" w:hAnsi="宋体" w:hint="eastAsia"/>
          <w:position w:val="-4"/>
          <w:sz w:val="24"/>
          <w:szCs w:val="24"/>
          <w:u w:val="single"/>
        </w:rPr>
        <w:tab/>
      </w:r>
      <w:r>
        <w:rPr>
          <w:rFonts w:ascii="宋体" w:hAnsi="宋体" w:hint="eastAsia"/>
          <w:position w:val="-4"/>
          <w:sz w:val="24"/>
          <w:szCs w:val="24"/>
        </w:rPr>
        <w:t>（</w:t>
      </w:r>
      <w:r>
        <w:rPr>
          <w:rFonts w:ascii="宋体" w:hAnsi="宋体" w:hint="eastAsia"/>
          <w:spacing w:val="-2"/>
          <w:position w:val="-4"/>
          <w:sz w:val="24"/>
          <w:szCs w:val="24"/>
        </w:rPr>
        <w:t>姓</w:t>
      </w:r>
      <w:r>
        <w:rPr>
          <w:rFonts w:ascii="宋体" w:hAnsi="宋体" w:hint="eastAsia"/>
          <w:position w:val="-4"/>
          <w:sz w:val="24"/>
          <w:szCs w:val="24"/>
        </w:rPr>
        <w:t>名）系</w:t>
      </w:r>
      <w:r>
        <w:rPr>
          <w:rFonts w:ascii="宋体" w:hAnsi="宋体" w:hint="eastAsia"/>
          <w:position w:val="-4"/>
          <w:sz w:val="24"/>
          <w:szCs w:val="24"/>
          <w:u w:val="single"/>
        </w:rPr>
        <w:tab/>
      </w:r>
      <w:r>
        <w:rPr>
          <w:rFonts w:ascii="宋体" w:hAnsi="宋体" w:hint="eastAsia"/>
          <w:position w:val="-4"/>
          <w:sz w:val="24"/>
          <w:szCs w:val="24"/>
        </w:rPr>
        <w:t>（投标人</w:t>
      </w:r>
      <w:r>
        <w:rPr>
          <w:rFonts w:ascii="宋体" w:hAnsi="宋体" w:hint="eastAsia"/>
          <w:spacing w:val="-2"/>
          <w:position w:val="-4"/>
          <w:sz w:val="24"/>
          <w:szCs w:val="24"/>
        </w:rPr>
        <w:t>名</w:t>
      </w:r>
      <w:r>
        <w:rPr>
          <w:rFonts w:ascii="宋体" w:hAnsi="宋体" w:hint="eastAsia"/>
          <w:position w:val="-4"/>
          <w:sz w:val="24"/>
          <w:szCs w:val="24"/>
        </w:rPr>
        <w:t>称）的</w:t>
      </w:r>
      <w:r>
        <w:rPr>
          <w:rFonts w:ascii="宋体" w:hAnsi="宋体" w:hint="eastAsia"/>
          <w:spacing w:val="-2"/>
          <w:position w:val="-4"/>
          <w:sz w:val="24"/>
          <w:szCs w:val="24"/>
        </w:rPr>
        <w:t>法定</w:t>
      </w:r>
      <w:r>
        <w:rPr>
          <w:rFonts w:ascii="宋体" w:hAnsi="宋体" w:hint="eastAsia"/>
          <w:position w:val="-4"/>
          <w:sz w:val="24"/>
          <w:szCs w:val="24"/>
        </w:rPr>
        <w:t>代表人</w:t>
      </w:r>
      <w:r>
        <w:rPr>
          <w:rFonts w:ascii="宋体" w:hAnsi="宋体" w:hint="eastAsia"/>
          <w:spacing w:val="-2"/>
          <w:position w:val="-4"/>
          <w:sz w:val="24"/>
          <w:szCs w:val="24"/>
        </w:rPr>
        <w:t>，</w:t>
      </w:r>
      <w:r>
        <w:rPr>
          <w:rFonts w:ascii="宋体" w:hAnsi="宋体" w:hint="eastAsia"/>
          <w:position w:val="-4"/>
          <w:sz w:val="24"/>
          <w:szCs w:val="24"/>
        </w:rPr>
        <w:t>现</w:t>
      </w:r>
      <w:r>
        <w:rPr>
          <w:rFonts w:ascii="宋体" w:hAnsi="宋体" w:hint="eastAsia"/>
          <w:position w:val="-2"/>
          <w:sz w:val="24"/>
          <w:szCs w:val="24"/>
        </w:rPr>
        <w:t>委托</w:t>
      </w:r>
      <w:r>
        <w:rPr>
          <w:rFonts w:ascii="宋体" w:hAnsi="宋体" w:hint="eastAsia"/>
          <w:position w:val="-2"/>
          <w:sz w:val="24"/>
          <w:szCs w:val="24"/>
          <w:u w:val="single"/>
        </w:rPr>
        <w:tab/>
      </w:r>
      <w:r>
        <w:rPr>
          <w:rFonts w:ascii="宋体" w:hAnsi="宋体" w:hint="eastAsia"/>
          <w:position w:val="-2"/>
          <w:sz w:val="24"/>
          <w:szCs w:val="24"/>
        </w:rPr>
        <w:t>（姓</w:t>
      </w:r>
      <w:r>
        <w:rPr>
          <w:rFonts w:ascii="宋体" w:hAnsi="宋体" w:hint="eastAsia"/>
          <w:spacing w:val="-2"/>
          <w:position w:val="-2"/>
          <w:sz w:val="24"/>
          <w:szCs w:val="24"/>
        </w:rPr>
        <w:t>名</w:t>
      </w:r>
      <w:r>
        <w:rPr>
          <w:rFonts w:ascii="宋体" w:hAnsi="宋体" w:hint="eastAsia"/>
          <w:position w:val="-2"/>
          <w:sz w:val="24"/>
          <w:szCs w:val="24"/>
        </w:rPr>
        <w:t>）为我方代</w:t>
      </w:r>
      <w:r>
        <w:rPr>
          <w:rFonts w:ascii="宋体" w:hAnsi="宋体" w:hint="eastAsia"/>
          <w:spacing w:val="-2"/>
          <w:position w:val="-2"/>
          <w:sz w:val="24"/>
          <w:szCs w:val="24"/>
        </w:rPr>
        <w:t>理</w:t>
      </w:r>
      <w:r>
        <w:rPr>
          <w:rFonts w:ascii="宋体" w:hAnsi="宋体" w:hint="eastAsia"/>
          <w:position w:val="-2"/>
          <w:sz w:val="24"/>
          <w:szCs w:val="24"/>
        </w:rPr>
        <w:t>人。代理</w:t>
      </w:r>
      <w:r>
        <w:rPr>
          <w:rFonts w:ascii="宋体" w:hAnsi="宋体" w:hint="eastAsia"/>
          <w:spacing w:val="-2"/>
          <w:position w:val="-2"/>
          <w:sz w:val="24"/>
          <w:szCs w:val="24"/>
        </w:rPr>
        <w:t>人</w:t>
      </w:r>
      <w:r>
        <w:rPr>
          <w:rFonts w:ascii="宋体" w:hAnsi="宋体" w:hint="eastAsia"/>
          <w:position w:val="-2"/>
          <w:sz w:val="24"/>
          <w:szCs w:val="24"/>
        </w:rPr>
        <w:t>根据授权，</w:t>
      </w:r>
      <w:r>
        <w:rPr>
          <w:rFonts w:ascii="宋体" w:hAnsi="宋体" w:hint="eastAsia"/>
          <w:spacing w:val="-2"/>
          <w:position w:val="-2"/>
          <w:sz w:val="24"/>
          <w:szCs w:val="24"/>
        </w:rPr>
        <w:t>以</w:t>
      </w:r>
      <w:r>
        <w:rPr>
          <w:rFonts w:ascii="宋体" w:hAnsi="宋体" w:hint="eastAsia"/>
          <w:position w:val="-2"/>
          <w:sz w:val="24"/>
          <w:szCs w:val="24"/>
        </w:rPr>
        <w:t>我方名义</w:t>
      </w:r>
      <w:r>
        <w:rPr>
          <w:rFonts w:ascii="宋体" w:hAnsi="宋体" w:hint="eastAsia"/>
          <w:spacing w:val="-2"/>
          <w:position w:val="-2"/>
          <w:sz w:val="24"/>
          <w:szCs w:val="24"/>
        </w:rPr>
        <w:t>签</w:t>
      </w:r>
      <w:r>
        <w:rPr>
          <w:rFonts w:ascii="宋体" w:hAnsi="宋体" w:hint="eastAsia"/>
          <w:position w:val="-2"/>
          <w:sz w:val="24"/>
          <w:szCs w:val="24"/>
        </w:rPr>
        <w:t>署、澄清确</w:t>
      </w:r>
      <w:r>
        <w:rPr>
          <w:rFonts w:ascii="宋体" w:hAnsi="宋体" w:hint="eastAsia"/>
          <w:spacing w:val="-2"/>
          <w:position w:val="-2"/>
          <w:sz w:val="24"/>
          <w:szCs w:val="24"/>
        </w:rPr>
        <w:t>认</w:t>
      </w:r>
      <w:r>
        <w:rPr>
          <w:rFonts w:ascii="宋体" w:hAnsi="宋体" w:hint="eastAsia"/>
          <w:position w:val="-2"/>
          <w:sz w:val="24"/>
          <w:szCs w:val="24"/>
        </w:rPr>
        <w:t>、递</w:t>
      </w:r>
      <w:r>
        <w:rPr>
          <w:rFonts w:ascii="宋体" w:hAnsi="宋体" w:hint="eastAsia"/>
          <w:position w:val="-1"/>
          <w:sz w:val="24"/>
          <w:szCs w:val="24"/>
        </w:rPr>
        <w:t>交、</w:t>
      </w:r>
      <w:r>
        <w:rPr>
          <w:rFonts w:ascii="宋体" w:hAnsi="宋体" w:hint="eastAsia"/>
          <w:spacing w:val="-2"/>
          <w:position w:val="-1"/>
          <w:sz w:val="24"/>
          <w:szCs w:val="24"/>
        </w:rPr>
        <w:t>撤</w:t>
      </w:r>
      <w:r>
        <w:rPr>
          <w:rFonts w:ascii="宋体" w:hAnsi="宋体" w:hint="eastAsia"/>
          <w:position w:val="-1"/>
          <w:sz w:val="24"/>
          <w:szCs w:val="24"/>
        </w:rPr>
        <w:t>回</w:t>
      </w:r>
      <w:r>
        <w:rPr>
          <w:rFonts w:ascii="宋体" w:hAnsi="宋体" w:hint="eastAsia"/>
          <w:spacing w:val="-2"/>
          <w:position w:val="-1"/>
          <w:sz w:val="24"/>
          <w:szCs w:val="24"/>
        </w:rPr>
        <w:t>、</w:t>
      </w:r>
      <w:r>
        <w:rPr>
          <w:rFonts w:ascii="宋体" w:hAnsi="宋体" w:hint="eastAsia"/>
          <w:position w:val="-1"/>
          <w:sz w:val="24"/>
          <w:szCs w:val="24"/>
        </w:rPr>
        <w:t>修</w:t>
      </w:r>
      <w:r>
        <w:rPr>
          <w:rFonts w:ascii="宋体" w:hAnsi="宋体" w:hint="eastAsia"/>
          <w:spacing w:val="-3"/>
          <w:position w:val="-1"/>
          <w:sz w:val="24"/>
          <w:szCs w:val="24"/>
        </w:rPr>
        <w:t>改</w:t>
      </w:r>
      <w:r w:rsidR="00751D74" w:rsidRPr="00751D74">
        <w:rPr>
          <w:rFonts w:ascii="宋体" w:hAnsi="宋体" w:cs="宋体" w:hint="eastAsia"/>
          <w:color w:val="000000"/>
          <w:sz w:val="24"/>
          <w:szCs w:val="24"/>
          <w:u w:val="single"/>
        </w:rPr>
        <w:t>广州国家实验室永久园区二期项目代建</w:t>
      </w:r>
      <w:r>
        <w:rPr>
          <w:rFonts w:ascii="宋体" w:hAnsi="宋体" w:hint="eastAsia"/>
          <w:spacing w:val="-2"/>
          <w:position w:val="-1"/>
          <w:sz w:val="24"/>
          <w:szCs w:val="24"/>
        </w:rPr>
        <w:t>投</w:t>
      </w:r>
      <w:r>
        <w:rPr>
          <w:rFonts w:ascii="宋体" w:hAnsi="宋体" w:hint="eastAsia"/>
          <w:position w:val="-1"/>
          <w:sz w:val="24"/>
          <w:szCs w:val="24"/>
        </w:rPr>
        <w:t>标</w:t>
      </w:r>
      <w:r>
        <w:rPr>
          <w:rFonts w:ascii="宋体" w:hAnsi="宋体" w:hint="eastAsia"/>
          <w:spacing w:val="-2"/>
          <w:position w:val="-1"/>
          <w:sz w:val="24"/>
          <w:szCs w:val="24"/>
        </w:rPr>
        <w:t>文</w:t>
      </w:r>
      <w:r>
        <w:rPr>
          <w:rFonts w:ascii="宋体" w:hAnsi="宋体" w:hint="eastAsia"/>
          <w:position w:val="-1"/>
          <w:sz w:val="24"/>
          <w:szCs w:val="24"/>
        </w:rPr>
        <w:t>件</w:t>
      </w:r>
      <w:r>
        <w:rPr>
          <w:rFonts w:ascii="宋体" w:hAnsi="宋体" w:hint="eastAsia"/>
          <w:spacing w:val="-2"/>
          <w:position w:val="-1"/>
          <w:sz w:val="24"/>
          <w:szCs w:val="24"/>
        </w:rPr>
        <w:t>、</w:t>
      </w:r>
      <w:r>
        <w:rPr>
          <w:rFonts w:ascii="宋体" w:hAnsi="宋体" w:hint="eastAsia"/>
          <w:position w:val="-1"/>
          <w:sz w:val="24"/>
          <w:szCs w:val="24"/>
        </w:rPr>
        <w:t>签</w:t>
      </w:r>
      <w:r>
        <w:rPr>
          <w:rFonts w:ascii="宋体" w:hAnsi="宋体" w:hint="eastAsia"/>
          <w:spacing w:val="-2"/>
          <w:position w:val="-1"/>
          <w:sz w:val="24"/>
          <w:szCs w:val="24"/>
        </w:rPr>
        <w:t>订</w:t>
      </w:r>
      <w:r>
        <w:rPr>
          <w:rFonts w:ascii="宋体" w:hAnsi="宋体" w:hint="eastAsia"/>
          <w:position w:val="-1"/>
          <w:sz w:val="24"/>
          <w:szCs w:val="24"/>
        </w:rPr>
        <w:t>合</w:t>
      </w:r>
      <w:r>
        <w:rPr>
          <w:rFonts w:ascii="宋体" w:hAnsi="宋体" w:hint="eastAsia"/>
          <w:spacing w:val="-2"/>
          <w:position w:val="-1"/>
          <w:sz w:val="24"/>
          <w:szCs w:val="24"/>
        </w:rPr>
        <w:t>同</w:t>
      </w:r>
      <w:r>
        <w:rPr>
          <w:rFonts w:ascii="宋体" w:hAnsi="宋体" w:hint="eastAsia"/>
          <w:position w:val="-1"/>
          <w:sz w:val="24"/>
          <w:szCs w:val="24"/>
        </w:rPr>
        <w:t>和处</w:t>
      </w:r>
      <w:r>
        <w:rPr>
          <w:rFonts w:ascii="宋体" w:hAnsi="宋体" w:hint="eastAsia"/>
          <w:spacing w:val="-2"/>
          <w:position w:val="-1"/>
          <w:sz w:val="24"/>
          <w:szCs w:val="24"/>
        </w:rPr>
        <w:t>理</w:t>
      </w:r>
      <w:r>
        <w:rPr>
          <w:rFonts w:ascii="宋体" w:hAnsi="宋体" w:hint="eastAsia"/>
          <w:position w:val="-1"/>
          <w:sz w:val="24"/>
          <w:szCs w:val="24"/>
        </w:rPr>
        <w:t>有</w:t>
      </w:r>
      <w:r>
        <w:rPr>
          <w:rFonts w:ascii="宋体" w:hAnsi="宋体" w:hint="eastAsia"/>
          <w:spacing w:val="-2"/>
          <w:position w:val="-1"/>
          <w:sz w:val="24"/>
          <w:szCs w:val="24"/>
        </w:rPr>
        <w:t>关</w:t>
      </w:r>
      <w:r>
        <w:rPr>
          <w:rFonts w:ascii="宋体" w:hAnsi="宋体" w:hint="eastAsia"/>
          <w:position w:val="-1"/>
          <w:sz w:val="24"/>
          <w:szCs w:val="24"/>
        </w:rPr>
        <w:t>事</w:t>
      </w:r>
      <w:r>
        <w:rPr>
          <w:rFonts w:ascii="宋体" w:hAnsi="宋体" w:hint="eastAsia"/>
          <w:spacing w:val="-2"/>
          <w:position w:val="-1"/>
          <w:sz w:val="24"/>
          <w:szCs w:val="24"/>
        </w:rPr>
        <w:t>宜</w:t>
      </w:r>
      <w:r>
        <w:rPr>
          <w:rFonts w:ascii="宋体" w:hAnsi="宋体" w:hint="eastAsia"/>
          <w:position w:val="-1"/>
          <w:sz w:val="24"/>
          <w:szCs w:val="24"/>
        </w:rPr>
        <w:t>，</w:t>
      </w:r>
      <w:r>
        <w:rPr>
          <w:rFonts w:ascii="宋体" w:hAnsi="宋体" w:hint="eastAsia"/>
          <w:spacing w:val="-2"/>
          <w:position w:val="-1"/>
          <w:sz w:val="24"/>
          <w:szCs w:val="24"/>
        </w:rPr>
        <w:t>其</w:t>
      </w:r>
      <w:r>
        <w:rPr>
          <w:rFonts w:ascii="宋体" w:hAnsi="宋体" w:hint="eastAsia"/>
          <w:position w:val="-1"/>
          <w:sz w:val="24"/>
          <w:szCs w:val="24"/>
        </w:rPr>
        <w:t>法</w:t>
      </w:r>
      <w:r>
        <w:rPr>
          <w:rFonts w:ascii="宋体" w:hAnsi="宋体" w:hint="eastAsia"/>
          <w:spacing w:val="-2"/>
          <w:position w:val="-1"/>
          <w:sz w:val="24"/>
          <w:szCs w:val="24"/>
        </w:rPr>
        <w:t>律</w:t>
      </w:r>
      <w:r>
        <w:rPr>
          <w:rFonts w:ascii="宋体" w:hAnsi="宋体" w:hint="eastAsia"/>
          <w:position w:val="-1"/>
          <w:sz w:val="24"/>
          <w:szCs w:val="24"/>
        </w:rPr>
        <w:t>后果</w:t>
      </w:r>
      <w:r>
        <w:rPr>
          <w:rFonts w:ascii="宋体" w:hAnsi="宋体" w:hint="eastAsia"/>
          <w:spacing w:val="-2"/>
          <w:position w:val="-1"/>
          <w:sz w:val="24"/>
          <w:szCs w:val="24"/>
        </w:rPr>
        <w:t>由</w:t>
      </w:r>
      <w:r>
        <w:rPr>
          <w:rFonts w:ascii="宋体" w:hAnsi="宋体" w:hint="eastAsia"/>
          <w:position w:val="-1"/>
          <w:sz w:val="24"/>
          <w:szCs w:val="24"/>
        </w:rPr>
        <w:t>我</w:t>
      </w:r>
      <w:r>
        <w:rPr>
          <w:rFonts w:ascii="宋体" w:hAnsi="宋体" w:hint="eastAsia"/>
          <w:spacing w:val="-2"/>
          <w:position w:val="-1"/>
          <w:sz w:val="24"/>
          <w:szCs w:val="24"/>
        </w:rPr>
        <w:t>方</w:t>
      </w:r>
      <w:r>
        <w:rPr>
          <w:rFonts w:ascii="宋体" w:hAnsi="宋体" w:hint="eastAsia"/>
          <w:position w:val="-1"/>
          <w:sz w:val="24"/>
          <w:szCs w:val="24"/>
        </w:rPr>
        <w:t>承</w:t>
      </w:r>
      <w:r>
        <w:rPr>
          <w:rFonts w:ascii="宋体" w:hAnsi="宋体" w:hint="eastAsia"/>
          <w:spacing w:val="-2"/>
          <w:position w:val="-1"/>
          <w:sz w:val="24"/>
          <w:szCs w:val="24"/>
        </w:rPr>
        <w:t>担</w:t>
      </w:r>
      <w:r>
        <w:rPr>
          <w:rFonts w:ascii="宋体" w:hAnsi="宋体" w:hint="eastAsia"/>
          <w:position w:val="-1"/>
          <w:sz w:val="24"/>
          <w:szCs w:val="24"/>
        </w:rPr>
        <w:t>。</w:t>
      </w:r>
    </w:p>
    <w:p w:rsidR="00E15611" w:rsidRDefault="00827502">
      <w:pPr>
        <w:tabs>
          <w:tab w:val="left" w:pos="3560"/>
        </w:tabs>
        <w:spacing w:before="81" w:line="360" w:lineRule="auto"/>
        <w:ind w:left="100" w:right="-20"/>
        <w:jc w:val="left"/>
        <w:rPr>
          <w:rFonts w:ascii="宋体" w:hAnsi="宋体"/>
          <w:sz w:val="24"/>
          <w:szCs w:val="24"/>
        </w:rPr>
      </w:pPr>
      <w:r>
        <w:rPr>
          <w:rFonts w:ascii="宋体" w:hAnsi="宋体" w:hint="eastAsia"/>
          <w:position w:val="-4"/>
          <w:sz w:val="24"/>
          <w:szCs w:val="24"/>
        </w:rPr>
        <w:t>委托</w:t>
      </w:r>
      <w:r>
        <w:rPr>
          <w:rFonts w:ascii="宋体" w:hAnsi="宋体" w:hint="eastAsia"/>
          <w:spacing w:val="-2"/>
          <w:position w:val="-4"/>
          <w:sz w:val="24"/>
          <w:szCs w:val="24"/>
        </w:rPr>
        <w:t>期</w:t>
      </w:r>
      <w:r>
        <w:rPr>
          <w:rFonts w:ascii="宋体" w:hAnsi="宋体" w:hint="eastAsia"/>
          <w:position w:val="-4"/>
          <w:sz w:val="24"/>
          <w:szCs w:val="24"/>
        </w:rPr>
        <w:t>限</w:t>
      </w:r>
      <w:r>
        <w:rPr>
          <w:rFonts w:ascii="宋体" w:hAnsi="宋体" w:hint="eastAsia"/>
          <w:spacing w:val="-3"/>
          <w:position w:val="-4"/>
          <w:sz w:val="24"/>
          <w:szCs w:val="24"/>
        </w:rPr>
        <w:t>：</w:t>
      </w:r>
      <w:r>
        <w:rPr>
          <w:rFonts w:ascii="宋体" w:hAnsi="宋体" w:hint="eastAsia"/>
          <w:position w:val="-4"/>
          <w:sz w:val="24"/>
          <w:szCs w:val="24"/>
          <w:u w:val="single"/>
        </w:rPr>
        <w:tab/>
      </w:r>
      <w:r>
        <w:rPr>
          <w:rFonts w:ascii="宋体" w:hAnsi="宋体" w:hint="eastAsia"/>
          <w:position w:val="-4"/>
          <w:sz w:val="24"/>
          <w:szCs w:val="24"/>
        </w:rPr>
        <w:t>。</w:t>
      </w:r>
    </w:p>
    <w:p w:rsidR="00E15611" w:rsidRDefault="00827502">
      <w:pPr>
        <w:spacing w:line="360" w:lineRule="auto"/>
        <w:ind w:left="520" w:right="-20"/>
        <w:jc w:val="left"/>
        <w:rPr>
          <w:rFonts w:ascii="宋体" w:hAnsi="宋体"/>
          <w:sz w:val="24"/>
          <w:szCs w:val="24"/>
        </w:rPr>
      </w:pPr>
      <w:r>
        <w:rPr>
          <w:rFonts w:ascii="宋体" w:hAnsi="宋体" w:hint="eastAsia"/>
          <w:position w:val="-1"/>
          <w:sz w:val="24"/>
          <w:szCs w:val="24"/>
        </w:rPr>
        <w:t>代理</w:t>
      </w:r>
      <w:r>
        <w:rPr>
          <w:rFonts w:ascii="宋体" w:hAnsi="宋体" w:hint="eastAsia"/>
          <w:spacing w:val="-2"/>
          <w:position w:val="-1"/>
          <w:sz w:val="24"/>
          <w:szCs w:val="24"/>
        </w:rPr>
        <w:t>人</w:t>
      </w:r>
      <w:r>
        <w:rPr>
          <w:rFonts w:ascii="宋体" w:hAnsi="宋体" w:hint="eastAsia"/>
          <w:position w:val="-1"/>
          <w:sz w:val="24"/>
          <w:szCs w:val="24"/>
        </w:rPr>
        <w:t>无</w:t>
      </w:r>
      <w:r>
        <w:rPr>
          <w:rFonts w:ascii="宋体" w:hAnsi="宋体" w:hint="eastAsia"/>
          <w:spacing w:val="-2"/>
          <w:position w:val="-1"/>
          <w:sz w:val="24"/>
          <w:szCs w:val="24"/>
        </w:rPr>
        <w:t>转</w:t>
      </w:r>
      <w:r>
        <w:rPr>
          <w:rFonts w:ascii="宋体" w:hAnsi="宋体" w:hint="eastAsia"/>
          <w:position w:val="-1"/>
          <w:sz w:val="24"/>
          <w:szCs w:val="24"/>
        </w:rPr>
        <w:t>委</w:t>
      </w:r>
      <w:r>
        <w:rPr>
          <w:rFonts w:ascii="宋体" w:hAnsi="宋体" w:hint="eastAsia"/>
          <w:spacing w:val="-2"/>
          <w:position w:val="-1"/>
          <w:sz w:val="24"/>
          <w:szCs w:val="24"/>
        </w:rPr>
        <w:t>托</w:t>
      </w:r>
      <w:r>
        <w:rPr>
          <w:rFonts w:ascii="宋体" w:hAnsi="宋体" w:hint="eastAsia"/>
          <w:position w:val="-1"/>
          <w:sz w:val="24"/>
          <w:szCs w:val="24"/>
        </w:rPr>
        <w:t>权。</w:t>
      </w:r>
    </w:p>
    <w:p w:rsidR="00E15611" w:rsidRDefault="00827502">
      <w:pPr>
        <w:spacing w:line="360" w:lineRule="auto"/>
        <w:ind w:left="100" w:right="-12" w:firstLineChars="200" w:firstLine="480"/>
        <w:jc w:val="left"/>
        <w:rPr>
          <w:rFonts w:ascii="宋体" w:hAnsi="宋体"/>
          <w:sz w:val="24"/>
          <w:szCs w:val="24"/>
        </w:rPr>
      </w:pPr>
      <w:r>
        <w:rPr>
          <w:rFonts w:ascii="宋体" w:hAnsi="宋体" w:hint="eastAsia"/>
          <w:sz w:val="24"/>
          <w:szCs w:val="24"/>
        </w:rPr>
        <w:t>附：</w:t>
      </w:r>
      <w:r>
        <w:rPr>
          <w:rFonts w:ascii="宋体" w:hAnsi="宋体" w:hint="eastAsia"/>
          <w:spacing w:val="-2"/>
          <w:sz w:val="24"/>
          <w:szCs w:val="24"/>
        </w:rPr>
        <w:t>法</w:t>
      </w:r>
      <w:r>
        <w:rPr>
          <w:rFonts w:ascii="宋体" w:hAnsi="宋体" w:hint="eastAsia"/>
          <w:sz w:val="24"/>
          <w:szCs w:val="24"/>
        </w:rPr>
        <w:t>定</w:t>
      </w:r>
      <w:r>
        <w:rPr>
          <w:rFonts w:ascii="宋体" w:hAnsi="宋体" w:hint="eastAsia"/>
          <w:spacing w:val="-2"/>
          <w:sz w:val="24"/>
          <w:szCs w:val="24"/>
        </w:rPr>
        <w:t>代</w:t>
      </w:r>
      <w:r>
        <w:rPr>
          <w:rFonts w:ascii="宋体" w:hAnsi="宋体" w:hint="eastAsia"/>
          <w:sz w:val="24"/>
          <w:szCs w:val="24"/>
        </w:rPr>
        <w:t>表</w:t>
      </w:r>
      <w:r>
        <w:rPr>
          <w:rFonts w:ascii="宋体" w:hAnsi="宋体" w:hint="eastAsia"/>
          <w:spacing w:val="-2"/>
          <w:sz w:val="24"/>
          <w:szCs w:val="24"/>
        </w:rPr>
        <w:t>人</w:t>
      </w:r>
      <w:r>
        <w:rPr>
          <w:rFonts w:ascii="宋体" w:hAnsi="宋体" w:hint="eastAsia"/>
          <w:sz w:val="24"/>
          <w:szCs w:val="24"/>
        </w:rPr>
        <w:t>身</w:t>
      </w:r>
      <w:r>
        <w:rPr>
          <w:rFonts w:ascii="宋体" w:hAnsi="宋体" w:hint="eastAsia"/>
          <w:spacing w:val="-2"/>
          <w:sz w:val="24"/>
          <w:szCs w:val="24"/>
        </w:rPr>
        <w:t>份</w:t>
      </w:r>
      <w:r>
        <w:rPr>
          <w:rFonts w:ascii="宋体" w:hAnsi="宋体" w:hint="eastAsia"/>
          <w:sz w:val="24"/>
          <w:szCs w:val="24"/>
        </w:rPr>
        <w:t>证</w:t>
      </w:r>
      <w:r>
        <w:rPr>
          <w:rFonts w:ascii="宋体" w:hAnsi="宋体" w:hint="eastAsia"/>
          <w:bCs/>
          <w:spacing w:val="-2"/>
          <w:sz w:val="24"/>
          <w:szCs w:val="24"/>
        </w:rPr>
        <w:t>正反面清晰扫描件</w:t>
      </w:r>
      <w:r>
        <w:rPr>
          <w:rFonts w:ascii="宋体" w:hAnsi="宋体" w:hint="eastAsia"/>
          <w:spacing w:val="-2"/>
          <w:sz w:val="24"/>
          <w:szCs w:val="24"/>
        </w:rPr>
        <w:t>及</w:t>
      </w:r>
      <w:r>
        <w:rPr>
          <w:rFonts w:ascii="宋体" w:hAnsi="宋体" w:hint="eastAsia"/>
          <w:sz w:val="24"/>
          <w:szCs w:val="24"/>
        </w:rPr>
        <w:t>委</w:t>
      </w:r>
      <w:r>
        <w:rPr>
          <w:rFonts w:ascii="宋体" w:hAnsi="宋体" w:hint="eastAsia"/>
          <w:spacing w:val="-2"/>
          <w:sz w:val="24"/>
          <w:szCs w:val="24"/>
        </w:rPr>
        <w:t>托</w:t>
      </w:r>
      <w:r w:rsidR="00751D74" w:rsidRPr="00751D74">
        <w:rPr>
          <w:rFonts w:ascii="宋体" w:hAnsi="宋体" w:hint="eastAsia"/>
          <w:bCs/>
          <w:spacing w:val="-2"/>
          <w:sz w:val="24"/>
          <w:szCs w:val="24"/>
        </w:rPr>
        <w:t>代</w:t>
      </w:r>
      <w:r>
        <w:rPr>
          <w:rFonts w:ascii="宋体" w:hAnsi="宋体" w:hint="eastAsia"/>
          <w:bCs/>
          <w:spacing w:val="-2"/>
          <w:sz w:val="24"/>
          <w:szCs w:val="24"/>
        </w:rPr>
        <w:t>理</w:t>
      </w:r>
      <w:r w:rsidR="00751D74" w:rsidRPr="00751D74">
        <w:rPr>
          <w:rFonts w:ascii="宋体" w:hAnsi="宋体" w:hint="eastAsia"/>
          <w:bCs/>
          <w:spacing w:val="-2"/>
          <w:sz w:val="24"/>
          <w:szCs w:val="24"/>
        </w:rPr>
        <w:t>人</w:t>
      </w:r>
      <w:r>
        <w:rPr>
          <w:rFonts w:ascii="宋体" w:hAnsi="宋体" w:hint="eastAsia"/>
          <w:bCs/>
          <w:spacing w:val="-2"/>
          <w:sz w:val="24"/>
          <w:szCs w:val="24"/>
        </w:rPr>
        <w:t>身</w:t>
      </w:r>
      <w:r w:rsidR="00751D74" w:rsidRPr="00751D74">
        <w:rPr>
          <w:rFonts w:ascii="宋体" w:hAnsi="宋体" w:hint="eastAsia"/>
          <w:bCs/>
          <w:spacing w:val="-2"/>
          <w:sz w:val="24"/>
          <w:szCs w:val="24"/>
        </w:rPr>
        <w:t>份</w:t>
      </w:r>
      <w:r>
        <w:rPr>
          <w:rFonts w:ascii="宋体" w:hAnsi="宋体" w:hint="eastAsia"/>
          <w:bCs/>
          <w:spacing w:val="-2"/>
          <w:sz w:val="24"/>
          <w:szCs w:val="24"/>
        </w:rPr>
        <w:t>证正反面清晰扫描件，</w:t>
      </w:r>
      <w:r w:rsidR="00751D74" w:rsidRPr="00751D74">
        <w:rPr>
          <w:rFonts w:ascii="宋体" w:hAnsi="宋体" w:hint="eastAsia"/>
          <w:bCs/>
          <w:spacing w:val="-2"/>
          <w:sz w:val="24"/>
          <w:szCs w:val="24"/>
        </w:rPr>
        <w:t>并提供本单位近一个月（</w:t>
      </w:r>
      <w:r w:rsidR="00751D74" w:rsidRPr="00751D74">
        <w:rPr>
          <w:rFonts w:ascii="宋体" w:hAnsi="宋体"/>
          <w:bCs/>
          <w:spacing w:val="-2"/>
          <w:sz w:val="24"/>
          <w:szCs w:val="24"/>
        </w:rPr>
        <w:t>2025年</w:t>
      </w:r>
      <w:r w:rsidR="001025CA">
        <w:rPr>
          <w:rFonts w:ascii="宋体" w:hAnsi="宋体" w:hint="eastAsia"/>
          <w:bCs/>
          <w:spacing w:val="-2"/>
          <w:sz w:val="24"/>
          <w:szCs w:val="24"/>
        </w:rPr>
        <w:t>6</w:t>
      </w:r>
      <w:r w:rsidR="00751D74" w:rsidRPr="00751D74">
        <w:rPr>
          <w:rFonts w:ascii="宋体" w:hAnsi="宋体"/>
          <w:bCs/>
          <w:spacing w:val="-2"/>
          <w:sz w:val="24"/>
          <w:szCs w:val="24"/>
        </w:rPr>
        <w:t>月或</w:t>
      </w:r>
      <w:r w:rsidR="001025CA">
        <w:rPr>
          <w:rFonts w:ascii="宋体" w:hAnsi="宋体" w:hint="eastAsia"/>
          <w:bCs/>
          <w:spacing w:val="-2"/>
          <w:sz w:val="24"/>
          <w:szCs w:val="24"/>
        </w:rPr>
        <w:t>7</w:t>
      </w:r>
      <w:r w:rsidR="00751D74" w:rsidRPr="00751D74">
        <w:rPr>
          <w:rFonts w:ascii="宋体" w:hAnsi="宋体"/>
          <w:bCs/>
          <w:spacing w:val="-2"/>
          <w:sz w:val="24"/>
          <w:szCs w:val="24"/>
        </w:rPr>
        <w:t>月）的社保证明</w:t>
      </w:r>
      <w:r>
        <w:rPr>
          <w:rFonts w:ascii="宋体" w:hAnsi="宋体" w:hint="eastAsia"/>
          <w:bCs/>
          <w:spacing w:val="-2"/>
          <w:sz w:val="24"/>
          <w:szCs w:val="24"/>
        </w:rPr>
        <w:t>。</w:t>
      </w:r>
    </w:p>
    <w:p w:rsidR="00E15611" w:rsidRDefault="00827502">
      <w:pPr>
        <w:spacing w:line="360" w:lineRule="auto"/>
        <w:ind w:left="100" w:right="-12" w:firstLineChars="200" w:firstLine="480"/>
        <w:jc w:val="left"/>
        <w:rPr>
          <w:rFonts w:ascii="宋体" w:hAnsi="宋体"/>
          <w:sz w:val="24"/>
          <w:szCs w:val="24"/>
        </w:rPr>
      </w:pPr>
      <w:r>
        <w:rPr>
          <w:rFonts w:ascii="宋体" w:hAnsi="宋体" w:hint="eastAsia"/>
          <w:sz w:val="24"/>
          <w:szCs w:val="24"/>
        </w:rPr>
        <w:t>注：</w:t>
      </w:r>
      <w:r>
        <w:rPr>
          <w:rFonts w:ascii="宋体" w:hAnsi="宋体" w:hint="eastAsia"/>
          <w:spacing w:val="-2"/>
          <w:sz w:val="24"/>
          <w:szCs w:val="24"/>
        </w:rPr>
        <w:t>本</w:t>
      </w:r>
      <w:r>
        <w:rPr>
          <w:rFonts w:ascii="宋体" w:hAnsi="宋体" w:hint="eastAsia"/>
          <w:sz w:val="24"/>
          <w:szCs w:val="24"/>
        </w:rPr>
        <w:t>授</w:t>
      </w:r>
      <w:r>
        <w:rPr>
          <w:rFonts w:ascii="宋体" w:hAnsi="宋体" w:hint="eastAsia"/>
          <w:spacing w:val="-2"/>
          <w:sz w:val="24"/>
          <w:szCs w:val="24"/>
        </w:rPr>
        <w:t>权</w:t>
      </w:r>
      <w:r>
        <w:rPr>
          <w:rFonts w:ascii="宋体" w:hAnsi="宋体" w:hint="eastAsia"/>
          <w:sz w:val="24"/>
          <w:szCs w:val="24"/>
        </w:rPr>
        <w:t>委</w:t>
      </w:r>
      <w:r>
        <w:rPr>
          <w:rFonts w:ascii="宋体" w:hAnsi="宋体" w:hint="eastAsia"/>
          <w:spacing w:val="-2"/>
          <w:sz w:val="24"/>
          <w:szCs w:val="24"/>
        </w:rPr>
        <w:t>托</w:t>
      </w:r>
      <w:r>
        <w:rPr>
          <w:rFonts w:ascii="宋体" w:hAnsi="宋体" w:hint="eastAsia"/>
          <w:sz w:val="24"/>
          <w:szCs w:val="24"/>
        </w:rPr>
        <w:t>书</w:t>
      </w:r>
      <w:r>
        <w:rPr>
          <w:rFonts w:ascii="宋体" w:hAnsi="宋体" w:hint="eastAsia"/>
          <w:spacing w:val="-2"/>
          <w:sz w:val="24"/>
          <w:szCs w:val="24"/>
        </w:rPr>
        <w:t>需</w:t>
      </w:r>
      <w:r>
        <w:rPr>
          <w:rFonts w:ascii="宋体" w:hAnsi="宋体" w:hint="eastAsia"/>
          <w:sz w:val="24"/>
          <w:szCs w:val="24"/>
        </w:rPr>
        <w:t>由</w:t>
      </w:r>
      <w:r>
        <w:rPr>
          <w:rFonts w:ascii="宋体" w:hAnsi="宋体" w:hint="eastAsia"/>
          <w:spacing w:val="-2"/>
          <w:sz w:val="24"/>
          <w:szCs w:val="24"/>
        </w:rPr>
        <w:t>投</w:t>
      </w:r>
      <w:r>
        <w:rPr>
          <w:rFonts w:ascii="宋体" w:hAnsi="宋体" w:hint="eastAsia"/>
          <w:sz w:val="24"/>
          <w:szCs w:val="24"/>
        </w:rPr>
        <w:t>标人</w:t>
      </w:r>
      <w:r>
        <w:rPr>
          <w:rFonts w:ascii="宋体" w:hAnsi="宋体" w:hint="eastAsia"/>
          <w:spacing w:val="-2"/>
          <w:sz w:val="24"/>
          <w:szCs w:val="24"/>
        </w:rPr>
        <w:t>加</w:t>
      </w:r>
      <w:r>
        <w:rPr>
          <w:rFonts w:ascii="宋体" w:hAnsi="宋体" w:hint="eastAsia"/>
          <w:sz w:val="24"/>
          <w:szCs w:val="24"/>
        </w:rPr>
        <w:t>盖</w:t>
      </w:r>
      <w:r>
        <w:rPr>
          <w:rFonts w:ascii="宋体" w:hAnsi="宋体" w:hint="eastAsia"/>
          <w:spacing w:val="-2"/>
          <w:sz w:val="24"/>
          <w:szCs w:val="24"/>
        </w:rPr>
        <w:t>单</w:t>
      </w:r>
      <w:r>
        <w:rPr>
          <w:rFonts w:ascii="宋体" w:hAnsi="宋体" w:hint="eastAsia"/>
          <w:sz w:val="24"/>
          <w:szCs w:val="24"/>
        </w:rPr>
        <w:t>位章</w:t>
      </w:r>
      <w:r>
        <w:rPr>
          <w:rFonts w:ascii="宋体" w:hAnsi="宋体" w:hint="eastAsia"/>
          <w:spacing w:val="-2"/>
          <w:sz w:val="24"/>
          <w:szCs w:val="24"/>
        </w:rPr>
        <w:t>并</w:t>
      </w:r>
      <w:r>
        <w:rPr>
          <w:rFonts w:ascii="宋体" w:hAnsi="宋体" w:hint="eastAsia"/>
          <w:sz w:val="24"/>
          <w:szCs w:val="24"/>
        </w:rPr>
        <w:t>由</w:t>
      </w:r>
      <w:r>
        <w:rPr>
          <w:rFonts w:ascii="宋体" w:hAnsi="宋体" w:hint="eastAsia"/>
          <w:spacing w:val="-2"/>
          <w:sz w:val="24"/>
          <w:szCs w:val="24"/>
        </w:rPr>
        <w:t>其</w:t>
      </w:r>
      <w:r>
        <w:rPr>
          <w:rFonts w:ascii="宋体" w:hAnsi="宋体" w:hint="eastAsia"/>
          <w:sz w:val="24"/>
          <w:szCs w:val="24"/>
        </w:rPr>
        <w:t>法定</w:t>
      </w:r>
      <w:r>
        <w:rPr>
          <w:rFonts w:ascii="宋体" w:hAnsi="宋体" w:hint="eastAsia"/>
          <w:spacing w:val="-2"/>
          <w:sz w:val="24"/>
          <w:szCs w:val="24"/>
        </w:rPr>
        <w:t>代</w:t>
      </w:r>
      <w:r>
        <w:rPr>
          <w:rFonts w:ascii="宋体" w:hAnsi="宋体" w:hint="eastAsia"/>
          <w:sz w:val="24"/>
          <w:szCs w:val="24"/>
        </w:rPr>
        <w:t>表</w:t>
      </w:r>
      <w:r>
        <w:rPr>
          <w:rFonts w:ascii="宋体" w:hAnsi="宋体" w:hint="eastAsia"/>
          <w:spacing w:val="-2"/>
          <w:sz w:val="24"/>
          <w:szCs w:val="24"/>
        </w:rPr>
        <w:t>人</w:t>
      </w:r>
      <w:r>
        <w:rPr>
          <w:rFonts w:ascii="宋体" w:hAnsi="宋体" w:hint="eastAsia"/>
          <w:sz w:val="24"/>
          <w:szCs w:val="24"/>
        </w:rPr>
        <w:t>和</w:t>
      </w:r>
      <w:r>
        <w:rPr>
          <w:rFonts w:ascii="宋体" w:hAnsi="宋体" w:hint="eastAsia"/>
          <w:spacing w:val="-2"/>
          <w:sz w:val="24"/>
          <w:szCs w:val="24"/>
        </w:rPr>
        <w:t>委</w:t>
      </w:r>
      <w:r>
        <w:rPr>
          <w:rFonts w:ascii="宋体" w:hAnsi="宋体" w:hint="eastAsia"/>
          <w:sz w:val="24"/>
          <w:szCs w:val="24"/>
        </w:rPr>
        <w:t>托</w:t>
      </w:r>
      <w:r>
        <w:rPr>
          <w:rFonts w:ascii="宋体" w:hAnsi="宋体" w:hint="eastAsia"/>
          <w:spacing w:val="-2"/>
          <w:sz w:val="24"/>
          <w:szCs w:val="24"/>
        </w:rPr>
        <w:t>代</w:t>
      </w:r>
      <w:r>
        <w:rPr>
          <w:rFonts w:ascii="宋体" w:hAnsi="宋体" w:hint="eastAsia"/>
          <w:sz w:val="24"/>
          <w:szCs w:val="24"/>
        </w:rPr>
        <w:t>理</w:t>
      </w:r>
      <w:r>
        <w:rPr>
          <w:rFonts w:ascii="宋体" w:hAnsi="宋体" w:hint="eastAsia"/>
          <w:spacing w:val="-2"/>
          <w:sz w:val="24"/>
          <w:szCs w:val="24"/>
        </w:rPr>
        <w:t>人</w:t>
      </w:r>
      <w:r>
        <w:rPr>
          <w:rFonts w:ascii="宋体" w:hAnsi="宋体" w:hint="eastAsia"/>
          <w:sz w:val="24"/>
          <w:szCs w:val="24"/>
        </w:rPr>
        <w:t>签字或盖章。</w:t>
      </w:r>
    </w:p>
    <w:p w:rsidR="00E15611" w:rsidRDefault="00E15611">
      <w:pPr>
        <w:tabs>
          <w:tab w:val="left" w:pos="3200"/>
          <w:tab w:val="left" w:pos="3620"/>
          <w:tab w:val="left" w:pos="7240"/>
        </w:tabs>
        <w:spacing w:line="360" w:lineRule="auto"/>
        <w:ind w:leftChars="1485" w:left="3118" w:right="-20"/>
        <w:jc w:val="left"/>
        <w:rPr>
          <w:rFonts w:ascii="宋体" w:hAnsi="宋体"/>
          <w:position w:val="-4"/>
          <w:sz w:val="24"/>
          <w:szCs w:val="24"/>
        </w:rPr>
      </w:pPr>
    </w:p>
    <w:p w:rsidR="00E15611" w:rsidRDefault="00827502">
      <w:pPr>
        <w:tabs>
          <w:tab w:val="left" w:pos="3200"/>
          <w:tab w:val="left" w:pos="3620"/>
          <w:tab w:val="left" w:pos="7240"/>
        </w:tabs>
        <w:spacing w:line="360" w:lineRule="auto"/>
        <w:ind w:leftChars="1485" w:left="3118" w:right="-20"/>
        <w:jc w:val="left"/>
        <w:rPr>
          <w:rFonts w:ascii="宋体" w:hAnsi="宋体"/>
          <w:sz w:val="24"/>
          <w:szCs w:val="24"/>
        </w:rPr>
      </w:pPr>
      <w:r>
        <w:rPr>
          <w:rFonts w:ascii="宋体" w:hAnsi="宋体" w:hint="eastAsia"/>
          <w:position w:val="-4"/>
          <w:sz w:val="24"/>
          <w:szCs w:val="24"/>
        </w:rPr>
        <w:t>投标</w:t>
      </w:r>
      <w:r>
        <w:rPr>
          <w:rFonts w:ascii="宋体" w:hAnsi="宋体" w:hint="eastAsia"/>
          <w:spacing w:val="-2"/>
          <w:position w:val="-4"/>
          <w:sz w:val="24"/>
          <w:szCs w:val="24"/>
        </w:rPr>
        <w:t>人：</w:t>
      </w:r>
      <w:r>
        <w:rPr>
          <w:rFonts w:ascii="宋体" w:hAnsi="宋体" w:hint="eastAsia"/>
          <w:position w:val="-4"/>
          <w:sz w:val="24"/>
          <w:szCs w:val="24"/>
          <w:u w:val="single"/>
        </w:rPr>
        <w:tab/>
      </w:r>
      <w:r>
        <w:rPr>
          <w:rFonts w:ascii="宋体" w:hAnsi="宋体" w:hint="eastAsia"/>
          <w:position w:val="-4"/>
          <w:sz w:val="24"/>
          <w:szCs w:val="24"/>
        </w:rPr>
        <w:t>（盖</w:t>
      </w:r>
      <w:r>
        <w:rPr>
          <w:rFonts w:ascii="宋体" w:hAnsi="宋体" w:hint="eastAsia"/>
          <w:spacing w:val="-2"/>
          <w:position w:val="-4"/>
          <w:sz w:val="24"/>
          <w:szCs w:val="24"/>
        </w:rPr>
        <w:t>单</w:t>
      </w:r>
      <w:r>
        <w:rPr>
          <w:rFonts w:ascii="宋体" w:hAnsi="宋体" w:hint="eastAsia"/>
          <w:spacing w:val="1"/>
          <w:position w:val="-4"/>
          <w:sz w:val="24"/>
          <w:szCs w:val="24"/>
        </w:rPr>
        <w:t>位</w:t>
      </w:r>
      <w:r>
        <w:rPr>
          <w:rFonts w:ascii="宋体" w:hAnsi="宋体" w:hint="eastAsia"/>
          <w:spacing w:val="-2"/>
          <w:position w:val="-4"/>
          <w:sz w:val="24"/>
          <w:szCs w:val="24"/>
        </w:rPr>
        <w:t>章</w:t>
      </w:r>
      <w:r>
        <w:rPr>
          <w:rFonts w:ascii="宋体" w:hAnsi="宋体" w:hint="eastAsia"/>
          <w:position w:val="-4"/>
          <w:sz w:val="24"/>
          <w:szCs w:val="24"/>
        </w:rPr>
        <w:t>）</w:t>
      </w:r>
    </w:p>
    <w:p w:rsidR="00E15611" w:rsidRDefault="00827502">
      <w:pPr>
        <w:tabs>
          <w:tab w:val="left" w:pos="7245"/>
        </w:tabs>
        <w:spacing w:line="360" w:lineRule="auto"/>
        <w:ind w:leftChars="1485" w:left="3118" w:right="-20"/>
        <w:jc w:val="left"/>
        <w:rPr>
          <w:rFonts w:ascii="宋体" w:hAnsi="宋体"/>
          <w:sz w:val="24"/>
          <w:szCs w:val="24"/>
        </w:rPr>
      </w:pPr>
      <w:r>
        <w:rPr>
          <w:rFonts w:ascii="宋体" w:hAnsi="宋体" w:hint="eastAsia"/>
          <w:position w:val="-2"/>
          <w:sz w:val="24"/>
          <w:szCs w:val="24"/>
        </w:rPr>
        <w:t>法定</w:t>
      </w:r>
      <w:r>
        <w:rPr>
          <w:rFonts w:ascii="宋体" w:hAnsi="宋体" w:hint="eastAsia"/>
          <w:spacing w:val="-2"/>
          <w:position w:val="-2"/>
          <w:sz w:val="24"/>
          <w:szCs w:val="24"/>
        </w:rPr>
        <w:t>代</w:t>
      </w:r>
      <w:r>
        <w:rPr>
          <w:rFonts w:ascii="宋体" w:hAnsi="宋体" w:hint="eastAsia"/>
          <w:position w:val="-2"/>
          <w:sz w:val="24"/>
          <w:szCs w:val="24"/>
        </w:rPr>
        <w:t>表</w:t>
      </w:r>
      <w:r>
        <w:rPr>
          <w:rFonts w:ascii="宋体" w:hAnsi="宋体" w:hint="eastAsia"/>
          <w:spacing w:val="-2"/>
          <w:position w:val="-2"/>
          <w:sz w:val="24"/>
          <w:szCs w:val="24"/>
        </w:rPr>
        <w:t>人</w:t>
      </w:r>
      <w:r>
        <w:rPr>
          <w:rFonts w:ascii="宋体" w:hAnsi="宋体" w:hint="eastAsia"/>
          <w:spacing w:val="-3"/>
          <w:position w:val="-2"/>
          <w:sz w:val="24"/>
          <w:szCs w:val="24"/>
        </w:rPr>
        <w:t>：</w:t>
      </w:r>
      <w:r>
        <w:rPr>
          <w:rFonts w:ascii="宋体" w:hAnsi="宋体" w:hint="eastAsia"/>
          <w:position w:val="-2"/>
          <w:sz w:val="24"/>
          <w:szCs w:val="24"/>
          <w:u w:val="single"/>
        </w:rPr>
        <w:tab/>
      </w:r>
      <w:r>
        <w:rPr>
          <w:rFonts w:ascii="宋体" w:hAnsi="宋体" w:hint="eastAsia"/>
          <w:position w:val="-2"/>
          <w:sz w:val="24"/>
          <w:szCs w:val="24"/>
        </w:rPr>
        <w:t>（签</w:t>
      </w:r>
      <w:r>
        <w:rPr>
          <w:rFonts w:ascii="宋体" w:hAnsi="宋体" w:hint="eastAsia"/>
          <w:spacing w:val="-2"/>
          <w:position w:val="-2"/>
          <w:sz w:val="24"/>
          <w:szCs w:val="24"/>
        </w:rPr>
        <w:t>字或盖章</w:t>
      </w:r>
      <w:r>
        <w:rPr>
          <w:rFonts w:ascii="宋体" w:hAnsi="宋体" w:hint="eastAsia"/>
          <w:position w:val="-2"/>
          <w:sz w:val="24"/>
          <w:szCs w:val="24"/>
        </w:rPr>
        <w:t>）</w:t>
      </w:r>
    </w:p>
    <w:p w:rsidR="00E15611" w:rsidRDefault="00827502">
      <w:pPr>
        <w:tabs>
          <w:tab w:val="left" w:pos="8745"/>
        </w:tabs>
        <w:spacing w:line="360" w:lineRule="auto"/>
        <w:ind w:leftChars="1485" w:left="3118" w:right="-20"/>
        <w:jc w:val="left"/>
        <w:rPr>
          <w:rFonts w:ascii="宋体" w:hAnsi="宋体"/>
          <w:sz w:val="24"/>
          <w:szCs w:val="24"/>
        </w:rPr>
      </w:pPr>
      <w:r>
        <w:rPr>
          <w:rFonts w:ascii="宋体" w:hAnsi="宋体" w:hint="eastAsia"/>
          <w:position w:val="-2"/>
          <w:sz w:val="24"/>
          <w:szCs w:val="24"/>
        </w:rPr>
        <w:t>身份</w:t>
      </w:r>
      <w:r>
        <w:rPr>
          <w:rFonts w:ascii="宋体" w:hAnsi="宋体" w:hint="eastAsia"/>
          <w:spacing w:val="-2"/>
          <w:position w:val="-2"/>
          <w:sz w:val="24"/>
          <w:szCs w:val="24"/>
        </w:rPr>
        <w:t>证</w:t>
      </w:r>
      <w:r>
        <w:rPr>
          <w:rFonts w:ascii="宋体" w:hAnsi="宋体" w:hint="eastAsia"/>
          <w:position w:val="-2"/>
          <w:sz w:val="24"/>
          <w:szCs w:val="24"/>
        </w:rPr>
        <w:t>号</w:t>
      </w:r>
      <w:r>
        <w:rPr>
          <w:rFonts w:ascii="宋体" w:hAnsi="宋体" w:hint="eastAsia"/>
          <w:spacing w:val="-2"/>
          <w:position w:val="-2"/>
          <w:sz w:val="24"/>
          <w:szCs w:val="24"/>
        </w:rPr>
        <w:t>码</w:t>
      </w:r>
      <w:r>
        <w:rPr>
          <w:rFonts w:ascii="宋体" w:hAnsi="宋体" w:hint="eastAsia"/>
          <w:spacing w:val="-3"/>
          <w:position w:val="-2"/>
          <w:sz w:val="24"/>
          <w:szCs w:val="24"/>
        </w:rPr>
        <w:t>：</w:t>
      </w:r>
      <w:r>
        <w:rPr>
          <w:rFonts w:ascii="宋体" w:hAnsi="宋体" w:hint="eastAsia"/>
          <w:position w:val="-2"/>
          <w:sz w:val="24"/>
          <w:szCs w:val="24"/>
          <w:u w:val="single"/>
        </w:rPr>
        <w:tab/>
      </w:r>
    </w:p>
    <w:p w:rsidR="00E15611" w:rsidRDefault="00827502">
      <w:pPr>
        <w:tabs>
          <w:tab w:val="left" w:pos="7305"/>
        </w:tabs>
        <w:spacing w:line="360" w:lineRule="auto"/>
        <w:ind w:leftChars="1485" w:left="3118" w:right="-20"/>
        <w:jc w:val="left"/>
        <w:rPr>
          <w:rFonts w:ascii="宋体" w:hAnsi="宋体"/>
          <w:sz w:val="24"/>
          <w:szCs w:val="24"/>
        </w:rPr>
      </w:pPr>
      <w:r>
        <w:rPr>
          <w:rFonts w:ascii="宋体" w:hAnsi="宋体" w:hint="eastAsia"/>
          <w:position w:val="-2"/>
          <w:sz w:val="24"/>
          <w:szCs w:val="24"/>
        </w:rPr>
        <w:t>委托</w:t>
      </w:r>
      <w:r>
        <w:rPr>
          <w:rFonts w:ascii="宋体" w:hAnsi="宋体" w:hint="eastAsia"/>
          <w:spacing w:val="-2"/>
          <w:position w:val="-2"/>
          <w:sz w:val="24"/>
          <w:szCs w:val="24"/>
        </w:rPr>
        <w:t>代</w:t>
      </w:r>
      <w:r>
        <w:rPr>
          <w:rFonts w:ascii="宋体" w:hAnsi="宋体" w:hint="eastAsia"/>
          <w:position w:val="-2"/>
          <w:sz w:val="24"/>
          <w:szCs w:val="24"/>
        </w:rPr>
        <w:t>理</w:t>
      </w:r>
      <w:r>
        <w:rPr>
          <w:rFonts w:ascii="宋体" w:hAnsi="宋体" w:hint="eastAsia"/>
          <w:spacing w:val="-2"/>
          <w:position w:val="-2"/>
          <w:sz w:val="24"/>
          <w:szCs w:val="24"/>
        </w:rPr>
        <w:t>人</w:t>
      </w:r>
      <w:r>
        <w:rPr>
          <w:rFonts w:ascii="宋体" w:hAnsi="宋体" w:hint="eastAsia"/>
          <w:spacing w:val="-3"/>
          <w:position w:val="-2"/>
          <w:sz w:val="24"/>
          <w:szCs w:val="24"/>
        </w:rPr>
        <w:t>：</w:t>
      </w:r>
      <w:r>
        <w:rPr>
          <w:rFonts w:ascii="宋体" w:hAnsi="宋体" w:hint="eastAsia"/>
          <w:position w:val="-2"/>
          <w:sz w:val="24"/>
          <w:szCs w:val="24"/>
          <w:u w:val="single"/>
        </w:rPr>
        <w:tab/>
      </w:r>
      <w:r>
        <w:rPr>
          <w:rFonts w:ascii="宋体" w:hAnsi="宋体" w:hint="eastAsia"/>
          <w:position w:val="-2"/>
          <w:sz w:val="24"/>
          <w:szCs w:val="24"/>
        </w:rPr>
        <w:t>（签</w:t>
      </w:r>
      <w:r>
        <w:rPr>
          <w:rFonts w:ascii="宋体" w:hAnsi="宋体" w:hint="eastAsia"/>
          <w:spacing w:val="-2"/>
          <w:position w:val="-2"/>
          <w:sz w:val="24"/>
          <w:szCs w:val="24"/>
        </w:rPr>
        <w:t>字或盖章</w:t>
      </w:r>
      <w:r>
        <w:rPr>
          <w:rFonts w:ascii="宋体" w:hAnsi="宋体" w:hint="eastAsia"/>
          <w:position w:val="-2"/>
          <w:sz w:val="24"/>
          <w:szCs w:val="24"/>
        </w:rPr>
        <w:t>）</w:t>
      </w:r>
    </w:p>
    <w:p w:rsidR="00E15611" w:rsidRDefault="00827502">
      <w:pPr>
        <w:tabs>
          <w:tab w:val="left" w:pos="8745"/>
        </w:tabs>
        <w:spacing w:line="360" w:lineRule="auto"/>
        <w:ind w:leftChars="1485" w:left="3118" w:right="-20"/>
        <w:jc w:val="left"/>
        <w:rPr>
          <w:rFonts w:ascii="宋体" w:hAnsi="宋体"/>
          <w:sz w:val="24"/>
          <w:szCs w:val="24"/>
        </w:rPr>
      </w:pPr>
      <w:r>
        <w:rPr>
          <w:rFonts w:ascii="宋体" w:hAnsi="宋体" w:hint="eastAsia"/>
          <w:position w:val="-2"/>
          <w:sz w:val="24"/>
          <w:szCs w:val="24"/>
        </w:rPr>
        <w:t>身份</w:t>
      </w:r>
      <w:r>
        <w:rPr>
          <w:rFonts w:ascii="宋体" w:hAnsi="宋体" w:hint="eastAsia"/>
          <w:spacing w:val="-2"/>
          <w:position w:val="-2"/>
          <w:sz w:val="24"/>
          <w:szCs w:val="24"/>
        </w:rPr>
        <w:t>证</w:t>
      </w:r>
      <w:r>
        <w:rPr>
          <w:rFonts w:ascii="宋体" w:hAnsi="宋体" w:hint="eastAsia"/>
          <w:position w:val="-2"/>
          <w:sz w:val="24"/>
          <w:szCs w:val="24"/>
        </w:rPr>
        <w:t>号</w:t>
      </w:r>
      <w:r>
        <w:rPr>
          <w:rFonts w:ascii="宋体" w:hAnsi="宋体" w:hint="eastAsia"/>
          <w:spacing w:val="-2"/>
          <w:position w:val="-2"/>
          <w:sz w:val="24"/>
          <w:szCs w:val="24"/>
        </w:rPr>
        <w:t>码</w:t>
      </w:r>
      <w:r>
        <w:rPr>
          <w:rFonts w:ascii="宋体" w:hAnsi="宋体" w:hint="eastAsia"/>
          <w:spacing w:val="-3"/>
          <w:position w:val="-2"/>
          <w:sz w:val="24"/>
          <w:szCs w:val="24"/>
        </w:rPr>
        <w:t>：</w:t>
      </w:r>
      <w:r>
        <w:rPr>
          <w:rFonts w:ascii="宋体" w:hAnsi="宋体" w:hint="eastAsia"/>
          <w:position w:val="-2"/>
          <w:sz w:val="24"/>
          <w:szCs w:val="24"/>
          <w:u w:val="single"/>
        </w:rPr>
        <w:tab/>
      </w:r>
    </w:p>
    <w:p w:rsidR="00E15611" w:rsidRDefault="00827502">
      <w:pPr>
        <w:autoSpaceDE w:val="0"/>
        <w:autoSpaceDN w:val="0"/>
        <w:spacing w:line="360" w:lineRule="auto"/>
        <w:ind w:leftChars="1485" w:left="3118"/>
        <w:jc w:val="left"/>
        <w:rPr>
          <w:rFonts w:ascii="宋体" w:hAnsi="宋体" w:cs="宋体"/>
          <w:kern w:val="0"/>
          <w:sz w:val="24"/>
          <w:szCs w:val="24"/>
        </w:rPr>
      </w:pPr>
      <w:r>
        <w:rPr>
          <w:rFonts w:ascii="宋体" w:hAnsi="宋体" w:cs="宋体" w:hint="eastAsia"/>
          <w:kern w:val="0"/>
          <w:sz w:val="24"/>
          <w:szCs w:val="24"/>
        </w:rPr>
        <w:t>日期：</w:t>
      </w:r>
      <w:r w:rsidR="00C216E6">
        <w:rPr>
          <w:rFonts w:ascii="宋体" w:hAnsi="宋体" w:cs="宋体" w:hint="eastAsia"/>
          <w:kern w:val="0"/>
          <w:sz w:val="24"/>
          <w:szCs w:val="24"/>
        </w:rPr>
        <w:t>2025</w:t>
      </w:r>
      <w:r>
        <w:rPr>
          <w:rFonts w:ascii="宋体" w:hAnsi="宋体" w:cs="宋体" w:hint="eastAsia"/>
          <w:kern w:val="0"/>
          <w:sz w:val="24"/>
          <w:szCs w:val="24"/>
        </w:rPr>
        <w:t>年</w:t>
      </w:r>
      <w:r w:rsidR="00C216E6">
        <w:rPr>
          <w:rFonts w:ascii="宋体" w:hAnsi="宋体" w:cs="宋体" w:hint="eastAsia"/>
          <w:kern w:val="0"/>
          <w:sz w:val="24"/>
          <w:szCs w:val="24"/>
          <w:u w:val="single"/>
        </w:rPr>
        <w:t xml:space="preserve">  </w:t>
      </w:r>
      <w:r>
        <w:rPr>
          <w:rFonts w:ascii="宋体" w:hAnsi="宋体" w:cs="宋体" w:hint="eastAsia"/>
          <w:kern w:val="0"/>
          <w:sz w:val="24"/>
          <w:szCs w:val="24"/>
        </w:rPr>
        <w:t>月</w:t>
      </w:r>
      <w:r w:rsidR="00C216E6">
        <w:rPr>
          <w:rFonts w:ascii="宋体" w:hAnsi="宋体" w:cs="宋体" w:hint="eastAsia"/>
          <w:kern w:val="0"/>
          <w:sz w:val="24"/>
          <w:szCs w:val="24"/>
          <w:u w:val="single"/>
        </w:rPr>
        <w:t xml:space="preserve">  </w:t>
      </w:r>
      <w:r>
        <w:rPr>
          <w:rFonts w:ascii="宋体" w:hAnsi="宋体" w:cs="宋体" w:hint="eastAsia"/>
          <w:kern w:val="0"/>
          <w:sz w:val="24"/>
          <w:szCs w:val="24"/>
        </w:rPr>
        <w:t>日</w:t>
      </w:r>
    </w:p>
    <w:p w:rsidR="00E15611" w:rsidRDefault="00E15611">
      <w:pPr>
        <w:autoSpaceDE w:val="0"/>
        <w:autoSpaceDN w:val="0"/>
        <w:spacing w:line="360" w:lineRule="auto"/>
        <w:ind w:firstLineChars="650" w:firstLine="1820"/>
        <w:rPr>
          <w:rFonts w:ascii="宋体" w:hAnsi="宋体" w:cs="宋体"/>
          <w:kern w:val="0"/>
          <w:sz w:val="28"/>
          <w:szCs w:val="28"/>
        </w:rPr>
      </w:pPr>
    </w:p>
    <w:p w:rsidR="00E15611" w:rsidRDefault="00827502">
      <w:pPr>
        <w:pStyle w:val="3"/>
        <w:rPr>
          <w:w w:val="99"/>
        </w:rPr>
      </w:pPr>
      <w:r>
        <w:rPr>
          <w:rFonts w:cs="宋体"/>
          <w:sz w:val="28"/>
          <w:szCs w:val="28"/>
        </w:rPr>
        <w:br w:type="page"/>
      </w:r>
      <w:bookmarkEnd w:id="171"/>
      <w:bookmarkEnd w:id="172"/>
      <w:bookmarkEnd w:id="173"/>
      <w:bookmarkEnd w:id="174"/>
    </w:p>
    <w:p w:rsidR="00C104CD" w:rsidRDefault="00C104CD">
      <w:pPr>
        <w:pStyle w:val="3"/>
        <w:ind w:right="-20"/>
        <w:jc w:val="left"/>
        <w:rPr>
          <w:sz w:val="28"/>
          <w:szCs w:val="28"/>
        </w:rPr>
      </w:pPr>
    </w:p>
    <w:p w:rsidR="00E15611" w:rsidRDefault="00827502">
      <w:pPr>
        <w:pStyle w:val="3"/>
      </w:pPr>
      <w:bookmarkStart w:id="175" w:name="_Toc3349"/>
      <w:bookmarkStart w:id="176" w:name="_Toc1871"/>
      <w:bookmarkStart w:id="177" w:name="_Toc13068"/>
      <w:bookmarkStart w:id="178" w:name="_Toc25721"/>
      <w:bookmarkStart w:id="179" w:name="_Toc13348"/>
      <w:bookmarkStart w:id="180" w:name="_Toc499812033"/>
      <w:bookmarkStart w:id="181" w:name="_Toc1357"/>
      <w:bookmarkStart w:id="182" w:name="_Toc14901"/>
      <w:bookmarkStart w:id="183" w:name="_Toc11833"/>
      <w:r>
        <w:rPr>
          <w:rFonts w:hint="eastAsia"/>
        </w:rPr>
        <w:t>三、投标报价书</w:t>
      </w:r>
      <w:bookmarkEnd w:id="175"/>
      <w:bookmarkEnd w:id="176"/>
      <w:bookmarkEnd w:id="177"/>
      <w:bookmarkEnd w:id="178"/>
    </w:p>
    <w:p w:rsidR="00E15611" w:rsidRDefault="00751D74">
      <w:pPr>
        <w:autoSpaceDE w:val="0"/>
        <w:autoSpaceDN w:val="0"/>
        <w:spacing w:line="360" w:lineRule="auto"/>
        <w:jc w:val="center"/>
        <w:rPr>
          <w:rFonts w:ascii="宋体" w:hAnsi="宋体"/>
          <w:b/>
          <w:sz w:val="30"/>
          <w:szCs w:val="30"/>
        </w:rPr>
      </w:pPr>
      <w:r w:rsidRPr="00751D74">
        <w:rPr>
          <w:rFonts w:ascii="宋体" w:hAnsi="宋体" w:hint="eastAsia"/>
          <w:b/>
          <w:sz w:val="30"/>
          <w:szCs w:val="30"/>
        </w:rPr>
        <w:t>投标报价书</w:t>
      </w:r>
    </w:p>
    <w:p w:rsidR="00E15611" w:rsidRDefault="00E15611" w:rsidP="003C3302">
      <w:pPr>
        <w:spacing w:line="360" w:lineRule="auto"/>
        <w:ind w:firstLineChars="177" w:firstLine="425"/>
        <w:rPr>
          <w:rFonts w:ascii="宋体" w:hAnsi="宋体"/>
          <w:sz w:val="24"/>
          <w:szCs w:val="24"/>
        </w:rPr>
      </w:pPr>
    </w:p>
    <w:tbl>
      <w:tblPr>
        <w:tblW w:w="49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2749"/>
        <w:gridCol w:w="1776"/>
        <w:gridCol w:w="1773"/>
        <w:gridCol w:w="1348"/>
        <w:gridCol w:w="1469"/>
      </w:tblGrid>
      <w:tr w:rsidR="00E15611">
        <w:trPr>
          <w:trHeight w:val="774"/>
          <w:jc w:val="center"/>
        </w:trPr>
        <w:tc>
          <w:tcPr>
            <w:tcW w:w="380" w:type="pct"/>
            <w:tcBorders>
              <w:top w:val="single" w:sz="4" w:space="0" w:color="auto"/>
              <w:left w:val="single" w:sz="4" w:space="0" w:color="auto"/>
              <w:bottom w:val="single" w:sz="4" w:space="0" w:color="auto"/>
              <w:right w:val="single" w:sz="4" w:space="0" w:color="auto"/>
            </w:tcBorders>
            <w:vAlign w:val="center"/>
          </w:tcPr>
          <w:p w:rsidR="00E15611" w:rsidRDefault="00827502" w:rsidP="00CD22A6">
            <w:pPr>
              <w:spacing w:line="240" w:lineRule="auto"/>
              <w:jc w:val="center"/>
              <w:rPr>
                <w:rFonts w:ascii="宋体" w:hAnsi="宋体" w:cs="宋体"/>
                <w:b/>
                <w:bCs/>
                <w:sz w:val="24"/>
                <w:szCs w:val="24"/>
                <w:lang w:val="zh-CN"/>
              </w:rPr>
            </w:pPr>
            <w:r>
              <w:rPr>
                <w:rFonts w:ascii="宋体" w:hAnsi="宋体" w:cs="宋体" w:hint="eastAsia"/>
                <w:color w:val="000000"/>
                <w:sz w:val="24"/>
                <w:szCs w:val="24"/>
              </w:rPr>
              <w:t>序号</w:t>
            </w:r>
          </w:p>
        </w:tc>
        <w:tc>
          <w:tcPr>
            <w:tcW w:w="1441" w:type="pct"/>
            <w:tcBorders>
              <w:top w:val="single" w:sz="4" w:space="0" w:color="auto"/>
              <w:left w:val="single" w:sz="4" w:space="0" w:color="auto"/>
              <w:bottom w:val="single" w:sz="4" w:space="0" w:color="auto"/>
              <w:right w:val="single" w:sz="4" w:space="0" w:color="auto"/>
            </w:tcBorders>
            <w:vAlign w:val="center"/>
          </w:tcPr>
          <w:p w:rsidR="00E15611" w:rsidRDefault="00827502" w:rsidP="00CD22A6">
            <w:pPr>
              <w:spacing w:line="240" w:lineRule="auto"/>
              <w:jc w:val="center"/>
              <w:rPr>
                <w:rFonts w:ascii="宋体" w:hAnsi="宋体" w:cs="宋体"/>
                <w:b/>
                <w:bCs/>
                <w:sz w:val="24"/>
                <w:szCs w:val="24"/>
                <w:lang w:val="zh-CN"/>
              </w:rPr>
            </w:pPr>
            <w:r>
              <w:rPr>
                <w:rFonts w:ascii="宋体" w:hAnsi="宋体" w:cs="宋体" w:hint="eastAsia"/>
                <w:color w:val="000000"/>
                <w:sz w:val="24"/>
                <w:szCs w:val="24"/>
              </w:rPr>
              <w:t>内容</w:t>
            </w:r>
          </w:p>
        </w:tc>
        <w:tc>
          <w:tcPr>
            <w:tcW w:w="725" w:type="pct"/>
            <w:tcBorders>
              <w:top w:val="single" w:sz="4" w:space="0" w:color="auto"/>
              <w:left w:val="single" w:sz="4" w:space="0" w:color="auto"/>
              <w:bottom w:val="single" w:sz="4" w:space="0" w:color="auto"/>
              <w:right w:val="single" w:sz="4" w:space="0" w:color="auto"/>
            </w:tcBorders>
            <w:vAlign w:val="center"/>
          </w:tcPr>
          <w:p w:rsidR="00E15611" w:rsidRDefault="00751D74" w:rsidP="00CD22A6">
            <w:pPr>
              <w:pStyle w:val="ac"/>
              <w:widowControl w:val="0"/>
              <w:autoSpaceDE w:val="0"/>
              <w:autoSpaceDN w:val="0"/>
              <w:adjustRightInd w:val="0"/>
              <w:spacing w:before="0" w:beforeAutospacing="0" w:after="0" w:afterAutospacing="0"/>
              <w:jc w:val="center"/>
              <w:rPr>
                <w:rFonts w:ascii="宋体" w:hAnsi="宋体" w:cs="宋体"/>
                <w:color w:val="000000"/>
              </w:rPr>
            </w:pPr>
            <w:r w:rsidRPr="00751D74">
              <w:rPr>
                <w:rFonts w:ascii="宋体" w:hAnsi="宋体" w:cs="宋体" w:hint="eastAsia"/>
                <w:color w:val="000000"/>
              </w:rPr>
              <w:t>取费基数</w:t>
            </w:r>
          </w:p>
          <w:p w:rsidR="00E15611" w:rsidRDefault="004F3AD1" w:rsidP="00CD22A6">
            <w:pPr>
              <w:spacing w:line="240" w:lineRule="auto"/>
              <w:jc w:val="center"/>
              <w:rPr>
                <w:rFonts w:ascii="宋体" w:hAnsi="宋体" w:cs="宋体"/>
                <w:b/>
                <w:bCs/>
                <w:sz w:val="24"/>
                <w:szCs w:val="24"/>
                <w:lang w:val="zh-CN"/>
              </w:rPr>
            </w:pPr>
            <w:r>
              <w:rPr>
                <w:rFonts w:ascii="宋体" w:hAnsi="宋体" w:cs="宋体" w:hint="eastAsia"/>
                <w:color w:val="000000"/>
                <w:sz w:val="24"/>
                <w:szCs w:val="24"/>
              </w:rPr>
              <w:t>（</w:t>
            </w:r>
            <w:r w:rsidR="00827502">
              <w:rPr>
                <w:rFonts w:ascii="宋体" w:hAnsi="宋体" w:cs="宋体" w:hint="eastAsia"/>
                <w:color w:val="000000"/>
                <w:sz w:val="24"/>
                <w:szCs w:val="24"/>
              </w:rPr>
              <w:t>元）</w:t>
            </w:r>
          </w:p>
        </w:tc>
        <w:tc>
          <w:tcPr>
            <w:tcW w:w="942" w:type="pct"/>
            <w:tcBorders>
              <w:top w:val="single" w:sz="4" w:space="0" w:color="auto"/>
              <w:left w:val="single" w:sz="4" w:space="0" w:color="auto"/>
              <w:bottom w:val="single" w:sz="4" w:space="0" w:color="auto"/>
              <w:right w:val="single" w:sz="4" w:space="0" w:color="auto"/>
            </w:tcBorders>
            <w:vAlign w:val="center"/>
          </w:tcPr>
          <w:p w:rsidR="00E15611" w:rsidRDefault="00827502" w:rsidP="00CD22A6">
            <w:pPr>
              <w:spacing w:line="240" w:lineRule="auto"/>
              <w:jc w:val="center"/>
              <w:rPr>
                <w:rFonts w:ascii="宋体" w:hAnsi="宋体" w:cs="宋体"/>
                <w:b/>
                <w:bCs/>
                <w:sz w:val="24"/>
                <w:szCs w:val="24"/>
                <w:lang w:val="zh-CN"/>
              </w:rPr>
            </w:pPr>
            <w:r>
              <w:rPr>
                <w:rFonts w:ascii="宋体" w:hAnsi="宋体" w:cs="宋体" w:hint="eastAsia"/>
                <w:color w:val="000000"/>
                <w:sz w:val="24"/>
                <w:szCs w:val="24"/>
              </w:rPr>
              <w:t>最高投标限价（元）</w:t>
            </w:r>
          </w:p>
        </w:tc>
        <w:tc>
          <w:tcPr>
            <w:tcW w:w="725" w:type="pct"/>
            <w:tcBorders>
              <w:top w:val="single" w:sz="4" w:space="0" w:color="auto"/>
              <w:left w:val="single" w:sz="4" w:space="0" w:color="auto"/>
              <w:bottom w:val="single" w:sz="4" w:space="0" w:color="auto"/>
              <w:right w:val="single" w:sz="4" w:space="0" w:color="auto"/>
            </w:tcBorders>
            <w:vAlign w:val="center"/>
          </w:tcPr>
          <w:p w:rsidR="00E15611" w:rsidRDefault="00827502" w:rsidP="00CD22A6">
            <w:pPr>
              <w:spacing w:line="240" w:lineRule="auto"/>
              <w:jc w:val="center"/>
              <w:rPr>
                <w:rFonts w:ascii="宋体" w:hAnsi="宋体" w:cs="宋体"/>
                <w:color w:val="000000"/>
                <w:sz w:val="24"/>
                <w:szCs w:val="24"/>
              </w:rPr>
            </w:pPr>
            <w:r>
              <w:rPr>
                <w:rFonts w:ascii="宋体" w:hAnsi="宋体" w:cs="宋体" w:hint="eastAsia"/>
                <w:color w:val="000000"/>
                <w:sz w:val="24"/>
                <w:szCs w:val="24"/>
              </w:rPr>
              <w:t>投标下浮率</w:t>
            </w:r>
          </w:p>
          <w:p w:rsidR="00E15611" w:rsidRDefault="00827502" w:rsidP="00CD22A6">
            <w:pPr>
              <w:spacing w:line="240" w:lineRule="auto"/>
              <w:jc w:val="center"/>
              <w:rPr>
                <w:rFonts w:ascii="宋体" w:hAnsi="宋体" w:cs="宋体"/>
                <w:b/>
                <w:bCs/>
                <w:sz w:val="24"/>
                <w:szCs w:val="24"/>
                <w:lang w:val="zh-CN"/>
              </w:rPr>
            </w:pPr>
            <w:r>
              <w:rPr>
                <w:rFonts w:ascii="宋体" w:hAnsi="宋体" w:cs="宋体" w:hint="eastAsia"/>
                <w:color w:val="000000"/>
                <w:sz w:val="24"/>
                <w:szCs w:val="24"/>
              </w:rPr>
              <w:t>（</w:t>
            </w:r>
            <w:r>
              <w:rPr>
                <w:rFonts w:ascii="宋体" w:hAnsi="宋体" w:cs="宋体"/>
                <w:color w:val="000000"/>
                <w:sz w:val="24"/>
                <w:szCs w:val="24"/>
              </w:rPr>
              <w:t>%）</w:t>
            </w:r>
          </w:p>
        </w:tc>
        <w:tc>
          <w:tcPr>
            <w:tcW w:w="787" w:type="pct"/>
            <w:tcBorders>
              <w:top w:val="single" w:sz="4" w:space="0" w:color="auto"/>
              <w:left w:val="single" w:sz="4" w:space="0" w:color="auto"/>
              <w:bottom w:val="single" w:sz="4" w:space="0" w:color="auto"/>
              <w:right w:val="single" w:sz="4" w:space="0" w:color="auto"/>
            </w:tcBorders>
            <w:vAlign w:val="center"/>
          </w:tcPr>
          <w:p w:rsidR="00E15611" w:rsidRDefault="00827502" w:rsidP="00CD22A6">
            <w:pPr>
              <w:spacing w:line="240" w:lineRule="auto"/>
              <w:jc w:val="center"/>
              <w:rPr>
                <w:rFonts w:ascii="宋体" w:hAnsi="宋体" w:cs="宋体"/>
                <w:color w:val="000000"/>
                <w:sz w:val="24"/>
                <w:szCs w:val="24"/>
              </w:rPr>
            </w:pPr>
            <w:r>
              <w:rPr>
                <w:rFonts w:ascii="宋体" w:hAnsi="宋体" w:cs="宋体" w:hint="eastAsia"/>
                <w:color w:val="000000"/>
                <w:sz w:val="24"/>
                <w:szCs w:val="24"/>
              </w:rPr>
              <w:t>投标报价</w:t>
            </w:r>
          </w:p>
          <w:p w:rsidR="00E15611" w:rsidRDefault="00827502" w:rsidP="00CD22A6">
            <w:pPr>
              <w:spacing w:line="240" w:lineRule="auto"/>
              <w:jc w:val="center"/>
              <w:rPr>
                <w:rFonts w:ascii="宋体" w:hAnsi="宋体" w:cs="宋体"/>
                <w:b/>
                <w:bCs/>
                <w:sz w:val="24"/>
                <w:szCs w:val="24"/>
                <w:lang w:val="zh-CN"/>
              </w:rPr>
            </w:pPr>
            <w:r>
              <w:rPr>
                <w:rFonts w:ascii="宋体" w:hAnsi="宋体" w:cs="宋体" w:hint="eastAsia"/>
                <w:color w:val="000000"/>
                <w:sz w:val="24"/>
                <w:szCs w:val="24"/>
              </w:rPr>
              <w:t>（元）</w:t>
            </w:r>
          </w:p>
        </w:tc>
      </w:tr>
      <w:tr w:rsidR="00E15611">
        <w:trPr>
          <w:trHeight w:val="880"/>
          <w:jc w:val="center"/>
        </w:trPr>
        <w:tc>
          <w:tcPr>
            <w:tcW w:w="380" w:type="pct"/>
            <w:tcBorders>
              <w:top w:val="single" w:sz="4" w:space="0" w:color="auto"/>
              <w:left w:val="single" w:sz="4" w:space="0" w:color="auto"/>
              <w:bottom w:val="single" w:sz="4" w:space="0" w:color="auto"/>
              <w:right w:val="single" w:sz="4" w:space="0" w:color="auto"/>
            </w:tcBorders>
            <w:vAlign w:val="center"/>
          </w:tcPr>
          <w:p w:rsidR="00E15611" w:rsidRDefault="00827502" w:rsidP="00CD22A6">
            <w:pPr>
              <w:spacing w:line="240" w:lineRule="auto"/>
              <w:jc w:val="center"/>
              <w:rPr>
                <w:rFonts w:ascii="宋体" w:hAnsi="宋体" w:cs="宋体"/>
                <w:b/>
                <w:bCs/>
                <w:sz w:val="24"/>
                <w:szCs w:val="24"/>
                <w:lang w:val="zh-CN"/>
              </w:rPr>
            </w:pPr>
            <w:r>
              <w:rPr>
                <w:rFonts w:ascii="宋体" w:hAnsi="宋体" w:cs="宋体"/>
                <w:bCs/>
                <w:sz w:val="24"/>
                <w:szCs w:val="24"/>
                <w:lang w:val="zh-CN"/>
              </w:rPr>
              <w:t>1</w:t>
            </w:r>
          </w:p>
        </w:tc>
        <w:tc>
          <w:tcPr>
            <w:tcW w:w="1441" w:type="pct"/>
            <w:tcBorders>
              <w:top w:val="single" w:sz="4" w:space="0" w:color="auto"/>
              <w:left w:val="single" w:sz="4" w:space="0" w:color="auto"/>
              <w:right w:val="single" w:sz="4" w:space="0" w:color="auto"/>
            </w:tcBorders>
            <w:vAlign w:val="center"/>
          </w:tcPr>
          <w:p w:rsidR="00E15611" w:rsidRDefault="00827502" w:rsidP="00CD22A6">
            <w:pPr>
              <w:spacing w:line="240" w:lineRule="auto"/>
              <w:rPr>
                <w:rFonts w:ascii="宋体" w:hAnsi="宋体" w:cs="宋体"/>
                <w:b/>
                <w:bCs/>
                <w:sz w:val="24"/>
                <w:szCs w:val="24"/>
                <w:lang w:val="zh-CN"/>
              </w:rPr>
            </w:pPr>
            <w:bookmarkStart w:id="184" w:name="OLE_LINK74"/>
            <w:bookmarkStart w:id="185" w:name="OLE_LINK63"/>
            <w:r>
              <w:rPr>
                <w:rFonts w:ascii="宋体" w:hAnsi="宋体" w:cs="宋体" w:hint="eastAsia"/>
                <w:color w:val="000000"/>
                <w:sz w:val="24"/>
                <w:szCs w:val="24"/>
              </w:rPr>
              <w:t>广州国家实验室永久园区二期项目代建</w:t>
            </w:r>
            <w:bookmarkEnd w:id="184"/>
            <w:bookmarkEnd w:id="185"/>
            <w:r>
              <w:rPr>
                <w:rFonts w:ascii="宋体" w:hAnsi="宋体" w:cs="宋体" w:hint="eastAsia"/>
                <w:color w:val="000000"/>
                <w:sz w:val="24"/>
                <w:szCs w:val="24"/>
              </w:rPr>
              <w:t>服务费</w:t>
            </w:r>
          </w:p>
        </w:tc>
        <w:tc>
          <w:tcPr>
            <w:tcW w:w="725" w:type="pct"/>
            <w:tcBorders>
              <w:top w:val="single" w:sz="4" w:space="0" w:color="auto"/>
              <w:left w:val="single" w:sz="4" w:space="0" w:color="auto"/>
              <w:right w:val="single" w:sz="4" w:space="0" w:color="auto"/>
            </w:tcBorders>
            <w:vAlign w:val="center"/>
          </w:tcPr>
          <w:p w:rsidR="00E15611" w:rsidRDefault="00827502" w:rsidP="00CD22A6">
            <w:pPr>
              <w:spacing w:line="240" w:lineRule="auto"/>
              <w:jc w:val="center"/>
              <w:rPr>
                <w:rFonts w:ascii="宋体" w:hAnsi="宋体" w:cs="宋体"/>
                <w:color w:val="000000"/>
                <w:sz w:val="24"/>
                <w:szCs w:val="24"/>
              </w:rPr>
            </w:pPr>
            <w:r>
              <w:rPr>
                <w:rFonts w:ascii="宋体" w:hAnsi="宋体" w:cs="宋体"/>
                <w:color w:val="000000"/>
                <w:sz w:val="24"/>
                <w:szCs w:val="24"/>
              </w:rPr>
              <w:t>198634</w:t>
            </w:r>
            <w:r w:rsidR="004F3AD1">
              <w:rPr>
                <w:rFonts w:ascii="宋体" w:hAnsi="宋体" w:cs="宋体" w:hint="eastAsia"/>
                <w:color w:val="000000"/>
                <w:sz w:val="24"/>
                <w:szCs w:val="24"/>
              </w:rPr>
              <w:t>0000.00</w:t>
            </w:r>
          </w:p>
        </w:tc>
        <w:tc>
          <w:tcPr>
            <w:tcW w:w="942" w:type="pct"/>
            <w:tcBorders>
              <w:top w:val="single" w:sz="4" w:space="0" w:color="auto"/>
              <w:left w:val="single" w:sz="4" w:space="0" w:color="auto"/>
              <w:right w:val="single" w:sz="4" w:space="0" w:color="auto"/>
            </w:tcBorders>
            <w:vAlign w:val="center"/>
          </w:tcPr>
          <w:p w:rsidR="00E15611" w:rsidRDefault="00827502" w:rsidP="00CD22A6">
            <w:pPr>
              <w:spacing w:line="240" w:lineRule="auto"/>
              <w:jc w:val="center"/>
              <w:rPr>
                <w:rFonts w:ascii="宋体" w:hAnsi="宋体" w:cs="宋体"/>
                <w:color w:val="000000"/>
                <w:sz w:val="24"/>
                <w:szCs w:val="24"/>
              </w:rPr>
            </w:pPr>
            <w:r>
              <w:rPr>
                <w:rFonts w:ascii="宋体" w:hAnsi="宋体" w:cs="宋体"/>
                <w:color w:val="000000"/>
                <w:sz w:val="24"/>
                <w:szCs w:val="24"/>
              </w:rPr>
              <w:t>12678092.00</w:t>
            </w:r>
          </w:p>
        </w:tc>
        <w:tc>
          <w:tcPr>
            <w:tcW w:w="725" w:type="pct"/>
            <w:tcBorders>
              <w:top w:val="single" w:sz="4" w:space="0" w:color="auto"/>
              <w:left w:val="single" w:sz="4" w:space="0" w:color="auto"/>
              <w:right w:val="single" w:sz="4" w:space="0" w:color="auto"/>
            </w:tcBorders>
            <w:vAlign w:val="center"/>
          </w:tcPr>
          <w:p w:rsidR="00E15611" w:rsidRDefault="00E15611" w:rsidP="00CD22A6">
            <w:pPr>
              <w:spacing w:line="240" w:lineRule="auto"/>
              <w:jc w:val="center"/>
              <w:rPr>
                <w:rFonts w:ascii="宋体" w:hAnsi="宋体" w:cs="宋体"/>
                <w:color w:val="000000"/>
                <w:sz w:val="24"/>
                <w:szCs w:val="24"/>
              </w:rPr>
            </w:pPr>
          </w:p>
        </w:tc>
        <w:tc>
          <w:tcPr>
            <w:tcW w:w="787" w:type="pct"/>
            <w:tcBorders>
              <w:top w:val="single" w:sz="4" w:space="0" w:color="auto"/>
              <w:left w:val="single" w:sz="4" w:space="0" w:color="auto"/>
              <w:right w:val="single" w:sz="4" w:space="0" w:color="auto"/>
            </w:tcBorders>
            <w:vAlign w:val="center"/>
          </w:tcPr>
          <w:p w:rsidR="00E15611" w:rsidRDefault="00E15611" w:rsidP="00CD22A6">
            <w:pPr>
              <w:spacing w:line="240" w:lineRule="auto"/>
              <w:jc w:val="center"/>
              <w:rPr>
                <w:rFonts w:ascii="宋体" w:hAnsi="宋体" w:cs="宋体"/>
                <w:color w:val="000000"/>
                <w:sz w:val="24"/>
                <w:szCs w:val="24"/>
              </w:rPr>
            </w:pPr>
          </w:p>
        </w:tc>
      </w:tr>
    </w:tbl>
    <w:p w:rsidR="00E15611" w:rsidRDefault="00827502">
      <w:pPr>
        <w:spacing w:line="360" w:lineRule="auto"/>
        <w:rPr>
          <w:rFonts w:ascii="宋体" w:hAnsi="宋体"/>
          <w:sz w:val="24"/>
          <w:szCs w:val="24"/>
        </w:rPr>
      </w:pPr>
      <w:r>
        <w:rPr>
          <w:rFonts w:ascii="宋体" w:hAnsi="宋体" w:cs="宋体" w:hint="eastAsia"/>
          <w:color w:val="000000"/>
          <w:sz w:val="24"/>
          <w:szCs w:val="24"/>
        </w:rPr>
        <w:t>注：投标人根据自身实力进行报价，并按此计算投标下浮率：投标下浮率</w:t>
      </w:r>
      <w:r>
        <w:rPr>
          <w:rFonts w:ascii="宋体" w:hAnsi="宋体" w:cs="宋体"/>
          <w:color w:val="000000"/>
          <w:sz w:val="24"/>
          <w:szCs w:val="24"/>
        </w:rPr>
        <w:t>=1-（投标报价/最高投标限价）×100%，投标下浮率精确到小数点后两位</w:t>
      </w:r>
      <w:r w:rsidR="00751D74" w:rsidRPr="00751D74">
        <w:rPr>
          <w:rFonts w:ascii="宋体" w:hAnsi="宋体" w:cs="宋体" w:hint="eastAsia"/>
          <w:color w:val="000000"/>
          <w:sz w:val="24"/>
          <w:szCs w:val="24"/>
        </w:rPr>
        <w:t>。在代建合同执行过程中投标下浮率是固定的，不因情况变化而调整。代建服务费最终根据中国人民共和国财政部印发的《基本建设项目建设成本管理规定》（财建</w:t>
      </w:r>
      <w:r w:rsidR="00751D74" w:rsidRPr="00751D74">
        <w:rPr>
          <w:rFonts w:ascii="宋体" w:hAnsi="宋体" w:cs="宋体"/>
          <w:color w:val="000000"/>
          <w:sz w:val="24"/>
          <w:szCs w:val="24"/>
        </w:rPr>
        <w:t>[2016]504号）等相关规定计算并执行中标下浮率，最终以广州开发区财政局或广州开发区财政局授权指定单位审定的结算价为准。</w:t>
      </w:r>
    </w:p>
    <w:p w:rsidR="00E15611" w:rsidRDefault="00E15611">
      <w:pPr>
        <w:spacing w:line="360" w:lineRule="auto"/>
        <w:jc w:val="left"/>
        <w:rPr>
          <w:rFonts w:ascii="宋体" w:hAnsi="宋体"/>
          <w:sz w:val="24"/>
          <w:szCs w:val="24"/>
        </w:rPr>
      </w:pPr>
    </w:p>
    <w:p w:rsidR="00E15611" w:rsidRDefault="00827502">
      <w:pPr>
        <w:spacing w:line="360" w:lineRule="auto"/>
        <w:jc w:val="left"/>
        <w:rPr>
          <w:rFonts w:ascii="宋体" w:hAnsi="宋体"/>
          <w:sz w:val="24"/>
          <w:szCs w:val="24"/>
          <w:u w:val="single"/>
        </w:rPr>
      </w:pPr>
      <w:r>
        <w:rPr>
          <w:rFonts w:ascii="宋体" w:hAnsi="宋体" w:hint="eastAsia"/>
          <w:sz w:val="24"/>
          <w:szCs w:val="24"/>
        </w:rPr>
        <w:t>投标人名称：（盖单位章）</w:t>
      </w:r>
    </w:p>
    <w:p w:rsidR="00E15611" w:rsidRDefault="00827502">
      <w:pPr>
        <w:tabs>
          <w:tab w:val="left" w:pos="9333"/>
        </w:tabs>
        <w:spacing w:line="360" w:lineRule="auto"/>
        <w:ind w:rightChars="85" w:right="178"/>
        <w:jc w:val="left"/>
        <w:rPr>
          <w:rFonts w:ascii="宋体" w:hAnsi="宋体"/>
          <w:sz w:val="24"/>
          <w:szCs w:val="24"/>
          <w:u w:val="single"/>
        </w:rPr>
      </w:pPr>
      <w:r>
        <w:rPr>
          <w:rFonts w:ascii="宋体" w:hAnsi="宋体" w:hint="eastAsia"/>
          <w:sz w:val="24"/>
          <w:szCs w:val="24"/>
        </w:rPr>
        <w:t>法定代表人或委托代理人： （签字或盖章）</w:t>
      </w:r>
    </w:p>
    <w:p w:rsidR="00E15611" w:rsidRDefault="00827502">
      <w:pPr>
        <w:spacing w:line="360" w:lineRule="auto"/>
        <w:rPr>
          <w:rFonts w:ascii="宋体" w:hAnsi="宋体"/>
          <w:sz w:val="28"/>
          <w:szCs w:val="28"/>
          <w:u w:val="single"/>
        </w:rPr>
      </w:pPr>
      <w:r>
        <w:rPr>
          <w:rFonts w:ascii="宋体" w:hAnsi="宋体" w:hint="eastAsia"/>
          <w:sz w:val="24"/>
          <w:szCs w:val="24"/>
        </w:rPr>
        <w:t>日期：2025年</w:t>
      </w:r>
      <w:r w:rsidR="00C216E6">
        <w:rPr>
          <w:rFonts w:ascii="宋体" w:hAnsi="宋体" w:hint="eastAsia"/>
          <w:sz w:val="24"/>
          <w:szCs w:val="24"/>
          <w:u w:val="single"/>
        </w:rPr>
        <w:t xml:space="preserve">  </w:t>
      </w:r>
      <w:r>
        <w:rPr>
          <w:rFonts w:ascii="宋体" w:hAnsi="宋体" w:hint="eastAsia"/>
          <w:sz w:val="24"/>
          <w:szCs w:val="24"/>
        </w:rPr>
        <w:t>月</w:t>
      </w:r>
      <w:r w:rsidR="00C216E6">
        <w:rPr>
          <w:rFonts w:ascii="宋体" w:hAnsi="宋体" w:hint="eastAsia"/>
          <w:sz w:val="24"/>
          <w:szCs w:val="24"/>
          <w:u w:val="single"/>
        </w:rPr>
        <w:t xml:space="preserve">  </w:t>
      </w:r>
      <w:r>
        <w:rPr>
          <w:rFonts w:ascii="宋体" w:hAnsi="宋体" w:hint="eastAsia"/>
          <w:sz w:val="24"/>
          <w:szCs w:val="24"/>
        </w:rPr>
        <w:t>日</w:t>
      </w:r>
    </w:p>
    <w:p w:rsidR="00E15611" w:rsidRDefault="00E15611">
      <w:pPr>
        <w:spacing w:line="240" w:lineRule="auto"/>
        <w:jc w:val="center"/>
        <w:rPr>
          <w:rFonts w:ascii="宋体" w:hAnsi="宋体" w:cs="宋体"/>
          <w:b/>
          <w:sz w:val="30"/>
          <w:szCs w:val="30"/>
        </w:rPr>
      </w:pPr>
    </w:p>
    <w:p w:rsidR="00E15611" w:rsidRDefault="00E15611">
      <w:pPr>
        <w:spacing w:line="240" w:lineRule="auto"/>
        <w:jc w:val="center"/>
        <w:rPr>
          <w:rFonts w:ascii="宋体" w:hAnsi="宋体" w:cs="宋体"/>
          <w:b/>
          <w:sz w:val="30"/>
          <w:szCs w:val="30"/>
        </w:rPr>
      </w:pPr>
    </w:p>
    <w:p w:rsidR="00E15611" w:rsidRDefault="00827502">
      <w:pPr>
        <w:pStyle w:val="3"/>
      </w:pPr>
      <w:r>
        <w:rPr>
          <w:rFonts w:cs="宋体"/>
          <w:sz w:val="30"/>
          <w:szCs w:val="30"/>
        </w:rPr>
        <w:br w:type="page"/>
      </w:r>
      <w:r>
        <w:rPr>
          <w:rFonts w:hint="eastAsia"/>
        </w:rPr>
        <w:lastRenderedPageBreak/>
        <w:t>四、资格审查资料</w:t>
      </w:r>
    </w:p>
    <w:p w:rsidR="00E15611" w:rsidRDefault="00827502">
      <w:pPr>
        <w:autoSpaceDE w:val="0"/>
        <w:autoSpaceDN w:val="0"/>
        <w:spacing w:line="360" w:lineRule="auto"/>
        <w:jc w:val="center"/>
        <w:rPr>
          <w:rFonts w:ascii="宋体" w:hAnsi="宋体"/>
          <w:b/>
          <w:sz w:val="30"/>
          <w:szCs w:val="30"/>
        </w:rPr>
      </w:pPr>
      <w:r>
        <w:rPr>
          <w:rFonts w:ascii="宋体" w:hAnsi="宋体" w:hint="eastAsia"/>
          <w:b/>
          <w:sz w:val="30"/>
          <w:szCs w:val="30"/>
        </w:rPr>
        <w:t>资格审查资料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3"/>
        <w:gridCol w:w="7264"/>
        <w:gridCol w:w="1482"/>
      </w:tblGrid>
      <w:tr w:rsidR="00E15611">
        <w:trPr>
          <w:trHeight w:val="551"/>
        </w:trPr>
        <w:tc>
          <w:tcPr>
            <w:tcW w:w="953" w:type="dxa"/>
            <w:tcBorders>
              <w:top w:val="single" w:sz="4" w:space="0" w:color="auto"/>
              <w:left w:val="single" w:sz="4" w:space="0" w:color="auto"/>
              <w:bottom w:val="single" w:sz="4" w:space="0" w:color="auto"/>
              <w:right w:val="single" w:sz="4" w:space="0" w:color="auto"/>
            </w:tcBorders>
            <w:vAlign w:val="center"/>
          </w:tcPr>
          <w:p w:rsidR="00E15611" w:rsidRDefault="00827502">
            <w:pPr>
              <w:tabs>
                <w:tab w:val="left" w:pos="720"/>
              </w:tabs>
              <w:spacing w:line="240" w:lineRule="auto"/>
              <w:jc w:val="center"/>
              <w:rPr>
                <w:rFonts w:ascii="宋体" w:hAnsi="宋体"/>
                <w:b/>
                <w:bCs/>
                <w:sz w:val="24"/>
                <w:szCs w:val="24"/>
              </w:rPr>
            </w:pPr>
            <w:r>
              <w:rPr>
                <w:rFonts w:ascii="宋体" w:hAnsi="宋体" w:hint="eastAsia"/>
                <w:b/>
                <w:bCs/>
                <w:sz w:val="24"/>
                <w:szCs w:val="24"/>
              </w:rPr>
              <w:t>序号</w:t>
            </w:r>
          </w:p>
        </w:tc>
        <w:tc>
          <w:tcPr>
            <w:tcW w:w="7264" w:type="dxa"/>
            <w:tcBorders>
              <w:top w:val="single" w:sz="4" w:space="0" w:color="auto"/>
              <w:left w:val="single" w:sz="4" w:space="0" w:color="auto"/>
              <w:bottom w:val="single" w:sz="4" w:space="0" w:color="auto"/>
              <w:right w:val="single" w:sz="4" w:space="0" w:color="auto"/>
            </w:tcBorders>
            <w:vAlign w:val="center"/>
          </w:tcPr>
          <w:p w:rsidR="00E15611" w:rsidRDefault="00827502">
            <w:pPr>
              <w:tabs>
                <w:tab w:val="left" w:pos="720"/>
              </w:tabs>
              <w:spacing w:line="240" w:lineRule="auto"/>
              <w:jc w:val="center"/>
              <w:rPr>
                <w:rFonts w:ascii="宋体" w:hAnsi="宋体"/>
                <w:b/>
                <w:bCs/>
                <w:sz w:val="24"/>
                <w:szCs w:val="24"/>
              </w:rPr>
            </w:pPr>
            <w:r>
              <w:rPr>
                <w:rFonts w:ascii="宋体" w:hAnsi="宋体" w:hint="eastAsia"/>
                <w:b/>
                <w:bCs/>
                <w:sz w:val="24"/>
                <w:szCs w:val="24"/>
              </w:rPr>
              <w:t>审查内容</w:t>
            </w:r>
          </w:p>
        </w:tc>
        <w:tc>
          <w:tcPr>
            <w:tcW w:w="1482" w:type="dxa"/>
            <w:tcBorders>
              <w:top w:val="single" w:sz="4" w:space="0" w:color="auto"/>
              <w:left w:val="single" w:sz="4" w:space="0" w:color="auto"/>
              <w:bottom w:val="single" w:sz="4" w:space="0" w:color="auto"/>
              <w:right w:val="single" w:sz="4" w:space="0" w:color="auto"/>
            </w:tcBorders>
            <w:vAlign w:val="center"/>
          </w:tcPr>
          <w:p w:rsidR="00E15611" w:rsidRDefault="00827502">
            <w:pPr>
              <w:tabs>
                <w:tab w:val="left" w:pos="720"/>
              </w:tabs>
              <w:spacing w:line="240" w:lineRule="auto"/>
              <w:jc w:val="center"/>
              <w:rPr>
                <w:rFonts w:ascii="宋体" w:hAnsi="宋体"/>
                <w:b/>
                <w:bCs/>
                <w:sz w:val="24"/>
                <w:szCs w:val="24"/>
              </w:rPr>
            </w:pPr>
            <w:r>
              <w:rPr>
                <w:rFonts w:ascii="宋体" w:hAnsi="宋体" w:hint="eastAsia"/>
                <w:b/>
                <w:bCs/>
                <w:sz w:val="24"/>
                <w:szCs w:val="24"/>
              </w:rPr>
              <w:t>页码</w:t>
            </w:r>
          </w:p>
        </w:tc>
      </w:tr>
      <w:tr w:rsidR="00E15611">
        <w:trPr>
          <w:trHeight w:val="417"/>
        </w:trPr>
        <w:tc>
          <w:tcPr>
            <w:tcW w:w="953" w:type="dxa"/>
            <w:tcBorders>
              <w:top w:val="single" w:sz="4" w:space="0" w:color="auto"/>
              <w:left w:val="single" w:sz="4" w:space="0" w:color="auto"/>
              <w:bottom w:val="single" w:sz="4" w:space="0" w:color="auto"/>
              <w:right w:val="single" w:sz="4" w:space="0" w:color="auto"/>
            </w:tcBorders>
            <w:vAlign w:val="center"/>
          </w:tcPr>
          <w:p w:rsidR="00E15611" w:rsidRDefault="00827502">
            <w:pPr>
              <w:tabs>
                <w:tab w:val="left" w:pos="720"/>
              </w:tabs>
              <w:spacing w:line="240" w:lineRule="auto"/>
              <w:jc w:val="center"/>
              <w:rPr>
                <w:rFonts w:ascii="宋体" w:hAnsi="宋体"/>
                <w:sz w:val="24"/>
                <w:szCs w:val="24"/>
              </w:rPr>
            </w:pPr>
            <w:r>
              <w:rPr>
                <w:rFonts w:ascii="宋体" w:hAnsi="宋体" w:hint="eastAsia"/>
                <w:sz w:val="24"/>
                <w:szCs w:val="24"/>
              </w:rPr>
              <w:t>1</w:t>
            </w:r>
          </w:p>
        </w:tc>
        <w:tc>
          <w:tcPr>
            <w:tcW w:w="7264" w:type="dxa"/>
            <w:tcBorders>
              <w:top w:val="single" w:sz="4" w:space="0" w:color="auto"/>
              <w:left w:val="single" w:sz="4" w:space="0" w:color="auto"/>
              <w:bottom w:val="single" w:sz="4" w:space="0" w:color="auto"/>
              <w:right w:val="single" w:sz="4" w:space="0" w:color="auto"/>
            </w:tcBorders>
            <w:vAlign w:val="center"/>
          </w:tcPr>
          <w:p w:rsidR="00E15611" w:rsidRDefault="00827502">
            <w:pPr>
              <w:tabs>
                <w:tab w:val="left" w:pos="720"/>
              </w:tabs>
              <w:spacing w:line="240" w:lineRule="auto"/>
              <w:rPr>
                <w:rFonts w:ascii="宋体" w:hAnsi="宋体"/>
                <w:sz w:val="24"/>
                <w:szCs w:val="24"/>
              </w:rPr>
            </w:pPr>
            <w:r>
              <w:rPr>
                <w:rFonts w:ascii="宋体" w:hAnsi="宋体" w:hint="eastAsia"/>
                <w:sz w:val="24"/>
                <w:szCs w:val="24"/>
              </w:rPr>
              <w:t>法定代表人身份证明书及授权委托书</w:t>
            </w:r>
          </w:p>
        </w:tc>
        <w:tc>
          <w:tcPr>
            <w:tcW w:w="148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 w:val="24"/>
                <w:szCs w:val="24"/>
              </w:rPr>
            </w:pPr>
          </w:p>
        </w:tc>
      </w:tr>
      <w:tr w:rsidR="00E15611">
        <w:trPr>
          <w:trHeight w:val="604"/>
        </w:trPr>
        <w:tc>
          <w:tcPr>
            <w:tcW w:w="953" w:type="dxa"/>
            <w:tcBorders>
              <w:top w:val="single" w:sz="4" w:space="0" w:color="auto"/>
              <w:left w:val="single" w:sz="4" w:space="0" w:color="auto"/>
              <w:bottom w:val="single" w:sz="4" w:space="0" w:color="auto"/>
              <w:right w:val="single" w:sz="4" w:space="0" w:color="auto"/>
            </w:tcBorders>
            <w:vAlign w:val="center"/>
          </w:tcPr>
          <w:p w:rsidR="00E15611" w:rsidRDefault="00827502">
            <w:pPr>
              <w:tabs>
                <w:tab w:val="left" w:pos="720"/>
              </w:tabs>
              <w:spacing w:line="240" w:lineRule="auto"/>
              <w:jc w:val="center"/>
              <w:rPr>
                <w:rFonts w:ascii="宋体" w:hAnsi="宋体"/>
                <w:sz w:val="24"/>
                <w:szCs w:val="24"/>
              </w:rPr>
            </w:pPr>
            <w:r>
              <w:rPr>
                <w:rFonts w:ascii="宋体" w:hAnsi="宋体" w:hint="eastAsia"/>
                <w:sz w:val="24"/>
                <w:szCs w:val="24"/>
              </w:rPr>
              <w:t>2</w:t>
            </w:r>
          </w:p>
        </w:tc>
        <w:tc>
          <w:tcPr>
            <w:tcW w:w="7264" w:type="dxa"/>
            <w:tcBorders>
              <w:top w:val="single" w:sz="4" w:space="0" w:color="auto"/>
              <w:left w:val="single" w:sz="4" w:space="0" w:color="auto"/>
              <w:bottom w:val="single" w:sz="4" w:space="0" w:color="auto"/>
              <w:right w:val="single" w:sz="4" w:space="0" w:color="auto"/>
            </w:tcBorders>
            <w:vAlign w:val="center"/>
          </w:tcPr>
          <w:p w:rsidR="00E15611" w:rsidRDefault="00827502">
            <w:pPr>
              <w:tabs>
                <w:tab w:val="left" w:pos="720"/>
              </w:tabs>
              <w:spacing w:line="240" w:lineRule="auto"/>
              <w:rPr>
                <w:rFonts w:ascii="宋体" w:hAnsi="宋体"/>
                <w:sz w:val="24"/>
                <w:szCs w:val="24"/>
              </w:rPr>
            </w:pPr>
            <w:r>
              <w:rPr>
                <w:rFonts w:ascii="宋体" w:hAnsi="宋体" w:hint="eastAsia"/>
                <w:sz w:val="24"/>
                <w:szCs w:val="24"/>
              </w:rPr>
              <w:t>营业执照</w:t>
            </w:r>
          </w:p>
        </w:tc>
        <w:tc>
          <w:tcPr>
            <w:tcW w:w="148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 w:val="24"/>
                <w:szCs w:val="24"/>
              </w:rPr>
            </w:pPr>
          </w:p>
        </w:tc>
      </w:tr>
      <w:tr w:rsidR="00E15611">
        <w:trPr>
          <w:trHeight w:val="759"/>
        </w:trPr>
        <w:tc>
          <w:tcPr>
            <w:tcW w:w="953" w:type="dxa"/>
            <w:tcBorders>
              <w:top w:val="single" w:sz="4" w:space="0" w:color="auto"/>
              <w:left w:val="single" w:sz="4" w:space="0" w:color="auto"/>
              <w:bottom w:val="single" w:sz="4" w:space="0" w:color="auto"/>
              <w:right w:val="single" w:sz="4" w:space="0" w:color="auto"/>
            </w:tcBorders>
            <w:vAlign w:val="center"/>
          </w:tcPr>
          <w:p w:rsidR="00E15611" w:rsidRDefault="00FA4D39">
            <w:pPr>
              <w:tabs>
                <w:tab w:val="left" w:pos="720"/>
              </w:tabs>
              <w:spacing w:line="240" w:lineRule="auto"/>
              <w:jc w:val="center"/>
              <w:rPr>
                <w:rFonts w:ascii="宋体" w:hAnsi="宋体"/>
                <w:sz w:val="24"/>
                <w:szCs w:val="24"/>
              </w:rPr>
            </w:pPr>
            <w:r>
              <w:rPr>
                <w:rFonts w:ascii="宋体" w:hAnsi="宋体" w:hint="eastAsia"/>
                <w:sz w:val="24"/>
                <w:szCs w:val="24"/>
              </w:rPr>
              <w:t>3</w:t>
            </w:r>
          </w:p>
        </w:tc>
        <w:tc>
          <w:tcPr>
            <w:tcW w:w="7264" w:type="dxa"/>
            <w:tcBorders>
              <w:top w:val="single" w:sz="4" w:space="0" w:color="auto"/>
              <w:left w:val="single" w:sz="4" w:space="0" w:color="auto"/>
              <w:bottom w:val="single" w:sz="4" w:space="0" w:color="auto"/>
              <w:right w:val="single" w:sz="4" w:space="0" w:color="auto"/>
            </w:tcBorders>
            <w:vAlign w:val="center"/>
          </w:tcPr>
          <w:p w:rsidR="00E15611" w:rsidRDefault="00827502">
            <w:pPr>
              <w:tabs>
                <w:tab w:val="left" w:pos="720"/>
              </w:tabs>
              <w:spacing w:line="240" w:lineRule="auto"/>
              <w:rPr>
                <w:rFonts w:ascii="宋体" w:hAnsi="宋体"/>
                <w:sz w:val="24"/>
                <w:szCs w:val="24"/>
              </w:rPr>
            </w:pPr>
            <w:r>
              <w:rPr>
                <w:rFonts w:ascii="宋体" w:hAnsi="宋体" w:hint="eastAsia"/>
                <w:sz w:val="24"/>
                <w:szCs w:val="24"/>
              </w:rPr>
              <w:t>投标申请人声明（后附格式）</w:t>
            </w:r>
          </w:p>
        </w:tc>
        <w:tc>
          <w:tcPr>
            <w:tcW w:w="148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 w:val="24"/>
                <w:szCs w:val="24"/>
              </w:rPr>
            </w:pPr>
          </w:p>
        </w:tc>
      </w:tr>
      <w:tr w:rsidR="00E15611">
        <w:trPr>
          <w:trHeight w:val="759"/>
        </w:trPr>
        <w:tc>
          <w:tcPr>
            <w:tcW w:w="953" w:type="dxa"/>
            <w:tcBorders>
              <w:top w:val="single" w:sz="4" w:space="0" w:color="auto"/>
              <w:left w:val="single" w:sz="4" w:space="0" w:color="auto"/>
              <w:bottom w:val="single" w:sz="4" w:space="0" w:color="auto"/>
              <w:right w:val="single" w:sz="4" w:space="0" w:color="auto"/>
            </w:tcBorders>
            <w:vAlign w:val="center"/>
          </w:tcPr>
          <w:p w:rsidR="00E15611" w:rsidRDefault="00FA4D39">
            <w:pPr>
              <w:tabs>
                <w:tab w:val="left" w:pos="720"/>
              </w:tabs>
              <w:spacing w:line="240" w:lineRule="auto"/>
              <w:jc w:val="center"/>
              <w:rPr>
                <w:rFonts w:ascii="宋体" w:hAnsi="宋体"/>
                <w:sz w:val="24"/>
                <w:szCs w:val="24"/>
              </w:rPr>
            </w:pPr>
            <w:r>
              <w:rPr>
                <w:rFonts w:ascii="宋体" w:hAnsi="宋体" w:hint="eastAsia"/>
                <w:sz w:val="24"/>
                <w:szCs w:val="24"/>
              </w:rPr>
              <w:t>4</w:t>
            </w:r>
          </w:p>
        </w:tc>
        <w:tc>
          <w:tcPr>
            <w:tcW w:w="7264" w:type="dxa"/>
            <w:tcBorders>
              <w:top w:val="single" w:sz="4" w:space="0" w:color="auto"/>
              <w:left w:val="single" w:sz="4" w:space="0" w:color="auto"/>
              <w:bottom w:val="single" w:sz="4" w:space="0" w:color="auto"/>
              <w:right w:val="single" w:sz="4" w:space="0" w:color="auto"/>
            </w:tcBorders>
            <w:vAlign w:val="center"/>
          </w:tcPr>
          <w:p w:rsidR="00E15611" w:rsidRDefault="00827502">
            <w:pPr>
              <w:tabs>
                <w:tab w:val="left" w:pos="720"/>
              </w:tabs>
              <w:spacing w:line="240" w:lineRule="auto"/>
              <w:rPr>
                <w:rFonts w:ascii="宋体" w:hAnsi="宋体"/>
                <w:sz w:val="24"/>
                <w:szCs w:val="24"/>
              </w:rPr>
            </w:pPr>
            <w:r>
              <w:rPr>
                <w:rFonts w:ascii="宋体" w:hAnsi="宋体"/>
                <w:sz w:val="24"/>
                <w:szCs w:val="24"/>
              </w:rPr>
              <w:t>……</w:t>
            </w:r>
          </w:p>
        </w:tc>
        <w:tc>
          <w:tcPr>
            <w:tcW w:w="1482" w:type="dxa"/>
            <w:tcBorders>
              <w:top w:val="single" w:sz="4" w:space="0" w:color="auto"/>
              <w:left w:val="single" w:sz="4" w:space="0" w:color="auto"/>
              <w:bottom w:val="single" w:sz="4" w:space="0" w:color="auto"/>
              <w:right w:val="single" w:sz="4" w:space="0" w:color="auto"/>
            </w:tcBorders>
            <w:vAlign w:val="center"/>
          </w:tcPr>
          <w:p w:rsidR="00E15611" w:rsidRDefault="00E15611">
            <w:pPr>
              <w:tabs>
                <w:tab w:val="left" w:pos="720"/>
              </w:tabs>
              <w:spacing w:line="240" w:lineRule="auto"/>
              <w:jc w:val="center"/>
              <w:rPr>
                <w:rFonts w:ascii="宋体" w:hAnsi="宋体"/>
                <w:sz w:val="24"/>
                <w:szCs w:val="24"/>
              </w:rPr>
            </w:pPr>
          </w:p>
        </w:tc>
      </w:tr>
    </w:tbl>
    <w:p w:rsidR="00E15611" w:rsidRDefault="00827502">
      <w:pPr>
        <w:spacing w:line="360" w:lineRule="auto"/>
        <w:rPr>
          <w:rFonts w:ascii="宋体" w:hAnsi="宋体" w:cs="宋体"/>
          <w:sz w:val="28"/>
          <w:szCs w:val="28"/>
        </w:rPr>
      </w:pPr>
      <w:r>
        <w:rPr>
          <w:rFonts w:ascii="宋体" w:hAnsi="宋体" w:cs="宋体" w:hint="eastAsia"/>
          <w:sz w:val="24"/>
          <w:szCs w:val="24"/>
        </w:rPr>
        <w:t>注：资格审查详细资料附于本表后，并标明页码。</w:t>
      </w:r>
    </w:p>
    <w:p w:rsidR="00E15611" w:rsidRDefault="00827502">
      <w:pPr>
        <w:pStyle w:val="3"/>
      </w:pPr>
      <w:r>
        <w:rPr>
          <w:rFonts w:cs="宋体" w:hint="eastAsia"/>
          <w:szCs w:val="21"/>
        </w:rPr>
        <w:br w:type="page"/>
      </w:r>
      <w:r>
        <w:rPr>
          <w:rFonts w:hint="eastAsia"/>
        </w:rPr>
        <w:lastRenderedPageBreak/>
        <w:t>五、</w:t>
      </w:r>
      <w:r w:rsidR="00751D74" w:rsidRPr="00751D74">
        <w:rPr>
          <w:rFonts w:hint="eastAsia"/>
        </w:rPr>
        <w:t>投标申请人声明</w:t>
      </w:r>
    </w:p>
    <w:p w:rsidR="00E15611" w:rsidRDefault="00827502">
      <w:pPr>
        <w:autoSpaceDE w:val="0"/>
        <w:autoSpaceDN w:val="0"/>
        <w:spacing w:line="360" w:lineRule="auto"/>
        <w:jc w:val="center"/>
        <w:rPr>
          <w:rFonts w:ascii="宋体" w:hAnsi="宋体"/>
          <w:b/>
          <w:sz w:val="30"/>
          <w:szCs w:val="30"/>
        </w:rPr>
      </w:pPr>
      <w:bookmarkStart w:id="186" w:name="OLE_LINK85"/>
      <w:r>
        <w:rPr>
          <w:rFonts w:ascii="宋体" w:hAnsi="宋体" w:hint="eastAsia"/>
          <w:b/>
          <w:sz w:val="30"/>
          <w:szCs w:val="30"/>
        </w:rPr>
        <w:t>投标申请人声明</w:t>
      </w:r>
      <w:bookmarkEnd w:id="186"/>
    </w:p>
    <w:p w:rsidR="00E15611" w:rsidRDefault="00827502">
      <w:pPr>
        <w:spacing w:line="360" w:lineRule="auto"/>
        <w:rPr>
          <w:rFonts w:ascii="宋体" w:hAnsi="宋体" w:cs="宋体"/>
          <w:kern w:val="0"/>
          <w:sz w:val="24"/>
          <w:szCs w:val="24"/>
          <w:u w:val="single"/>
        </w:rPr>
      </w:pPr>
      <w:r>
        <w:rPr>
          <w:rFonts w:ascii="宋体" w:hAnsi="宋体" w:cs="宋体" w:hint="eastAsia"/>
          <w:kern w:val="0"/>
          <w:sz w:val="24"/>
          <w:szCs w:val="24"/>
          <w:u w:val="single"/>
        </w:rPr>
        <w:t>广州市黄埔区住房和城乡建设局、广州开发区建设和交通局、本招标项目招标人及招标监管机构：</w:t>
      </w:r>
    </w:p>
    <w:p w:rsidR="00E15611" w:rsidRDefault="00827502">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本公司就参加</w:t>
      </w:r>
      <w:r w:rsidR="00751D74" w:rsidRPr="00751D74">
        <w:rPr>
          <w:rFonts w:ascii="宋体" w:hAnsi="宋体" w:cs="宋体" w:hint="eastAsia"/>
          <w:color w:val="000000"/>
          <w:sz w:val="24"/>
          <w:szCs w:val="24"/>
          <w:u w:val="single"/>
        </w:rPr>
        <w:t>广州国家实验室永久园区二期项目代建</w:t>
      </w:r>
      <w:r>
        <w:rPr>
          <w:rFonts w:ascii="宋体" w:hAnsi="宋体" w:cs="宋体" w:hint="eastAsia"/>
          <w:kern w:val="0"/>
          <w:sz w:val="24"/>
          <w:szCs w:val="24"/>
        </w:rPr>
        <w:t>投标工作，作出郑重声明：</w:t>
      </w:r>
    </w:p>
    <w:p w:rsidR="00E15611" w:rsidRDefault="00827502">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一、本公司保证投标登记材料及其后提供的一切材料都是真实的。如我司成为本项目中标候选人，我司同意并授权招标人将我司投标文件商务部分的人员、业绩、奖项等资料进行公开。</w:t>
      </w:r>
    </w:p>
    <w:p w:rsidR="00E15611" w:rsidRDefault="00827502">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二、本公司承诺遵循公平公正、公开、诚实信用原则，如实投标，真实反映企业实力，公平竞争，不弄虚作假，不以低于企业成本价竞标而降低服务质量，不与任何建设单位订立违背企业成本取费标准及相关规定的“阴阳合同”进行恶性竞争，扰乱市场秩序，不与其他单位串通投标或以行贿手段谋取中标，不出借资质、转包或违法分包服务业务。</w:t>
      </w:r>
    </w:p>
    <w:p w:rsidR="00E15611" w:rsidRDefault="00827502">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三、本公司不存在招标文件第二章投标人须知第1.4.3项所规定的任何一种情形。</w:t>
      </w:r>
    </w:p>
    <w:p w:rsidR="00E15611" w:rsidRDefault="00827502">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四、本公司及其有隶属关系的机构，没有参加本项目招标文件的编写工作；本公司与本次招标的招标代理机构没有隶属关系或其他利害关系。</w:t>
      </w:r>
    </w:p>
    <w:p w:rsidR="00E15611" w:rsidRDefault="00827502">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五、本公司承诺，中标后严格执行安全生产相关管理规定。</w:t>
      </w:r>
    </w:p>
    <w:p w:rsidR="00C104CD" w:rsidRDefault="00751D74" w:rsidP="00FC6AAB">
      <w:pPr>
        <w:spacing w:line="360" w:lineRule="auto"/>
        <w:ind w:firstLineChars="200" w:firstLine="480"/>
        <w:rPr>
          <w:rFonts w:ascii="宋体" w:hAnsi="宋体" w:cs="宋体"/>
          <w:kern w:val="0"/>
          <w:sz w:val="24"/>
          <w:szCs w:val="24"/>
        </w:rPr>
      </w:pPr>
      <w:r w:rsidRPr="00751D74">
        <w:rPr>
          <w:rFonts w:ascii="宋体" w:hAnsi="宋体" w:cs="宋体" w:hint="eastAsia"/>
          <w:kern w:val="0"/>
          <w:sz w:val="24"/>
          <w:szCs w:val="24"/>
        </w:rPr>
        <w:t>六、在招投标过程中，投标人</w:t>
      </w:r>
      <w:r w:rsidRPr="00751D74">
        <w:rPr>
          <w:rFonts w:ascii="宋体" w:hAnsi="宋体" w:cs="宋体"/>
          <w:kern w:val="0"/>
          <w:sz w:val="24"/>
          <w:szCs w:val="24"/>
        </w:rPr>
        <w:t>(中标人)被异议(投诉)且经查实异议(投诉)情况属实的，或招标人收到异议(投诉)经查实属无有效法律法规依据的恶意异议(投诉)的，相关责任单位(过错方)自愿停止参与招标人后续工程招投标活动一年。同时，招标人将提请建设行政主管部门，并按《中华人民共和国招标投标法实施条例》《工程建设项目招标投标活动投诉处理办法》等严肃处理，同时将记录到招标人的诚信评价系统。</w:t>
      </w:r>
    </w:p>
    <w:p w:rsidR="00E15611" w:rsidRDefault="00827502">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本公司违反上述承诺，或本声明陈述与事实不符，经查实，本公司愿意接受公开通报，承担由此带来的一切后果。</w:t>
      </w:r>
    </w:p>
    <w:p w:rsidR="00E15611" w:rsidRDefault="00827502">
      <w:pPr>
        <w:spacing w:line="360" w:lineRule="auto"/>
        <w:rPr>
          <w:rFonts w:ascii="宋体" w:hAnsi="宋体" w:cs="宋体"/>
          <w:kern w:val="0"/>
          <w:sz w:val="24"/>
          <w:szCs w:val="24"/>
        </w:rPr>
      </w:pPr>
      <w:r>
        <w:rPr>
          <w:rFonts w:ascii="宋体" w:hAnsi="宋体" w:cs="宋体" w:hint="eastAsia"/>
          <w:kern w:val="0"/>
          <w:sz w:val="24"/>
          <w:szCs w:val="24"/>
        </w:rPr>
        <w:t>特此声明。</w:t>
      </w:r>
    </w:p>
    <w:p w:rsidR="00E15611" w:rsidRPr="00E15611" w:rsidRDefault="00751D74" w:rsidP="003C3302">
      <w:pPr>
        <w:spacing w:line="360" w:lineRule="auto"/>
        <w:ind w:firstLineChars="1417" w:firstLine="3401"/>
        <w:rPr>
          <w:rFonts w:ascii="宋体" w:hAnsi="宋体" w:cs="宋体"/>
          <w:kern w:val="0"/>
          <w:sz w:val="24"/>
          <w:szCs w:val="24"/>
        </w:rPr>
      </w:pPr>
      <w:r w:rsidRPr="00751D74">
        <w:rPr>
          <w:rFonts w:ascii="宋体" w:hAnsi="宋体" w:cs="宋体" w:hint="eastAsia"/>
          <w:kern w:val="0"/>
          <w:sz w:val="24"/>
          <w:szCs w:val="24"/>
        </w:rPr>
        <w:t>声明企业</w:t>
      </w:r>
      <w:r w:rsidRPr="00751D74">
        <w:rPr>
          <w:rFonts w:ascii="宋体" w:hAnsi="宋体" w:cs="宋体"/>
          <w:kern w:val="0"/>
          <w:sz w:val="24"/>
          <w:szCs w:val="24"/>
        </w:rPr>
        <w:t>(</w:t>
      </w:r>
      <w:r w:rsidRPr="00751D74">
        <w:rPr>
          <w:rFonts w:ascii="宋体" w:hAnsi="宋体" w:hint="eastAsia"/>
          <w:sz w:val="24"/>
          <w:szCs w:val="24"/>
        </w:rPr>
        <w:t>盖单位章</w:t>
      </w:r>
      <w:r w:rsidRPr="00751D74">
        <w:rPr>
          <w:rFonts w:ascii="宋体" w:hAnsi="宋体" w:cs="宋体"/>
          <w:kern w:val="0"/>
          <w:sz w:val="24"/>
          <w:szCs w:val="24"/>
        </w:rPr>
        <w:t>)：</w:t>
      </w:r>
    </w:p>
    <w:p w:rsidR="00C57120" w:rsidRPr="00C57120" w:rsidRDefault="00751D74">
      <w:pPr>
        <w:spacing w:line="360" w:lineRule="auto"/>
        <w:ind w:firstLineChars="1417" w:firstLine="3401"/>
        <w:rPr>
          <w:rFonts w:ascii="宋体" w:hAnsi="宋体" w:cs="宋体"/>
          <w:kern w:val="0"/>
          <w:sz w:val="24"/>
          <w:szCs w:val="24"/>
          <w:u w:val="single"/>
        </w:rPr>
      </w:pPr>
      <w:r w:rsidRPr="00751D74">
        <w:rPr>
          <w:rFonts w:ascii="宋体" w:hAnsi="宋体" w:cs="宋体" w:hint="eastAsia"/>
          <w:kern w:val="0"/>
          <w:sz w:val="24"/>
          <w:szCs w:val="24"/>
        </w:rPr>
        <w:t>法定代表人（签字</w:t>
      </w:r>
      <w:bookmarkStart w:id="187" w:name="OLE_LINK75"/>
      <w:bookmarkStart w:id="188" w:name="OLE_LINK73"/>
      <w:r w:rsidRPr="00751D74">
        <w:rPr>
          <w:rFonts w:ascii="宋体" w:hAnsi="宋体" w:cs="宋体" w:hint="eastAsia"/>
          <w:kern w:val="0"/>
          <w:sz w:val="24"/>
          <w:szCs w:val="24"/>
        </w:rPr>
        <w:t>或盖章</w:t>
      </w:r>
      <w:bookmarkEnd w:id="187"/>
      <w:bookmarkEnd w:id="188"/>
      <w:r w:rsidRPr="00751D74">
        <w:rPr>
          <w:rFonts w:ascii="宋体" w:hAnsi="宋体" w:cs="宋体" w:hint="eastAsia"/>
          <w:kern w:val="0"/>
          <w:sz w:val="24"/>
          <w:szCs w:val="24"/>
        </w:rPr>
        <w:t>）：</w:t>
      </w:r>
    </w:p>
    <w:p w:rsidR="00C57120" w:rsidRPr="00C57120" w:rsidRDefault="00751D74">
      <w:pPr>
        <w:spacing w:line="360" w:lineRule="auto"/>
        <w:ind w:firstLineChars="1417" w:firstLine="3401"/>
        <w:rPr>
          <w:rFonts w:ascii="宋体" w:hAnsi="宋体" w:cs="宋体"/>
          <w:kern w:val="0"/>
          <w:sz w:val="24"/>
          <w:szCs w:val="24"/>
          <w:u w:val="single"/>
        </w:rPr>
      </w:pPr>
      <w:r w:rsidRPr="00751D74">
        <w:rPr>
          <w:rFonts w:ascii="宋体" w:hAnsi="宋体" w:cs="宋体" w:hint="eastAsia"/>
          <w:kern w:val="0"/>
          <w:sz w:val="24"/>
          <w:szCs w:val="24"/>
        </w:rPr>
        <w:t>项目负责人（签字或盖章）：</w:t>
      </w:r>
    </w:p>
    <w:p w:rsidR="00C57120" w:rsidRPr="00C57120" w:rsidRDefault="00751D74">
      <w:pPr>
        <w:widowControl/>
        <w:shd w:val="clear" w:color="auto" w:fill="FFFFFF"/>
        <w:spacing w:line="360" w:lineRule="auto"/>
        <w:ind w:firstLineChars="1417" w:firstLine="3401"/>
        <w:rPr>
          <w:rFonts w:ascii="宋体" w:hAnsi="宋体"/>
          <w:sz w:val="24"/>
          <w:szCs w:val="24"/>
        </w:rPr>
      </w:pPr>
      <w:r w:rsidRPr="00751D74">
        <w:rPr>
          <w:rFonts w:ascii="宋体" w:hAnsi="宋体" w:hint="eastAsia"/>
          <w:sz w:val="24"/>
          <w:szCs w:val="24"/>
        </w:rPr>
        <w:t>项目技术负责人</w:t>
      </w:r>
      <w:r w:rsidRPr="00751D74">
        <w:rPr>
          <w:rFonts w:ascii="宋体" w:hAnsi="宋体" w:cs="宋体" w:hint="eastAsia"/>
          <w:kern w:val="0"/>
          <w:sz w:val="24"/>
          <w:szCs w:val="24"/>
        </w:rPr>
        <w:t>（签字或盖章）：</w:t>
      </w:r>
    </w:p>
    <w:p w:rsidR="00C57120" w:rsidRDefault="00751D74">
      <w:pPr>
        <w:widowControl/>
        <w:shd w:val="clear" w:color="auto" w:fill="FFFFFF"/>
        <w:spacing w:line="360" w:lineRule="auto"/>
        <w:ind w:firstLineChars="1417" w:firstLine="3401"/>
        <w:rPr>
          <w:rFonts w:ascii="宋体" w:hAnsi="宋体"/>
          <w:sz w:val="24"/>
          <w:szCs w:val="24"/>
        </w:rPr>
      </w:pPr>
      <w:r w:rsidRPr="00751D74">
        <w:rPr>
          <w:rFonts w:ascii="宋体" w:hAnsi="宋体" w:hint="eastAsia"/>
          <w:sz w:val="24"/>
          <w:szCs w:val="24"/>
        </w:rPr>
        <w:t>日期：</w:t>
      </w:r>
      <w:r w:rsidRPr="00751D74">
        <w:rPr>
          <w:rFonts w:ascii="宋体" w:hAnsi="宋体"/>
          <w:sz w:val="24"/>
          <w:szCs w:val="24"/>
        </w:rPr>
        <w:t>2025</w:t>
      </w:r>
      <w:r w:rsidRPr="00751D74">
        <w:rPr>
          <w:rFonts w:ascii="宋体" w:hAnsi="宋体" w:hint="eastAsia"/>
          <w:sz w:val="24"/>
          <w:szCs w:val="24"/>
        </w:rPr>
        <w:t>年</w:t>
      </w:r>
      <w:r w:rsidR="00C216E6">
        <w:rPr>
          <w:rFonts w:ascii="宋体" w:hAnsi="宋体" w:hint="eastAsia"/>
          <w:sz w:val="24"/>
          <w:szCs w:val="24"/>
          <w:u w:val="single"/>
        </w:rPr>
        <w:t xml:space="preserve">  </w:t>
      </w:r>
      <w:r w:rsidRPr="00751D74">
        <w:rPr>
          <w:rFonts w:ascii="宋体" w:hAnsi="宋体" w:hint="eastAsia"/>
          <w:sz w:val="24"/>
          <w:szCs w:val="24"/>
        </w:rPr>
        <w:t>月</w:t>
      </w:r>
      <w:r w:rsidR="00C216E6">
        <w:rPr>
          <w:rFonts w:ascii="宋体" w:hAnsi="宋体" w:hint="eastAsia"/>
          <w:sz w:val="24"/>
          <w:szCs w:val="24"/>
          <w:u w:val="single"/>
        </w:rPr>
        <w:t xml:space="preserve">  </w:t>
      </w:r>
      <w:r w:rsidRPr="00751D74">
        <w:rPr>
          <w:rFonts w:ascii="宋体" w:hAnsi="宋体" w:hint="eastAsia"/>
          <w:sz w:val="24"/>
          <w:szCs w:val="24"/>
        </w:rPr>
        <w:t>日</w:t>
      </w:r>
      <w:r w:rsidR="00827502">
        <w:rPr>
          <w:rFonts w:ascii="宋体" w:hAnsi="宋体"/>
          <w:sz w:val="24"/>
          <w:szCs w:val="24"/>
        </w:rPr>
        <w:br w:type="page"/>
      </w:r>
    </w:p>
    <w:p w:rsidR="00E15611" w:rsidRDefault="00E15611">
      <w:pPr>
        <w:widowControl/>
        <w:spacing w:line="240" w:lineRule="auto"/>
        <w:jc w:val="left"/>
        <w:rPr>
          <w:rFonts w:ascii="宋体" w:hAnsi="宋体" w:cs="宋体"/>
          <w:szCs w:val="21"/>
        </w:rPr>
        <w:sectPr w:rsidR="00E15611">
          <w:type w:val="continuous"/>
          <w:pgSz w:w="11906" w:h="16838"/>
          <w:pgMar w:top="1440" w:right="1077" w:bottom="1440" w:left="1077" w:header="850" w:footer="992" w:gutter="0"/>
          <w:cols w:space="720"/>
          <w:docGrid w:linePitch="286"/>
        </w:sectPr>
      </w:pPr>
    </w:p>
    <w:p w:rsidR="00E15611" w:rsidRDefault="00827502">
      <w:pPr>
        <w:pStyle w:val="3"/>
      </w:pPr>
      <w:bookmarkStart w:id="189" w:name="_Toc8313"/>
      <w:bookmarkStart w:id="190" w:name="_Toc29960"/>
      <w:bookmarkStart w:id="191" w:name="_Toc11380"/>
      <w:bookmarkStart w:id="192" w:name="_Toc24784"/>
      <w:r>
        <w:rPr>
          <w:rFonts w:hint="eastAsia"/>
        </w:rPr>
        <w:lastRenderedPageBreak/>
        <w:t>六、</w:t>
      </w:r>
      <w:r>
        <w:rPr>
          <w:rFonts w:hint="eastAsia"/>
          <w:spacing w:val="-2"/>
          <w:szCs w:val="24"/>
        </w:rPr>
        <w:t>项目代建管理</w:t>
      </w:r>
      <w:r>
        <w:rPr>
          <w:rFonts w:hint="eastAsia"/>
        </w:rPr>
        <w:t>方案</w:t>
      </w:r>
    </w:p>
    <w:p w:rsidR="00E15611" w:rsidRDefault="00827502">
      <w:pPr>
        <w:spacing w:line="360" w:lineRule="auto"/>
        <w:jc w:val="center"/>
        <w:rPr>
          <w:rFonts w:ascii="宋体" w:hAnsi="宋体" w:cs="宋体"/>
          <w:sz w:val="30"/>
          <w:szCs w:val="30"/>
        </w:rPr>
      </w:pPr>
      <w:r>
        <w:rPr>
          <w:rFonts w:ascii="宋体" w:hAnsi="宋体" w:cs="宋体" w:hint="eastAsia"/>
          <w:sz w:val="24"/>
          <w:szCs w:val="24"/>
          <w:u w:val="single"/>
        </w:rPr>
        <w:t>（格式自定）</w:t>
      </w:r>
    </w:p>
    <w:p w:rsidR="00E15611" w:rsidRDefault="00827502">
      <w:pPr>
        <w:pStyle w:val="3"/>
      </w:pPr>
      <w:r>
        <w:rPr>
          <w:rFonts w:hint="eastAsia"/>
          <w:sz w:val="30"/>
          <w:szCs w:val="30"/>
        </w:rPr>
        <w:br w:type="page"/>
      </w:r>
      <w:r>
        <w:rPr>
          <w:rFonts w:hint="eastAsia"/>
        </w:rPr>
        <w:lastRenderedPageBreak/>
        <w:t>七、公司简介</w:t>
      </w:r>
    </w:p>
    <w:p w:rsidR="00E15611" w:rsidRDefault="00827502">
      <w:pPr>
        <w:spacing w:line="360" w:lineRule="auto"/>
        <w:jc w:val="center"/>
        <w:rPr>
          <w:rFonts w:ascii="宋体" w:hAnsi="宋体" w:cs="宋体"/>
          <w:sz w:val="24"/>
          <w:szCs w:val="24"/>
          <w:u w:val="single"/>
        </w:rPr>
      </w:pPr>
      <w:r>
        <w:rPr>
          <w:rFonts w:ascii="宋体" w:hAnsi="宋体" w:cs="宋体" w:hint="eastAsia"/>
          <w:sz w:val="24"/>
          <w:szCs w:val="24"/>
          <w:u w:val="single"/>
        </w:rPr>
        <w:t>（格式自定）</w:t>
      </w:r>
    </w:p>
    <w:p w:rsidR="00E15611" w:rsidRDefault="00827502">
      <w:pPr>
        <w:spacing w:line="360" w:lineRule="auto"/>
        <w:rPr>
          <w:rFonts w:ascii="宋体" w:hAnsi="宋体" w:cs="宋体"/>
          <w:sz w:val="24"/>
          <w:szCs w:val="24"/>
        </w:rPr>
      </w:pPr>
      <w:r>
        <w:rPr>
          <w:rFonts w:ascii="宋体" w:hAnsi="宋体" w:cs="宋体" w:hint="eastAsia"/>
          <w:sz w:val="24"/>
          <w:szCs w:val="24"/>
        </w:rPr>
        <w:t>编制要求：</w:t>
      </w:r>
    </w:p>
    <w:p w:rsidR="00E15611" w:rsidRDefault="00827502">
      <w:pPr>
        <w:spacing w:line="360" w:lineRule="auto"/>
        <w:rPr>
          <w:rFonts w:ascii="宋体" w:hAnsi="宋体" w:cs="宋体"/>
          <w:sz w:val="24"/>
          <w:szCs w:val="24"/>
        </w:rPr>
      </w:pPr>
      <w:r>
        <w:rPr>
          <w:rFonts w:ascii="宋体" w:hAnsi="宋体" w:cs="宋体" w:hint="eastAsia"/>
          <w:sz w:val="24"/>
          <w:szCs w:val="24"/>
        </w:rPr>
        <w:t>1）公司组织构架；</w:t>
      </w:r>
    </w:p>
    <w:p w:rsidR="00E15611" w:rsidRDefault="00827502">
      <w:pPr>
        <w:spacing w:line="360" w:lineRule="auto"/>
        <w:rPr>
          <w:rFonts w:ascii="宋体" w:hAnsi="宋体" w:cs="宋体"/>
          <w:sz w:val="24"/>
          <w:szCs w:val="24"/>
        </w:rPr>
      </w:pPr>
      <w:r>
        <w:rPr>
          <w:rFonts w:ascii="宋体" w:hAnsi="宋体" w:cs="宋体"/>
          <w:sz w:val="24"/>
          <w:szCs w:val="24"/>
        </w:rPr>
        <w:t>2）</w:t>
      </w:r>
      <w:r>
        <w:rPr>
          <w:rFonts w:ascii="宋体" w:hAnsi="宋体" w:cs="宋体" w:hint="eastAsia"/>
          <w:sz w:val="24"/>
          <w:szCs w:val="24"/>
        </w:rPr>
        <w:t>类似工程的业绩及获奖情况；</w:t>
      </w:r>
    </w:p>
    <w:p w:rsidR="00E15611" w:rsidRDefault="00827502">
      <w:pPr>
        <w:spacing w:line="360" w:lineRule="auto"/>
        <w:rPr>
          <w:rFonts w:ascii="宋体" w:hAnsi="宋体" w:cs="宋体"/>
          <w:sz w:val="24"/>
          <w:szCs w:val="24"/>
        </w:rPr>
      </w:pPr>
      <w:r>
        <w:rPr>
          <w:rFonts w:ascii="宋体" w:hAnsi="宋体" w:cs="宋体"/>
          <w:sz w:val="24"/>
          <w:szCs w:val="24"/>
        </w:rPr>
        <w:t>3</w:t>
      </w:r>
      <w:r>
        <w:rPr>
          <w:rFonts w:ascii="宋体" w:hAnsi="宋体" w:cs="宋体" w:hint="eastAsia"/>
          <w:sz w:val="24"/>
          <w:szCs w:val="24"/>
        </w:rPr>
        <w:t>）其它证明公司现有实力的材料。</w:t>
      </w:r>
    </w:p>
    <w:p w:rsidR="00E15611" w:rsidRDefault="00827502">
      <w:pPr>
        <w:pStyle w:val="3"/>
      </w:pPr>
      <w:r>
        <w:rPr>
          <w:rFonts w:hint="eastAsia"/>
          <w:sz w:val="30"/>
          <w:szCs w:val="30"/>
        </w:rPr>
        <w:br w:type="page"/>
      </w:r>
      <w:r>
        <w:rPr>
          <w:rFonts w:hint="eastAsia"/>
        </w:rPr>
        <w:lastRenderedPageBreak/>
        <w:t>八、</w:t>
      </w:r>
      <w:bookmarkStart w:id="193" w:name="OLE_LINK76"/>
      <w:r>
        <w:rPr>
          <w:rFonts w:hint="eastAsia"/>
        </w:rPr>
        <w:t>项目代建保修服务承诺书</w:t>
      </w:r>
      <w:bookmarkEnd w:id="179"/>
      <w:bookmarkEnd w:id="180"/>
      <w:bookmarkEnd w:id="189"/>
      <w:bookmarkEnd w:id="190"/>
      <w:bookmarkEnd w:id="191"/>
      <w:bookmarkEnd w:id="192"/>
      <w:bookmarkEnd w:id="193"/>
    </w:p>
    <w:p w:rsidR="00E15611" w:rsidRDefault="00827502">
      <w:pPr>
        <w:autoSpaceDE w:val="0"/>
        <w:autoSpaceDN w:val="0"/>
        <w:spacing w:line="360" w:lineRule="auto"/>
        <w:jc w:val="center"/>
        <w:rPr>
          <w:rFonts w:ascii="宋体" w:hAnsi="宋体"/>
          <w:b/>
          <w:sz w:val="30"/>
          <w:szCs w:val="30"/>
        </w:rPr>
      </w:pPr>
      <w:r>
        <w:rPr>
          <w:rFonts w:ascii="宋体" w:hAnsi="宋体" w:hint="eastAsia"/>
          <w:b/>
          <w:sz w:val="30"/>
          <w:szCs w:val="30"/>
        </w:rPr>
        <w:t>项目代建保修服务承诺书</w:t>
      </w:r>
    </w:p>
    <w:bookmarkEnd w:id="181"/>
    <w:bookmarkEnd w:id="182"/>
    <w:bookmarkEnd w:id="183"/>
    <w:p w:rsidR="00E15611" w:rsidRDefault="00827502">
      <w:pPr>
        <w:spacing w:line="360" w:lineRule="auto"/>
        <w:rPr>
          <w:rFonts w:ascii="宋体" w:hAnsi="宋体"/>
          <w:sz w:val="24"/>
          <w:szCs w:val="24"/>
        </w:rPr>
      </w:pPr>
      <w:r>
        <w:rPr>
          <w:rFonts w:ascii="宋体" w:hAnsi="宋体" w:hint="eastAsia"/>
          <w:sz w:val="24"/>
          <w:szCs w:val="24"/>
        </w:rPr>
        <w:t>致：</w:t>
      </w:r>
      <w:r>
        <w:rPr>
          <w:rFonts w:ascii="宋体" w:hAnsi="宋体" w:hint="eastAsia"/>
          <w:sz w:val="24"/>
          <w:szCs w:val="24"/>
          <w:u w:val="single"/>
        </w:rPr>
        <w:t>广州开发区财政投资建设项目管理中心</w:t>
      </w:r>
      <w:r>
        <w:rPr>
          <w:rFonts w:ascii="宋体" w:hAnsi="宋体" w:hint="eastAsia"/>
          <w:sz w:val="24"/>
          <w:szCs w:val="24"/>
        </w:rPr>
        <w:t>：</w:t>
      </w:r>
    </w:p>
    <w:p w:rsidR="00E15611" w:rsidRDefault="00827502">
      <w:pPr>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_________________________（代建单位）承诺在</w:t>
      </w:r>
      <w:r>
        <w:rPr>
          <w:rFonts w:ascii="宋体" w:hAnsi="宋体" w:hint="eastAsia"/>
          <w:sz w:val="24"/>
          <w:szCs w:val="24"/>
          <w:u w:val="single"/>
        </w:rPr>
        <w:t>广州国家实验室永久园区二期项目代建</w:t>
      </w:r>
      <w:r>
        <w:rPr>
          <w:rFonts w:ascii="宋体" w:hAnsi="宋体" w:cs="宋体" w:hint="eastAsia"/>
          <w:color w:val="000000"/>
          <w:sz w:val="24"/>
          <w:szCs w:val="24"/>
        </w:rPr>
        <w:t>移交前，根据国家有关规定，与招标人签订保修服务协议。</w:t>
      </w:r>
    </w:p>
    <w:p w:rsidR="00E15611" w:rsidRDefault="00E15611">
      <w:pPr>
        <w:snapToGrid w:val="0"/>
        <w:spacing w:line="360" w:lineRule="auto"/>
        <w:rPr>
          <w:rFonts w:ascii="宋体" w:hAnsi="宋体" w:cs="宋体"/>
          <w:color w:val="000000"/>
          <w:sz w:val="24"/>
          <w:szCs w:val="24"/>
        </w:rPr>
      </w:pPr>
    </w:p>
    <w:p w:rsidR="00E15611" w:rsidRDefault="00E15611">
      <w:pPr>
        <w:snapToGrid w:val="0"/>
        <w:spacing w:line="360" w:lineRule="auto"/>
        <w:rPr>
          <w:rFonts w:ascii="宋体" w:hAnsi="宋体" w:cs="宋体"/>
          <w:color w:val="000000"/>
          <w:sz w:val="24"/>
          <w:szCs w:val="24"/>
        </w:rPr>
      </w:pPr>
    </w:p>
    <w:p w:rsidR="00E15611" w:rsidRDefault="00827502">
      <w:pPr>
        <w:pStyle w:val="a7"/>
        <w:tabs>
          <w:tab w:val="left" w:pos="3960"/>
        </w:tabs>
        <w:spacing w:line="360" w:lineRule="auto"/>
        <w:jc w:val="left"/>
        <w:rPr>
          <w:rFonts w:hAnsi="宋体" w:cs="宋体"/>
          <w:color w:val="000000"/>
          <w:u w:val="single"/>
        </w:rPr>
      </w:pPr>
      <w:r>
        <w:rPr>
          <w:rFonts w:hAnsi="宋体" w:cs="宋体" w:hint="eastAsia"/>
          <w:color w:val="000000"/>
        </w:rPr>
        <w:t>投标人（公章）：</w:t>
      </w:r>
    </w:p>
    <w:p w:rsidR="00E15611" w:rsidRDefault="00827502">
      <w:pPr>
        <w:pStyle w:val="a7"/>
        <w:tabs>
          <w:tab w:val="left" w:pos="3960"/>
        </w:tabs>
        <w:spacing w:line="360" w:lineRule="auto"/>
        <w:jc w:val="left"/>
        <w:rPr>
          <w:rFonts w:hAnsi="宋体" w:cs="宋体"/>
          <w:color w:val="000000"/>
          <w:u w:val="single"/>
        </w:rPr>
      </w:pPr>
      <w:r>
        <w:rPr>
          <w:rFonts w:hAnsi="宋体" w:cs="宋体" w:hint="eastAsia"/>
          <w:color w:val="000000"/>
        </w:rPr>
        <w:t>法定代表人或授权代表（签字或盖章）：</w:t>
      </w:r>
    </w:p>
    <w:p w:rsidR="00E15611" w:rsidRDefault="00827502">
      <w:pPr>
        <w:autoSpaceDE w:val="0"/>
        <w:autoSpaceDN w:val="0"/>
        <w:spacing w:line="360" w:lineRule="auto"/>
        <w:jc w:val="left"/>
        <w:textAlignment w:val="top"/>
        <w:rPr>
          <w:rFonts w:ascii="宋体" w:hAnsi="宋体"/>
          <w:sz w:val="24"/>
          <w:szCs w:val="24"/>
        </w:rPr>
      </w:pPr>
      <w:r>
        <w:rPr>
          <w:rFonts w:ascii="宋体" w:hAnsi="宋体" w:cs="宋体" w:hint="eastAsia"/>
          <w:color w:val="000000"/>
          <w:sz w:val="24"/>
          <w:szCs w:val="24"/>
        </w:rPr>
        <w:t>日期：</w:t>
      </w:r>
      <w:r>
        <w:rPr>
          <w:rFonts w:ascii="宋体" w:hAnsi="宋体" w:cs="宋体" w:hint="eastAsia"/>
          <w:color w:val="000000"/>
          <w:sz w:val="24"/>
          <w:szCs w:val="24"/>
          <w:u w:val="single"/>
        </w:rPr>
        <w:t>2025</w:t>
      </w:r>
      <w:r>
        <w:rPr>
          <w:rFonts w:ascii="宋体" w:hAnsi="宋体" w:cs="宋体" w:hint="eastAsia"/>
          <w:color w:val="000000"/>
          <w:sz w:val="24"/>
          <w:szCs w:val="24"/>
        </w:rPr>
        <w:t>年</w:t>
      </w:r>
      <w:r>
        <w:rPr>
          <w:rFonts w:ascii="宋体" w:hAnsi="宋体" w:cs="宋体" w:hint="eastAsia"/>
          <w:color w:val="000000"/>
          <w:sz w:val="24"/>
          <w:szCs w:val="24"/>
          <w:u w:val="single"/>
        </w:rPr>
        <w:t>___</w:t>
      </w:r>
      <w:r>
        <w:rPr>
          <w:rFonts w:ascii="宋体" w:hAnsi="宋体" w:cs="宋体" w:hint="eastAsia"/>
          <w:color w:val="000000"/>
          <w:sz w:val="24"/>
          <w:szCs w:val="24"/>
        </w:rPr>
        <w:t>月</w:t>
      </w:r>
      <w:r>
        <w:rPr>
          <w:rFonts w:ascii="宋体" w:hAnsi="宋体" w:cs="宋体" w:hint="eastAsia"/>
          <w:color w:val="000000"/>
          <w:sz w:val="24"/>
          <w:szCs w:val="24"/>
          <w:u w:val="single"/>
        </w:rPr>
        <w:t>___</w:t>
      </w:r>
      <w:r>
        <w:rPr>
          <w:rFonts w:ascii="宋体" w:hAnsi="宋体" w:cs="宋体" w:hint="eastAsia"/>
          <w:color w:val="000000"/>
          <w:sz w:val="24"/>
          <w:szCs w:val="24"/>
        </w:rPr>
        <w:t>日</w:t>
      </w:r>
    </w:p>
    <w:p w:rsidR="00E15611" w:rsidRDefault="00E15611">
      <w:pPr>
        <w:autoSpaceDE w:val="0"/>
        <w:autoSpaceDN w:val="0"/>
        <w:spacing w:line="360" w:lineRule="auto"/>
        <w:ind w:firstLineChars="200" w:firstLine="480"/>
        <w:jc w:val="left"/>
        <w:textAlignment w:val="top"/>
        <w:rPr>
          <w:rFonts w:ascii="宋体" w:hAnsi="宋体"/>
          <w:sz w:val="24"/>
          <w:szCs w:val="24"/>
        </w:rPr>
      </w:pPr>
    </w:p>
    <w:p w:rsidR="00E15611" w:rsidRDefault="00E15611">
      <w:pPr>
        <w:autoSpaceDE w:val="0"/>
        <w:autoSpaceDN w:val="0"/>
        <w:spacing w:line="360" w:lineRule="auto"/>
        <w:ind w:firstLineChars="200" w:firstLine="480"/>
        <w:jc w:val="left"/>
        <w:textAlignment w:val="top"/>
        <w:rPr>
          <w:rFonts w:ascii="宋体" w:hAnsi="宋体"/>
          <w:sz w:val="24"/>
          <w:szCs w:val="24"/>
        </w:rPr>
      </w:pPr>
    </w:p>
    <w:p w:rsidR="00E15611" w:rsidRDefault="00E15611">
      <w:pPr>
        <w:autoSpaceDE w:val="0"/>
        <w:autoSpaceDN w:val="0"/>
        <w:spacing w:line="360" w:lineRule="auto"/>
        <w:ind w:firstLineChars="200" w:firstLine="480"/>
        <w:jc w:val="left"/>
        <w:textAlignment w:val="top"/>
        <w:rPr>
          <w:rFonts w:ascii="宋体" w:hAnsi="宋体"/>
          <w:sz w:val="24"/>
          <w:szCs w:val="24"/>
        </w:rPr>
      </w:pPr>
    </w:p>
    <w:p w:rsidR="00E15611" w:rsidRDefault="00E15611">
      <w:pPr>
        <w:autoSpaceDE w:val="0"/>
        <w:autoSpaceDN w:val="0"/>
        <w:spacing w:line="360" w:lineRule="auto"/>
        <w:ind w:firstLineChars="200" w:firstLine="480"/>
        <w:jc w:val="left"/>
        <w:textAlignment w:val="top"/>
        <w:rPr>
          <w:rFonts w:ascii="宋体" w:hAnsi="宋体"/>
          <w:sz w:val="24"/>
          <w:szCs w:val="24"/>
        </w:rPr>
      </w:pPr>
    </w:p>
    <w:p w:rsidR="00E15611" w:rsidRDefault="00E15611">
      <w:pPr>
        <w:autoSpaceDE w:val="0"/>
        <w:autoSpaceDN w:val="0"/>
        <w:spacing w:line="360" w:lineRule="auto"/>
        <w:ind w:leftChars="200" w:left="420" w:firstLine="480"/>
        <w:jc w:val="left"/>
        <w:textAlignment w:val="top"/>
        <w:rPr>
          <w:rFonts w:ascii="宋体" w:hAnsi="宋体"/>
          <w:sz w:val="24"/>
          <w:szCs w:val="24"/>
        </w:rPr>
      </w:pPr>
    </w:p>
    <w:p w:rsidR="00E15611" w:rsidRDefault="00E15611">
      <w:pPr>
        <w:autoSpaceDE w:val="0"/>
        <w:autoSpaceDN w:val="0"/>
        <w:spacing w:line="240" w:lineRule="auto"/>
        <w:ind w:leftChars="200" w:left="420"/>
        <w:jc w:val="left"/>
        <w:textAlignment w:val="top"/>
        <w:rPr>
          <w:rFonts w:ascii="宋体" w:hAnsi="宋体"/>
          <w:sz w:val="28"/>
          <w:szCs w:val="24"/>
        </w:rPr>
      </w:pPr>
    </w:p>
    <w:p w:rsidR="00E15611" w:rsidRDefault="00827502">
      <w:pPr>
        <w:widowControl/>
        <w:spacing w:line="240" w:lineRule="auto"/>
        <w:jc w:val="left"/>
        <w:rPr>
          <w:rFonts w:ascii="宋体" w:hAnsi="宋体"/>
          <w:sz w:val="28"/>
          <w:szCs w:val="24"/>
        </w:rPr>
      </w:pPr>
      <w:r>
        <w:rPr>
          <w:rFonts w:ascii="宋体" w:hAnsi="宋体"/>
          <w:sz w:val="28"/>
          <w:szCs w:val="24"/>
        </w:rPr>
        <w:br w:type="page"/>
      </w:r>
    </w:p>
    <w:p w:rsidR="00E15611" w:rsidRDefault="00E15611">
      <w:pPr>
        <w:widowControl/>
        <w:spacing w:line="360" w:lineRule="auto"/>
        <w:jc w:val="left"/>
        <w:rPr>
          <w:rFonts w:ascii="宋体" w:hAnsi="宋体"/>
          <w:b/>
          <w:bCs/>
          <w:sz w:val="24"/>
          <w:szCs w:val="32"/>
        </w:rPr>
        <w:sectPr w:rsidR="00E15611">
          <w:type w:val="continuous"/>
          <w:pgSz w:w="11906" w:h="16838"/>
          <w:pgMar w:top="1440" w:right="1077" w:bottom="1440" w:left="1077" w:header="850" w:footer="992" w:gutter="0"/>
          <w:cols w:space="720"/>
          <w:docGrid w:linePitch="286"/>
        </w:sectPr>
      </w:pPr>
    </w:p>
    <w:p w:rsidR="00E15611" w:rsidRDefault="00E15611">
      <w:pPr>
        <w:widowControl/>
        <w:spacing w:line="240" w:lineRule="auto"/>
        <w:jc w:val="left"/>
        <w:rPr>
          <w:rFonts w:ascii="宋体" w:hAnsi="宋体"/>
          <w:sz w:val="24"/>
          <w:szCs w:val="24"/>
        </w:rPr>
      </w:pPr>
      <w:bookmarkStart w:id="194" w:name="_Toc10149"/>
      <w:bookmarkStart w:id="195" w:name="_Toc499812034"/>
      <w:bookmarkStart w:id="196" w:name="_Toc12135"/>
      <w:bookmarkStart w:id="197" w:name="_Toc6014"/>
      <w:bookmarkStart w:id="198" w:name="_Toc18414"/>
      <w:bookmarkEnd w:id="194"/>
      <w:bookmarkEnd w:id="195"/>
      <w:bookmarkEnd w:id="196"/>
      <w:bookmarkEnd w:id="197"/>
      <w:bookmarkEnd w:id="198"/>
    </w:p>
    <w:p w:rsidR="00E15611" w:rsidRDefault="00827502">
      <w:pPr>
        <w:pStyle w:val="3"/>
      </w:pPr>
      <w:bookmarkStart w:id="199" w:name="_Toc22693"/>
      <w:bookmarkStart w:id="200" w:name="_Toc6768"/>
      <w:bookmarkStart w:id="201" w:name="_Toc17121"/>
      <w:bookmarkStart w:id="202" w:name="_Toc23944"/>
      <w:r>
        <w:rPr>
          <w:rFonts w:hint="eastAsia"/>
        </w:rPr>
        <w:t>九、</w:t>
      </w:r>
      <w:bookmarkStart w:id="203" w:name="OLE_LINK64"/>
      <w:bookmarkStart w:id="204" w:name="OLE_LINK65"/>
      <w:r w:rsidR="00751D74" w:rsidRPr="00751D74">
        <w:rPr>
          <w:rFonts w:hint="eastAsia"/>
        </w:rPr>
        <w:t>拟委任的主要人员汇总表</w:t>
      </w:r>
      <w:bookmarkEnd w:id="199"/>
      <w:bookmarkEnd w:id="200"/>
      <w:bookmarkEnd w:id="201"/>
      <w:bookmarkEnd w:id="202"/>
      <w:bookmarkEnd w:id="203"/>
      <w:bookmarkEnd w:id="204"/>
    </w:p>
    <w:p w:rsidR="00C104CD" w:rsidRDefault="00C104CD">
      <w:pPr>
        <w:spacing w:line="360" w:lineRule="auto"/>
        <w:rPr>
          <w:rFonts w:ascii="宋体" w:hAnsi="宋体"/>
          <w:sz w:val="24"/>
          <w:szCs w:val="24"/>
        </w:rPr>
      </w:pPr>
    </w:p>
    <w:p w:rsidR="00E15611" w:rsidRDefault="00827502">
      <w:pPr>
        <w:spacing w:line="463" w:lineRule="exact"/>
        <w:ind w:left="3251" w:right="3251"/>
        <w:jc w:val="center"/>
        <w:rPr>
          <w:rFonts w:ascii="宋体" w:hAnsi="宋体" w:cs="宋体"/>
          <w:b/>
          <w:color w:val="000000"/>
          <w:sz w:val="36"/>
          <w:szCs w:val="36"/>
        </w:rPr>
      </w:pPr>
      <w:bookmarkStart w:id="205" w:name="OLE_LINK66"/>
      <w:r>
        <w:rPr>
          <w:rFonts w:ascii="宋体" w:hAnsi="宋体" w:cs="宋体" w:hint="eastAsia"/>
          <w:b/>
          <w:color w:val="000000"/>
          <w:sz w:val="36"/>
          <w:szCs w:val="36"/>
        </w:rPr>
        <w:t>拟委任的主要人员汇总表</w:t>
      </w:r>
      <w:bookmarkEnd w:id="205"/>
    </w:p>
    <w:p w:rsidR="00E15611" w:rsidRDefault="00E15611">
      <w:pPr>
        <w:pStyle w:val="af7"/>
        <w:spacing w:line="360" w:lineRule="auto"/>
        <w:jc w:val="center"/>
        <w:rPr>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985"/>
        <w:gridCol w:w="1080"/>
        <w:gridCol w:w="1620"/>
        <w:gridCol w:w="1440"/>
        <w:gridCol w:w="1140"/>
        <w:gridCol w:w="1647"/>
      </w:tblGrid>
      <w:tr w:rsidR="00E15611">
        <w:trPr>
          <w:jc w:val="center"/>
        </w:trPr>
        <w:tc>
          <w:tcPr>
            <w:tcW w:w="704" w:type="dxa"/>
            <w:vAlign w:val="center"/>
          </w:tcPr>
          <w:p w:rsidR="00E15611" w:rsidRDefault="00827502">
            <w:pPr>
              <w:snapToGrid w:val="0"/>
              <w:jc w:val="center"/>
              <w:rPr>
                <w:rFonts w:ascii="宋体" w:hAnsi="宋体" w:cs="宋体"/>
                <w:color w:val="000000"/>
                <w:sz w:val="24"/>
                <w:szCs w:val="26"/>
              </w:rPr>
            </w:pPr>
            <w:r>
              <w:rPr>
                <w:rFonts w:ascii="宋体" w:hAnsi="宋体" w:cs="宋体" w:hint="eastAsia"/>
                <w:color w:val="000000"/>
                <w:sz w:val="24"/>
                <w:szCs w:val="26"/>
              </w:rPr>
              <w:t>序号</w:t>
            </w:r>
          </w:p>
        </w:tc>
        <w:tc>
          <w:tcPr>
            <w:tcW w:w="1985" w:type="dxa"/>
            <w:vAlign w:val="center"/>
          </w:tcPr>
          <w:p w:rsidR="00E15611" w:rsidRDefault="00827502">
            <w:pPr>
              <w:snapToGrid w:val="0"/>
              <w:jc w:val="center"/>
              <w:rPr>
                <w:rFonts w:ascii="宋体" w:hAnsi="宋体" w:cs="宋体"/>
                <w:color w:val="000000"/>
                <w:sz w:val="24"/>
                <w:szCs w:val="26"/>
              </w:rPr>
            </w:pPr>
            <w:r>
              <w:rPr>
                <w:rFonts w:ascii="宋体" w:hAnsi="宋体" w:cs="宋体" w:hint="eastAsia"/>
                <w:color w:val="000000"/>
                <w:sz w:val="24"/>
                <w:szCs w:val="26"/>
              </w:rPr>
              <w:t>姓名</w:t>
            </w:r>
          </w:p>
        </w:tc>
        <w:tc>
          <w:tcPr>
            <w:tcW w:w="1080" w:type="dxa"/>
            <w:vAlign w:val="center"/>
          </w:tcPr>
          <w:p w:rsidR="00E15611" w:rsidRDefault="00827502">
            <w:pPr>
              <w:snapToGrid w:val="0"/>
              <w:jc w:val="center"/>
              <w:rPr>
                <w:rFonts w:ascii="宋体" w:hAnsi="宋体" w:cs="宋体"/>
                <w:color w:val="000000"/>
                <w:sz w:val="24"/>
                <w:szCs w:val="26"/>
              </w:rPr>
            </w:pPr>
            <w:r>
              <w:rPr>
                <w:rFonts w:ascii="宋体" w:hAnsi="宋体" w:cs="宋体" w:hint="eastAsia"/>
                <w:color w:val="000000"/>
                <w:sz w:val="24"/>
                <w:szCs w:val="26"/>
              </w:rPr>
              <w:t>年龄</w:t>
            </w:r>
          </w:p>
        </w:tc>
        <w:tc>
          <w:tcPr>
            <w:tcW w:w="1620" w:type="dxa"/>
            <w:vAlign w:val="center"/>
          </w:tcPr>
          <w:p w:rsidR="00E15611" w:rsidRDefault="00827502">
            <w:pPr>
              <w:snapToGrid w:val="0"/>
              <w:jc w:val="center"/>
              <w:rPr>
                <w:rFonts w:ascii="宋体" w:hAnsi="宋体" w:cs="宋体"/>
                <w:color w:val="000000"/>
                <w:sz w:val="24"/>
                <w:szCs w:val="26"/>
              </w:rPr>
            </w:pPr>
            <w:r>
              <w:rPr>
                <w:rFonts w:ascii="宋体" w:hAnsi="宋体" w:cs="宋体" w:hint="eastAsia"/>
                <w:color w:val="000000"/>
                <w:sz w:val="24"/>
                <w:szCs w:val="26"/>
              </w:rPr>
              <w:t>学历</w:t>
            </w:r>
          </w:p>
        </w:tc>
        <w:tc>
          <w:tcPr>
            <w:tcW w:w="1440" w:type="dxa"/>
            <w:vAlign w:val="center"/>
          </w:tcPr>
          <w:p w:rsidR="00E15611" w:rsidRDefault="00827502">
            <w:pPr>
              <w:snapToGrid w:val="0"/>
              <w:jc w:val="center"/>
              <w:rPr>
                <w:rFonts w:ascii="宋体" w:hAnsi="宋体" w:cs="宋体"/>
                <w:color w:val="000000"/>
                <w:sz w:val="24"/>
                <w:szCs w:val="26"/>
              </w:rPr>
            </w:pPr>
            <w:r>
              <w:rPr>
                <w:rFonts w:ascii="宋体" w:hAnsi="宋体" w:cs="宋体" w:hint="eastAsia"/>
                <w:color w:val="000000"/>
                <w:sz w:val="24"/>
                <w:szCs w:val="26"/>
              </w:rPr>
              <w:t>职称</w:t>
            </w:r>
          </w:p>
        </w:tc>
        <w:tc>
          <w:tcPr>
            <w:tcW w:w="1140" w:type="dxa"/>
            <w:vAlign w:val="center"/>
          </w:tcPr>
          <w:p w:rsidR="00E15611" w:rsidRDefault="00827502">
            <w:pPr>
              <w:snapToGrid w:val="0"/>
              <w:jc w:val="center"/>
              <w:rPr>
                <w:rFonts w:ascii="宋体" w:hAnsi="宋体" w:cs="宋体"/>
                <w:color w:val="000000"/>
                <w:sz w:val="24"/>
                <w:szCs w:val="26"/>
              </w:rPr>
            </w:pPr>
            <w:r>
              <w:rPr>
                <w:rFonts w:ascii="宋体" w:hAnsi="宋体" w:cs="宋体" w:hint="eastAsia"/>
                <w:color w:val="000000"/>
                <w:sz w:val="24"/>
                <w:szCs w:val="26"/>
              </w:rPr>
              <w:t>专业</w:t>
            </w:r>
          </w:p>
        </w:tc>
        <w:tc>
          <w:tcPr>
            <w:tcW w:w="1647" w:type="dxa"/>
            <w:vAlign w:val="center"/>
          </w:tcPr>
          <w:p w:rsidR="00E15611" w:rsidRDefault="00827502">
            <w:pPr>
              <w:snapToGrid w:val="0"/>
              <w:jc w:val="center"/>
              <w:rPr>
                <w:rFonts w:ascii="宋体" w:hAnsi="宋体" w:cs="宋体"/>
                <w:color w:val="000000"/>
                <w:sz w:val="24"/>
                <w:szCs w:val="26"/>
              </w:rPr>
            </w:pPr>
            <w:r>
              <w:rPr>
                <w:rFonts w:ascii="宋体" w:hAnsi="宋体" w:cs="宋体" w:hint="eastAsia"/>
                <w:color w:val="000000"/>
                <w:sz w:val="24"/>
                <w:szCs w:val="26"/>
              </w:rPr>
              <w:t>在本项目中拟担任工作</w:t>
            </w:r>
          </w:p>
        </w:tc>
      </w:tr>
      <w:tr w:rsidR="00E15611">
        <w:trPr>
          <w:trHeight w:val="456"/>
          <w:jc w:val="center"/>
        </w:trPr>
        <w:tc>
          <w:tcPr>
            <w:tcW w:w="704" w:type="dxa"/>
            <w:vAlign w:val="center"/>
          </w:tcPr>
          <w:p w:rsidR="00E15611" w:rsidRDefault="00827502">
            <w:pPr>
              <w:snapToGrid w:val="0"/>
              <w:rPr>
                <w:rFonts w:ascii="宋体" w:hAnsi="宋体" w:cs="宋体"/>
                <w:color w:val="000000"/>
                <w:sz w:val="24"/>
                <w:szCs w:val="26"/>
              </w:rPr>
            </w:pPr>
            <w:r>
              <w:rPr>
                <w:rFonts w:ascii="宋体" w:hAnsi="宋体" w:cs="宋体" w:hint="eastAsia"/>
                <w:color w:val="000000"/>
                <w:sz w:val="24"/>
                <w:szCs w:val="26"/>
              </w:rPr>
              <w:t>1</w:t>
            </w:r>
          </w:p>
        </w:tc>
        <w:tc>
          <w:tcPr>
            <w:tcW w:w="1985" w:type="dxa"/>
            <w:vAlign w:val="center"/>
          </w:tcPr>
          <w:p w:rsidR="00E15611" w:rsidRDefault="00E15611">
            <w:pPr>
              <w:snapToGrid w:val="0"/>
              <w:rPr>
                <w:rFonts w:ascii="宋体" w:hAnsi="宋体" w:cs="宋体"/>
                <w:color w:val="000000"/>
                <w:sz w:val="24"/>
                <w:szCs w:val="26"/>
              </w:rPr>
            </w:pPr>
          </w:p>
        </w:tc>
        <w:tc>
          <w:tcPr>
            <w:tcW w:w="1080" w:type="dxa"/>
            <w:vAlign w:val="center"/>
          </w:tcPr>
          <w:p w:rsidR="00E15611" w:rsidRDefault="00E15611">
            <w:pPr>
              <w:snapToGrid w:val="0"/>
              <w:rPr>
                <w:rFonts w:ascii="宋体" w:hAnsi="宋体" w:cs="宋体"/>
                <w:color w:val="000000"/>
                <w:sz w:val="24"/>
                <w:szCs w:val="26"/>
              </w:rPr>
            </w:pPr>
          </w:p>
        </w:tc>
        <w:tc>
          <w:tcPr>
            <w:tcW w:w="1620" w:type="dxa"/>
            <w:vAlign w:val="center"/>
          </w:tcPr>
          <w:p w:rsidR="00E15611" w:rsidRDefault="00E15611">
            <w:pPr>
              <w:snapToGrid w:val="0"/>
              <w:rPr>
                <w:rFonts w:ascii="宋体" w:hAnsi="宋体" w:cs="宋体"/>
                <w:color w:val="000000"/>
                <w:sz w:val="24"/>
                <w:szCs w:val="26"/>
              </w:rPr>
            </w:pPr>
          </w:p>
        </w:tc>
        <w:tc>
          <w:tcPr>
            <w:tcW w:w="1440" w:type="dxa"/>
            <w:vAlign w:val="center"/>
          </w:tcPr>
          <w:p w:rsidR="00E15611" w:rsidRDefault="00E15611">
            <w:pPr>
              <w:snapToGrid w:val="0"/>
              <w:rPr>
                <w:rFonts w:ascii="宋体" w:hAnsi="宋体" w:cs="宋体"/>
                <w:color w:val="000000"/>
                <w:sz w:val="24"/>
                <w:szCs w:val="26"/>
              </w:rPr>
            </w:pPr>
          </w:p>
        </w:tc>
        <w:tc>
          <w:tcPr>
            <w:tcW w:w="1140" w:type="dxa"/>
            <w:vAlign w:val="center"/>
          </w:tcPr>
          <w:p w:rsidR="00E15611" w:rsidRDefault="00E15611">
            <w:pPr>
              <w:snapToGrid w:val="0"/>
              <w:rPr>
                <w:rFonts w:ascii="宋体" w:hAnsi="宋体" w:cs="宋体"/>
                <w:color w:val="000000"/>
                <w:sz w:val="24"/>
                <w:szCs w:val="26"/>
              </w:rPr>
            </w:pPr>
          </w:p>
        </w:tc>
        <w:tc>
          <w:tcPr>
            <w:tcW w:w="1647" w:type="dxa"/>
            <w:vAlign w:val="center"/>
          </w:tcPr>
          <w:p w:rsidR="00E15611" w:rsidRDefault="00E15611">
            <w:pPr>
              <w:snapToGrid w:val="0"/>
              <w:rPr>
                <w:rFonts w:ascii="宋体" w:hAnsi="宋体" w:cs="宋体"/>
                <w:color w:val="000000"/>
                <w:sz w:val="24"/>
                <w:szCs w:val="26"/>
              </w:rPr>
            </w:pPr>
          </w:p>
        </w:tc>
      </w:tr>
      <w:tr w:rsidR="00E15611">
        <w:trPr>
          <w:trHeight w:val="456"/>
          <w:jc w:val="center"/>
        </w:trPr>
        <w:tc>
          <w:tcPr>
            <w:tcW w:w="704" w:type="dxa"/>
            <w:vAlign w:val="center"/>
          </w:tcPr>
          <w:p w:rsidR="00E15611" w:rsidRDefault="00827502">
            <w:pPr>
              <w:snapToGrid w:val="0"/>
              <w:rPr>
                <w:rFonts w:ascii="宋体" w:hAnsi="宋体" w:cs="宋体"/>
                <w:color w:val="000000"/>
                <w:sz w:val="24"/>
                <w:szCs w:val="26"/>
              </w:rPr>
            </w:pPr>
            <w:r>
              <w:rPr>
                <w:rFonts w:ascii="宋体" w:hAnsi="宋体" w:cs="宋体" w:hint="eastAsia"/>
                <w:color w:val="000000"/>
                <w:sz w:val="24"/>
                <w:szCs w:val="26"/>
              </w:rPr>
              <w:t>2</w:t>
            </w:r>
          </w:p>
        </w:tc>
        <w:tc>
          <w:tcPr>
            <w:tcW w:w="1985" w:type="dxa"/>
            <w:vAlign w:val="center"/>
          </w:tcPr>
          <w:p w:rsidR="00E15611" w:rsidRDefault="00E15611">
            <w:pPr>
              <w:snapToGrid w:val="0"/>
              <w:rPr>
                <w:rFonts w:ascii="宋体" w:hAnsi="宋体" w:cs="宋体"/>
                <w:color w:val="000000"/>
                <w:sz w:val="24"/>
                <w:szCs w:val="26"/>
              </w:rPr>
            </w:pPr>
          </w:p>
        </w:tc>
        <w:tc>
          <w:tcPr>
            <w:tcW w:w="1080" w:type="dxa"/>
            <w:vAlign w:val="center"/>
          </w:tcPr>
          <w:p w:rsidR="00E15611" w:rsidRDefault="00E15611">
            <w:pPr>
              <w:snapToGrid w:val="0"/>
              <w:rPr>
                <w:rFonts w:ascii="宋体" w:hAnsi="宋体" w:cs="宋体"/>
                <w:color w:val="000000"/>
                <w:sz w:val="24"/>
                <w:szCs w:val="26"/>
              </w:rPr>
            </w:pPr>
          </w:p>
        </w:tc>
        <w:tc>
          <w:tcPr>
            <w:tcW w:w="1620" w:type="dxa"/>
            <w:vAlign w:val="center"/>
          </w:tcPr>
          <w:p w:rsidR="00E15611" w:rsidRDefault="00E15611">
            <w:pPr>
              <w:snapToGrid w:val="0"/>
              <w:rPr>
                <w:rFonts w:ascii="宋体" w:hAnsi="宋体" w:cs="宋体"/>
                <w:color w:val="000000"/>
                <w:sz w:val="24"/>
                <w:szCs w:val="26"/>
              </w:rPr>
            </w:pPr>
          </w:p>
        </w:tc>
        <w:tc>
          <w:tcPr>
            <w:tcW w:w="1440" w:type="dxa"/>
            <w:vAlign w:val="center"/>
          </w:tcPr>
          <w:p w:rsidR="00E15611" w:rsidRDefault="00E15611">
            <w:pPr>
              <w:snapToGrid w:val="0"/>
              <w:rPr>
                <w:rFonts w:ascii="宋体" w:hAnsi="宋体" w:cs="宋体"/>
                <w:color w:val="000000"/>
                <w:sz w:val="24"/>
                <w:szCs w:val="26"/>
              </w:rPr>
            </w:pPr>
          </w:p>
        </w:tc>
        <w:tc>
          <w:tcPr>
            <w:tcW w:w="1140" w:type="dxa"/>
            <w:vAlign w:val="center"/>
          </w:tcPr>
          <w:p w:rsidR="00E15611" w:rsidRDefault="00E15611">
            <w:pPr>
              <w:snapToGrid w:val="0"/>
              <w:rPr>
                <w:rFonts w:ascii="宋体" w:hAnsi="宋体" w:cs="宋体"/>
                <w:color w:val="000000"/>
                <w:sz w:val="24"/>
                <w:szCs w:val="26"/>
              </w:rPr>
            </w:pPr>
          </w:p>
        </w:tc>
        <w:tc>
          <w:tcPr>
            <w:tcW w:w="1647" w:type="dxa"/>
            <w:vAlign w:val="center"/>
          </w:tcPr>
          <w:p w:rsidR="00E15611" w:rsidRDefault="00E15611">
            <w:pPr>
              <w:snapToGrid w:val="0"/>
              <w:rPr>
                <w:rFonts w:ascii="宋体" w:hAnsi="宋体" w:cs="宋体"/>
                <w:color w:val="000000"/>
                <w:sz w:val="24"/>
                <w:szCs w:val="26"/>
              </w:rPr>
            </w:pPr>
          </w:p>
        </w:tc>
      </w:tr>
      <w:tr w:rsidR="00E15611">
        <w:trPr>
          <w:trHeight w:val="456"/>
          <w:jc w:val="center"/>
        </w:trPr>
        <w:tc>
          <w:tcPr>
            <w:tcW w:w="704" w:type="dxa"/>
            <w:vAlign w:val="center"/>
          </w:tcPr>
          <w:p w:rsidR="00E15611" w:rsidRDefault="00827502">
            <w:pPr>
              <w:snapToGrid w:val="0"/>
              <w:rPr>
                <w:rFonts w:ascii="宋体" w:hAnsi="宋体" w:cs="宋体"/>
                <w:color w:val="000000"/>
                <w:sz w:val="24"/>
                <w:szCs w:val="26"/>
              </w:rPr>
            </w:pPr>
            <w:r>
              <w:rPr>
                <w:rFonts w:ascii="宋体" w:hAnsi="宋体" w:cs="宋体" w:hint="eastAsia"/>
                <w:color w:val="000000"/>
                <w:sz w:val="24"/>
                <w:szCs w:val="26"/>
              </w:rPr>
              <w:t>3</w:t>
            </w:r>
          </w:p>
        </w:tc>
        <w:tc>
          <w:tcPr>
            <w:tcW w:w="1985" w:type="dxa"/>
            <w:vAlign w:val="center"/>
          </w:tcPr>
          <w:p w:rsidR="00E15611" w:rsidRDefault="00E15611">
            <w:pPr>
              <w:snapToGrid w:val="0"/>
              <w:rPr>
                <w:rFonts w:ascii="宋体" w:hAnsi="宋体" w:cs="宋体"/>
                <w:color w:val="000000"/>
                <w:sz w:val="24"/>
                <w:szCs w:val="26"/>
              </w:rPr>
            </w:pPr>
          </w:p>
        </w:tc>
        <w:tc>
          <w:tcPr>
            <w:tcW w:w="1080" w:type="dxa"/>
            <w:vAlign w:val="center"/>
          </w:tcPr>
          <w:p w:rsidR="00E15611" w:rsidRDefault="00E15611">
            <w:pPr>
              <w:snapToGrid w:val="0"/>
              <w:rPr>
                <w:rFonts w:ascii="宋体" w:hAnsi="宋体" w:cs="宋体"/>
                <w:color w:val="000000"/>
                <w:sz w:val="24"/>
                <w:szCs w:val="26"/>
              </w:rPr>
            </w:pPr>
          </w:p>
        </w:tc>
        <w:tc>
          <w:tcPr>
            <w:tcW w:w="1620" w:type="dxa"/>
            <w:vAlign w:val="center"/>
          </w:tcPr>
          <w:p w:rsidR="00E15611" w:rsidRDefault="00E15611">
            <w:pPr>
              <w:snapToGrid w:val="0"/>
              <w:rPr>
                <w:rFonts w:ascii="宋体" w:hAnsi="宋体" w:cs="宋体"/>
                <w:color w:val="000000"/>
                <w:sz w:val="24"/>
                <w:szCs w:val="26"/>
              </w:rPr>
            </w:pPr>
          </w:p>
        </w:tc>
        <w:tc>
          <w:tcPr>
            <w:tcW w:w="1440" w:type="dxa"/>
            <w:vAlign w:val="center"/>
          </w:tcPr>
          <w:p w:rsidR="00E15611" w:rsidRDefault="00E15611">
            <w:pPr>
              <w:snapToGrid w:val="0"/>
              <w:rPr>
                <w:rFonts w:ascii="宋体" w:hAnsi="宋体" w:cs="宋体"/>
                <w:color w:val="000000"/>
                <w:sz w:val="24"/>
                <w:szCs w:val="26"/>
              </w:rPr>
            </w:pPr>
          </w:p>
        </w:tc>
        <w:tc>
          <w:tcPr>
            <w:tcW w:w="1140" w:type="dxa"/>
            <w:vAlign w:val="center"/>
          </w:tcPr>
          <w:p w:rsidR="00E15611" w:rsidRDefault="00E15611">
            <w:pPr>
              <w:snapToGrid w:val="0"/>
              <w:rPr>
                <w:rFonts w:ascii="宋体" w:hAnsi="宋体" w:cs="宋体"/>
                <w:color w:val="000000"/>
                <w:sz w:val="24"/>
                <w:szCs w:val="26"/>
              </w:rPr>
            </w:pPr>
          </w:p>
        </w:tc>
        <w:tc>
          <w:tcPr>
            <w:tcW w:w="1647" w:type="dxa"/>
            <w:vAlign w:val="center"/>
          </w:tcPr>
          <w:p w:rsidR="00E15611" w:rsidRDefault="00E15611">
            <w:pPr>
              <w:snapToGrid w:val="0"/>
              <w:rPr>
                <w:rFonts w:ascii="宋体" w:hAnsi="宋体" w:cs="宋体"/>
                <w:color w:val="000000"/>
                <w:sz w:val="24"/>
                <w:szCs w:val="26"/>
              </w:rPr>
            </w:pPr>
          </w:p>
        </w:tc>
      </w:tr>
      <w:tr w:rsidR="00E15611">
        <w:trPr>
          <w:trHeight w:val="456"/>
          <w:jc w:val="center"/>
        </w:trPr>
        <w:tc>
          <w:tcPr>
            <w:tcW w:w="704" w:type="dxa"/>
            <w:vAlign w:val="center"/>
          </w:tcPr>
          <w:p w:rsidR="00E15611" w:rsidRDefault="00827502">
            <w:pPr>
              <w:snapToGrid w:val="0"/>
              <w:rPr>
                <w:rFonts w:ascii="宋体" w:hAnsi="宋体" w:cs="宋体"/>
                <w:color w:val="000000"/>
                <w:sz w:val="26"/>
                <w:szCs w:val="26"/>
              </w:rPr>
            </w:pPr>
            <w:r>
              <w:rPr>
                <w:rFonts w:ascii="宋体" w:hAnsi="宋体" w:cs="宋体" w:hint="eastAsia"/>
                <w:color w:val="000000"/>
                <w:sz w:val="26"/>
                <w:szCs w:val="26"/>
              </w:rPr>
              <w:t>…</w:t>
            </w:r>
          </w:p>
        </w:tc>
        <w:tc>
          <w:tcPr>
            <w:tcW w:w="1985" w:type="dxa"/>
            <w:vAlign w:val="center"/>
          </w:tcPr>
          <w:p w:rsidR="00E15611" w:rsidRDefault="00E15611">
            <w:pPr>
              <w:snapToGrid w:val="0"/>
              <w:rPr>
                <w:rFonts w:ascii="宋体" w:hAnsi="宋体" w:cs="宋体"/>
                <w:color w:val="000000"/>
                <w:sz w:val="26"/>
                <w:szCs w:val="26"/>
              </w:rPr>
            </w:pPr>
          </w:p>
        </w:tc>
        <w:tc>
          <w:tcPr>
            <w:tcW w:w="1080" w:type="dxa"/>
            <w:vAlign w:val="center"/>
          </w:tcPr>
          <w:p w:rsidR="00E15611" w:rsidRDefault="00E15611">
            <w:pPr>
              <w:snapToGrid w:val="0"/>
              <w:rPr>
                <w:rFonts w:ascii="宋体" w:hAnsi="宋体" w:cs="宋体"/>
                <w:color w:val="000000"/>
                <w:sz w:val="26"/>
                <w:szCs w:val="26"/>
              </w:rPr>
            </w:pPr>
          </w:p>
        </w:tc>
        <w:tc>
          <w:tcPr>
            <w:tcW w:w="1620" w:type="dxa"/>
            <w:vAlign w:val="center"/>
          </w:tcPr>
          <w:p w:rsidR="00E15611" w:rsidRDefault="00E15611">
            <w:pPr>
              <w:snapToGrid w:val="0"/>
              <w:rPr>
                <w:rFonts w:ascii="宋体" w:hAnsi="宋体" w:cs="宋体"/>
                <w:color w:val="000000"/>
                <w:sz w:val="26"/>
                <w:szCs w:val="26"/>
              </w:rPr>
            </w:pPr>
          </w:p>
        </w:tc>
        <w:tc>
          <w:tcPr>
            <w:tcW w:w="1440" w:type="dxa"/>
            <w:vAlign w:val="center"/>
          </w:tcPr>
          <w:p w:rsidR="00E15611" w:rsidRDefault="00E15611">
            <w:pPr>
              <w:snapToGrid w:val="0"/>
              <w:rPr>
                <w:rFonts w:ascii="宋体" w:hAnsi="宋体" w:cs="宋体"/>
                <w:color w:val="000000"/>
                <w:sz w:val="26"/>
                <w:szCs w:val="26"/>
              </w:rPr>
            </w:pPr>
          </w:p>
        </w:tc>
        <w:tc>
          <w:tcPr>
            <w:tcW w:w="1140" w:type="dxa"/>
            <w:vAlign w:val="center"/>
          </w:tcPr>
          <w:p w:rsidR="00E15611" w:rsidRDefault="00E15611">
            <w:pPr>
              <w:snapToGrid w:val="0"/>
              <w:rPr>
                <w:rFonts w:ascii="宋体" w:hAnsi="宋体" w:cs="宋体"/>
                <w:color w:val="000000"/>
                <w:sz w:val="26"/>
                <w:szCs w:val="26"/>
              </w:rPr>
            </w:pPr>
          </w:p>
        </w:tc>
        <w:tc>
          <w:tcPr>
            <w:tcW w:w="1647" w:type="dxa"/>
            <w:vAlign w:val="center"/>
          </w:tcPr>
          <w:p w:rsidR="00E15611" w:rsidRDefault="00E15611">
            <w:pPr>
              <w:snapToGrid w:val="0"/>
              <w:rPr>
                <w:rFonts w:ascii="宋体" w:hAnsi="宋体" w:cs="宋体"/>
                <w:color w:val="000000"/>
                <w:sz w:val="26"/>
                <w:szCs w:val="26"/>
              </w:rPr>
            </w:pPr>
          </w:p>
        </w:tc>
      </w:tr>
      <w:tr w:rsidR="00E15611">
        <w:trPr>
          <w:trHeight w:val="456"/>
          <w:jc w:val="center"/>
        </w:trPr>
        <w:tc>
          <w:tcPr>
            <w:tcW w:w="704" w:type="dxa"/>
            <w:vAlign w:val="center"/>
          </w:tcPr>
          <w:p w:rsidR="00E15611" w:rsidRDefault="00E15611">
            <w:pPr>
              <w:snapToGrid w:val="0"/>
              <w:rPr>
                <w:rFonts w:ascii="宋体" w:hAnsi="宋体" w:cs="宋体"/>
                <w:color w:val="000000"/>
                <w:sz w:val="26"/>
                <w:szCs w:val="26"/>
              </w:rPr>
            </w:pPr>
          </w:p>
        </w:tc>
        <w:tc>
          <w:tcPr>
            <w:tcW w:w="1985" w:type="dxa"/>
            <w:vAlign w:val="center"/>
          </w:tcPr>
          <w:p w:rsidR="00E15611" w:rsidRDefault="00E15611">
            <w:pPr>
              <w:snapToGrid w:val="0"/>
              <w:rPr>
                <w:rFonts w:ascii="宋体" w:hAnsi="宋体" w:cs="宋体"/>
                <w:color w:val="000000"/>
                <w:sz w:val="26"/>
                <w:szCs w:val="26"/>
              </w:rPr>
            </w:pPr>
          </w:p>
        </w:tc>
        <w:tc>
          <w:tcPr>
            <w:tcW w:w="1080" w:type="dxa"/>
            <w:vAlign w:val="center"/>
          </w:tcPr>
          <w:p w:rsidR="00E15611" w:rsidRDefault="00E15611">
            <w:pPr>
              <w:snapToGrid w:val="0"/>
              <w:rPr>
                <w:rFonts w:ascii="宋体" w:hAnsi="宋体" w:cs="宋体"/>
                <w:color w:val="000000"/>
                <w:sz w:val="26"/>
                <w:szCs w:val="26"/>
              </w:rPr>
            </w:pPr>
          </w:p>
        </w:tc>
        <w:tc>
          <w:tcPr>
            <w:tcW w:w="1620" w:type="dxa"/>
            <w:vAlign w:val="center"/>
          </w:tcPr>
          <w:p w:rsidR="00E15611" w:rsidRDefault="00E15611">
            <w:pPr>
              <w:snapToGrid w:val="0"/>
              <w:rPr>
                <w:rFonts w:ascii="宋体" w:hAnsi="宋体" w:cs="宋体"/>
                <w:color w:val="000000"/>
                <w:sz w:val="26"/>
                <w:szCs w:val="26"/>
              </w:rPr>
            </w:pPr>
          </w:p>
        </w:tc>
        <w:tc>
          <w:tcPr>
            <w:tcW w:w="1440" w:type="dxa"/>
            <w:vAlign w:val="center"/>
          </w:tcPr>
          <w:p w:rsidR="00E15611" w:rsidRDefault="00E15611">
            <w:pPr>
              <w:snapToGrid w:val="0"/>
              <w:rPr>
                <w:rFonts w:ascii="宋体" w:hAnsi="宋体" w:cs="宋体"/>
                <w:color w:val="000000"/>
                <w:sz w:val="26"/>
                <w:szCs w:val="26"/>
              </w:rPr>
            </w:pPr>
          </w:p>
        </w:tc>
        <w:tc>
          <w:tcPr>
            <w:tcW w:w="1140" w:type="dxa"/>
            <w:vAlign w:val="center"/>
          </w:tcPr>
          <w:p w:rsidR="00E15611" w:rsidRDefault="00E15611">
            <w:pPr>
              <w:snapToGrid w:val="0"/>
              <w:rPr>
                <w:rFonts w:ascii="宋体" w:hAnsi="宋体" w:cs="宋体"/>
                <w:color w:val="000000"/>
                <w:sz w:val="26"/>
                <w:szCs w:val="26"/>
              </w:rPr>
            </w:pPr>
          </w:p>
        </w:tc>
        <w:tc>
          <w:tcPr>
            <w:tcW w:w="1647" w:type="dxa"/>
            <w:vAlign w:val="center"/>
          </w:tcPr>
          <w:p w:rsidR="00E15611" w:rsidRDefault="00E15611">
            <w:pPr>
              <w:snapToGrid w:val="0"/>
              <w:rPr>
                <w:rFonts w:ascii="宋体" w:hAnsi="宋体" w:cs="宋体"/>
                <w:color w:val="000000"/>
                <w:sz w:val="26"/>
                <w:szCs w:val="26"/>
              </w:rPr>
            </w:pPr>
          </w:p>
        </w:tc>
      </w:tr>
      <w:tr w:rsidR="00E15611">
        <w:trPr>
          <w:trHeight w:val="456"/>
          <w:jc w:val="center"/>
        </w:trPr>
        <w:tc>
          <w:tcPr>
            <w:tcW w:w="704" w:type="dxa"/>
            <w:vAlign w:val="center"/>
          </w:tcPr>
          <w:p w:rsidR="00E15611" w:rsidRDefault="00E15611">
            <w:pPr>
              <w:snapToGrid w:val="0"/>
              <w:rPr>
                <w:rFonts w:ascii="宋体" w:hAnsi="宋体" w:cs="宋体"/>
                <w:color w:val="000000"/>
                <w:sz w:val="26"/>
                <w:szCs w:val="26"/>
              </w:rPr>
            </w:pPr>
          </w:p>
        </w:tc>
        <w:tc>
          <w:tcPr>
            <w:tcW w:w="1985" w:type="dxa"/>
            <w:vAlign w:val="center"/>
          </w:tcPr>
          <w:p w:rsidR="00E15611" w:rsidRDefault="00E15611">
            <w:pPr>
              <w:snapToGrid w:val="0"/>
              <w:rPr>
                <w:rFonts w:ascii="宋体" w:hAnsi="宋体" w:cs="宋体"/>
                <w:color w:val="000000"/>
                <w:sz w:val="26"/>
                <w:szCs w:val="26"/>
              </w:rPr>
            </w:pPr>
          </w:p>
        </w:tc>
        <w:tc>
          <w:tcPr>
            <w:tcW w:w="1080" w:type="dxa"/>
            <w:vAlign w:val="center"/>
          </w:tcPr>
          <w:p w:rsidR="00E15611" w:rsidRDefault="00E15611">
            <w:pPr>
              <w:snapToGrid w:val="0"/>
              <w:rPr>
                <w:rFonts w:ascii="宋体" w:hAnsi="宋体" w:cs="宋体"/>
                <w:color w:val="000000"/>
                <w:sz w:val="26"/>
                <w:szCs w:val="26"/>
              </w:rPr>
            </w:pPr>
          </w:p>
        </w:tc>
        <w:tc>
          <w:tcPr>
            <w:tcW w:w="1620" w:type="dxa"/>
            <w:vAlign w:val="center"/>
          </w:tcPr>
          <w:p w:rsidR="00E15611" w:rsidRDefault="00E15611">
            <w:pPr>
              <w:snapToGrid w:val="0"/>
              <w:rPr>
                <w:rFonts w:ascii="宋体" w:hAnsi="宋体" w:cs="宋体"/>
                <w:color w:val="000000"/>
                <w:sz w:val="26"/>
                <w:szCs w:val="26"/>
              </w:rPr>
            </w:pPr>
          </w:p>
        </w:tc>
        <w:tc>
          <w:tcPr>
            <w:tcW w:w="1440" w:type="dxa"/>
            <w:vAlign w:val="center"/>
          </w:tcPr>
          <w:p w:rsidR="00E15611" w:rsidRDefault="00E15611">
            <w:pPr>
              <w:snapToGrid w:val="0"/>
              <w:rPr>
                <w:rFonts w:ascii="宋体" w:hAnsi="宋体" w:cs="宋体"/>
                <w:color w:val="000000"/>
                <w:sz w:val="26"/>
                <w:szCs w:val="26"/>
              </w:rPr>
            </w:pPr>
          </w:p>
        </w:tc>
        <w:tc>
          <w:tcPr>
            <w:tcW w:w="1140" w:type="dxa"/>
            <w:vAlign w:val="center"/>
          </w:tcPr>
          <w:p w:rsidR="00E15611" w:rsidRDefault="00E15611">
            <w:pPr>
              <w:snapToGrid w:val="0"/>
              <w:rPr>
                <w:rFonts w:ascii="宋体" w:hAnsi="宋体" w:cs="宋体"/>
                <w:color w:val="000000"/>
                <w:sz w:val="26"/>
                <w:szCs w:val="26"/>
              </w:rPr>
            </w:pPr>
          </w:p>
        </w:tc>
        <w:tc>
          <w:tcPr>
            <w:tcW w:w="1647" w:type="dxa"/>
            <w:vAlign w:val="center"/>
          </w:tcPr>
          <w:p w:rsidR="00E15611" w:rsidRDefault="00E15611">
            <w:pPr>
              <w:snapToGrid w:val="0"/>
              <w:rPr>
                <w:rFonts w:ascii="宋体" w:hAnsi="宋体" w:cs="宋体"/>
                <w:color w:val="000000"/>
                <w:sz w:val="26"/>
                <w:szCs w:val="26"/>
              </w:rPr>
            </w:pPr>
          </w:p>
        </w:tc>
      </w:tr>
      <w:tr w:rsidR="00E15611">
        <w:trPr>
          <w:trHeight w:val="456"/>
          <w:jc w:val="center"/>
        </w:trPr>
        <w:tc>
          <w:tcPr>
            <w:tcW w:w="704" w:type="dxa"/>
            <w:vAlign w:val="center"/>
          </w:tcPr>
          <w:p w:rsidR="00E15611" w:rsidRDefault="00E15611">
            <w:pPr>
              <w:snapToGrid w:val="0"/>
              <w:rPr>
                <w:rFonts w:ascii="宋体" w:hAnsi="宋体" w:cs="宋体"/>
                <w:color w:val="000000"/>
                <w:sz w:val="26"/>
                <w:szCs w:val="26"/>
              </w:rPr>
            </w:pPr>
          </w:p>
        </w:tc>
        <w:tc>
          <w:tcPr>
            <w:tcW w:w="1985" w:type="dxa"/>
            <w:vAlign w:val="center"/>
          </w:tcPr>
          <w:p w:rsidR="00E15611" w:rsidRDefault="00E15611">
            <w:pPr>
              <w:snapToGrid w:val="0"/>
              <w:rPr>
                <w:rFonts w:ascii="宋体" w:hAnsi="宋体" w:cs="宋体"/>
                <w:color w:val="000000"/>
                <w:sz w:val="26"/>
                <w:szCs w:val="26"/>
              </w:rPr>
            </w:pPr>
          </w:p>
        </w:tc>
        <w:tc>
          <w:tcPr>
            <w:tcW w:w="1080" w:type="dxa"/>
            <w:vAlign w:val="center"/>
          </w:tcPr>
          <w:p w:rsidR="00E15611" w:rsidRDefault="00E15611">
            <w:pPr>
              <w:snapToGrid w:val="0"/>
              <w:rPr>
                <w:rFonts w:ascii="宋体" w:hAnsi="宋体" w:cs="宋体"/>
                <w:color w:val="000000"/>
                <w:sz w:val="26"/>
                <w:szCs w:val="26"/>
              </w:rPr>
            </w:pPr>
          </w:p>
        </w:tc>
        <w:tc>
          <w:tcPr>
            <w:tcW w:w="1620" w:type="dxa"/>
            <w:vAlign w:val="center"/>
          </w:tcPr>
          <w:p w:rsidR="00E15611" w:rsidRDefault="00E15611">
            <w:pPr>
              <w:snapToGrid w:val="0"/>
              <w:rPr>
                <w:rFonts w:ascii="宋体" w:hAnsi="宋体" w:cs="宋体"/>
                <w:color w:val="000000"/>
                <w:sz w:val="26"/>
                <w:szCs w:val="26"/>
              </w:rPr>
            </w:pPr>
          </w:p>
        </w:tc>
        <w:tc>
          <w:tcPr>
            <w:tcW w:w="1440" w:type="dxa"/>
            <w:vAlign w:val="center"/>
          </w:tcPr>
          <w:p w:rsidR="00E15611" w:rsidRDefault="00E15611">
            <w:pPr>
              <w:snapToGrid w:val="0"/>
              <w:rPr>
                <w:rFonts w:ascii="宋体" w:hAnsi="宋体" w:cs="宋体"/>
                <w:color w:val="000000"/>
                <w:sz w:val="26"/>
                <w:szCs w:val="26"/>
              </w:rPr>
            </w:pPr>
          </w:p>
        </w:tc>
        <w:tc>
          <w:tcPr>
            <w:tcW w:w="1140" w:type="dxa"/>
            <w:vAlign w:val="center"/>
          </w:tcPr>
          <w:p w:rsidR="00E15611" w:rsidRDefault="00E15611">
            <w:pPr>
              <w:snapToGrid w:val="0"/>
              <w:rPr>
                <w:rFonts w:ascii="宋体" w:hAnsi="宋体" w:cs="宋体"/>
                <w:color w:val="000000"/>
                <w:sz w:val="26"/>
                <w:szCs w:val="26"/>
              </w:rPr>
            </w:pPr>
          </w:p>
        </w:tc>
        <w:tc>
          <w:tcPr>
            <w:tcW w:w="1647" w:type="dxa"/>
            <w:vAlign w:val="center"/>
          </w:tcPr>
          <w:p w:rsidR="00E15611" w:rsidRDefault="00E15611">
            <w:pPr>
              <w:snapToGrid w:val="0"/>
              <w:rPr>
                <w:rFonts w:ascii="宋体" w:hAnsi="宋体" w:cs="宋体"/>
                <w:color w:val="000000"/>
                <w:sz w:val="26"/>
                <w:szCs w:val="26"/>
              </w:rPr>
            </w:pPr>
          </w:p>
        </w:tc>
      </w:tr>
      <w:tr w:rsidR="00E15611">
        <w:trPr>
          <w:trHeight w:val="456"/>
          <w:jc w:val="center"/>
        </w:trPr>
        <w:tc>
          <w:tcPr>
            <w:tcW w:w="704" w:type="dxa"/>
            <w:vAlign w:val="center"/>
          </w:tcPr>
          <w:p w:rsidR="00E15611" w:rsidRDefault="00E15611">
            <w:pPr>
              <w:snapToGrid w:val="0"/>
              <w:rPr>
                <w:rFonts w:ascii="宋体" w:hAnsi="宋体" w:cs="宋体"/>
                <w:color w:val="000000"/>
                <w:sz w:val="26"/>
                <w:szCs w:val="26"/>
              </w:rPr>
            </w:pPr>
          </w:p>
        </w:tc>
        <w:tc>
          <w:tcPr>
            <w:tcW w:w="1985" w:type="dxa"/>
            <w:vAlign w:val="center"/>
          </w:tcPr>
          <w:p w:rsidR="00E15611" w:rsidRDefault="00E15611">
            <w:pPr>
              <w:snapToGrid w:val="0"/>
              <w:rPr>
                <w:rFonts w:ascii="宋体" w:hAnsi="宋体" w:cs="宋体"/>
                <w:color w:val="000000"/>
                <w:sz w:val="26"/>
                <w:szCs w:val="26"/>
              </w:rPr>
            </w:pPr>
          </w:p>
        </w:tc>
        <w:tc>
          <w:tcPr>
            <w:tcW w:w="1080" w:type="dxa"/>
            <w:vAlign w:val="center"/>
          </w:tcPr>
          <w:p w:rsidR="00E15611" w:rsidRDefault="00E15611">
            <w:pPr>
              <w:snapToGrid w:val="0"/>
              <w:rPr>
                <w:rFonts w:ascii="宋体" w:hAnsi="宋体" w:cs="宋体"/>
                <w:color w:val="000000"/>
                <w:sz w:val="26"/>
                <w:szCs w:val="26"/>
              </w:rPr>
            </w:pPr>
          </w:p>
        </w:tc>
        <w:tc>
          <w:tcPr>
            <w:tcW w:w="1620" w:type="dxa"/>
            <w:vAlign w:val="center"/>
          </w:tcPr>
          <w:p w:rsidR="00E15611" w:rsidRDefault="00E15611">
            <w:pPr>
              <w:snapToGrid w:val="0"/>
              <w:rPr>
                <w:rFonts w:ascii="宋体" w:hAnsi="宋体" w:cs="宋体"/>
                <w:color w:val="000000"/>
                <w:sz w:val="26"/>
                <w:szCs w:val="26"/>
              </w:rPr>
            </w:pPr>
          </w:p>
        </w:tc>
        <w:tc>
          <w:tcPr>
            <w:tcW w:w="1440" w:type="dxa"/>
            <w:vAlign w:val="center"/>
          </w:tcPr>
          <w:p w:rsidR="00E15611" w:rsidRDefault="00E15611">
            <w:pPr>
              <w:snapToGrid w:val="0"/>
              <w:rPr>
                <w:rFonts w:ascii="宋体" w:hAnsi="宋体" w:cs="宋体"/>
                <w:color w:val="000000"/>
                <w:sz w:val="26"/>
                <w:szCs w:val="26"/>
              </w:rPr>
            </w:pPr>
          </w:p>
        </w:tc>
        <w:tc>
          <w:tcPr>
            <w:tcW w:w="1140" w:type="dxa"/>
            <w:vAlign w:val="center"/>
          </w:tcPr>
          <w:p w:rsidR="00E15611" w:rsidRDefault="00E15611">
            <w:pPr>
              <w:snapToGrid w:val="0"/>
              <w:rPr>
                <w:rFonts w:ascii="宋体" w:hAnsi="宋体" w:cs="宋体"/>
                <w:color w:val="000000"/>
                <w:sz w:val="26"/>
                <w:szCs w:val="26"/>
              </w:rPr>
            </w:pPr>
          </w:p>
        </w:tc>
        <w:tc>
          <w:tcPr>
            <w:tcW w:w="1647" w:type="dxa"/>
            <w:vAlign w:val="center"/>
          </w:tcPr>
          <w:p w:rsidR="00E15611" w:rsidRDefault="00E15611">
            <w:pPr>
              <w:snapToGrid w:val="0"/>
              <w:rPr>
                <w:rFonts w:ascii="宋体" w:hAnsi="宋体" w:cs="宋体"/>
                <w:color w:val="000000"/>
                <w:sz w:val="26"/>
                <w:szCs w:val="26"/>
              </w:rPr>
            </w:pPr>
          </w:p>
        </w:tc>
      </w:tr>
      <w:tr w:rsidR="00E15611">
        <w:trPr>
          <w:trHeight w:val="456"/>
          <w:jc w:val="center"/>
        </w:trPr>
        <w:tc>
          <w:tcPr>
            <w:tcW w:w="704" w:type="dxa"/>
            <w:vAlign w:val="center"/>
          </w:tcPr>
          <w:p w:rsidR="00E15611" w:rsidRDefault="00E15611">
            <w:pPr>
              <w:snapToGrid w:val="0"/>
              <w:rPr>
                <w:rFonts w:ascii="宋体" w:hAnsi="宋体" w:cs="宋体"/>
                <w:color w:val="000000"/>
                <w:sz w:val="26"/>
                <w:szCs w:val="26"/>
              </w:rPr>
            </w:pPr>
          </w:p>
        </w:tc>
        <w:tc>
          <w:tcPr>
            <w:tcW w:w="1985" w:type="dxa"/>
            <w:vAlign w:val="center"/>
          </w:tcPr>
          <w:p w:rsidR="00E15611" w:rsidRDefault="00E15611">
            <w:pPr>
              <w:snapToGrid w:val="0"/>
              <w:rPr>
                <w:rFonts w:ascii="宋体" w:hAnsi="宋体" w:cs="宋体"/>
                <w:color w:val="000000"/>
                <w:sz w:val="26"/>
                <w:szCs w:val="26"/>
              </w:rPr>
            </w:pPr>
          </w:p>
        </w:tc>
        <w:tc>
          <w:tcPr>
            <w:tcW w:w="1080" w:type="dxa"/>
            <w:vAlign w:val="center"/>
          </w:tcPr>
          <w:p w:rsidR="00E15611" w:rsidRDefault="00E15611">
            <w:pPr>
              <w:snapToGrid w:val="0"/>
              <w:rPr>
                <w:rFonts w:ascii="宋体" w:hAnsi="宋体" w:cs="宋体"/>
                <w:color w:val="000000"/>
                <w:sz w:val="26"/>
                <w:szCs w:val="26"/>
              </w:rPr>
            </w:pPr>
          </w:p>
        </w:tc>
        <w:tc>
          <w:tcPr>
            <w:tcW w:w="1620" w:type="dxa"/>
            <w:vAlign w:val="center"/>
          </w:tcPr>
          <w:p w:rsidR="00E15611" w:rsidRDefault="00E15611">
            <w:pPr>
              <w:snapToGrid w:val="0"/>
              <w:rPr>
                <w:rFonts w:ascii="宋体" w:hAnsi="宋体" w:cs="宋体"/>
                <w:color w:val="000000"/>
                <w:sz w:val="26"/>
                <w:szCs w:val="26"/>
              </w:rPr>
            </w:pPr>
          </w:p>
        </w:tc>
        <w:tc>
          <w:tcPr>
            <w:tcW w:w="1440" w:type="dxa"/>
            <w:vAlign w:val="center"/>
          </w:tcPr>
          <w:p w:rsidR="00E15611" w:rsidRDefault="00E15611">
            <w:pPr>
              <w:snapToGrid w:val="0"/>
              <w:rPr>
                <w:rFonts w:ascii="宋体" w:hAnsi="宋体" w:cs="宋体"/>
                <w:color w:val="000000"/>
                <w:sz w:val="26"/>
                <w:szCs w:val="26"/>
              </w:rPr>
            </w:pPr>
          </w:p>
        </w:tc>
        <w:tc>
          <w:tcPr>
            <w:tcW w:w="1140" w:type="dxa"/>
            <w:vAlign w:val="center"/>
          </w:tcPr>
          <w:p w:rsidR="00E15611" w:rsidRDefault="00E15611">
            <w:pPr>
              <w:snapToGrid w:val="0"/>
              <w:rPr>
                <w:rFonts w:ascii="宋体" w:hAnsi="宋体" w:cs="宋体"/>
                <w:color w:val="000000"/>
                <w:sz w:val="26"/>
                <w:szCs w:val="26"/>
              </w:rPr>
            </w:pPr>
          </w:p>
        </w:tc>
        <w:tc>
          <w:tcPr>
            <w:tcW w:w="1647" w:type="dxa"/>
            <w:vAlign w:val="center"/>
          </w:tcPr>
          <w:p w:rsidR="00E15611" w:rsidRDefault="00E15611">
            <w:pPr>
              <w:snapToGrid w:val="0"/>
              <w:rPr>
                <w:rFonts w:ascii="宋体" w:hAnsi="宋体" w:cs="宋体"/>
                <w:color w:val="000000"/>
                <w:sz w:val="26"/>
                <w:szCs w:val="26"/>
              </w:rPr>
            </w:pPr>
          </w:p>
        </w:tc>
      </w:tr>
      <w:tr w:rsidR="00E15611">
        <w:trPr>
          <w:trHeight w:val="456"/>
          <w:jc w:val="center"/>
        </w:trPr>
        <w:tc>
          <w:tcPr>
            <w:tcW w:w="704" w:type="dxa"/>
            <w:vAlign w:val="center"/>
          </w:tcPr>
          <w:p w:rsidR="00E15611" w:rsidRDefault="00E15611">
            <w:pPr>
              <w:snapToGrid w:val="0"/>
              <w:rPr>
                <w:rFonts w:ascii="宋体" w:hAnsi="宋体" w:cs="宋体"/>
                <w:color w:val="000000"/>
                <w:sz w:val="26"/>
                <w:szCs w:val="26"/>
              </w:rPr>
            </w:pPr>
          </w:p>
        </w:tc>
        <w:tc>
          <w:tcPr>
            <w:tcW w:w="1985" w:type="dxa"/>
            <w:vAlign w:val="center"/>
          </w:tcPr>
          <w:p w:rsidR="00E15611" w:rsidRDefault="00E15611">
            <w:pPr>
              <w:snapToGrid w:val="0"/>
              <w:rPr>
                <w:rFonts w:ascii="宋体" w:hAnsi="宋体" w:cs="宋体"/>
                <w:color w:val="000000"/>
                <w:sz w:val="26"/>
                <w:szCs w:val="26"/>
              </w:rPr>
            </w:pPr>
          </w:p>
        </w:tc>
        <w:tc>
          <w:tcPr>
            <w:tcW w:w="1080" w:type="dxa"/>
            <w:vAlign w:val="center"/>
          </w:tcPr>
          <w:p w:rsidR="00E15611" w:rsidRDefault="00E15611">
            <w:pPr>
              <w:snapToGrid w:val="0"/>
              <w:rPr>
                <w:rFonts w:ascii="宋体" w:hAnsi="宋体" w:cs="宋体"/>
                <w:color w:val="000000"/>
                <w:sz w:val="26"/>
                <w:szCs w:val="26"/>
              </w:rPr>
            </w:pPr>
          </w:p>
        </w:tc>
        <w:tc>
          <w:tcPr>
            <w:tcW w:w="1620" w:type="dxa"/>
            <w:vAlign w:val="center"/>
          </w:tcPr>
          <w:p w:rsidR="00E15611" w:rsidRDefault="00E15611">
            <w:pPr>
              <w:snapToGrid w:val="0"/>
              <w:rPr>
                <w:rFonts w:ascii="宋体" w:hAnsi="宋体" w:cs="宋体"/>
                <w:color w:val="000000"/>
                <w:sz w:val="26"/>
                <w:szCs w:val="26"/>
              </w:rPr>
            </w:pPr>
          </w:p>
        </w:tc>
        <w:tc>
          <w:tcPr>
            <w:tcW w:w="1440" w:type="dxa"/>
            <w:vAlign w:val="center"/>
          </w:tcPr>
          <w:p w:rsidR="00E15611" w:rsidRDefault="00E15611">
            <w:pPr>
              <w:snapToGrid w:val="0"/>
              <w:rPr>
                <w:rFonts w:ascii="宋体" w:hAnsi="宋体" w:cs="宋体"/>
                <w:color w:val="000000"/>
                <w:sz w:val="26"/>
                <w:szCs w:val="26"/>
              </w:rPr>
            </w:pPr>
          </w:p>
        </w:tc>
        <w:tc>
          <w:tcPr>
            <w:tcW w:w="1140" w:type="dxa"/>
            <w:vAlign w:val="center"/>
          </w:tcPr>
          <w:p w:rsidR="00E15611" w:rsidRDefault="00E15611">
            <w:pPr>
              <w:snapToGrid w:val="0"/>
              <w:rPr>
                <w:rFonts w:ascii="宋体" w:hAnsi="宋体" w:cs="宋体"/>
                <w:color w:val="000000"/>
                <w:sz w:val="26"/>
                <w:szCs w:val="26"/>
              </w:rPr>
            </w:pPr>
          </w:p>
        </w:tc>
        <w:tc>
          <w:tcPr>
            <w:tcW w:w="1647" w:type="dxa"/>
            <w:vAlign w:val="center"/>
          </w:tcPr>
          <w:p w:rsidR="00E15611" w:rsidRDefault="00E15611">
            <w:pPr>
              <w:snapToGrid w:val="0"/>
              <w:rPr>
                <w:rFonts w:ascii="宋体" w:hAnsi="宋体" w:cs="宋体"/>
                <w:color w:val="000000"/>
                <w:sz w:val="26"/>
                <w:szCs w:val="26"/>
              </w:rPr>
            </w:pPr>
          </w:p>
        </w:tc>
      </w:tr>
    </w:tbl>
    <w:p w:rsidR="00C104CD" w:rsidRDefault="00827502">
      <w:pPr>
        <w:spacing w:line="360" w:lineRule="auto"/>
        <w:rPr>
          <w:rFonts w:ascii="宋体" w:hAnsi="宋体"/>
          <w:sz w:val="24"/>
          <w:szCs w:val="24"/>
        </w:rPr>
      </w:pPr>
      <w:r>
        <w:rPr>
          <w:rFonts w:ascii="宋体" w:hAnsi="宋体" w:cs="宋体" w:hint="eastAsia"/>
          <w:color w:val="000000"/>
        </w:rPr>
        <w:t>注：要求按照不低于本项目招标文件第五章人员架构配备表要求填报拟委任承担本项目代建工作的人员，并按照招标文件第三章附表《综合评分表》相应评分项目和评分标准的要求后附有效证明材料。</w:t>
      </w:r>
    </w:p>
    <w:p w:rsidR="00E15611" w:rsidRDefault="00E15611" w:rsidP="003C3302">
      <w:pPr>
        <w:spacing w:line="360" w:lineRule="auto"/>
        <w:ind w:firstLineChars="177" w:firstLine="425"/>
        <w:rPr>
          <w:rFonts w:ascii="宋体" w:hAnsi="宋体"/>
          <w:sz w:val="24"/>
          <w:szCs w:val="24"/>
        </w:rPr>
      </w:pPr>
    </w:p>
    <w:p w:rsidR="00C57120" w:rsidRDefault="00C57120">
      <w:pPr>
        <w:spacing w:line="360" w:lineRule="auto"/>
        <w:ind w:firstLineChars="177" w:firstLine="425"/>
        <w:rPr>
          <w:rFonts w:ascii="宋体" w:hAnsi="宋体"/>
          <w:sz w:val="24"/>
          <w:szCs w:val="24"/>
        </w:rPr>
      </w:pPr>
    </w:p>
    <w:p w:rsidR="00C57120" w:rsidRDefault="00C57120">
      <w:pPr>
        <w:spacing w:line="360" w:lineRule="auto"/>
        <w:ind w:firstLineChars="177" w:firstLine="425"/>
        <w:rPr>
          <w:rFonts w:ascii="宋体" w:hAnsi="宋体"/>
          <w:sz w:val="24"/>
          <w:szCs w:val="24"/>
        </w:rPr>
      </w:pPr>
    </w:p>
    <w:p w:rsidR="00C104CD" w:rsidRDefault="00C104CD">
      <w:pPr>
        <w:spacing w:line="360" w:lineRule="auto"/>
        <w:ind w:left="360" w:right="34"/>
        <w:jc w:val="left"/>
        <w:textAlignment w:val="baseline"/>
        <w:rPr>
          <w:rFonts w:ascii="宋体" w:hAnsi="宋体"/>
          <w:kern w:val="0"/>
          <w:szCs w:val="21"/>
        </w:rPr>
      </w:pPr>
    </w:p>
    <w:p w:rsidR="00E15611" w:rsidRDefault="00827502">
      <w:pPr>
        <w:widowControl/>
        <w:spacing w:line="240" w:lineRule="auto"/>
        <w:jc w:val="left"/>
        <w:rPr>
          <w:rFonts w:ascii="宋体" w:hAnsi="宋体"/>
          <w:kern w:val="0"/>
          <w:szCs w:val="21"/>
        </w:rPr>
      </w:pPr>
      <w:r>
        <w:rPr>
          <w:rFonts w:ascii="宋体" w:hAnsi="宋体"/>
          <w:kern w:val="0"/>
          <w:szCs w:val="21"/>
        </w:rPr>
        <w:br w:type="page"/>
      </w:r>
    </w:p>
    <w:p w:rsidR="00E15611" w:rsidRDefault="00E15611">
      <w:pPr>
        <w:widowControl/>
        <w:spacing w:line="240" w:lineRule="auto"/>
        <w:jc w:val="left"/>
        <w:rPr>
          <w:rFonts w:ascii="宋体" w:hAnsi="宋体"/>
          <w:kern w:val="0"/>
          <w:szCs w:val="21"/>
        </w:rPr>
      </w:pPr>
    </w:p>
    <w:p w:rsidR="00E15611" w:rsidRDefault="00E15611">
      <w:pPr>
        <w:widowControl/>
        <w:spacing w:line="360" w:lineRule="auto"/>
        <w:jc w:val="left"/>
        <w:rPr>
          <w:rFonts w:ascii="宋体" w:hAnsi="宋体" w:cs="宋体"/>
          <w:b/>
          <w:bCs/>
          <w:sz w:val="30"/>
          <w:szCs w:val="30"/>
        </w:rPr>
        <w:sectPr w:rsidR="00E15611">
          <w:type w:val="continuous"/>
          <w:pgSz w:w="11906" w:h="16838"/>
          <w:pgMar w:top="1440" w:right="1077" w:bottom="1440" w:left="1077" w:header="850" w:footer="992" w:gutter="0"/>
          <w:cols w:space="720"/>
          <w:docGrid w:linePitch="286"/>
        </w:sectPr>
      </w:pPr>
    </w:p>
    <w:bookmarkEnd w:id="168"/>
    <w:bookmarkEnd w:id="169"/>
    <w:bookmarkEnd w:id="170"/>
    <w:p w:rsidR="00C104CD" w:rsidRDefault="00827502">
      <w:pPr>
        <w:pStyle w:val="3"/>
        <w:rPr>
          <w:rStyle w:val="UserStyle12"/>
          <w:szCs w:val="24"/>
        </w:rPr>
      </w:pPr>
      <w:r>
        <w:rPr>
          <w:rFonts w:hint="eastAsia"/>
        </w:rPr>
        <w:lastRenderedPageBreak/>
        <w:t>十</w:t>
      </w:r>
      <w:r>
        <w:t>、</w:t>
      </w:r>
      <w:r>
        <w:rPr>
          <w:rStyle w:val="UserStyle12"/>
          <w:rFonts w:ascii="宋体" w:hAnsi="宋体"/>
          <w:sz w:val="24"/>
          <w:szCs w:val="24"/>
        </w:rPr>
        <w:t>中小企业声明函（如</w:t>
      </w:r>
      <w:r>
        <w:rPr>
          <w:rStyle w:val="UserStyle12"/>
          <w:szCs w:val="24"/>
        </w:rPr>
        <w:t>有）</w:t>
      </w:r>
    </w:p>
    <w:p w:rsidR="00E15611" w:rsidRDefault="00827502">
      <w:pPr>
        <w:pStyle w:val="2"/>
        <w:keepNext w:val="0"/>
        <w:keepLines w:val="0"/>
        <w:rPr>
          <w:sz w:val="28"/>
          <w:szCs w:val="28"/>
        </w:rPr>
      </w:pPr>
      <w:r>
        <w:rPr>
          <w:rFonts w:hint="eastAsia"/>
          <w:sz w:val="28"/>
          <w:szCs w:val="28"/>
        </w:rPr>
        <w:t>中小企业声明函（如有）</w:t>
      </w:r>
    </w:p>
    <w:p w:rsidR="00E15611" w:rsidRDefault="00E15611">
      <w:pPr>
        <w:ind w:firstLine="482"/>
        <w:rPr>
          <w:rFonts w:hAnsi="宋体" w:cs="宋体"/>
          <w:b/>
          <w:kern w:val="44"/>
          <w:szCs w:val="24"/>
        </w:rPr>
      </w:pPr>
    </w:p>
    <w:p w:rsidR="00E15611" w:rsidRDefault="00E15611">
      <w:pPr>
        <w:ind w:firstLine="480"/>
        <w:rPr>
          <w:rFonts w:hAnsi="宋体" w:cs="宋体"/>
          <w:szCs w:val="24"/>
        </w:rPr>
      </w:pPr>
    </w:p>
    <w:p w:rsidR="00E15611" w:rsidRPr="00E15611" w:rsidRDefault="00751D74">
      <w:pPr>
        <w:ind w:firstLine="480"/>
        <w:rPr>
          <w:rFonts w:ascii="宋体" w:hAnsi="宋体" w:cs="宋体"/>
          <w:szCs w:val="24"/>
        </w:rPr>
      </w:pPr>
      <w:r w:rsidRPr="00751D74">
        <w:rPr>
          <w:rFonts w:ascii="宋体" w:hAnsi="宋体" w:cs="宋体" w:hint="eastAsia"/>
          <w:szCs w:val="24"/>
          <w:u w:val="single"/>
        </w:rPr>
        <w:t>投标人名称</w:t>
      </w:r>
      <w:r w:rsidRPr="00751D74">
        <w:rPr>
          <w:rFonts w:ascii="宋体" w:hAnsi="宋体" w:cs="宋体" w:hint="eastAsia"/>
          <w:szCs w:val="24"/>
        </w:rPr>
        <w:t>郑重声明，根据《关于印发中小企业划型标准规定的通知》（工信部联企业〔</w:t>
      </w:r>
      <w:r w:rsidRPr="00751D74">
        <w:rPr>
          <w:rFonts w:ascii="宋体" w:hAnsi="宋体" w:cs="宋体"/>
          <w:szCs w:val="24"/>
        </w:rPr>
        <w:t>2011</w:t>
      </w:r>
      <w:r w:rsidRPr="00751D74">
        <w:rPr>
          <w:rFonts w:ascii="宋体" w:hAnsi="宋体" w:cs="宋体" w:hint="eastAsia"/>
          <w:szCs w:val="24"/>
        </w:rPr>
        <w:t>〕</w:t>
      </w:r>
      <w:r w:rsidRPr="00751D74">
        <w:rPr>
          <w:rFonts w:ascii="宋体" w:hAnsi="宋体" w:cs="宋体"/>
          <w:szCs w:val="24"/>
        </w:rPr>
        <w:t>300</w:t>
      </w:r>
      <w:r w:rsidRPr="00751D74">
        <w:rPr>
          <w:rFonts w:ascii="宋体" w:hAnsi="宋体" w:cs="宋体" w:hint="eastAsia"/>
          <w:szCs w:val="24"/>
        </w:rPr>
        <w:t>号）的规定，</w:t>
      </w:r>
      <w:r w:rsidRPr="00751D74">
        <w:rPr>
          <w:rFonts w:ascii="宋体" w:hAnsi="宋体" w:cs="宋体" w:hint="eastAsia"/>
          <w:szCs w:val="24"/>
          <w:u w:val="single"/>
        </w:rPr>
        <w:t>（投标人名称）</w:t>
      </w:r>
      <w:r w:rsidRPr="00751D74">
        <w:rPr>
          <w:rFonts w:ascii="宋体" w:hAnsi="宋体" w:cs="宋体" w:hint="eastAsia"/>
          <w:szCs w:val="24"/>
        </w:rPr>
        <w:t>为符合政策要求的中小企业。</w:t>
      </w:r>
    </w:p>
    <w:p w:rsidR="00E15611" w:rsidRPr="00E15611" w:rsidRDefault="00751D74">
      <w:pPr>
        <w:ind w:firstLine="480"/>
        <w:rPr>
          <w:rFonts w:ascii="宋体" w:hAnsi="宋体" w:cs="宋体"/>
          <w:szCs w:val="24"/>
        </w:rPr>
      </w:pPr>
      <w:r w:rsidRPr="00751D74">
        <w:rPr>
          <w:rFonts w:ascii="宋体" w:hAnsi="宋体" w:cs="宋体" w:hint="eastAsia"/>
          <w:szCs w:val="24"/>
        </w:rPr>
        <w:t>具体情况如下：</w:t>
      </w:r>
    </w:p>
    <w:p w:rsidR="00E15611" w:rsidRPr="00E15611" w:rsidRDefault="00751D74">
      <w:pPr>
        <w:ind w:firstLine="480"/>
        <w:rPr>
          <w:rFonts w:ascii="宋体" w:hAnsi="宋体" w:cs="宋体"/>
          <w:szCs w:val="24"/>
        </w:rPr>
      </w:pPr>
      <w:r w:rsidRPr="00751D74">
        <w:rPr>
          <w:rFonts w:ascii="宋体" w:hAnsi="宋体" w:cs="宋体" w:hint="eastAsia"/>
          <w:szCs w:val="24"/>
          <w:u w:val="single"/>
        </w:rPr>
        <w:t>广州国家实验室永久园区二期项目代建</w:t>
      </w:r>
      <w:r w:rsidRPr="00751D74">
        <w:rPr>
          <w:rFonts w:ascii="宋体" w:hAnsi="宋体" w:cs="宋体" w:hint="eastAsia"/>
          <w:szCs w:val="24"/>
        </w:rPr>
        <w:t>，属于</w:t>
      </w:r>
      <w:r w:rsidRPr="00751D74">
        <w:rPr>
          <w:rFonts w:ascii="宋体" w:hAnsi="宋体" w:cs="宋体" w:hint="eastAsia"/>
          <w:szCs w:val="24"/>
          <w:u w:val="single"/>
        </w:rPr>
        <w:t>中小企业划型标准规定的其他未列明</w:t>
      </w:r>
      <w:r w:rsidRPr="00751D74">
        <w:rPr>
          <w:rFonts w:ascii="宋体" w:hAnsi="宋体" w:cs="宋体" w:hint="eastAsia"/>
          <w:szCs w:val="24"/>
        </w:rPr>
        <w:t>行业；承接企业为</w:t>
      </w:r>
      <w:r w:rsidRPr="00751D74">
        <w:rPr>
          <w:rFonts w:ascii="宋体" w:hAnsi="宋体" w:cs="宋体" w:hint="eastAsia"/>
          <w:szCs w:val="24"/>
          <w:u w:val="single"/>
        </w:rPr>
        <w:t>（企业名称）</w:t>
      </w:r>
      <w:r w:rsidRPr="00751D74">
        <w:rPr>
          <w:rFonts w:ascii="宋体" w:hAnsi="宋体" w:cs="宋体" w:hint="eastAsia"/>
          <w:szCs w:val="24"/>
        </w:rPr>
        <w:t>，从业人员</w:t>
      </w:r>
      <w:r w:rsidRPr="00751D74">
        <w:rPr>
          <w:rFonts w:ascii="宋体" w:hAnsi="宋体" w:cs="宋体"/>
          <w:szCs w:val="24"/>
        </w:rPr>
        <w:t>__________________</w:t>
      </w:r>
      <w:r w:rsidRPr="00751D74">
        <w:rPr>
          <w:rFonts w:ascii="宋体" w:hAnsi="宋体" w:cs="宋体" w:hint="eastAsia"/>
          <w:szCs w:val="24"/>
        </w:rPr>
        <w:t>人，营业收入为</w:t>
      </w:r>
      <w:r w:rsidRPr="00751D74">
        <w:rPr>
          <w:rFonts w:ascii="宋体" w:hAnsi="宋体" w:cs="宋体"/>
          <w:szCs w:val="24"/>
        </w:rPr>
        <w:t>__________________</w:t>
      </w:r>
      <w:r w:rsidRPr="00751D74">
        <w:rPr>
          <w:rFonts w:ascii="宋体" w:hAnsi="宋体" w:cs="宋体" w:hint="eastAsia"/>
          <w:szCs w:val="24"/>
        </w:rPr>
        <w:t>万元，资产总额为</w:t>
      </w:r>
      <w:r w:rsidRPr="00751D74">
        <w:rPr>
          <w:rFonts w:ascii="宋体" w:hAnsi="宋体" w:cs="宋体"/>
          <w:szCs w:val="24"/>
        </w:rPr>
        <w:t>__________________</w:t>
      </w:r>
      <w:r w:rsidRPr="00751D74">
        <w:rPr>
          <w:rFonts w:ascii="宋体" w:hAnsi="宋体" w:cs="宋体" w:hint="eastAsia"/>
          <w:szCs w:val="24"/>
        </w:rPr>
        <w:t>万元，属于</w:t>
      </w:r>
      <w:r w:rsidRPr="00751D74">
        <w:rPr>
          <w:rFonts w:ascii="宋体" w:hAnsi="宋体" w:cs="宋体" w:hint="eastAsia"/>
          <w:szCs w:val="24"/>
          <w:u w:val="single"/>
        </w:rPr>
        <w:t>（中型企业、小型企业、微型企业）</w:t>
      </w:r>
      <w:r w:rsidRPr="00751D74">
        <w:rPr>
          <w:rFonts w:ascii="宋体" w:hAnsi="宋体" w:cs="宋体" w:hint="eastAsia"/>
          <w:szCs w:val="24"/>
        </w:rPr>
        <w:t>；</w:t>
      </w:r>
    </w:p>
    <w:p w:rsidR="00E15611" w:rsidRPr="00E15611" w:rsidRDefault="00751D74">
      <w:pPr>
        <w:ind w:firstLine="480"/>
        <w:rPr>
          <w:rFonts w:ascii="宋体" w:hAnsi="宋体" w:cs="宋体"/>
          <w:szCs w:val="24"/>
        </w:rPr>
      </w:pPr>
      <w:r w:rsidRPr="00751D74">
        <w:rPr>
          <w:rFonts w:ascii="宋体" w:hAnsi="宋体" w:cs="宋体" w:hint="eastAsia"/>
          <w:szCs w:val="24"/>
        </w:rPr>
        <w:t>以上企业，不属于大企业的分支机构，不存在控股股东为大企业的情形，也不存在与大企业的负责人为同一人的情形。</w:t>
      </w:r>
    </w:p>
    <w:p w:rsidR="00E15611" w:rsidRPr="00E15611" w:rsidRDefault="00751D74">
      <w:pPr>
        <w:ind w:firstLine="480"/>
        <w:rPr>
          <w:rFonts w:ascii="宋体" w:hAnsi="宋体" w:cs="宋体"/>
          <w:szCs w:val="24"/>
        </w:rPr>
      </w:pPr>
      <w:r w:rsidRPr="00751D74">
        <w:rPr>
          <w:rFonts w:ascii="宋体" w:hAnsi="宋体" w:cs="宋体" w:hint="eastAsia"/>
          <w:szCs w:val="24"/>
        </w:rPr>
        <w:t>本企业对上述声明内容的真实性负责。如有虚假，将依法承担相应责任。</w:t>
      </w:r>
    </w:p>
    <w:p w:rsidR="00E15611" w:rsidRPr="00E15611" w:rsidRDefault="00E15611">
      <w:pPr>
        <w:ind w:firstLine="480"/>
        <w:rPr>
          <w:rFonts w:ascii="宋体" w:hAnsi="宋体" w:cs="宋体"/>
          <w:szCs w:val="24"/>
        </w:rPr>
      </w:pPr>
    </w:p>
    <w:p w:rsidR="00E15611" w:rsidRPr="00E15611" w:rsidRDefault="00E15611">
      <w:pPr>
        <w:ind w:firstLine="480"/>
        <w:rPr>
          <w:rFonts w:ascii="宋体" w:hAnsi="宋体" w:cs="宋体"/>
          <w:szCs w:val="24"/>
        </w:rPr>
      </w:pPr>
    </w:p>
    <w:p w:rsidR="00E15611" w:rsidRPr="00E15611" w:rsidRDefault="00751D74">
      <w:pPr>
        <w:ind w:firstLine="480"/>
        <w:jc w:val="right"/>
        <w:rPr>
          <w:rFonts w:ascii="宋体" w:hAnsi="宋体" w:cs="宋体"/>
          <w:szCs w:val="24"/>
        </w:rPr>
      </w:pPr>
      <w:r w:rsidRPr="00751D74">
        <w:rPr>
          <w:rFonts w:ascii="宋体" w:hAnsi="宋体" w:cs="宋体" w:hint="eastAsia"/>
          <w:szCs w:val="24"/>
        </w:rPr>
        <w:t>企业名称（盖章）：</w:t>
      </w:r>
      <w:r w:rsidRPr="00751D74">
        <w:rPr>
          <w:rFonts w:ascii="宋体" w:hAnsi="宋体" w:cs="宋体"/>
          <w:szCs w:val="24"/>
        </w:rPr>
        <w:t>__________________</w:t>
      </w:r>
    </w:p>
    <w:p w:rsidR="00E15611" w:rsidRPr="00E15611" w:rsidRDefault="00751D74">
      <w:pPr>
        <w:ind w:firstLine="480"/>
        <w:jc w:val="right"/>
        <w:rPr>
          <w:rFonts w:ascii="宋体" w:hAnsi="宋体" w:cs="宋体"/>
          <w:szCs w:val="24"/>
        </w:rPr>
      </w:pPr>
      <w:r w:rsidRPr="00751D74">
        <w:rPr>
          <w:rFonts w:ascii="宋体" w:hAnsi="宋体" w:cs="宋体" w:hint="eastAsia"/>
          <w:szCs w:val="24"/>
        </w:rPr>
        <w:t>日期：</w:t>
      </w:r>
      <w:r w:rsidR="00D25D66">
        <w:rPr>
          <w:rFonts w:ascii="宋体" w:hAnsi="宋体" w:cs="宋体" w:hint="eastAsia"/>
          <w:szCs w:val="24"/>
          <w:u w:val="single"/>
        </w:rPr>
        <w:t>2025</w:t>
      </w:r>
      <w:r w:rsidRPr="00751D74">
        <w:rPr>
          <w:rFonts w:ascii="宋体" w:hAnsi="宋体" w:cs="宋体" w:hint="eastAsia"/>
          <w:szCs w:val="24"/>
        </w:rPr>
        <w:t>年</w:t>
      </w:r>
      <w:r w:rsidRPr="00751D74">
        <w:rPr>
          <w:rFonts w:ascii="宋体" w:hAnsi="宋体" w:cs="宋体"/>
          <w:szCs w:val="24"/>
          <w:u w:val="single"/>
        </w:rPr>
        <w:t xml:space="preserve">  </w:t>
      </w:r>
      <w:r w:rsidRPr="00751D74">
        <w:rPr>
          <w:rFonts w:ascii="宋体" w:hAnsi="宋体" w:cs="宋体" w:hint="eastAsia"/>
          <w:szCs w:val="24"/>
        </w:rPr>
        <w:t>月</w:t>
      </w:r>
      <w:r w:rsidR="00C216E6">
        <w:rPr>
          <w:rFonts w:ascii="宋体" w:hAnsi="宋体" w:cs="宋体" w:hint="eastAsia"/>
          <w:szCs w:val="24"/>
          <w:u w:val="single"/>
        </w:rPr>
        <w:t xml:space="preserve">  </w:t>
      </w:r>
      <w:r w:rsidRPr="00751D74">
        <w:rPr>
          <w:rFonts w:ascii="宋体" w:hAnsi="宋体" w:cs="宋体" w:hint="eastAsia"/>
          <w:szCs w:val="24"/>
        </w:rPr>
        <w:t>日</w:t>
      </w:r>
    </w:p>
    <w:p w:rsidR="00E15611" w:rsidRPr="00E15611" w:rsidRDefault="00E15611">
      <w:pPr>
        <w:rPr>
          <w:rFonts w:ascii="宋体" w:hAnsi="宋体" w:cs="宋体"/>
          <w:szCs w:val="24"/>
        </w:rPr>
      </w:pPr>
    </w:p>
    <w:p w:rsidR="00E15611" w:rsidRPr="00E15611" w:rsidRDefault="00751D74">
      <w:pPr>
        <w:rPr>
          <w:rFonts w:ascii="宋体" w:hAnsi="宋体" w:cs="宋体"/>
          <w:szCs w:val="24"/>
        </w:rPr>
      </w:pPr>
      <w:r w:rsidRPr="00751D74">
        <w:rPr>
          <w:rFonts w:ascii="宋体" w:hAnsi="宋体" w:cs="宋体"/>
          <w:szCs w:val="24"/>
        </w:rPr>
        <w:t>1</w:t>
      </w:r>
      <w:r w:rsidRPr="00751D74">
        <w:rPr>
          <w:rFonts w:ascii="宋体" w:hAnsi="宋体" w:cs="宋体" w:hint="eastAsia"/>
          <w:szCs w:val="24"/>
        </w:rPr>
        <w:t>、从业人员、营业收入、资产总额填报上一年度数据，无上一年度数据的新成立企业可不填报。</w:t>
      </w:r>
    </w:p>
    <w:p w:rsidR="00E15611" w:rsidRDefault="00751D74">
      <w:pPr>
        <w:rPr>
          <w:rFonts w:ascii="宋体" w:hAnsi="宋体" w:cs="宋体"/>
          <w:szCs w:val="24"/>
        </w:rPr>
      </w:pPr>
      <w:r w:rsidRPr="00751D74">
        <w:rPr>
          <w:rFonts w:ascii="宋体" w:hAnsi="宋体" w:cs="宋体"/>
          <w:szCs w:val="24"/>
        </w:rPr>
        <w:t>2</w:t>
      </w:r>
      <w:r w:rsidRPr="00751D74">
        <w:rPr>
          <w:rFonts w:ascii="宋体" w:hAnsi="宋体" w:cs="宋体" w:hint="eastAsia"/>
          <w:szCs w:val="24"/>
        </w:rPr>
        <w:t>、投标人应当自行核实是否属于小微企业，并认真填写声明函，若有虚假将追究其责任。</w:t>
      </w:r>
    </w:p>
    <w:p w:rsidR="00E15611" w:rsidRDefault="00E15611">
      <w:pPr>
        <w:rPr>
          <w:rFonts w:ascii="宋体" w:hAnsi="宋体" w:cs="宋体"/>
          <w:szCs w:val="24"/>
        </w:rPr>
      </w:pPr>
    </w:p>
    <w:p w:rsidR="00E15611" w:rsidRDefault="00E15611">
      <w:pPr>
        <w:rPr>
          <w:rFonts w:ascii="宋体" w:hAnsi="宋体" w:cs="宋体"/>
          <w:szCs w:val="24"/>
        </w:rPr>
      </w:pPr>
    </w:p>
    <w:p w:rsidR="00E15611" w:rsidRDefault="00827502">
      <w:pPr>
        <w:widowControl/>
        <w:spacing w:line="240" w:lineRule="auto"/>
        <w:jc w:val="left"/>
        <w:rPr>
          <w:rFonts w:ascii="宋体" w:hAnsi="宋体"/>
          <w:b/>
          <w:kern w:val="0"/>
          <w:sz w:val="28"/>
          <w:szCs w:val="28"/>
        </w:rPr>
      </w:pPr>
      <w:bookmarkStart w:id="206" w:name="_Toc21904"/>
      <w:r>
        <w:rPr>
          <w:sz w:val="28"/>
          <w:szCs w:val="28"/>
        </w:rPr>
        <w:br w:type="page"/>
      </w:r>
    </w:p>
    <w:p w:rsidR="00C104CD" w:rsidRDefault="00827502">
      <w:pPr>
        <w:pStyle w:val="2"/>
        <w:keepNext w:val="0"/>
        <w:keepLines w:val="0"/>
        <w:jc w:val="left"/>
        <w:rPr>
          <w:rFonts w:cs="宋体"/>
          <w:sz w:val="28"/>
          <w:szCs w:val="28"/>
        </w:rPr>
      </w:pPr>
      <w:r>
        <w:rPr>
          <w:rFonts w:hint="eastAsia"/>
          <w:sz w:val="28"/>
          <w:szCs w:val="28"/>
        </w:rPr>
        <w:lastRenderedPageBreak/>
        <w:t>十一、</w:t>
      </w:r>
      <w:bookmarkStart w:id="207" w:name="OLE_LINK78"/>
      <w:bookmarkStart w:id="208" w:name="OLE_LINK79"/>
      <w:r>
        <w:rPr>
          <w:rFonts w:cs="宋体" w:hint="eastAsia"/>
          <w:sz w:val="28"/>
          <w:szCs w:val="28"/>
        </w:rPr>
        <w:t>投标人认为有必要的其他资料</w:t>
      </w:r>
      <w:bookmarkEnd w:id="206"/>
      <w:bookmarkEnd w:id="207"/>
      <w:bookmarkEnd w:id="208"/>
    </w:p>
    <w:p w:rsidR="00E15611" w:rsidRDefault="00E15611">
      <w:pPr>
        <w:rPr>
          <w:rFonts w:hAnsi="宋体" w:cs="宋体"/>
        </w:rPr>
      </w:pPr>
    </w:p>
    <w:p w:rsidR="00E15611" w:rsidRDefault="00E15611">
      <w:pPr>
        <w:spacing w:line="9" w:lineRule="exact"/>
        <w:ind w:firstLine="480"/>
        <w:rPr>
          <w:rFonts w:hAnsi="宋体" w:cs="宋体"/>
        </w:rPr>
      </w:pPr>
    </w:p>
    <w:p w:rsidR="00E15611" w:rsidRDefault="00827502">
      <w:pPr>
        <w:pStyle w:val="ae"/>
        <w:ind w:firstLineChars="500" w:firstLine="1000"/>
        <w:rPr>
          <w:rFonts w:hAnsi="宋体" w:cs="宋体"/>
          <w:szCs w:val="22"/>
        </w:rPr>
      </w:pPr>
      <w:r>
        <w:rPr>
          <w:rFonts w:hAnsi="宋体" w:cs="宋体" w:hint="eastAsia"/>
          <w:szCs w:val="22"/>
        </w:rPr>
        <w:t>注：投标人认为需要提供的其他资料，</w:t>
      </w:r>
      <w:r>
        <w:rPr>
          <w:rFonts w:hAnsi="宋体" w:cs="宋体" w:hint="eastAsia"/>
        </w:rPr>
        <w:t>格式自定</w:t>
      </w:r>
      <w:r>
        <w:rPr>
          <w:rFonts w:hAnsi="宋体" w:cs="宋体" w:hint="eastAsia"/>
          <w:szCs w:val="22"/>
        </w:rPr>
        <w:t>。</w:t>
      </w:r>
    </w:p>
    <w:p w:rsidR="00E15611" w:rsidRDefault="00E15611"/>
    <w:sectPr w:rsidR="00E15611" w:rsidSect="00E15611">
      <w:type w:val="continuous"/>
      <w:pgSz w:w="11906" w:h="16838"/>
      <w:pgMar w:top="1440" w:right="1077" w:bottom="1440" w:left="1077" w:header="851" w:footer="992"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D5A" w:rsidRDefault="00D20D5A">
      <w:pPr>
        <w:spacing w:line="240" w:lineRule="auto"/>
      </w:pPr>
      <w:r>
        <w:separator/>
      </w:r>
    </w:p>
  </w:endnote>
  <w:endnote w:type="continuationSeparator" w:id="1">
    <w:p w:rsidR="00D20D5A" w:rsidRDefault="00D20D5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方正小标宋简体">
    <w:altName w:val="仿宋_GB2312"/>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7379421"/>
    </w:sdtPr>
    <w:sdtEndPr>
      <w:rPr>
        <w:rFonts w:ascii="宋体" w:hAnsi="宋体"/>
      </w:rPr>
    </w:sdtEndPr>
    <w:sdtContent>
      <w:p w:rsidR="00FB73FE" w:rsidRDefault="00D57A40">
        <w:pPr>
          <w:pStyle w:val="aa"/>
          <w:jc w:val="center"/>
          <w:rPr>
            <w:rFonts w:ascii="宋体" w:hAnsi="宋体"/>
          </w:rPr>
        </w:pPr>
        <w:r>
          <w:rPr>
            <w:rFonts w:ascii="宋体" w:hAnsi="宋体"/>
          </w:rPr>
          <w:fldChar w:fldCharType="begin"/>
        </w:r>
        <w:r w:rsidR="00FB73FE">
          <w:rPr>
            <w:rFonts w:ascii="宋体" w:hAnsi="宋体"/>
          </w:rPr>
          <w:instrText>PAGE   \* MERGEFORMAT</w:instrText>
        </w:r>
        <w:r>
          <w:rPr>
            <w:rFonts w:ascii="宋体" w:hAnsi="宋体"/>
          </w:rPr>
          <w:fldChar w:fldCharType="separate"/>
        </w:r>
        <w:r w:rsidR="00CD22A6" w:rsidRPr="00CD22A6">
          <w:rPr>
            <w:rFonts w:ascii="宋体" w:hAnsi="宋体"/>
            <w:noProof/>
            <w:lang w:val="zh-CN"/>
          </w:rPr>
          <w:t>94</w:t>
        </w:r>
        <w:r>
          <w:rPr>
            <w:rFonts w:ascii="宋体" w:hAnsi="宋体"/>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190518"/>
    </w:sdtPr>
    <w:sdtEndPr>
      <w:rPr>
        <w:rFonts w:ascii="宋体" w:hAnsi="宋体"/>
      </w:rPr>
    </w:sdtEndPr>
    <w:sdtContent>
      <w:p w:rsidR="00FB73FE" w:rsidRDefault="00D57A40">
        <w:pPr>
          <w:pStyle w:val="aa"/>
          <w:jc w:val="center"/>
          <w:rPr>
            <w:rFonts w:ascii="宋体" w:hAnsi="宋体"/>
          </w:rPr>
        </w:pPr>
        <w:r>
          <w:rPr>
            <w:rFonts w:ascii="宋体" w:hAnsi="宋体"/>
          </w:rPr>
          <w:fldChar w:fldCharType="begin"/>
        </w:r>
        <w:r w:rsidR="00FB73FE">
          <w:rPr>
            <w:rFonts w:ascii="宋体" w:hAnsi="宋体"/>
          </w:rPr>
          <w:instrText>PAGE   \* MERGEFORMAT</w:instrText>
        </w:r>
        <w:r>
          <w:rPr>
            <w:rFonts w:ascii="宋体" w:hAnsi="宋体"/>
          </w:rPr>
          <w:fldChar w:fldCharType="separate"/>
        </w:r>
        <w:r w:rsidR="004F3AD1" w:rsidRPr="004F3AD1">
          <w:rPr>
            <w:rFonts w:ascii="宋体" w:hAnsi="宋体"/>
            <w:noProof/>
            <w:lang w:val="zh-CN"/>
          </w:rPr>
          <w:t>40</w:t>
        </w:r>
        <w:r>
          <w:rPr>
            <w:rFonts w:ascii="宋体" w:hAnsi="宋体"/>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FE" w:rsidRDefault="00D57A40">
    <w:pPr>
      <w:pStyle w:val="aa"/>
      <w:framePr w:wrap="around" w:vAnchor="text" w:hAnchor="margin" w:xAlign="center" w:y="1"/>
      <w:rPr>
        <w:rStyle w:val="af"/>
      </w:rPr>
    </w:pPr>
    <w:r>
      <w:fldChar w:fldCharType="begin"/>
    </w:r>
    <w:r w:rsidR="00FB73FE">
      <w:rPr>
        <w:rStyle w:val="af"/>
      </w:rPr>
      <w:instrText xml:space="preserve">PAGE  </w:instrText>
    </w:r>
    <w:r>
      <w:fldChar w:fldCharType="end"/>
    </w:r>
  </w:p>
  <w:p w:rsidR="00FB73FE" w:rsidRDefault="00FB73FE">
    <w:pPr>
      <w:pStyle w:val="aa"/>
    </w:pPr>
  </w:p>
  <w:p w:rsidR="00FB73FE" w:rsidRDefault="00FB73FE"/>
  <w:p w:rsidR="00FB73FE" w:rsidRDefault="00FB73F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FE" w:rsidRDefault="00D57A40">
    <w:pPr>
      <w:pStyle w:val="aa"/>
      <w:framePr w:wrap="around" w:vAnchor="text" w:hAnchor="margin" w:xAlign="center" w:y="1"/>
      <w:rPr>
        <w:rStyle w:val="af"/>
      </w:rPr>
    </w:pPr>
    <w:r>
      <w:fldChar w:fldCharType="begin"/>
    </w:r>
    <w:r w:rsidR="00FB73FE">
      <w:rPr>
        <w:rStyle w:val="af"/>
      </w:rPr>
      <w:instrText xml:space="preserve">PAGE  </w:instrText>
    </w:r>
    <w:r>
      <w:fldChar w:fldCharType="end"/>
    </w:r>
  </w:p>
  <w:p w:rsidR="00FB73FE" w:rsidRDefault="00FB73F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D5A" w:rsidRDefault="00D20D5A">
      <w:pPr>
        <w:spacing w:line="240" w:lineRule="auto"/>
      </w:pPr>
      <w:r>
        <w:separator/>
      </w:r>
    </w:p>
  </w:footnote>
  <w:footnote w:type="continuationSeparator" w:id="1">
    <w:p w:rsidR="00D20D5A" w:rsidRDefault="00D20D5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FE" w:rsidRDefault="00FB73FE">
    <w:pPr>
      <w:pStyle w:val="ab"/>
      <w:pBdr>
        <w:bottom w:val="single" w:sz="6"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7691A"/>
    <w:multiLevelType w:val="multilevel"/>
    <w:tmpl w:val="27F7691A"/>
    <w:lvl w:ilvl="0">
      <w:start w:val="1"/>
      <w:numFmt w:val="chineseCountingThousand"/>
      <w:lvlText w:val="%1、"/>
      <w:lvlJc w:val="left"/>
      <w:pPr>
        <w:ind w:left="846" w:hanging="420"/>
      </w:pPr>
      <w:rPr>
        <w:strike w:val="0"/>
        <w:lang w:val="en-US"/>
      </w:rPr>
    </w:lvl>
    <w:lvl w:ilvl="1">
      <w:start w:val="1"/>
      <w:numFmt w:val="decimal"/>
      <w:lvlText w:val="%2."/>
      <w:lvlJc w:val="left"/>
      <w:pPr>
        <w:tabs>
          <w:tab w:val="left" w:pos="1866"/>
        </w:tabs>
        <w:ind w:left="1866" w:hanging="360"/>
      </w:pPr>
    </w:lvl>
    <w:lvl w:ilvl="2">
      <w:start w:val="1"/>
      <w:numFmt w:val="decimal"/>
      <w:lvlText w:val="%3."/>
      <w:lvlJc w:val="left"/>
      <w:pPr>
        <w:tabs>
          <w:tab w:val="left" w:pos="2586"/>
        </w:tabs>
        <w:ind w:left="2586" w:hanging="360"/>
      </w:pPr>
    </w:lvl>
    <w:lvl w:ilvl="3">
      <w:start w:val="1"/>
      <w:numFmt w:val="decimal"/>
      <w:lvlText w:val="%4."/>
      <w:lvlJc w:val="left"/>
      <w:pPr>
        <w:tabs>
          <w:tab w:val="left" w:pos="3306"/>
        </w:tabs>
        <w:ind w:left="3306" w:hanging="360"/>
      </w:pPr>
    </w:lvl>
    <w:lvl w:ilvl="4">
      <w:start w:val="1"/>
      <w:numFmt w:val="decimal"/>
      <w:lvlText w:val="%5."/>
      <w:lvlJc w:val="left"/>
      <w:pPr>
        <w:tabs>
          <w:tab w:val="left" w:pos="4026"/>
        </w:tabs>
        <w:ind w:left="4026" w:hanging="360"/>
      </w:pPr>
    </w:lvl>
    <w:lvl w:ilvl="5">
      <w:start w:val="1"/>
      <w:numFmt w:val="decimal"/>
      <w:lvlText w:val="%6."/>
      <w:lvlJc w:val="left"/>
      <w:pPr>
        <w:tabs>
          <w:tab w:val="left" w:pos="4746"/>
        </w:tabs>
        <w:ind w:left="4746" w:hanging="360"/>
      </w:pPr>
    </w:lvl>
    <w:lvl w:ilvl="6">
      <w:start w:val="1"/>
      <w:numFmt w:val="decimal"/>
      <w:lvlText w:val="%7."/>
      <w:lvlJc w:val="left"/>
      <w:pPr>
        <w:tabs>
          <w:tab w:val="left" w:pos="5466"/>
        </w:tabs>
        <w:ind w:left="5466" w:hanging="360"/>
      </w:pPr>
    </w:lvl>
    <w:lvl w:ilvl="7">
      <w:start w:val="1"/>
      <w:numFmt w:val="decimal"/>
      <w:lvlText w:val="%8."/>
      <w:lvlJc w:val="left"/>
      <w:pPr>
        <w:tabs>
          <w:tab w:val="left" w:pos="6186"/>
        </w:tabs>
        <w:ind w:left="6186" w:hanging="360"/>
      </w:pPr>
    </w:lvl>
    <w:lvl w:ilvl="8">
      <w:start w:val="1"/>
      <w:numFmt w:val="decimal"/>
      <w:lvlText w:val="%9."/>
      <w:lvlJc w:val="left"/>
      <w:pPr>
        <w:tabs>
          <w:tab w:val="left" w:pos="6906"/>
        </w:tabs>
        <w:ind w:left="6906"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ng">
    <w15:presenceInfo w15:providerId="None" w15:userId="deng"/>
  </w15:person>
  <w15:person w15:author="jf d">
    <w15:presenceInfo w15:providerId="Windows Live" w15:userId="f41047e3a0f376c7"/>
  </w15:person>
  <w15:person w15:author="Lenovo">
    <w15:presenceInfo w15:providerId="None" w15:userId="Lenov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YzNjBkOTgyNWQ1YTMxYzM3MzMwNWFiODNmOWIzYWMifQ=="/>
  </w:docVars>
  <w:rsids>
    <w:rsidRoot w:val="000F3D11"/>
    <w:rsid w:val="00004E97"/>
    <w:rsid w:val="0001046A"/>
    <w:rsid w:val="00010940"/>
    <w:rsid w:val="00011319"/>
    <w:rsid w:val="00016689"/>
    <w:rsid w:val="00023825"/>
    <w:rsid w:val="00025AEB"/>
    <w:rsid w:val="00027D2C"/>
    <w:rsid w:val="00027D4B"/>
    <w:rsid w:val="00027ED4"/>
    <w:rsid w:val="00030DED"/>
    <w:rsid w:val="000355B3"/>
    <w:rsid w:val="000377DB"/>
    <w:rsid w:val="000405F7"/>
    <w:rsid w:val="00040F58"/>
    <w:rsid w:val="00041DD6"/>
    <w:rsid w:val="000466F0"/>
    <w:rsid w:val="000509C3"/>
    <w:rsid w:val="000517E9"/>
    <w:rsid w:val="00053162"/>
    <w:rsid w:val="00057DA3"/>
    <w:rsid w:val="000606C8"/>
    <w:rsid w:val="00062FA6"/>
    <w:rsid w:val="00063745"/>
    <w:rsid w:val="000665EE"/>
    <w:rsid w:val="0006717B"/>
    <w:rsid w:val="0007014F"/>
    <w:rsid w:val="00071809"/>
    <w:rsid w:val="00072001"/>
    <w:rsid w:val="000763F9"/>
    <w:rsid w:val="00076CD4"/>
    <w:rsid w:val="00077995"/>
    <w:rsid w:val="0008215F"/>
    <w:rsid w:val="00082DCB"/>
    <w:rsid w:val="00083E76"/>
    <w:rsid w:val="00085DE0"/>
    <w:rsid w:val="000866BC"/>
    <w:rsid w:val="000912B1"/>
    <w:rsid w:val="00091DE2"/>
    <w:rsid w:val="000943B4"/>
    <w:rsid w:val="000950F7"/>
    <w:rsid w:val="00096219"/>
    <w:rsid w:val="000A38FA"/>
    <w:rsid w:val="000A5C14"/>
    <w:rsid w:val="000A7BE0"/>
    <w:rsid w:val="000B2865"/>
    <w:rsid w:val="000B2C83"/>
    <w:rsid w:val="000B2DCF"/>
    <w:rsid w:val="000B39BD"/>
    <w:rsid w:val="000B5A87"/>
    <w:rsid w:val="000B70FD"/>
    <w:rsid w:val="000C39EF"/>
    <w:rsid w:val="000C51C8"/>
    <w:rsid w:val="000D1AFD"/>
    <w:rsid w:val="000D2420"/>
    <w:rsid w:val="000D3ABA"/>
    <w:rsid w:val="000D3B51"/>
    <w:rsid w:val="000E3DA8"/>
    <w:rsid w:val="000F0827"/>
    <w:rsid w:val="000F2E2C"/>
    <w:rsid w:val="000F3D11"/>
    <w:rsid w:val="000F5379"/>
    <w:rsid w:val="000F6F8D"/>
    <w:rsid w:val="0010133A"/>
    <w:rsid w:val="001025CA"/>
    <w:rsid w:val="00104448"/>
    <w:rsid w:val="00104C66"/>
    <w:rsid w:val="00105A34"/>
    <w:rsid w:val="00107221"/>
    <w:rsid w:val="00113F54"/>
    <w:rsid w:val="00115632"/>
    <w:rsid w:val="00117F62"/>
    <w:rsid w:val="001219AB"/>
    <w:rsid w:val="001252A4"/>
    <w:rsid w:val="00126412"/>
    <w:rsid w:val="001347D2"/>
    <w:rsid w:val="00134D8D"/>
    <w:rsid w:val="00136FB2"/>
    <w:rsid w:val="00137409"/>
    <w:rsid w:val="001402C9"/>
    <w:rsid w:val="00141B88"/>
    <w:rsid w:val="00142728"/>
    <w:rsid w:val="00145B64"/>
    <w:rsid w:val="0014688D"/>
    <w:rsid w:val="00146FCE"/>
    <w:rsid w:val="00147D90"/>
    <w:rsid w:val="00151665"/>
    <w:rsid w:val="00151FC2"/>
    <w:rsid w:val="00152010"/>
    <w:rsid w:val="0015488F"/>
    <w:rsid w:val="001550E2"/>
    <w:rsid w:val="00156135"/>
    <w:rsid w:val="00157BCA"/>
    <w:rsid w:val="00163507"/>
    <w:rsid w:val="00166D23"/>
    <w:rsid w:val="00167B69"/>
    <w:rsid w:val="0017076A"/>
    <w:rsid w:val="00172256"/>
    <w:rsid w:val="00174DE9"/>
    <w:rsid w:val="00175909"/>
    <w:rsid w:val="00181AC7"/>
    <w:rsid w:val="00182C49"/>
    <w:rsid w:val="00182D64"/>
    <w:rsid w:val="00185A19"/>
    <w:rsid w:val="00185BBF"/>
    <w:rsid w:val="001869FD"/>
    <w:rsid w:val="00190873"/>
    <w:rsid w:val="00190CF6"/>
    <w:rsid w:val="0019637F"/>
    <w:rsid w:val="00196527"/>
    <w:rsid w:val="001A3148"/>
    <w:rsid w:val="001A3445"/>
    <w:rsid w:val="001A435D"/>
    <w:rsid w:val="001A460F"/>
    <w:rsid w:val="001A4D7F"/>
    <w:rsid w:val="001A6318"/>
    <w:rsid w:val="001A7A4C"/>
    <w:rsid w:val="001B1A8E"/>
    <w:rsid w:val="001B23AC"/>
    <w:rsid w:val="001B2662"/>
    <w:rsid w:val="001B2824"/>
    <w:rsid w:val="001B58E5"/>
    <w:rsid w:val="001C1B03"/>
    <w:rsid w:val="001C5170"/>
    <w:rsid w:val="001C74C9"/>
    <w:rsid w:val="001D1BB0"/>
    <w:rsid w:val="001D2F42"/>
    <w:rsid w:val="001D326B"/>
    <w:rsid w:val="001D3454"/>
    <w:rsid w:val="001D3831"/>
    <w:rsid w:val="001D6F2E"/>
    <w:rsid w:val="001E30FE"/>
    <w:rsid w:val="001E5750"/>
    <w:rsid w:val="001E6875"/>
    <w:rsid w:val="001E7E48"/>
    <w:rsid w:val="001F0A21"/>
    <w:rsid w:val="001F2DAC"/>
    <w:rsid w:val="001F366D"/>
    <w:rsid w:val="001F3A81"/>
    <w:rsid w:val="001F645C"/>
    <w:rsid w:val="0020004F"/>
    <w:rsid w:val="00202307"/>
    <w:rsid w:val="002045DE"/>
    <w:rsid w:val="00207025"/>
    <w:rsid w:val="002125AC"/>
    <w:rsid w:val="002137FE"/>
    <w:rsid w:val="00214716"/>
    <w:rsid w:val="00215693"/>
    <w:rsid w:val="00215FB5"/>
    <w:rsid w:val="002173DB"/>
    <w:rsid w:val="002225A9"/>
    <w:rsid w:val="00223320"/>
    <w:rsid w:val="0022669F"/>
    <w:rsid w:val="002268C9"/>
    <w:rsid w:val="00232A2B"/>
    <w:rsid w:val="00237FEB"/>
    <w:rsid w:val="0024012C"/>
    <w:rsid w:val="0024066E"/>
    <w:rsid w:val="00241211"/>
    <w:rsid w:val="00242585"/>
    <w:rsid w:val="00245157"/>
    <w:rsid w:val="002506ED"/>
    <w:rsid w:val="00250F5F"/>
    <w:rsid w:val="0025670C"/>
    <w:rsid w:val="00260F50"/>
    <w:rsid w:val="002615E5"/>
    <w:rsid w:val="002644E6"/>
    <w:rsid w:val="00264807"/>
    <w:rsid w:val="00271BA2"/>
    <w:rsid w:val="00275740"/>
    <w:rsid w:val="00277B28"/>
    <w:rsid w:val="002819AE"/>
    <w:rsid w:val="002821F2"/>
    <w:rsid w:val="002835E4"/>
    <w:rsid w:val="00284094"/>
    <w:rsid w:val="00284726"/>
    <w:rsid w:val="00286DE9"/>
    <w:rsid w:val="0028734D"/>
    <w:rsid w:val="00291C3E"/>
    <w:rsid w:val="00291DFD"/>
    <w:rsid w:val="00292035"/>
    <w:rsid w:val="0029210A"/>
    <w:rsid w:val="00294A3A"/>
    <w:rsid w:val="002A3A83"/>
    <w:rsid w:val="002A3BC8"/>
    <w:rsid w:val="002A4CFE"/>
    <w:rsid w:val="002A770D"/>
    <w:rsid w:val="002B2E31"/>
    <w:rsid w:val="002B6207"/>
    <w:rsid w:val="002C17EE"/>
    <w:rsid w:val="002C2AF0"/>
    <w:rsid w:val="002C33C1"/>
    <w:rsid w:val="002C47A2"/>
    <w:rsid w:val="002C48FE"/>
    <w:rsid w:val="002C68BC"/>
    <w:rsid w:val="002C6C7D"/>
    <w:rsid w:val="002D0517"/>
    <w:rsid w:val="002D109B"/>
    <w:rsid w:val="002D2128"/>
    <w:rsid w:val="002D26B9"/>
    <w:rsid w:val="002D2CFF"/>
    <w:rsid w:val="002D37DB"/>
    <w:rsid w:val="002E14ED"/>
    <w:rsid w:val="002E2E05"/>
    <w:rsid w:val="002E536C"/>
    <w:rsid w:val="002E5FF6"/>
    <w:rsid w:val="002E61E0"/>
    <w:rsid w:val="002E734A"/>
    <w:rsid w:val="002F0BD7"/>
    <w:rsid w:val="002F0D63"/>
    <w:rsid w:val="002F107E"/>
    <w:rsid w:val="002F208C"/>
    <w:rsid w:val="002F260E"/>
    <w:rsid w:val="002F3A6E"/>
    <w:rsid w:val="002F3EDA"/>
    <w:rsid w:val="002F6A38"/>
    <w:rsid w:val="002F7FEB"/>
    <w:rsid w:val="00302EB6"/>
    <w:rsid w:val="00305B8D"/>
    <w:rsid w:val="00307C8B"/>
    <w:rsid w:val="00307ED5"/>
    <w:rsid w:val="00311162"/>
    <w:rsid w:val="003143E2"/>
    <w:rsid w:val="0031506F"/>
    <w:rsid w:val="00315F2A"/>
    <w:rsid w:val="00323762"/>
    <w:rsid w:val="0032397E"/>
    <w:rsid w:val="00326354"/>
    <w:rsid w:val="003267A1"/>
    <w:rsid w:val="003268D0"/>
    <w:rsid w:val="003314C1"/>
    <w:rsid w:val="003323AF"/>
    <w:rsid w:val="0033339A"/>
    <w:rsid w:val="0033490E"/>
    <w:rsid w:val="00334E39"/>
    <w:rsid w:val="00335C82"/>
    <w:rsid w:val="00343B0D"/>
    <w:rsid w:val="00344534"/>
    <w:rsid w:val="00346365"/>
    <w:rsid w:val="00347683"/>
    <w:rsid w:val="003478B3"/>
    <w:rsid w:val="003502E0"/>
    <w:rsid w:val="003613F0"/>
    <w:rsid w:val="00364F39"/>
    <w:rsid w:val="003657CC"/>
    <w:rsid w:val="003663E1"/>
    <w:rsid w:val="00366458"/>
    <w:rsid w:val="0037142D"/>
    <w:rsid w:val="00372907"/>
    <w:rsid w:val="00372D8E"/>
    <w:rsid w:val="00374B31"/>
    <w:rsid w:val="00375B1F"/>
    <w:rsid w:val="003764FC"/>
    <w:rsid w:val="00377DAD"/>
    <w:rsid w:val="003808EE"/>
    <w:rsid w:val="003868EB"/>
    <w:rsid w:val="00391E2E"/>
    <w:rsid w:val="003A10E2"/>
    <w:rsid w:val="003A2D24"/>
    <w:rsid w:val="003A3873"/>
    <w:rsid w:val="003A5777"/>
    <w:rsid w:val="003B0AF6"/>
    <w:rsid w:val="003B2496"/>
    <w:rsid w:val="003B3E9E"/>
    <w:rsid w:val="003B5977"/>
    <w:rsid w:val="003C1794"/>
    <w:rsid w:val="003C2449"/>
    <w:rsid w:val="003C3302"/>
    <w:rsid w:val="003C6BA8"/>
    <w:rsid w:val="003C6D75"/>
    <w:rsid w:val="003D3BD9"/>
    <w:rsid w:val="003D514E"/>
    <w:rsid w:val="003D5EC2"/>
    <w:rsid w:val="003D7CEC"/>
    <w:rsid w:val="003E7429"/>
    <w:rsid w:val="003F2160"/>
    <w:rsid w:val="003F540C"/>
    <w:rsid w:val="004005FE"/>
    <w:rsid w:val="00401783"/>
    <w:rsid w:val="004020A3"/>
    <w:rsid w:val="0040440C"/>
    <w:rsid w:val="00405B6A"/>
    <w:rsid w:val="00407D8A"/>
    <w:rsid w:val="00407EF6"/>
    <w:rsid w:val="00410903"/>
    <w:rsid w:val="00411B3D"/>
    <w:rsid w:val="00411C0E"/>
    <w:rsid w:val="004122D3"/>
    <w:rsid w:val="004165E4"/>
    <w:rsid w:val="00417D6A"/>
    <w:rsid w:val="00424AC7"/>
    <w:rsid w:val="004255A7"/>
    <w:rsid w:val="00426F86"/>
    <w:rsid w:val="004271BD"/>
    <w:rsid w:val="00430C20"/>
    <w:rsid w:val="00435C18"/>
    <w:rsid w:val="0044393C"/>
    <w:rsid w:val="0045105F"/>
    <w:rsid w:val="00451EB7"/>
    <w:rsid w:val="0045360C"/>
    <w:rsid w:val="004550ED"/>
    <w:rsid w:val="00455EDB"/>
    <w:rsid w:val="00456679"/>
    <w:rsid w:val="00456744"/>
    <w:rsid w:val="004605D2"/>
    <w:rsid w:val="00464C13"/>
    <w:rsid w:val="004659C2"/>
    <w:rsid w:val="00467CCC"/>
    <w:rsid w:val="004704F2"/>
    <w:rsid w:val="00470FE5"/>
    <w:rsid w:val="00474777"/>
    <w:rsid w:val="00474C19"/>
    <w:rsid w:val="00477CB5"/>
    <w:rsid w:val="00477DC6"/>
    <w:rsid w:val="00483967"/>
    <w:rsid w:val="004851BA"/>
    <w:rsid w:val="004915EC"/>
    <w:rsid w:val="00495C01"/>
    <w:rsid w:val="00496F09"/>
    <w:rsid w:val="004A3BE0"/>
    <w:rsid w:val="004A7B65"/>
    <w:rsid w:val="004B0279"/>
    <w:rsid w:val="004B3564"/>
    <w:rsid w:val="004B4216"/>
    <w:rsid w:val="004B6C81"/>
    <w:rsid w:val="004B7242"/>
    <w:rsid w:val="004C077A"/>
    <w:rsid w:val="004C07BF"/>
    <w:rsid w:val="004C0B23"/>
    <w:rsid w:val="004C37D1"/>
    <w:rsid w:val="004C671B"/>
    <w:rsid w:val="004C717A"/>
    <w:rsid w:val="004D0619"/>
    <w:rsid w:val="004D1A98"/>
    <w:rsid w:val="004D3E6D"/>
    <w:rsid w:val="004D6131"/>
    <w:rsid w:val="004D6644"/>
    <w:rsid w:val="004D6883"/>
    <w:rsid w:val="004D7081"/>
    <w:rsid w:val="004E0010"/>
    <w:rsid w:val="004E0247"/>
    <w:rsid w:val="004E1E4D"/>
    <w:rsid w:val="004E4824"/>
    <w:rsid w:val="004E6EC2"/>
    <w:rsid w:val="004E7137"/>
    <w:rsid w:val="004F087B"/>
    <w:rsid w:val="004F147A"/>
    <w:rsid w:val="004F3AD1"/>
    <w:rsid w:val="004F7344"/>
    <w:rsid w:val="004F7D76"/>
    <w:rsid w:val="00501F6A"/>
    <w:rsid w:val="0050292B"/>
    <w:rsid w:val="0050348C"/>
    <w:rsid w:val="0050548A"/>
    <w:rsid w:val="00505542"/>
    <w:rsid w:val="00505777"/>
    <w:rsid w:val="00505A82"/>
    <w:rsid w:val="00507A56"/>
    <w:rsid w:val="005116AC"/>
    <w:rsid w:val="00511937"/>
    <w:rsid w:val="00513809"/>
    <w:rsid w:val="00514AA0"/>
    <w:rsid w:val="00515FCB"/>
    <w:rsid w:val="00517BCC"/>
    <w:rsid w:val="0052134D"/>
    <w:rsid w:val="00522939"/>
    <w:rsid w:val="00522FA5"/>
    <w:rsid w:val="00523509"/>
    <w:rsid w:val="00523A85"/>
    <w:rsid w:val="00524D2D"/>
    <w:rsid w:val="00526AEB"/>
    <w:rsid w:val="00527A38"/>
    <w:rsid w:val="00527CC4"/>
    <w:rsid w:val="0053038B"/>
    <w:rsid w:val="005321A8"/>
    <w:rsid w:val="00532258"/>
    <w:rsid w:val="00535A9C"/>
    <w:rsid w:val="00541474"/>
    <w:rsid w:val="0054233B"/>
    <w:rsid w:val="00545875"/>
    <w:rsid w:val="005479D6"/>
    <w:rsid w:val="00555312"/>
    <w:rsid w:val="005566D6"/>
    <w:rsid w:val="0055687F"/>
    <w:rsid w:val="005676C3"/>
    <w:rsid w:val="00570D39"/>
    <w:rsid w:val="005715E0"/>
    <w:rsid w:val="00572309"/>
    <w:rsid w:val="00573170"/>
    <w:rsid w:val="00574390"/>
    <w:rsid w:val="0058040F"/>
    <w:rsid w:val="005907AA"/>
    <w:rsid w:val="005917B7"/>
    <w:rsid w:val="00591831"/>
    <w:rsid w:val="0059280F"/>
    <w:rsid w:val="005A079A"/>
    <w:rsid w:val="005A0C0D"/>
    <w:rsid w:val="005A31DC"/>
    <w:rsid w:val="005A39B2"/>
    <w:rsid w:val="005A3BD0"/>
    <w:rsid w:val="005A554A"/>
    <w:rsid w:val="005B01BC"/>
    <w:rsid w:val="005B027D"/>
    <w:rsid w:val="005B0816"/>
    <w:rsid w:val="005B16A4"/>
    <w:rsid w:val="005B4292"/>
    <w:rsid w:val="005B4470"/>
    <w:rsid w:val="005B4F53"/>
    <w:rsid w:val="005B5993"/>
    <w:rsid w:val="005B6551"/>
    <w:rsid w:val="005C5B82"/>
    <w:rsid w:val="005D489C"/>
    <w:rsid w:val="005D555A"/>
    <w:rsid w:val="005D7247"/>
    <w:rsid w:val="005E276B"/>
    <w:rsid w:val="005E4BA4"/>
    <w:rsid w:val="005E6A41"/>
    <w:rsid w:val="005F0FC9"/>
    <w:rsid w:val="005F11E4"/>
    <w:rsid w:val="005F3611"/>
    <w:rsid w:val="005F4BCB"/>
    <w:rsid w:val="005F5808"/>
    <w:rsid w:val="005F5BDF"/>
    <w:rsid w:val="005F6398"/>
    <w:rsid w:val="005F7778"/>
    <w:rsid w:val="0060063D"/>
    <w:rsid w:val="00600E6C"/>
    <w:rsid w:val="00601A28"/>
    <w:rsid w:val="00602842"/>
    <w:rsid w:val="0060447D"/>
    <w:rsid w:val="00604830"/>
    <w:rsid w:val="00604DAF"/>
    <w:rsid w:val="00605343"/>
    <w:rsid w:val="0060550C"/>
    <w:rsid w:val="00610018"/>
    <w:rsid w:val="00611D38"/>
    <w:rsid w:val="006237EB"/>
    <w:rsid w:val="0062797A"/>
    <w:rsid w:val="006301C4"/>
    <w:rsid w:val="0063402F"/>
    <w:rsid w:val="00635FEC"/>
    <w:rsid w:val="00636887"/>
    <w:rsid w:val="00643596"/>
    <w:rsid w:val="00645F25"/>
    <w:rsid w:val="00647762"/>
    <w:rsid w:val="00647C91"/>
    <w:rsid w:val="006510E5"/>
    <w:rsid w:val="0065144F"/>
    <w:rsid w:val="0065416A"/>
    <w:rsid w:val="0065443C"/>
    <w:rsid w:val="00656603"/>
    <w:rsid w:val="00660B03"/>
    <w:rsid w:val="00661B7F"/>
    <w:rsid w:val="00662C00"/>
    <w:rsid w:val="00665ED3"/>
    <w:rsid w:val="00666035"/>
    <w:rsid w:val="006677AE"/>
    <w:rsid w:val="0067033C"/>
    <w:rsid w:val="0067339E"/>
    <w:rsid w:val="00673A9A"/>
    <w:rsid w:val="006816DC"/>
    <w:rsid w:val="00683CF6"/>
    <w:rsid w:val="00683F98"/>
    <w:rsid w:val="0068521B"/>
    <w:rsid w:val="00687383"/>
    <w:rsid w:val="0068761A"/>
    <w:rsid w:val="00687B33"/>
    <w:rsid w:val="006902B4"/>
    <w:rsid w:val="00690B92"/>
    <w:rsid w:val="00690DF2"/>
    <w:rsid w:val="00691D3E"/>
    <w:rsid w:val="00693CAE"/>
    <w:rsid w:val="00695A61"/>
    <w:rsid w:val="00696443"/>
    <w:rsid w:val="0069658B"/>
    <w:rsid w:val="006A6BB4"/>
    <w:rsid w:val="006B0ED5"/>
    <w:rsid w:val="006B15A5"/>
    <w:rsid w:val="006B279A"/>
    <w:rsid w:val="006B31F0"/>
    <w:rsid w:val="006B3316"/>
    <w:rsid w:val="006B65F2"/>
    <w:rsid w:val="006B6A7E"/>
    <w:rsid w:val="006B7268"/>
    <w:rsid w:val="006B7788"/>
    <w:rsid w:val="006C2A1B"/>
    <w:rsid w:val="006C63C6"/>
    <w:rsid w:val="006D1DD1"/>
    <w:rsid w:val="006D35A9"/>
    <w:rsid w:val="006D36AB"/>
    <w:rsid w:val="006D36FB"/>
    <w:rsid w:val="006D442D"/>
    <w:rsid w:val="006D5D8A"/>
    <w:rsid w:val="006D67DE"/>
    <w:rsid w:val="006E1741"/>
    <w:rsid w:val="006E274E"/>
    <w:rsid w:val="006E3133"/>
    <w:rsid w:val="006E488C"/>
    <w:rsid w:val="006F1507"/>
    <w:rsid w:val="006F2C9E"/>
    <w:rsid w:val="006F40C8"/>
    <w:rsid w:val="006F427B"/>
    <w:rsid w:val="006F48A9"/>
    <w:rsid w:val="006F74DF"/>
    <w:rsid w:val="00701EFC"/>
    <w:rsid w:val="007024DB"/>
    <w:rsid w:val="007026A4"/>
    <w:rsid w:val="00703302"/>
    <w:rsid w:val="0070394F"/>
    <w:rsid w:val="007049AE"/>
    <w:rsid w:val="007051D9"/>
    <w:rsid w:val="00707459"/>
    <w:rsid w:val="00710E0F"/>
    <w:rsid w:val="0071423C"/>
    <w:rsid w:val="007152FC"/>
    <w:rsid w:val="007153FD"/>
    <w:rsid w:val="00716AC7"/>
    <w:rsid w:val="007174FF"/>
    <w:rsid w:val="007217B9"/>
    <w:rsid w:val="007228E9"/>
    <w:rsid w:val="00722DB3"/>
    <w:rsid w:val="00722F8D"/>
    <w:rsid w:val="007250E3"/>
    <w:rsid w:val="00726FA4"/>
    <w:rsid w:val="00727C91"/>
    <w:rsid w:val="00730708"/>
    <w:rsid w:val="00730B96"/>
    <w:rsid w:val="00730E01"/>
    <w:rsid w:val="00733940"/>
    <w:rsid w:val="00736C9D"/>
    <w:rsid w:val="00736CAA"/>
    <w:rsid w:val="00743671"/>
    <w:rsid w:val="00750098"/>
    <w:rsid w:val="00751D74"/>
    <w:rsid w:val="00753521"/>
    <w:rsid w:val="00755DAC"/>
    <w:rsid w:val="00755E0E"/>
    <w:rsid w:val="007611C0"/>
    <w:rsid w:val="0076199C"/>
    <w:rsid w:val="00761EB2"/>
    <w:rsid w:val="00765F97"/>
    <w:rsid w:val="00780C45"/>
    <w:rsid w:val="0078177F"/>
    <w:rsid w:val="00781DE0"/>
    <w:rsid w:val="00783EEB"/>
    <w:rsid w:val="00784B57"/>
    <w:rsid w:val="00787413"/>
    <w:rsid w:val="00792586"/>
    <w:rsid w:val="0079276C"/>
    <w:rsid w:val="00792A5D"/>
    <w:rsid w:val="007940AC"/>
    <w:rsid w:val="00794E88"/>
    <w:rsid w:val="0079624E"/>
    <w:rsid w:val="00796451"/>
    <w:rsid w:val="0079729E"/>
    <w:rsid w:val="007A0C84"/>
    <w:rsid w:val="007A1847"/>
    <w:rsid w:val="007A267C"/>
    <w:rsid w:val="007A7325"/>
    <w:rsid w:val="007B0FC6"/>
    <w:rsid w:val="007B18BF"/>
    <w:rsid w:val="007B2577"/>
    <w:rsid w:val="007B3574"/>
    <w:rsid w:val="007B3FD9"/>
    <w:rsid w:val="007B5699"/>
    <w:rsid w:val="007B5736"/>
    <w:rsid w:val="007B637B"/>
    <w:rsid w:val="007B7108"/>
    <w:rsid w:val="007B7EFB"/>
    <w:rsid w:val="007C65D9"/>
    <w:rsid w:val="007C66A5"/>
    <w:rsid w:val="007C6878"/>
    <w:rsid w:val="007C789F"/>
    <w:rsid w:val="007C7AA1"/>
    <w:rsid w:val="007D0FA8"/>
    <w:rsid w:val="007D1469"/>
    <w:rsid w:val="007D1D88"/>
    <w:rsid w:val="007D2C0A"/>
    <w:rsid w:val="007D3BFD"/>
    <w:rsid w:val="007D3F05"/>
    <w:rsid w:val="007D53AD"/>
    <w:rsid w:val="007D64D9"/>
    <w:rsid w:val="007D7079"/>
    <w:rsid w:val="007E5F2A"/>
    <w:rsid w:val="007E7436"/>
    <w:rsid w:val="007F1026"/>
    <w:rsid w:val="007F3AA7"/>
    <w:rsid w:val="007F6E8B"/>
    <w:rsid w:val="00801049"/>
    <w:rsid w:val="00803807"/>
    <w:rsid w:val="00810B52"/>
    <w:rsid w:val="00811524"/>
    <w:rsid w:val="00812E79"/>
    <w:rsid w:val="00820DD6"/>
    <w:rsid w:val="0082199E"/>
    <w:rsid w:val="008238F3"/>
    <w:rsid w:val="00824E16"/>
    <w:rsid w:val="00827502"/>
    <w:rsid w:val="008309C7"/>
    <w:rsid w:val="00831008"/>
    <w:rsid w:val="00832A8C"/>
    <w:rsid w:val="00840443"/>
    <w:rsid w:val="00844D3C"/>
    <w:rsid w:val="00846126"/>
    <w:rsid w:val="008474F6"/>
    <w:rsid w:val="00850ECA"/>
    <w:rsid w:val="0085559C"/>
    <w:rsid w:val="00862D4B"/>
    <w:rsid w:val="0086322A"/>
    <w:rsid w:val="00863C1A"/>
    <w:rsid w:val="0086430B"/>
    <w:rsid w:val="0086568C"/>
    <w:rsid w:val="008661C6"/>
    <w:rsid w:val="00870389"/>
    <w:rsid w:val="00871C4F"/>
    <w:rsid w:val="008732B7"/>
    <w:rsid w:val="008774D4"/>
    <w:rsid w:val="00882174"/>
    <w:rsid w:val="0089135C"/>
    <w:rsid w:val="008925DB"/>
    <w:rsid w:val="0089299A"/>
    <w:rsid w:val="00893549"/>
    <w:rsid w:val="008939C7"/>
    <w:rsid w:val="00895B74"/>
    <w:rsid w:val="0089717F"/>
    <w:rsid w:val="008979C4"/>
    <w:rsid w:val="008A08AD"/>
    <w:rsid w:val="008A2874"/>
    <w:rsid w:val="008A38D5"/>
    <w:rsid w:val="008A6103"/>
    <w:rsid w:val="008A6D33"/>
    <w:rsid w:val="008B0D53"/>
    <w:rsid w:val="008B2466"/>
    <w:rsid w:val="008B4EFA"/>
    <w:rsid w:val="008B766D"/>
    <w:rsid w:val="008C0458"/>
    <w:rsid w:val="008C1FEC"/>
    <w:rsid w:val="008D0004"/>
    <w:rsid w:val="008D3273"/>
    <w:rsid w:val="008D479E"/>
    <w:rsid w:val="008D7678"/>
    <w:rsid w:val="008E1036"/>
    <w:rsid w:val="008E1496"/>
    <w:rsid w:val="008F0207"/>
    <w:rsid w:val="008F3824"/>
    <w:rsid w:val="008F44CD"/>
    <w:rsid w:val="008F4A5C"/>
    <w:rsid w:val="008F767C"/>
    <w:rsid w:val="00903877"/>
    <w:rsid w:val="009044C7"/>
    <w:rsid w:val="00904906"/>
    <w:rsid w:val="0090520B"/>
    <w:rsid w:val="00906234"/>
    <w:rsid w:val="00910B6A"/>
    <w:rsid w:val="00912DFE"/>
    <w:rsid w:val="00915A24"/>
    <w:rsid w:val="0091742B"/>
    <w:rsid w:val="00923DCA"/>
    <w:rsid w:val="00930316"/>
    <w:rsid w:val="00935DA0"/>
    <w:rsid w:val="00936A95"/>
    <w:rsid w:val="00941736"/>
    <w:rsid w:val="00942FD1"/>
    <w:rsid w:val="009437FF"/>
    <w:rsid w:val="0094485C"/>
    <w:rsid w:val="00944C7F"/>
    <w:rsid w:val="00950359"/>
    <w:rsid w:val="009507B0"/>
    <w:rsid w:val="00957895"/>
    <w:rsid w:val="00962C85"/>
    <w:rsid w:val="00963137"/>
    <w:rsid w:val="00963B42"/>
    <w:rsid w:val="00964B6E"/>
    <w:rsid w:val="00964D22"/>
    <w:rsid w:val="0097013F"/>
    <w:rsid w:val="00970B90"/>
    <w:rsid w:val="009721C5"/>
    <w:rsid w:val="00974431"/>
    <w:rsid w:val="0097478A"/>
    <w:rsid w:val="009778DE"/>
    <w:rsid w:val="00980E40"/>
    <w:rsid w:val="009812CD"/>
    <w:rsid w:val="00981E78"/>
    <w:rsid w:val="00985AAA"/>
    <w:rsid w:val="00986BCC"/>
    <w:rsid w:val="00987E4A"/>
    <w:rsid w:val="00992E98"/>
    <w:rsid w:val="00994466"/>
    <w:rsid w:val="00994DEB"/>
    <w:rsid w:val="00994F55"/>
    <w:rsid w:val="009951A4"/>
    <w:rsid w:val="00996B5C"/>
    <w:rsid w:val="009A0C04"/>
    <w:rsid w:val="009A1DBE"/>
    <w:rsid w:val="009A28D7"/>
    <w:rsid w:val="009A2DA5"/>
    <w:rsid w:val="009A3CCE"/>
    <w:rsid w:val="009A3CFD"/>
    <w:rsid w:val="009B1492"/>
    <w:rsid w:val="009B2046"/>
    <w:rsid w:val="009B2900"/>
    <w:rsid w:val="009B2AD6"/>
    <w:rsid w:val="009B7152"/>
    <w:rsid w:val="009B7180"/>
    <w:rsid w:val="009B7810"/>
    <w:rsid w:val="009C0861"/>
    <w:rsid w:val="009C551A"/>
    <w:rsid w:val="009C76EC"/>
    <w:rsid w:val="009C7769"/>
    <w:rsid w:val="009D088B"/>
    <w:rsid w:val="009D0E1B"/>
    <w:rsid w:val="009D1CAA"/>
    <w:rsid w:val="009D3D2B"/>
    <w:rsid w:val="009D49A0"/>
    <w:rsid w:val="009E0FFB"/>
    <w:rsid w:val="009E3DE4"/>
    <w:rsid w:val="009E6CCA"/>
    <w:rsid w:val="009F5478"/>
    <w:rsid w:val="00A01229"/>
    <w:rsid w:val="00A02680"/>
    <w:rsid w:val="00A07C79"/>
    <w:rsid w:val="00A106FF"/>
    <w:rsid w:val="00A158BF"/>
    <w:rsid w:val="00A1743D"/>
    <w:rsid w:val="00A17B80"/>
    <w:rsid w:val="00A20BBA"/>
    <w:rsid w:val="00A210F3"/>
    <w:rsid w:val="00A21BD6"/>
    <w:rsid w:val="00A23027"/>
    <w:rsid w:val="00A25347"/>
    <w:rsid w:val="00A262AE"/>
    <w:rsid w:val="00A26D45"/>
    <w:rsid w:val="00A32435"/>
    <w:rsid w:val="00A33712"/>
    <w:rsid w:val="00A3424A"/>
    <w:rsid w:val="00A35EF2"/>
    <w:rsid w:val="00A37B1A"/>
    <w:rsid w:val="00A40559"/>
    <w:rsid w:val="00A40EC3"/>
    <w:rsid w:val="00A4198D"/>
    <w:rsid w:val="00A42E66"/>
    <w:rsid w:val="00A43CD8"/>
    <w:rsid w:val="00A47259"/>
    <w:rsid w:val="00A5040C"/>
    <w:rsid w:val="00A50708"/>
    <w:rsid w:val="00A53734"/>
    <w:rsid w:val="00A54225"/>
    <w:rsid w:val="00A55C0E"/>
    <w:rsid w:val="00A56C66"/>
    <w:rsid w:val="00A62B39"/>
    <w:rsid w:val="00A62D03"/>
    <w:rsid w:val="00A70056"/>
    <w:rsid w:val="00A70A89"/>
    <w:rsid w:val="00A70E61"/>
    <w:rsid w:val="00A7344B"/>
    <w:rsid w:val="00A74C98"/>
    <w:rsid w:val="00A76744"/>
    <w:rsid w:val="00A76E2D"/>
    <w:rsid w:val="00A80DF0"/>
    <w:rsid w:val="00A81ADD"/>
    <w:rsid w:val="00A82A35"/>
    <w:rsid w:val="00A8510F"/>
    <w:rsid w:val="00A85A87"/>
    <w:rsid w:val="00A870C6"/>
    <w:rsid w:val="00A92FDD"/>
    <w:rsid w:val="00A930F2"/>
    <w:rsid w:val="00A950B4"/>
    <w:rsid w:val="00A96D13"/>
    <w:rsid w:val="00AA03AE"/>
    <w:rsid w:val="00AA69DA"/>
    <w:rsid w:val="00AB137F"/>
    <w:rsid w:val="00AB22AA"/>
    <w:rsid w:val="00AB2D33"/>
    <w:rsid w:val="00AB4821"/>
    <w:rsid w:val="00AB52A4"/>
    <w:rsid w:val="00AB789C"/>
    <w:rsid w:val="00AC0730"/>
    <w:rsid w:val="00AC4326"/>
    <w:rsid w:val="00AC5290"/>
    <w:rsid w:val="00AC536C"/>
    <w:rsid w:val="00AC6428"/>
    <w:rsid w:val="00AC6F79"/>
    <w:rsid w:val="00AC70B7"/>
    <w:rsid w:val="00AC7396"/>
    <w:rsid w:val="00AC7D35"/>
    <w:rsid w:val="00AD1F2A"/>
    <w:rsid w:val="00AD463B"/>
    <w:rsid w:val="00AD4B2B"/>
    <w:rsid w:val="00AD7BDF"/>
    <w:rsid w:val="00AE1C22"/>
    <w:rsid w:val="00AE6896"/>
    <w:rsid w:val="00AE6C3A"/>
    <w:rsid w:val="00AF5D57"/>
    <w:rsid w:val="00AF6256"/>
    <w:rsid w:val="00AF66D0"/>
    <w:rsid w:val="00AF73DC"/>
    <w:rsid w:val="00B017F2"/>
    <w:rsid w:val="00B03CBB"/>
    <w:rsid w:val="00B045FC"/>
    <w:rsid w:val="00B04FBF"/>
    <w:rsid w:val="00B07156"/>
    <w:rsid w:val="00B11782"/>
    <w:rsid w:val="00B119C1"/>
    <w:rsid w:val="00B11D1A"/>
    <w:rsid w:val="00B1274E"/>
    <w:rsid w:val="00B13D0E"/>
    <w:rsid w:val="00B16E9D"/>
    <w:rsid w:val="00B231E9"/>
    <w:rsid w:val="00B25DFB"/>
    <w:rsid w:val="00B26DE3"/>
    <w:rsid w:val="00B27F1C"/>
    <w:rsid w:val="00B33675"/>
    <w:rsid w:val="00B36780"/>
    <w:rsid w:val="00B368F5"/>
    <w:rsid w:val="00B36F34"/>
    <w:rsid w:val="00B4059F"/>
    <w:rsid w:val="00B40A6D"/>
    <w:rsid w:val="00B43009"/>
    <w:rsid w:val="00B44307"/>
    <w:rsid w:val="00B4455E"/>
    <w:rsid w:val="00B463EB"/>
    <w:rsid w:val="00B50942"/>
    <w:rsid w:val="00B50C00"/>
    <w:rsid w:val="00B5365F"/>
    <w:rsid w:val="00B55A1F"/>
    <w:rsid w:val="00B55D87"/>
    <w:rsid w:val="00B56216"/>
    <w:rsid w:val="00B573DE"/>
    <w:rsid w:val="00B6039E"/>
    <w:rsid w:val="00B6233A"/>
    <w:rsid w:val="00B66938"/>
    <w:rsid w:val="00B66D43"/>
    <w:rsid w:val="00B704E8"/>
    <w:rsid w:val="00B730ED"/>
    <w:rsid w:val="00B75181"/>
    <w:rsid w:val="00B80224"/>
    <w:rsid w:val="00B8031E"/>
    <w:rsid w:val="00B82096"/>
    <w:rsid w:val="00B827F7"/>
    <w:rsid w:val="00B83871"/>
    <w:rsid w:val="00B86D99"/>
    <w:rsid w:val="00B86EEB"/>
    <w:rsid w:val="00B908D3"/>
    <w:rsid w:val="00B909C1"/>
    <w:rsid w:val="00B94D0E"/>
    <w:rsid w:val="00B96D24"/>
    <w:rsid w:val="00BA052A"/>
    <w:rsid w:val="00BA0CE1"/>
    <w:rsid w:val="00BA22C2"/>
    <w:rsid w:val="00BA2AE2"/>
    <w:rsid w:val="00BA2DB5"/>
    <w:rsid w:val="00BA3E76"/>
    <w:rsid w:val="00BA3F83"/>
    <w:rsid w:val="00BA4506"/>
    <w:rsid w:val="00BA4535"/>
    <w:rsid w:val="00BA5271"/>
    <w:rsid w:val="00BB3037"/>
    <w:rsid w:val="00BB528B"/>
    <w:rsid w:val="00BB5331"/>
    <w:rsid w:val="00BB6122"/>
    <w:rsid w:val="00BB664C"/>
    <w:rsid w:val="00BB700A"/>
    <w:rsid w:val="00BC04E0"/>
    <w:rsid w:val="00BC0970"/>
    <w:rsid w:val="00BC152E"/>
    <w:rsid w:val="00BD0F4F"/>
    <w:rsid w:val="00BD2FAA"/>
    <w:rsid w:val="00BD35F5"/>
    <w:rsid w:val="00BD5EAD"/>
    <w:rsid w:val="00BE0580"/>
    <w:rsid w:val="00BE3F4E"/>
    <w:rsid w:val="00BE453F"/>
    <w:rsid w:val="00BE62EB"/>
    <w:rsid w:val="00BF102C"/>
    <w:rsid w:val="00BF3220"/>
    <w:rsid w:val="00BF4636"/>
    <w:rsid w:val="00BF5B91"/>
    <w:rsid w:val="00BF73E3"/>
    <w:rsid w:val="00BF7DDE"/>
    <w:rsid w:val="00C01622"/>
    <w:rsid w:val="00C05516"/>
    <w:rsid w:val="00C070CD"/>
    <w:rsid w:val="00C104CD"/>
    <w:rsid w:val="00C12725"/>
    <w:rsid w:val="00C13834"/>
    <w:rsid w:val="00C143B4"/>
    <w:rsid w:val="00C17732"/>
    <w:rsid w:val="00C216E6"/>
    <w:rsid w:val="00C23C8F"/>
    <w:rsid w:val="00C254F7"/>
    <w:rsid w:val="00C260C4"/>
    <w:rsid w:val="00C30FC0"/>
    <w:rsid w:val="00C352D3"/>
    <w:rsid w:val="00C35D7A"/>
    <w:rsid w:val="00C37239"/>
    <w:rsid w:val="00C419C6"/>
    <w:rsid w:val="00C45291"/>
    <w:rsid w:val="00C4561E"/>
    <w:rsid w:val="00C45949"/>
    <w:rsid w:val="00C47F2A"/>
    <w:rsid w:val="00C52332"/>
    <w:rsid w:val="00C53E34"/>
    <w:rsid w:val="00C57120"/>
    <w:rsid w:val="00C5712E"/>
    <w:rsid w:val="00C571B3"/>
    <w:rsid w:val="00C57299"/>
    <w:rsid w:val="00C5754D"/>
    <w:rsid w:val="00C610CF"/>
    <w:rsid w:val="00C6214A"/>
    <w:rsid w:val="00C62CA5"/>
    <w:rsid w:val="00C636BA"/>
    <w:rsid w:val="00C656BC"/>
    <w:rsid w:val="00C65CB2"/>
    <w:rsid w:val="00C65E87"/>
    <w:rsid w:val="00C66C49"/>
    <w:rsid w:val="00C73E50"/>
    <w:rsid w:val="00C7603D"/>
    <w:rsid w:val="00C81954"/>
    <w:rsid w:val="00C82825"/>
    <w:rsid w:val="00C83594"/>
    <w:rsid w:val="00C84689"/>
    <w:rsid w:val="00C8530D"/>
    <w:rsid w:val="00C8699E"/>
    <w:rsid w:val="00C87CA2"/>
    <w:rsid w:val="00C90A29"/>
    <w:rsid w:val="00C91071"/>
    <w:rsid w:val="00C9292D"/>
    <w:rsid w:val="00C9541F"/>
    <w:rsid w:val="00C9630B"/>
    <w:rsid w:val="00C9706C"/>
    <w:rsid w:val="00C97976"/>
    <w:rsid w:val="00CA2D4F"/>
    <w:rsid w:val="00CA2ED4"/>
    <w:rsid w:val="00CA4F62"/>
    <w:rsid w:val="00CA5D9C"/>
    <w:rsid w:val="00CA7A31"/>
    <w:rsid w:val="00CB3816"/>
    <w:rsid w:val="00CB6929"/>
    <w:rsid w:val="00CB6BE3"/>
    <w:rsid w:val="00CC0F73"/>
    <w:rsid w:val="00CC315F"/>
    <w:rsid w:val="00CC42E8"/>
    <w:rsid w:val="00CC584D"/>
    <w:rsid w:val="00CC5BF2"/>
    <w:rsid w:val="00CC7FAE"/>
    <w:rsid w:val="00CD22A6"/>
    <w:rsid w:val="00CD5612"/>
    <w:rsid w:val="00CD58A7"/>
    <w:rsid w:val="00CD5C66"/>
    <w:rsid w:val="00CD5EDA"/>
    <w:rsid w:val="00CE3490"/>
    <w:rsid w:val="00CF2913"/>
    <w:rsid w:val="00CF5757"/>
    <w:rsid w:val="00CF60C5"/>
    <w:rsid w:val="00CF6289"/>
    <w:rsid w:val="00D00E94"/>
    <w:rsid w:val="00D01D31"/>
    <w:rsid w:val="00D037F0"/>
    <w:rsid w:val="00D03AE1"/>
    <w:rsid w:val="00D051B5"/>
    <w:rsid w:val="00D05CDD"/>
    <w:rsid w:val="00D06AAF"/>
    <w:rsid w:val="00D06B2B"/>
    <w:rsid w:val="00D128E7"/>
    <w:rsid w:val="00D12BB2"/>
    <w:rsid w:val="00D12F56"/>
    <w:rsid w:val="00D13C92"/>
    <w:rsid w:val="00D157C9"/>
    <w:rsid w:val="00D1670C"/>
    <w:rsid w:val="00D16A2C"/>
    <w:rsid w:val="00D1766A"/>
    <w:rsid w:val="00D17B50"/>
    <w:rsid w:val="00D20D5A"/>
    <w:rsid w:val="00D2110F"/>
    <w:rsid w:val="00D22D95"/>
    <w:rsid w:val="00D25D66"/>
    <w:rsid w:val="00D25E45"/>
    <w:rsid w:val="00D26FF0"/>
    <w:rsid w:val="00D27860"/>
    <w:rsid w:val="00D31EC2"/>
    <w:rsid w:val="00D320BD"/>
    <w:rsid w:val="00D32F3C"/>
    <w:rsid w:val="00D41918"/>
    <w:rsid w:val="00D4227A"/>
    <w:rsid w:val="00D42D1C"/>
    <w:rsid w:val="00D46D81"/>
    <w:rsid w:val="00D548DC"/>
    <w:rsid w:val="00D54D92"/>
    <w:rsid w:val="00D57A40"/>
    <w:rsid w:val="00D60770"/>
    <w:rsid w:val="00D6538B"/>
    <w:rsid w:val="00D65BD9"/>
    <w:rsid w:val="00D65C91"/>
    <w:rsid w:val="00D66BF9"/>
    <w:rsid w:val="00D70906"/>
    <w:rsid w:val="00D72B24"/>
    <w:rsid w:val="00D754CF"/>
    <w:rsid w:val="00D81B59"/>
    <w:rsid w:val="00D83DB0"/>
    <w:rsid w:val="00D845D0"/>
    <w:rsid w:val="00D932F3"/>
    <w:rsid w:val="00D95902"/>
    <w:rsid w:val="00D959EF"/>
    <w:rsid w:val="00D96A6A"/>
    <w:rsid w:val="00D97F9C"/>
    <w:rsid w:val="00DA0D9E"/>
    <w:rsid w:val="00DA11B5"/>
    <w:rsid w:val="00DA2A8D"/>
    <w:rsid w:val="00DA574B"/>
    <w:rsid w:val="00DA6316"/>
    <w:rsid w:val="00DA65EF"/>
    <w:rsid w:val="00DB0E6E"/>
    <w:rsid w:val="00DB2AF1"/>
    <w:rsid w:val="00DB4F5A"/>
    <w:rsid w:val="00DB5227"/>
    <w:rsid w:val="00DB5B46"/>
    <w:rsid w:val="00DC456B"/>
    <w:rsid w:val="00DC5892"/>
    <w:rsid w:val="00DC5D81"/>
    <w:rsid w:val="00DC7206"/>
    <w:rsid w:val="00DD26DD"/>
    <w:rsid w:val="00DD35F9"/>
    <w:rsid w:val="00DD4522"/>
    <w:rsid w:val="00DD49AE"/>
    <w:rsid w:val="00DD665D"/>
    <w:rsid w:val="00DD6B10"/>
    <w:rsid w:val="00DE1942"/>
    <w:rsid w:val="00DE2006"/>
    <w:rsid w:val="00DE4174"/>
    <w:rsid w:val="00DE4916"/>
    <w:rsid w:val="00DE5ABF"/>
    <w:rsid w:val="00DF0C54"/>
    <w:rsid w:val="00DF27E7"/>
    <w:rsid w:val="00DF3567"/>
    <w:rsid w:val="00DF6CD9"/>
    <w:rsid w:val="00DF6EC1"/>
    <w:rsid w:val="00DF753C"/>
    <w:rsid w:val="00E00A88"/>
    <w:rsid w:val="00E0361F"/>
    <w:rsid w:val="00E04703"/>
    <w:rsid w:val="00E0566E"/>
    <w:rsid w:val="00E05EE5"/>
    <w:rsid w:val="00E0673A"/>
    <w:rsid w:val="00E068B7"/>
    <w:rsid w:val="00E077F9"/>
    <w:rsid w:val="00E119AD"/>
    <w:rsid w:val="00E15611"/>
    <w:rsid w:val="00E1574C"/>
    <w:rsid w:val="00E178AA"/>
    <w:rsid w:val="00E17F53"/>
    <w:rsid w:val="00E21911"/>
    <w:rsid w:val="00E2450D"/>
    <w:rsid w:val="00E30B06"/>
    <w:rsid w:val="00E321BE"/>
    <w:rsid w:val="00E32AEA"/>
    <w:rsid w:val="00E34292"/>
    <w:rsid w:val="00E4463B"/>
    <w:rsid w:val="00E45D08"/>
    <w:rsid w:val="00E522C4"/>
    <w:rsid w:val="00E52F35"/>
    <w:rsid w:val="00E55F3F"/>
    <w:rsid w:val="00E57063"/>
    <w:rsid w:val="00E577AD"/>
    <w:rsid w:val="00E61EED"/>
    <w:rsid w:val="00E63885"/>
    <w:rsid w:val="00E63F12"/>
    <w:rsid w:val="00E65011"/>
    <w:rsid w:val="00E66072"/>
    <w:rsid w:val="00E67AAD"/>
    <w:rsid w:val="00E67B04"/>
    <w:rsid w:val="00E71126"/>
    <w:rsid w:val="00E72856"/>
    <w:rsid w:val="00E72DE0"/>
    <w:rsid w:val="00E7522C"/>
    <w:rsid w:val="00E77DBE"/>
    <w:rsid w:val="00E81A6B"/>
    <w:rsid w:val="00E833FE"/>
    <w:rsid w:val="00E84DB7"/>
    <w:rsid w:val="00E87E2E"/>
    <w:rsid w:val="00E91449"/>
    <w:rsid w:val="00E9154F"/>
    <w:rsid w:val="00EA0DD8"/>
    <w:rsid w:val="00EA18AB"/>
    <w:rsid w:val="00EA2559"/>
    <w:rsid w:val="00EA4AE5"/>
    <w:rsid w:val="00EA51C2"/>
    <w:rsid w:val="00EA7ECA"/>
    <w:rsid w:val="00EB08F1"/>
    <w:rsid w:val="00EB1697"/>
    <w:rsid w:val="00EB18F8"/>
    <w:rsid w:val="00EB2E69"/>
    <w:rsid w:val="00EB3F55"/>
    <w:rsid w:val="00EB43C7"/>
    <w:rsid w:val="00EB6433"/>
    <w:rsid w:val="00EC0543"/>
    <w:rsid w:val="00EC0B30"/>
    <w:rsid w:val="00EC1838"/>
    <w:rsid w:val="00EC19A7"/>
    <w:rsid w:val="00EC694C"/>
    <w:rsid w:val="00EC7F02"/>
    <w:rsid w:val="00ED0684"/>
    <w:rsid w:val="00ED0F44"/>
    <w:rsid w:val="00ED1825"/>
    <w:rsid w:val="00ED1AC0"/>
    <w:rsid w:val="00ED2025"/>
    <w:rsid w:val="00ED20B3"/>
    <w:rsid w:val="00ED2FDA"/>
    <w:rsid w:val="00ED335B"/>
    <w:rsid w:val="00ED6C92"/>
    <w:rsid w:val="00ED7780"/>
    <w:rsid w:val="00EE123F"/>
    <w:rsid w:val="00EE5853"/>
    <w:rsid w:val="00EF17D4"/>
    <w:rsid w:val="00EF28DB"/>
    <w:rsid w:val="00EF2A8F"/>
    <w:rsid w:val="00EF6795"/>
    <w:rsid w:val="00EF6A07"/>
    <w:rsid w:val="00EF7EA3"/>
    <w:rsid w:val="00F04A3B"/>
    <w:rsid w:val="00F04AB0"/>
    <w:rsid w:val="00F10337"/>
    <w:rsid w:val="00F10F25"/>
    <w:rsid w:val="00F13468"/>
    <w:rsid w:val="00F14181"/>
    <w:rsid w:val="00F1622F"/>
    <w:rsid w:val="00F16473"/>
    <w:rsid w:val="00F252C2"/>
    <w:rsid w:val="00F2702E"/>
    <w:rsid w:val="00F3235A"/>
    <w:rsid w:val="00F32BE3"/>
    <w:rsid w:val="00F330CE"/>
    <w:rsid w:val="00F362E3"/>
    <w:rsid w:val="00F36981"/>
    <w:rsid w:val="00F372FD"/>
    <w:rsid w:val="00F44205"/>
    <w:rsid w:val="00F45E85"/>
    <w:rsid w:val="00F46CBC"/>
    <w:rsid w:val="00F5320A"/>
    <w:rsid w:val="00F54E4A"/>
    <w:rsid w:val="00F559F8"/>
    <w:rsid w:val="00F6028F"/>
    <w:rsid w:val="00F62081"/>
    <w:rsid w:val="00F62FB3"/>
    <w:rsid w:val="00F63C23"/>
    <w:rsid w:val="00F63ED9"/>
    <w:rsid w:val="00F64733"/>
    <w:rsid w:val="00F66693"/>
    <w:rsid w:val="00F66E90"/>
    <w:rsid w:val="00F70D5A"/>
    <w:rsid w:val="00F7330A"/>
    <w:rsid w:val="00F749AF"/>
    <w:rsid w:val="00F824B3"/>
    <w:rsid w:val="00F8642E"/>
    <w:rsid w:val="00F91E07"/>
    <w:rsid w:val="00F92E7C"/>
    <w:rsid w:val="00F94AD3"/>
    <w:rsid w:val="00FA11A4"/>
    <w:rsid w:val="00FA47DD"/>
    <w:rsid w:val="00FA4D39"/>
    <w:rsid w:val="00FA4F1E"/>
    <w:rsid w:val="00FA5F0E"/>
    <w:rsid w:val="00FB034E"/>
    <w:rsid w:val="00FB2636"/>
    <w:rsid w:val="00FB4600"/>
    <w:rsid w:val="00FB683F"/>
    <w:rsid w:val="00FB6C89"/>
    <w:rsid w:val="00FB73FE"/>
    <w:rsid w:val="00FB74E0"/>
    <w:rsid w:val="00FB7A24"/>
    <w:rsid w:val="00FC08A8"/>
    <w:rsid w:val="00FC2B95"/>
    <w:rsid w:val="00FC3C85"/>
    <w:rsid w:val="00FC459F"/>
    <w:rsid w:val="00FC54FE"/>
    <w:rsid w:val="00FC6AAB"/>
    <w:rsid w:val="00FC7809"/>
    <w:rsid w:val="00FD2187"/>
    <w:rsid w:val="00FD2284"/>
    <w:rsid w:val="00FD24B2"/>
    <w:rsid w:val="00FE1CD6"/>
    <w:rsid w:val="00FE2BB8"/>
    <w:rsid w:val="00FE65F6"/>
    <w:rsid w:val="00FF3FE3"/>
    <w:rsid w:val="00FF4020"/>
    <w:rsid w:val="00FF4F2B"/>
    <w:rsid w:val="0A66105E"/>
    <w:rsid w:val="13457612"/>
    <w:rsid w:val="237E56E4"/>
    <w:rsid w:val="3540599B"/>
    <w:rsid w:val="3577692D"/>
    <w:rsid w:val="3D6163D0"/>
    <w:rsid w:val="46C776DD"/>
    <w:rsid w:val="49972671"/>
    <w:rsid w:val="4BCA61B9"/>
    <w:rsid w:val="5F717010"/>
    <w:rsid w:val="6E6E0581"/>
    <w:rsid w:val="7D2207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iPriority="0" w:qFormat="1"/>
    <w:lsdException w:name="footer" w:semiHidden="0" w:qFormat="1"/>
    <w:lsdException w:name="caption" w:uiPriority="35" w:qFormat="1"/>
    <w:lsdException w:name="annotation reference" w:semiHidden="0" w:uiPriority="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qFormat="1"/>
    <w:lsdException w:name="Body Text Indent" w:semiHidden="0" w:uiPriority="0" w:qFormat="1"/>
    <w:lsdException w:name="Subtitle" w:semiHidden="0" w:uiPriority="11" w:unhideWhenUsed="0" w:qFormat="1"/>
    <w:lsdException w:name="Date" w:semiHidden="0" w:uiPriority="0" w:qFormat="1"/>
    <w:lsdException w:name="Body Text First Indent" w:semiHidden="0" w:uiPriority="0" w:qFormat="1"/>
    <w:lsdException w:name="Body Text 2" w:semiHidden="0" w:uiPriority="0" w:qFormat="1"/>
    <w:lsdException w:name="Body Text 3" w:semiHidden="0" w:uiPriority="0" w:qFormat="1"/>
    <w:lsdException w:name="Hyperlink" w:semiHidden="0" w:uiPriority="0" w:qFormat="1"/>
    <w:lsdException w:name="FollowedHyperlink" w:semiHidden="0" w:uiPriority="0" w:qFormat="1"/>
    <w:lsdException w:name="Strong" w:semiHidden="0" w:uiPriority="22" w:unhideWhenUsed="0" w:qFormat="1"/>
    <w:lsdException w:name="Emphasis" w:semiHidden="0" w:uiPriority="0" w:unhideWhenUsed="0" w:qFormat="1"/>
    <w:lsdException w:name="Document Map" w:semiHidden="0" w:uiPriority="0" w:qFormat="1"/>
    <w:lsdException w:name="Plain Text" w:semiHidden="0" w:qFormat="1"/>
    <w:lsdException w:name="Normal (Web)" w:semiHidden="0" w:qFormat="1"/>
    <w:lsdException w:name="Normal Table" w:qFormat="1"/>
    <w:lsdException w:name="annotation subject" w:semiHidden="0" w:uiPriority="0" w:qFormat="1"/>
    <w:lsdException w:name="Balloon Text" w:semiHidden="0" w:uiPriority="0" w:qFormat="1"/>
    <w:lsdException w:name="Table Grid" w:semiHidden="0" w:uiPriority="3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611"/>
    <w:pPr>
      <w:widowControl w:val="0"/>
      <w:spacing w:line="560" w:lineRule="exact"/>
      <w:jc w:val="both"/>
    </w:pPr>
    <w:rPr>
      <w:rFonts w:ascii="Calibri" w:eastAsia="宋体" w:hAnsi="Calibri" w:cs="Times New Roman"/>
      <w:kern w:val="2"/>
      <w:sz w:val="21"/>
      <w:szCs w:val="22"/>
    </w:rPr>
  </w:style>
  <w:style w:type="paragraph" w:styleId="1">
    <w:name w:val="heading 1"/>
    <w:basedOn w:val="a"/>
    <w:next w:val="a"/>
    <w:link w:val="1Char"/>
    <w:qFormat/>
    <w:rsid w:val="00E15611"/>
    <w:pPr>
      <w:keepNext/>
      <w:keepLines/>
      <w:spacing w:line="240" w:lineRule="auto"/>
      <w:jc w:val="center"/>
      <w:outlineLvl w:val="0"/>
    </w:pPr>
    <w:rPr>
      <w:rFonts w:ascii="宋体" w:hAnsi="宋体"/>
      <w:b/>
      <w:kern w:val="44"/>
      <w:sz w:val="44"/>
      <w:szCs w:val="44"/>
    </w:rPr>
  </w:style>
  <w:style w:type="paragraph" w:styleId="2">
    <w:name w:val="heading 2"/>
    <w:basedOn w:val="a"/>
    <w:next w:val="a"/>
    <w:link w:val="2Char"/>
    <w:qFormat/>
    <w:rsid w:val="00E15611"/>
    <w:pPr>
      <w:keepNext/>
      <w:keepLines/>
      <w:spacing w:line="360" w:lineRule="auto"/>
      <w:jc w:val="center"/>
      <w:outlineLvl w:val="1"/>
    </w:pPr>
    <w:rPr>
      <w:rFonts w:ascii="宋体" w:hAnsi="宋体"/>
      <w:b/>
      <w:kern w:val="0"/>
      <w:sz w:val="32"/>
      <w:szCs w:val="24"/>
    </w:rPr>
  </w:style>
  <w:style w:type="paragraph" w:styleId="3">
    <w:name w:val="heading 3"/>
    <w:basedOn w:val="a"/>
    <w:next w:val="a"/>
    <w:link w:val="3Char"/>
    <w:qFormat/>
    <w:rsid w:val="00E15611"/>
    <w:pPr>
      <w:keepNext/>
      <w:keepLines/>
      <w:spacing w:line="360" w:lineRule="auto"/>
      <w:outlineLvl w:val="2"/>
    </w:pPr>
    <w:rPr>
      <w:rFonts w:ascii="宋体" w:hAnsi="宋体"/>
      <w:b/>
      <w:bCs/>
      <w:kern w:val="0"/>
      <w:sz w:val="24"/>
      <w:szCs w:val="32"/>
    </w:rPr>
  </w:style>
  <w:style w:type="paragraph" w:styleId="4">
    <w:name w:val="heading 4"/>
    <w:basedOn w:val="a"/>
    <w:next w:val="a"/>
    <w:link w:val="4Char"/>
    <w:qFormat/>
    <w:rsid w:val="00E15611"/>
    <w:pPr>
      <w:keepNext/>
      <w:keepLines/>
      <w:spacing w:line="360" w:lineRule="auto"/>
      <w:outlineLvl w:val="3"/>
    </w:pPr>
    <w:rPr>
      <w:rFonts w:ascii="宋体" w:hAnsi="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1"/>
    <w:unhideWhenUsed/>
    <w:qFormat/>
    <w:rsid w:val="00E15611"/>
    <w:pPr>
      <w:spacing w:line="240" w:lineRule="auto"/>
    </w:pPr>
    <w:rPr>
      <w:rFonts w:ascii="宋体"/>
      <w:kern w:val="0"/>
      <w:sz w:val="18"/>
      <w:szCs w:val="18"/>
    </w:rPr>
  </w:style>
  <w:style w:type="paragraph" w:styleId="a4">
    <w:name w:val="annotation text"/>
    <w:basedOn w:val="a"/>
    <w:link w:val="Char10"/>
    <w:unhideWhenUsed/>
    <w:qFormat/>
    <w:rsid w:val="00E15611"/>
    <w:pPr>
      <w:jc w:val="left"/>
    </w:pPr>
    <w:rPr>
      <w:kern w:val="0"/>
      <w:sz w:val="20"/>
      <w:szCs w:val="20"/>
    </w:rPr>
  </w:style>
  <w:style w:type="paragraph" w:styleId="30">
    <w:name w:val="Body Text 3"/>
    <w:basedOn w:val="a"/>
    <w:link w:val="3Char1"/>
    <w:unhideWhenUsed/>
    <w:qFormat/>
    <w:rsid w:val="00E15611"/>
    <w:pPr>
      <w:spacing w:after="120" w:line="240" w:lineRule="auto"/>
    </w:pPr>
    <w:rPr>
      <w:kern w:val="0"/>
      <w:sz w:val="16"/>
      <w:szCs w:val="16"/>
    </w:rPr>
  </w:style>
  <w:style w:type="paragraph" w:styleId="a5">
    <w:name w:val="Body Text"/>
    <w:basedOn w:val="a"/>
    <w:link w:val="Char11"/>
    <w:unhideWhenUsed/>
    <w:qFormat/>
    <w:rsid w:val="00E15611"/>
    <w:pPr>
      <w:spacing w:after="120" w:line="240" w:lineRule="auto"/>
    </w:pPr>
    <w:rPr>
      <w:kern w:val="0"/>
      <w:sz w:val="20"/>
      <w:szCs w:val="24"/>
    </w:rPr>
  </w:style>
  <w:style w:type="paragraph" w:styleId="a6">
    <w:name w:val="Body Text Indent"/>
    <w:basedOn w:val="a"/>
    <w:link w:val="Char12"/>
    <w:unhideWhenUsed/>
    <w:qFormat/>
    <w:rsid w:val="00E15611"/>
    <w:pPr>
      <w:autoSpaceDE w:val="0"/>
      <w:autoSpaceDN w:val="0"/>
      <w:adjustRightInd w:val="0"/>
      <w:spacing w:line="0" w:lineRule="atLeast"/>
      <w:ind w:firstLine="525"/>
    </w:pPr>
    <w:rPr>
      <w:rFonts w:ascii="宋体" w:hAnsi="宋体"/>
      <w:color w:val="000000"/>
      <w:kern w:val="0"/>
      <w:sz w:val="20"/>
      <w:szCs w:val="24"/>
    </w:rPr>
  </w:style>
  <w:style w:type="paragraph" w:styleId="a7">
    <w:name w:val="Plain Text"/>
    <w:basedOn w:val="a"/>
    <w:link w:val="Char13"/>
    <w:uiPriority w:val="99"/>
    <w:unhideWhenUsed/>
    <w:qFormat/>
    <w:rsid w:val="00E15611"/>
    <w:pPr>
      <w:spacing w:line="240" w:lineRule="auto"/>
    </w:pPr>
    <w:rPr>
      <w:rFonts w:ascii="宋体" w:hAnsi="Courier New"/>
      <w:kern w:val="0"/>
      <w:sz w:val="24"/>
      <w:szCs w:val="24"/>
    </w:rPr>
  </w:style>
  <w:style w:type="paragraph" w:styleId="a8">
    <w:name w:val="Date"/>
    <w:basedOn w:val="a"/>
    <w:next w:val="a"/>
    <w:link w:val="Char14"/>
    <w:unhideWhenUsed/>
    <w:qFormat/>
    <w:rsid w:val="00E15611"/>
    <w:pPr>
      <w:spacing w:line="240" w:lineRule="auto"/>
      <w:ind w:leftChars="2500" w:left="100"/>
    </w:pPr>
    <w:rPr>
      <w:kern w:val="0"/>
      <w:sz w:val="20"/>
      <w:szCs w:val="24"/>
    </w:rPr>
  </w:style>
  <w:style w:type="paragraph" w:styleId="a9">
    <w:name w:val="Balloon Text"/>
    <w:basedOn w:val="a"/>
    <w:link w:val="Char15"/>
    <w:unhideWhenUsed/>
    <w:qFormat/>
    <w:rsid w:val="00E15611"/>
    <w:pPr>
      <w:spacing w:line="240" w:lineRule="auto"/>
    </w:pPr>
    <w:rPr>
      <w:kern w:val="0"/>
      <w:sz w:val="18"/>
      <w:szCs w:val="18"/>
    </w:rPr>
  </w:style>
  <w:style w:type="paragraph" w:styleId="aa">
    <w:name w:val="footer"/>
    <w:basedOn w:val="a"/>
    <w:link w:val="Char16"/>
    <w:uiPriority w:val="99"/>
    <w:unhideWhenUsed/>
    <w:qFormat/>
    <w:rsid w:val="00E15611"/>
    <w:pPr>
      <w:tabs>
        <w:tab w:val="center" w:pos="4153"/>
        <w:tab w:val="right" w:pos="8306"/>
      </w:tabs>
      <w:snapToGrid w:val="0"/>
      <w:jc w:val="left"/>
    </w:pPr>
    <w:rPr>
      <w:kern w:val="0"/>
      <w:sz w:val="18"/>
      <w:szCs w:val="18"/>
    </w:rPr>
  </w:style>
  <w:style w:type="paragraph" w:styleId="ab">
    <w:name w:val="header"/>
    <w:basedOn w:val="a"/>
    <w:link w:val="Char17"/>
    <w:unhideWhenUsed/>
    <w:qFormat/>
    <w:rsid w:val="00E15611"/>
    <w:pPr>
      <w:pBdr>
        <w:bottom w:val="single" w:sz="6" w:space="1" w:color="auto"/>
      </w:pBdr>
      <w:tabs>
        <w:tab w:val="center" w:pos="4153"/>
        <w:tab w:val="right" w:pos="8306"/>
      </w:tabs>
      <w:snapToGrid w:val="0"/>
      <w:jc w:val="center"/>
    </w:pPr>
    <w:rPr>
      <w:kern w:val="0"/>
      <w:sz w:val="18"/>
      <w:szCs w:val="18"/>
    </w:rPr>
  </w:style>
  <w:style w:type="paragraph" w:styleId="20">
    <w:name w:val="Body Text 2"/>
    <w:basedOn w:val="a"/>
    <w:link w:val="2Char0"/>
    <w:unhideWhenUsed/>
    <w:qFormat/>
    <w:rsid w:val="00E15611"/>
    <w:pPr>
      <w:spacing w:line="240" w:lineRule="auto"/>
    </w:pPr>
    <w:rPr>
      <w:kern w:val="0"/>
      <w:sz w:val="44"/>
      <w:szCs w:val="24"/>
    </w:rPr>
  </w:style>
  <w:style w:type="paragraph" w:styleId="ac">
    <w:name w:val="Normal (Web)"/>
    <w:basedOn w:val="a"/>
    <w:uiPriority w:val="99"/>
    <w:unhideWhenUsed/>
    <w:qFormat/>
    <w:rsid w:val="00E15611"/>
    <w:pPr>
      <w:widowControl/>
      <w:spacing w:before="100" w:beforeAutospacing="1" w:after="100" w:afterAutospacing="1" w:line="240" w:lineRule="auto"/>
    </w:pPr>
    <w:rPr>
      <w:rFonts w:ascii="Times New Roman" w:hAnsi="Times New Roman"/>
      <w:sz w:val="24"/>
      <w:szCs w:val="24"/>
    </w:rPr>
  </w:style>
  <w:style w:type="paragraph" w:styleId="ad">
    <w:name w:val="annotation subject"/>
    <w:basedOn w:val="a4"/>
    <w:next w:val="a4"/>
    <w:link w:val="Char18"/>
    <w:unhideWhenUsed/>
    <w:qFormat/>
    <w:rsid w:val="00E15611"/>
    <w:pPr>
      <w:spacing w:line="240" w:lineRule="auto"/>
    </w:pPr>
    <w:rPr>
      <w:rFonts w:ascii="宋体" w:hAnsi="宋体"/>
      <w:sz w:val="24"/>
      <w:szCs w:val="24"/>
    </w:rPr>
  </w:style>
  <w:style w:type="paragraph" w:styleId="ae">
    <w:name w:val="Body Text First Indent"/>
    <w:basedOn w:val="a5"/>
    <w:link w:val="Char"/>
    <w:unhideWhenUsed/>
    <w:qFormat/>
    <w:rsid w:val="00E15611"/>
    <w:pPr>
      <w:ind w:firstLineChars="100" w:firstLine="420"/>
    </w:pPr>
  </w:style>
  <w:style w:type="character" w:styleId="af">
    <w:name w:val="page number"/>
    <w:qFormat/>
    <w:rsid w:val="00E15611"/>
  </w:style>
  <w:style w:type="character" w:styleId="af0">
    <w:name w:val="FollowedHyperlink"/>
    <w:unhideWhenUsed/>
    <w:qFormat/>
    <w:rsid w:val="00E15611"/>
    <w:rPr>
      <w:color w:val="12477D"/>
      <w:sz w:val="21"/>
      <w:szCs w:val="21"/>
      <w:u w:val="none"/>
    </w:rPr>
  </w:style>
  <w:style w:type="character" w:styleId="af1">
    <w:name w:val="Emphasis"/>
    <w:qFormat/>
    <w:rsid w:val="00E15611"/>
    <w:rPr>
      <w:i/>
    </w:rPr>
  </w:style>
  <w:style w:type="character" w:styleId="af2">
    <w:name w:val="Hyperlink"/>
    <w:unhideWhenUsed/>
    <w:qFormat/>
    <w:rsid w:val="00E15611"/>
    <w:rPr>
      <w:color w:val="12477D"/>
      <w:sz w:val="21"/>
      <w:szCs w:val="21"/>
      <w:u w:val="none"/>
    </w:rPr>
  </w:style>
  <w:style w:type="character" w:styleId="af3">
    <w:name w:val="annotation reference"/>
    <w:unhideWhenUsed/>
    <w:qFormat/>
    <w:rsid w:val="00E15611"/>
    <w:rPr>
      <w:sz w:val="21"/>
      <w:szCs w:val="21"/>
    </w:rPr>
  </w:style>
  <w:style w:type="character" w:customStyle="1" w:styleId="1Char">
    <w:name w:val="标题 1 Char"/>
    <w:basedOn w:val="a0"/>
    <w:link w:val="1"/>
    <w:qFormat/>
    <w:rsid w:val="00E15611"/>
    <w:rPr>
      <w:rFonts w:ascii="宋体" w:eastAsia="宋体" w:hAnsi="宋体" w:cs="Times New Roman"/>
      <w:b/>
      <w:kern w:val="44"/>
      <w:sz w:val="44"/>
      <w:szCs w:val="44"/>
    </w:rPr>
  </w:style>
  <w:style w:type="character" w:customStyle="1" w:styleId="2Char">
    <w:name w:val="标题 2 Char"/>
    <w:basedOn w:val="a0"/>
    <w:link w:val="2"/>
    <w:qFormat/>
    <w:rsid w:val="00E15611"/>
    <w:rPr>
      <w:rFonts w:ascii="宋体" w:eastAsia="宋体" w:hAnsi="宋体" w:cs="Times New Roman"/>
      <w:b/>
      <w:sz w:val="32"/>
      <w:szCs w:val="24"/>
    </w:rPr>
  </w:style>
  <w:style w:type="character" w:customStyle="1" w:styleId="3Char">
    <w:name w:val="标题 3 Char"/>
    <w:basedOn w:val="a0"/>
    <w:link w:val="3"/>
    <w:qFormat/>
    <w:rsid w:val="00E15611"/>
    <w:rPr>
      <w:rFonts w:ascii="宋体" w:eastAsia="宋体" w:hAnsi="宋体" w:cs="Times New Roman"/>
      <w:b/>
      <w:bCs/>
      <w:sz w:val="24"/>
      <w:szCs w:val="32"/>
    </w:rPr>
  </w:style>
  <w:style w:type="character" w:customStyle="1" w:styleId="4Char">
    <w:name w:val="标题 4 Char"/>
    <w:basedOn w:val="a0"/>
    <w:link w:val="4"/>
    <w:qFormat/>
    <w:rsid w:val="00E15611"/>
    <w:rPr>
      <w:rFonts w:ascii="宋体" w:eastAsia="宋体" w:hAnsi="宋体" w:cs="Times New Roman"/>
      <w:b/>
      <w:bCs/>
      <w:sz w:val="24"/>
      <w:szCs w:val="24"/>
    </w:rPr>
  </w:style>
  <w:style w:type="character" w:customStyle="1" w:styleId="Char1">
    <w:name w:val="文档结构图 Char1"/>
    <w:basedOn w:val="a0"/>
    <w:link w:val="a3"/>
    <w:qFormat/>
    <w:rsid w:val="00E15611"/>
    <w:rPr>
      <w:rFonts w:ascii="宋体" w:eastAsia="宋体" w:hAnsi="Calibri" w:cs="Times New Roman"/>
      <w:kern w:val="0"/>
      <w:sz w:val="18"/>
      <w:szCs w:val="18"/>
    </w:rPr>
  </w:style>
  <w:style w:type="character" w:customStyle="1" w:styleId="Char10">
    <w:name w:val="批注文字 Char1"/>
    <w:basedOn w:val="a0"/>
    <w:link w:val="a4"/>
    <w:qFormat/>
    <w:rsid w:val="00E15611"/>
    <w:rPr>
      <w:rFonts w:ascii="Calibri" w:eastAsia="宋体" w:hAnsi="Calibri" w:cs="Times New Roman"/>
      <w:kern w:val="0"/>
      <w:sz w:val="20"/>
      <w:szCs w:val="20"/>
    </w:rPr>
  </w:style>
  <w:style w:type="character" w:customStyle="1" w:styleId="31">
    <w:name w:val="正文文本 3 字符"/>
    <w:basedOn w:val="a0"/>
    <w:qFormat/>
    <w:rsid w:val="00E15611"/>
    <w:rPr>
      <w:rFonts w:ascii="Calibri" w:eastAsia="宋体" w:hAnsi="Calibri" w:cs="Times New Roman"/>
      <w:sz w:val="16"/>
      <w:szCs w:val="16"/>
    </w:rPr>
  </w:style>
  <w:style w:type="character" w:customStyle="1" w:styleId="3Char1">
    <w:name w:val="正文文本 3 Char1"/>
    <w:link w:val="30"/>
    <w:qFormat/>
    <w:locked/>
    <w:rsid w:val="00E15611"/>
    <w:rPr>
      <w:rFonts w:ascii="Calibri" w:eastAsia="宋体" w:hAnsi="Calibri" w:cs="Times New Roman"/>
      <w:kern w:val="0"/>
      <w:sz w:val="16"/>
      <w:szCs w:val="16"/>
    </w:rPr>
  </w:style>
  <w:style w:type="character" w:customStyle="1" w:styleId="Char11">
    <w:name w:val="正文文本 Char1"/>
    <w:basedOn w:val="a0"/>
    <w:link w:val="a5"/>
    <w:qFormat/>
    <w:rsid w:val="00E15611"/>
    <w:rPr>
      <w:rFonts w:ascii="Calibri" w:eastAsia="宋体" w:hAnsi="Calibri" w:cs="Times New Roman"/>
      <w:kern w:val="0"/>
      <w:sz w:val="20"/>
      <w:szCs w:val="24"/>
    </w:rPr>
  </w:style>
  <w:style w:type="character" w:customStyle="1" w:styleId="Char12">
    <w:name w:val="正文文本缩进 Char1"/>
    <w:basedOn w:val="a0"/>
    <w:link w:val="a6"/>
    <w:qFormat/>
    <w:rsid w:val="00E15611"/>
    <w:rPr>
      <w:rFonts w:ascii="宋体" w:eastAsia="宋体" w:hAnsi="宋体" w:cs="Times New Roman"/>
      <w:color w:val="000000"/>
      <w:kern w:val="0"/>
      <w:sz w:val="20"/>
      <w:szCs w:val="24"/>
    </w:rPr>
  </w:style>
  <w:style w:type="character" w:customStyle="1" w:styleId="Char13">
    <w:name w:val="纯文本 Char1"/>
    <w:basedOn w:val="a0"/>
    <w:link w:val="a7"/>
    <w:qFormat/>
    <w:rsid w:val="00E15611"/>
    <w:rPr>
      <w:rFonts w:ascii="宋体" w:eastAsia="宋体" w:hAnsi="Courier New" w:cs="Times New Roman"/>
      <w:kern w:val="0"/>
      <w:sz w:val="24"/>
      <w:szCs w:val="24"/>
    </w:rPr>
  </w:style>
  <w:style w:type="character" w:customStyle="1" w:styleId="Char14">
    <w:name w:val="日期 Char1"/>
    <w:basedOn w:val="a0"/>
    <w:link w:val="a8"/>
    <w:qFormat/>
    <w:rsid w:val="00E15611"/>
    <w:rPr>
      <w:rFonts w:ascii="Calibri" w:eastAsia="宋体" w:hAnsi="Calibri" w:cs="Times New Roman"/>
      <w:kern w:val="0"/>
      <w:sz w:val="20"/>
      <w:szCs w:val="24"/>
    </w:rPr>
  </w:style>
  <w:style w:type="character" w:customStyle="1" w:styleId="Char15">
    <w:name w:val="批注框文本 Char1"/>
    <w:basedOn w:val="a0"/>
    <w:link w:val="a9"/>
    <w:qFormat/>
    <w:rsid w:val="00E15611"/>
    <w:rPr>
      <w:rFonts w:ascii="Calibri" w:eastAsia="宋体" w:hAnsi="Calibri" w:cs="Times New Roman"/>
      <w:kern w:val="0"/>
      <w:sz w:val="18"/>
      <w:szCs w:val="18"/>
    </w:rPr>
  </w:style>
  <w:style w:type="character" w:customStyle="1" w:styleId="Char16">
    <w:name w:val="页脚 Char1"/>
    <w:basedOn w:val="a0"/>
    <w:link w:val="aa"/>
    <w:uiPriority w:val="99"/>
    <w:qFormat/>
    <w:rsid w:val="00E15611"/>
    <w:rPr>
      <w:rFonts w:ascii="Calibri" w:eastAsia="宋体" w:hAnsi="Calibri" w:cs="Times New Roman"/>
      <w:kern w:val="0"/>
      <w:sz w:val="18"/>
      <w:szCs w:val="18"/>
    </w:rPr>
  </w:style>
  <w:style w:type="character" w:customStyle="1" w:styleId="Char17">
    <w:name w:val="页眉 Char1"/>
    <w:basedOn w:val="a0"/>
    <w:link w:val="ab"/>
    <w:qFormat/>
    <w:rsid w:val="00E15611"/>
    <w:rPr>
      <w:rFonts w:ascii="Calibri" w:eastAsia="宋体" w:hAnsi="Calibri" w:cs="Times New Roman"/>
      <w:kern w:val="0"/>
      <w:sz w:val="18"/>
      <w:szCs w:val="18"/>
    </w:rPr>
  </w:style>
  <w:style w:type="character" w:customStyle="1" w:styleId="2Char0">
    <w:name w:val="正文文本 2 Char"/>
    <w:basedOn w:val="a0"/>
    <w:link w:val="20"/>
    <w:qFormat/>
    <w:rsid w:val="00E15611"/>
    <w:rPr>
      <w:rFonts w:ascii="Calibri" w:eastAsia="宋体" w:hAnsi="Calibri" w:cs="Times New Roman"/>
      <w:kern w:val="0"/>
      <w:sz w:val="44"/>
      <w:szCs w:val="24"/>
    </w:rPr>
  </w:style>
  <w:style w:type="character" w:customStyle="1" w:styleId="Char18">
    <w:name w:val="批注主题 Char1"/>
    <w:basedOn w:val="Char10"/>
    <w:link w:val="ad"/>
    <w:qFormat/>
    <w:rsid w:val="00E15611"/>
    <w:rPr>
      <w:rFonts w:ascii="宋体" w:eastAsia="宋体" w:hAnsi="宋体" w:cs="Times New Roman"/>
      <w:kern w:val="0"/>
      <w:sz w:val="24"/>
      <w:szCs w:val="24"/>
    </w:rPr>
  </w:style>
  <w:style w:type="character" w:customStyle="1" w:styleId="Char">
    <w:name w:val="正文首行缩进 Char"/>
    <w:basedOn w:val="Char11"/>
    <w:link w:val="ae"/>
    <w:qFormat/>
    <w:rsid w:val="00E15611"/>
    <w:rPr>
      <w:rFonts w:ascii="Calibri" w:eastAsia="宋体" w:hAnsi="Calibri" w:cs="Times New Roman"/>
      <w:kern w:val="0"/>
      <w:sz w:val="20"/>
      <w:szCs w:val="24"/>
    </w:rPr>
  </w:style>
  <w:style w:type="character" w:customStyle="1" w:styleId="Char0">
    <w:name w:val="正文文本 Char"/>
    <w:semiHidden/>
    <w:qFormat/>
    <w:rsid w:val="00E15611"/>
    <w:rPr>
      <w:rFonts w:ascii="Calibri" w:eastAsia="宋体" w:hAnsi="Calibri" w:cs="Times New Roman"/>
    </w:rPr>
  </w:style>
  <w:style w:type="character" w:customStyle="1" w:styleId="Char2">
    <w:name w:val="批注文字 Char"/>
    <w:semiHidden/>
    <w:qFormat/>
    <w:rsid w:val="00E15611"/>
    <w:rPr>
      <w:rFonts w:ascii="Calibri" w:eastAsia="宋体" w:hAnsi="Calibri" w:cs="Times New Roman"/>
    </w:rPr>
  </w:style>
  <w:style w:type="character" w:customStyle="1" w:styleId="Char3">
    <w:name w:val="正文文本缩进 Char"/>
    <w:semiHidden/>
    <w:qFormat/>
    <w:rsid w:val="00E15611"/>
    <w:rPr>
      <w:rFonts w:ascii="Calibri" w:eastAsia="宋体" w:hAnsi="Calibri" w:cs="Times New Roman"/>
    </w:rPr>
  </w:style>
  <w:style w:type="character" w:customStyle="1" w:styleId="Char4">
    <w:name w:val="日期 Char"/>
    <w:semiHidden/>
    <w:qFormat/>
    <w:rsid w:val="00E15611"/>
    <w:rPr>
      <w:rFonts w:ascii="Calibri" w:eastAsia="宋体" w:hAnsi="Calibri" w:cs="Times New Roman"/>
    </w:rPr>
  </w:style>
  <w:style w:type="character" w:customStyle="1" w:styleId="Char19">
    <w:name w:val="正文首行缩进 Char1"/>
    <w:semiHidden/>
    <w:qFormat/>
    <w:locked/>
    <w:rsid w:val="00E15611"/>
  </w:style>
  <w:style w:type="character" w:customStyle="1" w:styleId="3Char0">
    <w:name w:val="正文文本 3 Char"/>
    <w:semiHidden/>
    <w:qFormat/>
    <w:rsid w:val="00E15611"/>
    <w:rPr>
      <w:rFonts w:ascii="Calibri" w:eastAsia="宋体" w:hAnsi="Calibri" w:cs="Times New Roman"/>
      <w:sz w:val="16"/>
      <w:szCs w:val="16"/>
    </w:rPr>
  </w:style>
  <w:style w:type="character" w:customStyle="1" w:styleId="Char5">
    <w:name w:val="文档结构图 Char"/>
    <w:semiHidden/>
    <w:qFormat/>
    <w:rsid w:val="00E15611"/>
    <w:rPr>
      <w:rFonts w:ascii="宋体" w:eastAsia="宋体" w:hAnsi="Calibri" w:cs="Times New Roman"/>
      <w:sz w:val="18"/>
      <w:szCs w:val="18"/>
    </w:rPr>
  </w:style>
  <w:style w:type="character" w:customStyle="1" w:styleId="Char6">
    <w:name w:val="纯文本 Char"/>
    <w:uiPriority w:val="99"/>
    <w:qFormat/>
    <w:rsid w:val="00E15611"/>
    <w:rPr>
      <w:rFonts w:ascii="宋体" w:eastAsia="宋体" w:hAnsi="Courier New" w:cs="Courier New"/>
      <w:szCs w:val="21"/>
    </w:rPr>
  </w:style>
  <w:style w:type="character" w:customStyle="1" w:styleId="Char7">
    <w:name w:val="批注主题 Char"/>
    <w:semiHidden/>
    <w:qFormat/>
    <w:rsid w:val="00E15611"/>
    <w:rPr>
      <w:rFonts w:ascii="Calibri" w:eastAsia="宋体" w:hAnsi="Calibri" w:cs="Times New Roman"/>
      <w:b/>
      <w:bCs/>
    </w:rPr>
  </w:style>
  <w:style w:type="character" w:customStyle="1" w:styleId="Char8">
    <w:name w:val="批注框文本 Char"/>
    <w:semiHidden/>
    <w:qFormat/>
    <w:rsid w:val="00E15611"/>
    <w:rPr>
      <w:rFonts w:ascii="Calibri" w:eastAsia="宋体" w:hAnsi="Calibri" w:cs="Times New Roman"/>
      <w:sz w:val="18"/>
      <w:szCs w:val="18"/>
    </w:rPr>
  </w:style>
  <w:style w:type="paragraph" w:styleId="af4">
    <w:name w:val="No Spacing"/>
    <w:uiPriority w:val="99"/>
    <w:qFormat/>
    <w:rsid w:val="00E15611"/>
    <w:pPr>
      <w:widowControl w:val="0"/>
      <w:jc w:val="both"/>
    </w:pPr>
    <w:rPr>
      <w:rFonts w:ascii="Times New Roman" w:eastAsia="宋体" w:hAnsi="Times New Roman" w:cs="Times New Roman"/>
      <w:kern w:val="2"/>
      <w:sz w:val="21"/>
      <w:szCs w:val="22"/>
    </w:rPr>
  </w:style>
  <w:style w:type="paragraph" w:customStyle="1" w:styleId="10">
    <w:name w:val="修订1"/>
    <w:semiHidden/>
    <w:qFormat/>
    <w:rsid w:val="00E15611"/>
    <w:rPr>
      <w:rFonts w:ascii="Calibri" w:eastAsia="宋体" w:hAnsi="Calibri" w:cs="Times New Roman"/>
      <w:kern w:val="2"/>
      <w:sz w:val="21"/>
      <w:szCs w:val="24"/>
    </w:rPr>
  </w:style>
  <w:style w:type="character" w:customStyle="1" w:styleId="Char9">
    <w:name w:val="列出段落 Char"/>
    <w:link w:val="af5"/>
    <w:qFormat/>
    <w:locked/>
    <w:rsid w:val="00E15611"/>
    <w:rPr>
      <w:rFonts w:ascii="Calibri" w:eastAsia="宋体" w:hAnsi="Calibri" w:cs="Times New Roman"/>
      <w:kern w:val="0"/>
      <w:sz w:val="20"/>
      <w:szCs w:val="20"/>
    </w:rPr>
  </w:style>
  <w:style w:type="paragraph" w:styleId="af5">
    <w:name w:val="List Paragraph"/>
    <w:basedOn w:val="a"/>
    <w:link w:val="Char9"/>
    <w:qFormat/>
    <w:rsid w:val="00E15611"/>
    <w:pPr>
      <w:widowControl/>
      <w:spacing w:line="240" w:lineRule="auto"/>
      <w:ind w:firstLineChars="200" w:firstLine="420"/>
      <w:jc w:val="left"/>
    </w:pPr>
    <w:rPr>
      <w:kern w:val="0"/>
      <w:sz w:val="20"/>
      <w:szCs w:val="20"/>
    </w:rPr>
  </w:style>
  <w:style w:type="character" w:customStyle="1" w:styleId="CharChar">
    <w:name w:val="文一 Char Char"/>
    <w:link w:val="af6"/>
    <w:qFormat/>
    <w:locked/>
    <w:rsid w:val="00E15611"/>
    <w:rPr>
      <w:spacing w:val="4"/>
      <w:sz w:val="24"/>
      <w:szCs w:val="24"/>
    </w:rPr>
  </w:style>
  <w:style w:type="paragraph" w:customStyle="1" w:styleId="af6">
    <w:name w:val="文一"/>
    <w:basedOn w:val="a"/>
    <w:link w:val="CharChar"/>
    <w:qFormat/>
    <w:rsid w:val="00E15611"/>
    <w:pPr>
      <w:topLinePunct/>
      <w:adjustRightInd w:val="0"/>
      <w:snapToGrid w:val="0"/>
      <w:spacing w:line="360" w:lineRule="auto"/>
      <w:ind w:firstLineChars="200" w:firstLine="200"/>
    </w:pPr>
    <w:rPr>
      <w:rFonts w:asciiTheme="minorHAnsi" w:eastAsiaTheme="minorEastAsia" w:hAnsiTheme="minorHAnsi" w:cstheme="minorBidi"/>
      <w:spacing w:val="4"/>
      <w:sz w:val="24"/>
      <w:szCs w:val="24"/>
    </w:rPr>
  </w:style>
  <w:style w:type="paragraph" w:customStyle="1" w:styleId="WPSOffice2">
    <w:name w:val="WPSOffice手动目录 2"/>
    <w:qFormat/>
    <w:rsid w:val="00E15611"/>
    <w:pPr>
      <w:ind w:leftChars="200" w:left="200"/>
    </w:pPr>
    <w:rPr>
      <w:rFonts w:ascii="Calibri" w:eastAsia="宋体" w:hAnsi="Calibri" w:cs="Times New Roman"/>
    </w:rPr>
  </w:style>
  <w:style w:type="paragraph" w:customStyle="1" w:styleId="NewNewNewNewNewNewNewNewNewNewNewNewNew">
    <w:name w:val="正文 New New New New New New New New New New New New New"/>
    <w:qFormat/>
    <w:rsid w:val="00E15611"/>
    <w:pPr>
      <w:widowControl w:val="0"/>
      <w:jc w:val="both"/>
    </w:pPr>
    <w:rPr>
      <w:rFonts w:ascii="Calibri" w:eastAsia="宋体" w:hAnsi="Calibri" w:cs="Times New Roman"/>
      <w:kern w:val="2"/>
      <w:sz w:val="30"/>
      <w:szCs w:val="24"/>
    </w:rPr>
  </w:style>
  <w:style w:type="paragraph" w:customStyle="1" w:styleId="WPSOffice1">
    <w:name w:val="WPSOffice手动目录 1"/>
    <w:qFormat/>
    <w:rsid w:val="00E15611"/>
    <w:rPr>
      <w:rFonts w:ascii="Calibri" w:eastAsia="宋体" w:hAnsi="Calibri" w:cs="Times New Roman"/>
    </w:rPr>
  </w:style>
  <w:style w:type="paragraph" w:customStyle="1" w:styleId="Default">
    <w:name w:val="Default"/>
    <w:qFormat/>
    <w:rsid w:val="00E15611"/>
    <w:pPr>
      <w:widowControl w:val="0"/>
      <w:autoSpaceDE w:val="0"/>
      <w:autoSpaceDN w:val="0"/>
      <w:adjustRightInd w:val="0"/>
    </w:pPr>
    <w:rPr>
      <w:rFonts w:ascii="宋体" w:eastAsia="宋体" w:hAnsi="Calibri" w:cs="Times New Roman"/>
      <w:color w:val="000000"/>
      <w:sz w:val="24"/>
    </w:rPr>
  </w:style>
  <w:style w:type="paragraph" w:customStyle="1" w:styleId="NewNew">
    <w:name w:val="正文 New New"/>
    <w:qFormat/>
    <w:rsid w:val="00E15611"/>
    <w:pPr>
      <w:widowControl w:val="0"/>
      <w:snapToGrid w:val="0"/>
      <w:jc w:val="both"/>
    </w:pPr>
    <w:rPr>
      <w:rFonts w:ascii="仿宋_GB2312" w:eastAsia="宋体" w:hAnsi="仿宋_GB2312" w:cs="宋体"/>
      <w:sz w:val="21"/>
      <w:szCs w:val="32"/>
    </w:rPr>
  </w:style>
  <w:style w:type="paragraph" w:customStyle="1" w:styleId="New">
    <w:name w:val="正文 New"/>
    <w:qFormat/>
    <w:rsid w:val="00E15611"/>
    <w:pPr>
      <w:widowControl w:val="0"/>
      <w:jc w:val="both"/>
    </w:pPr>
    <w:rPr>
      <w:rFonts w:ascii="Times New Roman" w:eastAsia="宋体" w:hAnsi="Times New Roman" w:cs="Times New Roman"/>
      <w:kern w:val="2"/>
      <w:sz w:val="21"/>
      <w:szCs w:val="24"/>
    </w:rPr>
  </w:style>
  <w:style w:type="character" w:customStyle="1" w:styleId="CharChar17">
    <w:name w:val="Char Char17"/>
    <w:qFormat/>
    <w:rsid w:val="00E15611"/>
    <w:rPr>
      <w:rFonts w:ascii="Arial" w:eastAsia="黑体" w:hAnsi="Arial" w:cs="Arial" w:hint="default"/>
      <w:kern w:val="2"/>
      <w:sz w:val="24"/>
      <w:lang w:bidi="ar-SA"/>
    </w:rPr>
  </w:style>
  <w:style w:type="character" w:customStyle="1" w:styleId="fontorange1">
    <w:name w:val="fontorange1"/>
    <w:qFormat/>
    <w:rsid w:val="00E15611"/>
    <w:rPr>
      <w:rFonts w:ascii="ˎ̥" w:hAnsi="ˎ̥" w:hint="default"/>
      <w:color w:val="FF6600"/>
      <w:sz w:val="18"/>
      <w:szCs w:val="18"/>
    </w:rPr>
  </w:style>
  <w:style w:type="character" w:customStyle="1" w:styleId="Chara">
    <w:name w:val="页脚 Char"/>
    <w:uiPriority w:val="99"/>
    <w:qFormat/>
    <w:rsid w:val="00E15611"/>
    <w:rPr>
      <w:kern w:val="2"/>
      <w:sz w:val="18"/>
      <w:szCs w:val="24"/>
    </w:rPr>
  </w:style>
  <w:style w:type="character" w:customStyle="1" w:styleId="Charb">
    <w:name w:val="页眉 Char"/>
    <w:qFormat/>
    <w:rsid w:val="00E15611"/>
    <w:rPr>
      <w:kern w:val="2"/>
      <w:sz w:val="18"/>
      <w:szCs w:val="24"/>
    </w:rPr>
  </w:style>
  <w:style w:type="paragraph" w:customStyle="1" w:styleId="21">
    <w:name w:val="修订2"/>
    <w:hidden/>
    <w:uiPriority w:val="99"/>
    <w:unhideWhenUsed/>
    <w:qFormat/>
    <w:rsid w:val="00E15611"/>
    <w:rPr>
      <w:rFonts w:ascii="Calibri" w:eastAsia="宋体" w:hAnsi="Calibri" w:cs="Times New Roman"/>
      <w:kern w:val="2"/>
      <w:sz w:val="21"/>
      <w:szCs w:val="22"/>
    </w:rPr>
  </w:style>
  <w:style w:type="paragraph" w:customStyle="1" w:styleId="Style3">
    <w:name w:val="_Style 3"/>
    <w:uiPriority w:val="1"/>
    <w:qFormat/>
    <w:rsid w:val="00E15611"/>
    <w:pPr>
      <w:widowControl w:val="0"/>
      <w:jc w:val="both"/>
    </w:pPr>
    <w:rPr>
      <w:rFonts w:ascii="Times New Roman" w:eastAsia="宋体" w:hAnsi="Times New Roman" w:cs="Times New Roman"/>
      <w:kern w:val="2"/>
      <w:sz w:val="21"/>
      <w:szCs w:val="22"/>
    </w:rPr>
  </w:style>
  <w:style w:type="paragraph" w:customStyle="1" w:styleId="NewNewNewNewNewNewNewNewNewNewNewNewNewNewNewNewNewNewNew">
    <w:name w:val="正文 New New New New New New New New New New New New New New New New New New New"/>
    <w:qFormat/>
    <w:rsid w:val="00E15611"/>
    <w:pPr>
      <w:widowControl w:val="0"/>
      <w:jc w:val="both"/>
    </w:pPr>
    <w:rPr>
      <w:rFonts w:ascii="仿宋_GB2312" w:eastAsia="宋体" w:hAnsi="仿宋_GB2312" w:cs="宋体"/>
      <w:snapToGrid w:val="0"/>
      <w:sz w:val="21"/>
      <w:szCs w:val="32"/>
    </w:rPr>
  </w:style>
  <w:style w:type="paragraph" w:customStyle="1" w:styleId="32">
    <w:name w:val="修订3"/>
    <w:hidden/>
    <w:uiPriority w:val="99"/>
    <w:semiHidden/>
    <w:qFormat/>
    <w:rsid w:val="00E15611"/>
    <w:rPr>
      <w:rFonts w:ascii="Calibri" w:eastAsia="宋体" w:hAnsi="Calibri" w:cs="Times New Roman"/>
      <w:kern w:val="2"/>
      <w:sz w:val="21"/>
      <w:szCs w:val="22"/>
    </w:rPr>
  </w:style>
  <w:style w:type="character" w:customStyle="1" w:styleId="UserStyle12">
    <w:name w:val="UserStyle_12"/>
    <w:qFormat/>
    <w:rsid w:val="00E15611"/>
    <w:rPr>
      <w:rFonts w:ascii="Calibri" w:eastAsia="宋体" w:hAnsi="Calibri" w:cs="Times New Roman"/>
      <w:kern w:val="2"/>
      <w:sz w:val="21"/>
      <w:szCs w:val="22"/>
      <w:lang w:val="en-US" w:eastAsia="zh-CN" w:bidi="ar-SA"/>
    </w:rPr>
  </w:style>
  <w:style w:type="paragraph" w:customStyle="1" w:styleId="af7">
    <w:name w:val="文二"/>
    <w:basedOn w:val="a"/>
    <w:uiPriority w:val="99"/>
    <w:qFormat/>
    <w:rsid w:val="00E15611"/>
    <w:pPr>
      <w:spacing w:line="240" w:lineRule="auto"/>
      <w:jc w:val="left"/>
    </w:pPr>
    <w:rPr>
      <w:rFonts w:ascii="宋体" w:hAnsi="宋体" w:cs="宋体"/>
      <w:szCs w:val="21"/>
    </w:rPr>
  </w:style>
  <w:style w:type="paragraph" w:customStyle="1" w:styleId="Style76">
    <w:name w:val="_Style 76"/>
    <w:basedOn w:val="a5"/>
    <w:next w:val="ae"/>
    <w:qFormat/>
    <w:rsid w:val="00E15611"/>
    <w:pPr>
      <w:ind w:firstLineChars="100" w:firstLine="420"/>
    </w:pPr>
    <w:rPr>
      <w:kern w:val="2"/>
      <w:sz w:val="21"/>
      <w:szCs w:val="22"/>
    </w:rPr>
  </w:style>
  <w:style w:type="paragraph" w:customStyle="1" w:styleId="NewNewNew">
    <w:name w:val="正文 New New New"/>
    <w:uiPriority w:val="99"/>
    <w:qFormat/>
    <w:rsid w:val="00E15611"/>
    <w:pPr>
      <w:widowControl w:val="0"/>
      <w:autoSpaceDE w:val="0"/>
      <w:autoSpaceDN w:val="0"/>
      <w:adjustRightInd w:val="0"/>
    </w:pPr>
    <w:rPr>
      <w:rFonts w:ascii="Times New Roman" w:eastAsia="宋体" w:hAnsi="Times New Roman" w:cs="Times New Roman"/>
      <w:sz w:val="21"/>
      <w:szCs w:val="22"/>
    </w:rPr>
  </w:style>
  <w:style w:type="paragraph" w:customStyle="1" w:styleId="NewNewNewNewNewNewNewNewNewNew">
    <w:name w:val="正文 New New New New New New New New New New"/>
    <w:uiPriority w:val="99"/>
    <w:qFormat/>
    <w:rsid w:val="00E15611"/>
    <w:pPr>
      <w:widowControl w:val="0"/>
      <w:jc w:val="both"/>
    </w:pPr>
    <w:rPr>
      <w:rFonts w:ascii="Times New Roman" w:eastAsia="宋体" w:hAnsi="Times New Roman" w:cs="Times New Roman"/>
      <w:kern w:val="2"/>
      <w:sz w:val="21"/>
      <w:szCs w:val="21"/>
    </w:rPr>
  </w:style>
  <w:style w:type="paragraph" w:customStyle="1" w:styleId="NewNewNewNewNew">
    <w:name w:val="正文 New New New New New"/>
    <w:qFormat/>
    <w:rsid w:val="00E15611"/>
    <w:pPr>
      <w:widowControl w:val="0"/>
      <w:jc w:val="both"/>
    </w:pPr>
    <w:rPr>
      <w:rFonts w:ascii="Times New Roman" w:eastAsia="宋体" w:hAnsi="Times New Roman" w:cs="Times New Roman"/>
      <w:kern w:val="2"/>
      <w:sz w:val="21"/>
      <w:szCs w:val="24"/>
    </w:rPr>
  </w:style>
  <w:style w:type="paragraph" w:customStyle="1" w:styleId="New0">
    <w:name w:val="正文缩进 New"/>
    <w:basedOn w:val="NewNewNewNewNewNewNewNewNewNewNewNewNewNewNewNewNewNewNew"/>
    <w:qFormat/>
    <w:rsid w:val="00E15611"/>
    <w:pPr>
      <w:ind w:firstLine="420"/>
    </w:pPr>
    <w:rPr>
      <w:rFonts w:ascii="Times New Roman" w:hAnsi="Times New Roman" w:cs="Times New Roman"/>
      <w:snapToGrid/>
      <w:kern w:val="2"/>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5DEB01-B386-4EF0-A628-EA331686F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2422</TotalTime>
  <Pages>102</Pages>
  <Words>8797</Words>
  <Characters>50147</Characters>
  <Application>Microsoft Office Word</Application>
  <DocSecurity>0</DocSecurity>
  <Lines>417</Lines>
  <Paragraphs>117</Paragraphs>
  <ScaleCrop>false</ScaleCrop>
  <Company/>
  <LinksUpToDate>false</LinksUpToDate>
  <CharactersWithSpaces>58827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deng</cp:lastModifiedBy>
  <cp:revision>187</cp:revision>
  <cp:lastPrinted>2025-07-04T02:50:00Z</cp:lastPrinted>
  <dcterms:created xsi:type="dcterms:W3CDTF">2022-05-30T07:58:00Z</dcterms:created>
  <dcterms:modified xsi:type="dcterms:W3CDTF">2025-07-04T07:48:00Z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FBF10E2394B343E8B80FA4EE13C8A895_13</vt:lpwstr>
  </property>
  <property fmtid="{D5CDD505-2E9C-101B-9397-08002B2CF9AE}" pid="4" name="KSOTemplateDocerSaveRecord">
    <vt:lpwstr>eyJoZGlkIjoiMDUwM2Q2ZmRmNzczN2ZmOWY0NzQxMDAwNTY3YjI2ZDMiLCJ1c2VySWQiOiIyOTY5NjY3MDQifQ==</vt:lpwstr>
  </property>
</Properties>
</file>