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1100" w:firstLineChars="249"/>
        <w:jc w:val="left"/>
        <w:rPr>
          <w:rFonts w:hint="eastAsia" w:ascii="宋体" w:hAnsi="宋体" w:eastAsia="宋体" w:cs="宋体"/>
          <w:b/>
          <w:color w:val="auto"/>
          <w:sz w:val="44"/>
          <w:szCs w:val="44"/>
          <w:highlight w:val="none"/>
          <w:u w:val="single"/>
        </w:rPr>
      </w:pPr>
    </w:p>
    <w:p>
      <w:pPr>
        <w:widowControl/>
        <w:ind w:firstLine="1100" w:firstLineChars="249"/>
        <w:jc w:val="left"/>
        <w:rPr>
          <w:rFonts w:hint="eastAsia" w:ascii="宋体" w:hAnsi="宋体" w:eastAsia="宋体" w:cs="宋体"/>
          <w:b/>
          <w:color w:val="auto"/>
          <w:sz w:val="44"/>
          <w:szCs w:val="44"/>
          <w:highlight w:val="none"/>
          <w:u w:val="single"/>
        </w:rPr>
      </w:pPr>
    </w:p>
    <w:p>
      <w:pPr>
        <w:widowControl/>
        <w:ind w:firstLine="0" w:firstLineChars="0"/>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eastAsia="zh-CN"/>
        </w:rPr>
        <w:t>增城区新塘镇白石村前站建设工程设备采购及安装项目</w:t>
      </w:r>
    </w:p>
    <w:p>
      <w:pPr>
        <w:widowControl/>
        <w:jc w:val="center"/>
        <w:rPr>
          <w:rFonts w:hint="eastAsia" w:ascii="宋体" w:hAnsi="宋体" w:eastAsia="宋体" w:cs="宋体"/>
          <w:b/>
          <w:color w:val="auto"/>
          <w:sz w:val="44"/>
          <w:szCs w:val="44"/>
          <w:highlight w:val="none"/>
        </w:rPr>
      </w:pPr>
    </w:p>
    <w:p>
      <w:pPr>
        <w:widowControl/>
        <w:jc w:val="left"/>
        <w:rPr>
          <w:rFonts w:hint="eastAsia" w:ascii="宋体" w:hAnsi="宋体" w:eastAsia="宋体" w:cs="宋体"/>
          <w:b/>
          <w:color w:val="auto"/>
          <w:sz w:val="44"/>
          <w:szCs w:val="44"/>
          <w:highlight w:val="none"/>
        </w:rPr>
      </w:pPr>
    </w:p>
    <w:p>
      <w:pPr>
        <w:widowControl/>
        <w:jc w:val="left"/>
        <w:rPr>
          <w:rFonts w:hint="eastAsia" w:ascii="宋体" w:hAnsi="宋体" w:eastAsia="宋体" w:cs="宋体"/>
          <w:b/>
          <w:color w:val="auto"/>
          <w:sz w:val="44"/>
          <w:szCs w:val="44"/>
          <w:highlight w:val="none"/>
        </w:rPr>
      </w:pPr>
    </w:p>
    <w:p>
      <w:pPr>
        <w:widowControl/>
        <w:jc w:val="left"/>
        <w:rPr>
          <w:rFonts w:hint="eastAsia" w:ascii="宋体" w:hAnsi="宋体" w:eastAsia="宋体" w:cs="宋体"/>
          <w:b/>
          <w:color w:val="auto"/>
          <w:sz w:val="44"/>
          <w:szCs w:val="44"/>
          <w:highlight w:val="none"/>
        </w:rPr>
      </w:pPr>
    </w:p>
    <w:p>
      <w:pPr>
        <w:widowControl/>
        <w:jc w:val="left"/>
        <w:rPr>
          <w:rFonts w:hint="eastAsia" w:ascii="宋体" w:hAnsi="宋体" w:eastAsia="宋体" w:cs="宋体"/>
          <w:b/>
          <w:color w:val="auto"/>
          <w:sz w:val="44"/>
          <w:szCs w:val="44"/>
          <w:highlight w:val="none"/>
        </w:rPr>
      </w:pPr>
    </w:p>
    <w:p>
      <w:pPr>
        <w:spacing w:line="360" w:lineRule="auto"/>
        <w:jc w:val="center"/>
        <w:rPr>
          <w:rFonts w:hint="eastAsia" w:ascii="宋体" w:hAnsi="宋体" w:eastAsia="仿宋" w:cs="宋体"/>
          <w:b/>
          <w:bCs/>
          <w:color w:val="auto"/>
          <w:spacing w:val="26"/>
          <w:sz w:val="110"/>
          <w:szCs w:val="110"/>
          <w:highlight w:val="none"/>
          <w:lang w:eastAsia="zh-CN"/>
        </w:rPr>
      </w:pPr>
      <w:r>
        <w:rPr>
          <w:rFonts w:hint="eastAsia" w:ascii="仿宋" w:hAnsi="仿宋" w:eastAsia="仿宋" w:cs="仿宋"/>
          <w:b/>
          <w:bCs/>
          <w:color w:val="auto"/>
          <w:spacing w:val="26"/>
          <w:sz w:val="110"/>
          <w:szCs w:val="110"/>
          <w:highlight w:val="none"/>
        </w:rPr>
        <w:t xml:space="preserve">招 标 </w:t>
      </w:r>
      <w:r>
        <w:rPr>
          <w:rFonts w:hint="eastAsia" w:ascii="仿宋" w:hAnsi="仿宋" w:eastAsia="仿宋" w:cs="仿宋"/>
          <w:b/>
          <w:bCs/>
          <w:color w:val="auto"/>
          <w:spacing w:val="26"/>
          <w:sz w:val="110"/>
          <w:szCs w:val="110"/>
          <w:highlight w:val="none"/>
          <w:lang w:val="en-US" w:eastAsia="zh-CN"/>
        </w:rPr>
        <w:t>公 告</w:t>
      </w:r>
    </w:p>
    <w:p>
      <w:pPr>
        <w:widowControl/>
        <w:jc w:val="left"/>
        <w:rPr>
          <w:rFonts w:hint="eastAsia" w:ascii="宋体" w:hAnsi="宋体" w:eastAsia="宋体" w:cs="宋体"/>
          <w:color w:val="auto"/>
          <w:sz w:val="24"/>
          <w:szCs w:val="24"/>
          <w:highlight w:val="none"/>
        </w:rPr>
      </w:pPr>
    </w:p>
    <w:p>
      <w:pPr>
        <w:widowControl/>
        <w:jc w:val="left"/>
        <w:rPr>
          <w:rFonts w:hint="eastAsia" w:ascii="宋体" w:hAnsi="宋体" w:eastAsia="宋体" w:cs="宋体"/>
          <w:color w:val="auto"/>
          <w:sz w:val="24"/>
          <w:szCs w:val="24"/>
          <w:highlight w:val="none"/>
        </w:rPr>
      </w:pPr>
    </w:p>
    <w:p>
      <w:pPr>
        <w:widowControl/>
        <w:jc w:val="left"/>
        <w:rPr>
          <w:rFonts w:hint="eastAsia" w:ascii="宋体" w:hAnsi="宋体" w:eastAsia="宋体" w:cs="宋体"/>
          <w:color w:val="auto"/>
          <w:sz w:val="24"/>
          <w:szCs w:val="24"/>
          <w:highlight w:val="none"/>
        </w:rPr>
      </w:pPr>
    </w:p>
    <w:p>
      <w:pPr>
        <w:widowControl/>
        <w:jc w:val="left"/>
        <w:rPr>
          <w:rFonts w:hint="eastAsia" w:ascii="宋体" w:hAnsi="宋体" w:eastAsia="宋体" w:cs="宋体"/>
          <w:color w:val="auto"/>
          <w:sz w:val="24"/>
          <w:szCs w:val="24"/>
          <w:highlight w:val="none"/>
        </w:rPr>
      </w:pPr>
    </w:p>
    <w:p>
      <w:pPr>
        <w:widowControl/>
        <w:jc w:val="left"/>
        <w:rPr>
          <w:rFonts w:hint="eastAsia" w:ascii="宋体" w:hAnsi="宋体" w:eastAsia="宋体" w:cs="宋体"/>
          <w:color w:val="auto"/>
          <w:sz w:val="24"/>
          <w:szCs w:val="24"/>
          <w:highlight w:val="none"/>
        </w:rPr>
      </w:pPr>
    </w:p>
    <w:p>
      <w:pPr>
        <w:widowControl/>
        <w:jc w:val="left"/>
        <w:rPr>
          <w:rFonts w:hint="eastAsia" w:ascii="宋体" w:hAnsi="宋体" w:eastAsia="宋体" w:cs="宋体"/>
          <w:color w:val="auto"/>
          <w:sz w:val="24"/>
          <w:szCs w:val="24"/>
          <w:highlight w:val="none"/>
        </w:rPr>
      </w:pPr>
    </w:p>
    <w:p>
      <w:pPr>
        <w:widowControl/>
        <w:jc w:val="left"/>
        <w:rPr>
          <w:rFonts w:hint="eastAsia" w:ascii="宋体" w:hAnsi="宋体" w:eastAsia="宋体" w:cs="宋体"/>
          <w:color w:val="auto"/>
          <w:sz w:val="24"/>
          <w:szCs w:val="24"/>
          <w:highlight w:val="none"/>
        </w:rPr>
      </w:pPr>
    </w:p>
    <w:p>
      <w:pPr>
        <w:widowControl/>
        <w:jc w:val="left"/>
        <w:rPr>
          <w:rFonts w:hint="eastAsia" w:ascii="宋体" w:hAnsi="宋体" w:eastAsia="宋体" w:cs="宋体"/>
          <w:color w:val="auto"/>
          <w:sz w:val="24"/>
          <w:szCs w:val="24"/>
          <w:highlight w:val="none"/>
        </w:rPr>
      </w:pPr>
    </w:p>
    <w:p>
      <w:pPr>
        <w:widowControl/>
        <w:jc w:val="left"/>
        <w:rPr>
          <w:rFonts w:hint="eastAsia" w:ascii="宋体" w:hAnsi="宋体" w:eastAsia="宋体" w:cs="宋体"/>
          <w:color w:val="auto"/>
          <w:sz w:val="24"/>
          <w:szCs w:val="24"/>
          <w:highlight w:val="none"/>
        </w:rPr>
      </w:pPr>
    </w:p>
    <w:p>
      <w:pPr>
        <w:widowControl/>
        <w:jc w:val="left"/>
        <w:rPr>
          <w:rFonts w:hint="eastAsia" w:ascii="宋体" w:hAnsi="宋体" w:eastAsia="宋体" w:cs="宋体"/>
          <w:color w:val="auto"/>
          <w:sz w:val="24"/>
          <w:szCs w:val="24"/>
          <w:highlight w:val="none"/>
        </w:rPr>
      </w:pPr>
    </w:p>
    <w:p>
      <w:pPr>
        <w:widowControl/>
        <w:jc w:val="left"/>
        <w:rPr>
          <w:rFonts w:hint="eastAsia" w:ascii="宋体" w:hAnsi="宋体" w:eastAsia="宋体" w:cs="宋体"/>
          <w:color w:val="auto"/>
          <w:sz w:val="24"/>
          <w:szCs w:val="24"/>
          <w:highlight w:val="none"/>
        </w:rPr>
      </w:pPr>
    </w:p>
    <w:p>
      <w:pPr>
        <w:widowControl/>
        <w:jc w:val="left"/>
        <w:rPr>
          <w:rFonts w:hint="eastAsia" w:ascii="宋体" w:hAnsi="宋体" w:eastAsia="宋体" w:cs="宋体"/>
          <w:color w:val="auto"/>
          <w:sz w:val="24"/>
          <w:szCs w:val="24"/>
          <w:highlight w:val="none"/>
        </w:rPr>
      </w:pPr>
    </w:p>
    <w:p>
      <w:pPr>
        <w:widowControl/>
        <w:jc w:val="left"/>
        <w:rPr>
          <w:rFonts w:hint="eastAsia" w:ascii="宋体" w:hAnsi="宋体" w:eastAsia="宋体" w:cs="宋体"/>
          <w:color w:val="auto"/>
          <w:sz w:val="24"/>
          <w:szCs w:val="24"/>
          <w:highlight w:val="none"/>
        </w:rPr>
      </w:pPr>
    </w:p>
    <w:p>
      <w:pPr>
        <w:widowControl/>
        <w:jc w:val="left"/>
        <w:rPr>
          <w:rFonts w:hint="eastAsia" w:ascii="宋体" w:hAnsi="宋体" w:eastAsia="宋体" w:cs="宋体"/>
          <w:color w:val="auto"/>
          <w:sz w:val="24"/>
          <w:szCs w:val="24"/>
          <w:highlight w:val="none"/>
        </w:rPr>
      </w:pPr>
    </w:p>
    <w:p>
      <w:pPr>
        <w:widowControl/>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招标人：</w:t>
      </w:r>
      <w:r>
        <w:rPr>
          <w:rFonts w:hint="eastAsia" w:ascii="宋体" w:hAnsi="宋体" w:eastAsia="宋体" w:cs="宋体"/>
          <w:color w:val="auto"/>
          <w:sz w:val="30"/>
          <w:szCs w:val="30"/>
          <w:highlight w:val="none"/>
          <w:lang w:eastAsia="zh-CN"/>
        </w:rPr>
        <w:t>广州市增城区新塘镇城乡发展</w:t>
      </w:r>
      <w:r>
        <w:rPr>
          <w:rFonts w:hint="eastAsia" w:ascii="宋体" w:hAnsi="宋体" w:eastAsia="宋体" w:cs="宋体"/>
          <w:color w:val="auto"/>
          <w:sz w:val="30"/>
          <w:szCs w:val="30"/>
          <w:highlight w:val="none"/>
          <w:lang w:val="en-US" w:eastAsia="zh-CN"/>
        </w:rPr>
        <w:t>服务中心</w:t>
      </w:r>
    </w:p>
    <w:p>
      <w:pPr>
        <w:widowControl/>
        <w:jc w:val="center"/>
        <w:rPr>
          <w:rFonts w:hint="default"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招标代理：</w:t>
      </w:r>
      <w:r>
        <w:rPr>
          <w:rFonts w:hint="eastAsia" w:ascii="宋体" w:hAnsi="宋体" w:eastAsia="宋体" w:cs="宋体"/>
          <w:color w:val="auto"/>
          <w:sz w:val="30"/>
          <w:szCs w:val="30"/>
          <w:highlight w:val="none"/>
          <w:lang w:eastAsia="zh-CN"/>
        </w:rPr>
        <w:t>广东智汇城市招标采购有限公司</w:t>
      </w:r>
    </w:p>
    <w:p>
      <w:pPr>
        <w:widowControl/>
        <w:jc w:val="center"/>
        <w:rPr>
          <w:rFonts w:hint="eastAsia" w:ascii="宋体" w:hAnsi="宋体" w:eastAsia="宋体" w:cs="宋体"/>
          <w:color w:val="auto"/>
          <w:sz w:val="30"/>
          <w:szCs w:val="30"/>
          <w:highlight w:val="none"/>
        </w:rPr>
      </w:pPr>
      <w:r>
        <w:rPr>
          <w:rFonts w:hint="eastAsia" w:ascii="宋体" w:hAnsi="宋体" w:cs="宋体"/>
          <w:color w:val="auto"/>
          <w:sz w:val="30"/>
          <w:szCs w:val="30"/>
          <w:highlight w:val="none"/>
          <w:lang w:val="en-US" w:eastAsia="zh-CN"/>
        </w:rPr>
        <w:t>2025</w:t>
      </w:r>
      <w:r>
        <w:rPr>
          <w:rFonts w:hint="eastAsia" w:ascii="宋体" w:hAnsi="宋体" w:eastAsia="宋体" w:cs="宋体"/>
          <w:color w:val="auto"/>
          <w:sz w:val="30"/>
          <w:szCs w:val="30"/>
          <w:highlight w:val="none"/>
        </w:rPr>
        <w:t>年</w:t>
      </w:r>
      <w:r>
        <w:rPr>
          <w:rFonts w:hint="eastAsia" w:ascii="宋体" w:hAnsi="宋体" w:cs="宋体"/>
          <w:color w:val="auto"/>
          <w:sz w:val="30"/>
          <w:szCs w:val="30"/>
          <w:highlight w:val="none"/>
          <w:lang w:val="en-US" w:eastAsia="zh-CN"/>
        </w:rPr>
        <w:t>7</w:t>
      </w:r>
      <w:r>
        <w:rPr>
          <w:rFonts w:hint="eastAsia" w:ascii="宋体" w:hAnsi="宋体" w:eastAsia="宋体" w:cs="宋体"/>
          <w:color w:val="auto"/>
          <w:sz w:val="30"/>
          <w:szCs w:val="30"/>
          <w:highlight w:val="none"/>
        </w:rPr>
        <w:t>月</w:t>
      </w:r>
    </w:p>
    <w:p>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u w:val="single"/>
        </w:rPr>
        <w:t xml:space="preserve">  </w:t>
      </w:r>
      <w:r>
        <w:rPr>
          <w:rFonts w:hint="eastAsia" w:ascii="宋体" w:hAnsi="宋体" w:eastAsia="宋体" w:cs="宋体"/>
          <w:b/>
          <w:color w:val="auto"/>
          <w:kern w:val="0"/>
          <w:sz w:val="32"/>
          <w:szCs w:val="32"/>
          <w:highlight w:val="none"/>
          <w:u w:val="single"/>
          <w:lang w:eastAsia="zh-CN"/>
        </w:rPr>
        <w:t>增城区新塘镇白石村前站建设工程设备采购及安装项目</w:t>
      </w:r>
      <w:r>
        <w:rPr>
          <w:rFonts w:hint="eastAsia" w:ascii="宋体" w:hAnsi="宋体" w:eastAsia="宋体" w:cs="宋体"/>
          <w:b/>
          <w:color w:val="auto"/>
          <w:kern w:val="0"/>
          <w:sz w:val="32"/>
          <w:szCs w:val="32"/>
          <w:highlight w:val="none"/>
          <w:u w:val="single"/>
        </w:rPr>
        <w:t xml:space="preserve"> </w:t>
      </w:r>
      <w:r>
        <w:rPr>
          <w:rFonts w:hint="eastAsia" w:ascii="宋体" w:hAnsi="宋体" w:eastAsia="宋体" w:cs="宋体"/>
          <w:b/>
          <w:color w:val="auto"/>
          <w:kern w:val="0"/>
          <w:sz w:val="32"/>
          <w:szCs w:val="32"/>
          <w:highlight w:val="none"/>
        </w:rPr>
        <w:t>招标公告</w:t>
      </w:r>
    </w:p>
    <w:p>
      <w:pPr>
        <w:pStyle w:val="2"/>
        <w:bidi w:val="0"/>
        <w:ind w:left="420" w:leftChars="0" w:hanging="420" w:firstLineChars="0"/>
        <w:rPr>
          <w:rFonts w:hint="eastAsia"/>
          <w:color w:val="auto"/>
          <w:highlight w:val="none"/>
        </w:rPr>
      </w:pPr>
      <w:bookmarkStart w:id="0" w:name="_Toc3022"/>
      <w:bookmarkStart w:id="1" w:name="_Toc20097"/>
      <w:r>
        <w:rPr>
          <w:rFonts w:hint="eastAsia"/>
          <w:color w:val="auto"/>
          <w:highlight w:val="none"/>
        </w:rPr>
        <w:t>招标条件</w:t>
      </w:r>
      <w:bookmarkEnd w:id="0"/>
      <w:bookmarkEnd w:id="1"/>
    </w:p>
    <w:p>
      <w:pPr>
        <w:spacing w:line="360" w:lineRule="auto"/>
        <w:ind w:firstLine="540" w:firstLineChars="225"/>
        <w:rPr>
          <w:rFonts w:hint="eastAsia" w:ascii="宋体" w:hAnsi="宋体" w:eastAsia="宋体" w:cs="宋体"/>
          <w:color w:val="auto"/>
          <w:sz w:val="24"/>
          <w:szCs w:val="24"/>
          <w:highlight w:val="none"/>
        </w:rPr>
      </w:pPr>
      <w:r>
        <w:rPr>
          <w:rFonts w:ascii="宋体" w:hAnsi="宋体"/>
          <w:color w:val="auto"/>
          <w:sz w:val="24"/>
          <w:szCs w:val="24"/>
          <w:highlight w:val="none"/>
        </w:rPr>
        <w:t>本招标项目</w:t>
      </w:r>
      <w:r>
        <w:rPr>
          <w:rFonts w:hint="eastAsia" w:ascii="宋体" w:hAnsi="宋体"/>
          <w:color w:val="auto"/>
          <w:sz w:val="24"/>
          <w:szCs w:val="24"/>
          <w:highlight w:val="none"/>
          <w:u w:val="single"/>
          <w:lang w:val="en-US" w:eastAsia="zh-CN"/>
        </w:rPr>
        <w:t xml:space="preserve"> 增城区新塘镇白石村前站建设工程 </w:t>
      </w:r>
      <w:r>
        <w:rPr>
          <w:rFonts w:ascii="宋体" w:hAnsi="宋体"/>
          <w:color w:val="auto"/>
          <w:sz w:val="24"/>
          <w:szCs w:val="24"/>
          <w:highlight w:val="none"/>
        </w:rPr>
        <w:t>已由</w:t>
      </w:r>
      <w:r>
        <w:rPr>
          <w:rFonts w:hint="eastAsia" w:ascii="宋体" w:hAnsi="宋体"/>
          <w:color w:val="auto"/>
          <w:sz w:val="24"/>
          <w:szCs w:val="24"/>
          <w:highlight w:val="none"/>
          <w:u w:val="single"/>
          <w:lang w:val="en-US" w:eastAsia="zh-CN"/>
        </w:rPr>
        <w:t xml:space="preserve">  广州市增城区发展和改革局</w:t>
      </w:r>
      <w:r>
        <w:rPr>
          <w:rFonts w:ascii="宋体" w:hAnsi="宋体"/>
          <w:color w:val="auto"/>
          <w:sz w:val="24"/>
          <w:szCs w:val="24"/>
          <w:highlight w:val="none"/>
        </w:rPr>
        <w:t>以</w:t>
      </w:r>
      <w:r>
        <w:rPr>
          <w:rFonts w:hint="eastAsia" w:ascii="宋体" w:hAnsi="宋体"/>
          <w:color w:val="auto"/>
          <w:sz w:val="24"/>
          <w:szCs w:val="24"/>
          <w:highlight w:val="none"/>
          <w:u w:val="single"/>
          <w:lang w:val="en-US" w:eastAsia="zh-CN"/>
        </w:rPr>
        <w:t xml:space="preserve"> 穗增发改投批【2025】77号 </w:t>
      </w:r>
      <w:r>
        <w:rPr>
          <w:rFonts w:ascii="宋体" w:hAnsi="宋体"/>
          <w:color w:val="auto"/>
          <w:sz w:val="24"/>
          <w:szCs w:val="24"/>
          <w:highlight w:val="none"/>
        </w:rPr>
        <w:t>批准建设</w:t>
      </w:r>
      <w:r>
        <w:rPr>
          <w:rFonts w:hint="eastAsia" w:ascii="宋体" w:hAnsi="宋体"/>
          <w:color w:val="auto"/>
          <w:sz w:val="24"/>
          <w:szCs w:val="24"/>
          <w:highlight w:val="none"/>
        </w:rPr>
        <w:t>，</w:t>
      </w:r>
      <w:r>
        <w:rPr>
          <w:rFonts w:ascii="宋体" w:hAnsi="宋体"/>
          <w:color w:val="auto"/>
          <w:sz w:val="24"/>
          <w:szCs w:val="24"/>
          <w:highlight w:val="none"/>
        </w:rPr>
        <w:t>项目业主为</w:t>
      </w:r>
      <w:r>
        <w:rPr>
          <w:rFonts w:hint="eastAsia" w:ascii="宋体" w:hAnsi="宋体"/>
          <w:color w:val="auto"/>
          <w:sz w:val="24"/>
          <w:szCs w:val="24"/>
          <w:highlight w:val="none"/>
          <w:u w:val="single"/>
          <w:lang w:val="en-US" w:eastAsia="zh-CN"/>
        </w:rPr>
        <w:t xml:space="preserve"> 广州市增城区新塘镇城乡发展服务中心 </w:t>
      </w:r>
      <w:r>
        <w:rPr>
          <w:rFonts w:ascii="宋体" w:hAnsi="宋体"/>
          <w:color w:val="auto"/>
          <w:sz w:val="24"/>
          <w:szCs w:val="24"/>
          <w:highlight w:val="none"/>
        </w:rPr>
        <w:t>，建设资金来自</w:t>
      </w:r>
      <w:r>
        <w:rPr>
          <w:rFonts w:hint="eastAsia" w:ascii="宋体" w:hAnsi="宋体"/>
          <w:color w:val="auto"/>
          <w:sz w:val="24"/>
          <w:szCs w:val="24"/>
          <w:highlight w:val="none"/>
          <w:u w:val="single"/>
          <w:lang w:val="en-US" w:eastAsia="zh-CN"/>
        </w:rPr>
        <w:t xml:space="preserve"> </w:t>
      </w:r>
      <w:r>
        <w:rPr>
          <w:rFonts w:hint="eastAsia" w:ascii="宋体" w:hAnsi="宋体" w:eastAsia="宋体" w:cs="宋体"/>
          <w:color w:val="auto"/>
          <w:sz w:val="24"/>
          <w:highlight w:val="none"/>
          <w:u w:val="single"/>
        </w:rPr>
        <w:t>区财政资金</w:t>
      </w:r>
      <w:r>
        <w:rPr>
          <w:rFonts w:hint="eastAsia" w:ascii="宋体" w:hAnsi="宋体" w:eastAsia="宋体" w:cs="宋体"/>
          <w:color w:val="auto"/>
          <w:sz w:val="24"/>
          <w:highlight w:val="none"/>
          <w:u w:val="single"/>
          <w:lang w:val="en-US" w:eastAsia="zh-CN"/>
        </w:rPr>
        <w:t xml:space="preserve"> </w:t>
      </w:r>
      <w:r>
        <w:rPr>
          <w:rFonts w:ascii="宋体" w:hAnsi="宋体"/>
          <w:color w:val="auto"/>
          <w:sz w:val="24"/>
          <w:szCs w:val="24"/>
          <w:highlight w:val="none"/>
        </w:rPr>
        <w:t>，</w:t>
      </w:r>
      <w:r>
        <w:rPr>
          <w:rFonts w:hint="eastAsia" w:ascii="宋体" w:hAnsi="宋体"/>
          <w:color w:val="auto"/>
          <w:sz w:val="24"/>
          <w:szCs w:val="24"/>
          <w:highlight w:val="none"/>
        </w:rPr>
        <w:t>资金来源已落实，</w:t>
      </w:r>
      <w:r>
        <w:rPr>
          <w:rFonts w:ascii="宋体" w:hAnsi="宋体"/>
          <w:color w:val="auto"/>
          <w:sz w:val="24"/>
          <w:szCs w:val="24"/>
          <w:highlight w:val="none"/>
        </w:rPr>
        <w:t>项目出资比例为</w:t>
      </w:r>
      <w:r>
        <w:rPr>
          <w:rFonts w:hint="eastAsia" w:ascii="宋体" w:hAnsi="宋体"/>
          <w:color w:val="auto"/>
          <w:sz w:val="24"/>
          <w:szCs w:val="24"/>
          <w:highlight w:val="none"/>
          <w:u w:val="single"/>
          <w:lang w:val="en-US" w:eastAsia="zh-CN"/>
        </w:rPr>
        <w:t xml:space="preserve"> 100% </w:t>
      </w:r>
      <w:r>
        <w:rPr>
          <w:rFonts w:ascii="宋体" w:hAnsi="宋体"/>
          <w:color w:val="auto"/>
          <w:sz w:val="24"/>
          <w:szCs w:val="24"/>
          <w:highlight w:val="none"/>
        </w:rPr>
        <w:t>, 招标人为</w:t>
      </w:r>
      <w:r>
        <w:rPr>
          <w:rFonts w:hint="eastAsia" w:ascii="宋体" w:hAnsi="宋体"/>
          <w:color w:val="auto"/>
          <w:sz w:val="24"/>
          <w:szCs w:val="24"/>
          <w:highlight w:val="none"/>
          <w:u w:val="single"/>
          <w:lang w:val="en-US" w:eastAsia="zh-CN"/>
        </w:rPr>
        <w:t xml:space="preserve"> 广州市增城区新塘镇城乡发展服务中心 </w:t>
      </w:r>
      <w:r>
        <w:rPr>
          <w:rFonts w:hint="eastAsia" w:ascii="宋体" w:hAnsi="宋体"/>
          <w:color w:val="auto"/>
          <w:sz w:val="24"/>
          <w:szCs w:val="24"/>
          <w:highlight w:val="none"/>
        </w:rPr>
        <w:t>。</w:t>
      </w:r>
      <w:r>
        <w:rPr>
          <w:rFonts w:ascii="宋体" w:hAnsi="宋体"/>
          <w:color w:val="auto"/>
          <w:sz w:val="24"/>
          <w:szCs w:val="24"/>
          <w:highlight w:val="none"/>
        </w:rPr>
        <w:t>项目已具备招标条件，</w:t>
      </w:r>
      <w:r>
        <w:rPr>
          <w:rFonts w:hint="eastAsia" w:ascii="宋体" w:hAnsi="宋体" w:eastAsia="宋体" w:cs="宋体"/>
          <w:color w:val="auto"/>
          <w:sz w:val="24"/>
          <w:szCs w:val="24"/>
          <w:highlight w:val="none"/>
        </w:rPr>
        <w:t>现对该项目</w:t>
      </w:r>
      <w:r>
        <w:rPr>
          <w:rFonts w:hint="eastAsia" w:ascii="宋体" w:hAnsi="宋体" w:cs="宋体"/>
          <w:color w:val="auto"/>
          <w:sz w:val="24"/>
          <w:szCs w:val="24"/>
          <w:highlight w:val="none"/>
          <w:lang w:val="en-US" w:eastAsia="zh-CN"/>
        </w:rPr>
        <w:t>设备</w:t>
      </w:r>
      <w:r>
        <w:rPr>
          <w:rFonts w:hint="eastAsia" w:ascii="宋体" w:hAnsi="宋体" w:eastAsia="宋体" w:cs="宋体"/>
          <w:color w:val="auto"/>
          <w:sz w:val="24"/>
          <w:szCs w:val="24"/>
          <w:highlight w:val="none"/>
        </w:rPr>
        <w:t>进行公开招标。</w:t>
      </w:r>
    </w:p>
    <w:p>
      <w:pPr>
        <w:pStyle w:val="2"/>
        <w:bidi w:val="0"/>
        <w:ind w:left="420" w:leftChars="0" w:hanging="420" w:firstLineChars="0"/>
        <w:rPr>
          <w:rFonts w:hint="eastAsia"/>
          <w:color w:val="auto"/>
          <w:highlight w:val="none"/>
        </w:rPr>
      </w:pPr>
      <w:bookmarkStart w:id="2" w:name="_Toc2384"/>
      <w:bookmarkStart w:id="3" w:name="_Toc8180"/>
      <w:r>
        <w:rPr>
          <w:rFonts w:hint="eastAsia"/>
          <w:color w:val="auto"/>
          <w:highlight w:val="none"/>
        </w:rPr>
        <w:t>项目概况与招标范围</w:t>
      </w:r>
      <w:bookmarkEnd w:id="2"/>
      <w:bookmarkEnd w:id="3"/>
    </w:p>
    <w:p>
      <w:pPr>
        <w:numPr>
          <w:ilvl w:val="0"/>
          <w:numId w:val="0"/>
        </w:numPr>
        <w:spacing w:line="360" w:lineRule="auto"/>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lang w:val="en-US" w:eastAsia="zh-CN"/>
        </w:rPr>
        <w:t>供货</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增城区新塘镇白石村前站建设工程项目现场 ,最终具体交货地点以甲方通知为准</w:t>
      </w:r>
      <w:r>
        <w:rPr>
          <w:rFonts w:hint="eastAsia" w:ascii="宋体" w:hAnsi="宋体" w:cs="宋体"/>
          <w:color w:val="auto"/>
          <w:sz w:val="24"/>
          <w:szCs w:val="24"/>
          <w:highlight w:val="none"/>
          <w:u w:val="none"/>
          <w:lang w:eastAsia="zh-CN"/>
        </w:rPr>
        <w:t>。</w:t>
      </w:r>
    </w:p>
    <w:p>
      <w:pPr>
        <w:numPr>
          <w:ilvl w:val="0"/>
          <w:numId w:val="0"/>
        </w:numPr>
        <w:spacing w:line="360" w:lineRule="auto"/>
        <w:ind w:left="0" w:leftChars="0" w:firstLine="0" w:firstLineChars="0"/>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lang w:val="en-US" w:eastAsia="zh-CN"/>
        </w:rPr>
        <w:t>采购招标范围</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白石村前站采用闸门泵，含2套一体化泵闸系统，共2扇闸门、4台水泵。水泵选用900GLB-100型潜水贯流电泵，电机和水泵一体，水泵为单向排水，泵站最高净扬程为3.17米。单台水泵设计流量为2.45立方米/秒，单机功率为155千瓦，总装机功率为620千瓦。</w:t>
      </w:r>
    </w:p>
    <w:p>
      <w:pPr>
        <w:numPr>
          <w:ilvl w:val="0"/>
          <w:numId w:val="0"/>
        </w:numPr>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水闸为胸墙式，共2孔，孔口尺寸5.0×4.3m，水闸采用平面钢闸门，闸门启闭机采用固定卷扬式启闭机。</w:t>
      </w:r>
    </w:p>
    <w:p>
      <w:pPr>
        <w:numPr>
          <w:ilvl w:val="0"/>
          <w:numId w:val="0"/>
        </w:numPr>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rPr>
        <w:t>本次最高投标限价（招标控制价）：</w:t>
      </w:r>
      <w:r>
        <w:rPr>
          <w:rFonts w:hint="eastAsia" w:ascii="宋体" w:hAnsi="宋体" w:eastAsia="宋体" w:cs="宋体"/>
          <w:color w:val="auto"/>
          <w:sz w:val="24"/>
          <w:szCs w:val="22"/>
          <w:highlight w:val="none"/>
          <w:u w:val="single"/>
          <w:lang w:val="en-US" w:eastAsia="zh-CN"/>
        </w:rPr>
        <w:t>765</w:t>
      </w:r>
      <w:r>
        <w:rPr>
          <w:rFonts w:hint="eastAsia" w:ascii="宋体" w:hAnsi="宋体" w:cs="宋体"/>
          <w:color w:val="auto"/>
          <w:sz w:val="24"/>
          <w:szCs w:val="22"/>
          <w:highlight w:val="none"/>
          <w:u w:val="single"/>
          <w:lang w:val="en-US" w:eastAsia="zh-CN"/>
        </w:rPr>
        <w:t>.</w:t>
      </w:r>
      <w:r>
        <w:rPr>
          <w:rFonts w:hint="eastAsia" w:ascii="宋体" w:hAnsi="宋体" w:eastAsia="宋体" w:cs="宋体"/>
          <w:color w:val="auto"/>
          <w:sz w:val="24"/>
          <w:szCs w:val="22"/>
          <w:highlight w:val="none"/>
          <w:u w:val="single"/>
          <w:lang w:val="en-US" w:eastAsia="zh-CN"/>
        </w:rPr>
        <w:t>2814</w:t>
      </w:r>
      <w:r>
        <w:rPr>
          <w:rFonts w:hint="eastAsia" w:ascii="宋体" w:hAnsi="宋体" w:eastAsia="宋体" w:cs="宋体"/>
          <w:color w:val="auto"/>
          <w:sz w:val="24"/>
          <w:szCs w:val="24"/>
          <w:highlight w:val="none"/>
        </w:rPr>
        <w:t>万元</w:t>
      </w:r>
      <w:r>
        <w:rPr>
          <w:rFonts w:hint="eastAsia" w:ascii="宋体" w:hAnsi="宋体" w:eastAsia="宋体" w:cs="宋体"/>
          <w:color w:val="auto"/>
          <w:highlight w:val="none"/>
        </w:rPr>
        <w:t>。</w:t>
      </w:r>
    </w:p>
    <w:p>
      <w:pPr>
        <w:numPr>
          <w:ilvl w:val="0"/>
          <w:numId w:val="0"/>
        </w:numPr>
        <w:spacing w:line="360" w:lineRule="auto"/>
        <w:ind w:left="0" w:leftChars="0" w:firstLine="0" w:firstLineChars="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lang w:val="en-US" w:eastAsia="zh-CN"/>
        </w:rPr>
        <w:t>供货限期</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u w:val="single"/>
          <w:lang w:val="en-US" w:eastAsia="zh-CN"/>
        </w:rPr>
        <w:t xml:space="preserve"> 100 </w:t>
      </w:r>
      <w:r>
        <w:rPr>
          <w:rFonts w:hint="eastAsia" w:ascii="宋体" w:hAnsi="宋体" w:cs="宋体"/>
          <w:color w:val="auto"/>
          <w:sz w:val="24"/>
          <w:szCs w:val="24"/>
          <w:highlight w:val="none"/>
          <w:lang w:val="en-US" w:eastAsia="zh-CN"/>
        </w:rPr>
        <w:t>工作日</w:t>
      </w:r>
      <w:r>
        <w:rPr>
          <w:rFonts w:hint="eastAsia" w:ascii="宋体" w:hAnsi="宋体" w:cs="宋体"/>
          <w:color w:val="auto"/>
          <w:sz w:val="24"/>
          <w:szCs w:val="24"/>
          <w:highlight w:val="none"/>
          <w:lang w:eastAsia="zh-CN"/>
        </w:rPr>
        <w:t>（合同签订之日起至2026年3月期间，接到甲方的供货通知后100</w:t>
      </w:r>
      <w:r>
        <w:rPr>
          <w:rFonts w:hint="eastAsia" w:ascii="宋体" w:hAnsi="宋体" w:cs="宋体"/>
          <w:color w:val="auto"/>
          <w:sz w:val="24"/>
          <w:szCs w:val="24"/>
          <w:highlight w:val="none"/>
          <w:lang w:val="en-US" w:eastAsia="zh-CN"/>
        </w:rPr>
        <w:t>工作日</w:t>
      </w:r>
      <w:r>
        <w:rPr>
          <w:rFonts w:hint="eastAsia" w:ascii="宋体" w:hAnsi="宋体" w:cs="宋体"/>
          <w:color w:val="auto"/>
          <w:sz w:val="24"/>
          <w:szCs w:val="24"/>
          <w:highlight w:val="none"/>
          <w:lang w:eastAsia="zh-CN"/>
        </w:rPr>
        <w:t>内完成供货（如需有不同交货时间注明）,具体交货时间以甲方通知为准。）</w:t>
      </w:r>
    </w:p>
    <w:p>
      <w:pPr>
        <w:numPr>
          <w:ilvl w:val="0"/>
          <w:numId w:val="0"/>
        </w:numPr>
        <w:spacing w:line="360" w:lineRule="auto"/>
        <w:ind w:left="0" w:leftChars="0" w:firstLine="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2.5交货方式：乙方在设备运至交货地</w:t>
      </w:r>
      <w:r>
        <w:rPr>
          <w:rFonts w:hint="eastAsia" w:ascii="宋体" w:hAnsi="宋体" w:cs="宋体"/>
          <w:color w:val="auto"/>
          <w:sz w:val="24"/>
          <w:szCs w:val="24"/>
          <w:highlight w:val="none"/>
          <w:u w:val="single"/>
          <w:lang w:val="en-US" w:eastAsia="zh-CN"/>
        </w:rPr>
        <w:t xml:space="preserve"> 7 </w:t>
      </w:r>
      <w:r>
        <w:rPr>
          <w:rFonts w:hint="eastAsia" w:ascii="宋体" w:hAnsi="宋体" w:cs="宋体"/>
          <w:color w:val="auto"/>
          <w:sz w:val="24"/>
          <w:szCs w:val="24"/>
          <w:highlight w:val="none"/>
          <w:lang w:val="en-US" w:eastAsia="zh-CN"/>
        </w:rPr>
        <w:t>个工作日前通知甲方。</w:t>
      </w:r>
    </w:p>
    <w:p>
      <w:pPr>
        <w:numPr>
          <w:ilvl w:val="0"/>
          <w:numId w:val="0"/>
        </w:numPr>
        <w:spacing w:line="360" w:lineRule="auto"/>
        <w:ind w:left="0" w:lef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招标内容</w:t>
      </w:r>
      <w:r>
        <w:rPr>
          <w:rFonts w:hint="eastAsia"/>
          <w:color w:val="auto"/>
          <w:sz w:val="24"/>
          <w:szCs w:val="24"/>
          <w:highlight w:val="none"/>
        </w:rPr>
        <w:t>：</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白石村前站采用闸门泵，含2套一体化泵闸系统，共2扇闸门、4台水泵。水泵选用900GLB-100型潜水贯流电泵，电机和水泵一体，水泵为单向排水，泵站最高净扬程为3.17米。单台水泵设计流量为2.45立方米/秒，单机功率为155千瓦，总装机功率为620千瓦。</w:t>
      </w:r>
    </w:p>
    <w:p>
      <w:pPr>
        <w:numPr>
          <w:ilvl w:val="0"/>
          <w:numId w:val="0"/>
        </w:numPr>
        <w:spacing w:line="360" w:lineRule="auto"/>
        <w:ind w:left="0" w:leftChars="0" w:firstLine="0" w:firstLineChars="0"/>
        <w:rPr>
          <w:rFonts w:hint="eastAsia"/>
          <w:color w:val="auto"/>
          <w:highlight w:val="none"/>
        </w:rPr>
      </w:pPr>
      <w:r>
        <w:rPr>
          <w:rFonts w:hint="eastAsia" w:ascii="宋体" w:hAnsi="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水闸为胸墙式，共2孔，孔口尺寸5.0×4.3m，水闸采用平面钢闸门，闸门启闭机采用固定卷扬式启闭机。</w:t>
      </w:r>
    </w:p>
    <w:p>
      <w:pPr>
        <w:numPr>
          <w:ilvl w:val="0"/>
          <w:numId w:val="0"/>
        </w:numPr>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2.7</w:t>
      </w:r>
      <w:r>
        <w:rPr>
          <w:rFonts w:hint="eastAsia" w:ascii="宋体" w:hAnsi="宋体" w:eastAsia="宋体" w:cs="宋体"/>
          <w:color w:val="auto"/>
          <w:sz w:val="24"/>
          <w:szCs w:val="24"/>
          <w:highlight w:val="none"/>
        </w:rPr>
        <w:t>标段划分：</w:t>
      </w:r>
      <w:r>
        <w:rPr>
          <w:rFonts w:hint="eastAsia" w:ascii="宋体" w:hAnsi="宋体" w:cs="宋体"/>
          <w:color w:val="auto"/>
          <w:sz w:val="24"/>
          <w:szCs w:val="24"/>
          <w:highlight w:val="none"/>
          <w:u w:val="single"/>
          <w:lang w:val="en-US" w:eastAsia="zh-CN"/>
        </w:rPr>
        <w:t xml:space="preserve"> 1 </w:t>
      </w:r>
      <w:r>
        <w:rPr>
          <w:rFonts w:hint="eastAsia" w:ascii="宋体" w:hAnsi="宋体" w:eastAsia="宋体" w:cs="宋体"/>
          <w:color w:val="auto"/>
          <w:sz w:val="24"/>
          <w:szCs w:val="24"/>
          <w:highlight w:val="none"/>
        </w:rPr>
        <w:t>个标段。</w:t>
      </w:r>
    </w:p>
    <w:p>
      <w:pPr>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注：划分为两个或两个以上标段的，应明确：是否允许兼中。</w:t>
      </w:r>
    </w:p>
    <w:p>
      <w:pPr>
        <w:pStyle w:val="2"/>
        <w:bidi w:val="0"/>
        <w:ind w:left="420" w:leftChars="0" w:hanging="420" w:firstLineChars="0"/>
        <w:rPr>
          <w:rFonts w:hint="eastAsia"/>
          <w:color w:val="auto"/>
          <w:highlight w:val="none"/>
        </w:rPr>
      </w:pPr>
      <w:bookmarkStart w:id="4" w:name="_Toc13705"/>
      <w:bookmarkStart w:id="5" w:name="_Toc24026"/>
      <w:r>
        <w:rPr>
          <w:rFonts w:hint="eastAsia"/>
          <w:color w:val="auto"/>
          <w:highlight w:val="none"/>
        </w:rPr>
        <w:t>投标人资格要求</w:t>
      </w:r>
      <w:bookmarkEnd w:id="4"/>
      <w:bookmarkEnd w:id="5"/>
      <w:r>
        <w:rPr>
          <w:rFonts w:hint="eastAsia"/>
          <w:color w:val="auto"/>
          <w:highlight w:val="none"/>
          <w:lang w:val="en-US" w:eastAsia="zh-CN"/>
        </w:rPr>
        <w:t xml:space="preserve"> </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投标人应具备承担本</w:t>
      </w:r>
      <w:r>
        <w:rPr>
          <w:rFonts w:hint="eastAsia" w:ascii="宋体" w:hAnsi="宋体" w:cs="宋体"/>
          <w:bCs/>
          <w:color w:val="auto"/>
          <w:sz w:val="24"/>
          <w:highlight w:val="none"/>
          <w:lang w:val="en-US" w:eastAsia="zh-CN"/>
        </w:rPr>
        <w:t>项目</w:t>
      </w:r>
      <w:r>
        <w:rPr>
          <w:rFonts w:hint="eastAsia" w:ascii="宋体" w:hAnsi="宋体" w:eastAsia="宋体" w:cs="宋体"/>
          <w:bCs/>
          <w:color w:val="auto"/>
          <w:sz w:val="24"/>
          <w:highlight w:val="none"/>
        </w:rPr>
        <w:t>的资质条件、能力和信誉，具体要求如下：</w:t>
      </w:r>
    </w:p>
    <w:p>
      <w:pPr>
        <w:widowControl/>
        <w:numPr>
          <w:ilvl w:val="0"/>
          <w:numId w:val="0"/>
        </w:numPr>
        <w:spacing w:line="360" w:lineRule="auto"/>
        <w:ind w:left="960" w:leftChars="0" w:hanging="96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3.1</w:t>
      </w:r>
      <w:r>
        <w:rPr>
          <w:rFonts w:ascii="宋体" w:hAnsi="宋体" w:eastAsia="宋体" w:cs="宋体"/>
          <w:color w:val="auto"/>
          <w:sz w:val="24"/>
          <w:szCs w:val="24"/>
          <w:highlight w:val="none"/>
        </w:rPr>
        <w:t>投标人是法人或其他组织，按国家法律经营</w:t>
      </w:r>
      <w:r>
        <w:rPr>
          <w:rFonts w:hint="eastAsia" w:ascii="宋体" w:hAnsi="宋体" w:eastAsia="宋体" w:cs="宋体"/>
          <w:color w:val="auto"/>
          <w:sz w:val="24"/>
          <w:szCs w:val="24"/>
          <w:highlight w:val="none"/>
        </w:rPr>
        <w:t>。</w:t>
      </w:r>
    </w:p>
    <w:p>
      <w:pPr>
        <w:widowControl/>
        <w:numPr>
          <w:ilvl w:val="0"/>
          <w:numId w:val="0"/>
        </w:numPr>
        <w:spacing w:line="360" w:lineRule="auto"/>
        <w:ind w:left="960" w:leftChars="0" w:hanging="96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3.2</w:t>
      </w:r>
      <w:r>
        <w:rPr>
          <w:rFonts w:hint="eastAsia" w:ascii="宋体" w:hAnsi="宋体" w:eastAsia="宋体" w:cs="宋体"/>
          <w:color w:val="auto"/>
          <w:kern w:val="0"/>
          <w:sz w:val="24"/>
          <w:szCs w:val="24"/>
          <w:highlight w:val="none"/>
        </w:rPr>
        <w:t>投标人应具备以下资质：</w:t>
      </w:r>
    </w:p>
    <w:p>
      <w:pPr>
        <w:widowControl/>
        <w:spacing w:line="360" w:lineRule="auto"/>
        <w:ind w:firstLine="540"/>
        <w:jc w:val="left"/>
        <w:rPr>
          <w:rFonts w:hint="eastAsia" w:ascii="宋体" w:hAnsi="宋体" w:eastAsia="宋体" w:cs="宋体"/>
          <w:color w:val="auto"/>
          <w:kern w:val="0"/>
          <w:sz w:val="24"/>
          <w:szCs w:val="24"/>
          <w:highlight w:val="none"/>
        </w:rPr>
      </w:pPr>
      <w:bookmarkStart w:id="6" w:name="OLE_LINK1"/>
      <w:r>
        <w:rPr>
          <w:rFonts w:hint="eastAsia" w:ascii="宋体" w:hAnsi="宋体" w:eastAsia="宋体" w:cs="宋体"/>
          <w:color w:val="auto"/>
          <w:kern w:val="0"/>
          <w:sz w:val="24"/>
          <w:szCs w:val="24"/>
          <w:highlight w:val="none"/>
        </w:rPr>
        <w:t>投标人具有承接本</w:t>
      </w:r>
      <w:r>
        <w:rPr>
          <w:rFonts w:hint="eastAsia" w:ascii="宋体" w:hAnsi="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所需的</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资质，并具有与本招标项目相应的供货能力。</w:t>
      </w:r>
    </w:p>
    <w:bookmarkEnd w:id="6"/>
    <w:p>
      <w:pPr>
        <w:widowControl/>
        <w:numPr>
          <w:ilvl w:val="0"/>
          <w:numId w:val="0"/>
        </w:numPr>
        <w:spacing w:line="360" w:lineRule="auto"/>
        <w:ind w:left="0" w:lef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lang w:val="en-US" w:eastAsia="zh-CN" w:bidi="ar-SA"/>
        </w:rPr>
        <w:t>3.3</w:t>
      </w:r>
      <w:r>
        <w:rPr>
          <w:rFonts w:hint="eastAsia" w:ascii="宋体" w:hAnsi="宋体" w:eastAsia="宋体" w:cs="宋体"/>
          <w:color w:val="auto"/>
          <w:kern w:val="0"/>
          <w:sz w:val="24"/>
          <w:szCs w:val="24"/>
          <w:highlight w:val="none"/>
        </w:rPr>
        <w:t>一个制造商</w:t>
      </w:r>
      <w:r>
        <w:rPr>
          <w:rFonts w:hint="eastAsia" w:ascii="宋体" w:hAnsi="宋体" w:cs="宋体"/>
          <w:color w:val="auto"/>
          <w:kern w:val="0"/>
          <w:sz w:val="24"/>
          <w:szCs w:val="24"/>
          <w:highlight w:val="none"/>
          <w:lang w:val="en-US" w:eastAsia="zh-CN"/>
        </w:rPr>
        <w:t>的</w:t>
      </w:r>
      <w:r>
        <w:rPr>
          <w:rFonts w:hint="eastAsia" w:ascii="宋体" w:hAnsi="宋体" w:eastAsia="宋体" w:cs="宋体"/>
          <w:color w:val="auto"/>
          <w:kern w:val="0"/>
          <w:sz w:val="24"/>
          <w:szCs w:val="24"/>
          <w:highlight w:val="none"/>
        </w:rPr>
        <w:t>同一品牌同一型号的设备，</w:t>
      </w:r>
      <w:r>
        <w:rPr>
          <w:rFonts w:hint="eastAsia" w:ascii="宋体" w:hAnsi="宋体" w:cs="宋体"/>
          <w:color w:val="auto"/>
          <w:kern w:val="0"/>
          <w:sz w:val="24"/>
          <w:szCs w:val="24"/>
          <w:highlight w:val="none"/>
          <w:lang w:val="en-US" w:eastAsia="zh-CN"/>
        </w:rPr>
        <w:t>在单一产品采购项目或非单一产品采购项目多家投标人提供的核心产品出现相同，且通过初步评审的不同投标人参加同一合同项下投标的，按一家投标人计算，评审后得分最高的同品牌投标人获得中标人推荐资格</w:t>
      </w:r>
      <w:r>
        <w:rPr>
          <w:rFonts w:hint="eastAsia" w:ascii="宋体" w:hAnsi="宋体" w:eastAsia="宋体" w:cs="宋体"/>
          <w:color w:val="auto"/>
          <w:kern w:val="0"/>
          <w:sz w:val="24"/>
          <w:szCs w:val="24"/>
          <w:highlight w:val="none"/>
          <w:lang w:eastAsia="zh-CN"/>
        </w:rPr>
        <w:t>。</w:t>
      </w:r>
    </w:p>
    <w:p>
      <w:pPr>
        <w:widowControl/>
        <w:numPr>
          <w:ilvl w:val="0"/>
          <w:numId w:val="0"/>
        </w:numPr>
        <w:spacing w:line="360" w:lineRule="auto"/>
        <w:ind w:left="0" w:lef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lang w:val="en-US" w:eastAsia="zh-CN" w:bidi="ar-SA"/>
        </w:rPr>
        <w:t>3.4</w:t>
      </w:r>
      <w:r>
        <w:rPr>
          <w:rFonts w:hint="eastAsia" w:ascii="宋体" w:hAnsi="宋体" w:eastAsia="宋体" w:cs="宋体"/>
          <w:color w:val="auto"/>
          <w:sz w:val="24"/>
          <w:highlight w:val="none"/>
          <w:lang w:eastAsia="zh-CN"/>
        </w:rPr>
        <w:t>投标人必须是提供货物（核心产品）的制造商，或是提供货物（核心产品）的最终制造厂家(最终制造厂家理解为提供的货物必须在交易备选单位的生产制造车间装配、检验出厂)，或是提供货物（核心产品）的贸易代理商或经销商。（提供相同品牌产品且通过</w:t>
      </w:r>
      <w:r>
        <w:rPr>
          <w:rFonts w:hint="eastAsia" w:ascii="宋体" w:hAnsi="宋体" w:cs="宋体"/>
          <w:color w:val="auto"/>
          <w:sz w:val="24"/>
          <w:highlight w:val="none"/>
          <w:lang w:val="en-US" w:eastAsia="zh-CN"/>
        </w:rPr>
        <w:t>初步评审</w:t>
      </w:r>
      <w:r>
        <w:rPr>
          <w:rFonts w:hint="eastAsia" w:ascii="宋体" w:hAnsi="宋体" w:eastAsia="宋体" w:cs="宋体"/>
          <w:color w:val="auto"/>
          <w:sz w:val="24"/>
          <w:highlight w:val="none"/>
          <w:lang w:eastAsia="zh-CN"/>
        </w:rPr>
        <w:t>的不同投标人参加同一合同项下投标的，按一家投标人计算。）。</w:t>
      </w:r>
    </w:p>
    <w:p>
      <w:pPr>
        <w:widowControl/>
        <w:numPr>
          <w:ilvl w:val="0"/>
          <w:numId w:val="0"/>
        </w:numPr>
        <w:spacing w:line="360" w:lineRule="auto"/>
        <w:ind w:left="960" w:leftChars="0" w:hanging="96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lang w:val="en-US" w:eastAsia="zh-CN" w:bidi="ar-SA"/>
        </w:rPr>
        <w:t>3.5</w:t>
      </w:r>
      <w:r>
        <w:rPr>
          <w:rFonts w:hint="eastAsia" w:ascii="宋体" w:hAnsi="宋体" w:eastAsia="宋体" w:cs="宋体"/>
          <w:color w:val="auto"/>
          <w:kern w:val="0"/>
          <w:sz w:val="24"/>
          <w:szCs w:val="24"/>
          <w:highlight w:val="none"/>
        </w:rPr>
        <w:t>提交社保文件的要求</w:t>
      </w:r>
    </w:p>
    <w:p>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投标申请人须保证授权的委托代理人及项目部主要组成人员（如有要求）均为本</w:t>
      </w:r>
      <w:bookmarkStart w:id="20" w:name="_GoBack"/>
      <w:bookmarkEnd w:id="20"/>
      <w:r>
        <w:rPr>
          <w:rFonts w:hint="eastAsia" w:ascii="宋体" w:hAnsi="宋体" w:eastAsia="宋体" w:cs="宋体"/>
          <w:color w:val="auto"/>
          <w:kern w:val="0"/>
          <w:sz w:val="24"/>
          <w:szCs w:val="24"/>
          <w:highlight w:val="none"/>
        </w:rPr>
        <w:t>单位的正式职工，</w:t>
      </w:r>
      <w:r>
        <w:rPr>
          <w:rFonts w:hint="eastAsia" w:ascii="宋体" w:hAnsi="宋体" w:cs="宋体"/>
          <w:color w:val="auto"/>
          <w:kern w:val="0"/>
          <w:sz w:val="24"/>
          <w:szCs w:val="24"/>
          <w:highlight w:val="none"/>
        </w:rPr>
        <w:t>必须离投标截止时间最近</w:t>
      </w:r>
      <w:r>
        <w:rPr>
          <w:rFonts w:hint="eastAsia" w:ascii="宋体" w:hAnsi="宋体" w:cs="宋体"/>
          <w:color w:val="auto"/>
          <w:kern w:val="0"/>
          <w:sz w:val="24"/>
          <w:szCs w:val="24"/>
          <w:highlight w:val="none"/>
          <w:lang w:eastAsia="zh-CN"/>
        </w:rPr>
        <w:t>的</w:t>
      </w:r>
      <w:r>
        <w:rPr>
          <w:rFonts w:hint="eastAsia" w:ascii="宋体" w:hAnsi="宋体" w:cs="宋体"/>
          <w:color w:val="auto"/>
          <w:kern w:val="0"/>
          <w:sz w:val="24"/>
          <w:szCs w:val="24"/>
          <w:highlight w:val="none"/>
          <w:lang w:val="en-US" w:eastAsia="zh-CN"/>
        </w:rPr>
        <w:t>至少1</w:t>
      </w:r>
      <w:r>
        <w:rPr>
          <w:rFonts w:hint="eastAsia" w:ascii="宋体" w:hAnsi="宋体" w:cs="宋体"/>
          <w:color w:val="auto"/>
          <w:kern w:val="0"/>
          <w:sz w:val="24"/>
          <w:szCs w:val="24"/>
          <w:highlight w:val="none"/>
        </w:rPr>
        <w:t>个月</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2025年6月</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在本单位缴纳的社保证明文件</w:t>
      </w:r>
      <w:r>
        <w:rPr>
          <w:rFonts w:hint="eastAsia" w:ascii="宋体" w:hAnsi="宋体" w:eastAsia="宋体" w:cs="宋体"/>
          <w:color w:val="auto"/>
          <w:kern w:val="0"/>
          <w:sz w:val="24"/>
          <w:szCs w:val="24"/>
          <w:highlight w:val="none"/>
        </w:rPr>
        <w:t>。</w:t>
      </w:r>
    </w:p>
    <w:p>
      <w:pPr>
        <w:widowControl/>
        <w:numPr>
          <w:ilvl w:val="0"/>
          <w:numId w:val="0"/>
        </w:numPr>
        <w:spacing w:line="360" w:lineRule="auto"/>
        <w:ind w:left="960" w:leftChars="0" w:hanging="96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lang w:val="en-US" w:eastAsia="zh-CN" w:bidi="ar-SA"/>
        </w:rPr>
        <w:t>3.6</w:t>
      </w:r>
      <w:r>
        <w:rPr>
          <w:rFonts w:hint="eastAsia" w:ascii="宋体" w:hAnsi="宋体" w:eastAsia="宋体" w:cs="宋体"/>
          <w:color w:val="auto"/>
          <w:kern w:val="0"/>
          <w:sz w:val="24"/>
          <w:szCs w:val="24"/>
          <w:highlight w:val="none"/>
        </w:rPr>
        <w:t>关于联合体投标</w:t>
      </w:r>
    </w:p>
    <w:p>
      <w:pPr>
        <w:widowControl/>
        <w:spacing w:line="360" w:lineRule="auto"/>
        <w:ind w:firstLine="5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本次招标（不接受）联合体投标。</w:t>
      </w:r>
    </w:p>
    <w:p>
      <w:pPr>
        <w:widowControl/>
        <w:numPr>
          <w:ilvl w:val="0"/>
          <w:numId w:val="0"/>
        </w:numPr>
        <w:spacing w:line="360" w:lineRule="auto"/>
        <w:ind w:left="960" w:leftChars="0" w:hanging="96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lang w:val="en-US" w:eastAsia="zh-CN" w:bidi="ar-SA"/>
        </w:rPr>
        <w:t>3.7</w:t>
      </w:r>
      <w:r>
        <w:rPr>
          <w:rFonts w:hint="eastAsia" w:ascii="宋体" w:hAnsi="宋体"/>
          <w:color w:val="auto"/>
          <w:sz w:val="24"/>
          <w:highlight w:val="none"/>
        </w:rPr>
        <w:t>投标人已按照</w:t>
      </w:r>
      <w:r>
        <w:rPr>
          <w:rFonts w:hint="eastAsia" w:ascii="宋体" w:hAnsi="宋体"/>
          <w:color w:val="auto"/>
          <w:sz w:val="24"/>
          <w:highlight w:val="none"/>
          <w:lang w:val="en-US" w:eastAsia="zh-CN"/>
        </w:rPr>
        <w:t>招标文件投标文件格式</w:t>
      </w:r>
      <w:r>
        <w:rPr>
          <w:rFonts w:hint="eastAsia" w:ascii="宋体" w:hAnsi="宋体"/>
          <w:color w:val="auto"/>
          <w:sz w:val="24"/>
          <w:highlight w:val="none"/>
        </w:rPr>
        <w:t>的内容签署盖章的</w:t>
      </w:r>
      <w:r>
        <w:rPr>
          <w:rFonts w:hint="eastAsia" w:ascii="宋体" w:hAnsi="宋体"/>
          <w:color w:val="auto"/>
          <w:sz w:val="24"/>
          <w:highlight w:val="none"/>
          <w:lang w:eastAsia="zh-CN"/>
        </w:rPr>
        <w:t>《</w:t>
      </w:r>
      <w:r>
        <w:rPr>
          <w:rFonts w:hint="eastAsia" w:ascii="宋体" w:hAnsi="宋体"/>
          <w:color w:val="auto"/>
          <w:sz w:val="24"/>
          <w:highlight w:val="none"/>
        </w:rPr>
        <w:t>投标人声明</w:t>
      </w:r>
      <w:r>
        <w:rPr>
          <w:rFonts w:hint="eastAsia" w:ascii="宋体" w:hAnsi="宋体"/>
          <w:color w:val="auto"/>
          <w:sz w:val="24"/>
          <w:highlight w:val="none"/>
          <w:lang w:eastAsia="zh-CN"/>
        </w:rPr>
        <w:t>》</w:t>
      </w:r>
      <w:r>
        <w:rPr>
          <w:rFonts w:hint="eastAsia" w:ascii="宋体" w:hAnsi="宋体" w:eastAsia="宋体" w:cs="宋体"/>
          <w:color w:val="auto"/>
          <w:kern w:val="0"/>
          <w:sz w:val="24"/>
          <w:szCs w:val="24"/>
          <w:highlight w:val="none"/>
          <w:lang w:eastAsia="zh-CN"/>
        </w:rPr>
        <w:t>。</w:t>
      </w:r>
    </w:p>
    <w:p>
      <w:pPr>
        <w:widowControl/>
        <w:numPr>
          <w:ilvl w:val="0"/>
          <w:numId w:val="0"/>
        </w:numPr>
        <w:spacing w:line="360" w:lineRule="auto"/>
        <w:ind w:left="0" w:leftChars="0" w:firstLine="0" w:firstLineChars="0"/>
        <w:jc w:val="left"/>
        <w:rPr>
          <w:rFonts w:hint="default" w:ascii="宋体" w:hAnsi="宋体" w:eastAsia="宋体" w:cs="Times New Roman"/>
          <w:color w:val="auto"/>
          <w:sz w:val="24"/>
          <w:szCs w:val="24"/>
          <w:highlight w:val="none"/>
          <w:u w:val="none"/>
        </w:rPr>
      </w:pPr>
      <w:r>
        <w:rPr>
          <w:rFonts w:hint="eastAsia" w:ascii="宋体" w:hAnsi="宋体" w:eastAsia="宋体" w:cs="Times New Roman"/>
          <w:color w:val="auto"/>
          <w:kern w:val="2"/>
          <w:sz w:val="24"/>
          <w:szCs w:val="24"/>
          <w:lang w:val="en-US" w:eastAsia="zh-CN" w:bidi="ar-SA"/>
        </w:rPr>
        <w:t>3.8</w:t>
      </w:r>
      <w:r>
        <w:rPr>
          <w:rFonts w:hint="default" w:ascii="宋体" w:hAnsi="宋体" w:eastAsia="宋体" w:cs="Times New Roman"/>
          <w:color w:val="auto"/>
          <w:sz w:val="24"/>
          <w:szCs w:val="24"/>
          <w:highlight w:val="none"/>
          <w:u w:val="none"/>
        </w:rPr>
        <w:t>投标人未被列入“在一定期限内依法取消参加依法必须进行招标的项目的投标资格”，具体名单以递交投标文件截止时间“信用广州”公布的“黑名单”为准。</w:t>
      </w:r>
    </w:p>
    <w:p>
      <w:pPr>
        <w:widowControl/>
        <w:numPr>
          <w:ilvl w:val="0"/>
          <w:numId w:val="0"/>
        </w:numPr>
        <w:spacing w:line="360" w:lineRule="auto"/>
        <w:ind w:leftChars="0" w:firstLine="480" w:firstLineChars="200"/>
        <w:jc w:val="left"/>
        <w:rPr>
          <w:rFonts w:hint="eastAsia" w:ascii="宋体" w:hAnsi="宋体" w:eastAsia="宋体" w:cs="宋体"/>
          <w:color w:val="auto"/>
          <w:sz w:val="24"/>
          <w:szCs w:val="24"/>
          <w:highlight w:val="none"/>
        </w:rPr>
      </w:pPr>
      <w:r>
        <w:rPr>
          <w:rFonts w:hint="default" w:ascii="宋体" w:hAnsi="宋体" w:eastAsia="宋体" w:cs="Times New Roman"/>
          <w:color w:val="auto"/>
          <w:sz w:val="24"/>
          <w:szCs w:val="24"/>
          <w:highlight w:val="none"/>
          <w:u w:val="none"/>
        </w:rPr>
        <w:t>注：《全国失信惩戒措施清单基础清单》（2024版）</w:t>
      </w:r>
      <w:r>
        <w:rPr>
          <w:rFonts w:hint="eastAsia" w:ascii="宋体" w:hAnsi="宋体" w:eastAsia="宋体" w:cs="宋体"/>
          <w:color w:val="auto"/>
          <w:sz w:val="24"/>
          <w:szCs w:val="24"/>
          <w:highlight w:val="none"/>
          <w:lang w:eastAsia="zh-CN"/>
        </w:rPr>
        <w:t>。</w:t>
      </w:r>
    </w:p>
    <w:p>
      <w:pPr>
        <w:pStyle w:val="2"/>
        <w:bidi w:val="0"/>
        <w:ind w:left="420" w:leftChars="0" w:hanging="420" w:firstLineChars="0"/>
        <w:rPr>
          <w:rFonts w:hint="eastAsia"/>
          <w:color w:val="auto"/>
          <w:highlight w:val="none"/>
        </w:rPr>
      </w:pPr>
      <w:bookmarkStart w:id="7" w:name="_Toc19028"/>
      <w:bookmarkStart w:id="8" w:name="_Toc21619"/>
      <w:r>
        <w:rPr>
          <w:rFonts w:hint="eastAsia"/>
          <w:color w:val="auto"/>
          <w:highlight w:val="none"/>
        </w:rPr>
        <w:t>招标公告和招标文件的获取</w:t>
      </w:r>
      <w:bookmarkEnd w:id="7"/>
      <w:bookmarkEnd w:id="8"/>
    </w:p>
    <w:p>
      <w:pPr>
        <w:widowControl/>
        <w:numPr>
          <w:ilvl w:val="1"/>
          <w:numId w:val="2"/>
        </w:numPr>
        <w:shd w:val="clear" w:color="auto" w:fill="FFFFFF"/>
        <w:snapToGrid w:val="0"/>
        <w:spacing w:line="360" w:lineRule="auto"/>
        <w:ind w:left="567" w:leftChars="0" w:hanging="567" w:firstLineChars="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招标公告发布时间</w:t>
      </w:r>
    </w:p>
    <w:p>
      <w:pPr>
        <w:widowControl/>
        <w:shd w:val="clear" w:color="auto" w:fill="FFFFFF"/>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highlight w:val="none"/>
        </w:rPr>
        <w:t>从____年____月____日至____年____月____日___时____分</w:t>
      </w:r>
      <w:r>
        <w:rPr>
          <w:rFonts w:hint="eastAsia" w:ascii="宋体" w:hAnsi="宋体" w:cs="宋体"/>
          <w:bCs/>
          <w:color w:val="auto"/>
          <w:sz w:val="24"/>
          <w:highlight w:val="none"/>
          <w:lang w:eastAsia="zh-CN"/>
        </w:rPr>
        <w:t>，</w:t>
      </w:r>
      <w:r>
        <w:rPr>
          <w:rFonts w:hint="eastAsia" w:ascii="宋体" w:hAnsi="宋体"/>
          <w:bCs/>
          <w:color w:val="auto"/>
          <w:sz w:val="24"/>
          <w:highlight w:val="none"/>
          <w:lang w:eastAsia="zh-CN"/>
        </w:rPr>
        <w:t>凡有意参加投标者，请登录</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bCs/>
          <w:color w:val="auto"/>
          <w:sz w:val="24"/>
          <w:highlight w:val="none"/>
          <w:lang w:eastAsia="zh-CN"/>
        </w:rPr>
        <w:t>下载电子招标文件。</w:t>
      </w:r>
      <w:r>
        <w:rPr>
          <w:rFonts w:hint="eastAsia" w:ascii="宋体" w:hAnsi="宋体"/>
          <w:bCs/>
          <w:color w:val="auto"/>
          <w:sz w:val="24"/>
          <w:highlight w:val="none"/>
        </w:rPr>
        <w:t>（注：发布招标公告的时间为招标公告发出之日起至投标截止时间止）</w:t>
      </w:r>
      <w:r>
        <w:rPr>
          <w:rFonts w:hint="eastAsia" w:ascii="宋体" w:hAnsi="宋体" w:eastAsia="宋体" w:cs="宋体"/>
          <w:bCs/>
          <w:color w:val="auto"/>
          <w:sz w:val="24"/>
          <w:highlight w:val="none"/>
        </w:rPr>
        <w:t>。</w:t>
      </w:r>
    </w:p>
    <w:p>
      <w:pPr>
        <w:widowControl/>
        <w:numPr>
          <w:ilvl w:val="1"/>
          <w:numId w:val="2"/>
        </w:numPr>
        <w:shd w:val="clear" w:color="auto" w:fill="FFFFFF"/>
        <w:snapToGrid w:val="0"/>
        <w:spacing w:line="360" w:lineRule="auto"/>
        <w:ind w:left="567" w:leftChars="0" w:hanging="567" w:firstLineChars="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招标文件获取方式</w:t>
      </w:r>
    </w:p>
    <w:p>
      <w:pPr>
        <w:widowControl/>
        <w:shd w:val="clear" w:color="auto" w:fill="FFFFFF"/>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rPr>
        <w:t>本项</w:t>
      </w:r>
      <w:r>
        <w:rPr>
          <w:rFonts w:hint="eastAsia" w:ascii="宋体" w:hAnsi="宋体" w:eastAsia="宋体" w:cs="Times New Roman"/>
          <w:color w:val="auto"/>
          <w:kern w:val="2"/>
          <w:sz w:val="24"/>
          <w:szCs w:val="24"/>
          <w:highlight w:val="none"/>
        </w:rPr>
        <w:t>目招标文件随招标公告一并在</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eastAsia="宋体"/>
          <w:color w:val="auto"/>
          <w:sz w:val="24"/>
          <w:szCs w:val="24"/>
          <w:highlight w:val="none"/>
        </w:rPr>
        <w:t>发布</w:t>
      </w:r>
      <w:r>
        <w:rPr>
          <w:rFonts w:hint="eastAsia" w:ascii="宋体" w:hAnsi="宋体" w:eastAsia="宋体" w:cs="Times New Roman"/>
          <w:color w:val="auto"/>
          <w:kern w:val="2"/>
          <w:sz w:val="24"/>
          <w:szCs w:val="24"/>
          <w:highlight w:val="none"/>
        </w:rPr>
        <w:t>，由投标人自行下载</w:t>
      </w:r>
      <w:r>
        <w:rPr>
          <w:rFonts w:hint="eastAsia" w:ascii="宋体" w:hAnsi="宋体" w:eastAsia="宋体" w:cs="宋体"/>
          <w:color w:val="auto"/>
          <w:kern w:val="0"/>
          <w:sz w:val="24"/>
          <w:szCs w:val="24"/>
          <w:highlight w:val="none"/>
        </w:rPr>
        <w:t>。</w:t>
      </w:r>
    </w:p>
    <w:p>
      <w:pPr>
        <w:widowControl/>
        <w:numPr>
          <w:ilvl w:val="1"/>
          <w:numId w:val="2"/>
        </w:numPr>
        <w:shd w:val="clear" w:color="auto" w:fill="FFFFFF"/>
        <w:snapToGrid w:val="0"/>
        <w:spacing w:line="360" w:lineRule="auto"/>
        <w:ind w:left="567" w:leftChars="0" w:hanging="567" w:firstLineChars="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招标公告网上发布时，同时发布招标文件</w:t>
      </w:r>
      <w:r>
        <w:rPr>
          <w:rFonts w:hint="eastAsia" w:ascii="宋体" w:hAnsi="宋体" w:cs="宋体"/>
          <w:bCs/>
          <w:color w:val="auto"/>
          <w:sz w:val="24"/>
          <w:highlight w:val="none"/>
          <w:lang w:val="en-US" w:eastAsia="zh-CN"/>
        </w:rPr>
        <w:t>及相关技术要求资料</w:t>
      </w:r>
      <w:r>
        <w:rPr>
          <w:rFonts w:hint="eastAsia" w:ascii="宋体" w:hAnsi="宋体" w:eastAsia="宋体" w:cs="宋体"/>
          <w:bCs/>
          <w:color w:val="auto"/>
          <w:sz w:val="24"/>
          <w:highlight w:val="none"/>
        </w:rPr>
        <w:t>。</w:t>
      </w:r>
    </w:p>
    <w:p>
      <w:pPr>
        <w:widowControl/>
        <w:numPr>
          <w:ilvl w:val="1"/>
          <w:numId w:val="2"/>
        </w:numPr>
        <w:shd w:val="clear" w:color="auto" w:fill="FFFFFF"/>
        <w:snapToGrid w:val="0"/>
        <w:spacing w:line="360" w:lineRule="auto"/>
        <w:ind w:left="567" w:leftChars="0" w:hanging="567" w:firstLineChars="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招标公告、招标文件发布媒体</w:t>
      </w:r>
    </w:p>
    <w:p>
      <w:pPr>
        <w:pStyle w:val="3"/>
        <w:ind w:firstLine="480" w:firstLineChars="200"/>
        <w:jc w:val="both"/>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本公告在</w:t>
      </w:r>
      <w:r>
        <w:rPr>
          <w:rFonts w:hint="eastAsia" w:ascii="宋体" w:hAnsi="宋体" w:eastAsia="宋体" w:cs="宋体"/>
          <w:bCs/>
          <w:color w:val="auto"/>
          <w:sz w:val="24"/>
          <w:highlight w:val="none"/>
          <w:lang w:eastAsia="zh-CN"/>
        </w:rPr>
        <w:t>广州交易集团有限公司（广州公共资源交易中心）</w:t>
      </w:r>
      <w:r>
        <w:rPr>
          <w:rFonts w:hint="eastAsia" w:ascii="宋体" w:hAnsi="宋体" w:eastAsia="宋体" w:cs="宋体"/>
          <w:bCs/>
          <w:color w:val="auto"/>
          <w:sz w:val="24"/>
          <w:highlight w:val="none"/>
        </w:rPr>
        <w:t>网（网址：http://www.gzggzy.cn）、广东省招标投标监管网（网址：https://www.gdzwfw.gov.cn/ztbjg-portal/#/index）和中国招标投标公共服务平台（网址：http://www.cebpubservice.com/）</w:t>
      </w:r>
      <w:r>
        <w:rPr>
          <w:rFonts w:hint="eastAsia" w:ascii="宋体" w:hAnsi="宋体" w:cs="宋体"/>
          <w:bCs/>
          <w:color w:val="auto"/>
          <w:sz w:val="24"/>
          <w:highlight w:val="none"/>
          <w:lang w:val="en-US" w:eastAsia="zh-CN"/>
        </w:rPr>
        <w:t>以及</w:t>
      </w:r>
      <w:r>
        <w:rPr>
          <w:rFonts w:hint="eastAsia" w:ascii="宋体" w:hAnsi="宋体" w:eastAsia="宋体" w:cs="宋体"/>
          <w:bCs/>
          <w:kern w:val="2"/>
          <w:sz w:val="24"/>
          <w:szCs w:val="22"/>
          <w:lang w:val="en-US" w:eastAsia="zh-CN" w:bidi="ar"/>
        </w:rPr>
        <w:t>广州市增城区人民政府门户网站（网址：http://www.zc.gov.cn）</w:t>
      </w:r>
      <w:r>
        <w:rPr>
          <w:rFonts w:hint="eastAsia" w:ascii="宋体" w:hAnsi="宋体" w:eastAsia="宋体" w:cs="宋体"/>
          <w:bCs/>
          <w:color w:val="auto"/>
          <w:sz w:val="24"/>
          <w:highlight w:val="none"/>
        </w:rPr>
        <w:t>发布，本公告的修改、补充，在</w:t>
      </w:r>
      <w:r>
        <w:rPr>
          <w:rFonts w:hint="eastAsia" w:ascii="宋体" w:hAnsi="宋体" w:eastAsia="宋体" w:cs="宋体"/>
          <w:bCs/>
          <w:color w:val="auto"/>
          <w:sz w:val="24"/>
          <w:highlight w:val="none"/>
          <w:lang w:eastAsia="zh-CN"/>
        </w:rPr>
        <w:t>广州交易集团有限公司（广州公共资源交易中心）</w:t>
      </w:r>
      <w:r>
        <w:rPr>
          <w:rFonts w:hint="eastAsia" w:ascii="宋体" w:hAnsi="宋体" w:eastAsia="宋体" w:cs="宋体"/>
          <w:bCs/>
          <w:color w:val="auto"/>
          <w:sz w:val="24"/>
          <w:highlight w:val="none"/>
        </w:rPr>
        <w:t>网发布。</w:t>
      </w:r>
    </w:p>
    <w:p>
      <w:pPr>
        <w:pStyle w:val="2"/>
        <w:bidi w:val="0"/>
        <w:ind w:left="420" w:leftChars="0" w:hanging="420" w:firstLineChars="0"/>
        <w:rPr>
          <w:rFonts w:hint="eastAsia"/>
          <w:color w:val="auto"/>
          <w:highlight w:val="none"/>
        </w:rPr>
      </w:pPr>
      <w:bookmarkStart w:id="9" w:name="_Toc26752"/>
      <w:bookmarkStart w:id="10" w:name="_Toc25037"/>
      <w:r>
        <w:rPr>
          <w:rFonts w:hint="eastAsia"/>
          <w:color w:val="auto"/>
          <w:highlight w:val="none"/>
        </w:rPr>
        <w:t>投标文件的递交</w:t>
      </w:r>
      <w:bookmarkEnd w:id="9"/>
      <w:bookmarkEnd w:id="10"/>
    </w:p>
    <w:p>
      <w:pPr>
        <w:widowControl/>
        <w:numPr>
          <w:ilvl w:val="1"/>
          <w:numId w:val="1"/>
        </w:numPr>
        <w:shd w:val="clear" w:color="auto" w:fill="FFFFFF"/>
        <w:snapToGrid w:val="0"/>
        <w:spacing w:line="360" w:lineRule="auto"/>
        <w:ind w:left="0" w:leftChars="0" w:firstLine="0" w:firstLineChars="0"/>
        <w:rPr>
          <w:rFonts w:ascii="宋体" w:hAnsi="宋体"/>
          <w:color w:val="auto"/>
          <w:sz w:val="24"/>
          <w:szCs w:val="24"/>
          <w:highlight w:val="none"/>
        </w:rPr>
      </w:pPr>
      <w:r>
        <w:rPr>
          <w:rFonts w:hint="eastAsia" w:ascii="宋体" w:hAnsi="宋体"/>
          <w:color w:val="auto"/>
          <w:sz w:val="24"/>
          <w:szCs w:val="24"/>
          <w:highlight w:val="none"/>
        </w:rPr>
        <w:t>递交投标文件</w:t>
      </w:r>
      <w:r>
        <w:rPr>
          <w:rFonts w:hint="eastAsia" w:ascii="宋体" w:hAnsi="宋体"/>
          <w:color w:val="auto"/>
          <w:sz w:val="24"/>
          <w:szCs w:val="24"/>
          <w:highlight w:val="none"/>
          <w:lang w:eastAsia="zh-CN"/>
        </w:rPr>
        <w:t>起始时间：</w:t>
      </w:r>
      <w:r>
        <w:rPr>
          <w:rFonts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ascii="宋体" w:hAnsi="宋体"/>
          <w:color w:val="auto"/>
          <w:sz w:val="24"/>
          <w:szCs w:val="24"/>
          <w:highlight w:val="none"/>
          <w:u w:val="single"/>
        </w:rPr>
        <w:t xml:space="preserve">  </w:t>
      </w:r>
      <w:r>
        <w:rPr>
          <w:rFonts w:hint="eastAsia" w:ascii="宋体" w:hAnsi="宋体"/>
          <w:color w:val="auto"/>
          <w:sz w:val="24"/>
          <w:szCs w:val="24"/>
          <w:highlight w:val="none"/>
        </w:rPr>
        <w:t>分</w:t>
      </w:r>
    </w:p>
    <w:p>
      <w:pPr>
        <w:numPr>
          <w:ilvl w:val="0"/>
          <w:numId w:val="0"/>
        </w:numPr>
        <w:spacing w:line="360" w:lineRule="auto"/>
        <w:ind w:firstLine="1920" w:firstLineChars="800"/>
        <w:jc w:val="left"/>
        <w:rPr>
          <w:rFonts w:ascii="宋体" w:hAnsi="宋体"/>
          <w:color w:val="auto"/>
          <w:sz w:val="24"/>
          <w:szCs w:val="24"/>
          <w:highlight w:val="none"/>
        </w:rPr>
      </w:pPr>
      <w:r>
        <w:rPr>
          <w:rFonts w:hint="eastAsia" w:ascii="宋体" w:hAnsi="宋体"/>
          <w:color w:val="auto"/>
          <w:sz w:val="24"/>
          <w:szCs w:val="24"/>
          <w:highlight w:val="none"/>
        </w:rPr>
        <w:t>截止时间</w:t>
      </w:r>
      <w:r>
        <w:rPr>
          <w:rFonts w:hint="eastAsia" w:ascii="宋体" w:hAnsi="宋体"/>
          <w:color w:val="auto"/>
          <w:sz w:val="24"/>
          <w:szCs w:val="24"/>
          <w:highlight w:val="none"/>
          <w:lang w:eastAsia="zh-CN"/>
        </w:rPr>
        <w:t>：</w:t>
      </w:r>
      <w:r>
        <w:rPr>
          <w:rFonts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ascii="宋体" w:hAnsi="宋体"/>
          <w:color w:val="auto"/>
          <w:sz w:val="24"/>
          <w:szCs w:val="24"/>
          <w:highlight w:val="none"/>
          <w:u w:val="single"/>
        </w:rPr>
        <w:t xml:space="preserve">  </w:t>
      </w:r>
      <w:r>
        <w:rPr>
          <w:rFonts w:hint="eastAsia" w:ascii="宋体" w:hAnsi="宋体"/>
          <w:color w:val="auto"/>
          <w:sz w:val="24"/>
          <w:szCs w:val="24"/>
          <w:highlight w:val="none"/>
        </w:rPr>
        <w:t>分</w:t>
      </w:r>
    </w:p>
    <w:p>
      <w:pPr>
        <w:spacing w:line="360" w:lineRule="auto"/>
        <w:ind w:firstLine="540" w:firstLineChars="225"/>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在投标截止时间后半小时内，投标人通过</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cs="宋体"/>
          <w:color w:val="auto"/>
          <w:sz w:val="24"/>
          <w:szCs w:val="24"/>
          <w:highlight w:val="none"/>
          <w:lang w:eastAsia="zh-CN"/>
        </w:rPr>
        <w:t>网站</w:t>
      </w:r>
      <w:r>
        <w:rPr>
          <w:rFonts w:hint="eastAsia" w:ascii="宋体" w:hAnsi="宋体" w:cs="宋体"/>
          <w:color w:val="auto"/>
          <w:sz w:val="24"/>
          <w:szCs w:val="24"/>
          <w:highlight w:val="none"/>
        </w:rPr>
        <w:t>对已递交的电子投标文件进行解密。</w:t>
      </w:r>
    </w:p>
    <w:p>
      <w:pPr>
        <w:widowControl/>
        <w:numPr>
          <w:ilvl w:val="1"/>
          <w:numId w:val="1"/>
        </w:numPr>
        <w:shd w:val="clear" w:color="auto" w:fill="FFFFFF"/>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开标时间：____年___月___日___时___分。    </w:t>
      </w:r>
    </w:p>
    <w:p>
      <w:pPr>
        <w:widowControl/>
        <w:numPr>
          <w:ilvl w:val="1"/>
          <w:numId w:val="1"/>
        </w:numPr>
        <w:shd w:val="clear" w:color="auto" w:fill="FFFFFF"/>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color w:val="auto"/>
          <w:sz w:val="24"/>
          <w:szCs w:val="24"/>
          <w:highlight w:val="none"/>
        </w:rPr>
        <w:t>递交投标文件截止时间与开标时间是否有变化，请密切留意招标答疑中的相关信息。递交投标文件截止时间后，开标时间因故推迟的，相关评标信息仍以原递交投标文件截止时间的信息为准</w:t>
      </w:r>
      <w:r>
        <w:rPr>
          <w:rFonts w:hint="eastAsia" w:ascii="宋体" w:hAnsi="宋体" w:eastAsia="宋体" w:cs="宋体"/>
          <w:color w:val="auto"/>
          <w:sz w:val="24"/>
          <w:szCs w:val="24"/>
          <w:highlight w:val="none"/>
        </w:rPr>
        <w:t>。</w:t>
      </w:r>
    </w:p>
    <w:p>
      <w:pPr>
        <w:widowControl/>
        <w:numPr>
          <w:ilvl w:val="1"/>
          <w:numId w:val="1"/>
        </w:numPr>
        <w:shd w:val="clear" w:color="auto" w:fill="FFFFFF"/>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color w:val="auto"/>
          <w:sz w:val="24"/>
          <w:szCs w:val="24"/>
          <w:highlight w:val="none"/>
        </w:rPr>
        <w:t>投标人通过</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color w:val="auto"/>
          <w:sz w:val="24"/>
          <w:szCs w:val="24"/>
          <w:highlight w:val="none"/>
        </w:rPr>
        <w:t>递交电子投标文件。投标人应在递交投标文件截止时间前，登录</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color w:val="auto"/>
          <w:sz w:val="24"/>
          <w:szCs w:val="24"/>
          <w:highlight w:val="none"/>
        </w:rPr>
        <w:t>办理网上投标登记手续</w:t>
      </w:r>
      <w:r>
        <w:rPr>
          <w:rFonts w:hint="eastAsia" w:ascii="宋体" w:hAnsi="宋体"/>
          <w:color w:val="auto"/>
          <w:sz w:val="24"/>
          <w:szCs w:val="24"/>
          <w:highlight w:val="none"/>
          <w:lang w:eastAsia="zh-CN"/>
        </w:rPr>
        <w:t>。按照</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color w:val="auto"/>
          <w:sz w:val="24"/>
          <w:szCs w:val="24"/>
          <w:highlight w:val="none"/>
          <w:lang w:eastAsia="zh-CN"/>
        </w:rPr>
        <w:t>关于全流程电子化项目的相关指南进行操作</w:t>
      </w:r>
      <w:r>
        <w:rPr>
          <w:rFonts w:hint="eastAsia" w:ascii="宋体" w:hAnsi="宋体" w:eastAsia="宋体" w:cs="宋体"/>
          <w:color w:val="auto"/>
          <w:sz w:val="24"/>
          <w:szCs w:val="24"/>
          <w:highlight w:val="none"/>
        </w:rPr>
        <w:t>。</w:t>
      </w:r>
    </w:p>
    <w:p>
      <w:pPr>
        <w:pStyle w:val="2"/>
        <w:bidi w:val="0"/>
        <w:ind w:left="420" w:leftChars="0" w:hanging="420" w:firstLineChars="0"/>
        <w:rPr>
          <w:rFonts w:hint="eastAsia"/>
          <w:color w:val="auto"/>
          <w:highlight w:val="none"/>
        </w:rPr>
      </w:pPr>
      <w:bookmarkStart w:id="11" w:name="_Toc1425"/>
      <w:bookmarkStart w:id="12" w:name="_Toc8305"/>
      <w:r>
        <w:rPr>
          <w:rFonts w:hint="eastAsia"/>
          <w:color w:val="auto"/>
          <w:highlight w:val="none"/>
        </w:rPr>
        <w:t>资格审查方式</w:t>
      </w:r>
      <w:bookmarkEnd w:id="11"/>
      <w:bookmarkEnd w:id="12"/>
    </w:p>
    <w:p>
      <w:pPr>
        <w:numPr>
          <w:ilvl w:val="0"/>
          <w:numId w:val="0"/>
        </w:numPr>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6.1</w:t>
      </w:r>
      <w:r>
        <w:rPr>
          <w:rFonts w:hint="eastAsia" w:ascii="宋体" w:hAnsi="宋体" w:eastAsia="宋体" w:cs="宋体"/>
          <w:color w:val="auto"/>
          <w:sz w:val="24"/>
          <w:szCs w:val="24"/>
          <w:highlight w:val="none"/>
        </w:rPr>
        <w:t>本</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rPr>
        <w:t>采用资格后审方式，由评标委员会负责资格审查。</w:t>
      </w:r>
    </w:p>
    <w:p>
      <w:pPr>
        <w:numPr>
          <w:ilvl w:val="0"/>
          <w:numId w:val="0"/>
        </w:numPr>
        <w:spacing w:line="360" w:lineRule="auto"/>
        <w:ind w:left="0" w:leftChars="0" w:firstLine="0" w:firstLineChars="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6.2</w:t>
      </w:r>
      <w:r>
        <w:rPr>
          <w:rFonts w:hint="eastAsia" w:ascii="宋体" w:hAnsi="宋体" w:eastAsia="宋体" w:cs="宋体"/>
          <w:color w:val="auto"/>
          <w:sz w:val="24"/>
          <w:szCs w:val="24"/>
          <w:highlight w:val="none"/>
        </w:rPr>
        <w:t>资格审查结果将在</w:t>
      </w:r>
      <w:r>
        <w:rPr>
          <w:rFonts w:hint="eastAsia" w:ascii="宋体" w:hAnsi="宋体" w:eastAsia="宋体" w:cs="宋体"/>
          <w:bCs/>
          <w:color w:val="auto"/>
          <w:sz w:val="24"/>
          <w:highlight w:val="none"/>
          <w:lang w:eastAsia="zh-CN"/>
        </w:rPr>
        <w:t>广州交易集团有限公司（广州公共资源交易中心）</w:t>
      </w:r>
      <w:r>
        <w:rPr>
          <w:rFonts w:hint="eastAsia" w:ascii="宋体" w:hAnsi="宋体" w:eastAsia="宋体" w:cs="宋体"/>
          <w:bCs/>
          <w:color w:val="auto"/>
          <w:sz w:val="24"/>
          <w:highlight w:val="none"/>
        </w:rPr>
        <w:t>网（网址：http://www.gzggzy.cn）、广东省招标投标监管网（网址：https://www.gdzwfw.gov.cn/ztbjg-portal/#/index）和中国招标投标公共服务平台（网址：http://www.cebpubservice.com/）</w:t>
      </w:r>
      <w:r>
        <w:rPr>
          <w:rFonts w:hint="eastAsia" w:ascii="宋体" w:hAnsi="宋体" w:cs="宋体"/>
          <w:bCs/>
          <w:color w:val="auto"/>
          <w:sz w:val="24"/>
          <w:highlight w:val="none"/>
          <w:lang w:val="en-US" w:eastAsia="zh-CN"/>
        </w:rPr>
        <w:t>以及</w:t>
      </w:r>
      <w:r>
        <w:rPr>
          <w:rFonts w:hint="eastAsia" w:ascii="宋体" w:hAnsi="宋体" w:eastAsia="宋体" w:cs="宋体"/>
          <w:bCs/>
          <w:kern w:val="2"/>
          <w:sz w:val="24"/>
          <w:szCs w:val="22"/>
          <w:lang w:val="en-US" w:eastAsia="zh-CN" w:bidi="ar"/>
        </w:rPr>
        <w:t>广州市增城区人民政府门户网站（网址：http://www.zc.gov.cn）</w:t>
      </w:r>
      <w:r>
        <w:rPr>
          <w:rFonts w:hint="eastAsia" w:ascii="宋体" w:hAnsi="宋体" w:eastAsia="宋体" w:cs="宋体"/>
          <w:color w:val="auto"/>
          <w:sz w:val="24"/>
          <w:szCs w:val="24"/>
          <w:highlight w:val="none"/>
        </w:rPr>
        <w:t>公示，公示时间不得少于3日</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最后一天应为工作日</w:t>
      </w:r>
      <w:r>
        <w:rPr>
          <w:rFonts w:hint="eastAsia" w:ascii="宋体" w:hAnsi="宋体" w:eastAsia="宋体" w:cs="宋体"/>
          <w:color w:val="auto"/>
          <w:sz w:val="24"/>
          <w:szCs w:val="24"/>
          <w:highlight w:val="none"/>
        </w:rPr>
        <w:t>。</w:t>
      </w:r>
    </w:p>
    <w:p>
      <w:pPr>
        <w:pStyle w:val="2"/>
        <w:bidi w:val="0"/>
        <w:ind w:left="420" w:leftChars="0" w:hanging="420" w:firstLineChars="0"/>
        <w:rPr>
          <w:rFonts w:hint="eastAsia"/>
          <w:color w:val="auto"/>
          <w:highlight w:val="none"/>
        </w:rPr>
      </w:pPr>
      <w:bookmarkStart w:id="13" w:name="_Toc16517"/>
      <w:bookmarkStart w:id="14" w:name="_Toc11152"/>
      <w:r>
        <w:rPr>
          <w:rFonts w:hint="eastAsia"/>
          <w:color w:val="auto"/>
          <w:highlight w:val="none"/>
        </w:rPr>
        <w:t>企业信息登记</w:t>
      </w:r>
      <w:bookmarkEnd w:id="13"/>
      <w:bookmarkEnd w:id="14"/>
    </w:p>
    <w:p>
      <w:pPr>
        <w:spacing w:line="360" w:lineRule="auto"/>
        <w:ind w:firstLine="480" w:firstLineChars="200"/>
        <w:rPr>
          <w:rFonts w:hint="eastAsia" w:ascii="宋体" w:hAnsi="宋体" w:eastAsia="宋体" w:cs="宋体"/>
          <w:color w:val="auto"/>
          <w:highlight w:val="none"/>
          <w:lang w:eastAsia="zh-CN"/>
        </w:rPr>
      </w:pPr>
      <w:r>
        <w:rPr>
          <w:rFonts w:hint="eastAsia"/>
          <w:color w:val="auto"/>
          <w:sz w:val="24"/>
          <w:highlight w:val="none"/>
        </w:rPr>
        <w:t>本次招标要求投标人办理网上投标登记前，须在</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color w:val="auto"/>
          <w:sz w:val="24"/>
          <w:highlight w:val="none"/>
        </w:rPr>
        <w:t>完成企业信息登记。</w:t>
      </w:r>
      <w:r>
        <w:rPr>
          <w:rFonts w:hint="eastAsia" w:ascii="宋体" w:hAnsi="宋体" w:cs="宋体"/>
          <w:color w:val="auto"/>
          <w:kern w:val="0"/>
          <w:sz w:val="24"/>
          <w:szCs w:val="24"/>
          <w:highlight w:val="none"/>
        </w:rPr>
        <w:t>企业信息登记应按照</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cs="宋体"/>
          <w:color w:val="auto"/>
          <w:kern w:val="0"/>
          <w:sz w:val="24"/>
          <w:szCs w:val="24"/>
          <w:highlight w:val="none"/>
        </w:rPr>
        <w:t>关于企业信息登记的相关指南进行操作</w:t>
      </w:r>
      <w:r>
        <w:rPr>
          <w:rFonts w:hint="eastAsia" w:ascii="宋体" w:hAnsi="宋体" w:cs="宋体"/>
          <w:color w:val="auto"/>
          <w:kern w:val="0"/>
          <w:sz w:val="24"/>
          <w:szCs w:val="24"/>
          <w:highlight w:val="none"/>
          <w:lang w:eastAsia="zh-CN"/>
        </w:rPr>
        <w:t>。</w:t>
      </w:r>
    </w:p>
    <w:p>
      <w:pPr>
        <w:pStyle w:val="2"/>
        <w:bidi w:val="0"/>
        <w:ind w:left="420" w:leftChars="0" w:hanging="420" w:firstLineChars="0"/>
        <w:rPr>
          <w:rFonts w:hint="eastAsia"/>
          <w:color w:val="auto"/>
          <w:highlight w:val="none"/>
        </w:rPr>
      </w:pPr>
      <w:bookmarkStart w:id="15" w:name="_Toc20461"/>
      <w:bookmarkStart w:id="16" w:name="_Toc26458"/>
      <w:r>
        <w:rPr>
          <w:rFonts w:hint="eastAsia"/>
          <w:color w:val="auto"/>
          <w:highlight w:val="none"/>
        </w:rPr>
        <w:t>疑问、异议、投诉处理</w:t>
      </w:r>
      <w:bookmarkEnd w:id="15"/>
      <w:bookmarkEnd w:id="1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8.1  关于疑问、异议、投诉的基本概念和处理程序详见《中华人民共和国招标投标法》、《中华人民共和国招标投标法实施条例》、《工程建设项目招标投标活动投诉处理办法》和《广州市水务局关于进一步加强水务工程项目招标投标活动监督管理工作的通知》（穗水建管〔2023〕78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8.2  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8.3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r>
        <w:rPr>
          <w:rFonts w:hint="eastAsia" w:ascii="宋体" w:hAnsi="宋体" w:eastAsia="宋体" w:cs="宋体"/>
          <w:color w:val="auto"/>
          <w:sz w:val="24"/>
          <w:highlight w:val="none"/>
        </w:rPr>
        <w:t>。</w:t>
      </w:r>
    </w:p>
    <w:p>
      <w:pPr>
        <w:pStyle w:val="2"/>
        <w:keepNext w:val="0"/>
        <w:keepLines w:val="0"/>
        <w:pageBreakBefore w:val="0"/>
        <w:widowControl w:val="0"/>
        <w:kinsoku/>
        <w:wordWrap/>
        <w:overflowPunct/>
        <w:topLinePunct w:val="0"/>
        <w:autoSpaceDE/>
        <w:autoSpaceDN/>
        <w:bidi w:val="0"/>
        <w:adjustRightInd/>
        <w:snapToGrid/>
        <w:ind w:left="420" w:leftChars="0" w:hanging="420" w:firstLineChars="0"/>
        <w:textAlignment w:val="auto"/>
        <w:rPr>
          <w:rFonts w:hint="eastAsia" w:ascii="宋体" w:hAnsi="宋体" w:eastAsia="宋体" w:cs="宋体"/>
          <w:b w:val="0"/>
          <w:bCs w:val="0"/>
          <w:color w:val="auto"/>
          <w:kern w:val="2"/>
          <w:sz w:val="24"/>
          <w:szCs w:val="22"/>
          <w:highlight w:val="none"/>
          <w:lang w:val="en-US" w:eastAsia="zh-CN" w:bidi="ar-SA"/>
        </w:rPr>
      </w:pPr>
      <w:bookmarkStart w:id="17" w:name="_Toc26743"/>
      <w:r>
        <w:rPr>
          <w:rFonts w:hint="eastAsia" w:ascii="宋体" w:hAnsi="宋体" w:eastAsia="宋体" w:cs="宋体"/>
          <w:b w:val="0"/>
          <w:bCs w:val="0"/>
          <w:color w:val="auto"/>
          <w:kern w:val="2"/>
          <w:sz w:val="24"/>
          <w:szCs w:val="22"/>
          <w:highlight w:val="none"/>
          <w:lang w:val="en-US" w:eastAsia="zh-CN" w:bidi="ar-SA"/>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bookmarkEnd w:id="17"/>
    </w:p>
    <w:p>
      <w:pPr>
        <w:pStyle w:val="2"/>
        <w:bidi w:val="0"/>
        <w:ind w:left="420" w:leftChars="0" w:hanging="420" w:firstLineChars="0"/>
        <w:rPr>
          <w:rFonts w:hint="eastAsia"/>
          <w:color w:val="auto"/>
          <w:highlight w:val="none"/>
        </w:rPr>
      </w:pPr>
      <w:bookmarkStart w:id="18" w:name="_Toc26376"/>
      <w:bookmarkStart w:id="19" w:name="_Toc29672"/>
      <w:r>
        <w:rPr>
          <w:rFonts w:hint="eastAsia"/>
          <w:color w:val="auto"/>
          <w:highlight w:val="none"/>
        </w:rPr>
        <w:t>联系方式</w:t>
      </w:r>
      <w:bookmarkEnd w:id="18"/>
      <w:bookmarkEnd w:id="19"/>
    </w:p>
    <w:p>
      <w:pPr>
        <w:spacing w:line="360" w:lineRule="auto"/>
        <w:ind w:firstLine="480" w:firstLineChars="200"/>
        <w:rPr>
          <w:rFonts w:ascii="宋体"/>
          <w:color w:val="auto"/>
          <w:sz w:val="24"/>
          <w:highlight w:val="none"/>
          <w:u w:val="single"/>
        </w:rPr>
      </w:pPr>
      <w:r>
        <w:rPr>
          <w:rFonts w:hint="eastAsia" w:ascii="宋体" w:hAnsi="宋体"/>
          <w:color w:val="auto"/>
          <w:sz w:val="24"/>
          <w:highlight w:val="none"/>
        </w:rPr>
        <w:t>招标单位：</w:t>
      </w:r>
      <w:r>
        <w:rPr>
          <w:rFonts w:hint="eastAsia" w:ascii="宋体" w:hAnsi="宋体"/>
          <w:color w:val="auto"/>
          <w:sz w:val="24"/>
          <w:szCs w:val="24"/>
          <w:highlight w:val="none"/>
          <w:u w:val="single"/>
          <w:lang w:val="en-US" w:eastAsia="zh-CN"/>
        </w:rPr>
        <w:t>广州市增城区新塘镇城乡发展服务中心</w:t>
      </w:r>
    </w:p>
    <w:p>
      <w:pPr>
        <w:spacing w:line="360" w:lineRule="auto"/>
        <w:ind w:firstLine="480" w:firstLineChars="200"/>
        <w:rPr>
          <w:rFonts w:hint="default" w:ascii="宋体"/>
          <w:color w:val="auto"/>
          <w:sz w:val="24"/>
          <w:highlight w:val="none"/>
          <w:u w:val="single"/>
          <w:lang w:val="en-US"/>
        </w:rPr>
      </w:pPr>
      <w:r>
        <w:rPr>
          <w:rFonts w:hint="eastAsia" w:ascii="宋体" w:hAnsi="宋体"/>
          <w:color w:val="auto"/>
          <w:sz w:val="24"/>
          <w:highlight w:val="none"/>
        </w:rPr>
        <w:t>联系人：钟工</w:t>
      </w:r>
      <w:r>
        <w:rPr>
          <w:rFonts w:hint="eastAsia" w:ascii="宋体" w:hAnsi="宋体"/>
          <w:color w:val="auto"/>
          <w:sz w:val="24"/>
          <w:highlight w:val="none"/>
          <w:lang w:val="en-US" w:eastAsia="zh-CN"/>
        </w:rPr>
        <w:t xml:space="preserve">      </w:t>
      </w:r>
      <w:r>
        <w:rPr>
          <w:rFonts w:hint="eastAsia" w:ascii="宋体" w:hAnsi="宋体"/>
          <w:color w:val="auto"/>
          <w:sz w:val="24"/>
          <w:highlight w:val="none"/>
        </w:rPr>
        <w:t>联系电话：020-</w:t>
      </w:r>
      <w:r>
        <w:rPr>
          <w:rFonts w:hint="eastAsia" w:ascii="宋体" w:hAnsi="宋体"/>
          <w:color w:val="auto"/>
          <w:sz w:val="24"/>
          <w:highlight w:val="none"/>
          <w:lang w:val="en-US" w:eastAsia="zh-CN"/>
        </w:rPr>
        <w:t>82778588</w:t>
      </w:r>
    </w:p>
    <w:p>
      <w:pPr>
        <w:spacing w:line="360" w:lineRule="auto"/>
        <w:ind w:firstLine="480" w:firstLineChars="200"/>
        <w:rPr>
          <w:rFonts w:ascii="宋体"/>
          <w:color w:val="auto"/>
          <w:sz w:val="24"/>
          <w:highlight w:val="none"/>
          <w:u w:val="single"/>
        </w:rPr>
      </w:pPr>
      <w:r>
        <w:rPr>
          <w:rFonts w:hint="eastAsia" w:ascii="宋体" w:hAnsi="宋体"/>
          <w:color w:val="auto"/>
          <w:sz w:val="24"/>
          <w:highlight w:val="none"/>
        </w:rPr>
        <w:t>项目建设管理单位：</w:t>
      </w:r>
      <w:r>
        <w:rPr>
          <w:rFonts w:hint="eastAsia" w:ascii="宋体" w:hAnsi="宋体" w:cs="宋体"/>
          <w:color w:val="auto"/>
          <w:sz w:val="24"/>
          <w:szCs w:val="24"/>
          <w:highlight w:val="none"/>
          <w:lang w:val="en-US" w:eastAsia="zh-CN"/>
        </w:rPr>
        <w:t>/</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联系人：</w:t>
      </w:r>
      <w:r>
        <w:rPr>
          <w:rFonts w:hint="eastAsia" w:ascii="宋体" w:hAnsi="宋体" w:cs="宋体"/>
          <w:color w:val="auto"/>
          <w:sz w:val="24"/>
          <w:szCs w:val="24"/>
          <w:highlight w:val="none"/>
          <w:lang w:val="en-US" w:eastAsia="zh-CN"/>
        </w:rPr>
        <w:t>/</w:t>
      </w:r>
      <w:r>
        <w:rPr>
          <w:rFonts w:hint="eastAsia" w:ascii="宋体" w:hAnsi="宋体"/>
          <w:color w:val="auto"/>
          <w:sz w:val="24"/>
          <w:highlight w:val="none"/>
          <w:lang w:val="en-US" w:eastAsia="zh-CN"/>
        </w:rPr>
        <w:t xml:space="preserve">    </w:t>
      </w:r>
      <w:r>
        <w:rPr>
          <w:rFonts w:hint="eastAsia" w:ascii="宋体" w:hAnsi="宋体"/>
          <w:color w:val="auto"/>
          <w:sz w:val="24"/>
          <w:highlight w:val="none"/>
        </w:rPr>
        <w:t>联系电话：</w:t>
      </w:r>
      <w:r>
        <w:rPr>
          <w:rFonts w:hint="eastAsia" w:ascii="宋体" w:hAnsi="宋体" w:cs="宋体"/>
          <w:color w:val="auto"/>
          <w:sz w:val="24"/>
          <w:szCs w:val="24"/>
          <w:highlight w:val="none"/>
          <w:lang w:val="en-US" w:eastAsia="zh-CN"/>
        </w:rPr>
        <w:t>/</w:t>
      </w:r>
    </w:p>
    <w:p>
      <w:pPr>
        <w:spacing w:line="360" w:lineRule="auto"/>
        <w:ind w:firstLine="480" w:firstLineChars="200"/>
        <w:rPr>
          <w:rFonts w:hint="eastAsia"/>
          <w:color w:val="auto"/>
          <w:lang w:eastAsia="zh-CN"/>
        </w:rPr>
      </w:pPr>
      <w:r>
        <w:rPr>
          <w:rFonts w:hint="eastAsia" w:ascii="宋体" w:hAnsi="宋体"/>
          <w:color w:val="auto"/>
          <w:sz w:val="24"/>
          <w:highlight w:val="none"/>
        </w:rPr>
        <w:t>招标代理机</w:t>
      </w:r>
      <w:r>
        <w:rPr>
          <w:rFonts w:hint="eastAsia" w:ascii="宋体" w:hAnsi="宋体" w:eastAsia="宋体" w:cs="Times New Roman"/>
          <w:color w:val="auto"/>
          <w:sz w:val="24"/>
          <w:highlight w:val="none"/>
        </w:rPr>
        <w:t>构：</w:t>
      </w:r>
      <w:r>
        <w:rPr>
          <w:rFonts w:hint="eastAsia" w:ascii="宋体" w:hAnsi="宋体" w:eastAsia="宋体" w:cs="Times New Roman"/>
          <w:color w:val="auto"/>
          <w:sz w:val="24"/>
          <w:highlight w:val="none"/>
          <w:lang w:eastAsia="zh-CN"/>
        </w:rPr>
        <w:t>广东智汇城市招标采购有限公司</w:t>
      </w:r>
    </w:p>
    <w:p>
      <w:pPr>
        <w:spacing w:line="360" w:lineRule="auto"/>
        <w:ind w:firstLine="480" w:firstLineChars="200"/>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rPr>
        <w:t>联系人：</w:t>
      </w:r>
      <w:r>
        <w:rPr>
          <w:rFonts w:hint="eastAsia" w:ascii="宋体" w:hAnsi="宋体" w:eastAsia="宋体" w:cs="Times New Roman"/>
          <w:color w:val="auto"/>
          <w:sz w:val="24"/>
          <w:highlight w:val="none"/>
          <w:lang w:val="en-US" w:eastAsia="zh-CN"/>
        </w:rPr>
        <w:t xml:space="preserve">麦工          </w:t>
      </w:r>
      <w:r>
        <w:rPr>
          <w:rFonts w:hint="eastAsia" w:ascii="宋体" w:hAnsi="宋体" w:eastAsia="宋体" w:cs="Times New Roman"/>
          <w:color w:val="auto"/>
          <w:sz w:val="24"/>
          <w:highlight w:val="none"/>
        </w:rPr>
        <w:t>联系电话：</w:t>
      </w:r>
      <w:r>
        <w:rPr>
          <w:rFonts w:hint="eastAsia" w:ascii="宋体" w:hAnsi="宋体" w:cs="Times New Roman"/>
          <w:color w:val="auto"/>
          <w:sz w:val="24"/>
          <w:highlight w:val="none"/>
          <w:lang w:eastAsia="zh-CN"/>
        </w:rPr>
        <w:t>020-83626645</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招标监督机构：广州市增城区水务局</w:t>
      </w:r>
    </w:p>
    <w:p>
      <w:pPr>
        <w:spacing w:line="360" w:lineRule="auto"/>
        <w:ind w:firstLine="480" w:firstLineChars="200"/>
        <w:rPr>
          <w:color w:val="auto"/>
          <w:sz w:val="24"/>
          <w:szCs w:val="21"/>
          <w:highlight w:val="none"/>
        </w:rPr>
      </w:pPr>
      <w:r>
        <w:rPr>
          <w:rFonts w:hint="eastAsia" w:ascii="宋体" w:hAnsi="宋体"/>
          <w:color w:val="auto"/>
          <w:sz w:val="24"/>
          <w:highlight w:val="none"/>
        </w:rPr>
        <w:t>监督电话：020-82639502</w:t>
      </w:r>
    </w:p>
    <w:p>
      <w:pPr>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______年</w:t>
      </w:r>
      <w:r>
        <w:rPr>
          <w:rFonts w:hint="eastAsia" w:ascii="宋体" w:hAnsi="宋体" w:eastAsia="宋体" w:cs="宋体"/>
          <w:color w:val="auto"/>
          <w:sz w:val="24"/>
          <w:highlight w:val="none"/>
          <w:u w:val="single"/>
        </w:rPr>
        <w:t>_</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月____日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E9AC94"/>
    <w:multiLevelType w:val="multilevel"/>
    <w:tmpl w:val="A8E9AC94"/>
    <w:lvl w:ilvl="0" w:tentative="0">
      <w:start w:val="1"/>
      <w:numFmt w:val="decimal"/>
      <w:pStyle w:val="2"/>
      <w:lvlText w:val="%1."/>
      <w:lvlJc w:val="left"/>
      <w:pPr>
        <w:ind w:left="420" w:hanging="420"/>
      </w:pPr>
      <w:rPr>
        <w:rFonts w:hint="default" w:ascii="黑体" w:hAnsi="黑体" w:eastAsia="黑体" w:cs="黑体"/>
        <w:b/>
        <w:bCs/>
        <w:sz w:val="30"/>
        <w:szCs w:val="30"/>
      </w:rPr>
    </w:lvl>
    <w:lvl w:ilvl="1" w:tentative="0">
      <w:start w:val="1"/>
      <w:numFmt w:val="decimal"/>
      <w:isLgl/>
      <w:lvlText w:val="%1.%2"/>
      <w:lvlJc w:val="left"/>
      <w:pPr>
        <w:ind w:left="0" w:firstLine="0"/>
      </w:pPr>
      <w:rPr>
        <w:rFonts w:hint="default" w:ascii="宋体" w:hAnsi="宋体" w:eastAsia="宋体" w:cs="宋体"/>
        <w:sz w:val="24"/>
        <w:szCs w:val="24"/>
      </w:rPr>
    </w:lvl>
    <w:lvl w:ilvl="2" w:tentative="0">
      <w:start w:val="1"/>
      <w:numFmt w:val="decimal"/>
      <w:isLgl/>
      <w:lvlText w:val="%1.%2.%3"/>
      <w:lvlJc w:val="left"/>
      <w:pPr>
        <w:ind w:left="567" w:hanging="567"/>
      </w:pPr>
      <w:rPr>
        <w:rFonts w:hint="eastAsia" w:eastAsia="黑体"/>
        <w:b w:val="0"/>
        <w:i w:val="0"/>
      </w:rPr>
    </w:lvl>
    <w:lvl w:ilvl="3" w:tentative="0">
      <w:start w:val="1"/>
      <w:numFmt w:val="decimal"/>
      <w:isLgl/>
      <w:lvlText w:val="%1.%2.%3.%4"/>
      <w:lvlJc w:val="left"/>
      <w:pPr>
        <w:ind w:left="2526" w:hanging="1080"/>
      </w:pPr>
      <w:rPr>
        <w:rFonts w:hint="default"/>
      </w:rPr>
    </w:lvl>
    <w:lvl w:ilvl="4" w:tentative="0">
      <w:start w:val="1"/>
      <w:numFmt w:val="decimal"/>
      <w:isLgl/>
      <w:lvlText w:val="%1.%2.%3.%4.%5"/>
      <w:lvlJc w:val="left"/>
      <w:pPr>
        <w:ind w:left="3368" w:hanging="1440"/>
      </w:pPr>
      <w:rPr>
        <w:rFonts w:hint="default"/>
      </w:rPr>
    </w:lvl>
    <w:lvl w:ilvl="5" w:tentative="0">
      <w:start w:val="1"/>
      <w:numFmt w:val="decimal"/>
      <w:isLgl/>
      <w:lvlText w:val="%1.%2.%3.%4.%5.%6"/>
      <w:lvlJc w:val="left"/>
      <w:pPr>
        <w:ind w:left="3850" w:hanging="1440"/>
      </w:pPr>
      <w:rPr>
        <w:rFonts w:hint="default"/>
      </w:rPr>
    </w:lvl>
    <w:lvl w:ilvl="6" w:tentative="0">
      <w:start w:val="1"/>
      <w:numFmt w:val="decimal"/>
      <w:isLgl/>
      <w:lvlText w:val="%1.%2.%3.%4.%5.%6.%7"/>
      <w:lvlJc w:val="left"/>
      <w:pPr>
        <w:ind w:left="4692" w:hanging="1800"/>
      </w:pPr>
      <w:rPr>
        <w:rFonts w:hint="default"/>
      </w:rPr>
    </w:lvl>
    <w:lvl w:ilvl="7" w:tentative="0">
      <w:start w:val="1"/>
      <w:numFmt w:val="decimal"/>
      <w:isLgl/>
      <w:lvlText w:val="%1.%2.%3.%4.%5.%6.%7.%8"/>
      <w:lvlJc w:val="left"/>
      <w:pPr>
        <w:ind w:left="5534" w:hanging="2160"/>
      </w:pPr>
      <w:rPr>
        <w:rFonts w:hint="default"/>
      </w:rPr>
    </w:lvl>
    <w:lvl w:ilvl="8" w:tentative="0">
      <w:start w:val="1"/>
      <w:numFmt w:val="decimal"/>
      <w:isLgl/>
      <w:lvlText w:val="%1.%2.%3.%4.%5.%6.%7.%8.%9"/>
      <w:lvlJc w:val="left"/>
      <w:pPr>
        <w:ind w:left="6016" w:hanging="2160"/>
      </w:pPr>
      <w:rPr>
        <w:rFonts w:hint="default"/>
      </w:rPr>
    </w:lvl>
  </w:abstractNum>
  <w:abstractNum w:abstractNumId="1">
    <w:nsid w:val="488B59E6"/>
    <w:multiLevelType w:val="multilevel"/>
    <w:tmpl w:val="488B59E6"/>
    <w:lvl w:ilvl="0" w:tentative="0">
      <w:start w:val="4"/>
      <w:numFmt w:val="decimal"/>
      <w:lvlText w:val="%1."/>
      <w:lvlJc w:val="left"/>
      <w:pPr>
        <w:ind w:left="420" w:hanging="420"/>
      </w:pPr>
      <w:rPr>
        <w:rFonts w:hint="default"/>
        <w:sz w:val="30"/>
        <w:szCs w:val="30"/>
      </w:rPr>
    </w:lvl>
    <w:lvl w:ilvl="1" w:tentative="0">
      <w:start w:val="1"/>
      <w:numFmt w:val="decimal"/>
      <w:isLgl/>
      <w:lvlText w:val="%1.%2"/>
      <w:lvlJc w:val="left"/>
      <w:pPr>
        <w:ind w:left="567" w:hanging="567"/>
      </w:pPr>
      <w:rPr>
        <w:rFonts w:hint="default" w:ascii="宋体" w:hAnsi="宋体" w:eastAsia="宋体" w:cs="宋体"/>
        <w:sz w:val="24"/>
        <w:szCs w:val="24"/>
      </w:rPr>
    </w:lvl>
    <w:lvl w:ilvl="2" w:tentative="0">
      <w:start w:val="1"/>
      <w:numFmt w:val="decimal"/>
      <w:isLgl/>
      <w:lvlText w:val="%1.%2.%3"/>
      <w:lvlJc w:val="left"/>
      <w:pPr>
        <w:ind w:left="567" w:hanging="567"/>
      </w:pPr>
      <w:rPr>
        <w:rFonts w:hint="eastAsia" w:eastAsia="黑体"/>
        <w:b w:val="0"/>
        <w:i w:val="0"/>
      </w:rPr>
    </w:lvl>
    <w:lvl w:ilvl="3" w:tentative="0">
      <w:start w:val="1"/>
      <w:numFmt w:val="decimal"/>
      <w:isLgl/>
      <w:lvlText w:val="%1.%2.%3.%4"/>
      <w:lvlJc w:val="left"/>
      <w:pPr>
        <w:ind w:left="2526" w:hanging="1080"/>
      </w:pPr>
      <w:rPr>
        <w:rFonts w:hint="default"/>
      </w:rPr>
    </w:lvl>
    <w:lvl w:ilvl="4" w:tentative="0">
      <w:start w:val="1"/>
      <w:numFmt w:val="decimal"/>
      <w:isLgl/>
      <w:lvlText w:val="%1.%2.%3.%4.%5"/>
      <w:lvlJc w:val="left"/>
      <w:pPr>
        <w:ind w:left="3368" w:hanging="1440"/>
      </w:pPr>
      <w:rPr>
        <w:rFonts w:hint="default"/>
      </w:rPr>
    </w:lvl>
    <w:lvl w:ilvl="5" w:tentative="0">
      <w:start w:val="1"/>
      <w:numFmt w:val="decimal"/>
      <w:isLgl/>
      <w:lvlText w:val="%1.%2.%3.%4.%5.%6"/>
      <w:lvlJc w:val="left"/>
      <w:pPr>
        <w:ind w:left="3850" w:hanging="1440"/>
      </w:pPr>
      <w:rPr>
        <w:rFonts w:hint="default"/>
      </w:rPr>
    </w:lvl>
    <w:lvl w:ilvl="6" w:tentative="0">
      <w:start w:val="1"/>
      <w:numFmt w:val="decimal"/>
      <w:isLgl/>
      <w:lvlText w:val="%1.%2.%3.%4.%5.%6.%7"/>
      <w:lvlJc w:val="left"/>
      <w:pPr>
        <w:ind w:left="4692" w:hanging="1800"/>
      </w:pPr>
      <w:rPr>
        <w:rFonts w:hint="default"/>
      </w:rPr>
    </w:lvl>
    <w:lvl w:ilvl="7" w:tentative="0">
      <w:start w:val="1"/>
      <w:numFmt w:val="decimal"/>
      <w:isLgl/>
      <w:lvlText w:val="%1.%2.%3.%4.%5.%6.%7.%8"/>
      <w:lvlJc w:val="left"/>
      <w:pPr>
        <w:ind w:left="5534" w:hanging="2160"/>
      </w:pPr>
      <w:rPr>
        <w:rFonts w:hint="default"/>
      </w:rPr>
    </w:lvl>
    <w:lvl w:ilvl="8" w:tentative="0">
      <w:start w:val="1"/>
      <w:numFmt w:val="decimal"/>
      <w:isLgl/>
      <w:lvlText w:val="%1.%2.%3.%4.%5.%6.%7.%8.%9"/>
      <w:lvlJc w:val="left"/>
      <w:pPr>
        <w:ind w:left="6016"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xZDM1NmIxZGVkMThkYTI1OGQyZTZmNzEyYzM2YWMifQ=="/>
  </w:docVars>
  <w:rsids>
    <w:rsidRoot w:val="00000000"/>
    <w:rsid w:val="12C01253"/>
    <w:rsid w:val="3E9C5D1B"/>
    <w:rsid w:val="46ED5CB0"/>
    <w:rsid w:val="5AED1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numPr>
        <w:ilvl w:val="0"/>
        <w:numId w:val="1"/>
      </w:numPr>
      <w:spacing w:before="260" w:after="260" w:line="415" w:lineRule="auto"/>
      <w:outlineLvl w:val="1"/>
    </w:pPr>
    <w:rPr>
      <w:rFonts w:ascii="黑体" w:hAnsi="黑体"/>
      <w:sz w:val="30"/>
      <w:szCs w:val="30"/>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unhideWhenUsed/>
    <w:qFormat/>
    <w:uiPriority w:val="99"/>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3257</Words>
  <Characters>3675</Characters>
  <Lines>0</Lines>
  <Paragraphs>0</Paragraphs>
  <TotalTime>1</TotalTime>
  <ScaleCrop>false</ScaleCrop>
  <LinksUpToDate>false</LinksUpToDate>
  <CharactersWithSpaces>3763</CharactersWithSpaces>
  <Application>WPS Office_12.1.0.16704_F1E327BC-269C-435d-A152-05C5408002CA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2025-07-02T03:14:00Z</dcterms:created>
  <dc:creator>1</dc:creator>
  <cp:lastModifiedBy>17355</cp:lastModifiedBy>
  <dcterms:modified xsi:type="dcterms:W3CDTF">2025-07-03T03:40:06Z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2052-12.1.0.16704</vt:lpwstr>
  </property>
  <property fmtid="{D5CDD505-2E9C-101B-9397-08002B2CF9AE}" pid="3" name="KSOTemplateDocerSaveRecord">
    <vt:lpwstr>eyJoZGlkIjoiYTc4OTljOGRkZWNkZDRlNjk2MGM3ODBhYjRiMWNjZTciLCJ1c2VySWQiOiI1NzEzMDc5MTgifQ==</vt:lpwstr>
  </property>
  <property fmtid="{D5CDD505-2E9C-101B-9397-08002B2CF9AE}" pid="4" name="ICV">
    <vt:lpwstr>47B67691A769404D9BF1DE6C9DC747CD_12</vt:lpwstr>
  </property>
</Properties>
</file>