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8F166">
      <w:pPr>
        <w:pStyle w:val="5"/>
        <w:keepNext w:val="0"/>
        <w:keepLines w:val="0"/>
        <w:widowControl/>
        <w:numPr>
          <w:ilvl w:val="0"/>
          <w:numId w:val="1"/>
        </w:numPr>
        <w:spacing w:line="440" w:lineRule="exact"/>
        <w:jc w:val="center"/>
        <w:rPr>
          <w:rFonts w:hint="eastAsia" w:ascii="宋体" w:hAnsi="宋体" w:cs="宋体"/>
          <w:sz w:val="28"/>
          <w:szCs w:val="28"/>
        </w:rPr>
      </w:pPr>
      <w:bookmarkStart w:id="0" w:name="_Toc1867"/>
      <w:bookmarkStart w:id="1" w:name="_Toc15195"/>
      <w:bookmarkStart w:id="2" w:name="_Toc19397"/>
      <w:bookmarkStart w:id="3" w:name="_Toc4141"/>
      <w:bookmarkStart w:id="4" w:name="_Toc15722"/>
      <w:bookmarkStart w:id="5" w:name="_Toc492300706"/>
      <w:bookmarkStart w:id="6" w:name="_Toc179632787"/>
      <w:bookmarkStart w:id="7" w:name="_Toc246997081"/>
      <w:bookmarkStart w:id="8" w:name="_Toc247085853"/>
      <w:bookmarkStart w:id="9" w:name="_Toc152045610"/>
      <w:bookmarkStart w:id="10" w:name="_Toc246996338"/>
      <w:bookmarkStart w:id="11" w:name="_Toc144974829"/>
      <w:bookmarkStart w:id="12" w:name="_Toc300835199"/>
      <w:bookmarkStart w:id="13" w:name="_Toc152042388"/>
      <w:bookmarkStart w:id="14" w:name="_Toc144974578"/>
      <w:bookmarkStart w:id="15" w:name="_Toc247527798"/>
      <w:bookmarkStart w:id="16" w:name="_Toc184635122"/>
      <w:bookmarkStart w:id="17" w:name="_Toc152042549"/>
      <w:bookmarkStart w:id="18" w:name="_Toc247514197"/>
      <w:r>
        <w:rPr>
          <w:rFonts w:hint="eastAsia" w:ascii="宋体" w:hAnsi="宋体" w:cs="宋体"/>
          <w:sz w:val="32"/>
          <w:szCs w:val="32"/>
        </w:rPr>
        <w:t>委托人要求</w:t>
      </w:r>
      <w:bookmarkEnd w:id="0"/>
      <w:bookmarkEnd w:id="1"/>
      <w:bookmarkEnd w:id="2"/>
      <w:bookmarkEnd w:id="3"/>
      <w:bookmarkEnd w:id="4"/>
      <w:bookmarkEnd w:id="5"/>
    </w:p>
    <w:p w14:paraId="24208717">
      <w:pPr>
        <w:widowControl/>
        <w:spacing w:line="491" w:lineRule="exact"/>
        <w:outlineLvl w:val="1"/>
        <w:rPr>
          <w:rFonts w:ascii="宋体" w:hAnsi="宋体"/>
          <w:sz w:val="24"/>
          <w:szCs w:val="24"/>
        </w:rPr>
      </w:pPr>
      <w:bookmarkStart w:id="19" w:name="_Toc530728910"/>
      <w:bookmarkStart w:id="20" w:name="_Toc22840"/>
      <w:r>
        <w:rPr>
          <w:rFonts w:hint="eastAsia" w:ascii="宋体" w:hAnsi="宋体"/>
          <w:sz w:val="24"/>
          <w:szCs w:val="24"/>
          <w:lang w:val="en-US" w:eastAsia="zh-CN"/>
        </w:rPr>
        <w:t>项目</w:t>
      </w:r>
      <w:r>
        <w:rPr>
          <w:rFonts w:hint="eastAsia" w:ascii="宋体" w:hAnsi="宋体"/>
          <w:sz w:val="24"/>
          <w:szCs w:val="24"/>
        </w:rPr>
        <w:t>名称：</w:t>
      </w:r>
      <w:r>
        <w:rPr>
          <w:rFonts w:hint="eastAsia" w:ascii="宋体" w:hAnsi="宋体" w:cs="宋体"/>
          <w:sz w:val="24"/>
          <w:szCs w:val="24"/>
        </w:rPr>
        <w:t>广州市海珠区三滘村城中村改造项目启动区S1地块复建安置房建设项目</w:t>
      </w:r>
      <w:r>
        <w:rPr>
          <w:rFonts w:hint="eastAsia" w:ascii="宋体" w:hAnsi="宋体"/>
          <w:sz w:val="24"/>
          <w:szCs w:val="24"/>
        </w:rPr>
        <w:t>第三方检测及监测服务</w:t>
      </w:r>
    </w:p>
    <w:bookmarkEnd w:id="19"/>
    <w:p w14:paraId="6FB654AD">
      <w:pPr>
        <w:spacing w:line="491" w:lineRule="exact"/>
        <w:jc w:val="center"/>
        <w:outlineLvl w:val="1"/>
        <w:rPr>
          <w:rFonts w:ascii="宋体" w:hAnsi="宋体"/>
          <w:b/>
          <w:sz w:val="32"/>
          <w:szCs w:val="32"/>
        </w:rPr>
      </w:pPr>
      <w:r>
        <w:rPr>
          <w:rFonts w:hint="eastAsia" w:ascii="宋体" w:hAnsi="宋体"/>
          <w:b/>
          <w:sz w:val="32"/>
          <w:szCs w:val="32"/>
        </w:rPr>
        <w:t>第一部分：检测服务</w:t>
      </w:r>
    </w:p>
    <w:p w14:paraId="78CBEFA8">
      <w:pPr>
        <w:spacing w:before="240" w:beforeLines="100" w:after="120" w:afterLines="50" w:line="360" w:lineRule="auto"/>
        <w:rPr>
          <w:rFonts w:ascii="宋体" w:hAnsi="宋体" w:cs="宋体"/>
          <w:b/>
          <w:sz w:val="28"/>
          <w:szCs w:val="28"/>
        </w:rPr>
      </w:pPr>
      <w:r>
        <w:rPr>
          <w:rFonts w:hint="eastAsia" w:ascii="宋体" w:hAnsi="宋体" w:cs="宋体"/>
          <w:b/>
          <w:sz w:val="28"/>
          <w:szCs w:val="28"/>
        </w:rPr>
        <w:t>一、技术标准、规范汇总</w:t>
      </w:r>
    </w:p>
    <w:p w14:paraId="4B0EAA5D">
      <w:pPr>
        <w:pStyle w:val="10"/>
        <w:ind w:firstLine="480" w:firstLineChars="200"/>
        <w:jc w:val="both"/>
        <w:rPr>
          <w:rFonts w:ascii="宋体" w:hAnsi="宋体" w:eastAsia="宋体" w:cs="宋体"/>
          <w:bCs/>
          <w:szCs w:val="24"/>
        </w:rPr>
      </w:pPr>
      <w:r>
        <w:rPr>
          <w:rFonts w:hint="eastAsia" w:ascii="宋体" w:hAnsi="宋体" w:eastAsia="宋体" w:cs="宋体"/>
          <w:bCs/>
          <w:szCs w:val="24"/>
        </w:rPr>
        <w:t>依据本项目设计文件的要求，本次招标检测技术服务须达到但不限于下列现行主要的中华人民共和国以及省、市或行业的检测技术标准或规范的要求。</w:t>
      </w:r>
    </w:p>
    <w:p w14:paraId="0291E46A">
      <w:pPr>
        <w:pStyle w:val="10"/>
        <w:ind w:firstLine="480" w:firstLineChars="200"/>
        <w:jc w:val="both"/>
        <w:rPr>
          <w:rFonts w:ascii="宋体" w:hAnsi="宋体" w:eastAsia="宋体" w:cs="宋体"/>
          <w:bCs/>
          <w:szCs w:val="24"/>
        </w:rPr>
      </w:pPr>
      <w:r>
        <w:rPr>
          <w:rFonts w:hint="eastAsia" w:ascii="宋体" w:hAnsi="宋体" w:eastAsia="宋体" w:cs="宋体"/>
          <w:bCs/>
          <w:szCs w:val="24"/>
        </w:rPr>
        <w:t>1、《广州市住房和城乡建设局关于规范建筑工程地基基础检测工作的通知》穗建规字[2020]30号；</w:t>
      </w:r>
    </w:p>
    <w:p w14:paraId="3BEC55CF">
      <w:pPr>
        <w:pStyle w:val="10"/>
        <w:ind w:firstLine="480" w:firstLineChars="200"/>
        <w:jc w:val="both"/>
        <w:rPr>
          <w:rFonts w:ascii="宋体" w:hAnsi="宋体" w:eastAsia="宋体" w:cs="宋体"/>
          <w:bCs/>
          <w:szCs w:val="24"/>
        </w:rPr>
      </w:pPr>
      <w:r>
        <w:rPr>
          <w:rFonts w:hint="eastAsia" w:ascii="宋体" w:hAnsi="宋体" w:eastAsia="宋体" w:cs="宋体"/>
          <w:bCs/>
          <w:szCs w:val="24"/>
        </w:rPr>
        <w:t>2、《广州市市政基础设施工程实体检测管理办法》穗建质【2010】1489号；</w:t>
      </w:r>
    </w:p>
    <w:p w14:paraId="057FF0C3">
      <w:pPr>
        <w:pStyle w:val="10"/>
        <w:ind w:firstLine="480" w:firstLineChars="200"/>
        <w:jc w:val="both"/>
        <w:rPr>
          <w:rFonts w:ascii="宋体" w:hAnsi="宋体" w:eastAsia="宋体" w:cs="宋体"/>
          <w:bCs/>
          <w:szCs w:val="24"/>
        </w:rPr>
      </w:pPr>
      <w:r>
        <w:rPr>
          <w:rFonts w:hint="eastAsia" w:ascii="宋体" w:hAnsi="宋体" w:eastAsia="宋体" w:cs="宋体"/>
          <w:bCs/>
          <w:szCs w:val="24"/>
        </w:rPr>
        <w:t>3、贯彻《建设工程质量管理条例文件汇编》（广州地区建设工程质量安全监督站，广州市市政工程安全质量监督站编制）；</w:t>
      </w:r>
    </w:p>
    <w:p w14:paraId="5DED9822">
      <w:pPr>
        <w:pStyle w:val="10"/>
        <w:ind w:firstLine="480" w:firstLineChars="200"/>
        <w:jc w:val="both"/>
        <w:rPr>
          <w:rFonts w:ascii="宋体" w:hAnsi="宋体" w:eastAsia="宋体" w:cs="宋体"/>
          <w:bCs/>
          <w:szCs w:val="24"/>
        </w:rPr>
      </w:pPr>
      <w:r>
        <w:rPr>
          <w:rFonts w:hint="eastAsia" w:ascii="宋体" w:hAnsi="宋体" w:eastAsia="宋体" w:cs="宋体"/>
          <w:bCs/>
          <w:szCs w:val="24"/>
        </w:rPr>
        <w:t>4、《岩土工程勘察规范》（GB50021-2001）（2009年版）；</w:t>
      </w:r>
    </w:p>
    <w:p w14:paraId="5748A59D">
      <w:pPr>
        <w:pStyle w:val="10"/>
        <w:ind w:firstLine="480" w:firstLineChars="200"/>
        <w:jc w:val="both"/>
        <w:rPr>
          <w:rFonts w:ascii="宋体" w:hAnsi="宋体" w:eastAsia="宋体" w:cs="宋体"/>
          <w:bCs/>
          <w:szCs w:val="24"/>
        </w:rPr>
      </w:pPr>
      <w:r>
        <w:rPr>
          <w:rFonts w:hint="eastAsia" w:ascii="宋体" w:hAnsi="宋体" w:eastAsia="宋体" w:cs="宋体"/>
          <w:bCs/>
          <w:szCs w:val="24"/>
        </w:rPr>
        <w:t>5、</w:t>
      </w:r>
      <w:r>
        <w:rPr>
          <w:rFonts w:ascii="宋体" w:hAnsi="宋体" w:eastAsia="宋体" w:cs="宋体"/>
          <w:bCs/>
          <w:szCs w:val="24"/>
        </w:rPr>
        <w:t>《建筑基桩检测技术规范》（JGJ106-2014）</w:t>
      </w:r>
      <w:r>
        <w:rPr>
          <w:rFonts w:hint="eastAsia" w:ascii="宋体" w:hAnsi="宋体" w:eastAsia="宋体" w:cs="宋体"/>
          <w:bCs/>
          <w:szCs w:val="24"/>
        </w:rPr>
        <w:t>）；</w:t>
      </w:r>
    </w:p>
    <w:p w14:paraId="0677ECD0">
      <w:pPr>
        <w:pStyle w:val="10"/>
        <w:ind w:firstLine="480" w:firstLineChars="200"/>
        <w:jc w:val="both"/>
        <w:rPr>
          <w:rFonts w:ascii="宋体" w:hAnsi="宋体" w:eastAsia="宋体" w:cs="宋体"/>
          <w:bCs/>
          <w:szCs w:val="24"/>
        </w:rPr>
      </w:pPr>
      <w:r>
        <w:rPr>
          <w:rFonts w:hint="eastAsia" w:ascii="宋体" w:hAnsi="宋体" w:eastAsia="宋体" w:cs="宋体"/>
          <w:bCs/>
          <w:szCs w:val="24"/>
        </w:rPr>
        <w:t>6、</w:t>
      </w:r>
      <w:r>
        <w:rPr>
          <w:rFonts w:ascii="宋体" w:hAnsi="宋体" w:eastAsia="宋体" w:cs="宋体"/>
          <w:bCs/>
          <w:szCs w:val="24"/>
        </w:rPr>
        <w:t>《建筑地基基础检测规范》（</w:t>
      </w:r>
      <w:r>
        <w:rPr>
          <w:rFonts w:hint="eastAsia" w:ascii="宋体" w:hAnsi="宋体" w:eastAsia="宋体" w:cs="宋体"/>
          <w:bCs/>
          <w:szCs w:val="24"/>
        </w:rPr>
        <w:t>DBJ15/T-60-2019）；</w:t>
      </w:r>
    </w:p>
    <w:p w14:paraId="54BC5391">
      <w:pPr>
        <w:pStyle w:val="10"/>
        <w:ind w:firstLine="480" w:firstLineChars="200"/>
        <w:jc w:val="both"/>
        <w:rPr>
          <w:rFonts w:ascii="宋体" w:hAnsi="宋体" w:eastAsia="宋体" w:cs="宋体"/>
          <w:bCs/>
          <w:szCs w:val="24"/>
        </w:rPr>
      </w:pPr>
      <w:r>
        <w:rPr>
          <w:rFonts w:hint="eastAsia" w:ascii="宋体" w:hAnsi="宋体" w:eastAsia="宋体" w:cs="宋体"/>
          <w:bCs/>
          <w:szCs w:val="24"/>
        </w:rPr>
        <w:t>7、</w:t>
      </w:r>
      <w:r>
        <w:rPr>
          <w:rFonts w:ascii="宋体" w:hAnsi="宋体" w:eastAsia="宋体" w:cs="宋体"/>
          <w:szCs w:val="24"/>
        </w:rPr>
        <w:t>穗建质【2010】897号</w:t>
      </w:r>
      <w:r>
        <w:rPr>
          <w:rFonts w:hint="eastAsia" w:ascii="宋体" w:hAnsi="宋体" w:eastAsia="宋体" w:cs="宋体"/>
          <w:bCs/>
          <w:szCs w:val="24"/>
        </w:rPr>
        <w:t>；</w:t>
      </w:r>
    </w:p>
    <w:p w14:paraId="16A0CF3A">
      <w:pPr>
        <w:pStyle w:val="10"/>
        <w:ind w:firstLine="480" w:firstLineChars="200"/>
        <w:jc w:val="both"/>
        <w:rPr>
          <w:rFonts w:ascii="宋体" w:hAnsi="宋体" w:eastAsia="宋体" w:cs="宋体"/>
          <w:bCs/>
          <w:szCs w:val="24"/>
        </w:rPr>
      </w:pPr>
      <w:r>
        <w:rPr>
          <w:rFonts w:hint="eastAsia" w:ascii="宋体" w:hAnsi="宋体" w:eastAsia="宋体" w:cs="宋体"/>
          <w:bCs/>
          <w:szCs w:val="24"/>
        </w:rPr>
        <w:t>8、</w:t>
      </w:r>
      <w:r>
        <w:rPr>
          <w:rFonts w:ascii="宋体" w:hAnsi="宋体" w:eastAsia="宋体" w:cs="宋体"/>
          <w:bCs/>
          <w:szCs w:val="24"/>
        </w:rPr>
        <w:t>《水泥胶砂强度检验方法》（ISO法）GB/T17671-2021；</w:t>
      </w:r>
    </w:p>
    <w:p w14:paraId="3632778A">
      <w:pPr>
        <w:pStyle w:val="10"/>
        <w:ind w:firstLine="480" w:firstLineChars="200"/>
        <w:jc w:val="both"/>
        <w:rPr>
          <w:rFonts w:ascii="宋体" w:hAnsi="宋体" w:eastAsia="宋体" w:cs="宋体"/>
          <w:bCs/>
          <w:szCs w:val="24"/>
        </w:rPr>
      </w:pPr>
      <w:r>
        <w:rPr>
          <w:rFonts w:hint="eastAsia" w:ascii="宋体" w:hAnsi="宋体" w:eastAsia="宋体" w:cs="宋体"/>
          <w:bCs/>
          <w:szCs w:val="24"/>
        </w:rPr>
        <w:t>9、</w:t>
      </w:r>
      <w:r>
        <w:rPr>
          <w:rFonts w:ascii="宋体" w:hAnsi="宋体" w:eastAsia="宋体" w:cs="宋体"/>
          <w:bCs/>
          <w:szCs w:val="24"/>
        </w:rPr>
        <w:t>《水泥标准稠度用水量、凝结时间、安定性检验方法》GB/T1346-2011；</w:t>
      </w:r>
    </w:p>
    <w:p w14:paraId="7A191676">
      <w:pPr>
        <w:pStyle w:val="10"/>
        <w:ind w:firstLine="480" w:firstLineChars="200"/>
        <w:jc w:val="both"/>
        <w:rPr>
          <w:rFonts w:ascii="宋体" w:hAnsi="宋体" w:eastAsia="宋体" w:cs="宋体"/>
          <w:bCs/>
          <w:szCs w:val="24"/>
        </w:rPr>
      </w:pPr>
      <w:r>
        <w:rPr>
          <w:rFonts w:hint="eastAsia" w:ascii="宋体" w:hAnsi="宋体" w:eastAsia="宋体" w:cs="宋体"/>
          <w:bCs/>
          <w:szCs w:val="24"/>
        </w:rPr>
        <w:t>10、</w:t>
      </w:r>
      <w:r>
        <w:rPr>
          <w:rFonts w:ascii="宋体" w:hAnsi="宋体" w:eastAsia="宋体" w:cs="宋体"/>
          <w:bCs/>
          <w:szCs w:val="24"/>
        </w:rPr>
        <w:t>《水泥比表面积测定方法（勃氏法）》GB/T8074-2008；</w:t>
      </w:r>
    </w:p>
    <w:p w14:paraId="58D48CC9">
      <w:pPr>
        <w:pStyle w:val="10"/>
        <w:ind w:firstLine="480" w:firstLineChars="200"/>
        <w:jc w:val="both"/>
        <w:rPr>
          <w:rFonts w:ascii="宋体" w:hAnsi="宋体" w:eastAsia="宋体" w:cs="宋体"/>
          <w:bCs/>
          <w:szCs w:val="24"/>
        </w:rPr>
      </w:pPr>
      <w:r>
        <w:rPr>
          <w:rFonts w:hint="eastAsia" w:ascii="宋体" w:hAnsi="宋体" w:eastAsia="宋体" w:cs="宋体"/>
          <w:bCs/>
          <w:szCs w:val="24"/>
        </w:rPr>
        <w:t>11、</w:t>
      </w:r>
      <w:r>
        <w:rPr>
          <w:rFonts w:ascii="宋体" w:hAnsi="宋体" w:eastAsia="宋体" w:cs="宋体"/>
          <w:bCs/>
          <w:szCs w:val="24"/>
        </w:rPr>
        <w:t>《水泥胶砂流动度测定方法》GB/T2419-2005；</w:t>
      </w:r>
    </w:p>
    <w:p w14:paraId="4F0E0DCD">
      <w:pPr>
        <w:pStyle w:val="10"/>
        <w:ind w:firstLine="480" w:firstLineChars="200"/>
        <w:jc w:val="both"/>
        <w:rPr>
          <w:rFonts w:ascii="宋体" w:hAnsi="宋体" w:eastAsia="宋体" w:cs="宋体"/>
          <w:bCs/>
          <w:szCs w:val="24"/>
        </w:rPr>
      </w:pPr>
      <w:r>
        <w:rPr>
          <w:rFonts w:hint="eastAsia" w:ascii="宋体" w:hAnsi="宋体" w:eastAsia="宋体" w:cs="宋体"/>
          <w:bCs/>
          <w:szCs w:val="24"/>
        </w:rPr>
        <w:t>12、</w:t>
      </w:r>
      <w:r>
        <w:rPr>
          <w:rFonts w:ascii="宋体" w:hAnsi="宋体" w:eastAsia="宋体" w:cs="宋体"/>
          <w:bCs/>
          <w:szCs w:val="24"/>
        </w:rPr>
        <w:t>《水泥密度测定方法》GB/T208-2014；</w:t>
      </w:r>
    </w:p>
    <w:p w14:paraId="76098321">
      <w:pPr>
        <w:pStyle w:val="10"/>
        <w:ind w:firstLine="480" w:firstLineChars="200"/>
        <w:jc w:val="both"/>
        <w:rPr>
          <w:rFonts w:ascii="宋体" w:hAnsi="宋体" w:eastAsia="宋体" w:cs="宋体"/>
          <w:bCs/>
          <w:szCs w:val="24"/>
        </w:rPr>
      </w:pPr>
      <w:r>
        <w:rPr>
          <w:rFonts w:hint="eastAsia" w:ascii="宋体" w:hAnsi="宋体" w:eastAsia="宋体" w:cs="宋体"/>
          <w:bCs/>
          <w:szCs w:val="24"/>
        </w:rPr>
        <w:t>13、</w:t>
      </w:r>
      <w:r>
        <w:rPr>
          <w:rFonts w:ascii="宋体" w:hAnsi="宋体" w:eastAsia="宋体" w:cs="宋体"/>
          <w:bCs/>
          <w:szCs w:val="24"/>
        </w:rPr>
        <w:t>《水泥细度检验方法（筛析法）》GB/T1345-2005；</w:t>
      </w:r>
    </w:p>
    <w:p w14:paraId="595BA9C3">
      <w:pPr>
        <w:pStyle w:val="10"/>
        <w:ind w:firstLine="480" w:firstLineChars="200"/>
        <w:jc w:val="both"/>
        <w:rPr>
          <w:rFonts w:ascii="宋体" w:hAnsi="宋体" w:eastAsia="宋体" w:cs="宋体"/>
          <w:bCs/>
          <w:szCs w:val="24"/>
        </w:rPr>
      </w:pPr>
      <w:r>
        <w:rPr>
          <w:rFonts w:hint="eastAsia" w:ascii="宋体" w:hAnsi="宋体" w:eastAsia="宋体" w:cs="宋体"/>
          <w:bCs/>
          <w:szCs w:val="24"/>
        </w:rPr>
        <w:t>14、</w:t>
      </w:r>
      <w:r>
        <w:rPr>
          <w:rFonts w:ascii="宋体" w:hAnsi="宋体" w:eastAsia="宋体" w:cs="宋体"/>
          <w:bCs/>
          <w:szCs w:val="24"/>
        </w:rPr>
        <w:t>《普通混凝土配合比设计规程》JGJ55-2011；</w:t>
      </w:r>
    </w:p>
    <w:p w14:paraId="6148DFE6">
      <w:pPr>
        <w:pStyle w:val="10"/>
        <w:ind w:firstLine="480" w:firstLineChars="200"/>
        <w:jc w:val="both"/>
        <w:rPr>
          <w:rFonts w:ascii="宋体" w:hAnsi="宋体" w:eastAsia="宋体" w:cs="宋体"/>
          <w:bCs/>
          <w:szCs w:val="24"/>
        </w:rPr>
      </w:pPr>
      <w:r>
        <w:rPr>
          <w:rFonts w:hint="eastAsia" w:ascii="宋体" w:hAnsi="宋体" w:eastAsia="宋体" w:cs="宋体"/>
          <w:bCs/>
          <w:szCs w:val="24"/>
        </w:rPr>
        <w:t>15、</w:t>
      </w:r>
      <w:r>
        <w:rPr>
          <w:rFonts w:ascii="宋体" w:hAnsi="宋体" w:eastAsia="宋体" w:cs="宋体"/>
          <w:bCs/>
          <w:szCs w:val="24"/>
        </w:rPr>
        <w:t>《砌筑砂浆配合比设计》JGJ/T98-2010；</w:t>
      </w:r>
    </w:p>
    <w:p w14:paraId="05D783CA">
      <w:pPr>
        <w:pStyle w:val="10"/>
        <w:ind w:firstLine="480" w:firstLineChars="200"/>
        <w:jc w:val="both"/>
        <w:rPr>
          <w:rFonts w:ascii="宋体" w:hAnsi="宋体" w:eastAsia="宋体" w:cs="宋体"/>
          <w:bCs/>
          <w:szCs w:val="24"/>
        </w:rPr>
      </w:pPr>
      <w:r>
        <w:rPr>
          <w:rFonts w:hint="eastAsia" w:ascii="宋体" w:hAnsi="宋体" w:eastAsia="宋体" w:cs="宋体"/>
          <w:bCs/>
          <w:szCs w:val="24"/>
        </w:rPr>
        <w:t>16、</w:t>
      </w:r>
      <w:r>
        <w:rPr>
          <w:rFonts w:ascii="宋体" w:hAnsi="宋体" w:eastAsia="宋体" w:cs="宋体"/>
          <w:bCs/>
          <w:szCs w:val="24"/>
        </w:rPr>
        <w:t>《建筑砂浆基本性能试验方法</w:t>
      </w:r>
      <w:r>
        <w:rPr>
          <w:rFonts w:hint="eastAsia" w:ascii="宋体" w:hAnsi="宋体" w:eastAsia="宋体" w:cs="宋体"/>
          <w:bCs/>
          <w:szCs w:val="24"/>
        </w:rPr>
        <w:t>标准</w:t>
      </w:r>
      <w:r>
        <w:rPr>
          <w:rFonts w:ascii="宋体" w:hAnsi="宋体" w:eastAsia="宋体" w:cs="宋体"/>
          <w:bCs/>
          <w:szCs w:val="24"/>
        </w:rPr>
        <w:t>》JGJ/T70-2009；</w:t>
      </w:r>
    </w:p>
    <w:p w14:paraId="72979E55">
      <w:pPr>
        <w:pStyle w:val="10"/>
        <w:ind w:firstLine="480" w:firstLineChars="200"/>
        <w:jc w:val="both"/>
        <w:rPr>
          <w:rFonts w:ascii="宋体" w:hAnsi="宋体" w:eastAsia="宋体" w:cs="宋体"/>
          <w:bCs/>
          <w:szCs w:val="24"/>
        </w:rPr>
      </w:pPr>
      <w:r>
        <w:rPr>
          <w:rFonts w:hint="eastAsia" w:ascii="宋体" w:hAnsi="宋体" w:eastAsia="宋体" w:cs="宋体"/>
          <w:bCs/>
          <w:szCs w:val="24"/>
        </w:rPr>
        <w:t>17、</w:t>
      </w:r>
      <w:r>
        <w:rPr>
          <w:rFonts w:ascii="宋体" w:hAnsi="宋体" w:eastAsia="宋体" w:cs="宋体"/>
          <w:bCs/>
          <w:szCs w:val="24"/>
        </w:rPr>
        <w:t>《混凝土外加剂》GB8076-2008；</w:t>
      </w:r>
    </w:p>
    <w:p w14:paraId="703A04E0">
      <w:pPr>
        <w:pStyle w:val="10"/>
        <w:ind w:firstLine="480" w:firstLineChars="200"/>
        <w:jc w:val="both"/>
        <w:rPr>
          <w:rFonts w:ascii="宋体" w:hAnsi="宋体" w:eastAsia="宋体" w:cs="宋体"/>
          <w:bCs/>
          <w:szCs w:val="24"/>
        </w:rPr>
      </w:pPr>
      <w:r>
        <w:rPr>
          <w:rFonts w:hint="eastAsia" w:ascii="宋体" w:hAnsi="宋体" w:eastAsia="宋体" w:cs="宋体"/>
          <w:bCs/>
          <w:szCs w:val="24"/>
        </w:rPr>
        <w:t>18、</w:t>
      </w:r>
      <w:r>
        <w:rPr>
          <w:rFonts w:ascii="宋体" w:hAnsi="宋体" w:eastAsia="宋体" w:cs="宋体"/>
          <w:bCs/>
          <w:szCs w:val="24"/>
        </w:rPr>
        <w:t>《混凝土外加剂均质性试验方法》GB/T8077-2012；</w:t>
      </w:r>
    </w:p>
    <w:p w14:paraId="691D2BDD">
      <w:pPr>
        <w:pStyle w:val="10"/>
        <w:ind w:firstLine="480" w:firstLineChars="200"/>
        <w:jc w:val="both"/>
        <w:rPr>
          <w:rFonts w:ascii="宋体" w:hAnsi="宋体" w:eastAsia="宋体" w:cs="宋体"/>
          <w:bCs/>
          <w:szCs w:val="24"/>
        </w:rPr>
      </w:pPr>
      <w:r>
        <w:rPr>
          <w:rFonts w:hint="eastAsia" w:ascii="宋体" w:hAnsi="宋体" w:eastAsia="宋体" w:cs="宋体"/>
          <w:bCs/>
          <w:szCs w:val="24"/>
        </w:rPr>
        <w:t>19、</w:t>
      </w:r>
      <w:r>
        <w:rPr>
          <w:rFonts w:ascii="宋体" w:hAnsi="宋体" w:eastAsia="宋体" w:cs="宋体"/>
          <w:bCs/>
          <w:szCs w:val="24"/>
        </w:rPr>
        <w:t>《钢筋机械连接技术规程》JGJ107-2016；</w:t>
      </w:r>
    </w:p>
    <w:p w14:paraId="586EEA7B">
      <w:pPr>
        <w:pStyle w:val="10"/>
        <w:ind w:firstLine="480" w:firstLineChars="200"/>
        <w:jc w:val="both"/>
        <w:rPr>
          <w:rFonts w:ascii="宋体" w:hAnsi="宋体" w:eastAsia="宋体" w:cs="宋体"/>
          <w:bCs/>
          <w:szCs w:val="24"/>
        </w:rPr>
      </w:pPr>
      <w:r>
        <w:rPr>
          <w:rFonts w:hint="eastAsia" w:ascii="宋体" w:hAnsi="宋体" w:eastAsia="宋体" w:cs="宋体"/>
          <w:bCs/>
          <w:szCs w:val="24"/>
        </w:rPr>
        <w:t>20、</w:t>
      </w:r>
      <w:r>
        <w:rPr>
          <w:rFonts w:ascii="宋体" w:hAnsi="宋体" w:eastAsia="宋体" w:cs="宋体"/>
          <w:bCs/>
          <w:szCs w:val="24"/>
        </w:rPr>
        <w:t>《金属材料拉伸试验第1部分：室温试验方法》GB/T228.1-2021；</w:t>
      </w:r>
    </w:p>
    <w:p w14:paraId="0AB0482C">
      <w:pPr>
        <w:pStyle w:val="10"/>
        <w:ind w:firstLine="480" w:firstLineChars="200"/>
        <w:jc w:val="both"/>
        <w:rPr>
          <w:rFonts w:ascii="宋体" w:hAnsi="宋体" w:eastAsia="宋体" w:cs="宋体"/>
          <w:bCs/>
          <w:szCs w:val="24"/>
        </w:rPr>
      </w:pPr>
      <w:r>
        <w:rPr>
          <w:rFonts w:hint="eastAsia" w:ascii="宋体" w:hAnsi="宋体" w:eastAsia="宋体" w:cs="宋体"/>
          <w:bCs/>
          <w:szCs w:val="24"/>
        </w:rPr>
        <w:t>21、</w:t>
      </w:r>
      <w:r>
        <w:rPr>
          <w:rFonts w:ascii="宋体" w:hAnsi="宋体" w:eastAsia="宋体" w:cs="宋体"/>
          <w:bCs/>
          <w:szCs w:val="24"/>
        </w:rPr>
        <w:t>《金属材料弯曲试验方法》GB/T232-2010；</w:t>
      </w:r>
    </w:p>
    <w:p w14:paraId="02BE1575">
      <w:pPr>
        <w:pStyle w:val="10"/>
        <w:ind w:firstLine="480" w:firstLineChars="200"/>
        <w:jc w:val="both"/>
        <w:rPr>
          <w:rFonts w:ascii="宋体" w:hAnsi="宋体" w:eastAsia="宋体" w:cs="宋体"/>
          <w:bCs/>
          <w:szCs w:val="24"/>
        </w:rPr>
      </w:pPr>
      <w:r>
        <w:rPr>
          <w:rFonts w:hint="eastAsia" w:ascii="宋体" w:hAnsi="宋体" w:eastAsia="宋体" w:cs="宋体"/>
          <w:bCs/>
          <w:szCs w:val="24"/>
        </w:rPr>
        <w:t>22、</w:t>
      </w:r>
      <w:r>
        <w:rPr>
          <w:rFonts w:ascii="宋体" w:hAnsi="宋体" w:eastAsia="宋体" w:cs="宋体"/>
          <w:bCs/>
          <w:szCs w:val="24"/>
        </w:rPr>
        <w:t>《钢筋混凝土用钢第1部分：热轧光圆钢筋》GB</w:t>
      </w:r>
      <w:r>
        <w:rPr>
          <w:rFonts w:hint="eastAsia" w:ascii="宋体" w:hAnsi="宋体" w:eastAsia="宋体" w:cs="宋体"/>
          <w:bCs/>
          <w:szCs w:val="24"/>
        </w:rPr>
        <w:t>/</w:t>
      </w:r>
      <w:r>
        <w:rPr>
          <w:rFonts w:ascii="宋体" w:hAnsi="宋体" w:eastAsia="宋体" w:cs="宋体"/>
          <w:bCs/>
          <w:szCs w:val="24"/>
        </w:rPr>
        <w:t>T1499.1-2017；</w:t>
      </w:r>
    </w:p>
    <w:p w14:paraId="1A225199">
      <w:pPr>
        <w:pStyle w:val="10"/>
        <w:ind w:firstLine="480" w:firstLineChars="200"/>
        <w:jc w:val="both"/>
        <w:rPr>
          <w:rFonts w:ascii="宋体" w:hAnsi="宋体" w:eastAsia="宋体" w:cs="宋体"/>
          <w:bCs/>
          <w:szCs w:val="24"/>
        </w:rPr>
      </w:pPr>
      <w:r>
        <w:rPr>
          <w:rFonts w:hint="eastAsia" w:ascii="宋体" w:hAnsi="宋体" w:eastAsia="宋体" w:cs="宋体"/>
          <w:bCs/>
          <w:szCs w:val="24"/>
        </w:rPr>
        <w:t>23、</w:t>
      </w:r>
      <w:r>
        <w:rPr>
          <w:rFonts w:ascii="宋体" w:hAnsi="宋体" w:eastAsia="宋体" w:cs="宋体"/>
          <w:bCs/>
          <w:szCs w:val="24"/>
        </w:rPr>
        <w:t>《钢筋混凝土用钢第2部分：热轧带肋钢筋》GB/T 1499.2-2018；</w:t>
      </w:r>
    </w:p>
    <w:p w14:paraId="0BA2FA2E">
      <w:pPr>
        <w:pStyle w:val="10"/>
        <w:ind w:firstLine="480" w:firstLineChars="200"/>
        <w:jc w:val="both"/>
        <w:rPr>
          <w:rFonts w:ascii="宋体" w:hAnsi="宋体" w:eastAsia="宋体" w:cs="宋体"/>
          <w:bCs/>
          <w:szCs w:val="24"/>
        </w:rPr>
      </w:pPr>
      <w:r>
        <w:rPr>
          <w:rFonts w:hint="eastAsia" w:ascii="宋体" w:hAnsi="宋体" w:eastAsia="宋体" w:cs="宋体"/>
          <w:bCs/>
          <w:szCs w:val="24"/>
        </w:rPr>
        <w:t>24、</w:t>
      </w:r>
      <w:r>
        <w:rPr>
          <w:rFonts w:ascii="宋体" w:hAnsi="宋体" w:eastAsia="宋体" w:cs="宋体"/>
          <w:bCs/>
          <w:szCs w:val="24"/>
        </w:rPr>
        <w:t>《钢筋焊接接头试验方法</w:t>
      </w:r>
      <w:r>
        <w:rPr>
          <w:rFonts w:hint="eastAsia" w:ascii="宋体" w:hAnsi="宋体" w:eastAsia="宋体" w:cs="宋体"/>
          <w:bCs/>
          <w:szCs w:val="24"/>
        </w:rPr>
        <w:t>标准</w:t>
      </w:r>
      <w:r>
        <w:rPr>
          <w:rFonts w:ascii="宋体" w:hAnsi="宋体" w:eastAsia="宋体" w:cs="宋体"/>
          <w:bCs/>
          <w:szCs w:val="24"/>
        </w:rPr>
        <w:t>》JGJ/T27-2014；</w:t>
      </w:r>
    </w:p>
    <w:p w14:paraId="7AC17210">
      <w:pPr>
        <w:pStyle w:val="10"/>
        <w:ind w:firstLine="480" w:firstLineChars="200"/>
        <w:jc w:val="both"/>
        <w:rPr>
          <w:rFonts w:ascii="宋体" w:hAnsi="宋体" w:eastAsia="宋体" w:cs="宋体"/>
          <w:bCs/>
          <w:szCs w:val="24"/>
        </w:rPr>
      </w:pPr>
      <w:r>
        <w:rPr>
          <w:rFonts w:hint="eastAsia" w:ascii="宋体" w:hAnsi="宋体" w:eastAsia="宋体" w:cs="宋体"/>
          <w:bCs/>
          <w:szCs w:val="24"/>
        </w:rPr>
        <w:t>25、</w:t>
      </w:r>
      <w:r>
        <w:rPr>
          <w:rFonts w:ascii="宋体" w:hAnsi="宋体" w:eastAsia="宋体" w:cs="宋体"/>
          <w:bCs/>
          <w:szCs w:val="24"/>
        </w:rPr>
        <w:t>《预应力混凝土用钢绞线》GB/T5224-2014；</w:t>
      </w:r>
    </w:p>
    <w:p w14:paraId="2DB05651">
      <w:pPr>
        <w:pStyle w:val="10"/>
        <w:ind w:firstLine="480" w:firstLineChars="200"/>
        <w:jc w:val="both"/>
        <w:rPr>
          <w:rFonts w:ascii="宋体" w:hAnsi="宋体" w:eastAsia="宋体" w:cs="宋体"/>
          <w:bCs/>
          <w:szCs w:val="24"/>
        </w:rPr>
      </w:pPr>
      <w:r>
        <w:rPr>
          <w:rFonts w:hint="eastAsia" w:ascii="宋体" w:hAnsi="宋体" w:eastAsia="宋体" w:cs="宋体"/>
          <w:bCs/>
          <w:szCs w:val="24"/>
        </w:rPr>
        <w:t>26、</w:t>
      </w:r>
      <w:r>
        <w:rPr>
          <w:rFonts w:ascii="宋体" w:hAnsi="宋体" w:eastAsia="宋体" w:cs="宋体"/>
          <w:bCs/>
          <w:szCs w:val="24"/>
        </w:rPr>
        <w:t>《预应力筋用锚具、夹具和连接器》GB/T14370-2015；</w:t>
      </w:r>
    </w:p>
    <w:p w14:paraId="244E4389">
      <w:pPr>
        <w:pStyle w:val="10"/>
        <w:ind w:firstLine="480" w:firstLineChars="200"/>
        <w:jc w:val="both"/>
        <w:rPr>
          <w:rFonts w:ascii="宋体" w:hAnsi="宋体" w:eastAsia="宋体" w:cs="宋体"/>
          <w:bCs/>
          <w:szCs w:val="24"/>
        </w:rPr>
      </w:pPr>
      <w:r>
        <w:rPr>
          <w:rFonts w:hint="eastAsia" w:ascii="宋体" w:hAnsi="宋体" w:eastAsia="宋体" w:cs="宋体"/>
          <w:bCs/>
          <w:szCs w:val="24"/>
        </w:rPr>
        <w:t>27、《普通混凝土用砂、石质量及检验方法标准》JGJ52-2006；</w:t>
      </w:r>
    </w:p>
    <w:p w14:paraId="52331E49">
      <w:pPr>
        <w:pStyle w:val="10"/>
        <w:ind w:firstLine="480" w:firstLineChars="200"/>
        <w:jc w:val="both"/>
        <w:rPr>
          <w:rFonts w:ascii="宋体" w:hAnsi="宋体" w:eastAsia="宋体" w:cs="宋体"/>
          <w:bCs/>
          <w:szCs w:val="24"/>
        </w:rPr>
      </w:pPr>
      <w:r>
        <w:rPr>
          <w:rFonts w:hint="eastAsia" w:ascii="宋体" w:hAnsi="宋体" w:eastAsia="宋体" w:cs="宋体"/>
          <w:bCs/>
          <w:szCs w:val="24"/>
        </w:rPr>
        <w:t>28、《回弹法检测混凝土抗压强度技术规程》（JGJ/T23-2011）；</w:t>
      </w:r>
    </w:p>
    <w:p w14:paraId="0C2155A2">
      <w:pPr>
        <w:pStyle w:val="10"/>
        <w:ind w:firstLine="480" w:firstLineChars="200"/>
        <w:jc w:val="both"/>
        <w:rPr>
          <w:rFonts w:ascii="宋体" w:hAnsi="宋体" w:eastAsia="宋体" w:cs="宋体"/>
          <w:bCs/>
          <w:szCs w:val="24"/>
        </w:rPr>
      </w:pPr>
      <w:r>
        <w:rPr>
          <w:rFonts w:hint="eastAsia" w:ascii="宋体" w:hAnsi="宋体" w:eastAsia="宋体" w:cs="宋体"/>
          <w:bCs/>
          <w:szCs w:val="24"/>
        </w:rPr>
        <w:t>29、《钻芯法检测混凝土强度技术规程》（</w:t>
      </w:r>
      <w:r>
        <w:rPr>
          <w:rFonts w:ascii="宋体" w:hAnsi="宋体" w:eastAsia="宋体" w:cs="宋体"/>
          <w:bCs/>
          <w:szCs w:val="24"/>
        </w:rPr>
        <w:t>JGJ/T384-2016</w:t>
      </w:r>
      <w:r>
        <w:rPr>
          <w:rFonts w:hint="eastAsia" w:ascii="宋体" w:hAnsi="宋体" w:eastAsia="宋体" w:cs="宋体"/>
          <w:bCs/>
          <w:szCs w:val="24"/>
        </w:rPr>
        <w:t>）；</w:t>
      </w:r>
    </w:p>
    <w:p w14:paraId="0B42A7F6">
      <w:pPr>
        <w:pStyle w:val="10"/>
        <w:ind w:firstLine="480" w:firstLineChars="200"/>
        <w:jc w:val="both"/>
        <w:rPr>
          <w:rFonts w:ascii="宋体" w:hAnsi="宋体" w:eastAsia="宋体" w:cs="宋体"/>
          <w:bCs/>
          <w:szCs w:val="24"/>
        </w:rPr>
      </w:pPr>
      <w:r>
        <w:rPr>
          <w:rFonts w:hint="eastAsia" w:ascii="宋体" w:hAnsi="宋体" w:eastAsia="宋体" w:cs="宋体"/>
          <w:bCs/>
          <w:szCs w:val="24"/>
        </w:rPr>
        <w:t>30、《混凝土结构工程施工质量验收规范》（GB50204-2015）；</w:t>
      </w:r>
    </w:p>
    <w:p w14:paraId="686AB723">
      <w:pPr>
        <w:pStyle w:val="10"/>
        <w:ind w:firstLine="480" w:firstLineChars="200"/>
        <w:jc w:val="both"/>
        <w:rPr>
          <w:rFonts w:ascii="宋体" w:hAnsi="宋体" w:eastAsia="宋体" w:cs="宋体"/>
          <w:bCs/>
          <w:szCs w:val="24"/>
        </w:rPr>
      </w:pPr>
      <w:r>
        <w:rPr>
          <w:rFonts w:hint="eastAsia" w:ascii="宋体" w:hAnsi="宋体" w:eastAsia="宋体" w:cs="宋体"/>
          <w:bCs/>
          <w:szCs w:val="24"/>
        </w:rPr>
        <w:t>31、《混凝土中钢筋检测技术标准》（</w:t>
      </w:r>
      <w:r>
        <w:rPr>
          <w:rFonts w:ascii="宋体" w:hAnsi="宋体" w:eastAsia="宋体" w:cs="宋体"/>
          <w:bCs/>
          <w:szCs w:val="24"/>
        </w:rPr>
        <w:t>JGJ/T152-2019</w:t>
      </w:r>
      <w:r>
        <w:rPr>
          <w:rFonts w:hint="eastAsia" w:ascii="宋体" w:hAnsi="宋体" w:eastAsia="宋体" w:cs="宋体"/>
          <w:bCs/>
          <w:szCs w:val="24"/>
        </w:rPr>
        <w:t>）；</w:t>
      </w:r>
    </w:p>
    <w:p w14:paraId="384E7976">
      <w:pPr>
        <w:pStyle w:val="10"/>
        <w:ind w:firstLine="480" w:firstLineChars="200"/>
        <w:jc w:val="both"/>
        <w:rPr>
          <w:rFonts w:ascii="宋体" w:hAnsi="宋体" w:eastAsia="宋体" w:cs="宋体"/>
          <w:bCs/>
          <w:szCs w:val="24"/>
        </w:rPr>
      </w:pPr>
      <w:r>
        <w:rPr>
          <w:rFonts w:hint="eastAsia" w:ascii="宋体" w:hAnsi="宋体" w:eastAsia="宋体" w:cs="宋体"/>
          <w:bCs/>
          <w:szCs w:val="24"/>
        </w:rPr>
        <w:t>32、《混凝土结构现场检测技术标准》（JB/T 50784-2013）；</w:t>
      </w:r>
    </w:p>
    <w:p w14:paraId="0E6D1743">
      <w:pPr>
        <w:pStyle w:val="10"/>
        <w:ind w:firstLine="480" w:firstLineChars="200"/>
        <w:jc w:val="both"/>
        <w:rPr>
          <w:rFonts w:ascii="宋体" w:hAnsi="宋体" w:eastAsia="宋体" w:cs="宋体"/>
          <w:bCs/>
          <w:szCs w:val="24"/>
        </w:rPr>
      </w:pPr>
      <w:r>
        <w:rPr>
          <w:rFonts w:hint="eastAsia" w:ascii="宋体" w:hAnsi="宋体" w:eastAsia="宋体" w:cs="宋体"/>
          <w:bCs/>
          <w:szCs w:val="24"/>
        </w:rPr>
        <w:t>33、《钢结构工程施工质量验收标准》（GB50205-2020）；</w:t>
      </w:r>
    </w:p>
    <w:p w14:paraId="08E52BC7">
      <w:pPr>
        <w:pStyle w:val="10"/>
        <w:ind w:firstLine="480" w:firstLineChars="200"/>
        <w:jc w:val="both"/>
        <w:rPr>
          <w:rFonts w:ascii="宋体" w:hAnsi="宋体" w:eastAsia="宋体" w:cs="宋体"/>
          <w:bCs/>
          <w:szCs w:val="24"/>
        </w:rPr>
      </w:pPr>
      <w:r>
        <w:rPr>
          <w:rFonts w:hint="eastAsia" w:ascii="宋体" w:hAnsi="宋体" w:eastAsia="宋体" w:cs="宋体"/>
          <w:bCs/>
          <w:szCs w:val="24"/>
        </w:rPr>
        <w:t>34、《钢结构超声波探伤及质量分级法》（JG/T203-2007）；</w:t>
      </w:r>
    </w:p>
    <w:p w14:paraId="029D5F40">
      <w:pPr>
        <w:pStyle w:val="10"/>
        <w:ind w:firstLine="480" w:firstLineChars="200"/>
        <w:jc w:val="both"/>
        <w:rPr>
          <w:rFonts w:ascii="宋体" w:hAnsi="宋体" w:eastAsia="宋体" w:cs="宋体"/>
          <w:bCs/>
          <w:szCs w:val="24"/>
        </w:rPr>
      </w:pPr>
      <w:r>
        <w:rPr>
          <w:rFonts w:hint="eastAsia" w:ascii="宋体" w:hAnsi="宋体" w:eastAsia="宋体" w:cs="宋体"/>
          <w:bCs/>
          <w:szCs w:val="24"/>
        </w:rPr>
        <w:t>35、《焊缝无损检测超声检测技术、检测等级和评定》（GB/T11345-2013）；</w:t>
      </w:r>
    </w:p>
    <w:p w14:paraId="3734707D">
      <w:pPr>
        <w:pStyle w:val="10"/>
        <w:ind w:firstLine="480" w:firstLineChars="200"/>
        <w:jc w:val="both"/>
        <w:rPr>
          <w:rFonts w:ascii="宋体" w:hAnsi="宋体" w:eastAsia="宋体" w:cs="宋体"/>
          <w:bCs/>
          <w:szCs w:val="24"/>
        </w:rPr>
      </w:pPr>
      <w:r>
        <w:rPr>
          <w:rFonts w:hint="eastAsia" w:ascii="宋体" w:hAnsi="宋体" w:eastAsia="宋体" w:cs="宋体"/>
          <w:bCs/>
          <w:szCs w:val="24"/>
        </w:rPr>
        <w:t>36、《焊缝无损检测 磁粉检测》（GB/T 26951-2011）；</w:t>
      </w:r>
    </w:p>
    <w:p w14:paraId="4D642F71">
      <w:pPr>
        <w:pStyle w:val="10"/>
        <w:ind w:firstLine="480" w:firstLineChars="200"/>
        <w:jc w:val="both"/>
        <w:rPr>
          <w:rFonts w:ascii="宋体" w:hAnsi="宋体" w:eastAsia="宋体" w:cs="宋体"/>
          <w:bCs/>
          <w:szCs w:val="24"/>
        </w:rPr>
      </w:pPr>
      <w:r>
        <w:rPr>
          <w:rFonts w:hint="eastAsia" w:ascii="宋体" w:hAnsi="宋体" w:eastAsia="宋体" w:cs="宋体"/>
          <w:bCs/>
          <w:szCs w:val="24"/>
        </w:rPr>
        <w:t>37、《焊缝无损检测焊缝磁粉检测验收等级》（</w:t>
      </w:r>
      <w:r>
        <w:rPr>
          <w:rFonts w:ascii="宋体" w:hAnsi="宋体" w:eastAsia="宋体" w:cs="宋体"/>
          <w:bCs/>
          <w:szCs w:val="24"/>
        </w:rPr>
        <w:t>GB/T26952-2011）</w:t>
      </w:r>
      <w:r>
        <w:rPr>
          <w:rFonts w:hint="eastAsia" w:ascii="宋体" w:hAnsi="宋体" w:eastAsia="宋体" w:cs="宋体"/>
          <w:bCs/>
          <w:szCs w:val="24"/>
        </w:rPr>
        <w:t>；</w:t>
      </w:r>
    </w:p>
    <w:p w14:paraId="08FE8701">
      <w:pPr>
        <w:pStyle w:val="10"/>
        <w:ind w:firstLine="480" w:firstLineChars="200"/>
        <w:jc w:val="both"/>
        <w:rPr>
          <w:rFonts w:ascii="宋体" w:hAnsi="宋体" w:eastAsia="宋体" w:cs="宋体"/>
          <w:bCs/>
          <w:szCs w:val="24"/>
        </w:rPr>
      </w:pPr>
      <w:r>
        <w:rPr>
          <w:rFonts w:hint="eastAsia" w:ascii="宋体" w:hAnsi="宋体" w:eastAsia="宋体" w:cs="宋体"/>
          <w:bCs/>
          <w:szCs w:val="24"/>
        </w:rPr>
        <w:t>38、《钢结构焊接规范》（GB50661-2011）；</w:t>
      </w:r>
    </w:p>
    <w:p w14:paraId="314075F4">
      <w:pPr>
        <w:pStyle w:val="10"/>
        <w:ind w:firstLine="480" w:firstLineChars="200"/>
        <w:jc w:val="both"/>
        <w:rPr>
          <w:rFonts w:ascii="宋体" w:hAnsi="宋体" w:eastAsia="宋体" w:cs="宋体"/>
          <w:bCs/>
          <w:szCs w:val="24"/>
        </w:rPr>
      </w:pPr>
      <w:r>
        <w:rPr>
          <w:rFonts w:hint="eastAsia" w:ascii="宋体" w:hAnsi="宋体" w:eastAsia="宋体" w:cs="宋体"/>
          <w:bCs/>
          <w:szCs w:val="24"/>
        </w:rPr>
        <w:t>39、《磁性基体上非磁性覆盖层覆盖层厚度测量磁性法》（GB/T4956-2003）；</w:t>
      </w:r>
    </w:p>
    <w:p w14:paraId="7EE3D929">
      <w:pPr>
        <w:pStyle w:val="10"/>
        <w:ind w:firstLine="480" w:firstLineChars="200"/>
        <w:jc w:val="both"/>
        <w:rPr>
          <w:rFonts w:ascii="宋体" w:hAnsi="宋体" w:eastAsia="宋体" w:cs="宋体"/>
          <w:bCs/>
          <w:szCs w:val="24"/>
        </w:rPr>
      </w:pPr>
      <w:r>
        <w:rPr>
          <w:rFonts w:hint="eastAsia" w:ascii="宋体" w:hAnsi="宋体" w:eastAsia="宋体" w:cs="宋体"/>
          <w:bCs/>
          <w:szCs w:val="24"/>
        </w:rPr>
        <w:t>40、《建筑工程施工质量验收统一标准》（GB50300-2013</w:t>
      </w:r>
      <w:r>
        <w:rPr>
          <w:rFonts w:ascii="宋体" w:hAnsi="宋体" w:eastAsia="宋体" w:cs="宋体"/>
          <w:bCs/>
          <w:szCs w:val="24"/>
        </w:rPr>
        <w:t>）</w:t>
      </w:r>
      <w:r>
        <w:rPr>
          <w:rFonts w:hint="eastAsia" w:ascii="宋体" w:hAnsi="宋体" w:eastAsia="宋体" w:cs="宋体"/>
          <w:bCs/>
          <w:szCs w:val="24"/>
        </w:rPr>
        <w:t>；</w:t>
      </w:r>
    </w:p>
    <w:p w14:paraId="42FFBA37">
      <w:pPr>
        <w:pStyle w:val="10"/>
        <w:ind w:firstLine="480" w:firstLineChars="200"/>
        <w:jc w:val="both"/>
        <w:rPr>
          <w:rFonts w:ascii="宋体" w:hAnsi="宋体" w:eastAsia="宋体" w:cs="宋体"/>
          <w:bCs/>
          <w:szCs w:val="24"/>
        </w:rPr>
      </w:pPr>
      <w:r>
        <w:rPr>
          <w:rFonts w:hint="eastAsia" w:ascii="宋体" w:hAnsi="宋体" w:eastAsia="宋体" w:cs="宋体"/>
          <w:bCs/>
          <w:szCs w:val="24"/>
        </w:rPr>
        <w:t>41、《给水排水管道工程施工及验收规范》（GB50268-2008）；</w:t>
      </w:r>
    </w:p>
    <w:p w14:paraId="123DB611">
      <w:pPr>
        <w:pStyle w:val="10"/>
        <w:ind w:firstLine="480" w:firstLineChars="200"/>
        <w:jc w:val="both"/>
        <w:rPr>
          <w:rFonts w:hint="eastAsia" w:ascii="宋体" w:hAnsi="宋体" w:eastAsia="宋体" w:cs="宋体"/>
          <w:bCs/>
          <w:szCs w:val="24"/>
        </w:rPr>
      </w:pPr>
      <w:r>
        <w:rPr>
          <w:rFonts w:hint="eastAsia" w:ascii="宋体" w:hAnsi="宋体" w:eastAsia="宋体" w:cs="宋体"/>
          <w:bCs/>
          <w:szCs w:val="24"/>
        </w:rPr>
        <w:t>42、《给水排水构筑物工程施工及验收规范》（GB50141-2008）；</w:t>
      </w:r>
    </w:p>
    <w:p w14:paraId="5FD304E3">
      <w:pPr>
        <w:pStyle w:val="10"/>
        <w:ind w:firstLine="480" w:firstLineChars="200"/>
        <w:jc w:val="both"/>
        <w:rPr>
          <w:rFonts w:hint="eastAsia" w:ascii="宋体" w:hAnsi="宋体" w:eastAsia="宋体" w:cs="宋体"/>
          <w:bCs/>
          <w:szCs w:val="24"/>
        </w:rPr>
      </w:pPr>
      <w:r>
        <w:rPr>
          <w:rFonts w:hint="eastAsia" w:ascii="宋体" w:hAnsi="宋体" w:eastAsia="宋体" w:cs="宋体"/>
          <w:bCs/>
          <w:szCs w:val="24"/>
        </w:rPr>
        <w:t>43、《建筑地基基础工程施工质量验收标准》（GB50202-2018）；</w:t>
      </w:r>
    </w:p>
    <w:p w14:paraId="013F74E3">
      <w:pPr>
        <w:pStyle w:val="10"/>
        <w:ind w:firstLine="480" w:firstLineChars="200"/>
        <w:jc w:val="both"/>
        <w:rPr>
          <w:rFonts w:ascii="宋体" w:hAnsi="宋体" w:eastAsia="宋体" w:cs="宋体"/>
          <w:bCs/>
          <w:szCs w:val="24"/>
        </w:rPr>
      </w:pPr>
      <w:r>
        <w:rPr>
          <w:rFonts w:hint="eastAsia" w:ascii="宋体" w:hAnsi="宋体" w:eastAsia="宋体" w:cs="宋体"/>
          <w:bCs/>
          <w:szCs w:val="24"/>
        </w:rPr>
        <w:t>44、</w:t>
      </w:r>
      <w:r>
        <w:rPr>
          <w:rFonts w:ascii="宋体" w:hAnsi="宋体" w:eastAsia="宋体" w:cs="宋体"/>
          <w:bCs/>
          <w:szCs w:val="24"/>
        </w:rPr>
        <w:t>其他相关现行法律法规和国家、行业以及地方规范、标准和规程。</w:t>
      </w:r>
    </w:p>
    <w:p w14:paraId="19E4A80D">
      <w:pPr>
        <w:pStyle w:val="10"/>
        <w:ind w:firstLine="480" w:firstLineChars="200"/>
        <w:jc w:val="both"/>
        <w:rPr>
          <w:rFonts w:ascii="宋体" w:hAnsi="宋体" w:eastAsia="宋体" w:cs="宋体"/>
          <w:bCs/>
          <w:szCs w:val="24"/>
        </w:rPr>
      </w:pPr>
      <w:r>
        <w:rPr>
          <w:rFonts w:hint="eastAsia" w:ascii="宋体" w:hAnsi="宋体" w:eastAsia="宋体" w:cs="宋体"/>
          <w:bCs/>
          <w:szCs w:val="24"/>
        </w:rPr>
        <w:t>（如有新规范，则按新规范执行）</w:t>
      </w:r>
    </w:p>
    <w:p w14:paraId="5D1DA692">
      <w:pPr>
        <w:numPr>
          <w:ilvl w:val="0"/>
          <w:numId w:val="2"/>
        </w:numPr>
        <w:spacing w:before="240" w:beforeLines="100" w:after="120" w:afterLines="50" w:line="360" w:lineRule="auto"/>
        <w:ind w:firstLine="281" w:firstLineChars="100"/>
        <w:rPr>
          <w:rFonts w:ascii="宋体" w:hAnsi="宋体" w:cs="宋体"/>
          <w:b/>
          <w:sz w:val="28"/>
          <w:szCs w:val="28"/>
        </w:rPr>
      </w:pPr>
      <w:r>
        <w:rPr>
          <w:rFonts w:hint="eastAsia" w:ascii="宋体" w:hAnsi="宋体" w:cs="宋体"/>
          <w:b/>
          <w:sz w:val="28"/>
          <w:szCs w:val="28"/>
        </w:rPr>
        <w:t>检测服务项目质量控制要求</w:t>
      </w:r>
    </w:p>
    <w:p w14:paraId="3DA5B993">
      <w:pPr>
        <w:pStyle w:val="10"/>
        <w:ind w:firstLine="480" w:firstLineChars="200"/>
        <w:jc w:val="both"/>
        <w:rPr>
          <w:rFonts w:ascii="宋体" w:hAnsi="宋体" w:eastAsia="宋体" w:cs="宋体"/>
          <w:bCs/>
          <w:szCs w:val="24"/>
        </w:rPr>
      </w:pPr>
      <w:r>
        <w:rPr>
          <w:rFonts w:hint="eastAsia" w:ascii="宋体" w:hAnsi="宋体" w:eastAsia="宋体" w:cs="宋体"/>
          <w:bCs/>
          <w:szCs w:val="24"/>
        </w:rPr>
        <w:t>1、投标单位应建立为完成本投标检测投标项目而实施质量管理所需要组织结构，明示组织结构框图，并用文字明示各级人员职责，并提供质量检测工作受外界或领导机构影响的规定。并必须形成质量体系文件协调整个工作机构运转列出有效的、文体化的技术和管理程序，以便以最好的、最实际的方式来指导整个组织的工作人员、设备及信息的协调活动。质量体系文件应包括以下内容：</w:t>
      </w:r>
    </w:p>
    <w:p w14:paraId="1B91A608">
      <w:pPr>
        <w:pStyle w:val="10"/>
        <w:ind w:firstLine="480" w:firstLineChars="200"/>
        <w:jc w:val="both"/>
        <w:rPr>
          <w:rFonts w:ascii="宋体" w:hAnsi="宋体" w:eastAsia="宋体" w:cs="宋体"/>
          <w:bCs/>
          <w:szCs w:val="24"/>
        </w:rPr>
      </w:pPr>
      <w:r>
        <w:rPr>
          <w:rFonts w:hint="eastAsia" w:ascii="宋体" w:hAnsi="宋体" w:eastAsia="宋体" w:cs="宋体"/>
          <w:bCs/>
          <w:szCs w:val="24"/>
        </w:rPr>
        <w:t>（1）有效完成本项目的质量方针，包括目标和承诺；</w:t>
      </w:r>
    </w:p>
    <w:p w14:paraId="09CB39A2">
      <w:pPr>
        <w:pStyle w:val="10"/>
        <w:ind w:firstLine="480" w:firstLineChars="200"/>
        <w:jc w:val="both"/>
        <w:rPr>
          <w:rFonts w:ascii="宋体" w:hAnsi="宋体" w:eastAsia="宋体" w:cs="宋体"/>
          <w:bCs/>
          <w:szCs w:val="24"/>
        </w:rPr>
      </w:pPr>
      <w:r>
        <w:rPr>
          <w:rFonts w:hint="eastAsia" w:ascii="宋体" w:hAnsi="宋体" w:eastAsia="宋体" w:cs="宋体"/>
          <w:bCs/>
          <w:szCs w:val="24"/>
        </w:rPr>
        <w:t>（2）投入本项目的组织结构框图；</w:t>
      </w:r>
    </w:p>
    <w:p w14:paraId="164C194D">
      <w:pPr>
        <w:pStyle w:val="10"/>
        <w:ind w:firstLine="480" w:firstLineChars="200"/>
        <w:jc w:val="both"/>
        <w:rPr>
          <w:rFonts w:ascii="宋体" w:hAnsi="宋体" w:eastAsia="宋体" w:cs="宋体"/>
          <w:bCs/>
          <w:szCs w:val="24"/>
        </w:rPr>
      </w:pPr>
      <w:r>
        <w:rPr>
          <w:rFonts w:hint="eastAsia" w:ascii="宋体" w:hAnsi="宋体" w:eastAsia="宋体" w:cs="宋体"/>
          <w:bCs/>
          <w:szCs w:val="24"/>
        </w:rPr>
        <w:t>（3）各检测人员工作岗位及其职责；</w:t>
      </w:r>
    </w:p>
    <w:p w14:paraId="5B30D4F3">
      <w:pPr>
        <w:pStyle w:val="10"/>
        <w:ind w:firstLine="480" w:firstLineChars="200"/>
        <w:jc w:val="both"/>
        <w:rPr>
          <w:rFonts w:ascii="宋体" w:hAnsi="宋体" w:eastAsia="宋体" w:cs="宋体"/>
          <w:bCs/>
          <w:szCs w:val="24"/>
        </w:rPr>
      </w:pPr>
      <w:r>
        <w:rPr>
          <w:rFonts w:hint="eastAsia" w:ascii="宋体" w:hAnsi="宋体" w:eastAsia="宋体" w:cs="宋体"/>
          <w:bCs/>
          <w:szCs w:val="24"/>
        </w:rPr>
        <w:t>（4）样品质量管理程序；</w:t>
      </w:r>
    </w:p>
    <w:p w14:paraId="26D738D4">
      <w:pPr>
        <w:pStyle w:val="10"/>
        <w:ind w:firstLine="480" w:firstLineChars="200"/>
        <w:jc w:val="both"/>
        <w:rPr>
          <w:rFonts w:ascii="宋体" w:hAnsi="宋体" w:eastAsia="宋体" w:cs="宋体"/>
          <w:bCs/>
          <w:szCs w:val="24"/>
        </w:rPr>
      </w:pPr>
      <w:r>
        <w:rPr>
          <w:rFonts w:hint="eastAsia" w:ascii="宋体" w:hAnsi="宋体" w:eastAsia="宋体" w:cs="宋体"/>
          <w:bCs/>
          <w:szCs w:val="24"/>
        </w:rPr>
        <w:t>（5）检测工作申诉处理程序；</w:t>
      </w:r>
    </w:p>
    <w:p w14:paraId="432B87EE">
      <w:pPr>
        <w:pStyle w:val="10"/>
        <w:ind w:firstLine="480" w:firstLineChars="200"/>
        <w:jc w:val="both"/>
        <w:rPr>
          <w:rFonts w:ascii="宋体" w:hAnsi="宋体" w:eastAsia="宋体" w:cs="宋体"/>
          <w:bCs/>
          <w:szCs w:val="24"/>
        </w:rPr>
      </w:pPr>
      <w:r>
        <w:rPr>
          <w:rFonts w:hint="eastAsia" w:ascii="宋体" w:hAnsi="宋体" w:eastAsia="宋体" w:cs="宋体"/>
          <w:bCs/>
          <w:szCs w:val="24"/>
        </w:rPr>
        <w:t>（6）保密和保护所有权程序。</w:t>
      </w:r>
    </w:p>
    <w:p w14:paraId="6BC232D1">
      <w:pPr>
        <w:pStyle w:val="10"/>
        <w:ind w:firstLine="480" w:firstLineChars="200"/>
        <w:jc w:val="both"/>
        <w:rPr>
          <w:rFonts w:ascii="宋体" w:hAnsi="宋体" w:eastAsia="宋体" w:cs="宋体"/>
          <w:bCs/>
          <w:szCs w:val="24"/>
        </w:rPr>
      </w:pPr>
      <w:r>
        <w:rPr>
          <w:rFonts w:hint="eastAsia" w:ascii="宋体" w:hAnsi="宋体" w:eastAsia="宋体" w:cs="宋体"/>
          <w:bCs/>
          <w:szCs w:val="24"/>
        </w:rPr>
        <w:t>2、投标单位必须对本投标项目投入足够的检测人员，这些检测人员必须经过必要的与其承担任务相适应的教育、培训、并有相应的技术知识和经验。</w:t>
      </w:r>
    </w:p>
    <w:p w14:paraId="5C2074D9">
      <w:pPr>
        <w:pStyle w:val="10"/>
        <w:ind w:firstLine="480" w:firstLineChars="200"/>
        <w:jc w:val="both"/>
        <w:rPr>
          <w:rFonts w:ascii="宋体" w:hAnsi="宋体" w:eastAsia="宋体" w:cs="宋体"/>
          <w:bCs/>
          <w:szCs w:val="24"/>
        </w:rPr>
      </w:pPr>
      <w:r>
        <w:rPr>
          <w:rFonts w:hint="eastAsia" w:ascii="宋体" w:hAnsi="宋体" w:eastAsia="宋体" w:cs="宋体"/>
          <w:bCs/>
          <w:szCs w:val="24"/>
        </w:rPr>
        <w:t>3、投标单位应配备足够的检测仪器设备。检测仪器设备必须在检定/校准有效期内,并在检定/校准有效期满后应进行检定/校准。各计量检测仪器设备都必须严格按要求有明显的标志。</w:t>
      </w:r>
    </w:p>
    <w:p w14:paraId="224EE702">
      <w:pPr>
        <w:pStyle w:val="10"/>
        <w:ind w:firstLine="480" w:firstLineChars="200"/>
        <w:jc w:val="both"/>
        <w:rPr>
          <w:rFonts w:ascii="宋体" w:hAnsi="宋体" w:eastAsia="宋体" w:cs="宋体"/>
          <w:bCs/>
          <w:szCs w:val="24"/>
        </w:rPr>
      </w:pPr>
      <w:r>
        <w:rPr>
          <w:rFonts w:hint="eastAsia" w:ascii="宋体" w:hAnsi="宋体" w:eastAsia="宋体" w:cs="宋体"/>
          <w:bCs/>
          <w:szCs w:val="24"/>
        </w:rPr>
        <w:t>4、检测投标单位必须为配合施工和安全与质量监督编写各项实施的检测项目的《检测工作手册》。</w:t>
      </w:r>
    </w:p>
    <w:p w14:paraId="39C4DACB">
      <w:pPr>
        <w:pStyle w:val="10"/>
        <w:ind w:firstLine="480" w:firstLineChars="200"/>
        <w:jc w:val="both"/>
        <w:rPr>
          <w:rFonts w:ascii="宋体" w:hAnsi="宋体" w:eastAsia="宋体" w:cs="宋体"/>
          <w:bCs/>
          <w:szCs w:val="24"/>
        </w:rPr>
      </w:pPr>
      <w:r>
        <w:rPr>
          <w:rFonts w:hint="eastAsia" w:ascii="宋体" w:hAnsi="宋体" w:eastAsia="宋体" w:cs="宋体"/>
          <w:bCs/>
          <w:szCs w:val="24"/>
        </w:rPr>
        <w:t>5、检测报告必须严格进行内部三级审核制度。</w:t>
      </w:r>
    </w:p>
    <w:p w14:paraId="010CB563">
      <w:pPr>
        <w:pStyle w:val="10"/>
        <w:ind w:firstLine="480" w:firstLineChars="200"/>
        <w:jc w:val="both"/>
        <w:rPr>
          <w:rFonts w:ascii="宋体" w:hAnsi="宋体" w:eastAsia="宋体" w:cs="宋体"/>
          <w:bCs/>
          <w:szCs w:val="24"/>
        </w:rPr>
      </w:pPr>
      <w:r>
        <w:rPr>
          <w:rFonts w:hint="eastAsia" w:ascii="宋体" w:hAnsi="宋体" w:eastAsia="宋体" w:cs="宋体"/>
          <w:bCs/>
          <w:szCs w:val="24"/>
        </w:rPr>
        <w:t>（a）检测工作人员要熟悉并严格按照检测规程和方法，检测工作，同时做好数据记录；</w:t>
      </w:r>
    </w:p>
    <w:p w14:paraId="7EECF8E0">
      <w:pPr>
        <w:pStyle w:val="10"/>
        <w:ind w:firstLine="480" w:firstLineChars="200"/>
        <w:jc w:val="both"/>
        <w:rPr>
          <w:rFonts w:ascii="宋体" w:hAnsi="宋体" w:eastAsia="宋体" w:cs="宋体"/>
          <w:bCs/>
          <w:szCs w:val="24"/>
        </w:rPr>
      </w:pPr>
      <w:r>
        <w:rPr>
          <w:rFonts w:hint="eastAsia" w:ascii="宋体" w:hAnsi="宋体" w:eastAsia="宋体" w:cs="宋体"/>
          <w:bCs/>
          <w:szCs w:val="24"/>
        </w:rPr>
        <w:t>（b）各检测工作校核者应掌握检测规程和技术，检查数据与原始记录符合，事实符合，严格按照规范进行；</w:t>
      </w:r>
    </w:p>
    <w:p w14:paraId="12F53A11">
      <w:pPr>
        <w:pStyle w:val="10"/>
        <w:ind w:firstLine="480" w:firstLineChars="200"/>
        <w:jc w:val="both"/>
        <w:rPr>
          <w:rFonts w:ascii="宋体" w:hAnsi="宋体" w:eastAsia="宋体" w:cs="宋体"/>
          <w:bCs/>
          <w:szCs w:val="24"/>
        </w:rPr>
      </w:pPr>
      <w:r>
        <w:rPr>
          <w:rFonts w:hint="eastAsia" w:ascii="宋体" w:hAnsi="宋体" w:eastAsia="宋体" w:cs="宋体"/>
          <w:bCs/>
          <w:szCs w:val="24"/>
        </w:rPr>
        <w:t>（c）报告审核者保证程序合法，报告有效。</w:t>
      </w:r>
    </w:p>
    <w:p w14:paraId="57AAD767">
      <w:pPr>
        <w:pStyle w:val="10"/>
        <w:ind w:firstLine="480" w:firstLineChars="200"/>
        <w:jc w:val="both"/>
        <w:rPr>
          <w:rFonts w:ascii="宋体" w:hAnsi="宋体" w:eastAsia="宋体" w:cs="宋体"/>
          <w:bCs/>
          <w:szCs w:val="24"/>
        </w:rPr>
      </w:pPr>
      <w:r>
        <w:rPr>
          <w:rFonts w:hint="eastAsia" w:ascii="宋体" w:hAnsi="宋体" w:eastAsia="宋体" w:cs="宋体"/>
          <w:bCs/>
          <w:szCs w:val="24"/>
        </w:rPr>
        <w:t>6、投标单位除按要求完成本次招标范围内的检测工作外，还应完成以下工作：</w:t>
      </w:r>
    </w:p>
    <w:p w14:paraId="4A6C946D">
      <w:pPr>
        <w:pStyle w:val="10"/>
        <w:ind w:firstLine="480" w:firstLineChars="200"/>
        <w:jc w:val="both"/>
        <w:rPr>
          <w:rFonts w:ascii="宋体" w:hAnsi="宋体" w:eastAsia="宋体" w:cs="宋体"/>
          <w:bCs/>
          <w:szCs w:val="24"/>
        </w:rPr>
      </w:pPr>
      <w:r>
        <w:rPr>
          <w:rFonts w:hint="eastAsia" w:ascii="宋体" w:hAnsi="宋体" w:eastAsia="宋体" w:cs="宋体"/>
          <w:bCs/>
          <w:szCs w:val="24"/>
        </w:rPr>
        <w:t>（</w:t>
      </w:r>
      <w:r>
        <w:rPr>
          <w:rFonts w:ascii="宋体" w:hAnsi="宋体" w:eastAsia="宋体" w:cs="宋体"/>
          <w:bCs/>
          <w:szCs w:val="24"/>
        </w:rPr>
        <w:t>1</w:t>
      </w:r>
      <w:r>
        <w:rPr>
          <w:rFonts w:hint="eastAsia" w:ascii="宋体" w:hAnsi="宋体" w:eastAsia="宋体" w:cs="宋体"/>
          <w:bCs/>
          <w:szCs w:val="24"/>
        </w:rPr>
        <w:t>）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14ABEA8E">
      <w:pPr>
        <w:pStyle w:val="10"/>
        <w:ind w:firstLine="480" w:firstLineChars="200"/>
        <w:jc w:val="both"/>
        <w:rPr>
          <w:rFonts w:ascii="宋体" w:hAnsi="宋体" w:eastAsia="宋体" w:cs="宋体"/>
          <w:bCs/>
          <w:szCs w:val="24"/>
        </w:rPr>
      </w:pPr>
      <w:r>
        <w:rPr>
          <w:rFonts w:hint="eastAsia" w:ascii="宋体" w:hAnsi="宋体" w:eastAsia="宋体" w:cs="宋体"/>
          <w:bCs/>
          <w:szCs w:val="24"/>
        </w:rPr>
        <w:t>（</w:t>
      </w:r>
      <w:r>
        <w:rPr>
          <w:rFonts w:ascii="宋体" w:hAnsi="宋体" w:eastAsia="宋体" w:cs="宋体"/>
          <w:bCs/>
          <w:szCs w:val="24"/>
        </w:rPr>
        <w:t>2</w:t>
      </w:r>
      <w:r>
        <w:rPr>
          <w:rFonts w:hint="eastAsia" w:ascii="宋体" w:hAnsi="宋体" w:eastAsia="宋体" w:cs="宋体"/>
          <w:bCs/>
          <w:szCs w:val="24"/>
        </w:rPr>
        <w:t>）在进行检测服务过程中，与该工程相关的施工、监理、设计、咨询等相关单位及建设协调行政主管部门和监督部门协调，投标人需在投标报价中综合考虑该项协调工作费用。</w:t>
      </w:r>
    </w:p>
    <w:p w14:paraId="785C30CE">
      <w:pPr>
        <w:pStyle w:val="10"/>
        <w:ind w:firstLine="480" w:firstLineChars="200"/>
        <w:jc w:val="both"/>
        <w:rPr>
          <w:rFonts w:ascii="宋体" w:hAnsi="宋体" w:eastAsia="宋体" w:cs="宋体"/>
          <w:bCs/>
          <w:szCs w:val="24"/>
        </w:rPr>
      </w:pPr>
      <w:r>
        <w:rPr>
          <w:rFonts w:hint="eastAsia" w:ascii="宋体" w:hAnsi="宋体" w:eastAsia="宋体" w:cs="宋体"/>
          <w:bCs/>
          <w:szCs w:val="24"/>
        </w:rPr>
        <w:t>（</w:t>
      </w:r>
      <w:r>
        <w:rPr>
          <w:rFonts w:ascii="宋体" w:hAnsi="宋体" w:eastAsia="宋体" w:cs="宋体"/>
          <w:bCs/>
          <w:szCs w:val="24"/>
        </w:rPr>
        <w:t>3</w:t>
      </w:r>
      <w:r>
        <w:rPr>
          <w:rFonts w:hint="eastAsia" w:ascii="宋体" w:hAnsi="宋体" w:eastAsia="宋体" w:cs="宋体"/>
          <w:bCs/>
          <w:szCs w:val="24"/>
        </w:rPr>
        <w:t>）本招标项目已包含监督抽检的工作内容，监督抽检数量按建设行政主管部门要求实施，投标人需在投标报价中综合考虑该部分费用。</w:t>
      </w:r>
    </w:p>
    <w:p w14:paraId="36E55B61">
      <w:pPr>
        <w:pStyle w:val="10"/>
        <w:ind w:firstLine="480" w:firstLineChars="200"/>
        <w:jc w:val="both"/>
        <w:rPr>
          <w:rFonts w:ascii="宋体" w:hAnsi="宋体" w:eastAsia="宋体" w:cs="宋体"/>
          <w:bCs/>
          <w:szCs w:val="24"/>
        </w:rPr>
      </w:pPr>
      <w:r>
        <w:rPr>
          <w:rFonts w:hint="eastAsia" w:ascii="宋体" w:hAnsi="宋体" w:eastAsia="宋体" w:cs="宋体"/>
          <w:bCs/>
          <w:szCs w:val="24"/>
        </w:rPr>
        <w:t>（</w:t>
      </w:r>
      <w:r>
        <w:rPr>
          <w:rFonts w:ascii="宋体" w:hAnsi="宋体" w:eastAsia="宋体" w:cs="宋体"/>
          <w:bCs/>
          <w:szCs w:val="24"/>
        </w:rPr>
        <w:t>4</w:t>
      </w:r>
      <w:r>
        <w:rPr>
          <w:rFonts w:hint="eastAsia" w:ascii="宋体" w:hAnsi="宋体" w:eastAsia="宋体" w:cs="宋体"/>
          <w:bCs/>
          <w:szCs w:val="24"/>
        </w:rPr>
        <w:t>）负责检测数据的有关信息通过广州市建设工程质量检测监管信息网报送。</w:t>
      </w:r>
    </w:p>
    <w:p w14:paraId="65211AB4">
      <w:pPr>
        <w:pStyle w:val="10"/>
        <w:ind w:firstLine="480" w:firstLineChars="200"/>
        <w:jc w:val="both"/>
        <w:rPr>
          <w:rFonts w:ascii="宋体" w:hAnsi="宋体" w:eastAsia="宋体" w:cs="宋体"/>
          <w:bCs/>
          <w:szCs w:val="24"/>
        </w:rPr>
      </w:pPr>
      <w:r>
        <w:rPr>
          <w:rFonts w:hint="eastAsia" w:ascii="宋体" w:hAnsi="宋体" w:eastAsia="宋体" w:cs="宋体"/>
          <w:bCs/>
          <w:szCs w:val="24"/>
        </w:rPr>
        <w:t>（</w:t>
      </w:r>
      <w:r>
        <w:rPr>
          <w:rFonts w:ascii="宋体" w:hAnsi="宋体" w:eastAsia="宋体" w:cs="宋体"/>
          <w:bCs/>
          <w:szCs w:val="24"/>
        </w:rPr>
        <w:t>5</w:t>
      </w:r>
      <w:r>
        <w:rPr>
          <w:rFonts w:hint="eastAsia" w:ascii="宋体" w:hAnsi="宋体" w:eastAsia="宋体" w:cs="宋体"/>
          <w:bCs/>
          <w:szCs w:val="24"/>
        </w:rPr>
        <w:t>）本项目实施期间，如果因本项目验收需要，按规范和经批准的检测方案，经甲方确认需增加《工程量清单报价表》中没有的项目，且检测单位也具备相应资质，则检测单位不得以任何原因拒绝为甲方提供检测，并按要求出具符合验收要求的检测报告。检测单位检测资质不能涵盖的项目报甲方批准后由检测单位委托具有相应资质的单位实施，并取得相应管理部门的确认。</w:t>
      </w:r>
    </w:p>
    <w:p w14:paraId="3A37D997">
      <w:pPr>
        <w:spacing w:before="240" w:beforeLines="100" w:after="120" w:afterLines="50" w:line="360" w:lineRule="auto"/>
        <w:ind w:left="420"/>
        <w:rPr>
          <w:rFonts w:ascii="宋体" w:hAnsi="宋体" w:cs="宋体"/>
          <w:b/>
          <w:sz w:val="28"/>
          <w:szCs w:val="28"/>
        </w:rPr>
      </w:pPr>
      <w:r>
        <w:rPr>
          <w:rFonts w:hint="eastAsia" w:ascii="宋体" w:hAnsi="宋体" w:cs="宋体"/>
          <w:b/>
          <w:sz w:val="28"/>
          <w:szCs w:val="28"/>
        </w:rPr>
        <w:t>三、检测实施要点</w:t>
      </w:r>
    </w:p>
    <w:p w14:paraId="446F78C8">
      <w:pPr>
        <w:pStyle w:val="10"/>
        <w:ind w:firstLine="480" w:firstLineChars="200"/>
        <w:jc w:val="both"/>
        <w:rPr>
          <w:rFonts w:hint="eastAsia" w:ascii="宋体" w:hAnsi="宋体" w:eastAsia="宋体" w:cs="宋体"/>
          <w:bCs/>
          <w:szCs w:val="24"/>
        </w:rPr>
      </w:pPr>
      <w:r>
        <w:rPr>
          <w:rFonts w:hint="eastAsia" w:ascii="宋体" w:hAnsi="宋体" w:eastAsia="宋体" w:cs="宋体"/>
          <w:bCs/>
          <w:szCs w:val="24"/>
        </w:rPr>
        <w:t>1、本项目检测技术方案必须符合国家及地方现行有关技术规范或规定以及设计单位的技术要求。</w:t>
      </w:r>
      <w:r>
        <w:rPr>
          <w:rFonts w:hint="eastAsia" w:ascii="宋体" w:hAnsi="宋体" w:eastAsia="宋体" w:cs="宋体"/>
          <w:bCs/>
          <w:szCs w:val="24"/>
        </w:rPr>
        <w:br w:type="textWrapping"/>
      </w:r>
      <w:r>
        <w:rPr>
          <w:rFonts w:hint="eastAsia" w:ascii="宋体" w:hAnsi="宋体" w:eastAsia="宋体" w:cs="宋体"/>
          <w:bCs/>
          <w:szCs w:val="24"/>
        </w:rPr>
        <w:t xml:space="preserve">   2、本项目试验应严格按照设计要求到现场进行检测工作，检测单位须制定现场作业计划报监理单位审批。</w:t>
      </w:r>
      <w:r>
        <w:rPr>
          <w:rFonts w:hint="eastAsia" w:ascii="宋体" w:hAnsi="宋体" w:eastAsia="宋体" w:cs="宋体"/>
          <w:bCs/>
          <w:szCs w:val="24"/>
        </w:rPr>
        <w:br w:type="textWrapping"/>
      </w:r>
      <w:r>
        <w:rPr>
          <w:rFonts w:hint="eastAsia" w:ascii="宋体" w:hAnsi="宋体" w:eastAsia="宋体" w:cs="宋体"/>
          <w:bCs/>
          <w:szCs w:val="24"/>
        </w:rPr>
        <w:t xml:space="preserve">   3、项目具备检测条件后应立即组织检测，现场作业完成后 10 个工作日内提供检测报告。</w:t>
      </w:r>
    </w:p>
    <w:p w14:paraId="41088D80">
      <w:pPr>
        <w:spacing w:before="240" w:beforeLines="100" w:after="120" w:afterLines="50" w:line="360" w:lineRule="auto"/>
        <w:ind w:left="420"/>
        <w:rPr>
          <w:rFonts w:ascii="宋体" w:hAnsi="宋体" w:cs="宋体"/>
          <w:b/>
          <w:sz w:val="28"/>
          <w:szCs w:val="28"/>
        </w:rPr>
      </w:pPr>
      <w:r>
        <w:rPr>
          <w:rFonts w:hint="eastAsia" w:ascii="宋体" w:hAnsi="宋体" w:cs="宋体"/>
          <w:b/>
          <w:sz w:val="28"/>
          <w:szCs w:val="28"/>
        </w:rPr>
        <w:t>四、主要设备基本要求</w:t>
      </w:r>
    </w:p>
    <w:tbl>
      <w:tblPr>
        <w:tblStyle w:val="8"/>
        <w:tblW w:w="9356" w:type="dxa"/>
        <w:jc w:val="center"/>
        <w:tblLayout w:type="fixed"/>
        <w:tblCellMar>
          <w:top w:w="0" w:type="dxa"/>
          <w:left w:w="108" w:type="dxa"/>
          <w:bottom w:w="0" w:type="dxa"/>
          <w:right w:w="108" w:type="dxa"/>
        </w:tblCellMar>
      </w:tblPr>
      <w:tblGrid>
        <w:gridCol w:w="2897"/>
        <w:gridCol w:w="750"/>
        <w:gridCol w:w="5709"/>
      </w:tblGrid>
      <w:tr w14:paraId="3555A901">
        <w:tblPrEx>
          <w:tblCellMar>
            <w:top w:w="0" w:type="dxa"/>
            <w:left w:w="108" w:type="dxa"/>
            <w:bottom w:w="0" w:type="dxa"/>
            <w:right w:w="108" w:type="dxa"/>
          </w:tblCellMar>
        </w:tblPrEx>
        <w:trPr>
          <w:trHeight w:val="380"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top"/>
          </w:tcPr>
          <w:p w14:paraId="49108C4D">
            <w:pPr>
              <w:spacing w:before="120" w:beforeLines="50" w:after="120" w:afterLines="50" w:line="400" w:lineRule="exact"/>
              <w:jc w:val="center"/>
              <w:rPr>
                <w:rFonts w:hint="eastAsia" w:ascii="宋体" w:hAnsi="宋体" w:cs="宋体"/>
                <w:b/>
                <w:bCs/>
                <w:szCs w:val="21"/>
              </w:rPr>
            </w:pPr>
            <w:r>
              <w:rPr>
                <w:rFonts w:hint="eastAsia" w:ascii="宋体" w:hAnsi="宋体" w:cs="宋体"/>
                <w:b/>
                <w:bCs/>
                <w:szCs w:val="21"/>
              </w:rPr>
              <w:t>主要施工/加工设备、设施</w:t>
            </w:r>
          </w:p>
        </w:tc>
        <w:tc>
          <w:tcPr>
            <w:tcW w:w="750" w:type="dxa"/>
            <w:tcBorders>
              <w:top w:val="single" w:color="000000" w:sz="4" w:space="0"/>
              <w:left w:val="nil"/>
              <w:bottom w:val="single" w:color="000000" w:sz="4" w:space="0"/>
              <w:right w:val="single" w:color="000000" w:sz="4" w:space="0"/>
            </w:tcBorders>
            <w:noWrap w:val="0"/>
            <w:vAlign w:val="top"/>
          </w:tcPr>
          <w:p w14:paraId="5D3FE39A">
            <w:pPr>
              <w:spacing w:before="120" w:beforeLines="50" w:after="120" w:afterLines="50" w:line="400" w:lineRule="exact"/>
              <w:jc w:val="center"/>
              <w:rPr>
                <w:rFonts w:hint="eastAsia" w:ascii="宋体" w:hAnsi="宋体" w:cs="宋体"/>
                <w:b/>
                <w:bCs/>
                <w:szCs w:val="21"/>
              </w:rPr>
            </w:pPr>
            <w:r>
              <w:rPr>
                <w:rFonts w:hint="eastAsia" w:ascii="宋体" w:hAnsi="宋体" w:cs="宋体"/>
                <w:b/>
                <w:bCs/>
                <w:szCs w:val="21"/>
              </w:rPr>
              <w:t>数量</w:t>
            </w:r>
          </w:p>
        </w:tc>
        <w:tc>
          <w:tcPr>
            <w:tcW w:w="5709" w:type="dxa"/>
            <w:tcBorders>
              <w:top w:val="single" w:color="000000" w:sz="4" w:space="0"/>
              <w:left w:val="nil"/>
              <w:bottom w:val="single" w:color="000000" w:sz="4" w:space="0"/>
              <w:right w:val="single" w:color="000000" w:sz="4" w:space="0"/>
            </w:tcBorders>
            <w:noWrap w:val="0"/>
            <w:vAlign w:val="top"/>
          </w:tcPr>
          <w:p w14:paraId="674DD72A">
            <w:pPr>
              <w:spacing w:before="120" w:beforeLines="50" w:after="120" w:afterLines="50" w:line="400" w:lineRule="exact"/>
              <w:jc w:val="center"/>
              <w:rPr>
                <w:rFonts w:hint="eastAsia" w:ascii="宋体" w:hAnsi="宋体" w:cs="宋体"/>
                <w:b/>
                <w:bCs/>
                <w:szCs w:val="21"/>
              </w:rPr>
            </w:pPr>
            <w:r>
              <w:rPr>
                <w:rFonts w:hint="eastAsia" w:ascii="宋体" w:hAnsi="宋体" w:cs="宋体"/>
                <w:b/>
                <w:bCs/>
                <w:szCs w:val="21"/>
              </w:rPr>
              <w:t>生产能力、状态描述</w:t>
            </w:r>
          </w:p>
        </w:tc>
      </w:tr>
      <w:tr w14:paraId="346D0842">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07720672">
            <w:pPr>
              <w:spacing w:before="120" w:beforeLines="50" w:after="120" w:afterLines="50" w:line="400" w:lineRule="exact"/>
              <w:jc w:val="center"/>
              <w:rPr>
                <w:rFonts w:hint="eastAsia" w:ascii="宋体" w:hAnsi="宋体" w:cs="宋体"/>
                <w:szCs w:val="21"/>
              </w:rPr>
            </w:pPr>
            <w:r>
              <w:rPr>
                <w:rFonts w:hint="eastAsia" w:ascii="宋体" w:hAnsi="宋体" w:cs="宋体"/>
                <w:szCs w:val="21"/>
              </w:rPr>
              <w:t>静载测试分析仪</w:t>
            </w:r>
          </w:p>
        </w:tc>
        <w:tc>
          <w:tcPr>
            <w:tcW w:w="750" w:type="dxa"/>
            <w:tcBorders>
              <w:top w:val="single" w:color="000000" w:sz="4" w:space="0"/>
              <w:left w:val="nil"/>
              <w:bottom w:val="single" w:color="000000" w:sz="4" w:space="0"/>
              <w:right w:val="single" w:color="000000" w:sz="4" w:space="0"/>
            </w:tcBorders>
            <w:noWrap w:val="0"/>
            <w:vAlign w:val="center"/>
          </w:tcPr>
          <w:p w14:paraId="56F46F76">
            <w:pPr>
              <w:spacing w:before="120" w:beforeLines="50" w:after="120" w:afterLines="50" w:line="400" w:lineRule="exact"/>
              <w:jc w:val="center"/>
              <w:rPr>
                <w:rFonts w:hint="eastAsia" w:ascii="宋体" w:hAnsi="宋体" w:cs="宋体"/>
                <w:szCs w:val="21"/>
              </w:rPr>
            </w:pPr>
            <w:r>
              <w:rPr>
                <w:rFonts w:hint="eastAsia" w:ascii="宋体" w:hAnsi="宋体" w:cs="宋体"/>
                <w:szCs w:val="21"/>
              </w:rPr>
              <w:t>2</w:t>
            </w:r>
          </w:p>
        </w:tc>
        <w:tc>
          <w:tcPr>
            <w:tcW w:w="5709" w:type="dxa"/>
            <w:tcBorders>
              <w:top w:val="single" w:color="000000" w:sz="4" w:space="0"/>
              <w:left w:val="nil"/>
              <w:bottom w:val="single" w:color="000000" w:sz="4" w:space="0"/>
              <w:right w:val="single" w:color="000000" w:sz="4" w:space="0"/>
            </w:tcBorders>
            <w:noWrap w:val="0"/>
            <w:vAlign w:val="center"/>
          </w:tcPr>
          <w:p w14:paraId="2D4D5B7A">
            <w:pPr>
              <w:spacing w:before="120" w:beforeLines="50" w:after="120" w:afterLines="50" w:line="400" w:lineRule="exact"/>
              <w:jc w:val="center"/>
              <w:rPr>
                <w:rFonts w:hint="eastAsia" w:ascii="宋体" w:hAnsi="宋体" w:cs="宋体"/>
                <w:szCs w:val="21"/>
              </w:rPr>
            </w:pPr>
            <w:r>
              <w:rPr>
                <w:rFonts w:hint="eastAsia" w:ascii="宋体" w:hAnsi="宋体" w:cs="宋体"/>
                <w:szCs w:val="21"/>
              </w:rPr>
              <w:t>适用于检测单桩、地基承载力的静载试验</w:t>
            </w:r>
          </w:p>
        </w:tc>
      </w:tr>
      <w:tr w14:paraId="5BCB09EC">
        <w:tblPrEx>
          <w:tblCellMar>
            <w:top w:w="0" w:type="dxa"/>
            <w:left w:w="108" w:type="dxa"/>
            <w:bottom w:w="0" w:type="dxa"/>
            <w:right w:w="108" w:type="dxa"/>
          </w:tblCellMar>
        </w:tblPrEx>
        <w:trPr>
          <w:trHeight w:val="380"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70A56DE6">
            <w:pPr>
              <w:spacing w:before="120" w:beforeLines="50" w:after="120" w:afterLines="50" w:line="400" w:lineRule="exact"/>
              <w:jc w:val="center"/>
              <w:rPr>
                <w:rFonts w:hint="eastAsia" w:ascii="宋体" w:hAnsi="宋体" w:cs="宋体"/>
                <w:szCs w:val="21"/>
              </w:rPr>
            </w:pPr>
            <w:r>
              <w:rPr>
                <w:rFonts w:hint="eastAsia" w:ascii="宋体" w:hAnsi="宋体" w:cs="宋体"/>
                <w:szCs w:val="21"/>
              </w:rPr>
              <w:t>千斤顶</w:t>
            </w:r>
          </w:p>
        </w:tc>
        <w:tc>
          <w:tcPr>
            <w:tcW w:w="750" w:type="dxa"/>
            <w:tcBorders>
              <w:top w:val="single" w:color="000000" w:sz="4" w:space="0"/>
              <w:left w:val="nil"/>
              <w:bottom w:val="single" w:color="000000" w:sz="4" w:space="0"/>
              <w:right w:val="single" w:color="000000" w:sz="4" w:space="0"/>
            </w:tcBorders>
            <w:noWrap w:val="0"/>
            <w:vAlign w:val="center"/>
          </w:tcPr>
          <w:p w14:paraId="0E07A3B5">
            <w:pPr>
              <w:spacing w:before="120" w:beforeLines="50" w:after="120" w:afterLines="50" w:line="400" w:lineRule="exact"/>
              <w:jc w:val="center"/>
              <w:rPr>
                <w:rFonts w:hint="eastAsia" w:ascii="宋体" w:hAnsi="宋体" w:cs="宋体"/>
                <w:szCs w:val="21"/>
              </w:rPr>
            </w:pPr>
            <w:r>
              <w:rPr>
                <w:rFonts w:hint="eastAsia" w:ascii="宋体" w:hAnsi="宋体" w:cs="宋体"/>
                <w:szCs w:val="21"/>
              </w:rPr>
              <w:t>2</w:t>
            </w:r>
          </w:p>
        </w:tc>
        <w:tc>
          <w:tcPr>
            <w:tcW w:w="5709" w:type="dxa"/>
            <w:tcBorders>
              <w:top w:val="single" w:color="000000" w:sz="4" w:space="0"/>
              <w:left w:val="nil"/>
              <w:bottom w:val="single" w:color="000000" w:sz="4" w:space="0"/>
              <w:right w:val="single" w:color="000000" w:sz="4" w:space="0"/>
            </w:tcBorders>
            <w:noWrap w:val="0"/>
            <w:vAlign w:val="center"/>
          </w:tcPr>
          <w:p w14:paraId="13551D0E">
            <w:pPr>
              <w:spacing w:before="120" w:beforeLines="50" w:after="120" w:afterLines="50" w:line="400" w:lineRule="exact"/>
              <w:jc w:val="center"/>
              <w:rPr>
                <w:rFonts w:hint="eastAsia" w:ascii="宋体" w:hAnsi="宋体" w:cs="宋体"/>
                <w:szCs w:val="21"/>
              </w:rPr>
            </w:pPr>
            <w:r>
              <w:rPr>
                <w:rFonts w:hint="eastAsia" w:ascii="宋体" w:hAnsi="宋体" w:cs="宋体"/>
                <w:szCs w:val="21"/>
              </w:rPr>
              <w:t>静载试验加载</w:t>
            </w:r>
          </w:p>
        </w:tc>
      </w:tr>
      <w:tr w14:paraId="10677CAC">
        <w:tblPrEx>
          <w:tblCellMar>
            <w:top w:w="0" w:type="dxa"/>
            <w:left w:w="108" w:type="dxa"/>
            <w:bottom w:w="0" w:type="dxa"/>
            <w:right w:w="108" w:type="dxa"/>
          </w:tblCellMar>
        </w:tblPrEx>
        <w:trPr>
          <w:trHeight w:val="462"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7AC40202">
            <w:pPr>
              <w:spacing w:before="120" w:beforeLines="50" w:after="120" w:afterLines="50" w:line="400" w:lineRule="exact"/>
              <w:jc w:val="center"/>
              <w:rPr>
                <w:rFonts w:hint="eastAsia" w:ascii="宋体" w:hAnsi="宋体" w:cs="宋体"/>
                <w:szCs w:val="21"/>
              </w:rPr>
            </w:pPr>
            <w:r>
              <w:rPr>
                <w:rFonts w:hint="eastAsia" w:ascii="宋体" w:hAnsi="宋体" w:cs="宋体"/>
                <w:szCs w:val="21"/>
              </w:rPr>
              <w:t>百分表</w:t>
            </w:r>
          </w:p>
        </w:tc>
        <w:tc>
          <w:tcPr>
            <w:tcW w:w="750" w:type="dxa"/>
            <w:tcBorders>
              <w:top w:val="single" w:color="000000" w:sz="4" w:space="0"/>
              <w:left w:val="nil"/>
              <w:bottom w:val="single" w:color="000000" w:sz="4" w:space="0"/>
              <w:right w:val="single" w:color="000000" w:sz="4" w:space="0"/>
            </w:tcBorders>
            <w:noWrap w:val="0"/>
            <w:vAlign w:val="center"/>
          </w:tcPr>
          <w:p w14:paraId="0F4C36E0">
            <w:pPr>
              <w:spacing w:before="120" w:beforeLines="50" w:after="120" w:afterLines="50" w:line="400" w:lineRule="exact"/>
              <w:jc w:val="center"/>
              <w:rPr>
                <w:rFonts w:hint="eastAsia" w:ascii="宋体" w:hAnsi="宋体" w:cs="宋体"/>
                <w:szCs w:val="21"/>
              </w:rPr>
            </w:pPr>
            <w:r>
              <w:rPr>
                <w:rFonts w:hint="eastAsia" w:ascii="宋体" w:hAnsi="宋体" w:cs="宋体"/>
                <w:szCs w:val="21"/>
              </w:rPr>
              <w:t>2</w:t>
            </w:r>
          </w:p>
        </w:tc>
        <w:tc>
          <w:tcPr>
            <w:tcW w:w="5709" w:type="dxa"/>
            <w:tcBorders>
              <w:top w:val="single" w:color="000000" w:sz="4" w:space="0"/>
              <w:left w:val="nil"/>
              <w:bottom w:val="single" w:color="000000" w:sz="4" w:space="0"/>
              <w:right w:val="single" w:color="000000" w:sz="4" w:space="0"/>
            </w:tcBorders>
            <w:noWrap w:val="0"/>
            <w:vAlign w:val="center"/>
          </w:tcPr>
          <w:p w14:paraId="453168C4">
            <w:pPr>
              <w:spacing w:before="120" w:beforeLines="50" w:after="120" w:afterLines="50" w:line="400" w:lineRule="exact"/>
              <w:jc w:val="center"/>
              <w:rPr>
                <w:rFonts w:hint="eastAsia" w:ascii="宋体" w:hAnsi="宋体" w:cs="宋体"/>
                <w:szCs w:val="21"/>
              </w:rPr>
            </w:pPr>
            <w:r>
              <w:rPr>
                <w:rFonts w:hint="eastAsia" w:ascii="宋体" w:hAnsi="宋体" w:cs="宋体"/>
                <w:szCs w:val="21"/>
              </w:rPr>
              <w:t>测试位移</w:t>
            </w:r>
          </w:p>
        </w:tc>
      </w:tr>
      <w:tr w14:paraId="77B4063B">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425D15CD">
            <w:pPr>
              <w:spacing w:before="120" w:beforeLines="50" w:after="120" w:afterLines="50" w:line="400" w:lineRule="exact"/>
              <w:jc w:val="center"/>
              <w:rPr>
                <w:rFonts w:hint="eastAsia" w:ascii="宋体" w:hAnsi="宋体" w:cs="宋体"/>
                <w:szCs w:val="21"/>
              </w:rPr>
            </w:pPr>
            <w:r>
              <w:rPr>
                <w:rFonts w:hint="eastAsia" w:ascii="宋体" w:hAnsi="宋体" w:cs="宋体"/>
                <w:szCs w:val="21"/>
              </w:rPr>
              <w:t>压力表</w:t>
            </w:r>
          </w:p>
        </w:tc>
        <w:tc>
          <w:tcPr>
            <w:tcW w:w="750" w:type="dxa"/>
            <w:tcBorders>
              <w:top w:val="single" w:color="000000" w:sz="4" w:space="0"/>
              <w:left w:val="nil"/>
              <w:bottom w:val="single" w:color="000000" w:sz="4" w:space="0"/>
              <w:right w:val="single" w:color="000000" w:sz="4" w:space="0"/>
            </w:tcBorders>
            <w:noWrap w:val="0"/>
            <w:vAlign w:val="center"/>
          </w:tcPr>
          <w:p w14:paraId="6C2F8E2E">
            <w:pPr>
              <w:spacing w:before="120" w:beforeLines="50" w:after="120" w:afterLines="50" w:line="400" w:lineRule="exact"/>
              <w:jc w:val="center"/>
              <w:rPr>
                <w:rFonts w:hint="eastAsia" w:ascii="宋体" w:hAnsi="宋体" w:cs="宋体"/>
                <w:szCs w:val="21"/>
              </w:rPr>
            </w:pPr>
            <w:r>
              <w:rPr>
                <w:rFonts w:hint="eastAsia" w:ascii="宋体" w:hAnsi="宋体" w:cs="宋体"/>
                <w:szCs w:val="21"/>
              </w:rPr>
              <w:t>2</w:t>
            </w:r>
          </w:p>
        </w:tc>
        <w:tc>
          <w:tcPr>
            <w:tcW w:w="5709" w:type="dxa"/>
            <w:tcBorders>
              <w:top w:val="single" w:color="000000" w:sz="4" w:space="0"/>
              <w:left w:val="nil"/>
              <w:bottom w:val="single" w:color="000000" w:sz="4" w:space="0"/>
              <w:right w:val="single" w:color="000000" w:sz="4" w:space="0"/>
            </w:tcBorders>
            <w:noWrap w:val="0"/>
            <w:vAlign w:val="center"/>
          </w:tcPr>
          <w:p w14:paraId="62868600">
            <w:pPr>
              <w:spacing w:before="120" w:beforeLines="50" w:after="120" w:afterLines="50" w:line="400" w:lineRule="exact"/>
              <w:jc w:val="center"/>
              <w:rPr>
                <w:rFonts w:hint="eastAsia" w:ascii="宋体" w:hAnsi="宋体" w:cs="宋体"/>
                <w:szCs w:val="21"/>
              </w:rPr>
            </w:pPr>
            <w:r>
              <w:rPr>
                <w:rFonts w:hint="eastAsia" w:ascii="宋体" w:hAnsi="宋体" w:cs="宋体"/>
                <w:szCs w:val="21"/>
              </w:rPr>
              <w:t>测试压力</w:t>
            </w:r>
          </w:p>
        </w:tc>
      </w:tr>
      <w:tr w14:paraId="497BA373">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65353FFF">
            <w:pPr>
              <w:spacing w:before="120" w:beforeLines="50" w:after="120" w:afterLines="50" w:line="400" w:lineRule="exact"/>
              <w:jc w:val="center"/>
              <w:rPr>
                <w:rFonts w:hint="eastAsia" w:ascii="宋体" w:hAnsi="宋体" w:cs="宋体"/>
                <w:szCs w:val="21"/>
              </w:rPr>
            </w:pPr>
            <w:r>
              <w:rPr>
                <w:rFonts w:hint="eastAsia" w:ascii="宋体" w:hAnsi="宋体" w:cs="宋体"/>
                <w:szCs w:val="21"/>
              </w:rPr>
              <w:t>非金属超声波检测仪</w:t>
            </w:r>
          </w:p>
        </w:tc>
        <w:tc>
          <w:tcPr>
            <w:tcW w:w="750" w:type="dxa"/>
            <w:tcBorders>
              <w:top w:val="single" w:color="000000" w:sz="4" w:space="0"/>
              <w:left w:val="nil"/>
              <w:bottom w:val="single" w:color="000000" w:sz="4" w:space="0"/>
              <w:right w:val="single" w:color="000000" w:sz="4" w:space="0"/>
            </w:tcBorders>
            <w:noWrap w:val="0"/>
            <w:vAlign w:val="center"/>
          </w:tcPr>
          <w:p w14:paraId="06F01CBD">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2EAA589D">
            <w:pPr>
              <w:spacing w:before="120" w:beforeLines="50" w:after="120" w:afterLines="50" w:line="400" w:lineRule="exact"/>
              <w:jc w:val="center"/>
              <w:rPr>
                <w:rFonts w:hint="eastAsia" w:ascii="宋体" w:hAnsi="宋体" w:cs="宋体"/>
                <w:szCs w:val="21"/>
              </w:rPr>
            </w:pPr>
            <w:r>
              <w:rPr>
                <w:rFonts w:hint="eastAsia" w:ascii="宋体" w:hAnsi="宋体" w:cs="宋体"/>
                <w:szCs w:val="21"/>
              </w:rPr>
              <w:t>检测灌注桩桩身完整性</w:t>
            </w:r>
          </w:p>
        </w:tc>
      </w:tr>
      <w:tr w14:paraId="277BCCC3">
        <w:tblPrEx>
          <w:tblCellMar>
            <w:top w:w="0" w:type="dxa"/>
            <w:left w:w="108" w:type="dxa"/>
            <w:bottom w:w="0" w:type="dxa"/>
            <w:right w:w="108" w:type="dxa"/>
          </w:tblCellMar>
        </w:tblPrEx>
        <w:trPr>
          <w:trHeight w:val="380"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33C91FF8">
            <w:pPr>
              <w:spacing w:before="120" w:beforeLines="50" w:after="120" w:afterLines="50" w:line="400" w:lineRule="exact"/>
              <w:jc w:val="center"/>
              <w:rPr>
                <w:rFonts w:hint="eastAsia" w:ascii="宋体" w:hAnsi="宋体" w:cs="宋体"/>
                <w:szCs w:val="21"/>
              </w:rPr>
            </w:pPr>
            <w:r>
              <w:rPr>
                <w:rFonts w:hint="eastAsia" w:ascii="宋体" w:hAnsi="宋体" w:cs="宋体"/>
                <w:szCs w:val="21"/>
              </w:rPr>
              <w:t>基桩动测仪</w:t>
            </w:r>
          </w:p>
        </w:tc>
        <w:tc>
          <w:tcPr>
            <w:tcW w:w="750" w:type="dxa"/>
            <w:tcBorders>
              <w:top w:val="single" w:color="000000" w:sz="4" w:space="0"/>
              <w:left w:val="nil"/>
              <w:bottom w:val="single" w:color="000000" w:sz="4" w:space="0"/>
              <w:right w:val="single" w:color="000000" w:sz="4" w:space="0"/>
            </w:tcBorders>
            <w:noWrap w:val="0"/>
            <w:vAlign w:val="center"/>
          </w:tcPr>
          <w:p w14:paraId="0E61AECA">
            <w:pPr>
              <w:spacing w:before="120" w:beforeLines="50" w:after="120" w:afterLines="50" w:line="400" w:lineRule="exact"/>
              <w:jc w:val="center"/>
              <w:rPr>
                <w:rFonts w:hint="eastAsia" w:ascii="宋体" w:hAnsi="宋体" w:cs="宋体"/>
                <w:szCs w:val="21"/>
              </w:rPr>
            </w:pPr>
            <w:r>
              <w:rPr>
                <w:rFonts w:hint="eastAsia" w:ascii="宋体" w:hAnsi="宋体" w:cs="宋体"/>
                <w:szCs w:val="21"/>
              </w:rPr>
              <w:t>2</w:t>
            </w:r>
          </w:p>
        </w:tc>
        <w:tc>
          <w:tcPr>
            <w:tcW w:w="5709" w:type="dxa"/>
            <w:tcBorders>
              <w:top w:val="single" w:color="000000" w:sz="4" w:space="0"/>
              <w:left w:val="nil"/>
              <w:bottom w:val="single" w:color="000000" w:sz="4" w:space="0"/>
              <w:right w:val="single" w:color="000000" w:sz="4" w:space="0"/>
            </w:tcBorders>
            <w:noWrap w:val="0"/>
            <w:vAlign w:val="center"/>
          </w:tcPr>
          <w:p w14:paraId="52495039">
            <w:pPr>
              <w:spacing w:before="120" w:beforeLines="50" w:after="120" w:afterLines="50" w:line="400" w:lineRule="exact"/>
              <w:jc w:val="center"/>
              <w:rPr>
                <w:rFonts w:hint="eastAsia" w:ascii="宋体" w:hAnsi="宋体" w:cs="宋体"/>
                <w:szCs w:val="21"/>
              </w:rPr>
            </w:pPr>
            <w:r>
              <w:rPr>
                <w:rFonts w:hint="eastAsia" w:ascii="宋体" w:hAnsi="宋体" w:cs="宋体"/>
                <w:szCs w:val="21"/>
              </w:rPr>
              <w:t>检测桩身完整性、承载力</w:t>
            </w:r>
          </w:p>
        </w:tc>
      </w:tr>
      <w:tr w14:paraId="59345993">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3C96992A">
            <w:pPr>
              <w:spacing w:before="120" w:beforeLines="50" w:after="120" w:afterLines="50" w:line="400" w:lineRule="exact"/>
              <w:jc w:val="center"/>
              <w:rPr>
                <w:rFonts w:hint="eastAsia" w:ascii="宋体" w:hAnsi="宋体" w:cs="宋体"/>
                <w:szCs w:val="21"/>
              </w:rPr>
            </w:pPr>
            <w:r>
              <w:rPr>
                <w:rFonts w:hint="eastAsia" w:ascii="宋体" w:hAnsi="宋体" w:cs="宋体"/>
                <w:szCs w:val="21"/>
              </w:rPr>
              <w:t>基桩完整性测试仪</w:t>
            </w:r>
          </w:p>
        </w:tc>
        <w:tc>
          <w:tcPr>
            <w:tcW w:w="750" w:type="dxa"/>
            <w:tcBorders>
              <w:top w:val="single" w:color="000000" w:sz="4" w:space="0"/>
              <w:left w:val="nil"/>
              <w:bottom w:val="single" w:color="000000" w:sz="4" w:space="0"/>
              <w:right w:val="single" w:color="000000" w:sz="4" w:space="0"/>
            </w:tcBorders>
            <w:noWrap w:val="0"/>
            <w:vAlign w:val="center"/>
          </w:tcPr>
          <w:p w14:paraId="1E9BD542">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3B286F40">
            <w:pPr>
              <w:spacing w:before="120" w:beforeLines="50" w:after="120" w:afterLines="50" w:line="400" w:lineRule="exact"/>
              <w:jc w:val="center"/>
              <w:rPr>
                <w:rFonts w:hint="eastAsia" w:ascii="宋体" w:hAnsi="宋体" w:cs="宋体"/>
                <w:szCs w:val="21"/>
              </w:rPr>
            </w:pPr>
            <w:r>
              <w:rPr>
                <w:rFonts w:hint="eastAsia" w:ascii="宋体" w:hAnsi="宋体" w:cs="宋体"/>
                <w:szCs w:val="21"/>
              </w:rPr>
              <w:t>检测桩身完整性</w:t>
            </w:r>
          </w:p>
        </w:tc>
      </w:tr>
      <w:tr w14:paraId="271AA4B6">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77A61AA3">
            <w:pPr>
              <w:spacing w:before="120" w:beforeLines="50" w:after="120" w:afterLines="50" w:line="400" w:lineRule="exact"/>
              <w:jc w:val="center"/>
              <w:rPr>
                <w:rFonts w:hint="eastAsia" w:ascii="宋体" w:hAnsi="宋体" w:cs="宋体"/>
                <w:szCs w:val="21"/>
              </w:rPr>
            </w:pPr>
            <w:r>
              <w:rPr>
                <w:rFonts w:hint="eastAsia" w:ascii="宋体" w:hAnsi="宋体" w:cs="宋体"/>
                <w:szCs w:val="21"/>
              </w:rPr>
              <w:t>钢筋扫描仪</w:t>
            </w:r>
          </w:p>
        </w:tc>
        <w:tc>
          <w:tcPr>
            <w:tcW w:w="750" w:type="dxa"/>
            <w:tcBorders>
              <w:top w:val="single" w:color="000000" w:sz="4" w:space="0"/>
              <w:left w:val="nil"/>
              <w:bottom w:val="single" w:color="000000" w:sz="4" w:space="0"/>
              <w:right w:val="single" w:color="000000" w:sz="4" w:space="0"/>
            </w:tcBorders>
            <w:noWrap w:val="0"/>
            <w:vAlign w:val="center"/>
          </w:tcPr>
          <w:p w14:paraId="638F41C3">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372ED8FB">
            <w:pPr>
              <w:spacing w:before="120" w:beforeLines="50" w:after="120" w:afterLines="50" w:line="400" w:lineRule="exact"/>
              <w:jc w:val="center"/>
              <w:rPr>
                <w:rFonts w:hint="eastAsia" w:ascii="宋体" w:hAnsi="宋体" w:cs="宋体"/>
                <w:szCs w:val="21"/>
              </w:rPr>
            </w:pPr>
            <w:r>
              <w:rPr>
                <w:rFonts w:hint="eastAsia" w:ascii="宋体" w:hAnsi="宋体" w:cs="宋体"/>
                <w:szCs w:val="21"/>
              </w:rPr>
              <w:t>钢筋间距和保护层厚度检测</w:t>
            </w:r>
          </w:p>
        </w:tc>
      </w:tr>
      <w:tr w14:paraId="01C79DD4">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34B6A58C">
            <w:pPr>
              <w:spacing w:before="120" w:beforeLines="50" w:after="120" w:afterLines="50" w:line="400" w:lineRule="exact"/>
              <w:jc w:val="center"/>
              <w:rPr>
                <w:rFonts w:hint="eastAsia" w:ascii="宋体" w:hAnsi="宋体" w:cs="宋体"/>
                <w:szCs w:val="21"/>
              </w:rPr>
            </w:pPr>
            <w:r>
              <w:rPr>
                <w:rFonts w:hint="eastAsia" w:ascii="宋体" w:hAnsi="宋体" w:cs="宋体"/>
                <w:szCs w:val="21"/>
              </w:rPr>
              <w:t>回弹仪</w:t>
            </w:r>
          </w:p>
        </w:tc>
        <w:tc>
          <w:tcPr>
            <w:tcW w:w="750" w:type="dxa"/>
            <w:tcBorders>
              <w:top w:val="single" w:color="000000" w:sz="4" w:space="0"/>
              <w:left w:val="nil"/>
              <w:bottom w:val="single" w:color="000000" w:sz="4" w:space="0"/>
              <w:right w:val="single" w:color="000000" w:sz="4" w:space="0"/>
            </w:tcBorders>
            <w:noWrap w:val="0"/>
            <w:vAlign w:val="center"/>
          </w:tcPr>
          <w:p w14:paraId="5D93B12A">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1AAFD8CD">
            <w:pPr>
              <w:spacing w:before="120" w:beforeLines="50" w:after="120" w:afterLines="50" w:line="400" w:lineRule="exact"/>
              <w:jc w:val="center"/>
              <w:rPr>
                <w:rFonts w:hint="eastAsia" w:ascii="宋体" w:hAnsi="宋体" w:cs="宋体"/>
                <w:szCs w:val="21"/>
              </w:rPr>
            </w:pPr>
            <w:r>
              <w:rPr>
                <w:rFonts w:hint="eastAsia" w:ascii="宋体" w:hAnsi="宋体" w:cs="宋体"/>
                <w:szCs w:val="21"/>
              </w:rPr>
              <w:t>混凝土强度检测</w:t>
            </w:r>
          </w:p>
        </w:tc>
      </w:tr>
      <w:tr w14:paraId="416FD33A">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4CB40530">
            <w:pPr>
              <w:spacing w:before="120" w:beforeLines="50" w:after="120" w:afterLines="50" w:line="400" w:lineRule="exact"/>
              <w:jc w:val="center"/>
              <w:rPr>
                <w:rFonts w:hint="eastAsia" w:ascii="宋体" w:hAnsi="宋体" w:cs="宋体"/>
                <w:szCs w:val="21"/>
              </w:rPr>
            </w:pPr>
            <w:r>
              <w:rPr>
                <w:rFonts w:hint="eastAsia" w:ascii="宋体" w:hAnsi="宋体" w:cs="宋体"/>
                <w:szCs w:val="21"/>
              </w:rPr>
              <w:t>金属超声波探伤仪</w:t>
            </w:r>
          </w:p>
        </w:tc>
        <w:tc>
          <w:tcPr>
            <w:tcW w:w="750" w:type="dxa"/>
            <w:tcBorders>
              <w:top w:val="single" w:color="000000" w:sz="4" w:space="0"/>
              <w:left w:val="nil"/>
              <w:bottom w:val="single" w:color="000000" w:sz="4" w:space="0"/>
              <w:right w:val="single" w:color="000000" w:sz="4" w:space="0"/>
            </w:tcBorders>
            <w:noWrap w:val="0"/>
            <w:vAlign w:val="center"/>
          </w:tcPr>
          <w:p w14:paraId="4FF65DB5">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0B11FB41">
            <w:pPr>
              <w:spacing w:before="120" w:beforeLines="50" w:after="120" w:afterLines="50" w:line="400" w:lineRule="exact"/>
              <w:jc w:val="center"/>
              <w:rPr>
                <w:rFonts w:hint="eastAsia" w:ascii="宋体" w:hAnsi="宋体" w:cs="宋体"/>
                <w:szCs w:val="21"/>
              </w:rPr>
            </w:pPr>
            <w:r>
              <w:rPr>
                <w:rFonts w:hint="eastAsia" w:ascii="宋体" w:hAnsi="宋体" w:cs="宋体"/>
                <w:szCs w:val="21"/>
              </w:rPr>
              <w:t>钢结构焊缝质量检测</w:t>
            </w:r>
          </w:p>
        </w:tc>
      </w:tr>
      <w:tr w14:paraId="5194F680">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6693DECE">
            <w:pPr>
              <w:spacing w:before="120" w:beforeLines="50" w:after="120" w:afterLines="50" w:line="400" w:lineRule="exact"/>
              <w:jc w:val="center"/>
              <w:rPr>
                <w:rFonts w:hint="eastAsia" w:ascii="宋体" w:hAnsi="宋体" w:cs="宋体"/>
                <w:szCs w:val="21"/>
              </w:rPr>
            </w:pPr>
            <w:r>
              <w:rPr>
                <w:rFonts w:hint="eastAsia" w:ascii="宋体" w:hAnsi="宋体" w:cs="宋体"/>
                <w:szCs w:val="21"/>
              </w:rPr>
              <w:t>磁粉探伤仪</w:t>
            </w:r>
          </w:p>
        </w:tc>
        <w:tc>
          <w:tcPr>
            <w:tcW w:w="750" w:type="dxa"/>
            <w:tcBorders>
              <w:top w:val="single" w:color="000000" w:sz="4" w:space="0"/>
              <w:left w:val="nil"/>
              <w:bottom w:val="single" w:color="000000" w:sz="4" w:space="0"/>
              <w:right w:val="single" w:color="000000" w:sz="4" w:space="0"/>
            </w:tcBorders>
            <w:noWrap w:val="0"/>
            <w:vAlign w:val="center"/>
          </w:tcPr>
          <w:p w14:paraId="15924380">
            <w:pPr>
              <w:spacing w:before="120" w:beforeLines="50" w:after="120" w:afterLines="50" w:line="400" w:lineRule="exact"/>
              <w:jc w:val="center"/>
              <w:rPr>
                <w:rFonts w:hint="eastAsia" w:ascii="宋体" w:hAnsi="宋体" w:cs="宋体"/>
                <w:szCs w:val="21"/>
              </w:rPr>
            </w:pPr>
            <w:r>
              <w:rPr>
                <w:rFonts w:hint="eastAsia" w:ascii="宋体" w:hAnsi="宋体" w:cs="宋体"/>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11406377">
            <w:pPr>
              <w:spacing w:before="120" w:beforeLines="50" w:after="120" w:afterLines="50" w:line="400" w:lineRule="exact"/>
              <w:jc w:val="center"/>
              <w:rPr>
                <w:rFonts w:hint="eastAsia" w:ascii="宋体" w:hAnsi="宋体" w:cs="宋体"/>
                <w:szCs w:val="21"/>
              </w:rPr>
            </w:pPr>
            <w:r>
              <w:rPr>
                <w:rFonts w:hint="eastAsia" w:ascii="宋体" w:hAnsi="宋体" w:cs="宋体"/>
                <w:szCs w:val="21"/>
              </w:rPr>
              <w:t>钢结构焊缝质量检测</w:t>
            </w:r>
          </w:p>
        </w:tc>
      </w:tr>
      <w:tr w14:paraId="5DFC0FE8">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1609FCE0">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u w:val="none" w:color="FFFFFF"/>
              </w:rPr>
              <w:t>路面渗水仪</w:t>
            </w:r>
          </w:p>
        </w:tc>
        <w:tc>
          <w:tcPr>
            <w:tcW w:w="750" w:type="dxa"/>
            <w:tcBorders>
              <w:top w:val="single" w:color="000000" w:sz="4" w:space="0"/>
              <w:left w:val="nil"/>
              <w:bottom w:val="single" w:color="000000" w:sz="4" w:space="0"/>
              <w:right w:val="single" w:color="000000" w:sz="4" w:space="0"/>
            </w:tcBorders>
            <w:noWrap w:val="0"/>
            <w:vAlign w:val="center"/>
          </w:tcPr>
          <w:p w14:paraId="35D1EED9">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69398010">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海绵城市建设效果评估</w:t>
            </w:r>
          </w:p>
        </w:tc>
      </w:tr>
      <w:tr w14:paraId="05C4736B">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61D094EE">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电动击实仪</w:t>
            </w:r>
          </w:p>
        </w:tc>
        <w:tc>
          <w:tcPr>
            <w:tcW w:w="750" w:type="dxa"/>
            <w:tcBorders>
              <w:top w:val="single" w:color="000000" w:sz="4" w:space="0"/>
              <w:left w:val="nil"/>
              <w:bottom w:val="single" w:color="000000" w:sz="4" w:space="0"/>
              <w:right w:val="single" w:color="000000" w:sz="4" w:space="0"/>
            </w:tcBorders>
            <w:noWrap w:val="0"/>
            <w:vAlign w:val="center"/>
          </w:tcPr>
          <w:p w14:paraId="79DE5486">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5210FFAE">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击实试验检测</w:t>
            </w:r>
          </w:p>
        </w:tc>
      </w:tr>
      <w:tr w14:paraId="6F75B325">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51230D85">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灌砂筒</w:t>
            </w:r>
          </w:p>
        </w:tc>
        <w:tc>
          <w:tcPr>
            <w:tcW w:w="750" w:type="dxa"/>
            <w:tcBorders>
              <w:top w:val="single" w:color="000000" w:sz="4" w:space="0"/>
              <w:left w:val="nil"/>
              <w:bottom w:val="single" w:color="000000" w:sz="4" w:space="0"/>
              <w:right w:val="single" w:color="000000" w:sz="4" w:space="0"/>
            </w:tcBorders>
            <w:noWrap w:val="0"/>
            <w:vAlign w:val="center"/>
          </w:tcPr>
          <w:p w14:paraId="001F4C05">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71119B0C">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压实度检测</w:t>
            </w:r>
          </w:p>
        </w:tc>
      </w:tr>
      <w:tr w14:paraId="1E2B66E9">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2AD24F8E">
            <w:pPr>
              <w:keepNext/>
              <w:adjustRightInd w:val="0"/>
              <w:jc w:val="center"/>
              <w:rPr>
                <w:rFonts w:hint="eastAsia" w:ascii="宋体" w:hAnsi="宋体" w:cs="宋体"/>
                <w:color w:val="000000"/>
                <w:szCs w:val="21"/>
              </w:rPr>
            </w:pPr>
            <w:r>
              <w:rPr>
                <w:rFonts w:hint="eastAsia" w:ascii="宋体" w:hAnsi="宋体" w:cs="宋体"/>
                <w:color w:val="000000"/>
                <w:szCs w:val="21"/>
              </w:rPr>
              <w:t>路面弯沉仪</w:t>
            </w:r>
          </w:p>
        </w:tc>
        <w:tc>
          <w:tcPr>
            <w:tcW w:w="750" w:type="dxa"/>
            <w:tcBorders>
              <w:top w:val="single" w:color="000000" w:sz="4" w:space="0"/>
              <w:left w:val="nil"/>
              <w:bottom w:val="single" w:color="000000" w:sz="4" w:space="0"/>
              <w:right w:val="single" w:color="000000" w:sz="4" w:space="0"/>
            </w:tcBorders>
            <w:noWrap w:val="0"/>
            <w:vAlign w:val="center"/>
          </w:tcPr>
          <w:p w14:paraId="38F49D76">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084BAE7E">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路面弯沉试验</w:t>
            </w:r>
          </w:p>
        </w:tc>
      </w:tr>
      <w:tr w14:paraId="42FD2C4D">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1548899E">
            <w:pPr>
              <w:keepNext/>
              <w:adjustRightInd w:val="0"/>
              <w:jc w:val="center"/>
              <w:rPr>
                <w:rFonts w:hint="eastAsia" w:ascii="宋体" w:hAnsi="宋体" w:cs="宋体"/>
                <w:color w:val="000000"/>
                <w:szCs w:val="21"/>
              </w:rPr>
            </w:pPr>
            <w:r>
              <w:rPr>
                <w:rFonts w:hint="eastAsia" w:ascii="宋体" w:hAnsi="宋体" w:cs="宋体"/>
                <w:color w:val="000000"/>
                <w:szCs w:val="21"/>
              </w:rPr>
              <w:t>路面取芯机</w:t>
            </w:r>
          </w:p>
        </w:tc>
        <w:tc>
          <w:tcPr>
            <w:tcW w:w="750" w:type="dxa"/>
            <w:tcBorders>
              <w:top w:val="single" w:color="000000" w:sz="4" w:space="0"/>
              <w:left w:val="nil"/>
              <w:bottom w:val="single" w:color="000000" w:sz="4" w:space="0"/>
              <w:right w:val="single" w:color="000000" w:sz="4" w:space="0"/>
            </w:tcBorders>
            <w:noWrap w:val="0"/>
            <w:vAlign w:val="center"/>
          </w:tcPr>
          <w:p w14:paraId="1304779B">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000000" w:sz="4" w:space="0"/>
              <w:right w:val="single" w:color="000000" w:sz="4" w:space="0"/>
            </w:tcBorders>
            <w:noWrap w:val="0"/>
            <w:vAlign w:val="center"/>
          </w:tcPr>
          <w:p w14:paraId="732B95BA">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沥青路面钻芯厚度检测</w:t>
            </w:r>
          </w:p>
        </w:tc>
      </w:tr>
      <w:tr w14:paraId="1802D841">
        <w:tblPrEx>
          <w:tblCellMar>
            <w:top w:w="0" w:type="dxa"/>
            <w:left w:w="108" w:type="dxa"/>
            <w:bottom w:w="0" w:type="dxa"/>
            <w:right w:w="108" w:type="dxa"/>
          </w:tblCellMar>
        </w:tblPrEx>
        <w:trPr>
          <w:trHeight w:val="389" w:hRule="atLeast"/>
          <w:jc w:val="center"/>
        </w:trPr>
        <w:tc>
          <w:tcPr>
            <w:tcW w:w="2897" w:type="dxa"/>
            <w:tcBorders>
              <w:top w:val="single" w:color="000000" w:sz="4" w:space="0"/>
              <w:left w:val="single" w:color="000000" w:sz="4" w:space="0"/>
              <w:bottom w:val="single" w:color="auto" w:sz="4" w:space="0"/>
              <w:right w:val="single" w:color="000000" w:sz="4" w:space="0"/>
            </w:tcBorders>
            <w:noWrap w:val="0"/>
            <w:vAlign w:val="center"/>
          </w:tcPr>
          <w:p w14:paraId="70A77FA3">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 xml:space="preserve">管道CCTV检测仪 </w:t>
            </w:r>
          </w:p>
        </w:tc>
        <w:tc>
          <w:tcPr>
            <w:tcW w:w="750" w:type="dxa"/>
            <w:tcBorders>
              <w:top w:val="single" w:color="000000" w:sz="4" w:space="0"/>
              <w:left w:val="nil"/>
              <w:bottom w:val="single" w:color="auto" w:sz="4" w:space="0"/>
              <w:right w:val="single" w:color="000000" w:sz="4" w:space="0"/>
            </w:tcBorders>
            <w:noWrap w:val="0"/>
            <w:vAlign w:val="center"/>
          </w:tcPr>
          <w:p w14:paraId="6590048B">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000000" w:sz="4" w:space="0"/>
              <w:left w:val="nil"/>
              <w:bottom w:val="single" w:color="auto" w:sz="4" w:space="0"/>
              <w:right w:val="single" w:color="000000" w:sz="4" w:space="0"/>
            </w:tcBorders>
            <w:noWrap w:val="0"/>
            <w:vAlign w:val="center"/>
          </w:tcPr>
          <w:p w14:paraId="4F7FA159">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管道CCTV检测</w:t>
            </w:r>
          </w:p>
        </w:tc>
      </w:tr>
      <w:tr w14:paraId="57B756E8">
        <w:tblPrEx>
          <w:tblCellMar>
            <w:top w:w="0" w:type="dxa"/>
            <w:left w:w="108" w:type="dxa"/>
            <w:bottom w:w="0" w:type="dxa"/>
            <w:right w:w="108" w:type="dxa"/>
          </w:tblCellMar>
        </w:tblPrEx>
        <w:trPr>
          <w:trHeight w:val="389"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64A973D8">
            <w:pPr>
              <w:keepNext/>
              <w:adjustRightInd w:val="0"/>
              <w:jc w:val="center"/>
              <w:rPr>
                <w:rFonts w:hint="eastAsia" w:ascii="宋体" w:hAnsi="宋体" w:cs="宋体"/>
                <w:color w:val="000000"/>
                <w:szCs w:val="21"/>
              </w:rPr>
            </w:pPr>
            <w:r>
              <w:rPr>
                <w:rFonts w:hint="eastAsia" w:ascii="宋体" w:hAnsi="宋体" w:cs="宋体"/>
                <w:color w:val="000000"/>
                <w:szCs w:val="21"/>
              </w:rPr>
              <w:t>逆反射标线测试仪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315406D">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auto" w:sz="4" w:space="0"/>
              <w:left w:val="single" w:color="auto" w:sz="4" w:space="0"/>
              <w:bottom w:val="single" w:color="auto" w:sz="4" w:space="0"/>
              <w:right w:val="single" w:color="auto" w:sz="4" w:space="0"/>
            </w:tcBorders>
            <w:noWrap w:val="0"/>
            <w:vAlign w:val="center"/>
          </w:tcPr>
          <w:p w14:paraId="7B53AA91">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车道反光标线逆反射系数检测</w:t>
            </w:r>
          </w:p>
        </w:tc>
      </w:tr>
      <w:tr w14:paraId="56EC2D54">
        <w:tblPrEx>
          <w:tblCellMar>
            <w:top w:w="0" w:type="dxa"/>
            <w:left w:w="108" w:type="dxa"/>
            <w:bottom w:w="0" w:type="dxa"/>
            <w:right w:w="108" w:type="dxa"/>
          </w:tblCellMar>
        </w:tblPrEx>
        <w:trPr>
          <w:trHeight w:val="389"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5A6DA73B">
            <w:pPr>
              <w:keepNext/>
              <w:adjustRightInd w:val="0"/>
              <w:jc w:val="center"/>
              <w:rPr>
                <w:rFonts w:hint="eastAsia" w:ascii="宋体" w:hAnsi="宋体" w:cs="宋体"/>
                <w:color w:val="000000"/>
                <w:szCs w:val="21"/>
              </w:rPr>
            </w:pPr>
            <w:r>
              <w:rPr>
                <w:rFonts w:hint="eastAsia" w:ascii="宋体" w:hAnsi="宋体" w:cs="宋体"/>
                <w:color w:val="000000"/>
                <w:szCs w:val="21"/>
              </w:rPr>
              <w:t>逆反射标志测试仪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AD23334">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auto" w:sz="4" w:space="0"/>
              <w:left w:val="single" w:color="auto" w:sz="4" w:space="0"/>
              <w:bottom w:val="single" w:color="auto" w:sz="4" w:space="0"/>
              <w:right w:val="single" w:color="auto" w:sz="4" w:space="0"/>
            </w:tcBorders>
            <w:noWrap w:val="0"/>
            <w:vAlign w:val="center"/>
          </w:tcPr>
          <w:p w14:paraId="2D21A8E7">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标志反光膜等级及逆反射系数检测</w:t>
            </w:r>
          </w:p>
        </w:tc>
      </w:tr>
      <w:tr w14:paraId="0A41C55C">
        <w:tblPrEx>
          <w:tblCellMar>
            <w:top w:w="0" w:type="dxa"/>
            <w:left w:w="108" w:type="dxa"/>
            <w:bottom w:w="0" w:type="dxa"/>
            <w:right w:w="108" w:type="dxa"/>
          </w:tblCellMar>
        </w:tblPrEx>
        <w:trPr>
          <w:trHeight w:val="389"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4ED3E771">
            <w:pPr>
              <w:keepNext/>
              <w:adjustRightInd w:val="0"/>
              <w:jc w:val="center"/>
              <w:rPr>
                <w:rFonts w:hint="eastAsia" w:ascii="宋体" w:hAnsi="宋体" w:cs="宋体"/>
                <w:color w:val="000000"/>
                <w:szCs w:val="21"/>
              </w:rPr>
            </w:pPr>
            <w:r>
              <w:rPr>
                <w:rFonts w:hint="eastAsia" w:ascii="宋体" w:hAnsi="宋体" w:cs="宋体"/>
                <w:color w:val="000000"/>
                <w:szCs w:val="21"/>
              </w:rPr>
              <w:t>护栏力学性能检测系统</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B3666F0">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auto" w:sz="4" w:space="0"/>
              <w:left w:val="single" w:color="auto" w:sz="4" w:space="0"/>
              <w:bottom w:val="single" w:color="auto" w:sz="4" w:space="0"/>
              <w:right w:val="single" w:color="auto" w:sz="4" w:space="0"/>
            </w:tcBorders>
            <w:noWrap w:val="0"/>
            <w:vAlign w:val="center"/>
          </w:tcPr>
          <w:p w14:paraId="2C9BC6DF">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防护栏杆检测</w:t>
            </w:r>
          </w:p>
        </w:tc>
      </w:tr>
      <w:tr w14:paraId="09BAA638">
        <w:tblPrEx>
          <w:tblCellMar>
            <w:top w:w="0" w:type="dxa"/>
            <w:left w:w="108" w:type="dxa"/>
            <w:bottom w:w="0" w:type="dxa"/>
            <w:right w:w="108" w:type="dxa"/>
          </w:tblCellMar>
        </w:tblPrEx>
        <w:trPr>
          <w:trHeight w:val="389"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2C6F93EE">
            <w:pPr>
              <w:keepNext/>
              <w:adjustRightInd w:val="0"/>
              <w:jc w:val="center"/>
              <w:rPr>
                <w:rFonts w:hint="eastAsia" w:ascii="宋体" w:hAnsi="宋体" w:cs="宋体"/>
                <w:color w:val="000000"/>
                <w:szCs w:val="21"/>
              </w:rPr>
            </w:pPr>
            <w:r>
              <w:rPr>
                <w:rFonts w:hint="eastAsia" w:ascii="宋体" w:hAnsi="宋体" w:cs="宋体"/>
                <w:color w:val="000000"/>
                <w:szCs w:val="21"/>
              </w:rPr>
              <w:t>超声波成像扫描仪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D1013F0">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auto" w:sz="4" w:space="0"/>
              <w:left w:val="single" w:color="auto" w:sz="4" w:space="0"/>
              <w:bottom w:val="single" w:color="auto" w:sz="4" w:space="0"/>
              <w:right w:val="single" w:color="auto" w:sz="4" w:space="0"/>
            </w:tcBorders>
            <w:noWrap w:val="0"/>
            <w:vAlign w:val="center"/>
          </w:tcPr>
          <w:p w14:paraId="4D063730">
            <w:pPr>
              <w:spacing w:before="120" w:beforeLines="50" w:after="120" w:afterLines="50" w:line="400" w:lineRule="exact"/>
              <w:jc w:val="center"/>
              <w:rPr>
                <w:rFonts w:hint="eastAsia" w:ascii="宋体" w:hAnsi="宋体" w:cs="宋体"/>
                <w:color w:val="000000"/>
                <w:szCs w:val="21"/>
              </w:rPr>
            </w:pPr>
            <w:r>
              <w:rPr>
                <w:rFonts w:hint="eastAsia" w:ascii="宋体" w:hAnsi="宋体" w:cs="宋体"/>
                <w:color w:val="000000"/>
                <w:szCs w:val="21"/>
              </w:rPr>
              <w:t>注浆密实度检测</w:t>
            </w:r>
          </w:p>
        </w:tc>
      </w:tr>
      <w:tr w14:paraId="732182B4">
        <w:tblPrEx>
          <w:tblCellMar>
            <w:top w:w="0" w:type="dxa"/>
            <w:left w:w="108" w:type="dxa"/>
            <w:bottom w:w="0" w:type="dxa"/>
            <w:right w:w="108" w:type="dxa"/>
          </w:tblCellMar>
        </w:tblPrEx>
        <w:trPr>
          <w:trHeight w:val="389"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1B1B2D30">
            <w:pPr>
              <w:keepNext/>
              <w:adjustRightInd w:val="0"/>
              <w:jc w:val="center"/>
              <w:rPr>
                <w:rFonts w:hint="eastAsia" w:ascii="宋体" w:hAnsi="宋体" w:cs="宋体"/>
                <w:color w:val="000000"/>
                <w:szCs w:val="21"/>
              </w:rPr>
            </w:pPr>
            <w:r>
              <w:rPr>
                <w:rFonts w:hint="eastAsia" w:ascii="宋体" w:hAnsi="宋体" w:cs="宋体"/>
                <w:color w:val="000000"/>
                <w:szCs w:val="21"/>
              </w:rPr>
              <w:t>内窥镜及其他辅助设备</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4814CD7">
            <w:pPr>
              <w:keepNext/>
              <w:adjustRightInd w:val="0"/>
              <w:jc w:val="center"/>
              <w:rPr>
                <w:rFonts w:hint="eastAsia" w:ascii="宋体" w:hAnsi="宋体" w:cs="宋体"/>
                <w:color w:val="000000"/>
                <w:szCs w:val="21"/>
              </w:rPr>
            </w:pPr>
            <w:r>
              <w:rPr>
                <w:rFonts w:hint="eastAsia" w:ascii="宋体" w:hAnsi="宋体" w:cs="宋体"/>
                <w:color w:val="000000"/>
                <w:szCs w:val="21"/>
              </w:rPr>
              <w:t>1</w:t>
            </w:r>
          </w:p>
        </w:tc>
        <w:tc>
          <w:tcPr>
            <w:tcW w:w="5709" w:type="dxa"/>
            <w:tcBorders>
              <w:top w:val="single" w:color="auto" w:sz="4" w:space="0"/>
              <w:left w:val="single" w:color="auto" w:sz="4" w:space="0"/>
              <w:bottom w:val="single" w:color="auto" w:sz="4" w:space="0"/>
              <w:right w:val="single" w:color="auto" w:sz="4" w:space="0"/>
            </w:tcBorders>
            <w:noWrap w:val="0"/>
            <w:vAlign w:val="center"/>
          </w:tcPr>
          <w:p w14:paraId="7B62BD89">
            <w:pPr>
              <w:keepNext/>
              <w:adjustRightInd w:val="0"/>
              <w:jc w:val="center"/>
              <w:rPr>
                <w:rFonts w:hint="eastAsia" w:ascii="宋体" w:hAnsi="宋体" w:cs="宋体"/>
                <w:color w:val="000000"/>
                <w:szCs w:val="21"/>
              </w:rPr>
            </w:pPr>
            <w:r>
              <w:rPr>
                <w:rFonts w:hint="eastAsia" w:ascii="宋体" w:hAnsi="宋体" w:cs="宋体"/>
                <w:color w:val="000000"/>
                <w:szCs w:val="21"/>
              </w:rPr>
              <w:t>注浆密实度检测</w:t>
            </w:r>
          </w:p>
        </w:tc>
      </w:tr>
    </w:tbl>
    <w:p w14:paraId="717C167B">
      <w:pPr>
        <w:spacing w:before="240" w:beforeLines="100" w:after="120" w:afterLines="50" w:line="360" w:lineRule="auto"/>
        <w:ind w:left="420"/>
        <w:rPr>
          <w:rFonts w:ascii="宋体" w:hAnsi="宋体" w:cs="宋体"/>
          <w:bCs/>
          <w:szCs w:val="21"/>
        </w:rPr>
      </w:pPr>
      <w:r>
        <w:rPr>
          <w:rFonts w:hint="eastAsia" w:ascii="宋体" w:hAnsi="宋体" w:cs="宋体"/>
          <w:bCs/>
          <w:szCs w:val="21"/>
        </w:rPr>
        <w:t>注：检测设备数量需满足本工程进度要求。</w:t>
      </w:r>
    </w:p>
    <w:p w14:paraId="308577A4">
      <w:pPr>
        <w:spacing w:before="240" w:beforeLines="100" w:after="120" w:afterLines="50" w:line="360" w:lineRule="auto"/>
        <w:ind w:left="420"/>
        <w:rPr>
          <w:rFonts w:hint="eastAsia" w:ascii="宋体" w:hAnsi="宋体" w:cs="宋体"/>
          <w:b/>
          <w:sz w:val="28"/>
          <w:szCs w:val="28"/>
        </w:rPr>
      </w:pPr>
      <w:r>
        <w:rPr>
          <w:rFonts w:hint="eastAsia" w:ascii="宋体" w:hAnsi="宋体" w:cs="宋体"/>
          <w:b/>
          <w:sz w:val="28"/>
          <w:szCs w:val="28"/>
        </w:rPr>
        <w:t>五、拟投入人员配备要求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155"/>
        <w:gridCol w:w="3328"/>
        <w:gridCol w:w="803"/>
        <w:gridCol w:w="2026"/>
      </w:tblGrid>
      <w:tr w14:paraId="455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6A2209F3">
            <w:pPr>
              <w:pStyle w:val="7"/>
              <w:spacing w:after="0"/>
              <w:ind w:left="0" w:leftChars="0"/>
              <w:jc w:val="center"/>
              <w:rPr>
                <w:rFonts w:ascii="宋体" w:hAnsi="宋体" w:cs="宋体"/>
                <w:b/>
                <w:sz w:val="21"/>
                <w:szCs w:val="21"/>
              </w:rPr>
            </w:pPr>
            <w:r>
              <w:rPr>
                <w:rFonts w:hint="eastAsia" w:ascii="宋体" w:hAnsi="宋体" w:cs="宋体"/>
                <w:b/>
                <w:sz w:val="21"/>
                <w:szCs w:val="21"/>
              </w:rPr>
              <w:t>序号</w:t>
            </w:r>
          </w:p>
        </w:tc>
        <w:tc>
          <w:tcPr>
            <w:tcW w:w="1165" w:type="pct"/>
            <w:noWrap w:val="0"/>
            <w:vAlign w:val="center"/>
          </w:tcPr>
          <w:p w14:paraId="0A6D50D9">
            <w:pPr>
              <w:pStyle w:val="7"/>
              <w:spacing w:after="0"/>
              <w:ind w:left="0" w:leftChars="0"/>
              <w:jc w:val="center"/>
              <w:rPr>
                <w:rFonts w:ascii="宋体" w:hAnsi="宋体" w:cs="宋体"/>
                <w:b/>
                <w:sz w:val="21"/>
                <w:szCs w:val="21"/>
              </w:rPr>
            </w:pPr>
            <w:r>
              <w:rPr>
                <w:rFonts w:hint="eastAsia" w:ascii="宋体" w:hAnsi="宋体" w:cs="宋体"/>
                <w:b/>
                <w:sz w:val="21"/>
                <w:szCs w:val="21"/>
              </w:rPr>
              <w:t>岗位</w:t>
            </w:r>
          </w:p>
        </w:tc>
        <w:tc>
          <w:tcPr>
            <w:tcW w:w="1799" w:type="pct"/>
            <w:noWrap w:val="0"/>
            <w:vAlign w:val="center"/>
          </w:tcPr>
          <w:p w14:paraId="5D0EFE32">
            <w:pPr>
              <w:pStyle w:val="7"/>
              <w:spacing w:after="0"/>
              <w:ind w:left="0" w:leftChars="0"/>
              <w:jc w:val="center"/>
              <w:rPr>
                <w:rFonts w:ascii="宋体" w:hAnsi="宋体" w:cs="宋体"/>
                <w:b/>
                <w:sz w:val="21"/>
                <w:szCs w:val="21"/>
              </w:rPr>
            </w:pPr>
            <w:r>
              <w:rPr>
                <w:rFonts w:hint="eastAsia" w:ascii="宋体" w:hAnsi="宋体" w:cs="宋体"/>
                <w:b/>
                <w:sz w:val="21"/>
                <w:szCs w:val="21"/>
              </w:rPr>
              <w:t>具备要求</w:t>
            </w:r>
          </w:p>
        </w:tc>
        <w:tc>
          <w:tcPr>
            <w:tcW w:w="434" w:type="pct"/>
            <w:noWrap w:val="0"/>
            <w:vAlign w:val="center"/>
          </w:tcPr>
          <w:p w14:paraId="7119A89C">
            <w:pPr>
              <w:pStyle w:val="7"/>
              <w:spacing w:after="0"/>
              <w:ind w:left="0" w:leftChars="0"/>
              <w:jc w:val="center"/>
              <w:rPr>
                <w:rFonts w:ascii="宋体" w:hAnsi="宋体" w:cs="宋体"/>
                <w:b/>
                <w:sz w:val="21"/>
                <w:szCs w:val="21"/>
              </w:rPr>
            </w:pPr>
            <w:r>
              <w:rPr>
                <w:rFonts w:hint="eastAsia" w:ascii="宋体" w:hAnsi="宋体" w:cs="宋体"/>
                <w:b/>
                <w:sz w:val="21"/>
                <w:szCs w:val="21"/>
              </w:rPr>
              <w:t>数量</w:t>
            </w:r>
          </w:p>
        </w:tc>
        <w:tc>
          <w:tcPr>
            <w:tcW w:w="1095" w:type="pct"/>
            <w:noWrap w:val="0"/>
            <w:vAlign w:val="center"/>
          </w:tcPr>
          <w:p w14:paraId="656972DD">
            <w:pPr>
              <w:pStyle w:val="7"/>
              <w:spacing w:after="0"/>
              <w:ind w:left="0" w:leftChars="0"/>
              <w:jc w:val="center"/>
              <w:rPr>
                <w:rFonts w:ascii="宋体" w:hAnsi="宋体" w:cs="宋体"/>
                <w:b/>
                <w:sz w:val="21"/>
                <w:szCs w:val="21"/>
              </w:rPr>
            </w:pPr>
            <w:r>
              <w:rPr>
                <w:rFonts w:hint="eastAsia" w:ascii="宋体" w:hAnsi="宋体" w:cs="宋体"/>
                <w:b/>
                <w:sz w:val="21"/>
                <w:szCs w:val="21"/>
              </w:rPr>
              <w:t>备注</w:t>
            </w:r>
          </w:p>
        </w:tc>
      </w:tr>
      <w:tr w14:paraId="768B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1E31BF63">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165" w:type="pct"/>
            <w:noWrap w:val="0"/>
            <w:vAlign w:val="center"/>
          </w:tcPr>
          <w:p w14:paraId="53EB6418">
            <w:pPr>
              <w:pStyle w:val="7"/>
              <w:spacing w:after="0"/>
              <w:ind w:left="0" w:leftChars="0"/>
              <w:jc w:val="center"/>
              <w:rPr>
                <w:rFonts w:ascii="宋体" w:hAnsi="宋体" w:cs="宋体"/>
                <w:sz w:val="21"/>
                <w:szCs w:val="21"/>
              </w:rPr>
            </w:pPr>
            <w:r>
              <w:rPr>
                <w:rFonts w:hint="eastAsia" w:ascii="宋体" w:hAnsi="宋体" w:cs="宋体"/>
                <w:sz w:val="21"/>
                <w:szCs w:val="21"/>
              </w:rPr>
              <w:t>项目负责人</w:t>
            </w:r>
          </w:p>
        </w:tc>
        <w:tc>
          <w:tcPr>
            <w:tcW w:w="1799" w:type="pct"/>
            <w:noWrap w:val="0"/>
            <w:vAlign w:val="center"/>
          </w:tcPr>
          <w:p w14:paraId="327B716C">
            <w:pPr>
              <w:pStyle w:val="7"/>
              <w:spacing w:after="0"/>
              <w:ind w:left="0" w:leftChars="0"/>
              <w:rPr>
                <w:rFonts w:ascii="宋体" w:hAnsi="宋体" w:cs="宋体"/>
                <w:sz w:val="21"/>
                <w:szCs w:val="21"/>
              </w:rPr>
            </w:pPr>
            <w:r>
              <w:rPr>
                <w:rFonts w:hint="eastAsia" w:ascii="宋体" w:hAnsi="宋体" w:cs="宋体"/>
                <w:sz w:val="21"/>
                <w:szCs w:val="21"/>
              </w:rPr>
              <w:t>按招标公告要求</w:t>
            </w:r>
          </w:p>
        </w:tc>
        <w:tc>
          <w:tcPr>
            <w:tcW w:w="434" w:type="pct"/>
            <w:noWrap w:val="0"/>
            <w:vAlign w:val="center"/>
          </w:tcPr>
          <w:p w14:paraId="3A035210">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095" w:type="pct"/>
            <w:noWrap w:val="0"/>
            <w:vAlign w:val="center"/>
          </w:tcPr>
          <w:p w14:paraId="0B727A3A">
            <w:pPr>
              <w:pStyle w:val="7"/>
              <w:spacing w:after="0"/>
              <w:ind w:left="0" w:leftChars="0"/>
              <w:jc w:val="center"/>
              <w:rPr>
                <w:rFonts w:ascii="宋体" w:hAnsi="宋体" w:cs="宋体"/>
                <w:sz w:val="21"/>
                <w:szCs w:val="21"/>
              </w:rPr>
            </w:pPr>
            <w:r>
              <w:rPr>
                <w:rFonts w:hint="eastAsia" w:ascii="宋体" w:hAnsi="宋体"/>
                <w:sz w:val="21"/>
                <w:szCs w:val="21"/>
                <w:u w:val="single"/>
              </w:rPr>
              <w:t>投标人资格要求之一</w:t>
            </w:r>
          </w:p>
        </w:tc>
      </w:tr>
      <w:tr w14:paraId="3ADB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3E5F3693">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1165" w:type="pct"/>
            <w:noWrap w:val="0"/>
            <w:vAlign w:val="center"/>
          </w:tcPr>
          <w:p w14:paraId="2179DED0">
            <w:pPr>
              <w:pStyle w:val="7"/>
              <w:spacing w:after="0"/>
              <w:ind w:left="0" w:leftChars="0"/>
              <w:jc w:val="center"/>
              <w:rPr>
                <w:rFonts w:ascii="宋体" w:hAnsi="宋体" w:cs="宋体"/>
                <w:sz w:val="21"/>
                <w:szCs w:val="21"/>
              </w:rPr>
            </w:pPr>
            <w:r>
              <w:rPr>
                <w:rFonts w:hint="eastAsia" w:ascii="宋体" w:hAnsi="宋体" w:cs="宋体"/>
                <w:sz w:val="21"/>
                <w:szCs w:val="21"/>
              </w:rPr>
              <w:t>技术负责人</w:t>
            </w:r>
          </w:p>
        </w:tc>
        <w:tc>
          <w:tcPr>
            <w:tcW w:w="1799" w:type="pct"/>
            <w:noWrap w:val="0"/>
            <w:vAlign w:val="center"/>
          </w:tcPr>
          <w:p w14:paraId="2E662331">
            <w:pPr>
              <w:pStyle w:val="7"/>
              <w:spacing w:after="0"/>
              <w:ind w:left="0" w:leftChars="0"/>
              <w:rPr>
                <w:rFonts w:ascii="宋体" w:hAnsi="宋体" w:cs="宋体"/>
                <w:sz w:val="21"/>
                <w:szCs w:val="21"/>
              </w:rPr>
            </w:pPr>
            <w:r>
              <w:rPr>
                <w:rFonts w:hint="eastAsia" w:ascii="宋体" w:hAnsi="宋体" w:cs="宋体"/>
                <w:sz w:val="21"/>
                <w:szCs w:val="21"/>
              </w:rPr>
              <w:t>投标人根据评标办法前附表中技术负责人的评分项自行进行配备</w:t>
            </w:r>
          </w:p>
        </w:tc>
        <w:tc>
          <w:tcPr>
            <w:tcW w:w="434" w:type="pct"/>
            <w:noWrap w:val="0"/>
            <w:vAlign w:val="center"/>
          </w:tcPr>
          <w:p w14:paraId="2ACCDFD9">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095" w:type="pct"/>
            <w:noWrap w:val="0"/>
            <w:vAlign w:val="center"/>
          </w:tcPr>
          <w:p w14:paraId="022A7DEC">
            <w:pPr>
              <w:pStyle w:val="7"/>
              <w:spacing w:after="0"/>
              <w:ind w:left="0" w:leftChars="0"/>
              <w:jc w:val="center"/>
              <w:rPr>
                <w:rFonts w:ascii="宋体" w:hAnsi="宋体" w:cs="宋体"/>
                <w:sz w:val="21"/>
                <w:szCs w:val="21"/>
              </w:rPr>
            </w:pPr>
          </w:p>
        </w:tc>
      </w:tr>
      <w:tr w14:paraId="5808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67097FA0">
            <w:pPr>
              <w:pStyle w:val="7"/>
              <w:spacing w:after="0"/>
              <w:ind w:left="0" w:leftChars="0"/>
              <w:jc w:val="center"/>
              <w:rPr>
                <w:rFonts w:hint="eastAsia" w:ascii="宋体" w:hAnsi="宋体" w:cs="宋体"/>
                <w:sz w:val="21"/>
                <w:szCs w:val="21"/>
              </w:rPr>
            </w:pPr>
            <w:r>
              <w:rPr>
                <w:rFonts w:hint="eastAsia" w:ascii="宋体" w:hAnsi="宋体" w:cs="宋体"/>
                <w:sz w:val="21"/>
                <w:szCs w:val="21"/>
              </w:rPr>
              <w:t>3</w:t>
            </w:r>
          </w:p>
        </w:tc>
        <w:tc>
          <w:tcPr>
            <w:tcW w:w="1165" w:type="pct"/>
            <w:noWrap w:val="0"/>
            <w:vAlign w:val="center"/>
          </w:tcPr>
          <w:p w14:paraId="6241A853">
            <w:pPr>
              <w:pStyle w:val="7"/>
              <w:spacing w:after="0"/>
              <w:ind w:left="0" w:leftChars="0"/>
              <w:jc w:val="center"/>
              <w:rPr>
                <w:rFonts w:ascii="宋体" w:hAnsi="宋体" w:cs="宋体"/>
                <w:sz w:val="21"/>
                <w:szCs w:val="21"/>
              </w:rPr>
            </w:pPr>
            <w:r>
              <w:rPr>
                <w:rFonts w:hint="eastAsia" w:ascii="宋体" w:hAnsi="宋体" w:cs="宋体"/>
                <w:sz w:val="21"/>
                <w:szCs w:val="21"/>
              </w:rPr>
              <w:t>见证取样检验人员</w:t>
            </w:r>
          </w:p>
        </w:tc>
        <w:tc>
          <w:tcPr>
            <w:tcW w:w="1799" w:type="pct"/>
            <w:noWrap w:val="0"/>
            <w:vAlign w:val="center"/>
          </w:tcPr>
          <w:p w14:paraId="223C8F0E">
            <w:pPr>
              <w:pStyle w:val="7"/>
              <w:spacing w:after="0"/>
              <w:ind w:left="0" w:leftChars="0"/>
              <w:rPr>
                <w:rFonts w:ascii="宋体" w:hAnsi="宋体" w:cs="宋体"/>
                <w:sz w:val="21"/>
                <w:szCs w:val="21"/>
              </w:rPr>
            </w:pPr>
            <w:r>
              <w:rPr>
                <w:rFonts w:hint="eastAsia" w:ascii="宋体" w:hAnsi="宋体" w:cs="宋体"/>
                <w:sz w:val="21"/>
                <w:szCs w:val="21"/>
              </w:rPr>
              <w:t>建筑材料检测员证或检测上岗证或检测鉴定培训合格证</w:t>
            </w:r>
          </w:p>
        </w:tc>
        <w:tc>
          <w:tcPr>
            <w:tcW w:w="434" w:type="pct"/>
            <w:noWrap w:val="0"/>
            <w:vAlign w:val="center"/>
          </w:tcPr>
          <w:p w14:paraId="5D1BDC2F">
            <w:pPr>
              <w:pStyle w:val="7"/>
              <w:spacing w:after="0"/>
              <w:ind w:left="0" w:leftChars="0"/>
              <w:jc w:val="center"/>
              <w:rPr>
                <w:rFonts w:hint="eastAsia" w:ascii="宋体" w:hAnsi="宋体" w:cs="宋体"/>
                <w:sz w:val="21"/>
                <w:szCs w:val="21"/>
              </w:rPr>
            </w:pPr>
            <w:r>
              <w:rPr>
                <w:rFonts w:ascii="宋体" w:hAnsi="宋体" w:cs="宋体"/>
                <w:sz w:val="21"/>
                <w:szCs w:val="21"/>
              </w:rPr>
              <w:t>4</w:t>
            </w:r>
          </w:p>
        </w:tc>
        <w:tc>
          <w:tcPr>
            <w:tcW w:w="1095" w:type="pct"/>
            <w:noWrap w:val="0"/>
            <w:vAlign w:val="center"/>
          </w:tcPr>
          <w:p w14:paraId="4FD9E957">
            <w:pPr>
              <w:pStyle w:val="7"/>
              <w:spacing w:after="0"/>
              <w:ind w:left="0" w:leftChars="0"/>
              <w:jc w:val="center"/>
              <w:rPr>
                <w:rFonts w:ascii="宋体" w:hAnsi="宋体" w:cs="宋体"/>
                <w:sz w:val="21"/>
                <w:szCs w:val="21"/>
              </w:rPr>
            </w:pPr>
          </w:p>
        </w:tc>
      </w:tr>
      <w:tr w14:paraId="71F4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56366C0A">
            <w:pPr>
              <w:pStyle w:val="7"/>
              <w:spacing w:after="0"/>
              <w:ind w:left="0" w:leftChars="0"/>
              <w:jc w:val="center"/>
              <w:rPr>
                <w:rFonts w:hint="eastAsia" w:ascii="宋体" w:hAnsi="宋体" w:cs="宋体"/>
                <w:sz w:val="21"/>
                <w:szCs w:val="21"/>
              </w:rPr>
            </w:pPr>
            <w:r>
              <w:rPr>
                <w:rFonts w:hint="eastAsia" w:ascii="宋体" w:hAnsi="宋体" w:cs="宋体"/>
                <w:sz w:val="21"/>
                <w:szCs w:val="21"/>
              </w:rPr>
              <w:t>4</w:t>
            </w:r>
          </w:p>
        </w:tc>
        <w:tc>
          <w:tcPr>
            <w:tcW w:w="1165" w:type="pct"/>
            <w:noWrap w:val="0"/>
            <w:vAlign w:val="center"/>
          </w:tcPr>
          <w:p w14:paraId="7D843D82">
            <w:pPr>
              <w:pStyle w:val="7"/>
              <w:spacing w:after="0"/>
              <w:ind w:left="0" w:leftChars="0"/>
              <w:jc w:val="center"/>
              <w:rPr>
                <w:rFonts w:ascii="宋体" w:hAnsi="宋体" w:cs="宋体"/>
                <w:sz w:val="21"/>
                <w:szCs w:val="21"/>
              </w:rPr>
            </w:pPr>
            <w:r>
              <w:rPr>
                <w:rFonts w:hint="eastAsia" w:ascii="宋体" w:hAnsi="宋体" w:cs="宋体"/>
                <w:sz w:val="21"/>
                <w:szCs w:val="21"/>
              </w:rPr>
              <w:t>结构检测人员</w:t>
            </w:r>
          </w:p>
        </w:tc>
        <w:tc>
          <w:tcPr>
            <w:tcW w:w="1799" w:type="pct"/>
            <w:noWrap w:val="0"/>
            <w:vAlign w:val="center"/>
          </w:tcPr>
          <w:p w14:paraId="241F2658">
            <w:pPr>
              <w:pStyle w:val="7"/>
              <w:spacing w:after="0"/>
              <w:ind w:left="0" w:leftChars="0"/>
              <w:rPr>
                <w:rFonts w:ascii="宋体" w:hAnsi="宋体" w:cs="宋体"/>
                <w:sz w:val="21"/>
                <w:szCs w:val="21"/>
              </w:rPr>
            </w:pPr>
            <w:r>
              <w:rPr>
                <w:rFonts w:hint="eastAsia" w:ascii="宋体" w:hAnsi="宋体" w:cs="宋体"/>
                <w:sz w:val="21"/>
                <w:szCs w:val="21"/>
              </w:rPr>
              <w:t>实体结构检测员证或检测上岗证或检测鉴定培训合格证</w:t>
            </w:r>
          </w:p>
        </w:tc>
        <w:tc>
          <w:tcPr>
            <w:tcW w:w="434" w:type="pct"/>
            <w:noWrap w:val="0"/>
            <w:vAlign w:val="center"/>
          </w:tcPr>
          <w:p w14:paraId="06C120D8">
            <w:pPr>
              <w:pStyle w:val="7"/>
              <w:spacing w:after="0"/>
              <w:ind w:left="0" w:leftChars="0"/>
              <w:jc w:val="center"/>
              <w:rPr>
                <w:rFonts w:hint="eastAsia" w:ascii="宋体" w:hAnsi="宋体" w:cs="宋体"/>
                <w:sz w:val="21"/>
                <w:szCs w:val="21"/>
              </w:rPr>
            </w:pPr>
            <w:r>
              <w:rPr>
                <w:rFonts w:ascii="宋体" w:hAnsi="宋体" w:cs="宋体"/>
                <w:sz w:val="21"/>
                <w:szCs w:val="21"/>
              </w:rPr>
              <w:t>3</w:t>
            </w:r>
          </w:p>
        </w:tc>
        <w:tc>
          <w:tcPr>
            <w:tcW w:w="1095" w:type="pct"/>
            <w:noWrap w:val="0"/>
            <w:vAlign w:val="center"/>
          </w:tcPr>
          <w:p w14:paraId="13F80F99">
            <w:pPr>
              <w:pStyle w:val="7"/>
              <w:spacing w:after="0"/>
              <w:ind w:left="0" w:leftChars="0"/>
              <w:jc w:val="center"/>
              <w:rPr>
                <w:rFonts w:ascii="宋体" w:hAnsi="宋体" w:cs="宋体"/>
                <w:sz w:val="21"/>
                <w:szCs w:val="21"/>
              </w:rPr>
            </w:pPr>
          </w:p>
        </w:tc>
      </w:tr>
      <w:tr w14:paraId="43F1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2D4165B0">
            <w:pPr>
              <w:pStyle w:val="7"/>
              <w:spacing w:after="0"/>
              <w:ind w:left="0" w:leftChars="0"/>
              <w:jc w:val="center"/>
              <w:rPr>
                <w:rFonts w:hint="eastAsia" w:ascii="宋体" w:hAnsi="宋体" w:cs="宋体"/>
                <w:sz w:val="21"/>
                <w:szCs w:val="21"/>
              </w:rPr>
            </w:pPr>
            <w:r>
              <w:rPr>
                <w:rFonts w:hint="eastAsia" w:ascii="宋体" w:hAnsi="宋体" w:cs="宋体"/>
                <w:sz w:val="21"/>
                <w:szCs w:val="21"/>
              </w:rPr>
              <w:t>5</w:t>
            </w:r>
          </w:p>
        </w:tc>
        <w:tc>
          <w:tcPr>
            <w:tcW w:w="1165" w:type="pct"/>
            <w:noWrap w:val="0"/>
            <w:vAlign w:val="center"/>
          </w:tcPr>
          <w:p w14:paraId="3A0038B1">
            <w:pPr>
              <w:pStyle w:val="7"/>
              <w:spacing w:after="0"/>
              <w:ind w:left="0" w:leftChars="0"/>
              <w:jc w:val="center"/>
              <w:rPr>
                <w:rFonts w:hint="eastAsia" w:ascii="宋体" w:hAnsi="宋体" w:cs="宋体"/>
                <w:sz w:val="21"/>
                <w:szCs w:val="21"/>
              </w:rPr>
            </w:pPr>
            <w:r>
              <w:rPr>
                <w:rFonts w:hint="eastAsia" w:ascii="宋体" w:hAnsi="宋体" w:cs="宋体"/>
                <w:sz w:val="21"/>
                <w:szCs w:val="21"/>
              </w:rPr>
              <w:t>地基与基础检测</w:t>
            </w:r>
          </w:p>
        </w:tc>
        <w:tc>
          <w:tcPr>
            <w:tcW w:w="1799" w:type="pct"/>
            <w:noWrap w:val="0"/>
            <w:vAlign w:val="center"/>
          </w:tcPr>
          <w:p w14:paraId="6200494F">
            <w:pPr>
              <w:pStyle w:val="7"/>
              <w:spacing w:after="0"/>
              <w:ind w:left="0" w:leftChars="0"/>
              <w:rPr>
                <w:rFonts w:hint="eastAsia" w:ascii="宋体" w:hAnsi="宋体" w:cs="宋体"/>
                <w:sz w:val="21"/>
                <w:szCs w:val="21"/>
              </w:rPr>
            </w:pPr>
            <w:r>
              <w:rPr>
                <w:rFonts w:hint="eastAsia" w:ascii="宋体" w:hAnsi="宋体" w:cs="宋体"/>
                <w:sz w:val="21"/>
                <w:szCs w:val="21"/>
              </w:rPr>
              <w:t>地基基础或桩基检测员证或检测上岗证或检测鉴定培训合格证</w:t>
            </w:r>
          </w:p>
        </w:tc>
        <w:tc>
          <w:tcPr>
            <w:tcW w:w="434" w:type="pct"/>
            <w:noWrap w:val="0"/>
            <w:vAlign w:val="center"/>
          </w:tcPr>
          <w:p w14:paraId="04844275">
            <w:pPr>
              <w:pStyle w:val="7"/>
              <w:spacing w:after="0"/>
              <w:ind w:left="0" w:leftChars="0"/>
              <w:jc w:val="center"/>
              <w:rPr>
                <w:rFonts w:hint="eastAsia" w:ascii="宋体" w:hAnsi="宋体" w:cs="宋体"/>
                <w:sz w:val="21"/>
                <w:szCs w:val="21"/>
              </w:rPr>
            </w:pPr>
            <w:r>
              <w:rPr>
                <w:rFonts w:ascii="宋体" w:hAnsi="宋体" w:cs="宋体"/>
                <w:sz w:val="21"/>
                <w:szCs w:val="21"/>
              </w:rPr>
              <w:t>3</w:t>
            </w:r>
          </w:p>
        </w:tc>
        <w:tc>
          <w:tcPr>
            <w:tcW w:w="1095" w:type="pct"/>
            <w:noWrap w:val="0"/>
            <w:vAlign w:val="center"/>
          </w:tcPr>
          <w:p w14:paraId="53062478">
            <w:pPr>
              <w:pStyle w:val="7"/>
              <w:spacing w:after="0"/>
              <w:ind w:left="0" w:leftChars="0"/>
              <w:jc w:val="center"/>
              <w:rPr>
                <w:rFonts w:ascii="宋体" w:hAnsi="宋体" w:cs="宋体"/>
                <w:sz w:val="21"/>
                <w:szCs w:val="21"/>
              </w:rPr>
            </w:pPr>
          </w:p>
        </w:tc>
      </w:tr>
      <w:tr w14:paraId="420E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35354340">
            <w:pPr>
              <w:pStyle w:val="7"/>
              <w:spacing w:after="0"/>
              <w:ind w:left="0" w:leftChars="0"/>
              <w:jc w:val="center"/>
              <w:rPr>
                <w:rFonts w:hint="eastAsia" w:ascii="宋体" w:hAnsi="宋体" w:cs="宋体"/>
                <w:sz w:val="21"/>
                <w:szCs w:val="21"/>
              </w:rPr>
            </w:pPr>
            <w:r>
              <w:rPr>
                <w:rFonts w:hint="eastAsia" w:ascii="宋体" w:hAnsi="宋体" w:cs="宋体"/>
                <w:sz w:val="21"/>
                <w:szCs w:val="21"/>
              </w:rPr>
              <w:t>6</w:t>
            </w:r>
          </w:p>
        </w:tc>
        <w:tc>
          <w:tcPr>
            <w:tcW w:w="1165" w:type="pct"/>
            <w:noWrap w:val="0"/>
            <w:vAlign w:val="center"/>
          </w:tcPr>
          <w:p w14:paraId="269470D4">
            <w:pPr>
              <w:pStyle w:val="7"/>
              <w:spacing w:after="0"/>
              <w:ind w:left="0" w:leftChars="0"/>
              <w:jc w:val="center"/>
              <w:rPr>
                <w:rFonts w:ascii="宋体" w:hAnsi="宋体" w:cs="宋体"/>
                <w:sz w:val="21"/>
                <w:szCs w:val="21"/>
              </w:rPr>
            </w:pPr>
            <w:r>
              <w:rPr>
                <w:rFonts w:hint="eastAsia" w:ascii="宋体" w:hAnsi="宋体" w:cs="宋体"/>
                <w:sz w:val="21"/>
                <w:szCs w:val="21"/>
              </w:rPr>
              <w:t>其它检测人员</w:t>
            </w:r>
          </w:p>
        </w:tc>
        <w:tc>
          <w:tcPr>
            <w:tcW w:w="1799" w:type="pct"/>
            <w:noWrap w:val="0"/>
            <w:vAlign w:val="center"/>
          </w:tcPr>
          <w:p w14:paraId="4F5EF15C">
            <w:pPr>
              <w:pStyle w:val="7"/>
              <w:spacing w:after="0"/>
              <w:ind w:left="0" w:leftChars="0"/>
              <w:rPr>
                <w:rFonts w:ascii="宋体" w:hAnsi="宋体" w:cs="宋体"/>
                <w:sz w:val="21"/>
                <w:szCs w:val="21"/>
              </w:rPr>
            </w:pPr>
            <w:r>
              <w:rPr>
                <w:rFonts w:hint="eastAsia" w:ascii="宋体" w:hAnsi="宋体" w:cs="宋体"/>
                <w:sz w:val="21"/>
                <w:szCs w:val="21"/>
              </w:rPr>
              <w:t>投标人自行配备</w:t>
            </w:r>
          </w:p>
        </w:tc>
        <w:tc>
          <w:tcPr>
            <w:tcW w:w="434" w:type="pct"/>
            <w:noWrap w:val="0"/>
            <w:vAlign w:val="center"/>
          </w:tcPr>
          <w:p w14:paraId="187EE24C">
            <w:pPr>
              <w:pStyle w:val="7"/>
              <w:spacing w:after="0"/>
              <w:ind w:left="0" w:leftChars="0"/>
              <w:jc w:val="center"/>
              <w:rPr>
                <w:rFonts w:ascii="宋体" w:hAnsi="宋体" w:cs="宋体"/>
                <w:sz w:val="21"/>
                <w:szCs w:val="21"/>
              </w:rPr>
            </w:pPr>
          </w:p>
        </w:tc>
        <w:tc>
          <w:tcPr>
            <w:tcW w:w="1095" w:type="pct"/>
            <w:noWrap w:val="0"/>
            <w:vAlign w:val="center"/>
          </w:tcPr>
          <w:p w14:paraId="7573E755">
            <w:pPr>
              <w:pStyle w:val="7"/>
              <w:spacing w:after="0"/>
              <w:ind w:left="0" w:leftChars="0"/>
              <w:jc w:val="center"/>
              <w:rPr>
                <w:rFonts w:ascii="宋体" w:hAnsi="宋体" w:cs="宋体"/>
                <w:sz w:val="21"/>
                <w:szCs w:val="21"/>
              </w:rPr>
            </w:pPr>
          </w:p>
        </w:tc>
      </w:tr>
      <w:tr w14:paraId="5DEC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252CB1EA">
            <w:pPr>
              <w:pStyle w:val="7"/>
              <w:spacing w:after="0"/>
              <w:ind w:left="0" w:leftChars="0"/>
              <w:jc w:val="center"/>
              <w:rPr>
                <w:rFonts w:ascii="宋体" w:hAnsi="宋体" w:cs="宋体"/>
                <w:sz w:val="21"/>
                <w:szCs w:val="21"/>
              </w:rPr>
            </w:pPr>
            <w:r>
              <w:rPr>
                <w:rFonts w:hint="eastAsia" w:ascii="宋体" w:hAnsi="宋体" w:cs="宋体"/>
                <w:sz w:val="21"/>
                <w:szCs w:val="21"/>
              </w:rPr>
              <w:t>7</w:t>
            </w:r>
          </w:p>
        </w:tc>
        <w:tc>
          <w:tcPr>
            <w:tcW w:w="1165" w:type="pct"/>
            <w:noWrap w:val="0"/>
            <w:vAlign w:val="center"/>
          </w:tcPr>
          <w:p w14:paraId="43BBEA84">
            <w:pPr>
              <w:pStyle w:val="7"/>
              <w:spacing w:after="0"/>
              <w:ind w:left="0" w:leftChars="0"/>
              <w:jc w:val="center"/>
              <w:rPr>
                <w:rFonts w:hint="eastAsia" w:ascii="宋体" w:hAnsi="宋体" w:cs="宋体"/>
                <w:sz w:val="21"/>
                <w:szCs w:val="21"/>
              </w:rPr>
            </w:pPr>
            <w:r>
              <w:rPr>
                <w:rFonts w:hint="eastAsia" w:ascii="宋体" w:hAnsi="宋体" w:cs="宋体"/>
                <w:sz w:val="21"/>
                <w:szCs w:val="21"/>
              </w:rPr>
              <w:t>钢结构检测人员</w:t>
            </w:r>
          </w:p>
        </w:tc>
        <w:tc>
          <w:tcPr>
            <w:tcW w:w="1799" w:type="pct"/>
            <w:noWrap w:val="0"/>
            <w:vAlign w:val="center"/>
          </w:tcPr>
          <w:p w14:paraId="196D61D4">
            <w:pPr>
              <w:pStyle w:val="7"/>
              <w:spacing w:after="0"/>
              <w:ind w:left="0" w:leftChars="0"/>
              <w:jc w:val="left"/>
              <w:rPr>
                <w:rFonts w:hint="eastAsia" w:ascii="宋体" w:hAnsi="宋体" w:cs="宋体"/>
                <w:sz w:val="21"/>
                <w:szCs w:val="21"/>
              </w:rPr>
            </w:pPr>
            <w:r>
              <w:rPr>
                <w:rFonts w:hint="eastAsia" w:ascii="宋体" w:hAnsi="宋体" w:cs="宋体"/>
                <w:sz w:val="21"/>
                <w:szCs w:val="21"/>
              </w:rPr>
              <w:t>无损检测证书</w:t>
            </w:r>
          </w:p>
        </w:tc>
        <w:tc>
          <w:tcPr>
            <w:tcW w:w="434" w:type="pct"/>
            <w:noWrap w:val="0"/>
            <w:vAlign w:val="center"/>
          </w:tcPr>
          <w:p w14:paraId="4FA56E6A">
            <w:pPr>
              <w:pStyle w:val="7"/>
              <w:spacing w:after="0"/>
              <w:ind w:left="0" w:leftChars="0"/>
              <w:jc w:val="center"/>
              <w:rPr>
                <w:rFonts w:hint="eastAsia" w:ascii="宋体" w:hAnsi="宋体" w:cs="宋体"/>
                <w:sz w:val="21"/>
                <w:szCs w:val="21"/>
              </w:rPr>
            </w:pPr>
            <w:r>
              <w:rPr>
                <w:rFonts w:ascii="宋体" w:hAnsi="宋体" w:cs="宋体"/>
                <w:sz w:val="21"/>
                <w:szCs w:val="21"/>
              </w:rPr>
              <w:t>3</w:t>
            </w:r>
          </w:p>
        </w:tc>
        <w:tc>
          <w:tcPr>
            <w:tcW w:w="1095" w:type="pct"/>
            <w:noWrap w:val="0"/>
            <w:vAlign w:val="center"/>
          </w:tcPr>
          <w:p w14:paraId="4AE9BD6A">
            <w:pPr>
              <w:pStyle w:val="7"/>
              <w:spacing w:after="0"/>
              <w:ind w:left="0" w:leftChars="0"/>
              <w:jc w:val="center"/>
              <w:rPr>
                <w:rFonts w:hint="eastAsia" w:ascii="宋体" w:hAnsi="宋体" w:cs="宋体"/>
                <w:sz w:val="21"/>
                <w:szCs w:val="21"/>
              </w:rPr>
            </w:pPr>
          </w:p>
        </w:tc>
      </w:tr>
      <w:tr w14:paraId="6B88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3B846464">
            <w:pPr>
              <w:pStyle w:val="7"/>
              <w:spacing w:after="0"/>
              <w:ind w:left="0" w:leftChars="0"/>
              <w:jc w:val="center"/>
              <w:rPr>
                <w:rFonts w:ascii="宋体" w:hAnsi="宋体" w:cs="宋体"/>
                <w:sz w:val="21"/>
                <w:szCs w:val="21"/>
              </w:rPr>
            </w:pPr>
            <w:r>
              <w:rPr>
                <w:rFonts w:hint="eastAsia" w:ascii="宋体" w:hAnsi="宋体" w:cs="宋体"/>
                <w:sz w:val="21"/>
                <w:szCs w:val="21"/>
              </w:rPr>
              <w:t>8</w:t>
            </w:r>
          </w:p>
        </w:tc>
        <w:tc>
          <w:tcPr>
            <w:tcW w:w="1165" w:type="pct"/>
            <w:noWrap w:val="0"/>
            <w:vAlign w:val="center"/>
          </w:tcPr>
          <w:p w14:paraId="3E06ECA9">
            <w:pPr>
              <w:pStyle w:val="7"/>
              <w:spacing w:after="0"/>
              <w:ind w:left="0" w:leftChars="0"/>
              <w:jc w:val="center"/>
              <w:rPr>
                <w:rFonts w:ascii="宋体" w:hAnsi="宋体" w:cs="宋体"/>
                <w:sz w:val="21"/>
                <w:szCs w:val="21"/>
              </w:rPr>
            </w:pPr>
            <w:r>
              <w:rPr>
                <w:rFonts w:hint="eastAsia" w:ascii="宋体" w:hAnsi="宋体" w:cs="宋体"/>
                <w:sz w:val="21"/>
                <w:szCs w:val="21"/>
              </w:rPr>
              <w:t>市政工程检测</w:t>
            </w:r>
          </w:p>
        </w:tc>
        <w:tc>
          <w:tcPr>
            <w:tcW w:w="1799" w:type="pct"/>
            <w:noWrap w:val="0"/>
            <w:vAlign w:val="center"/>
          </w:tcPr>
          <w:p w14:paraId="56908A07">
            <w:pPr>
              <w:pStyle w:val="7"/>
              <w:spacing w:after="0"/>
              <w:ind w:left="0" w:leftChars="0"/>
              <w:jc w:val="left"/>
              <w:rPr>
                <w:rFonts w:ascii="宋体" w:hAnsi="宋体" w:cs="宋体"/>
                <w:sz w:val="21"/>
                <w:szCs w:val="21"/>
              </w:rPr>
            </w:pPr>
            <w:r>
              <w:rPr>
                <w:rFonts w:hint="eastAsia" w:ascii="宋体" w:hAnsi="宋体" w:cs="宋体"/>
                <w:sz w:val="21"/>
                <w:szCs w:val="21"/>
              </w:rPr>
              <w:t>道路、排水工程检测员证或检测上岗证或检测鉴定培训合格证</w:t>
            </w:r>
          </w:p>
        </w:tc>
        <w:tc>
          <w:tcPr>
            <w:tcW w:w="434" w:type="pct"/>
            <w:noWrap w:val="0"/>
            <w:vAlign w:val="center"/>
          </w:tcPr>
          <w:p w14:paraId="08C74823">
            <w:pPr>
              <w:pStyle w:val="7"/>
              <w:spacing w:after="0"/>
              <w:ind w:left="0" w:leftChars="0"/>
              <w:jc w:val="center"/>
              <w:rPr>
                <w:rFonts w:hint="eastAsia" w:ascii="宋体" w:hAnsi="宋体" w:cs="宋体"/>
                <w:sz w:val="21"/>
                <w:szCs w:val="21"/>
              </w:rPr>
            </w:pPr>
            <w:r>
              <w:rPr>
                <w:rFonts w:ascii="宋体" w:hAnsi="宋体" w:cs="宋体"/>
                <w:sz w:val="21"/>
                <w:szCs w:val="21"/>
              </w:rPr>
              <w:t>5</w:t>
            </w:r>
          </w:p>
        </w:tc>
        <w:tc>
          <w:tcPr>
            <w:tcW w:w="1095" w:type="pct"/>
            <w:noWrap w:val="0"/>
            <w:vAlign w:val="center"/>
          </w:tcPr>
          <w:p w14:paraId="270FD27A">
            <w:pPr>
              <w:pStyle w:val="7"/>
              <w:spacing w:after="0"/>
              <w:ind w:left="0" w:leftChars="0"/>
              <w:jc w:val="center"/>
              <w:rPr>
                <w:rFonts w:hint="eastAsia" w:ascii="宋体" w:hAnsi="宋体" w:cs="宋体"/>
                <w:sz w:val="21"/>
                <w:szCs w:val="21"/>
              </w:rPr>
            </w:pPr>
          </w:p>
        </w:tc>
      </w:tr>
    </w:tbl>
    <w:p w14:paraId="096BB846">
      <w:pPr>
        <w:pStyle w:val="10"/>
        <w:ind w:firstLine="480" w:firstLineChars="200"/>
        <w:jc w:val="both"/>
        <w:rPr>
          <w:rFonts w:hint="eastAsia" w:ascii="宋体" w:hAnsi="宋体" w:cs="宋体"/>
          <w:b/>
          <w:szCs w:val="24"/>
        </w:rPr>
      </w:pPr>
      <w:r>
        <w:rPr>
          <w:rFonts w:hint="eastAsia" w:ascii="宋体" w:hAnsi="宋体" w:eastAsia="宋体" w:cs="宋体"/>
          <w:bCs/>
          <w:szCs w:val="24"/>
        </w:rPr>
        <w:t>注：以上各岗位人员数量为最低标准，除项目负责人以外，其他岗位的人员可兼任。本表只作为详细评审的内容，不作为否决性审查的依据。</w:t>
      </w:r>
    </w:p>
    <w:p w14:paraId="39E8A27A">
      <w:pPr>
        <w:spacing w:line="491" w:lineRule="exact"/>
        <w:jc w:val="center"/>
        <w:outlineLvl w:val="1"/>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第二部分：监测服务</w:t>
      </w:r>
    </w:p>
    <w:p w14:paraId="7FD6846D">
      <w:pPr>
        <w:spacing w:before="240" w:beforeLines="100" w:after="120" w:afterLines="50" w:line="360" w:lineRule="auto"/>
        <w:rPr>
          <w:rFonts w:hint="eastAsia"/>
        </w:rPr>
      </w:pPr>
      <w:r>
        <w:rPr>
          <w:rFonts w:hint="eastAsia" w:ascii="宋体" w:hAnsi="宋体" w:cs="宋体"/>
          <w:b/>
          <w:sz w:val="28"/>
          <w:szCs w:val="28"/>
        </w:rPr>
        <w:t>一、技术标准、规范汇总</w:t>
      </w:r>
    </w:p>
    <w:p w14:paraId="54338D71">
      <w:pPr>
        <w:pStyle w:val="2"/>
        <w:numPr>
          <w:ilvl w:val="0"/>
          <w:numId w:val="3"/>
        </w:numPr>
        <w:spacing w:after="0" w:line="360" w:lineRule="auto"/>
        <w:ind w:firstLine="0"/>
      </w:pPr>
      <w:r>
        <w:rPr>
          <w:rFonts w:ascii="宋体" w:hAnsi="宋体" w:cs="宋体"/>
          <w:sz w:val="24"/>
        </w:rPr>
        <w:t>《工程测量标准》（GB50026－2020）；</w:t>
      </w:r>
      <w:r>
        <w:rPr>
          <w:rFonts w:ascii="宋体" w:hAnsi="宋体" w:cs="宋体"/>
          <w:sz w:val="24"/>
        </w:rPr>
        <w:br w:type="textWrapping"/>
      </w:r>
      <w:r>
        <w:rPr>
          <w:rFonts w:hint="eastAsia" w:ascii="宋体" w:hAnsi="宋体" w:cs="宋体"/>
          <w:sz w:val="24"/>
        </w:rPr>
        <w:t>2、</w:t>
      </w:r>
      <w:r>
        <w:rPr>
          <w:rFonts w:ascii="宋体" w:hAnsi="宋体" w:cs="宋体"/>
          <w:sz w:val="24"/>
        </w:rPr>
        <w:t>《建筑变形测量规范》（JGJ8－2016）；</w:t>
      </w:r>
    </w:p>
    <w:p w14:paraId="1BF16E88">
      <w:pPr>
        <w:pStyle w:val="2"/>
        <w:spacing w:after="0" w:line="360" w:lineRule="auto"/>
        <w:ind w:firstLine="0"/>
      </w:pPr>
      <w:r>
        <w:rPr>
          <w:rFonts w:hint="eastAsia" w:ascii="宋体" w:hAnsi="宋体" w:cs="宋体"/>
          <w:sz w:val="24"/>
        </w:rPr>
        <w:t>3、</w:t>
      </w:r>
      <w:r>
        <w:rPr>
          <w:rFonts w:ascii="宋体" w:hAnsi="宋体" w:cs="宋体"/>
          <w:sz w:val="24"/>
        </w:rPr>
        <w:t>《建筑基坑支护技术规程》(JGJ120-2012)；</w:t>
      </w:r>
      <w:r>
        <w:rPr>
          <w:rFonts w:ascii="宋体" w:hAnsi="宋体" w:cs="宋体"/>
          <w:sz w:val="24"/>
        </w:rPr>
        <w:br w:type="textWrapping"/>
      </w:r>
      <w:r>
        <w:rPr>
          <w:rFonts w:hint="eastAsia" w:ascii="宋体" w:hAnsi="宋体" w:cs="宋体"/>
          <w:sz w:val="24"/>
        </w:rPr>
        <w:t>4、</w:t>
      </w:r>
      <w:r>
        <w:rPr>
          <w:rFonts w:ascii="宋体" w:hAnsi="宋体" w:cs="宋体"/>
          <w:sz w:val="24"/>
        </w:rPr>
        <w:t>《建筑地基基础设计规范》(GB50007-2011)；</w:t>
      </w:r>
      <w:r>
        <w:rPr>
          <w:rFonts w:ascii="宋体" w:hAnsi="宋体" w:cs="宋体"/>
          <w:sz w:val="24"/>
        </w:rPr>
        <w:br w:type="textWrapping"/>
      </w:r>
      <w:r>
        <w:rPr>
          <w:rFonts w:hint="eastAsia" w:ascii="宋体" w:hAnsi="宋体" w:cs="宋体"/>
          <w:sz w:val="24"/>
        </w:rPr>
        <w:t>5、</w:t>
      </w:r>
      <w:r>
        <w:rPr>
          <w:rFonts w:ascii="宋体" w:hAnsi="宋体" w:cs="宋体"/>
          <w:sz w:val="24"/>
        </w:rPr>
        <w:t>《建筑基坑工程监测技术标准》(GB50497-2019)；</w:t>
      </w:r>
      <w:r>
        <w:rPr>
          <w:rFonts w:ascii="宋体" w:hAnsi="宋体" w:cs="宋体"/>
          <w:sz w:val="24"/>
        </w:rPr>
        <w:br w:type="textWrapping"/>
      </w:r>
      <w:r>
        <w:rPr>
          <w:rFonts w:hint="eastAsia" w:ascii="宋体" w:hAnsi="宋体" w:cs="宋体"/>
          <w:sz w:val="24"/>
        </w:rPr>
        <w:t>6、</w:t>
      </w:r>
      <w:r>
        <w:rPr>
          <w:rFonts w:ascii="宋体" w:hAnsi="宋体" w:cs="宋体"/>
          <w:sz w:val="24"/>
        </w:rPr>
        <w:t>《基坑工程自动化监测技术规范》（DBJ/T 15-185-2020）</w:t>
      </w:r>
    </w:p>
    <w:p w14:paraId="37B60D80">
      <w:pPr>
        <w:spacing w:before="240" w:beforeLines="100" w:after="120" w:afterLines="50" w:line="360" w:lineRule="auto"/>
        <w:ind w:left="281"/>
        <w:rPr>
          <w:rFonts w:ascii="宋体" w:hAnsi="宋体" w:cs="宋体"/>
          <w:b/>
          <w:sz w:val="28"/>
          <w:szCs w:val="28"/>
        </w:rPr>
      </w:pPr>
      <w:r>
        <w:rPr>
          <w:rFonts w:hint="eastAsia" w:ascii="宋体" w:hAnsi="宋体" w:cs="宋体"/>
          <w:b/>
          <w:sz w:val="28"/>
          <w:szCs w:val="28"/>
        </w:rPr>
        <w:t>二、监测工作要求</w:t>
      </w:r>
    </w:p>
    <w:p w14:paraId="0EDAF4F0">
      <w:pPr>
        <w:pStyle w:val="10"/>
        <w:ind w:firstLine="480" w:firstLineChars="200"/>
        <w:jc w:val="both"/>
        <w:rPr>
          <w:rFonts w:ascii="宋体" w:hAnsi="宋体" w:eastAsia="宋体" w:cs="宋体"/>
          <w:bCs/>
          <w:szCs w:val="24"/>
        </w:rPr>
      </w:pPr>
      <w:r>
        <w:rPr>
          <w:rFonts w:ascii="宋体" w:hAnsi="宋体" w:eastAsia="宋体" w:cs="宋体"/>
          <w:bCs/>
          <w:szCs w:val="24"/>
        </w:rPr>
        <w:t>1</w:t>
      </w:r>
      <w:r>
        <w:rPr>
          <w:rFonts w:hint="eastAsia" w:ascii="宋体" w:hAnsi="宋体" w:eastAsia="宋体" w:cs="宋体"/>
          <w:bCs/>
          <w:szCs w:val="24"/>
        </w:rPr>
        <w:t>、中标人的监测及观测工作必须满足国家、广东省、广州市相关监测规范、强制性标准。</w:t>
      </w:r>
    </w:p>
    <w:p w14:paraId="53A84B89">
      <w:pPr>
        <w:pStyle w:val="10"/>
        <w:ind w:firstLine="480" w:firstLineChars="200"/>
        <w:jc w:val="both"/>
        <w:rPr>
          <w:rFonts w:ascii="宋体" w:hAnsi="宋体" w:eastAsia="宋体" w:cs="宋体"/>
          <w:bCs/>
          <w:szCs w:val="24"/>
        </w:rPr>
      </w:pPr>
      <w:r>
        <w:rPr>
          <w:rFonts w:ascii="宋体" w:hAnsi="宋体" w:eastAsia="宋体" w:cs="宋体"/>
          <w:bCs/>
          <w:szCs w:val="24"/>
        </w:rPr>
        <w:t>2</w:t>
      </w:r>
      <w:r>
        <w:rPr>
          <w:rFonts w:hint="eastAsia" w:ascii="宋体" w:hAnsi="宋体" w:eastAsia="宋体" w:cs="宋体"/>
          <w:bCs/>
          <w:szCs w:val="24"/>
        </w:rPr>
        <w:t>、中标人除按要求完成本次招标范围内的监测工作外，还应完成以下工作：</w:t>
      </w:r>
    </w:p>
    <w:p w14:paraId="0649E4EF">
      <w:pPr>
        <w:pStyle w:val="10"/>
        <w:ind w:firstLine="480" w:firstLineChars="200"/>
        <w:jc w:val="both"/>
        <w:rPr>
          <w:rFonts w:ascii="宋体" w:hAnsi="宋体" w:eastAsia="宋体" w:cs="宋体"/>
          <w:bCs/>
          <w:szCs w:val="24"/>
        </w:rPr>
      </w:pPr>
      <w:r>
        <w:rPr>
          <w:rFonts w:hint="eastAsia" w:ascii="宋体" w:hAnsi="宋体" w:eastAsia="宋体" w:cs="宋体"/>
          <w:bCs/>
          <w:szCs w:val="24"/>
        </w:rPr>
        <w:t>①根据《广州市城乡建设委员会关于启用地下工程及深基坑安全监测信息管理系统的通知》、《广州市住房和城乡建设委员会关于启用高大模板实时监测管理平台的通知》要求，中标单位需配合做好信息化管理工作。承包人需按广州市住房和城乡建设局的规定，开通基坑及高大支模监测数据管理系统账号，配备能实时上传监测数据的相关仪器设备，并将本项目相关监测数据实时上传至广州市地下工程和深基坑安全监测信息管理平台、广州市高大模板实时监测管理平台。</w:t>
      </w:r>
    </w:p>
    <w:p w14:paraId="226A241F">
      <w:pPr>
        <w:pStyle w:val="10"/>
        <w:ind w:firstLine="480" w:firstLineChars="200"/>
        <w:jc w:val="both"/>
        <w:rPr>
          <w:rFonts w:ascii="宋体" w:hAnsi="宋体" w:eastAsia="宋体" w:cs="宋体"/>
          <w:bCs/>
          <w:szCs w:val="24"/>
        </w:rPr>
      </w:pPr>
      <w:r>
        <w:rPr>
          <w:rFonts w:hint="eastAsia" w:ascii="宋体" w:hAnsi="宋体" w:eastAsia="宋体" w:cs="宋体"/>
          <w:bCs/>
          <w:szCs w:val="24"/>
        </w:rPr>
        <w:t>②与工程所在行政区域的相关建设行政主管部门和监督部门进行监测工作的协调，申报监测技术成果的审批。保证技术成果能够通过相关部门认可，确保不因监测工作影响本工程项目的建设进度和竣工验收；</w:t>
      </w:r>
    </w:p>
    <w:p w14:paraId="5496BFAD">
      <w:pPr>
        <w:pStyle w:val="10"/>
        <w:ind w:firstLine="480" w:firstLineChars="200"/>
        <w:jc w:val="both"/>
        <w:rPr>
          <w:rFonts w:ascii="宋体" w:hAnsi="宋体" w:eastAsia="宋体" w:cs="宋体"/>
          <w:bCs/>
          <w:szCs w:val="24"/>
        </w:rPr>
      </w:pPr>
      <w:r>
        <w:rPr>
          <w:rFonts w:hint="eastAsia" w:ascii="宋体" w:hAnsi="宋体" w:eastAsia="宋体" w:cs="宋体"/>
          <w:bCs/>
          <w:szCs w:val="24"/>
        </w:rPr>
        <w:t>③在进行监测任务的过程中与该工程相关的施工单位、监理单位、设计单位、咨询单位、建设主管部门等相关单位的协调工作，投标人需在投标报价中综合考虑该项协调工作的费用。</w:t>
      </w:r>
    </w:p>
    <w:p w14:paraId="36B2A6A2">
      <w:pPr>
        <w:pStyle w:val="10"/>
        <w:ind w:firstLine="480" w:firstLineChars="200"/>
        <w:jc w:val="both"/>
        <w:rPr>
          <w:rFonts w:ascii="宋体" w:hAnsi="宋体" w:eastAsia="宋体" w:cs="宋体"/>
          <w:bCs/>
          <w:szCs w:val="24"/>
        </w:rPr>
      </w:pPr>
      <w:r>
        <w:rPr>
          <w:rFonts w:hint="eastAsia" w:ascii="宋体" w:hAnsi="宋体" w:eastAsia="宋体" w:cs="宋体"/>
          <w:bCs/>
          <w:szCs w:val="24"/>
        </w:rPr>
        <w:t>④监测数据的有关信息如需通过连接系统进行传输报送，投标人需在投标报价中综合考虑该项协调工作的费用。</w:t>
      </w:r>
    </w:p>
    <w:p w14:paraId="40557911">
      <w:pPr>
        <w:spacing w:before="240" w:beforeLines="100" w:after="120" w:afterLines="50" w:line="360" w:lineRule="auto"/>
        <w:ind w:left="281"/>
        <w:rPr>
          <w:rFonts w:ascii="宋体" w:hAnsi="宋体" w:cs="宋体"/>
          <w:b/>
          <w:sz w:val="28"/>
          <w:szCs w:val="28"/>
        </w:rPr>
      </w:pPr>
      <w:r>
        <w:rPr>
          <w:rFonts w:hint="eastAsia" w:ascii="宋体" w:hAnsi="宋体" w:cs="宋体"/>
          <w:b/>
          <w:sz w:val="28"/>
          <w:szCs w:val="28"/>
        </w:rPr>
        <w:t>三、拟投入人员配备要求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155"/>
        <w:gridCol w:w="3328"/>
        <w:gridCol w:w="803"/>
        <w:gridCol w:w="2026"/>
      </w:tblGrid>
      <w:tr w14:paraId="46AF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6FB7AC9A">
            <w:pPr>
              <w:pStyle w:val="7"/>
              <w:spacing w:after="0"/>
              <w:ind w:left="0" w:leftChars="0"/>
              <w:jc w:val="center"/>
              <w:rPr>
                <w:rFonts w:ascii="宋体" w:hAnsi="宋体" w:cs="宋体"/>
                <w:b/>
                <w:sz w:val="21"/>
                <w:szCs w:val="21"/>
              </w:rPr>
            </w:pPr>
            <w:r>
              <w:rPr>
                <w:rFonts w:hint="eastAsia" w:ascii="宋体" w:hAnsi="宋体" w:cs="宋体"/>
                <w:b/>
                <w:sz w:val="21"/>
                <w:szCs w:val="21"/>
              </w:rPr>
              <w:t>序号</w:t>
            </w:r>
          </w:p>
        </w:tc>
        <w:tc>
          <w:tcPr>
            <w:tcW w:w="1165" w:type="pct"/>
            <w:noWrap w:val="0"/>
            <w:vAlign w:val="center"/>
          </w:tcPr>
          <w:p w14:paraId="39B16209">
            <w:pPr>
              <w:pStyle w:val="7"/>
              <w:spacing w:after="0"/>
              <w:ind w:left="0" w:leftChars="0"/>
              <w:jc w:val="center"/>
              <w:rPr>
                <w:rFonts w:ascii="宋体" w:hAnsi="宋体" w:cs="宋体"/>
                <w:b/>
                <w:sz w:val="21"/>
                <w:szCs w:val="21"/>
              </w:rPr>
            </w:pPr>
            <w:r>
              <w:rPr>
                <w:rFonts w:hint="eastAsia" w:ascii="宋体" w:hAnsi="宋体" w:cs="宋体"/>
                <w:b/>
                <w:sz w:val="21"/>
                <w:szCs w:val="21"/>
              </w:rPr>
              <w:t>岗位</w:t>
            </w:r>
          </w:p>
        </w:tc>
        <w:tc>
          <w:tcPr>
            <w:tcW w:w="1799" w:type="pct"/>
            <w:noWrap w:val="0"/>
            <w:vAlign w:val="center"/>
          </w:tcPr>
          <w:p w14:paraId="0AFF94D2">
            <w:pPr>
              <w:pStyle w:val="7"/>
              <w:spacing w:after="0"/>
              <w:ind w:left="0" w:leftChars="0"/>
              <w:jc w:val="center"/>
              <w:rPr>
                <w:rFonts w:ascii="宋体" w:hAnsi="宋体" w:cs="宋体"/>
                <w:b/>
                <w:sz w:val="21"/>
                <w:szCs w:val="21"/>
              </w:rPr>
            </w:pPr>
            <w:r>
              <w:rPr>
                <w:rFonts w:hint="eastAsia" w:ascii="宋体" w:hAnsi="宋体" w:cs="宋体"/>
                <w:b/>
                <w:sz w:val="21"/>
                <w:szCs w:val="21"/>
              </w:rPr>
              <w:t>具备要求</w:t>
            </w:r>
          </w:p>
        </w:tc>
        <w:tc>
          <w:tcPr>
            <w:tcW w:w="434" w:type="pct"/>
            <w:noWrap w:val="0"/>
            <w:vAlign w:val="center"/>
          </w:tcPr>
          <w:p w14:paraId="0624246B">
            <w:pPr>
              <w:pStyle w:val="7"/>
              <w:spacing w:after="0"/>
              <w:ind w:left="0" w:leftChars="0"/>
              <w:jc w:val="center"/>
              <w:rPr>
                <w:rFonts w:ascii="宋体" w:hAnsi="宋体" w:cs="宋体"/>
                <w:b/>
                <w:sz w:val="21"/>
                <w:szCs w:val="21"/>
              </w:rPr>
            </w:pPr>
            <w:r>
              <w:rPr>
                <w:rFonts w:hint="eastAsia" w:ascii="宋体" w:hAnsi="宋体" w:cs="宋体"/>
                <w:b/>
                <w:sz w:val="21"/>
                <w:szCs w:val="21"/>
              </w:rPr>
              <w:t>数量</w:t>
            </w:r>
          </w:p>
        </w:tc>
        <w:tc>
          <w:tcPr>
            <w:tcW w:w="1095" w:type="pct"/>
            <w:noWrap w:val="0"/>
            <w:vAlign w:val="center"/>
          </w:tcPr>
          <w:p w14:paraId="76E1202C">
            <w:pPr>
              <w:pStyle w:val="7"/>
              <w:spacing w:after="0"/>
              <w:ind w:left="0" w:leftChars="0"/>
              <w:jc w:val="center"/>
              <w:rPr>
                <w:rFonts w:ascii="宋体" w:hAnsi="宋体" w:cs="宋体"/>
                <w:b/>
                <w:sz w:val="21"/>
                <w:szCs w:val="21"/>
              </w:rPr>
            </w:pPr>
            <w:r>
              <w:rPr>
                <w:rFonts w:hint="eastAsia" w:ascii="宋体" w:hAnsi="宋体" w:cs="宋体"/>
                <w:b/>
                <w:sz w:val="21"/>
                <w:szCs w:val="21"/>
              </w:rPr>
              <w:t>备注</w:t>
            </w:r>
          </w:p>
        </w:tc>
      </w:tr>
      <w:tr w14:paraId="3A52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45ECB9BF">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165" w:type="pct"/>
            <w:noWrap w:val="0"/>
            <w:vAlign w:val="center"/>
          </w:tcPr>
          <w:p w14:paraId="168475A6">
            <w:pPr>
              <w:pStyle w:val="7"/>
              <w:spacing w:after="0"/>
              <w:ind w:left="0" w:leftChars="0"/>
              <w:jc w:val="center"/>
              <w:rPr>
                <w:rFonts w:ascii="宋体" w:hAnsi="宋体" w:cs="宋体"/>
                <w:sz w:val="21"/>
                <w:szCs w:val="21"/>
              </w:rPr>
            </w:pPr>
            <w:r>
              <w:rPr>
                <w:rFonts w:hint="eastAsia" w:ascii="宋体" w:hAnsi="宋体" w:cs="宋体"/>
                <w:sz w:val="21"/>
                <w:szCs w:val="21"/>
              </w:rPr>
              <w:t>项目负责人</w:t>
            </w:r>
          </w:p>
        </w:tc>
        <w:tc>
          <w:tcPr>
            <w:tcW w:w="1799" w:type="pct"/>
            <w:noWrap w:val="0"/>
            <w:vAlign w:val="center"/>
          </w:tcPr>
          <w:p w14:paraId="1E0F5628">
            <w:pPr>
              <w:pStyle w:val="7"/>
              <w:spacing w:after="0"/>
              <w:ind w:left="0" w:leftChars="0"/>
              <w:rPr>
                <w:rFonts w:ascii="宋体" w:hAnsi="宋体" w:cs="宋体"/>
                <w:sz w:val="21"/>
                <w:szCs w:val="21"/>
              </w:rPr>
            </w:pPr>
            <w:r>
              <w:rPr>
                <w:rFonts w:hint="eastAsia" w:ascii="宋体" w:hAnsi="宋体" w:cs="宋体"/>
                <w:sz w:val="21"/>
                <w:szCs w:val="21"/>
              </w:rPr>
              <w:t>按招标公告要求</w:t>
            </w:r>
          </w:p>
        </w:tc>
        <w:tc>
          <w:tcPr>
            <w:tcW w:w="434" w:type="pct"/>
            <w:noWrap w:val="0"/>
            <w:vAlign w:val="center"/>
          </w:tcPr>
          <w:p w14:paraId="3E90E85A">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095" w:type="pct"/>
            <w:noWrap w:val="0"/>
            <w:vAlign w:val="center"/>
          </w:tcPr>
          <w:p w14:paraId="21881B84">
            <w:pPr>
              <w:pStyle w:val="7"/>
              <w:spacing w:after="0"/>
              <w:ind w:left="0" w:leftChars="0"/>
              <w:jc w:val="center"/>
              <w:rPr>
                <w:rFonts w:ascii="宋体" w:hAnsi="宋体" w:cs="宋体"/>
                <w:sz w:val="21"/>
                <w:szCs w:val="21"/>
              </w:rPr>
            </w:pPr>
            <w:r>
              <w:rPr>
                <w:rFonts w:hint="eastAsia" w:ascii="宋体" w:hAnsi="宋体"/>
                <w:sz w:val="21"/>
                <w:szCs w:val="21"/>
                <w:u w:val="single"/>
              </w:rPr>
              <w:t>投标人资格要求之一</w:t>
            </w:r>
          </w:p>
        </w:tc>
      </w:tr>
      <w:tr w14:paraId="2C85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164A4D47">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1165" w:type="pct"/>
            <w:noWrap w:val="0"/>
            <w:vAlign w:val="center"/>
          </w:tcPr>
          <w:p w14:paraId="47A99B25">
            <w:pPr>
              <w:pStyle w:val="7"/>
              <w:spacing w:after="0"/>
              <w:ind w:left="0" w:leftChars="0"/>
              <w:jc w:val="center"/>
              <w:rPr>
                <w:rFonts w:ascii="宋体" w:hAnsi="宋体" w:cs="宋体"/>
                <w:sz w:val="21"/>
                <w:szCs w:val="21"/>
              </w:rPr>
            </w:pPr>
            <w:r>
              <w:rPr>
                <w:rFonts w:hint="eastAsia" w:ascii="宋体" w:hAnsi="宋体" w:cs="宋体"/>
                <w:sz w:val="21"/>
                <w:szCs w:val="21"/>
              </w:rPr>
              <w:t>技术负责人</w:t>
            </w:r>
          </w:p>
        </w:tc>
        <w:tc>
          <w:tcPr>
            <w:tcW w:w="1799" w:type="pct"/>
            <w:noWrap w:val="0"/>
            <w:vAlign w:val="center"/>
          </w:tcPr>
          <w:p w14:paraId="1F21B23B">
            <w:pPr>
              <w:pStyle w:val="7"/>
              <w:spacing w:after="0"/>
              <w:ind w:left="0" w:leftChars="0"/>
              <w:rPr>
                <w:rFonts w:ascii="宋体" w:hAnsi="宋体" w:cs="宋体"/>
                <w:sz w:val="21"/>
                <w:szCs w:val="21"/>
              </w:rPr>
            </w:pPr>
            <w:r>
              <w:rPr>
                <w:rFonts w:hint="eastAsia" w:ascii="宋体" w:hAnsi="宋体" w:cs="宋体"/>
                <w:sz w:val="21"/>
                <w:szCs w:val="21"/>
              </w:rPr>
              <w:t>投标人根据评标办法前附表中技术负责人的评分项自行进行配备</w:t>
            </w:r>
          </w:p>
        </w:tc>
        <w:tc>
          <w:tcPr>
            <w:tcW w:w="434" w:type="pct"/>
            <w:noWrap w:val="0"/>
            <w:vAlign w:val="center"/>
          </w:tcPr>
          <w:p w14:paraId="53DA3F4C">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095" w:type="pct"/>
            <w:noWrap w:val="0"/>
            <w:vAlign w:val="center"/>
          </w:tcPr>
          <w:p w14:paraId="0BBC7B13">
            <w:pPr>
              <w:pStyle w:val="7"/>
              <w:spacing w:after="0"/>
              <w:ind w:left="0" w:leftChars="0"/>
              <w:jc w:val="center"/>
              <w:rPr>
                <w:rFonts w:ascii="宋体" w:hAnsi="宋体" w:cs="宋体"/>
                <w:sz w:val="21"/>
                <w:szCs w:val="21"/>
              </w:rPr>
            </w:pPr>
          </w:p>
        </w:tc>
      </w:tr>
      <w:tr w14:paraId="67EB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vMerge w:val="restart"/>
            <w:noWrap w:val="0"/>
            <w:vAlign w:val="center"/>
          </w:tcPr>
          <w:p w14:paraId="6CFE454B">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1165" w:type="pct"/>
            <w:vMerge w:val="restart"/>
            <w:noWrap w:val="0"/>
            <w:vAlign w:val="center"/>
          </w:tcPr>
          <w:p w14:paraId="3DF21093">
            <w:pPr>
              <w:pStyle w:val="7"/>
              <w:spacing w:after="0"/>
              <w:ind w:left="0" w:leftChars="0"/>
              <w:jc w:val="center"/>
              <w:rPr>
                <w:rFonts w:ascii="宋体" w:hAnsi="宋体" w:cs="宋体"/>
                <w:sz w:val="21"/>
                <w:szCs w:val="21"/>
              </w:rPr>
            </w:pPr>
            <w:r>
              <w:rPr>
                <w:rFonts w:hint="eastAsia" w:ascii="宋体" w:hAnsi="宋体" w:cs="宋体"/>
                <w:sz w:val="21"/>
                <w:szCs w:val="21"/>
              </w:rPr>
              <w:t>基坑监测人员</w:t>
            </w:r>
          </w:p>
        </w:tc>
        <w:tc>
          <w:tcPr>
            <w:tcW w:w="1799" w:type="pct"/>
            <w:noWrap w:val="0"/>
            <w:vAlign w:val="center"/>
          </w:tcPr>
          <w:p w14:paraId="52E691A0">
            <w:pPr>
              <w:pStyle w:val="7"/>
              <w:spacing w:after="0"/>
              <w:ind w:left="0" w:leftChars="0"/>
              <w:rPr>
                <w:rFonts w:ascii="宋体" w:hAnsi="宋体" w:cs="宋体"/>
                <w:sz w:val="21"/>
                <w:szCs w:val="21"/>
              </w:rPr>
            </w:pPr>
            <w:r>
              <w:rPr>
                <w:rFonts w:hint="eastAsia" w:ascii="宋体" w:hAnsi="宋体" w:cs="宋体"/>
                <w:sz w:val="21"/>
                <w:szCs w:val="21"/>
              </w:rPr>
              <w:t>基坑监测检测员证或检测上岗证或检测鉴定培训合格证</w:t>
            </w:r>
          </w:p>
        </w:tc>
        <w:tc>
          <w:tcPr>
            <w:tcW w:w="434" w:type="pct"/>
            <w:noWrap w:val="0"/>
            <w:vAlign w:val="center"/>
          </w:tcPr>
          <w:p w14:paraId="1B4B5DB4">
            <w:pPr>
              <w:pStyle w:val="7"/>
              <w:spacing w:after="0"/>
              <w:ind w:left="0" w:leftChars="0"/>
              <w:jc w:val="center"/>
              <w:rPr>
                <w:rFonts w:hint="eastAsia" w:ascii="宋体" w:hAnsi="宋体" w:cs="宋体"/>
                <w:sz w:val="21"/>
                <w:szCs w:val="21"/>
              </w:rPr>
            </w:pPr>
            <w:r>
              <w:rPr>
                <w:rFonts w:ascii="宋体" w:hAnsi="宋体" w:cs="宋体"/>
                <w:sz w:val="21"/>
                <w:szCs w:val="21"/>
              </w:rPr>
              <w:t>2</w:t>
            </w:r>
          </w:p>
        </w:tc>
        <w:tc>
          <w:tcPr>
            <w:tcW w:w="1095" w:type="pct"/>
            <w:noWrap w:val="0"/>
            <w:vAlign w:val="center"/>
          </w:tcPr>
          <w:p w14:paraId="5D290C6B">
            <w:pPr>
              <w:pStyle w:val="7"/>
              <w:spacing w:after="0"/>
              <w:ind w:left="0" w:leftChars="0"/>
              <w:jc w:val="center"/>
              <w:rPr>
                <w:rFonts w:ascii="宋体" w:hAnsi="宋体" w:cs="宋体"/>
                <w:sz w:val="21"/>
                <w:szCs w:val="21"/>
              </w:rPr>
            </w:pPr>
          </w:p>
        </w:tc>
      </w:tr>
      <w:tr w14:paraId="3E50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4" w:type="pct"/>
            <w:vMerge w:val="continue"/>
            <w:noWrap w:val="0"/>
            <w:vAlign w:val="center"/>
          </w:tcPr>
          <w:p w14:paraId="4E6B11CE">
            <w:pPr>
              <w:pStyle w:val="7"/>
              <w:spacing w:after="0"/>
              <w:ind w:left="0" w:leftChars="0"/>
              <w:jc w:val="center"/>
              <w:rPr>
                <w:rFonts w:ascii="宋体" w:hAnsi="宋体" w:cs="宋体"/>
                <w:sz w:val="21"/>
                <w:szCs w:val="21"/>
              </w:rPr>
            </w:pPr>
          </w:p>
        </w:tc>
        <w:tc>
          <w:tcPr>
            <w:tcW w:w="1165" w:type="pct"/>
            <w:vMerge w:val="continue"/>
            <w:noWrap w:val="0"/>
            <w:vAlign w:val="center"/>
          </w:tcPr>
          <w:p w14:paraId="75A373E4">
            <w:pPr>
              <w:pStyle w:val="7"/>
              <w:spacing w:after="0"/>
              <w:ind w:left="0" w:leftChars="0"/>
              <w:jc w:val="center"/>
              <w:rPr>
                <w:rFonts w:ascii="宋体" w:hAnsi="宋体" w:cs="宋体"/>
                <w:sz w:val="21"/>
                <w:szCs w:val="21"/>
              </w:rPr>
            </w:pPr>
          </w:p>
        </w:tc>
        <w:tc>
          <w:tcPr>
            <w:tcW w:w="1799" w:type="pct"/>
            <w:noWrap w:val="0"/>
            <w:vAlign w:val="center"/>
          </w:tcPr>
          <w:p w14:paraId="45D8B25E">
            <w:pPr>
              <w:pStyle w:val="7"/>
              <w:spacing w:after="0"/>
              <w:ind w:left="0" w:leftChars="0"/>
              <w:rPr>
                <w:rFonts w:ascii="宋体" w:hAnsi="宋体" w:cs="宋体"/>
                <w:sz w:val="21"/>
                <w:szCs w:val="21"/>
              </w:rPr>
            </w:pPr>
            <w:r>
              <w:rPr>
                <w:rFonts w:hint="eastAsia" w:ascii="宋体" w:hAnsi="宋体" w:cs="宋体"/>
                <w:sz w:val="21"/>
                <w:szCs w:val="21"/>
              </w:rPr>
              <w:t>建筑变形测量检测员证或检测上岗证或检测鉴定培训合格证</w:t>
            </w:r>
          </w:p>
        </w:tc>
        <w:tc>
          <w:tcPr>
            <w:tcW w:w="434" w:type="pct"/>
            <w:noWrap w:val="0"/>
            <w:vAlign w:val="center"/>
          </w:tcPr>
          <w:p w14:paraId="30AA6255">
            <w:pPr>
              <w:pStyle w:val="7"/>
              <w:spacing w:after="0"/>
              <w:ind w:left="0" w:leftChars="0"/>
              <w:jc w:val="center"/>
              <w:rPr>
                <w:rFonts w:hint="eastAsia" w:ascii="宋体" w:hAnsi="宋体" w:cs="宋体"/>
                <w:sz w:val="21"/>
                <w:szCs w:val="21"/>
              </w:rPr>
            </w:pPr>
            <w:r>
              <w:rPr>
                <w:rFonts w:ascii="宋体" w:hAnsi="宋体" w:cs="宋体"/>
                <w:sz w:val="21"/>
                <w:szCs w:val="21"/>
              </w:rPr>
              <w:t>3</w:t>
            </w:r>
          </w:p>
        </w:tc>
        <w:tc>
          <w:tcPr>
            <w:tcW w:w="1095" w:type="pct"/>
            <w:noWrap w:val="0"/>
            <w:vAlign w:val="center"/>
          </w:tcPr>
          <w:p w14:paraId="1451D7E6">
            <w:pPr>
              <w:pStyle w:val="7"/>
              <w:spacing w:after="0"/>
              <w:ind w:left="0" w:leftChars="0"/>
              <w:jc w:val="center"/>
              <w:rPr>
                <w:rFonts w:ascii="宋体" w:hAnsi="宋体" w:cs="宋体"/>
                <w:sz w:val="21"/>
                <w:szCs w:val="21"/>
              </w:rPr>
            </w:pPr>
          </w:p>
        </w:tc>
      </w:tr>
      <w:tr w14:paraId="4D4C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504" w:type="pct"/>
            <w:vMerge w:val="continue"/>
            <w:noWrap w:val="0"/>
            <w:vAlign w:val="center"/>
          </w:tcPr>
          <w:p w14:paraId="7887A1AC">
            <w:pPr>
              <w:pStyle w:val="7"/>
              <w:spacing w:after="0"/>
              <w:ind w:left="0" w:leftChars="0"/>
              <w:jc w:val="center"/>
              <w:rPr>
                <w:rFonts w:ascii="宋体" w:hAnsi="宋体" w:cs="宋体"/>
                <w:sz w:val="21"/>
                <w:szCs w:val="21"/>
              </w:rPr>
            </w:pPr>
          </w:p>
        </w:tc>
        <w:tc>
          <w:tcPr>
            <w:tcW w:w="1165" w:type="pct"/>
            <w:vMerge w:val="continue"/>
            <w:noWrap w:val="0"/>
            <w:vAlign w:val="center"/>
          </w:tcPr>
          <w:p w14:paraId="70244978">
            <w:pPr>
              <w:pStyle w:val="7"/>
              <w:spacing w:after="0"/>
              <w:ind w:left="0" w:leftChars="0"/>
              <w:jc w:val="center"/>
              <w:rPr>
                <w:rFonts w:ascii="宋体" w:hAnsi="宋体" w:cs="宋体"/>
                <w:sz w:val="21"/>
                <w:szCs w:val="21"/>
              </w:rPr>
            </w:pPr>
          </w:p>
        </w:tc>
        <w:tc>
          <w:tcPr>
            <w:tcW w:w="1799" w:type="pct"/>
            <w:noWrap w:val="0"/>
            <w:vAlign w:val="center"/>
          </w:tcPr>
          <w:p w14:paraId="4F6C6A60">
            <w:pPr>
              <w:pStyle w:val="7"/>
              <w:spacing w:after="0"/>
              <w:ind w:left="0" w:leftChars="0"/>
              <w:rPr>
                <w:rFonts w:ascii="宋体" w:hAnsi="宋体" w:cs="宋体"/>
                <w:sz w:val="21"/>
                <w:szCs w:val="21"/>
              </w:rPr>
            </w:pPr>
            <w:r>
              <w:rPr>
                <w:rFonts w:hint="eastAsia" w:ascii="宋体" w:hAnsi="宋体" w:cs="宋体"/>
                <w:sz w:val="21"/>
                <w:szCs w:val="21"/>
              </w:rPr>
              <w:t>注册土木（岩土）工程师执业资格证书</w:t>
            </w:r>
          </w:p>
        </w:tc>
        <w:tc>
          <w:tcPr>
            <w:tcW w:w="434" w:type="pct"/>
            <w:noWrap w:val="0"/>
            <w:vAlign w:val="center"/>
          </w:tcPr>
          <w:p w14:paraId="485E04B9">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095" w:type="pct"/>
            <w:noWrap w:val="0"/>
            <w:vAlign w:val="center"/>
          </w:tcPr>
          <w:p w14:paraId="59AC0B2E">
            <w:pPr>
              <w:pStyle w:val="7"/>
              <w:spacing w:after="0"/>
              <w:ind w:left="0" w:leftChars="0"/>
              <w:jc w:val="center"/>
              <w:rPr>
                <w:rFonts w:ascii="宋体" w:hAnsi="宋体" w:cs="宋体"/>
                <w:sz w:val="21"/>
                <w:szCs w:val="21"/>
              </w:rPr>
            </w:pPr>
          </w:p>
        </w:tc>
      </w:tr>
      <w:tr w14:paraId="6354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5602676F">
            <w:pPr>
              <w:pStyle w:val="7"/>
              <w:spacing w:after="0"/>
              <w:ind w:left="0" w:leftChars="0"/>
              <w:jc w:val="center"/>
              <w:rPr>
                <w:rFonts w:ascii="宋体" w:hAnsi="宋体" w:cs="宋体"/>
                <w:sz w:val="21"/>
                <w:szCs w:val="21"/>
              </w:rPr>
            </w:pPr>
            <w:r>
              <w:rPr>
                <w:rFonts w:hint="eastAsia" w:ascii="宋体" w:hAnsi="宋体" w:cs="宋体"/>
                <w:sz w:val="21"/>
                <w:szCs w:val="21"/>
              </w:rPr>
              <w:t>4</w:t>
            </w:r>
          </w:p>
        </w:tc>
        <w:tc>
          <w:tcPr>
            <w:tcW w:w="1165" w:type="pct"/>
            <w:noWrap w:val="0"/>
            <w:vAlign w:val="center"/>
          </w:tcPr>
          <w:p w14:paraId="158244BB">
            <w:pPr>
              <w:pStyle w:val="7"/>
              <w:spacing w:after="0"/>
              <w:ind w:left="0" w:leftChars="0"/>
              <w:jc w:val="center"/>
              <w:rPr>
                <w:rFonts w:ascii="宋体" w:hAnsi="宋体" w:cs="宋体"/>
                <w:sz w:val="21"/>
                <w:szCs w:val="21"/>
              </w:rPr>
            </w:pPr>
            <w:r>
              <w:rPr>
                <w:rFonts w:hint="eastAsia" w:ascii="宋体" w:hAnsi="宋体" w:cs="宋体"/>
                <w:sz w:val="21"/>
                <w:szCs w:val="21"/>
              </w:rPr>
              <w:t>主体沉降监测人员</w:t>
            </w:r>
          </w:p>
        </w:tc>
        <w:tc>
          <w:tcPr>
            <w:tcW w:w="1799" w:type="pct"/>
            <w:noWrap w:val="0"/>
            <w:vAlign w:val="center"/>
          </w:tcPr>
          <w:p w14:paraId="6A4A1B07">
            <w:pPr>
              <w:pStyle w:val="7"/>
              <w:spacing w:after="0"/>
              <w:ind w:left="0" w:leftChars="0"/>
              <w:rPr>
                <w:rFonts w:ascii="宋体" w:hAnsi="宋体" w:cs="宋体"/>
                <w:sz w:val="21"/>
                <w:szCs w:val="21"/>
              </w:rPr>
            </w:pPr>
            <w:r>
              <w:rPr>
                <w:rFonts w:hint="eastAsia" w:ascii="宋体" w:hAnsi="宋体" w:cs="宋体"/>
                <w:sz w:val="21"/>
                <w:szCs w:val="21"/>
              </w:rPr>
              <w:t>建筑变形测量检测员证或检测上岗证或检测鉴定培训合格证</w:t>
            </w:r>
          </w:p>
        </w:tc>
        <w:tc>
          <w:tcPr>
            <w:tcW w:w="434" w:type="pct"/>
            <w:noWrap w:val="0"/>
            <w:vAlign w:val="center"/>
          </w:tcPr>
          <w:p w14:paraId="7D5116F1">
            <w:pPr>
              <w:pStyle w:val="7"/>
              <w:spacing w:after="0"/>
              <w:ind w:left="0" w:leftChars="0"/>
              <w:jc w:val="center"/>
              <w:rPr>
                <w:rFonts w:hint="eastAsia" w:ascii="宋体" w:hAnsi="宋体" w:cs="宋体"/>
                <w:sz w:val="21"/>
                <w:szCs w:val="21"/>
              </w:rPr>
            </w:pPr>
            <w:r>
              <w:rPr>
                <w:rFonts w:ascii="宋体" w:hAnsi="宋体" w:cs="宋体"/>
                <w:sz w:val="21"/>
                <w:szCs w:val="21"/>
              </w:rPr>
              <w:t>2</w:t>
            </w:r>
          </w:p>
        </w:tc>
        <w:tc>
          <w:tcPr>
            <w:tcW w:w="1095" w:type="pct"/>
            <w:noWrap w:val="0"/>
            <w:vAlign w:val="center"/>
          </w:tcPr>
          <w:p w14:paraId="6E19F67E">
            <w:pPr>
              <w:pStyle w:val="7"/>
              <w:spacing w:after="0"/>
              <w:ind w:left="0" w:leftChars="0"/>
              <w:jc w:val="center"/>
              <w:rPr>
                <w:rFonts w:ascii="宋体" w:hAnsi="宋体" w:cs="宋体"/>
                <w:sz w:val="21"/>
                <w:szCs w:val="21"/>
              </w:rPr>
            </w:pPr>
          </w:p>
        </w:tc>
      </w:tr>
      <w:tr w14:paraId="559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08DB9986">
            <w:pPr>
              <w:pStyle w:val="7"/>
              <w:spacing w:after="0"/>
              <w:ind w:left="0" w:leftChars="0"/>
              <w:jc w:val="center"/>
              <w:rPr>
                <w:rFonts w:ascii="宋体" w:hAnsi="宋体" w:cs="宋体"/>
                <w:sz w:val="21"/>
                <w:szCs w:val="21"/>
              </w:rPr>
            </w:pPr>
            <w:r>
              <w:rPr>
                <w:rFonts w:hint="eastAsia" w:ascii="宋体" w:hAnsi="宋体" w:cs="宋体"/>
                <w:sz w:val="21"/>
                <w:szCs w:val="21"/>
              </w:rPr>
              <w:t>5</w:t>
            </w:r>
          </w:p>
        </w:tc>
        <w:tc>
          <w:tcPr>
            <w:tcW w:w="1165" w:type="pct"/>
            <w:noWrap w:val="0"/>
            <w:vAlign w:val="center"/>
          </w:tcPr>
          <w:p w14:paraId="6625151E">
            <w:pPr>
              <w:pStyle w:val="7"/>
              <w:spacing w:after="0"/>
              <w:ind w:left="0" w:leftChars="0"/>
              <w:jc w:val="center"/>
              <w:rPr>
                <w:rFonts w:ascii="宋体" w:hAnsi="宋体" w:cs="宋体"/>
                <w:sz w:val="21"/>
                <w:szCs w:val="21"/>
              </w:rPr>
            </w:pPr>
            <w:r>
              <w:rPr>
                <w:rFonts w:hint="eastAsia" w:ascii="宋体" w:hAnsi="宋体" w:cs="宋体"/>
                <w:sz w:val="21"/>
                <w:szCs w:val="21"/>
              </w:rPr>
              <w:t>高支模监测人员</w:t>
            </w:r>
          </w:p>
        </w:tc>
        <w:tc>
          <w:tcPr>
            <w:tcW w:w="1799" w:type="pct"/>
            <w:noWrap w:val="0"/>
            <w:vAlign w:val="center"/>
          </w:tcPr>
          <w:p w14:paraId="4B6C2486">
            <w:pPr>
              <w:pStyle w:val="7"/>
              <w:spacing w:after="0"/>
              <w:ind w:left="0" w:leftChars="0"/>
              <w:rPr>
                <w:rFonts w:ascii="宋体" w:hAnsi="宋体" w:cs="宋体"/>
                <w:sz w:val="21"/>
                <w:szCs w:val="21"/>
              </w:rPr>
            </w:pPr>
            <w:r>
              <w:rPr>
                <w:rFonts w:hint="eastAsia" w:ascii="宋体" w:hAnsi="宋体" w:cs="宋体"/>
                <w:sz w:val="21"/>
                <w:szCs w:val="21"/>
              </w:rPr>
              <w:t>建筑变形测量检测员证或检测上岗证或检测鉴定培训合格证</w:t>
            </w:r>
          </w:p>
        </w:tc>
        <w:tc>
          <w:tcPr>
            <w:tcW w:w="434" w:type="pct"/>
            <w:noWrap w:val="0"/>
            <w:vAlign w:val="center"/>
          </w:tcPr>
          <w:p w14:paraId="7A963791">
            <w:pPr>
              <w:pStyle w:val="7"/>
              <w:spacing w:after="0"/>
              <w:ind w:left="0" w:leftChars="0"/>
              <w:jc w:val="center"/>
              <w:rPr>
                <w:rFonts w:hint="eastAsia" w:ascii="宋体" w:hAnsi="宋体" w:cs="宋体"/>
                <w:sz w:val="21"/>
                <w:szCs w:val="21"/>
              </w:rPr>
            </w:pPr>
            <w:r>
              <w:rPr>
                <w:rFonts w:ascii="宋体" w:hAnsi="宋体" w:cs="宋体"/>
                <w:sz w:val="21"/>
                <w:szCs w:val="21"/>
              </w:rPr>
              <w:t>3</w:t>
            </w:r>
          </w:p>
        </w:tc>
        <w:tc>
          <w:tcPr>
            <w:tcW w:w="1095" w:type="pct"/>
            <w:noWrap w:val="0"/>
            <w:vAlign w:val="center"/>
          </w:tcPr>
          <w:p w14:paraId="65B1ECAD">
            <w:pPr>
              <w:pStyle w:val="7"/>
              <w:spacing w:after="0"/>
              <w:ind w:left="0" w:leftChars="0"/>
              <w:jc w:val="center"/>
              <w:rPr>
                <w:rFonts w:ascii="宋体" w:hAnsi="宋体" w:cs="宋体"/>
                <w:sz w:val="21"/>
                <w:szCs w:val="21"/>
              </w:rPr>
            </w:pPr>
          </w:p>
        </w:tc>
      </w:tr>
      <w:tr w14:paraId="1FD3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4" w:type="pct"/>
            <w:noWrap w:val="0"/>
            <w:vAlign w:val="center"/>
          </w:tcPr>
          <w:p w14:paraId="48DF9D8D">
            <w:pPr>
              <w:pStyle w:val="7"/>
              <w:spacing w:after="0"/>
              <w:ind w:left="0" w:leftChars="0"/>
              <w:jc w:val="center"/>
              <w:rPr>
                <w:rFonts w:hint="eastAsia" w:ascii="宋体" w:hAnsi="宋体" w:cs="宋体"/>
                <w:sz w:val="21"/>
                <w:szCs w:val="21"/>
              </w:rPr>
            </w:pPr>
            <w:r>
              <w:rPr>
                <w:rFonts w:ascii="宋体" w:hAnsi="宋体" w:cs="宋体"/>
                <w:sz w:val="21"/>
                <w:szCs w:val="21"/>
              </w:rPr>
              <w:t>6</w:t>
            </w:r>
          </w:p>
        </w:tc>
        <w:tc>
          <w:tcPr>
            <w:tcW w:w="1165" w:type="pct"/>
            <w:noWrap w:val="0"/>
            <w:vAlign w:val="center"/>
          </w:tcPr>
          <w:p w14:paraId="5FDBFD1B">
            <w:pPr>
              <w:pStyle w:val="7"/>
              <w:spacing w:after="0"/>
              <w:ind w:left="0" w:leftChars="0"/>
              <w:jc w:val="center"/>
              <w:rPr>
                <w:rFonts w:ascii="宋体" w:hAnsi="宋体" w:cs="宋体"/>
                <w:sz w:val="21"/>
                <w:szCs w:val="21"/>
              </w:rPr>
            </w:pPr>
            <w:r>
              <w:rPr>
                <w:rFonts w:hint="eastAsia" w:ascii="宋体" w:hAnsi="宋体" w:cs="宋体"/>
                <w:sz w:val="21"/>
                <w:szCs w:val="21"/>
              </w:rPr>
              <w:t>其它监测人员</w:t>
            </w:r>
          </w:p>
        </w:tc>
        <w:tc>
          <w:tcPr>
            <w:tcW w:w="1799" w:type="pct"/>
            <w:noWrap w:val="0"/>
            <w:vAlign w:val="center"/>
          </w:tcPr>
          <w:p w14:paraId="0528D2A8">
            <w:pPr>
              <w:pStyle w:val="7"/>
              <w:spacing w:after="0"/>
              <w:ind w:left="0" w:leftChars="0"/>
              <w:rPr>
                <w:rFonts w:ascii="宋体" w:hAnsi="宋体" w:cs="宋体"/>
                <w:sz w:val="21"/>
                <w:szCs w:val="21"/>
              </w:rPr>
            </w:pPr>
            <w:r>
              <w:rPr>
                <w:rFonts w:hint="eastAsia" w:ascii="宋体" w:hAnsi="宋体" w:cs="宋体"/>
                <w:sz w:val="21"/>
                <w:szCs w:val="21"/>
              </w:rPr>
              <w:t>投标人自行配备</w:t>
            </w:r>
          </w:p>
        </w:tc>
        <w:tc>
          <w:tcPr>
            <w:tcW w:w="434" w:type="pct"/>
            <w:noWrap w:val="0"/>
            <w:vAlign w:val="center"/>
          </w:tcPr>
          <w:p w14:paraId="28F800E6">
            <w:pPr>
              <w:pStyle w:val="7"/>
              <w:spacing w:after="0"/>
              <w:ind w:left="0" w:leftChars="0"/>
              <w:jc w:val="center"/>
              <w:rPr>
                <w:rFonts w:ascii="宋体" w:hAnsi="宋体" w:cs="宋体"/>
                <w:sz w:val="21"/>
                <w:szCs w:val="21"/>
              </w:rPr>
            </w:pPr>
          </w:p>
        </w:tc>
        <w:tc>
          <w:tcPr>
            <w:tcW w:w="1095" w:type="pct"/>
            <w:noWrap w:val="0"/>
            <w:vAlign w:val="center"/>
          </w:tcPr>
          <w:p w14:paraId="74881DB2">
            <w:pPr>
              <w:pStyle w:val="7"/>
              <w:spacing w:after="0"/>
              <w:ind w:left="0" w:leftChars="0"/>
              <w:jc w:val="center"/>
              <w:rPr>
                <w:rFonts w:ascii="宋体" w:hAnsi="宋体" w:cs="宋体"/>
                <w:sz w:val="21"/>
                <w:szCs w:val="21"/>
              </w:rPr>
            </w:pPr>
          </w:p>
        </w:tc>
      </w:tr>
    </w:tbl>
    <w:p w14:paraId="1D71C2F2">
      <w:pPr>
        <w:pStyle w:val="10"/>
        <w:ind w:firstLine="480" w:firstLineChars="200"/>
        <w:jc w:val="both"/>
        <w:rPr>
          <w:rFonts w:ascii="宋体" w:hAnsi="宋体" w:eastAsia="宋体" w:cs="宋体"/>
          <w:bCs/>
          <w:szCs w:val="24"/>
        </w:rPr>
      </w:pPr>
      <w:r>
        <w:rPr>
          <w:rFonts w:hint="eastAsia" w:ascii="宋体" w:hAnsi="宋体" w:eastAsia="宋体" w:cs="宋体"/>
          <w:bCs/>
          <w:szCs w:val="24"/>
        </w:rPr>
        <w:t>注：以上各岗位人员数量为最低标准，除项目负责人以外，其他岗位的人员可兼任。本表只作为详细评审的内容，不作为否决性审查的依据。</w:t>
      </w:r>
    </w:p>
    <w:p w14:paraId="1139EF2B">
      <w:pPr>
        <w:spacing w:before="240" w:beforeLines="100" w:after="120" w:afterLines="50" w:line="360" w:lineRule="auto"/>
        <w:ind w:left="281"/>
        <w:rPr>
          <w:rFonts w:ascii="宋体" w:hAnsi="宋体" w:cs="宋体"/>
          <w:b/>
          <w:sz w:val="28"/>
          <w:szCs w:val="28"/>
        </w:rPr>
      </w:pPr>
      <w:r>
        <w:rPr>
          <w:rFonts w:hint="eastAsia" w:ascii="宋体" w:hAnsi="宋体" w:cs="宋体"/>
          <w:b/>
          <w:sz w:val="28"/>
          <w:szCs w:val="28"/>
        </w:rPr>
        <w:t>四、监测设备要求</w:t>
      </w:r>
    </w:p>
    <w:p w14:paraId="425F6E76">
      <w:pPr>
        <w:pStyle w:val="10"/>
        <w:ind w:firstLine="480" w:firstLineChars="200"/>
        <w:jc w:val="both"/>
        <w:rPr>
          <w:rFonts w:ascii="宋体" w:hAnsi="宋体" w:eastAsia="宋体" w:cs="宋体"/>
          <w:bCs/>
          <w:szCs w:val="24"/>
        </w:rPr>
      </w:pPr>
      <w:r>
        <w:rPr>
          <w:rFonts w:hint="eastAsia" w:ascii="宋体" w:hAnsi="宋体" w:eastAsia="宋体" w:cs="宋体"/>
          <w:bCs/>
          <w:szCs w:val="24"/>
        </w:rPr>
        <w:t>用于完成本项目监测的仪器、设备和材料由乙方自行运输，存管。仪器、设备和材料应有产品出厂合格证，检定</w:t>
      </w:r>
      <w:r>
        <w:rPr>
          <w:rFonts w:ascii="宋体" w:hAnsi="宋体" w:eastAsia="宋体" w:cs="宋体"/>
          <w:bCs/>
          <w:szCs w:val="24"/>
        </w:rPr>
        <w:t>/</w:t>
      </w:r>
      <w:r>
        <w:rPr>
          <w:rFonts w:hint="eastAsia" w:ascii="宋体" w:hAnsi="宋体" w:eastAsia="宋体" w:cs="宋体"/>
          <w:bCs/>
          <w:szCs w:val="24"/>
        </w:rPr>
        <w:t>校准证书，同时符合相关技术标准和检定要求。本项目应遵守广州市建设科学技术委员会等相关部门对本工程的相关批示及指导意见执行。</w:t>
      </w:r>
    </w:p>
    <w:p w14:paraId="0048DDAD">
      <w:pPr>
        <w:pStyle w:val="10"/>
        <w:ind w:firstLine="480" w:firstLineChars="200"/>
        <w:jc w:val="both"/>
        <w:rPr>
          <w:rFonts w:ascii="宋体" w:hAnsi="宋体" w:eastAsia="宋体" w:cs="宋体"/>
          <w:bCs/>
          <w:szCs w:val="24"/>
        </w:rPr>
      </w:pPr>
      <w:r>
        <w:rPr>
          <w:rFonts w:hint="eastAsia" w:ascii="宋体" w:hAnsi="宋体" w:eastAsia="宋体" w:cs="宋体"/>
          <w:bCs/>
          <w:szCs w:val="24"/>
        </w:rPr>
        <w:t>本项目拟投入的主要仪器设备最低要求见下表，中标人需满足表内的设备要求。</w:t>
      </w:r>
    </w:p>
    <w:p w14:paraId="7F34C810">
      <w:pPr>
        <w:spacing w:line="360" w:lineRule="auto"/>
        <w:jc w:val="center"/>
        <w:rPr>
          <w:rFonts w:ascii="宋体" w:hAnsi="宋体"/>
          <w:szCs w:val="21"/>
        </w:rPr>
      </w:pPr>
      <w:r>
        <w:rPr>
          <w:rFonts w:hint="eastAsia" w:ascii="宋体" w:hAnsi="宋体"/>
          <w:sz w:val="24"/>
          <w:szCs w:val="21"/>
        </w:rPr>
        <w:t>主要仪器设备表最低配备要求</w:t>
      </w:r>
    </w:p>
    <w:tbl>
      <w:tblPr>
        <w:tblStyle w:val="8"/>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351"/>
        <w:gridCol w:w="919"/>
        <w:gridCol w:w="1538"/>
        <w:gridCol w:w="2032"/>
      </w:tblGrid>
      <w:tr w14:paraId="325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45FE1EAC">
            <w:pPr>
              <w:pStyle w:val="7"/>
              <w:spacing w:after="0"/>
              <w:ind w:left="0" w:leftChars="0"/>
              <w:jc w:val="center"/>
              <w:rPr>
                <w:rFonts w:ascii="宋体" w:hAnsi="宋体" w:cs="宋体"/>
                <w:b/>
                <w:sz w:val="21"/>
                <w:szCs w:val="21"/>
              </w:rPr>
            </w:pPr>
            <w:r>
              <w:rPr>
                <w:rFonts w:hint="eastAsia" w:ascii="宋体" w:hAnsi="宋体" w:cs="宋体"/>
                <w:b/>
                <w:sz w:val="21"/>
                <w:szCs w:val="21"/>
              </w:rPr>
              <w:t>序号</w:t>
            </w:r>
          </w:p>
        </w:tc>
        <w:tc>
          <w:tcPr>
            <w:tcW w:w="1938" w:type="pct"/>
            <w:noWrap w:val="0"/>
            <w:vAlign w:val="center"/>
          </w:tcPr>
          <w:p w14:paraId="760549B3">
            <w:pPr>
              <w:pStyle w:val="7"/>
              <w:spacing w:after="0"/>
              <w:ind w:left="0" w:leftChars="0"/>
              <w:jc w:val="center"/>
              <w:rPr>
                <w:rFonts w:ascii="宋体" w:hAnsi="宋体" w:cs="宋体"/>
                <w:b/>
                <w:sz w:val="21"/>
                <w:szCs w:val="21"/>
              </w:rPr>
            </w:pPr>
            <w:r>
              <w:rPr>
                <w:rFonts w:hint="eastAsia" w:ascii="宋体" w:hAnsi="宋体" w:cs="宋体"/>
                <w:b/>
                <w:sz w:val="21"/>
                <w:szCs w:val="21"/>
              </w:rPr>
              <w:t>仪器设备名称</w:t>
            </w:r>
          </w:p>
        </w:tc>
        <w:tc>
          <w:tcPr>
            <w:tcW w:w="532" w:type="pct"/>
            <w:noWrap w:val="0"/>
            <w:vAlign w:val="center"/>
          </w:tcPr>
          <w:p w14:paraId="7750A743">
            <w:pPr>
              <w:pStyle w:val="7"/>
              <w:spacing w:after="0"/>
              <w:ind w:left="0" w:leftChars="0"/>
              <w:jc w:val="center"/>
              <w:rPr>
                <w:rFonts w:ascii="宋体" w:hAnsi="宋体" w:cs="宋体"/>
                <w:b/>
                <w:sz w:val="21"/>
                <w:szCs w:val="21"/>
              </w:rPr>
            </w:pPr>
            <w:r>
              <w:rPr>
                <w:rFonts w:hint="eastAsia" w:ascii="宋体" w:hAnsi="宋体" w:cs="宋体"/>
                <w:b/>
                <w:sz w:val="21"/>
                <w:szCs w:val="21"/>
              </w:rPr>
              <w:t>数量</w:t>
            </w:r>
          </w:p>
        </w:tc>
        <w:tc>
          <w:tcPr>
            <w:tcW w:w="889" w:type="pct"/>
            <w:noWrap w:val="0"/>
            <w:vAlign w:val="center"/>
          </w:tcPr>
          <w:p w14:paraId="3A7040AE">
            <w:pPr>
              <w:pStyle w:val="7"/>
              <w:spacing w:after="0"/>
              <w:ind w:left="0" w:leftChars="0"/>
              <w:jc w:val="center"/>
              <w:rPr>
                <w:rFonts w:ascii="宋体" w:hAnsi="宋体" w:cs="宋体"/>
                <w:b/>
                <w:sz w:val="21"/>
                <w:szCs w:val="21"/>
              </w:rPr>
            </w:pPr>
            <w:r>
              <w:rPr>
                <w:rFonts w:hint="eastAsia" w:ascii="宋体" w:hAnsi="宋体" w:cs="宋体"/>
                <w:b/>
                <w:sz w:val="21"/>
                <w:szCs w:val="21"/>
              </w:rPr>
              <w:t>检定状态</w:t>
            </w:r>
          </w:p>
        </w:tc>
        <w:tc>
          <w:tcPr>
            <w:tcW w:w="1175" w:type="pct"/>
            <w:noWrap w:val="0"/>
            <w:vAlign w:val="center"/>
          </w:tcPr>
          <w:p w14:paraId="0AA9304D">
            <w:pPr>
              <w:pStyle w:val="7"/>
              <w:spacing w:after="0"/>
              <w:ind w:left="0" w:leftChars="0"/>
              <w:jc w:val="center"/>
              <w:rPr>
                <w:rFonts w:ascii="宋体" w:hAnsi="宋体" w:cs="宋体"/>
                <w:b/>
                <w:sz w:val="21"/>
                <w:szCs w:val="21"/>
              </w:rPr>
            </w:pPr>
            <w:r>
              <w:rPr>
                <w:rFonts w:hint="eastAsia" w:ascii="宋体" w:hAnsi="宋体" w:cs="宋体"/>
                <w:b/>
                <w:sz w:val="21"/>
                <w:szCs w:val="21"/>
              </w:rPr>
              <w:t>适用项目</w:t>
            </w:r>
          </w:p>
        </w:tc>
      </w:tr>
      <w:tr w14:paraId="0381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309F9D41">
            <w:pPr>
              <w:pStyle w:val="7"/>
              <w:spacing w:after="0"/>
              <w:ind w:left="0" w:leftChars="0"/>
              <w:jc w:val="center"/>
              <w:rPr>
                <w:rFonts w:ascii="宋体" w:hAnsi="宋体" w:cs="宋体"/>
                <w:b/>
                <w:sz w:val="21"/>
                <w:szCs w:val="21"/>
              </w:rPr>
            </w:pPr>
            <w:r>
              <w:rPr>
                <w:rFonts w:hint="eastAsia" w:ascii="宋体" w:hAnsi="宋体" w:cs="宋体"/>
                <w:b/>
                <w:sz w:val="21"/>
                <w:szCs w:val="21"/>
              </w:rPr>
              <w:t>一</w:t>
            </w:r>
          </w:p>
        </w:tc>
        <w:tc>
          <w:tcPr>
            <w:tcW w:w="1938" w:type="pct"/>
            <w:noWrap w:val="0"/>
            <w:vAlign w:val="center"/>
          </w:tcPr>
          <w:p w14:paraId="723633FE">
            <w:pPr>
              <w:pStyle w:val="7"/>
              <w:spacing w:after="0"/>
              <w:ind w:left="0" w:leftChars="0"/>
              <w:jc w:val="center"/>
              <w:rPr>
                <w:rFonts w:ascii="宋体" w:hAnsi="宋体" w:cs="宋体"/>
                <w:b/>
                <w:sz w:val="21"/>
                <w:szCs w:val="21"/>
              </w:rPr>
            </w:pPr>
            <w:r>
              <w:rPr>
                <w:rFonts w:hint="eastAsia" w:ascii="宋体" w:hAnsi="宋体" w:cs="宋体"/>
                <w:b/>
                <w:sz w:val="21"/>
                <w:szCs w:val="21"/>
              </w:rPr>
              <w:t>基坑监测设备</w:t>
            </w:r>
          </w:p>
        </w:tc>
        <w:tc>
          <w:tcPr>
            <w:tcW w:w="532" w:type="pct"/>
            <w:noWrap w:val="0"/>
            <w:vAlign w:val="center"/>
          </w:tcPr>
          <w:p w14:paraId="4F90FB9F">
            <w:pPr>
              <w:pStyle w:val="7"/>
              <w:spacing w:after="0"/>
              <w:ind w:left="0" w:leftChars="0"/>
              <w:jc w:val="center"/>
              <w:rPr>
                <w:rFonts w:ascii="宋体" w:hAnsi="宋体" w:cs="宋体"/>
                <w:b/>
                <w:sz w:val="21"/>
                <w:szCs w:val="21"/>
              </w:rPr>
            </w:pPr>
          </w:p>
        </w:tc>
        <w:tc>
          <w:tcPr>
            <w:tcW w:w="889" w:type="pct"/>
            <w:noWrap w:val="0"/>
            <w:vAlign w:val="center"/>
          </w:tcPr>
          <w:p w14:paraId="573BA86D">
            <w:pPr>
              <w:pStyle w:val="7"/>
              <w:spacing w:after="0"/>
              <w:ind w:left="0" w:leftChars="0"/>
              <w:jc w:val="center"/>
              <w:rPr>
                <w:rFonts w:ascii="宋体" w:hAnsi="宋体" w:cs="宋体"/>
                <w:b/>
                <w:sz w:val="21"/>
                <w:szCs w:val="21"/>
              </w:rPr>
            </w:pPr>
          </w:p>
        </w:tc>
        <w:tc>
          <w:tcPr>
            <w:tcW w:w="1175" w:type="pct"/>
            <w:noWrap w:val="0"/>
            <w:vAlign w:val="center"/>
          </w:tcPr>
          <w:p w14:paraId="5CEDA894">
            <w:pPr>
              <w:pStyle w:val="7"/>
              <w:spacing w:after="0"/>
              <w:ind w:left="0" w:leftChars="0"/>
              <w:jc w:val="center"/>
              <w:rPr>
                <w:rFonts w:ascii="宋体" w:hAnsi="宋体" w:cs="宋体"/>
                <w:b/>
                <w:sz w:val="21"/>
                <w:szCs w:val="21"/>
              </w:rPr>
            </w:pPr>
          </w:p>
        </w:tc>
      </w:tr>
      <w:tr w14:paraId="6A0C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7C02AE17">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938" w:type="pct"/>
            <w:noWrap w:val="0"/>
            <w:vAlign w:val="center"/>
          </w:tcPr>
          <w:p w14:paraId="464333EF">
            <w:pPr>
              <w:pStyle w:val="7"/>
              <w:spacing w:after="0"/>
              <w:ind w:left="0" w:leftChars="0"/>
              <w:jc w:val="center"/>
              <w:rPr>
                <w:rFonts w:ascii="宋体" w:hAnsi="宋体" w:cs="宋体"/>
                <w:sz w:val="21"/>
                <w:szCs w:val="21"/>
              </w:rPr>
            </w:pPr>
            <w:r>
              <w:rPr>
                <w:rFonts w:hint="eastAsia" w:ascii="宋体" w:hAnsi="宋体" w:cs="宋体"/>
                <w:sz w:val="21"/>
                <w:szCs w:val="21"/>
              </w:rPr>
              <w:t>水准仪</w:t>
            </w:r>
          </w:p>
        </w:tc>
        <w:tc>
          <w:tcPr>
            <w:tcW w:w="532" w:type="pct"/>
            <w:noWrap w:val="0"/>
            <w:vAlign w:val="center"/>
          </w:tcPr>
          <w:p w14:paraId="119A9F52">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889" w:type="pct"/>
            <w:noWrap w:val="0"/>
            <w:vAlign w:val="center"/>
          </w:tcPr>
          <w:p w14:paraId="205E4E05">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26D8D667">
            <w:pPr>
              <w:pStyle w:val="7"/>
              <w:spacing w:after="0"/>
              <w:ind w:left="0" w:leftChars="0"/>
              <w:jc w:val="center"/>
              <w:rPr>
                <w:rFonts w:ascii="宋体" w:hAnsi="宋体" w:cs="宋体"/>
                <w:sz w:val="21"/>
                <w:szCs w:val="21"/>
              </w:rPr>
            </w:pPr>
            <w:r>
              <w:rPr>
                <w:rFonts w:hint="eastAsia" w:ascii="宋体" w:hAnsi="宋体" w:cs="宋体"/>
                <w:sz w:val="21"/>
                <w:szCs w:val="21"/>
              </w:rPr>
              <w:t>沉降</w:t>
            </w:r>
          </w:p>
        </w:tc>
      </w:tr>
      <w:tr w14:paraId="57A8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27C8A82D">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1938" w:type="pct"/>
            <w:noWrap w:val="0"/>
            <w:vAlign w:val="center"/>
          </w:tcPr>
          <w:p w14:paraId="5D491C40">
            <w:pPr>
              <w:pStyle w:val="7"/>
              <w:spacing w:after="0"/>
              <w:ind w:left="0" w:leftChars="0"/>
              <w:jc w:val="center"/>
              <w:rPr>
                <w:rFonts w:ascii="宋体" w:hAnsi="宋体" w:cs="宋体"/>
                <w:sz w:val="21"/>
                <w:szCs w:val="21"/>
              </w:rPr>
            </w:pPr>
            <w:r>
              <w:rPr>
                <w:rFonts w:hint="eastAsia" w:ascii="宋体" w:hAnsi="宋体" w:cs="宋体"/>
                <w:sz w:val="21"/>
                <w:szCs w:val="21"/>
              </w:rPr>
              <w:t>铟钢尺</w:t>
            </w:r>
          </w:p>
        </w:tc>
        <w:tc>
          <w:tcPr>
            <w:tcW w:w="532" w:type="pct"/>
            <w:noWrap w:val="0"/>
            <w:vAlign w:val="center"/>
          </w:tcPr>
          <w:p w14:paraId="5E9F3BD8">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889" w:type="pct"/>
            <w:noWrap w:val="0"/>
            <w:vAlign w:val="top"/>
          </w:tcPr>
          <w:p w14:paraId="02524B26">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2B9AE64D">
            <w:pPr>
              <w:pStyle w:val="7"/>
              <w:spacing w:after="0"/>
              <w:ind w:left="0" w:leftChars="0"/>
              <w:jc w:val="center"/>
              <w:rPr>
                <w:rFonts w:ascii="宋体" w:hAnsi="宋体" w:cs="宋体"/>
                <w:sz w:val="21"/>
                <w:szCs w:val="21"/>
              </w:rPr>
            </w:pPr>
          </w:p>
        </w:tc>
      </w:tr>
      <w:tr w14:paraId="772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0FE9A0E4">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1938" w:type="pct"/>
            <w:noWrap w:val="0"/>
            <w:vAlign w:val="center"/>
          </w:tcPr>
          <w:p w14:paraId="65C7C570">
            <w:pPr>
              <w:pStyle w:val="7"/>
              <w:spacing w:after="0"/>
              <w:ind w:left="0" w:leftChars="0"/>
              <w:jc w:val="center"/>
              <w:rPr>
                <w:rFonts w:ascii="宋体" w:hAnsi="宋体" w:cs="宋体"/>
                <w:sz w:val="21"/>
                <w:szCs w:val="21"/>
              </w:rPr>
            </w:pPr>
            <w:r>
              <w:rPr>
                <w:rFonts w:hint="eastAsia" w:ascii="宋体" w:hAnsi="宋体" w:cs="宋体"/>
                <w:sz w:val="21"/>
                <w:szCs w:val="21"/>
              </w:rPr>
              <w:t>全站仪</w:t>
            </w:r>
          </w:p>
        </w:tc>
        <w:tc>
          <w:tcPr>
            <w:tcW w:w="532" w:type="pct"/>
            <w:noWrap w:val="0"/>
            <w:vAlign w:val="center"/>
          </w:tcPr>
          <w:p w14:paraId="79061622">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889" w:type="pct"/>
            <w:noWrap w:val="0"/>
            <w:vAlign w:val="center"/>
          </w:tcPr>
          <w:p w14:paraId="113B4D9F">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3EC16091">
            <w:pPr>
              <w:pStyle w:val="7"/>
              <w:spacing w:after="0"/>
              <w:ind w:left="0" w:leftChars="0"/>
              <w:jc w:val="center"/>
              <w:rPr>
                <w:rFonts w:ascii="宋体" w:hAnsi="宋体" w:cs="宋体"/>
                <w:sz w:val="21"/>
                <w:szCs w:val="21"/>
              </w:rPr>
            </w:pPr>
            <w:r>
              <w:rPr>
                <w:rFonts w:hint="eastAsia" w:ascii="宋体" w:hAnsi="宋体" w:cs="宋体"/>
                <w:sz w:val="21"/>
                <w:szCs w:val="21"/>
              </w:rPr>
              <w:t>水平位移</w:t>
            </w:r>
          </w:p>
        </w:tc>
      </w:tr>
      <w:tr w14:paraId="6F0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E4D0519">
            <w:pPr>
              <w:pStyle w:val="7"/>
              <w:spacing w:after="0"/>
              <w:ind w:left="0" w:leftChars="0"/>
              <w:jc w:val="center"/>
              <w:rPr>
                <w:rFonts w:ascii="宋体" w:hAnsi="宋体" w:cs="宋体"/>
                <w:sz w:val="21"/>
                <w:szCs w:val="21"/>
              </w:rPr>
            </w:pPr>
            <w:r>
              <w:rPr>
                <w:rFonts w:hint="eastAsia" w:ascii="宋体" w:hAnsi="宋体" w:cs="宋体"/>
                <w:sz w:val="21"/>
                <w:szCs w:val="21"/>
              </w:rPr>
              <w:t>4</w:t>
            </w:r>
          </w:p>
        </w:tc>
        <w:tc>
          <w:tcPr>
            <w:tcW w:w="1938" w:type="pct"/>
            <w:noWrap w:val="0"/>
            <w:vAlign w:val="center"/>
          </w:tcPr>
          <w:p w14:paraId="25839526">
            <w:pPr>
              <w:pStyle w:val="7"/>
              <w:spacing w:after="0"/>
              <w:ind w:left="0" w:leftChars="0"/>
              <w:jc w:val="center"/>
              <w:rPr>
                <w:rFonts w:ascii="宋体" w:hAnsi="宋体" w:cs="宋体"/>
                <w:sz w:val="21"/>
                <w:szCs w:val="21"/>
              </w:rPr>
            </w:pPr>
            <w:r>
              <w:rPr>
                <w:rFonts w:hint="eastAsia" w:ascii="宋体" w:hAnsi="宋体" w:cs="宋体"/>
                <w:sz w:val="21"/>
                <w:szCs w:val="21"/>
              </w:rPr>
              <w:t>测斜仪</w:t>
            </w:r>
          </w:p>
        </w:tc>
        <w:tc>
          <w:tcPr>
            <w:tcW w:w="532" w:type="pct"/>
            <w:noWrap w:val="0"/>
            <w:vAlign w:val="center"/>
          </w:tcPr>
          <w:p w14:paraId="25A3832B">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top"/>
          </w:tcPr>
          <w:p w14:paraId="65FFB493">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421FBEAA">
            <w:pPr>
              <w:pStyle w:val="7"/>
              <w:spacing w:after="0"/>
              <w:ind w:left="0" w:leftChars="0"/>
              <w:jc w:val="center"/>
              <w:rPr>
                <w:rFonts w:ascii="宋体" w:hAnsi="宋体" w:cs="宋体"/>
                <w:sz w:val="21"/>
                <w:szCs w:val="21"/>
              </w:rPr>
            </w:pPr>
            <w:r>
              <w:rPr>
                <w:rFonts w:hint="eastAsia" w:ascii="宋体" w:hAnsi="宋体" w:cs="宋体"/>
                <w:sz w:val="21"/>
                <w:szCs w:val="21"/>
              </w:rPr>
              <w:t>深层水平位移</w:t>
            </w:r>
          </w:p>
        </w:tc>
      </w:tr>
      <w:tr w14:paraId="0371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53BAF1B2">
            <w:pPr>
              <w:pStyle w:val="7"/>
              <w:spacing w:after="0"/>
              <w:ind w:left="0" w:leftChars="0"/>
              <w:jc w:val="center"/>
              <w:rPr>
                <w:rFonts w:ascii="宋体" w:hAnsi="宋体" w:cs="宋体"/>
                <w:sz w:val="21"/>
                <w:szCs w:val="21"/>
              </w:rPr>
            </w:pPr>
            <w:r>
              <w:rPr>
                <w:rFonts w:hint="eastAsia" w:ascii="宋体" w:hAnsi="宋体" w:cs="宋体"/>
                <w:sz w:val="21"/>
                <w:szCs w:val="21"/>
              </w:rPr>
              <w:t>5</w:t>
            </w:r>
          </w:p>
        </w:tc>
        <w:tc>
          <w:tcPr>
            <w:tcW w:w="1938" w:type="pct"/>
            <w:noWrap w:val="0"/>
            <w:vAlign w:val="center"/>
          </w:tcPr>
          <w:p w14:paraId="6961412C">
            <w:pPr>
              <w:pStyle w:val="7"/>
              <w:spacing w:after="0"/>
              <w:ind w:left="0" w:leftChars="0"/>
              <w:jc w:val="center"/>
              <w:rPr>
                <w:rFonts w:ascii="宋体" w:hAnsi="宋体" w:cs="宋体"/>
                <w:sz w:val="21"/>
                <w:szCs w:val="21"/>
              </w:rPr>
            </w:pPr>
            <w:r>
              <w:rPr>
                <w:rFonts w:hint="eastAsia" w:ascii="宋体" w:hAnsi="宋体" w:cs="宋体"/>
                <w:sz w:val="21"/>
                <w:szCs w:val="21"/>
              </w:rPr>
              <w:t>水位计</w:t>
            </w:r>
          </w:p>
        </w:tc>
        <w:tc>
          <w:tcPr>
            <w:tcW w:w="532" w:type="pct"/>
            <w:noWrap w:val="0"/>
            <w:vAlign w:val="center"/>
          </w:tcPr>
          <w:p w14:paraId="651C080F">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center"/>
          </w:tcPr>
          <w:p w14:paraId="272E553B">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1D70847E">
            <w:pPr>
              <w:pStyle w:val="7"/>
              <w:spacing w:after="0"/>
              <w:ind w:left="0" w:leftChars="0"/>
              <w:jc w:val="center"/>
              <w:rPr>
                <w:rFonts w:ascii="宋体" w:hAnsi="宋体" w:cs="宋体"/>
                <w:sz w:val="21"/>
                <w:szCs w:val="21"/>
              </w:rPr>
            </w:pPr>
            <w:r>
              <w:rPr>
                <w:rFonts w:hint="eastAsia" w:ascii="宋体" w:hAnsi="宋体" w:cs="宋体"/>
                <w:sz w:val="21"/>
                <w:szCs w:val="21"/>
              </w:rPr>
              <w:t>地下水位</w:t>
            </w:r>
          </w:p>
        </w:tc>
      </w:tr>
      <w:tr w14:paraId="2085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1578F49">
            <w:pPr>
              <w:pStyle w:val="7"/>
              <w:spacing w:after="0"/>
              <w:ind w:left="0" w:leftChars="0"/>
              <w:jc w:val="center"/>
              <w:rPr>
                <w:rFonts w:ascii="宋体" w:hAnsi="宋体" w:cs="宋体"/>
                <w:sz w:val="21"/>
                <w:szCs w:val="21"/>
              </w:rPr>
            </w:pPr>
            <w:r>
              <w:rPr>
                <w:rFonts w:hint="eastAsia" w:ascii="宋体" w:hAnsi="宋体" w:cs="宋体"/>
                <w:sz w:val="21"/>
                <w:szCs w:val="21"/>
              </w:rPr>
              <w:t>6</w:t>
            </w:r>
          </w:p>
        </w:tc>
        <w:tc>
          <w:tcPr>
            <w:tcW w:w="1938" w:type="pct"/>
            <w:noWrap w:val="0"/>
            <w:vAlign w:val="center"/>
          </w:tcPr>
          <w:p w14:paraId="59E9ADF6">
            <w:pPr>
              <w:pStyle w:val="7"/>
              <w:spacing w:after="0"/>
              <w:ind w:left="0" w:leftChars="0"/>
              <w:jc w:val="center"/>
              <w:rPr>
                <w:rFonts w:ascii="宋体" w:hAnsi="宋体" w:cs="宋体"/>
                <w:sz w:val="21"/>
                <w:szCs w:val="21"/>
              </w:rPr>
            </w:pPr>
            <w:r>
              <w:rPr>
                <w:rFonts w:hint="eastAsia" w:ascii="宋体" w:hAnsi="宋体" w:cs="宋体"/>
                <w:sz w:val="21"/>
                <w:szCs w:val="21"/>
              </w:rPr>
              <w:t>频率读数仪</w:t>
            </w:r>
          </w:p>
        </w:tc>
        <w:tc>
          <w:tcPr>
            <w:tcW w:w="532" w:type="pct"/>
            <w:noWrap w:val="0"/>
            <w:vAlign w:val="center"/>
          </w:tcPr>
          <w:p w14:paraId="0B3D95F9">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top"/>
          </w:tcPr>
          <w:p w14:paraId="57FBCE9F">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15E74B93">
            <w:pPr>
              <w:pStyle w:val="7"/>
              <w:spacing w:after="0"/>
              <w:ind w:left="0" w:leftChars="0"/>
              <w:jc w:val="center"/>
              <w:rPr>
                <w:rFonts w:ascii="宋体" w:hAnsi="宋体" w:cs="宋体"/>
                <w:sz w:val="21"/>
                <w:szCs w:val="21"/>
              </w:rPr>
            </w:pPr>
            <w:r>
              <w:rPr>
                <w:rFonts w:hint="eastAsia" w:ascii="宋体" w:hAnsi="宋体" w:cs="宋体"/>
                <w:sz w:val="21"/>
                <w:szCs w:val="21"/>
              </w:rPr>
              <w:t>应力、应变</w:t>
            </w:r>
          </w:p>
        </w:tc>
      </w:tr>
      <w:tr w14:paraId="7AC2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219CCE44">
            <w:pPr>
              <w:pStyle w:val="7"/>
              <w:spacing w:after="0"/>
              <w:ind w:left="0" w:leftChars="0"/>
              <w:jc w:val="center"/>
              <w:rPr>
                <w:rFonts w:ascii="宋体" w:hAnsi="宋体" w:cs="宋体"/>
                <w:sz w:val="21"/>
                <w:szCs w:val="21"/>
              </w:rPr>
            </w:pPr>
            <w:r>
              <w:rPr>
                <w:rFonts w:hint="eastAsia" w:ascii="宋体" w:hAnsi="宋体" w:cs="宋体"/>
                <w:sz w:val="21"/>
                <w:szCs w:val="21"/>
              </w:rPr>
              <w:t>7</w:t>
            </w:r>
          </w:p>
        </w:tc>
        <w:tc>
          <w:tcPr>
            <w:tcW w:w="1938" w:type="pct"/>
            <w:noWrap w:val="0"/>
            <w:vAlign w:val="center"/>
          </w:tcPr>
          <w:p w14:paraId="74483E90">
            <w:pPr>
              <w:pStyle w:val="7"/>
              <w:spacing w:after="0"/>
              <w:ind w:left="0" w:leftChars="0"/>
              <w:jc w:val="center"/>
              <w:rPr>
                <w:rFonts w:ascii="宋体" w:hAnsi="宋体" w:cs="宋体"/>
                <w:sz w:val="21"/>
                <w:szCs w:val="21"/>
              </w:rPr>
            </w:pPr>
            <w:r>
              <w:rPr>
                <w:rFonts w:hint="eastAsia" w:ascii="宋体" w:hAnsi="宋体" w:cs="宋体"/>
                <w:sz w:val="21"/>
                <w:szCs w:val="21"/>
              </w:rPr>
              <w:t>地质钻机</w:t>
            </w:r>
          </w:p>
        </w:tc>
        <w:tc>
          <w:tcPr>
            <w:tcW w:w="532" w:type="pct"/>
            <w:noWrap w:val="0"/>
            <w:vAlign w:val="center"/>
          </w:tcPr>
          <w:p w14:paraId="00E5F861">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68668FCD">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18B5CC62">
            <w:pPr>
              <w:pStyle w:val="7"/>
              <w:spacing w:after="0"/>
              <w:ind w:left="0" w:leftChars="0"/>
              <w:jc w:val="center"/>
              <w:rPr>
                <w:rFonts w:ascii="宋体" w:hAnsi="宋体" w:cs="宋体"/>
                <w:sz w:val="21"/>
                <w:szCs w:val="21"/>
              </w:rPr>
            </w:pPr>
          </w:p>
        </w:tc>
      </w:tr>
      <w:tr w14:paraId="194E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994E7F7">
            <w:pPr>
              <w:pStyle w:val="7"/>
              <w:spacing w:after="0"/>
              <w:ind w:left="0" w:leftChars="0"/>
              <w:jc w:val="center"/>
              <w:rPr>
                <w:rFonts w:ascii="宋体" w:hAnsi="宋体" w:cs="宋体"/>
                <w:sz w:val="21"/>
                <w:szCs w:val="21"/>
              </w:rPr>
            </w:pPr>
            <w:r>
              <w:rPr>
                <w:rFonts w:hint="eastAsia" w:ascii="宋体" w:hAnsi="宋体" w:cs="宋体"/>
                <w:sz w:val="21"/>
                <w:szCs w:val="21"/>
              </w:rPr>
              <w:t>8</w:t>
            </w:r>
          </w:p>
        </w:tc>
        <w:tc>
          <w:tcPr>
            <w:tcW w:w="1938" w:type="pct"/>
            <w:noWrap w:val="0"/>
            <w:vAlign w:val="center"/>
          </w:tcPr>
          <w:p w14:paraId="5AED3768">
            <w:pPr>
              <w:pStyle w:val="7"/>
              <w:spacing w:after="0"/>
              <w:ind w:left="0" w:leftChars="0"/>
              <w:jc w:val="center"/>
              <w:rPr>
                <w:rFonts w:ascii="宋体" w:hAnsi="宋体" w:cs="宋体"/>
                <w:sz w:val="21"/>
                <w:szCs w:val="21"/>
              </w:rPr>
            </w:pPr>
            <w:r>
              <w:rPr>
                <w:rFonts w:hint="eastAsia" w:ascii="宋体" w:hAnsi="宋体" w:cs="宋体"/>
                <w:sz w:val="21"/>
                <w:szCs w:val="21"/>
              </w:rPr>
              <w:t>电脑</w:t>
            </w:r>
          </w:p>
        </w:tc>
        <w:tc>
          <w:tcPr>
            <w:tcW w:w="532" w:type="pct"/>
            <w:noWrap w:val="0"/>
            <w:vAlign w:val="center"/>
          </w:tcPr>
          <w:p w14:paraId="0F1CBDCF">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top"/>
          </w:tcPr>
          <w:p w14:paraId="63DB54CC">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1E1F3DFC">
            <w:pPr>
              <w:pStyle w:val="7"/>
              <w:spacing w:after="0"/>
              <w:ind w:left="0" w:leftChars="0"/>
              <w:jc w:val="center"/>
              <w:rPr>
                <w:rFonts w:ascii="宋体" w:hAnsi="宋体" w:cs="宋体"/>
                <w:sz w:val="21"/>
                <w:szCs w:val="21"/>
              </w:rPr>
            </w:pPr>
          </w:p>
        </w:tc>
      </w:tr>
      <w:tr w14:paraId="6E6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4B1E8A0B">
            <w:pPr>
              <w:pStyle w:val="7"/>
              <w:spacing w:after="0"/>
              <w:ind w:left="0" w:leftChars="0"/>
              <w:jc w:val="center"/>
              <w:rPr>
                <w:rFonts w:ascii="宋体" w:hAnsi="宋体" w:cs="宋体"/>
                <w:sz w:val="21"/>
                <w:szCs w:val="21"/>
              </w:rPr>
            </w:pPr>
            <w:r>
              <w:rPr>
                <w:rFonts w:hint="eastAsia" w:ascii="宋体" w:hAnsi="宋体" w:cs="宋体"/>
                <w:sz w:val="21"/>
                <w:szCs w:val="21"/>
              </w:rPr>
              <w:t>9</w:t>
            </w:r>
          </w:p>
        </w:tc>
        <w:tc>
          <w:tcPr>
            <w:tcW w:w="1938" w:type="pct"/>
            <w:noWrap w:val="0"/>
            <w:vAlign w:val="center"/>
          </w:tcPr>
          <w:p w14:paraId="566B7DCC">
            <w:pPr>
              <w:pStyle w:val="7"/>
              <w:spacing w:after="0"/>
              <w:ind w:left="0" w:leftChars="0"/>
              <w:jc w:val="center"/>
              <w:rPr>
                <w:rFonts w:ascii="宋体" w:hAnsi="宋体" w:cs="宋体"/>
                <w:sz w:val="21"/>
                <w:szCs w:val="21"/>
              </w:rPr>
            </w:pPr>
            <w:r>
              <w:rPr>
                <w:rFonts w:hint="eastAsia" w:ascii="宋体" w:hAnsi="宋体" w:cs="宋体"/>
                <w:sz w:val="21"/>
                <w:szCs w:val="21"/>
              </w:rPr>
              <w:t>打印机</w:t>
            </w:r>
          </w:p>
        </w:tc>
        <w:tc>
          <w:tcPr>
            <w:tcW w:w="532" w:type="pct"/>
            <w:noWrap w:val="0"/>
            <w:vAlign w:val="center"/>
          </w:tcPr>
          <w:p w14:paraId="682DD7D5">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5DC9E193">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08F575EA">
            <w:pPr>
              <w:pStyle w:val="7"/>
              <w:spacing w:after="0"/>
              <w:ind w:left="0" w:leftChars="0"/>
              <w:jc w:val="center"/>
              <w:rPr>
                <w:rFonts w:ascii="宋体" w:hAnsi="宋体" w:cs="宋体"/>
                <w:sz w:val="21"/>
                <w:szCs w:val="21"/>
              </w:rPr>
            </w:pPr>
          </w:p>
        </w:tc>
      </w:tr>
      <w:tr w14:paraId="20E9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1F702CC">
            <w:pPr>
              <w:pStyle w:val="7"/>
              <w:spacing w:after="0"/>
              <w:ind w:left="0" w:leftChars="0"/>
              <w:jc w:val="center"/>
              <w:rPr>
                <w:rFonts w:ascii="宋体" w:hAnsi="宋体" w:cs="宋体"/>
                <w:b/>
                <w:sz w:val="21"/>
                <w:szCs w:val="21"/>
              </w:rPr>
            </w:pPr>
            <w:r>
              <w:rPr>
                <w:rFonts w:hint="eastAsia" w:ascii="宋体" w:hAnsi="宋体" w:cs="宋体"/>
                <w:b/>
                <w:sz w:val="21"/>
                <w:szCs w:val="21"/>
              </w:rPr>
              <w:t>二</w:t>
            </w:r>
          </w:p>
        </w:tc>
        <w:tc>
          <w:tcPr>
            <w:tcW w:w="1938" w:type="pct"/>
            <w:noWrap w:val="0"/>
            <w:vAlign w:val="center"/>
          </w:tcPr>
          <w:p w14:paraId="7D3F1175">
            <w:pPr>
              <w:pStyle w:val="7"/>
              <w:spacing w:after="0"/>
              <w:ind w:left="0" w:leftChars="0"/>
              <w:jc w:val="center"/>
              <w:rPr>
                <w:rFonts w:ascii="宋体" w:hAnsi="宋体" w:cs="宋体"/>
                <w:b/>
                <w:sz w:val="21"/>
                <w:szCs w:val="21"/>
              </w:rPr>
            </w:pPr>
            <w:r>
              <w:rPr>
                <w:rFonts w:hint="eastAsia" w:ascii="宋体" w:hAnsi="宋体" w:cs="宋体"/>
                <w:b/>
                <w:sz w:val="21"/>
                <w:szCs w:val="21"/>
              </w:rPr>
              <w:t>主体沉降监测设备</w:t>
            </w:r>
          </w:p>
        </w:tc>
        <w:tc>
          <w:tcPr>
            <w:tcW w:w="532" w:type="pct"/>
            <w:noWrap w:val="0"/>
            <w:vAlign w:val="center"/>
          </w:tcPr>
          <w:p w14:paraId="19DE37E6">
            <w:pPr>
              <w:pStyle w:val="7"/>
              <w:spacing w:after="0"/>
              <w:ind w:left="0" w:leftChars="0"/>
              <w:jc w:val="center"/>
              <w:rPr>
                <w:rFonts w:ascii="宋体" w:hAnsi="宋体" w:cs="宋体"/>
                <w:sz w:val="21"/>
                <w:szCs w:val="21"/>
              </w:rPr>
            </w:pPr>
          </w:p>
        </w:tc>
        <w:tc>
          <w:tcPr>
            <w:tcW w:w="889" w:type="pct"/>
            <w:noWrap w:val="0"/>
            <w:vAlign w:val="center"/>
          </w:tcPr>
          <w:p w14:paraId="3588D16A">
            <w:pPr>
              <w:pStyle w:val="7"/>
              <w:spacing w:after="0"/>
              <w:ind w:left="0" w:leftChars="0"/>
              <w:jc w:val="center"/>
              <w:rPr>
                <w:rFonts w:ascii="宋体" w:hAnsi="宋体" w:cs="宋体"/>
                <w:sz w:val="21"/>
                <w:szCs w:val="21"/>
              </w:rPr>
            </w:pPr>
          </w:p>
        </w:tc>
        <w:tc>
          <w:tcPr>
            <w:tcW w:w="1175" w:type="pct"/>
            <w:noWrap w:val="0"/>
            <w:vAlign w:val="center"/>
          </w:tcPr>
          <w:p w14:paraId="3C621D95">
            <w:pPr>
              <w:pStyle w:val="7"/>
              <w:spacing w:after="0"/>
              <w:ind w:left="0" w:leftChars="0"/>
              <w:jc w:val="center"/>
              <w:rPr>
                <w:rFonts w:ascii="宋体" w:hAnsi="宋体" w:cs="宋体"/>
                <w:sz w:val="21"/>
                <w:szCs w:val="21"/>
              </w:rPr>
            </w:pPr>
          </w:p>
        </w:tc>
      </w:tr>
      <w:tr w14:paraId="23D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3D9851A5">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938" w:type="pct"/>
            <w:noWrap w:val="0"/>
            <w:vAlign w:val="center"/>
          </w:tcPr>
          <w:p w14:paraId="1ACEC425">
            <w:pPr>
              <w:pStyle w:val="7"/>
              <w:spacing w:after="0"/>
              <w:ind w:left="0" w:leftChars="0"/>
              <w:jc w:val="center"/>
              <w:rPr>
                <w:rFonts w:ascii="宋体" w:hAnsi="宋体" w:cs="宋体"/>
                <w:sz w:val="21"/>
                <w:szCs w:val="21"/>
              </w:rPr>
            </w:pPr>
            <w:r>
              <w:rPr>
                <w:rFonts w:hint="eastAsia" w:ascii="宋体" w:hAnsi="宋体" w:cs="宋体"/>
                <w:sz w:val="21"/>
                <w:szCs w:val="21"/>
              </w:rPr>
              <w:t>水准仪</w:t>
            </w:r>
          </w:p>
        </w:tc>
        <w:tc>
          <w:tcPr>
            <w:tcW w:w="532" w:type="pct"/>
            <w:noWrap w:val="0"/>
            <w:vAlign w:val="center"/>
          </w:tcPr>
          <w:p w14:paraId="55455120">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center"/>
          </w:tcPr>
          <w:p w14:paraId="682965AF">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3D737EEA">
            <w:pPr>
              <w:pStyle w:val="7"/>
              <w:spacing w:after="0"/>
              <w:ind w:left="0" w:leftChars="0"/>
              <w:jc w:val="center"/>
              <w:rPr>
                <w:rFonts w:ascii="宋体" w:hAnsi="宋体" w:cs="宋体"/>
                <w:sz w:val="21"/>
                <w:szCs w:val="21"/>
              </w:rPr>
            </w:pPr>
          </w:p>
        </w:tc>
      </w:tr>
      <w:tr w14:paraId="0B26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95E8825">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1938" w:type="pct"/>
            <w:noWrap w:val="0"/>
            <w:vAlign w:val="center"/>
          </w:tcPr>
          <w:p w14:paraId="4312A315">
            <w:pPr>
              <w:pStyle w:val="7"/>
              <w:spacing w:after="0"/>
              <w:ind w:left="0" w:leftChars="0"/>
              <w:jc w:val="center"/>
              <w:rPr>
                <w:rFonts w:ascii="宋体" w:hAnsi="宋体" w:cs="宋体"/>
                <w:sz w:val="21"/>
                <w:szCs w:val="21"/>
              </w:rPr>
            </w:pPr>
            <w:r>
              <w:rPr>
                <w:rFonts w:hint="eastAsia" w:ascii="宋体" w:hAnsi="宋体" w:cs="宋体"/>
                <w:sz w:val="21"/>
                <w:szCs w:val="21"/>
              </w:rPr>
              <w:t>铟钢尺</w:t>
            </w:r>
          </w:p>
        </w:tc>
        <w:tc>
          <w:tcPr>
            <w:tcW w:w="532" w:type="pct"/>
            <w:noWrap w:val="0"/>
            <w:vAlign w:val="center"/>
          </w:tcPr>
          <w:p w14:paraId="293F3AAF">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top"/>
          </w:tcPr>
          <w:p w14:paraId="453EEF3E">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7DA7371D">
            <w:pPr>
              <w:pStyle w:val="7"/>
              <w:spacing w:after="0"/>
              <w:ind w:left="0" w:leftChars="0"/>
              <w:jc w:val="center"/>
              <w:rPr>
                <w:rFonts w:ascii="宋体" w:hAnsi="宋体" w:cs="宋体"/>
                <w:sz w:val="21"/>
                <w:szCs w:val="21"/>
              </w:rPr>
            </w:pPr>
          </w:p>
        </w:tc>
      </w:tr>
      <w:tr w14:paraId="70B6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2953C544">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1938" w:type="pct"/>
            <w:noWrap w:val="0"/>
            <w:vAlign w:val="center"/>
          </w:tcPr>
          <w:p w14:paraId="53E9A50C">
            <w:pPr>
              <w:pStyle w:val="7"/>
              <w:spacing w:after="0"/>
              <w:ind w:left="0" w:leftChars="0"/>
              <w:jc w:val="center"/>
              <w:rPr>
                <w:rFonts w:ascii="宋体" w:hAnsi="宋体" w:cs="宋体"/>
                <w:sz w:val="21"/>
                <w:szCs w:val="21"/>
              </w:rPr>
            </w:pPr>
            <w:r>
              <w:rPr>
                <w:rFonts w:hint="eastAsia" w:ascii="宋体" w:hAnsi="宋体" w:cs="宋体"/>
                <w:sz w:val="21"/>
                <w:szCs w:val="21"/>
              </w:rPr>
              <w:t>全站仪</w:t>
            </w:r>
          </w:p>
        </w:tc>
        <w:tc>
          <w:tcPr>
            <w:tcW w:w="532" w:type="pct"/>
            <w:noWrap w:val="0"/>
            <w:vAlign w:val="center"/>
          </w:tcPr>
          <w:p w14:paraId="11DA4BA1">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07773F0D">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3D4BFABE">
            <w:pPr>
              <w:pStyle w:val="7"/>
              <w:spacing w:after="0"/>
              <w:ind w:left="0" w:leftChars="0"/>
              <w:jc w:val="center"/>
              <w:rPr>
                <w:rFonts w:ascii="宋体" w:hAnsi="宋体" w:cs="宋体"/>
                <w:sz w:val="21"/>
                <w:szCs w:val="21"/>
              </w:rPr>
            </w:pPr>
          </w:p>
        </w:tc>
      </w:tr>
      <w:tr w14:paraId="15F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6F3D3BE4">
            <w:pPr>
              <w:pStyle w:val="7"/>
              <w:spacing w:after="0"/>
              <w:ind w:left="0" w:leftChars="0"/>
              <w:jc w:val="center"/>
              <w:rPr>
                <w:rFonts w:ascii="宋体" w:hAnsi="宋体" w:cs="宋体"/>
                <w:sz w:val="21"/>
                <w:szCs w:val="21"/>
              </w:rPr>
            </w:pPr>
            <w:r>
              <w:rPr>
                <w:rFonts w:hint="eastAsia" w:ascii="宋体" w:hAnsi="宋体" w:cs="宋体"/>
                <w:sz w:val="21"/>
                <w:szCs w:val="21"/>
              </w:rPr>
              <w:t>4</w:t>
            </w:r>
          </w:p>
        </w:tc>
        <w:tc>
          <w:tcPr>
            <w:tcW w:w="1938" w:type="pct"/>
            <w:noWrap w:val="0"/>
            <w:vAlign w:val="center"/>
          </w:tcPr>
          <w:p w14:paraId="4C704983">
            <w:pPr>
              <w:pStyle w:val="7"/>
              <w:spacing w:after="0"/>
              <w:ind w:left="0" w:leftChars="0"/>
              <w:jc w:val="center"/>
              <w:rPr>
                <w:rFonts w:ascii="宋体" w:hAnsi="宋体" w:cs="宋体"/>
                <w:sz w:val="21"/>
                <w:szCs w:val="21"/>
              </w:rPr>
            </w:pPr>
            <w:r>
              <w:rPr>
                <w:rFonts w:hint="eastAsia" w:ascii="宋体" w:hAnsi="宋体" w:cs="宋体"/>
                <w:sz w:val="21"/>
                <w:szCs w:val="21"/>
              </w:rPr>
              <w:t>电脑</w:t>
            </w:r>
          </w:p>
        </w:tc>
        <w:tc>
          <w:tcPr>
            <w:tcW w:w="532" w:type="pct"/>
            <w:noWrap w:val="0"/>
            <w:vAlign w:val="center"/>
          </w:tcPr>
          <w:p w14:paraId="3E2B8AD8">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top"/>
          </w:tcPr>
          <w:p w14:paraId="3A7259B4">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049F2352">
            <w:pPr>
              <w:pStyle w:val="7"/>
              <w:spacing w:after="0"/>
              <w:ind w:left="0" w:leftChars="0"/>
              <w:jc w:val="center"/>
              <w:rPr>
                <w:rFonts w:ascii="宋体" w:hAnsi="宋体" w:cs="宋体"/>
                <w:sz w:val="21"/>
                <w:szCs w:val="21"/>
              </w:rPr>
            </w:pPr>
          </w:p>
        </w:tc>
      </w:tr>
      <w:tr w14:paraId="1D4B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45418655">
            <w:pPr>
              <w:pStyle w:val="7"/>
              <w:spacing w:after="0"/>
              <w:ind w:left="0" w:leftChars="0"/>
              <w:jc w:val="center"/>
              <w:rPr>
                <w:rFonts w:ascii="宋体" w:hAnsi="宋体" w:cs="宋体"/>
                <w:sz w:val="21"/>
                <w:szCs w:val="21"/>
              </w:rPr>
            </w:pPr>
            <w:r>
              <w:rPr>
                <w:rFonts w:hint="eastAsia" w:ascii="宋体" w:hAnsi="宋体" w:cs="宋体"/>
                <w:sz w:val="21"/>
                <w:szCs w:val="21"/>
              </w:rPr>
              <w:t>5</w:t>
            </w:r>
          </w:p>
        </w:tc>
        <w:tc>
          <w:tcPr>
            <w:tcW w:w="1938" w:type="pct"/>
            <w:noWrap w:val="0"/>
            <w:vAlign w:val="center"/>
          </w:tcPr>
          <w:p w14:paraId="7D4D1F28">
            <w:pPr>
              <w:pStyle w:val="7"/>
              <w:spacing w:after="0"/>
              <w:ind w:left="0" w:leftChars="0"/>
              <w:jc w:val="center"/>
              <w:rPr>
                <w:rFonts w:ascii="宋体" w:hAnsi="宋体" w:cs="宋体"/>
                <w:sz w:val="21"/>
                <w:szCs w:val="21"/>
              </w:rPr>
            </w:pPr>
            <w:r>
              <w:rPr>
                <w:rFonts w:hint="eastAsia" w:ascii="宋体" w:hAnsi="宋体" w:cs="宋体"/>
                <w:sz w:val="21"/>
                <w:szCs w:val="21"/>
              </w:rPr>
              <w:t>打印机</w:t>
            </w:r>
          </w:p>
        </w:tc>
        <w:tc>
          <w:tcPr>
            <w:tcW w:w="532" w:type="pct"/>
            <w:noWrap w:val="0"/>
            <w:vAlign w:val="center"/>
          </w:tcPr>
          <w:p w14:paraId="59750CE1">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0D2AACC5">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64484DE4">
            <w:pPr>
              <w:pStyle w:val="7"/>
              <w:spacing w:after="0"/>
              <w:ind w:left="0" w:leftChars="0"/>
              <w:jc w:val="center"/>
              <w:rPr>
                <w:rFonts w:ascii="宋体" w:hAnsi="宋体" w:cs="宋体"/>
                <w:sz w:val="21"/>
                <w:szCs w:val="21"/>
              </w:rPr>
            </w:pPr>
          </w:p>
        </w:tc>
      </w:tr>
      <w:tr w14:paraId="1459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1E582B57">
            <w:pPr>
              <w:pStyle w:val="7"/>
              <w:spacing w:after="0"/>
              <w:ind w:left="0" w:leftChars="0"/>
              <w:jc w:val="center"/>
              <w:rPr>
                <w:rFonts w:ascii="宋体" w:hAnsi="宋体" w:cs="宋体"/>
                <w:b/>
                <w:sz w:val="21"/>
                <w:szCs w:val="21"/>
              </w:rPr>
            </w:pPr>
            <w:r>
              <w:rPr>
                <w:rFonts w:hint="eastAsia" w:ascii="宋体" w:hAnsi="宋体" w:cs="宋体"/>
                <w:b/>
                <w:sz w:val="21"/>
                <w:szCs w:val="21"/>
              </w:rPr>
              <w:t>三</w:t>
            </w:r>
          </w:p>
        </w:tc>
        <w:tc>
          <w:tcPr>
            <w:tcW w:w="1938" w:type="pct"/>
            <w:noWrap w:val="0"/>
            <w:vAlign w:val="center"/>
          </w:tcPr>
          <w:p w14:paraId="2E495A5D">
            <w:pPr>
              <w:pStyle w:val="7"/>
              <w:spacing w:after="0"/>
              <w:ind w:left="0" w:leftChars="0"/>
              <w:jc w:val="center"/>
              <w:rPr>
                <w:rFonts w:ascii="宋体" w:hAnsi="宋体" w:cs="宋体"/>
                <w:b/>
                <w:sz w:val="21"/>
                <w:szCs w:val="21"/>
              </w:rPr>
            </w:pPr>
            <w:r>
              <w:rPr>
                <w:rFonts w:hint="eastAsia" w:ascii="宋体" w:hAnsi="宋体" w:cs="宋体"/>
                <w:b/>
                <w:sz w:val="21"/>
                <w:szCs w:val="21"/>
              </w:rPr>
              <w:t>高支模监测设备</w:t>
            </w:r>
          </w:p>
        </w:tc>
        <w:tc>
          <w:tcPr>
            <w:tcW w:w="532" w:type="pct"/>
            <w:noWrap w:val="0"/>
            <w:vAlign w:val="center"/>
          </w:tcPr>
          <w:p w14:paraId="7B9678AD">
            <w:pPr>
              <w:pStyle w:val="7"/>
              <w:spacing w:after="0"/>
              <w:ind w:left="0" w:leftChars="0"/>
              <w:jc w:val="center"/>
              <w:rPr>
                <w:rFonts w:ascii="宋体" w:hAnsi="宋体" w:cs="宋体"/>
                <w:sz w:val="21"/>
                <w:szCs w:val="21"/>
              </w:rPr>
            </w:pPr>
          </w:p>
        </w:tc>
        <w:tc>
          <w:tcPr>
            <w:tcW w:w="889" w:type="pct"/>
            <w:noWrap w:val="0"/>
            <w:vAlign w:val="center"/>
          </w:tcPr>
          <w:p w14:paraId="2D17E0FA">
            <w:pPr>
              <w:pStyle w:val="7"/>
              <w:spacing w:after="0"/>
              <w:ind w:left="0" w:leftChars="0"/>
              <w:jc w:val="center"/>
              <w:rPr>
                <w:rFonts w:ascii="宋体" w:hAnsi="宋体" w:cs="宋体"/>
                <w:sz w:val="21"/>
                <w:szCs w:val="21"/>
              </w:rPr>
            </w:pPr>
          </w:p>
        </w:tc>
        <w:tc>
          <w:tcPr>
            <w:tcW w:w="1175" w:type="pct"/>
            <w:noWrap w:val="0"/>
            <w:vAlign w:val="center"/>
          </w:tcPr>
          <w:p w14:paraId="62CEF905">
            <w:pPr>
              <w:pStyle w:val="7"/>
              <w:spacing w:after="0"/>
              <w:ind w:left="0" w:leftChars="0"/>
              <w:jc w:val="center"/>
              <w:rPr>
                <w:rFonts w:ascii="宋体" w:hAnsi="宋体" w:cs="宋体"/>
                <w:sz w:val="21"/>
                <w:szCs w:val="21"/>
              </w:rPr>
            </w:pPr>
          </w:p>
        </w:tc>
      </w:tr>
      <w:tr w14:paraId="5476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1E2F5DFD">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1938" w:type="pct"/>
            <w:noWrap w:val="0"/>
            <w:vAlign w:val="center"/>
          </w:tcPr>
          <w:p w14:paraId="3E67C04D">
            <w:pPr>
              <w:pStyle w:val="7"/>
              <w:spacing w:after="0"/>
              <w:ind w:left="0" w:leftChars="0"/>
              <w:jc w:val="center"/>
              <w:rPr>
                <w:rFonts w:ascii="宋体" w:hAnsi="宋体" w:cs="宋体"/>
                <w:sz w:val="21"/>
                <w:szCs w:val="21"/>
              </w:rPr>
            </w:pPr>
            <w:r>
              <w:rPr>
                <w:rFonts w:hint="eastAsia" w:ascii="宋体" w:hAnsi="宋体" w:cs="宋体"/>
                <w:sz w:val="21"/>
                <w:szCs w:val="21"/>
              </w:rPr>
              <w:t>水准仪</w:t>
            </w:r>
          </w:p>
        </w:tc>
        <w:tc>
          <w:tcPr>
            <w:tcW w:w="532" w:type="pct"/>
            <w:noWrap w:val="0"/>
            <w:vAlign w:val="center"/>
          </w:tcPr>
          <w:p w14:paraId="023F7245">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center"/>
          </w:tcPr>
          <w:p w14:paraId="351B0B4F">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62ED30EB">
            <w:pPr>
              <w:pStyle w:val="7"/>
              <w:spacing w:after="0"/>
              <w:ind w:left="0" w:leftChars="0"/>
              <w:jc w:val="center"/>
              <w:rPr>
                <w:rFonts w:ascii="宋体" w:hAnsi="宋体" w:cs="宋体"/>
                <w:sz w:val="21"/>
                <w:szCs w:val="21"/>
              </w:rPr>
            </w:pPr>
          </w:p>
        </w:tc>
      </w:tr>
      <w:tr w14:paraId="2973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3FB68001">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1938" w:type="pct"/>
            <w:noWrap w:val="0"/>
            <w:vAlign w:val="center"/>
          </w:tcPr>
          <w:p w14:paraId="447A576C">
            <w:pPr>
              <w:pStyle w:val="7"/>
              <w:spacing w:after="0"/>
              <w:ind w:left="0" w:leftChars="0"/>
              <w:jc w:val="center"/>
              <w:rPr>
                <w:rFonts w:ascii="宋体" w:hAnsi="宋体" w:cs="宋体"/>
                <w:sz w:val="21"/>
                <w:szCs w:val="21"/>
              </w:rPr>
            </w:pPr>
            <w:r>
              <w:rPr>
                <w:rFonts w:hint="eastAsia" w:ascii="宋体" w:hAnsi="宋体" w:cs="宋体"/>
                <w:sz w:val="21"/>
                <w:szCs w:val="21"/>
              </w:rPr>
              <w:t>铟钢尺</w:t>
            </w:r>
          </w:p>
        </w:tc>
        <w:tc>
          <w:tcPr>
            <w:tcW w:w="532" w:type="pct"/>
            <w:noWrap w:val="0"/>
            <w:vAlign w:val="center"/>
          </w:tcPr>
          <w:p w14:paraId="17CB9A1F">
            <w:pPr>
              <w:pStyle w:val="7"/>
              <w:spacing w:after="0"/>
              <w:ind w:left="0" w:leftChars="0"/>
              <w:jc w:val="center"/>
              <w:rPr>
                <w:rFonts w:ascii="宋体" w:hAnsi="宋体" w:cs="宋体"/>
                <w:sz w:val="21"/>
                <w:szCs w:val="21"/>
              </w:rPr>
            </w:pPr>
            <w:r>
              <w:rPr>
                <w:rFonts w:hint="eastAsia" w:ascii="宋体" w:hAnsi="宋体" w:cs="宋体"/>
                <w:sz w:val="21"/>
                <w:szCs w:val="21"/>
              </w:rPr>
              <w:t>2</w:t>
            </w:r>
          </w:p>
        </w:tc>
        <w:tc>
          <w:tcPr>
            <w:tcW w:w="889" w:type="pct"/>
            <w:noWrap w:val="0"/>
            <w:vAlign w:val="top"/>
          </w:tcPr>
          <w:p w14:paraId="61FB36A9">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2DC1F5A5">
            <w:pPr>
              <w:pStyle w:val="7"/>
              <w:spacing w:after="0"/>
              <w:ind w:left="0" w:leftChars="0"/>
              <w:jc w:val="center"/>
              <w:rPr>
                <w:rFonts w:ascii="宋体" w:hAnsi="宋体" w:cs="宋体"/>
                <w:sz w:val="21"/>
                <w:szCs w:val="21"/>
              </w:rPr>
            </w:pPr>
          </w:p>
        </w:tc>
      </w:tr>
      <w:tr w14:paraId="7222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5AC40C17">
            <w:pPr>
              <w:pStyle w:val="7"/>
              <w:spacing w:after="0"/>
              <w:ind w:left="0" w:leftChars="0"/>
              <w:jc w:val="center"/>
              <w:rPr>
                <w:rFonts w:ascii="宋体" w:hAnsi="宋体" w:cs="宋体"/>
                <w:sz w:val="21"/>
                <w:szCs w:val="21"/>
              </w:rPr>
            </w:pPr>
            <w:r>
              <w:rPr>
                <w:rFonts w:hint="eastAsia" w:ascii="宋体" w:hAnsi="宋体" w:cs="宋体"/>
                <w:sz w:val="21"/>
                <w:szCs w:val="21"/>
              </w:rPr>
              <w:t>3</w:t>
            </w:r>
          </w:p>
        </w:tc>
        <w:tc>
          <w:tcPr>
            <w:tcW w:w="1938" w:type="pct"/>
            <w:noWrap w:val="0"/>
            <w:vAlign w:val="center"/>
          </w:tcPr>
          <w:p w14:paraId="19071A83">
            <w:pPr>
              <w:pStyle w:val="7"/>
              <w:spacing w:after="0"/>
              <w:ind w:left="0" w:leftChars="0"/>
              <w:jc w:val="center"/>
              <w:rPr>
                <w:rFonts w:ascii="宋体" w:hAnsi="宋体" w:cs="宋体"/>
                <w:sz w:val="21"/>
                <w:szCs w:val="21"/>
              </w:rPr>
            </w:pPr>
            <w:r>
              <w:rPr>
                <w:rFonts w:hint="eastAsia" w:ascii="宋体" w:hAnsi="宋体" w:cs="宋体"/>
                <w:sz w:val="21"/>
                <w:szCs w:val="21"/>
              </w:rPr>
              <w:t>全站仪</w:t>
            </w:r>
          </w:p>
        </w:tc>
        <w:tc>
          <w:tcPr>
            <w:tcW w:w="532" w:type="pct"/>
            <w:noWrap w:val="0"/>
            <w:vAlign w:val="center"/>
          </w:tcPr>
          <w:p w14:paraId="31C7A82F">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52249D6E">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67268365">
            <w:pPr>
              <w:pStyle w:val="7"/>
              <w:spacing w:after="0"/>
              <w:ind w:left="0" w:leftChars="0"/>
              <w:jc w:val="center"/>
              <w:rPr>
                <w:rFonts w:ascii="宋体" w:hAnsi="宋体" w:cs="宋体"/>
                <w:sz w:val="21"/>
                <w:szCs w:val="21"/>
              </w:rPr>
            </w:pPr>
          </w:p>
        </w:tc>
      </w:tr>
      <w:tr w14:paraId="44EA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0E3A905A">
            <w:pPr>
              <w:pStyle w:val="7"/>
              <w:spacing w:after="0"/>
              <w:ind w:left="0" w:leftChars="0"/>
              <w:jc w:val="center"/>
              <w:rPr>
                <w:rFonts w:ascii="宋体" w:hAnsi="宋体" w:cs="宋体"/>
                <w:sz w:val="21"/>
                <w:szCs w:val="21"/>
              </w:rPr>
            </w:pPr>
            <w:r>
              <w:rPr>
                <w:rFonts w:hint="eastAsia" w:ascii="宋体" w:hAnsi="宋体" w:cs="宋体"/>
                <w:sz w:val="21"/>
                <w:szCs w:val="21"/>
              </w:rPr>
              <w:t>4</w:t>
            </w:r>
          </w:p>
        </w:tc>
        <w:tc>
          <w:tcPr>
            <w:tcW w:w="1938" w:type="pct"/>
            <w:noWrap w:val="0"/>
            <w:vAlign w:val="center"/>
          </w:tcPr>
          <w:p w14:paraId="147E8B54">
            <w:pPr>
              <w:pStyle w:val="7"/>
              <w:spacing w:after="0"/>
              <w:ind w:left="0" w:leftChars="0"/>
              <w:jc w:val="center"/>
              <w:rPr>
                <w:rFonts w:ascii="宋体" w:hAnsi="宋体" w:cs="宋体"/>
                <w:sz w:val="21"/>
                <w:szCs w:val="21"/>
              </w:rPr>
            </w:pPr>
            <w:r>
              <w:rPr>
                <w:rFonts w:hint="eastAsia" w:ascii="宋体" w:hAnsi="宋体" w:cs="宋体"/>
                <w:sz w:val="21"/>
                <w:szCs w:val="21"/>
              </w:rPr>
              <w:t>电脑</w:t>
            </w:r>
          </w:p>
        </w:tc>
        <w:tc>
          <w:tcPr>
            <w:tcW w:w="532" w:type="pct"/>
            <w:noWrap w:val="0"/>
            <w:vAlign w:val="center"/>
          </w:tcPr>
          <w:p w14:paraId="284CD454">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top"/>
          </w:tcPr>
          <w:p w14:paraId="5CB224D9">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top"/>
          </w:tcPr>
          <w:p w14:paraId="53C77627">
            <w:pPr>
              <w:pStyle w:val="7"/>
              <w:spacing w:after="0"/>
              <w:ind w:left="0" w:leftChars="0"/>
              <w:jc w:val="center"/>
              <w:rPr>
                <w:rFonts w:ascii="宋体" w:hAnsi="宋体" w:cs="宋体"/>
                <w:sz w:val="21"/>
                <w:szCs w:val="21"/>
              </w:rPr>
            </w:pPr>
          </w:p>
        </w:tc>
      </w:tr>
      <w:tr w14:paraId="4AD0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3" w:type="pct"/>
            <w:noWrap w:val="0"/>
            <w:vAlign w:val="center"/>
          </w:tcPr>
          <w:p w14:paraId="3BF57FE2">
            <w:pPr>
              <w:pStyle w:val="7"/>
              <w:spacing w:after="0"/>
              <w:ind w:left="0" w:leftChars="0"/>
              <w:jc w:val="center"/>
              <w:rPr>
                <w:rFonts w:ascii="宋体" w:hAnsi="宋体" w:cs="宋体"/>
                <w:sz w:val="21"/>
                <w:szCs w:val="21"/>
              </w:rPr>
            </w:pPr>
            <w:r>
              <w:rPr>
                <w:rFonts w:hint="eastAsia" w:ascii="宋体" w:hAnsi="宋体" w:cs="宋体"/>
                <w:sz w:val="21"/>
                <w:szCs w:val="21"/>
              </w:rPr>
              <w:t>5</w:t>
            </w:r>
          </w:p>
        </w:tc>
        <w:tc>
          <w:tcPr>
            <w:tcW w:w="1938" w:type="pct"/>
            <w:noWrap w:val="0"/>
            <w:vAlign w:val="center"/>
          </w:tcPr>
          <w:p w14:paraId="1FDC9058">
            <w:pPr>
              <w:pStyle w:val="7"/>
              <w:spacing w:after="0"/>
              <w:ind w:left="0" w:leftChars="0"/>
              <w:jc w:val="center"/>
              <w:rPr>
                <w:rFonts w:ascii="宋体" w:hAnsi="宋体" w:cs="宋体"/>
                <w:sz w:val="21"/>
                <w:szCs w:val="21"/>
              </w:rPr>
            </w:pPr>
            <w:r>
              <w:rPr>
                <w:rFonts w:hint="eastAsia" w:ascii="宋体" w:hAnsi="宋体" w:cs="宋体"/>
                <w:sz w:val="21"/>
                <w:szCs w:val="21"/>
              </w:rPr>
              <w:t>打印机</w:t>
            </w:r>
          </w:p>
        </w:tc>
        <w:tc>
          <w:tcPr>
            <w:tcW w:w="532" w:type="pct"/>
            <w:noWrap w:val="0"/>
            <w:vAlign w:val="center"/>
          </w:tcPr>
          <w:p w14:paraId="522DDDEB">
            <w:pPr>
              <w:pStyle w:val="7"/>
              <w:spacing w:after="0"/>
              <w:ind w:left="0" w:leftChars="0"/>
              <w:jc w:val="center"/>
              <w:rPr>
                <w:rFonts w:ascii="宋体" w:hAnsi="宋体" w:cs="宋体"/>
                <w:sz w:val="21"/>
                <w:szCs w:val="21"/>
              </w:rPr>
            </w:pPr>
            <w:r>
              <w:rPr>
                <w:rFonts w:hint="eastAsia" w:ascii="宋体" w:hAnsi="宋体" w:cs="宋体"/>
                <w:sz w:val="21"/>
                <w:szCs w:val="21"/>
              </w:rPr>
              <w:t>1</w:t>
            </w:r>
          </w:p>
        </w:tc>
        <w:tc>
          <w:tcPr>
            <w:tcW w:w="889" w:type="pct"/>
            <w:noWrap w:val="0"/>
            <w:vAlign w:val="center"/>
          </w:tcPr>
          <w:p w14:paraId="2C763052">
            <w:pPr>
              <w:pStyle w:val="7"/>
              <w:spacing w:after="0"/>
              <w:ind w:left="0" w:leftChars="0"/>
              <w:jc w:val="center"/>
              <w:rPr>
                <w:rFonts w:ascii="宋体" w:hAnsi="宋体" w:cs="宋体"/>
                <w:sz w:val="21"/>
                <w:szCs w:val="21"/>
              </w:rPr>
            </w:pPr>
            <w:r>
              <w:rPr>
                <w:rFonts w:hint="eastAsia" w:ascii="宋体" w:hAnsi="宋体" w:cs="宋体"/>
                <w:sz w:val="21"/>
                <w:szCs w:val="21"/>
              </w:rPr>
              <w:t>有效</w:t>
            </w:r>
          </w:p>
        </w:tc>
        <w:tc>
          <w:tcPr>
            <w:tcW w:w="1175" w:type="pct"/>
            <w:noWrap w:val="0"/>
            <w:vAlign w:val="center"/>
          </w:tcPr>
          <w:p w14:paraId="6B78B93E">
            <w:pPr>
              <w:pStyle w:val="7"/>
              <w:spacing w:after="0"/>
              <w:ind w:left="0" w:leftChars="0"/>
              <w:jc w:val="center"/>
              <w:rPr>
                <w:rFonts w:ascii="宋体" w:hAnsi="宋体" w:cs="宋体"/>
                <w:sz w:val="21"/>
                <w:szCs w:val="21"/>
              </w:rPr>
            </w:pPr>
          </w:p>
        </w:tc>
      </w:tr>
    </w:tbl>
    <w:p w14:paraId="6E887CD9">
      <w:pPr>
        <w:widowControl/>
        <w:spacing w:line="360" w:lineRule="auto"/>
        <w:ind w:left="218" w:leftChars="104" w:firstLine="453" w:firstLineChars="189"/>
        <w:rPr>
          <w:rFonts w:hint="eastAsia" w:ascii="宋体" w:hAnsi="宋体" w:cs="宋体"/>
          <w:bCs/>
          <w:kern w:val="0"/>
          <w:sz w:val="24"/>
          <w:szCs w:val="24"/>
        </w:rPr>
      </w:pPr>
      <w:r>
        <w:rPr>
          <w:rFonts w:hint="eastAsia" w:ascii="宋体" w:hAnsi="宋体" w:cs="宋体"/>
          <w:bCs/>
          <w:kern w:val="0"/>
          <w:sz w:val="24"/>
          <w:szCs w:val="24"/>
        </w:rPr>
        <w:t>注：以上三类工作内容所需设备存在相同项的，按其中工作内容要求配备数量最多的（基坑监测设备）配备即可。本表只作为详细评审的内容，不作为否决性审查的依据。</w:t>
      </w:r>
    </w:p>
    <w:bookmarkEnd w:id="6"/>
    <w:bookmarkEnd w:id="7"/>
    <w:bookmarkEnd w:id="8"/>
    <w:bookmarkEnd w:id="9"/>
    <w:bookmarkEnd w:id="10"/>
    <w:bookmarkEnd w:id="11"/>
    <w:bookmarkEnd w:id="12"/>
    <w:bookmarkEnd w:id="13"/>
    <w:bookmarkEnd w:id="14"/>
    <w:bookmarkEnd w:id="15"/>
    <w:bookmarkEnd w:id="16"/>
    <w:bookmarkEnd w:id="17"/>
    <w:bookmarkEnd w:id="18"/>
    <w:bookmarkEnd w:id="20"/>
    <w:p w14:paraId="659782F2">
      <w:pPr>
        <w:widowControl/>
        <w:topLinePunct/>
        <w:spacing w:line="360" w:lineRule="auto"/>
        <w:ind w:firstLine="420" w:firstLineChars="200"/>
        <w:rPr>
          <w:rFonts w:ascii="宋体" w:hAnsi="宋体" w:cs="宋体"/>
        </w:rPr>
      </w:pPr>
    </w:p>
    <w:p w14:paraId="1782F00F">
      <w:bookmarkStart w:id="21" w:name="_GoBack"/>
      <w:bookmarkEnd w:id="21"/>
    </w:p>
    <w:sectPr>
      <w:footerReference r:id="rId3" w:type="default"/>
      <w:pgSz w:w="11907" w:h="16840"/>
      <w:pgMar w:top="1440" w:right="1440" w:bottom="1440" w:left="144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C38">
    <w:pPr>
      <w:pStyle w:val="6"/>
      <w:jc w:val="center"/>
    </w:pPr>
    <w:r>
      <w:fldChar w:fldCharType="begin"/>
    </w:r>
    <w:r>
      <w:instrText xml:space="preserve"> PAGE   \* MERGEFORMAT </w:instrText>
    </w:r>
    <w:r>
      <w:fldChar w:fldCharType="separate"/>
    </w:r>
    <w:r>
      <w:rPr>
        <w:lang w:val="zh-CN"/>
      </w:rPr>
      <w:t>11</w:t>
    </w:r>
    <w:r>
      <w:rPr>
        <w:lang w:val="zh-CN"/>
      </w:rPr>
      <w:fldChar w:fldCharType="end"/>
    </w:r>
  </w:p>
  <w:p w14:paraId="4C20232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F198A"/>
    <w:multiLevelType w:val="singleLevel"/>
    <w:tmpl w:val="821F198A"/>
    <w:lvl w:ilvl="0" w:tentative="0">
      <w:start w:val="5"/>
      <w:numFmt w:val="chineseCounting"/>
      <w:suff w:val="space"/>
      <w:lvlText w:val="第%1章"/>
      <w:lvlJc w:val="left"/>
      <w:rPr>
        <w:rFonts w:hint="eastAsia"/>
      </w:rPr>
    </w:lvl>
  </w:abstractNum>
  <w:abstractNum w:abstractNumId="1">
    <w:nsid w:val="9F5F4CAA"/>
    <w:multiLevelType w:val="singleLevel"/>
    <w:tmpl w:val="9F5F4CAA"/>
    <w:lvl w:ilvl="0" w:tentative="0">
      <w:start w:val="1"/>
      <w:numFmt w:val="decimal"/>
      <w:suff w:val="nothing"/>
      <w:lvlText w:val="%1、"/>
      <w:lvlJc w:val="left"/>
    </w:lvl>
  </w:abstractNum>
  <w:abstractNum w:abstractNumId="2">
    <w:nsid w:val="DE55E9F0"/>
    <w:multiLevelType w:val="singleLevel"/>
    <w:tmpl w:val="DE55E9F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F3550"/>
    <w:rsid w:val="17CF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lang w:val="en-US" w:eastAsia="zh-CN"/>
    </w:rPr>
  </w:style>
  <w:style w:type="paragraph" w:styleId="3">
    <w:name w:val="Body Text"/>
    <w:basedOn w:val="1"/>
    <w:next w:val="4"/>
    <w:unhideWhenUsed/>
    <w:qFormat/>
    <w:uiPriority w:val="0"/>
    <w:pPr>
      <w:spacing w:after="120"/>
    </w:pPr>
    <w:rPr>
      <w:rFonts w:ascii="Times New Roman" w:hAnsi="Times New Roman"/>
      <w:szCs w:val="20"/>
    </w:rPr>
  </w:style>
  <w:style w:type="paragraph" w:styleId="4">
    <w:name w:val="Body Text Indent"/>
    <w:basedOn w:val="1"/>
    <w:next w:val="1"/>
    <w:qFormat/>
    <w:uiPriority w:val="0"/>
    <w:pPr>
      <w:spacing w:after="120"/>
      <w:ind w:left="420" w:leftChars="200"/>
    </w:pPr>
    <w:rPr>
      <w:rFonts w:ascii="Times New Roman" w:hAnsi="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spacing w:after="120"/>
      <w:ind w:left="200" w:leftChars="200"/>
    </w:pPr>
    <w:rPr>
      <w:sz w:val="16"/>
      <w:szCs w:val="16"/>
    </w:rPr>
  </w:style>
  <w:style w:type="paragraph" w:customStyle="1" w:styleId="10">
    <w:name w:val="表头"/>
    <w:basedOn w:val="1"/>
    <w:qFormat/>
    <w:uiPriority w:val="0"/>
    <w:pPr>
      <w:spacing w:line="360" w:lineRule="auto"/>
      <w:jc w:val="center"/>
    </w:pPr>
    <w:rPr>
      <w:rFonts w:ascii="黑体" w:hAnsi="Times New Roman" w:eastAsia="黑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2025-07-02T12:22:00Z</dcterms:created>
  <dc:creator>广东粤能工程管理有限公司[广东粤能工程管理有限公司]</dc:creator>
  <cp:lastModifiedBy>广东粤能工程管理有限公司[广东粤能工程管理有限公司]</cp:lastModifiedBy>
  <dcterms:modified xsi:type="dcterms:W3CDTF">2025-07-02T12:22:25Z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38F6C5C994FD4160AD34B6FCD154291D_11</vt:lpwstr>
  </property>
  <property fmtid="{D5CDD505-2E9C-101B-9397-08002B2CF9AE}" pid="4" name="KSOTemplateDocerSaveRecord">
    <vt:lpwstr>eyJoZGlkIjoiZmE0MDM3YTkzYzliYWFlZTFiZDczYmM5Zjk3N2ZlZjciLCJ1c2VySWQiOiIxOTQ5NzEzNTEifQ==</vt:lpwstr>
  </property>
</Properties>
</file>