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jc w:val="center"/>
        <w:rPr>
          <w:rFonts w:hint="eastAsia" w:ascii="宋体" w:hAnsi="宋体" w:cs="宋体"/>
          <w:kern w:val="0"/>
          <w:sz w:val="32"/>
          <w:szCs w:val="32"/>
          <w:highlight w:val="none"/>
        </w:rPr>
      </w:pPr>
      <w:r>
        <w:rPr>
          <w:rFonts w:hint="eastAsia" w:ascii="宋体" w:hAnsi="宋体" w:cs="宋体"/>
          <w:kern w:val="0"/>
          <w:sz w:val="32"/>
          <w:szCs w:val="32"/>
          <w:highlight w:val="none"/>
          <w:lang w:val="en-US" w:eastAsia="zh-CN"/>
        </w:rPr>
        <w:t>韶关供电局变电管理所（巡线站）施工</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32"/>
          <w:szCs w:val="32"/>
          <w:highlight w:val="none"/>
        </w:rPr>
      </w:pPr>
    </w:p>
    <w:p>
      <w:pPr>
        <w:pStyle w:val="4"/>
        <w:spacing w:before="0" w:after="0" w:line="240" w:lineRule="auto"/>
        <w:jc w:val="center"/>
        <w:rPr>
          <w:rFonts w:hint="eastAsia" w:ascii="宋体" w:hAnsi="宋体" w:eastAsia="宋体" w:cs="宋体"/>
          <w:highlight w:val="none"/>
        </w:rPr>
      </w:pPr>
      <w:bookmarkStart w:id="0" w:name="_Toc19936"/>
      <w:bookmarkStart w:id="5" w:name="_GoBack"/>
      <w:r>
        <w:rPr>
          <w:rFonts w:hint="eastAsia" w:ascii="宋体" w:hAnsi="宋体" w:eastAsia="宋体" w:cs="宋体"/>
          <w:highlight w:val="none"/>
        </w:rPr>
        <w:t>1. 商务文件</w:t>
      </w:r>
      <w:bookmarkEnd w:id="0"/>
    </w:p>
    <w:bookmarkEnd w:id="5"/>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pPr>
        <w:pStyle w:val="9"/>
        <w:ind w:firstLine="210"/>
        <w:rPr>
          <w:rFonts w:hint="eastAsia"/>
          <w:highlight w:val="none"/>
        </w:rPr>
      </w:pPr>
    </w:p>
    <w:p>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1"/>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rFonts w:hint="eastAsia" w:ascii="宋体" w:hAnsi="宋体" w:cs="仿宋"/>
                <w:i w:val="0"/>
                <w:iCs w:val="0"/>
                <w:color w:val="auto"/>
                <w:szCs w:val="21"/>
                <w:highlight w:val="none"/>
              </w:rPr>
              <w:t>质量及安全事故指标考核</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1</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rPr>
                <w:rFonts w:hint="eastAsia" w:ascii="宋体" w:hAnsi="宋体" w:cs="仿宋"/>
                <w:i w:val="0"/>
                <w:iCs w:val="0"/>
                <w:color w:val="auto"/>
                <w:szCs w:val="21"/>
                <w:highlight w:val="none"/>
              </w:rPr>
              <w:t>企业</w:t>
            </w:r>
            <w:r>
              <w:rPr>
                <w:rFonts w:hint="eastAsia" w:ascii="宋体" w:hAnsi="宋体" w:cs="仿宋"/>
                <w:i w:val="0"/>
                <w:iCs w:val="0"/>
                <w:color w:val="auto"/>
                <w:szCs w:val="21"/>
                <w:highlight w:val="none"/>
                <w:lang w:val="en-US" w:eastAsia="zh-CN"/>
              </w:rPr>
              <w:t>信誉</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2</w:t>
            </w:r>
          </w:p>
        </w:tc>
        <w:tc>
          <w:tcPr>
            <w:tcW w:w="1537" w:type="dxa"/>
            <w:noWrap w:val="0"/>
            <w:vAlign w:val="center"/>
          </w:tcPr>
          <w:p>
            <w:pPr>
              <w:pStyle w:val="13"/>
              <w:ind w:firstLine="420"/>
              <w:jc w:val="center"/>
              <w:rPr>
                <w:rFonts w:hint="eastAsia"/>
                <w:highlight w:val="none"/>
              </w:rPr>
            </w:pPr>
          </w:p>
        </w:tc>
        <w:tc>
          <w:tcPr>
            <w:tcW w:w="1537" w:type="dxa"/>
            <w:noWrap w:val="0"/>
            <w:vAlign w:val="center"/>
          </w:tcPr>
          <w:p>
            <w:pPr>
              <w:pStyle w:val="13"/>
              <w:ind w:firstLine="420"/>
              <w:jc w:val="center"/>
              <w:rPr>
                <w:rFonts w:hint="eastAsia"/>
                <w:highlight w:val="none"/>
              </w:rPr>
            </w:pPr>
          </w:p>
        </w:tc>
        <w:tc>
          <w:tcPr>
            <w:tcW w:w="1428" w:type="dxa"/>
            <w:noWrap w:val="0"/>
            <w:vAlign w:val="center"/>
          </w:tcPr>
          <w:p>
            <w:pPr>
              <w:pStyle w:val="13"/>
              <w:ind w:firstLine="42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仿宋"/>
                <w:i w:val="0"/>
                <w:iCs w:val="0"/>
                <w:color w:val="auto"/>
                <w:szCs w:val="21"/>
                <w:highlight w:val="none"/>
              </w:rPr>
              <w:t>纳税信用情况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1.5</w:t>
            </w:r>
          </w:p>
        </w:tc>
        <w:tc>
          <w:tcPr>
            <w:tcW w:w="1537" w:type="dxa"/>
            <w:noWrap w:val="0"/>
            <w:vAlign w:val="center"/>
          </w:tcPr>
          <w:p>
            <w:pPr>
              <w:pStyle w:val="14"/>
              <w:jc w:val="center"/>
              <w:rPr>
                <w:rFonts w:hint="eastAsia" w:ascii="宋体" w:hAnsi="宋体" w:cs="宋体"/>
                <w:highlight w:val="none"/>
              </w:rPr>
            </w:pPr>
          </w:p>
        </w:tc>
        <w:tc>
          <w:tcPr>
            <w:tcW w:w="1537" w:type="dxa"/>
            <w:noWrap w:val="0"/>
            <w:vAlign w:val="center"/>
          </w:tcPr>
          <w:p>
            <w:pPr>
              <w:pStyle w:val="14"/>
              <w:jc w:val="center"/>
              <w:rPr>
                <w:rFonts w:hint="eastAsia" w:ascii="宋体" w:hAnsi="宋体" w:cs="宋体"/>
                <w:highlight w:val="none"/>
              </w:rPr>
            </w:pPr>
          </w:p>
        </w:tc>
        <w:tc>
          <w:tcPr>
            <w:tcW w:w="1428" w:type="dxa"/>
            <w:noWrap w:val="0"/>
            <w:vAlign w:val="center"/>
          </w:tcPr>
          <w:p>
            <w:pPr>
              <w:pStyle w:val="14"/>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企业信用情况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仿宋"/>
                <w:i w:val="0"/>
                <w:iCs w:val="0"/>
                <w:color w:val="auto"/>
                <w:kern w:val="0"/>
                <w:szCs w:val="21"/>
                <w:highlight w:val="none"/>
                <w:lang w:bidi="ar"/>
              </w:rPr>
              <w:t>项目经理及施工队伍综合素质评价</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仿宋"/>
                <w:i w:val="0"/>
                <w:iCs w:val="0"/>
                <w:color w:val="auto"/>
                <w:kern w:val="0"/>
                <w:szCs w:val="21"/>
                <w:highlight w:val="none"/>
                <w:lang w:bidi="ar"/>
              </w:rPr>
              <w:t>企业业绩</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仿宋"/>
                <w:i w:val="0"/>
                <w:iCs w:val="0"/>
                <w:color w:val="auto"/>
                <w:kern w:val="0"/>
                <w:szCs w:val="21"/>
                <w:highlight w:val="none"/>
                <w:lang w:bidi="ar"/>
              </w:rPr>
              <w:t>近年财务状况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仿宋"/>
                <w:i w:val="0"/>
                <w:iCs w:val="0"/>
                <w:color w:val="auto"/>
                <w:kern w:val="0"/>
                <w:szCs w:val="21"/>
                <w:highlight w:val="none"/>
                <w:lang w:bidi="ar"/>
              </w:rPr>
              <w:t>企业管理体系</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bl>
    <w:p>
      <w:pPr>
        <w:pStyle w:val="7"/>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pPr>
        <w:rPr>
          <w:rFonts w:hint="eastAsia" w:ascii="宋体" w:hAnsi="宋体" w:cs="宋体"/>
          <w:highlight w:val="none"/>
        </w:rPr>
      </w:pPr>
    </w:p>
    <w:p>
      <w:pPr>
        <w:pStyle w:val="7"/>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w:t>
      </w:r>
    </w:p>
    <w:p>
      <w:pPr>
        <w:pStyle w:val="7"/>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pPr>
        <w:pStyle w:val="7"/>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pPr>
        <w:pStyle w:val="7"/>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pPr>
        <w:pStyle w:val="7"/>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十</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w:t>
      </w:r>
      <w:r>
        <w:rPr>
          <w:rFonts w:hint="eastAsia" w:ascii="宋体" w:hAnsi="宋体" w:eastAsia="宋体" w:cs="宋体"/>
          <w:highlight w:val="none"/>
        </w:rPr>
        <w:t>投标专用章（数字证书）效力证明文件</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六</w:t>
      </w:r>
      <w:r>
        <w:rPr>
          <w:rFonts w:hint="eastAsia" w:ascii="宋体" w:hAnsi="宋体" w:eastAsia="宋体" w:cs="宋体"/>
          <w:highlight w:val="none"/>
        </w:rPr>
        <w:t>、</w:t>
      </w:r>
      <w:r>
        <w:rPr>
          <w:rFonts w:hint="eastAsia" w:ascii="宋体" w:hAnsi="宋体" w:cs="仿宋"/>
          <w:i w:val="0"/>
          <w:iCs w:val="0"/>
          <w:color w:val="auto"/>
          <w:szCs w:val="21"/>
          <w:highlight w:val="none"/>
        </w:rPr>
        <w:t>企业</w:t>
      </w:r>
      <w:r>
        <w:rPr>
          <w:rFonts w:hint="eastAsia" w:ascii="宋体" w:hAnsi="宋体" w:cs="仿宋"/>
          <w:i w:val="0"/>
          <w:iCs w:val="0"/>
          <w:color w:val="auto"/>
          <w:szCs w:val="21"/>
          <w:highlight w:val="none"/>
          <w:lang w:val="en-US" w:eastAsia="zh-CN"/>
        </w:rPr>
        <w:t>信誉</w:t>
      </w:r>
    </w:p>
    <w:p>
      <w:pPr>
        <w:pStyle w:val="7"/>
        <w:rPr>
          <w:rFonts w:hint="eastAsia" w:ascii="宋体" w:hAnsi="宋体" w:eastAsia="宋体" w:cs="宋体"/>
          <w:highlight w:val="none"/>
        </w:rPr>
      </w:pPr>
      <w:r>
        <w:rPr>
          <w:rFonts w:hint="eastAsia" w:hAnsi="宋体" w:eastAsia="宋体" w:cs="宋体"/>
          <w:highlight w:val="none"/>
          <w:lang w:val="en-US" w:eastAsia="zh-CN"/>
        </w:rPr>
        <w:t>十七、</w:t>
      </w:r>
      <w:r>
        <w:rPr>
          <w:rFonts w:hint="eastAsia" w:ascii="宋体" w:hAnsi="宋体" w:eastAsia="宋体" w:cs="宋体"/>
          <w:highlight w:val="none"/>
        </w:rPr>
        <w:t>纳税信用情况</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hAnsi="宋体" w:eastAsia="宋体" w:cs="宋体"/>
          <w:highlight w:val="none"/>
          <w:lang w:val="en-US" w:eastAsia="zh-CN"/>
        </w:rPr>
        <w:t>八</w:t>
      </w:r>
      <w:r>
        <w:rPr>
          <w:rFonts w:hint="eastAsia" w:ascii="宋体" w:hAnsi="宋体" w:eastAsia="宋体" w:cs="宋体"/>
          <w:highlight w:val="none"/>
        </w:rPr>
        <w:t>、企业信用情况</w:t>
      </w:r>
    </w:p>
    <w:p>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九</w:t>
      </w:r>
      <w:r>
        <w:rPr>
          <w:rFonts w:hint="eastAsia" w:ascii="宋体" w:hAnsi="宋体" w:eastAsia="宋体" w:cs="宋体"/>
          <w:highlight w:val="none"/>
        </w:rPr>
        <w:t>、</w:t>
      </w:r>
      <w:r>
        <w:rPr>
          <w:rFonts w:hint="eastAsia" w:ascii="宋体" w:hAnsi="宋体" w:eastAsia="宋体" w:cs="宋体"/>
          <w:highlight w:val="none"/>
          <w:lang w:eastAsia="zh-CN"/>
        </w:rPr>
        <w:t>工程</w:t>
      </w:r>
      <w:r>
        <w:rPr>
          <w:rFonts w:hint="eastAsia" w:ascii="宋体" w:hAnsi="宋体" w:eastAsia="宋体" w:cs="宋体"/>
          <w:bCs/>
          <w:szCs w:val="21"/>
          <w:highlight w:val="none"/>
        </w:rPr>
        <w:t>项目经理（项目负责人）及施工队伍综合素质评价</w:t>
      </w:r>
    </w:p>
    <w:p>
      <w:pPr>
        <w:ind w:firstLine="420" w:firstLineChars="200"/>
        <w:rPr>
          <w:rFonts w:hint="eastAsia" w:ascii="宋体" w:hAnsi="宋体" w:eastAsia="宋体" w:cs="宋体"/>
          <w:highlight w:val="none"/>
        </w:rPr>
      </w:pPr>
      <w:r>
        <w:rPr>
          <w:rFonts w:hint="eastAsia" w:ascii="宋体" w:hAnsi="宋体" w:eastAsia="宋体" w:cs="宋体"/>
          <w:highlight w:val="none"/>
        </w:rPr>
        <w:t>1、本工程项目经理（项目负责人）（报表格式参考附表</w:t>
      </w:r>
      <w:r>
        <w:rPr>
          <w:rFonts w:hint="eastAsia" w:ascii="宋体" w:hAnsi="宋体" w:eastAsia="宋体" w:cs="宋体"/>
          <w:highlight w:val="none"/>
          <w:lang w:val="en-US" w:eastAsia="zh-CN"/>
        </w:rPr>
        <w:t>3</w:t>
      </w:r>
      <w:r>
        <w:rPr>
          <w:rFonts w:hint="eastAsia" w:ascii="宋体" w:hAnsi="宋体" w:eastAsia="宋体" w:cs="宋体"/>
          <w:highlight w:val="none"/>
        </w:rPr>
        <w:t>，附相关证明材料等）；</w:t>
      </w:r>
    </w:p>
    <w:p>
      <w:pPr>
        <w:ind w:firstLine="420" w:firstLineChars="200"/>
        <w:rPr>
          <w:rFonts w:hint="eastAsia" w:ascii="宋体" w:hAnsi="宋体" w:eastAsia="宋体" w:cs="宋体"/>
          <w:highlight w:val="none"/>
          <w:lang w:eastAsia="zh-CN"/>
        </w:rPr>
      </w:pPr>
      <w:r>
        <w:rPr>
          <w:rFonts w:hint="eastAsia" w:ascii="宋体" w:hAnsi="宋体" w:eastAsia="宋体" w:cs="宋体"/>
          <w:highlight w:val="none"/>
        </w:rPr>
        <w:t>2、施工管理人员（报表格式参考附表</w:t>
      </w:r>
      <w:r>
        <w:rPr>
          <w:rFonts w:hint="eastAsia" w:ascii="宋体" w:hAnsi="宋体" w:eastAsia="宋体" w:cs="宋体"/>
          <w:highlight w:val="none"/>
          <w:lang w:val="en-US" w:eastAsia="zh-CN"/>
        </w:rPr>
        <w:t>4</w:t>
      </w:r>
      <w:r>
        <w:rPr>
          <w:rFonts w:hint="eastAsia" w:ascii="宋体" w:hAnsi="宋体" w:eastAsia="宋体" w:cs="宋体"/>
          <w:highlight w:val="none"/>
        </w:rPr>
        <w:t>，附相关证明材料等）</w:t>
      </w:r>
      <w:r>
        <w:rPr>
          <w:rFonts w:hint="eastAsia" w:ascii="宋体" w:hAnsi="宋体" w:eastAsia="宋体" w:cs="宋体"/>
          <w:highlight w:val="none"/>
          <w:lang w:eastAsia="zh-CN"/>
        </w:rPr>
        <w:t>；</w:t>
      </w:r>
    </w:p>
    <w:p>
      <w:pPr>
        <w:rPr>
          <w:rFonts w:hint="eastAsia" w:ascii="宋体" w:hAnsi="宋体" w:eastAsia="宋体" w:cs="宋体"/>
          <w:highlight w:val="none"/>
        </w:rPr>
      </w:pPr>
      <w:r>
        <w:rPr>
          <w:rFonts w:hint="eastAsia" w:ascii="宋体" w:hAnsi="宋体" w:eastAsia="宋体" w:cs="宋体"/>
          <w:highlight w:val="none"/>
          <w:lang w:val="en-US" w:eastAsia="zh-CN"/>
        </w:rPr>
        <w:t>二十</w:t>
      </w:r>
      <w:r>
        <w:rPr>
          <w:rFonts w:hint="eastAsia" w:ascii="宋体" w:hAnsi="宋体" w:eastAsia="宋体" w:cs="宋体"/>
          <w:highlight w:val="none"/>
        </w:rPr>
        <w:t>、企业业绩</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完成同类工程情况（报表格式参考附表</w:t>
      </w:r>
      <w:r>
        <w:rPr>
          <w:rFonts w:hint="eastAsia" w:ascii="宋体" w:hAnsi="宋体" w:eastAsia="宋体" w:cs="宋体"/>
          <w:highlight w:val="none"/>
          <w:lang w:val="en-US" w:eastAsia="zh-CN"/>
        </w:rPr>
        <w:t>5</w:t>
      </w:r>
      <w:r>
        <w:rPr>
          <w:rFonts w:hint="eastAsia" w:ascii="宋体" w:hAnsi="宋体" w:eastAsia="宋体" w:cs="宋体"/>
          <w:highlight w:val="none"/>
        </w:rPr>
        <w:t>、附表</w:t>
      </w:r>
      <w:r>
        <w:rPr>
          <w:rFonts w:hint="eastAsia" w:ascii="宋体" w:hAnsi="宋体" w:eastAsia="宋体" w:cs="宋体"/>
          <w:highlight w:val="none"/>
          <w:lang w:val="en-US" w:eastAsia="zh-CN"/>
        </w:rPr>
        <w:t>6</w:t>
      </w:r>
      <w:r>
        <w:rPr>
          <w:rFonts w:hint="eastAsia" w:ascii="宋体" w:hAnsi="宋体" w:eastAsia="宋体" w:cs="宋体"/>
          <w:highlight w:val="none"/>
        </w:rPr>
        <w:t>，附证明材料）</w:t>
      </w:r>
    </w:p>
    <w:p>
      <w:pPr>
        <w:rPr>
          <w:rFonts w:hint="eastAsia" w:ascii="宋体" w:hAnsi="宋体" w:eastAsia="宋体" w:cs="宋体"/>
          <w:highlight w:val="none"/>
        </w:rPr>
      </w:pPr>
      <w:r>
        <w:rPr>
          <w:rFonts w:hint="eastAsia" w:ascii="宋体" w:hAnsi="宋体" w:eastAsia="宋体" w:cs="宋体"/>
          <w:highlight w:val="none"/>
          <w:lang w:val="en-US" w:eastAsia="zh-CN"/>
        </w:rPr>
        <w:t>二十一</w:t>
      </w:r>
      <w:r>
        <w:rPr>
          <w:rFonts w:hint="eastAsia" w:ascii="宋体" w:hAnsi="宋体" w:eastAsia="宋体" w:cs="宋体"/>
          <w:highlight w:val="none"/>
        </w:rPr>
        <w:t>、近年财务状况</w:t>
      </w:r>
      <w:r>
        <w:rPr>
          <w:rFonts w:hint="eastAsia" w:ascii="宋体" w:hAnsi="宋体" w:eastAsia="宋体" w:cs="宋体"/>
          <w:szCs w:val="21"/>
          <w:highlight w:val="none"/>
        </w:rPr>
        <w:t>（如有）</w:t>
      </w:r>
    </w:p>
    <w:p>
      <w:pPr>
        <w:rPr>
          <w:rFonts w:hint="eastAsia" w:ascii="宋体" w:hAnsi="宋体" w:eastAsia="宋体" w:cs="宋体"/>
          <w:highlight w:val="none"/>
        </w:rPr>
      </w:pPr>
      <w:r>
        <w:rPr>
          <w:rFonts w:hint="eastAsia" w:ascii="宋体" w:hAnsi="宋体" w:eastAsia="宋体" w:cs="宋体"/>
          <w:highlight w:val="none"/>
          <w:lang w:val="en-US" w:eastAsia="zh-CN"/>
        </w:rPr>
        <w:t>二十二</w:t>
      </w:r>
      <w:r>
        <w:rPr>
          <w:rFonts w:hint="eastAsia" w:ascii="宋体" w:hAnsi="宋体" w:eastAsia="宋体" w:cs="宋体"/>
          <w:highlight w:val="none"/>
        </w:rPr>
        <w:t>、企业管理体系</w:t>
      </w:r>
    </w:p>
    <w:p>
      <w:pPr>
        <w:rPr>
          <w:rFonts w:hint="eastAsia" w:ascii="宋体" w:hAnsi="宋体" w:eastAsia="宋体" w:cs="宋体"/>
          <w:highlight w:val="none"/>
          <w:lang w:eastAsia="zh-CN"/>
        </w:rPr>
      </w:pPr>
      <w:r>
        <w:rPr>
          <w:rFonts w:hint="eastAsia" w:ascii="宋体" w:hAnsi="宋体" w:eastAsia="宋体" w:cs="宋体"/>
          <w:highlight w:val="none"/>
          <w:lang w:val="en-US" w:eastAsia="zh-CN"/>
        </w:rPr>
        <w:t>二十三</w:t>
      </w:r>
      <w:r>
        <w:rPr>
          <w:rFonts w:hint="eastAsia" w:ascii="宋体" w:hAnsi="宋体" w:eastAsia="宋体" w:cs="宋体"/>
          <w:highlight w:val="none"/>
        </w:rPr>
        <w:t>、其他</w:t>
      </w:r>
    </w:p>
    <w:p>
      <w:pPr>
        <w:pStyle w:val="7"/>
        <w:rPr>
          <w:rFonts w:hint="eastAsia" w:hAnsi="宋体" w:cs="宋体"/>
          <w:highlight w:val="none"/>
        </w:rPr>
      </w:pPr>
    </w:p>
    <w:p>
      <w:pPr>
        <w:rPr>
          <w:rFonts w:hint="eastAsia" w:ascii="宋体" w:hAnsi="宋体" w:eastAsia="宋体" w:cs="宋体"/>
          <w:highlight w:val="none"/>
        </w:rPr>
      </w:pPr>
      <w:r>
        <w:rPr>
          <w:rFonts w:hint="eastAsia" w:ascii="宋体" w:hAnsi="宋体" w:eastAsia="宋体" w:cs="宋体"/>
          <w:highlight w:val="none"/>
        </w:rPr>
        <w:t>备注：</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pPr>
        <w:pStyle w:val="7"/>
        <w:ind w:firstLine="630"/>
        <w:rPr>
          <w:rFonts w:hint="eastAsia" w:hAnsi="宋体"/>
          <w:highlight w:val="none"/>
        </w:rPr>
      </w:pPr>
    </w:p>
    <w:p>
      <w:pPr>
        <w:jc w:val="center"/>
        <w:rPr>
          <w:rFonts w:hint="eastAsia" w:ascii="宋体" w:hAnsi="宋体"/>
          <w:highlight w:val="none"/>
        </w:rPr>
      </w:pPr>
      <w:r>
        <w:rPr>
          <w:rFonts w:ascii="宋体" w:hAnsi="宋体"/>
          <w:highlight w:val="none"/>
        </w:rPr>
        <w:br w:type="page"/>
      </w:r>
    </w:p>
    <w:p>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pPr>
        <w:jc w:val="center"/>
        <w:rPr>
          <w:rFonts w:hint="eastAsia" w:ascii="宋体" w:hAnsi="宋体"/>
          <w:b/>
          <w:sz w:val="24"/>
          <w:szCs w:val="24"/>
          <w:highlight w:val="none"/>
        </w:rPr>
      </w:pPr>
    </w:p>
    <w:p>
      <w:pPr>
        <w:jc w:val="center"/>
        <w:rPr>
          <w:rFonts w:hint="eastAsia" w:ascii="宋体" w:hAnsi="宋体"/>
          <w:b/>
          <w:szCs w:val="21"/>
          <w:highlight w:val="none"/>
        </w:rPr>
      </w:pPr>
      <w:r>
        <w:rPr>
          <w:rFonts w:hint="eastAsia" w:ascii="宋体" w:hAnsi="宋体"/>
          <w:b/>
          <w:szCs w:val="21"/>
          <w:highlight w:val="none"/>
        </w:rPr>
        <w:t xml:space="preserve"> </w:t>
      </w:r>
    </w:p>
    <w:p>
      <w:pPr>
        <w:jc w:val="center"/>
        <w:rPr>
          <w:rFonts w:hint="eastAsia" w:ascii="宋体" w:hAnsi="宋体"/>
          <w:b/>
          <w:szCs w:val="21"/>
          <w:highlight w:val="none"/>
        </w:rPr>
      </w:pPr>
      <w:r>
        <w:rPr>
          <w:rFonts w:hint="eastAsia" w:ascii="宋体" w:hAnsi="宋体"/>
          <w:b/>
          <w:sz w:val="24"/>
          <w:szCs w:val="24"/>
          <w:highlight w:val="none"/>
        </w:rPr>
        <w:t>法定代表人证明</w:t>
      </w:r>
    </w:p>
    <w:p>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pPr>
        <w:ind w:firstLine="420" w:firstLineChars="200"/>
        <w:rPr>
          <w:rFonts w:hint="eastAsia" w:ascii="宋体" w:hAnsi="宋体"/>
          <w:szCs w:val="21"/>
          <w:highlight w:val="none"/>
        </w:rPr>
      </w:pPr>
      <w:r>
        <w:rPr>
          <w:rFonts w:hint="eastAsia" w:ascii="宋体" w:hAnsi="宋体"/>
          <w:szCs w:val="21"/>
          <w:highlight w:val="none"/>
        </w:rPr>
        <w:t>特此证明。</w:t>
      </w:r>
    </w:p>
    <w:p>
      <w:pPr>
        <w:wordWrap w:val="0"/>
        <w:ind w:right="420"/>
        <w:jc w:val="right"/>
        <w:rPr>
          <w:rFonts w:hint="eastAsia" w:ascii="宋体" w:hAnsi="宋体"/>
          <w:szCs w:val="21"/>
          <w:highlight w:val="none"/>
        </w:rPr>
      </w:pPr>
      <w:r>
        <w:rPr>
          <w:rFonts w:hint="eastAsia" w:ascii="宋体" w:hAnsi="宋体"/>
          <w:szCs w:val="21"/>
          <w:highlight w:val="none"/>
        </w:rPr>
        <w:t>投标人：（盖单位公章</w:t>
      </w:r>
      <w:r>
        <w:rPr>
          <w:rFonts w:hint="eastAsia" w:ascii="宋体" w:hAnsi="宋体"/>
          <w:szCs w:val="21"/>
          <w:highlight w:val="none"/>
          <w:lang w:eastAsia="zh-CN"/>
        </w:rPr>
        <w:t>或经授权的电子签章</w:t>
      </w:r>
      <w:r>
        <w:rPr>
          <w:rFonts w:hint="eastAsia" w:ascii="宋体" w:hAnsi="宋体"/>
          <w:szCs w:val="21"/>
          <w:highlight w:val="none"/>
        </w:rPr>
        <w:t xml:space="preserve">）   </w:t>
      </w:r>
    </w:p>
    <w:p>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right"/>
        <w:rPr>
          <w:rFonts w:hint="eastAsia" w:ascii="宋体" w:hAnsi="宋体"/>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pPr>
        <w:jc w:val="right"/>
        <w:rPr>
          <w:rFonts w:hint="eastAsia" w:ascii="宋体" w:hAnsi="宋体"/>
          <w:szCs w:val="21"/>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或签字后扫描件加盖电子签章</w:t>
      </w:r>
      <w:r>
        <w:rPr>
          <w:rFonts w:hint="eastAsia" w:ascii="宋体" w:hAnsi="宋体"/>
          <w:b/>
          <w:sz w:val="24"/>
          <w:szCs w:val="24"/>
          <w:highlight w:val="none"/>
        </w:rPr>
        <w:t>）</w:t>
      </w:r>
    </w:p>
    <w:p>
      <w:pPr>
        <w:topLinePunct/>
        <w:jc w:val="center"/>
        <w:rPr>
          <w:rFonts w:ascii="宋体" w:hAnsi="宋体"/>
          <w:b/>
          <w:sz w:val="24"/>
          <w:szCs w:val="24"/>
          <w:highlight w:val="none"/>
        </w:rPr>
      </w:pPr>
    </w:p>
    <w:p>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pPr>
        <w:topLinePunct/>
        <w:jc w:val="center"/>
        <w:rPr>
          <w:rFonts w:hint="eastAsia" w:ascii="宋体" w:hAnsi="宋体"/>
          <w:b/>
          <w:szCs w:val="21"/>
          <w:highlight w:val="none"/>
        </w:rPr>
      </w:pPr>
    </w:p>
    <w:p>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pPr>
        <w:ind w:firstLine="420" w:firstLineChars="200"/>
        <w:rPr>
          <w:rFonts w:hint="eastAsia" w:ascii="宋体" w:hAnsi="宋体"/>
          <w:szCs w:val="21"/>
          <w:highlight w:val="none"/>
        </w:rPr>
      </w:pPr>
      <w:r>
        <w:rPr>
          <w:rFonts w:ascii="宋体" w:hAnsi="宋体"/>
          <w:szCs w:val="21"/>
          <w:highlight w:val="none"/>
        </w:rPr>
        <w:t>代理人无转委托权。</w:t>
      </w:r>
    </w:p>
    <w:p>
      <w:pPr>
        <w:rPr>
          <w:rFonts w:ascii="宋体" w:hAnsi="宋体"/>
          <w:szCs w:val="21"/>
          <w:highlight w:val="none"/>
        </w:rPr>
      </w:pPr>
    </w:p>
    <w:p>
      <w:pPr>
        <w:rPr>
          <w:rFonts w:ascii="宋体" w:hAnsi="宋体"/>
          <w:szCs w:val="21"/>
          <w:highlight w:val="none"/>
        </w:rPr>
      </w:pPr>
    </w:p>
    <w:p>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w:t>
      </w:r>
      <w:r>
        <w:rPr>
          <w:rFonts w:hint="eastAsia" w:ascii="宋体" w:hAnsi="宋体"/>
          <w:szCs w:val="21"/>
          <w:highlight w:val="none"/>
        </w:rPr>
        <w:t>公</w:t>
      </w:r>
      <w:r>
        <w:rPr>
          <w:rFonts w:ascii="宋体" w:hAnsi="宋体"/>
          <w:szCs w:val="21"/>
          <w:highlight w:val="none"/>
        </w:rPr>
        <w:t>章</w:t>
      </w:r>
      <w:r>
        <w:rPr>
          <w:rFonts w:hint="eastAsia" w:ascii="宋体" w:hAnsi="宋体"/>
          <w:szCs w:val="21"/>
          <w:highlight w:val="none"/>
          <w:lang w:eastAsia="zh-CN"/>
        </w:rPr>
        <w:t>或经授权的电子签章</w:t>
      </w:r>
      <w:r>
        <w:rPr>
          <w:rFonts w:ascii="宋体" w:hAnsi="宋体"/>
          <w:szCs w:val="21"/>
          <w:highlight w:val="none"/>
        </w:rPr>
        <w:t>）</w:t>
      </w:r>
    </w:p>
    <w:p>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1"/>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被授权人身份证扫描件背面</w:t>
            </w:r>
          </w:p>
        </w:tc>
      </w:tr>
    </w:tbl>
    <w:p>
      <w:pPr>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sectPr>
          <w:footerReference r:id="rId3" w:type="default"/>
          <w:pgSz w:w="11906" w:h="16838"/>
          <w:pgMar w:top="1440" w:right="1080" w:bottom="1440" w:left="1080" w:header="964" w:footer="992" w:gutter="0"/>
          <w:pgBorders>
            <w:top w:val="none" w:sz="0" w:space="0"/>
            <w:left w:val="none" w:sz="0" w:space="0"/>
            <w:bottom w:val="single" w:color="auto" w:sz="4" w:space="1"/>
            <w:right w:val="none" w:sz="0" w:space="0"/>
          </w:pgBorders>
          <w:pgNumType w:fmt="decimal"/>
          <w:cols w:space="720" w:num="1"/>
          <w:docGrid w:linePitch="312" w:charSpace="0"/>
        </w:sectPr>
      </w:pPr>
    </w:p>
    <w:p>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pPr>
        <w:pStyle w:val="7"/>
        <w:spacing w:line="360" w:lineRule="auto"/>
        <w:jc w:val="center"/>
        <w:rPr>
          <w:rFonts w:hint="eastAsia" w:ascii="宋体" w:hAnsi="宋体"/>
          <w:b/>
          <w:sz w:val="24"/>
          <w:szCs w:val="24"/>
          <w:highlight w:val="none"/>
        </w:rPr>
      </w:pP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或签字后扫描件加盖电子签章</w:t>
      </w:r>
      <w:r>
        <w:rPr>
          <w:rFonts w:hint="eastAsia" w:ascii="宋体" w:hAnsi="宋体"/>
          <w:b/>
          <w:sz w:val="24"/>
          <w:szCs w:val="24"/>
          <w:highlight w:val="none"/>
        </w:rPr>
        <w:t>）</w:t>
      </w:r>
    </w:p>
    <w:p>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pPr>
        <w:pStyle w:val="7"/>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我公司郑重声明如下：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pPr>
        <w:rPr>
          <w:rFonts w:ascii="宋体" w:hAnsi="宋体"/>
          <w:szCs w:val="21"/>
          <w:highlight w:val="none"/>
        </w:rPr>
      </w:pPr>
    </w:p>
    <w:p>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autoSpaceDE w:val="0"/>
        <w:autoSpaceDN w:val="0"/>
        <w:adjustRightInd w:val="0"/>
        <w:ind w:firstLine="4678" w:firstLineChars="2228"/>
        <w:jc w:val="left"/>
        <w:rPr>
          <w:rFonts w:ascii="宋体" w:hAnsi="宋体" w:cs="仿宋_GB2312"/>
          <w:kern w:val="0"/>
          <w:szCs w:val="21"/>
          <w:highlight w:val="none"/>
        </w:rPr>
      </w:pPr>
    </w:p>
    <w:p>
      <w:pPr>
        <w:pStyle w:val="7"/>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pPr>
        <w:rPr>
          <w:rFonts w:hint="eastAsia"/>
          <w:highlight w:val="none"/>
        </w:rPr>
      </w:pPr>
    </w:p>
    <w:p>
      <w:pPr>
        <w:bidi w:val="0"/>
        <w:rPr>
          <w:rFonts w:hint="eastAsia"/>
          <w:highlight w:val="none"/>
        </w:rPr>
      </w:pPr>
    </w:p>
    <w:p>
      <w:pPr>
        <w:pStyle w:val="7"/>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pPr>
        <w:pStyle w:val="7"/>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pPr>
        <w:tabs>
          <w:tab w:val="left" w:pos="8100"/>
        </w:tabs>
        <w:adjustRightInd w:val="0"/>
        <w:snapToGrid w:val="0"/>
        <w:spacing w:line="360" w:lineRule="auto"/>
        <w:ind w:firstLine="420" w:firstLineChars="200"/>
        <w:rPr>
          <w:rFonts w:hint="eastAsia" w:ascii="宋体" w:hAnsi="宋体"/>
          <w:szCs w:val="21"/>
          <w:highlight w:val="none"/>
        </w:rPr>
      </w:pPr>
    </w:p>
    <w:p>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pPr>
        <w:pStyle w:val="9"/>
        <w:ind w:firstLine="0" w:firstLineChars="0"/>
        <w:jc w:val="center"/>
        <w:rPr>
          <w:rFonts w:hint="eastAsia" w:ascii="宋体" w:hAnsi="宋体"/>
          <w:b/>
          <w:sz w:val="24"/>
          <w:szCs w:val="24"/>
          <w:highlight w:val="none"/>
        </w:rPr>
      </w:pPr>
      <w:r>
        <w:rPr>
          <w:rFonts w:hint="eastAsia" w:ascii="宋体" w:hAnsi="宋体"/>
          <w:b/>
          <w:sz w:val="24"/>
          <w:szCs w:val="24"/>
          <w:highlight w:val="none"/>
        </w:rPr>
        <w:t>（以下内容为打印的纸质版签字及盖章后的扫描件）</w:t>
      </w:r>
    </w:p>
    <w:p>
      <w:pPr>
        <w:bidi w:val="0"/>
        <w:jc w:val="center"/>
        <w:rPr>
          <w:rFonts w:hint="eastAsia"/>
          <w:sz w:val="24"/>
          <w:szCs w:val="22"/>
          <w:highlight w:val="none"/>
        </w:rPr>
      </w:pPr>
      <w:r>
        <w:rPr>
          <w:rFonts w:hint="eastAsia"/>
          <w:b/>
          <w:bCs/>
          <w:sz w:val="24"/>
          <w:szCs w:val="22"/>
          <w:highlight w:val="none"/>
        </w:rPr>
        <w:t>联合体协议书</w:t>
      </w:r>
    </w:p>
    <w:p>
      <w:pPr>
        <w:autoSpaceDE w:val="0"/>
        <w:autoSpaceDN w:val="0"/>
        <w:adjustRightInd w:val="0"/>
        <w:jc w:val="center"/>
        <w:rPr>
          <w:rFonts w:ascii="宋体" w:hAnsi="宋体"/>
          <w:b/>
          <w:highlight w:val="none"/>
        </w:rPr>
      </w:pPr>
      <w:r>
        <w:rPr>
          <w:rFonts w:hint="eastAsia" w:ascii="宋体" w:hAnsi="宋体"/>
          <w:b/>
          <w:highlight w:val="none"/>
        </w:rPr>
        <w:t xml:space="preserve"> </w:t>
      </w:r>
    </w:p>
    <w:p>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tabs>
          <w:tab w:val="left" w:pos="7560"/>
        </w:tabs>
        <w:wordWrap w:val="0"/>
        <w:adjustRightInd w:val="0"/>
        <w:snapToGrid w:val="0"/>
        <w:ind w:firstLine="2299" w:firstLineChars="1095"/>
        <w:jc w:val="right"/>
        <w:rPr>
          <w:rFonts w:hint="eastAsia" w:ascii="宋体" w:hAnsi="宋体"/>
          <w:bCs/>
          <w:szCs w:val="32"/>
          <w:highlight w:val="none"/>
        </w:rPr>
      </w:pPr>
    </w:p>
    <w:p>
      <w:pPr>
        <w:rPr>
          <w:rFonts w:hint="eastAsia" w:ascii="宋体" w:hAnsi="宋体"/>
          <w:b/>
          <w:sz w:val="24"/>
          <w:szCs w:val="24"/>
          <w:highlight w:val="none"/>
        </w:rPr>
      </w:pPr>
      <w:r>
        <w:rPr>
          <w:rFonts w:hint="eastAsia" w:ascii="宋体" w:hAnsi="宋体"/>
          <w:b/>
          <w:sz w:val="24"/>
          <w:szCs w:val="24"/>
          <w:highlight w:val="none"/>
        </w:rPr>
        <w:t xml:space="preserve">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pPr>
        <w:pStyle w:val="7"/>
        <w:jc w:val="center"/>
        <w:rPr>
          <w:rFonts w:hint="eastAsia" w:hAnsi="宋体"/>
          <w:highlight w:val="none"/>
        </w:rPr>
      </w:pPr>
      <w:r>
        <w:rPr>
          <w:rFonts w:hint="eastAsia" w:hAnsi="宋体"/>
          <w:b/>
          <w:highlight w:val="none"/>
        </w:rPr>
        <w:t xml:space="preserve"> </w:t>
      </w:r>
    </w:p>
    <w:p>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pPr>
        <w:rPr>
          <w:rFonts w:ascii="宋体" w:hAnsi="宋体"/>
          <w:szCs w:val="21"/>
          <w:highlight w:val="none"/>
        </w:rPr>
      </w:pPr>
    </w:p>
    <w:p>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pPr>
        <w:rPr>
          <w:rFonts w:ascii="宋体" w:hAnsi="宋体"/>
          <w:szCs w:val="21"/>
          <w:highlight w:val="none"/>
        </w:rPr>
      </w:pPr>
      <w:r>
        <w:rPr>
          <w:rFonts w:ascii="宋体" w:hAnsi="宋体"/>
          <w:szCs w:val="21"/>
          <w:highlight w:val="none"/>
        </w:rPr>
        <w:t xml:space="preserve"> </w:t>
      </w:r>
    </w:p>
    <w:p>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pPr>
        <w:pStyle w:val="7"/>
        <w:ind w:firstLine="420"/>
        <w:jc w:val="left"/>
        <w:rPr>
          <w:rFonts w:hint="eastAsia" w:hAnsi="宋体"/>
          <w:b/>
          <w:sz w:val="24"/>
          <w:szCs w:val="24"/>
          <w:highlight w:val="none"/>
        </w:rPr>
      </w:pPr>
    </w:p>
    <w:p>
      <w:pPr>
        <w:pStyle w:val="7"/>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pPr>
        <w:rPr>
          <w:rFonts w:hint="eastAsia" w:ascii="宋体" w:hAnsi="宋体"/>
          <w:szCs w:val="21"/>
          <w:highlight w:val="none"/>
        </w:rPr>
      </w:pPr>
    </w:p>
    <w:p>
      <w:pPr>
        <w:jc w:val="center"/>
        <w:rPr>
          <w:rFonts w:ascii="宋体" w:hAnsi="宋体"/>
          <w:b/>
          <w:sz w:val="24"/>
          <w:szCs w:val="24"/>
          <w:highlight w:val="none"/>
        </w:rPr>
      </w:pPr>
    </w:p>
    <w:p>
      <w:pPr>
        <w:pStyle w:val="9"/>
        <w:ind w:firstLine="241"/>
        <w:rPr>
          <w:rFonts w:ascii="宋体" w:hAnsi="宋体"/>
          <w:b/>
          <w:sz w:val="24"/>
          <w:szCs w:val="24"/>
          <w:highlight w:val="none"/>
        </w:rPr>
      </w:pPr>
    </w:p>
    <w:p>
      <w:pPr>
        <w:pStyle w:val="7"/>
        <w:ind w:firstLine="420"/>
        <w:jc w:val="left"/>
        <w:rPr>
          <w:rFonts w:hint="eastAsia" w:hAnsi="宋体"/>
          <w:highlight w:val="none"/>
          <w:u w:val="single"/>
        </w:rPr>
      </w:pPr>
    </w:p>
    <w:p>
      <w:pPr>
        <w:pStyle w:val="7"/>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pPr>
        <w:pStyle w:val="7"/>
        <w:ind w:firstLine="420"/>
        <w:jc w:val="left"/>
        <w:rPr>
          <w:rFonts w:hint="eastAsia" w:hAnsi="宋体"/>
          <w:highlight w:val="none"/>
          <w:u w:val="single"/>
        </w:rPr>
      </w:pPr>
    </w:p>
    <w:p>
      <w:pPr>
        <w:pStyle w:val="7"/>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pStyle w:val="7"/>
        <w:widowControl/>
        <w:ind w:right="420"/>
        <w:jc w:val="center"/>
        <w:rPr>
          <w:rFonts w:hint="eastAsia" w:hAnsi="宋体"/>
          <w:b/>
          <w:sz w:val="24"/>
          <w:szCs w:val="24"/>
          <w:highlight w:val="none"/>
        </w:rPr>
      </w:pPr>
    </w:p>
    <w:p>
      <w:pPr>
        <w:jc w:val="center"/>
        <w:rPr>
          <w:rFonts w:hAnsi="宋体"/>
          <w:b/>
          <w:sz w:val="24"/>
          <w:szCs w:val="24"/>
          <w:highlight w:val="none"/>
        </w:rPr>
      </w:pPr>
    </w:p>
    <w:p>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pPr>
        <w:pStyle w:val="9"/>
        <w:ind w:firstLine="241"/>
        <w:jc w:val="center"/>
        <w:rPr>
          <w:rFonts w:hint="eastAsia" w:ascii="宋体" w:hAnsi="宋体"/>
          <w:b/>
          <w:sz w:val="24"/>
          <w:szCs w:val="24"/>
          <w:highlight w:val="none"/>
        </w:rPr>
      </w:pPr>
      <w:r>
        <w:rPr>
          <w:rFonts w:hint="eastAsia" w:ascii="Times New Roman" w:hAnsi="Times New Roman"/>
          <w:color w:val="auto"/>
          <w:sz w:val="20"/>
          <w:highlight w:val="none"/>
        </w:rPr>
        <w:t>（以下内容为打印的纸质版签字及盖公章后的扫描件，或签字后扫描件加盖电子签章）</w:t>
      </w:r>
    </w:p>
    <w:p>
      <w:pPr>
        <w:pStyle w:val="9"/>
        <w:ind w:firstLine="241"/>
        <w:jc w:val="center"/>
        <w:rPr>
          <w:rFonts w:hint="eastAsia" w:ascii="宋体" w:hAnsi="宋体"/>
          <w:b/>
          <w:sz w:val="24"/>
          <w:szCs w:val="24"/>
          <w:highlight w:val="none"/>
        </w:rPr>
      </w:pPr>
      <w:r>
        <w:rPr>
          <w:rFonts w:hint="eastAsia" w:ascii="宋体" w:hAnsi="宋体"/>
          <w:b/>
          <w:sz w:val="24"/>
          <w:szCs w:val="24"/>
          <w:highlight w:val="none"/>
        </w:rPr>
        <w:t>投标人廉洁承诺书</w:t>
      </w:r>
    </w:p>
    <w:p>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pPr>
        <w:bidi w:val="0"/>
        <w:rPr>
          <w:rFonts w:hint="eastAsia"/>
          <w:highlight w:val="none"/>
        </w:rPr>
      </w:pPr>
    </w:p>
    <w:p>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420" w:firstLineChars="200"/>
        <w:rPr>
          <w:rFonts w:ascii="宋体" w:hAnsi="宋体"/>
          <w:szCs w:val="21"/>
          <w:highlight w:val="none"/>
        </w:rPr>
      </w:pPr>
    </w:p>
    <w:p>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pPr>
        <w:jc w:val="center"/>
        <w:rPr>
          <w:rFonts w:hint="eastAsia" w:ascii="宋体" w:hAnsi="宋体"/>
          <w:b/>
          <w:sz w:val="24"/>
          <w:szCs w:val="24"/>
          <w:highlight w:val="none"/>
        </w:rPr>
      </w:pPr>
    </w:p>
    <w:p>
      <w:pPr>
        <w:jc w:val="center"/>
        <w:rPr>
          <w:rFonts w:ascii="宋体" w:hAnsi="宋体"/>
          <w:szCs w:val="21"/>
          <w:highlight w:val="none"/>
        </w:rPr>
      </w:pPr>
      <w:r>
        <w:rPr>
          <w:rFonts w:hint="eastAsia" w:ascii="宋体" w:hAnsi="宋体"/>
          <w:b/>
          <w:sz w:val="24"/>
          <w:szCs w:val="24"/>
          <w:highlight w:val="none"/>
        </w:rPr>
        <w:t>企业近年工程质量、安全情况承诺函</w:t>
      </w:r>
    </w:p>
    <w:p>
      <w:pPr>
        <w:rPr>
          <w:rFonts w:ascii="宋体" w:hAnsi="宋体"/>
          <w:szCs w:val="21"/>
          <w:highlight w:val="none"/>
        </w:rPr>
      </w:pPr>
    </w:p>
    <w:p>
      <w:pPr>
        <w:pStyle w:val="7"/>
        <w:spacing w:line="360" w:lineRule="auto"/>
        <w:rPr>
          <w:rFonts w:hAnsi="宋体"/>
          <w:szCs w:val="21"/>
          <w:highlight w:val="none"/>
        </w:rPr>
      </w:pPr>
      <w:r>
        <w:rPr>
          <w:rFonts w:hint="eastAsia" w:hAnsi="宋体"/>
          <w:szCs w:val="21"/>
          <w:highlight w:val="none"/>
        </w:rPr>
        <w:t>招标人:___________________</w:t>
      </w:r>
    </w:p>
    <w:p>
      <w:pPr>
        <w:pStyle w:val="7"/>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pPr>
        <w:pStyle w:val="7"/>
        <w:spacing w:line="360" w:lineRule="auto"/>
        <w:ind w:firstLine="420" w:firstLineChars="200"/>
        <w:rPr>
          <w:rFonts w:hAnsi="宋体"/>
          <w:szCs w:val="21"/>
          <w:highlight w:val="none"/>
          <w:u w:val="single"/>
        </w:rPr>
      </w:pPr>
      <w:r>
        <w:rPr>
          <w:rFonts w:hint="eastAsia" w:hAnsi="宋体"/>
          <w:szCs w:val="21"/>
          <w:highlight w:val="none"/>
          <w:u w:val="single"/>
          <w:lang w:val="en-US" w:eastAsia="zh-CN"/>
        </w:rPr>
        <w:t>2021</w:t>
      </w:r>
      <w:r>
        <w:rPr>
          <w:rFonts w:hint="eastAsia" w:hAnsi="宋体"/>
          <w:szCs w:val="21"/>
          <w:highlight w:val="none"/>
          <w:u w:val="single"/>
        </w:rPr>
        <w:t>年至投标截止日前没有发生过一般及以上事故、无重大设备、重大质量事故。</w:t>
      </w:r>
    </w:p>
    <w:p>
      <w:pPr>
        <w:pStyle w:val="7"/>
        <w:spacing w:line="360" w:lineRule="auto"/>
        <w:ind w:firstLine="420" w:firstLineChars="200"/>
        <w:rPr>
          <w:rFonts w:hAnsi="宋体"/>
          <w:szCs w:val="21"/>
          <w:highlight w:val="none"/>
          <w:u w:val="single"/>
        </w:rPr>
      </w:pPr>
      <w:r>
        <w:rPr>
          <w:rFonts w:hint="eastAsia" w:hAnsi="宋体"/>
          <w:szCs w:val="21"/>
          <w:highlight w:val="none"/>
          <w:u w:val="single"/>
          <w:lang w:val="en-US" w:eastAsia="zh-CN"/>
        </w:rPr>
        <w:t>2021</w:t>
      </w:r>
      <w:r>
        <w:rPr>
          <w:rFonts w:hint="eastAsia" w:hAnsi="宋体"/>
          <w:szCs w:val="21"/>
          <w:highlight w:val="none"/>
          <w:u w:val="single"/>
        </w:rPr>
        <w:t>年至投标截止日前没有发生过一般及以上事故、无重大安全事故。</w:t>
      </w:r>
    </w:p>
    <w:p>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hint="eastAsia" w:ascii="宋体" w:hAnsi="宋体"/>
          <w:szCs w:val="21"/>
          <w:highlight w:val="none"/>
        </w:rPr>
      </w:pPr>
    </w:p>
    <w:p>
      <w:pPr>
        <w:pStyle w:val="7"/>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pPr>
        <w:pStyle w:val="7"/>
        <w:spacing w:line="360" w:lineRule="auto"/>
        <w:rPr>
          <w:rFonts w:hAnsi="宋体"/>
          <w:szCs w:val="21"/>
          <w:highlight w:val="none"/>
        </w:rPr>
      </w:pPr>
    </w:p>
    <w:p>
      <w:pPr>
        <w:pStyle w:val="7"/>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pPr>
        <w:pStyle w:val="7"/>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pPr>
        <w:bidi w:val="0"/>
        <w:rPr>
          <w:rFonts w:hint="eastAsia"/>
          <w:highlight w:val="none"/>
        </w:rPr>
      </w:pPr>
    </w:p>
    <w:p>
      <w:pPr>
        <w:bidi w:val="0"/>
        <w:jc w:val="center"/>
        <w:rPr>
          <w:rFonts w:hint="eastAsia"/>
          <w:b/>
          <w:bCs/>
          <w:sz w:val="24"/>
          <w:szCs w:val="22"/>
          <w:highlight w:val="none"/>
        </w:rPr>
      </w:pPr>
      <w:r>
        <w:rPr>
          <w:rFonts w:hint="eastAsia"/>
          <w:b/>
          <w:bCs/>
          <w:sz w:val="24"/>
          <w:szCs w:val="22"/>
          <w:highlight w:val="none"/>
        </w:rPr>
        <w:t>企业诚信承诺书</w:t>
      </w:r>
    </w:p>
    <w:p>
      <w:pPr>
        <w:pStyle w:val="10"/>
        <w:rPr>
          <w:rFonts w:hint="eastAsia"/>
          <w:highlight w:val="none"/>
        </w:rPr>
      </w:pPr>
    </w:p>
    <w:p>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rPr>
          <w:rFonts w:hint="eastAsia" w:ascii="宋体" w:hAnsi="宋体"/>
          <w:szCs w:val="21"/>
          <w:highlight w:val="none"/>
        </w:rPr>
      </w:pP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为招标人不具有独立法人资格的附属机构（单位）；</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为本标段前期准备提供设计或咨询服务的，但设计施工总承包的除外；</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与招标人存在利害关系且可能影响招标公正性；</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与本招标项目（同一标段）的其他投标人为同一个单位负责人；</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与本招标项目（同一标段）的其他投标人存在控股、管理关系；</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i w:val="0"/>
          <w:iCs w:val="0"/>
          <w:color w:val="auto"/>
          <w:highlight w:val="none"/>
          <w:lang w:eastAsia="zh-CN"/>
        </w:rPr>
        <w:t>为本招标项目的监理人</w:t>
      </w:r>
      <w:r>
        <w:rPr>
          <w:rFonts w:hint="eastAsia" w:ascii="宋体" w:hAnsi="宋体" w:eastAsia="宋体" w:cs="宋体"/>
          <w:i w:val="0"/>
          <w:iCs w:val="0"/>
          <w:color w:val="auto"/>
          <w:sz w:val="21"/>
          <w:szCs w:val="21"/>
          <w:highlight w:val="none"/>
          <w:lang w:val="en-US" w:eastAsia="zh-CN"/>
        </w:rPr>
        <w:t>；</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为本招标项目的招标代理机构；</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与本招标项目的</w:t>
      </w:r>
      <w:r>
        <w:rPr>
          <w:rFonts w:hint="eastAsia"/>
          <w:i w:val="0"/>
          <w:iCs w:val="0"/>
          <w:color w:val="auto"/>
          <w:highlight w:val="none"/>
          <w:lang w:eastAsia="zh-CN"/>
        </w:rPr>
        <w:t>监理人</w:t>
      </w:r>
      <w:r>
        <w:rPr>
          <w:rFonts w:hint="eastAsia" w:ascii="宋体" w:hAnsi="宋体" w:eastAsia="宋体" w:cs="宋体"/>
          <w:i w:val="0"/>
          <w:iCs w:val="0"/>
          <w:color w:val="auto"/>
          <w:sz w:val="21"/>
          <w:szCs w:val="21"/>
          <w:highlight w:val="none"/>
          <w:lang w:val="en-US" w:eastAsia="zh-CN"/>
        </w:rPr>
        <w:t>或招标代理机构同为一个法定代表人；</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与本招标项目的</w:t>
      </w:r>
      <w:r>
        <w:rPr>
          <w:rFonts w:hint="eastAsia"/>
          <w:i w:val="0"/>
          <w:iCs w:val="0"/>
          <w:color w:val="auto"/>
          <w:highlight w:val="none"/>
          <w:lang w:eastAsia="zh-CN"/>
        </w:rPr>
        <w:t>监理人</w:t>
      </w:r>
      <w:r>
        <w:rPr>
          <w:rFonts w:hint="eastAsia" w:ascii="宋体" w:hAnsi="宋体" w:eastAsia="宋体" w:cs="宋体"/>
          <w:i w:val="0"/>
          <w:iCs w:val="0"/>
          <w:color w:val="auto"/>
          <w:sz w:val="21"/>
          <w:szCs w:val="21"/>
          <w:highlight w:val="none"/>
          <w:lang w:val="en-US" w:eastAsia="zh-CN"/>
        </w:rPr>
        <w:t>或招标代理机构存在控股或参股关系；</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被依法暂停或者取消投标资格；</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被责令停产停业、暂扣或者吊销许可证、暂扣或者吊销执照；</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进入清算程序，或被宣告破产，或其他丧失履约能力的情形；</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在最近三年内有骗取中标或严重违约或重大工程质量问题的（以相关行业主管部门的行政处罚决定或司法机关出具的有关法律文书为准）；</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被“</w:t>
      </w:r>
      <w:r>
        <w:rPr>
          <w:rFonts w:hint="eastAsia"/>
          <w:i w:val="0"/>
          <w:iCs w:val="0"/>
          <w:color w:val="auto"/>
          <w:highlight w:val="none"/>
          <w:lang w:eastAsia="zh-CN"/>
        </w:rPr>
        <w:t>国家企业信用信息公示系统</w:t>
      </w:r>
      <w:r>
        <w:rPr>
          <w:rFonts w:hint="eastAsia" w:ascii="宋体" w:hAnsi="宋体" w:eastAsia="宋体" w:cs="宋体"/>
          <w:i w:val="0"/>
          <w:iCs w:val="0"/>
          <w:color w:val="auto"/>
          <w:sz w:val="21"/>
          <w:szCs w:val="21"/>
          <w:highlight w:val="none"/>
          <w:lang w:val="en-US" w:eastAsia="zh-CN"/>
        </w:rPr>
        <w:t>”（https://www.gsxt.gov.cn）中列入严重违法失信企业名单；</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被“信用中国”网站（www.creditchina.gov.cn）或各级信用信息共享平台中列入失信被执行人名单；</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在近三年内投标人或其法定代表人、拟委任的总监理工程师有行贿犯罪行为的；</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投标人被南方电网公司实施不接受投标处理或市场禁入处理，且未解除的；</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szCs w:val="21"/>
          <w:highlight w:val="none"/>
        </w:rPr>
      </w:pPr>
      <w:r>
        <w:rPr>
          <w:rFonts w:hint="eastAsia" w:ascii="宋体" w:hAnsi="宋体" w:eastAsia="宋体" w:cs="宋体"/>
          <w:i w:val="0"/>
          <w:iCs w:val="0"/>
          <w:color w:val="auto"/>
          <w:sz w:val="21"/>
          <w:szCs w:val="21"/>
          <w:highlight w:val="none"/>
          <w:lang w:val="en-US" w:eastAsia="zh-CN"/>
        </w:rPr>
        <w:t>法律法规和招标文件规定的其他不得存在的情形；</w:t>
      </w:r>
    </w:p>
    <w:p>
      <w:pPr>
        <w:keepNext w:val="0"/>
        <w:keepLines w:val="0"/>
        <w:numPr>
          <w:ilvl w:val="0"/>
          <w:numId w:val="2"/>
        </w:numPr>
        <w:suppressLineNumbers w:val="0"/>
        <w:spacing w:before="0" w:beforeAutospacing="0" w:after="0" w:afterAutospacing="0"/>
        <w:ind w:left="420" w:leftChars="0" w:right="0" w:firstLine="0" w:firstLineChars="0"/>
        <w:rPr>
          <w:rFonts w:hint="eastAsia" w:ascii="宋体" w:hAnsi="宋体"/>
          <w:szCs w:val="21"/>
          <w:highlight w:val="none"/>
        </w:rPr>
      </w:pPr>
      <w:r>
        <w:rPr>
          <w:rFonts w:hint="eastAsia" w:ascii="宋体" w:hAnsi="宋体" w:eastAsia="宋体" w:cs="宋体"/>
          <w:i w:val="0"/>
          <w:iCs w:val="0"/>
          <w:color w:val="auto"/>
          <w:sz w:val="21"/>
          <w:szCs w:val="21"/>
          <w:highlight w:val="none"/>
          <w:lang w:val="en-US" w:eastAsia="zh-CN"/>
        </w:rPr>
        <w:t>其他：</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lang w:val="en-US" w:eastAsia="zh-CN"/>
        </w:rPr>
        <w:t>。</w:t>
      </w:r>
    </w:p>
    <w:p>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pPr>
        <w:rPr>
          <w:rFonts w:hint="eastAsia" w:ascii="宋体" w:hAnsi="宋体"/>
          <w:szCs w:val="21"/>
          <w:highlight w:val="none"/>
        </w:rPr>
      </w:pPr>
    </w:p>
    <w:p>
      <w:pPr>
        <w:pStyle w:val="10"/>
        <w:rPr>
          <w:rFonts w:hint="eastAsia"/>
          <w:highlight w:val="none"/>
        </w:rPr>
      </w:pPr>
    </w:p>
    <w:p>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pPr>
        <w:bidi w:val="0"/>
        <w:rPr>
          <w:rFonts w:hint="eastAsia"/>
          <w:highlight w:val="none"/>
        </w:rPr>
      </w:pPr>
    </w:p>
    <w:p>
      <w:pPr>
        <w:bidi w:val="0"/>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近三年的无行贿犯罪记录承诺书</w:t>
      </w:r>
    </w:p>
    <w:p>
      <w:pPr>
        <w:pStyle w:val="9"/>
        <w:ind w:firstLine="0" w:firstLineChars="0"/>
        <w:rPr>
          <w:rFonts w:hint="eastAsia"/>
          <w:highlight w:val="none"/>
        </w:rPr>
      </w:pPr>
    </w:p>
    <w:p>
      <w:pPr>
        <w:ind w:firstLine="480" w:firstLineChars="200"/>
        <w:rPr>
          <w:rFonts w:hint="eastAsia" w:ascii="宋体" w:hAnsi="宋体"/>
          <w:bCs/>
          <w:sz w:val="24"/>
          <w:szCs w:val="24"/>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sz w:val="24"/>
          <w:szCs w:val="24"/>
          <w:highlight w:val="none"/>
        </w:rPr>
      </w:pPr>
    </w:p>
    <w:p>
      <w:pPr>
        <w:jc w:val="right"/>
        <w:rPr>
          <w:rFonts w:hint="eastAsia" w:ascii="宋体" w:hAnsi="宋体"/>
          <w:b/>
          <w:sz w:val="24"/>
          <w:szCs w:val="24"/>
          <w:highlight w:val="none"/>
        </w:rPr>
      </w:pPr>
    </w:p>
    <w:p>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tabs>
          <w:tab w:val="left" w:pos="8100"/>
        </w:tabs>
        <w:adjustRightInd w:val="0"/>
        <w:snapToGrid w:val="0"/>
        <w:spacing w:line="360" w:lineRule="auto"/>
        <w:jc w:val="center"/>
        <w:rPr>
          <w:rFonts w:hint="eastAsia" w:ascii="宋体" w:hAnsi="宋体" w:eastAsia="宋体" w:cs="Times New Roman"/>
          <w:b/>
          <w:sz w:val="24"/>
          <w:szCs w:val="24"/>
          <w:highlight w:val="none"/>
        </w:rPr>
      </w:pPr>
      <w:r>
        <w:rPr>
          <w:rFonts w:hint="eastAsia" w:ascii="宋体" w:hAnsi="宋体"/>
          <w:highlight w:val="none"/>
        </w:rPr>
        <w:br w:type="page"/>
      </w:r>
      <w:r>
        <w:rPr>
          <w:rFonts w:hint="eastAsia" w:ascii="宋体" w:hAnsi="宋体" w:eastAsia="宋体" w:cs="Times New Roman"/>
          <w:b/>
          <w:sz w:val="24"/>
          <w:szCs w:val="24"/>
          <w:highlight w:val="none"/>
          <w:lang w:eastAsia="zh-CN"/>
        </w:rPr>
        <w:t>十、不违法分包、转包承诺</w:t>
      </w:r>
      <w:r>
        <w:rPr>
          <w:rFonts w:hint="eastAsia" w:ascii="宋体" w:hAnsi="宋体" w:eastAsia="宋体" w:cs="Times New Roman"/>
          <w:b/>
          <w:sz w:val="24"/>
          <w:szCs w:val="24"/>
          <w:highlight w:val="none"/>
        </w:rPr>
        <w:t>书</w:t>
      </w:r>
    </w:p>
    <w:p>
      <w:pPr>
        <w:bidi w:val="0"/>
        <w:rPr>
          <w:rFonts w:hint="eastAsia"/>
          <w:highlight w:val="none"/>
          <w:lang w:eastAsia="zh-CN"/>
        </w:rPr>
      </w:pPr>
    </w:p>
    <w:p>
      <w:pPr>
        <w:jc w:val="center"/>
        <w:rPr>
          <w:rFonts w:ascii="仿宋_GB2312" w:eastAsia="仿宋_GB2312"/>
          <w:color w:val="auto"/>
          <w:sz w:val="28"/>
          <w:szCs w:val="32"/>
          <w:highlight w:val="none"/>
        </w:rPr>
      </w:pPr>
      <w:r>
        <w:rPr>
          <w:rFonts w:hint="eastAsia" w:ascii="宋体" w:hAnsi="宋体" w:eastAsia="宋体" w:cs="Times New Roman"/>
          <w:b/>
          <w:color w:val="auto"/>
          <w:sz w:val="24"/>
          <w:szCs w:val="24"/>
          <w:highlight w:val="none"/>
          <w:lang w:eastAsia="zh-CN"/>
        </w:rPr>
        <w:t>不违法分包、转包</w:t>
      </w:r>
      <w:r>
        <w:rPr>
          <w:rFonts w:hint="eastAsia" w:ascii="宋体" w:hAnsi="宋体" w:eastAsia="宋体" w:cs="Times New Roman"/>
          <w:b/>
          <w:color w:val="auto"/>
          <w:sz w:val="24"/>
          <w:szCs w:val="24"/>
          <w:highlight w:val="none"/>
        </w:rPr>
        <w:t>承诺书</w:t>
      </w:r>
    </w:p>
    <w:p>
      <w:pPr>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highlight w:val="none"/>
          <w:u w:val="single"/>
        </w:rPr>
      </w:pPr>
      <w:r>
        <w:rPr>
          <w:rFonts w:hint="eastAsia" w:ascii="宋体" w:hAnsi="宋体"/>
          <w:color w:val="auto"/>
          <w:szCs w:val="21"/>
          <w:highlight w:val="none"/>
        </w:rPr>
        <w:t>招标人：</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我单位参与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u w:val="single"/>
          <w:lang w:eastAsia="zh-CN"/>
        </w:rPr>
        <w:t>；若项目划分标段时，宜填写标段名称</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的投标，同时在此郑重承诺：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若本项目最终由我单位承接实施，除了响应该项目所有条款履行合同内容外，我单位保证不违法分包、转包本项目（含主体工程），并随时接受建设单位的监督。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color w:val="auto"/>
          <w:szCs w:val="21"/>
          <w:highlight w:val="none"/>
        </w:rPr>
      </w:pPr>
      <w:r>
        <w:rPr>
          <w:rFonts w:hint="eastAsia" w:ascii="宋体" w:hAnsi="宋体"/>
          <w:color w:val="auto"/>
          <w:szCs w:val="21"/>
          <w:highlight w:val="none"/>
        </w:rPr>
        <w:t>投标单位：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（盖单位公章</w:t>
      </w:r>
      <w:r>
        <w:rPr>
          <w:rFonts w:hint="eastAsia" w:ascii="宋体" w:hAnsi="宋体"/>
          <w:color w:val="auto"/>
          <w:szCs w:val="21"/>
          <w:highlight w:val="none"/>
          <w:lang w:eastAsia="zh-CN"/>
        </w:rPr>
        <w:t>或电子签章</w:t>
      </w:r>
      <w:r>
        <w:rPr>
          <w:rFonts w:hint="eastAsia" w:ascii="宋体" w:hAnsi="宋体"/>
          <w:color w:val="auto"/>
          <w:szCs w:val="21"/>
          <w:highlight w:val="none"/>
        </w:rPr>
        <w:t>）</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color w:val="auto"/>
          <w:szCs w:val="21"/>
          <w:highlight w:val="none"/>
          <w:u w:val="single"/>
        </w:rPr>
      </w:pPr>
      <w:r>
        <w:rPr>
          <w:rFonts w:hint="eastAsia" w:ascii="宋体" w:hAnsi="宋体"/>
          <w:color w:val="auto"/>
          <w:szCs w:val="21"/>
          <w:highlight w:val="none"/>
        </w:rPr>
        <w:t xml:space="preserve">日 </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jc w:val="center"/>
        <w:rPr>
          <w:rFonts w:hint="eastAsia" w:ascii="宋体" w:hAnsi="宋体"/>
          <w:b/>
          <w:sz w:val="24"/>
          <w:highlight w:val="none"/>
        </w:rPr>
      </w:pPr>
      <w:r>
        <w:rPr>
          <w:rFonts w:hint="eastAsia" w:ascii="宋体" w:hAnsi="宋体"/>
          <w:highlight w:val="none"/>
        </w:rPr>
        <w:br w:type="page"/>
      </w:r>
      <w:r>
        <w:rPr>
          <w:rFonts w:hint="eastAsia" w:ascii="宋体" w:hAnsi="宋体"/>
          <w:b/>
          <w:sz w:val="24"/>
          <w:szCs w:val="21"/>
          <w:highlight w:val="none"/>
          <w:lang w:eastAsia="zh-CN"/>
        </w:rPr>
        <w:t>十</w:t>
      </w:r>
      <w:r>
        <w:rPr>
          <w:rFonts w:hint="eastAsia" w:ascii="宋体" w:hAnsi="宋体"/>
          <w:b/>
          <w:sz w:val="24"/>
          <w:szCs w:val="21"/>
          <w:highlight w:val="none"/>
          <w:lang w:val="en-US" w:eastAsia="zh-CN"/>
        </w:rPr>
        <w:t>一</w:t>
      </w:r>
      <w:r>
        <w:rPr>
          <w:rFonts w:hint="eastAsia" w:ascii="宋体" w:hAnsi="宋体"/>
          <w:b/>
          <w:sz w:val="24"/>
          <w:szCs w:val="21"/>
          <w:highlight w:val="none"/>
        </w:rPr>
        <w:t>、</w:t>
      </w:r>
      <w:r>
        <w:rPr>
          <w:rFonts w:hint="eastAsia" w:ascii="宋体" w:hAnsi="宋体"/>
          <w:b/>
          <w:sz w:val="24"/>
          <w:highlight w:val="none"/>
        </w:rPr>
        <w:t>投标专用章（数字证书）效力证明文件</w:t>
      </w:r>
    </w:p>
    <w:p>
      <w:pPr>
        <w:tabs>
          <w:tab w:val="left" w:pos="8100"/>
        </w:tabs>
        <w:adjustRightInd w:val="0"/>
        <w:snapToGrid w:val="0"/>
        <w:spacing w:line="360" w:lineRule="auto"/>
        <w:ind w:firstLine="482" w:firstLineChars="200"/>
        <w:jc w:val="center"/>
        <w:rPr>
          <w:rFonts w:hint="eastAsia" w:ascii="宋体" w:hAnsi="宋体"/>
          <w:b/>
          <w:sz w:val="30"/>
          <w:szCs w:val="30"/>
          <w:highlight w:val="none"/>
        </w:rPr>
      </w:pP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val="en-US" w:eastAsia="zh-CN"/>
        </w:rPr>
        <w:t>再加盖电子签章</w:t>
      </w:r>
      <w:r>
        <w:rPr>
          <w:rFonts w:hint="eastAsia" w:ascii="宋体" w:hAnsi="宋体"/>
          <w:b/>
          <w:sz w:val="24"/>
          <w:szCs w:val="24"/>
          <w:highlight w:val="none"/>
        </w:rPr>
        <w:t>）</w:t>
      </w:r>
    </w:p>
    <w:p>
      <w:pPr>
        <w:spacing w:line="360" w:lineRule="auto"/>
        <w:jc w:val="center"/>
        <w:rPr>
          <w:rFonts w:hint="eastAsia" w:ascii="宋体" w:hAnsi="宋体"/>
          <w:b/>
          <w:sz w:val="24"/>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兹授权下方投标专用章作为</w:t>
      </w:r>
      <w:r>
        <w:rPr>
          <w:rFonts w:hint="eastAsia" w:ascii="宋体" w:hAnsi="宋体"/>
          <w:highlight w:val="none"/>
          <w:u w:val="single"/>
        </w:rPr>
        <w:t xml:space="preserve">                </w:t>
      </w:r>
      <w:r>
        <w:rPr>
          <w:rFonts w:hint="eastAsia" w:ascii="宋体" w:hAnsi="宋体"/>
          <w:highlight w:val="none"/>
        </w:rPr>
        <w:t>（项目名称）的澄清、投标等工作的有效印章，其效力与我司公章同等效。</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在招标人或招标服务单位收到撤销本证明文件的通知以前，本证明文件一直有效。</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法定代表人或者其委托的代理人:</w:t>
      </w:r>
      <w:r>
        <w:rPr>
          <w:rFonts w:hint="eastAsia" w:ascii="宋体" w:hAnsi="宋体"/>
          <w:highlight w:val="none"/>
          <w:u w:val="single"/>
        </w:rPr>
        <w:t xml:space="preserve">              </w:t>
      </w:r>
      <w:r>
        <w:rPr>
          <w:rFonts w:hint="eastAsia" w:ascii="宋体" w:hAnsi="宋体"/>
          <w:highlight w:val="none"/>
        </w:rPr>
        <w:t>(</w:t>
      </w:r>
      <w:r>
        <w:rPr>
          <w:rFonts w:hint="eastAsia" w:ascii="宋体" w:hAnsi="宋体"/>
          <w:szCs w:val="21"/>
          <w:highlight w:val="none"/>
        </w:rPr>
        <w:t>签名或签章</w:t>
      </w:r>
      <w:r>
        <w:rPr>
          <w:rFonts w:hint="eastAsia" w:ascii="宋体" w:hAnsi="宋体"/>
          <w:highlight w:val="none"/>
        </w:rPr>
        <w:t>)</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公          章：                            投标人（电子签章）：             </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szCs w:val="32"/>
          <w:highlight w:val="none"/>
        </w:rPr>
      </w:pPr>
    </w:p>
    <w:p>
      <w:pPr>
        <w:tabs>
          <w:tab w:val="left" w:pos="8100"/>
        </w:tabs>
        <w:adjustRightInd w:val="0"/>
        <w:snapToGrid w:val="0"/>
        <w:spacing w:line="360" w:lineRule="auto"/>
        <w:jc w:val="left"/>
        <w:rPr>
          <w:rFonts w:hint="eastAsia" w:ascii="宋体" w:hAnsi="宋体"/>
          <w:szCs w:val="32"/>
          <w:highlight w:val="none"/>
        </w:rPr>
      </w:pPr>
    </w:p>
    <w:p>
      <w:pPr>
        <w:tabs>
          <w:tab w:val="left" w:pos="8100"/>
        </w:tabs>
        <w:adjustRightInd w:val="0"/>
        <w:snapToGrid w:val="0"/>
        <w:spacing w:line="360" w:lineRule="auto"/>
        <w:jc w:val="left"/>
        <w:rPr>
          <w:rFonts w:hint="eastAsia" w:ascii="宋体" w:hAnsi="宋体"/>
          <w:b/>
          <w:szCs w:val="32"/>
          <w:highlight w:val="none"/>
        </w:rPr>
      </w:pPr>
      <w:r>
        <w:rPr>
          <w:rFonts w:hint="eastAsia" w:ascii="宋体" w:hAnsi="宋体"/>
          <w:b/>
          <w:szCs w:val="32"/>
          <w:highlight w:val="none"/>
        </w:rPr>
        <w:t>备注：本页“</w:t>
      </w:r>
      <w:r>
        <w:rPr>
          <w:rFonts w:hint="eastAsia" w:ascii="宋体" w:hAnsi="宋体"/>
          <w:b/>
          <w:bCs/>
          <w:highlight w:val="none"/>
        </w:rPr>
        <w:t>法定代表人或者其委托的代理人</w:t>
      </w:r>
      <w:r>
        <w:rPr>
          <w:rFonts w:hint="eastAsia" w:ascii="宋体" w:hAnsi="宋体"/>
          <w:b/>
          <w:szCs w:val="32"/>
          <w:highlight w:val="none"/>
        </w:rPr>
        <w:t>”和“公章”需系统外签字、盖章后扫描上传，否则将视为无效投标。</w:t>
      </w:r>
    </w:p>
    <w:p>
      <w:pPr>
        <w:pStyle w:val="9"/>
        <w:ind w:firstLine="210"/>
        <w:rPr>
          <w:rFonts w:hint="eastAsia" w:ascii="宋体" w:hAnsi="宋体"/>
          <w:highlight w:val="none"/>
        </w:rPr>
      </w:pPr>
    </w:p>
    <w:p>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pPr>
        <w:bidi w:val="0"/>
        <w:rPr>
          <w:rFonts w:hint="eastAsia"/>
          <w:highlight w:val="none"/>
        </w:rPr>
      </w:pPr>
    </w:p>
    <w:p>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致：</w:t>
      </w:r>
      <w:r>
        <w:rPr>
          <w:rFonts w:hint="eastAsia" w:ascii="宋体" w:hAnsi="宋体"/>
          <w:b w:val="0"/>
          <w:bCs w:val="0"/>
          <w:color w:val="auto"/>
          <w:sz w:val="21"/>
          <w:szCs w:val="21"/>
          <w:highlight w:val="none"/>
          <w:u w:val="single"/>
          <w:lang w:eastAsia="zh-CN"/>
        </w:rPr>
        <w:t>南方电网供应链（广东）有限公司</w:t>
      </w:r>
      <w:r>
        <w:rPr>
          <w:rFonts w:hint="eastAsia" w:ascii="宋体" w:hAnsi="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我司自愿参与贵司组织的</w:t>
      </w:r>
      <w:r>
        <w:rPr>
          <w:rFonts w:hint="eastAsia" w:ascii="宋体" w:hAnsi="宋体"/>
          <w:b w:val="0"/>
          <w:bCs w:val="0"/>
          <w:color w:val="auto"/>
          <w:sz w:val="21"/>
          <w:szCs w:val="21"/>
          <w:highlight w:val="none"/>
          <w:u w:val="single"/>
          <w:lang w:val="en-US" w:eastAsia="zh-CN"/>
        </w:rPr>
        <w:t xml:space="preserve">        （项目名称）        </w:t>
      </w:r>
      <w:r>
        <w:rPr>
          <w:rFonts w:hint="eastAsia" w:ascii="宋体" w:hAnsi="宋体"/>
          <w:b w:val="0"/>
          <w:bCs w:val="0"/>
          <w:color w:val="auto"/>
          <w:sz w:val="21"/>
          <w:szCs w:val="21"/>
          <w:highlight w:val="none"/>
          <w:lang w:val="en-US" w:eastAsia="zh-CN"/>
        </w:rPr>
        <w:t>项目的招标（非招标）投标活动，并已详细阅读采购代理服务费的收费标准且理解该标准的内容，若我司在该项目中中标，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highlight w:val="none"/>
          <w:lang w:val="en-US" w:eastAsia="zh-CN"/>
        </w:rPr>
        <w:t>若违反本承诺，招标人有权根据《中国南方电网有限责任公司供应商失信扣分管理细则》有关内容对我方进行处罚，我方愿承担由此导致的不利信用评价风险。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highlight w:val="none"/>
        </w:rPr>
      </w:pPr>
      <w:r>
        <w:rPr>
          <w:rFonts w:hint="eastAsia" w:ascii="宋体" w:hAnsi="宋体"/>
          <w:b w:val="0"/>
          <w:bCs w:val="0"/>
          <w:color w:val="000000"/>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000000"/>
          <w:sz w:val="21"/>
          <w:szCs w:val="21"/>
          <w:highlight w:val="none"/>
        </w:rPr>
        <w:t xml:space="preserve"> </w:t>
      </w:r>
      <w:r>
        <w:rPr>
          <w:rFonts w:hint="eastAsia" w:ascii="宋体" w:hAnsi="宋体"/>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highlight w:val="none"/>
          <w:lang w:val="en-US" w:eastAsia="zh-CN"/>
        </w:rPr>
        <w:t>日期：     年   月   日</w:t>
      </w:r>
    </w:p>
    <w:p>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pPr>
        <w:spacing w:line="440" w:lineRule="exact"/>
        <w:jc w:val="center"/>
        <w:rPr>
          <w:szCs w:val="21"/>
          <w:highlight w:val="none"/>
        </w:rPr>
      </w:pPr>
    </w:p>
    <w:p>
      <w:pPr>
        <w:jc w:val="center"/>
        <w:rPr>
          <w:rFonts w:hint="eastAsia" w:ascii="宋体" w:hAnsi="宋体"/>
          <w:b/>
          <w:szCs w:val="32"/>
          <w:highlight w:val="none"/>
        </w:rPr>
      </w:pPr>
    </w:p>
    <w:p>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pPr>
        <w:rPr>
          <w:highlight w:val="none"/>
        </w:rPr>
      </w:pPr>
    </w:p>
    <w:p>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szCs w:val="21"/>
          <w:highlight w:val="none"/>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pPr>
        <w:pStyle w:val="9"/>
        <w:ind w:firstLine="210"/>
        <w:rPr>
          <w:rFonts w:hint="eastAsia" w:ascii="宋体" w:hAnsi="宋体"/>
          <w:szCs w:val="21"/>
          <w:highlight w:val="none"/>
        </w:rPr>
      </w:pPr>
    </w:p>
    <w:p>
      <w:pPr>
        <w:pStyle w:val="9"/>
        <w:ind w:firstLine="210"/>
        <w:rPr>
          <w:rFonts w:hint="eastAsia" w:ascii="宋体" w:hAnsi="宋体"/>
          <w:szCs w:val="21"/>
          <w:highlight w:val="none"/>
        </w:rPr>
      </w:pP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pPr>
        <w:pStyle w:val="2"/>
        <w:rPr>
          <w:rFonts w:hint="eastAsia"/>
          <w:highlight w:val="none"/>
        </w:rPr>
      </w:pPr>
    </w:p>
    <w:p>
      <w:pPr>
        <w:ind w:firstLine="420" w:firstLineChars="200"/>
        <w:rPr>
          <w:rFonts w:hint="eastAsia" w:ascii="宋体" w:hAnsi="宋体" w:cs="仿宋_GB2312"/>
          <w:kern w:val="0"/>
          <w:szCs w:val="21"/>
          <w:highlight w:val="none"/>
        </w:rPr>
      </w:pPr>
    </w:p>
    <w:p>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　　</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pPr>
        <w:pStyle w:val="9"/>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pPr>
        <w:rPr>
          <w:rFonts w:hint="eastAsia" w:ascii="宋体" w:hAnsi="宋体" w:cs="仿宋_GB2312"/>
          <w:kern w:val="0"/>
          <w:szCs w:val="21"/>
          <w:highlight w:val="none"/>
        </w:rPr>
      </w:pPr>
    </w:p>
    <w:p>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pPr>
              <w:pStyle w:val="15"/>
              <w:jc w:val="center"/>
              <w:rPr>
                <w:rFonts w:hint="eastAsia" w:hAnsi="宋体" w:cs="Times New Roman"/>
                <w:color w:val="auto"/>
                <w:sz w:val="21"/>
                <w:szCs w:val="21"/>
                <w:highlight w:val="none"/>
              </w:rPr>
            </w:pP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5763" w:type="dxa"/>
            <w:gridSpan w:val="4"/>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pPr>
              <w:pStyle w:val="15"/>
              <w:jc w:val="center"/>
              <w:rPr>
                <w:rFonts w:hint="eastAsia" w:hAnsi="宋体" w:cs="Times New Roman"/>
                <w:color w:val="auto"/>
                <w:sz w:val="21"/>
                <w:szCs w:val="21"/>
                <w:highlight w:val="none"/>
              </w:rPr>
            </w:pPr>
          </w:p>
        </w:tc>
      </w:tr>
    </w:tbl>
    <w:p>
      <w:pPr>
        <w:rPr>
          <w:rFonts w:hint="eastAsia" w:ascii="宋体" w:hAnsi="宋体"/>
          <w:highlight w:val="none"/>
        </w:rPr>
      </w:pPr>
      <w:r>
        <w:rPr>
          <w:rFonts w:hint="eastAsia" w:ascii="宋体" w:hAnsi="宋体"/>
          <w:highlight w:val="none"/>
        </w:rPr>
        <w:t>注：</w:t>
      </w:r>
    </w:p>
    <w:p>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营业执照副本及其相关有效证明材料、资质证书和安全生产许可证</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pPr>
        <w:rPr>
          <w:rFonts w:ascii="宋体" w:hAnsi="宋体"/>
          <w:highlight w:val="none"/>
        </w:rPr>
      </w:pPr>
    </w:p>
    <w:p>
      <w:pPr>
        <w:jc w:val="center"/>
        <w:rPr>
          <w:rFonts w:hint="eastAsia" w:ascii="宋体" w:hAnsi="宋体" w:eastAsia="宋体"/>
          <w:b/>
          <w:sz w:val="24"/>
          <w:szCs w:val="24"/>
          <w:highlight w:val="none"/>
          <w:lang w:val="en-US" w:eastAsia="zh-CN"/>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w:t>
      </w:r>
      <w:r>
        <w:rPr>
          <w:rFonts w:hint="eastAsia" w:ascii="宋体" w:hAnsi="宋体"/>
          <w:b/>
          <w:sz w:val="24"/>
          <w:szCs w:val="24"/>
          <w:highlight w:val="none"/>
          <w:lang w:val="en-US" w:eastAsia="zh-CN"/>
        </w:rPr>
        <w:t>企业信誉</w:t>
      </w:r>
    </w:p>
    <w:p>
      <w:pPr>
        <w:rPr>
          <w:rFonts w:hint="eastAsia" w:ascii="宋体" w:hAnsi="宋体" w:cs="宋体"/>
          <w:highlight w:val="none"/>
        </w:rPr>
      </w:pP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lang w:val="en-US" w:eastAsia="zh-CN"/>
        </w:rPr>
        <w:t>十七、</w:t>
      </w:r>
      <w:r>
        <w:rPr>
          <w:rFonts w:hint="eastAsia" w:ascii="宋体" w:hAnsi="宋体"/>
          <w:b/>
          <w:sz w:val="24"/>
          <w:szCs w:val="24"/>
          <w:highlight w:val="none"/>
        </w:rPr>
        <w:t>纳税信用情况</w:t>
      </w:r>
    </w:p>
    <w:p>
      <w:pPr>
        <w:rPr>
          <w:rFonts w:hint="eastAsia" w:ascii="宋体" w:hAnsi="宋体" w:cs="宋体"/>
          <w:highlight w:val="none"/>
        </w:rPr>
      </w:pP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jc w:val="center"/>
        <w:rPr>
          <w:rFonts w:hint="eastAsia" w:ascii="宋体" w:hAnsi="宋体" w:eastAsia="宋体" w:cs="Times New Roman"/>
          <w:b/>
          <w:kern w:val="2"/>
          <w:sz w:val="24"/>
          <w:szCs w:val="24"/>
          <w:highlight w:val="none"/>
          <w:lang w:val="en-US" w:eastAsia="zh-CN" w:bidi="ar-SA"/>
        </w:rPr>
      </w:pPr>
      <w:r>
        <w:rPr>
          <w:highlight w:val="none"/>
        </w:rPr>
        <w:br w:type="page"/>
      </w:r>
      <w:bookmarkStart w:id="2" w:name="_Toc16521"/>
      <w:r>
        <w:rPr>
          <w:rFonts w:hint="eastAsia" w:ascii="宋体" w:hAnsi="宋体" w:eastAsia="宋体" w:cs="Times New Roman"/>
          <w:b/>
          <w:kern w:val="2"/>
          <w:sz w:val="24"/>
          <w:szCs w:val="24"/>
          <w:highlight w:val="none"/>
          <w:lang w:val="en-US" w:eastAsia="zh-CN" w:bidi="ar-SA"/>
        </w:rPr>
        <w:t>十八、企业信用情况</w:t>
      </w:r>
    </w:p>
    <w:bookmarkEnd w:id="2"/>
    <w:p>
      <w:pPr>
        <w:rPr>
          <w:rFonts w:hint="eastAsia" w:ascii="宋体" w:hAnsi="宋体" w:cs="宋体"/>
          <w:highlight w:val="none"/>
        </w:rPr>
      </w:pPr>
    </w:p>
    <w:p>
      <w:pPr>
        <w:rPr>
          <w:rFonts w:hint="eastAsia" w:ascii="宋体" w:hAnsi="宋体" w:eastAsia="宋体" w:cs="Times New Roman"/>
          <w:szCs w:val="21"/>
          <w:highlight w:val="none"/>
          <w:lang w:val="en-US" w:eastAsia="zh-CN"/>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jc w:val="center"/>
        <w:rPr>
          <w:rFonts w:hint="eastAsia" w:ascii="宋体" w:hAnsi="宋体"/>
          <w:b/>
          <w:sz w:val="24"/>
          <w:szCs w:val="24"/>
          <w:highlight w:val="none"/>
        </w:rPr>
      </w:pPr>
      <w:r>
        <w:rPr>
          <w:rFonts w:ascii="宋体" w:hAnsi="宋体"/>
          <w:b/>
          <w:sz w:val="24"/>
          <w:szCs w:val="24"/>
          <w:highlight w:val="none"/>
        </w:rPr>
        <w:br w:type="page"/>
      </w:r>
      <w:r>
        <w:rPr>
          <w:rFonts w:ascii="宋体" w:hAnsi="宋体"/>
          <w:b/>
          <w:sz w:val="24"/>
          <w:szCs w:val="24"/>
          <w:highlight w:val="none"/>
        </w:rPr>
        <w:t>十</w:t>
      </w:r>
      <w:r>
        <w:rPr>
          <w:rFonts w:hint="eastAsia" w:ascii="宋体" w:hAnsi="宋体"/>
          <w:b/>
          <w:sz w:val="24"/>
          <w:szCs w:val="24"/>
          <w:highlight w:val="none"/>
          <w:lang w:val="en-US" w:eastAsia="zh-CN"/>
        </w:rPr>
        <w:t>九</w:t>
      </w:r>
      <w:r>
        <w:rPr>
          <w:rFonts w:ascii="宋体" w:hAnsi="宋体"/>
          <w:b/>
          <w:sz w:val="24"/>
          <w:szCs w:val="24"/>
          <w:highlight w:val="none"/>
        </w:rPr>
        <w:t>、</w:t>
      </w:r>
      <w:r>
        <w:rPr>
          <w:rFonts w:hint="eastAsia" w:ascii="宋体" w:hAnsi="宋体"/>
          <w:b/>
          <w:sz w:val="24"/>
          <w:szCs w:val="24"/>
          <w:highlight w:val="none"/>
        </w:rPr>
        <w:t>工程项目经理（项目负责人）及施工队伍综合素质评价</w:t>
      </w:r>
    </w:p>
    <w:p>
      <w:pPr>
        <w:pStyle w:val="9"/>
        <w:ind w:left="0" w:leftChars="0" w:firstLine="0" w:firstLineChars="0"/>
        <w:jc w:val="both"/>
        <w:rPr>
          <w:rFonts w:hint="eastAsia" w:ascii="宋体" w:hAnsi="宋体"/>
          <w:b/>
          <w:sz w:val="24"/>
          <w:szCs w:val="24"/>
          <w:highlight w:val="none"/>
        </w:rPr>
      </w:pPr>
    </w:p>
    <w:p>
      <w:pPr>
        <w:jc w:val="center"/>
        <w:rPr>
          <w:rFonts w:hint="eastAsia" w:ascii="宋体" w:hAnsi="宋体" w:eastAsia="宋体" w:cs="Times New Roman"/>
          <w:b/>
          <w:sz w:val="24"/>
          <w:szCs w:val="24"/>
          <w:highlight w:val="none"/>
        </w:rPr>
      </w:pPr>
      <w:bookmarkStart w:id="3" w:name="_Toc24021"/>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2</w:t>
      </w:r>
      <w:r>
        <w:rPr>
          <w:rFonts w:hint="eastAsia" w:ascii="宋体" w:hAnsi="宋体" w:eastAsia="宋体" w:cs="Times New Roman"/>
          <w:b/>
          <w:sz w:val="24"/>
          <w:szCs w:val="24"/>
          <w:highlight w:val="none"/>
        </w:rPr>
        <w:t>、拟派本项目项目经理（项目负责人）情况一览表</w:t>
      </w:r>
      <w:bookmarkEnd w:id="3"/>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姓名</w:t>
            </w:r>
          </w:p>
        </w:tc>
        <w:tc>
          <w:tcPr>
            <w:tcW w:w="1785" w:type="dxa"/>
            <w:noWrap w:val="0"/>
            <w:vAlign w:val="center"/>
          </w:tcPr>
          <w:p>
            <w:pPr>
              <w:jc w:val="center"/>
              <w:rPr>
                <w:rFonts w:ascii="宋体" w:hAnsi="宋体"/>
                <w:highlight w:val="none"/>
              </w:rPr>
            </w:pPr>
          </w:p>
        </w:tc>
        <w:tc>
          <w:tcPr>
            <w:tcW w:w="867" w:type="dxa"/>
            <w:noWrap w:val="0"/>
            <w:vAlign w:val="center"/>
          </w:tcPr>
          <w:p>
            <w:pPr>
              <w:jc w:val="center"/>
              <w:rPr>
                <w:rFonts w:ascii="宋体" w:hAnsi="宋体"/>
                <w:highlight w:val="none"/>
              </w:rPr>
            </w:pPr>
            <w:r>
              <w:rPr>
                <w:rFonts w:hint="eastAsia" w:ascii="宋体" w:hAnsi="宋体"/>
                <w:highlight w:val="none"/>
              </w:rPr>
              <w:t>性别</w:t>
            </w:r>
          </w:p>
        </w:tc>
        <w:tc>
          <w:tcPr>
            <w:tcW w:w="1817" w:type="dxa"/>
            <w:noWrap w:val="0"/>
            <w:vAlign w:val="center"/>
          </w:tcPr>
          <w:p>
            <w:pPr>
              <w:jc w:val="center"/>
              <w:rPr>
                <w:rFonts w:ascii="宋体" w:hAnsi="宋体"/>
                <w:highlight w:val="none"/>
              </w:rPr>
            </w:pPr>
          </w:p>
        </w:tc>
        <w:tc>
          <w:tcPr>
            <w:tcW w:w="886" w:type="dxa"/>
            <w:noWrap w:val="0"/>
            <w:vAlign w:val="center"/>
          </w:tcPr>
          <w:p>
            <w:pPr>
              <w:jc w:val="center"/>
              <w:rPr>
                <w:rFonts w:ascii="宋体" w:hAnsi="宋体"/>
                <w:highlight w:val="none"/>
              </w:rPr>
            </w:pPr>
            <w:r>
              <w:rPr>
                <w:rFonts w:hint="eastAsia" w:ascii="宋体" w:hAnsi="宋体"/>
                <w:highlight w:val="none"/>
              </w:rPr>
              <w:t>年龄</w:t>
            </w:r>
          </w:p>
        </w:tc>
        <w:tc>
          <w:tcPr>
            <w:tcW w:w="1575" w:type="dxa"/>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pPr>
              <w:jc w:val="center"/>
              <w:rPr>
                <w:rFonts w:hint="eastAsia" w:ascii="宋体" w:hAnsi="宋体"/>
                <w:highlight w:val="none"/>
              </w:rPr>
            </w:pPr>
          </w:p>
        </w:tc>
        <w:tc>
          <w:tcPr>
            <w:tcW w:w="1817"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ighlight w:val="none"/>
              </w:rPr>
            </w:pPr>
            <w:r>
              <w:rPr>
                <w:rFonts w:hint="eastAsia"/>
                <w:highlight w:val="none"/>
              </w:rPr>
              <w:t>注：</w:t>
            </w:r>
          </w:p>
          <w:p>
            <w:pPr>
              <w:rPr>
                <w:rFonts w:hint="eastAsia" w:ascii="Times New Roman" w:hAnsi="Times New Roman" w:eastAsia="宋体" w:cs="Times New Roman"/>
                <w:highlight w:val="none"/>
              </w:rPr>
            </w:pPr>
            <w:r>
              <w:rPr>
                <w:rFonts w:hint="eastAsia"/>
                <w:highlight w:val="none"/>
              </w:rPr>
              <w:t>1、</w:t>
            </w:r>
            <w:r>
              <w:rPr>
                <w:rFonts w:hint="eastAsia"/>
                <w:b/>
                <w:bCs/>
                <w:highlight w:val="none"/>
              </w:rPr>
              <w:t>需提供相关证明材料，详见投标人资格要求及商务评分标准</w:t>
            </w:r>
            <w:r>
              <w:rPr>
                <w:rFonts w:hint="eastAsia"/>
                <w:highlight w:val="none"/>
              </w:rPr>
              <w:t>。</w:t>
            </w:r>
          </w:p>
          <w:p>
            <w:pPr>
              <w:rPr>
                <w:rFonts w:hint="eastAsia" w:ascii="Times New Roman" w:hAnsi="Times New Roman" w:eastAsia="宋体" w:cs="Times New Roman"/>
                <w:highlight w:val="none"/>
                <w:lang w:val="en-US" w:eastAsia="zh-CN"/>
              </w:rPr>
            </w:pPr>
            <w:bookmarkStart w:id="4" w:name="_Toc6292"/>
            <w:r>
              <w:rPr>
                <w:rFonts w:hint="eastAsia" w:ascii="Times New Roman" w:hAnsi="Times New Roman" w:eastAsia="宋体" w:cs="Times New Roman"/>
                <w:highlight w:val="none"/>
                <w:lang w:val="en-US" w:eastAsia="zh-CN"/>
              </w:rPr>
              <w:t>2、</w:t>
            </w:r>
            <w:bookmarkEnd w:id="4"/>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w:t>
            </w:r>
            <w:r>
              <w:rPr>
                <w:rFonts w:hint="eastAsia" w:ascii="Times New Roman" w:hAnsi="Times New Roman" w:eastAsia="宋体" w:cs="Times New Roman"/>
                <w:b/>
                <w:bCs/>
                <w:highlight w:val="none"/>
                <w:lang w:val="en-US" w:eastAsia="zh-CN"/>
              </w:rPr>
              <w:t>（提供相关截图证明材料）</w:t>
            </w:r>
          </w:p>
          <w:p>
            <w:pPr>
              <w:spacing w:line="240" w:lineRule="auto"/>
              <w:rPr>
                <w:rFonts w:hint="eastAsia" w:eastAsia="宋体"/>
                <w:highlight w:val="none"/>
                <w:lang w:val="en-US" w:eastAsia="zh-CN"/>
              </w:rPr>
            </w:pPr>
            <w:r>
              <w:rPr>
                <w:rFonts w:hint="eastAsia"/>
                <w:highlight w:val="none"/>
                <w:lang w:val="en-US" w:eastAsia="zh-CN"/>
              </w:rPr>
              <w:t>3、</w:t>
            </w:r>
            <w:r>
              <w:rPr>
                <w:rFonts w:hint="eastAsia" w:ascii="Times New Roman" w:hAnsi="Times New Roman" w:eastAsia="宋体" w:cs="Times New Roman"/>
                <w:b w:val="0"/>
                <w:bCs w:val="0"/>
                <w:kern w:val="2"/>
                <w:sz w:val="21"/>
                <w:highlight w:val="none"/>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highlight w:val="none"/>
                <w:lang w:val="en-US" w:eastAsia="zh-CN" w:bidi="ar-SA"/>
              </w:rPr>
              <w:br w:type="textWrapping"/>
            </w: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pPr>
        <w:pStyle w:val="9"/>
        <w:tabs>
          <w:tab w:val="left" w:pos="2830"/>
        </w:tabs>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pPr>
        <w:bidi w:val="0"/>
        <w:rPr>
          <w:rFonts w:hint="eastAsia"/>
          <w:highlight w:val="none"/>
          <w:lang w:eastAsia="zh-CN"/>
        </w:rPr>
      </w:pPr>
      <w:r>
        <w:rPr>
          <w:rFonts w:hint="eastAsia"/>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highlight w:val="none"/>
        </w:rPr>
        <w:t>（以下内容为打印的纸质版签字及盖公章后的扫描件，或签字后扫描件加盖电子签章）</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pPr>
        <w:bidi w:val="0"/>
        <w:ind w:left="0" w:leftChars="0" w:firstLine="2940" w:firstLineChars="1400"/>
        <w:rPr>
          <w:highlight w:val="none"/>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highlight w:val="none"/>
        </w:rPr>
      </w:pPr>
    </w:p>
    <w:p>
      <w:pPr>
        <w:jc w:val="center"/>
        <w:rPr>
          <w:rFonts w:hint="eastAsia" w:ascii="宋体" w:hAnsi="宋体"/>
          <w:b/>
          <w:sz w:val="24"/>
          <w:szCs w:val="24"/>
          <w:highlight w:val="none"/>
        </w:rPr>
      </w:pPr>
    </w:p>
    <w:p>
      <w:pPr>
        <w:pStyle w:val="9"/>
        <w:ind w:firstLine="241"/>
        <w:rPr>
          <w:rFonts w:hint="eastAsia" w:ascii="宋体" w:hAnsi="宋体"/>
          <w:b/>
          <w:sz w:val="24"/>
          <w:szCs w:val="24"/>
          <w:highlight w:val="none"/>
        </w:rPr>
      </w:pPr>
    </w:p>
    <w:p>
      <w:pPr>
        <w:pStyle w:val="9"/>
        <w:ind w:firstLine="241"/>
        <w:rPr>
          <w:rFonts w:hint="eastAsia" w:ascii="宋体" w:hAnsi="宋体"/>
          <w:b/>
          <w:sz w:val="24"/>
          <w:szCs w:val="24"/>
          <w:highlight w:val="none"/>
        </w:rPr>
      </w:pPr>
    </w:p>
    <w:p>
      <w:pPr>
        <w:jc w:val="center"/>
        <w:rPr>
          <w:rFonts w:hint="eastAsia" w:ascii="宋体" w:hAnsi="宋体" w:eastAsia="宋体"/>
          <w:b/>
          <w:sz w:val="24"/>
          <w:szCs w:val="24"/>
          <w:highlight w:val="none"/>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3</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pPr>
        <w:jc w:val="center"/>
        <w:rPr>
          <w:rFonts w:hint="eastAsia" w:ascii="宋体" w:hAnsi="宋体" w:eastAsia="宋体" w:cs="Times New Roman"/>
          <w:b/>
          <w:sz w:val="24"/>
          <w:szCs w:val="24"/>
          <w:highlight w:val="none"/>
          <w:lang w:eastAsia="zh-CN"/>
        </w:rPr>
      </w:pPr>
    </w:p>
    <w:p>
      <w:pPr>
        <w:pStyle w:val="10"/>
        <w:ind w:left="0" w:leftChars="0" w:firstLine="0" w:firstLineChars="0"/>
        <w:rPr>
          <w:rFonts w:hint="eastAsia"/>
          <w:highlight w:val="none"/>
          <w:lang w:eastAsia="zh-CN"/>
        </w:rPr>
      </w:pPr>
    </w:p>
    <w:tbl>
      <w:tblPr>
        <w:tblStyle w:val="11"/>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执业资格</w:t>
            </w:r>
          </w:p>
          <w:p>
            <w:pPr>
              <w:pStyle w:val="7"/>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bl>
    <w:p>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pPr>
        <w:jc w:val="center"/>
        <w:rPr>
          <w:rFonts w:hint="eastAsia"/>
          <w:highlight w:val="none"/>
        </w:rPr>
      </w:pPr>
      <w:r>
        <w:rPr>
          <w:rFonts w:ascii="宋体" w:hAnsi="宋体"/>
          <w:b/>
          <w:sz w:val="24"/>
          <w:szCs w:val="24"/>
          <w:highlight w:val="none"/>
        </w:rPr>
        <w:br w:type="page"/>
      </w:r>
      <w:r>
        <w:rPr>
          <w:rFonts w:hint="eastAsia" w:ascii="宋体" w:hAnsi="宋体"/>
          <w:b/>
          <w:sz w:val="24"/>
          <w:szCs w:val="24"/>
          <w:highlight w:val="none"/>
          <w:lang w:val="en-US" w:eastAsia="zh-CN"/>
        </w:rPr>
        <w:t>二十</w:t>
      </w:r>
      <w:r>
        <w:rPr>
          <w:rFonts w:ascii="宋体" w:hAnsi="宋体"/>
          <w:b/>
          <w:sz w:val="24"/>
          <w:szCs w:val="24"/>
          <w:highlight w:val="none"/>
        </w:rPr>
        <w:t>、</w:t>
      </w:r>
      <w:r>
        <w:rPr>
          <w:rFonts w:hint="eastAsia" w:ascii="宋体" w:hAnsi="宋体"/>
          <w:b/>
          <w:sz w:val="24"/>
          <w:szCs w:val="24"/>
          <w:highlight w:val="none"/>
        </w:rPr>
        <w:t>企业业绩</w:t>
      </w: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4</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pPr>
        <w:rPr>
          <w:rFonts w:hint="eastAsia" w:ascii="宋体" w:hAnsi="宋体" w:cs="宋体"/>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pPr>
        <w:pStyle w:val="15"/>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pPr>
              <w:pStyle w:val="15"/>
              <w:rPr>
                <w:rFonts w:hint="eastAsia" w:hAnsi="宋体"/>
                <w:color w:val="auto"/>
                <w:sz w:val="21"/>
                <w:szCs w:val="21"/>
                <w:highlight w:val="none"/>
              </w:rPr>
            </w:pPr>
          </w:p>
        </w:tc>
      </w:tr>
    </w:tbl>
    <w:p>
      <w:pPr>
        <w:rPr>
          <w:rFonts w:hint="eastAsia" w:ascii="宋体" w:hAnsi="宋体" w:cs="宋体"/>
          <w:sz w:val="28"/>
          <w:szCs w:val="28"/>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rPr>
          <w:rFonts w:hint="eastAsia" w:ascii="宋体" w:hAnsi="宋体"/>
          <w:sz w:val="28"/>
          <w:szCs w:val="28"/>
          <w:highlight w:val="none"/>
        </w:rPr>
      </w:pPr>
    </w:p>
    <w:p>
      <w:pPr>
        <w:autoSpaceDE w:val="0"/>
        <w:autoSpaceDN w:val="0"/>
        <w:adjustRightInd w:val="0"/>
        <w:spacing w:line="360" w:lineRule="auto"/>
        <w:jc w:val="center"/>
        <w:rPr>
          <w:rFonts w:hint="eastAsia" w:ascii="宋体" w:hAnsi="宋体"/>
          <w:b/>
          <w:sz w:val="24"/>
          <w:szCs w:val="24"/>
          <w:highlight w:val="none"/>
          <w:lang w:eastAsia="zh-CN"/>
        </w:rPr>
      </w:pPr>
      <w:r>
        <w:rPr>
          <w:rFonts w:ascii="宋体" w:hAnsi="宋体"/>
          <w:b/>
          <w:sz w:val="24"/>
          <w:szCs w:val="24"/>
          <w:highlight w:val="none"/>
        </w:rPr>
        <w:br w:type="page"/>
      </w:r>
      <w:r>
        <w:rPr>
          <w:rFonts w:hint="eastAsia" w:ascii="宋体" w:hAnsi="宋体"/>
          <w:b/>
          <w:sz w:val="24"/>
          <w:szCs w:val="24"/>
          <w:highlight w:val="none"/>
          <w:lang w:val="en-US" w:eastAsia="zh-CN"/>
        </w:rPr>
        <w:t>二十一</w:t>
      </w:r>
      <w:r>
        <w:rPr>
          <w:rFonts w:hint="eastAsia" w:ascii="宋体" w:hAnsi="宋体"/>
          <w:b/>
          <w:sz w:val="24"/>
          <w:szCs w:val="24"/>
          <w:highlight w:val="none"/>
        </w:rPr>
        <w:t>、近年财务状况</w:t>
      </w:r>
    </w:p>
    <w:p>
      <w:pPr>
        <w:autoSpaceDE w:val="0"/>
        <w:autoSpaceDN w:val="0"/>
        <w:adjustRightInd w:val="0"/>
        <w:spacing w:line="360" w:lineRule="auto"/>
        <w:jc w:val="both"/>
        <w:rPr>
          <w:rFonts w:ascii="宋体" w:hAnsi="宋体" w:cs="仿宋_GB2312"/>
          <w:kern w:val="0"/>
          <w:szCs w:val="21"/>
          <w:highlight w:val="none"/>
        </w:rPr>
      </w:pPr>
    </w:p>
    <w:p>
      <w:pPr>
        <w:autoSpaceDE w:val="0"/>
        <w:autoSpaceDN w:val="0"/>
        <w:adjustRightInd w:val="0"/>
        <w:spacing w:line="360" w:lineRule="auto"/>
        <w:jc w:val="left"/>
        <w:rPr>
          <w:rFonts w:hint="eastAsia" w:ascii="宋体" w:hAnsi="宋体" w:cs="仿宋_GB2312"/>
          <w:kern w:val="0"/>
          <w:szCs w:val="21"/>
          <w:highlight w:val="none"/>
          <w:lang w:eastAsia="zh-CN"/>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bCs w:val="0"/>
          <w:kern w:val="2"/>
          <w:sz w:val="24"/>
          <w:szCs w:val="24"/>
          <w:highlight w:val="none"/>
          <w:lang w:val="en-US" w:eastAsia="zh-CN"/>
        </w:rPr>
        <w:t>二十二</w:t>
      </w:r>
      <w:r>
        <w:rPr>
          <w:rFonts w:hint="eastAsia" w:ascii="宋体" w:hAnsi="宋体" w:eastAsia="宋体" w:cs="Times New Roman"/>
          <w:b/>
          <w:sz w:val="24"/>
          <w:szCs w:val="24"/>
          <w:highlight w:val="none"/>
        </w:rPr>
        <w:t>、企业</w:t>
      </w:r>
      <w:r>
        <w:rPr>
          <w:rFonts w:hint="eastAsia" w:ascii="宋体" w:hAnsi="宋体"/>
          <w:b/>
          <w:sz w:val="24"/>
          <w:szCs w:val="24"/>
          <w:highlight w:val="none"/>
        </w:rPr>
        <w:t>管理体系</w:t>
      </w:r>
    </w:p>
    <w:p>
      <w:pPr>
        <w:autoSpaceDE w:val="0"/>
        <w:autoSpaceDN w:val="0"/>
        <w:adjustRightInd w:val="0"/>
        <w:spacing w:line="360" w:lineRule="auto"/>
        <w:jc w:val="left"/>
        <w:rPr>
          <w:rFonts w:hint="eastAsia" w:ascii="宋体" w:hAnsi="宋体" w:cs="宋体"/>
          <w:highlight w:val="none"/>
        </w:rPr>
      </w:pPr>
    </w:p>
    <w:p>
      <w:pPr>
        <w:autoSpaceDE w:val="0"/>
        <w:autoSpaceDN w:val="0"/>
        <w:adjustRightInd w:val="0"/>
        <w:spacing w:line="360" w:lineRule="auto"/>
        <w:jc w:val="left"/>
        <w:rPr>
          <w:rFonts w:hint="eastAsia" w:ascii="宋体" w:hAnsi="宋体"/>
          <w:b/>
          <w:sz w:val="24"/>
          <w:szCs w:val="24"/>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left"/>
        <w:rPr>
          <w:rFonts w:hint="eastAsia" w:ascii="宋体" w:hAnsi="宋体" w:cs="宋体"/>
          <w:highlight w:val="none"/>
        </w:rPr>
      </w:pPr>
    </w:p>
    <w:p>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val="en-US" w:eastAsia="zh-CN"/>
        </w:rPr>
        <w:t>三</w:t>
      </w:r>
      <w:r>
        <w:rPr>
          <w:rFonts w:hint="eastAsia" w:ascii="宋体" w:hAnsi="宋体"/>
          <w:b/>
          <w:sz w:val="24"/>
          <w:szCs w:val="24"/>
          <w:highlight w:val="none"/>
        </w:rPr>
        <w:t>、其他</w:t>
      </w:r>
    </w:p>
    <w:p>
      <w:pPr>
        <w:autoSpaceDE w:val="0"/>
        <w:autoSpaceDN w:val="0"/>
        <w:adjustRightInd w:val="0"/>
        <w:spacing w:line="360" w:lineRule="auto"/>
        <w:ind w:firstLine="420" w:firstLineChars="200"/>
        <w:rPr>
          <w:rFonts w:hint="eastAsia" w:ascii="宋体" w:hAnsi="宋体" w:cs="宋体"/>
          <w:highlight w:val="none"/>
        </w:rPr>
      </w:pPr>
    </w:p>
    <w:p>
      <w:r>
        <w:rPr>
          <w:rFonts w:hint="eastAsia" w:ascii="宋体" w:hAnsi="宋体" w:cs="宋体"/>
          <w:highlight w:val="none"/>
        </w:rPr>
        <w:t>投标单位认为需提供的其他材料</w:t>
      </w:r>
      <w:r>
        <w:rPr>
          <w:rFonts w:hint="eastAsia" w:ascii="宋体" w:hAnsi="宋体" w:cs="宋体"/>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abstractNum w:abstractNumId="1">
    <w:nsid w:val="6B838F46"/>
    <w:multiLevelType w:val="singleLevel"/>
    <w:tmpl w:val="6B838F46"/>
    <w:lvl w:ilvl="0" w:tentative="0">
      <w:start w:val="1"/>
      <w:numFmt w:val="decimal"/>
      <w:suff w:val="nothing"/>
      <w:lvlText w:val="(%1)"/>
      <w:lvlJc w:val="left"/>
      <w:pPr>
        <w:ind w:left="1470" w:firstLine="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77865"/>
    <w:rsid w:val="0BD77865"/>
    <w:rsid w:val="255312F4"/>
    <w:rsid w:val="38BD1652"/>
    <w:rsid w:val="405F727E"/>
    <w:rsid w:val="48BD0A52"/>
    <w:rsid w:val="6E0C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Plain Text"/>
    <w:basedOn w:val="1"/>
    <w:next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w:basedOn w:val="2"/>
    <w:qFormat/>
    <w:uiPriority w:val="0"/>
    <w:pPr>
      <w:ind w:firstLine="420" w:firstLineChars="100"/>
    </w:pPr>
  </w:style>
  <w:style w:type="paragraph" w:styleId="10">
    <w:name w:val="Body Text First Indent 2"/>
    <w:basedOn w:val="5"/>
    <w:qFormat/>
    <w:uiPriority w:val="99"/>
    <w:pPr>
      <w:ind w:firstLine="420" w:firstLineChars="200"/>
    </w:pPr>
    <w:rPr>
      <w:rFonts w:hAnsi="Calibri"/>
      <w:szCs w:val="24"/>
    </w:rPr>
  </w:style>
  <w:style w:type="paragraph" w:customStyle="1" w:styleId="13">
    <w:name w:val="p15"/>
    <w:basedOn w:val="1"/>
    <w:qFormat/>
    <w:uiPriority w:val="0"/>
    <w:pPr>
      <w:widowControl/>
    </w:pPr>
    <w:rPr>
      <w:rFonts w:ascii="宋体" w:hAnsi="宋体" w:cs="宋体"/>
      <w:kern w:val="0"/>
      <w:szCs w:val="21"/>
    </w:rPr>
  </w:style>
  <w:style w:type="paragraph" w:customStyle="1" w:styleId="14">
    <w:name w:val="p0"/>
    <w:basedOn w:val="1"/>
    <w:uiPriority w:val="0"/>
    <w:pPr>
      <w:widowControl/>
    </w:pPr>
    <w:rPr>
      <w:kern w:val="0"/>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2025-07-01T05:09:00Z</dcterms:created>
  <dc:creator>曾庆渝</dc:creator>
  <cp:lastModifiedBy>曾庆渝</cp:lastModifiedBy>
  <dcterms:modified xsi:type="dcterms:W3CDTF">2025-07-01T05:10:29Z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63CB95295DA247D899EB47582E760D69</vt:lpwstr>
  </property>
</Properties>
</file>