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AE01D">
      <w:pPr>
        <w:pStyle w:val="10"/>
        <w:snapToGrid w:val="0"/>
        <w:spacing w:line="360" w:lineRule="auto"/>
        <w:ind w:right="25" w:rightChars="12"/>
        <w:jc w:val="both"/>
        <w:rPr>
          <w:rFonts w:cs="宋体"/>
          <w:b/>
          <w:color w:val="auto"/>
          <w:sz w:val="48"/>
          <w:szCs w:val="48"/>
          <w:highlight w:val="none"/>
          <w:u w:val="none"/>
        </w:rPr>
      </w:pPr>
      <w:bookmarkStart w:id="22" w:name="_GoBack"/>
    </w:p>
    <w:p w14:paraId="3DD349C4">
      <w:pPr>
        <w:pStyle w:val="10"/>
        <w:snapToGrid w:val="0"/>
        <w:spacing w:line="360" w:lineRule="auto"/>
        <w:ind w:right="25" w:rightChars="12"/>
        <w:jc w:val="center"/>
        <w:rPr>
          <w:rFonts w:cs="宋体"/>
          <w:b/>
          <w:color w:val="auto"/>
          <w:sz w:val="48"/>
          <w:szCs w:val="48"/>
          <w:highlight w:val="none"/>
          <w:u w:val="none"/>
        </w:rPr>
      </w:pPr>
      <w:r>
        <w:rPr>
          <w:rFonts w:hint="eastAsia" w:cs="宋体"/>
          <w:b/>
          <w:color w:val="auto"/>
          <w:sz w:val="48"/>
          <w:szCs w:val="48"/>
          <w:highlight w:val="none"/>
          <w:u w:val="none"/>
          <w:lang w:eastAsia="zh-CN"/>
        </w:rPr>
        <w:t>南方电网公司生产科研综合基地北山森林防火通道建设项目施工总承包</w:t>
      </w:r>
    </w:p>
    <w:p w14:paraId="1F96201D">
      <w:pPr>
        <w:snapToGrid w:val="0"/>
        <w:spacing w:line="360" w:lineRule="auto"/>
        <w:jc w:val="both"/>
        <w:rPr>
          <w:rFonts w:ascii="宋体" w:hAnsi="宋体" w:cs="宋体"/>
          <w:color w:val="auto"/>
          <w:sz w:val="32"/>
          <w:szCs w:val="32"/>
          <w:highlight w:val="none"/>
          <w:u w:val="single"/>
        </w:rPr>
      </w:pPr>
    </w:p>
    <w:p w14:paraId="7490A281">
      <w:pPr>
        <w:pStyle w:val="7"/>
        <w:snapToGrid w:val="0"/>
        <w:spacing w:line="360" w:lineRule="auto"/>
        <w:rPr>
          <w:rFonts w:hAnsi="宋体" w:cs="宋体"/>
          <w:color w:val="auto"/>
          <w:sz w:val="20"/>
          <w:szCs w:val="18"/>
          <w:highlight w:val="none"/>
        </w:rPr>
      </w:pPr>
    </w:p>
    <w:p w14:paraId="68F667A6">
      <w:pPr>
        <w:pStyle w:val="7"/>
        <w:snapToGrid w:val="0"/>
        <w:spacing w:line="360" w:lineRule="auto"/>
        <w:rPr>
          <w:rFonts w:hAnsi="宋体" w:cs="宋体"/>
          <w:color w:val="auto"/>
          <w:sz w:val="32"/>
          <w:szCs w:val="32"/>
          <w:highlight w:val="none"/>
          <w:u w:val="single"/>
        </w:rPr>
      </w:pPr>
    </w:p>
    <w:p w14:paraId="5B7765B4">
      <w:pPr>
        <w:pStyle w:val="7"/>
        <w:snapToGrid w:val="0"/>
        <w:spacing w:line="360" w:lineRule="auto"/>
        <w:rPr>
          <w:rFonts w:hAnsi="宋体" w:cs="宋体"/>
          <w:color w:val="auto"/>
          <w:sz w:val="32"/>
          <w:szCs w:val="32"/>
          <w:highlight w:val="none"/>
          <w:u w:val="single"/>
        </w:rPr>
      </w:pPr>
    </w:p>
    <w:p w14:paraId="75579150">
      <w:pPr>
        <w:pStyle w:val="7"/>
        <w:snapToGrid w:val="0"/>
        <w:spacing w:line="360" w:lineRule="auto"/>
        <w:rPr>
          <w:rFonts w:hAnsi="宋体" w:cs="宋体"/>
          <w:color w:val="auto"/>
          <w:sz w:val="32"/>
          <w:szCs w:val="32"/>
          <w:highlight w:val="none"/>
          <w:u w:val="single"/>
        </w:rPr>
      </w:pPr>
    </w:p>
    <w:p w14:paraId="26D4803F">
      <w:pPr>
        <w:snapToGrid w:val="0"/>
        <w:spacing w:line="360" w:lineRule="auto"/>
        <w:jc w:val="center"/>
        <w:rPr>
          <w:rFonts w:hint="eastAsia" w:ascii="宋体" w:hAnsi="宋体" w:eastAsia="宋体" w:cs="宋体"/>
          <w:b/>
          <w:bCs/>
          <w:color w:val="auto"/>
          <w:spacing w:val="26"/>
          <w:sz w:val="110"/>
          <w:szCs w:val="110"/>
          <w:highlight w:val="none"/>
          <w:lang w:eastAsia="zh-CN"/>
        </w:rPr>
      </w:pPr>
      <w:r>
        <w:rPr>
          <w:rFonts w:hint="eastAsia" w:ascii="宋体" w:hAnsi="宋体" w:cs="宋体"/>
          <w:b/>
          <w:bCs/>
          <w:color w:val="auto"/>
          <w:spacing w:val="26"/>
          <w:sz w:val="96"/>
          <w:szCs w:val="96"/>
          <w:highlight w:val="none"/>
        </w:rPr>
        <w:t>招标</w:t>
      </w:r>
      <w:r>
        <w:rPr>
          <w:rFonts w:hint="eastAsia" w:ascii="宋体" w:hAnsi="宋体" w:cs="宋体"/>
          <w:b/>
          <w:bCs/>
          <w:color w:val="auto"/>
          <w:spacing w:val="26"/>
          <w:sz w:val="96"/>
          <w:szCs w:val="96"/>
          <w:highlight w:val="none"/>
          <w:lang w:val="en-US" w:eastAsia="zh-CN"/>
        </w:rPr>
        <w:t>公告</w:t>
      </w:r>
    </w:p>
    <w:p w14:paraId="4B1A339D">
      <w:pPr>
        <w:pStyle w:val="7"/>
        <w:snapToGrid w:val="0"/>
        <w:spacing w:line="360" w:lineRule="auto"/>
        <w:rPr>
          <w:rFonts w:hAnsi="宋体" w:cs="宋体"/>
          <w:color w:val="auto"/>
          <w:sz w:val="32"/>
          <w:szCs w:val="32"/>
          <w:highlight w:val="none"/>
          <w:u w:val="single"/>
        </w:rPr>
      </w:pPr>
    </w:p>
    <w:p w14:paraId="31BA2973">
      <w:pPr>
        <w:pStyle w:val="7"/>
        <w:snapToGrid w:val="0"/>
        <w:spacing w:line="360" w:lineRule="auto"/>
        <w:rPr>
          <w:rFonts w:hAnsi="宋体" w:cs="宋体"/>
          <w:color w:val="auto"/>
          <w:sz w:val="32"/>
          <w:szCs w:val="32"/>
          <w:highlight w:val="none"/>
          <w:u w:val="single"/>
        </w:rPr>
      </w:pPr>
    </w:p>
    <w:p w14:paraId="06ECD937">
      <w:pPr>
        <w:pStyle w:val="7"/>
        <w:snapToGrid w:val="0"/>
        <w:spacing w:line="360" w:lineRule="auto"/>
        <w:rPr>
          <w:rFonts w:hAnsi="宋体" w:cs="宋体"/>
          <w:color w:val="auto"/>
          <w:sz w:val="32"/>
          <w:szCs w:val="32"/>
          <w:highlight w:val="none"/>
          <w:u w:val="single"/>
        </w:rPr>
      </w:pPr>
    </w:p>
    <w:p w14:paraId="4D58FBFB">
      <w:pPr>
        <w:pStyle w:val="7"/>
        <w:snapToGrid w:val="0"/>
        <w:spacing w:line="360" w:lineRule="auto"/>
        <w:rPr>
          <w:rFonts w:hAnsi="宋体" w:cs="宋体"/>
          <w:color w:val="auto"/>
          <w:sz w:val="32"/>
          <w:szCs w:val="32"/>
          <w:highlight w:val="none"/>
          <w:u w:val="single"/>
        </w:rPr>
      </w:pPr>
    </w:p>
    <w:p w14:paraId="69AB32E5">
      <w:pPr>
        <w:snapToGrid w:val="0"/>
        <w:spacing w:line="360" w:lineRule="auto"/>
        <w:rPr>
          <w:rFonts w:ascii="宋体" w:hAnsi="宋体" w:cs="宋体"/>
          <w:color w:val="auto"/>
          <w:sz w:val="28"/>
          <w:szCs w:val="28"/>
          <w:highlight w:val="none"/>
        </w:rPr>
      </w:pPr>
    </w:p>
    <w:p w14:paraId="5E53416B">
      <w:pPr>
        <w:pStyle w:val="7"/>
        <w:snapToGrid w:val="0"/>
        <w:spacing w:line="360" w:lineRule="auto"/>
        <w:rPr>
          <w:rFonts w:hAnsi="宋体" w:cs="宋体"/>
          <w:color w:val="auto"/>
          <w:highlight w:val="none"/>
        </w:rPr>
      </w:pPr>
    </w:p>
    <w:p w14:paraId="3ED1BA85">
      <w:pPr>
        <w:snapToGrid w:val="0"/>
        <w:spacing w:line="360" w:lineRule="auto"/>
        <w:ind w:firstLine="641" w:firstLineChars="213"/>
        <w:rPr>
          <w:rFonts w:ascii="宋体" w:hAnsi="宋体" w:cs="宋体"/>
          <w:b/>
          <w:bCs/>
          <w:color w:val="auto"/>
          <w:spacing w:val="-2"/>
          <w:sz w:val="30"/>
          <w:szCs w:val="30"/>
          <w:highlight w:val="none"/>
        </w:rPr>
      </w:pPr>
      <w:r>
        <w:rPr>
          <w:rFonts w:hint="eastAsia" w:ascii="宋体" w:hAnsi="宋体" w:cs="宋体"/>
          <w:b/>
          <w:bCs/>
          <w:color w:val="auto"/>
          <w:sz w:val="30"/>
          <w:szCs w:val="30"/>
          <w:highlight w:val="none"/>
        </w:rPr>
        <w:t>招标单位：</w:t>
      </w:r>
      <w:r>
        <w:rPr>
          <w:rFonts w:hint="eastAsia" w:ascii="宋体" w:hAnsi="宋体" w:cs="宋体"/>
          <w:b/>
          <w:bCs/>
          <w:color w:val="auto"/>
          <w:spacing w:val="-2"/>
          <w:sz w:val="30"/>
          <w:szCs w:val="30"/>
          <w:highlight w:val="none"/>
          <w:u w:val="single"/>
        </w:rPr>
        <w:t>广州开发区财政投资建设项目管理中心</w:t>
      </w:r>
    </w:p>
    <w:p w14:paraId="5267C0D5">
      <w:pPr>
        <w:snapToGrid w:val="0"/>
        <w:spacing w:line="360" w:lineRule="auto"/>
        <w:ind w:firstLine="641" w:firstLineChars="213"/>
        <w:rPr>
          <w:rFonts w:hint="eastAsia" w:ascii="宋体" w:hAnsi="宋体" w:cs="宋体"/>
          <w:b/>
          <w:bCs/>
          <w:color w:val="auto"/>
          <w:sz w:val="30"/>
          <w:szCs w:val="30"/>
          <w:highlight w:val="none"/>
          <w:u w:val="single"/>
          <w:lang w:eastAsia="zh-CN"/>
        </w:rPr>
      </w:pPr>
      <w:r>
        <w:rPr>
          <w:rFonts w:hint="eastAsia" w:ascii="宋体" w:hAnsi="宋体" w:cs="宋体"/>
          <w:b/>
          <w:bCs/>
          <w:color w:val="auto"/>
          <w:sz w:val="30"/>
          <w:szCs w:val="30"/>
          <w:highlight w:val="none"/>
        </w:rPr>
        <w:t>招标代理单位：</w:t>
      </w:r>
      <w:r>
        <w:rPr>
          <w:rFonts w:hint="eastAsia" w:ascii="宋体" w:hAnsi="宋体" w:cs="宋体"/>
          <w:b/>
          <w:bCs/>
          <w:color w:val="auto"/>
          <w:sz w:val="30"/>
          <w:szCs w:val="30"/>
          <w:highlight w:val="none"/>
          <w:u w:val="single"/>
          <w:lang w:eastAsia="zh-CN"/>
        </w:rPr>
        <w:t>北京中交建设工程咨询有限公司</w:t>
      </w:r>
    </w:p>
    <w:p w14:paraId="53D7A9BC">
      <w:pPr>
        <w:pStyle w:val="10"/>
        <w:keepNext w:val="0"/>
        <w:keepLines w:val="0"/>
        <w:pageBreakBefore w:val="0"/>
        <w:kinsoku/>
        <w:wordWrap/>
        <w:overflowPunct/>
        <w:topLinePunct w:val="0"/>
        <w:autoSpaceDE/>
        <w:autoSpaceDN/>
        <w:bidi w:val="0"/>
        <w:adjustRightInd/>
        <w:spacing w:line="360" w:lineRule="auto"/>
        <w:ind w:firstLine="602" w:firstLineChars="200"/>
        <w:jc w:val="both"/>
        <w:textAlignment w:val="auto"/>
        <w:rPr>
          <w:rFonts w:hint="eastAsia" w:ascii="宋体" w:hAnsi="宋体" w:eastAsia="宋体" w:cs="宋体"/>
          <w:b/>
          <w:bCs/>
          <w:color w:val="auto"/>
          <w:kern w:val="2"/>
          <w:sz w:val="28"/>
          <w:szCs w:val="28"/>
          <w:highlight w:val="none"/>
          <w:u w:val="none"/>
          <w:lang w:val="en-US" w:eastAsia="zh-CN" w:bidi="ar-SA"/>
        </w:rPr>
        <w:sectPr>
          <w:footerReference r:id="rId3" w:type="default"/>
          <w:endnotePr>
            <w:numFmt w:val="decimal"/>
          </w:endnotePr>
          <w:pgSz w:w="11906" w:h="16838"/>
          <w:pgMar w:top="1440" w:right="1440" w:bottom="1440" w:left="1440" w:header="851" w:footer="992" w:gutter="0"/>
          <w:pgNumType w:fmt="decimal" w:start="1"/>
          <w:cols w:space="425" w:num="1"/>
          <w:docGrid w:type="lines" w:linePitch="312" w:charSpace="0"/>
        </w:sectPr>
      </w:pPr>
      <w:r>
        <w:rPr>
          <w:rFonts w:hint="eastAsia" w:ascii="宋体" w:hAnsi="宋体" w:cs="宋体"/>
          <w:b/>
          <w:bCs/>
          <w:color w:val="auto"/>
          <w:sz w:val="30"/>
          <w:szCs w:val="30"/>
          <w:highlight w:val="none"/>
          <w:u w:val="none"/>
        </w:rPr>
        <w:t>日期：</w:t>
      </w:r>
      <w:r>
        <w:rPr>
          <w:rFonts w:hint="eastAsia" w:ascii="宋体" w:hAnsi="宋体" w:cs="宋体"/>
          <w:b/>
          <w:bCs/>
          <w:color w:val="auto"/>
          <w:sz w:val="30"/>
          <w:szCs w:val="30"/>
          <w:highlight w:val="none"/>
          <w:u w:val="single"/>
        </w:rPr>
        <w:t>202</w:t>
      </w:r>
      <w:r>
        <w:rPr>
          <w:rFonts w:hint="eastAsia" w:ascii="宋体" w:hAnsi="宋体" w:cs="宋体"/>
          <w:b/>
          <w:bCs/>
          <w:color w:val="auto"/>
          <w:sz w:val="30"/>
          <w:szCs w:val="30"/>
          <w:highlight w:val="none"/>
          <w:u w:val="single"/>
          <w:lang w:val="en-US" w:eastAsia="zh-CN"/>
        </w:rPr>
        <w:t>5</w:t>
      </w:r>
      <w:r>
        <w:rPr>
          <w:rFonts w:hint="eastAsia" w:ascii="宋体" w:hAnsi="宋体" w:cs="宋体"/>
          <w:b/>
          <w:bCs/>
          <w:color w:val="auto"/>
          <w:sz w:val="30"/>
          <w:szCs w:val="30"/>
          <w:highlight w:val="none"/>
          <w:u w:val="single"/>
        </w:rPr>
        <w:t>年</w:t>
      </w:r>
      <w:r>
        <w:rPr>
          <w:rFonts w:hint="eastAsia" w:cs="宋体"/>
          <w:b/>
          <w:bCs/>
          <w:color w:val="auto"/>
          <w:sz w:val="30"/>
          <w:szCs w:val="30"/>
          <w:highlight w:val="none"/>
          <w:u w:val="single"/>
          <w:lang w:val="en-US" w:eastAsia="zh-CN"/>
        </w:rPr>
        <w:t>6</w:t>
      </w:r>
      <w:r>
        <w:rPr>
          <w:rFonts w:hint="eastAsia" w:ascii="宋体" w:hAnsi="宋体" w:cs="宋体"/>
          <w:b/>
          <w:bCs/>
          <w:color w:val="auto"/>
          <w:sz w:val="30"/>
          <w:szCs w:val="30"/>
          <w:highlight w:val="none"/>
          <w:u w:val="single"/>
        </w:rPr>
        <w:t>月</w:t>
      </w:r>
    </w:p>
    <w:p w14:paraId="61FDD2CB">
      <w:pPr>
        <w:pStyle w:val="10"/>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kern w:val="2"/>
          <w:sz w:val="28"/>
          <w:szCs w:val="28"/>
          <w:highlight w:val="none"/>
          <w:u w:val="none"/>
          <w:lang w:val="en-US" w:eastAsia="zh-CN" w:bidi="ar-SA"/>
        </w:rPr>
      </w:pPr>
      <w:r>
        <w:rPr>
          <w:rFonts w:hint="eastAsia" w:ascii="宋体" w:hAnsi="宋体" w:eastAsia="宋体" w:cs="宋体"/>
          <w:b/>
          <w:bCs/>
          <w:color w:val="auto"/>
          <w:kern w:val="2"/>
          <w:sz w:val="28"/>
          <w:szCs w:val="28"/>
          <w:highlight w:val="none"/>
          <w:u w:val="none"/>
          <w:lang w:val="en-US" w:eastAsia="zh-CN" w:bidi="ar-SA"/>
        </w:rPr>
        <w:t>南方电网公司生产科研综合基地北山森林防火通道建设项目施工总承包</w:t>
      </w:r>
    </w:p>
    <w:p w14:paraId="17AD4EFC">
      <w:pPr>
        <w:pStyle w:val="10"/>
        <w:keepNext w:val="0"/>
        <w:keepLines w:val="0"/>
        <w:pageBreakBefore w:val="0"/>
        <w:kinsoku/>
        <w:wordWrap/>
        <w:overflowPunct/>
        <w:topLinePunct w:val="0"/>
        <w:autoSpaceDE/>
        <w:autoSpaceDN/>
        <w:bidi w:val="0"/>
        <w:adjustRightInd/>
        <w:spacing w:line="360" w:lineRule="auto"/>
        <w:jc w:val="center"/>
        <w:textAlignment w:val="auto"/>
        <w:rPr>
          <w:color w:val="auto"/>
          <w:sz w:val="24"/>
          <w:highlight w:val="none"/>
        </w:rPr>
      </w:pPr>
      <w:r>
        <w:rPr>
          <w:rFonts w:hint="eastAsia" w:ascii="宋体" w:hAnsi="宋体" w:eastAsia="宋体" w:cs="宋体"/>
          <w:b/>
          <w:bCs/>
          <w:color w:val="auto"/>
          <w:kern w:val="2"/>
          <w:sz w:val="28"/>
          <w:szCs w:val="28"/>
          <w:highlight w:val="none"/>
          <w:u w:val="none"/>
          <w:lang w:val="en-US" w:eastAsia="zh-CN" w:bidi="ar-SA"/>
        </w:rPr>
        <w:t>招标公告</w:t>
      </w:r>
    </w:p>
    <w:p w14:paraId="5B09644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广州开发区发展改革局</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黄埔区发展改革局关于南方电网公司生产科研综合基地北山森林防火通道建设项目立项的复函</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穗开发改投批〔2025〕2号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批准，并且图纸和技术资料满足施工需要，</w:t>
      </w:r>
      <w:r>
        <w:rPr>
          <w:rFonts w:hint="eastAsia" w:ascii="宋体" w:hAnsi="宋体" w:eastAsia="宋体" w:cs="宋体"/>
          <w:color w:val="auto"/>
          <w:sz w:val="24"/>
          <w:szCs w:val="24"/>
          <w:highlight w:val="none"/>
          <w:u w:val="single"/>
        </w:rPr>
        <w:t>广州开发区财政投资建设项目管理中心</w:t>
      </w:r>
      <w:r>
        <w:rPr>
          <w:rFonts w:hint="eastAsia" w:ascii="宋体" w:hAnsi="宋体" w:eastAsia="宋体" w:cs="宋体"/>
          <w:color w:val="auto"/>
          <w:sz w:val="24"/>
          <w:szCs w:val="24"/>
          <w:highlight w:val="none"/>
        </w:rPr>
        <w:t>现对</w:t>
      </w:r>
      <w:r>
        <w:rPr>
          <w:rFonts w:hint="eastAsia" w:ascii="宋体" w:hAnsi="宋体" w:cs="宋体"/>
          <w:color w:val="auto"/>
          <w:sz w:val="24"/>
          <w:szCs w:val="24"/>
          <w:highlight w:val="none"/>
          <w:u w:val="single"/>
          <w:lang w:eastAsia="zh-CN"/>
        </w:rPr>
        <w:t>南方电网公司生产科研综合基地北山森林防火通道建设项目</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u w:val="single"/>
        </w:rPr>
        <w:t>施工总承包</w:t>
      </w:r>
      <w:r>
        <w:rPr>
          <w:rFonts w:hint="eastAsia" w:ascii="宋体" w:hAnsi="宋体" w:eastAsia="宋体" w:cs="宋体"/>
          <w:color w:val="auto"/>
          <w:sz w:val="24"/>
          <w:szCs w:val="24"/>
          <w:highlight w:val="none"/>
        </w:rPr>
        <w:t>公开招标，选定承包人。</w:t>
      </w:r>
    </w:p>
    <w:p w14:paraId="2DFC7C75">
      <w:pPr>
        <w:keepNext w:val="0"/>
        <w:keepLines w:val="0"/>
        <w:pageBreakBefore w:val="0"/>
        <w:tabs>
          <w:tab w:val="center" w:pos="4415"/>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lang w:eastAsia="zh-CN"/>
        </w:rPr>
      </w:pPr>
      <w:bookmarkStart w:id="0" w:name="_Toc4156"/>
      <w:bookmarkStart w:id="1" w:name="_Toc18775"/>
      <w:r>
        <w:rPr>
          <w:rStyle w:val="17"/>
          <w:rFonts w:hint="eastAsia" w:ascii="宋体" w:hAnsi="宋体" w:eastAsia="宋体" w:cs="宋体"/>
          <w:color w:val="auto"/>
          <w:highlight w:val="none"/>
        </w:rPr>
        <w:t>一、</w:t>
      </w:r>
      <w:r>
        <w:rPr>
          <w:rStyle w:val="17"/>
          <w:rFonts w:hint="eastAsia" w:ascii="宋体" w:hAnsi="宋体" w:eastAsia="宋体" w:cs="宋体"/>
          <w:color w:val="auto"/>
          <w:highlight w:val="none"/>
          <w:lang w:eastAsia="zh-CN"/>
        </w:rPr>
        <w:t>招标项目</w:t>
      </w:r>
      <w:r>
        <w:rPr>
          <w:rStyle w:val="17"/>
          <w:rFonts w:hint="eastAsia" w:ascii="宋体" w:hAnsi="宋体" w:eastAsia="宋体" w:cs="宋体"/>
          <w:color w:val="auto"/>
          <w:highlight w:val="none"/>
        </w:rPr>
        <w:t>名称：</w:t>
      </w:r>
      <w:bookmarkEnd w:id="0"/>
      <w:bookmarkEnd w:id="1"/>
      <w:r>
        <w:rPr>
          <w:rFonts w:hint="eastAsia" w:ascii="宋体" w:hAnsi="宋体" w:cs="宋体"/>
          <w:color w:val="auto"/>
          <w:sz w:val="24"/>
          <w:szCs w:val="24"/>
          <w:highlight w:val="none"/>
          <w:u w:val="single"/>
          <w:lang w:eastAsia="zh-CN"/>
        </w:rPr>
        <w:t>南方电网公司生产科研综合基地北山森林防火通道建设项目施工总承包</w:t>
      </w:r>
    </w:p>
    <w:p w14:paraId="1B6EC0E5">
      <w:pPr>
        <w:keepNext w:val="0"/>
        <w:keepLines w:val="0"/>
        <w:pageBreakBefore w:val="0"/>
        <w:tabs>
          <w:tab w:val="center" w:pos="4415"/>
        </w:tabs>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highlight w:val="none"/>
          <w:u w:val="single"/>
          <w:lang w:eastAsia="zh-CN"/>
        </w:rPr>
      </w:pPr>
      <w:bookmarkStart w:id="2" w:name="_Toc26478"/>
      <w:bookmarkStart w:id="3" w:name="_Toc10700"/>
      <w:r>
        <w:rPr>
          <w:rStyle w:val="17"/>
          <w:rFonts w:hint="eastAsia" w:ascii="宋体" w:hAnsi="宋体" w:eastAsia="宋体" w:cs="宋体"/>
          <w:b w:val="0"/>
          <w:bCs/>
          <w:color w:val="auto"/>
          <w:highlight w:val="none"/>
          <w:lang w:eastAsia="zh-CN"/>
        </w:rPr>
        <w:t>招标项目对应工程项目</w:t>
      </w:r>
      <w:r>
        <w:rPr>
          <w:rStyle w:val="17"/>
          <w:rFonts w:hint="eastAsia" w:ascii="宋体" w:hAnsi="宋体" w:eastAsia="宋体" w:cs="宋体"/>
          <w:b w:val="0"/>
          <w:bCs/>
          <w:color w:val="auto"/>
          <w:highlight w:val="none"/>
        </w:rPr>
        <w:t>名称：</w:t>
      </w:r>
      <w:bookmarkEnd w:id="2"/>
      <w:bookmarkEnd w:id="3"/>
      <w:r>
        <w:rPr>
          <w:rFonts w:hint="eastAsia" w:ascii="宋体" w:hAnsi="宋体" w:cs="宋体"/>
          <w:color w:val="auto"/>
          <w:sz w:val="24"/>
          <w:szCs w:val="24"/>
          <w:highlight w:val="none"/>
          <w:u w:val="single"/>
          <w:lang w:eastAsia="zh-CN"/>
        </w:rPr>
        <w:t>南方电网公司生产科研综合基地北山森林防火通道建设项目</w:t>
      </w:r>
    </w:p>
    <w:p w14:paraId="6400682A">
      <w:pPr>
        <w:keepNext w:val="0"/>
        <w:keepLines w:val="0"/>
        <w:pageBreakBefore w:val="0"/>
        <w:tabs>
          <w:tab w:val="center" w:pos="4415"/>
        </w:tabs>
        <w:kinsoku/>
        <w:wordWrap/>
        <w:overflowPunct/>
        <w:topLinePunct w:val="0"/>
        <w:autoSpaceDE/>
        <w:autoSpaceDN/>
        <w:bidi w:val="0"/>
        <w:adjustRightInd/>
        <w:spacing w:line="360" w:lineRule="auto"/>
        <w:ind w:firstLine="1017" w:firstLineChars="424"/>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招标项目固定资产投资项目</w:t>
      </w:r>
      <w:r>
        <w:rPr>
          <w:rFonts w:hint="eastAsia" w:ascii="宋体" w:hAnsi="宋体" w:eastAsia="宋体" w:cs="宋体"/>
          <w:color w:val="auto"/>
          <w:sz w:val="24"/>
          <w:szCs w:val="24"/>
          <w:highlight w:val="none"/>
        </w:rPr>
        <w:t>代码：</w:t>
      </w:r>
      <w:r>
        <w:rPr>
          <w:rFonts w:hint="eastAsia" w:ascii="宋体" w:hAnsi="宋体" w:cs="宋体"/>
          <w:color w:val="auto"/>
          <w:sz w:val="24"/>
          <w:szCs w:val="24"/>
          <w:highlight w:val="none"/>
          <w:u w:val="single"/>
          <w:lang w:eastAsia="zh-CN"/>
        </w:rPr>
        <w:t>2410-440116-04-01-918335</w:t>
      </w:r>
    </w:p>
    <w:p w14:paraId="62BDB35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rPr>
      </w:pPr>
      <w:bookmarkStart w:id="4" w:name="_Toc31984"/>
      <w:bookmarkStart w:id="5" w:name="_Toc30820"/>
      <w:r>
        <w:rPr>
          <w:rStyle w:val="17"/>
          <w:rFonts w:hint="eastAsia" w:ascii="宋体" w:hAnsi="宋体" w:eastAsia="宋体" w:cs="宋体"/>
          <w:color w:val="auto"/>
          <w:highlight w:val="none"/>
        </w:rPr>
        <w:t>二、招标单位：</w:t>
      </w:r>
      <w:bookmarkEnd w:id="4"/>
      <w:bookmarkEnd w:id="5"/>
      <w:r>
        <w:rPr>
          <w:rFonts w:hint="eastAsia" w:ascii="宋体" w:hAnsi="宋体" w:eastAsia="宋体" w:cs="宋体"/>
          <w:color w:val="auto"/>
          <w:sz w:val="24"/>
          <w:szCs w:val="24"/>
          <w:highlight w:val="none"/>
          <w:u w:val="single"/>
        </w:rPr>
        <w:t>广州开发区财政投资建设项目管理中心</w:t>
      </w:r>
    </w:p>
    <w:p w14:paraId="4C78BCE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联系人：</w:t>
      </w:r>
      <w:r>
        <w:rPr>
          <w:rFonts w:hint="eastAsia" w:ascii="宋体" w:hAnsi="宋体" w:cs="宋体"/>
          <w:color w:val="auto"/>
          <w:sz w:val="24"/>
          <w:szCs w:val="24"/>
          <w:highlight w:val="none"/>
          <w:u w:val="single"/>
          <w:lang w:eastAsia="zh-CN"/>
        </w:rPr>
        <w:t>涂工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eastAsia="zh-CN"/>
        </w:rPr>
        <w:t>020-28068836</w:t>
      </w:r>
    </w:p>
    <w:p w14:paraId="76A40B07">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cs="宋体"/>
          <w:color w:val="auto"/>
          <w:sz w:val="24"/>
          <w:szCs w:val="24"/>
          <w:highlight w:val="none"/>
          <w:u w:val="single"/>
          <w:lang w:eastAsia="zh-CN"/>
        </w:rPr>
      </w:pPr>
      <w:r>
        <w:rPr>
          <w:rFonts w:hint="eastAsia" w:ascii="宋体" w:hAnsi="宋体" w:eastAsia="宋体" w:cs="宋体"/>
          <w:color w:val="auto"/>
          <w:sz w:val="24"/>
          <w:szCs w:val="24"/>
          <w:highlight w:val="none"/>
        </w:rPr>
        <w:t>联系地址：</w:t>
      </w:r>
      <w:r>
        <w:rPr>
          <w:rFonts w:hint="eastAsia" w:ascii="宋体" w:hAnsi="宋体" w:cs="宋体"/>
          <w:color w:val="auto"/>
          <w:sz w:val="24"/>
          <w:szCs w:val="24"/>
          <w:highlight w:val="none"/>
          <w:u w:val="single"/>
          <w:lang w:eastAsia="zh-CN"/>
        </w:rPr>
        <w:t>广州市黄埔区科学大道162号科学城创意大厦主楼3楼</w:t>
      </w:r>
    </w:p>
    <w:p w14:paraId="5ED17081">
      <w:pPr>
        <w:keepNext w:val="0"/>
        <w:keepLines w:val="0"/>
        <w:pageBreakBefore w:val="0"/>
        <w:kinsoku/>
        <w:wordWrap/>
        <w:overflowPunct/>
        <w:topLinePunct w:val="0"/>
        <w:autoSpaceDE/>
        <w:autoSpaceDN/>
        <w:bidi w:val="0"/>
        <w:adjustRightInd/>
        <w:spacing w:line="360" w:lineRule="auto"/>
        <w:ind w:left="0" w:leftChars="0" w:firstLine="1015" w:firstLineChars="423"/>
        <w:textAlignment w:val="auto"/>
        <w:rPr>
          <w:rFonts w:hint="eastAsia" w:ascii="宋体" w:hAnsi="宋体" w:cs="宋体"/>
          <w:color w:val="auto"/>
          <w:sz w:val="24"/>
          <w:szCs w:val="24"/>
          <w:highlight w:val="none"/>
          <w:u w:val="single"/>
          <w:lang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u w:val="single"/>
          <w:lang w:eastAsia="zh-CN"/>
        </w:rPr>
        <w:t>北京中交建设工程咨询有限公司</w:t>
      </w:r>
    </w:p>
    <w:p w14:paraId="52CB31B1">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u w:val="single"/>
          <w:lang w:val="en-US" w:eastAsia="zh-CN"/>
        </w:rPr>
        <w:t>林工</w:t>
      </w:r>
      <w:r>
        <w:rPr>
          <w:rFonts w:hint="eastAsia" w:ascii="宋体" w:hAnsi="宋体" w:eastAsia="宋体" w:cs="宋体"/>
          <w:color w:val="auto"/>
          <w:sz w:val="24"/>
          <w:szCs w:val="24"/>
          <w:highlight w:val="none"/>
        </w:rPr>
        <w:t xml:space="preserve">      联系电话：</w:t>
      </w:r>
      <w:r>
        <w:rPr>
          <w:rFonts w:hint="eastAsia" w:ascii="宋体" w:hAnsi="宋体" w:cs="宋体"/>
          <w:color w:val="auto"/>
          <w:sz w:val="24"/>
          <w:szCs w:val="24"/>
          <w:highlight w:val="none"/>
          <w:u w:val="single"/>
          <w:lang w:eastAsia="zh-CN"/>
        </w:rPr>
        <w:t>020-87575800转813</w:t>
      </w:r>
    </w:p>
    <w:p w14:paraId="69A86D62">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联系地址：</w:t>
      </w:r>
      <w:r>
        <w:rPr>
          <w:rFonts w:hint="eastAsia" w:ascii="宋体" w:hAnsi="宋体" w:cs="宋体"/>
          <w:color w:val="auto"/>
          <w:sz w:val="24"/>
          <w:szCs w:val="24"/>
          <w:highlight w:val="none"/>
          <w:u w:val="single"/>
          <w:lang w:eastAsia="zh-CN"/>
        </w:rPr>
        <w:t>广州市天河区黄埔大道159号富星商贸大厦西塔7楼</w:t>
      </w:r>
    </w:p>
    <w:p w14:paraId="3EE101C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招标监督机构：</w:t>
      </w:r>
      <w:r>
        <w:rPr>
          <w:rFonts w:hint="eastAsia" w:ascii="宋体" w:hAnsi="宋体" w:eastAsia="宋体" w:cs="宋体"/>
          <w:color w:val="auto"/>
          <w:sz w:val="24"/>
          <w:szCs w:val="24"/>
          <w:highlight w:val="none"/>
          <w:u w:val="single"/>
        </w:rPr>
        <w:t>广州开发区建设工程招投标管理办公室（广州市黄埔区建设工程招投标管理办公室）</w:t>
      </w:r>
    </w:p>
    <w:p w14:paraId="70899AF3">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监督电话：</w:t>
      </w:r>
      <w:r>
        <w:rPr>
          <w:rFonts w:hint="eastAsia" w:ascii="宋体" w:hAnsi="宋体" w:eastAsia="宋体" w:cs="宋体"/>
          <w:color w:val="auto"/>
          <w:sz w:val="24"/>
          <w:szCs w:val="24"/>
          <w:highlight w:val="none"/>
          <w:u w:val="single"/>
        </w:rPr>
        <w:t>020-821</w:t>
      </w:r>
      <w:r>
        <w:rPr>
          <w:rFonts w:hint="eastAsia" w:ascii="宋体" w:hAnsi="宋体" w:eastAsia="宋体" w:cs="宋体"/>
          <w:color w:val="auto"/>
          <w:sz w:val="24"/>
          <w:szCs w:val="24"/>
          <w:highlight w:val="none"/>
          <w:u w:val="single"/>
          <w:lang w:val="en-US" w:eastAsia="zh-CN"/>
        </w:rPr>
        <w:t>81336</w:t>
      </w:r>
    </w:p>
    <w:p w14:paraId="0F1ABD4D">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广州黄埔区科学城水西路30号汇丽写字楼4楼</w:t>
      </w:r>
    </w:p>
    <w:p w14:paraId="4728A9A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rPr>
      </w:pPr>
      <w:bookmarkStart w:id="6" w:name="_Toc1539"/>
      <w:bookmarkStart w:id="7" w:name="_Toc8954"/>
      <w:r>
        <w:rPr>
          <w:rStyle w:val="17"/>
          <w:rFonts w:hint="eastAsia" w:ascii="宋体" w:hAnsi="宋体" w:eastAsia="宋体" w:cs="宋体"/>
          <w:color w:val="auto"/>
          <w:highlight w:val="none"/>
        </w:rPr>
        <w:t>三、建设地点：</w:t>
      </w:r>
      <w:bookmarkEnd w:id="6"/>
      <w:bookmarkEnd w:id="7"/>
      <w:r>
        <w:rPr>
          <w:rFonts w:hint="eastAsia" w:ascii="宋体" w:hAnsi="宋体" w:eastAsia="宋体" w:cs="宋体"/>
          <w:color w:val="auto"/>
          <w:sz w:val="24"/>
          <w:szCs w:val="24"/>
          <w:highlight w:val="none"/>
          <w:u w:val="single"/>
        </w:rPr>
        <w:t>广州市黄埔区</w:t>
      </w:r>
    </w:p>
    <w:p w14:paraId="1236F9B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lang w:eastAsia="zh-CN"/>
        </w:rPr>
      </w:pPr>
      <w:bookmarkStart w:id="8" w:name="_Toc21783"/>
      <w:bookmarkStart w:id="9" w:name="_Toc5544"/>
      <w:r>
        <w:rPr>
          <w:rStyle w:val="17"/>
          <w:rFonts w:hint="eastAsia" w:ascii="宋体" w:hAnsi="宋体" w:eastAsia="宋体" w:cs="宋体"/>
          <w:color w:val="auto"/>
          <w:highlight w:val="none"/>
        </w:rPr>
        <w:t>四、项目概况：</w:t>
      </w:r>
      <w:bookmarkEnd w:id="8"/>
      <w:bookmarkEnd w:id="9"/>
      <w:r>
        <w:rPr>
          <w:rFonts w:hint="eastAsia" w:ascii="宋体" w:hAnsi="宋体" w:cs="宋体"/>
          <w:color w:val="auto"/>
          <w:sz w:val="24"/>
          <w:szCs w:val="24"/>
          <w:highlight w:val="none"/>
          <w:u w:val="single"/>
          <w:lang w:eastAsia="zh-CN"/>
        </w:rPr>
        <w:t>项目建设面积约9239平方米。包括新建防火巡护道路1.746千米，其中人车兼顾防火巡护道路长约744米，宽3米；人行防火巡护步道长约1002米，宽1.5米。新增消防蓄水池1座、瞭望塔1座，现状山体林相绿化升级约3592平方米。项目概算总投资核定为696.16万元，其中：建安工程费583.59万元，工程建设其他费用79.42万元，预备费33.15万元。</w:t>
      </w:r>
    </w:p>
    <w:p w14:paraId="14255C69">
      <w:pPr>
        <w:pStyle w:val="4"/>
        <w:pageBreakBefore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color w:val="auto"/>
          <w:highlight w:val="none"/>
        </w:rPr>
      </w:pPr>
      <w:bookmarkStart w:id="10" w:name="_Toc1453"/>
      <w:bookmarkStart w:id="11" w:name="_Toc5047"/>
      <w:r>
        <w:rPr>
          <w:rFonts w:hint="eastAsia" w:ascii="宋体" w:hAnsi="宋体" w:eastAsia="宋体" w:cs="宋体"/>
          <w:color w:val="auto"/>
          <w:highlight w:val="none"/>
        </w:rPr>
        <w:t>五、标段划分及各标段招标内容、规模和最高投标限价：</w:t>
      </w:r>
      <w:bookmarkEnd w:id="10"/>
      <w:bookmarkEnd w:id="11"/>
    </w:p>
    <w:p w14:paraId="0CEF8A2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i w:val="0"/>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本招标项目分为</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个标段。</w:t>
      </w:r>
    </w:p>
    <w:p w14:paraId="1D537E4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项目建设面积约9239平方米。包括新建防火巡护道路1.746千米，其中人车兼顾防火巡护道路长约744米，宽3米；人行防火巡护步道长约1002米，宽1.5米。新增消防蓄水池1座、瞭望塔1座，现状山体林相绿化升级约3592平方米。</w:t>
      </w:r>
    </w:p>
    <w:p w14:paraId="0F65CBF7">
      <w:pPr>
        <w:spacing w:line="360" w:lineRule="auto"/>
        <w:ind w:firstLine="537" w:firstLineChars="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最高投标限价：</w:t>
      </w:r>
      <w:r>
        <w:rPr>
          <w:rFonts w:hint="eastAsia" w:ascii="宋体" w:hAnsi="宋体" w:cs="宋体"/>
          <w:color w:val="auto"/>
          <w:sz w:val="24"/>
          <w:szCs w:val="24"/>
          <w:highlight w:val="none"/>
          <w:u w:val="single"/>
          <w:lang w:val="en-US" w:eastAsia="zh-CN"/>
        </w:rPr>
        <w:t>5683035.31</w:t>
      </w:r>
      <w:r>
        <w:rPr>
          <w:rFonts w:hint="eastAsia" w:ascii="宋体" w:hAnsi="宋体" w:eastAsia="宋体" w:cs="宋体"/>
          <w:color w:val="auto"/>
          <w:sz w:val="24"/>
          <w:szCs w:val="24"/>
          <w:highlight w:val="none"/>
          <w:u w:val="single"/>
        </w:rPr>
        <w:t>元。</w:t>
      </w:r>
    </w:p>
    <w:p w14:paraId="0E6DDD15">
      <w:pPr>
        <w:spacing w:line="360" w:lineRule="auto"/>
        <w:ind w:firstLine="537" w:firstLineChars="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rPr>
        <w:t>本工程根据国家和省有关计价规范设置最高投标限价。详见招标人最终发出的《最高投标限价公布函》，投标价超过最高投标限价的投标文件将被拒绝。</w:t>
      </w:r>
    </w:p>
    <w:p w14:paraId="1106CC42">
      <w:pPr>
        <w:keepNext w:val="0"/>
        <w:keepLines w:val="0"/>
        <w:pageBreakBefore w:val="0"/>
        <w:kinsoku/>
        <w:wordWrap/>
        <w:overflowPunct/>
        <w:topLinePunct w:val="0"/>
        <w:autoSpaceDE/>
        <w:autoSpaceDN/>
        <w:bidi w:val="0"/>
        <w:adjustRightInd/>
        <w:spacing w:line="360" w:lineRule="auto"/>
        <w:ind w:firstLine="540" w:firstLineChars="224"/>
        <w:textAlignment w:val="auto"/>
        <w:rPr>
          <w:rFonts w:hint="eastAsia" w:ascii="宋体" w:hAnsi="宋体" w:eastAsia="宋体" w:cs="宋体"/>
          <w:color w:val="auto"/>
          <w:sz w:val="24"/>
          <w:szCs w:val="24"/>
          <w:highlight w:val="none"/>
          <w:u w:val="single"/>
          <w:lang w:eastAsia="zh-CN"/>
        </w:rPr>
      </w:pPr>
      <w:bookmarkStart w:id="12" w:name="_Toc22832"/>
      <w:bookmarkStart w:id="13" w:name="_Toc14879"/>
      <w:r>
        <w:rPr>
          <w:rStyle w:val="17"/>
          <w:rFonts w:hint="eastAsia" w:ascii="宋体" w:hAnsi="宋体" w:eastAsia="宋体" w:cs="宋体"/>
          <w:color w:val="auto"/>
          <w:highlight w:val="none"/>
        </w:rPr>
        <w:t>六、资金来源：</w:t>
      </w:r>
      <w:bookmarkEnd w:id="12"/>
      <w:bookmarkEnd w:id="13"/>
      <w:r>
        <w:rPr>
          <w:rFonts w:hint="eastAsia" w:ascii="宋体" w:hAnsi="宋体" w:cs="宋体"/>
          <w:color w:val="auto"/>
          <w:sz w:val="24"/>
          <w:szCs w:val="24"/>
          <w:highlight w:val="none"/>
          <w:u w:val="single"/>
          <w:lang w:eastAsia="zh-CN"/>
        </w:rPr>
        <w:t>中国南方电网有限责任公司共享运营公司出资</w:t>
      </w:r>
      <w:r>
        <w:rPr>
          <w:rFonts w:hint="eastAsia" w:ascii="宋体" w:hAnsi="宋体" w:cs="宋体"/>
          <w:color w:val="auto"/>
          <w:sz w:val="24"/>
          <w:szCs w:val="24"/>
          <w:highlight w:val="none"/>
          <w:u w:val="single"/>
          <w:lang w:eastAsia="zh-CN"/>
        </w:rPr>
        <w:t>。</w:t>
      </w:r>
    </w:p>
    <w:p w14:paraId="5A8F5AB7">
      <w:pPr>
        <w:keepNext w:val="0"/>
        <w:keepLines w:val="0"/>
        <w:pageBreakBefore w:val="0"/>
        <w:kinsoku/>
        <w:wordWrap/>
        <w:overflowPunct/>
        <w:topLinePunct w:val="0"/>
        <w:autoSpaceDE/>
        <w:autoSpaceDN/>
        <w:bidi w:val="0"/>
        <w:adjustRightInd/>
        <w:spacing w:line="360" w:lineRule="auto"/>
        <w:ind w:left="120" w:leftChars="57" w:firstLine="417" w:firstLineChars="1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注：政府投资项目一律不得以建筑业企业带资承包的方式进行建设。</w:t>
      </w:r>
    </w:p>
    <w:p w14:paraId="1CC95C7D">
      <w:pPr>
        <w:keepNext w:val="0"/>
        <w:keepLines w:val="0"/>
        <w:pageBreakBefore w:val="0"/>
        <w:kinsoku/>
        <w:wordWrap/>
        <w:overflowPunct/>
        <w:topLinePunct w:val="0"/>
        <w:autoSpaceDE/>
        <w:autoSpaceDN/>
        <w:bidi w:val="0"/>
        <w:adjustRightInd/>
        <w:snapToGrid w:val="0"/>
        <w:spacing w:line="360" w:lineRule="auto"/>
        <w:ind w:left="435"/>
        <w:textAlignment w:val="auto"/>
        <w:rPr>
          <w:rFonts w:hint="eastAsia" w:ascii="宋体" w:hAnsi="宋体" w:eastAsia="宋体" w:cs="宋体"/>
          <w:color w:val="auto"/>
          <w:sz w:val="24"/>
          <w:szCs w:val="24"/>
          <w:highlight w:val="none"/>
        </w:rPr>
      </w:pPr>
      <w:bookmarkStart w:id="14" w:name="_Toc13798"/>
      <w:bookmarkStart w:id="15" w:name="_Toc14645"/>
      <w:r>
        <w:rPr>
          <w:rStyle w:val="17"/>
          <w:rFonts w:hint="eastAsia" w:ascii="宋体" w:hAnsi="宋体" w:eastAsia="宋体" w:cs="宋体"/>
          <w:color w:val="auto"/>
          <w:highlight w:val="none"/>
        </w:rPr>
        <w:t>七、公告发布日期、递交投标文件时间与开标时间</w:t>
      </w:r>
      <w:bookmarkEnd w:id="14"/>
      <w:bookmarkEnd w:id="15"/>
      <w:r>
        <w:rPr>
          <w:rFonts w:hint="eastAsia" w:ascii="宋体" w:hAnsi="宋体" w:eastAsia="宋体" w:cs="宋体"/>
          <w:color w:val="auto"/>
          <w:sz w:val="24"/>
          <w:szCs w:val="24"/>
          <w:highlight w:val="none"/>
        </w:rPr>
        <w:t>：</w:t>
      </w:r>
    </w:p>
    <w:p w14:paraId="3EFE2089">
      <w:pPr>
        <w:keepNext w:val="0"/>
        <w:keepLines w:val="0"/>
        <w:pageBreakBefore w:val="0"/>
        <w:kinsoku/>
        <w:wordWrap/>
        <w:overflowPunct/>
        <w:topLinePunct w:val="0"/>
        <w:autoSpaceDE/>
        <w:autoSpaceDN/>
        <w:bidi w:val="0"/>
        <w:adjustRightInd/>
        <w:snapToGrid w:val="0"/>
        <w:spacing w:line="360" w:lineRule="auto"/>
        <w:ind w:left="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公告发布日期（含本日）：</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B61C075">
      <w:pPr>
        <w:keepNext w:val="0"/>
        <w:keepLines w:val="0"/>
        <w:pageBreakBefore w:val="0"/>
        <w:kinsoku/>
        <w:wordWrap/>
        <w:overflowPunct/>
        <w:topLinePunct w:val="0"/>
        <w:autoSpaceDE/>
        <w:autoSpaceDN/>
        <w:bidi w:val="0"/>
        <w:adjustRightInd/>
        <w:snapToGrid w:val="0"/>
        <w:spacing w:line="360" w:lineRule="auto"/>
        <w:ind w:left="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交易平台网站下载电子招标文件。</w:t>
      </w:r>
    </w:p>
    <w:p w14:paraId="5FE0D70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注：发布招标公告的时间为招标公告发出之日起至投标截止时间止</w:t>
      </w:r>
      <w:r>
        <w:rPr>
          <w:rFonts w:hint="eastAsia" w:ascii="宋体" w:hAnsi="宋体" w:eastAsia="宋体" w:cs="宋体"/>
          <w:color w:val="auto"/>
          <w:kern w:val="0"/>
          <w:sz w:val="24"/>
          <w:szCs w:val="24"/>
          <w:highlight w:val="none"/>
          <w:lang w:eastAsia="zh-CN"/>
        </w:rPr>
        <w:t>。</w:t>
      </w:r>
    </w:p>
    <w:p w14:paraId="7BC69820">
      <w:pPr>
        <w:pStyle w:val="7"/>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递交投标文件起始时间：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043E5E2">
      <w:pPr>
        <w:pStyle w:val="7"/>
        <w:spacing w:line="360" w:lineRule="auto"/>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D3D0FAB">
      <w:pPr>
        <w:pStyle w:val="7"/>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开标开始时间：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7785524">
      <w:pPr>
        <w:pStyle w:val="7"/>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递交投标文件截止时间与开标时间是否有变化，请密切留意</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中的相关信息。递交投标文件截止时间后，开标时间因故推迟的，相关评标信息仍以原递交投标文件截止时间的信息为准</w:t>
      </w:r>
      <w:r>
        <w:rPr>
          <w:rFonts w:hint="eastAsia" w:ascii="宋体" w:hAnsi="宋体" w:eastAsia="宋体" w:cs="宋体"/>
          <w:color w:val="auto"/>
          <w:sz w:val="24"/>
          <w:szCs w:val="24"/>
          <w:highlight w:val="none"/>
          <w:lang w:eastAsia="zh-CN"/>
        </w:rPr>
        <w:t>。</w:t>
      </w:r>
    </w:p>
    <w:p w14:paraId="70E2B76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广州交易集团有限公司（广州公共资源交易中心）最新指引</w:t>
      </w:r>
      <w:r>
        <w:rPr>
          <w:rFonts w:hint="eastAsia" w:ascii="宋体" w:hAnsi="宋体" w:eastAsia="宋体" w:cs="宋体"/>
          <w:color w:val="auto"/>
          <w:sz w:val="24"/>
          <w:szCs w:val="24"/>
          <w:highlight w:val="none"/>
        </w:rPr>
        <w:t xml:space="preserve">。 </w:t>
      </w:r>
    </w:p>
    <w:p w14:paraId="57203975">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highlight w:val="none"/>
          <w:lang w:eastAsia="zh-CN"/>
        </w:rPr>
      </w:pPr>
      <w:bookmarkStart w:id="16" w:name="_Toc17618"/>
      <w:bookmarkStart w:id="17" w:name="_Toc10467"/>
      <w:r>
        <w:rPr>
          <w:rStyle w:val="17"/>
          <w:rFonts w:hint="eastAsia" w:ascii="宋体" w:hAnsi="宋体" w:eastAsia="宋体" w:cs="宋体"/>
          <w:color w:val="auto"/>
          <w:highlight w:val="none"/>
        </w:rPr>
        <w:t>八、招标文件获取方式</w:t>
      </w:r>
      <w:r>
        <w:rPr>
          <w:rStyle w:val="17"/>
          <w:rFonts w:hint="eastAsia" w:ascii="宋体" w:hAnsi="宋体" w:eastAsia="宋体" w:cs="宋体"/>
          <w:color w:val="auto"/>
          <w:highlight w:val="none"/>
          <w:lang w:eastAsia="zh-CN"/>
        </w:rPr>
        <w:t>：</w:t>
      </w:r>
      <w:bookmarkEnd w:id="16"/>
      <w:bookmarkEnd w:id="17"/>
    </w:p>
    <w:p w14:paraId="40CBF5C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r>
        <w:rPr>
          <w:rFonts w:hint="eastAsia" w:ascii="宋体" w:hAnsi="宋体" w:eastAsia="宋体" w:cs="宋体"/>
          <w:color w:val="auto"/>
          <w:kern w:val="0"/>
          <w:sz w:val="24"/>
          <w:szCs w:val="24"/>
          <w:highlight w:val="none"/>
          <w:lang w:eastAsia="zh-CN"/>
        </w:rPr>
        <w:t>。</w:t>
      </w:r>
    </w:p>
    <w:p w14:paraId="5C94EE29">
      <w:pPr>
        <w:keepNext w:val="0"/>
        <w:keepLines w:val="0"/>
        <w:pageBreakBefore w:val="0"/>
        <w:kinsoku/>
        <w:wordWrap/>
        <w:overflowPunct/>
        <w:topLinePunct w:val="0"/>
        <w:autoSpaceDE/>
        <w:autoSpaceDN/>
        <w:bidi w:val="0"/>
        <w:adjustRightInd/>
        <w:spacing w:line="360" w:lineRule="auto"/>
        <w:ind w:firstLine="540" w:firstLineChars="224"/>
        <w:textAlignment w:val="auto"/>
        <w:rPr>
          <w:rFonts w:hint="eastAsia" w:ascii="宋体" w:hAnsi="宋体" w:eastAsia="宋体" w:cs="宋体"/>
          <w:color w:val="auto"/>
          <w:sz w:val="24"/>
          <w:szCs w:val="24"/>
          <w:highlight w:val="none"/>
        </w:rPr>
      </w:pPr>
      <w:bookmarkStart w:id="18" w:name="_Toc25489"/>
      <w:bookmarkStart w:id="19" w:name="_Toc3194"/>
      <w:r>
        <w:rPr>
          <w:rStyle w:val="17"/>
          <w:rFonts w:hint="eastAsia" w:ascii="宋体" w:hAnsi="宋体" w:eastAsia="宋体" w:cs="宋体"/>
          <w:color w:val="auto"/>
          <w:highlight w:val="none"/>
        </w:rPr>
        <w:t>九、投标人</w:t>
      </w:r>
      <w:r>
        <w:rPr>
          <w:rStyle w:val="17"/>
          <w:rFonts w:hint="eastAsia" w:ascii="宋体" w:hAnsi="宋体" w:eastAsia="宋体" w:cs="宋体"/>
          <w:color w:val="auto"/>
          <w:highlight w:val="none"/>
          <w:lang w:eastAsia="zh-CN"/>
        </w:rPr>
        <w:t>资格要求</w:t>
      </w:r>
      <w:bookmarkEnd w:id="18"/>
      <w:bookmarkEnd w:id="19"/>
      <w:r>
        <w:rPr>
          <w:rFonts w:hint="eastAsia" w:ascii="宋体" w:hAnsi="宋体" w:eastAsia="宋体" w:cs="宋体"/>
          <w:color w:val="auto"/>
          <w:sz w:val="24"/>
          <w:szCs w:val="24"/>
          <w:highlight w:val="none"/>
        </w:rPr>
        <w:t>：</w:t>
      </w:r>
    </w:p>
    <w:p w14:paraId="0843637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w:t>
      </w:r>
      <w:r>
        <w:rPr>
          <w:rFonts w:hint="eastAsia" w:ascii="宋体" w:hAnsi="宋体"/>
          <w:b/>
          <w:bCs/>
          <w:color w:val="auto"/>
          <w:sz w:val="24"/>
          <w:highlight w:val="none"/>
          <w:u w:val="single"/>
        </w:rPr>
        <w:t>（若为联合体投标，指联合体各方）</w:t>
      </w:r>
      <w:r>
        <w:rPr>
          <w:rFonts w:hint="eastAsia" w:ascii="宋体" w:hAnsi="宋体" w:eastAsia="宋体" w:cs="宋体"/>
          <w:color w:val="auto"/>
          <w:sz w:val="24"/>
          <w:szCs w:val="24"/>
          <w:highlight w:val="none"/>
          <w:u w:val="single"/>
        </w:rPr>
        <w:t>参加投标的意思表达清楚，投标人代表</w:t>
      </w:r>
      <w:r>
        <w:rPr>
          <w:rFonts w:hint="eastAsia" w:ascii="宋体" w:hAnsi="宋体"/>
          <w:b/>
          <w:bCs/>
          <w:color w:val="auto"/>
          <w:kern w:val="0"/>
          <w:sz w:val="24"/>
          <w:szCs w:val="24"/>
          <w:highlight w:val="none"/>
          <w:u w:val="single"/>
        </w:rPr>
        <w:t>（若为联合体投标，由联合体主办方提供）</w:t>
      </w:r>
      <w:r>
        <w:rPr>
          <w:rFonts w:hint="eastAsia" w:ascii="宋体" w:hAnsi="宋体" w:eastAsia="宋体" w:cs="宋体"/>
          <w:color w:val="auto"/>
          <w:sz w:val="24"/>
          <w:szCs w:val="24"/>
          <w:highlight w:val="none"/>
          <w:u w:val="single"/>
        </w:rPr>
        <w:t>被授权有效</w:t>
      </w:r>
      <w:r>
        <w:rPr>
          <w:rFonts w:hint="eastAsia" w:ascii="宋体" w:hAnsi="宋体" w:cs="宋体"/>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委托投标的还应提供授权委托人的离投标截止时间最近的至少1个月（2025年</w:t>
      </w:r>
      <w:r>
        <w:rPr>
          <w:rFonts w:hint="eastAsia" w:ascii="宋体" w:hAnsi="宋体" w:cs="宋体"/>
          <w:b w:val="0"/>
          <w:bCs w:val="0"/>
          <w:color w:val="auto"/>
          <w:sz w:val="24"/>
          <w:szCs w:val="24"/>
          <w:highlight w:val="none"/>
          <w:u w:val="single"/>
          <w:lang w:val="en-US" w:eastAsia="zh-CN"/>
        </w:rPr>
        <w:t>6</w:t>
      </w:r>
      <w:r>
        <w:rPr>
          <w:rFonts w:hint="eastAsia" w:ascii="宋体" w:hAnsi="宋体" w:eastAsia="宋体" w:cs="宋体"/>
          <w:b w:val="0"/>
          <w:bCs w:val="0"/>
          <w:color w:val="auto"/>
          <w:sz w:val="24"/>
          <w:szCs w:val="24"/>
          <w:highlight w:val="none"/>
          <w:u w:val="single"/>
        </w:rPr>
        <w:t>月或</w:t>
      </w:r>
      <w:r>
        <w:rPr>
          <w:rFonts w:hint="eastAsia" w:ascii="宋体" w:hAnsi="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u w:val="single"/>
        </w:rPr>
        <w:t>月）在本单位缴纳的社保证明文件</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p>
    <w:p w14:paraId="1FC3EE5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w:t>
      </w:r>
      <w:r>
        <w:rPr>
          <w:rFonts w:hint="eastAsia" w:ascii="宋体" w:hAnsi="宋体"/>
          <w:b/>
          <w:bCs/>
          <w:color w:val="auto"/>
          <w:sz w:val="24"/>
          <w:highlight w:val="none"/>
          <w:u w:val="single"/>
        </w:rPr>
        <w:t>（若为联合体投标，指联合体各方）</w:t>
      </w:r>
      <w:r>
        <w:rPr>
          <w:rFonts w:hint="eastAsia" w:ascii="宋体" w:hAnsi="宋体" w:eastAsia="宋体" w:cs="宋体"/>
          <w:color w:val="auto"/>
          <w:sz w:val="24"/>
          <w:szCs w:val="24"/>
          <w:highlight w:val="none"/>
          <w:u w:val="single"/>
        </w:rPr>
        <w:t>是法人或其他组织，按国家法律经营</w:t>
      </w:r>
      <w:r>
        <w:rPr>
          <w:rFonts w:hint="eastAsia" w:ascii="宋体" w:hAnsi="宋体" w:eastAsia="宋体" w:cs="宋体"/>
          <w:color w:val="auto"/>
          <w:sz w:val="24"/>
          <w:szCs w:val="24"/>
          <w:highlight w:val="none"/>
        </w:rPr>
        <w:t>。</w:t>
      </w:r>
    </w:p>
    <w:p w14:paraId="4722F34C">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w:t>
      </w:r>
      <w:r>
        <w:rPr>
          <w:rFonts w:hint="eastAsia" w:ascii="宋体" w:hAnsi="宋体"/>
          <w:b/>
          <w:bCs/>
          <w:color w:val="auto"/>
          <w:sz w:val="24"/>
          <w:highlight w:val="none"/>
          <w:u w:val="single"/>
        </w:rPr>
        <w:t>（若为联合体投标，指联合体各方）</w:t>
      </w:r>
      <w:r>
        <w:rPr>
          <w:rFonts w:hint="eastAsia" w:ascii="宋体" w:hAnsi="宋体" w:eastAsia="宋体" w:cs="宋体"/>
          <w:color w:val="auto"/>
          <w:sz w:val="24"/>
          <w:szCs w:val="24"/>
          <w:highlight w:val="none"/>
        </w:rPr>
        <w:t>均持有</w:t>
      </w:r>
      <w:r>
        <w:rPr>
          <w:rFonts w:hint="eastAsia" w:ascii="宋体" w:hAnsi="宋体" w:eastAsia="宋体" w:cs="宋体"/>
          <w:color w:val="auto"/>
          <w:sz w:val="24"/>
          <w:szCs w:val="24"/>
          <w:highlight w:val="none"/>
          <w:u w:val="single"/>
        </w:rPr>
        <w:t>建设行政主管部门颁发的有效期内的企业资质证书及安全生产许可证</w:t>
      </w:r>
      <w:r>
        <w:rPr>
          <w:rFonts w:hint="eastAsia" w:ascii="宋体" w:hAnsi="宋体" w:eastAsia="宋体" w:cs="宋体"/>
          <w:color w:val="auto"/>
          <w:sz w:val="24"/>
          <w:szCs w:val="24"/>
          <w:highlight w:val="none"/>
        </w:rPr>
        <w:t>；</w:t>
      </w:r>
    </w:p>
    <w:p w14:paraId="1A2686F5">
      <w:pPr>
        <w:pStyle w:val="18"/>
        <w:keepNext w:val="0"/>
        <w:keepLines w:val="0"/>
        <w:pageBreakBefore w:val="0"/>
        <w:kinsoku/>
        <w:wordWrap/>
        <w:overflowPunct/>
        <w:topLinePunct w:val="0"/>
        <w:autoSpaceDE/>
        <w:autoSpaceDN/>
        <w:bidi w:val="0"/>
        <w:adjustRightInd/>
        <w:spacing w:line="360" w:lineRule="auto"/>
        <w:ind w:firstLine="53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w:t>
      </w:r>
      <w:r>
        <w:rPr>
          <w:rFonts w:hint="eastAsia" w:ascii="宋体" w:hAnsi="宋体" w:eastAsia="宋体" w:cs="Times New Roman"/>
          <w:b/>
          <w:bCs/>
          <w:color w:val="auto"/>
          <w:kern w:val="2"/>
          <w:sz w:val="24"/>
          <w:szCs w:val="22"/>
          <w:highlight w:val="none"/>
          <w:u w:val="single"/>
        </w:rPr>
        <w:t>（若为联合体投标，指联合体各方）</w:t>
      </w:r>
      <w:r>
        <w:rPr>
          <w:rFonts w:hint="eastAsia" w:ascii="宋体" w:hAnsi="宋体" w:eastAsia="宋体" w:cs="宋体"/>
          <w:color w:val="auto"/>
          <w:sz w:val="24"/>
          <w:szCs w:val="24"/>
          <w:highlight w:val="none"/>
        </w:rPr>
        <w:t>应具备以下资质：</w:t>
      </w:r>
    </w:p>
    <w:p w14:paraId="2BA65BEB">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投标人具有承接本工程</w:t>
      </w:r>
      <w:r>
        <w:rPr>
          <w:rFonts w:hint="eastAsia" w:ascii="宋体" w:hAnsi="宋体" w:eastAsia="宋体" w:cs="宋体"/>
          <w:color w:val="auto"/>
          <w:sz w:val="24"/>
          <w:szCs w:val="24"/>
          <w:highlight w:val="none"/>
          <w:lang w:eastAsia="zh-CN"/>
        </w:rPr>
        <w:t>所需</w:t>
      </w:r>
      <w:r>
        <w:rPr>
          <w:rFonts w:hint="eastAsia" w:ascii="宋体" w:hAnsi="宋体" w:eastAsia="宋体" w:cs="宋体"/>
          <w:color w:val="auto"/>
          <w:sz w:val="24"/>
          <w:szCs w:val="24"/>
          <w:highlight w:val="none"/>
        </w:rPr>
        <w:t>的</w:t>
      </w:r>
      <w:r>
        <w:rPr>
          <w:rFonts w:hint="eastAsia" w:ascii="宋体" w:hAnsi="宋体" w:eastAsia="宋体" w:cs="宋体"/>
          <w:b/>
          <w:bCs/>
          <w:color w:val="auto"/>
          <w:sz w:val="24"/>
          <w:szCs w:val="24"/>
          <w:highlight w:val="none"/>
          <w:u w:val="single"/>
        </w:rPr>
        <w:t>市政公用工程施工总承包</w:t>
      </w:r>
      <w:r>
        <w:rPr>
          <w:rFonts w:hint="eastAsia" w:ascii="宋体" w:hAnsi="宋体" w:eastAsia="宋体" w:cs="宋体"/>
          <w:b/>
          <w:bCs/>
          <w:color w:val="auto"/>
          <w:sz w:val="24"/>
          <w:szCs w:val="24"/>
          <w:highlight w:val="none"/>
          <w:u w:val="single"/>
          <w:lang w:val="en-US" w:eastAsia="zh-CN"/>
        </w:rPr>
        <w:t>叁</w:t>
      </w:r>
      <w:r>
        <w:rPr>
          <w:rFonts w:hint="eastAsia" w:ascii="宋体" w:hAnsi="宋体" w:eastAsia="宋体" w:cs="宋体"/>
          <w:b/>
          <w:bCs/>
          <w:color w:val="auto"/>
          <w:sz w:val="24"/>
          <w:szCs w:val="24"/>
          <w:highlight w:val="none"/>
          <w:u w:val="single"/>
        </w:rPr>
        <w:t>级</w:t>
      </w:r>
      <w:r>
        <w:rPr>
          <w:rFonts w:hint="eastAsia" w:ascii="宋体" w:hAnsi="宋体" w:eastAsia="宋体" w:cs="宋体"/>
          <w:color w:val="auto"/>
          <w:sz w:val="24"/>
          <w:szCs w:val="24"/>
          <w:highlight w:val="none"/>
        </w:rPr>
        <w:t>或以上级别施工总承包资质；</w:t>
      </w:r>
      <w:r>
        <w:rPr>
          <w:rFonts w:hint="eastAsia" w:ascii="宋体" w:hAnsi="宋体" w:eastAsia="宋体"/>
          <w:color w:val="auto"/>
          <w:sz w:val="24"/>
          <w:szCs w:val="24"/>
          <w:highlight w:val="none"/>
        </w:rPr>
        <w:t>（</w:t>
      </w:r>
      <w:r>
        <w:rPr>
          <w:rFonts w:hint="eastAsia" w:ascii="楷体" w:hAnsi="楷体" w:eastAsia="楷体" w:cs="楷体"/>
          <w:color w:val="auto"/>
          <w:sz w:val="24"/>
          <w:szCs w:val="24"/>
          <w:highlight w:val="none"/>
        </w:rPr>
        <w:t>注：应选择符合招标内容的一种施工总承包资质；联合体的，以资质等级低的一方为等级标准</w:t>
      </w:r>
      <w:r>
        <w:rPr>
          <w:rFonts w:hint="eastAsia" w:ascii="宋体" w:hAnsi="宋体" w:eastAsia="宋体"/>
          <w:color w:val="auto"/>
          <w:sz w:val="24"/>
          <w:szCs w:val="24"/>
          <w:highlight w:val="none"/>
        </w:rPr>
        <w:t>）。</w:t>
      </w:r>
    </w:p>
    <w:p w14:paraId="037566FD">
      <w:pPr>
        <w:pStyle w:val="6"/>
        <w:keepNext w:val="0"/>
        <w:keepLines w:val="0"/>
        <w:pageBreakBefore w:val="0"/>
        <w:tabs>
          <w:tab w:val="left" w:pos="4500"/>
          <w:tab w:val="left" w:pos="6415"/>
        </w:tabs>
        <w:kinsoku w:val="0"/>
        <w:wordWrap/>
        <w:overflowPunct w:val="0"/>
        <w:topLinePunct w:val="0"/>
        <w:autoSpaceDE w:val="0"/>
        <w:autoSpaceDN w:val="0"/>
        <w:bidi w:val="0"/>
        <w:adjustRightInd/>
        <w:spacing w:line="360" w:lineRule="auto"/>
        <w:ind w:right="214"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《住房和城乡建设部关于印发建设工程企业资质管理制度改革方案的通知》（建市〔2020〕94号）</w:t>
      </w:r>
      <w:r>
        <w:rPr>
          <w:rFonts w:hint="eastAsia" w:ascii="宋体" w:hAnsi="宋体" w:eastAsia="宋体" w:cs="宋体"/>
          <w:color w:val="auto"/>
          <w:sz w:val="24"/>
          <w:szCs w:val="24"/>
          <w:highlight w:val="none"/>
        </w:rPr>
        <w:t>)的要求设置。招标内容含有设计要求，且设计要求仅为深化设计的，在投标人的资质设置要求中，不允许设置设计资质。</w:t>
      </w:r>
    </w:p>
    <w:p w14:paraId="045154ED">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Times New Roman"/>
          <w:b/>
          <w:bCs/>
          <w:color w:val="auto"/>
          <w:kern w:val="2"/>
          <w:sz w:val="24"/>
          <w:szCs w:val="22"/>
          <w:highlight w:val="none"/>
          <w:u w:val="single"/>
        </w:rPr>
        <w:t>（若为联合体投标，指联合体各方）</w:t>
      </w:r>
      <w:r>
        <w:rPr>
          <w:rFonts w:hint="eastAsia" w:ascii="宋体" w:hAnsi="宋体" w:eastAsia="宋体" w:cs="宋体"/>
          <w:color w:val="auto"/>
          <w:sz w:val="24"/>
          <w:szCs w:val="24"/>
          <w:highlight w:val="none"/>
        </w:rPr>
        <w:t>还应当符合《住房和城乡建设部办公厅关于做好建筑业“证照分离”改革衔接有关工作的通知》（建办市〔2021〕30号）、《住房和城乡建设部办公厅关于建设工程企业资质统一延续有关事项的通知》（建办市函〔2021〕510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《广东省住房和城乡建设厅关于建设工程企业资质有效期延期的通知》（粤建许函〔2021〕849号）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sz w:val="24"/>
          <w:szCs w:val="24"/>
          <w:highlight w:val="none"/>
          <w:lang w:eastAsia="zh-CN"/>
        </w:rPr>
        <w:t>《住房和城乡建设部关于进一步加强建设工程企业资质审批管理工作的通知》（建市规</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3号）、</w:t>
      </w:r>
      <w:r>
        <w:rPr>
          <w:rFonts w:hint="eastAsia" w:ascii="宋体" w:hAnsi="宋体" w:eastAsia="宋体" w:cs="宋体"/>
          <w:color w:val="auto"/>
          <w:sz w:val="24"/>
          <w:szCs w:val="24"/>
          <w:highlight w:val="none"/>
        </w:rPr>
        <w:t>《住房城乡建设部办公厅关于做好有关建设工程企业资质证书换领和延续工作的通知》（建办市〔2023〕47号）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eastAsia="宋体" w:cs="宋体"/>
          <w:color w:val="auto"/>
          <w:sz w:val="24"/>
          <w:szCs w:val="24"/>
          <w:highlight w:val="none"/>
          <w:lang w:eastAsia="zh-CN"/>
        </w:rPr>
        <w:t>、</w:t>
      </w:r>
      <w:r>
        <w:rPr>
          <w:rFonts w:hint="eastAsia" w:ascii="宋体" w:hAnsi="宋体" w:eastAsia="宋体" w:cs="宋体"/>
          <w:b w:val="0"/>
          <w:color w:val="auto"/>
          <w:kern w:val="2"/>
          <w:sz w:val="24"/>
          <w:szCs w:val="24"/>
          <w:highlight w:val="none"/>
          <w:lang w:eastAsia="zh-CN"/>
        </w:rPr>
        <w:t>广东省住房和城乡建设厅关于做好有关建设工程企业资质证书换领工作的通知（粤建许函〔2024〕124号）</w:t>
      </w:r>
      <w:r>
        <w:rPr>
          <w:rFonts w:hint="eastAsia" w:ascii="宋体" w:hAnsi="宋体" w:eastAsia="宋体" w:cs="宋体"/>
          <w:color w:val="auto"/>
          <w:sz w:val="24"/>
          <w:szCs w:val="24"/>
          <w:highlight w:val="none"/>
        </w:rPr>
        <w:t>等相关规定。根据上述文件的要求，投标人</w:t>
      </w:r>
      <w:r>
        <w:rPr>
          <w:rFonts w:hint="eastAsia" w:ascii="宋体" w:hAnsi="宋体" w:eastAsia="宋体" w:cs="Times New Roman"/>
          <w:b/>
          <w:bCs/>
          <w:color w:val="auto"/>
          <w:kern w:val="2"/>
          <w:sz w:val="24"/>
          <w:szCs w:val="22"/>
          <w:highlight w:val="none"/>
          <w:u w:val="single"/>
        </w:rPr>
        <w:t>（若为联合体投标，指联合体各方）</w:t>
      </w:r>
      <w:r>
        <w:rPr>
          <w:rFonts w:hint="eastAsia" w:ascii="宋体" w:hAnsi="宋体" w:eastAsia="宋体" w:cs="宋体"/>
          <w:color w:val="auto"/>
          <w:sz w:val="24"/>
          <w:szCs w:val="24"/>
          <w:highlight w:val="none"/>
        </w:rPr>
        <w:t>需办理企业资质有效期延续的，应当按照相关规定及时办理。</w:t>
      </w:r>
    </w:p>
    <w:p w14:paraId="430EFB72">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B881786">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B28D251">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C8BE248">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w:t>
      </w:r>
      <w:r>
        <w:rPr>
          <w:rFonts w:hint="eastAsia" w:ascii="宋体" w:hAnsi="宋体" w:eastAsia="宋体"/>
          <w:b/>
          <w:bCs/>
          <w:color w:val="auto"/>
          <w:kern w:val="0"/>
          <w:sz w:val="24"/>
          <w:szCs w:val="24"/>
          <w:highlight w:val="none"/>
          <w:u w:val="single"/>
        </w:rPr>
        <w:t>（若为联合体投标，由联合体主办方提供）</w:t>
      </w:r>
      <w:r>
        <w:rPr>
          <w:rFonts w:hint="eastAsia" w:ascii="宋体" w:hAnsi="宋体" w:eastAsia="宋体" w:cs="宋体"/>
          <w:color w:val="auto"/>
          <w:sz w:val="24"/>
          <w:szCs w:val="24"/>
          <w:highlight w:val="none"/>
        </w:rPr>
        <w:t>拟担任本工程项目负责人的人员为：</w:t>
      </w:r>
      <w:r>
        <w:rPr>
          <w:rFonts w:hint="eastAsia" w:ascii="宋体" w:hAnsi="宋体" w:eastAsia="宋体" w:cs="宋体"/>
          <w:b/>
          <w:bCs/>
          <w:color w:val="auto"/>
          <w:sz w:val="24"/>
          <w:szCs w:val="24"/>
          <w:highlight w:val="none"/>
          <w:u w:val="single"/>
        </w:rPr>
        <w:t>市政公用工程专业</w:t>
      </w:r>
      <w:r>
        <w:rPr>
          <w:rFonts w:hint="eastAsia" w:ascii="宋体" w:hAnsi="宋体" w:eastAsia="宋体" w:cs="宋体"/>
          <w:b/>
          <w:bCs/>
          <w:color w:val="auto"/>
          <w:sz w:val="24"/>
          <w:szCs w:val="24"/>
          <w:highlight w:val="none"/>
          <w:u w:val="single"/>
          <w:lang w:eastAsia="zh-CN"/>
        </w:rPr>
        <w:t>贰</w:t>
      </w:r>
      <w:r>
        <w:rPr>
          <w:rFonts w:hint="eastAsia" w:ascii="宋体" w:hAnsi="宋体" w:eastAsia="宋体" w:cs="宋体"/>
          <w:b/>
          <w:bCs/>
          <w:color w:val="auto"/>
          <w:sz w:val="24"/>
          <w:szCs w:val="24"/>
          <w:highlight w:val="none"/>
          <w:u w:val="single"/>
        </w:rPr>
        <w:t>级</w:t>
      </w:r>
      <w:r>
        <w:rPr>
          <w:rFonts w:hint="eastAsia" w:ascii="宋体" w:hAnsi="宋体" w:eastAsia="宋体" w:cs="宋体"/>
          <w:b/>
          <w:bCs/>
          <w:color w:val="auto"/>
          <w:sz w:val="24"/>
          <w:szCs w:val="24"/>
          <w:highlight w:val="none"/>
          <w:u w:val="single"/>
          <w:lang w:eastAsia="zh-CN"/>
        </w:rPr>
        <w:t>或以上</w:t>
      </w:r>
      <w:r>
        <w:rPr>
          <w:rFonts w:hint="eastAsia" w:ascii="宋体" w:hAnsi="宋体" w:eastAsia="宋体" w:cs="宋体"/>
          <w:b/>
          <w:bCs/>
          <w:color w:val="auto"/>
          <w:sz w:val="24"/>
          <w:szCs w:val="24"/>
          <w:highlight w:val="none"/>
          <w:u w:val="single"/>
        </w:rPr>
        <w:t>注册建造师</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必须为企业在岗人员，注册执业单位须与投标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登记时一致；项目负责人</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持有安全生产考核合格证（B类）或建筑施工企业项目负责人安全生产考核合格证书；</w:t>
      </w:r>
    </w:p>
    <w:p w14:paraId="40F0D28C">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2BB45023">
      <w:pPr>
        <w:spacing w:line="360" w:lineRule="auto"/>
        <w:ind w:firstLine="537" w:firstLineChars="224"/>
        <w:rPr>
          <w:rFonts w:hint="eastAsia"/>
          <w:color w:val="auto"/>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拟配备的专职安全员</w:t>
      </w:r>
      <w:r>
        <w:rPr>
          <w:rFonts w:hint="eastAsia" w:ascii="宋体" w:hAnsi="宋体"/>
          <w:b/>
          <w:bCs/>
          <w:color w:val="auto"/>
          <w:kern w:val="0"/>
          <w:sz w:val="24"/>
          <w:highlight w:val="none"/>
          <w:u w:val="single"/>
          <w:lang w:val="en-US" w:eastAsia="zh-CN"/>
        </w:rPr>
        <w:t>（若为联合体投标，由联合体主办方提供）</w:t>
      </w:r>
      <w:r>
        <w:rPr>
          <w:rFonts w:hint="eastAsia" w:ascii="宋体" w:hAnsi="宋体" w:eastAsia="宋体" w:cs="宋体"/>
          <w:color w:val="auto"/>
          <w:kern w:val="0"/>
          <w:sz w:val="24"/>
          <w:szCs w:val="24"/>
          <w:highlight w:val="none"/>
          <w:u w:val="single"/>
        </w:rPr>
        <w:t>不少于</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专职安全员须具有安全生产考核合格证（C类）</w:t>
      </w:r>
      <w:r>
        <w:rPr>
          <w:rFonts w:hint="eastAsia" w:ascii="宋体" w:hAnsi="宋体" w:eastAsia="宋体" w:cs="宋体"/>
          <w:color w:val="auto"/>
          <w:kern w:val="0"/>
          <w:sz w:val="24"/>
          <w:szCs w:val="24"/>
          <w:highlight w:val="none"/>
        </w:rPr>
        <w:t>或建筑施工企业专职安全生产管理人员安全生产考核合格证书（C3）。</w:t>
      </w:r>
    </w:p>
    <w:p w14:paraId="769DFBF7">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auto"/>
          <w:kern w:val="0"/>
          <w:sz w:val="24"/>
          <w:szCs w:val="24"/>
          <w:highlight w:val="none"/>
        </w:rPr>
        <w:t>。</w:t>
      </w:r>
    </w:p>
    <w:p w14:paraId="1528B70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需配备专职安全员数量根据《建筑施工企业安全生产管理机构设置及专职安全生产管理人员配备办法》第十三条和招标项目实际执行。</w:t>
      </w:r>
    </w:p>
    <w:p w14:paraId="085A9AA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投标人已按照附件一的内容签署盖章的</w:t>
      </w:r>
      <w:r>
        <w:rPr>
          <w:rFonts w:hint="eastAsia" w:ascii="宋体" w:hAnsi="宋体"/>
          <w:b/>
          <w:bCs/>
          <w:color w:val="auto"/>
          <w:sz w:val="24"/>
          <w:highlight w:val="none"/>
        </w:rPr>
        <w:t>《投标人声明</w:t>
      </w:r>
      <w:r>
        <w:rPr>
          <w:rFonts w:hint="eastAsia" w:ascii="宋体" w:hAnsi="宋体"/>
          <w:b/>
          <w:bCs/>
          <w:color w:val="auto"/>
          <w:sz w:val="24"/>
          <w:szCs w:val="24"/>
          <w:highlight w:val="none"/>
          <w:u w:val="single"/>
        </w:rPr>
        <w:t>（适用于独立投标或联合体主办方）</w:t>
      </w:r>
      <w:r>
        <w:rPr>
          <w:rFonts w:hint="eastAsia" w:ascii="宋体" w:hAnsi="宋体"/>
          <w:b/>
          <w:bCs/>
          <w:color w:val="auto"/>
          <w:sz w:val="24"/>
          <w:highlight w:val="none"/>
        </w:rPr>
        <w:t>》</w:t>
      </w:r>
      <w:r>
        <w:rPr>
          <w:rFonts w:hint="eastAsia" w:ascii="宋体" w:hAnsi="宋体"/>
          <w:b/>
          <w:bCs/>
          <w:color w:val="auto"/>
          <w:sz w:val="24"/>
          <w:highlight w:val="none"/>
          <w:u w:val="single"/>
        </w:rPr>
        <w:t>和《投标人声明（适用于联合体成员方）》（若为联合体投标，成员方需提供；若为独立投标人，无需提供）</w:t>
      </w:r>
      <w:r>
        <w:rPr>
          <w:rFonts w:hint="eastAsia" w:ascii="宋体" w:hAnsi="宋体" w:eastAsia="宋体" w:cs="宋体"/>
          <w:color w:val="auto"/>
          <w:sz w:val="24"/>
          <w:szCs w:val="24"/>
          <w:highlight w:val="none"/>
        </w:rPr>
        <w:t>。</w:t>
      </w:r>
    </w:p>
    <w:p w14:paraId="7EA81DD9">
      <w:pPr>
        <w:keepNext w:val="0"/>
        <w:keepLines w:val="0"/>
        <w:pageBreakBefore w:val="0"/>
        <w:widowControl w:val="0"/>
        <w:kinsoku/>
        <w:wordWrap/>
        <w:overflowPunct/>
        <w:topLinePunct w:val="0"/>
        <w:autoSpaceDE/>
        <w:autoSpaceDN/>
        <w:bidi w:val="0"/>
        <w:spacing w:line="360" w:lineRule="auto"/>
        <w:ind w:firstLine="537" w:firstLineChars="224"/>
        <w:textAlignment w:val="auto"/>
        <w:rPr>
          <w:rFonts w:hint="eastAsia" w:ascii="宋体" w:hAnsi="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关于联合体投标：</w:t>
      </w:r>
      <w:r>
        <w:rPr>
          <w:rFonts w:hint="eastAsia" w:ascii="宋体" w:hAnsi="宋体" w:eastAsia="宋体" w:cs="宋体"/>
          <w:color w:val="auto"/>
          <w:sz w:val="24"/>
          <w:szCs w:val="24"/>
          <w:highlight w:val="none"/>
          <w:lang w:eastAsia="zh-CN"/>
        </w:rPr>
        <w:t>本次招标</w:t>
      </w:r>
      <w:r>
        <w:rPr>
          <w:rFonts w:hint="eastAsia" w:ascii="宋体" w:hAnsi="宋体" w:eastAsia="宋体" w:cs="宋体"/>
          <w:b/>
          <w:bCs/>
          <w:color w:val="auto"/>
          <w:sz w:val="24"/>
          <w:szCs w:val="24"/>
          <w:highlight w:val="none"/>
          <w:u w:val="single"/>
          <w:lang w:val="en-US" w:eastAsia="zh-CN"/>
        </w:rPr>
        <w:t>接受</w:t>
      </w:r>
      <w:r>
        <w:rPr>
          <w:rFonts w:hint="eastAsia" w:ascii="宋体" w:hAnsi="宋体" w:eastAsia="宋体" w:cs="宋体"/>
          <w:color w:val="auto"/>
          <w:sz w:val="24"/>
          <w:szCs w:val="24"/>
          <w:highlight w:val="none"/>
          <w:lang w:val="en-US" w:eastAsia="zh-CN"/>
        </w:rPr>
        <w:t>联合体投标。</w:t>
      </w:r>
      <w:r>
        <w:rPr>
          <w:rFonts w:hint="eastAsia" w:ascii="宋体" w:hAnsi="宋体"/>
          <w:color w:val="auto"/>
          <w:sz w:val="24"/>
          <w:szCs w:val="24"/>
          <w:highlight w:val="none"/>
          <w:lang w:val="en-US" w:eastAsia="zh-CN"/>
        </w:rPr>
        <w:t>联合体投标的，应满足下列要求：</w:t>
      </w:r>
    </w:p>
    <w:p w14:paraId="264D3E68">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联合体各方应按</w:t>
      </w:r>
      <w:r>
        <w:rPr>
          <w:rFonts w:hint="eastAsia" w:ascii="宋体" w:hAnsi="宋体" w:eastAsia="宋体" w:cs="Times New Roman"/>
          <w:color w:val="auto"/>
          <w:sz w:val="24"/>
          <w:szCs w:val="24"/>
          <w:highlight w:val="none"/>
          <w:lang w:val="en-US" w:eastAsia="zh-CN"/>
        </w:rPr>
        <w:t>招标</w:t>
      </w:r>
      <w:r>
        <w:rPr>
          <w:rFonts w:hint="eastAsia" w:ascii="宋体" w:hAnsi="宋体" w:eastAsia="宋体" w:cs="Times New Roman"/>
          <w:color w:val="auto"/>
          <w:sz w:val="24"/>
          <w:szCs w:val="24"/>
          <w:highlight w:val="none"/>
        </w:rPr>
        <w:t>公告附件二签订联合体工作协议，明确联合体牵头人和各方权利义务，并承诺就中标项目向招标人承担连带责任</w:t>
      </w:r>
      <w:r>
        <w:rPr>
          <w:rFonts w:hint="eastAsia" w:ascii="宋体" w:hAnsi="宋体" w:eastAsia="宋体" w:cs="Times New Roman"/>
          <w:color w:val="auto"/>
          <w:sz w:val="24"/>
          <w:szCs w:val="24"/>
          <w:highlight w:val="none"/>
          <w:lang w:eastAsia="zh-CN"/>
        </w:rPr>
        <w:t>。</w:t>
      </w:r>
    </w:p>
    <w:p w14:paraId="16E6A523">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联合体所有成员</w:t>
      </w:r>
      <w:r>
        <w:rPr>
          <w:rFonts w:hint="eastAsia" w:ascii="宋体" w:hAnsi="宋体" w:eastAsia="宋体" w:cs="Times New Roman"/>
          <w:b w:val="0"/>
          <w:bCs w:val="0"/>
          <w:color w:val="auto"/>
          <w:sz w:val="24"/>
          <w:szCs w:val="24"/>
          <w:highlight w:val="none"/>
          <w:u w:val="none"/>
        </w:rPr>
        <w:t>（</w:t>
      </w:r>
      <w:r>
        <w:rPr>
          <w:rFonts w:hint="eastAsia" w:ascii="宋体" w:hAnsi="宋体" w:eastAsia="宋体" w:cs="Times New Roman"/>
          <w:b w:val="0"/>
          <w:bCs w:val="0"/>
          <w:color w:val="auto"/>
          <w:sz w:val="24"/>
          <w:szCs w:val="24"/>
          <w:highlight w:val="none"/>
          <w:u w:val="none"/>
          <w:lang w:val="en-US" w:eastAsia="zh-CN"/>
        </w:rPr>
        <w:t>含</w:t>
      </w:r>
      <w:r>
        <w:rPr>
          <w:rFonts w:hint="eastAsia" w:ascii="宋体" w:hAnsi="宋体" w:eastAsia="宋体" w:cs="Times New Roman"/>
          <w:b w:val="0"/>
          <w:bCs w:val="0"/>
          <w:color w:val="auto"/>
          <w:sz w:val="24"/>
          <w:szCs w:val="24"/>
          <w:highlight w:val="none"/>
          <w:u w:val="none"/>
        </w:rPr>
        <w:t>牵头人）</w:t>
      </w:r>
      <w:r>
        <w:rPr>
          <w:rFonts w:hint="eastAsia" w:ascii="宋体" w:hAnsi="宋体" w:eastAsia="宋体" w:cs="Times New Roman"/>
          <w:color w:val="auto"/>
          <w:sz w:val="24"/>
          <w:szCs w:val="24"/>
          <w:highlight w:val="none"/>
        </w:rPr>
        <w:t>数量不得超过</w:t>
      </w:r>
      <w:r>
        <w:rPr>
          <w:rFonts w:hint="eastAsia" w:ascii="宋体" w:hAnsi="宋体" w:eastAsia="宋体" w:cs="Times New Roman"/>
          <w:b/>
          <w:bCs/>
          <w:color w:val="auto"/>
          <w:sz w:val="24"/>
          <w:szCs w:val="24"/>
          <w:highlight w:val="none"/>
          <w:u w:val="single"/>
          <w:lang w:eastAsia="zh-CN"/>
        </w:rPr>
        <w:t>2</w:t>
      </w:r>
      <w:r>
        <w:rPr>
          <w:rFonts w:hint="eastAsia" w:ascii="宋体" w:hAnsi="宋体" w:eastAsia="宋体" w:cs="Times New Roman"/>
          <w:b/>
          <w:bCs/>
          <w:color w:val="auto"/>
          <w:sz w:val="24"/>
          <w:szCs w:val="24"/>
          <w:highlight w:val="none"/>
        </w:rPr>
        <w:t>个</w:t>
      </w:r>
      <w:r>
        <w:rPr>
          <w:rFonts w:hint="eastAsia" w:ascii="宋体" w:hAnsi="宋体" w:eastAsia="宋体" w:cs="Times New Roman"/>
          <w:color w:val="auto"/>
          <w:sz w:val="24"/>
          <w:szCs w:val="24"/>
          <w:highlight w:val="none"/>
          <w:lang w:eastAsia="zh-CN"/>
        </w:rPr>
        <w:t>。</w:t>
      </w:r>
    </w:p>
    <w:p w14:paraId="62AF2CDE">
      <w:pPr>
        <w:keepNext w:val="0"/>
        <w:keepLines w:val="0"/>
        <w:pageBreakBefore w:val="0"/>
        <w:widowControl w:val="0"/>
        <w:kinsoku/>
        <w:wordWrap/>
        <w:overflowPunct/>
        <w:topLinePunct w:val="0"/>
        <w:autoSpaceDE/>
        <w:autoSpaceDN/>
        <w:bidi w:val="0"/>
        <w:spacing w:line="360" w:lineRule="auto"/>
        <w:ind w:firstLine="537" w:firstLineChars="224"/>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投标人组成联合体，应以</w:t>
      </w:r>
      <w:r>
        <w:rPr>
          <w:rFonts w:hint="eastAsia" w:ascii="宋体" w:hAnsi="宋体" w:eastAsia="宋体" w:cs="Times New Roman"/>
          <w:color w:val="auto"/>
          <w:sz w:val="24"/>
          <w:szCs w:val="24"/>
          <w:highlight w:val="none"/>
          <w:lang w:eastAsia="zh-CN"/>
        </w:rPr>
        <w:t>满足</w:t>
      </w:r>
      <w:r>
        <w:rPr>
          <w:rFonts w:hint="eastAsia" w:ascii="宋体" w:hAnsi="宋体" w:eastAsia="宋体"/>
          <w:b/>
          <w:bCs/>
          <w:color w:val="auto"/>
          <w:sz w:val="24"/>
          <w:szCs w:val="24"/>
          <w:highlight w:val="none"/>
          <w:u w:val="single"/>
        </w:rPr>
        <w:t>市政公用工程施工总承包</w:t>
      </w:r>
      <w:r>
        <w:rPr>
          <w:rFonts w:hint="eastAsia" w:ascii="宋体" w:hAnsi="宋体"/>
          <w:b/>
          <w:bCs/>
          <w:color w:val="auto"/>
          <w:sz w:val="24"/>
          <w:szCs w:val="24"/>
          <w:highlight w:val="none"/>
          <w:u w:val="single"/>
          <w:lang w:val="en-US" w:eastAsia="zh-CN"/>
        </w:rPr>
        <w:t>叁</w:t>
      </w:r>
      <w:r>
        <w:rPr>
          <w:rFonts w:hint="eastAsia" w:ascii="宋体" w:hAnsi="宋体" w:eastAsia="宋体"/>
          <w:b/>
          <w:bCs/>
          <w:color w:val="auto"/>
          <w:sz w:val="24"/>
          <w:szCs w:val="24"/>
          <w:highlight w:val="none"/>
          <w:u w:val="single"/>
        </w:rPr>
        <w:t>级或以上级别施工总承包</w:t>
      </w:r>
      <w:r>
        <w:rPr>
          <w:rFonts w:hint="eastAsia" w:ascii="宋体" w:hAnsi="宋体" w:eastAsia="宋体" w:cs="Times New Roman"/>
          <w:color w:val="auto"/>
          <w:sz w:val="24"/>
          <w:szCs w:val="24"/>
          <w:highlight w:val="none"/>
          <w:u w:val="none"/>
          <w:lang w:eastAsia="zh-CN"/>
        </w:rPr>
        <w:t>资质要求的企业</w:t>
      </w:r>
      <w:r>
        <w:rPr>
          <w:rFonts w:hint="eastAsia" w:ascii="宋体" w:hAnsi="宋体" w:eastAsia="宋体" w:cs="Times New Roman"/>
          <w:color w:val="auto"/>
          <w:sz w:val="24"/>
          <w:szCs w:val="24"/>
          <w:highlight w:val="none"/>
        </w:rPr>
        <w:t>为主办方，并签定联合体工作协议</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联合体工作协议应明确约定各方拟承担的工作和责任。投标人拟任本工程项目负责人应为主办方正式员工。</w:t>
      </w:r>
    </w:p>
    <w:p w14:paraId="29E10499">
      <w:pPr>
        <w:keepNext w:val="0"/>
        <w:keepLines w:val="0"/>
        <w:pageBreakBefore w:val="0"/>
        <w:widowControl w:val="0"/>
        <w:kinsoku/>
        <w:wordWrap/>
        <w:overflowPunct/>
        <w:topLinePunct w:val="0"/>
        <w:autoSpaceDE/>
        <w:autoSpaceDN/>
        <w:bidi w:val="0"/>
        <w:spacing w:line="360" w:lineRule="auto"/>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由同一专业的单位组成的联合体，按照资质等级较低的单位确定资质等级</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kern w:val="2"/>
          <w:sz w:val="24"/>
          <w:szCs w:val="24"/>
          <w:highlight w:val="none"/>
        </w:rPr>
        <w:t>组成联合体承接按资质标准划分为同一类工程的投标人，其人员、资金、机械设备等资源性指标可合并计算。</w:t>
      </w:r>
    </w:p>
    <w:p w14:paraId="049BA4C9">
      <w:pPr>
        <w:keepNext w:val="0"/>
        <w:keepLines w:val="0"/>
        <w:pageBreakBefore w:val="0"/>
        <w:widowControl w:val="0"/>
        <w:kinsoku/>
        <w:wordWrap/>
        <w:overflowPunct/>
        <w:topLinePunct w:val="0"/>
        <w:autoSpaceDE/>
        <w:autoSpaceDN/>
        <w:bidi w:val="0"/>
        <w:spacing w:line="360" w:lineRule="auto"/>
        <w:ind w:firstLine="537" w:firstLineChars="224"/>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组成联合体承接按资质标准划分为多类工程的投标人，应在联合体协议中明确承接每一类工程的成员单位。在资格审查</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评标环节，均应先按本条第（</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）项规定逐类评审，再将各类评审结果汇总</w:t>
      </w:r>
      <w:r>
        <w:rPr>
          <w:rFonts w:hint="eastAsia" w:ascii="宋体" w:hAnsi="宋体" w:eastAsia="宋体" w:cs="Times New Roman"/>
          <w:color w:val="auto"/>
          <w:sz w:val="24"/>
          <w:szCs w:val="24"/>
          <w:highlight w:val="none"/>
          <w:lang w:eastAsia="zh-CN"/>
        </w:rPr>
        <w:t>。若设置了企业信用评价得分项的，</w:t>
      </w:r>
      <w:r>
        <w:rPr>
          <w:rFonts w:hint="eastAsia" w:ascii="宋体" w:hAnsi="宋体" w:eastAsia="宋体" w:cs="Times New Roman"/>
          <w:color w:val="auto"/>
          <w:sz w:val="24"/>
          <w:szCs w:val="24"/>
          <w:highlight w:val="none"/>
        </w:rPr>
        <w:t>投标人</w:t>
      </w:r>
      <w:r>
        <w:rPr>
          <w:rFonts w:hint="eastAsia" w:ascii="宋体" w:hAnsi="宋体" w:eastAsia="宋体" w:cs="Times New Roman"/>
          <w:color w:val="auto"/>
          <w:sz w:val="24"/>
          <w:szCs w:val="24"/>
          <w:highlight w:val="none"/>
          <w:lang w:eastAsia="zh-CN"/>
        </w:rPr>
        <w:t>企业信用评价得分</w:t>
      </w:r>
      <w:r>
        <w:rPr>
          <w:rFonts w:hint="eastAsia" w:ascii="宋体" w:hAnsi="宋体" w:eastAsia="宋体" w:cs="Times New Roman"/>
          <w:color w:val="auto"/>
          <w:sz w:val="24"/>
          <w:szCs w:val="24"/>
          <w:highlight w:val="none"/>
        </w:rPr>
        <w:t>以</w:t>
      </w:r>
      <w:r>
        <w:rPr>
          <w:rFonts w:hint="eastAsia" w:ascii="宋体" w:hAnsi="宋体" w:eastAsia="宋体" w:cs="Times New Roman"/>
          <w:strike w:val="0"/>
          <w:color w:val="auto"/>
          <w:sz w:val="24"/>
          <w:szCs w:val="24"/>
          <w:highlight w:val="none"/>
          <w:u w:val="none"/>
          <w:lang w:val="en-US" w:eastAsia="zh-CN"/>
        </w:rPr>
        <w:t>联合体主办方的企业信用评价</w:t>
      </w:r>
      <w:r>
        <w:rPr>
          <w:rFonts w:hint="eastAsia" w:ascii="宋体" w:hAnsi="宋体" w:eastAsia="宋体" w:cs="Times New Roman"/>
          <w:color w:val="auto"/>
          <w:sz w:val="24"/>
          <w:szCs w:val="24"/>
          <w:highlight w:val="none"/>
          <w:u w:val="none"/>
          <w:lang w:eastAsia="zh-CN"/>
        </w:rPr>
        <w:t>得分</w:t>
      </w:r>
      <w:r>
        <w:rPr>
          <w:rFonts w:hint="eastAsia" w:ascii="宋体" w:hAnsi="宋体" w:eastAsia="宋体" w:cs="Times New Roman"/>
          <w:color w:val="auto"/>
          <w:sz w:val="24"/>
          <w:szCs w:val="24"/>
          <w:highlight w:val="none"/>
          <w:u w:val="none"/>
          <w:lang w:val="en-US" w:eastAsia="zh-CN"/>
        </w:rPr>
        <w:t>为准</w:t>
      </w:r>
      <w:r>
        <w:rPr>
          <w:rFonts w:hint="eastAsia" w:ascii="宋体" w:hAnsi="宋体" w:eastAsia="宋体" w:cs="Times New Roman"/>
          <w:color w:val="auto"/>
          <w:sz w:val="24"/>
          <w:szCs w:val="24"/>
          <w:highlight w:val="none"/>
        </w:rPr>
        <w:t>。</w:t>
      </w:r>
    </w:p>
    <w:p w14:paraId="6DAFB386">
      <w:pPr>
        <w:keepNext w:val="0"/>
        <w:keepLines w:val="0"/>
        <w:pageBreakBefore w:val="0"/>
        <w:widowControl w:val="0"/>
        <w:kinsoku/>
        <w:wordWrap/>
        <w:overflowPunct/>
        <w:topLinePunct w:val="0"/>
        <w:autoSpaceDE/>
        <w:autoSpaceDN/>
        <w:bidi w:val="0"/>
        <w:spacing w:line="360" w:lineRule="auto"/>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联合体各方不得再以自己名义单独或参加其他联合体在同一项目包中投标</w:t>
      </w:r>
      <w:r>
        <w:rPr>
          <w:rFonts w:hint="eastAsia" w:ascii="宋体" w:hAnsi="宋体" w:eastAsia="宋体" w:cs="Times New Roman"/>
          <w:color w:val="auto"/>
          <w:sz w:val="24"/>
          <w:szCs w:val="24"/>
          <w:highlight w:val="none"/>
          <w:lang w:eastAsia="zh-CN"/>
        </w:rPr>
        <w:t>。</w:t>
      </w:r>
    </w:p>
    <w:p w14:paraId="511F6FF3">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尽管委任了联合体牵头人，但联合体各成员在投标、签订合同与履行合同过程中，仍负有连带的和各自的法律责任</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联合体牵头人所提交的投标文件应认为已代表了联合体各成员的真实情况</w:t>
      </w:r>
      <w:r>
        <w:rPr>
          <w:rFonts w:hint="eastAsia" w:ascii="宋体" w:hAnsi="宋体" w:eastAsia="宋体" w:cs="Times New Roman"/>
          <w:color w:val="auto"/>
          <w:sz w:val="24"/>
          <w:szCs w:val="24"/>
          <w:highlight w:val="none"/>
          <w:lang w:eastAsia="zh-CN"/>
        </w:rPr>
        <w:t>。</w:t>
      </w:r>
    </w:p>
    <w:p w14:paraId="4F1A84E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rPr>
        <w:t>资格审查前，</w:t>
      </w:r>
      <w:r>
        <w:rPr>
          <w:rFonts w:hint="eastAsia" w:ascii="宋体" w:hAnsi="宋体" w:eastAsia="宋体" w:cs="宋体"/>
          <w:b/>
          <w:bCs/>
          <w:color w:val="auto"/>
          <w:sz w:val="24"/>
          <w:szCs w:val="24"/>
          <w:highlight w:val="none"/>
          <w:u w:val="single"/>
        </w:rPr>
        <w:t>投标人（若为联合体投标，指联合体各方）须在广州交易集团有限公司（广州公共资源交易中心）企业库办理企业信息登记及拟担任本工程项目负责人、专职安全员须是本企业（若为联合体投标，指联合体主办方）信息登记中的在册人员。</w:t>
      </w:r>
      <w:r>
        <w:rPr>
          <w:rFonts w:hint="eastAsia" w:ascii="宋体" w:hAnsi="宋体"/>
          <w:b/>
          <w:bCs/>
          <w:color w:val="auto"/>
          <w:sz w:val="24"/>
          <w:highlight w:val="none"/>
          <w:u w:val="single"/>
          <w:lang w:val="en-US" w:eastAsia="zh-CN"/>
        </w:rPr>
        <w:t>企业信息取自投标截止时间投标人（若为联合体投标，指联合体各方）在广州交易集团有限公司（广州公共资源交易中心）企业库内登记的信息，投标人提供网页信息完整截图（若为联合体均需提供），若招标人延长递交投标文件截止时间的，企业信息的评审时点也相应延长。</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u w:val="single"/>
          <w:lang w:eastAsia="zh-CN"/>
        </w:rPr>
        <w:t>（若为联合体投标，指联合体各方）</w:t>
      </w:r>
      <w:r>
        <w:rPr>
          <w:rFonts w:hint="eastAsia" w:ascii="宋体" w:hAnsi="宋体" w:eastAsia="宋体" w:cs="宋体"/>
          <w:b/>
          <w:bCs/>
          <w:color w:val="auto"/>
          <w:sz w:val="24"/>
          <w:szCs w:val="24"/>
          <w:highlight w:val="none"/>
          <w:lang w:eastAsia="zh-CN"/>
        </w:rPr>
        <w:t>须在资格审查前及时维护、更新本企业信息，及时上传相关证件，确保拟委派的所有人员、业绩等相关信息、证件等能有效且被使用，因投标人未及时维护、更新在</w:t>
      </w:r>
      <w:r>
        <w:rPr>
          <w:rFonts w:hint="eastAsia" w:ascii="宋体" w:hAnsi="宋体" w:eastAsia="宋体" w:cs="宋体"/>
          <w:b/>
          <w:bCs/>
          <w:color w:val="auto"/>
          <w:sz w:val="24"/>
          <w:szCs w:val="24"/>
          <w:highlight w:val="none"/>
          <w:u w:val="single"/>
        </w:rPr>
        <w:t>广州交易集团有限公司（广州公共资源交易中心）企业库</w:t>
      </w:r>
      <w:r>
        <w:rPr>
          <w:rFonts w:hint="eastAsia" w:ascii="宋体" w:hAnsi="宋体" w:eastAsia="宋体" w:cs="宋体"/>
          <w:b/>
          <w:bCs/>
          <w:color w:val="auto"/>
          <w:sz w:val="24"/>
          <w:szCs w:val="24"/>
          <w:highlight w:val="none"/>
          <w:lang w:eastAsia="zh-CN"/>
        </w:rPr>
        <w:t>内的信息，造成其资格审查不合格或不通过的，后果由投标人自行承担</w:t>
      </w:r>
      <w:r>
        <w:rPr>
          <w:rFonts w:hint="eastAsia" w:ascii="宋体" w:hAnsi="宋体" w:eastAsia="宋体" w:cs="宋体"/>
          <w:color w:val="auto"/>
          <w:sz w:val="24"/>
          <w:szCs w:val="24"/>
          <w:highlight w:val="none"/>
          <w:lang w:eastAsia="zh-CN"/>
        </w:rPr>
        <w:t>。</w:t>
      </w:r>
    </w:p>
    <w:p w14:paraId="4E4D6D01">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u w:val="single"/>
        </w:rPr>
        <w:t>（若为联合体投标，指联合体各方）</w:t>
      </w:r>
      <w:r>
        <w:rPr>
          <w:rFonts w:hint="eastAsia" w:ascii="宋体" w:hAnsi="宋体" w:eastAsia="宋体" w:cs="宋体"/>
          <w:color w:val="auto"/>
          <w:sz w:val="24"/>
          <w:szCs w:val="24"/>
          <w:highlight w:val="none"/>
        </w:rPr>
        <w:t>未出现以下情形：与其它投标人的单位负责人为同一人或者存在控股、管理关系的</w:t>
      </w:r>
      <w:r>
        <w:rPr>
          <w:rFonts w:hint="eastAsia" w:ascii="宋体" w:hAnsi="宋体" w:eastAsia="宋体" w:cs="宋体"/>
          <w:color w:val="auto"/>
          <w:sz w:val="24"/>
          <w:szCs w:val="24"/>
          <w:highlight w:val="none"/>
          <w:u w:val="single"/>
        </w:rPr>
        <w:t>[按投标人提供的《投标人声明（适用于独立投标或联合体主办方）》第八条内容和《投标人声明（适用于联合体成员方）》第八条内容（若为联合体投标，成员方需提供；若为独立投标人，无需提供）进行评审]</w:t>
      </w:r>
      <w:r>
        <w:rPr>
          <w:rFonts w:hint="eastAsia" w:ascii="宋体" w:hAnsi="宋体" w:eastAsia="宋体" w:cs="宋体"/>
          <w:color w:val="auto"/>
          <w:sz w:val="24"/>
          <w:szCs w:val="24"/>
          <w:highlight w:val="none"/>
        </w:rPr>
        <w:t>。如不同投标申请人出现单位负责人为同一人或者存在控股、管理关系的情形，则</w:t>
      </w:r>
      <w:r>
        <w:rPr>
          <w:rFonts w:hint="eastAsia" w:ascii="宋体" w:hAnsi="宋体" w:eastAsia="宋体" w:cs="宋体"/>
          <w:color w:val="auto"/>
          <w:sz w:val="24"/>
          <w:szCs w:val="24"/>
          <w:highlight w:val="none"/>
          <w:u w:val="single"/>
        </w:rPr>
        <w:t>均按不符合投标人合格条件处理</w:t>
      </w:r>
      <w:r>
        <w:rPr>
          <w:rFonts w:hint="eastAsia" w:ascii="宋体" w:hAnsi="宋体" w:eastAsia="宋体" w:cs="宋体"/>
          <w:color w:val="auto"/>
          <w:sz w:val="24"/>
          <w:szCs w:val="24"/>
          <w:highlight w:val="none"/>
        </w:rPr>
        <w:t>。</w:t>
      </w:r>
    </w:p>
    <w:p w14:paraId="51796FF8">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在投标截止时间前，</w:t>
      </w:r>
      <w:r>
        <w:rPr>
          <w:rFonts w:hint="default" w:ascii="宋体" w:hAnsi="宋体" w:eastAsia="宋体"/>
          <w:color w:val="auto"/>
          <w:sz w:val="24"/>
          <w:highlight w:val="none"/>
          <w:lang w:val="en-US" w:eastAsia="zh-CN"/>
        </w:rPr>
        <w:t>投标人</w:t>
      </w:r>
      <w:r>
        <w:rPr>
          <w:rFonts w:hint="default" w:ascii="宋体" w:hAnsi="宋体" w:eastAsia="宋体"/>
          <w:b/>
          <w:bCs/>
          <w:color w:val="auto"/>
          <w:sz w:val="24"/>
          <w:highlight w:val="none"/>
          <w:u w:val="single"/>
          <w:lang w:val="en-US" w:eastAsia="zh-CN"/>
        </w:rPr>
        <w:t>（若为联合体投标，指联合体各方）</w:t>
      </w:r>
      <w:r>
        <w:rPr>
          <w:rFonts w:hint="eastAsia" w:ascii="宋体" w:hAnsi="宋体" w:eastAsia="宋体" w:cs="宋体"/>
          <w:color w:val="auto"/>
          <w:sz w:val="24"/>
          <w:szCs w:val="24"/>
          <w:highlight w:val="none"/>
        </w:rPr>
        <w:t>未被列入拖欠农民工工资失信联合惩戒对象名单。</w:t>
      </w:r>
    </w:p>
    <w:p w14:paraId="18AAF410">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.政府投资项目，</w:t>
      </w:r>
      <w:r>
        <w:rPr>
          <w:rFonts w:hint="eastAsia" w:ascii="宋体" w:hAnsi="宋体" w:eastAsia="宋体" w:cs="宋体"/>
          <w:color w:val="auto"/>
          <w:sz w:val="24"/>
          <w:szCs w:val="24"/>
          <w:highlight w:val="none"/>
        </w:rPr>
        <w:t>在投标截止时间前，</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b/>
          <w:bCs/>
          <w:color w:val="auto"/>
          <w:sz w:val="24"/>
          <w:szCs w:val="24"/>
          <w:highlight w:val="none"/>
          <w:u w:val="single"/>
          <w:lang w:val="en-US" w:eastAsia="zh-CN"/>
        </w:rPr>
        <w:t>（若为联合体投标，指联合体各方）</w:t>
      </w:r>
      <w:r>
        <w:rPr>
          <w:rFonts w:hint="eastAsia" w:ascii="宋体" w:hAnsi="宋体" w:eastAsia="宋体" w:cs="宋体"/>
          <w:color w:val="auto"/>
          <w:sz w:val="24"/>
          <w:szCs w:val="24"/>
          <w:highlight w:val="none"/>
          <w:lang w:val="en-US" w:eastAsia="zh-CN"/>
        </w:rPr>
        <w:t>未被列入“失信被执行人”名单。</w:t>
      </w:r>
    </w:p>
    <w:p w14:paraId="46E4F309">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公告发布前，投标人</w:t>
      </w:r>
      <w:r>
        <w:rPr>
          <w:rFonts w:hint="eastAsia" w:ascii="宋体" w:hAnsi="宋体" w:eastAsia="宋体" w:cs="宋体"/>
          <w:b/>
          <w:bCs/>
          <w:color w:val="auto"/>
          <w:sz w:val="24"/>
          <w:szCs w:val="24"/>
          <w:highlight w:val="none"/>
          <w:u w:val="single"/>
        </w:rPr>
        <w:t>（若为联合体投标，指联合体各方）</w:t>
      </w:r>
      <w:r>
        <w:rPr>
          <w:rFonts w:hint="eastAsia" w:ascii="宋体" w:hAnsi="宋体" w:eastAsia="宋体" w:cs="宋体"/>
          <w:color w:val="auto"/>
          <w:sz w:val="24"/>
          <w:szCs w:val="24"/>
          <w:highlight w:val="none"/>
        </w:rPr>
        <w:t>未在以往工程中因不充分履约行为被本项目招标人书面拒绝投标的（在拒绝投标的期限内）。</w:t>
      </w:r>
      <w:r>
        <w:rPr>
          <w:rFonts w:hint="eastAsia" w:ascii="宋体" w:hAnsi="宋体" w:eastAsia="宋体" w:cs="宋体"/>
          <w:color w:val="auto"/>
          <w:sz w:val="24"/>
          <w:szCs w:val="24"/>
          <w:highlight w:val="none"/>
          <w:u w:val="single"/>
        </w:rPr>
        <w:t>注：投标人无需提供资料，资格审查时，按招标公告附件</w:t>
      </w:r>
      <w:r>
        <w:rPr>
          <w:rFonts w:hint="eastAsia" w:ascii="宋体" w:hAnsi="宋体" w:cs="宋体"/>
          <w:color w:val="auto"/>
          <w:sz w:val="24"/>
          <w:szCs w:val="24"/>
          <w:highlight w:val="none"/>
          <w:u w:val="single"/>
          <w:lang w:val="en-US" w:eastAsia="zh-CN"/>
        </w:rPr>
        <w:t>三</w:t>
      </w:r>
      <w:r>
        <w:rPr>
          <w:rFonts w:hint="eastAsia" w:ascii="宋体" w:hAnsi="宋体" w:eastAsia="宋体" w:cs="宋体"/>
          <w:color w:val="auto"/>
          <w:sz w:val="24"/>
          <w:szCs w:val="24"/>
          <w:highlight w:val="none"/>
          <w:u w:val="single"/>
        </w:rPr>
        <w:t>《被招标人拒绝投标的企业名单》进行评审。</w:t>
      </w:r>
    </w:p>
    <w:p w14:paraId="07AE23FF">
      <w:pPr>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注：未在招标公告第九条单列的资审合格条件，不作为资审不合格的依据。</w:t>
      </w:r>
    </w:p>
    <w:p w14:paraId="31731530">
      <w:pPr>
        <w:keepNext w:val="0"/>
        <w:keepLines w:val="0"/>
        <w:pageBreakBefore w:val="0"/>
        <w:widowControl/>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color w:val="auto"/>
          <w:sz w:val="24"/>
          <w:szCs w:val="24"/>
          <w:highlight w:val="none"/>
        </w:rPr>
      </w:pPr>
      <w:bookmarkStart w:id="20" w:name="_Toc7553"/>
      <w:bookmarkStart w:id="21" w:name="_Toc13499"/>
      <w:r>
        <w:rPr>
          <w:rFonts w:hint="eastAsia" w:ascii="宋体" w:hAnsi="宋体" w:eastAsia="宋体" w:cs="宋体"/>
          <w:color w:val="auto"/>
          <w:sz w:val="24"/>
          <w:szCs w:val="24"/>
          <w:highlight w:val="none"/>
        </w:rPr>
        <w:t>十、资格审查方式</w:t>
      </w:r>
      <w:bookmarkEnd w:id="20"/>
      <w:bookmarkEnd w:id="21"/>
      <w:r>
        <w:rPr>
          <w:rFonts w:hint="eastAsia" w:ascii="宋体" w:hAnsi="宋体" w:eastAsia="宋体" w:cs="宋体"/>
          <w:color w:val="auto"/>
          <w:sz w:val="24"/>
          <w:szCs w:val="24"/>
          <w:highlight w:val="none"/>
        </w:rPr>
        <w:t>：本工程采用资格后审方式，由评标委员会负责资格审查。</w:t>
      </w:r>
    </w:p>
    <w:p w14:paraId="38A8ED47">
      <w:pPr>
        <w:keepNext w:val="0"/>
        <w:keepLines w:val="0"/>
        <w:pageBreakBefore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十一、资格审查结果将在</w:t>
      </w:r>
      <w:r>
        <w:rPr>
          <w:rFonts w:hint="eastAsia" w:ascii="宋体" w:hAnsi="宋体" w:eastAsia="宋体" w:cs="宋体"/>
          <w:color w:val="auto"/>
          <w:sz w:val="24"/>
          <w:szCs w:val="24"/>
          <w:highlight w:val="none"/>
          <w:u w:val="none"/>
        </w:rPr>
        <w:t>广州交易集团有限公司（广州公共资源交易中心）</w:t>
      </w:r>
      <w:r>
        <w:rPr>
          <w:rFonts w:hint="eastAsia" w:ascii="宋体" w:hAnsi="宋体" w:eastAsia="宋体" w:cs="宋体"/>
          <w:color w:val="auto"/>
          <w:sz w:val="24"/>
          <w:szCs w:val="24"/>
          <w:highlight w:val="none"/>
        </w:rPr>
        <w:t>交易平台和广东省招标投标监管网公示，</w:t>
      </w:r>
      <w:r>
        <w:rPr>
          <w:rFonts w:hint="eastAsia" w:ascii="宋体" w:hAnsi="宋体" w:eastAsia="宋体" w:cs="宋体"/>
          <w:bCs w:val="0"/>
          <w:color w:val="auto"/>
          <w:sz w:val="24"/>
          <w:szCs w:val="24"/>
          <w:highlight w:val="none"/>
        </w:rPr>
        <w:t>公示时间不得少于3日。</w:t>
      </w:r>
    </w:p>
    <w:p w14:paraId="6FFD9B9B">
      <w:pPr>
        <w:keepNext w:val="0"/>
        <w:keepLines w:val="0"/>
        <w:pageBreakBefore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十二、递交投标文件的投标人</w:t>
      </w:r>
      <w:r>
        <w:rPr>
          <w:rFonts w:hint="eastAsia" w:ascii="宋体" w:hAnsi="宋体" w:eastAsia="宋体" w:cs="宋体"/>
          <w:color w:val="auto"/>
          <w:sz w:val="24"/>
          <w:szCs w:val="24"/>
          <w:highlight w:val="none"/>
          <w:lang w:eastAsia="zh-CN"/>
        </w:rPr>
        <w:t>不足</w:t>
      </w:r>
      <w:r>
        <w:rPr>
          <w:rFonts w:hint="eastAsia" w:ascii="宋体" w:hAnsi="宋体" w:eastAsia="宋体" w:cs="宋体"/>
          <w:color w:val="auto"/>
          <w:sz w:val="24"/>
          <w:szCs w:val="24"/>
          <w:highlight w:val="none"/>
          <w:lang w:val="en-US" w:eastAsia="zh-CN"/>
        </w:rPr>
        <w:t>3名，或</w:t>
      </w:r>
      <w:r>
        <w:rPr>
          <w:rFonts w:hint="eastAsia" w:ascii="宋体" w:hAnsi="宋体" w:eastAsia="宋体" w:cs="宋体"/>
          <w:color w:val="auto"/>
          <w:sz w:val="24"/>
          <w:szCs w:val="24"/>
          <w:highlight w:val="none"/>
        </w:rPr>
        <w:t>满足资格审查合格条件的投标人不足 3 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或通过有效性审查的投标人不足3名时为招标失败。</w:t>
      </w:r>
    </w:p>
    <w:p w14:paraId="61DBF0E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672EAA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十四、投标文件全部采用电子文档，投标人按招标文件要求提交投标文件。</w:t>
      </w:r>
    </w:p>
    <w:p w14:paraId="1549D8AB">
      <w:pPr>
        <w:keepNext w:val="0"/>
        <w:keepLines w:val="0"/>
        <w:pageBreakBefore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十五、潜在投标人或利害关系人对本招标公告及招标文件有异议的，应当在投标截止时间10日前向招标人书面提出。</w:t>
      </w:r>
    </w:p>
    <w:p w14:paraId="2716DDC2">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异议受理部门：</w:t>
      </w:r>
      <w:r>
        <w:rPr>
          <w:rFonts w:hint="eastAsia" w:ascii="宋体" w:hAnsi="宋体" w:eastAsia="宋体" w:cs="宋体"/>
          <w:color w:val="auto"/>
          <w:sz w:val="24"/>
          <w:szCs w:val="24"/>
          <w:highlight w:val="none"/>
          <w:u w:val="single"/>
        </w:rPr>
        <w:t>广州开发区财政投资建设项目管理中心</w:t>
      </w:r>
    </w:p>
    <w:p w14:paraId="2DBAE7A9">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异议受理电话：</w:t>
      </w:r>
      <w:r>
        <w:rPr>
          <w:rFonts w:hint="eastAsia" w:ascii="宋体" w:hAnsi="宋体" w:cs="宋体"/>
          <w:color w:val="auto"/>
          <w:sz w:val="24"/>
          <w:szCs w:val="24"/>
          <w:highlight w:val="none"/>
          <w:u w:val="single"/>
          <w:lang w:eastAsia="zh-CN"/>
        </w:rPr>
        <w:t>020-28068836</w:t>
      </w:r>
    </w:p>
    <w:p w14:paraId="457ADC5E">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u w:val="single"/>
          <w:lang w:eastAsia="zh-CN"/>
        </w:rPr>
        <w:t>广州市黄埔区科学大道162号科学城创意大厦主楼3楼</w:t>
      </w:r>
    </w:p>
    <w:p w14:paraId="0CCFBBEA">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注：潜在投标人或利害关系人</w:t>
      </w:r>
      <w:r>
        <w:rPr>
          <w:rFonts w:hint="eastAsia" w:ascii="宋体" w:hAnsi="宋体" w:eastAsia="宋体" w:cs="宋体"/>
          <w:color w:val="auto"/>
          <w:sz w:val="24"/>
          <w:szCs w:val="24"/>
          <w:highlight w:val="none"/>
          <w:lang w:eastAsia="zh-CN"/>
        </w:rPr>
        <w:t>对本招标公告及招标文件有异议的，应当在招标投标相关法律法规规定的时间内（投标截止时间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日前）</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eastAsia="zh-CN"/>
        </w:rPr>
        <w:t>电子交易系统向招标人</w:t>
      </w:r>
      <w:r>
        <w:rPr>
          <w:rFonts w:hint="eastAsia" w:ascii="宋体" w:hAnsi="宋体" w:eastAsia="宋体" w:cs="宋体"/>
          <w:color w:val="auto"/>
          <w:sz w:val="24"/>
          <w:szCs w:val="24"/>
          <w:highlight w:val="none"/>
        </w:rPr>
        <w:t>提出异议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具体按照</w:t>
      </w:r>
      <w:r>
        <w:rPr>
          <w:rFonts w:hint="eastAsia" w:ascii="宋体" w:hAnsi="宋体" w:eastAsia="宋体" w:cs="宋体"/>
          <w:color w:val="auto"/>
          <w:sz w:val="24"/>
          <w:szCs w:val="24"/>
          <w:highlight w:val="none"/>
          <w:lang w:eastAsia="zh-CN"/>
        </w:rPr>
        <w:t>电子招标投标</w:t>
      </w:r>
      <w:r>
        <w:rPr>
          <w:rFonts w:hint="eastAsia" w:ascii="宋体" w:hAnsi="宋体" w:eastAsia="宋体" w:cs="宋体"/>
          <w:color w:val="auto"/>
          <w:sz w:val="24"/>
          <w:szCs w:val="24"/>
          <w:highlight w:val="none"/>
        </w:rPr>
        <w:t>交易平台相关指南进行操作。</w:t>
      </w:r>
      <w:r>
        <w:rPr>
          <w:rFonts w:hint="eastAsia" w:ascii="宋体" w:hAnsi="宋体" w:eastAsia="宋体" w:cs="宋体"/>
          <w:color w:val="auto"/>
          <w:sz w:val="24"/>
          <w:szCs w:val="24"/>
          <w:highlight w:val="none"/>
          <w:lang w:eastAsia="zh-CN"/>
        </w:rPr>
        <w:t>尚未登记注册的，可按照招标人明确的其他方式（</w:t>
      </w:r>
      <w:r>
        <w:rPr>
          <w:rFonts w:hint="eastAsia" w:ascii="宋体" w:hAnsi="宋体"/>
          <w:color w:val="auto"/>
          <w:sz w:val="24"/>
          <w:highlight w:val="none"/>
          <w:u w:val="single"/>
          <w:lang w:val="en-US" w:eastAsia="zh-CN"/>
        </w:rPr>
        <w:t>书面方式</w:t>
      </w:r>
      <w:r>
        <w:rPr>
          <w:rFonts w:hint="eastAsia" w:ascii="宋体" w:hAnsi="宋体" w:eastAsia="宋体" w:cs="宋体"/>
          <w:color w:val="auto"/>
          <w:sz w:val="24"/>
          <w:szCs w:val="24"/>
          <w:highlight w:val="none"/>
          <w:lang w:eastAsia="zh-CN"/>
        </w:rPr>
        <w:t>）向招标人</w:t>
      </w:r>
      <w:r>
        <w:rPr>
          <w:rFonts w:hint="eastAsia" w:ascii="宋体" w:hAnsi="宋体" w:eastAsia="宋体" w:cs="宋体"/>
          <w:color w:val="auto"/>
          <w:sz w:val="24"/>
          <w:szCs w:val="24"/>
          <w:highlight w:val="none"/>
        </w:rPr>
        <w:t>提出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eastAsia="zh-CN"/>
        </w:rPr>
        <w:t>应当在规定的异议答复期限内作出答复；</w:t>
      </w:r>
      <w:r>
        <w:rPr>
          <w:rFonts w:hint="eastAsia" w:ascii="宋体" w:hAnsi="宋体" w:eastAsia="宋体" w:cs="宋体"/>
          <w:color w:val="auto"/>
          <w:sz w:val="24"/>
          <w:szCs w:val="24"/>
          <w:highlight w:val="none"/>
        </w:rPr>
        <w:t>作出答复前，应当暂停招标投标活动。</w:t>
      </w:r>
      <w:r>
        <w:rPr>
          <w:rFonts w:hint="eastAsia" w:ascii="宋体" w:hAnsi="宋体" w:eastAsia="宋体" w:cs="宋体"/>
          <w:color w:val="auto"/>
          <w:sz w:val="24"/>
          <w:szCs w:val="24"/>
          <w:highlight w:val="none"/>
          <w:lang w:eastAsia="zh-CN"/>
        </w:rPr>
        <w:t>招标人依法作出答复、发布招标文件澄清或者修改文件的，应当通过电子交易系统进行。</w:t>
      </w:r>
      <w:r>
        <w:rPr>
          <w:rFonts w:hint="eastAsia" w:ascii="宋体" w:hAnsi="宋体" w:eastAsia="宋体" w:cs="宋体"/>
          <w:color w:val="auto"/>
          <w:sz w:val="24"/>
          <w:szCs w:val="24"/>
          <w:highlight w:val="none"/>
        </w:rPr>
        <w:t>作出答复前，应当暂停招标投标活动。</w:t>
      </w:r>
    </w:p>
    <w:p w14:paraId="6A22939F">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十六、本公告在</w:t>
      </w:r>
      <w:r>
        <w:rPr>
          <w:rFonts w:hint="eastAsia" w:ascii="宋体" w:hAnsi="宋体" w:eastAsia="宋体" w:cs="宋体"/>
          <w:color w:val="auto"/>
          <w:sz w:val="24"/>
          <w:szCs w:val="24"/>
          <w:highlight w:val="none"/>
          <w:u w:val="single"/>
        </w:rPr>
        <w:t>广州交易集团有限公司（广州公共资源交易中心）官网</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http://www.gzggzy.cn</w:t>
      </w:r>
      <w:r>
        <w:rPr>
          <w:rFonts w:hint="eastAsia" w:ascii="宋体" w:hAnsi="宋体" w:eastAsia="宋体" w:cs="宋体"/>
          <w:color w:val="auto"/>
          <w:sz w:val="24"/>
          <w:szCs w:val="24"/>
          <w:highlight w:val="none"/>
        </w:rPr>
        <w:t>）、广东省招标投标监管网（网址：https://zbtb.gd.gov.cn/）和中国招标投标公共服务平台（网址：http://www.cebpubservice.com/）发布。招标公告、公示信息的发布时间和内容，以在广东省招标投标监管网发布的为准。</w:t>
      </w:r>
    </w:p>
    <w:p w14:paraId="314C65A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color w:val="auto"/>
          <w:sz w:val="24"/>
          <w:szCs w:val="24"/>
          <w:highlight w:val="none"/>
          <w:lang w:eastAsia="zh-CN"/>
        </w:rPr>
        <w:t>招标人如需发布补充公告的，以最后发布的补充公告时间起计算编制投标文件时间。</w:t>
      </w:r>
      <w:r>
        <w:rPr>
          <w:rFonts w:hint="eastAsia" w:ascii="宋体" w:hAnsi="宋体" w:eastAsia="宋体" w:cs="宋体"/>
          <w:color w:val="auto"/>
          <w:sz w:val="24"/>
          <w:szCs w:val="24"/>
          <w:highlight w:val="none"/>
        </w:rPr>
        <w:t>招标人应综合考虑节假日因素，合理确定投标人编制投标文件所需要的时间，如遇春节、五一、十一等长假，建议招标人结合项目特点和实际需要适当延长备标期。</w:t>
      </w:r>
    </w:p>
    <w:p w14:paraId="3C7B0F4B">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、投标人在本项目招标人的工程项目中存在下列行为的，将被拒绝</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rPr>
        <w:t>内参与招标人后续工程投标。（注：拒绝投标时限由招标人视严重程度确定，最低三个月起，自招标人发出通知之日起计）</w:t>
      </w:r>
    </w:p>
    <w:p w14:paraId="21E5CF2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1.将中标工程转包或者违法分包的</w:t>
      </w:r>
      <w:r>
        <w:rPr>
          <w:rFonts w:hint="eastAsia" w:ascii="宋体" w:hAnsi="宋体" w:cs="宋体"/>
          <w:color w:val="auto"/>
          <w:sz w:val="24"/>
          <w:szCs w:val="24"/>
          <w:highlight w:val="none"/>
          <w:lang w:eastAsia="zh-CN"/>
        </w:rPr>
        <w:t>；</w:t>
      </w:r>
    </w:p>
    <w:p w14:paraId="45F87E2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2.在中标工程中不执行质量、安全生产相关规定的，造成质量或安全事故的；</w:t>
      </w:r>
    </w:p>
    <w:p w14:paraId="3C59100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3.出让投标资格的；</w:t>
      </w:r>
    </w:p>
    <w:p w14:paraId="3FDBC02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none"/>
        </w:rPr>
        <w:t>存在围标</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串标情形的</w:t>
      </w:r>
      <w:r>
        <w:rPr>
          <w:rFonts w:hint="eastAsia" w:ascii="宋体" w:hAnsi="宋体" w:eastAsia="宋体" w:cs="宋体"/>
          <w:color w:val="auto"/>
          <w:sz w:val="24"/>
          <w:szCs w:val="24"/>
          <w:highlight w:val="none"/>
          <w:u w:val="none"/>
          <w:lang w:eastAsia="zh-CN"/>
        </w:rPr>
        <w:t>；</w:t>
      </w:r>
    </w:p>
    <w:p w14:paraId="71B12DC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5.在投标文件中提供虚假材料的；</w:t>
      </w:r>
    </w:p>
    <w:p w14:paraId="5E938D5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6.存在少放、不放业绩、奖项等客观评审资料，减少自身竞争力情形的；</w:t>
      </w:r>
    </w:p>
    <w:p w14:paraId="2E2590A4">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7.存在行贿情形的</w:t>
      </w:r>
      <w:r>
        <w:rPr>
          <w:rFonts w:hint="eastAsia" w:ascii="宋体" w:hAnsi="宋体" w:cs="宋体"/>
          <w:color w:val="auto"/>
          <w:sz w:val="24"/>
          <w:szCs w:val="24"/>
          <w:highlight w:val="none"/>
          <w:lang w:eastAsia="zh-CN"/>
        </w:rPr>
        <w:t>；</w:t>
      </w:r>
    </w:p>
    <w:p w14:paraId="30DB0C5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8.拖欠农民工工资的；</w:t>
      </w:r>
    </w:p>
    <w:p w14:paraId="7C6231BA">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9.未按照国家、省、市有关建筑施工实名制管理和工人工资支付分账管理的规定执行，被行政监管部门处罚的；</w:t>
      </w:r>
    </w:p>
    <w:p w14:paraId="2E0FB07B">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10.中标人在项目实施过程中选取的专业分包单位或劳务企业或劳务班组长与投标时不一致的（如有）；</w:t>
      </w:r>
    </w:p>
    <w:p w14:paraId="4AC3DDF9">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11.中标人未按规定购买安全生产责任保险的。</w:t>
      </w:r>
    </w:p>
    <w:p w14:paraId="6285E407">
      <w:pPr>
        <w:keepNext w:val="0"/>
        <w:keepLines w:val="0"/>
        <w:pageBreakBefore w:val="0"/>
        <w:autoSpaceDE/>
        <w:bidi w:val="0"/>
        <w:adjustRightInd/>
        <w:snapToGrid w:val="0"/>
        <w:spacing w:line="360" w:lineRule="auto"/>
        <w:contextualSpacing/>
        <w:jc w:val="both"/>
        <w:textAlignment w:val="auto"/>
        <w:rPr>
          <w:rFonts w:hint="eastAsia" w:ascii="宋体" w:hAnsi="宋体" w:eastAsia="宋体" w:cs="宋体"/>
          <w:bCs/>
          <w:color w:val="auto"/>
          <w:sz w:val="24"/>
          <w:szCs w:val="24"/>
          <w:highlight w:val="none"/>
        </w:rPr>
      </w:pPr>
    </w:p>
    <w:p w14:paraId="02AD126E">
      <w:pPr>
        <w:keepNext w:val="0"/>
        <w:keepLines w:val="0"/>
        <w:pageBreakBefore w:val="0"/>
        <w:autoSpaceDE/>
        <w:bidi w:val="0"/>
        <w:adjustRightInd/>
        <w:snapToGrid w:val="0"/>
        <w:spacing w:line="360" w:lineRule="auto"/>
        <w:contextualSpacing/>
        <w:jc w:val="both"/>
        <w:textAlignment w:val="auto"/>
        <w:rPr>
          <w:rFonts w:hint="eastAsia" w:ascii="宋体" w:hAnsi="宋体" w:eastAsia="宋体" w:cs="宋体"/>
          <w:bCs/>
          <w:color w:val="auto"/>
          <w:sz w:val="24"/>
          <w:szCs w:val="24"/>
          <w:highlight w:val="none"/>
        </w:rPr>
      </w:pPr>
    </w:p>
    <w:p w14:paraId="7D03A9D3">
      <w:pPr>
        <w:keepNext w:val="0"/>
        <w:keepLines w:val="0"/>
        <w:pageBreakBefore w:val="0"/>
        <w:autoSpaceDE/>
        <w:bidi w:val="0"/>
        <w:adjustRightInd/>
        <w:snapToGrid w:val="0"/>
        <w:spacing w:line="360" w:lineRule="auto"/>
        <w:ind w:left="0" w:leftChars="0" w:firstLine="3578" w:firstLineChars="1491"/>
        <w:contextualSpacing/>
        <w:jc w:val="righ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招标单位：</w:t>
      </w:r>
      <w:r>
        <w:rPr>
          <w:rFonts w:hint="eastAsia" w:ascii="宋体" w:hAnsi="宋体" w:eastAsia="宋体" w:cs="宋体"/>
          <w:color w:val="auto"/>
          <w:sz w:val="24"/>
          <w:szCs w:val="24"/>
          <w:highlight w:val="none"/>
          <w:lang w:eastAsia="zh-CN"/>
        </w:rPr>
        <w:t>广州开发区财政投资建设项目管理中心</w:t>
      </w:r>
    </w:p>
    <w:p w14:paraId="2D8E1535">
      <w:pPr>
        <w:keepNext w:val="0"/>
        <w:keepLines w:val="0"/>
        <w:pageBreakBefore w:val="0"/>
        <w:autoSpaceDE/>
        <w:bidi w:val="0"/>
        <w:adjustRightInd/>
        <w:snapToGrid w:val="0"/>
        <w:spacing w:line="360" w:lineRule="auto"/>
        <w:ind w:left="0" w:leftChars="0" w:firstLine="3578" w:firstLineChars="1491"/>
        <w:contextualSpacing/>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lang w:val="en-US" w:eastAsia="zh-CN"/>
        </w:rPr>
        <w:t>北京中交建设工程咨询有限公司</w:t>
      </w:r>
    </w:p>
    <w:p w14:paraId="496C99A3">
      <w:pPr>
        <w:keepNext w:val="0"/>
        <w:keepLines w:val="0"/>
        <w:pageBreakBefore w:val="0"/>
        <w:kinsoku/>
        <w:wordWrap/>
        <w:overflowPunct/>
        <w:topLinePunct w:val="0"/>
        <w:autoSpaceDE/>
        <w:autoSpaceDN/>
        <w:bidi w:val="0"/>
        <w:adjustRightInd/>
        <w:spacing w:line="360" w:lineRule="auto"/>
        <w:ind w:firstLine="537" w:firstLineChars="224"/>
        <w:jc w:val="right"/>
        <w:textAlignment w:val="auto"/>
        <w:rPr>
          <w:rFonts w:ascii="宋体"/>
          <w:color w:val="auto"/>
          <w:sz w:val="24"/>
          <w:highlight w:val="none"/>
        </w:rPr>
        <w:sectPr>
          <w:footerReference r:id="rId4" w:type="default"/>
          <w:endnotePr>
            <w:numFmt w:val="decimal"/>
          </w:endnotePr>
          <w:pgSz w:w="11906" w:h="16838"/>
          <w:pgMar w:top="1440" w:right="1440" w:bottom="1440" w:left="1440" w:header="851" w:footer="992" w:gutter="0"/>
          <w:pgNumType w:fmt="decimal" w:start="1"/>
          <w:cols w:space="425" w:num="1"/>
          <w:docGrid w:type="lines" w:linePitch="312" w:charSpace="0"/>
        </w:sectPr>
      </w:pPr>
      <w:r>
        <w:rPr>
          <w:rFonts w:hint="eastAsia" w:ascii="宋体" w:hAnsi="宋体" w:eastAsia="宋体" w:cs="宋体"/>
          <w:color w:val="auto"/>
          <w:sz w:val="24"/>
          <w:szCs w:val="24"/>
          <w:highlight w:val="none"/>
          <w:lang w:val="en-US" w:eastAsia="zh-CN"/>
        </w:rPr>
        <w:t>日期：2025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7B517B8">
      <w:pPr>
        <w:spacing w:line="360" w:lineRule="auto"/>
        <w:rPr>
          <w:b/>
          <w:color w:val="auto"/>
          <w:sz w:val="44"/>
          <w:highlight w:val="none"/>
        </w:rPr>
      </w:pPr>
      <w:r>
        <w:rPr>
          <w:rFonts w:hint="eastAsia" w:ascii="宋体" w:hAnsi="宋体"/>
          <w:color w:val="auto"/>
          <w:sz w:val="24"/>
          <w:highlight w:val="none"/>
        </w:rPr>
        <w:t>附件一：</w:t>
      </w:r>
    </w:p>
    <w:p w14:paraId="4B85E9DC">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2"/>
          <w:sz w:val="32"/>
          <w:szCs w:val="32"/>
          <w:highlight w:val="none"/>
        </w:rPr>
        <w:t>投标人</w:t>
      </w:r>
      <w:r>
        <w:rPr>
          <w:rFonts w:hint="eastAsia" w:ascii="宋体" w:hAnsi="宋体" w:eastAsia="宋体" w:cs="宋体"/>
          <w:b/>
          <w:color w:val="auto"/>
          <w:sz w:val="32"/>
          <w:szCs w:val="32"/>
          <w:highlight w:val="none"/>
        </w:rPr>
        <w:t>声明</w:t>
      </w:r>
      <w:r>
        <w:rPr>
          <w:rFonts w:hint="eastAsia" w:ascii="宋体" w:hAnsi="宋体" w:eastAsia="宋体" w:cs="宋体"/>
          <w:b/>
          <w:color w:val="auto"/>
          <w:sz w:val="32"/>
          <w:szCs w:val="32"/>
          <w:highlight w:val="none"/>
          <w:lang w:eastAsia="zh-CN"/>
        </w:rPr>
        <w:t>（适用于独立投标或联合体主办方）</w:t>
      </w:r>
    </w:p>
    <w:p w14:paraId="08ABB1E1">
      <w:pPr>
        <w:jc w:val="center"/>
        <w:rPr>
          <w:b/>
          <w:color w:val="auto"/>
          <w:sz w:val="44"/>
          <w:szCs w:val="44"/>
          <w:highlight w:val="none"/>
        </w:rPr>
      </w:pPr>
      <w:r>
        <w:rPr>
          <w:rFonts w:hint="eastAsia"/>
          <w:b/>
          <w:color w:val="auto"/>
          <w:kern w:val="0"/>
          <w:sz w:val="36"/>
          <w:szCs w:val="36"/>
          <w:highlight w:val="none"/>
        </w:rPr>
        <w:t>投标人</w:t>
      </w:r>
      <w:r>
        <w:rPr>
          <w:rFonts w:hint="eastAsia"/>
          <w:b/>
          <w:color w:val="auto"/>
          <w:sz w:val="36"/>
          <w:szCs w:val="36"/>
          <w:highlight w:val="none"/>
        </w:rPr>
        <w:t>声明</w:t>
      </w:r>
    </w:p>
    <w:p w14:paraId="3AB1D906">
      <w:pPr>
        <w:pStyle w:val="18"/>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本招标项目招标人及招标监管机构：</w:t>
      </w:r>
    </w:p>
    <w:p w14:paraId="4BBF3F5A">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w:t>
      </w:r>
      <w:r>
        <w:rPr>
          <w:rFonts w:hint="eastAsia" w:ascii="宋体" w:hAnsi="宋体" w:eastAsia="宋体"/>
          <w:color w:val="auto"/>
          <w:sz w:val="24"/>
          <w:szCs w:val="24"/>
          <w:highlight w:val="none"/>
          <w:u w:val="single"/>
          <w:lang w:val="en-US" w:eastAsia="zh-CN"/>
        </w:rPr>
        <w:t>项目名称</w:t>
      </w:r>
      <w:r>
        <w:rPr>
          <w:rFonts w:hint="eastAsia" w:ascii="宋体" w:hAnsi="宋体" w:eastAsia="宋体"/>
          <w:color w:val="auto"/>
          <w:sz w:val="24"/>
          <w:szCs w:val="24"/>
          <w:highlight w:val="none"/>
          <w:u w:val="single"/>
          <w:lang w:eastAsia="zh-CN"/>
        </w:rPr>
        <w:t>）</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7C91A322">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w:t>
      </w:r>
      <w:r>
        <w:rPr>
          <w:rFonts w:hint="eastAsia" w:ascii="宋体" w:hAnsi="宋体" w:eastAsia="宋体"/>
          <w:color w:val="auto"/>
          <w:sz w:val="24"/>
          <w:szCs w:val="24"/>
          <w:highlight w:val="none"/>
          <w:lang w:eastAsia="zh-CN"/>
        </w:rPr>
        <w:t>的</w:t>
      </w:r>
      <w:r>
        <w:rPr>
          <w:rFonts w:hint="eastAsia" w:ascii="宋体" w:hAnsi="宋体" w:eastAsia="宋体"/>
          <w:color w:val="auto"/>
          <w:sz w:val="24"/>
          <w:szCs w:val="24"/>
          <w:highlight w:val="none"/>
        </w:rPr>
        <w:t>、完整的</w:t>
      </w:r>
      <w:r>
        <w:rPr>
          <w:rFonts w:hint="eastAsia" w:ascii="宋体" w:hAnsi="宋体" w:eastAsia="宋体"/>
          <w:color w:val="auto"/>
          <w:sz w:val="24"/>
          <w:szCs w:val="24"/>
          <w:highlight w:val="none"/>
          <w:lang w:eastAsia="zh-CN"/>
        </w:rPr>
        <w:t>、合法的。</w:t>
      </w:r>
      <w:r>
        <w:rPr>
          <w:rFonts w:hint="eastAsia" w:ascii="宋体" w:hAnsi="宋体" w:eastAsia="宋体"/>
          <w:color w:val="auto"/>
          <w:sz w:val="24"/>
          <w:szCs w:val="24"/>
          <w:highlight w:val="none"/>
        </w:rPr>
        <w:t>如我司成为本项目中标候选人，我司同意并授权招标人将我司投标文件商务部分的人员、业绩、奖项等资料进行公开。</w:t>
      </w:r>
    </w:p>
    <w:p w14:paraId="16F59EB0">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717B135">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379CB94B">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41B5EAB7">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7110A343">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7B7DF5F8">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62E71F85">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4371CF86">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2896B9D2">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000C21DB">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1E0DA427">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0924E94C">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00DB7EE3">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16"/>
          <w:rFonts w:hint="eastAsia" w:ascii="宋体" w:hAnsi="宋体" w:eastAsia="宋体"/>
          <w:color w:val="auto"/>
          <w:kern w:val="2"/>
          <w:sz w:val="24"/>
          <w:szCs w:val="24"/>
          <w:highlight w:val="none"/>
        </w:rPr>
        <w:t>或者已过处罚期限的，</w:t>
      </w:r>
      <w:r>
        <w:rPr>
          <w:rFonts w:hint="eastAsia" w:ascii="宋体" w:hAnsi="宋体" w:eastAsia="宋体"/>
          <w:color w:val="auto"/>
          <w:sz w:val="24"/>
          <w:szCs w:val="24"/>
          <w:highlight w:val="none"/>
          <w:lang w:val="zh-CN"/>
        </w:rPr>
        <w:t>不受该项规定限制</w:t>
      </w:r>
      <w:r>
        <w:rPr>
          <w:rFonts w:hint="eastAsia" w:ascii="宋体" w:hAnsi="宋体" w:eastAsia="宋体"/>
          <w:color w:val="auto"/>
          <w:sz w:val="24"/>
          <w:szCs w:val="24"/>
          <w:highlight w:val="none"/>
        </w:rPr>
        <w:t xml:space="preserve">） </w:t>
      </w:r>
    </w:p>
    <w:p w14:paraId="7C5DD373">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0471D1FE">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1C9B13D8">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olor w:val="auto"/>
          <w:sz w:val="24"/>
          <w:szCs w:val="24"/>
          <w:highlight w:val="none"/>
          <w:lang w:eastAsia="zh-CN"/>
        </w:rPr>
        <w:t>；</w:t>
      </w:r>
    </w:p>
    <w:p w14:paraId="41BCB23F">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1A87AA48">
      <w:pPr>
        <w:pStyle w:val="18"/>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3EB3772F">
      <w:pPr>
        <w:pStyle w:val="18"/>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6541D89">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7A9CDE7">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79AEE357">
      <w:pPr>
        <w:pStyle w:val="18"/>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八、与本公司单位负责人为同一人或者与本公司存在控股、管理关系的其他单位包括：</w:t>
      </w:r>
      <w:r>
        <w:rPr>
          <w:rFonts w:hint="eastAsia" w:ascii="宋体" w:hAnsi="宋体" w:eastAsia="宋体"/>
          <w:b/>
          <w:bCs/>
          <w:color w:val="auto"/>
          <w:sz w:val="24"/>
          <w:szCs w:val="24"/>
          <w:highlight w:val="none"/>
          <w:u w:val="single"/>
        </w:rPr>
        <w:t xml:space="preserve">   </w:t>
      </w:r>
      <w:r>
        <w:rPr>
          <w:rFonts w:hint="eastAsia" w:ascii="宋体" w:hAnsi="宋体" w:eastAsia="宋体"/>
          <w:b/>
          <w:bCs/>
          <w:color w:val="auto"/>
          <w:sz w:val="24"/>
          <w:szCs w:val="24"/>
          <w:highlight w:val="none"/>
          <w:u w:val="single"/>
          <w:lang w:val="en-US" w:eastAsia="zh-CN"/>
        </w:rPr>
        <w:t xml:space="preserve">             </w:t>
      </w:r>
      <w:r>
        <w:rPr>
          <w:rFonts w:hint="eastAsia" w:ascii="宋体" w:hAnsi="宋体" w:eastAsia="宋体"/>
          <w:b/>
          <w:bCs/>
          <w:color w:val="auto"/>
          <w:sz w:val="24"/>
          <w:szCs w:val="24"/>
          <w:highlight w:val="none"/>
          <w:u w:val="single"/>
        </w:rPr>
        <w:t xml:space="preserve">      </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olor w:val="auto"/>
          <w:sz w:val="24"/>
          <w:szCs w:val="24"/>
          <w:highlight w:val="none"/>
          <w:u w:val="single"/>
        </w:rPr>
        <w:t>若投标人未列全符合相关条件的单位，但同时未列全的相关单位未参与本项目投标的，不视为该投标人违反了招标公告第九条第</w:t>
      </w:r>
      <w:r>
        <w:rPr>
          <w:rFonts w:hint="eastAsia" w:ascii="宋体" w:hAnsi="宋体" w:eastAsia="宋体"/>
          <w:color w:val="auto"/>
          <w:sz w:val="24"/>
          <w:szCs w:val="24"/>
          <w:highlight w:val="none"/>
          <w:u w:val="single"/>
          <w:lang w:val="en-US" w:eastAsia="zh-CN"/>
        </w:rPr>
        <w:t>10</w:t>
      </w:r>
      <w:r>
        <w:rPr>
          <w:rFonts w:hint="eastAsia" w:ascii="宋体" w:hAnsi="宋体" w:eastAsia="宋体"/>
          <w:color w:val="auto"/>
          <w:sz w:val="24"/>
          <w:szCs w:val="24"/>
          <w:highlight w:val="none"/>
          <w:u w:val="single"/>
        </w:rPr>
        <w:t>点的规定，不作为对其投标文件进行无效标处理的依据。</w:t>
      </w:r>
      <w:r>
        <w:rPr>
          <w:rFonts w:hint="eastAsia" w:ascii="宋体" w:hAnsi="宋体" w:eastAsia="宋体"/>
          <w:color w:val="auto"/>
          <w:sz w:val="24"/>
          <w:szCs w:val="24"/>
          <w:highlight w:val="none"/>
        </w:rPr>
        <w:t>）</w:t>
      </w:r>
    </w:p>
    <w:p w14:paraId="3CAFAECE">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11D30156">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r>
        <w:rPr>
          <w:rFonts w:hint="eastAsia" w:ascii="宋体" w:hAnsi="宋体" w:eastAsia="宋体"/>
          <w:color w:val="auto"/>
          <w:sz w:val="24"/>
          <w:szCs w:val="24"/>
          <w:highlight w:val="none"/>
          <w:lang w:eastAsia="zh-CN"/>
        </w:rPr>
        <w:t>。</w:t>
      </w:r>
    </w:p>
    <w:p w14:paraId="58AA342D">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十一、</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91B36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十二、本公司承诺，中标后</w:t>
      </w:r>
      <w:r>
        <w:rPr>
          <w:rFonts w:hint="eastAsia" w:ascii="宋体" w:hAnsi="宋体" w:eastAsia="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olor w:val="auto"/>
          <w:sz w:val="24"/>
          <w:szCs w:val="24"/>
          <w:highlight w:val="none"/>
          <w:lang w:eastAsia="zh-CN"/>
        </w:rPr>
        <w:t>。</w:t>
      </w:r>
    </w:p>
    <w:p w14:paraId="4FF1A88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十三、</w:t>
      </w:r>
      <w:r>
        <w:rPr>
          <w:rFonts w:hint="eastAsia" w:ascii="宋体" w:hAnsi="宋体" w:eastAsia="宋体"/>
          <w:color w:val="auto"/>
          <w:sz w:val="24"/>
          <w:szCs w:val="24"/>
          <w:highlight w:val="none"/>
        </w:rPr>
        <w:t>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292B2A87">
      <w:pPr>
        <w:pStyle w:val="18"/>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十四、</w:t>
      </w:r>
      <w:r>
        <w:rPr>
          <w:rFonts w:hint="eastAsia" w:ascii="宋体" w:hAnsi="宋体" w:eastAsia="宋体"/>
          <w:color w:val="auto"/>
          <w:sz w:val="24"/>
          <w:szCs w:val="24"/>
          <w:highlight w:val="none"/>
        </w:rPr>
        <w:t>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r>
        <w:rPr>
          <w:rFonts w:hint="eastAsia" w:ascii="宋体" w:hAnsi="宋体" w:eastAsia="宋体"/>
          <w:color w:val="auto"/>
          <w:sz w:val="24"/>
          <w:szCs w:val="24"/>
          <w:highlight w:val="none"/>
          <w:lang w:eastAsia="zh-CN"/>
        </w:rPr>
        <w:t>。</w:t>
      </w:r>
    </w:p>
    <w:p w14:paraId="4604BB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6736C37F">
      <w:pPr>
        <w:pStyle w:val="18"/>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十</w:t>
      </w:r>
      <w:r>
        <w:rPr>
          <w:rFonts w:hint="eastAsia" w:ascii="宋体" w:hAnsi="宋体" w:eastAsia="宋体"/>
          <w:color w:val="auto"/>
          <w:sz w:val="24"/>
          <w:szCs w:val="24"/>
          <w:highlight w:val="none"/>
          <w:u w:val="none"/>
          <w:lang w:eastAsia="zh-CN"/>
        </w:rPr>
        <w:t>五</w:t>
      </w:r>
      <w:r>
        <w:rPr>
          <w:rFonts w:hint="eastAsia" w:ascii="宋体" w:hAnsi="宋体" w:eastAsia="宋体"/>
          <w:color w:val="auto"/>
          <w:sz w:val="24"/>
          <w:szCs w:val="24"/>
          <w:highlight w:val="none"/>
          <w:u w:val="none"/>
        </w:rPr>
        <w:t>、本公司或拟派项目负责人、拟派专职安全员未因安全生产违法行为或失信行为被有关行政主管部门采取本行业或者职业禁入等联合惩戒措施（有效期内）。</w:t>
      </w:r>
    </w:p>
    <w:p w14:paraId="7F5A061F">
      <w:pPr>
        <w:pStyle w:val="18"/>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十</w:t>
      </w:r>
      <w:r>
        <w:rPr>
          <w:rFonts w:hint="eastAsia" w:ascii="宋体" w:hAnsi="宋体" w:eastAsia="宋体"/>
          <w:color w:val="auto"/>
          <w:sz w:val="24"/>
          <w:szCs w:val="24"/>
          <w:highlight w:val="none"/>
          <w:u w:val="none"/>
          <w:lang w:eastAsia="zh-CN"/>
        </w:rPr>
        <w:t>六</w:t>
      </w:r>
      <w:r>
        <w:rPr>
          <w:rFonts w:hint="eastAsia" w:ascii="宋体" w:hAnsi="宋体" w:eastAsia="宋体"/>
          <w:color w:val="auto"/>
          <w:sz w:val="24"/>
          <w:szCs w:val="24"/>
          <w:highlight w:val="none"/>
          <w:u w:val="none"/>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479B2DB7">
      <w:pPr>
        <w:pStyle w:val="18"/>
        <w:keepNext w:val="0"/>
        <w:keepLines w:val="0"/>
        <w:pageBreakBefore w:val="0"/>
        <w:numPr>
          <w:ilvl w:val="0"/>
          <w:numId w:val="0"/>
        </w:numPr>
        <w:kinsoku/>
        <w:wordWrap/>
        <w:overflowPunct/>
        <w:topLinePunct w:val="0"/>
        <w:autoSpaceDE/>
        <w:autoSpaceDN/>
        <w:bidi w:val="0"/>
        <w:adjustRightInd/>
        <w:spacing w:line="360" w:lineRule="auto"/>
        <w:ind w:firstLine="240" w:firstLineChars="100"/>
        <w:jc w:val="lef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七、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2E8999E9">
      <w:pPr>
        <w:pStyle w:val="18"/>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lang w:eastAsia="zh-CN"/>
        </w:rPr>
        <w:t>十八</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本公司违反上述承诺，或本声明陈述与事实不符，经查实，本公司愿意接受公开</w:t>
      </w:r>
      <w:r>
        <w:rPr>
          <w:rFonts w:hint="eastAsia" w:ascii="宋体" w:hAnsi="宋体" w:eastAsia="宋体" w:cs="Times New Roman"/>
          <w:color w:val="auto"/>
          <w:sz w:val="24"/>
          <w:szCs w:val="24"/>
          <w:highlight w:val="none"/>
          <w:lang w:val="en-US" w:eastAsia="zh-CN"/>
        </w:rPr>
        <w:t>年的</w:t>
      </w:r>
      <w:r>
        <w:rPr>
          <w:rFonts w:hint="eastAsia" w:ascii="宋体" w:hAnsi="宋体" w:eastAsia="宋体" w:cs="Times New Roman"/>
          <w:color w:val="auto"/>
          <w:sz w:val="24"/>
          <w:szCs w:val="24"/>
          <w:highlight w:val="none"/>
        </w:rPr>
        <w:t>通报，</w:t>
      </w:r>
      <w:r>
        <w:rPr>
          <w:rFonts w:hint="eastAsia" w:ascii="宋体" w:hAnsi="宋体" w:eastAsia="宋体" w:cs="Times New Roman"/>
          <w:b w:val="0"/>
          <w:bCs w:val="0"/>
          <w:color w:val="auto"/>
          <w:sz w:val="24"/>
          <w:szCs w:val="24"/>
          <w:highlight w:val="none"/>
        </w:rPr>
        <w:t>愿意按照广州市交通运输局有关信用</w:t>
      </w:r>
      <w:r>
        <w:rPr>
          <w:rFonts w:hint="eastAsia" w:ascii="宋体" w:hAnsi="宋体" w:eastAsia="宋体" w:cs="Times New Roman"/>
          <w:b w:val="0"/>
          <w:bCs w:val="0"/>
          <w:color w:val="auto"/>
          <w:sz w:val="24"/>
          <w:szCs w:val="24"/>
          <w:highlight w:val="none"/>
          <w:lang w:eastAsia="zh-CN"/>
        </w:rPr>
        <w:t>评价管理</w:t>
      </w:r>
      <w:r>
        <w:rPr>
          <w:rFonts w:hint="eastAsia" w:ascii="宋体" w:hAnsi="宋体" w:eastAsia="宋体" w:cs="Times New Roman"/>
          <w:b w:val="0"/>
          <w:bCs w:val="0"/>
          <w:color w:val="auto"/>
          <w:sz w:val="24"/>
          <w:szCs w:val="24"/>
          <w:highlight w:val="none"/>
        </w:rPr>
        <w:t>有关规定，被记录为“不良</w:t>
      </w:r>
      <w:r>
        <w:rPr>
          <w:rFonts w:hint="eastAsia" w:ascii="宋体" w:hAnsi="宋体" w:eastAsia="宋体" w:cs="Times New Roman"/>
          <w:b w:val="0"/>
          <w:bCs w:val="0"/>
          <w:color w:val="auto"/>
          <w:sz w:val="24"/>
          <w:szCs w:val="24"/>
          <w:highlight w:val="none"/>
          <w:lang w:eastAsia="zh-CN"/>
        </w:rPr>
        <w:t>交易行为</w:t>
      </w:r>
      <w:r>
        <w:rPr>
          <w:rFonts w:hint="eastAsia" w:ascii="宋体" w:hAnsi="宋体" w:eastAsia="宋体" w:cs="Times New Roman"/>
          <w:b w:val="0"/>
          <w:bCs w:val="0"/>
          <w:color w:val="auto"/>
          <w:sz w:val="24"/>
          <w:szCs w:val="24"/>
          <w:highlight w:val="none"/>
        </w:rPr>
        <w:t>信息”</w:t>
      </w:r>
      <w:r>
        <w:rPr>
          <w:rFonts w:hint="eastAsia" w:ascii="宋体" w:hAnsi="宋体" w:eastAsia="宋体" w:cs="Times New Roman"/>
          <w:color w:val="auto"/>
          <w:sz w:val="24"/>
          <w:szCs w:val="24"/>
          <w:highlight w:val="none"/>
        </w:rPr>
        <w:t>，承担由此带来的法律后果。</w:t>
      </w:r>
    </w:p>
    <w:p w14:paraId="2A4B9742">
      <w:pPr>
        <w:pStyle w:val="18"/>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66FFA897">
      <w:pPr>
        <w:pStyle w:val="18"/>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p>
    <w:p w14:paraId="570A1E32">
      <w:pPr>
        <w:pStyle w:val="19"/>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声明企业：</w:t>
      </w:r>
    </w:p>
    <w:p w14:paraId="1CCDFAFF">
      <w:pPr>
        <w:pStyle w:val="18"/>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法定代表人或授权代理人签字：</w:t>
      </w:r>
    </w:p>
    <w:p w14:paraId="00751CA1">
      <w:pPr>
        <w:pStyle w:val="18"/>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60C0ECBE">
      <w:pPr>
        <w:pStyle w:val="18"/>
        <w:keepNext w:val="0"/>
        <w:keepLines w:val="0"/>
        <w:pageBreakBefore w:val="0"/>
        <w:kinsoku/>
        <w:wordWrap/>
        <w:overflowPunct/>
        <w:topLinePunct w:val="0"/>
        <w:autoSpaceDE/>
        <w:autoSpaceDN/>
        <w:bidi w:val="0"/>
        <w:adjustRightInd/>
        <w:spacing w:line="360" w:lineRule="auto"/>
        <w:ind w:right="879" w:firstLine="2160" w:firstLineChars="9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技术负责人签字：</w:t>
      </w:r>
    </w:p>
    <w:p w14:paraId="7D96FCB4">
      <w:pPr>
        <w:pStyle w:val="18"/>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04940433">
      <w:pPr>
        <w:keepNext w:val="0"/>
        <w:keepLines w:val="0"/>
        <w:pageBreakBefore w:val="0"/>
        <w:kinsoku/>
        <w:wordWrap/>
        <w:overflowPunct/>
        <w:topLinePunct w:val="0"/>
        <w:autoSpaceDE/>
        <w:autoSpaceDN/>
        <w:bidi w:val="0"/>
        <w:adjustRightInd/>
        <w:spacing w:line="360" w:lineRule="auto"/>
        <w:textAlignment w:val="auto"/>
        <w:rPr>
          <w:rFonts w:asci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（企业公章）</w:t>
      </w:r>
    </w:p>
    <w:p w14:paraId="5C5DFF39">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注：招标人应当要求投标人的法定代表人或授权代理人、项目负责人、技术负责人签字。</w:t>
      </w:r>
    </w:p>
    <w:p w14:paraId="229F7702">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47F13735">
      <w:pPr>
        <w:widowControl/>
        <w:spacing w:line="24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（适用于联合体成员方）</w:t>
      </w:r>
    </w:p>
    <w:p w14:paraId="39CE2F61">
      <w:pPr>
        <w:jc w:val="center"/>
        <w:rPr>
          <w:b/>
          <w:color w:val="auto"/>
          <w:sz w:val="44"/>
          <w:szCs w:val="44"/>
          <w:highlight w:val="none"/>
        </w:rPr>
      </w:pPr>
      <w:r>
        <w:rPr>
          <w:rFonts w:hint="eastAsia"/>
          <w:b/>
          <w:color w:val="auto"/>
          <w:kern w:val="0"/>
          <w:sz w:val="36"/>
          <w:szCs w:val="36"/>
          <w:highlight w:val="none"/>
        </w:rPr>
        <w:t>投标人</w:t>
      </w:r>
      <w:r>
        <w:rPr>
          <w:rFonts w:hint="eastAsia"/>
          <w:b/>
          <w:color w:val="auto"/>
          <w:sz w:val="36"/>
          <w:szCs w:val="36"/>
          <w:highlight w:val="none"/>
        </w:rPr>
        <w:t>声明</w:t>
      </w:r>
    </w:p>
    <w:p w14:paraId="7CAC1E11">
      <w:pPr>
        <w:pStyle w:val="18"/>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本招标项目招标人及招标监管机构：</w:t>
      </w:r>
    </w:p>
    <w:p w14:paraId="66182CD4">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w:t>
      </w:r>
      <w:r>
        <w:rPr>
          <w:rFonts w:hint="eastAsia" w:ascii="宋体" w:hAnsi="宋体" w:eastAsia="宋体"/>
          <w:color w:val="auto"/>
          <w:sz w:val="24"/>
          <w:szCs w:val="24"/>
          <w:highlight w:val="none"/>
          <w:u w:val="single"/>
          <w:lang w:val="en-US" w:eastAsia="zh-CN"/>
        </w:rPr>
        <w:t>项目名称</w:t>
      </w:r>
      <w:r>
        <w:rPr>
          <w:rFonts w:hint="eastAsia" w:ascii="宋体" w:hAnsi="宋体" w:eastAsia="宋体"/>
          <w:color w:val="auto"/>
          <w:sz w:val="24"/>
          <w:szCs w:val="24"/>
          <w:highlight w:val="none"/>
          <w:u w:val="single"/>
          <w:lang w:eastAsia="zh-CN"/>
        </w:rPr>
        <w:t>）</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2C16879E">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w:t>
      </w:r>
      <w:r>
        <w:rPr>
          <w:rFonts w:hint="eastAsia" w:ascii="宋体" w:hAnsi="宋体" w:eastAsia="宋体"/>
          <w:color w:val="auto"/>
          <w:sz w:val="24"/>
          <w:szCs w:val="24"/>
          <w:highlight w:val="none"/>
          <w:lang w:eastAsia="zh-CN"/>
        </w:rPr>
        <w:t>的</w:t>
      </w:r>
      <w:r>
        <w:rPr>
          <w:rFonts w:hint="eastAsia" w:ascii="宋体" w:hAnsi="宋体" w:eastAsia="宋体"/>
          <w:color w:val="auto"/>
          <w:sz w:val="24"/>
          <w:szCs w:val="24"/>
          <w:highlight w:val="none"/>
        </w:rPr>
        <w:t>、完整的</w:t>
      </w:r>
      <w:r>
        <w:rPr>
          <w:rFonts w:hint="eastAsia" w:ascii="宋体" w:hAnsi="宋体" w:eastAsia="宋体"/>
          <w:color w:val="auto"/>
          <w:sz w:val="24"/>
          <w:szCs w:val="24"/>
          <w:highlight w:val="none"/>
          <w:lang w:eastAsia="zh-CN"/>
        </w:rPr>
        <w:t>、合法的。</w:t>
      </w:r>
      <w:r>
        <w:rPr>
          <w:rFonts w:hint="eastAsia" w:ascii="宋体" w:hAnsi="宋体" w:eastAsia="宋体"/>
          <w:color w:val="auto"/>
          <w:sz w:val="24"/>
          <w:szCs w:val="24"/>
          <w:highlight w:val="none"/>
        </w:rPr>
        <w:t>如我司成为本项目中标候选人，我司同意并授权招标人将我司投标文件商务部分的人员、业绩、奖项等资料进行公开。</w:t>
      </w:r>
    </w:p>
    <w:p w14:paraId="2CD81724">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ADF44E8">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132F7275">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6EB4702D">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72C72855">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2F8FA622">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72116700">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0F9FD326">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40BA6EF6">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3C203E00">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12D7DA12">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2C467918">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0CFBAEE3">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16"/>
          <w:rFonts w:hint="eastAsia" w:ascii="宋体" w:hAnsi="宋体" w:eastAsia="宋体"/>
          <w:color w:val="auto"/>
          <w:kern w:val="2"/>
          <w:sz w:val="24"/>
          <w:szCs w:val="24"/>
          <w:highlight w:val="none"/>
        </w:rPr>
        <w:t>或者已过处罚期限的，</w:t>
      </w:r>
      <w:r>
        <w:rPr>
          <w:rFonts w:hint="eastAsia" w:ascii="宋体" w:hAnsi="宋体" w:eastAsia="宋体"/>
          <w:color w:val="auto"/>
          <w:sz w:val="24"/>
          <w:szCs w:val="24"/>
          <w:highlight w:val="none"/>
          <w:lang w:val="zh-CN"/>
        </w:rPr>
        <w:t>不受该项规定限制</w:t>
      </w:r>
      <w:r>
        <w:rPr>
          <w:rFonts w:hint="eastAsia" w:ascii="宋体" w:hAnsi="宋体" w:eastAsia="宋体"/>
          <w:color w:val="auto"/>
          <w:sz w:val="24"/>
          <w:szCs w:val="24"/>
          <w:highlight w:val="none"/>
        </w:rPr>
        <w:t xml:space="preserve">） </w:t>
      </w:r>
    </w:p>
    <w:p w14:paraId="773DD078">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1D15C057">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7BF62752">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olor w:val="auto"/>
          <w:sz w:val="24"/>
          <w:szCs w:val="24"/>
          <w:highlight w:val="none"/>
          <w:lang w:eastAsia="zh-CN"/>
        </w:rPr>
        <w:t>；</w:t>
      </w:r>
    </w:p>
    <w:p w14:paraId="3536B8FC">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3D8008EB">
      <w:pPr>
        <w:pStyle w:val="18"/>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CEA9479">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603BEFE">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63C8DD38">
      <w:pPr>
        <w:pStyle w:val="18"/>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八、与本公司单位负责人为同一人或者与本公司存在控股、管理关系的其他单位包括：</w:t>
      </w:r>
      <w:r>
        <w:rPr>
          <w:rFonts w:hint="eastAsia" w:ascii="宋体" w:hAnsi="宋体" w:eastAsia="宋体"/>
          <w:b/>
          <w:bCs/>
          <w:color w:val="auto"/>
          <w:sz w:val="24"/>
          <w:szCs w:val="24"/>
          <w:highlight w:val="none"/>
          <w:u w:val="single"/>
        </w:rPr>
        <w:t xml:space="preserve">      </w:t>
      </w:r>
      <w:r>
        <w:rPr>
          <w:rFonts w:hint="eastAsia" w:ascii="宋体" w:hAnsi="宋体" w:eastAsia="宋体"/>
          <w:b/>
          <w:bCs/>
          <w:color w:val="auto"/>
          <w:sz w:val="24"/>
          <w:szCs w:val="24"/>
          <w:highlight w:val="none"/>
          <w:u w:val="single"/>
          <w:lang w:val="en-US" w:eastAsia="zh-CN"/>
        </w:rPr>
        <w:t xml:space="preserve">              </w:t>
      </w:r>
      <w:r>
        <w:rPr>
          <w:rFonts w:hint="eastAsia" w:ascii="宋体" w:hAnsi="宋体" w:eastAsia="宋体"/>
          <w:b/>
          <w:bCs/>
          <w:color w:val="auto"/>
          <w:sz w:val="24"/>
          <w:szCs w:val="24"/>
          <w:highlight w:val="none"/>
          <w:u w:val="single"/>
        </w:rPr>
        <w:t xml:space="preserve">   </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olor w:val="auto"/>
          <w:sz w:val="24"/>
          <w:szCs w:val="24"/>
          <w:highlight w:val="none"/>
          <w:u w:val="single"/>
        </w:rPr>
        <w:t>若投标人未列全符合相关条件的单位，但同时未列全的相关单位未参与本项目投标的，不视为该投标人违反了招标公告第九条第</w:t>
      </w:r>
      <w:r>
        <w:rPr>
          <w:rFonts w:hint="eastAsia" w:ascii="宋体" w:hAnsi="宋体" w:eastAsia="宋体"/>
          <w:color w:val="auto"/>
          <w:sz w:val="24"/>
          <w:szCs w:val="24"/>
          <w:highlight w:val="none"/>
          <w:u w:val="single"/>
          <w:lang w:val="en-US" w:eastAsia="zh-CN"/>
        </w:rPr>
        <w:t>10</w:t>
      </w:r>
      <w:r>
        <w:rPr>
          <w:rFonts w:hint="eastAsia" w:ascii="宋体" w:hAnsi="宋体" w:eastAsia="宋体"/>
          <w:color w:val="auto"/>
          <w:sz w:val="24"/>
          <w:szCs w:val="24"/>
          <w:highlight w:val="none"/>
          <w:u w:val="single"/>
        </w:rPr>
        <w:t>点的规定，不作为对其投标文件进行无效标处理的依据。</w:t>
      </w:r>
      <w:r>
        <w:rPr>
          <w:rFonts w:hint="eastAsia" w:ascii="宋体" w:hAnsi="宋体" w:eastAsia="宋体"/>
          <w:color w:val="auto"/>
          <w:sz w:val="24"/>
          <w:szCs w:val="24"/>
          <w:highlight w:val="none"/>
        </w:rPr>
        <w:t>）</w:t>
      </w:r>
    </w:p>
    <w:p w14:paraId="3421D140">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九、本公司拟委派安全员兼任本工程的工地余泥渣土运输与排放管理员，严格遵守建设工程余泥渣土运输与排放管理制度，执行“一不准进、三不准出”规定，选择合法的余泥渣土运输单位及排放点。</w:t>
      </w:r>
    </w:p>
    <w:p w14:paraId="72046C68">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r>
        <w:rPr>
          <w:rFonts w:hint="eastAsia" w:ascii="宋体" w:hAnsi="宋体" w:eastAsia="宋体"/>
          <w:color w:val="auto"/>
          <w:sz w:val="24"/>
          <w:szCs w:val="24"/>
          <w:highlight w:val="none"/>
          <w:lang w:eastAsia="zh-CN"/>
        </w:rPr>
        <w:t>。</w:t>
      </w:r>
    </w:p>
    <w:p w14:paraId="04BAF254">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十一、</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891AC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十二、本公司承诺，中标后</w:t>
      </w:r>
      <w:r>
        <w:rPr>
          <w:rFonts w:hint="eastAsia" w:ascii="宋体" w:hAnsi="宋体" w:eastAsia="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olor w:val="auto"/>
          <w:sz w:val="24"/>
          <w:szCs w:val="24"/>
          <w:highlight w:val="none"/>
          <w:lang w:eastAsia="zh-CN"/>
        </w:rPr>
        <w:t>。</w:t>
      </w:r>
    </w:p>
    <w:p w14:paraId="642088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十三、</w:t>
      </w:r>
      <w:r>
        <w:rPr>
          <w:rFonts w:hint="eastAsia" w:ascii="宋体" w:hAnsi="宋体" w:eastAsia="宋体"/>
          <w:color w:val="auto"/>
          <w:sz w:val="24"/>
          <w:szCs w:val="24"/>
          <w:highlight w:val="none"/>
        </w:rPr>
        <w:t>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25972D83">
      <w:pPr>
        <w:pStyle w:val="18"/>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十四、</w:t>
      </w:r>
      <w:r>
        <w:rPr>
          <w:rFonts w:hint="eastAsia" w:ascii="宋体" w:hAnsi="宋体" w:eastAsia="宋体"/>
          <w:color w:val="auto"/>
          <w:sz w:val="24"/>
          <w:szCs w:val="24"/>
          <w:highlight w:val="none"/>
        </w:rPr>
        <w:t>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r>
        <w:rPr>
          <w:rFonts w:hint="eastAsia" w:ascii="宋体" w:hAnsi="宋体" w:eastAsia="宋体"/>
          <w:color w:val="auto"/>
          <w:sz w:val="24"/>
          <w:szCs w:val="24"/>
          <w:highlight w:val="none"/>
          <w:lang w:eastAsia="zh-CN"/>
        </w:rPr>
        <w:t>。</w:t>
      </w:r>
    </w:p>
    <w:p w14:paraId="47E61B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5690CD33">
      <w:pPr>
        <w:pStyle w:val="18"/>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十</w:t>
      </w:r>
      <w:r>
        <w:rPr>
          <w:rFonts w:hint="eastAsia" w:ascii="宋体" w:hAnsi="宋体" w:eastAsia="宋体"/>
          <w:color w:val="auto"/>
          <w:sz w:val="24"/>
          <w:szCs w:val="24"/>
          <w:highlight w:val="none"/>
          <w:u w:val="none"/>
          <w:lang w:eastAsia="zh-CN"/>
        </w:rPr>
        <w:t>五</w:t>
      </w:r>
      <w:r>
        <w:rPr>
          <w:rFonts w:hint="eastAsia" w:ascii="宋体" w:hAnsi="宋体" w:eastAsia="宋体"/>
          <w:color w:val="auto"/>
          <w:sz w:val="24"/>
          <w:szCs w:val="24"/>
          <w:highlight w:val="none"/>
          <w:u w:val="none"/>
        </w:rPr>
        <w:t>、本公司未因安全生产违法行为或失信行为被有关行政主管部门采取本行业或者职业禁入等联合惩戒措施（有效期内）。</w:t>
      </w:r>
    </w:p>
    <w:p w14:paraId="6FA50EB5">
      <w:pPr>
        <w:pStyle w:val="18"/>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十</w:t>
      </w:r>
      <w:r>
        <w:rPr>
          <w:rFonts w:hint="eastAsia" w:ascii="宋体" w:hAnsi="宋体" w:eastAsia="宋体"/>
          <w:color w:val="auto"/>
          <w:sz w:val="24"/>
          <w:szCs w:val="24"/>
          <w:highlight w:val="none"/>
          <w:u w:val="none"/>
          <w:lang w:eastAsia="zh-CN"/>
        </w:rPr>
        <w:t>六</w:t>
      </w:r>
      <w:r>
        <w:rPr>
          <w:rFonts w:hint="eastAsia" w:ascii="宋体" w:hAnsi="宋体" w:eastAsia="宋体"/>
          <w:color w:val="auto"/>
          <w:sz w:val="24"/>
          <w:szCs w:val="24"/>
          <w:highlight w:val="none"/>
          <w:u w:val="none"/>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663A2A95">
      <w:pPr>
        <w:pStyle w:val="18"/>
        <w:keepNext w:val="0"/>
        <w:keepLines w:val="0"/>
        <w:pageBreakBefore w:val="0"/>
        <w:numPr>
          <w:ilvl w:val="0"/>
          <w:numId w:val="0"/>
        </w:numPr>
        <w:kinsoku/>
        <w:wordWrap/>
        <w:overflowPunct/>
        <w:topLinePunct w:val="0"/>
        <w:autoSpaceDE/>
        <w:autoSpaceDN/>
        <w:bidi w:val="0"/>
        <w:adjustRightInd/>
        <w:spacing w:line="360" w:lineRule="auto"/>
        <w:ind w:firstLine="240" w:firstLineChars="100"/>
        <w:jc w:val="lef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七、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3CF99F85">
      <w:pPr>
        <w:pStyle w:val="18"/>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lang w:eastAsia="zh-CN"/>
        </w:rPr>
        <w:t>十八</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本公司违反上述承诺，或本声明陈述与事实不符，经查实，本公司愿意接受公开</w:t>
      </w:r>
      <w:r>
        <w:rPr>
          <w:rFonts w:hint="eastAsia" w:ascii="宋体" w:hAnsi="宋体" w:eastAsia="宋体" w:cs="Times New Roman"/>
          <w:color w:val="auto"/>
          <w:sz w:val="24"/>
          <w:szCs w:val="24"/>
          <w:highlight w:val="none"/>
          <w:lang w:val="en-US" w:eastAsia="zh-CN"/>
        </w:rPr>
        <w:t>年的</w:t>
      </w:r>
      <w:r>
        <w:rPr>
          <w:rFonts w:hint="eastAsia" w:ascii="宋体" w:hAnsi="宋体" w:eastAsia="宋体" w:cs="Times New Roman"/>
          <w:color w:val="auto"/>
          <w:sz w:val="24"/>
          <w:szCs w:val="24"/>
          <w:highlight w:val="none"/>
        </w:rPr>
        <w:t>通报，</w:t>
      </w:r>
      <w:r>
        <w:rPr>
          <w:rFonts w:hint="eastAsia" w:ascii="宋体" w:hAnsi="宋体" w:eastAsia="宋体" w:cs="Times New Roman"/>
          <w:b w:val="0"/>
          <w:bCs w:val="0"/>
          <w:color w:val="auto"/>
          <w:sz w:val="24"/>
          <w:szCs w:val="24"/>
          <w:highlight w:val="none"/>
        </w:rPr>
        <w:t>愿意按照广州市交通运输局有关信用</w:t>
      </w:r>
      <w:r>
        <w:rPr>
          <w:rFonts w:hint="eastAsia" w:ascii="宋体" w:hAnsi="宋体" w:eastAsia="宋体" w:cs="Times New Roman"/>
          <w:b w:val="0"/>
          <w:bCs w:val="0"/>
          <w:color w:val="auto"/>
          <w:sz w:val="24"/>
          <w:szCs w:val="24"/>
          <w:highlight w:val="none"/>
          <w:lang w:eastAsia="zh-CN"/>
        </w:rPr>
        <w:t>评价管理</w:t>
      </w:r>
      <w:r>
        <w:rPr>
          <w:rFonts w:hint="eastAsia" w:ascii="宋体" w:hAnsi="宋体" w:eastAsia="宋体" w:cs="Times New Roman"/>
          <w:b w:val="0"/>
          <w:bCs w:val="0"/>
          <w:color w:val="auto"/>
          <w:sz w:val="24"/>
          <w:szCs w:val="24"/>
          <w:highlight w:val="none"/>
        </w:rPr>
        <w:t>有关规定，被记录为“不良</w:t>
      </w:r>
      <w:r>
        <w:rPr>
          <w:rFonts w:hint="eastAsia" w:ascii="宋体" w:hAnsi="宋体" w:eastAsia="宋体" w:cs="Times New Roman"/>
          <w:b w:val="0"/>
          <w:bCs w:val="0"/>
          <w:color w:val="auto"/>
          <w:sz w:val="24"/>
          <w:szCs w:val="24"/>
          <w:highlight w:val="none"/>
          <w:lang w:eastAsia="zh-CN"/>
        </w:rPr>
        <w:t>交易行为</w:t>
      </w:r>
      <w:r>
        <w:rPr>
          <w:rFonts w:hint="eastAsia" w:ascii="宋体" w:hAnsi="宋体" w:eastAsia="宋体" w:cs="Times New Roman"/>
          <w:b w:val="0"/>
          <w:bCs w:val="0"/>
          <w:color w:val="auto"/>
          <w:sz w:val="24"/>
          <w:szCs w:val="24"/>
          <w:highlight w:val="none"/>
        </w:rPr>
        <w:t>信息”</w:t>
      </w:r>
      <w:r>
        <w:rPr>
          <w:rFonts w:hint="eastAsia" w:ascii="宋体" w:hAnsi="宋体" w:eastAsia="宋体" w:cs="Times New Roman"/>
          <w:color w:val="auto"/>
          <w:sz w:val="24"/>
          <w:szCs w:val="24"/>
          <w:highlight w:val="none"/>
        </w:rPr>
        <w:t>，承担由此带来的法律后果。</w:t>
      </w:r>
    </w:p>
    <w:p w14:paraId="30395EBF">
      <w:pPr>
        <w:pStyle w:val="18"/>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6E53FF48">
      <w:pPr>
        <w:pStyle w:val="18"/>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highlight w:val="none"/>
        </w:rPr>
      </w:pPr>
    </w:p>
    <w:p w14:paraId="1CA10679">
      <w:pPr>
        <w:pStyle w:val="19"/>
        <w:keepNext w:val="0"/>
        <w:keepLines w:val="0"/>
        <w:pageBreakBefore w:val="0"/>
        <w:kinsoku/>
        <w:wordWrap/>
        <w:overflowPunct/>
        <w:topLinePunct w:val="0"/>
        <w:autoSpaceDE/>
        <w:autoSpaceDN/>
        <w:bidi w:val="0"/>
        <w:adjustRightInd/>
        <w:spacing w:line="360" w:lineRule="auto"/>
        <w:ind w:left="629" w:right="1449"/>
        <w:jc w:val="both"/>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声明企业：</w:t>
      </w:r>
    </w:p>
    <w:p w14:paraId="54011E40">
      <w:pPr>
        <w:pStyle w:val="18"/>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46D3BFB8">
      <w:pPr>
        <w:keepNext w:val="0"/>
        <w:keepLines w:val="0"/>
        <w:pageBreakBefore w:val="0"/>
        <w:kinsoku/>
        <w:wordWrap/>
        <w:overflowPunct/>
        <w:topLinePunct w:val="0"/>
        <w:autoSpaceDE/>
        <w:autoSpaceDN/>
        <w:bidi w:val="0"/>
        <w:adjustRightInd/>
        <w:spacing w:line="360" w:lineRule="auto"/>
        <w:textAlignment w:val="auto"/>
        <w:rPr>
          <w:rFonts w:asci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（企业公章）</w:t>
      </w:r>
    </w:p>
    <w:p w14:paraId="3A14AB4C">
      <w:pPr>
        <w:pStyle w:val="7"/>
        <w:rPr>
          <w:rFonts w:hint="eastAsia" w:ascii="宋体" w:hAnsi="宋体" w:cs="宋体"/>
          <w:b/>
          <w:color w:val="auto"/>
          <w:szCs w:val="21"/>
          <w:highlight w:val="none"/>
        </w:rPr>
      </w:pPr>
    </w:p>
    <w:p w14:paraId="027E5EDA">
      <w:pPr>
        <w:pStyle w:val="7"/>
        <w:rPr>
          <w:rFonts w:hint="eastAsia" w:ascii="宋体" w:hAnsi="宋体" w:cs="宋体"/>
          <w:b/>
          <w:bCs/>
          <w:color w:val="auto"/>
          <w:spacing w:val="26"/>
          <w:sz w:val="50"/>
          <w:szCs w:val="50"/>
          <w:highlight w:val="none"/>
          <w14:shadow w14:blurRad="50800" w14:dist="38100" w14:dir="2700000" w14:sx="100000" w14:sy="100000" w14:kx="0" w14:ky="0" w14:algn="tl">
            <w14:srgbClr w14:val="000000">
              <w14:alpha w14:val="60000"/>
            </w14:srgbClr>
          </w14:shadow>
        </w:rPr>
      </w:pPr>
      <w:r>
        <w:rPr>
          <w:rFonts w:hint="eastAsia" w:ascii="宋体" w:hAnsi="宋体" w:cs="宋体"/>
          <w:b/>
          <w:color w:val="auto"/>
          <w:szCs w:val="21"/>
          <w:highlight w:val="none"/>
        </w:rPr>
        <w:t>注：本格式适用于联合体投标的成员方；“声明企业”填写成员方单位全称。</w:t>
      </w:r>
    </w:p>
    <w:p w14:paraId="084EF89C">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ascii="宋体" w:hAnsi="宋体"/>
          <w:color w:val="auto"/>
          <w:sz w:val="24"/>
          <w:szCs w:val="24"/>
          <w:highlight w:val="none"/>
        </w:rPr>
      </w:pPr>
    </w:p>
    <w:p w14:paraId="07C4E431">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u w:val="single"/>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440" w:right="1440" w:bottom="1440" w:left="1440"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p>
    <w:p w14:paraId="546451D4">
      <w:pPr>
        <w:rPr>
          <w:rFonts w:hint="eastAsia"/>
          <w:color w:val="auto"/>
          <w:sz w:val="24"/>
          <w:szCs w:val="24"/>
          <w:highlight w:val="none"/>
        </w:rPr>
      </w:pPr>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eastAsia="zh-CN"/>
        </w:rPr>
        <w:t>二</w:t>
      </w:r>
    </w:p>
    <w:p w14:paraId="3F8F8865">
      <w:pPr>
        <w:autoSpaceDE w:val="0"/>
        <w:autoSpaceDN w:val="0"/>
        <w:adjustRightInd w:val="0"/>
        <w:spacing w:line="360" w:lineRule="auto"/>
        <w:jc w:val="center"/>
        <w:rPr>
          <w:rFonts w:ascii="宋体" w:hAnsi="宋体" w:cs="宋体"/>
          <w:b/>
          <w:bCs w:val="0"/>
          <w:color w:val="auto"/>
          <w:sz w:val="32"/>
          <w:szCs w:val="32"/>
          <w:highlight w:val="none"/>
        </w:rPr>
      </w:pPr>
      <w:r>
        <w:rPr>
          <w:rFonts w:hint="eastAsia" w:ascii="宋体" w:hAnsi="宋体" w:cs="宋体"/>
          <w:b/>
          <w:bCs w:val="0"/>
          <w:color w:val="auto"/>
          <w:sz w:val="32"/>
          <w:szCs w:val="32"/>
          <w:highlight w:val="none"/>
        </w:rPr>
        <w:t>联合体工作协议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339D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9" w:hRule="atLeast"/>
          <w:jc w:val="center"/>
        </w:trPr>
        <w:tc>
          <w:tcPr>
            <w:tcW w:w="9243" w:type="dxa"/>
            <w:noWrap w:val="0"/>
            <w:vAlign w:val="top"/>
          </w:tcPr>
          <w:p w14:paraId="55A641D2">
            <w:pPr>
              <w:spacing w:line="360" w:lineRule="auto"/>
              <w:ind w:firstLine="598" w:firstLineChars="285"/>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(承担主要施工任务的单位名称)、</w:t>
            </w:r>
            <w:r>
              <w:rPr>
                <w:rFonts w:hint="eastAsia" w:ascii="宋体" w:hAnsi="宋体"/>
                <w:color w:val="auto"/>
                <w:highlight w:val="none"/>
                <w:u w:val="single"/>
              </w:rPr>
              <w:t xml:space="preserve">               </w:t>
            </w:r>
            <w:r>
              <w:rPr>
                <w:rFonts w:hint="eastAsia" w:ascii="宋体" w:hAnsi="宋体"/>
                <w:color w:val="auto"/>
                <w:highlight w:val="none"/>
              </w:rPr>
              <w:t>(承担其他施工任务的单位名称)自愿组成联合体，共同参加</w:t>
            </w:r>
            <w:r>
              <w:rPr>
                <w:rFonts w:hint="eastAsia" w:ascii="宋体" w:hAnsi="宋体"/>
                <w:color w:val="auto"/>
                <w:highlight w:val="none"/>
                <w:u w:val="single"/>
              </w:rPr>
              <w:t xml:space="preserve">             </w:t>
            </w: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项目名称</w:t>
            </w:r>
            <w:r>
              <w:rPr>
                <w:rFonts w:hint="eastAsia" w:ascii="宋体" w:hAnsi="宋体"/>
                <w:color w:val="auto"/>
                <w:highlight w:val="none"/>
                <w:u w:val="single"/>
                <w:lang w:eastAsia="zh-CN"/>
              </w:rPr>
              <w:t>）</w:t>
            </w:r>
            <w:r>
              <w:rPr>
                <w:rFonts w:hint="eastAsia" w:ascii="宋体" w:hAnsi="宋体"/>
                <w:color w:val="auto"/>
                <w:highlight w:val="none"/>
                <w:u w:val="single"/>
              </w:rPr>
              <w:t xml:space="preserve">              </w:t>
            </w:r>
            <w:r>
              <w:rPr>
                <w:rFonts w:hint="eastAsia" w:ascii="宋体" w:hAnsi="宋体"/>
                <w:color w:val="auto"/>
                <w:highlight w:val="none"/>
              </w:rPr>
              <w:t>投标。现就联合体投标事宜订立如下协议。</w:t>
            </w:r>
          </w:p>
          <w:p w14:paraId="6A6BDFCE">
            <w:pPr>
              <w:spacing w:line="360" w:lineRule="auto"/>
              <w:ind w:firstLine="598" w:firstLineChars="285"/>
              <w:rPr>
                <w:rFonts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为联合体主办方。</w:t>
            </w:r>
          </w:p>
          <w:p w14:paraId="6A1261E5">
            <w:pPr>
              <w:spacing w:line="360" w:lineRule="auto"/>
              <w:ind w:firstLine="598" w:firstLineChars="285"/>
              <w:rPr>
                <w:rFonts w:ascii="宋体" w:hAnsi="宋体"/>
                <w:color w:val="auto"/>
                <w:highlight w:val="none"/>
              </w:rPr>
            </w:pPr>
            <w:r>
              <w:rPr>
                <w:rFonts w:hint="eastAsia" w:ascii="宋体" w:hAnsi="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2FD0486B">
            <w:pPr>
              <w:spacing w:line="360" w:lineRule="auto"/>
              <w:ind w:firstLine="598" w:firstLineChars="285"/>
              <w:rPr>
                <w:rFonts w:ascii="宋体" w:hAnsi="宋体"/>
                <w:color w:val="auto"/>
                <w:highlight w:val="none"/>
              </w:rPr>
            </w:pPr>
            <w:r>
              <w:rPr>
                <w:rFonts w:hint="eastAsia" w:ascii="宋体" w:hAnsi="宋体"/>
                <w:color w:val="auto"/>
                <w:highlight w:val="none"/>
              </w:rPr>
              <w:t>3、联合体将严格按照招标文件的各项要求，递交投标文件，履行合同，并对外承担连带责任。</w:t>
            </w:r>
          </w:p>
          <w:p w14:paraId="1D9ECA41">
            <w:pPr>
              <w:spacing w:line="360" w:lineRule="auto"/>
              <w:ind w:firstLine="598" w:firstLineChars="285"/>
              <w:rPr>
                <w:rFonts w:ascii="宋体" w:hAnsi="宋体"/>
                <w:color w:val="auto"/>
                <w:highlight w:val="none"/>
              </w:rPr>
            </w:pPr>
            <w:r>
              <w:rPr>
                <w:rFonts w:hint="eastAsia" w:ascii="宋体" w:hAnsi="宋体"/>
                <w:color w:val="auto"/>
                <w:highlight w:val="none"/>
              </w:rPr>
              <w:t>4、联合体各成员单位内部的职责分工如下：</w:t>
            </w:r>
          </w:p>
          <w:p w14:paraId="2DDC2CAD">
            <w:pPr>
              <w:spacing w:line="360" w:lineRule="auto"/>
              <w:ind w:firstLine="598" w:firstLineChars="285"/>
              <w:rPr>
                <w:rFonts w:hint="default" w:ascii="宋体" w:hAnsi="宋体" w:eastAsia="宋体"/>
                <w:color w:val="auto"/>
                <w:szCs w:val="21"/>
                <w:highlight w:val="none"/>
                <w:u w:val="single"/>
                <w:lang w:val="en-US" w:eastAsia="zh-CN"/>
              </w:rPr>
            </w:pPr>
            <w:r>
              <w:rPr>
                <w:rFonts w:hint="eastAsia" w:ascii="宋体" w:hAnsi="宋体"/>
                <w:color w:val="auto"/>
                <w:highlight w:val="none"/>
              </w:rPr>
              <w:t>①</w:t>
            </w:r>
            <w:r>
              <w:rPr>
                <w:rFonts w:hint="eastAsia" w:ascii="宋体" w:hAnsi="宋体"/>
                <w:color w:val="auto"/>
                <w:highlight w:val="none"/>
                <w:u w:val="single"/>
              </w:rPr>
              <w:t xml:space="preserve">                  </w:t>
            </w:r>
            <w:r>
              <w:rPr>
                <w:rFonts w:hint="eastAsia" w:ascii="宋体" w:hAnsi="宋体"/>
                <w:color w:val="auto"/>
                <w:highlight w:val="none"/>
              </w:rPr>
              <w:t>（承担主要施工任务的单位名称）：作为本项目总负责单位，除承担本项目的主要施工任务外，还对本招标项目的进度、质量、安全、投资控制、管理、协调等负全责，具体按合同要求。</w:t>
            </w:r>
          </w:p>
          <w:p w14:paraId="54693109">
            <w:pPr>
              <w:spacing w:line="360" w:lineRule="auto"/>
              <w:ind w:firstLine="598" w:firstLineChars="285"/>
              <w:rPr>
                <w:rFonts w:hint="eastAsia" w:ascii="宋体" w:hAnsi="宋体"/>
                <w:color w:val="auto"/>
                <w:highlight w:val="none"/>
              </w:rPr>
            </w:pPr>
            <w:r>
              <w:rPr>
                <w:rFonts w:hint="eastAsia" w:ascii="宋体" w:hAnsi="宋体"/>
                <w:color w:val="auto"/>
                <w:highlight w:val="none"/>
              </w:rPr>
              <w:t>②</w:t>
            </w:r>
            <w:r>
              <w:rPr>
                <w:rFonts w:hint="eastAsia" w:ascii="宋体" w:hAnsi="宋体"/>
                <w:color w:val="auto"/>
                <w:highlight w:val="none"/>
                <w:u w:val="single"/>
              </w:rPr>
              <w:t xml:space="preserve">                   </w:t>
            </w:r>
            <w:r>
              <w:rPr>
                <w:rFonts w:hint="eastAsia" w:ascii="宋体" w:hAnsi="宋体"/>
                <w:color w:val="auto"/>
                <w:highlight w:val="none"/>
              </w:rPr>
              <w:t>（承担其他施工任务的单位名称）：主要承担本项目的其他施工任务，具体按合同要求。</w:t>
            </w:r>
          </w:p>
          <w:p w14:paraId="205D3F78">
            <w:pPr>
              <w:spacing w:line="360" w:lineRule="auto"/>
              <w:ind w:firstLine="598" w:firstLineChars="285"/>
              <w:rPr>
                <w:color w:val="auto"/>
                <w:highlight w:val="none"/>
              </w:rPr>
            </w:pPr>
            <w:r>
              <w:rPr>
                <w:rFonts w:ascii="宋体" w:hAnsi="宋体"/>
                <w:color w:val="auto"/>
                <w:highlight w:val="none"/>
              </w:rPr>
              <w:t>5</w:t>
            </w:r>
            <w:r>
              <w:rPr>
                <w:rFonts w:hint="eastAsia" w:ascii="宋体" w:hAnsi="宋体"/>
                <w:color w:val="auto"/>
                <w:highlight w:val="none"/>
              </w:rPr>
              <w:t>、本协议书自签署之日起生效，合同履行完毕后自动失效。</w:t>
            </w:r>
            <w:r>
              <w:rPr>
                <w:rFonts w:ascii="宋体" w:hAnsi="宋体"/>
                <w:color w:val="auto"/>
                <w:highlight w:val="none"/>
              </w:rPr>
              <w:t xml:space="preserve"> </w:t>
            </w:r>
          </w:p>
          <w:p w14:paraId="6F376DCB">
            <w:pPr>
              <w:topLinePunct/>
              <w:spacing w:line="440" w:lineRule="exact"/>
              <w:rPr>
                <w:rFonts w:ascii="宋体" w:hAnsi="宋体"/>
                <w:color w:val="auto"/>
                <w:highlight w:val="none"/>
              </w:rPr>
            </w:pPr>
          </w:p>
          <w:p w14:paraId="3824FEE4">
            <w:pPr>
              <w:topLinePunct/>
              <w:spacing w:line="440" w:lineRule="exact"/>
              <w:rPr>
                <w:rFonts w:ascii="宋体" w:hAnsi="宋体"/>
                <w:color w:val="auto"/>
                <w:highlight w:val="none"/>
              </w:rPr>
            </w:pPr>
            <w:r>
              <w:rPr>
                <w:rFonts w:hint="eastAsia" w:ascii="宋体" w:hAnsi="宋体"/>
                <w:color w:val="auto"/>
                <w:highlight w:val="none"/>
              </w:rPr>
              <w:t>联合体</w:t>
            </w:r>
            <w:r>
              <w:rPr>
                <w:rFonts w:ascii="宋体" w:hAnsi="宋体"/>
                <w:color w:val="auto"/>
                <w:highlight w:val="none"/>
              </w:rPr>
              <w:t>主办方名称：</w:t>
            </w:r>
            <w:r>
              <w:rPr>
                <w:rFonts w:ascii="宋体" w:hAnsi="宋体"/>
                <w:color w:val="auto"/>
                <w:highlight w:val="none"/>
                <w:u w:val="single"/>
              </w:rPr>
              <w:t xml:space="preserve">                           </w:t>
            </w:r>
            <w:r>
              <w:rPr>
                <w:rFonts w:ascii="宋体" w:hAnsi="宋体"/>
                <w:color w:val="auto"/>
                <w:highlight w:val="none"/>
              </w:rPr>
              <w:t>（盖单位章）</w:t>
            </w:r>
          </w:p>
          <w:p w14:paraId="3545B956">
            <w:pPr>
              <w:topLinePunct/>
              <w:spacing w:line="440" w:lineRule="exact"/>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p>
          <w:p w14:paraId="5BD87F04">
            <w:pPr>
              <w:topLinePunct/>
              <w:spacing w:line="440" w:lineRule="exact"/>
              <w:rPr>
                <w:rFonts w:ascii="宋体" w:hAnsi="宋体"/>
                <w:color w:val="auto"/>
                <w:highlight w:val="none"/>
              </w:rPr>
            </w:pPr>
          </w:p>
          <w:p w14:paraId="25BF9577">
            <w:pPr>
              <w:topLinePunct/>
              <w:spacing w:line="440" w:lineRule="exact"/>
              <w:rPr>
                <w:rFonts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14:paraId="0D6D43BD">
            <w:pPr>
              <w:topLinePunct/>
              <w:spacing w:line="440" w:lineRule="exact"/>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14:paraId="5175DC7F">
            <w:pPr>
              <w:pStyle w:val="7"/>
              <w:rPr>
                <w:color w:val="auto"/>
                <w:highlight w:val="none"/>
              </w:rPr>
            </w:pPr>
          </w:p>
          <w:p w14:paraId="7AA82EB7">
            <w:pPr>
              <w:autoSpaceDE w:val="0"/>
              <w:autoSpaceDN w:val="0"/>
              <w:adjustRightInd w:val="0"/>
              <w:spacing w:line="360" w:lineRule="auto"/>
              <w:jc w:val="right"/>
              <w:rPr>
                <w:rFonts w:hint="eastAsia" w:ascii="宋体" w:hAnsi="宋体"/>
                <w:color w:val="auto"/>
                <w:highlight w:val="none"/>
              </w:rPr>
            </w:pPr>
          </w:p>
          <w:p w14:paraId="2A20AAC3">
            <w:pPr>
              <w:autoSpaceDE w:val="0"/>
              <w:autoSpaceDN w:val="0"/>
              <w:adjustRightInd w:val="0"/>
              <w:spacing w:line="360" w:lineRule="auto"/>
              <w:jc w:val="right"/>
              <w:rPr>
                <w:rFonts w:ascii="宋体" w:hAnsi="宋体" w:cs="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s="宋体"/>
                <w:color w:val="auto"/>
                <w:highlight w:val="none"/>
              </w:rPr>
              <w:t>年</w:t>
            </w:r>
            <w:r>
              <w:rPr>
                <w:rFonts w:ascii="宋体" w:hAnsi="宋体"/>
                <w:color w:val="auto"/>
                <w:highlight w:val="none"/>
                <w:u w:val="single"/>
              </w:rPr>
              <w:t xml:space="preserve">       </w:t>
            </w:r>
            <w:r>
              <w:rPr>
                <w:rFonts w:hint="eastAsia" w:ascii="宋体" w:hAnsi="宋体" w:cs="宋体"/>
                <w:color w:val="auto"/>
                <w:highlight w:val="none"/>
              </w:rPr>
              <w:t>月</w:t>
            </w:r>
            <w:r>
              <w:rPr>
                <w:rFonts w:ascii="宋体" w:hAnsi="宋体"/>
                <w:color w:val="auto"/>
                <w:highlight w:val="none"/>
                <w:u w:val="single"/>
              </w:rPr>
              <w:t xml:space="preserve">       </w:t>
            </w:r>
            <w:r>
              <w:rPr>
                <w:rFonts w:hint="eastAsia" w:ascii="宋体" w:hAnsi="宋体" w:cs="宋体"/>
                <w:color w:val="auto"/>
                <w:highlight w:val="none"/>
              </w:rPr>
              <w:t>日</w:t>
            </w:r>
          </w:p>
          <w:p w14:paraId="15CB1804">
            <w:pPr>
              <w:spacing w:line="400" w:lineRule="exact"/>
              <w:ind w:firstLine="435"/>
              <w:jc w:val="left"/>
              <w:rPr>
                <w:rFonts w:ascii="宋体" w:hAnsi="宋体" w:cs="宋体"/>
                <w:bCs/>
                <w:color w:val="auto"/>
                <w:sz w:val="24"/>
                <w:highlight w:val="none"/>
              </w:rPr>
            </w:pPr>
            <w:r>
              <w:rPr>
                <w:rFonts w:hint="eastAsia" w:ascii="宋体" w:hAnsi="宋体"/>
                <w:color w:val="auto"/>
                <w:szCs w:val="21"/>
                <w:highlight w:val="none"/>
              </w:rPr>
              <w:t>注：单独投标的，无需提交本协议书。</w:t>
            </w:r>
          </w:p>
        </w:tc>
      </w:tr>
    </w:tbl>
    <w:p w14:paraId="21A7389D">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p>
    <w:p w14:paraId="42F034DD">
      <w:pPr>
        <w:pStyle w:val="18"/>
        <w:keepNext w:val="0"/>
        <w:keepLines w:val="0"/>
        <w:ind w:firstLine="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w:t>
      </w:r>
      <w:r>
        <w:rPr>
          <w:rFonts w:hint="eastAsia" w:ascii="宋体" w:hAnsi="宋体" w:eastAsia="宋体" w:cs="Times New Roman"/>
          <w:color w:val="auto"/>
          <w:sz w:val="24"/>
          <w:szCs w:val="24"/>
          <w:highlight w:val="none"/>
          <w:lang w:val="en-US" w:eastAsia="zh-CN"/>
        </w:rPr>
        <w:t>三</w:t>
      </w:r>
      <w:r>
        <w:rPr>
          <w:rFonts w:hint="eastAsia" w:ascii="宋体" w:hAnsi="宋体" w:eastAsia="宋体" w:cs="Times New Roman"/>
          <w:color w:val="auto"/>
          <w:sz w:val="24"/>
          <w:szCs w:val="24"/>
          <w:highlight w:val="none"/>
        </w:rPr>
        <w:t>：</w:t>
      </w:r>
    </w:p>
    <w:p w14:paraId="31F44ED5">
      <w:pPr>
        <w:rPr>
          <w:color w:val="auto"/>
          <w:highlight w:val="none"/>
        </w:rPr>
      </w:pPr>
    </w:p>
    <w:p w14:paraId="6DA86329">
      <w:pPr>
        <w:wordWrap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被招标人拒绝投标的企业名单</w:t>
      </w:r>
    </w:p>
    <w:tbl>
      <w:tblPr>
        <w:tblStyle w:val="13"/>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616"/>
        <w:gridCol w:w="3917"/>
      </w:tblGrid>
      <w:tr w14:paraId="0230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35" w:type="dxa"/>
            <w:vAlign w:val="center"/>
          </w:tcPr>
          <w:p w14:paraId="6C65AC4D">
            <w:pPr>
              <w:wordWrap w:val="0"/>
              <w:topLinePunct/>
              <w:spacing w:line="360" w:lineRule="auto"/>
              <w:ind w:left="-149" w:leftChars="-71" w:right="-108"/>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616" w:type="dxa"/>
            <w:vAlign w:val="center"/>
          </w:tcPr>
          <w:p w14:paraId="1109B8E0">
            <w:pPr>
              <w:wordWrap w:val="0"/>
              <w:topLinePunct/>
              <w:spacing w:line="360" w:lineRule="auto"/>
              <w:ind w:right="240"/>
              <w:jc w:val="center"/>
              <w:rPr>
                <w:rFonts w:ascii="宋体" w:hAnsi="宋体" w:cs="宋体"/>
                <w:color w:val="auto"/>
                <w:sz w:val="24"/>
                <w:szCs w:val="24"/>
                <w:highlight w:val="none"/>
              </w:rPr>
            </w:pPr>
            <w:r>
              <w:rPr>
                <w:rFonts w:hint="eastAsia" w:ascii="宋体" w:hAnsi="宋体" w:cs="宋体"/>
                <w:color w:val="auto"/>
                <w:sz w:val="24"/>
                <w:szCs w:val="24"/>
                <w:highlight w:val="none"/>
              </w:rPr>
              <w:t>企业名称</w:t>
            </w:r>
          </w:p>
        </w:tc>
        <w:tc>
          <w:tcPr>
            <w:tcW w:w="3917" w:type="dxa"/>
            <w:vAlign w:val="center"/>
          </w:tcPr>
          <w:p w14:paraId="2869560B">
            <w:pPr>
              <w:wordWrap w:val="0"/>
              <w:topLinePunct/>
              <w:spacing w:line="360" w:lineRule="auto"/>
              <w:ind w:right="240"/>
              <w:jc w:val="center"/>
              <w:rPr>
                <w:rFonts w:ascii="宋体" w:hAnsi="宋体" w:cs="宋体"/>
                <w:color w:val="auto"/>
                <w:sz w:val="24"/>
                <w:szCs w:val="24"/>
                <w:highlight w:val="none"/>
              </w:rPr>
            </w:pPr>
            <w:r>
              <w:rPr>
                <w:rFonts w:hint="eastAsia" w:ascii="宋体" w:hAnsi="宋体" w:cs="宋体"/>
                <w:color w:val="auto"/>
                <w:sz w:val="24"/>
                <w:szCs w:val="24"/>
                <w:highlight w:val="none"/>
              </w:rPr>
              <w:t>限制投标期限</w:t>
            </w:r>
          </w:p>
        </w:tc>
      </w:tr>
      <w:tr w14:paraId="5C4C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35" w:type="dxa"/>
            <w:vAlign w:val="center"/>
          </w:tcPr>
          <w:p w14:paraId="4DFCC869">
            <w:pPr>
              <w:tabs>
                <w:tab w:val="left" w:pos="735"/>
              </w:tabs>
              <w:wordWrap w:val="0"/>
              <w:topLinePunct/>
              <w:spacing w:line="360" w:lineRule="auto"/>
              <w:ind w:left="-149" w:leftChars="-71" w:right="-108"/>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c>
          <w:tcPr>
            <w:tcW w:w="3616" w:type="dxa"/>
            <w:vAlign w:val="center"/>
          </w:tcPr>
          <w:p w14:paraId="3DEF38EA">
            <w:pPr>
              <w:tabs>
                <w:tab w:val="left" w:pos="735"/>
              </w:tabs>
              <w:wordWrap w:val="0"/>
              <w:topLinePunct/>
              <w:spacing w:line="360" w:lineRule="auto"/>
              <w:ind w:left="-149" w:leftChars="-71" w:right="-108"/>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w:t>
            </w:r>
          </w:p>
        </w:tc>
        <w:tc>
          <w:tcPr>
            <w:tcW w:w="3917" w:type="dxa"/>
            <w:vAlign w:val="center"/>
          </w:tcPr>
          <w:p w14:paraId="39D104E8">
            <w:pPr>
              <w:tabs>
                <w:tab w:val="left" w:pos="735"/>
              </w:tabs>
              <w:wordWrap w:val="0"/>
              <w:topLinePunct/>
              <w:spacing w:line="360" w:lineRule="auto"/>
              <w:ind w:left="-149" w:leftChars="-71" w:right="-108"/>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w:t>
            </w:r>
          </w:p>
        </w:tc>
      </w:tr>
    </w:tbl>
    <w:p w14:paraId="25D5EC68">
      <w:pPr>
        <w:widowControl/>
        <w:wordWrap w:val="0"/>
        <w:snapToGrid w:val="0"/>
        <w:spacing w:line="360" w:lineRule="auto"/>
        <w:ind w:right="102"/>
        <w:jc w:val="left"/>
        <w:rPr>
          <w:rFonts w:ascii="宋体" w:hAnsi="宋体" w:cs="宋体"/>
          <w:color w:val="auto"/>
          <w:sz w:val="24"/>
          <w:szCs w:val="24"/>
          <w:highlight w:val="none"/>
        </w:rPr>
      </w:pPr>
      <w:r>
        <w:rPr>
          <w:rFonts w:hint="eastAsia" w:ascii="宋体" w:hAnsi="宋体" w:cs="宋体"/>
          <w:color w:val="auto"/>
          <w:sz w:val="24"/>
          <w:szCs w:val="24"/>
          <w:highlight w:val="none"/>
        </w:rPr>
        <w:t>注：以上限制投标时间期限以截标时间为准。</w:t>
      </w:r>
    </w:p>
    <w:p w14:paraId="6D6DDE29">
      <w:pPr>
        <w:rPr>
          <w:color w:val="auto"/>
          <w:highlight w:val="none"/>
        </w:rPr>
      </w:pPr>
    </w:p>
    <w:bookmarkEnd w:id="22"/>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9DE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7E442">
    <w:pPr>
      <w:pStyle w:val="8"/>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7987534">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CP862wzgEAAJsDAAAOAAAAAAAAAAEAIAAAAB8BAABkcnMv&#10;ZTJvRG9jLnhtbFBLBQYAAAAABgAGAFkBAABfBQAAAAA=&#10;">
              <v:fill on="f" focussize="0,0"/>
              <v:stroke on="f"/>
              <v:imagedata o:title=""/>
              <o:lock v:ext="edit" aspectratio="f"/>
              <v:textbox inset="0mm,0mm,0mm,0mm" style="mso-fit-shape-to-text:t;">
                <w:txbxContent>
                  <w:p w14:paraId="67987534">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E722">
    <w:pPr>
      <w:pStyle w:val="8"/>
      <w:ind w:firstLine="392"/>
      <w:jc w:val="center"/>
      <w:rPr>
        <w:rStyle w:val="15"/>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92916">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292916">
                    <w:pPr>
                      <w:pStyle w:val="8"/>
                    </w:pPr>
                    <w:r>
                      <w:fldChar w:fldCharType="begin"/>
                    </w:r>
                    <w:r>
                      <w:instrText xml:space="preserve"> PAGE  \* MERGEFORMAT </w:instrText>
                    </w:r>
                    <w:r>
                      <w:fldChar w:fldCharType="separate"/>
                    </w:r>
                    <w:r>
                      <w:t>11</w:t>
                    </w:r>
                    <w:r>
                      <w:fldChar w:fldCharType="end"/>
                    </w:r>
                  </w:p>
                </w:txbxContent>
              </v:textbox>
            </v:shape>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42FA83">
                          <w:pPr>
                            <w:pStyle w:val="8"/>
                            <w:ind w:firstLine="392"/>
                            <w:jc w:val="center"/>
                          </w:pPr>
                        </w:p>
                        <w:p w14:paraId="321EF64A"/>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HnJrSAQAAng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ecmtIBAACeAwAADgAAAAAAAAABACAAAAAfAQAA&#10;ZHJzL2Uyb0RvYy54bWxQSwUGAAAAAAYABgBZAQAAYwUAAAAA&#10;">
              <v:fill on="f" focussize="0,0"/>
              <v:stroke on="f"/>
              <v:imagedata o:title=""/>
              <o:lock v:ext="edit" aspectratio="f"/>
              <v:textbox inset="0mm,0mm,0mm,0mm" style="mso-fit-shape-to-text:t;">
                <w:txbxContent>
                  <w:p w14:paraId="4042FA83">
                    <w:pPr>
                      <w:pStyle w:val="8"/>
                      <w:ind w:firstLine="392"/>
                      <w:jc w:val="center"/>
                    </w:pPr>
                  </w:p>
                  <w:p w14:paraId="321EF64A"/>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69B5">
    <w:pPr>
      <w:pStyle w:val="8"/>
      <w:ind w:firstLine="392"/>
      <w:rPr>
        <w:rStyle w:val="15"/>
      </w:rPr>
    </w:pPr>
    <w:r>
      <w:rPr>
        <w:rStyle w:val="15"/>
      </w:rPr>
      <w:fldChar w:fldCharType="begin"/>
    </w:r>
    <w:r>
      <w:rPr>
        <w:rStyle w:val="15"/>
      </w:rPr>
      <w:instrText xml:space="preserve">PAGE  </w:instrText>
    </w:r>
    <w:r>
      <w:rPr>
        <w:rStyle w:val="15"/>
      </w:rPr>
      <w:fldChar w:fldCharType="separate"/>
    </w:r>
    <w:r>
      <w:rPr>
        <w:rStyle w:val="15"/>
        <w:rFonts w:hint="eastAsia"/>
      </w:rPr>
      <w:t>一</w:t>
    </w:r>
    <w:r>
      <w:rPr>
        <w:rStyle w:val="15"/>
      </w:rPr>
      <w:t>–2</w:t>
    </w:r>
    <w:r>
      <w:rPr>
        <w:rStyle w:val="15"/>
      </w:rPr>
      <w:fldChar w:fldCharType="end"/>
    </w:r>
  </w:p>
  <w:p w14:paraId="7CD47EBD">
    <w:pPr>
      <w:pStyle w:val="8"/>
      <w:ind w:firstLine="392"/>
    </w:pPr>
    <w:r>
      <w:rPr>
        <w:kern w:val="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2358">
    <w:pPr>
      <w:pStyle w:val="8"/>
      <w:ind w:firstLine="392"/>
      <w:jc w:val="both"/>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E9F7F8">
                          <w:pPr>
                            <w:pStyle w:val="8"/>
                            <w:ind w:firstLine="392"/>
                            <w:jc w:val="both"/>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YiFz0QEAAJ8DAAAOAAAAAAAAAAEAIAAAAB8BAABk&#10;cnMvZTJvRG9jLnhtbFBLBQYAAAAABgAGAFkBAABiBQAAAAA=&#10;">
              <v:fill on="f" focussize="0,0"/>
              <v:stroke on="f"/>
              <v:imagedata o:title=""/>
              <o:lock v:ext="edit" aspectratio="f"/>
              <v:textbox inset="0mm,0mm,0mm,0mm" style="mso-fit-shape-to-text:t;">
                <w:txbxContent>
                  <w:p w14:paraId="4FE9F7F8">
                    <w:pPr>
                      <w:pStyle w:val="8"/>
                      <w:ind w:firstLine="392"/>
                      <w:jc w:val="both"/>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3D95">
    <w:pPr>
      <w:pStyle w:val="9"/>
      <w:pBdr>
        <w:top w:val="none" w:color="auto" w:sz="0" w:space="0"/>
        <w:left w:val="none" w:color="auto" w:sz="0" w:space="0"/>
        <w:bottom w:val="none" w:color="auto" w:sz="0" w:space="1"/>
        <w:right w:val="none" w:color="auto" w:sz="0" w:space="0"/>
        <w:between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0A321">
    <w:pPr>
      <w:pStyle w:val="9"/>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8F99">
    <w:pPr>
      <w:pStyle w:val="9"/>
      <w:pBdr>
        <w:top w:val="none" w:color="auto" w:sz="0" w:space="0"/>
        <w:left w:val="none" w:color="auto" w:sz="0" w:space="0"/>
        <w:bottom w:val="none" w:color="auto" w:sz="0" w:space="1"/>
        <w:right w:val="none" w:color="auto" w:sz="0" w:space="0"/>
        <w:between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7014A"/>
    <w:rsid w:val="016519C1"/>
    <w:rsid w:val="0CCC6B54"/>
    <w:rsid w:val="0CFE636F"/>
    <w:rsid w:val="14441FB0"/>
    <w:rsid w:val="169564C9"/>
    <w:rsid w:val="18564A35"/>
    <w:rsid w:val="18A9675D"/>
    <w:rsid w:val="19C9056E"/>
    <w:rsid w:val="1A072F20"/>
    <w:rsid w:val="1E222CBC"/>
    <w:rsid w:val="1F7237CF"/>
    <w:rsid w:val="2237485C"/>
    <w:rsid w:val="22F0103A"/>
    <w:rsid w:val="26C81B87"/>
    <w:rsid w:val="27615D19"/>
    <w:rsid w:val="280671AA"/>
    <w:rsid w:val="28BE179F"/>
    <w:rsid w:val="2D1E673B"/>
    <w:rsid w:val="2E7942C3"/>
    <w:rsid w:val="2FB2042D"/>
    <w:rsid w:val="2FE64CFF"/>
    <w:rsid w:val="31CC2696"/>
    <w:rsid w:val="34641010"/>
    <w:rsid w:val="350C08BE"/>
    <w:rsid w:val="351D1FD7"/>
    <w:rsid w:val="38313037"/>
    <w:rsid w:val="38AF144E"/>
    <w:rsid w:val="3D87110C"/>
    <w:rsid w:val="404E00CC"/>
    <w:rsid w:val="40CE4185"/>
    <w:rsid w:val="421B3B6D"/>
    <w:rsid w:val="453318BC"/>
    <w:rsid w:val="4821474F"/>
    <w:rsid w:val="49A23FF8"/>
    <w:rsid w:val="4E47014A"/>
    <w:rsid w:val="52727066"/>
    <w:rsid w:val="54CC0039"/>
    <w:rsid w:val="55DE7AD7"/>
    <w:rsid w:val="57C452D4"/>
    <w:rsid w:val="5D534B11"/>
    <w:rsid w:val="5F556DCB"/>
    <w:rsid w:val="60427DF6"/>
    <w:rsid w:val="610C505D"/>
    <w:rsid w:val="63E7059E"/>
    <w:rsid w:val="65EE253C"/>
    <w:rsid w:val="6877301B"/>
    <w:rsid w:val="6959351F"/>
    <w:rsid w:val="6CCD232B"/>
    <w:rsid w:val="733539DB"/>
    <w:rsid w:val="74AC2E3B"/>
    <w:rsid w:val="78337B71"/>
    <w:rsid w:val="78CD71B2"/>
    <w:rsid w:val="793369BC"/>
    <w:rsid w:val="7A2F5B40"/>
    <w:rsid w:val="7CE0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after="120" w:line="360" w:lineRule="auto"/>
      <w:outlineLvl w:val="0"/>
    </w:pPr>
    <w:rPr>
      <w:kern w:val="44"/>
      <w:sz w:val="28"/>
      <w:szCs w:val="28"/>
    </w:rPr>
  </w:style>
  <w:style w:type="paragraph" w:styleId="4">
    <w:name w:val="heading 2"/>
    <w:basedOn w:val="1"/>
    <w:next w:val="1"/>
    <w:link w:val="17"/>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Times New Roman" w:hAnsi="Times New Roman"/>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rPr>
      <w:rFonts w:ascii="宋体" w:hAnsi="宋体"/>
      <w:szCs w:val="24"/>
      <w:u w:val="single"/>
    </w:rPr>
  </w:style>
  <w:style w:type="paragraph" w:styleId="11">
    <w:name w:val="Title"/>
    <w:basedOn w:val="1"/>
    <w:qFormat/>
    <w:uiPriority w:val="0"/>
    <w:pPr>
      <w:spacing w:before="120" w:after="60"/>
      <w:jc w:val="center"/>
    </w:pPr>
    <w:rPr>
      <w:rFonts w:ascii="Arial" w:hAnsi="Arial"/>
      <w:b/>
      <w:sz w:val="44"/>
      <w:szCs w:val="20"/>
    </w:rPr>
  </w:style>
  <w:style w:type="paragraph" w:styleId="12">
    <w:name w:val="Body Text First Indent"/>
    <w:basedOn w:val="6"/>
    <w:qFormat/>
    <w:uiPriority w:val="0"/>
    <w:pPr>
      <w:ind w:firstLine="420"/>
    </w:pPr>
  </w:style>
  <w:style w:type="character" w:styleId="15">
    <w:name w:val="page number"/>
    <w:qFormat/>
    <w:uiPriority w:val="0"/>
    <w:rPr>
      <w:rFonts w:cs="Times New Roman"/>
    </w:rPr>
  </w:style>
  <w:style w:type="character" w:styleId="16">
    <w:name w:val="annotation reference"/>
    <w:qFormat/>
    <w:uiPriority w:val="0"/>
    <w:rPr>
      <w:sz w:val="21"/>
      <w:szCs w:val="21"/>
    </w:rPr>
  </w:style>
  <w:style w:type="character" w:customStyle="1" w:styleId="17">
    <w:name w:val="标题 2 Char"/>
    <w:link w:val="4"/>
    <w:autoRedefine/>
    <w:qFormat/>
    <w:uiPriority w:val="0"/>
    <w:rPr>
      <w:rFonts w:ascii="Arial" w:hAnsi="Arial"/>
      <w:b/>
      <w:color w:val="000000"/>
      <w:sz w:val="24"/>
      <w:szCs w:val="24"/>
    </w:rPr>
  </w:style>
  <w:style w:type="paragraph" w:customStyle="1" w:styleId="1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
    <w:name w:val="发文落款"/>
    <w:basedOn w:val="18"/>
    <w:autoRedefine/>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14616</Words>
  <Characters>15106</Characters>
  <Lines>0</Lines>
  <Paragraphs>0</Paragraphs>
  <TotalTime>4</TotalTime>
  <ScaleCrop>false</ScaleCrop>
  <LinksUpToDate>false</LinksUpToDate>
  <CharactersWithSpaces>15808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2025-06-10T09:01:00Z</dcterms:created>
  <dc:creator>胡工</dc:creator>
  <cp:lastModifiedBy>北京中交建设工程咨询有限公司[北京中交建设工程咨询有限公司]</cp:lastModifiedBy>
  <dcterms:modified xsi:type="dcterms:W3CDTF">2025-06-30T04:28:59Z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555D708E59AA41F59B4D112EF3BAF94B_13</vt:lpwstr>
  </property>
  <property fmtid="{D5CDD505-2E9C-101B-9397-08002B2CF9AE}" pid="4" name="KSOTemplateDocerSaveRecord">
    <vt:lpwstr>eyJoZGlkIjoiMDFjZDk3NzRiMTVmNWM3ZGEwNGVkN2RhYTgwZTM2NjgiLCJ1c2VySWQiOiIxNjAxMzk4MzYzIn0=</vt:lpwstr>
  </property>
</Properties>
</file>