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ascii="Times New Roman" w:hAnsi="Times New Roman" w:eastAsia="华文中宋" w:cs="Times New Roman"/>
          <w:b/>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                                  </w:t>
      </w:r>
    </w:p>
    <w:p>
      <w:pPr>
        <w:spacing w:line="360" w:lineRule="exact"/>
        <w:jc w:val="left"/>
        <w:rPr>
          <w:rFonts w:ascii="Times New Roman" w:hAnsi="Times New Roman" w:eastAsia="华文中宋" w:cs="Times New Roman"/>
          <w:b/>
          <w:color w:val="000000" w:themeColor="text1"/>
          <w:sz w:val="28"/>
          <w:szCs w:val="28"/>
          <w14:textFill>
            <w14:solidFill>
              <w14:schemeClr w14:val="tx1"/>
            </w14:solidFill>
          </w14:textFill>
        </w:rPr>
      </w:pPr>
      <w:bookmarkStart w:id="0" w:name="_Toc247085767"/>
      <w:bookmarkStart w:id="1" w:name="_Toc246996252"/>
      <w:bookmarkStart w:id="2" w:name="_Toc118460219"/>
      <w:bookmarkStart w:id="3" w:name="_Toc18540"/>
      <w:bookmarkStart w:id="4" w:name="_Toc32297"/>
      <w:bookmarkStart w:id="5" w:name="_Toc144974577"/>
      <w:bookmarkStart w:id="6" w:name="_Toc179632627"/>
      <w:bookmarkStart w:id="7" w:name="_Toc246996995"/>
      <w:bookmarkStart w:id="8" w:name="_Toc82610715"/>
      <w:bookmarkStart w:id="9" w:name="_Toc152042387"/>
      <w:bookmarkStart w:id="10" w:name="_Toc152045609"/>
      <w:r>
        <w:rPr>
          <w:rFonts w:hint="eastAsia"/>
        </w:rPr>
        <w:t>附件1：合同条款及格式</w:t>
      </w:r>
      <w:bookmarkEnd w:id="0"/>
      <w:bookmarkEnd w:id="1"/>
      <w:bookmarkEnd w:id="2"/>
      <w:bookmarkEnd w:id="3"/>
      <w:bookmarkEnd w:id="4"/>
      <w:bookmarkEnd w:id="5"/>
      <w:bookmarkEnd w:id="6"/>
      <w:bookmarkEnd w:id="7"/>
      <w:bookmarkEnd w:id="8"/>
      <w:bookmarkEnd w:id="9"/>
      <w:bookmarkEnd w:id="10"/>
    </w:p>
    <w:p>
      <w:pPr>
        <w:spacing w:line="360" w:lineRule="auto"/>
        <w:rPr>
          <w:rFonts w:ascii="Times New Roman" w:hAnsi="Times New Roman" w:eastAsia="黑体" w:cs="Times New Roman"/>
          <w:color w:val="000000" w:themeColor="text1"/>
          <w:sz w:val="72"/>
          <w:szCs w:val="72"/>
          <w14:textFill>
            <w14:solidFill>
              <w14:schemeClr w14:val="tx1"/>
            </w14:solidFill>
          </w14:textFill>
        </w:rPr>
      </w:pPr>
    </w:p>
    <w:p>
      <w:pPr>
        <w:spacing w:line="360" w:lineRule="auto"/>
        <w:rPr>
          <w:rFonts w:ascii="Times New Roman" w:hAnsi="Times New Roman" w:eastAsia="黑体" w:cs="Times New Roman"/>
          <w:color w:val="000000" w:themeColor="text1"/>
          <w:sz w:val="72"/>
          <w:szCs w:val="72"/>
          <w14:textFill>
            <w14:solidFill>
              <w14:schemeClr w14:val="tx1"/>
            </w14:solidFill>
          </w14:textFill>
        </w:rPr>
      </w:pPr>
    </w:p>
    <w:p>
      <w:pPr>
        <w:spacing w:line="360" w:lineRule="auto"/>
        <w:rPr>
          <w:rFonts w:ascii="Times New Roman" w:hAnsi="Times New Roman" w:eastAsia="黑体" w:cs="Times New Roman"/>
          <w:color w:val="000000" w:themeColor="text1"/>
          <w:sz w:val="72"/>
          <w:szCs w:val="72"/>
          <w14:textFill>
            <w14:solidFill>
              <w14:schemeClr w14:val="tx1"/>
            </w14:solidFill>
          </w14:textFill>
        </w:rPr>
      </w:pPr>
    </w:p>
    <w:p>
      <w:pPr>
        <w:jc w:val="center"/>
        <w:rPr>
          <w:rFonts w:ascii="Times New Roman" w:hAnsi="Times New Roman" w:eastAsia="黑体" w:cs="Times New Roman"/>
          <w:color w:val="000000" w:themeColor="text1"/>
          <w:sz w:val="72"/>
          <w:szCs w:val="72"/>
          <w14:textFill>
            <w14:solidFill>
              <w14:schemeClr w14:val="tx1"/>
            </w14:solidFill>
          </w14:textFill>
        </w:rPr>
      </w:pPr>
      <w:r>
        <w:rPr>
          <w:rFonts w:ascii="Times New Roman" w:hAnsi="Times New Roman" w:eastAsia="黑体" w:cs="Times New Roman"/>
          <w:color w:val="000000" w:themeColor="text1"/>
          <w:sz w:val="72"/>
          <w:szCs w:val="72"/>
          <w14:textFill>
            <w14:solidFill>
              <w14:schemeClr w14:val="tx1"/>
            </w14:solidFill>
          </w14:textFill>
        </w:rPr>
        <w:t>将军山水厂污泥处理设施技术改造</w:t>
      </w:r>
      <w:r>
        <w:rPr>
          <w:rFonts w:hint="eastAsia" w:ascii="Times New Roman" w:hAnsi="Times New Roman" w:eastAsia="黑体" w:cs="Times New Roman"/>
          <w:color w:val="000000" w:themeColor="text1"/>
          <w:sz w:val="72"/>
          <w:szCs w:val="72"/>
          <w14:textFill>
            <w14:solidFill>
              <w14:schemeClr w14:val="tx1"/>
            </w14:solidFill>
          </w14:textFill>
        </w:rPr>
        <w:t>施工总承包</w:t>
      </w:r>
      <w:r>
        <w:rPr>
          <w:rFonts w:ascii="Times New Roman" w:hAnsi="Times New Roman" w:eastAsia="黑体" w:cs="Times New Roman"/>
          <w:color w:val="000000" w:themeColor="text1"/>
          <w:sz w:val="72"/>
          <w:szCs w:val="72"/>
          <w14:textFill>
            <w14:solidFill>
              <w14:schemeClr w14:val="tx1"/>
            </w14:solidFill>
          </w14:textFill>
        </w:rPr>
        <w:t>合同</w:t>
      </w:r>
    </w:p>
    <w:p>
      <w:pPr>
        <w:spacing w:line="360" w:lineRule="auto"/>
        <w:jc w:val="center"/>
        <w:rPr>
          <w:rFonts w:ascii="Times New Roman" w:hAnsi="Times New Roman" w:eastAsia="华文中宋" w:cs="Times New Roman"/>
          <w:b/>
          <w:color w:val="000000" w:themeColor="text1"/>
          <w:sz w:val="32"/>
          <w:szCs w:val="28"/>
          <w14:textFill>
            <w14:solidFill>
              <w14:schemeClr w14:val="tx1"/>
            </w14:solidFill>
          </w14:textFill>
        </w:rPr>
      </w:pPr>
      <w:r>
        <w:rPr>
          <w:rFonts w:ascii="Times New Roman" w:hAnsi="Times New Roman" w:eastAsia="华文中宋" w:cs="Times New Roman"/>
          <w:b/>
          <w:color w:val="000000" w:themeColor="text1"/>
          <w:sz w:val="32"/>
          <w:szCs w:val="28"/>
          <w14:textFill>
            <w14:solidFill>
              <w14:schemeClr w14:val="tx1"/>
            </w14:solidFill>
          </w14:textFill>
        </w:rPr>
        <w:br w:type="textWrapping"/>
      </w:r>
    </w:p>
    <w:p>
      <w:pPr>
        <w:spacing w:line="360" w:lineRule="exact"/>
        <w:jc w:val="center"/>
        <w:rPr>
          <w:rFonts w:ascii="Times New Roman" w:hAnsi="Times New Roman" w:eastAsia="华文中宋" w:cs="Times New Roman"/>
          <w:b/>
          <w:color w:val="000000" w:themeColor="text1"/>
          <w:sz w:val="32"/>
          <w:szCs w:val="28"/>
          <w14:textFill>
            <w14:solidFill>
              <w14:schemeClr w14:val="tx1"/>
            </w14:solidFill>
          </w14:textFill>
        </w:rPr>
      </w:pPr>
    </w:p>
    <w:p>
      <w:pPr>
        <w:spacing w:line="500" w:lineRule="exact"/>
        <w:jc w:val="center"/>
        <w:rPr>
          <w:rFonts w:ascii="Times New Roman" w:hAnsi="Times New Roman" w:eastAsia="黑体" w:cs="Times New Roman"/>
          <w:b/>
          <w:color w:val="000000" w:themeColor="text1"/>
          <w:sz w:val="48"/>
          <w:szCs w:val="48"/>
          <w14:textFill>
            <w14:solidFill>
              <w14:schemeClr w14:val="tx1"/>
            </w14:solidFill>
          </w14:textFill>
        </w:rPr>
      </w:pPr>
    </w:p>
    <w:p>
      <w:pPr>
        <w:spacing w:line="500" w:lineRule="exact"/>
        <w:jc w:val="center"/>
        <w:rPr>
          <w:rFonts w:ascii="Times New Roman" w:hAnsi="Times New Roman" w:eastAsia="华文中宋" w:cs="Times New Roman"/>
          <w:b/>
          <w:color w:val="000000" w:themeColor="text1"/>
          <w:sz w:val="28"/>
          <w:szCs w:val="28"/>
          <w14:textFill>
            <w14:solidFill>
              <w14:schemeClr w14:val="tx1"/>
            </w14:solidFill>
          </w14:textFill>
        </w:rPr>
      </w:pPr>
    </w:p>
    <w:p>
      <w:pPr>
        <w:spacing w:line="500" w:lineRule="exact"/>
        <w:jc w:val="center"/>
        <w:rPr>
          <w:rFonts w:ascii="Times New Roman" w:hAnsi="Times New Roman" w:eastAsia="黑体" w:cs="Times New Roman"/>
          <w:b/>
          <w:color w:val="000000" w:themeColor="text1"/>
          <w:sz w:val="28"/>
          <w:szCs w:val="28"/>
          <w14:textFill>
            <w14:solidFill>
              <w14:schemeClr w14:val="tx1"/>
            </w14:solidFill>
          </w14:textFill>
        </w:rPr>
      </w:pPr>
    </w:p>
    <w:p>
      <w:pPr>
        <w:spacing w:line="500" w:lineRule="exact"/>
        <w:jc w:val="center"/>
        <w:rPr>
          <w:rFonts w:ascii="Times New Roman" w:hAnsi="Times New Roman" w:eastAsia="楷体_GB2312" w:cs="Times New Roman"/>
          <w:b/>
          <w:color w:val="000000" w:themeColor="text1"/>
          <w:sz w:val="28"/>
          <w:szCs w:val="28"/>
          <w14:textFill>
            <w14:solidFill>
              <w14:schemeClr w14:val="tx1"/>
            </w14:solidFill>
          </w14:textFill>
        </w:rPr>
      </w:pPr>
    </w:p>
    <w:p>
      <w:pPr>
        <w:spacing w:line="500" w:lineRule="exact"/>
        <w:jc w:val="center"/>
        <w:rPr>
          <w:rFonts w:ascii="Times New Roman" w:hAnsi="Times New Roman" w:eastAsia="黑体" w:cs="Times New Roman"/>
          <w:b/>
          <w:color w:val="000000" w:themeColor="text1"/>
          <w:sz w:val="28"/>
          <w:szCs w:val="28"/>
          <w14:textFill>
            <w14:solidFill>
              <w14:schemeClr w14:val="tx1"/>
            </w14:solidFill>
          </w14:textFill>
        </w:rPr>
      </w:pPr>
    </w:p>
    <w:p>
      <w:pPr>
        <w:spacing w:line="500" w:lineRule="exact"/>
        <w:jc w:val="center"/>
        <w:rPr>
          <w:rFonts w:ascii="Times New Roman" w:hAnsi="Times New Roman" w:eastAsia="黑体" w:cs="Times New Roman"/>
          <w:b/>
          <w:color w:val="000000" w:themeColor="text1"/>
          <w:sz w:val="28"/>
          <w:szCs w:val="28"/>
          <w14:textFill>
            <w14:solidFill>
              <w14:schemeClr w14:val="tx1"/>
            </w14:solidFill>
          </w14:textFill>
        </w:rPr>
      </w:pPr>
    </w:p>
    <w:p>
      <w:pPr>
        <w:spacing w:line="360" w:lineRule="auto"/>
        <w:jc w:val="center"/>
        <w:rPr>
          <w:rFonts w:ascii="Times New Roman" w:hAnsi="Times New Roman" w:eastAsia="黑体" w:cs="Times New Roman"/>
          <w:color w:val="000000" w:themeColor="text1"/>
          <w:sz w:val="32"/>
          <w:szCs w:val="32"/>
          <w:u w:val="single"/>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工程名称：</w:t>
      </w:r>
      <w:r>
        <w:rPr>
          <w:rFonts w:ascii="Times New Roman" w:hAnsi="Times New Roman" w:eastAsia="黑体"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黑体" w:cs="Times New Roman"/>
          <w:color w:val="000000" w:themeColor="text1"/>
          <w:sz w:val="32"/>
          <w:szCs w:val="32"/>
          <w:u w:val="single"/>
          <w14:textFill>
            <w14:solidFill>
              <w14:schemeClr w14:val="tx1"/>
            </w14:solidFill>
          </w14:textFill>
        </w:rPr>
        <w:t>将军山水厂污泥处理设施技术改造施工总承包项目</w:t>
      </w:r>
    </w:p>
    <w:p>
      <w:pPr>
        <w:spacing w:line="360" w:lineRule="auto"/>
        <w:jc w:val="center"/>
        <w:rPr>
          <w:rFonts w:ascii="Times New Roman" w:hAnsi="Times New Roman" w:eastAsia="黑体" w:cs="Times New Roman"/>
          <w:color w:val="000000" w:themeColor="text1"/>
          <w:sz w:val="32"/>
          <w:szCs w:val="32"/>
          <w:u w:val="single"/>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工程地点：</w:t>
      </w:r>
      <w:r>
        <w:rPr>
          <w:rFonts w:ascii="Times New Roman" w:hAnsi="Times New Roman" w:eastAsia="黑体"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黑体" w:cs="Times New Roman"/>
          <w:color w:val="000000" w:themeColor="text1"/>
          <w:sz w:val="32"/>
          <w:szCs w:val="32"/>
          <w:u w:val="single"/>
          <w14:textFill>
            <w14:solidFill>
              <w14:schemeClr w14:val="tx1"/>
            </w14:solidFill>
          </w14:textFill>
        </w:rPr>
        <w:t xml:space="preserve">广东省肇庆市肇庆高新区大旺大道西肇庆高新区粤海水务有限公司 </w:t>
      </w:r>
    </w:p>
    <w:p>
      <w:pPr>
        <w:spacing w:line="360" w:lineRule="auto"/>
        <w:ind w:firstLine="1440" w:firstLineChars="450"/>
        <w:rPr>
          <w:rFonts w:ascii="Times New Roman" w:hAnsi="Times New Roman" w:eastAsia="黑体" w:cs="Times New Roman"/>
          <w:color w:val="000000" w:themeColor="text1"/>
          <w:sz w:val="32"/>
          <w:szCs w:val="32"/>
          <w:u w:val="single"/>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发 包 人：</w:t>
      </w:r>
      <w:r>
        <w:rPr>
          <w:rFonts w:ascii="Times New Roman" w:hAnsi="Times New Roman" w:eastAsia="黑体"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黑体" w:cs="Times New Roman"/>
          <w:color w:val="000000" w:themeColor="text1"/>
          <w:sz w:val="32"/>
          <w:szCs w:val="32"/>
          <w:u w:val="single"/>
          <w14:textFill>
            <w14:solidFill>
              <w14:schemeClr w14:val="tx1"/>
            </w14:solidFill>
          </w14:textFill>
        </w:rPr>
        <w:t>肇庆高新区粤海水务有限公司</w:t>
      </w:r>
      <w:r>
        <w:rPr>
          <w:rFonts w:ascii="Times New Roman" w:hAnsi="Times New Roman" w:eastAsia="黑体" w:cs="Times New Roman"/>
          <w:color w:val="000000" w:themeColor="text1"/>
          <w:sz w:val="32"/>
          <w:szCs w:val="32"/>
          <w:u w:val="single"/>
          <w14:textFill>
            <w14:solidFill>
              <w14:schemeClr w14:val="tx1"/>
            </w14:solidFill>
          </w14:textFill>
        </w:rPr>
        <w:t xml:space="preserve"> </w:t>
      </w:r>
    </w:p>
    <w:p>
      <w:pPr>
        <w:spacing w:line="500" w:lineRule="exact"/>
        <w:ind w:firstLine="1440" w:firstLineChars="450"/>
        <w:rPr>
          <w:rFonts w:ascii="Times New Roman" w:hAnsi="Times New Roman" w:eastAsia="黑体" w:cs="Times New Roman"/>
          <w:b/>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承 包 人：</w:t>
      </w:r>
      <w:r>
        <w:rPr>
          <w:rFonts w:ascii="Times New Roman" w:hAnsi="Times New Roman" w:eastAsia="黑体"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黑体" w:cs="Times New Roman"/>
          <w:color w:val="000000" w:themeColor="text1"/>
          <w:sz w:val="32"/>
          <w:szCs w:val="32"/>
          <w:u w:val="single"/>
          <w14:textFill>
            <w14:solidFill>
              <w14:schemeClr w14:val="tx1"/>
            </w14:solidFill>
          </w14:textFill>
        </w:rPr>
        <w:t xml:space="preserve">  </w:t>
      </w:r>
      <w:r>
        <w:rPr>
          <w:rFonts w:ascii="Times New Roman" w:hAnsi="Times New Roman" w:eastAsia="黑体"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b/>
          <w:color w:val="000000" w:themeColor="text1"/>
          <w:sz w:val="32"/>
          <w:szCs w:val="32"/>
          <w14:textFill>
            <w14:solidFill>
              <w14:schemeClr w14:val="tx1"/>
            </w14:solidFill>
          </w14:textFill>
        </w:rPr>
        <w:t xml:space="preserve"> </w:t>
      </w:r>
    </w:p>
    <w:p>
      <w:pPr>
        <w:spacing w:line="500" w:lineRule="exact"/>
        <w:jc w:val="center"/>
        <w:rPr>
          <w:rFonts w:ascii="Times New Roman" w:hAnsi="Times New Roman" w:eastAsia="黑体" w:cs="Times New Roman"/>
          <w:b/>
          <w:color w:val="000000" w:themeColor="text1"/>
          <w:sz w:val="28"/>
          <w:szCs w:val="28"/>
          <w14:textFill>
            <w14:solidFill>
              <w14:schemeClr w14:val="tx1"/>
            </w14:solidFill>
          </w14:textFill>
        </w:rPr>
      </w:pPr>
    </w:p>
    <w:p>
      <w:pPr>
        <w:pStyle w:val="25"/>
        <w:spacing w:line="360" w:lineRule="exact"/>
        <w:rPr>
          <w:rFonts w:ascii="Times New Roman" w:hAnsi="Times New Roman" w:eastAsia="仿宋_GB2312" w:cs="Times New Roman"/>
          <w:color w:val="000000" w:themeColor="text1"/>
          <w:sz w:val="32"/>
          <w:szCs w:val="32"/>
          <w14:textFill>
            <w14:solidFill>
              <w14:schemeClr w14:val="tx1"/>
            </w14:solidFill>
          </w14:textFill>
        </w:rPr>
      </w:pPr>
      <w:bookmarkStart w:id="11" w:name="_Toc6339"/>
      <w:bookmarkStart w:id="12" w:name="_Toc14732"/>
      <w:bookmarkStart w:id="13" w:name="_Toc296890982"/>
      <w:bookmarkStart w:id="14" w:name="_Toc296503025"/>
      <w:r>
        <w:rPr>
          <w:rFonts w:ascii="Times New Roman" w:hAnsi="Times New Roman" w:eastAsia="仿宋_GB2312" w:cs="Times New Roman"/>
          <w:color w:val="000000" w:themeColor="text1"/>
          <w:szCs w:val="21"/>
          <w14:textFill>
            <w14:solidFill>
              <w14:schemeClr w14:val="tx1"/>
            </w14:solidFill>
          </w14:textFill>
        </w:rPr>
        <w:br w:type="page"/>
      </w:r>
      <w:bookmarkEnd w:id="11"/>
      <w:bookmarkEnd w:id="12"/>
      <w:bookmarkStart w:id="15" w:name="_Toc4991"/>
      <w:r>
        <w:rPr>
          <w:rFonts w:ascii="Times New Roman" w:hAnsi="Times New Roman" w:eastAsia="仿宋_GB2312" w:cs="Times New Roman"/>
          <w:color w:val="000000" w:themeColor="text1"/>
          <w:sz w:val="32"/>
          <w:szCs w:val="32"/>
          <w14:textFill>
            <w14:solidFill>
              <w14:schemeClr w14:val="tx1"/>
            </w14:solidFill>
          </w14:textFill>
        </w:rPr>
        <w:t>目  录</w:t>
      </w:r>
    </w:p>
    <w:p>
      <w:pPr>
        <w:pStyle w:val="10"/>
        <w:tabs>
          <w:tab w:val="right" w:leader="dot" w:pos="8820"/>
        </w:tabs>
      </w:pP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TOC \o "1-4" \h \z \u </w:instrText>
      </w:r>
      <w:r>
        <w:rPr>
          <w:rFonts w:ascii="Times New Roman" w:hAnsi="Times New Roman" w:cs="Times New Roman"/>
          <w:color w:val="000000" w:themeColor="text1"/>
          <w:sz w:val="30"/>
          <w:szCs w:val="30"/>
          <w14:textFill>
            <w14:solidFill>
              <w14:schemeClr w14:val="tx1"/>
            </w14:solidFill>
          </w14:textFill>
        </w:rPr>
        <w:fldChar w:fldCharType="separate"/>
      </w:r>
      <w:r>
        <w:fldChar w:fldCharType="begin"/>
      </w:r>
      <w:r>
        <w:instrText xml:space="preserve"> HYPERLINK \l "_Toc5244" </w:instrText>
      </w:r>
      <w:r>
        <w:fldChar w:fldCharType="separate"/>
      </w:r>
      <w:r>
        <w:rPr>
          <w:rFonts w:ascii="Times New Roman" w:hAnsi="Times New Roman" w:eastAsia="黑体" w:cs="Times New Roman"/>
          <w:szCs w:val="30"/>
        </w:rPr>
        <w:t>第一部分 合同协议书</w:t>
      </w:r>
      <w:r>
        <w:tab/>
      </w:r>
      <w:r>
        <w:fldChar w:fldCharType="begin"/>
      </w:r>
      <w:r>
        <w:instrText xml:space="preserve"> PAGEREF _Toc5244 </w:instrText>
      </w:r>
      <w:r>
        <w:fldChar w:fldCharType="separate"/>
      </w:r>
      <w:r>
        <w:t>1</w:t>
      </w:r>
      <w:r>
        <w:fldChar w:fldCharType="end"/>
      </w:r>
      <w:r>
        <w:fldChar w:fldCharType="end"/>
      </w:r>
    </w:p>
    <w:p>
      <w:pPr>
        <w:pStyle w:val="17"/>
        <w:tabs>
          <w:tab w:val="right" w:leader="dot" w:pos="8820"/>
        </w:tabs>
      </w:pPr>
      <w:r>
        <w:fldChar w:fldCharType="begin"/>
      </w:r>
      <w:r>
        <w:instrText xml:space="preserve"> HYPERLINK \l "_Toc10426" </w:instrText>
      </w:r>
      <w:r>
        <w:fldChar w:fldCharType="separate"/>
      </w:r>
      <w:r>
        <w:rPr>
          <w:rFonts w:ascii="Times New Roman" w:hAnsi="Times New Roman" w:eastAsia="黑体" w:cs="Times New Roman"/>
          <w:szCs w:val="21"/>
        </w:rPr>
        <w:t>一、工程概况</w:t>
      </w:r>
      <w:r>
        <w:tab/>
      </w:r>
      <w:r>
        <w:fldChar w:fldCharType="begin"/>
      </w:r>
      <w:r>
        <w:instrText xml:space="preserve"> PAGEREF _Toc10426 </w:instrText>
      </w:r>
      <w:r>
        <w:fldChar w:fldCharType="separate"/>
      </w:r>
      <w:r>
        <w:t>1</w:t>
      </w:r>
      <w:r>
        <w:fldChar w:fldCharType="end"/>
      </w:r>
      <w:r>
        <w:fldChar w:fldCharType="end"/>
      </w:r>
    </w:p>
    <w:p>
      <w:pPr>
        <w:pStyle w:val="17"/>
        <w:tabs>
          <w:tab w:val="right" w:leader="dot" w:pos="8820"/>
        </w:tabs>
      </w:pPr>
      <w:r>
        <w:fldChar w:fldCharType="begin"/>
      </w:r>
      <w:r>
        <w:instrText xml:space="preserve"> HYPERLINK \l "_Toc26125" </w:instrText>
      </w:r>
      <w:r>
        <w:fldChar w:fldCharType="separate"/>
      </w:r>
      <w:r>
        <w:rPr>
          <w:rFonts w:ascii="Times New Roman" w:hAnsi="Times New Roman" w:eastAsia="黑体" w:cs="Times New Roman"/>
          <w:szCs w:val="21"/>
        </w:rPr>
        <w:t>二、合同工期</w:t>
      </w:r>
      <w:r>
        <w:tab/>
      </w:r>
      <w:r>
        <w:fldChar w:fldCharType="begin"/>
      </w:r>
      <w:r>
        <w:instrText xml:space="preserve"> PAGEREF _Toc26125 </w:instrText>
      </w:r>
      <w:r>
        <w:fldChar w:fldCharType="separate"/>
      </w:r>
      <w:r>
        <w:t>1</w:t>
      </w:r>
      <w:r>
        <w:fldChar w:fldCharType="end"/>
      </w:r>
      <w:r>
        <w:fldChar w:fldCharType="end"/>
      </w:r>
    </w:p>
    <w:p>
      <w:pPr>
        <w:pStyle w:val="17"/>
        <w:tabs>
          <w:tab w:val="right" w:leader="dot" w:pos="8820"/>
        </w:tabs>
      </w:pPr>
      <w:r>
        <w:fldChar w:fldCharType="begin"/>
      </w:r>
      <w:r>
        <w:instrText xml:space="preserve"> HYPERLINK \l "_Toc23326" </w:instrText>
      </w:r>
      <w:r>
        <w:fldChar w:fldCharType="separate"/>
      </w:r>
      <w:r>
        <w:rPr>
          <w:rFonts w:ascii="Times New Roman" w:hAnsi="Times New Roman" w:eastAsia="黑体" w:cs="Times New Roman"/>
          <w:szCs w:val="21"/>
        </w:rPr>
        <w:t>三、质量标准</w:t>
      </w:r>
      <w:r>
        <w:tab/>
      </w:r>
      <w:r>
        <w:fldChar w:fldCharType="begin"/>
      </w:r>
      <w:r>
        <w:instrText xml:space="preserve"> PAGEREF _Toc23326 </w:instrText>
      </w:r>
      <w:r>
        <w:fldChar w:fldCharType="separate"/>
      </w:r>
      <w:r>
        <w:t>1</w:t>
      </w:r>
      <w:r>
        <w:fldChar w:fldCharType="end"/>
      </w:r>
      <w:r>
        <w:fldChar w:fldCharType="end"/>
      </w:r>
    </w:p>
    <w:p>
      <w:pPr>
        <w:pStyle w:val="17"/>
        <w:tabs>
          <w:tab w:val="right" w:leader="dot" w:pos="8820"/>
        </w:tabs>
      </w:pPr>
      <w:r>
        <w:fldChar w:fldCharType="begin"/>
      </w:r>
      <w:r>
        <w:instrText xml:space="preserve"> HYPERLINK \l "_Toc25408" </w:instrText>
      </w:r>
      <w:r>
        <w:fldChar w:fldCharType="separate"/>
      </w:r>
      <w:r>
        <w:rPr>
          <w:rFonts w:ascii="Times New Roman" w:hAnsi="Times New Roman" w:eastAsia="黑体" w:cs="Times New Roman"/>
          <w:szCs w:val="21"/>
        </w:rPr>
        <w:t>四、签约合同价与合同价格形式</w:t>
      </w:r>
      <w:r>
        <w:tab/>
      </w:r>
      <w:r>
        <w:fldChar w:fldCharType="begin"/>
      </w:r>
      <w:r>
        <w:instrText xml:space="preserve"> PAGEREF _Toc25408 </w:instrText>
      </w:r>
      <w:r>
        <w:fldChar w:fldCharType="separate"/>
      </w:r>
      <w:r>
        <w:t>2</w:t>
      </w:r>
      <w:r>
        <w:fldChar w:fldCharType="end"/>
      </w:r>
      <w:r>
        <w:fldChar w:fldCharType="end"/>
      </w:r>
    </w:p>
    <w:p>
      <w:pPr>
        <w:pStyle w:val="17"/>
        <w:tabs>
          <w:tab w:val="right" w:leader="dot" w:pos="8820"/>
        </w:tabs>
      </w:pPr>
      <w:r>
        <w:fldChar w:fldCharType="begin"/>
      </w:r>
      <w:r>
        <w:instrText xml:space="preserve"> HYPERLINK \l "_Toc2442" </w:instrText>
      </w:r>
      <w:r>
        <w:fldChar w:fldCharType="separate"/>
      </w:r>
      <w:r>
        <w:rPr>
          <w:rFonts w:ascii="Times New Roman" w:hAnsi="Times New Roman" w:eastAsia="黑体" w:cs="Times New Roman"/>
          <w:szCs w:val="21"/>
        </w:rPr>
        <w:t>五、项目经理</w:t>
      </w:r>
      <w:r>
        <w:tab/>
      </w:r>
      <w:r>
        <w:fldChar w:fldCharType="begin"/>
      </w:r>
      <w:r>
        <w:instrText xml:space="preserve"> PAGEREF _Toc2442 </w:instrText>
      </w:r>
      <w:r>
        <w:fldChar w:fldCharType="separate"/>
      </w:r>
      <w:r>
        <w:t>2</w:t>
      </w:r>
      <w:r>
        <w:fldChar w:fldCharType="end"/>
      </w:r>
      <w:r>
        <w:fldChar w:fldCharType="end"/>
      </w:r>
    </w:p>
    <w:p>
      <w:pPr>
        <w:pStyle w:val="17"/>
        <w:tabs>
          <w:tab w:val="right" w:leader="dot" w:pos="8820"/>
        </w:tabs>
      </w:pPr>
      <w:r>
        <w:fldChar w:fldCharType="begin"/>
      </w:r>
      <w:r>
        <w:instrText xml:space="preserve"> HYPERLINK \l "_Toc15502" </w:instrText>
      </w:r>
      <w:r>
        <w:fldChar w:fldCharType="separate"/>
      </w:r>
      <w:r>
        <w:rPr>
          <w:rFonts w:ascii="Times New Roman" w:hAnsi="Times New Roman" w:eastAsia="黑体" w:cs="Times New Roman"/>
          <w:szCs w:val="21"/>
        </w:rPr>
        <w:t>六、合同文件构成</w:t>
      </w:r>
      <w:r>
        <w:tab/>
      </w:r>
      <w:r>
        <w:fldChar w:fldCharType="begin"/>
      </w:r>
      <w:r>
        <w:instrText xml:space="preserve"> PAGEREF _Toc15502 </w:instrText>
      </w:r>
      <w:r>
        <w:fldChar w:fldCharType="separate"/>
      </w:r>
      <w:r>
        <w:t>2</w:t>
      </w:r>
      <w:r>
        <w:fldChar w:fldCharType="end"/>
      </w:r>
      <w:r>
        <w:fldChar w:fldCharType="end"/>
      </w:r>
    </w:p>
    <w:p>
      <w:pPr>
        <w:pStyle w:val="17"/>
        <w:tabs>
          <w:tab w:val="right" w:leader="dot" w:pos="8820"/>
        </w:tabs>
      </w:pPr>
      <w:r>
        <w:fldChar w:fldCharType="begin"/>
      </w:r>
      <w:r>
        <w:instrText xml:space="preserve"> HYPERLINK \l "_Toc19471" </w:instrText>
      </w:r>
      <w:r>
        <w:fldChar w:fldCharType="separate"/>
      </w:r>
      <w:r>
        <w:rPr>
          <w:rFonts w:ascii="Times New Roman" w:hAnsi="Times New Roman" w:eastAsia="黑体" w:cs="Times New Roman"/>
          <w:szCs w:val="21"/>
        </w:rPr>
        <w:t>七、承诺</w:t>
      </w:r>
      <w:r>
        <w:tab/>
      </w:r>
      <w:r>
        <w:fldChar w:fldCharType="begin"/>
      </w:r>
      <w:r>
        <w:instrText xml:space="preserve"> PAGEREF _Toc19471 </w:instrText>
      </w:r>
      <w:r>
        <w:fldChar w:fldCharType="separate"/>
      </w:r>
      <w:r>
        <w:t>2</w:t>
      </w:r>
      <w:r>
        <w:fldChar w:fldCharType="end"/>
      </w:r>
      <w:r>
        <w:fldChar w:fldCharType="end"/>
      </w:r>
    </w:p>
    <w:p>
      <w:pPr>
        <w:pStyle w:val="17"/>
        <w:tabs>
          <w:tab w:val="right" w:leader="dot" w:pos="8820"/>
        </w:tabs>
      </w:pPr>
      <w:r>
        <w:fldChar w:fldCharType="begin"/>
      </w:r>
      <w:r>
        <w:instrText xml:space="preserve"> HYPERLINK \l "_Toc5459" </w:instrText>
      </w:r>
      <w:r>
        <w:fldChar w:fldCharType="separate"/>
      </w:r>
      <w:r>
        <w:rPr>
          <w:rFonts w:ascii="Times New Roman" w:hAnsi="Times New Roman" w:eastAsia="黑体" w:cs="Times New Roman"/>
          <w:szCs w:val="21"/>
        </w:rPr>
        <w:t>八、词语含义</w:t>
      </w:r>
      <w:r>
        <w:tab/>
      </w:r>
      <w:r>
        <w:fldChar w:fldCharType="begin"/>
      </w:r>
      <w:r>
        <w:instrText xml:space="preserve"> PAGEREF _Toc5459 </w:instrText>
      </w:r>
      <w:r>
        <w:fldChar w:fldCharType="separate"/>
      </w:r>
      <w:r>
        <w:t>3</w:t>
      </w:r>
      <w:r>
        <w:fldChar w:fldCharType="end"/>
      </w:r>
      <w:r>
        <w:fldChar w:fldCharType="end"/>
      </w:r>
    </w:p>
    <w:p>
      <w:pPr>
        <w:pStyle w:val="17"/>
        <w:tabs>
          <w:tab w:val="right" w:leader="dot" w:pos="8820"/>
        </w:tabs>
      </w:pPr>
      <w:r>
        <w:fldChar w:fldCharType="begin"/>
      </w:r>
      <w:r>
        <w:instrText xml:space="preserve"> HYPERLINK \l "_Toc15841" </w:instrText>
      </w:r>
      <w:r>
        <w:fldChar w:fldCharType="separate"/>
      </w:r>
      <w:r>
        <w:rPr>
          <w:rFonts w:ascii="Times New Roman" w:hAnsi="Times New Roman" w:eastAsia="黑体" w:cs="Times New Roman"/>
          <w:szCs w:val="21"/>
        </w:rPr>
        <w:t>九、签订时间</w:t>
      </w:r>
      <w:r>
        <w:tab/>
      </w:r>
      <w:r>
        <w:fldChar w:fldCharType="begin"/>
      </w:r>
      <w:r>
        <w:instrText xml:space="preserve"> PAGEREF _Toc15841 </w:instrText>
      </w:r>
      <w:r>
        <w:fldChar w:fldCharType="separate"/>
      </w:r>
      <w:r>
        <w:t>3</w:t>
      </w:r>
      <w:r>
        <w:fldChar w:fldCharType="end"/>
      </w:r>
      <w:r>
        <w:fldChar w:fldCharType="end"/>
      </w:r>
    </w:p>
    <w:p>
      <w:pPr>
        <w:pStyle w:val="17"/>
        <w:tabs>
          <w:tab w:val="right" w:leader="dot" w:pos="8820"/>
        </w:tabs>
      </w:pPr>
      <w:r>
        <w:fldChar w:fldCharType="begin"/>
      </w:r>
      <w:r>
        <w:instrText xml:space="preserve"> HYPERLINK \l "_Toc13334" </w:instrText>
      </w:r>
      <w:r>
        <w:fldChar w:fldCharType="separate"/>
      </w:r>
      <w:r>
        <w:rPr>
          <w:rFonts w:ascii="Times New Roman" w:hAnsi="Times New Roman" w:eastAsia="黑体" w:cs="Times New Roman"/>
          <w:szCs w:val="21"/>
        </w:rPr>
        <w:t>十、签订地点</w:t>
      </w:r>
      <w:r>
        <w:tab/>
      </w:r>
      <w:r>
        <w:fldChar w:fldCharType="begin"/>
      </w:r>
      <w:r>
        <w:instrText xml:space="preserve"> PAGEREF _Toc13334 </w:instrText>
      </w:r>
      <w:r>
        <w:fldChar w:fldCharType="separate"/>
      </w:r>
      <w:r>
        <w:t>3</w:t>
      </w:r>
      <w:r>
        <w:fldChar w:fldCharType="end"/>
      </w:r>
      <w:r>
        <w:fldChar w:fldCharType="end"/>
      </w:r>
    </w:p>
    <w:p>
      <w:pPr>
        <w:pStyle w:val="17"/>
        <w:tabs>
          <w:tab w:val="right" w:leader="dot" w:pos="8820"/>
        </w:tabs>
      </w:pPr>
      <w:r>
        <w:fldChar w:fldCharType="begin"/>
      </w:r>
      <w:r>
        <w:instrText xml:space="preserve"> HYPERLINK \l "_Toc19206" </w:instrText>
      </w:r>
      <w:r>
        <w:fldChar w:fldCharType="separate"/>
      </w:r>
      <w:r>
        <w:rPr>
          <w:rFonts w:ascii="Times New Roman" w:hAnsi="Times New Roman" w:eastAsia="黑体" w:cs="Times New Roman"/>
          <w:szCs w:val="21"/>
        </w:rPr>
        <w:t>十一、补充协议</w:t>
      </w:r>
      <w:r>
        <w:tab/>
      </w:r>
      <w:r>
        <w:fldChar w:fldCharType="begin"/>
      </w:r>
      <w:r>
        <w:instrText xml:space="preserve"> PAGEREF _Toc19206 </w:instrText>
      </w:r>
      <w:r>
        <w:fldChar w:fldCharType="separate"/>
      </w:r>
      <w:r>
        <w:t>3</w:t>
      </w:r>
      <w:r>
        <w:fldChar w:fldCharType="end"/>
      </w:r>
      <w:r>
        <w:fldChar w:fldCharType="end"/>
      </w:r>
    </w:p>
    <w:p>
      <w:pPr>
        <w:pStyle w:val="17"/>
        <w:tabs>
          <w:tab w:val="right" w:leader="dot" w:pos="8820"/>
        </w:tabs>
      </w:pPr>
      <w:r>
        <w:fldChar w:fldCharType="begin"/>
      </w:r>
      <w:r>
        <w:instrText xml:space="preserve"> HYPERLINK \l "_Toc32252" </w:instrText>
      </w:r>
      <w:r>
        <w:fldChar w:fldCharType="separate"/>
      </w:r>
      <w:r>
        <w:rPr>
          <w:rFonts w:ascii="Times New Roman" w:hAnsi="Times New Roman" w:eastAsia="黑体" w:cs="Times New Roman"/>
          <w:szCs w:val="21"/>
        </w:rPr>
        <w:t>十二、合同生效</w:t>
      </w:r>
      <w:r>
        <w:tab/>
      </w:r>
      <w:r>
        <w:fldChar w:fldCharType="begin"/>
      </w:r>
      <w:r>
        <w:instrText xml:space="preserve"> PAGEREF _Toc32252 </w:instrText>
      </w:r>
      <w:r>
        <w:fldChar w:fldCharType="separate"/>
      </w:r>
      <w:r>
        <w:t>3</w:t>
      </w:r>
      <w:r>
        <w:fldChar w:fldCharType="end"/>
      </w:r>
      <w:r>
        <w:fldChar w:fldCharType="end"/>
      </w:r>
    </w:p>
    <w:p>
      <w:pPr>
        <w:pStyle w:val="17"/>
        <w:tabs>
          <w:tab w:val="right" w:leader="dot" w:pos="8820"/>
        </w:tabs>
      </w:pPr>
      <w:r>
        <w:fldChar w:fldCharType="begin"/>
      </w:r>
      <w:r>
        <w:instrText xml:space="preserve"> HYPERLINK \l "_Toc4218" </w:instrText>
      </w:r>
      <w:r>
        <w:fldChar w:fldCharType="separate"/>
      </w:r>
      <w:r>
        <w:rPr>
          <w:rFonts w:ascii="Times New Roman" w:hAnsi="Times New Roman" w:eastAsia="黑体" w:cs="Times New Roman"/>
          <w:szCs w:val="21"/>
        </w:rPr>
        <w:t>十三、合同份数</w:t>
      </w:r>
      <w:r>
        <w:tab/>
      </w:r>
      <w:r>
        <w:fldChar w:fldCharType="begin"/>
      </w:r>
      <w:r>
        <w:instrText xml:space="preserve"> PAGEREF _Toc4218 </w:instrText>
      </w:r>
      <w:r>
        <w:fldChar w:fldCharType="separate"/>
      </w:r>
      <w:r>
        <w:t>3</w:t>
      </w:r>
      <w:r>
        <w:fldChar w:fldCharType="end"/>
      </w:r>
      <w:r>
        <w:fldChar w:fldCharType="end"/>
      </w:r>
    </w:p>
    <w:p>
      <w:pPr>
        <w:pStyle w:val="10"/>
        <w:tabs>
          <w:tab w:val="right" w:leader="dot" w:pos="8820"/>
        </w:tabs>
      </w:pPr>
      <w:r>
        <w:fldChar w:fldCharType="begin"/>
      </w:r>
      <w:r>
        <w:instrText xml:space="preserve"> HYPERLINK \l "_Toc24269" </w:instrText>
      </w:r>
      <w:r>
        <w:fldChar w:fldCharType="separate"/>
      </w:r>
      <w:r>
        <w:rPr>
          <w:rFonts w:ascii="Times New Roman" w:hAnsi="Times New Roman" w:eastAsia="黑体" w:cs="Times New Roman"/>
          <w:szCs w:val="30"/>
        </w:rPr>
        <w:t>第二部分 通用合同条款</w:t>
      </w:r>
      <w:r>
        <w:tab/>
      </w:r>
      <w:r>
        <w:fldChar w:fldCharType="begin"/>
      </w:r>
      <w:r>
        <w:instrText xml:space="preserve"> PAGEREF _Toc24269 </w:instrText>
      </w:r>
      <w:r>
        <w:fldChar w:fldCharType="separate"/>
      </w:r>
      <w:r>
        <w:t>4</w:t>
      </w:r>
      <w:r>
        <w:fldChar w:fldCharType="end"/>
      </w:r>
      <w:r>
        <w:fldChar w:fldCharType="end"/>
      </w:r>
    </w:p>
    <w:p>
      <w:pPr>
        <w:pStyle w:val="17"/>
        <w:tabs>
          <w:tab w:val="right" w:leader="dot" w:pos="8820"/>
        </w:tabs>
      </w:pPr>
      <w:r>
        <w:fldChar w:fldCharType="begin"/>
      </w:r>
      <w:r>
        <w:instrText xml:space="preserve"> HYPERLINK \l "_Toc2718" </w:instrText>
      </w:r>
      <w:r>
        <w:fldChar w:fldCharType="separate"/>
      </w:r>
      <w:r>
        <w:rPr>
          <w:rFonts w:ascii="Times New Roman" w:hAnsi="Times New Roman" w:eastAsia="黑体" w:cs="Times New Roman"/>
          <w:szCs w:val="21"/>
        </w:rPr>
        <w:t>1. 一般约定</w:t>
      </w:r>
      <w:r>
        <w:tab/>
      </w:r>
      <w:r>
        <w:fldChar w:fldCharType="begin"/>
      </w:r>
      <w:r>
        <w:instrText xml:space="preserve"> PAGEREF _Toc2718 </w:instrText>
      </w:r>
      <w:r>
        <w:fldChar w:fldCharType="separate"/>
      </w:r>
      <w:r>
        <w:t>4</w:t>
      </w:r>
      <w:r>
        <w:fldChar w:fldCharType="end"/>
      </w:r>
      <w:r>
        <w:fldChar w:fldCharType="end"/>
      </w:r>
    </w:p>
    <w:p>
      <w:pPr>
        <w:pStyle w:val="17"/>
        <w:tabs>
          <w:tab w:val="right" w:leader="dot" w:pos="8820"/>
        </w:tabs>
      </w:pPr>
      <w:r>
        <w:fldChar w:fldCharType="begin"/>
      </w:r>
      <w:r>
        <w:instrText xml:space="preserve"> HYPERLINK \l "_Toc2620" </w:instrText>
      </w:r>
      <w:r>
        <w:fldChar w:fldCharType="separate"/>
      </w:r>
      <w:r>
        <w:rPr>
          <w:rFonts w:ascii="Times New Roman" w:hAnsi="Times New Roman" w:eastAsia="黑体" w:cs="Times New Roman"/>
          <w:szCs w:val="21"/>
        </w:rPr>
        <w:t>2. 发包人</w:t>
      </w:r>
      <w:r>
        <w:tab/>
      </w:r>
      <w:r>
        <w:fldChar w:fldCharType="begin"/>
      </w:r>
      <w:r>
        <w:instrText xml:space="preserve"> PAGEREF _Toc2620 </w:instrText>
      </w:r>
      <w:r>
        <w:fldChar w:fldCharType="separate"/>
      </w:r>
      <w:r>
        <w:t>10</w:t>
      </w:r>
      <w:r>
        <w:fldChar w:fldCharType="end"/>
      </w:r>
      <w:r>
        <w:fldChar w:fldCharType="end"/>
      </w:r>
    </w:p>
    <w:p>
      <w:pPr>
        <w:pStyle w:val="17"/>
        <w:tabs>
          <w:tab w:val="right" w:leader="dot" w:pos="8820"/>
        </w:tabs>
      </w:pPr>
      <w:r>
        <w:fldChar w:fldCharType="begin"/>
      </w:r>
      <w:r>
        <w:instrText xml:space="preserve"> HYPERLINK \l "_Toc27622" </w:instrText>
      </w:r>
      <w:r>
        <w:fldChar w:fldCharType="separate"/>
      </w:r>
      <w:r>
        <w:rPr>
          <w:rFonts w:ascii="Times New Roman" w:hAnsi="Times New Roman" w:eastAsia="黑体" w:cs="Times New Roman"/>
          <w:szCs w:val="21"/>
        </w:rPr>
        <w:t>3. 承包人</w:t>
      </w:r>
      <w:r>
        <w:tab/>
      </w:r>
      <w:r>
        <w:fldChar w:fldCharType="begin"/>
      </w:r>
      <w:r>
        <w:instrText xml:space="preserve"> PAGEREF _Toc27622 </w:instrText>
      </w:r>
      <w:r>
        <w:fldChar w:fldCharType="separate"/>
      </w:r>
      <w:r>
        <w:t>11</w:t>
      </w:r>
      <w:r>
        <w:fldChar w:fldCharType="end"/>
      </w:r>
      <w:r>
        <w:fldChar w:fldCharType="end"/>
      </w:r>
    </w:p>
    <w:p>
      <w:pPr>
        <w:pStyle w:val="17"/>
        <w:tabs>
          <w:tab w:val="right" w:leader="dot" w:pos="8820"/>
        </w:tabs>
      </w:pPr>
      <w:r>
        <w:fldChar w:fldCharType="begin"/>
      </w:r>
      <w:r>
        <w:instrText xml:space="preserve"> HYPERLINK \l "_Toc10316" </w:instrText>
      </w:r>
      <w:r>
        <w:fldChar w:fldCharType="separate"/>
      </w:r>
      <w:r>
        <w:rPr>
          <w:rFonts w:ascii="Times New Roman" w:hAnsi="Times New Roman" w:eastAsia="黑体" w:cs="Times New Roman"/>
          <w:szCs w:val="21"/>
        </w:rPr>
        <w:t>4. 监理人</w:t>
      </w:r>
      <w:r>
        <w:tab/>
      </w:r>
      <w:r>
        <w:fldChar w:fldCharType="begin"/>
      </w:r>
      <w:r>
        <w:instrText xml:space="preserve"> PAGEREF _Toc10316 </w:instrText>
      </w:r>
      <w:r>
        <w:fldChar w:fldCharType="separate"/>
      </w:r>
      <w:r>
        <w:t>15</w:t>
      </w:r>
      <w:r>
        <w:fldChar w:fldCharType="end"/>
      </w:r>
      <w:r>
        <w:fldChar w:fldCharType="end"/>
      </w:r>
    </w:p>
    <w:p>
      <w:pPr>
        <w:pStyle w:val="17"/>
        <w:tabs>
          <w:tab w:val="right" w:leader="dot" w:pos="8820"/>
        </w:tabs>
      </w:pPr>
      <w:r>
        <w:fldChar w:fldCharType="begin"/>
      </w:r>
      <w:r>
        <w:instrText xml:space="preserve"> HYPERLINK \l "_Toc1566" </w:instrText>
      </w:r>
      <w:r>
        <w:fldChar w:fldCharType="separate"/>
      </w:r>
      <w:r>
        <w:rPr>
          <w:rFonts w:ascii="Times New Roman" w:hAnsi="Times New Roman" w:eastAsia="黑体" w:cs="Times New Roman"/>
          <w:szCs w:val="21"/>
        </w:rPr>
        <w:t>4.4 商定或确定</w:t>
      </w:r>
      <w:r>
        <w:tab/>
      </w:r>
      <w:r>
        <w:fldChar w:fldCharType="begin"/>
      </w:r>
      <w:r>
        <w:instrText xml:space="preserve"> PAGEREF _Toc1566 </w:instrText>
      </w:r>
      <w:r>
        <w:fldChar w:fldCharType="separate"/>
      </w:r>
      <w:r>
        <w:t>15</w:t>
      </w:r>
      <w:r>
        <w:fldChar w:fldCharType="end"/>
      </w:r>
      <w:r>
        <w:fldChar w:fldCharType="end"/>
      </w:r>
    </w:p>
    <w:p>
      <w:pPr>
        <w:pStyle w:val="17"/>
        <w:tabs>
          <w:tab w:val="right" w:leader="dot" w:pos="8820"/>
        </w:tabs>
      </w:pPr>
      <w:r>
        <w:fldChar w:fldCharType="begin"/>
      </w:r>
      <w:r>
        <w:instrText xml:space="preserve"> HYPERLINK \l "_Toc19979" </w:instrText>
      </w:r>
      <w:r>
        <w:fldChar w:fldCharType="separate"/>
      </w:r>
      <w:r>
        <w:rPr>
          <w:rFonts w:ascii="Times New Roman" w:hAnsi="Times New Roman" w:eastAsia="黑体" w:cs="Times New Roman"/>
          <w:szCs w:val="21"/>
        </w:rPr>
        <w:t>5. 工程质量</w:t>
      </w:r>
      <w:r>
        <w:tab/>
      </w:r>
      <w:r>
        <w:fldChar w:fldCharType="begin"/>
      </w:r>
      <w:r>
        <w:instrText xml:space="preserve"> PAGEREF _Toc19979 </w:instrText>
      </w:r>
      <w:r>
        <w:fldChar w:fldCharType="separate"/>
      </w:r>
      <w:r>
        <w:t>16</w:t>
      </w:r>
      <w:r>
        <w:fldChar w:fldCharType="end"/>
      </w:r>
      <w:r>
        <w:fldChar w:fldCharType="end"/>
      </w:r>
    </w:p>
    <w:p>
      <w:pPr>
        <w:pStyle w:val="17"/>
        <w:tabs>
          <w:tab w:val="right" w:leader="dot" w:pos="8820"/>
        </w:tabs>
      </w:pPr>
      <w:r>
        <w:fldChar w:fldCharType="begin"/>
      </w:r>
      <w:r>
        <w:instrText xml:space="preserve"> HYPERLINK \l "_Toc17094" </w:instrText>
      </w:r>
      <w:r>
        <w:fldChar w:fldCharType="separate"/>
      </w:r>
      <w:r>
        <w:rPr>
          <w:rFonts w:ascii="Times New Roman" w:hAnsi="Times New Roman" w:eastAsia="黑体" w:cs="Times New Roman"/>
          <w:szCs w:val="21"/>
        </w:rPr>
        <w:t>6. 安全文明施工与环境保护</w:t>
      </w:r>
      <w:r>
        <w:tab/>
      </w:r>
      <w:r>
        <w:fldChar w:fldCharType="begin"/>
      </w:r>
      <w:r>
        <w:instrText xml:space="preserve"> PAGEREF _Toc17094 </w:instrText>
      </w:r>
      <w:r>
        <w:fldChar w:fldCharType="separate"/>
      </w:r>
      <w:r>
        <w:t>17</w:t>
      </w:r>
      <w:r>
        <w:fldChar w:fldCharType="end"/>
      </w:r>
      <w:r>
        <w:fldChar w:fldCharType="end"/>
      </w:r>
    </w:p>
    <w:p>
      <w:pPr>
        <w:pStyle w:val="17"/>
        <w:tabs>
          <w:tab w:val="right" w:leader="dot" w:pos="8820"/>
        </w:tabs>
      </w:pPr>
      <w:r>
        <w:fldChar w:fldCharType="begin"/>
      </w:r>
      <w:r>
        <w:instrText xml:space="preserve"> HYPERLINK \l "_Toc27902" </w:instrText>
      </w:r>
      <w:r>
        <w:fldChar w:fldCharType="separate"/>
      </w:r>
      <w:r>
        <w:rPr>
          <w:rFonts w:ascii="Times New Roman" w:hAnsi="Times New Roman" w:eastAsia="黑体" w:cs="Times New Roman"/>
          <w:szCs w:val="21"/>
        </w:rPr>
        <w:t>7. 工期和进度</w:t>
      </w:r>
      <w:r>
        <w:tab/>
      </w:r>
      <w:r>
        <w:fldChar w:fldCharType="begin"/>
      </w:r>
      <w:r>
        <w:instrText xml:space="preserve"> PAGEREF _Toc27902 </w:instrText>
      </w:r>
      <w:r>
        <w:fldChar w:fldCharType="separate"/>
      </w:r>
      <w:r>
        <w:t>20</w:t>
      </w:r>
      <w:r>
        <w:fldChar w:fldCharType="end"/>
      </w:r>
      <w:r>
        <w:fldChar w:fldCharType="end"/>
      </w:r>
    </w:p>
    <w:p>
      <w:pPr>
        <w:pStyle w:val="17"/>
        <w:tabs>
          <w:tab w:val="right" w:leader="dot" w:pos="8820"/>
        </w:tabs>
      </w:pPr>
      <w:r>
        <w:fldChar w:fldCharType="begin"/>
      </w:r>
      <w:r>
        <w:instrText xml:space="preserve"> HYPERLINK \l "_Toc19278" </w:instrText>
      </w:r>
      <w:r>
        <w:fldChar w:fldCharType="separate"/>
      </w:r>
      <w:r>
        <w:rPr>
          <w:rFonts w:ascii="Times New Roman" w:hAnsi="Times New Roman" w:eastAsia="黑体" w:cs="Times New Roman"/>
          <w:szCs w:val="21"/>
        </w:rPr>
        <w:t>8. 材料与设备</w:t>
      </w:r>
      <w:r>
        <w:tab/>
      </w:r>
      <w:r>
        <w:fldChar w:fldCharType="begin"/>
      </w:r>
      <w:r>
        <w:instrText xml:space="preserve"> PAGEREF _Toc19278 </w:instrText>
      </w:r>
      <w:r>
        <w:fldChar w:fldCharType="separate"/>
      </w:r>
      <w:r>
        <w:t>24</w:t>
      </w:r>
      <w:r>
        <w:fldChar w:fldCharType="end"/>
      </w:r>
      <w:r>
        <w:fldChar w:fldCharType="end"/>
      </w:r>
    </w:p>
    <w:p>
      <w:pPr>
        <w:pStyle w:val="17"/>
        <w:tabs>
          <w:tab w:val="right" w:leader="dot" w:pos="8820"/>
        </w:tabs>
      </w:pPr>
      <w:r>
        <w:fldChar w:fldCharType="begin"/>
      </w:r>
      <w:r>
        <w:instrText xml:space="preserve"> HYPERLINK \l "_Toc30437" </w:instrText>
      </w:r>
      <w:r>
        <w:fldChar w:fldCharType="separate"/>
      </w:r>
      <w:r>
        <w:rPr>
          <w:rFonts w:ascii="Times New Roman" w:hAnsi="Times New Roman" w:eastAsia="黑体" w:cs="Times New Roman"/>
          <w:szCs w:val="21"/>
        </w:rPr>
        <w:t>9. 试验与检验</w:t>
      </w:r>
      <w:r>
        <w:tab/>
      </w:r>
      <w:r>
        <w:fldChar w:fldCharType="begin"/>
      </w:r>
      <w:r>
        <w:instrText xml:space="preserve"> PAGEREF _Toc30437 </w:instrText>
      </w:r>
      <w:r>
        <w:fldChar w:fldCharType="separate"/>
      </w:r>
      <w:r>
        <w:t>26</w:t>
      </w:r>
      <w:r>
        <w:fldChar w:fldCharType="end"/>
      </w:r>
      <w:r>
        <w:fldChar w:fldCharType="end"/>
      </w:r>
    </w:p>
    <w:p>
      <w:pPr>
        <w:pStyle w:val="17"/>
        <w:tabs>
          <w:tab w:val="right" w:leader="dot" w:pos="8820"/>
        </w:tabs>
      </w:pPr>
      <w:r>
        <w:fldChar w:fldCharType="begin"/>
      </w:r>
      <w:r>
        <w:instrText xml:space="preserve"> HYPERLINK \l "_Toc18493" </w:instrText>
      </w:r>
      <w:r>
        <w:fldChar w:fldCharType="separate"/>
      </w:r>
      <w:r>
        <w:rPr>
          <w:rFonts w:ascii="Times New Roman" w:hAnsi="Times New Roman" w:eastAsia="黑体" w:cs="Times New Roman"/>
          <w:szCs w:val="21"/>
        </w:rPr>
        <w:t>10. 变更</w:t>
      </w:r>
      <w:r>
        <w:tab/>
      </w:r>
      <w:r>
        <w:fldChar w:fldCharType="begin"/>
      </w:r>
      <w:r>
        <w:instrText xml:space="preserve"> PAGEREF _Toc18493 </w:instrText>
      </w:r>
      <w:r>
        <w:fldChar w:fldCharType="separate"/>
      </w:r>
      <w:r>
        <w:t>27</w:t>
      </w:r>
      <w:r>
        <w:fldChar w:fldCharType="end"/>
      </w:r>
      <w:r>
        <w:fldChar w:fldCharType="end"/>
      </w:r>
    </w:p>
    <w:p>
      <w:pPr>
        <w:pStyle w:val="17"/>
        <w:tabs>
          <w:tab w:val="right" w:leader="dot" w:pos="8820"/>
        </w:tabs>
      </w:pPr>
      <w:r>
        <w:fldChar w:fldCharType="begin"/>
      </w:r>
      <w:r>
        <w:instrText xml:space="preserve"> HYPERLINK \l "_Toc8396" </w:instrText>
      </w:r>
      <w:r>
        <w:fldChar w:fldCharType="separate"/>
      </w:r>
      <w:r>
        <w:rPr>
          <w:rFonts w:ascii="Times New Roman" w:hAnsi="Times New Roman" w:eastAsia="黑体" w:cs="Times New Roman"/>
          <w:szCs w:val="21"/>
        </w:rPr>
        <w:t>11. 价格调整</w:t>
      </w:r>
      <w:r>
        <w:tab/>
      </w:r>
      <w:r>
        <w:fldChar w:fldCharType="begin"/>
      </w:r>
      <w:r>
        <w:instrText xml:space="preserve"> PAGEREF _Toc8396 </w:instrText>
      </w:r>
      <w:r>
        <w:fldChar w:fldCharType="separate"/>
      </w:r>
      <w:r>
        <w:t>30</w:t>
      </w:r>
      <w:r>
        <w:fldChar w:fldCharType="end"/>
      </w:r>
      <w:r>
        <w:fldChar w:fldCharType="end"/>
      </w:r>
    </w:p>
    <w:p>
      <w:pPr>
        <w:pStyle w:val="17"/>
        <w:tabs>
          <w:tab w:val="right" w:leader="dot" w:pos="8820"/>
        </w:tabs>
      </w:pPr>
      <w:r>
        <w:fldChar w:fldCharType="begin"/>
      </w:r>
      <w:r>
        <w:instrText xml:space="preserve"> HYPERLINK \l "_Toc5769" </w:instrText>
      </w:r>
      <w:r>
        <w:fldChar w:fldCharType="separate"/>
      </w:r>
      <w:r>
        <w:rPr>
          <w:rFonts w:ascii="Times New Roman" w:hAnsi="Times New Roman" w:eastAsia="黑体" w:cs="Times New Roman"/>
          <w:szCs w:val="21"/>
        </w:rPr>
        <w:t>12. 合同价格、计量与支付</w:t>
      </w:r>
      <w:r>
        <w:tab/>
      </w:r>
      <w:r>
        <w:fldChar w:fldCharType="begin"/>
      </w:r>
      <w:r>
        <w:instrText xml:space="preserve"> PAGEREF _Toc5769 </w:instrText>
      </w:r>
      <w:r>
        <w:fldChar w:fldCharType="separate"/>
      </w:r>
      <w:r>
        <w:t>32</w:t>
      </w:r>
      <w:r>
        <w:fldChar w:fldCharType="end"/>
      </w:r>
      <w:r>
        <w:fldChar w:fldCharType="end"/>
      </w:r>
    </w:p>
    <w:p>
      <w:pPr>
        <w:pStyle w:val="17"/>
        <w:tabs>
          <w:tab w:val="right" w:leader="dot" w:pos="8820"/>
        </w:tabs>
      </w:pPr>
      <w:r>
        <w:fldChar w:fldCharType="begin"/>
      </w:r>
      <w:r>
        <w:instrText xml:space="preserve"> HYPERLINK \l "_Toc18309" </w:instrText>
      </w:r>
      <w:r>
        <w:fldChar w:fldCharType="separate"/>
      </w:r>
      <w:r>
        <w:rPr>
          <w:rFonts w:ascii="Times New Roman" w:hAnsi="Times New Roman" w:eastAsia="黑体" w:cs="Times New Roman"/>
          <w:szCs w:val="21"/>
        </w:rPr>
        <w:t>13. 验收和工程试车</w:t>
      </w:r>
      <w:bookmarkStart w:id="1116" w:name="_GoBack"/>
      <w:bookmarkEnd w:id="1116"/>
      <w:r>
        <w:tab/>
      </w:r>
      <w:r>
        <w:fldChar w:fldCharType="begin"/>
      </w:r>
      <w:r>
        <w:instrText xml:space="preserve"> PAGEREF _Toc18309 </w:instrText>
      </w:r>
      <w:r>
        <w:fldChar w:fldCharType="separate"/>
      </w:r>
      <w:r>
        <w:t>36</w:t>
      </w:r>
      <w:r>
        <w:fldChar w:fldCharType="end"/>
      </w:r>
      <w:r>
        <w:fldChar w:fldCharType="end"/>
      </w:r>
    </w:p>
    <w:p>
      <w:pPr>
        <w:pStyle w:val="17"/>
        <w:tabs>
          <w:tab w:val="right" w:leader="dot" w:pos="8820"/>
        </w:tabs>
      </w:pPr>
      <w:r>
        <w:fldChar w:fldCharType="begin"/>
      </w:r>
      <w:r>
        <w:instrText xml:space="preserve"> HYPERLINK \l "_Toc3237" </w:instrText>
      </w:r>
      <w:r>
        <w:fldChar w:fldCharType="separate"/>
      </w:r>
      <w:r>
        <w:rPr>
          <w:rFonts w:ascii="Times New Roman" w:hAnsi="Times New Roman" w:eastAsia="黑体" w:cs="Times New Roman"/>
          <w:szCs w:val="21"/>
        </w:rPr>
        <w:t>14. 竣工结算</w:t>
      </w:r>
      <w:r>
        <w:tab/>
      </w:r>
      <w:r>
        <w:fldChar w:fldCharType="begin"/>
      </w:r>
      <w:r>
        <w:instrText xml:space="preserve"> PAGEREF _Toc3237 </w:instrText>
      </w:r>
      <w:r>
        <w:fldChar w:fldCharType="separate"/>
      </w:r>
      <w:r>
        <w:t>39</w:t>
      </w:r>
      <w:r>
        <w:fldChar w:fldCharType="end"/>
      </w:r>
      <w:r>
        <w:fldChar w:fldCharType="end"/>
      </w:r>
    </w:p>
    <w:p>
      <w:pPr>
        <w:pStyle w:val="17"/>
        <w:tabs>
          <w:tab w:val="right" w:leader="dot" w:pos="8820"/>
        </w:tabs>
      </w:pPr>
      <w:r>
        <w:fldChar w:fldCharType="begin"/>
      </w:r>
      <w:r>
        <w:instrText xml:space="preserve"> HYPERLINK \l "_Toc18681" </w:instrText>
      </w:r>
      <w:r>
        <w:fldChar w:fldCharType="separate"/>
      </w:r>
      <w:r>
        <w:rPr>
          <w:rFonts w:ascii="Times New Roman" w:hAnsi="Times New Roman" w:eastAsia="黑体" w:cs="Times New Roman"/>
          <w:szCs w:val="21"/>
        </w:rPr>
        <w:t>15. 缺陷责任与保修</w:t>
      </w:r>
      <w:r>
        <w:tab/>
      </w:r>
      <w:r>
        <w:fldChar w:fldCharType="begin"/>
      </w:r>
      <w:r>
        <w:instrText xml:space="preserve"> PAGEREF _Toc18681 </w:instrText>
      </w:r>
      <w:r>
        <w:fldChar w:fldCharType="separate"/>
      </w:r>
      <w:r>
        <w:t>40</w:t>
      </w:r>
      <w:r>
        <w:fldChar w:fldCharType="end"/>
      </w:r>
      <w:r>
        <w:fldChar w:fldCharType="end"/>
      </w:r>
    </w:p>
    <w:p>
      <w:pPr>
        <w:pStyle w:val="17"/>
        <w:tabs>
          <w:tab w:val="right" w:leader="dot" w:pos="8820"/>
        </w:tabs>
      </w:pPr>
      <w:r>
        <w:fldChar w:fldCharType="begin"/>
      </w:r>
      <w:r>
        <w:instrText xml:space="preserve"> HYPERLINK \l "_Toc29972" </w:instrText>
      </w:r>
      <w:r>
        <w:fldChar w:fldCharType="separate"/>
      </w:r>
      <w:r>
        <w:rPr>
          <w:rFonts w:ascii="Times New Roman" w:hAnsi="Times New Roman" w:eastAsia="黑体" w:cs="Times New Roman"/>
          <w:szCs w:val="21"/>
        </w:rPr>
        <w:t>16. 违约</w:t>
      </w:r>
      <w:r>
        <w:tab/>
      </w:r>
      <w:r>
        <w:fldChar w:fldCharType="begin"/>
      </w:r>
      <w:r>
        <w:instrText xml:space="preserve"> PAGEREF _Toc29972 </w:instrText>
      </w:r>
      <w:r>
        <w:fldChar w:fldCharType="separate"/>
      </w:r>
      <w:r>
        <w:t>42</w:t>
      </w:r>
      <w:r>
        <w:fldChar w:fldCharType="end"/>
      </w:r>
      <w:r>
        <w:fldChar w:fldCharType="end"/>
      </w:r>
    </w:p>
    <w:p>
      <w:pPr>
        <w:pStyle w:val="17"/>
        <w:tabs>
          <w:tab w:val="right" w:leader="dot" w:pos="8820"/>
        </w:tabs>
      </w:pPr>
      <w:r>
        <w:fldChar w:fldCharType="begin"/>
      </w:r>
      <w:r>
        <w:instrText xml:space="preserve"> HYPERLINK \l "_Toc241" </w:instrText>
      </w:r>
      <w:r>
        <w:fldChar w:fldCharType="separate"/>
      </w:r>
      <w:r>
        <w:rPr>
          <w:rFonts w:ascii="Times New Roman" w:hAnsi="Times New Roman" w:eastAsia="黑体" w:cs="Times New Roman"/>
          <w:szCs w:val="21"/>
        </w:rPr>
        <w:t>17. 不可抗力</w:t>
      </w:r>
      <w:r>
        <w:tab/>
      </w:r>
      <w:r>
        <w:fldChar w:fldCharType="begin"/>
      </w:r>
      <w:r>
        <w:instrText xml:space="preserve"> PAGEREF _Toc241 </w:instrText>
      </w:r>
      <w:r>
        <w:fldChar w:fldCharType="separate"/>
      </w:r>
      <w:r>
        <w:t>44</w:t>
      </w:r>
      <w:r>
        <w:fldChar w:fldCharType="end"/>
      </w:r>
      <w:r>
        <w:fldChar w:fldCharType="end"/>
      </w:r>
    </w:p>
    <w:p>
      <w:pPr>
        <w:pStyle w:val="17"/>
        <w:tabs>
          <w:tab w:val="right" w:leader="dot" w:pos="8820"/>
        </w:tabs>
      </w:pPr>
      <w:r>
        <w:fldChar w:fldCharType="begin"/>
      </w:r>
      <w:r>
        <w:instrText xml:space="preserve"> HYPERLINK \l "_Toc21121" </w:instrText>
      </w:r>
      <w:r>
        <w:fldChar w:fldCharType="separate"/>
      </w:r>
      <w:r>
        <w:rPr>
          <w:rFonts w:ascii="Times New Roman" w:hAnsi="Times New Roman" w:eastAsia="黑体" w:cs="Times New Roman"/>
          <w:szCs w:val="21"/>
        </w:rPr>
        <w:t>18. 保险</w:t>
      </w:r>
      <w:r>
        <w:tab/>
      </w:r>
      <w:r>
        <w:fldChar w:fldCharType="begin"/>
      </w:r>
      <w:r>
        <w:instrText xml:space="preserve"> PAGEREF _Toc21121 </w:instrText>
      </w:r>
      <w:r>
        <w:fldChar w:fldCharType="separate"/>
      </w:r>
      <w:r>
        <w:t>46</w:t>
      </w:r>
      <w:r>
        <w:fldChar w:fldCharType="end"/>
      </w:r>
      <w:r>
        <w:fldChar w:fldCharType="end"/>
      </w:r>
    </w:p>
    <w:p>
      <w:pPr>
        <w:pStyle w:val="17"/>
        <w:tabs>
          <w:tab w:val="right" w:leader="dot" w:pos="8820"/>
        </w:tabs>
      </w:pPr>
      <w:r>
        <w:fldChar w:fldCharType="begin"/>
      </w:r>
      <w:r>
        <w:instrText xml:space="preserve"> HYPERLINK \l "_Toc19786" </w:instrText>
      </w:r>
      <w:r>
        <w:fldChar w:fldCharType="separate"/>
      </w:r>
      <w:r>
        <w:rPr>
          <w:rFonts w:ascii="Times New Roman" w:hAnsi="Times New Roman" w:eastAsia="黑体" w:cs="Times New Roman"/>
          <w:szCs w:val="21"/>
        </w:rPr>
        <w:t>19. 索赔</w:t>
      </w:r>
      <w:r>
        <w:tab/>
      </w:r>
      <w:r>
        <w:fldChar w:fldCharType="begin"/>
      </w:r>
      <w:r>
        <w:instrText xml:space="preserve"> PAGEREF _Toc19786 </w:instrText>
      </w:r>
      <w:r>
        <w:fldChar w:fldCharType="separate"/>
      </w:r>
      <w:r>
        <w:t>47</w:t>
      </w:r>
      <w:r>
        <w:fldChar w:fldCharType="end"/>
      </w:r>
      <w:r>
        <w:fldChar w:fldCharType="end"/>
      </w:r>
    </w:p>
    <w:p>
      <w:pPr>
        <w:pStyle w:val="17"/>
        <w:tabs>
          <w:tab w:val="right" w:leader="dot" w:pos="8820"/>
        </w:tabs>
      </w:pPr>
      <w:r>
        <w:fldChar w:fldCharType="begin"/>
      </w:r>
      <w:r>
        <w:instrText xml:space="preserve"> HYPERLINK \l "_Toc25006" </w:instrText>
      </w:r>
      <w:r>
        <w:fldChar w:fldCharType="separate"/>
      </w:r>
      <w:r>
        <w:rPr>
          <w:rFonts w:ascii="Times New Roman" w:hAnsi="Times New Roman" w:eastAsia="黑体" w:cs="Times New Roman"/>
          <w:szCs w:val="21"/>
        </w:rPr>
        <w:t>20. 争议解决</w:t>
      </w:r>
      <w:r>
        <w:tab/>
      </w:r>
      <w:r>
        <w:fldChar w:fldCharType="begin"/>
      </w:r>
      <w:r>
        <w:instrText xml:space="preserve"> PAGEREF _Toc25006 </w:instrText>
      </w:r>
      <w:r>
        <w:fldChar w:fldCharType="separate"/>
      </w:r>
      <w:r>
        <w:t>48</w:t>
      </w:r>
      <w:r>
        <w:fldChar w:fldCharType="end"/>
      </w:r>
      <w:r>
        <w:fldChar w:fldCharType="end"/>
      </w:r>
    </w:p>
    <w:p>
      <w:pPr>
        <w:pStyle w:val="10"/>
        <w:tabs>
          <w:tab w:val="right" w:leader="dot" w:pos="8820"/>
        </w:tabs>
      </w:pPr>
      <w:r>
        <w:fldChar w:fldCharType="begin"/>
      </w:r>
      <w:r>
        <w:instrText xml:space="preserve"> HYPERLINK \l "_Toc23734" </w:instrText>
      </w:r>
      <w:r>
        <w:fldChar w:fldCharType="separate"/>
      </w:r>
      <w:r>
        <w:rPr>
          <w:rFonts w:ascii="Times New Roman" w:hAnsi="Times New Roman" w:eastAsia="黑体" w:cs="Times New Roman"/>
          <w:szCs w:val="30"/>
        </w:rPr>
        <w:t>第三部分 专用合同条款</w:t>
      </w:r>
      <w:r>
        <w:tab/>
      </w:r>
      <w:r>
        <w:fldChar w:fldCharType="begin"/>
      </w:r>
      <w:r>
        <w:instrText xml:space="preserve"> PAGEREF _Toc23734 </w:instrText>
      </w:r>
      <w:r>
        <w:fldChar w:fldCharType="separate"/>
      </w:r>
      <w:r>
        <w:t>50</w:t>
      </w:r>
      <w:r>
        <w:fldChar w:fldCharType="end"/>
      </w:r>
      <w:r>
        <w:fldChar w:fldCharType="end"/>
      </w:r>
    </w:p>
    <w:p>
      <w:pPr>
        <w:pStyle w:val="17"/>
        <w:tabs>
          <w:tab w:val="right" w:leader="dot" w:pos="8820"/>
        </w:tabs>
      </w:pPr>
      <w:r>
        <w:fldChar w:fldCharType="begin"/>
      </w:r>
      <w:r>
        <w:instrText xml:space="preserve"> HYPERLINK \l "_Toc12211" </w:instrText>
      </w:r>
      <w:r>
        <w:fldChar w:fldCharType="separate"/>
      </w:r>
      <w:r>
        <w:rPr>
          <w:rFonts w:ascii="Times New Roman" w:hAnsi="Times New Roman" w:eastAsia="黑体" w:cs="Times New Roman"/>
          <w:szCs w:val="21"/>
        </w:rPr>
        <w:t>1. 一般约定</w:t>
      </w:r>
      <w:r>
        <w:tab/>
      </w:r>
      <w:r>
        <w:fldChar w:fldCharType="begin"/>
      </w:r>
      <w:r>
        <w:instrText xml:space="preserve"> PAGEREF _Toc12211 </w:instrText>
      </w:r>
      <w:r>
        <w:fldChar w:fldCharType="separate"/>
      </w:r>
      <w:r>
        <w:t>50</w:t>
      </w:r>
      <w:r>
        <w:fldChar w:fldCharType="end"/>
      </w:r>
      <w:r>
        <w:fldChar w:fldCharType="end"/>
      </w:r>
    </w:p>
    <w:p>
      <w:pPr>
        <w:pStyle w:val="17"/>
        <w:tabs>
          <w:tab w:val="right" w:leader="dot" w:pos="8820"/>
        </w:tabs>
      </w:pPr>
      <w:r>
        <w:fldChar w:fldCharType="begin"/>
      </w:r>
      <w:r>
        <w:instrText xml:space="preserve"> HYPERLINK \l "_Toc25707" </w:instrText>
      </w:r>
      <w:r>
        <w:fldChar w:fldCharType="separate"/>
      </w:r>
      <w:r>
        <w:rPr>
          <w:rFonts w:ascii="Times New Roman" w:hAnsi="Times New Roman" w:eastAsia="黑体" w:cs="Times New Roman"/>
          <w:szCs w:val="21"/>
        </w:rPr>
        <w:t>2. 发包人</w:t>
      </w:r>
      <w:r>
        <w:tab/>
      </w:r>
      <w:r>
        <w:fldChar w:fldCharType="begin"/>
      </w:r>
      <w:r>
        <w:instrText xml:space="preserve"> PAGEREF _Toc25707 </w:instrText>
      </w:r>
      <w:r>
        <w:fldChar w:fldCharType="separate"/>
      </w:r>
      <w:r>
        <w:t>54</w:t>
      </w:r>
      <w:r>
        <w:fldChar w:fldCharType="end"/>
      </w:r>
      <w:r>
        <w:fldChar w:fldCharType="end"/>
      </w:r>
    </w:p>
    <w:p>
      <w:pPr>
        <w:pStyle w:val="17"/>
        <w:tabs>
          <w:tab w:val="right" w:leader="dot" w:pos="8820"/>
        </w:tabs>
      </w:pPr>
      <w:r>
        <w:fldChar w:fldCharType="begin"/>
      </w:r>
      <w:r>
        <w:instrText xml:space="preserve"> HYPERLINK \l "_Toc3944" </w:instrText>
      </w:r>
      <w:r>
        <w:fldChar w:fldCharType="separate"/>
      </w:r>
      <w:r>
        <w:rPr>
          <w:rFonts w:ascii="Times New Roman" w:hAnsi="Times New Roman" w:eastAsia="黑体" w:cs="Times New Roman"/>
          <w:szCs w:val="21"/>
        </w:rPr>
        <w:t>3. 承包人</w:t>
      </w:r>
      <w:r>
        <w:tab/>
      </w:r>
      <w:r>
        <w:fldChar w:fldCharType="begin"/>
      </w:r>
      <w:r>
        <w:instrText xml:space="preserve"> PAGEREF _Toc3944 </w:instrText>
      </w:r>
      <w:r>
        <w:fldChar w:fldCharType="separate"/>
      </w:r>
      <w:r>
        <w:t>55</w:t>
      </w:r>
      <w:r>
        <w:fldChar w:fldCharType="end"/>
      </w:r>
      <w:r>
        <w:fldChar w:fldCharType="end"/>
      </w:r>
    </w:p>
    <w:p>
      <w:pPr>
        <w:pStyle w:val="17"/>
        <w:tabs>
          <w:tab w:val="right" w:leader="dot" w:pos="8820"/>
        </w:tabs>
      </w:pPr>
      <w:r>
        <w:fldChar w:fldCharType="begin"/>
      </w:r>
      <w:r>
        <w:instrText xml:space="preserve"> HYPERLINK \l "_Toc31861" </w:instrText>
      </w:r>
      <w:r>
        <w:fldChar w:fldCharType="separate"/>
      </w:r>
      <w:r>
        <w:rPr>
          <w:rFonts w:ascii="Times New Roman" w:hAnsi="Times New Roman" w:eastAsia="黑体" w:cs="Times New Roman"/>
          <w:szCs w:val="21"/>
        </w:rPr>
        <w:t>4. 监理人</w:t>
      </w:r>
      <w:r>
        <w:tab/>
      </w:r>
      <w:r>
        <w:fldChar w:fldCharType="begin"/>
      </w:r>
      <w:r>
        <w:instrText xml:space="preserve"> PAGEREF _Toc31861 </w:instrText>
      </w:r>
      <w:r>
        <w:fldChar w:fldCharType="separate"/>
      </w:r>
      <w:r>
        <w:t>61</w:t>
      </w:r>
      <w:r>
        <w:fldChar w:fldCharType="end"/>
      </w:r>
      <w:r>
        <w:fldChar w:fldCharType="end"/>
      </w:r>
    </w:p>
    <w:p>
      <w:pPr>
        <w:pStyle w:val="17"/>
        <w:tabs>
          <w:tab w:val="right" w:leader="dot" w:pos="8820"/>
        </w:tabs>
      </w:pPr>
      <w:r>
        <w:fldChar w:fldCharType="begin"/>
      </w:r>
      <w:r>
        <w:instrText xml:space="preserve"> HYPERLINK \l "_Toc20208" </w:instrText>
      </w:r>
      <w:r>
        <w:fldChar w:fldCharType="separate"/>
      </w:r>
      <w:r>
        <w:rPr>
          <w:rFonts w:ascii="Times New Roman" w:hAnsi="Times New Roman" w:eastAsia="黑体" w:cs="Times New Roman"/>
          <w:szCs w:val="21"/>
        </w:rPr>
        <w:t>5. 工程质量</w:t>
      </w:r>
      <w:r>
        <w:tab/>
      </w:r>
      <w:r>
        <w:fldChar w:fldCharType="begin"/>
      </w:r>
      <w:r>
        <w:instrText xml:space="preserve"> PAGEREF _Toc20208 </w:instrText>
      </w:r>
      <w:r>
        <w:fldChar w:fldCharType="separate"/>
      </w:r>
      <w:r>
        <w:t>63</w:t>
      </w:r>
      <w:r>
        <w:fldChar w:fldCharType="end"/>
      </w:r>
      <w:r>
        <w:fldChar w:fldCharType="end"/>
      </w:r>
    </w:p>
    <w:p>
      <w:pPr>
        <w:pStyle w:val="17"/>
        <w:tabs>
          <w:tab w:val="right" w:leader="dot" w:pos="8820"/>
        </w:tabs>
      </w:pPr>
      <w:r>
        <w:fldChar w:fldCharType="begin"/>
      </w:r>
      <w:r>
        <w:instrText xml:space="preserve"> HYPERLINK \l "_Toc8078" </w:instrText>
      </w:r>
      <w:r>
        <w:fldChar w:fldCharType="separate"/>
      </w:r>
      <w:r>
        <w:rPr>
          <w:rFonts w:ascii="Times New Roman" w:hAnsi="Times New Roman" w:eastAsia="黑体" w:cs="Times New Roman"/>
          <w:szCs w:val="21"/>
        </w:rPr>
        <w:t>6. 安全文明施工与环境保护</w:t>
      </w:r>
      <w:r>
        <w:tab/>
      </w:r>
      <w:r>
        <w:fldChar w:fldCharType="begin"/>
      </w:r>
      <w:r>
        <w:instrText xml:space="preserve"> PAGEREF _Toc8078 </w:instrText>
      </w:r>
      <w:r>
        <w:fldChar w:fldCharType="separate"/>
      </w:r>
      <w:r>
        <w:t>63</w:t>
      </w:r>
      <w:r>
        <w:fldChar w:fldCharType="end"/>
      </w:r>
      <w:r>
        <w:fldChar w:fldCharType="end"/>
      </w:r>
    </w:p>
    <w:p>
      <w:pPr>
        <w:pStyle w:val="17"/>
        <w:tabs>
          <w:tab w:val="right" w:leader="dot" w:pos="8820"/>
        </w:tabs>
      </w:pPr>
      <w:r>
        <w:fldChar w:fldCharType="begin"/>
      </w:r>
      <w:r>
        <w:instrText xml:space="preserve"> HYPERLINK \l "_Toc22199" </w:instrText>
      </w:r>
      <w:r>
        <w:fldChar w:fldCharType="separate"/>
      </w:r>
      <w:r>
        <w:rPr>
          <w:rFonts w:ascii="Times New Roman" w:hAnsi="Times New Roman" w:eastAsia="黑体" w:cs="Times New Roman"/>
          <w:szCs w:val="21"/>
        </w:rPr>
        <w:t>7. 工期和进度</w:t>
      </w:r>
      <w:r>
        <w:tab/>
      </w:r>
      <w:r>
        <w:fldChar w:fldCharType="begin"/>
      </w:r>
      <w:r>
        <w:instrText xml:space="preserve"> PAGEREF _Toc22199 </w:instrText>
      </w:r>
      <w:r>
        <w:fldChar w:fldCharType="separate"/>
      </w:r>
      <w:r>
        <w:t>66</w:t>
      </w:r>
      <w:r>
        <w:fldChar w:fldCharType="end"/>
      </w:r>
      <w:r>
        <w:fldChar w:fldCharType="end"/>
      </w:r>
    </w:p>
    <w:p>
      <w:pPr>
        <w:pStyle w:val="17"/>
        <w:tabs>
          <w:tab w:val="right" w:leader="dot" w:pos="8820"/>
        </w:tabs>
      </w:pPr>
      <w:r>
        <w:fldChar w:fldCharType="begin"/>
      </w:r>
      <w:r>
        <w:instrText xml:space="preserve"> HYPERLINK \l "_Toc29342" </w:instrText>
      </w:r>
      <w:r>
        <w:fldChar w:fldCharType="separate"/>
      </w:r>
      <w:r>
        <w:rPr>
          <w:rFonts w:ascii="Times New Roman" w:hAnsi="Times New Roman" w:eastAsia="黑体" w:cs="Times New Roman"/>
          <w:szCs w:val="21"/>
        </w:rPr>
        <w:t>8. 材料与设备</w:t>
      </w:r>
      <w:r>
        <w:tab/>
      </w:r>
      <w:r>
        <w:fldChar w:fldCharType="begin"/>
      </w:r>
      <w:r>
        <w:instrText xml:space="preserve"> PAGEREF _Toc29342 </w:instrText>
      </w:r>
      <w:r>
        <w:fldChar w:fldCharType="separate"/>
      </w:r>
      <w:r>
        <w:t>70</w:t>
      </w:r>
      <w:r>
        <w:fldChar w:fldCharType="end"/>
      </w:r>
      <w:r>
        <w:fldChar w:fldCharType="end"/>
      </w:r>
    </w:p>
    <w:p>
      <w:pPr>
        <w:pStyle w:val="17"/>
        <w:tabs>
          <w:tab w:val="right" w:leader="dot" w:pos="8820"/>
        </w:tabs>
      </w:pPr>
      <w:r>
        <w:fldChar w:fldCharType="begin"/>
      </w:r>
      <w:r>
        <w:instrText xml:space="preserve"> HYPERLINK \l "_Toc25968" </w:instrText>
      </w:r>
      <w:r>
        <w:fldChar w:fldCharType="separate"/>
      </w:r>
      <w:r>
        <w:rPr>
          <w:rFonts w:ascii="Times New Roman" w:hAnsi="Times New Roman" w:eastAsia="黑体" w:cs="Times New Roman"/>
          <w:szCs w:val="21"/>
        </w:rPr>
        <w:t>9. 试验与检验</w:t>
      </w:r>
      <w:r>
        <w:tab/>
      </w:r>
      <w:r>
        <w:fldChar w:fldCharType="begin"/>
      </w:r>
      <w:r>
        <w:instrText xml:space="preserve"> PAGEREF _Toc25968 </w:instrText>
      </w:r>
      <w:r>
        <w:fldChar w:fldCharType="separate"/>
      </w:r>
      <w:r>
        <w:t>72</w:t>
      </w:r>
      <w:r>
        <w:fldChar w:fldCharType="end"/>
      </w:r>
      <w:r>
        <w:fldChar w:fldCharType="end"/>
      </w:r>
    </w:p>
    <w:p>
      <w:pPr>
        <w:pStyle w:val="17"/>
        <w:tabs>
          <w:tab w:val="right" w:leader="dot" w:pos="8820"/>
        </w:tabs>
      </w:pPr>
      <w:r>
        <w:fldChar w:fldCharType="begin"/>
      </w:r>
      <w:r>
        <w:instrText xml:space="preserve"> HYPERLINK \l "_Toc22869" </w:instrText>
      </w:r>
      <w:r>
        <w:fldChar w:fldCharType="separate"/>
      </w:r>
      <w:r>
        <w:rPr>
          <w:rFonts w:ascii="Times New Roman" w:hAnsi="Times New Roman" w:eastAsia="黑体" w:cs="Times New Roman"/>
          <w:szCs w:val="21"/>
        </w:rPr>
        <w:t>10. 变更</w:t>
      </w:r>
      <w:r>
        <w:tab/>
      </w:r>
      <w:r>
        <w:fldChar w:fldCharType="begin"/>
      </w:r>
      <w:r>
        <w:instrText xml:space="preserve"> PAGEREF _Toc22869 </w:instrText>
      </w:r>
      <w:r>
        <w:fldChar w:fldCharType="separate"/>
      </w:r>
      <w:r>
        <w:t>72</w:t>
      </w:r>
      <w:r>
        <w:fldChar w:fldCharType="end"/>
      </w:r>
      <w:r>
        <w:fldChar w:fldCharType="end"/>
      </w:r>
    </w:p>
    <w:p>
      <w:pPr>
        <w:pStyle w:val="17"/>
        <w:tabs>
          <w:tab w:val="right" w:leader="dot" w:pos="8820"/>
        </w:tabs>
      </w:pPr>
      <w:r>
        <w:fldChar w:fldCharType="begin"/>
      </w:r>
      <w:r>
        <w:instrText xml:space="preserve"> HYPERLINK \l "_Toc30920" </w:instrText>
      </w:r>
      <w:r>
        <w:fldChar w:fldCharType="separate"/>
      </w:r>
      <w:r>
        <w:rPr>
          <w:rFonts w:ascii="Times New Roman" w:hAnsi="Times New Roman" w:eastAsia="黑体" w:cs="Times New Roman"/>
          <w:szCs w:val="21"/>
        </w:rPr>
        <w:t>11. 价格调整</w:t>
      </w:r>
      <w:r>
        <w:tab/>
      </w:r>
      <w:r>
        <w:fldChar w:fldCharType="begin"/>
      </w:r>
      <w:r>
        <w:instrText xml:space="preserve"> PAGEREF _Toc30920 </w:instrText>
      </w:r>
      <w:r>
        <w:fldChar w:fldCharType="separate"/>
      </w:r>
      <w:r>
        <w:t>74</w:t>
      </w:r>
      <w:r>
        <w:fldChar w:fldCharType="end"/>
      </w:r>
      <w:r>
        <w:fldChar w:fldCharType="end"/>
      </w:r>
    </w:p>
    <w:p>
      <w:pPr>
        <w:pStyle w:val="17"/>
        <w:tabs>
          <w:tab w:val="right" w:leader="dot" w:pos="8820"/>
        </w:tabs>
      </w:pPr>
      <w:r>
        <w:fldChar w:fldCharType="begin"/>
      </w:r>
      <w:r>
        <w:instrText xml:space="preserve"> HYPERLINK \l "_Toc18556" </w:instrText>
      </w:r>
      <w:r>
        <w:fldChar w:fldCharType="separate"/>
      </w:r>
      <w:r>
        <w:rPr>
          <w:rFonts w:ascii="Times New Roman" w:hAnsi="Times New Roman" w:eastAsia="黑体" w:cs="Times New Roman"/>
          <w:szCs w:val="21"/>
        </w:rPr>
        <w:t>12. 合同价格、计量与支付</w:t>
      </w:r>
      <w:r>
        <w:tab/>
      </w:r>
      <w:r>
        <w:fldChar w:fldCharType="begin"/>
      </w:r>
      <w:r>
        <w:instrText xml:space="preserve"> PAGEREF _Toc18556 </w:instrText>
      </w:r>
      <w:r>
        <w:fldChar w:fldCharType="separate"/>
      </w:r>
      <w:r>
        <w:t>76</w:t>
      </w:r>
      <w:r>
        <w:fldChar w:fldCharType="end"/>
      </w:r>
      <w:r>
        <w:fldChar w:fldCharType="end"/>
      </w:r>
    </w:p>
    <w:p>
      <w:pPr>
        <w:pStyle w:val="17"/>
        <w:tabs>
          <w:tab w:val="right" w:leader="dot" w:pos="8820"/>
        </w:tabs>
      </w:pPr>
      <w:r>
        <w:fldChar w:fldCharType="begin"/>
      </w:r>
      <w:r>
        <w:instrText xml:space="preserve"> HYPERLINK \l "_Toc12522" </w:instrText>
      </w:r>
      <w:r>
        <w:fldChar w:fldCharType="separate"/>
      </w:r>
      <w:r>
        <w:rPr>
          <w:rFonts w:ascii="Times New Roman" w:hAnsi="Times New Roman" w:eastAsia="黑体" w:cs="Times New Roman"/>
          <w:szCs w:val="21"/>
        </w:rPr>
        <w:t>14. 竣工结算</w:t>
      </w:r>
      <w:r>
        <w:tab/>
      </w:r>
      <w:r>
        <w:fldChar w:fldCharType="begin"/>
      </w:r>
      <w:r>
        <w:instrText xml:space="preserve"> PAGEREF _Toc12522 </w:instrText>
      </w:r>
      <w:r>
        <w:fldChar w:fldCharType="separate"/>
      </w:r>
      <w:r>
        <w:t>81</w:t>
      </w:r>
      <w:r>
        <w:fldChar w:fldCharType="end"/>
      </w:r>
      <w:r>
        <w:fldChar w:fldCharType="end"/>
      </w:r>
    </w:p>
    <w:p>
      <w:pPr>
        <w:pStyle w:val="17"/>
        <w:tabs>
          <w:tab w:val="right" w:leader="dot" w:pos="8820"/>
        </w:tabs>
      </w:pPr>
      <w:r>
        <w:fldChar w:fldCharType="begin"/>
      </w:r>
      <w:r>
        <w:instrText xml:space="preserve"> HYPERLINK \l "_Toc3058" </w:instrText>
      </w:r>
      <w:r>
        <w:fldChar w:fldCharType="separate"/>
      </w:r>
      <w:r>
        <w:rPr>
          <w:rFonts w:ascii="Times New Roman" w:hAnsi="Times New Roman" w:eastAsia="黑体" w:cs="Times New Roman"/>
          <w:szCs w:val="21"/>
        </w:rPr>
        <w:t>15. 缺陷责任期与保修</w:t>
      </w:r>
      <w:r>
        <w:tab/>
      </w:r>
      <w:r>
        <w:fldChar w:fldCharType="begin"/>
      </w:r>
      <w:r>
        <w:instrText xml:space="preserve"> PAGEREF _Toc3058 </w:instrText>
      </w:r>
      <w:r>
        <w:fldChar w:fldCharType="separate"/>
      </w:r>
      <w:r>
        <w:t>82</w:t>
      </w:r>
      <w:r>
        <w:fldChar w:fldCharType="end"/>
      </w:r>
      <w:r>
        <w:fldChar w:fldCharType="end"/>
      </w:r>
    </w:p>
    <w:p>
      <w:pPr>
        <w:pStyle w:val="17"/>
        <w:tabs>
          <w:tab w:val="right" w:leader="dot" w:pos="8820"/>
        </w:tabs>
      </w:pPr>
      <w:r>
        <w:fldChar w:fldCharType="begin"/>
      </w:r>
      <w:r>
        <w:instrText xml:space="preserve"> HYPERLINK \l "_Toc11539" </w:instrText>
      </w:r>
      <w:r>
        <w:fldChar w:fldCharType="separate"/>
      </w:r>
      <w:r>
        <w:rPr>
          <w:rFonts w:ascii="Times New Roman" w:hAnsi="Times New Roman" w:eastAsia="黑体" w:cs="Times New Roman"/>
          <w:szCs w:val="21"/>
        </w:rPr>
        <w:t>16. 违约</w:t>
      </w:r>
      <w:r>
        <w:tab/>
      </w:r>
      <w:r>
        <w:fldChar w:fldCharType="begin"/>
      </w:r>
      <w:r>
        <w:instrText xml:space="preserve"> PAGEREF _Toc11539 </w:instrText>
      </w:r>
      <w:r>
        <w:fldChar w:fldCharType="separate"/>
      </w:r>
      <w:r>
        <w:t>83</w:t>
      </w:r>
      <w:r>
        <w:fldChar w:fldCharType="end"/>
      </w:r>
      <w:r>
        <w:fldChar w:fldCharType="end"/>
      </w:r>
    </w:p>
    <w:p>
      <w:pPr>
        <w:pStyle w:val="17"/>
        <w:tabs>
          <w:tab w:val="right" w:leader="dot" w:pos="8820"/>
        </w:tabs>
      </w:pPr>
      <w:r>
        <w:fldChar w:fldCharType="begin"/>
      </w:r>
      <w:r>
        <w:instrText xml:space="preserve"> HYPERLINK \l "_Toc9586" </w:instrText>
      </w:r>
      <w:r>
        <w:fldChar w:fldCharType="separate"/>
      </w:r>
      <w:r>
        <w:rPr>
          <w:rFonts w:ascii="Times New Roman" w:hAnsi="Times New Roman" w:eastAsia="黑体" w:cs="Times New Roman"/>
          <w:szCs w:val="21"/>
        </w:rPr>
        <w:t>17. 不可抗力</w:t>
      </w:r>
      <w:r>
        <w:tab/>
      </w:r>
      <w:r>
        <w:fldChar w:fldCharType="begin"/>
      </w:r>
      <w:r>
        <w:instrText xml:space="preserve"> PAGEREF _Toc9586 </w:instrText>
      </w:r>
      <w:r>
        <w:fldChar w:fldCharType="separate"/>
      </w:r>
      <w:r>
        <w:t>90</w:t>
      </w:r>
      <w:r>
        <w:fldChar w:fldCharType="end"/>
      </w:r>
      <w:r>
        <w:fldChar w:fldCharType="end"/>
      </w:r>
    </w:p>
    <w:p>
      <w:pPr>
        <w:pStyle w:val="17"/>
        <w:tabs>
          <w:tab w:val="right" w:leader="dot" w:pos="8820"/>
        </w:tabs>
      </w:pPr>
      <w:r>
        <w:fldChar w:fldCharType="begin"/>
      </w:r>
      <w:r>
        <w:instrText xml:space="preserve"> HYPERLINK \l "_Toc4543" </w:instrText>
      </w:r>
      <w:r>
        <w:fldChar w:fldCharType="separate"/>
      </w:r>
      <w:r>
        <w:rPr>
          <w:rFonts w:ascii="Times New Roman" w:hAnsi="Times New Roman" w:eastAsia="黑体" w:cs="Times New Roman"/>
          <w:szCs w:val="21"/>
        </w:rPr>
        <w:t>18. 保险</w:t>
      </w:r>
      <w:r>
        <w:tab/>
      </w:r>
      <w:r>
        <w:fldChar w:fldCharType="begin"/>
      </w:r>
      <w:r>
        <w:instrText xml:space="preserve"> PAGEREF _Toc4543 </w:instrText>
      </w:r>
      <w:r>
        <w:fldChar w:fldCharType="separate"/>
      </w:r>
      <w:r>
        <w:t>90</w:t>
      </w:r>
      <w:r>
        <w:fldChar w:fldCharType="end"/>
      </w:r>
      <w:r>
        <w:fldChar w:fldCharType="end"/>
      </w:r>
    </w:p>
    <w:p>
      <w:pPr>
        <w:pStyle w:val="17"/>
        <w:tabs>
          <w:tab w:val="right" w:leader="dot" w:pos="8820"/>
        </w:tabs>
      </w:pPr>
      <w:r>
        <w:fldChar w:fldCharType="begin"/>
      </w:r>
      <w:r>
        <w:instrText xml:space="preserve"> HYPERLINK \l "_Toc21133" </w:instrText>
      </w:r>
      <w:r>
        <w:fldChar w:fldCharType="separate"/>
      </w:r>
      <w:r>
        <w:rPr>
          <w:rFonts w:ascii="Times New Roman" w:hAnsi="Times New Roman" w:eastAsia="黑体" w:cs="Times New Roman"/>
          <w:szCs w:val="21"/>
        </w:rPr>
        <w:t>19. 索赔</w:t>
      </w:r>
      <w:r>
        <w:tab/>
      </w:r>
      <w:r>
        <w:fldChar w:fldCharType="begin"/>
      </w:r>
      <w:r>
        <w:instrText xml:space="preserve"> PAGEREF _Toc21133 </w:instrText>
      </w:r>
      <w:r>
        <w:fldChar w:fldCharType="separate"/>
      </w:r>
      <w:r>
        <w:t>91</w:t>
      </w:r>
      <w:r>
        <w:fldChar w:fldCharType="end"/>
      </w:r>
      <w:r>
        <w:fldChar w:fldCharType="end"/>
      </w:r>
    </w:p>
    <w:p>
      <w:pPr>
        <w:pStyle w:val="17"/>
        <w:tabs>
          <w:tab w:val="right" w:leader="dot" w:pos="8820"/>
        </w:tabs>
      </w:pPr>
      <w:r>
        <w:fldChar w:fldCharType="begin"/>
      </w:r>
      <w:r>
        <w:instrText xml:space="preserve"> HYPERLINK \l "_Toc11571" </w:instrText>
      </w:r>
      <w:r>
        <w:fldChar w:fldCharType="separate"/>
      </w:r>
      <w:r>
        <w:rPr>
          <w:rFonts w:ascii="Times New Roman" w:hAnsi="Times New Roman" w:eastAsia="黑体" w:cs="Times New Roman"/>
          <w:szCs w:val="21"/>
        </w:rPr>
        <w:t>20. 争议解决</w:t>
      </w:r>
      <w:r>
        <w:tab/>
      </w:r>
      <w:r>
        <w:fldChar w:fldCharType="begin"/>
      </w:r>
      <w:r>
        <w:instrText xml:space="preserve"> PAGEREF _Toc11571 </w:instrText>
      </w:r>
      <w:r>
        <w:fldChar w:fldCharType="separate"/>
      </w:r>
      <w:r>
        <w:t>91</w:t>
      </w:r>
      <w:r>
        <w:fldChar w:fldCharType="end"/>
      </w:r>
      <w:r>
        <w:fldChar w:fldCharType="end"/>
      </w:r>
    </w:p>
    <w:p>
      <w:pPr>
        <w:spacing w:line="360" w:lineRule="exact"/>
        <w:rPr>
          <w:rFonts w:ascii="Times New Roman" w:hAnsi="Times New Roman" w:cs="Times New Roman"/>
          <w:color w:val="000000" w:themeColor="text1"/>
          <w:szCs w:val="18"/>
          <w14:textFill>
            <w14:solidFill>
              <w14:schemeClr w14:val="tx1"/>
            </w14:solidFill>
          </w14:textFill>
        </w:rPr>
        <w:sectPr>
          <w:footerReference r:id="rId3" w:type="default"/>
          <w:pgSz w:w="11906" w:h="16838"/>
          <w:pgMar w:top="1418" w:right="1555" w:bottom="1418" w:left="1531" w:header="851" w:footer="992" w:gutter="0"/>
          <w:cols w:space="720" w:num="1"/>
          <w:docGrid w:type="lines" w:linePitch="312" w:charSpace="0"/>
        </w:sectPr>
      </w:pPr>
      <w:r>
        <w:rPr>
          <w:rFonts w:ascii="Times New Roman" w:hAnsi="Times New Roman" w:cs="Times New Roman"/>
          <w:color w:val="000000" w:themeColor="text1"/>
          <w:sz w:val="30"/>
          <w:szCs w:val="30"/>
          <w14:textFill>
            <w14:solidFill>
              <w14:schemeClr w14:val="tx1"/>
            </w14:solidFill>
          </w14:textFill>
        </w:rPr>
        <w:fldChar w:fldCharType="end"/>
      </w:r>
    </w:p>
    <w:p>
      <w:pPr>
        <w:pStyle w:val="4"/>
        <w:spacing w:line="360" w:lineRule="exact"/>
        <w:jc w:val="center"/>
        <w:rPr>
          <w:rFonts w:ascii="Times New Roman" w:hAnsi="Times New Roman" w:eastAsia="黑体" w:cs="Times New Roman"/>
          <w:b w:val="0"/>
          <w:color w:val="000000" w:themeColor="text1"/>
          <w:sz w:val="30"/>
          <w:szCs w:val="30"/>
          <w14:textFill>
            <w14:solidFill>
              <w14:schemeClr w14:val="tx1"/>
            </w14:solidFill>
          </w14:textFill>
        </w:rPr>
      </w:pPr>
      <w:bookmarkStart w:id="16" w:name="_Toc5244"/>
      <w:bookmarkStart w:id="17" w:name="_Toc407728609"/>
      <w:r>
        <w:rPr>
          <w:rFonts w:ascii="Times New Roman" w:hAnsi="Times New Roman" w:eastAsia="黑体" w:cs="Times New Roman"/>
          <w:color w:val="000000" w:themeColor="text1"/>
          <w:sz w:val="30"/>
          <w:szCs w:val="30"/>
          <w14:textFill>
            <w14:solidFill>
              <w14:schemeClr w14:val="tx1"/>
            </w14:solidFill>
          </w14:textFill>
        </w:rPr>
        <w:t>第一部分 合同协议书</w:t>
      </w:r>
      <w:bookmarkEnd w:id="13"/>
      <w:bookmarkEnd w:id="14"/>
      <w:bookmarkEnd w:id="15"/>
      <w:bookmarkEnd w:id="16"/>
      <w:bookmarkEnd w:id="17"/>
    </w:p>
    <w:p>
      <w:pPr>
        <w:spacing w:line="360" w:lineRule="exact"/>
        <w:rPr>
          <w:rFonts w:ascii="Times New Roman" w:hAnsi="Times New Roman" w:eastAsia="仿宋_GB2312" w:cs="Times New Roman"/>
          <w:b/>
          <w:color w:val="000000" w:themeColor="text1"/>
          <w:szCs w:val="21"/>
          <w14:textFill>
            <w14:solidFill>
              <w14:schemeClr w14:val="tx1"/>
            </w14:solidFill>
          </w14:textFill>
        </w:rPr>
      </w:pPr>
    </w:p>
    <w:p>
      <w:pPr>
        <w:spacing w:line="360" w:lineRule="auto"/>
        <w:ind w:firstLine="600" w:firstLineChars="25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发包人：</w:t>
      </w:r>
      <w:r>
        <w:rPr>
          <w:rFonts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u w:val="single"/>
          <w14:textFill>
            <w14:solidFill>
              <w14:schemeClr w14:val="tx1"/>
            </w14:solidFill>
          </w14:textFill>
        </w:rPr>
        <w:t>肇庆高新区粤海水务有限公司</w:t>
      </w:r>
      <w:r>
        <w:rPr>
          <w:rFonts w:ascii="Times New Roman" w:hAnsi="Times New Roman" w:eastAsia="仿宋_GB2312" w:cs="Times New Roman"/>
          <w:color w:val="000000" w:themeColor="text1"/>
          <w:sz w:val="24"/>
          <w:szCs w:val="24"/>
          <w:u w:val="single"/>
          <w14:textFill>
            <w14:solidFill>
              <w14:schemeClr w14:val="tx1"/>
            </w14:solidFill>
          </w14:textFill>
        </w:rPr>
        <w:t xml:space="preserve">       </w:t>
      </w:r>
    </w:p>
    <w:p>
      <w:pPr>
        <w:spacing w:line="360" w:lineRule="auto"/>
        <w:ind w:firstLine="600" w:firstLineChars="25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住  所：</w:t>
      </w:r>
      <w:r>
        <w:rPr>
          <w:rFonts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u w:val="single"/>
          <w14:textFill>
            <w14:solidFill>
              <w14:schemeClr w14:val="tx1"/>
            </w14:solidFill>
          </w14:textFill>
        </w:rPr>
        <w:t>广东省肇庆市肇庆高新区大旺大道西肇庆高新区粤海水务有限公司</w:t>
      </w:r>
      <w:r>
        <w:rPr>
          <w:rFonts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承包人：</w:t>
      </w:r>
      <w:r>
        <w:rPr>
          <w:rFonts w:ascii="Times New Roman" w:hAnsi="Times New Roman" w:eastAsia="仿宋_GB2312" w:cs="Times New Roman"/>
          <w:color w:val="000000" w:themeColor="text1"/>
          <w:sz w:val="24"/>
          <w:szCs w:val="24"/>
          <w:u w:val="single"/>
          <w14:textFill>
            <w14:solidFill>
              <w14:schemeClr w14:val="tx1"/>
            </w14:solidFill>
          </w14:textFill>
        </w:rPr>
        <w:t xml:space="preserve">                                  </w:t>
      </w:r>
    </w:p>
    <w:p>
      <w:pPr>
        <w:spacing w:line="360" w:lineRule="exact"/>
        <w:ind w:firstLine="630" w:firstLineChars="300"/>
        <w:rPr>
          <w:rFonts w:ascii="Times New Roman" w:hAnsi="Times New Roman" w:eastAsia="仿宋_GB2312" w:cs="Times New Roman"/>
          <w:b/>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住  所：</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b/>
          <w:color w:val="000000" w:themeColor="text1"/>
          <w:szCs w:val="21"/>
          <w:u w:val="single"/>
          <w14:textFill>
            <w14:solidFill>
              <w14:schemeClr w14:val="tx1"/>
            </w14:solidFill>
          </w14:textFill>
        </w:rPr>
      </w:pP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根据《</w:t>
      </w:r>
      <w:r>
        <w:rPr>
          <w:rFonts w:ascii="Times New Roman" w:hAnsi="Times New Roman" w:eastAsia="仿宋_GB2312" w:cs="Times New Roman"/>
          <w:color w:val="000000" w:themeColor="text1"/>
          <w:szCs w:val="21"/>
          <w:lang w:eastAsia="zh-Hans"/>
          <w14:textFill>
            <w14:solidFill>
              <w14:schemeClr w14:val="tx1"/>
            </w14:solidFill>
          </w14:textFill>
        </w:rPr>
        <w:t>中华人民共和国民法典》</w:t>
      </w:r>
      <w:r>
        <w:rPr>
          <w:rFonts w:ascii="Times New Roman" w:hAnsi="Times New Roman" w:eastAsia="仿宋_GB2312" w:cs="Times New Roman"/>
          <w:color w:val="000000" w:themeColor="text1"/>
          <w:szCs w:val="21"/>
          <w14:textFill>
            <w14:solidFill>
              <w14:schemeClr w14:val="tx1"/>
            </w14:solidFill>
          </w14:textFill>
        </w:rPr>
        <w:t>、《中华人民共和国建筑法》及有关法律规定，遵循平等、自愿、公平和诚实信用的原则，双方就</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将军山水厂污泥处理设施技术改造施工总承包项目</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工程施工及有关事项协商一致，共同达成如下协议：</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18" w:name="_Toc31940"/>
      <w:bookmarkStart w:id="19" w:name="_Toc407728610"/>
      <w:bookmarkStart w:id="20" w:name="_Toc10426"/>
      <w:r>
        <w:rPr>
          <w:rFonts w:ascii="Times New Roman" w:hAnsi="Times New Roman" w:eastAsia="黑体" w:cs="Times New Roman"/>
          <w:b w:val="0"/>
          <w:color w:val="000000" w:themeColor="text1"/>
          <w:sz w:val="21"/>
          <w:szCs w:val="21"/>
          <w14:textFill>
            <w14:solidFill>
              <w14:schemeClr w14:val="tx1"/>
            </w14:solidFill>
          </w14:textFill>
        </w:rPr>
        <w:t>一、工程概况</w:t>
      </w:r>
      <w:bookmarkEnd w:id="18"/>
      <w:bookmarkEnd w:id="19"/>
      <w:bookmarkEnd w:id="20"/>
    </w:p>
    <w:p>
      <w:pPr>
        <w:spacing w:line="360" w:lineRule="exact"/>
        <w:ind w:firstLine="411" w:firstLineChars="196"/>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1.工程名称</w:t>
      </w: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将军山水厂污泥处理设施技术改造施工总承包项目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11" w:firstLineChars="196"/>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2.工程地点：</w:t>
      </w:r>
      <w:r>
        <w:rPr>
          <w:rFonts w:hint="eastAsia" w:ascii="Times New Roman" w:hAnsi="Times New Roman" w:eastAsia="仿宋_GB2312" w:cs="Times New Roman"/>
          <w:color w:val="000000" w:themeColor="text1"/>
          <w:sz w:val="24"/>
          <w:szCs w:val="24"/>
          <w:u w:val="single"/>
          <w14:textFill>
            <w14:solidFill>
              <w14:schemeClr w14:val="tx1"/>
            </w14:solidFill>
          </w14:textFill>
        </w:rPr>
        <w:t>广东省肇庆市肇庆高新区大旺大道西肇庆高新区粤海水务有限公司</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11" w:firstLineChars="196"/>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3.工程立项批准文号：</w:t>
      </w:r>
      <w:r>
        <w:rPr>
          <w:rFonts w:hint="eastAsia" w:ascii="Times New Roman" w:hAnsi="Times New Roman" w:eastAsia="仿宋_GB2312" w:cs="Times New Roman"/>
          <w:color w:val="000000" w:themeColor="text1"/>
          <w:szCs w:val="21"/>
          <w:u w:val="single"/>
          <w14:textFill>
            <w14:solidFill>
              <w14:schemeClr w14:val="tx1"/>
            </w14:solidFill>
          </w14:textFill>
        </w:rPr>
        <w:t>《广东省企业投资备案证》（项目代码：2207-441200-07-02-840525）</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w:t>
      </w:r>
    </w:p>
    <w:p>
      <w:pPr>
        <w:spacing w:line="360" w:lineRule="exact"/>
        <w:ind w:firstLine="411" w:firstLineChars="196"/>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4.资金来源：</w:t>
      </w:r>
    </w:p>
    <w:p>
      <w:pPr>
        <w:spacing w:line="360" w:lineRule="exact"/>
        <w:ind w:firstLine="411" w:firstLineChars="196"/>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5.工程内容：</w:t>
      </w:r>
      <w:r>
        <w:rPr>
          <w:rFonts w:ascii="Times New Roman" w:hAnsi="Times New Roman" w:eastAsia="仿宋_GB2312" w:cs="Times New Roman"/>
          <w:bCs/>
          <w:color w:val="000000" w:themeColor="text1"/>
          <w:szCs w:val="21"/>
          <w:u w:val="single"/>
          <w14:textFill>
            <w14:solidFill>
              <w14:schemeClr w14:val="tx1"/>
            </w14:solidFill>
          </w14:textFill>
        </w:rPr>
        <w:t>本合同工程内容为合同图纸的所有项目，本款所描述的工程范围仅是概括性的，不能视为是完整无缺的。承包人应参阅招标文件，以完全了解工程的实际范围与工作内容，具体工作内容详见招标文件、施工图纸及设计修改通知单、已标价工程量清单及技术要求等。承包人需按合同约定和监理工程师的指令实施、完成并保修合同工程</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6.工程承包范围：</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工程建设污泥处理规模为近期2.98TDS/d，远期4.64TDS/d，对应水处理规模为近期9万m3/d，远期14万m3/d，污泥处理后含水率≤80%。包含土建工程：新建污泥浓缩池、排泥调节池、排水调节池、平衡池，改造污泥脱水机房；机电设备采购及安装工程:包括污泥浓缩池、排泥调节池、排水调节池、平衡池、污泥脱水机房、原有构筑物给排水综合管线、自控、电气（电气动力、照明、防雷与接地等）；智能建筑等所涉及的工艺管件管材、设备等的采购及安装。</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21" w:name="_Toc26125"/>
      <w:bookmarkStart w:id="22" w:name="_Toc25418"/>
      <w:bookmarkStart w:id="23" w:name="_Toc407728611"/>
      <w:r>
        <w:rPr>
          <w:rFonts w:ascii="Times New Roman" w:hAnsi="Times New Roman" w:eastAsia="黑体" w:cs="Times New Roman"/>
          <w:b w:val="0"/>
          <w:color w:val="000000" w:themeColor="text1"/>
          <w:sz w:val="21"/>
          <w:szCs w:val="21"/>
          <w14:textFill>
            <w14:solidFill>
              <w14:schemeClr w14:val="tx1"/>
            </w14:solidFill>
          </w14:textFill>
        </w:rPr>
        <w:t>二、合同工期</w:t>
      </w:r>
      <w:bookmarkEnd w:id="21"/>
      <w:bookmarkEnd w:id="22"/>
      <w:bookmarkEnd w:id="23"/>
    </w:p>
    <w:p>
      <w:pPr>
        <w:spacing w:line="360" w:lineRule="exact"/>
        <w:ind w:firstLine="459"/>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计划开工日期：</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年</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月</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日（具体以发包人或监理人经发包人批准后发出的开工通知载明的</w:t>
      </w:r>
      <w:r>
        <w:rPr>
          <w:rFonts w:hint="eastAsia" w:ascii="Times New Roman" w:hAnsi="Times New Roman" w:eastAsia="仿宋_GB2312" w:cs="Times New Roman"/>
          <w:color w:val="000000" w:themeColor="text1"/>
          <w:szCs w:val="21"/>
          <w14:textFill>
            <w14:solidFill>
              <w14:schemeClr w14:val="tx1"/>
            </w14:solidFill>
          </w14:textFill>
        </w:rPr>
        <w:t>开工</w:t>
      </w:r>
      <w:r>
        <w:rPr>
          <w:rFonts w:ascii="Times New Roman" w:hAnsi="Times New Roman" w:eastAsia="仿宋_GB2312" w:cs="Times New Roman"/>
          <w:color w:val="000000" w:themeColor="text1"/>
          <w:szCs w:val="21"/>
          <w14:textFill>
            <w14:solidFill>
              <w14:schemeClr w14:val="tx1"/>
            </w14:solidFill>
          </w14:textFill>
        </w:rPr>
        <w:t>日期</w:t>
      </w:r>
      <w:r>
        <w:rPr>
          <w:rFonts w:hint="eastAsia" w:ascii="Times New Roman" w:hAnsi="Times New Roman" w:eastAsia="仿宋_GB2312" w:cs="Times New Roman"/>
          <w:color w:val="000000" w:themeColor="text1"/>
          <w:szCs w:val="21"/>
          <w14:textFill>
            <w14:solidFill>
              <w14:schemeClr w14:val="tx1"/>
            </w14:solidFill>
          </w14:textFill>
        </w:rPr>
        <w:t>或经发包人批准的开工报告中的开工日期</w:t>
      </w:r>
      <w:r>
        <w:rPr>
          <w:rFonts w:ascii="Times New Roman" w:hAnsi="Times New Roman" w:eastAsia="仿宋_GB2312" w:cs="Times New Roman"/>
          <w:color w:val="000000" w:themeColor="text1"/>
          <w:szCs w:val="21"/>
          <w14:textFill>
            <w14:solidFill>
              <w14:schemeClr w14:val="tx1"/>
            </w14:solidFill>
          </w14:textFill>
        </w:rPr>
        <w:t>为准，若发包人与监理人发出的开工通知所载开工日期不一致，以发包人发出的开工通知为准）；</w:t>
      </w:r>
    </w:p>
    <w:p>
      <w:pPr>
        <w:spacing w:line="360" w:lineRule="exact"/>
        <w:ind w:firstLine="459"/>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计划竣工日期：</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年</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月</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日。</w:t>
      </w:r>
    </w:p>
    <w:p>
      <w:pPr>
        <w:spacing w:line="360" w:lineRule="exact"/>
        <w:ind w:firstLine="459"/>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工期总日历天数：</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天。工期总日历天数与根据前述计划开竣工日期计算的工期天数不一致的，以工期总日历天数为准。</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bookmarkStart w:id="24" w:name="_Toc23326"/>
      <w:bookmarkStart w:id="25" w:name="_Toc407728612"/>
      <w:bookmarkStart w:id="26" w:name="_Toc29096"/>
      <w:r>
        <w:rPr>
          <w:rFonts w:ascii="Times New Roman" w:hAnsi="Times New Roman" w:eastAsia="黑体" w:cs="Times New Roman"/>
          <w:b w:val="0"/>
          <w:color w:val="000000" w:themeColor="text1"/>
          <w:sz w:val="21"/>
          <w:szCs w:val="21"/>
          <w14:textFill>
            <w14:solidFill>
              <w14:schemeClr w14:val="tx1"/>
            </w14:solidFill>
          </w14:textFill>
        </w:rPr>
        <w:t>三、质量标准</w:t>
      </w:r>
      <w:bookmarkEnd w:id="24"/>
      <w:bookmarkEnd w:id="25"/>
      <w:bookmarkEnd w:id="26"/>
    </w:p>
    <w:p>
      <w:pPr>
        <w:spacing w:line="360" w:lineRule="exact"/>
        <w:ind w:firstLine="459"/>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工程质量符合</w:t>
      </w:r>
      <w:r>
        <w:rPr>
          <w:rFonts w:ascii="Times New Roman" w:hAnsi="Times New Roman" w:eastAsia="仿宋_GB2312" w:cs="Times New Roman"/>
          <w:color w:val="000000" w:themeColor="text1"/>
          <w:szCs w:val="21"/>
          <w:u w:val="single"/>
          <w14:textFill>
            <w14:solidFill>
              <w14:schemeClr w14:val="tx1"/>
            </w14:solidFill>
          </w14:textFill>
        </w:rPr>
        <w:t>国家、地方及行业现行技术标准和技术规范，验收达到合格以上（含合格）等级</w:t>
      </w:r>
      <w:r>
        <w:rPr>
          <w:rFonts w:ascii="Times New Roman" w:hAnsi="Times New Roman" w:eastAsia="仿宋_GB2312" w:cs="Times New Roman"/>
          <w:color w:val="000000" w:themeColor="text1"/>
          <w:szCs w:val="21"/>
          <w14:textFill>
            <w14:solidFill>
              <w14:schemeClr w14:val="tx1"/>
            </w14:solidFill>
          </w14:textFill>
        </w:rPr>
        <w:t>标准。</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27" w:name="_Toc17903"/>
      <w:bookmarkStart w:id="28" w:name="_Toc25408"/>
      <w:bookmarkStart w:id="29" w:name="_Toc407728613"/>
      <w:r>
        <w:rPr>
          <w:rFonts w:ascii="Times New Roman" w:hAnsi="Times New Roman" w:eastAsia="黑体" w:cs="Times New Roman"/>
          <w:b w:val="0"/>
          <w:color w:val="000000" w:themeColor="text1"/>
          <w:sz w:val="21"/>
          <w:szCs w:val="21"/>
          <w14:textFill>
            <w14:solidFill>
              <w14:schemeClr w14:val="tx1"/>
            </w14:solidFill>
          </w14:textFill>
        </w:rPr>
        <w:t>四、签约合同价与合同价格形式</w:t>
      </w:r>
      <w:bookmarkEnd w:id="27"/>
      <w:bookmarkEnd w:id="28"/>
      <w:bookmarkEnd w:id="29"/>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1.签约合同价为：</w:t>
      </w:r>
    </w:p>
    <w:p>
      <w:pPr>
        <w:spacing w:line="360" w:lineRule="exact"/>
        <w:ind w:firstLine="525" w:firstLineChars="25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人民币（大写）</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元)</w:t>
      </w:r>
      <w:r>
        <w:rPr>
          <w:rFonts w:hint="eastAsia"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清单基准价</w:t>
      </w:r>
      <w:r>
        <w:rPr>
          <w:rFonts w:hint="eastAsia" w:ascii="Times New Roman" w:hAnsi="Times New Roman" w:eastAsia="仿宋_GB2312" w:cs="Times New Roman"/>
          <w:color w:val="000000" w:themeColor="text1"/>
          <w:szCs w:val="21"/>
          <w14:textFill>
            <w14:solidFill>
              <w14:schemeClr w14:val="tx1"/>
            </w14:solidFill>
          </w14:textFill>
        </w:rPr>
        <w:t>中标下浮率：</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；其中不含税价¥</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元，增值税税额¥</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元。签约合同价包括：</w:t>
      </w:r>
      <w:r>
        <w:rPr>
          <w:rFonts w:hint="eastAsia" w:ascii="Times New Roman" w:hAnsi="Times New Roman" w:eastAsia="仿宋_GB2312" w:cs="Times New Roman"/>
          <w:color w:val="000000" w:themeColor="text1"/>
          <w:szCs w:val="21"/>
          <w14:textFill>
            <w14:solidFill>
              <w14:schemeClr w14:val="tx1"/>
            </w14:solidFill>
          </w14:textFill>
        </w:rPr>
        <w:t>建安工程费（含</w:t>
      </w:r>
      <w:r>
        <w:rPr>
          <w:rFonts w:ascii="Times New Roman" w:hAnsi="Times New Roman" w:eastAsia="仿宋_GB2312" w:cs="Times New Roman"/>
          <w:color w:val="000000" w:themeColor="text1"/>
          <w:szCs w:val="21"/>
          <w14:textFill>
            <w14:solidFill>
              <w14:schemeClr w14:val="tx1"/>
            </w14:solidFill>
          </w14:textFill>
        </w:rPr>
        <w:t>安全文明施工费</w:t>
      </w:r>
      <w:r>
        <w:rPr>
          <w:rFonts w:hint="eastAsia"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元；设备采购费</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元。</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安全文明施工费：人民币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元</w:t>
      </w:r>
      <w:r>
        <w:rPr>
          <w:rFonts w:hint="eastAsia" w:ascii="Times New Roman" w:hAnsi="Times New Roman" w:eastAsia="仿宋_GB2312" w:cs="Times New Roman"/>
          <w:color w:val="000000" w:themeColor="text1"/>
          <w:szCs w:val="21"/>
          <w14:textFill>
            <w14:solidFill>
              <w14:schemeClr w14:val="tx1"/>
            </w14:solidFill>
          </w14:textFill>
        </w:rPr>
        <w:t>。</w:t>
      </w:r>
    </w:p>
    <w:p>
      <w:pPr>
        <w:numPr>
          <w:ilvl w:val="0"/>
          <w:numId w:val="1"/>
        </w:num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合同价格形式：</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单价合同</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numPr>
          <w:ilvl w:val="0"/>
          <w:numId w:val="1"/>
        </w:num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如无特别说明，本合同所指货币均为人民币，所述价款和费用均含税。政策等的修订或变化导致增值税税率调整的，则增值税税率、税额及合同价格作相应调整，但不含税价款不因此而调整。</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30" w:name="_Toc15207"/>
      <w:bookmarkStart w:id="31" w:name="_Toc407728614"/>
      <w:bookmarkStart w:id="32" w:name="_Toc2442"/>
      <w:r>
        <w:rPr>
          <w:rFonts w:ascii="Times New Roman" w:hAnsi="Times New Roman" w:eastAsia="黑体" w:cs="Times New Roman"/>
          <w:b w:val="0"/>
          <w:color w:val="000000" w:themeColor="text1"/>
          <w:sz w:val="21"/>
          <w:szCs w:val="21"/>
          <w14:textFill>
            <w14:solidFill>
              <w14:schemeClr w14:val="tx1"/>
            </w14:solidFill>
          </w14:textFill>
        </w:rPr>
        <w:t>五、项目经理</w:t>
      </w:r>
      <w:bookmarkEnd w:id="30"/>
      <w:bookmarkEnd w:id="31"/>
      <w:bookmarkEnd w:id="32"/>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承包人项目经理：</w:t>
      </w:r>
      <w:r>
        <w:rPr>
          <w:rFonts w:ascii="Times New Roman" w:hAnsi="Times New Roman" w:eastAsia="仿宋_GB2312" w:cs="Times New Roman"/>
          <w:color w:val="000000" w:themeColor="text1"/>
          <w:szCs w:val="21"/>
          <w:u w:val="single"/>
          <w14:textFill>
            <w14:solidFill>
              <w14:schemeClr w14:val="tx1"/>
            </w14:solidFill>
          </w14:textFill>
        </w:rPr>
        <w:t>                     </w:t>
      </w:r>
      <w:r>
        <w:rPr>
          <w:rFonts w:ascii="Times New Roman" w:hAnsi="Times New Roman" w:eastAsia="仿宋_GB2312" w:cs="Times New Roman"/>
          <w:color w:val="000000" w:themeColor="text1"/>
          <w:szCs w:val="21"/>
          <w14:textFill>
            <w14:solidFill>
              <w14:schemeClr w14:val="tx1"/>
            </w14:solidFill>
          </w14:textFill>
        </w:rPr>
        <w:t>。</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33" w:name="_Toc407728615"/>
      <w:bookmarkStart w:id="34" w:name="_Toc15502"/>
      <w:bookmarkStart w:id="35" w:name="_Toc29385"/>
      <w:r>
        <w:rPr>
          <w:rFonts w:ascii="Times New Roman" w:hAnsi="Times New Roman" w:eastAsia="黑体" w:cs="Times New Roman"/>
          <w:b w:val="0"/>
          <w:color w:val="000000" w:themeColor="text1"/>
          <w:sz w:val="21"/>
          <w:szCs w:val="21"/>
          <w14:textFill>
            <w14:solidFill>
              <w14:schemeClr w14:val="tx1"/>
            </w14:solidFill>
          </w14:textFill>
        </w:rPr>
        <w:t>六、合同文件构成</w:t>
      </w:r>
      <w:bookmarkEnd w:id="33"/>
      <w:bookmarkEnd w:id="34"/>
      <w:bookmarkEnd w:id="35"/>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本协议书与下列文件一起构成合同文件：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（1）履行本合同的相关补充协议（含经双方</w:t>
      </w:r>
      <w:r>
        <w:rPr>
          <w:rFonts w:hint="eastAsia" w:ascii="Times New Roman" w:hAnsi="Times New Roman" w:eastAsia="仿宋_GB2312" w:cs="Times New Roman"/>
          <w:color w:val="000000" w:themeColor="text1"/>
          <w:szCs w:val="21"/>
          <w14:textFill>
            <w14:solidFill>
              <w14:schemeClr w14:val="tx1"/>
            </w14:solidFill>
          </w14:textFill>
        </w:rPr>
        <w:t>盖章</w:t>
      </w:r>
      <w:r>
        <w:rPr>
          <w:rFonts w:ascii="Times New Roman" w:hAnsi="Times New Roman" w:eastAsia="仿宋_GB2312" w:cs="Times New Roman"/>
          <w:color w:val="000000" w:themeColor="text1"/>
          <w:szCs w:val="21"/>
          <w14:textFill>
            <w14:solidFill>
              <w14:schemeClr w14:val="tx1"/>
            </w14:solidFill>
          </w14:textFill>
        </w:rPr>
        <w:t>确认的工程洽商记录、会议纪要、工程变更、现场签证等修正文件）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（2）合同协议书；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（3）中标通知书；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（4）专用合同条款</w:t>
      </w:r>
      <w:r>
        <w:rPr>
          <w:rFonts w:hint="eastAsia"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w:t>
      </w:r>
      <w:r>
        <w:rPr>
          <w:rFonts w:hint="eastAsia" w:ascii="Times New Roman" w:hAnsi="Times New Roman" w:eastAsia="仿宋_GB2312" w:cs="Times New Roman"/>
          <w:color w:val="000000" w:themeColor="text1"/>
          <w:szCs w:val="21"/>
          <w14:textFill>
            <w14:solidFill>
              <w14:schemeClr w14:val="tx1"/>
            </w14:solidFill>
          </w14:textFill>
        </w:rPr>
        <w:t>合同附件</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6</w:t>
      </w:r>
      <w:r>
        <w:rPr>
          <w:rFonts w:ascii="Times New Roman" w:hAnsi="Times New Roman" w:eastAsia="仿宋_GB2312" w:cs="Times New Roman"/>
          <w:color w:val="000000" w:themeColor="text1"/>
          <w:szCs w:val="21"/>
          <w14:textFill>
            <w14:solidFill>
              <w14:schemeClr w14:val="tx1"/>
            </w14:solidFill>
          </w14:textFill>
        </w:rPr>
        <w:t>）通用</w:t>
      </w:r>
      <w:r>
        <w:rPr>
          <w:rFonts w:hint="eastAsia" w:ascii="Times New Roman" w:hAnsi="Times New Roman" w:eastAsia="仿宋_GB2312" w:cs="Times New Roman"/>
          <w:color w:val="000000" w:themeColor="text1"/>
          <w:szCs w:val="21"/>
          <w14:textFill>
            <w14:solidFill>
              <w14:schemeClr w14:val="tx1"/>
            </w14:solidFill>
          </w14:textFill>
        </w:rPr>
        <w:t>合同</w:t>
      </w:r>
      <w:r>
        <w:rPr>
          <w:rFonts w:ascii="Times New Roman" w:hAnsi="Times New Roman" w:eastAsia="仿宋_GB2312" w:cs="Times New Roman"/>
          <w:color w:val="000000" w:themeColor="text1"/>
          <w:szCs w:val="21"/>
          <w14:textFill>
            <w14:solidFill>
              <w14:schemeClr w14:val="tx1"/>
            </w14:solidFill>
          </w14:textFill>
        </w:rPr>
        <w:t>条款；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7</w:t>
      </w:r>
      <w:r>
        <w:rPr>
          <w:rFonts w:ascii="Times New Roman" w:hAnsi="Times New Roman" w:eastAsia="仿宋_GB2312" w:cs="Times New Roman"/>
          <w:color w:val="000000" w:themeColor="text1"/>
          <w:szCs w:val="21"/>
          <w14:textFill>
            <w14:solidFill>
              <w14:schemeClr w14:val="tx1"/>
            </w14:solidFill>
          </w14:textFill>
        </w:rPr>
        <w:t>）招标文件（包括补充、修改、澄清的文件、招标图纸、答疑纪要、工程量清单及说明等）；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8</w:t>
      </w: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投标文件及其附件</w:t>
      </w:r>
      <w:r>
        <w:rPr>
          <w:rFonts w:ascii="Times New Roman" w:hAnsi="Times New Roman" w:eastAsia="仿宋_GB2312" w:cs="Times New Roman"/>
          <w:color w:val="000000" w:themeColor="text1"/>
          <w:szCs w:val="21"/>
          <w14:textFill>
            <w14:solidFill>
              <w14:schemeClr w14:val="tx1"/>
            </w14:solidFill>
          </w14:textFill>
        </w:rPr>
        <w:t xml:space="preserve">（含评标期间的澄清文件和补充资料，以符合招标文件和经发包人书面同意者为准，但若投标文件中承包人承诺的义务、责任比招标文件和合同条款的规定更高更大、对发包人更有利者，以该等对发包人有利的承诺为准）；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9</w:t>
      </w:r>
      <w:r>
        <w:rPr>
          <w:rFonts w:ascii="Times New Roman" w:hAnsi="Times New Roman" w:eastAsia="仿宋_GB2312" w:cs="Times New Roman"/>
          <w:color w:val="000000" w:themeColor="text1"/>
          <w:szCs w:val="21"/>
          <w14:textFill>
            <w14:solidFill>
              <w14:schemeClr w14:val="tx1"/>
            </w14:solidFill>
          </w14:textFill>
        </w:rPr>
        <w:t>）标准、</w:t>
      </w:r>
      <w:r>
        <w:rPr>
          <w:rFonts w:ascii="Times New Roman" w:hAnsi="Times New Roman" w:eastAsia="仿宋_GB2312" w:cs="Times New Roman"/>
          <w:color w:val="000000" w:themeColor="text1"/>
          <w:szCs w:val="21"/>
          <w:lang w:eastAsia="zh-Hans"/>
          <w14:textFill>
            <w14:solidFill>
              <w14:schemeClr w14:val="tx1"/>
            </w14:solidFill>
          </w14:textFill>
        </w:rPr>
        <w:t>规范及有关技术文件</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（10）施工设计图纸和专用</w:t>
      </w:r>
      <w:r>
        <w:rPr>
          <w:rFonts w:hint="eastAsia" w:ascii="Times New Roman" w:hAnsi="Times New Roman" w:eastAsia="仿宋_GB2312" w:cs="Times New Roman"/>
          <w:color w:val="000000" w:themeColor="text1"/>
          <w:szCs w:val="21"/>
          <w14:textFill>
            <w14:solidFill>
              <w14:schemeClr w14:val="tx1"/>
            </w14:solidFill>
          </w14:textFill>
        </w:rPr>
        <w:t>合同</w:t>
      </w:r>
      <w:r>
        <w:rPr>
          <w:rFonts w:ascii="Times New Roman" w:hAnsi="Times New Roman" w:eastAsia="仿宋_GB2312" w:cs="Times New Roman"/>
          <w:color w:val="000000" w:themeColor="text1"/>
          <w:szCs w:val="21"/>
          <w14:textFill>
            <w14:solidFill>
              <w14:schemeClr w14:val="tx1"/>
            </w14:solidFill>
          </w14:textFill>
        </w:rPr>
        <w:t>条款约定的其他文件。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在合同订立及履行过程中形成的与合同有关的经双方盖章确认的文件均构成合同文件组成部分。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专用合同条款及其附件须经合同当事人盖章。</w:t>
      </w:r>
    </w:p>
    <w:p>
      <w:pPr>
        <w:pStyle w:val="5"/>
        <w:spacing w:before="120" w:after="120" w:line="360" w:lineRule="exact"/>
        <w:rPr>
          <w:rFonts w:ascii="Times New Roman" w:hAnsi="Times New Roman" w:eastAsia="黑体" w:cs="Times New Roman"/>
          <w:b w:val="0"/>
          <w:bCs w:val="0"/>
          <w:color w:val="000000" w:themeColor="text1"/>
          <w:sz w:val="21"/>
          <w:szCs w:val="21"/>
          <w14:textFill>
            <w14:solidFill>
              <w14:schemeClr w14:val="tx1"/>
            </w14:solidFill>
          </w14:textFill>
        </w:rPr>
      </w:pPr>
      <w:r>
        <w:rPr>
          <w:rFonts w:ascii="Times New Roman" w:hAnsi="Times New Roman" w:eastAsia="黑体" w:cs="Times New Roman"/>
          <w:b w:val="0"/>
          <w:bCs w:val="0"/>
          <w:color w:val="000000" w:themeColor="text1"/>
          <w:sz w:val="21"/>
          <w:szCs w:val="21"/>
          <w14:textFill>
            <w14:solidFill>
              <w14:schemeClr w14:val="tx1"/>
            </w14:solidFill>
          </w14:textFill>
        </w:rPr>
        <w:t xml:space="preserve">   </w:t>
      </w: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36" w:name="_Toc407728616"/>
      <w:bookmarkStart w:id="37" w:name="_Toc19471"/>
      <w:bookmarkStart w:id="38" w:name="_Toc31022"/>
      <w:r>
        <w:rPr>
          <w:rFonts w:ascii="Times New Roman" w:hAnsi="Times New Roman" w:eastAsia="黑体" w:cs="Times New Roman"/>
          <w:b w:val="0"/>
          <w:color w:val="000000" w:themeColor="text1"/>
          <w:sz w:val="21"/>
          <w:szCs w:val="21"/>
          <w14:textFill>
            <w14:solidFill>
              <w14:schemeClr w14:val="tx1"/>
            </w14:solidFill>
          </w14:textFill>
        </w:rPr>
        <w:t>七、承诺</w:t>
      </w:r>
      <w:bookmarkEnd w:id="36"/>
      <w:bookmarkEnd w:id="37"/>
      <w:bookmarkEnd w:id="38"/>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1.发包人承诺按照法律规定履行项目审批手续、筹集工程建设资金并按照合同约定的期限和方式支付合同价款。</w:t>
      </w:r>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3.发包人和承包人通过招投标形式签订合同的，双方理解并承诺不再就同一工程另行签订与合同实质性内容相背离的协议。</w:t>
      </w:r>
    </w:p>
    <w:p>
      <w:pPr>
        <w:pStyle w:val="5"/>
        <w:spacing w:before="120" w:after="120" w:line="360" w:lineRule="exact"/>
        <w:rPr>
          <w:rFonts w:ascii="Times New Roman" w:hAnsi="Times New Roman" w:eastAsia="黑体" w:cs="Times New Roman"/>
          <w:b w:val="0"/>
          <w:bCs w:val="0"/>
          <w:color w:val="000000" w:themeColor="text1"/>
          <w:sz w:val="21"/>
          <w:szCs w:val="21"/>
          <w14:textFill>
            <w14:solidFill>
              <w14:schemeClr w14:val="tx1"/>
            </w14:solidFill>
          </w14:textFill>
        </w:rPr>
      </w:pPr>
      <w:r>
        <w:rPr>
          <w:rFonts w:ascii="Times New Roman" w:hAnsi="Times New Roman" w:eastAsia="黑体" w:cs="Times New Roman"/>
          <w:b w:val="0"/>
          <w:bCs w:val="0"/>
          <w:color w:val="000000" w:themeColor="text1"/>
          <w:sz w:val="21"/>
          <w:szCs w:val="21"/>
          <w14:textFill>
            <w14:solidFill>
              <w14:schemeClr w14:val="tx1"/>
            </w14:solidFill>
          </w14:textFill>
        </w:rPr>
        <w:t xml:space="preserve">    </w:t>
      </w:r>
      <w:bookmarkStart w:id="39" w:name="_Toc407728617"/>
      <w:bookmarkStart w:id="40" w:name="_Toc17550"/>
      <w:bookmarkStart w:id="41" w:name="_Toc5459"/>
      <w:r>
        <w:rPr>
          <w:rFonts w:ascii="Times New Roman" w:hAnsi="Times New Roman" w:eastAsia="黑体" w:cs="Times New Roman"/>
          <w:b w:val="0"/>
          <w:bCs w:val="0"/>
          <w:color w:val="000000" w:themeColor="text1"/>
          <w:sz w:val="21"/>
          <w:szCs w:val="21"/>
          <w14:textFill>
            <w14:solidFill>
              <w14:schemeClr w14:val="tx1"/>
            </w14:solidFill>
          </w14:textFill>
        </w:rPr>
        <w:t>八、词语含义</w:t>
      </w:r>
      <w:bookmarkEnd w:id="39"/>
      <w:bookmarkEnd w:id="40"/>
      <w:bookmarkEnd w:id="41"/>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本协议书中词语含义与第二部分通用合同条款及第三部分专用合同条款中赋予的含义相同。</w:t>
      </w:r>
    </w:p>
    <w:p>
      <w:pPr>
        <w:pStyle w:val="5"/>
        <w:spacing w:before="120" w:after="120" w:line="360" w:lineRule="exact"/>
        <w:ind w:firstLine="420" w:firstLineChars="200"/>
        <w:rPr>
          <w:rFonts w:ascii="Times New Roman" w:hAnsi="Times New Roman" w:eastAsia="黑体" w:cs="Times New Roman"/>
          <w:b w:val="0"/>
          <w:bCs w:val="0"/>
          <w:color w:val="000000" w:themeColor="text1"/>
          <w:sz w:val="21"/>
          <w:szCs w:val="21"/>
          <w14:textFill>
            <w14:solidFill>
              <w14:schemeClr w14:val="tx1"/>
            </w14:solidFill>
          </w14:textFill>
        </w:rPr>
      </w:pPr>
      <w:bookmarkStart w:id="42" w:name="_Toc351203489"/>
      <w:bookmarkStart w:id="43" w:name="_Toc15841"/>
      <w:r>
        <w:rPr>
          <w:rFonts w:ascii="Times New Roman" w:hAnsi="Times New Roman" w:eastAsia="黑体" w:cs="Times New Roman"/>
          <w:b w:val="0"/>
          <w:bCs w:val="0"/>
          <w:color w:val="000000" w:themeColor="text1"/>
          <w:sz w:val="21"/>
          <w:szCs w:val="21"/>
          <w14:textFill>
            <w14:solidFill>
              <w14:schemeClr w14:val="tx1"/>
            </w14:solidFill>
          </w14:textFill>
        </w:rPr>
        <w:t>九、签订时间</w:t>
      </w:r>
      <w:bookmarkEnd w:id="42"/>
      <w:bookmarkEnd w:id="43"/>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本合同于</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年</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月</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日签订。</w:t>
      </w:r>
    </w:p>
    <w:p>
      <w:pPr>
        <w:pStyle w:val="5"/>
        <w:spacing w:before="120" w:after="120" w:line="360" w:lineRule="auto"/>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bookmarkStart w:id="44" w:name="_Toc13334"/>
      <w:bookmarkStart w:id="45" w:name="_Toc351203490"/>
      <w:r>
        <w:rPr>
          <w:rFonts w:ascii="Times New Roman" w:hAnsi="Times New Roman" w:eastAsia="黑体" w:cs="Times New Roman"/>
          <w:b w:val="0"/>
          <w:color w:val="000000" w:themeColor="text1"/>
          <w:sz w:val="21"/>
          <w:szCs w:val="21"/>
          <w14:textFill>
            <w14:solidFill>
              <w14:schemeClr w14:val="tx1"/>
            </w14:solidFill>
          </w14:textFill>
        </w:rPr>
        <w:t>十、签订地点</w:t>
      </w:r>
      <w:bookmarkEnd w:id="44"/>
      <w:bookmarkEnd w:id="45"/>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本合同在</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签订。</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r>
        <w:rPr>
          <w:rFonts w:ascii="Times New Roman" w:hAnsi="Times New Roman" w:eastAsia="黑体" w:cs="Times New Roman"/>
          <w:b w:val="0"/>
          <w:color w:val="000000" w:themeColor="text1"/>
          <w:sz w:val="21"/>
          <w:szCs w:val="21"/>
          <w14:textFill>
            <w14:solidFill>
              <w14:schemeClr w14:val="tx1"/>
            </w14:solidFill>
          </w14:textFill>
        </w:rPr>
        <w:t xml:space="preserve"> </w:t>
      </w:r>
      <w:r>
        <w:rPr>
          <w:rFonts w:ascii="Times New Roman" w:hAnsi="Times New Roman" w:eastAsia="黑体" w:cs="Times New Roman"/>
          <w:b w:val="0"/>
          <w:bCs w:val="0"/>
          <w:color w:val="000000" w:themeColor="text1"/>
          <w:sz w:val="21"/>
          <w:szCs w:val="21"/>
          <w14:textFill>
            <w14:solidFill>
              <w14:schemeClr w14:val="tx1"/>
            </w14:solidFill>
          </w14:textFill>
        </w:rPr>
        <w:t xml:space="preserve"> </w:t>
      </w:r>
      <w:bookmarkStart w:id="46" w:name="_Toc19206"/>
      <w:bookmarkStart w:id="47" w:name="_Toc23092"/>
      <w:bookmarkStart w:id="48" w:name="_Toc407728618"/>
      <w:r>
        <w:rPr>
          <w:rFonts w:ascii="Times New Roman" w:hAnsi="Times New Roman" w:eastAsia="黑体" w:cs="Times New Roman"/>
          <w:b w:val="0"/>
          <w:bCs w:val="0"/>
          <w:color w:val="000000" w:themeColor="text1"/>
          <w:sz w:val="21"/>
          <w:szCs w:val="21"/>
          <w14:textFill>
            <w14:solidFill>
              <w14:schemeClr w14:val="tx1"/>
            </w14:solidFill>
          </w14:textFill>
        </w:rPr>
        <w:t>十一</w:t>
      </w:r>
      <w:r>
        <w:rPr>
          <w:rFonts w:ascii="Times New Roman" w:hAnsi="Times New Roman" w:eastAsia="黑体" w:cs="Times New Roman"/>
          <w:b w:val="0"/>
          <w:color w:val="000000" w:themeColor="text1"/>
          <w:sz w:val="21"/>
          <w:szCs w:val="21"/>
          <w14:textFill>
            <w14:solidFill>
              <w14:schemeClr w14:val="tx1"/>
            </w14:solidFill>
          </w14:textFill>
        </w:rPr>
        <w:t>、补充协议</w:t>
      </w:r>
      <w:bookmarkEnd w:id="46"/>
      <w:bookmarkEnd w:id="47"/>
      <w:bookmarkEnd w:id="48"/>
    </w:p>
    <w:p>
      <w:pPr>
        <w:spacing w:line="360" w:lineRule="exact"/>
        <w:ind w:firstLine="420" w:firstLineChars="200"/>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合同未尽事宜，合同当事人另行签订补充协议，补充协议是合同的组成部分。</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bookmarkStart w:id="49" w:name="_Toc407728619"/>
      <w:bookmarkStart w:id="50" w:name="_Toc32252"/>
      <w:bookmarkStart w:id="51" w:name="_Toc14242"/>
      <w:r>
        <w:rPr>
          <w:rFonts w:ascii="Times New Roman" w:hAnsi="Times New Roman" w:eastAsia="黑体" w:cs="Times New Roman"/>
          <w:b w:val="0"/>
          <w:color w:val="000000" w:themeColor="text1"/>
          <w:sz w:val="21"/>
          <w:szCs w:val="21"/>
          <w14:textFill>
            <w14:solidFill>
              <w14:schemeClr w14:val="tx1"/>
            </w14:solidFill>
          </w14:textFill>
        </w:rPr>
        <w:t>十二、合同生效</w:t>
      </w:r>
      <w:bookmarkEnd w:id="49"/>
      <w:bookmarkEnd w:id="50"/>
      <w:bookmarkEnd w:id="51"/>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本合同自</w:t>
      </w:r>
      <w:r>
        <w:rPr>
          <w:rFonts w:ascii="Times New Roman" w:hAnsi="Times New Roman" w:eastAsia="仿宋_GB2312" w:cs="Times New Roman"/>
          <w:bCs/>
          <w:color w:val="000000" w:themeColor="text1"/>
          <w:szCs w:val="21"/>
          <w:u w:val="single"/>
          <w14:textFill>
            <w14:solidFill>
              <w14:schemeClr w14:val="tx1"/>
            </w14:solidFill>
          </w14:textFill>
        </w:rPr>
        <w:t>双方加盖公章或合同专用章后</w:t>
      </w:r>
      <w:r>
        <w:rPr>
          <w:rFonts w:ascii="Times New Roman" w:hAnsi="Times New Roman" w:eastAsia="仿宋_GB2312" w:cs="Times New Roman"/>
          <w:bCs/>
          <w:color w:val="000000" w:themeColor="text1"/>
          <w:szCs w:val="21"/>
          <w14:textFill>
            <w14:solidFill>
              <w14:schemeClr w14:val="tx1"/>
            </w14:solidFill>
          </w14:textFill>
        </w:rPr>
        <w:t>生效。</w:t>
      </w:r>
    </w:p>
    <w:p>
      <w:pPr>
        <w:pStyle w:val="5"/>
        <w:spacing w:before="120" w:after="120" w:line="360" w:lineRule="exact"/>
        <w:rPr>
          <w:rFonts w:ascii="Times New Roman" w:hAnsi="Times New Roman" w:eastAsia="黑体" w:cs="Times New Roman"/>
          <w:bCs w:val="0"/>
          <w:color w:val="000000" w:themeColor="text1"/>
          <w:sz w:val="21"/>
          <w:szCs w:val="21"/>
          <w14:textFill>
            <w14:solidFill>
              <w14:schemeClr w14:val="tx1"/>
            </w14:solidFill>
          </w14:textFill>
        </w:rPr>
      </w:pPr>
      <w:r>
        <w:rPr>
          <w:rFonts w:ascii="Times New Roman" w:hAnsi="Times New Roman" w:eastAsia="黑体" w:cs="Times New Roman"/>
          <w:bCs w:val="0"/>
          <w:color w:val="000000" w:themeColor="text1"/>
          <w:sz w:val="21"/>
          <w:szCs w:val="21"/>
          <w14:textFill>
            <w14:solidFill>
              <w14:schemeClr w14:val="tx1"/>
            </w14:solidFill>
          </w14:textFill>
        </w:rPr>
        <w:t xml:space="preserve">    </w:t>
      </w:r>
      <w:bookmarkStart w:id="52" w:name="_Toc29483"/>
      <w:bookmarkStart w:id="53" w:name="_Toc4218"/>
      <w:bookmarkStart w:id="54" w:name="_Toc407728620"/>
      <w:r>
        <w:rPr>
          <w:rFonts w:ascii="Times New Roman" w:hAnsi="Times New Roman" w:eastAsia="黑体" w:cs="Times New Roman"/>
          <w:b w:val="0"/>
          <w:color w:val="000000" w:themeColor="text1"/>
          <w:sz w:val="21"/>
          <w:szCs w:val="21"/>
          <w14:textFill>
            <w14:solidFill>
              <w14:schemeClr w14:val="tx1"/>
            </w14:solidFill>
          </w14:textFill>
        </w:rPr>
        <w:t>十三、合同份数</w:t>
      </w:r>
      <w:bookmarkEnd w:id="52"/>
      <w:bookmarkEnd w:id="53"/>
      <w:bookmarkEnd w:id="54"/>
    </w:p>
    <w:p>
      <w:pPr>
        <w:spacing w:line="360" w:lineRule="exact"/>
        <w:ind w:firstLine="420" w:firstLineChars="200"/>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eastAsia="仿宋_GB2312" w:cs="Times New Roman"/>
          <w:bCs/>
          <w:color w:val="000000" w:themeColor="text1"/>
          <w:szCs w:val="21"/>
          <w14:textFill>
            <w14:solidFill>
              <w14:schemeClr w14:val="tx1"/>
            </w14:solidFill>
          </w14:textFill>
        </w:rPr>
        <w:t>本合同一式</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份，均具有同等法律效力，发包人执</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份，承包人执</w:t>
      </w:r>
      <w:r>
        <w:rPr>
          <w:rFonts w:ascii="Times New Roman" w:hAnsi="Times New Roman" w:eastAsia="仿宋_GB2312" w:cs="Times New Roman"/>
          <w:bCs/>
          <w:color w:val="000000" w:themeColor="text1"/>
          <w:szCs w:val="21"/>
          <w:u w:val="single"/>
          <w14:textFill>
            <w14:solidFill>
              <w14:schemeClr w14:val="tx1"/>
            </w14:solidFill>
          </w14:textFill>
        </w:rPr>
        <w:t xml:space="preserve">    </w:t>
      </w:r>
      <w:r>
        <w:rPr>
          <w:rFonts w:ascii="Times New Roman" w:hAnsi="Times New Roman" w:eastAsia="仿宋_GB2312" w:cs="Times New Roman"/>
          <w:bCs/>
          <w:color w:val="000000" w:themeColor="text1"/>
          <w:szCs w:val="21"/>
          <w14:textFill>
            <w14:solidFill>
              <w14:schemeClr w14:val="tx1"/>
            </w14:solidFill>
          </w14:textFill>
        </w:rPr>
        <w:t>份。</w:t>
      </w:r>
    </w:p>
    <w:p>
      <w:pPr>
        <w:spacing w:line="360" w:lineRule="exact"/>
        <w:rPr>
          <w:rFonts w:ascii="Times New Roman" w:hAnsi="Times New Roman" w:eastAsia="仿宋_GB2312" w:cs="Times New Roman"/>
          <w:bCs/>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（以下无正文）</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w:t>
      </w:r>
      <w:r>
        <w:rPr>
          <w:rFonts w:ascii="Times New Roman" w:hAnsi="Times New Roman" w:eastAsia="仿宋_GB2312" w:cs="Times New Roman"/>
          <w:color w:val="000000" w:themeColor="text1"/>
          <w:szCs w:val="21"/>
          <w:lang w:eastAsia="zh-Hans"/>
          <w14:textFill>
            <w14:solidFill>
              <w14:schemeClr w14:val="tx1"/>
            </w14:solidFill>
          </w14:textFill>
        </w:rPr>
        <w:t>盖章）</w:t>
      </w:r>
      <w:r>
        <w:rPr>
          <w:rFonts w:ascii="Times New Roman" w:hAnsi="Times New Roman" w:eastAsia="仿宋_GB2312" w:cs="Times New Roman"/>
          <w:color w:val="000000" w:themeColor="text1"/>
          <w:szCs w:val="21"/>
          <w14:textFill>
            <w14:solidFill>
              <w14:schemeClr w14:val="tx1"/>
            </w14:solidFill>
          </w14:textFill>
        </w:rPr>
        <w:t xml:space="preserve">                          承包人：（</w:t>
      </w:r>
      <w:r>
        <w:rPr>
          <w:rFonts w:ascii="Times New Roman" w:hAnsi="Times New Roman" w:eastAsia="仿宋_GB2312" w:cs="Times New Roman"/>
          <w:color w:val="000000" w:themeColor="text1"/>
          <w:szCs w:val="21"/>
          <w:lang w:eastAsia="zh-Hans"/>
          <w14:textFill>
            <w14:solidFill>
              <w14:schemeClr w14:val="tx1"/>
            </w14:solidFill>
          </w14:textFill>
        </w:rPr>
        <w:t>盖章）</w:t>
      </w:r>
      <w:r>
        <w:rPr>
          <w:rFonts w:ascii="Times New Roman" w:hAnsi="Times New Roman" w:eastAsia="仿宋_GB2312" w:cs="Times New Roman"/>
          <w:color w:val="000000" w:themeColor="text1"/>
          <w:szCs w:val="21"/>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法定代表人或其委托代理人：               法定代表人或其委托代理人：</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（签字）                                （签字）</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电  话：</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电  话：</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传  真：</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传  真：</w:t>
      </w:r>
      <w:r>
        <w:rPr>
          <w:rFonts w:ascii="Times New Roman" w:hAnsi="Times New Roman" w:eastAsia="仿宋_GB2312" w:cs="Times New Roman"/>
          <w:color w:val="000000" w:themeColor="text1"/>
          <w:szCs w:val="21"/>
          <w:u w:val="single"/>
          <w14:textFill>
            <w14:solidFill>
              <w14:schemeClr w14:val="tx1"/>
            </w14:solidFill>
          </w14:textFill>
        </w:rPr>
        <w:t xml:space="preserve">  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开户银行：</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开户银行：</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账  号：</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 xml:space="preserve">                    账  号：</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ind w:firstLine="2310" w:firstLineChars="1100"/>
        <w:rPr>
          <w:rFonts w:ascii="Times New Roman" w:hAnsi="Times New Roman" w:eastAsia="仿宋_GB2312" w:cs="Times New Roman"/>
          <w:color w:val="000000" w:themeColor="text1"/>
          <w:szCs w:val="21"/>
          <w14:textFill>
            <w14:solidFill>
              <w14:schemeClr w14:val="tx1"/>
            </w14:solidFill>
          </w14:textFill>
        </w:rPr>
      </w:pPr>
    </w:p>
    <w:p>
      <w:pPr>
        <w:pStyle w:val="4"/>
        <w:spacing w:line="360" w:lineRule="exact"/>
        <w:jc w:val="center"/>
        <w:rPr>
          <w:rFonts w:ascii="Times New Roman" w:hAnsi="Times New Roman" w:eastAsia="华文中宋"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br w:type="page"/>
      </w:r>
      <w:bookmarkStart w:id="55" w:name="_Toc24269"/>
      <w:bookmarkStart w:id="56" w:name="_Toc407728621"/>
      <w:bookmarkStart w:id="57" w:name="_Toc30790"/>
      <w:r>
        <w:rPr>
          <w:rFonts w:ascii="Times New Roman" w:hAnsi="Times New Roman" w:eastAsia="黑体" w:cs="Times New Roman"/>
          <w:color w:val="000000" w:themeColor="text1"/>
          <w:sz w:val="30"/>
          <w:szCs w:val="30"/>
          <w14:textFill>
            <w14:solidFill>
              <w14:schemeClr w14:val="tx1"/>
            </w14:solidFill>
          </w14:textFill>
        </w:rPr>
        <w:t>第二部分 通用合同条款</w:t>
      </w:r>
      <w:bookmarkEnd w:id="55"/>
      <w:bookmarkEnd w:id="56"/>
      <w:bookmarkEnd w:id="57"/>
      <w:bookmarkStart w:id="58" w:name="_Toc337558727"/>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59" w:name="_Toc26689"/>
      <w:bookmarkStart w:id="60" w:name="_Toc407728622"/>
      <w:bookmarkStart w:id="61" w:name="_Toc2718"/>
      <w:r>
        <w:rPr>
          <w:rFonts w:ascii="Times New Roman" w:hAnsi="Times New Roman" w:eastAsia="黑体" w:cs="Times New Roman"/>
          <w:b w:val="0"/>
          <w:color w:val="000000" w:themeColor="text1"/>
          <w:sz w:val="21"/>
          <w:szCs w:val="21"/>
          <w14:textFill>
            <w14:solidFill>
              <w14:schemeClr w14:val="tx1"/>
            </w14:solidFill>
          </w14:textFill>
        </w:rPr>
        <w:t>1.</w:t>
      </w:r>
      <w:bookmarkStart w:id="62" w:name="_Toc303538976"/>
      <w:bookmarkEnd w:id="62"/>
      <w:bookmarkStart w:id="63" w:name="_Toc303538973"/>
      <w:bookmarkEnd w:id="63"/>
      <w:bookmarkStart w:id="64" w:name="_Toc303538974"/>
      <w:bookmarkEnd w:id="64"/>
      <w:bookmarkStart w:id="65" w:name="_Toc303538975"/>
      <w:bookmarkEnd w:id="65"/>
      <w:bookmarkStart w:id="66" w:name="_Toc303538972"/>
      <w:bookmarkEnd w:id="66"/>
      <w:bookmarkStart w:id="67" w:name="_Toc296346528"/>
      <w:bookmarkStart w:id="68" w:name="_Toc296503027"/>
      <w:r>
        <w:rPr>
          <w:rFonts w:ascii="Times New Roman" w:hAnsi="Times New Roman" w:eastAsia="黑体" w:cs="Times New Roman"/>
          <w:b w:val="0"/>
          <w:color w:val="000000" w:themeColor="text1"/>
          <w:sz w:val="21"/>
          <w:szCs w:val="21"/>
          <w14:textFill>
            <w14:solidFill>
              <w14:schemeClr w14:val="tx1"/>
            </w14:solidFill>
          </w14:textFill>
        </w:rPr>
        <w:t xml:space="preserve"> 一般约定</w:t>
      </w:r>
      <w:bookmarkEnd w:id="58"/>
      <w:bookmarkEnd w:id="59"/>
      <w:bookmarkEnd w:id="60"/>
      <w:bookmarkEnd w:id="61"/>
      <w:bookmarkEnd w:id="67"/>
      <w:bookmarkEnd w:id="68"/>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69" w:name="_Toc337558728"/>
      <w:bookmarkStart w:id="70" w:name="_Toc296346529"/>
      <w:bookmarkStart w:id="71" w:name="_Toc296503028"/>
      <w:bookmarkStart w:id="72" w:name="_Toc26396"/>
      <w:r>
        <w:rPr>
          <w:rFonts w:ascii="Times New Roman" w:hAnsi="Times New Roman" w:eastAsia="黑体" w:cs="Times New Roman"/>
          <w:b w:val="0"/>
          <w:color w:val="000000" w:themeColor="text1"/>
          <w:sz w:val="21"/>
          <w:szCs w:val="21"/>
          <w14:textFill>
            <w14:solidFill>
              <w14:schemeClr w14:val="tx1"/>
            </w14:solidFill>
          </w14:textFill>
        </w:rPr>
        <w:t>1.1词语定义</w:t>
      </w:r>
      <w:bookmarkEnd w:id="69"/>
      <w:bookmarkEnd w:id="70"/>
      <w:bookmarkEnd w:id="71"/>
      <w:r>
        <w:rPr>
          <w:rFonts w:ascii="Times New Roman" w:hAnsi="Times New Roman" w:eastAsia="黑体" w:cs="Times New Roman"/>
          <w:b w:val="0"/>
          <w:color w:val="000000" w:themeColor="text1"/>
          <w:sz w:val="21"/>
          <w:szCs w:val="21"/>
          <w14:textFill>
            <w14:solidFill>
              <w14:schemeClr w14:val="tx1"/>
            </w14:solidFill>
          </w14:textFill>
        </w:rPr>
        <w:t>与解释</w:t>
      </w:r>
      <w:bookmarkEnd w:id="7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合同协议书、通用合同条款、专用合同条款中的下列词语具有本款所赋予的含义：</w:t>
      </w:r>
    </w:p>
    <w:p>
      <w:pPr>
        <w:autoSpaceDE w:val="0"/>
        <w:autoSpaceDN w:val="0"/>
        <w:adjustRightInd w:val="0"/>
        <w:spacing w:line="36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1.1.1 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1.1.1.1 合同：是指根据法律规定和合同当事人约定具有约束力的文件，构成合同的文件包括合同协议书、中标通知书（如果有）、投标函及其附录（如果有）、专用合同条款</w:t>
      </w:r>
      <w:r>
        <w:rPr>
          <w:rFonts w:hint="eastAsia"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合同</w:t>
      </w:r>
      <w:r>
        <w:rPr>
          <w:rFonts w:ascii="Times New Roman" w:hAnsi="Times New Roman" w:eastAsia="仿宋_GB2312" w:cs="Times New Roman"/>
          <w:color w:val="000000" w:themeColor="text1"/>
          <w:szCs w:val="21"/>
          <w14:textFill>
            <w14:solidFill>
              <w14:schemeClr w14:val="tx1"/>
            </w14:solidFill>
          </w14:textFill>
        </w:rPr>
        <w:t>附件</w:t>
      </w:r>
      <w:r>
        <w:rPr>
          <w:rFonts w:ascii="Times New Roman" w:hAnsi="Times New Roman" w:eastAsia="仿宋_GB2312" w:cs="Times New Roman"/>
          <w:color w:val="000000" w:themeColor="text1"/>
          <w:kern w:val="0"/>
          <w:szCs w:val="21"/>
          <w14:textFill>
            <w14:solidFill>
              <w14:schemeClr w14:val="tx1"/>
            </w14:solidFill>
          </w14:textFill>
        </w:rPr>
        <w:t>、通用合同条款、技术标准和要求、图纸、已标价工程量清单或预算书以及其他合同文件。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1.1.1.2 合同协议书：是指构成合同的由发包人和承包人共同签署的称为“合同协议书”的书面文件。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1.1.1.3 中标通知书：是指构成合同的由发包人通知承包人中标的书面文件。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1.1.1.4 投标函/投标文件：是指构成合同的由承包人填写并签署的用于投标的称为“投标函”或“投标文件”的文件。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1.1.1.5 投标函附录/投标文件附件：是指构成合同的附在投标函后的称为“投标函附录”或“投标文件附件”的文件。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1.1.1.6 技术标准和要求：是指构成合同的施工应当遵守的或指导施工的国家、行业或地方的技术标准和要求，以及合同约定的技术标准和要求。</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1.1.1.9 预算书：是指构成合同的由承包人按照发包人规定的格式和要求编制的工程预算文件。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1.1.2 合同当事人及其他相关方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1.1.2.1 合同当事人：是指发包人和（或）承包人。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1.1.2.2 发包人：是指与承包人签订合同协议书的当事人及取得该当事人资格的合法继承人。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1.1.2.4 监理人：是指在专用合同条款中指明的，受发包人委托按照法律规定进行工程监督管理的法人或其他组织。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1.1.2.5 设计人：是指在专用合同条款中指明的，受发包人委托负责工程设计并具备相应工程设计资质的法人或其他组织。</w:t>
      </w:r>
    </w:p>
    <w:p>
      <w:pPr>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1.1.2.6 分包人：</w:t>
      </w:r>
      <w:bookmarkStart w:id="73" w:name="#go5"/>
      <w:bookmarkEnd w:id="73"/>
      <w:r>
        <w:rPr>
          <w:rFonts w:ascii="Times New Roman" w:hAnsi="Times New Roman" w:eastAsia="仿宋_GB2312" w:cs="Times New Roman"/>
          <w:color w:val="000000" w:themeColor="text1"/>
          <w:kern w:val="0"/>
          <w:szCs w:val="21"/>
          <w14:textFill>
            <w14:solidFill>
              <w14:schemeClr w14:val="tx1"/>
            </w14:solidFill>
          </w14:textFill>
        </w:rPr>
        <w:t>是指按照法律规定和合同约定，分包部分工程或工作，并与承包人签订分包合同的具有相应资质的法人。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1.1.2.7 发包人代表：是指由发包人任命并派驻施工现场在发包人授权范围内行使发包人权利的人。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1.1.2.8 项目经理：是指由承包人任命并派驻施工现场，在承包人授权范围内负责合同履行，且按照法律规定具有相应资格的项目负责人。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1.1.2.9 总监理工程师：是指由监理人任命并派驻施工现场进行工程监理的总负责人。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 工程和设备</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1.1.3.1 工程：是指与合同协议书中工程承包范围对应的永久工程和（或）临时工程。</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1.1.3.2 永久工程：是指按合同约定建造并移交给发包人的工程，包括工程设备。</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1.1.3.3 临时工程：是指为完成合同约定的永久工程所修建的各类临时性工程，不包括施工设备。</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1.1.3.4 单位工程：是指在合同协议书中指明的，具备独立施工条件并能形成独立使用功能的永久工程。</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1.1.3.5 工程设备：是指构成永久工程的机电设备、金属结构设备、仪器及其他类似的设备和装置。</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1.1.3.6 施工设备：是指为完成合同约定的各项工作所需的设备、器具和其他物品，但不包括工程设备、临时工程和材料。</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1.1.3.7 施工现场：是指用于工程施工的场所，以及在专用合同条款中指明作为施工场所组成部分的其他场所，包括永久占地和临时占地。</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1.1.3.8临时设施：是指为完成合同约定的各项工作所服务的临时性生产和生活设施。</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1.1.3.9 永久占地：是指专用合同条款中指明为实施工程需永久占用的土地。</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1.1.3.10 临时占地：是指专用合同条款中指明为实施工程需要临时占用的土地。</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 日期和期限</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pPr>
        <w:spacing w:line="360" w:lineRule="exact"/>
        <w:ind w:firstLine="426" w:firstLineChars="203"/>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1.1.4.3 工期：是指在合同协议书约定的承包人完成工程所需的期限，包括按照合同约定所作的期限变更。</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1.1.4.4 缺陷责任期：是指承包人按照合同约定承担缺陷修复义务，且发包人预留质量保证金（已缴纳履约保证金的除外）的期限，自工程实际竣工日期起计算。</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1.1.4.5 保修期：是指承包人按照合同约定对工程承担保修责任的期限，从工程竣工验收合格之日起计算。</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1.1.4.6 基准日期：招标发包的工程以投标截止日前28天的日期为基准日期，直接发包的工程以合同签订日前28天的日期为基准日期。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1.1.4.7 天：除特别指明外，均指日历天。合同中按天计算时间的，开始当天不计入，从次日开始计算，期限最后一天的截止时间为当天24:00时。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 合同价格和费用</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1.1.5.1 签约合同价：是指</w:t>
      </w:r>
      <w:r>
        <w:rPr>
          <w:rFonts w:ascii="Times New Roman" w:hAnsi="Times New Roman" w:eastAsia="仿宋_GB2312" w:cs="Times New Roman"/>
          <w:color w:val="000000" w:themeColor="text1"/>
          <w:szCs w:val="21"/>
          <w14:textFill>
            <w14:solidFill>
              <w14:schemeClr w14:val="tx1"/>
            </w14:solidFill>
          </w14:textFill>
        </w:rPr>
        <w:t>发包人和承包人在合同协议书中确定的总金额，包括安全文明施工费、暂估价及暂列金额等。</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1.1.5.2 合同价格：是指发包人用于支付承包人按照合同约定完成承包范围内全部工作的金额，包括合同履行过程中按合同约定发生的价格变化。</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1.1.5.3 费用：是指为履行合同所发生的或将要发生的所有必需的开支，包括管理费和应分摊的其他费用，但不包括利润。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1.1.5.4 暂估价：是指发包人在工程量清单或预算书中提供的用于支付必然发生但暂时不能确定价格的材料、工程设备的单价、专业工程以及服务工作的金额。</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1.1.5.6 计日工：是指合同履行过程中，承包人完成发包人提出的零星工作或需要采用计日工计价的变更工作时，按合同中约定的单价计价的一种方式。</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1.1.5.7 质量保证金</w:t>
      </w:r>
      <w:bookmarkStart w:id="74" w:name="#go2"/>
      <w:bookmarkEnd w:id="74"/>
      <w:r>
        <w:rPr>
          <w:rFonts w:ascii="Times New Roman" w:hAnsi="Times New Roman" w:eastAsia="仿宋_GB2312" w:cs="Times New Roman"/>
          <w:color w:val="000000" w:themeColor="text1"/>
          <w:kern w:val="0"/>
          <w:szCs w:val="21"/>
          <w14:textFill>
            <w14:solidFill>
              <w14:schemeClr w14:val="tx1"/>
            </w14:solidFill>
          </w14:textFill>
        </w:rPr>
        <w:t>：是指按照第15.3款〔质量保证金〕约定承包人用于保证其在缺陷责任期内履行缺陷修补义务的担保</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1.1.5.8 总价项目：是指在现行国家、行业以及地方的计量规则中无工程量计算规则，在已标价工程量清单或预算书中以总价或以费率形式计算的项目。</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1.1.6 其他</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1.1.6.1 书面形式：是指合同文件、信函、电报、传真等可以有形地表现所载内容的形式。</w:t>
      </w:r>
    </w:p>
    <w:p>
      <w:pPr>
        <w:pStyle w:val="6"/>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75" w:name="_Toc296346530"/>
      <w:bookmarkStart w:id="76" w:name="_Toc337558729"/>
      <w:bookmarkStart w:id="77" w:name="_Toc22546"/>
      <w:bookmarkStart w:id="78" w:name="_Toc296503029"/>
      <w:r>
        <w:rPr>
          <w:rFonts w:ascii="Times New Roman" w:hAnsi="Times New Roman" w:eastAsia="黑体" w:cs="Times New Roman"/>
          <w:b w:val="0"/>
          <w:color w:val="000000" w:themeColor="text1"/>
          <w:sz w:val="21"/>
          <w:szCs w:val="21"/>
          <w14:textFill>
            <w14:solidFill>
              <w14:schemeClr w14:val="tx1"/>
            </w14:solidFill>
          </w14:textFill>
        </w:rPr>
        <w:t>1.2语言文字</w:t>
      </w:r>
      <w:bookmarkEnd w:id="75"/>
      <w:bookmarkEnd w:id="76"/>
      <w:bookmarkEnd w:id="77"/>
      <w:bookmarkEnd w:id="7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合同以中国的汉语简体文字编写、解释和说明。合同当事人在专用合同条款中约定使用两种以上语言时，汉语为优先解释和说明合同的语言。</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79" w:name="_Toc296503030"/>
      <w:bookmarkStart w:id="80" w:name="_Toc28366"/>
      <w:bookmarkStart w:id="81" w:name="_Toc337558730"/>
      <w:bookmarkStart w:id="82" w:name="_Toc296346531"/>
      <w:r>
        <w:rPr>
          <w:rFonts w:ascii="Times New Roman" w:hAnsi="Times New Roman" w:eastAsia="黑体" w:cs="Times New Roman"/>
          <w:b w:val="0"/>
          <w:color w:val="000000" w:themeColor="text1"/>
          <w:sz w:val="21"/>
          <w:szCs w:val="21"/>
          <w14:textFill>
            <w14:solidFill>
              <w14:schemeClr w14:val="tx1"/>
            </w14:solidFill>
          </w14:textFill>
        </w:rPr>
        <w:t>1.3法律</w:t>
      </w:r>
      <w:bookmarkEnd w:id="79"/>
      <w:bookmarkEnd w:id="80"/>
      <w:bookmarkEnd w:id="81"/>
      <w:bookmarkEnd w:id="8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合同当事人可以在专用合同条款中约定合同适用的其他规范性文件。</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83" w:name="_Toc5942"/>
      <w:r>
        <w:rPr>
          <w:rFonts w:ascii="Times New Roman" w:hAnsi="Times New Roman" w:eastAsia="黑体" w:cs="Times New Roman"/>
          <w:b w:val="0"/>
          <w:color w:val="000000" w:themeColor="text1"/>
          <w:sz w:val="21"/>
          <w:szCs w:val="21"/>
          <w14:textFill>
            <w14:solidFill>
              <w14:schemeClr w14:val="tx1"/>
            </w14:solidFill>
          </w14:textFill>
        </w:rPr>
        <w:t>1.4 标准和规范</w:t>
      </w:r>
      <w:bookmarkEnd w:id="8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84" w:name="_Toc7126"/>
      <w:r>
        <w:rPr>
          <w:rFonts w:ascii="Times New Roman" w:hAnsi="Times New Roman" w:eastAsia="黑体" w:cs="Times New Roman"/>
          <w:b w:val="0"/>
          <w:color w:val="000000" w:themeColor="text1"/>
          <w:sz w:val="21"/>
          <w:szCs w:val="21"/>
          <w14:textFill>
            <w14:solidFill>
              <w14:schemeClr w14:val="tx1"/>
            </w14:solidFill>
          </w14:textFill>
        </w:rPr>
        <w:t>1</w:t>
      </w:r>
      <w:bookmarkStart w:id="85" w:name="_Toc296503031"/>
      <w:bookmarkStart w:id="86" w:name="_Toc337558731"/>
      <w:bookmarkStart w:id="87" w:name="_Toc296346532"/>
      <w:r>
        <w:rPr>
          <w:rFonts w:ascii="Times New Roman" w:hAnsi="Times New Roman" w:eastAsia="黑体" w:cs="Times New Roman"/>
          <w:b w:val="0"/>
          <w:color w:val="000000" w:themeColor="text1"/>
          <w:sz w:val="21"/>
          <w:szCs w:val="21"/>
          <w14:textFill>
            <w14:solidFill>
              <w14:schemeClr w14:val="tx1"/>
            </w14:solidFill>
          </w14:textFill>
        </w:rPr>
        <w:t>.5 合同文件的优先顺序</w:t>
      </w:r>
      <w:bookmarkEnd w:id="84"/>
      <w:bookmarkEnd w:id="85"/>
      <w:bookmarkEnd w:id="86"/>
      <w:bookmarkEnd w:id="8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组成合同的各项文件应互相解释，互为说明。除专用合同条款另有约定外，解释合同文件的优先顺序如下：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（1）合同协议书；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（2）中标通知书（如果有）；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（3）投标函及其附录（如果有）；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（4）专用合同条款</w:t>
      </w:r>
      <w:r>
        <w:rPr>
          <w:rFonts w:ascii="Times New Roman" w:hAnsi="Times New Roman" w:eastAsia="仿宋_GB2312" w:cs="Times New Roman"/>
          <w:color w:val="000000" w:themeColor="text1"/>
          <w:szCs w:val="21"/>
          <w14:textFill>
            <w14:solidFill>
              <w14:schemeClr w14:val="tx1"/>
            </w14:solidFill>
          </w14:textFill>
        </w:rPr>
        <w:t>及其附件</w:t>
      </w:r>
      <w:r>
        <w:rPr>
          <w:rFonts w:ascii="Times New Roman" w:hAnsi="Times New Roman" w:eastAsia="仿宋_GB2312" w:cs="Times New Roman"/>
          <w:color w:val="000000" w:themeColor="text1"/>
          <w:kern w:val="0"/>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（5）通用合同条款；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（6）技术标准和要求；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（7）图纸；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（8）已标价工程量清单或预算书；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（9）其他合同文件。</w:t>
      </w:r>
    </w:p>
    <w:p>
      <w:pPr>
        <w:spacing w:line="360" w:lineRule="exact"/>
        <w:ind w:firstLine="447" w:firstLineChars="213"/>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上述各项合同文件包括合同当事人就该项合同文件所作出的补充和修改，属于同一类内容的文件，应以最新签署的为准。</w:t>
      </w:r>
    </w:p>
    <w:p>
      <w:pPr>
        <w:spacing w:line="360" w:lineRule="exact"/>
        <w:ind w:firstLine="447" w:firstLineChars="213"/>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在合同订立及履行过程中形成的与合同有关的文件均构成合同文件组成部分，并根据其性质确定优先解释顺序。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88" w:name="_Toc2397"/>
      <w:r>
        <w:rPr>
          <w:rFonts w:ascii="Times New Roman" w:hAnsi="Times New Roman" w:eastAsia="黑体" w:cs="Times New Roman"/>
          <w:b w:val="0"/>
          <w:color w:val="000000" w:themeColor="text1"/>
          <w:sz w:val="21"/>
          <w:szCs w:val="21"/>
          <w14:textFill>
            <w14:solidFill>
              <w14:schemeClr w14:val="tx1"/>
            </w14:solidFill>
          </w14:textFill>
        </w:rPr>
        <w:t>1</w:t>
      </w:r>
      <w:bookmarkStart w:id="89" w:name="_Toc337558732"/>
      <w:bookmarkStart w:id="90" w:name="_Toc296503032"/>
      <w:bookmarkStart w:id="91" w:name="_Toc296346533"/>
      <w:r>
        <w:rPr>
          <w:rFonts w:ascii="Times New Roman" w:hAnsi="Times New Roman" w:eastAsia="黑体" w:cs="Times New Roman"/>
          <w:b w:val="0"/>
          <w:color w:val="000000" w:themeColor="text1"/>
          <w:sz w:val="21"/>
          <w:szCs w:val="21"/>
          <w14:textFill>
            <w14:solidFill>
              <w14:schemeClr w14:val="tx1"/>
            </w14:solidFill>
          </w14:textFill>
        </w:rPr>
        <w:t>.6图纸和承包人文件</w:t>
      </w:r>
      <w:bookmarkEnd w:id="88"/>
      <w:bookmarkEnd w:id="89"/>
      <w:bookmarkEnd w:id="90"/>
      <w:bookmarkEnd w:id="91"/>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1.6.1 图纸的提供和交底</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因发包人未按合同约定提供图纸导致承包人费用增加和（或）工期延误的，按照第7.5.1项〔因发包人原因导致工期延误〕约定办理。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 图纸的错误</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1.6.3 图纸的修改和补充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1.6.4 承包人文件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1.6.5 图纸和承包人文件的保管</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除专用合同条款另有约定外，承包人应在施工现场另外保存一套完整的图纸和承包人文件，供发包人、监理人及有关人员进行工程检查时使用。</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92" w:name="_Toc12227"/>
      <w:r>
        <w:rPr>
          <w:rFonts w:ascii="Times New Roman" w:hAnsi="Times New Roman" w:eastAsia="黑体" w:cs="Times New Roman"/>
          <w:b w:val="0"/>
          <w:color w:val="000000" w:themeColor="text1"/>
          <w:sz w:val="21"/>
          <w:szCs w:val="21"/>
          <w14:textFill>
            <w14:solidFill>
              <w14:schemeClr w14:val="tx1"/>
            </w14:solidFill>
          </w14:textFill>
        </w:rPr>
        <w:t>1</w:t>
      </w:r>
      <w:bookmarkStart w:id="93" w:name="_Toc296503033"/>
      <w:bookmarkStart w:id="94" w:name="_Toc296346534"/>
      <w:bookmarkStart w:id="95" w:name="_Toc337558733"/>
      <w:r>
        <w:rPr>
          <w:rFonts w:ascii="Times New Roman" w:hAnsi="Times New Roman" w:eastAsia="黑体" w:cs="Times New Roman"/>
          <w:b w:val="0"/>
          <w:color w:val="000000" w:themeColor="text1"/>
          <w:sz w:val="21"/>
          <w:szCs w:val="21"/>
          <w14:textFill>
            <w14:solidFill>
              <w14:schemeClr w14:val="tx1"/>
            </w14:solidFill>
          </w14:textFill>
        </w:rPr>
        <w:t>.7联络</w:t>
      </w:r>
      <w:bookmarkEnd w:id="92"/>
      <w:bookmarkEnd w:id="93"/>
      <w:bookmarkEnd w:id="94"/>
      <w:bookmarkEnd w:id="9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96" w:name="_Toc3084"/>
      <w:r>
        <w:rPr>
          <w:rFonts w:ascii="Times New Roman" w:hAnsi="Times New Roman" w:eastAsia="黑体" w:cs="Times New Roman"/>
          <w:b w:val="0"/>
          <w:color w:val="000000" w:themeColor="text1"/>
          <w:sz w:val="21"/>
          <w:szCs w:val="21"/>
          <w14:textFill>
            <w14:solidFill>
              <w14:schemeClr w14:val="tx1"/>
            </w14:solidFill>
          </w14:textFill>
        </w:rPr>
        <w:t>1</w:t>
      </w:r>
      <w:bookmarkStart w:id="97" w:name="_Toc296503035"/>
      <w:bookmarkStart w:id="98" w:name="_Toc296346536"/>
      <w:bookmarkStart w:id="99" w:name="_Toc337558734"/>
      <w:r>
        <w:rPr>
          <w:rFonts w:ascii="Times New Roman" w:hAnsi="Times New Roman" w:eastAsia="黑体" w:cs="Times New Roman"/>
          <w:b w:val="0"/>
          <w:color w:val="000000" w:themeColor="text1"/>
          <w:sz w:val="21"/>
          <w:szCs w:val="21"/>
          <w14:textFill>
            <w14:solidFill>
              <w14:schemeClr w14:val="tx1"/>
            </w14:solidFill>
          </w14:textFill>
        </w:rPr>
        <w:t>.8严禁贿赂</w:t>
      </w:r>
      <w:bookmarkEnd w:id="96"/>
      <w:bookmarkEnd w:id="97"/>
      <w:bookmarkEnd w:id="98"/>
      <w:bookmarkEnd w:id="9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00" w:name="_Toc29552"/>
      <w:r>
        <w:rPr>
          <w:rFonts w:ascii="Times New Roman" w:hAnsi="Times New Roman" w:eastAsia="黑体" w:cs="Times New Roman"/>
          <w:b w:val="0"/>
          <w:color w:val="000000" w:themeColor="text1"/>
          <w:sz w:val="21"/>
          <w:szCs w:val="21"/>
          <w14:textFill>
            <w14:solidFill>
              <w14:schemeClr w14:val="tx1"/>
            </w14:solidFill>
          </w14:textFill>
        </w:rPr>
        <w:t>1</w:t>
      </w:r>
      <w:bookmarkStart w:id="101" w:name="_Toc296503036"/>
      <w:bookmarkStart w:id="102" w:name="_Toc296346537"/>
      <w:bookmarkStart w:id="103" w:name="_Toc337558735"/>
      <w:r>
        <w:rPr>
          <w:rFonts w:ascii="Times New Roman" w:hAnsi="Times New Roman" w:eastAsia="黑体" w:cs="Times New Roman"/>
          <w:b w:val="0"/>
          <w:color w:val="000000" w:themeColor="text1"/>
          <w:sz w:val="21"/>
          <w:szCs w:val="21"/>
          <w14:textFill>
            <w14:solidFill>
              <w14:schemeClr w14:val="tx1"/>
            </w14:solidFill>
          </w14:textFill>
        </w:rPr>
        <w:t>.9化石、文物</w:t>
      </w:r>
      <w:bookmarkEnd w:id="100"/>
      <w:bookmarkEnd w:id="101"/>
      <w:bookmarkEnd w:id="102"/>
      <w:bookmarkEnd w:id="10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发包人、监理人和承包人应按有关政府行政管理部门要求采取妥善的保护措施，由此增加的费用和（或）延误的工期由发包人承担。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承包人发现文物后不及时报告或隐瞒不报，致使文物丢失或损坏的，应赔偿损失，并承担相应的法律责任。</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04" w:name="_Toc18551"/>
      <w:r>
        <w:rPr>
          <w:rFonts w:ascii="Times New Roman" w:hAnsi="Times New Roman" w:eastAsia="黑体" w:cs="Times New Roman"/>
          <w:b w:val="0"/>
          <w:color w:val="000000" w:themeColor="text1"/>
          <w:sz w:val="21"/>
          <w:szCs w:val="21"/>
          <w14:textFill>
            <w14:solidFill>
              <w14:schemeClr w14:val="tx1"/>
            </w14:solidFill>
          </w14:textFill>
        </w:rPr>
        <w:t>1</w:t>
      </w:r>
      <w:bookmarkStart w:id="105" w:name="_Toc337558736"/>
      <w:r>
        <w:rPr>
          <w:rFonts w:ascii="Times New Roman" w:hAnsi="Times New Roman" w:eastAsia="黑体" w:cs="Times New Roman"/>
          <w:b w:val="0"/>
          <w:color w:val="000000" w:themeColor="text1"/>
          <w:sz w:val="21"/>
          <w:szCs w:val="21"/>
          <w14:textFill>
            <w14:solidFill>
              <w14:schemeClr w14:val="tx1"/>
            </w14:solidFill>
          </w14:textFill>
        </w:rPr>
        <w:t>.10交通运输</w:t>
      </w:r>
      <w:bookmarkEnd w:id="104"/>
      <w:bookmarkEnd w:id="105"/>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1.10.1 出入现场的权利</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1.10.2 场外交通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1.10.3场内交通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场外交通和场内交通的边界由合同当事人在专用合同条款中约定。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1.10.4 超大件和超重件的运输</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1.10.5 道路和桥梁的损坏责任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因承包人运输造成施工场地内外公共道路和桥梁损坏的，由承包人承担修复损坏的全部费用和可能引起的赔偿。</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1.10.6 水路和航空运输</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06" w:name="_Toc26619"/>
      <w:r>
        <w:rPr>
          <w:rFonts w:ascii="Times New Roman" w:hAnsi="Times New Roman" w:eastAsia="黑体" w:cs="Times New Roman"/>
          <w:b w:val="0"/>
          <w:color w:val="000000" w:themeColor="text1"/>
          <w:sz w:val="21"/>
          <w:szCs w:val="21"/>
          <w14:textFill>
            <w14:solidFill>
              <w14:schemeClr w14:val="tx1"/>
            </w14:solidFill>
          </w14:textFill>
        </w:rPr>
        <w:t>1</w:t>
      </w:r>
      <w:bookmarkStart w:id="107" w:name="_Toc296503037"/>
      <w:bookmarkStart w:id="108" w:name="_Toc296346538"/>
      <w:bookmarkStart w:id="109" w:name="_Toc337558737"/>
      <w:r>
        <w:rPr>
          <w:rFonts w:ascii="Times New Roman" w:hAnsi="Times New Roman" w:eastAsia="黑体" w:cs="Times New Roman"/>
          <w:b w:val="0"/>
          <w:color w:val="000000" w:themeColor="text1"/>
          <w:sz w:val="21"/>
          <w:szCs w:val="21"/>
          <w14:textFill>
            <w14:solidFill>
              <w14:schemeClr w14:val="tx1"/>
            </w14:solidFill>
          </w14:textFill>
        </w:rPr>
        <w:t>.11知识产权</w:t>
      </w:r>
      <w:bookmarkEnd w:id="106"/>
      <w:r>
        <w:rPr>
          <w:rFonts w:ascii="Times New Roman" w:hAnsi="Times New Roman" w:eastAsia="黑体" w:cs="Times New Roman"/>
          <w:b w:val="0"/>
          <w:color w:val="000000" w:themeColor="text1"/>
          <w:sz w:val="21"/>
          <w:szCs w:val="21"/>
          <w14:textFill>
            <w14:solidFill>
              <w14:schemeClr w14:val="tx1"/>
            </w14:solidFill>
          </w14:textFill>
        </w:rPr>
        <w:t xml:space="preserve"> </w:t>
      </w:r>
      <w:bookmarkEnd w:id="107"/>
      <w:bookmarkEnd w:id="108"/>
      <w:bookmarkEnd w:id="10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1.11.4 除专用合同条款另有约定外，承包人在合同签订前和签订时已确定采用的专利、专有技术、技术秘密的使用费已包含在签约合同价中。</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10" w:name="_Toc11541"/>
      <w:r>
        <w:rPr>
          <w:rFonts w:ascii="Times New Roman" w:hAnsi="Times New Roman" w:eastAsia="黑体" w:cs="Times New Roman"/>
          <w:b w:val="0"/>
          <w:color w:val="000000" w:themeColor="text1"/>
          <w:sz w:val="21"/>
          <w:szCs w:val="21"/>
          <w14:textFill>
            <w14:solidFill>
              <w14:schemeClr w14:val="tx1"/>
            </w14:solidFill>
          </w14:textFill>
        </w:rPr>
        <w:t>1</w:t>
      </w:r>
      <w:bookmarkStart w:id="111" w:name="_Toc337558738"/>
      <w:r>
        <w:rPr>
          <w:rFonts w:ascii="Times New Roman" w:hAnsi="Times New Roman" w:eastAsia="黑体" w:cs="Times New Roman"/>
          <w:b w:val="0"/>
          <w:color w:val="000000" w:themeColor="text1"/>
          <w:sz w:val="21"/>
          <w:szCs w:val="21"/>
          <w14:textFill>
            <w14:solidFill>
              <w14:schemeClr w14:val="tx1"/>
            </w14:solidFill>
          </w14:textFill>
        </w:rPr>
        <w:t>.12保密</w:t>
      </w:r>
      <w:bookmarkEnd w:id="110"/>
      <w:bookmarkEnd w:id="11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除法律规定或合同另有约定外，未经承包人同意，发包人不得将承包人提供的技术秘密及声明需要保密的资料信息等商业秘密泄露给第三方。</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12" w:name="_Toc13448"/>
      <w:r>
        <w:rPr>
          <w:rFonts w:ascii="Times New Roman" w:hAnsi="Times New Roman" w:eastAsia="黑体" w:cs="Times New Roman"/>
          <w:b w:val="0"/>
          <w:color w:val="000000" w:themeColor="text1"/>
          <w:sz w:val="21"/>
          <w:szCs w:val="21"/>
          <w14:textFill>
            <w14:solidFill>
              <w14:schemeClr w14:val="tx1"/>
            </w14:solidFill>
          </w14:textFill>
        </w:rPr>
        <w:t>1.13工程量清单错误的修正</w:t>
      </w:r>
      <w:bookmarkEnd w:id="11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（1）工程量清单存在缺项、漏项的；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（2）工程量清单偏差超出专用合同条款约定的工程量偏差范围的；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（3）未按照国家现行计量规范强制性规定计量的。</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13" w:name="_Toc2620"/>
      <w:bookmarkStart w:id="114" w:name="_Toc407728623"/>
      <w:bookmarkStart w:id="115" w:name="_Toc5338"/>
      <w:r>
        <w:rPr>
          <w:rFonts w:ascii="Times New Roman" w:hAnsi="Times New Roman" w:eastAsia="黑体" w:cs="Times New Roman"/>
          <w:b w:val="0"/>
          <w:color w:val="000000" w:themeColor="text1"/>
          <w:sz w:val="21"/>
          <w:szCs w:val="21"/>
          <w14:textFill>
            <w14:solidFill>
              <w14:schemeClr w14:val="tx1"/>
            </w14:solidFill>
          </w14:textFill>
        </w:rPr>
        <w:t>2</w:t>
      </w:r>
      <w:bookmarkStart w:id="116" w:name="_Toc296503038"/>
      <w:bookmarkStart w:id="117" w:name="_Toc296346539"/>
      <w:bookmarkStart w:id="118" w:name="_Toc337558739"/>
      <w:bookmarkStart w:id="119" w:name="OLE_LINK2"/>
      <w:bookmarkStart w:id="120" w:name="OLE_LINK1"/>
      <w:r>
        <w:rPr>
          <w:rFonts w:ascii="Times New Roman" w:hAnsi="Times New Roman" w:eastAsia="黑体" w:cs="Times New Roman"/>
          <w:b w:val="0"/>
          <w:color w:val="000000" w:themeColor="text1"/>
          <w:sz w:val="21"/>
          <w:szCs w:val="21"/>
          <w14:textFill>
            <w14:solidFill>
              <w14:schemeClr w14:val="tx1"/>
            </w14:solidFill>
          </w14:textFill>
        </w:rPr>
        <w:t>. 发包人</w:t>
      </w:r>
      <w:bookmarkEnd w:id="113"/>
      <w:bookmarkEnd w:id="114"/>
      <w:bookmarkEnd w:id="115"/>
      <w:bookmarkEnd w:id="116"/>
      <w:bookmarkEnd w:id="117"/>
      <w:bookmarkEnd w:id="118"/>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21" w:name="_Toc24342"/>
      <w:r>
        <w:rPr>
          <w:rFonts w:ascii="Times New Roman" w:hAnsi="Times New Roman" w:eastAsia="黑体" w:cs="Times New Roman"/>
          <w:b w:val="0"/>
          <w:color w:val="000000" w:themeColor="text1"/>
          <w:sz w:val="21"/>
          <w:szCs w:val="21"/>
          <w14:textFill>
            <w14:solidFill>
              <w14:schemeClr w14:val="tx1"/>
            </w14:solidFill>
          </w14:textFill>
        </w:rPr>
        <w:t>2</w:t>
      </w:r>
      <w:bookmarkStart w:id="122" w:name="_Toc296346540"/>
      <w:bookmarkStart w:id="123" w:name="_Toc337558740"/>
      <w:bookmarkStart w:id="124" w:name="_Toc296503039"/>
      <w:r>
        <w:rPr>
          <w:rFonts w:ascii="Times New Roman" w:hAnsi="Times New Roman" w:eastAsia="黑体" w:cs="Times New Roman"/>
          <w:b w:val="0"/>
          <w:color w:val="000000" w:themeColor="text1"/>
          <w:sz w:val="21"/>
          <w:szCs w:val="21"/>
          <w14:textFill>
            <w14:solidFill>
              <w14:schemeClr w14:val="tx1"/>
            </w14:solidFill>
          </w14:textFill>
        </w:rPr>
        <w:t>.1 许可或批准</w:t>
      </w:r>
      <w:bookmarkEnd w:id="12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因发包人原因未能及时办理完毕前述许可、批准或备案，由发包人承担由此增加的费用和（或）延误的工期，并支付承包人合理的利润。</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25" w:name="_Toc4413"/>
      <w:r>
        <w:rPr>
          <w:rFonts w:ascii="Times New Roman" w:hAnsi="Times New Roman" w:eastAsia="黑体" w:cs="Times New Roman"/>
          <w:b w:val="0"/>
          <w:color w:val="000000" w:themeColor="text1"/>
          <w:sz w:val="21"/>
          <w:szCs w:val="21"/>
          <w14:textFill>
            <w14:solidFill>
              <w14:schemeClr w14:val="tx1"/>
            </w14:solidFill>
          </w14:textFill>
        </w:rPr>
        <w:t>2.2 发包人代表</w:t>
      </w:r>
      <w:bookmarkEnd w:id="12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发包人代表不能按照合同约定履行其职责及义务，并导致合同无法继续正常履行的，承包人可以要求发包人撤换发包人代表。</w:t>
      </w:r>
    </w:p>
    <w:p>
      <w:pPr>
        <w:spacing w:line="36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不属于法定必须监理的工程，监理人的职权可以由发包人代表或发包人指定的其他人员行使。</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26" w:name="_Toc4328"/>
      <w:r>
        <w:rPr>
          <w:rFonts w:ascii="Times New Roman" w:hAnsi="Times New Roman" w:eastAsia="黑体" w:cs="Times New Roman"/>
          <w:b w:val="0"/>
          <w:color w:val="000000" w:themeColor="text1"/>
          <w:sz w:val="21"/>
          <w:szCs w:val="21"/>
          <w14:textFill>
            <w14:solidFill>
              <w14:schemeClr w14:val="tx1"/>
            </w14:solidFill>
          </w14:textFill>
        </w:rPr>
        <w:t>2.3 发包人人员</w:t>
      </w:r>
      <w:bookmarkEnd w:id="126"/>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64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发包人人员包括发包人代表及其他由发包人派驻施工现场的人员。</w:t>
      </w:r>
      <w:bookmarkEnd w:id="122"/>
      <w:bookmarkEnd w:id="123"/>
      <w:bookmarkEnd w:id="124"/>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27" w:name="_Toc13684"/>
      <w:r>
        <w:rPr>
          <w:rFonts w:ascii="Times New Roman" w:hAnsi="Times New Roman" w:eastAsia="黑体" w:cs="Times New Roman"/>
          <w:b w:val="0"/>
          <w:color w:val="000000" w:themeColor="text1"/>
          <w:sz w:val="21"/>
          <w:szCs w:val="21"/>
          <w14:textFill>
            <w14:solidFill>
              <w14:schemeClr w14:val="tx1"/>
            </w14:solidFill>
          </w14:textFill>
        </w:rPr>
        <w:t>2</w:t>
      </w:r>
      <w:bookmarkStart w:id="128" w:name="_Toc296503040"/>
      <w:bookmarkStart w:id="129" w:name="_Toc296346541"/>
      <w:bookmarkStart w:id="130" w:name="_Toc337558741"/>
      <w:r>
        <w:rPr>
          <w:rFonts w:ascii="Times New Roman" w:hAnsi="Times New Roman" w:eastAsia="黑体" w:cs="Times New Roman"/>
          <w:b w:val="0"/>
          <w:color w:val="000000" w:themeColor="text1"/>
          <w:sz w:val="21"/>
          <w:szCs w:val="21"/>
          <w14:textFill>
            <w14:solidFill>
              <w14:schemeClr w14:val="tx1"/>
            </w14:solidFill>
          </w14:textFill>
        </w:rPr>
        <w:t>.4 施工现场、施工条件和基础资料的提供</w:t>
      </w:r>
      <w:bookmarkEnd w:id="127"/>
      <w:r>
        <w:rPr>
          <w:rFonts w:ascii="Times New Roman" w:hAnsi="Times New Roman" w:eastAsia="黑体" w:cs="Times New Roman"/>
          <w:b w:val="0"/>
          <w:color w:val="000000" w:themeColor="text1"/>
          <w:sz w:val="21"/>
          <w:szCs w:val="21"/>
          <w14:textFill>
            <w14:solidFill>
              <w14:schemeClr w14:val="tx1"/>
            </w14:solidFill>
          </w14:textFill>
        </w:rPr>
        <w:t xml:space="preserve"> </w:t>
      </w:r>
      <w:bookmarkEnd w:id="128"/>
      <w:bookmarkEnd w:id="129"/>
      <w:bookmarkEnd w:id="130"/>
      <w:r>
        <w:rPr>
          <w:rFonts w:ascii="Times New Roman" w:hAnsi="Times New Roman" w:eastAsia="黑体" w:cs="Times New Roman"/>
          <w:b w:val="0"/>
          <w:color w:val="000000" w:themeColor="text1"/>
          <w:sz w:val="21"/>
          <w:szCs w:val="21"/>
          <w14:textFill>
            <w14:solidFill>
              <w14:schemeClr w14:val="tx1"/>
            </w14:solidFill>
          </w14:textFill>
        </w:rPr>
        <w:t xml:space="preserve">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2.4.1 提供施工现场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w:t>
      </w:r>
      <w:bookmarkEnd w:id="119"/>
      <w:bookmarkEnd w:id="120"/>
      <w:r>
        <w:rPr>
          <w:rFonts w:ascii="Times New Roman" w:hAnsi="Times New Roman" w:eastAsia="仿宋_GB2312" w:cs="Times New Roman"/>
          <w:color w:val="000000" w:themeColor="text1"/>
          <w:kern w:val="0"/>
          <w:szCs w:val="21"/>
          <w14:textFill>
            <w14:solidFill>
              <w14:schemeClr w14:val="tx1"/>
            </w14:solidFill>
          </w14:textFill>
        </w:rPr>
        <w:t>专用合同条款另有约定外，发包人应最迟于开工日期7天前向承包人移交施工现场。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2.4.2 提供施工条件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除专用合同条款另有约定外，发包人应负责提供施工所需要的条件，包括：</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（1）将施工用水、电力、通讯线路等施工所必需的条件接至施工现场内；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（2）保证向承包人提供正常施工所需要的进入施工现场的交通条件；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（3）协调处理施工现场周围地下管线和邻近建筑物、构筑物、古树名木的保护工作，并承担相关费用；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（4）按照专用合同条款约定应提供的其他设施和条件。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2.4.3 提供基础资料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2.4.4 逾期提供的责任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因发包人原因未能按合同约定及时向承包人提供施工现场、施工条件、基础资料的，由发包人承担由此增加的费用和（或）延误的工期。</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31" w:name="_Toc27477"/>
      <w:r>
        <w:rPr>
          <w:rFonts w:ascii="Times New Roman" w:hAnsi="Times New Roman" w:eastAsia="黑体" w:cs="Times New Roman"/>
          <w:b w:val="0"/>
          <w:color w:val="000000" w:themeColor="text1"/>
          <w:sz w:val="21"/>
          <w:szCs w:val="21"/>
          <w14:textFill>
            <w14:solidFill>
              <w14:schemeClr w14:val="tx1"/>
            </w14:solidFill>
          </w14:textFill>
        </w:rPr>
        <w:t>2</w:t>
      </w:r>
      <w:bookmarkStart w:id="132" w:name="_Toc337558745"/>
      <w:bookmarkStart w:id="133" w:name="_Toc296503042"/>
      <w:bookmarkStart w:id="134" w:name="_Toc296346543"/>
      <w:r>
        <w:rPr>
          <w:rFonts w:ascii="Times New Roman" w:hAnsi="Times New Roman" w:eastAsia="黑体" w:cs="Times New Roman"/>
          <w:b w:val="0"/>
          <w:color w:val="000000" w:themeColor="text1"/>
          <w:sz w:val="21"/>
          <w:szCs w:val="21"/>
          <w14:textFill>
            <w14:solidFill>
              <w14:schemeClr w14:val="tx1"/>
            </w14:solidFill>
          </w14:textFill>
        </w:rPr>
        <w:t>.5 资</w:t>
      </w:r>
      <w:bookmarkEnd w:id="132"/>
      <w:bookmarkEnd w:id="133"/>
      <w:bookmarkEnd w:id="134"/>
      <w:r>
        <w:rPr>
          <w:rFonts w:ascii="Times New Roman" w:hAnsi="Times New Roman" w:eastAsia="黑体" w:cs="Times New Roman"/>
          <w:b w:val="0"/>
          <w:color w:val="000000" w:themeColor="text1"/>
          <w:sz w:val="21"/>
          <w:szCs w:val="21"/>
          <w14:textFill>
            <w14:solidFill>
              <w14:schemeClr w14:val="tx1"/>
            </w14:solidFill>
          </w14:textFill>
        </w:rPr>
        <w:t>金来源证明及支付担保</w:t>
      </w:r>
      <w:bookmarkEnd w:id="131"/>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35" w:name="_Toc29839"/>
      <w:r>
        <w:rPr>
          <w:rFonts w:ascii="Times New Roman" w:hAnsi="Times New Roman" w:eastAsia="黑体" w:cs="Times New Roman"/>
          <w:b w:val="0"/>
          <w:color w:val="000000" w:themeColor="text1"/>
          <w:sz w:val="21"/>
          <w:szCs w:val="21"/>
          <w14:textFill>
            <w14:solidFill>
              <w14:schemeClr w14:val="tx1"/>
            </w14:solidFill>
          </w14:textFill>
        </w:rPr>
        <w:t>2.6 支付合同价款</w:t>
      </w:r>
      <w:bookmarkEnd w:id="13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发包人应按合同约定向承包人及时支付合同价款。</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36" w:name="_Toc22525"/>
      <w:r>
        <w:rPr>
          <w:rFonts w:ascii="Times New Roman" w:hAnsi="Times New Roman" w:eastAsia="黑体" w:cs="Times New Roman"/>
          <w:b w:val="0"/>
          <w:color w:val="000000" w:themeColor="text1"/>
          <w:sz w:val="21"/>
          <w:szCs w:val="21"/>
          <w14:textFill>
            <w14:solidFill>
              <w14:schemeClr w14:val="tx1"/>
            </w14:solidFill>
          </w14:textFill>
        </w:rPr>
        <w:t>2.7 组织竣工验收</w:t>
      </w:r>
      <w:bookmarkEnd w:id="136"/>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发包人应按合同约定及时组织竣工验收。</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37" w:name="_Toc29008"/>
      <w:r>
        <w:rPr>
          <w:rFonts w:ascii="Times New Roman" w:hAnsi="Times New Roman" w:eastAsia="黑体" w:cs="Times New Roman"/>
          <w:b w:val="0"/>
          <w:color w:val="000000" w:themeColor="text1"/>
          <w:sz w:val="21"/>
          <w:szCs w:val="21"/>
          <w14:textFill>
            <w14:solidFill>
              <w14:schemeClr w14:val="tx1"/>
            </w14:solidFill>
          </w14:textFill>
        </w:rPr>
        <w:t>2.8 现场统一管理协议</w:t>
      </w:r>
      <w:bookmarkEnd w:id="137"/>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38" w:name="_Toc407728624"/>
      <w:bookmarkStart w:id="139" w:name="_Toc27622"/>
      <w:bookmarkStart w:id="140" w:name="_Toc22448"/>
      <w:r>
        <w:rPr>
          <w:rFonts w:ascii="Times New Roman" w:hAnsi="Times New Roman" w:eastAsia="黑体" w:cs="Times New Roman"/>
          <w:b w:val="0"/>
          <w:color w:val="000000" w:themeColor="text1"/>
          <w:sz w:val="21"/>
          <w:szCs w:val="21"/>
          <w14:textFill>
            <w14:solidFill>
              <w14:schemeClr w14:val="tx1"/>
            </w14:solidFill>
          </w14:textFill>
        </w:rPr>
        <w:t>3</w:t>
      </w:r>
      <w:bookmarkStart w:id="141" w:name="_Toc337558746"/>
      <w:bookmarkStart w:id="142" w:name="_Toc296503045"/>
      <w:bookmarkStart w:id="143" w:name="_Toc296346546"/>
      <w:r>
        <w:rPr>
          <w:rFonts w:ascii="Times New Roman" w:hAnsi="Times New Roman" w:eastAsia="黑体" w:cs="Times New Roman"/>
          <w:b w:val="0"/>
          <w:color w:val="000000" w:themeColor="text1"/>
          <w:sz w:val="21"/>
          <w:szCs w:val="21"/>
          <w14:textFill>
            <w14:solidFill>
              <w14:schemeClr w14:val="tx1"/>
            </w14:solidFill>
          </w14:textFill>
        </w:rPr>
        <w:t>. 承包人</w:t>
      </w:r>
      <w:bookmarkEnd w:id="138"/>
      <w:bookmarkEnd w:id="139"/>
      <w:bookmarkEnd w:id="140"/>
      <w:bookmarkEnd w:id="141"/>
      <w:bookmarkEnd w:id="142"/>
      <w:bookmarkEnd w:id="143"/>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44" w:name="_Toc22011"/>
      <w:r>
        <w:rPr>
          <w:rFonts w:ascii="Times New Roman" w:hAnsi="Times New Roman" w:eastAsia="黑体" w:cs="Times New Roman"/>
          <w:b w:val="0"/>
          <w:color w:val="000000" w:themeColor="text1"/>
          <w:sz w:val="21"/>
          <w:szCs w:val="21"/>
          <w14:textFill>
            <w14:solidFill>
              <w14:schemeClr w14:val="tx1"/>
            </w14:solidFill>
          </w14:textFill>
        </w:rPr>
        <w:t>3</w:t>
      </w:r>
      <w:bookmarkStart w:id="145" w:name="_Toc296503046"/>
      <w:bookmarkStart w:id="146" w:name="_Toc296346547"/>
      <w:bookmarkStart w:id="147" w:name="_Toc337558747"/>
      <w:r>
        <w:rPr>
          <w:rFonts w:ascii="Times New Roman" w:hAnsi="Times New Roman" w:eastAsia="黑体" w:cs="Times New Roman"/>
          <w:b w:val="0"/>
          <w:color w:val="000000" w:themeColor="text1"/>
          <w:sz w:val="21"/>
          <w:szCs w:val="21"/>
          <w14:textFill>
            <w14:solidFill>
              <w14:schemeClr w14:val="tx1"/>
            </w14:solidFill>
          </w14:textFill>
        </w:rPr>
        <w:t>.1 承包人的一般义务</w:t>
      </w:r>
      <w:bookmarkEnd w:id="144"/>
      <w:bookmarkEnd w:id="145"/>
      <w:bookmarkEnd w:id="146"/>
      <w:bookmarkEnd w:id="14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承包人在履行合同过程中应遵守法律和工程建设标准规范，并履行以下义务：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（1）办理法律规定应由承包人办理的许可和批准，并将办理结果书面报送发包人留存；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（2）按法律规定和合同约定完成工程，并在保修期内承担保修义务；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（3）按法律规定和合同约定采取施工安全和环境保护措施，办理工伤保险，确保工程及人员、材料、设备和设施的安全；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（6）按照第6.3款〔环境保护〕约定负责施工场地及其周边环境与生态的保护工作；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（8）将发包人按合同约定支付的各项价款专用于合同工程，且应及时支付其雇用人员工资，并及时向分包人支付合同价款；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（10）应履行的其他义务。</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48" w:name="_Toc11660"/>
      <w:r>
        <w:rPr>
          <w:rFonts w:ascii="Times New Roman" w:hAnsi="Times New Roman" w:eastAsia="黑体" w:cs="Times New Roman"/>
          <w:b w:val="0"/>
          <w:color w:val="000000" w:themeColor="text1"/>
          <w:sz w:val="21"/>
          <w:szCs w:val="21"/>
          <w14:textFill>
            <w14:solidFill>
              <w14:schemeClr w14:val="tx1"/>
            </w14:solidFill>
          </w14:textFill>
        </w:rPr>
        <w:t>3</w:t>
      </w:r>
      <w:bookmarkStart w:id="149" w:name="_Toc296346548"/>
      <w:bookmarkStart w:id="150" w:name="_Toc337558748"/>
      <w:bookmarkStart w:id="151" w:name="_Toc296503047"/>
      <w:r>
        <w:rPr>
          <w:rFonts w:ascii="Times New Roman" w:hAnsi="Times New Roman" w:eastAsia="黑体" w:cs="Times New Roman"/>
          <w:b w:val="0"/>
          <w:color w:val="000000" w:themeColor="text1"/>
          <w:sz w:val="21"/>
          <w:szCs w:val="21"/>
          <w14:textFill>
            <w14:solidFill>
              <w14:schemeClr w14:val="tx1"/>
            </w14:solidFill>
          </w14:textFill>
        </w:rPr>
        <w:t>.2 项目经理</w:t>
      </w:r>
      <w:bookmarkEnd w:id="148"/>
      <w:bookmarkEnd w:id="149"/>
      <w:bookmarkEnd w:id="150"/>
      <w:bookmarkEnd w:id="15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承包人违反上述约定的，应按照专用合同条款的约定，承担违约责任。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52" w:name="_Toc15218"/>
      <w:r>
        <w:rPr>
          <w:rFonts w:ascii="Times New Roman" w:hAnsi="Times New Roman" w:eastAsia="黑体" w:cs="Times New Roman"/>
          <w:b w:val="0"/>
          <w:color w:val="000000" w:themeColor="text1"/>
          <w:sz w:val="21"/>
          <w:szCs w:val="21"/>
          <w14:textFill>
            <w14:solidFill>
              <w14:schemeClr w14:val="tx1"/>
            </w14:solidFill>
          </w14:textFill>
        </w:rPr>
        <w:t>3</w:t>
      </w:r>
      <w:bookmarkStart w:id="153" w:name="_Toc296503048"/>
      <w:bookmarkStart w:id="154" w:name="_Toc296346549"/>
      <w:bookmarkStart w:id="155" w:name="_Toc337558749"/>
      <w:r>
        <w:rPr>
          <w:rFonts w:ascii="Times New Roman" w:hAnsi="Times New Roman" w:eastAsia="黑体" w:cs="Times New Roman"/>
          <w:b w:val="0"/>
          <w:color w:val="000000" w:themeColor="text1"/>
          <w:sz w:val="21"/>
          <w:szCs w:val="21"/>
          <w14:textFill>
            <w14:solidFill>
              <w14:schemeClr w14:val="tx1"/>
            </w14:solidFill>
          </w14:textFill>
        </w:rPr>
        <w:t xml:space="preserve">.3 </w:t>
      </w:r>
      <w:bookmarkEnd w:id="153"/>
      <w:bookmarkEnd w:id="154"/>
      <w:r>
        <w:rPr>
          <w:rFonts w:ascii="Times New Roman" w:hAnsi="Times New Roman" w:eastAsia="黑体" w:cs="Times New Roman"/>
          <w:b w:val="0"/>
          <w:color w:val="000000" w:themeColor="text1"/>
          <w:sz w:val="21"/>
          <w:szCs w:val="21"/>
          <w14:textFill>
            <w14:solidFill>
              <w14:schemeClr w14:val="tx1"/>
            </w14:solidFill>
          </w14:textFill>
        </w:rPr>
        <w:t>承包人人员</w:t>
      </w:r>
      <w:bookmarkEnd w:id="152"/>
      <w:bookmarkEnd w:id="15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特殊工种作业人员均应持有相应的资格证明，监理人可以随时检查。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3.3.5 承包人擅自更换主要施工管理人员，或前述人员未经监理人或发包人同意擅自离开施工现场的，应按照专用合同条款约定承担违约责任。</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56" w:name="_Toc28706"/>
      <w:r>
        <w:rPr>
          <w:rFonts w:ascii="Times New Roman" w:hAnsi="Times New Roman" w:eastAsia="黑体" w:cs="Times New Roman"/>
          <w:b w:val="0"/>
          <w:color w:val="000000" w:themeColor="text1"/>
          <w:sz w:val="21"/>
          <w:szCs w:val="21"/>
          <w14:textFill>
            <w14:solidFill>
              <w14:schemeClr w14:val="tx1"/>
            </w14:solidFill>
          </w14:textFill>
        </w:rPr>
        <w:t>3</w:t>
      </w:r>
      <w:bookmarkStart w:id="157" w:name="_Toc296346551"/>
      <w:bookmarkStart w:id="158" w:name="_Toc296503050"/>
      <w:bookmarkStart w:id="159" w:name="_Toc337558750"/>
      <w:r>
        <w:rPr>
          <w:rFonts w:ascii="Times New Roman" w:hAnsi="Times New Roman" w:eastAsia="黑体" w:cs="Times New Roman"/>
          <w:b w:val="0"/>
          <w:color w:val="000000" w:themeColor="text1"/>
          <w:sz w:val="21"/>
          <w:szCs w:val="21"/>
          <w14:textFill>
            <w14:solidFill>
              <w14:schemeClr w14:val="tx1"/>
            </w14:solidFill>
          </w14:textFill>
        </w:rPr>
        <w:t>.4 承包人现场查勘</w:t>
      </w:r>
      <w:bookmarkEnd w:id="156"/>
      <w:bookmarkEnd w:id="157"/>
      <w:bookmarkEnd w:id="158"/>
      <w:bookmarkEnd w:id="15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60" w:name="_Toc8790"/>
      <w:r>
        <w:rPr>
          <w:rFonts w:ascii="Times New Roman" w:hAnsi="Times New Roman" w:eastAsia="黑体" w:cs="Times New Roman"/>
          <w:b w:val="0"/>
          <w:color w:val="000000" w:themeColor="text1"/>
          <w:sz w:val="21"/>
          <w:szCs w:val="21"/>
          <w14:textFill>
            <w14:solidFill>
              <w14:schemeClr w14:val="tx1"/>
            </w14:solidFill>
          </w14:textFill>
        </w:rPr>
        <w:t>3</w:t>
      </w:r>
      <w:bookmarkStart w:id="161" w:name="_Toc337558751"/>
      <w:bookmarkStart w:id="162" w:name="_Toc296503051"/>
      <w:bookmarkStart w:id="163" w:name="_Toc296346552"/>
      <w:r>
        <w:rPr>
          <w:rFonts w:ascii="Times New Roman" w:hAnsi="Times New Roman" w:eastAsia="黑体" w:cs="Times New Roman"/>
          <w:b w:val="0"/>
          <w:color w:val="000000" w:themeColor="text1"/>
          <w:sz w:val="21"/>
          <w:szCs w:val="21"/>
          <w14:textFill>
            <w14:solidFill>
              <w14:schemeClr w14:val="tx1"/>
            </w14:solidFill>
          </w14:textFill>
        </w:rPr>
        <w:t>.5 分包</w:t>
      </w:r>
      <w:bookmarkEnd w:id="160"/>
      <w:bookmarkEnd w:id="161"/>
      <w:bookmarkEnd w:id="162"/>
      <w:bookmarkEnd w:id="163"/>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3.5.1 分包的一般约定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承包人不得以劳务分包的名义转包或违法分包工程。</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3.5.2 分包的确定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3.5.3 分包管理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3.5.4 分包合同价款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（2）生效法律文书要求发包人向分包人支付分包合同价款的，发包人有权从应付承包人工程款中扣除该部分款项。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3.5.5 分包合同权益的转让</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64" w:name="_Toc6304"/>
      <w:r>
        <w:rPr>
          <w:rFonts w:ascii="Times New Roman" w:hAnsi="Times New Roman" w:eastAsia="黑体" w:cs="Times New Roman"/>
          <w:b w:val="0"/>
          <w:color w:val="000000" w:themeColor="text1"/>
          <w:sz w:val="21"/>
          <w:szCs w:val="21"/>
          <w14:textFill>
            <w14:solidFill>
              <w14:schemeClr w14:val="tx1"/>
            </w14:solidFill>
          </w14:textFill>
        </w:rPr>
        <w:t>3.6 工程照管与成品、半成品保护</w:t>
      </w:r>
      <w:bookmarkEnd w:id="164"/>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（2）在承包人负责照管期间，因承包人原因造成工程、材料、工程设备损坏的，由承包人负责修复或更换，并承担由此增加的费用和（或）延误的工期。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65" w:name="_Toc22019"/>
      <w:r>
        <w:rPr>
          <w:rFonts w:ascii="Times New Roman" w:hAnsi="Times New Roman" w:eastAsia="黑体" w:cs="Times New Roman"/>
          <w:b w:val="0"/>
          <w:color w:val="000000" w:themeColor="text1"/>
          <w:sz w:val="21"/>
          <w:szCs w:val="21"/>
          <w14:textFill>
            <w14:solidFill>
              <w14:schemeClr w14:val="tx1"/>
            </w14:solidFill>
          </w14:textFill>
        </w:rPr>
        <w:t>3</w:t>
      </w:r>
      <w:bookmarkStart w:id="166" w:name="_Toc296346553"/>
      <w:bookmarkStart w:id="167" w:name="_Toc337558752"/>
      <w:bookmarkStart w:id="168" w:name="_Toc296503052"/>
      <w:r>
        <w:rPr>
          <w:rFonts w:ascii="Times New Roman" w:hAnsi="Times New Roman" w:eastAsia="黑体" w:cs="Times New Roman"/>
          <w:b w:val="0"/>
          <w:color w:val="000000" w:themeColor="text1"/>
          <w:sz w:val="21"/>
          <w:szCs w:val="21"/>
          <w14:textFill>
            <w14:solidFill>
              <w14:schemeClr w14:val="tx1"/>
            </w14:solidFill>
          </w14:textFill>
        </w:rPr>
        <w:t>.7 履约担保</w:t>
      </w:r>
      <w:bookmarkEnd w:id="165"/>
      <w:bookmarkEnd w:id="166"/>
      <w:bookmarkEnd w:id="167"/>
      <w:bookmarkEnd w:id="16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69" w:name="_Toc10312"/>
      <w:r>
        <w:rPr>
          <w:rFonts w:ascii="Times New Roman" w:hAnsi="Times New Roman" w:eastAsia="黑体" w:cs="Times New Roman"/>
          <w:b w:val="0"/>
          <w:color w:val="000000" w:themeColor="text1"/>
          <w:sz w:val="21"/>
          <w:szCs w:val="21"/>
          <w14:textFill>
            <w14:solidFill>
              <w14:schemeClr w14:val="tx1"/>
            </w14:solidFill>
          </w14:textFill>
        </w:rPr>
        <w:t>3.8 联合体</w:t>
      </w:r>
      <w:bookmarkEnd w:id="16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3.8.1 联合体各方应共同与发包人签订合同协议书。联合体各方应为履行合同向发包人承担连带责任。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3.8.2 联合体协议经发包人确认后作为合同附件。在履行合同过程中，未经发包人同意，不得修改联合体协议。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3.8.3 联合体牵头人负责与发包人和监理人联系，并接受指示，负责组织联合体各成员全面履行合同。</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70" w:name="_Toc407728625"/>
      <w:bookmarkStart w:id="171" w:name="_Toc10316"/>
      <w:bookmarkStart w:id="172" w:name="_Toc4258"/>
      <w:r>
        <w:rPr>
          <w:rFonts w:ascii="Times New Roman" w:hAnsi="Times New Roman" w:eastAsia="黑体" w:cs="Times New Roman"/>
          <w:b w:val="0"/>
          <w:color w:val="000000" w:themeColor="text1"/>
          <w:sz w:val="21"/>
          <w:szCs w:val="21"/>
          <w14:textFill>
            <w14:solidFill>
              <w14:schemeClr w14:val="tx1"/>
            </w14:solidFill>
          </w14:textFill>
        </w:rPr>
        <w:t>4</w:t>
      </w:r>
      <w:bookmarkStart w:id="173" w:name="_Toc296503053"/>
      <w:bookmarkStart w:id="174" w:name="_Toc296346554"/>
      <w:bookmarkStart w:id="175" w:name="_Toc337558753"/>
      <w:r>
        <w:rPr>
          <w:rFonts w:ascii="Times New Roman" w:hAnsi="Times New Roman" w:eastAsia="黑体" w:cs="Times New Roman"/>
          <w:b w:val="0"/>
          <w:color w:val="000000" w:themeColor="text1"/>
          <w:sz w:val="21"/>
          <w:szCs w:val="21"/>
          <w14:textFill>
            <w14:solidFill>
              <w14:schemeClr w14:val="tx1"/>
            </w14:solidFill>
          </w14:textFill>
        </w:rPr>
        <w:t>. 监</w:t>
      </w:r>
      <w:bookmarkEnd w:id="173"/>
      <w:bookmarkEnd w:id="174"/>
      <w:r>
        <w:rPr>
          <w:rFonts w:ascii="Times New Roman" w:hAnsi="Times New Roman" w:eastAsia="黑体" w:cs="Times New Roman"/>
          <w:b w:val="0"/>
          <w:color w:val="000000" w:themeColor="text1"/>
          <w:sz w:val="21"/>
          <w:szCs w:val="21"/>
          <w14:textFill>
            <w14:solidFill>
              <w14:schemeClr w14:val="tx1"/>
            </w14:solidFill>
          </w14:textFill>
        </w:rPr>
        <w:t>理人</w:t>
      </w:r>
      <w:bookmarkEnd w:id="170"/>
      <w:bookmarkEnd w:id="171"/>
      <w:bookmarkEnd w:id="172"/>
      <w:bookmarkEnd w:id="175"/>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76" w:name="_Toc32455"/>
      <w:r>
        <w:rPr>
          <w:rFonts w:ascii="Times New Roman" w:hAnsi="Times New Roman" w:eastAsia="黑体" w:cs="Times New Roman"/>
          <w:b w:val="0"/>
          <w:color w:val="000000" w:themeColor="text1"/>
          <w:sz w:val="21"/>
          <w:szCs w:val="21"/>
          <w14:textFill>
            <w14:solidFill>
              <w14:schemeClr w14:val="tx1"/>
            </w14:solidFill>
          </w14:textFill>
        </w:rPr>
        <w:t>4</w:t>
      </w:r>
      <w:bookmarkStart w:id="177" w:name="_Toc337558754"/>
      <w:bookmarkStart w:id="178" w:name="_Toc296346555"/>
      <w:bookmarkStart w:id="179" w:name="_Toc296503054"/>
      <w:r>
        <w:rPr>
          <w:rFonts w:ascii="Times New Roman" w:hAnsi="Times New Roman" w:eastAsia="黑体" w:cs="Times New Roman"/>
          <w:b w:val="0"/>
          <w:color w:val="000000" w:themeColor="text1"/>
          <w:sz w:val="21"/>
          <w:szCs w:val="21"/>
          <w14:textFill>
            <w14:solidFill>
              <w14:schemeClr w14:val="tx1"/>
            </w14:solidFill>
          </w14:textFill>
        </w:rPr>
        <w:t>.1监理人的一般规定</w:t>
      </w:r>
      <w:bookmarkEnd w:id="176"/>
      <w:bookmarkEnd w:id="177"/>
      <w:bookmarkEnd w:id="178"/>
      <w:bookmarkEnd w:id="17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除专用合同条款另有约定外，监理人在施工现场的办公场所、生活场所由承包人提供，所发生的费用由发包人承担。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80" w:name="_Toc12462"/>
      <w:r>
        <w:rPr>
          <w:rFonts w:ascii="Times New Roman" w:hAnsi="Times New Roman" w:eastAsia="黑体" w:cs="Times New Roman"/>
          <w:b w:val="0"/>
          <w:color w:val="000000" w:themeColor="text1"/>
          <w:sz w:val="21"/>
          <w:szCs w:val="21"/>
          <w14:textFill>
            <w14:solidFill>
              <w14:schemeClr w14:val="tx1"/>
            </w14:solidFill>
          </w14:textFill>
        </w:rPr>
        <w:t>4</w:t>
      </w:r>
      <w:bookmarkStart w:id="181" w:name="_Toc337558755"/>
      <w:r>
        <w:rPr>
          <w:rFonts w:ascii="Times New Roman" w:hAnsi="Times New Roman" w:eastAsia="黑体" w:cs="Times New Roman"/>
          <w:b w:val="0"/>
          <w:color w:val="000000" w:themeColor="text1"/>
          <w:sz w:val="21"/>
          <w:szCs w:val="21"/>
          <w14:textFill>
            <w14:solidFill>
              <w14:schemeClr w14:val="tx1"/>
            </w14:solidFill>
          </w14:textFill>
        </w:rPr>
        <w:t>.2监理人员</w:t>
      </w:r>
      <w:bookmarkEnd w:id="180"/>
      <w:bookmarkEnd w:id="18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82" w:name="_Toc4138"/>
      <w:r>
        <w:rPr>
          <w:rFonts w:ascii="Times New Roman" w:hAnsi="Times New Roman" w:eastAsia="黑体" w:cs="Times New Roman"/>
          <w:b w:val="0"/>
          <w:color w:val="000000" w:themeColor="text1"/>
          <w:sz w:val="21"/>
          <w:szCs w:val="21"/>
          <w14:textFill>
            <w14:solidFill>
              <w14:schemeClr w14:val="tx1"/>
            </w14:solidFill>
          </w14:textFill>
        </w:rPr>
        <w:t>4</w:t>
      </w:r>
      <w:bookmarkStart w:id="183" w:name="_Toc296503055"/>
      <w:bookmarkStart w:id="184" w:name="_Toc296346556"/>
      <w:bookmarkStart w:id="185" w:name="_Toc337558756"/>
      <w:r>
        <w:rPr>
          <w:rFonts w:ascii="Times New Roman" w:hAnsi="Times New Roman" w:eastAsia="黑体" w:cs="Times New Roman"/>
          <w:b w:val="0"/>
          <w:color w:val="000000" w:themeColor="text1"/>
          <w:sz w:val="21"/>
          <w:szCs w:val="21"/>
          <w14:textFill>
            <w14:solidFill>
              <w14:schemeClr w14:val="tx1"/>
            </w14:solidFill>
          </w14:textFill>
        </w:rPr>
        <w:t>.3</w:t>
      </w:r>
      <w:bookmarkEnd w:id="183"/>
      <w:bookmarkEnd w:id="184"/>
      <w:r>
        <w:rPr>
          <w:rFonts w:ascii="Times New Roman" w:hAnsi="Times New Roman" w:eastAsia="黑体" w:cs="Times New Roman"/>
          <w:b w:val="0"/>
          <w:color w:val="000000" w:themeColor="text1"/>
          <w:sz w:val="21"/>
          <w:szCs w:val="21"/>
          <w14:textFill>
            <w14:solidFill>
              <w14:schemeClr w14:val="tx1"/>
            </w14:solidFill>
          </w14:textFill>
        </w:rPr>
        <w:t>监理人的指</w:t>
      </w:r>
      <w:bookmarkEnd w:id="185"/>
      <w:r>
        <w:rPr>
          <w:rFonts w:ascii="Times New Roman" w:hAnsi="Times New Roman" w:eastAsia="黑体" w:cs="Times New Roman"/>
          <w:b w:val="0"/>
          <w:color w:val="000000" w:themeColor="text1"/>
          <w:sz w:val="21"/>
          <w:szCs w:val="21"/>
          <w14:textFill>
            <w14:solidFill>
              <w14:schemeClr w14:val="tx1"/>
            </w14:solidFill>
          </w14:textFill>
        </w:rPr>
        <w:t>示</w:t>
      </w:r>
      <w:bookmarkEnd w:id="18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pPr>
        <w:pStyle w:val="5"/>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86" w:name="_Toc407728626"/>
      <w:bookmarkStart w:id="187" w:name="_Toc1566"/>
      <w:bookmarkStart w:id="188" w:name="_Toc5008"/>
      <w:r>
        <w:rPr>
          <w:rFonts w:ascii="Times New Roman" w:hAnsi="Times New Roman" w:eastAsia="黑体" w:cs="Times New Roman"/>
          <w:b w:val="0"/>
          <w:color w:val="000000" w:themeColor="text1"/>
          <w:sz w:val="21"/>
          <w:szCs w:val="21"/>
          <w14:textFill>
            <w14:solidFill>
              <w14:schemeClr w14:val="tx1"/>
            </w14:solidFill>
          </w14:textFill>
        </w:rPr>
        <w:t>4</w:t>
      </w:r>
      <w:bookmarkStart w:id="189" w:name="_Toc296503057"/>
      <w:bookmarkStart w:id="190" w:name="_Toc337558757"/>
      <w:bookmarkStart w:id="191" w:name="_Toc296346558"/>
      <w:r>
        <w:rPr>
          <w:rFonts w:ascii="Times New Roman" w:hAnsi="Times New Roman" w:eastAsia="黑体" w:cs="Times New Roman"/>
          <w:b w:val="0"/>
          <w:color w:val="000000" w:themeColor="text1"/>
          <w:sz w:val="21"/>
          <w:szCs w:val="21"/>
          <w14:textFill>
            <w14:solidFill>
              <w14:schemeClr w14:val="tx1"/>
            </w14:solidFill>
          </w14:textFill>
        </w:rPr>
        <w:t>.4 商定或确定</w:t>
      </w:r>
      <w:bookmarkEnd w:id="186"/>
      <w:bookmarkEnd w:id="187"/>
      <w:bookmarkEnd w:id="188"/>
      <w:bookmarkEnd w:id="189"/>
      <w:bookmarkEnd w:id="190"/>
      <w:bookmarkEnd w:id="19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92" w:name="_Toc19979"/>
      <w:bookmarkStart w:id="193" w:name="_Toc407728627"/>
      <w:bookmarkStart w:id="194" w:name="_Toc24445"/>
      <w:r>
        <w:rPr>
          <w:rFonts w:ascii="Times New Roman" w:hAnsi="Times New Roman" w:eastAsia="黑体" w:cs="Times New Roman"/>
          <w:b w:val="0"/>
          <w:color w:val="000000" w:themeColor="text1"/>
          <w:sz w:val="21"/>
          <w:szCs w:val="21"/>
          <w14:textFill>
            <w14:solidFill>
              <w14:schemeClr w14:val="tx1"/>
            </w14:solidFill>
          </w14:textFill>
        </w:rPr>
        <w:t>5</w:t>
      </w:r>
      <w:bookmarkStart w:id="195" w:name="_Toc337558758"/>
      <w:r>
        <w:rPr>
          <w:rFonts w:ascii="Times New Roman" w:hAnsi="Times New Roman" w:eastAsia="黑体" w:cs="Times New Roman"/>
          <w:b w:val="0"/>
          <w:color w:val="000000" w:themeColor="text1"/>
          <w:sz w:val="21"/>
          <w:szCs w:val="21"/>
          <w14:textFill>
            <w14:solidFill>
              <w14:schemeClr w14:val="tx1"/>
            </w14:solidFill>
          </w14:textFill>
        </w:rPr>
        <w:t>. 工程质量</w:t>
      </w:r>
      <w:bookmarkEnd w:id="192"/>
      <w:bookmarkEnd w:id="193"/>
      <w:bookmarkEnd w:id="194"/>
      <w:bookmarkEnd w:id="195"/>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96" w:name="_Toc1609"/>
      <w:r>
        <w:rPr>
          <w:rFonts w:ascii="Times New Roman" w:hAnsi="Times New Roman" w:eastAsia="黑体" w:cs="Times New Roman"/>
          <w:b w:val="0"/>
          <w:color w:val="000000" w:themeColor="text1"/>
          <w:sz w:val="21"/>
          <w:szCs w:val="21"/>
          <w14:textFill>
            <w14:solidFill>
              <w14:schemeClr w14:val="tx1"/>
            </w14:solidFill>
          </w14:textFill>
        </w:rPr>
        <w:t>5</w:t>
      </w:r>
      <w:bookmarkStart w:id="197" w:name="_Toc337558759"/>
      <w:r>
        <w:rPr>
          <w:rFonts w:ascii="Times New Roman" w:hAnsi="Times New Roman" w:eastAsia="黑体" w:cs="Times New Roman"/>
          <w:b w:val="0"/>
          <w:color w:val="000000" w:themeColor="text1"/>
          <w:sz w:val="21"/>
          <w:szCs w:val="21"/>
          <w14:textFill>
            <w14:solidFill>
              <w14:schemeClr w14:val="tx1"/>
            </w14:solidFill>
          </w14:textFill>
        </w:rPr>
        <w:t>.1质量要求</w:t>
      </w:r>
      <w:bookmarkEnd w:id="196"/>
      <w:bookmarkEnd w:id="19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198" w:name="_Toc2905"/>
      <w:r>
        <w:rPr>
          <w:rFonts w:ascii="Times New Roman" w:hAnsi="Times New Roman" w:eastAsia="黑体" w:cs="Times New Roman"/>
          <w:b w:val="0"/>
          <w:color w:val="000000" w:themeColor="text1"/>
          <w:sz w:val="21"/>
          <w:szCs w:val="21"/>
          <w14:textFill>
            <w14:solidFill>
              <w14:schemeClr w14:val="tx1"/>
            </w14:solidFill>
          </w14:textFill>
        </w:rPr>
        <w:t>5</w:t>
      </w:r>
      <w:bookmarkStart w:id="199" w:name="_Toc337558760"/>
      <w:r>
        <w:rPr>
          <w:rFonts w:ascii="Times New Roman" w:hAnsi="Times New Roman" w:eastAsia="黑体" w:cs="Times New Roman"/>
          <w:b w:val="0"/>
          <w:color w:val="000000" w:themeColor="text1"/>
          <w:sz w:val="21"/>
          <w:szCs w:val="21"/>
          <w14:textFill>
            <w14:solidFill>
              <w14:schemeClr w14:val="tx1"/>
            </w14:solidFill>
          </w14:textFill>
        </w:rPr>
        <w:t>.2质量保证措施</w:t>
      </w:r>
      <w:bookmarkEnd w:id="198"/>
      <w:bookmarkEnd w:id="19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5.2.1 发包人的质量管理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发包人应按照法律规定及合同约定完成与工程质量有关的各项工作。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5.2.2 承包人的质量管理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承包人应对施工人员进行质量教育和技术培训，定期考核施工人员的劳动技能，严格执行施工规范和操作规程。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5.2.3 监理人的质量检查和检验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00" w:name="_Toc1091"/>
      <w:r>
        <w:rPr>
          <w:rFonts w:ascii="Times New Roman" w:hAnsi="Times New Roman" w:eastAsia="黑体" w:cs="Times New Roman"/>
          <w:b w:val="0"/>
          <w:color w:val="000000" w:themeColor="text1"/>
          <w:sz w:val="21"/>
          <w:szCs w:val="21"/>
          <w14:textFill>
            <w14:solidFill>
              <w14:schemeClr w14:val="tx1"/>
            </w14:solidFill>
          </w14:textFill>
        </w:rPr>
        <w:t>5</w:t>
      </w:r>
      <w:bookmarkStart w:id="201" w:name="_Toc337558761"/>
      <w:r>
        <w:rPr>
          <w:rFonts w:ascii="Times New Roman" w:hAnsi="Times New Roman" w:eastAsia="黑体" w:cs="Times New Roman"/>
          <w:b w:val="0"/>
          <w:color w:val="000000" w:themeColor="text1"/>
          <w:sz w:val="21"/>
          <w:szCs w:val="21"/>
          <w14:textFill>
            <w14:solidFill>
              <w14:schemeClr w14:val="tx1"/>
            </w14:solidFill>
          </w14:textFill>
        </w:rPr>
        <w:t>.3 隐蔽工程检查</w:t>
      </w:r>
      <w:bookmarkEnd w:id="200"/>
      <w:bookmarkEnd w:id="201"/>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5.3.1承包人自检</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承包人应当对工程隐蔽部位进行自检，并经自检确认是否具备覆盖条件。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5.3.2检查程序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5.3.3 重新检查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5.3.4 承包人私自覆盖</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02" w:name="_Toc25577"/>
      <w:r>
        <w:rPr>
          <w:rFonts w:ascii="Times New Roman" w:hAnsi="Times New Roman" w:eastAsia="黑体" w:cs="Times New Roman"/>
          <w:b w:val="0"/>
          <w:color w:val="000000" w:themeColor="text1"/>
          <w:sz w:val="21"/>
          <w:szCs w:val="21"/>
          <w14:textFill>
            <w14:solidFill>
              <w14:schemeClr w14:val="tx1"/>
            </w14:solidFill>
          </w14:textFill>
        </w:rPr>
        <w:t>5</w:t>
      </w:r>
      <w:bookmarkStart w:id="203" w:name="_Toc337558762"/>
      <w:r>
        <w:rPr>
          <w:rFonts w:ascii="Times New Roman" w:hAnsi="Times New Roman" w:eastAsia="黑体" w:cs="Times New Roman"/>
          <w:b w:val="0"/>
          <w:color w:val="000000" w:themeColor="text1"/>
          <w:sz w:val="21"/>
          <w:szCs w:val="21"/>
          <w14:textFill>
            <w14:solidFill>
              <w14:schemeClr w14:val="tx1"/>
            </w14:solidFill>
          </w14:textFill>
        </w:rPr>
        <w:t>.4不合格工程的处理</w:t>
      </w:r>
      <w:bookmarkEnd w:id="202"/>
      <w:bookmarkEnd w:id="203"/>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5.4.2 因发包人原因造成工程不合格的，由此增加的费用和（或）延误的工期由发包人承担，并支付承包人合理的利润。</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04" w:name="_Toc32184"/>
      <w:r>
        <w:rPr>
          <w:rFonts w:ascii="Times New Roman" w:hAnsi="Times New Roman" w:eastAsia="黑体" w:cs="Times New Roman"/>
          <w:b w:val="0"/>
          <w:color w:val="000000" w:themeColor="text1"/>
          <w:sz w:val="21"/>
          <w:szCs w:val="21"/>
          <w14:textFill>
            <w14:solidFill>
              <w14:schemeClr w14:val="tx1"/>
            </w14:solidFill>
          </w14:textFill>
        </w:rPr>
        <w:t>5.5 质量争议检测</w:t>
      </w:r>
      <w:bookmarkEnd w:id="20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合同当事人均有责任的，由双方根据其责任分别承担。合同当事人无法达成一致的，按照第4.4款〔商定或确定〕执行。</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205" w:name="_Toc17094"/>
      <w:bookmarkStart w:id="206" w:name="_Toc407728628"/>
      <w:bookmarkStart w:id="207" w:name="_Toc32314"/>
      <w:r>
        <w:rPr>
          <w:rFonts w:ascii="Times New Roman" w:hAnsi="Times New Roman" w:eastAsia="黑体" w:cs="Times New Roman"/>
          <w:b w:val="0"/>
          <w:color w:val="000000" w:themeColor="text1"/>
          <w:sz w:val="21"/>
          <w:szCs w:val="21"/>
          <w14:textFill>
            <w14:solidFill>
              <w14:schemeClr w14:val="tx1"/>
            </w14:solidFill>
          </w14:textFill>
        </w:rPr>
        <w:t>6</w:t>
      </w:r>
      <w:bookmarkStart w:id="208" w:name="_Toc337558763"/>
      <w:r>
        <w:rPr>
          <w:rFonts w:ascii="Times New Roman" w:hAnsi="Times New Roman" w:eastAsia="黑体" w:cs="Times New Roman"/>
          <w:b w:val="0"/>
          <w:color w:val="000000" w:themeColor="text1"/>
          <w:sz w:val="21"/>
          <w:szCs w:val="21"/>
          <w14:textFill>
            <w14:solidFill>
              <w14:schemeClr w14:val="tx1"/>
            </w14:solidFill>
          </w14:textFill>
        </w:rPr>
        <w:t>. 安全文明施工与环境保护</w:t>
      </w:r>
      <w:bookmarkEnd w:id="205"/>
      <w:bookmarkEnd w:id="206"/>
      <w:bookmarkEnd w:id="207"/>
      <w:bookmarkEnd w:id="208"/>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09" w:name="_Toc27223"/>
      <w:r>
        <w:rPr>
          <w:rFonts w:ascii="Times New Roman" w:hAnsi="Times New Roman" w:eastAsia="黑体" w:cs="Times New Roman"/>
          <w:b w:val="0"/>
          <w:color w:val="000000" w:themeColor="text1"/>
          <w:sz w:val="21"/>
          <w:szCs w:val="21"/>
          <w14:textFill>
            <w14:solidFill>
              <w14:schemeClr w14:val="tx1"/>
            </w14:solidFill>
          </w14:textFill>
        </w:rPr>
        <w:t>6</w:t>
      </w:r>
      <w:bookmarkStart w:id="210" w:name="_Toc337558764"/>
      <w:r>
        <w:rPr>
          <w:rFonts w:ascii="Times New Roman" w:hAnsi="Times New Roman" w:eastAsia="黑体" w:cs="Times New Roman"/>
          <w:b w:val="0"/>
          <w:color w:val="000000" w:themeColor="text1"/>
          <w:sz w:val="21"/>
          <w:szCs w:val="21"/>
          <w14:textFill>
            <w14:solidFill>
              <w14:schemeClr w14:val="tx1"/>
            </w14:solidFill>
          </w14:textFill>
        </w:rPr>
        <w:t>.1安全文明施工</w:t>
      </w:r>
      <w:bookmarkEnd w:id="209"/>
      <w:bookmarkEnd w:id="210"/>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6.1.1安全生产要求</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w:t>
      </w:r>
      <w:r>
        <w:rPr>
          <w:rFonts w:ascii="Times New Roman" w:hAnsi="Times New Roman" w:eastAsia="仿宋_GB2312" w:cs="Times New Roman"/>
          <w:color w:val="000000" w:themeColor="text1"/>
          <w:kern w:val="0"/>
          <w:szCs w:val="21"/>
          <w14:textFill>
            <w14:solidFill>
              <w14:schemeClr w14:val="tx1"/>
            </w14:solidFill>
          </w14:textFill>
        </w:rPr>
        <w:t>政府有关行政管理部门</w:t>
      </w:r>
      <w:r>
        <w:rPr>
          <w:rFonts w:ascii="Times New Roman" w:hAnsi="Times New Roman" w:eastAsia="仿宋_GB2312" w:cs="Times New Roman"/>
          <w:color w:val="000000" w:themeColor="text1"/>
          <w:szCs w:val="21"/>
          <w14:textFill>
            <w14:solidFill>
              <w14:schemeClr w14:val="tx1"/>
            </w14:solidFill>
          </w14:textFill>
        </w:rPr>
        <w:t>采取应急措施。</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因安全生产需要暂停施工的，按照第7.8款〔暂停施工〕的约定执行。</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6.1.2 安全生产保证措施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承包人应当按照有关</w:t>
      </w:r>
      <w:r>
        <w:rPr>
          <w:rFonts w:ascii="Times New Roman" w:hAnsi="Times New Roman" w:eastAsia="仿宋_GB2312" w:cs="Times New Roman"/>
          <w:color w:val="000000" w:themeColor="text1"/>
          <w:kern w:val="0"/>
          <w:szCs w:val="21"/>
          <w14:textFill>
            <w14:solidFill>
              <w14:schemeClr w14:val="tx1"/>
            </w14:solidFill>
          </w14:textFill>
        </w:rPr>
        <w:t>规定编制安全技术措施或者专项施工方案，</w:t>
      </w:r>
      <w:r>
        <w:rPr>
          <w:rFonts w:ascii="Times New Roman" w:hAnsi="Times New Roman" w:eastAsia="仿宋_GB2312" w:cs="Times New Roman"/>
          <w:color w:val="000000" w:themeColor="text1"/>
          <w:szCs w:val="21"/>
          <w14:textFill>
            <w14:solidFill>
              <w14:schemeClr w14:val="tx1"/>
            </w14:solidFill>
          </w14:textFill>
        </w:rPr>
        <w:t>建立安全生产责任制度、治安保卫制度及安全生产教育培训制度，并</w:t>
      </w:r>
      <w:r>
        <w:rPr>
          <w:rFonts w:ascii="Times New Roman" w:hAnsi="Times New Roman" w:eastAsia="仿宋_GB2312" w:cs="Times New Roman"/>
          <w:color w:val="000000" w:themeColor="text1"/>
          <w:kern w:val="0"/>
          <w:szCs w:val="21"/>
          <w14:textFill>
            <w14:solidFill>
              <w14:schemeClr w14:val="tx1"/>
            </w14:solidFill>
          </w14:textFill>
        </w:rPr>
        <w:t>按安全生产法律规定及合同约定履行安全职责，如实</w:t>
      </w:r>
      <w:r>
        <w:rPr>
          <w:rFonts w:ascii="Times New Roman" w:hAnsi="Times New Roman" w:eastAsia="仿宋_GB2312" w:cs="Times New Roman"/>
          <w:color w:val="000000" w:themeColor="text1"/>
          <w:szCs w:val="21"/>
          <w14:textFill>
            <w14:solidFill>
              <w14:schemeClr w14:val="tx1"/>
            </w14:solidFill>
          </w14:textFill>
        </w:rPr>
        <w:t>编制工程安全生产的有关记录，</w:t>
      </w:r>
      <w:r>
        <w:rPr>
          <w:rFonts w:ascii="Times New Roman" w:hAnsi="Times New Roman" w:eastAsia="仿宋_GB2312" w:cs="Times New Roman"/>
          <w:color w:val="000000" w:themeColor="text1"/>
          <w:kern w:val="0"/>
          <w:szCs w:val="21"/>
          <w14:textFill>
            <w14:solidFill>
              <w14:schemeClr w14:val="tx1"/>
            </w14:solidFill>
          </w14:textFill>
        </w:rPr>
        <w:t>接受发包人、监理人及政府安全监督部门的检查与监督。</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6.1.3特别安全生产事项</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6.1.4 治安保卫</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发包人和承包人除应协助现场治安管理机构或联防组织维护施工场地的社会治安外，还应做好包括生活区在内的各自管辖区的治安保卫工作。</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6.1.5 文明施工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6.1.6 安全文明施工费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6.1.7 紧急情况处理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6.1.8 事故处理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6.1.9 安全生产责任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6.1.9.1 发包人的安全责任</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发包人应负责赔偿以下各种情况造成的损失：</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（1）工程或工程的任何部分对土地的占用所造成的第三者财产损失；</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（2）由于发包人原因在施工场地及其毗邻地带造成的第三者人身伤亡和财产损失；</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（3）由于发包人原因对承包人、监理人造成的人员人身伤亡和财产损失；</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（4）由于发包人原因造成的发包人自身人员的人身伤害以及财产损失。</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6.1.9.2 承包人的安全责任</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由于承包人原因在施工场地内及其毗邻地带造成的发包人、监理人以及第三者人员伤亡和财产损失，由承包人负责赔偿。</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11" w:name="_Toc5831"/>
      <w:r>
        <w:rPr>
          <w:rFonts w:ascii="Times New Roman" w:hAnsi="Times New Roman" w:eastAsia="黑体" w:cs="Times New Roman"/>
          <w:b w:val="0"/>
          <w:color w:val="000000" w:themeColor="text1"/>
          <w:sz w:val="21"/>
          <w:szCs w:val="21"/>
          <w14:textFill>
            <w14:solidFill>
              <w14:schemeClr w14:val="tx1"/>
            </w14:solidFill>
          </w14:textFill>
        </w:rPr>
        <w:t>6</w:t>
      </w:r>
      <w:bookmarkStart w:id="212" w:name="_Toc337558765"/>
      <w:r>
        <w:rPr>
          <w:rFonts w:ascii="Times New Roman" w:hAnsi="Times New Roman" w:eastAsia="黑体" w:cs="Times New Roman"/>
          <w:b w:val="0"/>
          <w:color w:val="000000" w:themeColor="text1"/>
          <w:sz w:val="21"/>
          <w:szCs w:val="21"/>
          <w14:textFill>
            <w14:solidFill>
              <w14:schemeClr w14:val="tx1"/>
            </w14:solidFill>
          </w14:textFill>
        </w:rPr>
        <w:t>.2 职业健康</w:t>
      </w:r>
      <w:bookmarkEnd w:id="211"/>
      <w:bookmarkEnd w:id="21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6.2.1 劳动保护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6.2.2 生活条件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13" w:name="_Toc21006"/>
      <w:r>
        <w:rPr>
          <w:rFonts w:ascii="Times New Roman" w:hAnsi="Times New Roman" w:eastAsia="黑体" w:cs="Times New Roman"/>
          <w:b w:val="0"/>
          <w:color w:val="000000" w:themeColor="text1"/>
          <w:sz w:val="21"/>
          <w:szCs w:val="21"/>
          <w14:textFill>
            <w14:solidFill>
              <w14:schemeClr w14:val="tx1"/>
            </w14:solidFill>
          </w14:textFill>
        </w:rPr>
        <w:t>6</w:t>
      </w:r>
      <w:bookmarkStart w:id="214" w:name="_Toc337558766"/>
      <w:r>
        <w:rPr>
          <w:rFonts w:ascii="Times New Roman" w:hAnsi="Times New Roman" w:eastAsia="黑体" w:cs="Times New Roman"/>
          <w:b w:val="0"/>
          <w:color w:val="000000" w:themeColor="text1"/>
          <w:sz w:val="21"/>
          <w:szCs w:val="21"/>
          <w14:textFill>
            <w14:solidFill>
              <w14:schemeClr w14:val="tx1"/>
            </w14:solidFill>
          </w14:textFill>
        </w:rPr>
        <w:t>.3 环境保护</w:t>
      </w:r>
      <w:bookmarkEnd w:id="213"/>
      <w:bookmarkEnd w:id="21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215" w:name="_Toc26017"/>
      <w:bookmarkStart w:id="216" w:name="_Toc27902"/>
      <w:bookmarkStart w:id="217" w:name="_Toc407728629"/>
      <w:r>
        <w:rPr>
          <w:rFonts w:ascii="Times New Roman" w:hAnsi="Times New Roman" w:eastAsia="黑体" w:cs="Times New Roman"/>
          <w:b w:val="0"/>
          <w:color w:val="000000" w:themeColor="text1"/>
          <w:sz w:val="21"/>
          <w:szCs w:val="21"/>
          <w14:textFill>
            <w14:solidFill>
              <w14:schemeClr w14:val="tx1"/>
            </w14:solidFill>
          </w14:textFill>
        </w:rPr>
        <w:t>7</w:t>
      </w:r>
      <w:bookmarkStart w:id="218" w:name="_Toc337558767"/>
      <w:r>
        <w:rPr>
          <w:rFonts w:ascii="Times New Roman" w:hAnsi="Times New Roman" w:eastAsia="黑体" w:cs="Times New Roman"/>
          <w:b w:val="0"/>
          <w:color w:val="000000" w:themeColor="text1"/>
          <w:sz w:val="21"/>
          <w:szCs w:val="21"/>
          <w14:textFill>
            <w14:solidFill>
              <w14:schemeClr w14:val="tx1"/>
            </w14:solidFill>
          </w14:textFill>
        </w:rPr>
        <w:t>. 工期和进度</w:t>
      </w:r>
      <w:bookmarkEnd w:id="215"/>
      <w:bookmarkEnd w:id="216"/>
      <w:bookmarkEnd w:id="217"/>
      <w:bookmarkEnd w:id="218"/>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19" w:name="_Toc1314"/>
      <w:r>
        <w:rPr>
          <w:rFonts w:ascii="Times New Roman" w:hAnsi="Times New Roman" w:eastAsia="黑体" w:cs="Times New Roman"/>
          <w:b w:val="0"/>
          <w:color w:val="000000" w:themeColor="text1"/>
          <w:sz w:val="21"/>
          <w:szCs w:val="21"/>
          <w14:textFill>
            <w14:solidFill>
              <w14:schemeClr w14:val="tx1"/>
            </w14:solidFill>
          </w14:textFill>
        </w:rPr>
        <w:t>7</w:t>
      </w:r>
      <w:bookmarkStart w:id="220" w:name="_Toc337558768"/>
      <w:bookmarkStart w:id="221" w:name="_Toc296503066"/>
      <w:bookmarkStart w:id="222" w:name="_Toc296346567"/>
      <w:r>
        <w:rPr>
          <w:rFonts w:ascii="Times New Roman" w:hAnsi="Times New Roman" w:eastAsia="黑体" w:cs="Times New Roman"/>
          <w:b w:val="0"/>
          <w:color w:val="000000" w:themeColor="text1"/>
          <w:sz w:val="21"/>
          <w:szCs w:val="21"/>
          <w14:textFill>
            <w14:solidFill>
              <w14:schemeClr w14:val="tx1"/>
            </w14:solidFill>
          </w14:textFill>
        </w:rPr>
        <w:t>.1施工组织设计</w:t>
      </w:r>
      <w:bookmarkEnd w:id="219"/>
      <w:bookmarkEnd w:id="220"/>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7.1.1 </w:t>
      </w:r>
      <w:r>
        <w:rPr>
          <w:rFonts w:ascii="Times New Roman" w:hAnsi="Times New Roman" w:eastAsia="仿宋_GB2312" w:cs="Times New Roman"/>
          <w:color w:val="000000" w:themeColor="text1"/>
          <w:kern w:val="0"/>
          <w:szCs w:val="21"/>
          <w14:textFill>
            <w14:solidFill>
              <w14:schemeClr w14:val="tx1"/>
            </w14:solidFill>
          </w14:textFill>
        </w:rPr>
        <w:t>施工组织设计的内容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施工组织设计应包含以下内容：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（1）施工方案；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（2）施工现场平面布置图；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（3）施工进度计划和保证措施；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（4）劳动力及材料供应计划；</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（5）施工机械设备的选用；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（6）质量保证体系及措施；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（7）安全生产、文明施工措施；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（8）环境保护、成本控制措施；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（9）合同当事人约定的其他内容。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7.1.2 </w:t>
      </w:r>
      <w:r>
        <w:rPr>
          <w:rFonts w:ascii="Times New Roman" w:hAnsi="Times New Roman" w:eastAsia="仿宋_GB2312" w:cs="Times New Roman"/>
          <w:color w:val="000000" w:themeColor="text1"/>
          <w:kern w:val="0"/>
          <w:szCs w:val="21"/>
          <w14:textFill>
            <w14:solidFill>
              <w14:schemeClr w14:val="tx1"/>
            </w14:solidFill>
          </w14:textFill>
        </w:rPr>
        <w:t>施工组织设计的提交和修改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施工进度计划的编制和修改按照第7.2款〔施工进度计划〕执行。</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23" w:name="_Toc22694"/>
      <w:r>
        <w:rPr>
          <w:rFonts w:ascii="Times New Roman" w:hAnsi="Times New Roman" w:eastAsia="黑体" w:cs="Times New Roman"/>
          <w:b w:val="0"/>
          <w:color w:val="000000" w:themeColor="text1"/>
          <w:sz w:val="21"/>
          <w:szCs w:val="21"/>
          <w14:textFill>
            <w14:solidFill>
              <w14:schemeClr w14:val="tx1"/>
            </w14:solidFill>
          </w14:textFill>
        </w:rPr>
        <w:t>7</w:t>
      </w:r>
      <w:bookmarkStart w:id="224" w:name="_Toc337558769"/>
      <w:r>
        <w:rPr>
          <w:rFonts w:ascii="Times New Roman" w:hAnsi="Times New Roman" w:eastAsia="黑体" w:cs="Times New Roman"/>
          <w:b w:val="0"/>
          <w:color w:val="000000" w:themeColor="text1"/>
          <w:sz w:val="21"/>
          <w:szCs w:val="21"/>
          <w14:textFill>
            <w14:solidFill>
              <w14:schemeClr w14:val="tx1"/>
            </w14:solidFill>
          </w14:textFill>
        </w:rPr>
        <w:t>.2 施工进度计划</w:t>
      </w:r>
      <w:bookmarkEnd w:id="223"/>
      <w:bookmarkEnd w:id="22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7.2.1 施工进度计划的编制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7.2.2 施工进度计划的修订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25" w:name="_Toc17910"/>
      <w:r>
        <w:rPr>
          <w:rFonts w:ascii="Times New Roman" w:hAnsi="Times New Roman" w:eastAsia="黑体" w:cs="Times New Roman"/>
          <w:b w:val="0"/>
          <w:color w:val="000000" w:themeColor="text1"/>
          <w:sz w:val="21"/>
          <w:szCs w:val="21"/>
          <w14:textFill>
            <w14:solidFill>
              <w14:schemeClr w14:val="tx1"/>
            </w14:solidFill>
          </w14:textFill>
        </w:rPr>
        <w:t>7</w:t>
      </w:r>
      <w:bookmarkStart w:id="226" w:name="_Toc337558770"/>
      <w:r>
        <w:rPr>
          <w:rFonts w:ascii="Times New Roman" w:hAnsi="Times New Roman" w:eastAsia="黑体" w:cs="Times New Roman"/>
          <w:b w:val="0"/>
          <w:color w:val="000000" w:themeColor="text1"/>
          <w:sz w:val="21"/>
          <w:szCs w:val="21"/>
          <w14:textFill>
            <w14:solidFill>
              <w14:schemeClr w14:val="tx1"/>
            </w14:solidFill>
          </w14:textFill>
        </w:rPr>
        <w:t>.3 开工</w:t>
      </w:r>
      <w:bookmarkEnd w:id="225"/>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7.3.1 开工准备</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除专用合同条款另有约定外，合同当事人应按约定完成开工准备工作。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7.3.2 开工通知</w:t>
      </w:r>
      <w:bookmarkEnd w:id="226"/>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27" w:name="_Toc3233"/>
      <w:r>
        <w:rPr>
          <w:rFonts w:ascii="Times New Roman" w:hAnsi="Times New Roman" w:eastAsia="黑体" w:cs="Times New Roman"/>
          <w:b w:val="0"/>
          <w:color w:val="000000" w:themeColor="text1"/>
          <w:sz w:val="21"/>
          <w:szCs w:val="21"/>
          <w14:textFill>
            <w14:solidFill>
              <w14:schemeClr w14:val="tx1"/>
            </w14:solidFill>
          </w14:textFill>
        </w:rPr>
        <w:t>7.4测量放线</w:t>
      </w:r>
      <w:bookmarkEnd w:id="22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施工过程中对施工现场内水准点等测量标志物的保护工作由承包人负责。</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28" w:name="_Toc31289"/>
      <w:r>
        <w:rPr>
          <w:rFonts w:ascii="Times New Roman" w:hAnsi="Times New Roman" w:eastAsia="黑体" w:cs="Times New Roman"/>
          <w:b w:val="0"/>
          <w:color w:val="000000" w:themeColor="text1"/>
          <w:sz w:val="21"/>
          <w:szCs w:val="21"/>
          <w14:textFill>
            <w14:solidFill>
              <w14:schemeClr w14:val="tx1"/>
            </w14:solidFill>
          </w14:textFill>
        </w:rPr>
        <w:t>7</w:t>
      </w:r>
      <w:bookmarkEnd w:id="221"/>
      <w:bookmarkEnd w:id="222"/>
      <w:bookmarkStart w:id="229" w:name="_Toc296346574"/>
      <w:bookmarkStart w:id="230" w:name="_Toc296503073"/>
      <w:bookmarkStart w:id="231" w:name="_Toc337558772"/>
      <w:r>
        <w:rPr>
          <w:rFonts w:ascii="Times New Roman" w:hAnsi="Times New Roman" w:eastAsia="黑体" w:cs="Times New Roman"/>
          <w:b w:val="0"/>
          <w:color w:val="000000" w:themeColor="text1"/>
          <w:sz w:val="21"/>
          <w:szCs w:val="21"/>
          <w14:textFill>
            <w14:solidFill>
              <w14:schemeClr w14:val="tx1"/>
            </w14:solidFill>
          </w14:textFill>
        </w:rPr>
        <w:t>.5 工期延误</w:t>
      </w:r>
      <w:bookmarkEnd w:id="228"/>
      <w:bookmarkEnd w:id="229"/>
      <w:bookmarkEnd w:id="230"/>
      <w:bookmarkEnd w:id="231"/>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7.5.1 因发包人原因导致工期延误</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（1）发包人未能按合同约定提供图纸或所提供图纸不符合合同约定的；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（2）发包人未能按合同约定提供施工现场、施工条件、基础资料、许可、批准等开工条件的；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（3）发包人提供的测量基准点、基准线和水准点及其书面资料存在错误或疏漏的；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（4）发包人未能在计划开工日期之日起7天内同意下达开工通知的；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（5）发包人未能按合同约定日期支付工程预付款、进度款或竣工结算款的；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（6）监理人未按合同约定发出指示、批准等文件的；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（7）专用合同条款中约定的其他情形。</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7.5.2 因承包人原因导致工期延误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bookmarkStart w:id="232" w:name="_Toc296346577"/>
      <w:bookmarkStart w:id="233" w:name="_Toc296503076"/>
      <w:r>
        <w:rPr>
          <w:rFonts w:ascii="Times New Roman" w:hAnsi="Times New Roman" w:eastAsia="仿宋_GB2312" w:cs="Times New Roman"/>
          <w:color w:val="000000" w:themeColor="text1"/>
          <w:kern w:val="0"/>
          <w:szCs w:val="21"/>
          <w14:textFill>
            <w14:solidFill>
              <w14:schemeClr w14:val="tx1"/>
            </w14:solidFill>
          </w14:textFill>
        </w:rPr>
        <w:t>因</w:t>
      </w:r>
      <w:bookmarkEnd w:id="232"/>
      <w:bookmarkEnd w:id="233"/>
      <w:r>
        <w:rPr>
          <w:rFonts w:ascii="Times New Roman" w:hAnsi="Times New Roman" w:eastAsia="仿宋_GB2312" w:cs="Times New Roman"/>
          <w:color w:val="000000" w:themeColor="text1"/>
          <w:kern w:val="0"/>
          <w:szCs w:val="21"/>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34" w:name="_Toc25683"/>
      <w:r>
        <w:rPr>
          <w:rFonts w:ascii="Times New Roman" w:hAnsi="Times New Roman" w:eastAsia="黑体" w:cs="Times New Roman"/>
          <w:b w:val="0"/>
          <w:color w:val="000000" w:themeColor="text1"/>
          <w:sz w:val="21"/>
          <w:szCs w:val="21"/>
          <w14:textFill>
            <w14:solidFill>
              <w14:schemeClr w14:val="tx1"/>
            </w14:solidFill>
          </w14:textFill>
        </w:rPr>
        <w:t>7</w:t>
      </w:r>
      <w:bookmarkStart w:id="235" w:name="_Toc296346575"/>
      <w:bookmarkStart w:id="236" w:name="_Toc296503074"/>
      <w:bookmarkStart w:id="237" w:name="_Toc337558773"/>
      <w:bookmarkStart w:id="238" w:name="_Toc296503077"/>
      <w:bookmarkStart w:id="239" w:name="_Toc296346578"/>
      <w:r>
        <w:rPr>
          <w:rFonts w:ascii="Times New Roman" w:hAnsi="Times New Roman" w:eastAsia="黑体" w:cs="Times New Roman"/>
          <w:b w:val="0"/>
          <w:color w:val="000000" w:themeColor="text1"/>
          <w:sz w:val="21"/>
          <w:szCs w:val="21"/>
          <w14:textFill>
            <w14:solidFill>
              <w14:schemeClr w14:val="tx1"/>
            </w14:solidFill>
          </w14:textFill>
        </w:rPr>
        <w:t>.6 不利物质条件</w:t>
      </w:r>
      <w:bookmarkEnd w:id="234"/>
      <w:bookmarkEnd w:id="235"/>
      <w:bookmarkEnd w:id="236"/>
      <w:bookmarkEnd w:id="23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40" w:name="_Toc26194"/>
      <w:r>
        <w:rPr>
          <w:rFonts w:ascii="Times New Roman" w:hAnsi="Times New Roman" w:eastAsia="黑体" w:cs="Times New Roman"/>
          <w:b w:val="0"/>
          <w:color w:val="000000" w:themeColor="text1"/>
          <w:sz w:val="21"/>
          <w:szCs w:val="21"/>
          <w14:textFill>
            <w14:solidFill>
              <w14:schemeClr w14:val="tx1"/>
            </w14:solidFill>
          </w14:textFill>
        </w:rPr>
        <w:t>7</w:t>
      </w:r>
      <w:bookmarkStart w:id="241" w:name="_Toc296503075"/>
      <w:bookmarkStart w:id="242" w:name="_Toc337558774"/>
      <w:bookmarkStart w:id="243" w:name="_Toc296346576"/>
      <w:r>
        <w:rPr>
          <w:rFonts w:ascii="Times New Roman" w:hAnsi="Times New Roman" w:eastAsia="黑体" w:cs="Times New Roman"/>
          <w:b w:val="0"/>
          <w:color w:val="000000" w:themeColor="text1"/>
          <w:sz w:val="21"/>
          <w:szCs w:val="21"/>
          <w14:textFill>
            <w14:solidFill>
              <w14:schemeClr w14:val="tx1"/>
            </w14:solidFill>
          </w14:textFill>
        </w:rPr>
        <w:t>.7 异常恶劣的气候条件</w:t>
      </w:r>
      <w:bookmarkEnd w:id="240"/>
      <w:bookmarkEnd w:id="241"/>
      <w:bookmarkEnd w:id="242"/>
      <w:bookmarkEnd w:id="24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autoSpaceDE w:val="0"/>
        <w:autoSpaceDN w:val="0"/>
        <w:adjustRightInd w:val="0"/>
        <w:spacing w:line="360" w:lineRule="exact"/>
        <w:ind w:firstLine="420" w:firstLineChars="200"/>
        <w:jc w:val="left"/>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7</w:t>
      </w:r>
      <w:bookmarkStart w:id="244" w:name="_Toc337558775"/>
      <w:r>
        <w:rPr>
          <w:rFonts w:ascii="Times New Roman" w:hAnsi="Times New Roman" w:eastAsia="黑体" w:cs="Times New Roman"/>
          <w:bCs/>
          <w:color w:val="000000" w:themeColor="text1"/>
          <w:szCs w:val="21"/>
          <w14:textFill>
            <w14:solidFill>
              <w14:schemeClr w14:val="tx1"/>
            </w14:solidFill>
          </w14:textFill>
        </w:rPr>
        <w:t>.8 暂停施工</w:t>
      </w:r>
      <w:bookmarkEnd w:id="238"/>
      <w:bookmarkEnd w:id="239"/>
      <w:bookmarkEnd w:id="244"/>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7.8.1发包人原因引起的暂停施工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因发包人原因引起的暂停施工，发包人应承担由此增加的费用和（或）延误的工期，并支付承包人合理的利润。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7.8.2 承包人原因引起的暂停施工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7.8.3 指示暂停施工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监理人认为有必要时，并经发包人批准后，可向承包人作出暂停施工的指示，承包人应按监理人指示暂停施工。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7.8.4 紧急情况下的暂停施工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7.8.5 暂停施工后的复工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7.8.6 暂停施工持续56天以上</w:t>
      </w:r>
    </w:p>
    <w:p>
      <w:pPr>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exact"/>
        <w:ind w:left="16"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7.8.7 暂停施工期间的工程照管</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暂停施工期间，承包人应负责妥善照管工程并提供安全保障，由此增加的费用由责任方承担。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7.8.8 暂停施工的措施</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暂停施工期间，发包人和承包人均应采取必要的措施确保工程质量及安全，防止因暂停施工扩大损失。</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45" w:name="_Toc21667"/>
      <w:r>
        <w:rPr>
          <w:rFonts w:ascii="Times New Roman" w:hAnsi="Times New Roman" w:eastAsia="黑体" w:cs="Times New Roman"/>
          <w:b w:val="0"/>
          <w:color w:val="000000" w:themeColor="text1"/>
          <w:sz w:val="21"/>
          <w:szCs w:val="21"/>
          <w14:textFill>
            <w14:solidFill>
              <w14:schemeClr w14:val="tx1"/>
            </w14:solidFill>
          </w14:textFill>
        </w:rPr>
        <w:t>7.9提前竣工</w:t>
      </w:r>
      <w:bookmarkEnd w:id="245"/>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7.9.2 发包人要求承包人提前竣工，或承包人提出提前竣工的建议能够给发包人带来效益的，合同当事人可以在专用合同条款中约定提前竣工的奖励。</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246" w:name="_Toc19766"/>
      <w:bookmarkStart w:id="247" w:name="_Toc19278"/>
      <w:bookmarkStart w:id="248" w:name="_Toc407728630"/>
      <w:r>
        <w:rPr>
          <w:rFonts w:ascii="Times New Roman" w:hAnsi="Times New Roman" w:eastAsia="黑体" w:cs="Times New Roman"/>
          <w:b w:val="0"/>
          <w:color w:val="000000" w:themeColor="text1"/>
          <w:sz w:val="21"/>
          <w:szCs w:val="21"/>
          <w14:textFill>
            <w14:solidFill>
              <w14:schemeClr w14:val="tx1"/>
            </w14:solidFill>
          </w14:textFill>
        </w:rPr>
        <w:t>8</w:t>
      </w:r>
      <w:bookmarkStart w:id="249" w:name="_Toc296346559"/>
      <w:bookmarkStart w:id="250" w:name="_Toc337558776"/>
      <w:bookmarkStart w:id="251" w:name="_Toc296503058"/>
      <w:r>
        <w:rPr>
          <w:rFonts w:ascii="Times New Roman" w:hAnsi="Times New Roman" w:eastAsia="黑体" w:cs="Times New Roman"/>
          <w:b w:val="0"/>
          <w:color w:val="000000" w:themeColor="text1"/>
          <w:sz w:val="21"/>
          <w:szCs w:val="21"/>
          <w14:textFill>
            <w14:solidFill>
              <w14:schemeClr w14:val="tx1"/>
            </w14:solidFill>
          </w14:textFill>
        </w:rPr>
        <w:t>. 材料与设备</w:t>
      </w:r>
      <w:bookmarkEnd w:id="246"/>
      <w:bookmarkEnd w:id="247"/>
      <w:bookmarkEnd w:id="248"/>
      <w:bookmarkEnd w:id="249"/>
      <w:bookmarkEnd w:id="250"/>
      <w:bookmarkEnd w:id="251"/>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52" w:name="_Toc30613"/>
      <w:r>
        <w:rPr>
          <w:rFonts w:ascii="Times New Roman" w:hAnsi="Times New Roman" w:eastAsia="黑体" w:cs="Times New Roman"/>
          <w:b w:val="0"/>
          <w:color w:val="000000" w:themeColor="text1"/>
          <w:sz w:val="21"/>
          <w:szCs w:val="21"/>
          <w14:textFill>
            <w14:solidFill>
              <w14:schemeClr w14:val="tx1"/>
            </w14:solidFill>
          </w14:textFill>
        </w:rPr>
        <w:t>8</w:t>
      </w:r>
      <w:bookmarkStart w:id="253" w:name="_Toc296346560"/>
      <w:bookmarkStart w:id="254" w:name="_Toc296503059"/>
      <w:bookmarkStart w:id="255" w:name="_Toc337558777"/>
      <w:bookmarkStart w:id="256" w:name="_Toc468936960"/>
      <w:r>
        <w:rPr>
          <w:rFonts w:ascii="Times New Roman" w:hAnsi="Times New Roman" w:eastAsia="黑体" w:cs="Times New Roman"/>
          <w:b w:val="0"/>
          <w:color w:val="000000" w:themeColor="text1"/>
          <w:sz w:val="21"/>
          <w:szCs w:val="21"/>
          <w14:textFill>
            <w14:solidFill>
              <w14:schemeClr w14:val="tx1"/>
            </w14:solidFill>
          </w14:textFill>
        </w:rPr>
        <w:t>.1发包人供应材料与工程设备</w:t>
      </w:r>
      <w:bookmarkEnd w:id="252"/>
      <w:bookmarkEnd w:id="253"/>
      <w:bookmarkEnd w:id="254"/>
      <w:bookmarkEnd w:id="25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14:textFill>
            <w14:solidFill>
              <w14:schemeClr w14:val="tx1"/>
            </w14:solidFill>
          </w14:textFill>
        </w:rPr>
        <w:t>承包人应提前</w:t>
      </w:r>
      <w:r>
        <w:rPr>
          <w:rFonts w:ascii="Times New Roman" w:hAnsi="Times New Roman" w:eastAsia="仿宋_GB2312" w:cs="Times New Roman"/>
          <w:color w:val="000000" w:themeColor="text1"/>
          <w:kern w:val="0"/>
          <w:szCs w:val="21"/>
          <w14:textFill>
            <w14:solidFill>
              <w14:schemeClr w14:val="tx1"/>
            </w14:solidFill>
          </w14:textFill>
        </w:rPr>
        <w:t>30</w:t>
      </w:r>
      <w:r>
        <w:rPr>
          <w:rFonts w:hint="eastAsia" w:ascii="Times New Roman" w:hAnsi="Times New Roman" w:eastAsia="仿宋_GB2312" w:cs="Times New Roman"/>
          <w:color w:val="000000" w:themeColor="text1"/>
          <w:kern w:val="0"/>
          <w:szCs w:val="21"/>
          <w14:textFill>
            <w14:solidFill>
              <w14:schemeClr w14:val="tx1"/>
            </w14:solidFill>
          </w14:textFill>
        </w:rPr>
        <w:t>天通过监理人以书面形式通知发包人供应材料与工程设备进场。</w:t>
      </w:r>
      <w:r>
        <w:rPr>
          <w:rFonts w:ascii="Times New Roman" w:hAnsi="Times New Roman" w:eastAsia="仿宋_GB2312" w:cs="Times New Roman"/>
          <w:color w:val="000000" w:themeColor="text1"/>
          <w:kern w:val="0"/>
          <w:szCs w:val="21"/>
          <w14:textFill>
            <w14:solidFill>
              <w14:schemeClr w14:val="tx1"/>
            </w14:solidFill>
          </w14:textFill>
        </w:rPr>
        <w:t>承包人按照第7.2.2项〔施工进度计划的修订〕约定修订施工进度计划时，需同时提交经修订后的发包人供应材料与工程设备的进场计划。</w:t>
      </w:r>
    </w:p>
    <w:p>
      <w:pPr>
        <w:pStyle w:val="6"/>
        <w:spacing w:before="120" w:after="120" w:line="360"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bookmarkStart w:id="257" w:name="_Toc24609"/>
      <w:r>
        <w:rPr>
          <w:rFonts w:ascii="Times New Roman" w:hAnsi="Times New Roman" w:eastAsia="黑体" w:cs="Times New Roman"/>
          <w:b w:val="0"/>
          <w:color w:val="000000" w:themeColor="text1"/>
          <w:sz w:val="21"/>
          <w:szCs w:val="21"/>
          <w14:textFill>
            <w14:solidFill>
              <w14:schemeClr w14:val="tx1"/>
            </w14:solidFill>
          </w14:textFill>
        </w:rPr>
        <w:t>8</w:t>
      </w:r>
      <w:bookmarkStart w:id="258" w:name="_Toc337558778"/>
      <w:bookmarkStart w:id="259" w:name="_Toc296346561"/>
      <w:bookmarkStart w:id="260" w:name="_Toc296503060"/>
      <w:r>
        <w:rPr>
          <w:rFonts w:ascii="Times New Roman" w:hAnsi="Times New Roman" w:eastAsia="黑体" w:cs="Times New Roman"/>
          <w:b w:val="0"/>
          <w:color w:val="000000" w:themeColor="text1"/>
          <w:sz w:val="21"/>
          <w:szCs w:val="21"/>
          <w14:textFill>
            <w14:solidFill>
              <w14:schemeClr w14:val="tx1"/>
            </w14:solidFill>
          </w14:textFill>
        </w:rPr>
        <w:t>.2承包人采购材料与工程设备</w:t>
      </w:r>
      <w:bookmarkEnd w:id="257"/>
      <w:bookmarkEnd w:id="258"/>
      <w:bookmarkEnd w:id="259"/>
      <w:bookmarkEnd w:id="260"/>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61" w:name="_Toc17334"/>
      <w:r>
        <w:rPr>
          <w:rFonts w:ascii="Times New Roman" w:hAnsi="Times New Roman" w:eastAsia="黑体" w:cs="Times New Roman"/>
          <w:b w:val="0"/>
          <w:color w:val="000000" w:themeColor="text1"/>
          <w:sz w:val="21"/>
          <w:szCs w:val="21"/>
          <w14:textFill>
            <w14:solidFill>
              <w14:schemeClr w14:val="tx1"/>
            </w14:solidFill>
          </w14:textFill>
        </w:rPr>
        <w:t>8</w:t>
      </w:r>
      <w:bookmarkStart w:id="262" w:name="_Toc296503061"/>
      <w:bookmarkStart w:id="263" w:name="_Toc337558779"/>
      <w:bookmarkStart w:id="264" w:name="_Toc296346562"/>
      <w:r>
        <w:rPr>
          <w:rFonts w:ascii="Times New Roman" w:hAnsi="Times New Roman" w:eastAsia="黑体" w:cs="Times New Roman"/>
          <w:b w:val="0"/>
          <w:color w:val="000000" w:themeColor="text1"/>
          <w:sz w:val="21"/>
          <w:szCs w:val="21"/>
          <w14:textFill>
            <w14:solidFill>
              <w14:schemeClr w14:val="tx1"/>
            </w14:solidFill>
          </w14:textFill>
        </w:rPr>
        <w:t>.3材料与工程设备的接收与拒收</w:t>
      </w:r>
      <w:bookmarkEnd w:id="261"/>
      <w:bookmarkEnd w:id="262"/>
      <w:bookmarkEnd w:id="263"/>
      <w:bookmarkEnd w:id="26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8.3.2 承包人采购的材料和工程设备，应保证产品质量合格，承包人应在材料和工程设备到货前24小时通知监理人检验。承</w:t>
      </w:r>
      <w:bookmarkStart w:id="265" w:name="_Toc250655469"/>
      <w:r>
        <w:rPr>
          <w:rFonts w:ascii="Times New Roman" w:hAnsi="Times New Roman" w:eastAsia="仿宋_GB2312" w:cs="Times New Roman"/>
          <w:color w:val="000000" w:themeColor="text1"/>
          <w:kern w:val="0"/>
          <w:szCs w:val="21"/>
          <w14:textFill>
            <w14:solidFill>
              <w14:schemeClr w14:val="tx1"/>
            </w14:solidFill>
          </w14:textFill>
        </w:rPr>
        <w:t>包人进行永久设备、材料的制造和生产的，应符合相关质量标准，并向监理人提交材料的样本以及有关资料，并应在使用该材料或工程设备之前获得监理人同意。</w:t>
      </w:r>
      <w:bookmarkEnd w:id="265"/>
    </w:p>
    <w:p>
      <w:pPr>
        <w:autoSpaceDE w:val="0"/>
        <w:autoSpaceDN w:val="0"/>
        <w:adjustRightInd w:val="0"/>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66" w:name="_Toc1209"/>
      <w:r>
        <w:rPr>
          <w:rFonts w:ascii="Times New Roman" w:hAnsi="Times New Roman" w:eastAsia="黑体" w:cs="Times New Roman"/>
          <w:b w:val="0"/>
          <w:color w:val="000000" w:themeColor="text1"/>
          <w:sz w:val="21"/>
          <w:szCs w:val="21"/>
          <w14:textFill>
            <w14:solidFill>
              <w14:schemeClr w14:val="tx1"/>
            </w14:solidFill>
          </w14:textFill>
        </w:rPr>
        <w:t>8</w:t>
      </w:r>
      <w:bookmarkStart w:id="267" w:name="_Toc296503062"/>
      <w:bookmarkStart w:id="268" w:name="_Toc296346563"/>
      <w:bookmarkStart w:id="269" w:name="_Toc337558780"/>
      <w:r>
        <w:rPr>
          <w:rFonts w:ascii="Times New Roman" w:hAnsi="Times New Roman" w:eastAsia="黑体" w:cs="Times New Roman"/>
          <w:b w:val="0"/>
          <w:color w:val="000000" w:themeColor="text1"/>
          <w:sz w:val="21"/>
          <w:szCs w:val="21"/>
          <w14:textFill>
            <w14:solidFill>
              <w14:schemeClr w14:val="tx1"/>
            </w14:solidFill>
          </w14:textFill>
        </w:rPr>
        <w:t>.4材料与工程设备的保管与使用</w:t>
      </w:r>
      <w:bookmarkEnd w:id="266"/>
      <w:bookmarkEnd w:id="267"/>
      <w:bookmarkEnd w:id="268"/>
      <w:bookmarkEnd w:id="26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8.4.1 发包人供应</w:t>
      </w:r>
      <w:r>
        <w:rPr>
          <w:rFonts w:ascii="Times New Roman" w:hAnsi="Times New Roman" w:eastAsia="仿宋_GB2312" w:cs="Times New Roman"/>
          <w:color w:val="000000" w:themeColor="text1"/>
          <w:szCs w:val="21"/>
          <w14:textFill>
            <w14:solidFill>
              <w14:schemeClr w14:val="tx1"/>
            </w14:solidFill>
          </w14:textFill>
        </w:rPr>
        <w:t>材料与</w:t>
      </w:r>
      <w:r>
        <w:rPr>
          <w:rFonts w:ascii="Times New Roman" w:hAnsi="Times New Roman" w:eastAsia="仿宋_GB2312" w:cs="Times New Roman"/>
          <w:color w:val="000000" w:themeColor="text1"/>
          <w:kern w:val="0"/>
          <w:szCs w:val="21"/>
          <w14:textFill>
            <w14:solidFill>
              <w14:schemeClr w14:val="tx1"/>
            </w14:solidFill>
          </w14:textFill>
        </w:rPr>
        <w:t>工程</w:t>
      </w:r>
      <w:r>
        <w:rPr>
          <w:rFonts w:ascii="Times New Roman" w:hAnsi="Times New Roman" w:eastAsia="仿宋_GB2312" w:cs="Times New Roman"/>
          <w:color w:val="000000" w:themeColor="text1"/>
          <w:szCs w:val="21"/>
          <w14:textFill>
            <w14:solidFill>
              <w14:schemeClr w14:val="tx1"/>
            </w14:solidFill>
          </w14:textFill>
        </w:rPr>
        <w:t>设备的保管与使用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发包人供应的材料和工程设备使用前，由承包人负责检验，检验费用由发包人承担，不合格的不得使用。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8.4.2 承包人采购</w:t>
      </w:r>
      <w:r>
        <w:rPr>
          <w:rFonts w:ascii="Times New Roman" w:hAnsi="Times New Roman" w:eastAsia="仿宋_GB2312" w:cs="Times New Roman"/>
          <w:color w:val="000000" w:themeColor="text1"/>
          <w:szCs w:val="21"/>
          <w14:textFill>
            <w14:solidFill>
              <w14:schemeClr w14:val="tx1"/>
            </w14:solidFill>
          </w14:textFill>
        </w:rPr>
        <w:t>材料与</w:t>
      </w:r>
      <w:r>
        <w:rPr>
          <w:rFonts w:ascii="Times New Roman" w:hAnsi="Times New Roman" w:eastAsia="仿宋_GB2312" w:cs="Times New Roman"/>
          <w:color w:val="000000" w:themeColor="text1"/>
          <w:kern w:val="0"/>
          <w:szCs w:val="21"/>
          <w14:textFill>
            <w14:solidFill>
              <w14:schemeClr w14:val="tx1"/>
            </w14:solidFill>
          </w14:textFill>
        </w:rPr>
        <w:t>工程</w:t>
      </w:r>
      <w:r>
        <w:rPr>
          <w:rFonts w:ascii="Times New Roman" w:hAnsi="Times New Roman" w:eastAsia="仿宋_GB2312" w:cs="Times New Roman"/>
          <w:color w:val="000000" w:themeColor="text1"/>
          <w:szCs w:val="21"/>
          <w14:textFill>
            <w14:solidFill>
              <w14:schemeClr w14:val="tx1"/>
            </w14:solidFill>
          </w14:textFill>
        </w:rPr>
        <w:t>设备的保管与使用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70" w:name="_Toc29722"/>
      <w:r>
        <w:rPr>
          <w:rFonts w:ascii="Times New Roman" w:hAnsi="Times New Roman" w:eastAsia="黑体" w:cs="Times New Roman"/>
          <w:b w:val="0"/>
          <w:color w:val="000000" w:themeColor="text1"/>
          <w:sz w:val="21"/>
          <w:szCs w:val="21"/>
          <w14:textFill>
            <w14:solidFill>
              <w14:schemeClr w14:val="tx1"/>
            </w14:solidFill>
          </w14:textFill>
        </w:rPr>
        <w:t>8.5禁止使用不合格的材料和工程设备</w:t>
      </w:r>
      <w:bookmarkEnd w:id="270"/>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71" w:name="_Toc28070"/>
      <w:r>
        <w:rPr>
          <w:rFonts w:ascii="Times New Roman" w:hAnsi="Times New Roman" w:eastAsia="黑体" w:cs="Times New Roman"/>
          <w:b w:val="0"/>
          <w:color w:val="000000" w:themeColor="text1"/>
          <w:sz w:val="21"/>
          <w:szCs w:val="21"/>
          <w14:textFill>
            <w14:solidFill>
              <w14:schemeClr w14:val="tx1"/>
            </w14:solidFill>
          </w14:textFill>
        </w:rPr>
        <w:t>8.6 样品</w:t>
      </w:r>
      <w:bookmarkEnd w:id="27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8.6.1</w:t>
      </w:r>
      <w:r>
        <w:rPr>
          <w:rFonts w:ascii="Times New Roman" w:hAnsi="Times New Roman" w:eastAsia="仿宋_GB2312" w:cs="Times New Roman"/>
          <w:color w:val="000000" w:themeColor="text1"/>
          <w:kern w:val="0"/>
          <w:szCs w:val="21"/>
          <w14:textFill>
            <w14:solidFill>
              <w14:schemeClr w14:val="tx1"/>
            </w14:solidFill>
          </w14:textFill>
        </w:rPr>
        <w:tab/>
      </w:r>
      <w:r>
        <w:rPr>
          <w:rFonts w:ascii="Times New Roman" w:hAnsi="Times New Roman" w:eastAsia="仿宋_GB2312" w:cs="Times New Roman"/>
          <w:color w:val="000000" w:themeColor="text1"/>
          <w:kern w:val="0"/>
          <w:szCs w:val="21"/>
          <w14:textFill>
            <w14:solidFill>
              <w14:schemeClr w14:val="tx1"/>
            </w14:solidFill>
          </w14:textFill>
        </w:rPr>
        <w:t>样品的报送与封存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8.6.2 样品的保管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经批准的样品应由监理人负责封存于现场，承包人应在现场为保存样品提供适当和固定的场所并保持适当和良好的存储环境条件。</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72" w:name="_Toc19750"/>
      <w:r>
        <w:rPr>
          <w:rFonts w:ascii="Times New Roman" w:hAnsi="Times New Roman" w:eastAsia="黑体" w:cs="Times New Roman"/>
          <w:b w:val="0"/>
          <w:color w:val="000000" w:themeColor="text1"/>
          <w:sz w:val="21"/>
          <w:szCs w:val="21"/>
          <w14:textFill>
            <w14:solidFill>
              <w14:schemeClr w14:val="tx1"/>
            </w14:solidFill>
          </w14:textFill>
        </w:rPr>
        <w:t>8.7材料与工程设备的替代</w:t>
      </w:r>
      <w:bookmarkEnd w:id="27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8.7.1 出现下列情况需要使用替代材料和工程设备的，承包人应按照第8.7.2项约定的程序执行：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（1）基准日期后生效的法律规定禁止使用的；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（2）发包人要求使用替代品的；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（3）因其他原因必须使用替代品的。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8.7.2 承包人应在使用替代材料和工程设备28天前书面通知监理人，并附下列文件：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（1）被替代的材料和工程设备的名称、数量、规格、型号、品牌、性能、价格及其他相关资料；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（2）替代品的名称、数量、规格、型号、品牌、性能、价格及其他相关资料；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（3）替代品与被替代产品之间的差异以及使用替代品可能对工程产生的影响；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（4）替代品与被替代产品的价格差异；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（5）使用替代品的理由和原因说明；</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（6）监理人要求的其他文件。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73" w:name="_Toc8365"/>
      <w:r>
        <w:rPr>
          <w:rFonts w:ascii="Times New Roman" w:hAnsi="Times New Roman" w:eastAsia="黑体" w:cs="Times New Roman"/>
          <w:b w:val="0"/>
          <w:color w:val="000000" w:themeColor="text1"/>
          <w:sz w:val="21"/>
          <w:szCs w:val="21"/>
          <w14:textFill>
            <w14:solidFill>
              <w14:schemeClr w14:val="tx1"/>
            </w14:solidFill>
          </w14:textFill>
        </w:rPr>
        <w:t>8.8施工设备和临时设施</w:t>
      </w:r>
      <w:bookmarkEnd w:id="27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8.8.1 承包人提供的施工设备和临时设施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8.8.2发包人提供的施工设备和临时设施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发包人提供的施工设备或临时设施在专用合同条款中约定。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8.8.3要求承包人增加或更换施工设备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74" w:name="_Toc3250"/>
      <w:r>
        <w:rPr>
          <w:rFonts w:ascii="Times New Roman" w:hAnsi="Times New Roman" w:eastAsia="黑体" w:cs="Times New Roman"/>
          <w:b w:val="0"/>
          <w:color w:val="000000" w:themeColor="text1"/>
          <w:sz w:val="21"/>
          <w:szCs w:val="21"/>
          <w14:textFill>
            <w14:solidFill>
              <w14:schemeClr w14:val="tx1"/>
            </w14:solidFill>
          </w14:textFill>
        </w:rPr>
        <w:t>8</w:t>
      </w:r>
      <w:bookmarkStart w:id="275" w:name="_Toc337558781"/>
      <w:bookmarkStart w:id="276" w:name="_Toc296346564"/>
      <w:bookmarkStart w:id="277" w:name="_Toc296503063"/>
      <w:r>
        <w:rPr>
          <w:rFonts w:ascii="Times New Roman" w:hAnsi="Times New Roman" w:eastAsia="黑体" w:cs="Times New Roman"/>
          <w:b w:val="0"/>
          <w:color w:val="000000" w:themeColor="text1"/>
          <w:sz w:val="21"/>
          <w:szCs w:val="21"/>
          <w14:textFill>
            <w14:solidFill>
              <w14:schemeClr w14:val="tx1"/>
            </w14:solidFill>
          </w14:textFill>
        </w:rPr>
        <w:t>.9材料与设备专用要求</w:t>
      </w:r>
      <w:bookmarkEnd w:id="274"/>
      <w:bookmarkEnd w:id="275"/>
      <w:bookmarkEnd w:id="276"/>
      <w:bookmarkEnd w:id="277"/>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256"/>
      <w:r>
        <w:rPr>
          <w:rFonts w:ascii="Times New Roman" w:hAnsi="Times New Roman" w:eastAsia="仿宋_GB2312" w:cs="Times New Roman"/>
          <w:color w:val="000000" w:themeColor="text1"/>
          <w:kern w:val="0"/>
          <w:szCs w:val="21"/>
          <w14:textFill>
            <w14:solidFill>
              <w14:schemeClr w14:val="tx1"/>
            </w14:solidFill>
          </w14:textFill>
        </w:rPr>
        <w:t>经发包人批准，承包人可以根据施工进度计划撤走闲置的施工设备和其他物品。</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278" w:name="_Toc30437"/>
      <w:bookmarkStart w:id="279" w:name="_Toc407728631"/>
      <w:bookmarkStart w:id="280" w:name="_Toc7879"/>
      <w:r>
        <w:rPr>
          <w:rFonts w:ascii="Times New Roman" w:hAnsi="Times New Roman" w:eastAsia="黑体" w:cs="Times New Roman"/>
          <w:b w:val="0"/>
          <w:color w:val="000000" w:themeColor="text1"/>
          <w:sz w:val="21"/>
          <w:szCs w:val="21"/>
          <w14:textFill>
            <w14:solidFill>
              <w14:schemeClr w14:val="tx1"/>
            </w14:solidFill>
          </w14:textFill>
        </w:rPr>
        <w:t>9</w:t>
      </w:r>
      <w:bookmarkStart w:id="281" w:name="_Toc337558782"/>
      <w:bookmarkStart w:id="282" w:name="_Toc296503083"/>
      <w:bookmarkStart w:id="283" w:name="_Toc296346584"/>
      <w:r>
        <w:rPr>
          <w:rFonts w:ascii="Times New Roman" w:hAnsi="Times New Roman" w:eastAsia="黑体" w:cs="Times New Roman"/>
          <w:b w:val="0"/>
          <w:color w:val="000000" w:themeColor="text1"/>
          <w:sz w:val="21"/>
          <w:szCs w:val="21"/>
          <w14:textFill>
            <w14:solidFill>
              <w14:schemeClr w14:val="tx1"/>
            </w14:solidFill>
          </w14:textFill>
        </w:rPr>
        <w:t>. 试验与检验</w:t>
      </w:r>
      <w:bookmarkEnd w:id="278"/>
      <w:bookmarkEnd w:id="279"/>
      <w:bookmarkEnd w:id="280"/>
      <w:bookmarkEnd w:id="281"/>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84" w:name="_Toc2128"/>
      <w:r>
        <w:rPr>
          <w:rFonts w:ascii="Times New Roman" w:hAnsi="Times New Roman" w:eastAsia="黑体" w:cs="Times New Roman"/>
          <w:b w:val="0"/>
          <w:color w:val="000000" w:themeColor="text1"/>
          <w:sz w:val="21"/>
          <w:szCs w:val="21"/>
          <w14:textFill>
            <w14:solidFill>
              <w14:schemeClr w14:val="tx1"/>
            </w14:solidFill>
          </w14:textFill>
        </w:rPr>
        <w:t>9</w:t>
      </w:r>
      <w:bookmarkStart w:id="285" w:name="_Toc337558783"/>
      <w:r>
        <w:rPr>
          <w:rFonts w:ascii="Times New Roman" w:hAnsi="Times New Roman" w:eastAsia="黑体" w:cs="Times New Roman"/>
          <w:b w:val="0"/>
          <w:color w:val="000000" w:themeColor="text1"/>
          <w:sz w:val="21"/>
          <w:szCs w:val="21"/>
          <w14:textFill>
            <w14:solidFill>
              <w14:schemeClr w14:val="tx1"/>
            </w14:solidFill>
          </w14:textFill>
        </w:rPr>
        <w:t>.1试验设备与试验人员</w:t>
      </w:r>
      <w:bookmarkEnd w:id="284"/>
      <w:bookmarkEnd w:id="285"/>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9.1.2 承包人应按专用合同条款的约定提供试验设备、取样装置、试验场所和试验条件，并向监理人提交相应进场计划表。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86" w:name="_Toc17869"/>
      <w:r>
        <w:rPr>
          <w:rFonts w:ascii="Times New Roman" w:hAnsi="Times New Roman" w:eastAsia="黑体" w:cs="Times New Roman"/>
          <w:b w:val="0"/>
          <w:color w:val="000000" w:themeColor="text1"/>
          <w:sz w:val="21"/>
          <w:szCs w:val="21"/>
          <w14:textFill>
            <w14:solidFill>
              <w14:schemeClr w14:val="tx1"/>
            </w14:solidFill>
          </w14:textFill>
        </w:rPr>
        <w:t>9</w:t>
      </w:r>
      <w:bookmarkStart w:id="287" w:name="_Toc337558784"/>
      <w:r>
        <w:rPr>
          <w:rFonts w:ascii="Times New Roman" w:hAnsi="Times New Roman" w:eastAsia="黑体" w:cs="Times New Roman"/>
          <w:b w:val="0"/>
          <w:color w:val="000000" w:themeColor="text1"/>
          <w:sz w:val="21"/>
          <w:szCs w:val="21"/>
          <w14:textFill>
            <w14:solidFill>
              <w14:schemeClr w14:val="tx1"/>
            </w14:solidFill>
          </w14:textFill>
        </w:rPr>
        <w:t>.2取样</w:t>
      </w:r>
      <w:bookmarkEnd w:id="286"/>
      <w:bookmarkEnd w:id="287"/>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试验属于自检性质的，承包人可以单独取样。试验属于监理人抽检性质的，可由监理人取样，也可由承包人的试验人员在监理人的监督下取样。</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88" w:name="_Toc21179"/>
      <w:r>
        <w:rPr>
          <w:rFonts w:ascii="Times New Roman" w:hAnsi="Times New Roman" w:eastAsia="黑体" w:cs="Times New Roman"/>
          <w:b w:val="0"/>
          <w:color w:val="000000" w:themeColor="text1"/>
          <w:sz w:val="21"/>
          <w:szCs w:val="21"/>
          <w14:textFill>
            <w14:solidFill>
              <w14:schemeClr w14:val="tx1"/>
            </w14:solidFill>
          </w14:textFill>
        </w:rPr>
        <w:t>9</w:t>
      </w:r>
      <w:bookmarkStart w:id="289" w:name="_Toc337558785"/>
      <w:r>
        <w:rPr>
          <w:rFonts w:ascii="Times New Roman" w:hAnsi="Times New Roman" w:eastAsia="黑体" w:cs="Times New Roman"/>
          <w:b w:val="0"/>
          <w:color w:val="000000" w:themeColor="text1"/>
          <w:sz w:val="21"/>
          <w:szCs w:val="21"/>
          <w14:textFill>
            <w14:solidFill>
              <w14:schemeClr w14:val="tx1"/>
            </w14:solidFill>
          </w14:textFill>
        </w:rPr>
        <w:t>.3材料、工程设备和工程的试验和检验</w:t>
      </w:r>
      <w:bookmarkEnd w:id="288"/>
      <w:bookmarkEnd w:id="289"/>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90" w:name="_Toc179"/>
      <w:r>
        <w:rPr>
          <w:rFonts w:ascii="Times New Roman" w:hAnsi="Times New Roman" w:eastAsia="黑体" w:cs="Times New Roman"/>
          <w:b w:val="0"/>
          <w:color w:val="000000" w:themeColor="text1"/>
          <w:sz w:val="21"/>
          <w:szCs w:val="21"/>
          <w14:textFill>
            <w14:solidFill>
              <w14:schemeClr w14:val="tx1"/>
            </w14:solidFill>
          </w14:textFill>
        </w:rPr>
        <w:t>9</w:t>
      </w:r>
      <w:bookmarkStart w:id="291" w:name="_Toc337558786"/>
      <w:r>
        <w:rPr>
          <w:rFonts w:ascii="Times New Roman" w:hAnsi="Times New Roman" w:eastAsia="黑体" w:cs="Times New Roman"/>
          <w:b w:val="0"/>
          <w:color w:val="000000" w:themeColor="text1"/>
          <w:sz w:val="21"/>
          <w:szCs w:val="21"/>
          <w14:textFill>
            <w14:solidFill>
              <w14:schemeClr w14:val="tx1"/>
            </w14:solidFill>
          </w14:textFill>
        </w:rPr>
        <w:t>.4现场工艺试验</w:t>
      </w:r>
      <w:bookmarkEnd w:id="290"/>
      <w:bookmarkEnd w:id="291"/>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292" w:name="_Toc407728632"/>
      <w:bookmarkStart w:id="293" w:name="_Toc18493"/>
      <w:bookmarkStart w:id="294" w:name="_Toc18868"/>
      <w:r>
        <w:rPr>
          <w:rFonts w:ascii="Times New Roman" w:hAnsi="Times New Roman" w:eastAsia="黑体" w:cs="Times New Roman"/>
          <w:b w:val="0"/>
          <w:color w:val="000000" w:themeColor="text1"/>
          <w:sz w:val="21"/>
          <w:szCs w:val="21"/>
          <w14:textFill>
            <w14:solidFill>
              <w14:schemeClr w14:val="tx1"/>
            </w14:solidFill>
          </w14:textFill>
        </w:rPr>
        <w:t>1</w:t>
      </w:r>
      <w:bookmarkStart w:id="295" w:name="_Toc337558787"/>
      <w:r>
        <w:rPr>
          <w:rFonts w:ascii="Times New Roman" w:hAnsi="Times New Roman" w:eastAsia="黑体" w:cs="Times New Roman"/>
          <w:b w:val="0"/>
          <w:color w:val="000000" w:themeColor="text1"/>
          <w:sz w:val="21"/>
          <w:szCs w:val="21"/>
          <w14:textFill>
            <w14:solidFill>
              <w14:schemeClr w14:val="tx1"/>
            </w14:solidFill>
          </w14:textFill>
        </w:rPr>
        <w:t>0. 变更</w:t>
      </w:r>
      <w:bookmarkEnd w:id="282"/>
      <w:bookmarkEnd w:id="283"/>
      <w:bookmarkEnd w:id="292"/>
      <w:bookmarkEnd w:id="293"/>
      <w:bookmarkEnd w:id="294"/>
      <w:bookmarkEnd w:id="295"/>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296" w:name="_Toc16998"/>
      <w:r>
        <w:rPr>
          <w:rFonts w:ascii="Times New Roman" w:hAnsi="Times New Roman" w:eastAsia="黑体" w:cs="Times New Roman"/>
          <w:b w:val="0"/>
          <w:color w:val="000000" w:themeColor="text1"/>
          <w:sz w:val="21"/>
          <w:szCs w:val="21"/>
          <w14:textFill>
            <w14:solidFill>
              <w14:schemeClr w14:val="tx1"/>
            </w14:solidFill>
          </w14:textFill>
        </w:rPr>
        <w:t>1</w:t>
      </w:r>
      <w:bookmarkStart w:id="297" w:name="_Toc296503084"/>
      <w:bookmarkStart w:id="298" w:name="_Toc337558788"/>
      <w:bookmarkStart w:id="299" w:name="_Toc296346585"/>
      <w:r>
        <w:rPr>
          <w:rFonts w:ascii="Times New Roman" w:hAnsi="Times New Roman" w:eastAsia="黑体" w:cs="Times New Roman"/>
          <w:b w:val="0"/>
          <w:color w:val="000000" w:themeColor="text1"/>
          <w:sz w:val="21"/>
          <w:szCs w:val="21"/>
          <w14:textFill>
            <w14:solidFill>
              <w14:schemeClr w14:val="tx1"/>
            </w14:solidFill>
          </w14:textFill>
        </w:rPr>
        <w:t>0.1变更的范围</w:t>
      </w:r>
      <w:bookmarkEnd w:id="296"/>
      <w:bookmarkEnd w:id="297"/>
      <w:bookmarkEnd w:id="298"/>
      <w:bookmarkEnd w:id="29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除专用合同条款另有约定外，合同履行过程中发生以下情形的，应按照本条约定进行变更：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（1）增加或减少合同中任何工作，或追加额外的工作；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（2）取消合同中任何工作，但转由他人实施的工作除外；</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（3）改变合同中任何工作的质量标准或其他特性；</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（4）改变工程的基线、标高、位置和尺寸；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（5）改变工程的时间安排或实施顺序。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00" w:name="_Toc14300"/>
      <w:r>
        <w:rPr>
          <w:rFonts w:ascii="Times New Roman" w:hAnsi="Times New Roman" w:eastAsia="黑体" w:cs="Times New Roman"/>
          <w:b w:val="0"/>
          <w:color w:val="000000" w:themeColor="text1"/>
          <w:sz w:val="21"/>
          <w:szCs w:val="21"/>
          <w14:textFill>
            <w14:solidFill>
              <w14:schemeClr w14:val="tx1"/>
            </w14:solidFill>
          </w14:textFill>
        </w:rPr>
        <w:t>1</w:t>
      </w:r>
      <w:bookmarkStart w:id="301" w:name="_Toc337558789"/>
      <w:bookmarkStart w:id="302" w:name="_Toc296503085"/>
      <w:bookmarkStart w:id="303" w:name="_Toc296346586"/>
      <w:r>
        <w:rPr>
          <w:rFonts w:ascii="Times New Roman" w:hAnsi="Times New Roman" w:eastAsia="黑体" w:cs="Times New Roman"/>
          <w:b w:val="0"/>
          <w:color w:val="000000" w:themeColor="text1"/>
          <w:sz w:val="21"/>
          <w:szCs w:val="21"/>
          <w14:textFill>
            <w14:solidFill>
              <w14:schemeClr w14:val="tx1"/>
            </w14:solidFill>
          </w14:textFill>
        </w:rPr>
        <w:t>0.2变更权</w:t>
      </w:r>
      <w:bookmarkEnd w:id="300"/>
      <w:bookmarkEnd w:id="301"/>
      <w:bookmarkEnd w:id="302"/>
      <w:bookmarkEnd w:id="30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涉及设计变更的，应由设计人提供变更后的图纸和说明。如变更超过原设计标准或批准的建设规模时，发包人应及时办理规划、设计变更等审批手续。</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04" w:name="_Toc26823"/>
      <w:r>
        <w:rPr>
          <w:rFonts w:ascii="Times New Roman" w:hAnsi="Times New Roman" w:eastAsia="黑体" w:cs="Times New Roman"/>
          <w:b w:val="0"/>
          <w:color w:val="000000" w:themeColor="text1"/>
          <w:sz w:val="21"/>
          <w:szCs w:val="21"/>
          <w14:textFill>
            <w14:solidFill>
              <w14:schemeClr w14:val="tx1"/>
            </w14:solidFill>
          </w14:textFill>
        </w:rPr>
        <w:t>1</w:t>
      </w:r>
      <w:bookmarkStart w:id="305" w:name="_Toc296503086"/>
      <w:bookmarkStart w:id="306" w:name="_Toc296346587"/>
      <w:bookmarkStart w:id="307" w:name="_Toc337558790"/>
      <w:r>
        <w:rPr>
          <w:rFonts w:ascii="Times New Roman" w:hAnsi="Times New Roman" w:eastAsia="黑体" w:cs="Times New Roman"/>
          <w:b w:val="0"/>
          <w:color w:val="000000" w:themeColor="text1"/>
          <w:sz w:val="21"/>
          <w:szCs w:val="21"/>
          <w14:textFill>
            <w14:solidFill>
              <w14:schemeClr w14:val="tx1"/>
            </w14:solidFill>
          </w14:textFill>
        </w:rPr>
        <w:t>0.3变更程序</w:t>
      </w:r>
      <w:bookmarkEnd w:id="304"/>
      <w:bookmarkEnd w:id="305"/>
      <w:bookmarkEnd w:id="306"/>
      <w:bookmarkEnd w:id="30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w:t>
      </w:r>
      <w:r>
        <w:rPr>
          <w:rFonts w:ascii="Times New Roman" w:hAnsi="Times New Roman" w:eastAsia="仿宋_GB2312" w:cs="Times New Roman"/>
          <w:color w:val="000000" w:themeColor="text1"/>
          <w:kern w:val="0"/>
          <w:szCs w:val="21"/>
          <w14:textFill>
            <w14:solidFill>
              <w14:schemeClr w14:val="tx1"/>
            </w14:solidFill>
          </w14:textFill>
        </w:rPr>
        <w:t>.3.1 发包人提出变更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发包人提出变更的，应通过监理人向承包人发出变更指示，变更指示应说明计划变更的工程范围和变更的内容。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w:t>
      </w:r>
      <w:r>
        <w:rPr>
          <w:rFonts w:ascii="Times New Roman" w:hAnsi="Times New Roman" w:eastAsia="仿宋_GB2312" w:cs="Times New Roman"/>
          <w:color w:val="000000" w:themeColor="text1"/>
          <w:kern w:val="0"/>
          <w:szCs w:val="21"/>
          <w14:textFill>
            <w14:solidFill>
              <w14:schemeClr w14:val="tx1"/>
            </w14:solidFill>
          </w14:textFill>
        </w:rPr>
        <w:t>.3.2 监理人提出变更建议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10.3.3 变更执行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08" w:name="_Toc21068"/>
      <w:r>
        <w:rPr>
          <w:rFonts w:ascii="Times New Roman" w:hAnsi="Times New Roman" w:eastAsia="黑体" w:cs="Times New Roman"/>
          <w:b w:val="0"/>
          <w:color w:val="000000" w:themeColor="text1"/>
          <w:sz w:val="21"/>
          <w:szCs w:val="21"/>
          <w14:textFill>
            <w14:solidFill>
              <w14:schemeClr w14:val="tx1"/>
            </w14:solidFill>
          </w14:textFill>
        </w:rPr>
        <w:t>1</w:t>
      </w:r>
      <w:bookmarkStart w:id="309" w:name="_Toc296503087"/>
      <w:bookmarkStart w:id="310" w:name="_Toc337558791"/>
      <w:bookmarkStart w:id="311" w:name="_Toc296346588"/>
      <w:r>
        <w:rPr>
          <w:rFonts w:ascii="Times New Roman" w:hAnsi="Times New Roman" w:eastAsia="黑体" w:cs="Times New Roman"/>
          <w:b w:val="0"/>
          <w:color w:val="000000" w:themeColor="text1"/>
          <w:sz w:val="21"/>
          <w:szCs w:val="21"/>
          <w14:textFill>
            <w14:solidFill>
              <w14:schemeClr w14:val="tx1"/>
            </w14:solidFill>
          </w14:textFill>
        </w:rPr>
        <w:t>0.4变更估价</w:t>
      </w:r>
      <w:bookmarkEnd w:id="308"/>
      <w:bookmarkEnd w:id="309"/>
      <w:bookmarkEnd w:id="310"/>
      <w:bookmarkEnd w:id="31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10.4.1 变更估价原则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除专用合同条款另有约定外，变更估价按照本款约定处理：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（1）已标价工程量清单或预算书有相同项目的，按照相同项目单价认定；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（2）已标价工程量清单或预算书中无相同项目，但有类似项目的，参照类似项目的单价认定；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10.4.2 变更估价程序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因变更引起的价格调整应计入最近一期的进度款中支付。</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12" w:name="_Toc20574"/>
      <w:r>
        <w:rPr>
          <w:rFonts w:ascii="Times New Roman" w:hAnsi="Times New Roman" w:eastAsia="黑体" w:cs="Times New Roman"/>
          <w:b w:val="0"/>
          <w:color w:val="000000" w:themeColor="text1"/>
          <w:sz w:val="21"/>
          <w:szCs w:val="21"/>
          <w14:textFill>
            <w14:solidFill>
              <w14:schemeClr w14:val="tx1"/>
            </w14:solidFill>
          </w14:textFill>
        </w:rPr>
        <w:t>1</w:t>
      </w:r>
      <w:bookmarkStart w:id="313" w:name="_Toc296503094"/>
      <w:bookmarkStart w:id="314" w:name="_Toc337558792"/>
      <w:bookmarkStart w:id="315" w:name="_Toc296346595"/>
      <w:r>
        <w:rPr>
          <w:rFonts w:ascii="Times New Roman" w:hAnsi="Times New Roman" w:eastAsia="黑体" w:cs="Times New Roman"/>
          <w:b w:val="0"/>
          <w:color w:val="000000" w:themeColor="text1"/>
          <w:sz w:val="21"/>
          <w:szCs w:val="21"/>
          <w14:textFill>
            <w14:solidFill>
              <w14:schemeClr w14:val="tx1"/>
            </w14:solidFill>
          </w14:textFill>
        </w:rPr>
        <w:t>0.5承包人的合理化建议</w:t>
      </w:r>
      <w:bookmarkEnd w:id="312"/>
      <w:bookmarkEnd w:id="313"/>
      <w:bookmarkEnd w:id="314"/>
      <w:bookmarkEnd w:id="31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合理化建议降低了合同价格或者提高了工程经济效益的，发包人可对承包人给予奖励，奖励的方法和金额在专用合同条款中约定。</w:t>
      </w:r>
    </w:p>
    <w:p>
      <w:pPr>
        <w:pStyle w:val="6"/>
        <w:spacing w:before="120" w:after="120" w:line="360"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bookmarkStart w:id="316" w:name="_Toc22519"/>
      <w:r>
        <w:rPr>
          <w:rFonts w:ascii="Times New Roman" w:hAnsi="Times New Roman" w:eastAsia="黑体" w:cs="Times New Roman"/>
          <w:b w:val="0"/>
          <w:color w:val="000000" w:themeColor="text1"/>
          <w:sz w:val="21"/>
          <w:szCs w:val="21"/>
          <w14:textFill>
            <w14:solidFill>
              <w14:schemeClr w14:val="tx1"/>
            </w14:solidFill>
          </w14:textFill>
        </w:rPr>
        <w:t>1</w:t>
      </w:r>
      <w:bookmarkStart w:id="317" w:name="_Toc337558793"/>
      <w:r>
        <w:rPr>
          <w:rFonts w:ascii="Times New Roman" w:hAnsi="Times New Roman" w:eastAsia="黑体" w:cs="Times New Roman"/>
          <w:b w:val="0"/>
          <w:color w:val="000000" w:themeColor="text1"/>
          <w:sz w:val="21"/>
          <w:szCs w:val="21"/>
          <w14:textFill>
            <w14:solidFill>
              <w14:schemeClr w14:val="tx1"/>
            </w14:solidFill>
          </w14:textFill>
        </w:rPr>
        <w:t>0.6变更引起的工期调整</w:t>
      </w:r>
      <w:bookmarkEnd w:id="316"/>
      <w:r>
        <w:rPr>
          <w:rFonts w:ascii="Times New Roman" w:hAnsi="Times New Roman" w:eastAsia="黑体" w:cs="Times New Roman"/>
          <w:b w:val="0"/>
          <w:color w:val="000000" w:themeColor="text1"/>
          <w:sz w:val="21"/>
          <w:szCs w:val="21"/>
          <w14:textFill>
            <w14:solidFill>
              <w14:schemeClr w14:val="tx1"/>
            </w14:solidFill>
          </w14:textFill>
        </w:rPr>
        <w:t xml:space="preserve"> </w:t>
      </w:r>
      <w:bookmarkEnd w:id="317"/>
      <w:r>
        <w:rPr>
          <w:rFonts w:ascii="Times New Roman" w:hAnsi="Times New Roman" w:eastAsia="黑体" w:cs="Times New Roman"/>
          <w:b w:val="0"/>
          <w:color w:val="000000" w:themeColor="text1"/>
          <w:sz w:val="21"/>
          <w:szCs w:val="21"/>
          <w14:textFill>
            <w14:solidFill>
              <w14:schemeClr w14:val="tx1"/>
            </w14:solidFill>
          </w14:textFill>
        </w:rPr>
        <w:t xml:space="preserve"> </w:t>
      </w:r>
      <w:r>
        <w:rPr>
          <w:rFonts w:ascii="Times New Roman" w:hAnsi="Times New Roman" w:eastAsia="仿宋_GB2312" w:cs="Times New Roman"/>
          <w:color w:val="000000" w:themeColor="text1"/>
          <w:sz w:val="21"/>
          <w:szCs w:val="21"/>
          <w14:textFill>
            <w14:solidFill>
              <w14:schemeClr w14:val="tx1"/>
            </w14:solidFill>
          </w14:textFill>
        </w:rPr>
        <w:t xml:space="preserve">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18" w:name="_Toc26291"/>
      <w:r>
        <w:rPr>
          <w:rFonts w:ascii="Times New Roman" w:hAnsi="Times New Roman" w:eastAsia="黑体" w:cs="Times New Roman"/>
          <w:b w:val="0"/>
          <w:color w:val="000000" w:themeColor="text1"/>
          <w:sz w:val="21"/>
          <w:szCs w:val="21"/>
          <w14:textFill>
            <w14:solidFill>
              <w14:schemeClr w14:val="tx1"/>
            </w14:solidFill>
          </w14:textFill>
        </w:rPr>
        <w:t>10.7暂估价</w:t>
      </w:r>
      <w:bookmarkEnd w:id="31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暂估价专业分包工程、服务、材料和工程设备的明细由合同当事人在专用合同条款中约定。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10.7.1</w:t>
      </w:r>
      <w:r>
        <w:rPr>
          <w:rFonts w:ascii="Times New Roman" w:hAnsi="Times New Roman" w:eastAsia="仿宋_GB2312" w:cs="Times New Roman"/>
          <w:color w:val="000000" w:themeColor="text1"/>
          <w:kern w:val="0"/>
          <w:szCs w:val="21"/>
          <w14:textFill>
            <w14:solidFill>
              <w14:schemeClr w14:val="tx1"/>
            </w14:solidFill>
          </w14:textFill>
        </w:rPr>
        <w:t xml:space="preserve"> 依法必须招标的暂估价项目</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对于依法必须招标的暂估价项目，采取以下第1种方式确定。合同当事人也可以在专用合同条款中选择其他招标方式。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第1种方式：对于依法必须招标的暂估价项目，由承包人招标，对该暂估价项目的确认和批准按照以下约定执行：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10.7.2</w:t>
      </w:r>
      <w:r>
        <w:rPr>
          <w:rFonts w:ascii="Times New Roman" w:hAnsi="Times New Roman" w:eastAsia="仿宋_GB2312" w:cs="Times New Roman"/>
          <w:color w:val="000000" w:themeColor="text1"/>
          <w:kern w:val="0"/>
          <w:szCs w:val="21"/>
          <w14:textFill>
            <w14:solidFill>
              <w14:schemeClr w14:val="tx1"/>
            </w14:solidFill>
          </w14:textFill>
        </w:rPr>
        <w:t>不属于依法必须招标的暂估价项目</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除专用合同条款另有约定外，对于不属于依法必须招标的暂估价项目，采取以下第1种方式确定： </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第1种方式：对于不属于依法必须招标的暂估价项目，按本项约定确认和批准：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（2）发包人认为承包人确定的供应商、分包人无法满足工程质量或合同要求的，发包人可以要求承包人重新确定暂估价项目的供应商、分包人;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（3）承包人应当在签订暂估价合同后7天内，将暂估价合同副本报送发包人留存。</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第2种方式：承包人按照第10.7.1项〔依法必须招标的暂估价项目〕约定的第1种方式确定暂估价项目。</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第3种方式：</w:t>
      </w:r>
      <w:r>
        <w:rPr>
          <w:rFonts w:ascii="Times New Roman" w:hAnsi="Times New Roman" w:eastAsia="仿宋_GB2312" w:cs="Times New Roman"/>
          <w:color w:val="000000" w:themeColor="text1"/>
          <w:kern w:val="0"/>
          <w:szCs w:val="21"/>
          <w14:textFill>
            <w14:solidFill>
              <w14:schemeClr w14:val="tx1"/>
            </w14:solidFill>
          </w14:textFill>
        </w:rPr>
        <w:t>承包人直接实施的暂估价项目</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19" w:name="_Toc2333"/>
      <w:r>
        <w:rPr>
          <w:rFonts w:ascii="Times New Roman" w:hAnsi="Times New Roman" w:eastAsia="黑体" w:cs="Times New Roman"/>
          <w:b w:val="0"/>
          <w:color w:val="000000" w:themeColor="text1"/>
          <w:sz w:val="21"/>
          <w:szCs w:val="21"/>
          <w14:textFill>
            <w14:solidFill>
              <w14:schemeClr w14:val="tx1"/>
            </w14:solidFill>
          </w14:textFill>
        </w:rPr>
        <w:t>1</w:t>
      </w:r>
      <w:bookmarkStart w:id="320" w:name="_Toc337558794"/>
      <w:bookmarkStart w:id="321" w:name="_Toc296346591"/>
      <w:bookmarkStart w:id="322" w:name="_Toc322522561"/>
      <w:bookmarkStart w:id="323" w:name="_Toc296503090"/>
      <w:r>
        <w:rPr>
          <w:rFonts w:ascii="Times New Roman" w:hAnsi="Times New Roman" w:eastAsia="黑体" w:cs="Times New Roman"/>
          <w:b w:val="0"/>
          <w:color w:val="000000" w:themeColor="text1"/>
          <w:sz w:val="21"/>
          <w:szCs w:val="21"/>
          <w14:textFill>
            <w14:solidFill>
              <w14:schemeClr w14:val="tx1"/>
            </w14:solidFill>
          </w14:textFill>
        </w:rPr>
        <w:t>0.8暂列金额</w:t>
      </w:r>
      <w:bookmarkEnd w:id="319"/>
      <w:bookmarkEnd w:id="320"/>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暂列金额应按照发包人的要求使用，发包人的要求应通过监理人发出。合同当事人可以在专用合同条款中协商确定有关事项。</w:t>
      </w:r>
      <w:bookmarkEnd w:id="321"/>
      <w:bookmarkEnd w:id="322"/>
      <w:bookmarkEnd w:id="323"/>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24" w:name="_Toc14453"/>
      <w:r>
        <w:rPr>
          <w:rFonts w:ascii="Times New Roman" w:hAnsi="Times New Roman" w:eastAsia="黑体" w:cs="Times New Roman"/>
          <w:b w:val="0"/>
          <w:color w:val="000000" w:themeColor="text1"/>
          <w:sz w:val="21"/>
          <w:szCs w:val="21"/>
          <w14:textFill>
            <w14:solidFill>
              <w14:schemeClr w14:val="tx1"/>
            </w14:solidFill>
          </w14:textFill>
        </w:rPr>
        <w:t>1</w:t>
      </w:r>
      <w:bookmarkStart w:id="325" w:name="_Toc296346592"/>
      <w:bookmarkStart w:id="326" w:name="_Toc296503091"/>
      <w:bookmarkStart w:id="327" w:name="_Toc337558796"/>
      <w:r>
        <w:rPr>
          <w:rFonts w:ascii="Times New Roman" w:hAnsi="Times New Roman" w:eastAsia="黑体" w:cs="Times New Roman"/>
          <w:b w:val="0"/>
          <w:color w:val="000000" w:themeColor="text1"/>
          <w:sz w:val="21"/>
          <w:szCs w:val="21"/>
          <w14:textFill>
            <w14:solidFill>
              <w14:schemeClr w14:val="tx1"/>
            </w14:solidFill>
          </w14:textFill>
        </w:rPr>
        <w:t>0.9计日工</w:t>
      </w:r>
      <w:bookmarkEnd w:id="324"/>
      <w:r>
        <w:rPr>
          <w:rFonts w:ascii="Times New Roman" w:hAnsi="Times New Roman" w:eastAsia="黑体" w:cs="Times New Roman"/>
          <w:b w:val="0"/>
          <w:color w:val="000000" w:themeColor="text1"/>
          <w:sz w:val="21"/>
          <w:szCs w:val="21"/>
          <w14:textFill>
            <w14:solidFill>
              <w14:schemeClr w14:val="tx1"/>
            </w14:solidFill>
          </w14:textFill>
        </w:rPr>
        <w:t xml:space="preserve"> </w:t>
      </w:r>
      <w:bookmarkEnd w:id="325"/>
      <w:bookmarkEnd w:id="326"/>
      <w:bookmarkEnd w:id="32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采用计日工计价的任何一项工作，承包人应在该项工作实施过程中，每天提交以下报表和有关凭证报送监理人审查：</w:t>
      </w:r>
    </w:p>
    <w:p>
      <w:pPr>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（1）工作名称、内容和数量；</w:t>
      </w:r>
    </w:p>
    <w:p>
      <w:pPr>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（2）投入该工作的所有人员的姓名、专业、工种、级别和耗用工时；</w:t>
      </w:r>
    </w:p>
    <w:p>
      <w:pPr>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（3）投入该工作的材料类别和数量；</w:t>
      </w:r>
    </w:p>
    <w:p>
      <w:pPr>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（4）投入该工作的施工设备型号、台数和耗用台时；</w:t>
      </w:r>
    </w:p>
    <w:p>
      <w:pPr>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（5）其他有关资料和凭证。</w:t>
      </w:r>
    </w:p>
    <w:p>
      <w:pPr>
        <w:spacing w:line="360" w:lineRule="exact"/>
        <w:ind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计日工由承包人汇总后，列入最近一期进度付款申请单，由监理人审查并经发包人批准后列入进度付款。</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328" w:name="_Toc8024"/>
      <w:bookmarkStart w:id="329" w:name="_Toc407728633"/>
      <w:bookmarkStart w:id="330" w:name="_Toc8396"/>
      <w:r>
        <w:rPr>
          <w:rFonts w:ascii="Times New Roman" w:hAnsi="Times New Roman" w:eastAsia="黑体" w:cs="Times New Roman"/>
          <w:b w:val="0"/>
          <w:color w:val="000000" w:themeColor="text1"/>
          <w:sz w:val="21"/>
          <w:szCs w:val="21"/>
          <w14:textFill>
            <w14:solidFill>
              <w14:schemeClr w14:val="tx1"/>
            </w14:solidFill>
          </w14:textFill>
        </w:rPr>
        <w:t>11. 价格调整</w:t>
      </w:r>
      <w:bookmarkEnd w:id="328"/>
      <w:bookmarkEnd w:id="329"/>
      <w:bookmarkEnd w:id="330"/>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31" w:name="_Toc8664"/>
      <w:bookmarkStart w:id="332" w:name="_Toc337558797"/>
      <w:bookmarkStart w:id="333" w:name="_Toc296346593"/>
      <w:bookmarkStart w:id="334" w:name="_Toc296503092"/>
      <w:r>
        <w:rPr>
          <w:rFonts w:ascii="Times New Roman" w:hAnsi="Times New Roman" w:eastAsia="黑体" w:cs="Times New Roman"/>
          <w:b w:val="0"/>
          <w:color w:val="000000" w:themeColor="text1"/>
          <w:sz w:val="21"/>
          <w:szCs w:val="21"/>
          <w14:textFill>
            <w14:solidFill>
              <w14:schemeClr w14:val="tx1"/>
            </w14:solidFill>
          </w14:textFill>
        </w:rPr>
        <w:t>11.1市场价格波动引起的调整</w:t>
      </w:r>
      <w:bookmarkEnd w:id="331"/>
      <w:bookmarkEnd w:id="332"/>
      <w:bookmarkEnd w:id="333"/>
      <w:bookmarkEnd w:id="334"/>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第1种方式：采用价格指数进行价格调整。</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（1）价格调整公式</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30"/>
          <w:szCs w:val="21"/>
          <w14:textFill>
            <w14:solidFill>
              <w14:schemeClr w14:val="tx1"/>
            </w14:solidFill>
          </w14:textFill>
        </w:rPr>
        <w:object>
          <v:shape id="_x0000_i1025" o:spt="75" type="#_x0000_t75" style="height:43.2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tabs>
          <w:tab w:val="left" w:pos="0"/>
          <w:tab w:val="left" w:pos="360"/>
          <w:tab w:val="left" w:pos="540"/>
        </w:tabs>
        <w:spacing w:line="360" w:lineRule="exact"/>
        <w:ind w:firstLine="64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公式中：ΔP——需调整的价格差额；</w:t>
      </w:r>
    </w:p>
    <w:p>
      <w:pPr>
        <w:tabs>
          <w:tab w:val="left" w:pos="0"/>
          <w:tab w:val="left" w:pos="360"/>
          <w:tab w:val="left" w:pos="540"/>
        </w:tabs>
        <w:spacing w:line="360" w:lineRule="exact"/>
        <w:ind w:firstLine="1260" w:firstLineChars="6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6"/>
          <w:szCs w:val="21"/>
          <w14:textFill>
            <w14:solidFill>
              <w14:schemeClr w14:val="tx1"/>
            </w14:solidFill>
          </w14:textFill>
        </w:rPr>
        <w:object>
          <v:shape id="_x0000_i1026" o:spt="75" type="#_x0000_t75" style="height:14.95pt;width:14.9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hAnsi="Times New Roman" w:eastAsia="仿宋_GB2312" w:cs="Times New Roman"/>
          <w:color w:val="000000" w:themeColor="text1"/>
          <w:szCs w:val="21"/>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A——定值权重（即不调部分的权重）；</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10"/>
          <w:szCs w:val="21"/>
          <w14:textFill>
            <w14:solidFill>
              <w14:schemeClr w14:val="tx1"/>
            </w14:solidFill>
          </w14:textFill>
        </w:rPr>
        <w:object>
          <v:shape id="_x0000_i1027" o:spt="75" type="#_x0000_t75" style="height:22.15pt;width:100.8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Times New Roman" w:hAnsi="Times New Roman" w:eastAsia="仿宋_GB2312" w:cs="Times New Roman"/>
          <w:color w:val="000000" w:themeColor="text1"/>
          <w:szCs w:val="21"/>
          <w14:textFill>
            <w14:solidFill>
              <w14:schemeClr w14:val="tx1"/>
            </w14:solidFill>
          </w14:textFill>
        </w:rPr>
        <w:t>——各可调因子的变值权重（即可调部分的权重），为各可调因子在签约合同价中所占的比例；</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10"/>
          <w:szCs w:val="21"/>
          <w14:textFill>
            <w14:solidFill>
              <w14:schemeClr w14:val="tx1"/>
            </w14:solidFill>
          </w14:textFill>
        </w:rPr>
        <w:object>
          <v:shape id="_x0000_i1028" o:spt="75" type="#_x0000_t75" style="height:22.15pt;width:100.8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Times New Roman" w:hAnsi="Times New Roman" w:eastAsia="仿宋_GB2312" w:cs="Times New Roman"/>
          <w:color w:val="000000" w:themeColor="text1"/>
          <w:szCs w:val="21"/>
          <w14:textFill>
            <w14:solidFill>
              <w14:schemeClr w14:val="tx1"/>
            </w14:solidFill>
          </w14:textFill>
        </w:rPr>
        <w:t>——各可调因子的现行价格指数，指约定的付款证书相关周期最后一天的前42天的各可调因子的价格指数；</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10"/>
          <w:szCs w:val="21"/>
          <w14:textFill>
            <w14:solidFill>
              <w14:schemeClr w14:val="tx1"/>
            </w14:solidFill>
          </w14:textFill>
        </w:rPr>
        <w:object>
          <v:shape id="_x0000_i1029" o:spt="75" type="#_x0000_t75" style="height:22.15pt;width:108.5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Times New Roman" w:hAnsi="Times New Roman" w:eastAsia="仿宋_GB2312" w:cs="Times New Roman"/>
          <w:color w:val="000000" w:themeColor="text1"/>
          <w:szCs w:val="21"/>
          <w14:textFill>
            <w14:solidFill>
              <w14:schemeClr w14:val="tx1"/>
            </w14:solidFill>
          </w14:textFill>
        </w:rPr>
        <w:t>——各可调因子的基本价格指数，指基准日期的各可调因子的价格指数。</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（2）暂时确定调整差额</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（3）权重的调整</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因变更导致合同约定的权重不合理时，按照第4.4款〔商定或确定〕执行。</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（4）因承包人原因工期延误后的价格调整</w:t>
      </w:r>
    </w:p>
    <w:p>
      <w:pPr>
        <w:tabs>
          <w:tab w:val="left" w:pos="0"/>
          <w:tab w:val="left" w:pos="360"/>
          <w:tab w:val="left" w:pos="540"/>
        </w:tabs>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第2种方式：采用造价信息进行价格调整。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（2）材料、工程设备价格变化的价款调整按照发包人提供的基准价格，按以下风险范围规定执行:</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eastAsia="仿宋_GB2312" w:cs="Times New Roman"/>
          <w:color w:val="000000" w:themeColor="text1"/>
          <w:szCs w:val="21"/>
          <w14:textFill>
            <w14:solidFill>
              <w14:schemeClr w14:val="tx1"/>
            </w14:solidFill>
          </w14:textFill>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w:t>
      </w:r>
      <w:r>
        <w:rPr>
          <w:rFonts w:ascii="Times New Roman" w:hAnsi="Times New Roman" w:eastAsia="仿宋_GB2312" w:cs="Times New Roman"/>
          <w:color w:val="000000" w:themeColor="text1"/>
          <w:szCs w:val="21"/>
          <w14:textFill>
            <w14:solidFill>
              <w14:schemeClr w14:val="tx1"/>
            </w14:solidFill>
          </w14:textFill>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w:t>
      </w:r>
      <w:r>
        <w:rPr>
          <w:rFonts w:ascii="Times New Roman" w:hAnsi="Times New Roman" w:eastAsia="仿宋_GB2312" w:cs="Times New Roman"/>
          <w:color w:val="000000" w:themeColor="text1"/>
          <w:szCs w:val="21"/>
          <w14:textFill>
            <w14:solidFill>
              <w14:schemeClr w14:val="tx1"/>
            </w14:solidFill>
          </w14:textFill>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w:t>
      </w:r>
      <w:r>
        <w:rPr>
          <w:rFonts w:ascii="Times New Roman" w:hAnsi="Times New Roman" w:eastAsia="仿宋_GB2312" w:cs="Times New Roman"/>
          <w:color w:val="000000" w:themeColor="text1"/>
          <w:szCs w:val="21"/>
          <w14:textFill>
            <w14:solidFill>
              <w14:schemeClr w14:val="tx1"/>
            </w14:solidFill>
          </w14:textFill>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（3）施工机械台班单价或施工机械使用费发生变化超过省级或行业建设主管部门或其授权的工程造价管理机构规定的范围时，按规定调整合同价格。</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第3种方式：专用合同条款约定的其他方式。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35" w:name="_Toc296346594"/>
      <w:bookmarkStart w:id="336" w:name="_Toc29451"/>
      <w:bookmarkStart w:id="337" w:name="_Toc337558798"/>
      <w:bookmarkStart w:id="338" w:name="_Toc296503093"/>
      <w:r>
        <w:rPr>
          <w:rFonts w:ascii="Times New Roman" w:hAnsi="Times New Roman" w:eastAsia="黑体" w:cs="Times New Roman"/>
          <w:b w:val="0"/>
          <w:color w:val="000000" w:themeColor="text1"/>
          <w:sz w:val="21"/>
          <w:szCs w:val="21"/>
          <w14:textFill>
            <w14:solidFill>
              <w14:schemeClr w14:val="tx1"/>
            </w14:solidFill>
          </w14:textFill>
        </w:rPr>
        <w:t>11.2法律变化引起的调整</w:t>
      </w:r>
      <w:bookmarkEnd w:id="335"/>
      <w:bookmarkEnd w:id="336"/>
      <w:bookmarkEnd w:id="337"/>
      <w:bookmarkEnd w:id="338"/>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因法律变化引起的合同价格和工期调整，合同当事人无法达成一致的，由总监理工程师按第4.4款〔商定或确定〕的约定处理。</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因承包人原因造成工期延误，在工期延误期间出现法律变化的，由此增加的费用和（或）延误的工期由承包人承担。</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339" w:name="_Toc337558799"/>
      <w:bookmarkStart w:id="340" w:name="_Toc407728634"/>
      <w:bookmarkStart w:id="341" w:name="_Toc15051"/>
      <w:bookmarkStart w:id="342" w:name="_Toc5769"/>
      <w:bookmarkStart w:id="343" w:name="_Toc296346597"/>
      <w:bookmarkStart w:id="344" w:name="_Toc296503096"/>
      <w:r>
        <w:rPr>
          <w:rFonts w:ascii="Times New Roman" w:hAnsi="Times New Roman" w:eastAsia="黑体" w:cs="Times New Roman"/>
          <w:b w:val="0"/>
          <w:color w:val="000000" w:themeColor="text1"/>
          <w:sz w:val="21"/>
          <w:szCs w:val="21"/>
          <w14:textFill>
            <w14:solidFill>
              <w14:schemeClr w14:val="tx1"/>
            </w14:solidFill>
          </w14:textFill>
        </w:rPr>
        <w:t>12. 合同价格、计量与支付</w:t>
      </w:r>
      <w:bookmarkEnd w:id="339"/>
      <w:bookmarkEnd w:id="340"/>
      <w:bookmarkEnd w:id="341"/>
      <w:bookmarkEnd w:id="342"/>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45" w:name="_Toc8499"/>
      <w:bookmarkStart w:id="346" w:name="_Toc337558800"/>
      <w:r>
        <w:rPr>
          <w:rFonts w:ascii="Times New Roman" w:hAnsi="Times New Roman" w:eastAsia="黑体" w:cs="Times New Roman"/>
          <w:b w:val="0"/>
          <w:color w:val="000000" w:themeColor="text1"/>
          <w:sz w:val="21"/>
          <w:szCs w:val="21"/>
          <w14:textFill>
            <w14:solidFill>
              <w14:schemeClr w14:val="tx1"/>
            </w14:solidFill>
          </w14:textFill>
        </w:rPr>
        <w:t>12.1 合同价</w:t>
      </w:r>
      <w:bookmarkEnd w:id="343"/>
      <w:bookmarkEnd w:id="344"/>
      <w:r>
        <w:rPr>
          <w:rFonts w:ascii="Times New Roman" w:hAnsi="Times New Roman" w:eastAsia="黑体" w:cs="Times New Roman"/>
          <w:b w:val="0"/>
          <w:color w:val="000000" w:themeColor="text1"/>
          <w:sz w:val="21"/>
          <w:szCs w:val="21"/>
          <w14:textFill>
            <w14:solidFill>
              <w14:schemeClr w14:val="tx1"/>
            </w14:solidFill>
          </w14:textFill>
        </w:rPr>
        <w:t>格形式</w:t>
      </w:r>
      <w:bookmarkEnd w:id="345"/>
      <w:bookmarkEnd w:id="346"/>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发包人和承包人应在合同协议书中选择下列一种合同价格形式：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1、单价合同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单价合同是指合同当事人约定以工程量清单及其综合单价进行合同价格计算、调整和确认的建设工程施工合同，</w:t>
      </w:r>
      <w:r>
        <w:rPr>
          <w:rFonts w:ascii="Times New Roman" w:hAnsi="Times New Roman" w:eastAsia="仿宋_GB2312" w:cs="Times New Roman"/>
          <w:color w:val="000000" w:themeColor="text1"/>
          <w:szCs w:val="21"/>
          <w14:textFill>
            <w14:solidFill>
              <w14:schemeClr w14:val="tx1"/>
            </w14:solidFill>
          </w14:textFill>
        </w:rPr>
        <w:t>在约定的范围内合同单价不作调整</w:t>
      </w:r>
      <w:r>
        <w:rPr>
          <w:rFonts w:ascii="Times New Roman" w:hAnsi="Times New Roman" w:eastAsia="仿宋_GB2312" w:cs="Times New Roman"/>
          <w:color w:val="000000" w:themeColor="text1"/>
          <w:kern w:val="0"/>
          <w:szCs w:val="21"/>
          <w14:textFill>
            <w14:solidFill>
              <w14:schemeClr w14:val="tx1"/>
            </w14:solidFill>
          </w14:textFill>
        </w:rPr>
        <w:t>。合同当事人应在专用合同条款中约定综合单价包含的风险范围和风险费用的计算方法</w:t>
      </w:r>
      <w:r>
        <w:rPr>
          <w:rFonts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kern w:val="0"/>
          <w:szCs w:val="21"/>
          <w14:textFill>
            <w14:solidFill>
              <w14:schemeClr w14:val="tx1"/>
            </w14:solidFill>
          </w14:textFill>
        </w:rPr>
        <w:t>并约定风险范围以外的合同价格的调整方法，其中因市场价格波动引起的调整按第11.1款〔市场价格波动引起的调整〕约定执行。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2、总价合同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总价合同是指合同当事人约定以施工图、已标价工程量清单或预算书及有关条件进行合同价格计算、调整和确认的建设工程施工合同，</w:t>
      </w:r>
      <w:r>
        <w:rPr>
          <w:rFonts w:ascii="Times New Roman" w:hAnsi="Times New Roman" w:eastAsia="仿宋_GB2312" w:cs="Times New Roman"/>
          <w:color w:val="000000" w:themeColor="text1"/>
          <w:szCs w:val="21"/>
          <w14:textFill>
            <w14:solidFill>
              <w14:schemeClr w14:val="tx1"/>
            </w14:solidFill>
          </w14:textFill>
        </w:rPr>
        <w:t>在约定的范围内合同总价不作调整</w:t>
      </w:r>
      <w:r>
        <w:rPr>
          <w:rFonts w:ascii="Times New Roman" w:hAnsi="Times New Roman" w:eastAsia="仿宋_GB2312" w:cs="Times New Roman"/>
          <w:color w:val="000000" w:themeColor="text1"/>
          <w:kern w:val="0"/>
          <w:szCs w:val="21"/>
          <w14:textFill>
            <w14:solidFill>
              <w14:schemeClr w14:val="tx1"/>
            </w14:solidFill>
          </w14:textFill>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3、其它价格形式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合同当事人可在专用合同条款中约定其他合同价格形式。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47" w:name="_Toc296503097"/>
      <w:bookmarkStart w:id="348" w:name="_Toc296346598"/>
      <w:bookmarkStart w:id="349" w:name="_Toc337558801"/>
      <w:bookmarkStart w:id="350" w:name="_Toc9717"/>
      <w:r>
        <w:rPr>
          <w:rFonts w:ascii="Times New Roman" w:hAnsi="Times New Roman" w:eastAsia="黑体" w:cs="Times New Roman"/>
          <w:b w:val="0"/>
          <w:color w:val="000000" w:themeColor="text1"/>
          <w:sz w:val="21"/>
          <w:szCs w:val="21"/>
          <w14:textFill>
            <w14:solidFill>
              <w14:schemeClr w14:val="tx1"/>
            </w14:solidFill>
          </w14:textFill>
        </w:rPr>
        <w:t>12.2预</w:t>
      </w:r>
      <w:bookmarkEnd w:id="347"/>
      <w:bookmarkEnd w:id="348"/>
      <w:bookmarkStart w:id="351" w:name="_Toc296346601"/>
      <w:bookmarkStart w:id="352" w:name="_Toc296503100"/>
      <w:r>
        <w:rPr>
          <w:rFonts w:ascii="Times New Roman" w:hAnsi="Times New Roman" w:eastAsia="黑体" w:cs="Times New Roman"/>
          <w:b w:val="0"/>
          <w:color w:val="000000" w:themeColor="text1"/>
          <w:sz w:val="21"/>
          <w:szCs w:val="21"/>
          <w14:textFill>
            <w14:solidFill>
              <w14:schemeClr w14:val="tx1"/>
            </w14:solidFill>
          </w14:textFill>
        </w:rPr>
        <w:t>付款</w:t>
      </w:r>
      <w:bookmarkEnd w:id="349"/>
      <w:bookmarkEnd w:id="350"/>
      <w:bookmarkEnd w:id="351"/>
      <w:bookmarkEnd w:id="352"/>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12.2.</w:t>
      </w:r>
      <w:r>
        <w:rPr>
          <w:rFonts w:ascii="Times New Roman" w:hAnsi="Times New Roman" w:eastAsia="仿宋_GB2312" w:cs="Times New Roman"/>
          <w:color w:val="000000" w:themeColor="text1"/>
          <w:kern w:val="0"/>
          <w:szCs w:val="21"/>
          <w14:textFill>
            <w14:solidFill>
              <w14:schemeClr w14:val="tx1"/>
            </w14:solidFill>
          </w14:textFill>
        </w:rPr>
        <w:t>1预付款的支付</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除专用合同条款另有约定外，预付款在进度付款中同比例扣回。在颁发工程接收证书前，提前解除合同的，尚未扣完的预付款应与合同价款一并结算。</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12.2.2 预付款担保</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发包人在工程款中逐期扣回预付款后，预付款担保额度应相应减少，但剩余的预付款担保金额不得低于未被扣回的预付款金额。</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53" w:name="_Toc23793"/>
      <w:bookmarkStart w:id="354" w:name="_Toc337558802"/>
      <w:r>
        <w:rPr>
          <w:rFonts w:ascii="Times New Roman" w:hAnsi="Times New Roman" w:eastAsia="黑体" w:cs="Times New Roman"/>
          <w:b w:val="0"/>
          <w:color w:val="000000" w:themeColor="text1"/>
          <w:sz w:val="21"/>
          <w:szCs w:val="21"/>
          <w14:textFill>
            <w14:solidFill>
              <w14:schemeClr w14:val="tx1"/>
            </w14:solidFill>
          </w14:textFill>
        </w:rPr>
        <w:t>12.3计量</w:t>
      </w:r>
      <w:bookmarkEnd w:id="353"/>
      <w:bookmarkEnd w:id="354"/>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12.3.1 计量原则</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12.3.2 计量周期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除专用合同条款另有约定外，工程量的计量按月进行。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12.3.3 单价合同的计量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除专用合同条款另有约定外，单价合同的计量按照本项约定执行：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（1）承包人应于每月25日向监理人报送上月20日至当月19日已完成的工程量报告，并附具进度付款申请单、已完成工程量报表和有关资料。</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12.3.4 总价合同的计量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除专用合同条款另有约定外，按月计量支付的总价合同，按照本项约定执行：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（1）承包人应于每月25日向监理人报送上月20日至当月19日已完成的工程量报告，并附具进度付款申请单、已完成工程量报表和有关资料。</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（3）监理人未在收到承包人提交的工程量报表后的7天内完成复核的，承包人提交的工程量报告中的工程量视为承包人实际完成的工程量。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12.3.5 总价合同采用支付分解表计量支付的，可以按照第12.3.4项〔总价合同的计量〕约定进行计量，但合同价款按照支付分解表进行支付。</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12.3.6 其他价格形式合同的计量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合同当事人可在专用合同条款中约定其他价格形式合同的计量方式和程序。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55" w:name="_Toc296503101"/>
      <w:bookmarkStart w:id="356" w:name="_Toc296346602"/>
      <w:bookmarkStart w:id="357" w:name="_Toc337558803"/>
      <w:bookmarkStart w:id="358" w:name="_Toc24739"/>
      <w:r>
        <w:rPr>
          <w:rFonts w:ascii="Times New Roman" w:hAnsi="Times New Roman" w:eastAsia="黑体" w:cs="Times New Roman"/>
          <w:b w:val="0"/>
          <w:color w:val="000000" w:themeColor="text1"/>
          <w:sz w:val="21"/>
          <w:szCs w:val="21"/>
          <w14:textFill>
            <w14:solidFill>
              <w14:schemeClr w14:val="tx1"/>
            </w14:solidFill>
          </w14:textFill>
        </w:rPr>
        <w:t>12.4工程进度款支</w:t>
      </w:r>
      <w:bookmarkEnd w:id="355"/>
      <w:bookmarkEnd w:id="356"/>
      <w:r>
        <w:rPr>
          <w:rFonts w:ascii="Times New Roman" w:hAnsi="Times New Roman" w:eastAsia="黑体" w:cs="Times New Roman"/>
          <w:b w:val="0"/>
          <w:color w:val="000000" w:themeColor="text1"/>
          <w:sz w:val="21"/>
          <w:szCs w:val="21"/>
          <w14:textFill>
            <w14:solidFill>
              <w14:schemeClr w14:val="tx1"/>
            </w14:solidFill>
          </w14:textFill>
        </w:rPr>
        <w:t>付</w:t>
      </w:r>
      <w:bookmarkEnd w:id="357"/>
      <w:bookmarkEnd w:id="35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12.4</w:t>
      </w:r>
      <w:r>
        <w:rPr>
          <w:rFonts w:ascii="Times New Roman" w:hAnsi="Times New Roman" w:eastAsia="仿宋_GB2312" w:cs="Times New Roman"/>
          <w:color w:val="000000" w:themeColor="text1"/>
          <w:kern w:val="0"/>
          <w:szCs w:val="21"/>
          <w14:textFill>
            <w14:solidFill>
              <w14:schemeClr w14:val="tx1"/>
            </w14:solidFill>
          </w14:textFill>
        </w:rPr>
        <w:t>.1 付款周期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除专用合同条款另有约定外，付款周期应按照第12.3.2项〔计量周期〕的约定与计量周期保持一致。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12.4</w:t>
      </w:r>
      <w:r>
        <w:rPr>
          <w:rFonts w:ascii="Times New Roman" w:hAnsi="Times New Roman" w:eastAsia="仿宋_GB2312" w:cs="Times New Roman"/>
          <w:color w:val="000000" w:themeColor="text1"/>
          <w:kern w:val="0"/>
          <w:szCs w:val="21"/>
          <w14:textFill>
            <w14:solidFill>
              <w14:schemeClr w14:val="tx1"/>
            </w14:solidFill>
          </w14:textFill>
        </w:rPr>
        <w:t>.2 进度付款申请单的编制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除专用合同条款另有约定外，进度付款申请单应包括下列内容：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（1）截至本次付款周期已完成工作对应的金额；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（2）根据第10条〔变更〕应增加和扣减的变更金额；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（3）根据第12.2款〔预付款〕约定应支付的预付款和扣减的返还预付款；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（4）根据第15.3款〔质量保证金〕约定应扣减的质量保证金；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（5）根据第19条〔索赔〕应增加和扣减的索赔金额；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（6）对已签发的进度款支付证书中出现错误的修正，应在本次进度付款中支付或扣除的金额；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（7）根据合同约定应增加和扣减的其他金额。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12.4.3 进度付款申请单的提交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（1）单价合同进度付款申请单的提交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（2）总价合同进度付款申请单的提交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（3）其他价格形式合同的进度付款申请单的提交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合同当事人可在专用合同条款中约定其他价格形式合同的进度付款申请单的编制和提交程序。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12.4</w:t>
      </w:r>
      <w:r>
        <w:rPr>
          <w:rFonts w:ascii="Times New Roman" w:hAnsi="Times New Roman" w:eastAsia="仿宋_GB2312" w:cs="Times New Roman"/>
          <w:color w:val="000000" w:themeColor="text1"/>
          <w:kern w:val="0"/>
          <w:szCs w:val="21"/>
          <w14:textFill>
            <w14:solidFill>
              <w14:schemeClr w14:val="tx1"/>
            </w14:solidFill>
          </w14:textFill>
        </w:rPr>
        <w:t>.4 进度款审核和支付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12.4.5 进度付款的修正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12.4.6 支付分解表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1、支付分解表的编制要求</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（1）支付分解表中所列的每期付款金额，应为第12.4.2项〔进度付款申请单的编制〕第（1）目的估算金额；</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（2）实际进度与施工进度计划不一致的，合同当事人可按照第4.4款〔商定或确定〕修改支付分解表；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（3）不采用支付分解表的，承包人应向发包人和监理人提交按季度编制的支付估算分解表，用于支付参考。</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2、总价合同支付分解表的编制与审批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（3）发包人逾期未完成支付分解表审批的，也未及时要求承包人进行修正和提供补充资料的，则承包人提交的支付分解表视为已经获得发包人批准。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3、单价合同的总价项目支付分解表的编制与审批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59" w:name="_Toc12877"/>
      <w:r>
        <w:rPr>
          <w:rFonts w:ascii="Times New Roman" w:hAnsi="Times New Roman" w:eastAsia="黑体" w:cs="Times New Roman"/>
          <w:b w:val="0"/>
          <w:color w:val="000000" w:themeColor="text1"/>
          <w:sz w:val="21"/>
          <w:szCs w:val="21"/>
          <w14:textFill>
            <w14:solidFill>
              <w14:schemeClr w14:val="tx1"/>
            </w14:solidFill>
          </w14:textFill>
        </w:rPr>
        <w:t>12.5支付账户</w:t>
      </w:r>
      <w:bookmarkEnd w:id="359"/>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发包人应将合同价款支付至合同协议书中约定的承包人账户。</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360" w:name="_Toc296503106"/>
      <w:bookmarkStart w:id="361" w:name="_Toc407728635"/>
      <w:bookmarkStart w:id="362" w:name="_Toc322522574"/>
      <w:bookmarkStart w:id="363" w:name="_Toc337558804"/>
      <w:bookmarkStart w:id="364" w:name="_Toc18309"/>
      <w:bookmarkStart w:id="365" w:name="_Toc25347"/>
      <w:bookmarkStart w:id="366" w:name="_Toc296346607"/>
      <w:r>
        <w:rPr>
          <w:rFonts w:ascii="Times New Roman" w:hAnsi="Times New Roman" w:eastAsia="黑体" w:cs="Times New Roman"/>
          <w:b w:val="0"/>
          <w:color w:val="000000" w:themeColor="text1"/>
          <w:sz w:val="21"/>
          <w:szCs w:val="21"/>
          <w14:textFill>
            <w14:solidFill>
              <w14:schemeClr w14:val="tx1"/>
            </w14:solidFill>
          </w14:textFill>
        </w:rPr>
        <w:t>13. 验收和工程试车</w:t>
      </w:r>
      <w:bookmarkEnd w:id="360"/>
      <w:bookmarkEnd w:id="361"/>
      <w:bookmarkEnd w:id="362"/>
      <w:bookmarkEnd w:id="363"/>
      <w:bookmarkEnd w:id="364"/>
      <w:bookmarkEnd w:id="365"/>
      <w:bookmarkEnd w:id="366"/>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67" w:name="_Toc337558805"/>
      <w:bookmarkStart w:id="368" w:name="_Toc27633"/>
      <w:bookmarkStart w:id="369" w:name="_Toc296346611"/>
      <w:bookmarkStart w:id="370" w:name="_Toc296503110"/>
      <w:r>
        <w:rPr>
          <w:rFonts w:ascii="Times New Roman" w:hAnsi="Times New Roman" w:eastAsia="黑体" w:cs="Times New Roman"/>
          <w:b w:val="0"/>
          <w:color w:val="000000" w:themeColor="text1"/>
          <w:sz w:val="21"/>
          <w:szCs w:val="21"/>
          <w14:textFill>
            <w14:solidFill>
              <w14:schemeClr w14:val="tx1"/>
            </w14:solidFill>
          </w14:textFill>
        </w:rPr>
        <w:t>13.1分部分项工程验收</w:t>
      </w:r>
      <w:bookmarkEnd w:id="367"/>
      <w:bookmarkEnd w:id="368"/>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13.1.1 分部分项工程质量应符合国家有关工程施工验收规范、标准及合同约定，承包人应按照施工组织设计的要求完成分部分项工程施工。</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13.1.2 除专用合同条款另有约定外，分部分项工程经承包人自检合格并具备验收条件的，承包人应提前48小时通知监理人进行验收。</w:t>
      </w:r>
      <w:r>
        <w:rPr>
          <w:rFonts w:ascii="Times New Roman" w:hAnsi="Times New Roman" w:eastAsia="仿宋_GB2312" w:cs="Times New Roman"/>
          <w:color w:val="000000" w:themeColor="text1"/>
          <w:kern w:val="0"/>
          <w:szCs w:val="21"/>
          <w14:textFill>
            <w14:solidFill>
              <w14:schemeClr w14:val="tx1"/>
            </w14:solidFill>
          </w14:textFill>
        </w:rPr>
        <w:t>监理人不能按时进行验收的，应在验收前24小时向承包人提交书面延期要求，但延期不能超过48小时。监理人未按时进行验收，也未提出延期要求的，承包人有权自行验收，监理人应认可验收结果。</w:t>
      </w:r>
      <w:r>
        <w:rPr>
          <w:rFonts w:ascii="Times New Roman" w:hAnsi="Times New Roman" w:eastAsia="仿宋_GB2312" w:cs="Times New Roman"/>
          <w:color w:val="000000" w:themeColor="text1"/>
          <w:szCs w:val="21"/>
          <w14:textFill>
            <w14:solidFill>
              <w14:schemeClr w14:val="tx1"/>
            </w14:solidFill>
          </w14:textFill>
        </w:rPr>
        <w:t>分部分项工程未经验收的，不得进入下一道工序施工。</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分部分项工程的验收资料应当作为竣工资料的组成部分。</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71" w:name="_Toc337558806"/>
      <w:bookmarkStart w:id="372" w:name="_Toc7014"/>
      <w:r>
        <w:rPr>
          <w:rFonts w:ascii="Times New Roman" w:hAnsi="Times New Roman" w:eastAsia="黑体" w:cs="Times New Roman"/>
          <w:b w:val="0"/>
          <w:color w:val="000000" w:themeColor="text1"/>
          <w:sz w:val="21"/>
          <w:szCs w:val="21"/>
          <w14:textFill>
            <w14:solidFill>
              <w14:schemeClr w14:val="tx1"/>
            </w14:solidFill>
          </w14:textFill>
        </w:rPr>
        <w:t>13.2竣工验收</w:t>
      </w:r>
      <w:bookmarkEnd w:id="369"/>
      <w:bookmarkEnd w:id="370"/>
      <w:bookmarkEnd w:id="371"/>
      <w:bookmarkEnd w:id="372"/>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13.2.1竣工验收条件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工程具备以下条件的，承包人可以申请竣工验收：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（2）已按合同约定编制了甩项工作和缺陷修补工作清单以及相应的施工计划；</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（3）已按合同约定的内容和份数备齐竣工资料。</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13.2.2竣工验收程序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除专用合同条款另有约定外，承包人申请竣工验收的，应当按照以下程序进行：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13.2.3竣工日期</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73" w:name="#go14"/>
      <w:bookmarkEnd w:id="373"/>
      <w:r>
        <w:rPr>
          <w:rFonts w:ascii="Times New Roman" w:hAnsi="Times New Roman" w:eastAsia="仿宋_GB2312" w:cs="Times New Roman"/>
          <w:color w:val="000000" w:themeColor="text1"/>
          <w:kern w:val="0"/>
          <w:szCs w:val="21"/>
          <w14:textFill>
            <w14:solidFill>
              <w14:schemeClr w14:val="tx1"/>
            </w14:solidFill>
          </w14:textFill>
        </w:rPr>
        <w:t>收申请报告的日期为实际竣工日期；工程未经竣工验收，发包人擅自使用的，以转移占有工程之日为实际竣工日期。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13.2.4 拒绝接收全部或部分工程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13.2.5 移交、接收全部与部分工程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除专用合同条款另有约定外，合同当事人应当在颁发工程接收证书后7天内完成工程的移交。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74" w:name="_Toc296346612"/>
      <w:bookmarkStart w:id="375" w:name="_Toc337558807"/>
      <w:bookmarkStart w:id="376" w:name="_Toc296503111"/>
      <w:bookmarkStart w:id="377" w:name="_Toc7161"/>
      <w:r>
        <w:rPr>
          <w:rFonts w:ascii="Times New Roman" w:hAnsi="Times New Roman" w:eastAsia="黑体" w:cs="Times New Roman"/>
          <w:b w:val="0"/>
          <w:color w:val="000000" w:themeColor="text1"/>
          <w:sz w:val="21"/>
          <w:szCs w:val="21"/>
          <w14:textFill>
            <w14:solidFill>
              <w14:schemeClr w14:val="tx1"/>
            </w14:solidFill>
          </w14:textFill>
        </w:rPr>
        <w:t>13.3工程试车</w:t>
      </w:r>
      <w:bookmarkEnd w:id="374"/>
      <w:bookmarkEnd w:id="375"/>
      <w:bookmarkEnd w:id="376"/>
      <w:bookmarkEnd w:id="377"/>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13.3.1试车程序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工程需要试车的，除专用合同条款另有约定外，试车内容应与承包人承包范围相一致，试车费用由承包人承担。工程试车应按如下程序进行：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13.3.2 试车中的责任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13.3.3 投料试车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6"/>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378" w:name="_Toc337558808"/>
      <w:r>
        <w:rPr>
          <w:rFonts w:ascii="Times New Roman" w:hAnsi="Times New Roman" w:eastAsia="黑体" w:cs="Times New Roman"/>
          <w:b w:val="0"/>
          <w:color w:val="000000" w:themeColor="text1"/>
          <w:sz w:val="21"/>
          <w:szCs w:val="21"/>
          <w14:textFill>
            <w14:solidFill>
              <w14:schemeClr w14:val="tx1"/>
            </w14:solidFill>
          </w14:textFill>
        </w:rPr>
        <w:t xml:space="preserve">    </w:t>
      </w:r>
      <w:bookmarkStart w:id="379" w:name="_Toc25693"/>
      <w:r>
        <w:rPr>
          <w:rFonts w:ascii="Times New Roman" w:hAnsi="Times New Roman" w:eastAsia="黑体" w:cs="Times New Roman"/>
          <w:b w:val="0"/>
          <w:color w:val="000000" w:themeColor="text1"/>
          <w:sz w:val="21"/>
          <w:szCs w:val="21"/>
          <w14:textFill>
            <w14:solidFill>
              <w14:schemeClr w14:val="tx1"/>
            </w14:solidFill>
          </w14:textFill>
        </w:rPr>
        <w:t>13.4提前交付单位工程的验收</w:t>
      </w:r>
      <w:bookmarkEnd w:id="378"/>
      <w:bookmarkEnd w:id="379"/>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80" w:name="_Toc2057"/>
      <w:r>
        <w:rPr>
          <w:rFonts w:ascii="Times New Roman" w:hAnsi="Times New Roman" w:eastAsia="黑体" w:cs="Times New Roman"/>
          <w:b w:val="0"/>
          <w:color w:val="000000" w:themeColor="text1"/>
          <w:sz w:val="21"/>
          <w:szCs w:val="21"/>
          <w14:textFill>
            <w14:solidFill>
              <w14:schemeClr w14:val="tx1"/>
            </w14:solidFill>
          </w14:textFill>
        </w:rPr>
        <w:t>13.5 施工期运行</w:t>
      </w:r>
      <w:bookmarkEnd w:id="380"/>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13.5.2 在施工期运行中发现工程或工程设备损坏或存在缺陷的，由承包人按第15.2款〔缺陷责任期〕约定进行修复。</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81" w:name="_Toc296346613"/>
      <w:bookmarkStart w:id="382" w:name="_Toc296503112"/>
      <w:bookmarkStart w:id="383" w:name="_Toc337558809"/>
      <w:bookmarkStart w:id="384" w:name="_Toc21739"/>
      <w:r>
        <w:rPr>
          <w:rFonts w:ascii="Times New Roman" w:hAnsi="Times New Roman" w:eastAsia="黑体" w:cs="Times New Roman"/>
          <w:b w:val="0"/>
          <w:color w:val="000000" w:themeColor="text1"/>
          <w:sz w:val="21"/>
          <w:szCs w:val="21"/>
          <w14:textFill>
            <w14:solidFill>
              <w14:schemeClr w14:val="tx1"/>
            </w14:solidFill>
          </w14:textFill>
        </w:rPr>
        <w:t>13.6 竣工退</w:t>
      </w:r>
      <w:bookmarkEnd w:id="381"/>
      <w:bookmarkEnd w:id="382"/>
      <w:r>
        <w:rPr>
          <w:rFonts w:ascii="Times New Roman" w:hAnsi="Times New Roman" w:eastAsia="黑体" w:cs="Times New Roman"/>
          <w:b w:val="0"/>
          <w:color w:val="000000" w:themeColor="text1"/>
          <w:sz w:val="21"/>
          <w:szCs w:val="21"/>
          <w14:textFill>
            <w14:solidFill>
              <w14:schemeClr w14:val="tx1"/>
            </w14:solidFill>
          </w14:textFill>
        </w:rPr>
        <w:t>场</w:t>
      </w:r>
      <w:bookmarkEnd w:id="383"/>
      <w:bookmarkEnd w:id="384"/>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13.6.1 竣工退场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颁发工程接收证书后，承包人应按以下要求对施工现场进行清理：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（1）施工现场内残留的垃圾已全部清除出场；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（2）临时工程已拆除，场地已进行清理、平整或复原；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（3）按合同约定应撤离的人员、承包人施工设备和剩余的材料，包括废弃的施工设备和材料，已按计划撤离施工现场；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（4）施工现场周边及其附近道路、河道的施工堆积物，已全部清理；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（5）施工现场其他场地清理工作已全部完成。</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13.6.2 地表还原</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385" w:name="_Toc3237"/>
      <w:bookmarkStart w:id="386" w:name="_Toc407728636"/>
      <w:bookmarkStart w:id="387" w:name="_Toc31558"/>
      <w:bookmarkStart w:id="388" w:name="_Toc337558810"/>
      <w:bookmarkStart w:id="389" w:name="_Toc296346614"/>
      <w:bookmarkStart w:id="390" w:name="_Toc296503113"/>
      <w:r>
        <w:rPr>
          <w:rFonts w:ascii="Times New Roman" w:hAnsi="Times New Roman" w:eastAsia="黑体" w:cs="Times New Roman"/>
          <w:b w:val="0"/>
          <w:color w:val="000000" w:themeColor="text1"/>
          <w:sz w:val="21"/>
          <w:szCs w:val="21"/>
          <w14:textFill>
            <w14:solidFill>
              <w14:schemeClr w14:val="tx1"/>
            </w14:solidFill>
          </w14:textFill>
        </w:rPr>
        <w:t>14. 竣工结算</w:t>
      </w:r>
      <w:bookmarkEnd w:id="385"/>
      <w:bookmarkEnd w:id="386"/>
      <w:bookmarkEnd w:id="387"/>
      <w:bookmarkEnd w:id="388"/>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91" w:name="_Toc337558811"/>
      <w:bookmarkStart w:id="392" w:name="_Toc804"/>
      <w:r>
        <w:rPr>
          <w:rFonts w:ascii="Times New Roman" w:hAnsi="Times New Roman" w:eastAsia="黑体" w:cs="Times New Roman"/>
          <w:b w:val="0"/>
          <w:color w:val="000000" w:themeColor="text1"/>
          <w:sz w:val="21"/>
          <w:szCs w:val="21"/>
          <w14:textFill>
            <w14:solidFill>
              <w14:schemeClr w14:val="tx1"/>
            </w14:solidFill>
          </w14:textFill>
        </w:rPr>
        <w:t>14.1 竣工结算申请</w:t>
      </w:r>
      <w:bookmarkEnd w:id="391"/>
      <w:bookmarkEnd w:id="39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w:t>
      </w:r>
      <w:r>
        <w:rPr>
          <w:rFonts w:ascii="Times New Roman" w:hAnsi="Times New Roman" w:eastAsia="仿宋_GB2312" w:cs="Times New Roman"/>
          <w:color w:val="000000" w:themeColor="text1"/>
          <w:szCs w:val="21"/>
          <w14:textFill>
            <w14:solidFill>
              <w14:schemeClr w14:val="tx1"/>
            </w14:solidFill>
          </w14:textFill>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除专用合同条款另有约定外，竣工结算申请单应包括以下内容：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（1）竣工结算合同价格；</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（2）发包人已支付承包人的款项；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（3）应扣留的质量保证金。已缴纳履约保证金的或提供其他工程质量担保方式的除外；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（4）发包人应支付承包人的合同价款。</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93" w:name="_Toc21735"/>
      <w:bookmarkStart w:id="394" w:name="_Toc337558812"/>
      <w:r>
        <w:rPr>
          <w:rFonts w:ascii="Times New Roman" w:hAnsi="Times New Roman" w:eastAsia="黑体" w:cs="Times New Roman"/>
          <w:b w:val="0"/>
          <w:color w:val="000000" w:themeColor="text1"/>
          <w:sz w:val="21"/>
          <w:szCs w:val="21"/>
          <w14:textFill>
            <w14:solidFill>
              <w14:schemeClr w14:val="tx1"/>
            </w14:solidFill>
          </w14:textFill>
        </w:rPr>
        <w:t>14.2 竣工结算审核</w:t>
      </w:r>
      <w:bookmarkEnd w:id="393"/>
      <w:bookmarkEnd w:id="39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ascii="Times New Roman" w:hAnsi="Times New Roman" w:eastAsia="仿宋_GB2312" w:cs="Times New Roman"/>
          <w:color w:val="000000" w:themeColor="text1"/>
          <w:szCs w:val="21"/>
          <w14:textFill>
            <w14:solidFill>
              <w14:schemeClr w14:val="tx1"/>
            </w14:solidFill>
          </w14:textFill>
        </w:rPr>
        <w:t>发包人对竣工</w:t>
      </w:r>
      <w:r>
        <w:rPr>
          <w:rFonts w:ascii="Times New Roman" w:hAnsi="Times New Roman" w:eastAsia="仿宋_GB2312" w:cs="Times New Roman"/>
          <w:color w:val="000000" w:themeColor="text1"/>
          <w:kern w:val="0"/>
          <w:szCs w:val="21"/>
          <w14:textFill>
            <w14:solidFill>
              <w14:schemeClr w14:val="tx1"/>
            </w14:solidFill>
          </w14:textFill>
        </w:rPr>
        <w:t>结算</w:t>
      </w:r>
      <w:r>
        <w:rPr>
          <w:rFonts w:ascii="Times New Roman" w:hAnsi="Times New Roman" w:eastAsia="仿宋_GB2312" w:cs="Times New Roman"/>
          <w:color w:val="000000" w:themeColor="text1"/>
          <w:szCs w:val="21"/>
          <w14:textFill>
            <w14:solidFill>
              <w14:schemeClr w14:val="tx1"/>
            </w14:solidFill>
          </w14:textFill>
        </w:rPr>
        <w:t>申请单有异议的，有权要求承包人进行修正和提供补充资料，承包人应提交修正后的竣工</w:t>
      </w:r>
      <w:r>
        <w:rPr>
          <w:rFonts w:ascii="Times New Roman" w:hAnsi="Times New Roman" w:eastAsia="仿宋_GB2312" w:cs="Times New Roman"/>
          <w:color w:val="000000" w:themeColor="text1"/>
          <w:kern w:val="0"/>
          <w:szCs w:val="21"/>
          <w14:textFill>
            <w14:solidFill>
              <w14:schemeClr w14:val="tx1"/>
            </w14:solidFill>
          </w14:textFill>
        </w:rPr>
        <w:t>结算</w:t>
      </w:r>
      <w:r>
        <w:rPr>
          <w:rFonts w:ascii="Times New Roman" w:hAnsi="Times New Roman" w:eastAsia="仿宋_GB2312" w:cs="Times New Roman"/>
          <w:color w:val="000000" w:themeColor="text1"/>
          <w:szCs w:val="21"/>
          <w14:textFill>
            <w14:solidFill>
              <w14:schemeClr w14:val="tx1"/>
            </w14:solidFill>
          </w14:textFill>
        </w:rPr>
        <w:t>申请单。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95" w:name="_Toc21749"/>
      <w:bookmarkStart w:id="396" w:name="_Toc337558813"/>
      <w:r>
        <w:rPr>
          <w:rFonts w:ascii="Times New Roman" w:hAnsi="Times New Roman" w:eastAsia="黑体" w:cs="Times New Roman"/>
          <w:b w:val="0"/>
          <w:color w:val="000000" w:themeColor="text1"/>
          <w:sz w:val="21"/>
          <w:szCs w:val="21"/>
          <w14:textFill>
            <w14:solidFill>
              <w14:schemeClr w14:val="tx1"/>
            </w14:solidFill>
          </w14:textFill>
        </w:rPr>
        <w:t>14.3 甩项竣工协议</w:t>
      </w:r>
      <w:bookmarkEnd w:id="395"/>
      <w:bookmarkEnd w:id="396"/>
    </w:p>
    <w:p>
      <w:pPr>
        <w:autoSpaceDE w:val="0"/>
        <w:autoSpaceDN w:val="0"/>
        <w:adjustRightInd w:val="0"/>
        <w:spacing w:line="360" w:lineRule="exact"/>
        <w:ind w:firstLine="411" w:firstLineChars="196"/>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397" w:name="_Toc8311"/>
      <w:bookmarkStart w:id="398" w:name="_Toc337558814"/>
      <w:r>
        <w:rPr>
          <w:rFonts w:ascii="Times New Roman" w:hAnsi="Times New Roman" w:eastAsia="黑体" w:cs="Times New Roman"/>
          <w:b w:val="0"/>
          <w:color w:val="000000" w:themeColor="text1"/>
          <w:sz w:val="21"/>
          <w:szCs w:val="21"/>
          <w14:textFill>
            <w14:solidFill>
              <w14:schemeClr w14:val="tx1"/>
            </w14:solidFill>
          </w14:textFill>
        </w:rPr>
        <w:t>14.4 最终结清</w:t>
      </w:r>
      <w:bookmarkEnd w:id="397"/>
      <w:bookmarkEnd w:id="39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14.4.1 最终结清申请单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除专用合同条款另有约定外，</w:t>
      </w:r>
      <w:r>
        <w:rPr>
          <w:rFonts w:ascii="Times New Roman" w:hAnsi="Times New Roman" w:eastAsia="仿宋_GB2312" w:cs="Times New Roman"/>
          <w:color w:val="000000" w:themeColor="text1"/>
          <w:kern w:val="0"/>
          <w:szCs w:val="21"/>
          <w14:textFill>
            <w14:solidFill>
              <w14:schemeClr w14:val="tx1"/>
            </w14:solidFill>
          </w14:textFill>
        </w:rPr>
        <w:t>最终结清申请单</w:t>
      </w:r>
      <w:r>
        <w:rPr>
          <w:rFonts w:ascii="Times New Roman" w:hAnsi="Times New Roman" w:eastAsia="仿宋_GB2312" w:cs="Times New Roman"/>
          <w:color w:val="000000" w:themeColor="text1"/>
          <w:szCs w:val="21"/>
          <w14:textFill>
            <w14:solidFill>
              <w14:schemeClr w14:val="tx1"/>
            </w14:solidFill>
          </w14:textFill>
        </w:rPr>
        <w:t>应列明质量保证金、应扣除的质量保证金、缺陷责任期内发生的增减费用。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14.4.2 最终结清证书和支付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（3）承包人对发包人颁发的最终结清证书有异议的，按第20条〔争议解决〕的约定办理。</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399" w:name="_Toc18681"/>
      <w:bookmarkStart w:id="400" w:name="_Toc407728637"/>
      <w:bookmarkStart w:id="401" w:name="_Toc6114"/>
      <w:bookmarkStart w:id="402" w:name="_Toc337558815"/>
      <w:r>
        <w:rPr>
          <w:rFonts w:ascii="Times New Roman" w:hAnsi="Times New Roman" w:eastAsia="黑体" w:cs="Times New Roman"/>
          <w:b w:val="0"/>
          <w:color w:val="000000" w:themeColor="text1"/>
          <w:sz w:val="21"/>
          <w:szCs w:val="21"/>
          <w14:textFill>
            <w14:solidFill>
              <w14:schemeClr w14:val="tx1"/>
            </w14:solidFill>
          </w14:textFill>
        </w:rPr>
        <w:t>15. 缺陷责任与保修</w:t>
      </w:r>
      <w:bookmarkEnd w:id="389"/>
      <w:bookmarkEnd w:id="390"/>
      <w:bookmarkEnd w:id="399"/>
      <w:bookmarkEnd w:id="400"/>
      <w:bookmarkEnd w:id="401"/>
      <w:bookmarkEnd w:id="402"/>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03" w:name="_Toc337558816"/>
      <w:bookmarkStart w:id="404" w:name="_Toc11519"/>
      <w:bookmarkStart w:id="405" w:name="_Toc296346615"/>
      <w:bookmarkStart w:id="406" w:name="_Toc296503114"/>
      <w:r>
        <w:rPr>
          <w:rFonts w:ascii="Times New Roman" w:hAnsi="Times New Roman" w:eastAsia="黑体" w:cs="Times New Roman"/>
          <w:b w:val="0"/>
          <w:color w:val="000000" w:themeColor="text1"/>
          <w:sz w:val="21"/>
          <w:szCs w:val="21"/>
          <w14:textFill>
            <w14:solidFill>
              <w14:schemeClr w14:val="tx1"/>
            </w14:solidFill>
          </w14:textFill>
        </w:rPr>
        <w:t>15.1 工程保修的原则</w:t>
      </w:r>
      <w:bookmarkEnd w:id="403"/>
      <w:bookmarkEnd w:id="40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07" w:name="_Toc337558817"/>
      <w:bookmarkStart w:id="408" w:name="_Toc8189"/>
      <w:r>
        <w:rPr>
          <w:rFonts w:ascii="Times New Roman" w:hAnsi="Times New Roman" w:eastAsia="黑体" w:cs="Times New Roman"/>
          <w:b w:val="0"/>
          <w:color w:val="000000" w:themeColor="text1"/>
          <w:sz w:val="21"/>
          <w:szCs w:val="21"/>
          <w14:textFill>
            <w14:solidFill>
              <w14:schemeClr w14:val="tx1"/>
            </w14:solidFill>
          </w14:textFill>
        </w:rPr>
        <w:t>15.2 缺陷责任期</w:t>
      </w:r>
      <w:bookmarkEnd w:id="405"/>
      <w:bookmarkEnd w:id="406"/>
      <w:bookmarkEnd w:id="407"/>
      <w:bookmarkEnd w:id="40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Times New Roman" w:hAnsi="Times New Roman" w:eastAsia="仿宋_GB2312" w:cs="Times New Roman"/>
          <w:bCs/>
          <w:color w:val="000000" w:themeColor="text1"/>
          <w:szCs w:val="21"/>
          <w14:textFill>
            <w14:solidFill>
              <w14:schemeClr w14:val="tx1"/>
            </w14:solidFill>
          </w14:textFill>
        </w:rPr>
        <w:t>包人延长缺陷责任期，</w:t>
      </w:r>
      <w:r>
        <w:rPr>
          <w:rFonts w:ascii="Times New Roman" w:hAnsi="Times New Roman" w:eastAsia="仿宋_GB2312" w:cs="Times New Roman"/>
          <w:color w:val="000000" w:themeColor="text1"/>
          <w:kern w:val="0"/>
          <w:szCs w:val="21"/>
          <w14:textFill>
            <w14:solidFill>
              <w14:schemeClr w14:val="tx1"/>
            </w14:solidFill>
          </w14:textFill>
        </w:rPr>
        <w:t>并应在原缺陷责任期届满前发出延长通知。</w:t>
      </w:r>
      <w:r>
        <w:rPr>
          <w:rFonts w:ascii="Times New Roman" w:hAnsi="Times New Roman" w:eastAsia="仿宋_GB2312" w:cs="Times New Roman"/>
          <w:bCs/>
          <w:color w:val="000000" w:themeColor="text1"/>
          <w:szCs w:val="21"/>
          <w14:textFill>
            <w14:solidFill>
              <w14:schemeClr w14:val="tx1"/>
            </w14:solidFill>
          </w14:textFill>
        </w:rPr>
        <w:t>但缺陷责任期（含延长部分）最长</w:t>
      </w:r>
      <w:r>
        <w:rPr>
          <w:rFonts w:ascii="Times New Roman" w:hAnsi="Times New Roman" w:eastAsia="仿宋_GB2312" w:cs="Times New Roman"/>
          <w:color w:val="000000" w:themeColor="text1"/>
          <w:kern w:val="0"/>
          <w:szCs w:val="21"/>
          <w14:textFill>
            <w14:solidFill>
              <w14:schemeClr w14:val="tx1"/>
            </w14:solidFill>
          </w14:textFill>
        </w:rPr>
        <w:t>不能超过24个月。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由他人原因造成的缺陷，发包人负责组织维修，承包人不承担费用，且发包人不得从保证金中扣除费用。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09" w:name="_Toc691"/>
      <w:bookmarkStart w:id="410" w:name="_Toc337558818"/>
      <w:bookmarkStart w:id="411" w:name="_Toc296346616"/>
      <w:bookmarkStart w:id="412" w:name="_Toc296503115"/>
      <w:r>
        <w:rPr>
          <w:rFonts w:ascii="Times New Roman" w:hAnsi="Times New Roman" w:eastAsia="黑体" w:cs="Times New Roman"/>
          <w:b w:val="0"/>
          <w:color w:val="000000" w:themeColor="text1"/>
          <w:sz w:val="21"/>
          <w:szCs w:val="21"/>
          <w14:textFill>
            <w14:solidFill>
              <w14:schemeClr w14:val="tx1"/>
            </w14:solidFill>
          </w14:textFill>
        </w:rPr>
        <w:t>15.3 质量保证金</w:t>
      </w:r>
      <w:bookmarkEnd w:id="409"/>
      <w:bookmarkEnd w:id="410"/>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经合同当事人协商一致扣留质量保证金的，应在专用合同条款中予以明确。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在工程项目竣工前，承包人已经提供履约担保的，发包人不得同时预留工程质量保证金。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15.3.1 承包人提供质量保证金的方式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承包人提供质量保证金有以下三种方式：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（1）质量保证金保函；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（2）相应比例的工程款；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（3）双方约定的其他方式。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除专用合同条款另有约定外，质量保证金原则上采用上述第（1）种方式。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15.3.2 质量保证金的扣留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质量保证金的扣留有以下三种方式：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（1）在支付工程进度款时逐次扣留，在此情形下，质量保证金的计算基数不包括预付款的支付、扣回以及价格调整的金额；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（2）工</w:t>
      </w:r>
      <w:bookmarkStart w:id="413" w:name="#go6"/>
      <w:bookmarkEnd w:id="413"/>
      <w:r>
        <w:rPr>
          <w:rFonts w:ascii="Times New Roman" w:hAnsi="Times New Roman" w:eastAsia="仿宋_GB2312" w:cs="Times New Roman"/>
          <w:color w:val="000000" w:themeColor="text1"/>
          <w:kern w:val="0"/>
          <w:szCs w:val="21"/>
          <w14:textFill>
            <w14:solidFill>
              <w14:schemeClr w14:val="tx1"/>
            </w14:solidFill>
          </w14:textFill>
        </w:rPr>
        <w:t>程竣工结算时一次性扣留质量保证金；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（3）双方约定的其他扣留方式。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除专用合同条款另有约定外，质量保证金的扣留原则上采用上述第（1）种方式。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w:t>
      </w:r>
      <w:bookmarkStart w:id="414" w:name="#go4"/>
      <w:bookmarkEnd w:id="414"/>
      <w:r>
        <w:rPr>
          <w:rFonts w:ascii="Times New Roman" w:hAnsi="Times New Roman" w:eastAsia="仿宋_GB2312" w:cs="Times New Roman"/>
          <w:color w:val="000000" w:themeColor="text1"/>
          <w:kern w:val="0"/>
          <w:szCs w:val="21"/>
          <w14:textFill>
            <w14:solidFill>
              <w14:schemeClr w14:val="tx1"/>
            </w14:solidFill>
          </w14:textFill>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highlight w:val="gree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发包人在退还质量保证金的同时按照中国人民银行发布的同期同类贷款基准利率支付利息。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15.3.3 </w:t>
      </w:r>
      <w:r>
        <w:rPr>
          <w:rFonts w:ascii="Times New Roman" w:hAnsi="Times New Roman" w:eastAsia="仿宋_GB2312" w:cs="Times New Roman"/>
          <w:color w:val="000000" w:themeColor="text1"/>
          <w:szCs w:val="21"/>
          <w14:textFill>
            <w14:solidFill>
              <w14:schemeClr w14:val="tx1"/>
            </w14:solidFill>
          </w14:textFill>
        </w:rPr>
        <w:t>质量保证金</w:t>
      </w:r>
      <w:r>
        <w:rPr>
          <w:rFonts w:ascii="Times New Roman" w:hAnsi="Times New Roman" w:eastAsia="仿宋_GB2312" w:cs="Times New Roman"/>
          <w:color w:val="000000" w:themeColor="text1"/>
          <w:kern w:val="0"/>
          <w:szCs w:val="21"/>
          <w14:textFill>
            <w14:solidFill>
              <w14:schemeClr w14:val="tx1"/>
            </w14:solidFill>
          </w14:textFill>
        </w:rPr>
        <w:t>的退还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缺陷责任期内，承包人认真履行合同约定的责任，到期后，承包人可向发包人申请返还保证金。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发包人和承包人对保证金预留、返还以及工程维修质量、费用有争议的，按本合同第20条约定的争议和纠纷解决程序处理。</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15" w:name="_Toc28525"/>
      <w:bookmarkStart w:id="416" w:name="_Toc337558819"/>
      <w:r>
        <w:rPr>
          <w:rFonts w:ascii="Times New Roman" w:hAnsi="Times New Roman" w:eastAsia="黑体" w:cs="Times New Roman"/>
          <w:b w:val="0"/>
          <w:color w:val="000000" w:themeColor="text1"/>
          <w:sz w:val="21"/>
          <w:szCs w:val="21"/>
          <w14:textFill>
            <w14:solidFill>
              <w14:schemeClr w14:val="tx1"/>
            </w14:solidFill>
          </w14:textFill>
        </w:rPr>
        <w:t>15.4 保修</w:t>
      </w:r>
      <w:bookmarkEnd w:id="411"/>
      <w:bookmarkEnd w:id="412"/>
      <w:bookmarkEnd w:id="415"/>
      <w:bookmarkEnd w:id="416"/>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15.4.1保修责任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发包人未经竣工验收擅自使用工程的，保修期自</w:t>
      </w:r>
      <w:r>
        <w:rPr>
          <w:rFonts w:ascii="Times New Roman" w:hAnsi="Times New Roman" w:eastAsia="仿宋_GB2312" w:cs="Times New Roman"/>
          <w:color w:val="000000" w:themeColor="text1"/>
          <w:kern w:val="0"/>
          <w:szCs w:val="21"/>
          <w14:textFill>
            <w14:solidFill>
              <w14:schemeClr w14:val="tx1"/>
            </w14:solidFill>
          </w14:textFill>
        </w:rPr>
        <w:t>转移占有之日起算</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15.4.2 修复费用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保修期内，修复的费用按照以下约定处理：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15.4.3 修复通知</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15.4.4 未能修复</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15.4.5 承包人出入权</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417" w:name="_Toc21210"/>
      <w:bookmarkStart w:id="418" w:name="_Toc407728638"/>
      <w:bookmarkStart w:id="419" w:name="_Toc29972"/>
      <w:bookmarkStart w:id="420" w:name="_Toc337558820"/>
      <w:r>
        <w:rPr>
          <w:rFonts w:ascii="Times New Roman" w:hAnsi="Times New Roman" w:eastAsia="黑体" w:cs="Times New Roman"/>
          <w:b w:val="0"/>
          <w:color w:val="000000" w:themeColor="text1"/>
          <w:sz w:val="21"/>
          <w:szCs w:val="21"/>
          <w14:textFill>
            <w14:solidFill>
              <w14:schemeClr w14:val="tx1"/>
            </w14:solidFill>
          </w14:textFill>
        </w:rPr>
        <w:t>16. 违约</w:t>
      </w:r>
      <w:bookmarkEnd w:id="417"/>
      <w:bookmarkEnd w:id="418"/>
      <w:bookmarkEnd w:id="419"/>
      <w:bookmarkEnd w:id="420"/>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21" w:name="_Toc296346630"/>
      <w:bookmarkStart w:id="422" w:name="_Toc296503129"/>
      <w:bookmarkStart w:id="423" w:name="_Toc337558821"/>
      <w:bookmarkStart w:id="424" w:name="_Toc13106"/>
      <w:r>
        <w:rPr>
          <w:rFonts w:ascii="Times New Roman" w:hAnsi="Times New Roman" w:eastAsia="黑体" w:cs="Times New Roman"/>
          <w:b w:val="0"/>
          <w:color w:val="000000" w:themeColor="text1"/>
          <w:sz w:val="21"/>
          <w:szCs w:val="21"/>
          <w14:textFill>
            <w14:solidFill>
              <w14:schemeClr w14:val="tx1"/>
            </w14:solidFill>
          </w14:textFill>
        </w:rPr>
        <w:t>16.1 发</w:t>
      </w:r>
      <w:bookmarkEnd w:id="421"/>
      <w:bookmarkEnd w:id="422"/>
      <w:r>
        <w:rPr>
          <w:rFonts w:ascii="Times New Roman" w:hAnsi="Times New Roman" w:eastAsia="黑体" w:cs="Times New Roman"/>
          <w:b w:val="0"/>
          <w:color w:val="000000" w:themeColor="text1"/>
          <w:sz w:val="21"/>
          <w:szCs w:val="21"/>
          <w14:textFill>
            <w14:solidFill>
              <w14:schemeClr w14:val="tx1"/>
            </w14:solidFill>
          </w14:textFill>
        </w:rPr>
        <w:t>包人违约</w:t>
      </w:r>
      <w:bookmarkEnd w:id="423"/>
      <w:bookmarkEnd w:id="424"/>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16.1.1 发包人违约的情形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在合同履行过程中发生的下列情形，属于发包人违约：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（1）因发包人原因未能在计划开工日期前7天内下达开工通知的；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（2）因发包人原因未能按合同约定支付合同价款的；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（3）发包人违反第10.1款〔变更的范围〕第（2）项约定，自行实施被取消的工作或转由他人实施的；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（5）因发包人违反合同约定造成暂停施工的；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（6）发包人无正当理由没有在约定期限内发出复工指示，导致承包人无法复工的；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（7）发包人明确表示或者以其行为表明不履行合同主要义务的；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（8）发包人未能按照合同约定履行其他义务的。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16.1.2 发包人违约的责任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16.1.3 因发包人违约解除合同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16.1.4 因发包人违约解除合同后的付款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承包人按照本款约定解除合同的，发包人应在解除合同后28天内支付下列款项，并解除履约担保：</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（1）合同解除前所完成工作的价款；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（2）承包人为工程施工订购并已付款的材料、工程设备和其他物品的价款；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（3）承包人撤离施工现场以及遣散承包人人员的款项；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（4）按照合同约定在合同解除前应支付的违约金；</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（5）按照合同约定应当支付给承包人的其他款项；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（6）按照合同约定应退还的质量保证金；</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（7）因解除合同给承包人造成的损失。</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合同当事人未能就解除合同后的结清达成一致的，按照第20条〔争议解决〕的约定处理。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25" w:name="_Toc296503131"/>
      <w:bookmarkStart w:id="426" w:name="_Toc7166"/>
      <w:bookmarkStart w:id="427" w:name="_Toc337558822"/>
      <w:bookmarkStart w:id="428" w:name="_Toc296346632"/>
      <w:r>
        <w:rPr>
          <w:rFonts w:ascii="Times New Roman" w:hAnsi="Times New Roman" w:eastAsia="黑体" w:cs="Times New Roman"/>
          <w:b w:val="0"/>
          <w:color w:val="000000" w:themeColor="text1"/>
          <w:sz w:val="21"/>
          <w:szCs w:val="21"/>
          <w14:textFill>
            <w14:solidFill>
              <w14:schemeClr w14:val="tx1"/>
            </w14:solidFill>
          </w14:textFill>
        </w:rPr>
        <w:t>16.2 承包人违约</w:t>
      </w:r>
      <w:bookmarkEnd w:id="425"/>
      <w:bookmarkEnd w:id="426"/>
      <w:bookmarkEnd w:id="427"/>
      <w:bookmarkEnd w:id="42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16.2.1 承包人违约的情形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在合同履行过程中发生的下列情形，属于承包人违约：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（1）承包人违反合同约定进行转包或违法分包的；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（2）承包人违反合同约定采购和使用不合格的材料和工程设备的；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（3）因承包人原因导致工程质量不符合合同要求的；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（4）承包人违反第8.9款〔材料与设备专用要求〕的约定，未经批准，私自将已按照合同约定进入施工现场的材料或设备撤离施工现场的；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（5）承包人未能按施工进度计划及时完成合同约定的工作，造成工期延误的；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（6）承包人在缺陷责任期及保修期内，未能在合理期限对工程缺陷进行修复，或拒绝按发包人要求进行修复的；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（7）承包人明确表示或者以其行为表明不履行合同主要义务的；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（8）承包人未能按照合同约定履行其他义务的。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承包人发生除本项第（7）目约定以外的其他违约情况时，监理人可向承包人发出整改通知，要求其在指定的期限内改正。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16.2.2 承包人违约的责任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16.2.3 因承包人违约解除合同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16.2.4因承包人违约解除合同后的处理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因承包人原因导致合同解除的，则合同当事人应在合同解除后28天内完成估价、付款和清算，并按以下约定执行：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（2）合同解除后，承包人应支付的违约金；</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（3）合同解除后，因解除合同给发包人造成的损失；</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（4）合同解除后，承包人应按照发包人要求和监理人的指示完成现场的清理和撤离；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（5）发包人和承包人应在合同解除后进行清算，出具最终结清付款证书，结清全部款项。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16.2.5采购合同权益转让</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29" w:name="_Toc1807"/>
      <w:r>
        <w:rPr>
          <w:rFonts w:ascii="Times New Roman" w:hAnsi="Times New Roman" w:eastAsia="黑体" w:cs="Times New Roman"/>
          <w:b w:val="0"/>
          <w:color w:val="000000" w:themeColor="text1"/>
          <w:sz w:val="21"/>
          <w:szCs w:val="21"/>
          <w14:textFill>
            <w14:solidFill>
              <w14:schemeClr w14:val="tx1"/>
            </w14:solidFill>
          </w14:textFill>
        </w:rPr>
        <w:t>16.3 第三人造成的违约</w:t>
      </w:r>
      <w:bookmarkEnd w:id="429"/>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430" w:name="_Toc241"/>
      <w:bookmarkStart w:id="431" w:name="_Toc19633"/>
      <w:bookmarkStart w:id="432" w:name="_Toc407728639"/>
      <w:bookmarkStart w:id="433" w:name="_Toc337558823"/>
      <w:bookmarkStart w:id="434" w:name="_Toc296503116"/>
      <w:bookmarkStart w:id="435" w:name="_Toc296346617"/>
      <w:r>
        <w:rPr>
          <w:rFonts w:ascii="Times New Roman" w:hAnsi="Times New Roman" w:eastAsia="黑体" w:cs="Times New Roman"/>
          <w:b w:val="0"/>
          <w:color w:val="000000" w:themeColor="text1"/>
          <w:sz w:val="21"/>
          <w:szCs w:val="21"/>
          <w14:textFill>
            <w14:solidFill>
              <w14:schemeClr w14:val="tx1"/>
            </w14:solidFill>
          </w14:textFill>
        </w:rPr>
        <w:t>17. 不可抗力</w:t>
      </w:r>
      <w:bookmarkEnd w:id="430"/>
      <w:bookmarkEnd w:id="431"/>
      <w:bookmarkEnd w:id="432"/>
      <w:r>
        <w:rPr>
          <w:rFonts w:ascii="Times New Roman" w:hAnsi="Times New Roman" w:eastAsia="黑体" w:cs="Times New Roman"/>
          <w:b w:val="0"/>
          <w:color w:val="000000" w:themeColor="text1"/>
          <w:sz w:val="21"/>
          <w:szCs w:val="21"/>
          <w14:textFill>
            <w14:solidFill>
              <w14:schemeClr w14:val="tx1"/>
            </w14:solidFill>
          </w14:textFill>
        </w:rPr>
        <w:t xml:space="preserve"> </w:t>
      </w:r>
      <w:bookmarkEnd w:id="433"/>
      <w:bookmarkEnd w:id="434"/>
      <w:bookmarkEnd w:id="435"/>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36" w:name="_Toc296346618"/>
      <w:bookmarkStart w:id="437" w:name="_Toc296503117"/>
      <w:bookmarkStart w:id="438" w:name="_Toc337558824"/>
      <w:bookmarkStart w:id="439" w:name="_Toc16831"/>
      <w:r>
        <w:rPr>
          <w:rFonts w:ascii="Times New Roman" w:hAnsi="Times New Roman" w:eastAsia="黑体" w:cs="Times New Roman"/>
          <w:b w:val="0"/>
          <w:color w:val="000000" w:themeColor="text1"/>
          <w:sz w:val="21"/>
          <w:szCs w:val="21"/>
          <w14:textFill>
            <w14:solidFill>
              <w14:schemeClr w14:val="tx1"/>
            </w14:solidFill>
          </w14:textFill>
        </w:rPr>
        <w:t>17.1 不可抗力的确认</w:t>
      </w:r>
      <w:bookmarkEnd w:id="436"/>
      <w:bookmarkEnd w:id="437"/>
      <w:bookmarkEnd w:id="438"/>
      <w:bookmarkEnd w:id="43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40" w:name="_Toc296503118"/>
      <w:bookmarkStart w:id="441" w:name="_Toc296346619"/>
      <w:bookmarkStart w:id="442" w:name="_Toc337558825"/>
      <w:bookmarkStart w:id="443" w:name="_Toc16744"/>
      <w:r>
        <w:rPr>
          <w:rFonts w:ascii="Times New Roman" w:hAnsi="Times New Roman" w:eastAsia="黑体" w:cs="Times New Roman"/>
          <w:b w:val="0"/>
          <w:color w:val="000000" w:themeColor="text1"/>
          <w:sz w:val="21"/>
          <w:szCs w:val="21"/>
          <w14:textFill>
            <w14:solidFill>
              <w14:schemeClr w14:val="tx1"/>
            </w14:solidFill>
          </w14:textFill>
        </w:rPr>
        <w:t>17.2 不可抗力的通知</w:t>
      </w:r>
      <w:bookmarkEnd w:id="440"/>
      <w:bookmarkEnd w:id="441"/>
      <w:bookmarkEnd w:id="442"/>
      <w:bookmarkEnd w:id="44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44" w:name="_Toc296503119"/>
      <w:bookmarkStart w:id="445" w:name="_Toc337558826"/>
      <w:bookmarkStart w:id="446" w:name="_Toc21475"/>
      <w:bookmarkStart w:id="447" w:name="_Toc296346620"/>
      <w:r>
        <w:rPr>
          <w:rFonts w:ascii="Times New Roman" w:hAnsi="Times New Roman" w:eastAsia="黑体" w:cs="Times New Roman"/>
          <w:b w:val="0"/>
          <w:color w:val="000000" w:themeColor="text1"/>
          <w:sz w:val="21"/>
          <w:szCs w:val="21"/>
          <w14:textFill>
            <w14:solidFill>
              <w14:schemeClr w14:val="tx1"/>
            </w14:solidFill>
          </w14:textFill>
        </w:rPr>
        <w:t>17.3 不可抗力后果的承担</w:t>
      </w:r>
      <w:bookmarkEnd w:id="444"/>
      <w:bookmarkEnd w:id="445"/>
      <w:bookmarkEnd w:id="446"/>
      <w:bookmarkEnd w:id="44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17.3.2 不可抗力导致的人员伤亡、财产损失、费用增加和（或）工期延误等后果，由合同当事人按以下原则承担：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（2）承包人施工设备的损坏由承包人承担；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（3）发包人和承包人承担各自人员伤亡和财产的损失；</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（5）因不可抗力引起或将引起工期延误，发包人要求赶工的，由此增加的赶工费用由发包人承担；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（6）承包人在停工期间按照发包人要求照管、清理和修复工程的费用由发包人承担。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因合同一方迟延履行合同义务，在迟延履行期间遭遇不可抗力的，不免除其违约责任。</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48" w:name="_Toc337558827"/>
      <w:bookmarkStart w:id="449" w:name="_Toc7738"/>
      <w:r>
        <w:rPr>
          <w:rFonts w:ascii="Times New Roman" w:hAnsi="Times New Roman" w:eastAsia="黑体" w:cs="Times New Roman"/>
          <w:b w:val="0"/>
          <w:color w:val="000000" w:themeColor="text1"/>
          <w:sz w:val="21"/>
          <w:szCs w:val="21"/>
          <w14:textFill>
            <w14:solidFill>
              <w14:schemeClr w14:val="tx1"/>
            </w14:solidFill>
          </w14:textFill>
        </w:rPr>
        <w:t>17.4 因不可抗力解除合同</w:t>
      </w:r>
      <w:bookmarkEnd w:id="448"/>
      <w:bookmarkEnd w:id="449"/>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（1）合同解除前承包人已完成工作的价款；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（2）承包人为工程订购的并已交付给承包人，或承包人有责任接受交付的材料、工程设备和其他物品的价款；</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（3）发包人要求承包人退货或解除订货合同而产生的费用，或因不能退货或解除合同而产生的损失；</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（4）承包人撤离施工现场以及遣散承包人人员的费用；</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（5）按照合同约定在合同解除前应支付给承包人的其他款项；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（6）扣减承包人按照合同约定应向发包人支付的款项；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（7）双方商定或确定的其他款项。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除专用合同条款另有约定外，合同解除后，发包人应在商定或确定上述款项后28天内完成上述款项的支付。</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450" w:name="_Toc337558828"/>
      <w:bookmarkStart w:id="451" w:name="_Toc21121"/>
      <w:bookmarkStart w:id="452" w:name="_Toc296503120"/>
      <w:bookmarkStart w:id="453" w:name="_Toc22348"/>
      <w:bookmarkStart w:id="454" w:name="_Toc407728640"/>
      <w:bookmarkStart w:id="455" w:name="_Toc296346621"/>
      <w:r>
        <w:rPr>
          <w:rFonts w:ascii="Times New Roman" w:hAnsi="Times New Roman" w:eastAsia="黑体" w:cs="Times New Roman"/>
          <w:b w:val="0"/>
          <w:color w:val="000000" w:themeColor="text1"/>
          <w:sz w:val="21"/>
          <w:szCs w:val="21"/>
          <w14:textFill>
            <w14:solidFill>
              <w14:schemeClr w14:val="tx1"/>
            </w14:solidFill>
          </w14:textFill>
        </w:rPr>
        <w:t>18. 保险</w:t>
      </w:r>
      <w:bookmarkEnd w:id="450"/>
      <w:bookmarkEnd w:id="451"/>
      <w:bookmarkEnd w:id="452"/>
      <w:bookmarkEnd w:id="453"/>
      <w:bookmarkEnd w:id="454"/>
      <w:bookmarkEnd w:id="455"/>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56" w:name="_Toc296503121"/>
      <w:bookmarkStart w:id="457" w:name="_Toc296346622"/>
      <w:bookmarkStart w:id="458" w:name="_Toc19332"/>
      <w:bookmarkStart w:id="459" w:name="_Toc337558829"/>
      <w:r>
        <w:rPr>
          <w:rFonts w:ascii="Times New Roman" w:hAnsi="Times New Roman" w:eastAsia="黑体" w:cs="Times New Roman"/>
          <w:b w:val="0"/>
          <w:color w:val="000000" w:themeColor="text1"/>
          <w:sz w:val="21"/>
          <w:szCs w:val="21"/>
          <w14:textFill>
            <w14:solidFill>
              <w14:schemeClr w14:val="tx1"/>
            </w14:solidFill>
          </w14:textFill>
        </w:rPr>
        <w:t>18.1 工程保险</w:t>
      </w:r>
      <w:bookmarkEnd w:id="456"/>
      <w:bookmarkEnd w:id="457"/>
      <w:bookmarkEnd w:id="458"/>
      <w:bookmarkEnd w:id="45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60" w:name="_Toc296503122"/>
      <w:bookmarkStart w:id="461" w:name="_Toc337558830"/>
      <w:bookmarkStart w:id="462" w:name="_Toc6530"/>
      <w:bookmarkStart w:id="463" w:name="_Toc296346623"/>
      <w:r>
        <w:rPr>
          <w:rFonts w:ascii="Times New Roman" w:hAnsi="Times New Roman" w:eastAsia="黑体" w:cs="Times New Roman"/>
          <w:b w:val="0"/>
          <w:color w:val="000000" w:themeColor="text1"/>
          <w:sz w:val="21"/>
          <w:szCs w:val="21"/>
          <w14:textFill>
            <w14:solidFill>
              <w14:schemeClr w14:val="tx1"/>
            </w14:solidFill>
          </w14:textFill>
        </w:rPr>
        <w:t>18.2 工伤保险</w:t>
      </w:r>
      <w:bookmarkEnd w:id="460"/>
      <w:bookmarkEnd w:id="461"/>
      <w:bookmarkEnd w:id="462"/>
      <w:bookmarkEnd w:id="46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64" w:name="_Toc21698"/>
      <w:bookmarkStart w:id="465" w:name="_Toc296346626"/>
      <w:bookmarkStart w:id="466" w:name="_Toc337558831"/>
      <w:bookmarkStart w:id="467" w:name="_Toc296503125"/>
      <w:r>
        <w:rPr>
          <w:rFonts w:ascii="Times New Roman" w:hAnsi="Times New Roman" w:eastAsia="黑体" w:cs="Times New Roman"/>
          <w:b w:val="0"/>
          <w:color w:val="000000" w:themeColor="text1"/>
          <w:sz w:val="21"/>
          <w:szCs w:val="21"/>
          <w14:textFill>
            <w14:solidFill>
              <w14:schemeClr w14:val="tx1"/>
            </w14:solidFill>
          </w14:textFill>
        </w:rPr>
        <w:t>18.3其他保险</w:t>
      </w:r>
      <w:bookmarkEnd w:id="464"/>
      <w:bookmarkEnd w:id="465"/>
      <w:bookmarkEnd w:id="466"/>
      <w:bookmarkEnd w:id="467"/>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除专用合同条款另有约定外，承包人应为其施工设备等办理财产保险。</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68" w:name="_Toc967"/>
      <w:r>
        <w:rPr>
          <w:rFonts w:ascii="Times New Roman" w:hAnsi="Times New Roman" w:eastAsia="黑体" w:cs="Times New Roman"/>
          <w:b w:val="0"/>
          <w:color w:val="000000" w:themeColor="text1"/>
          <w:sz w:val="21"/>
          <w:szCs w:val="21"/>
          <w14:textFill>
            <w14:solidFill>
              <w14:schemeClr w14:val="tx1"/>
            </w14:solidFill>
          </w14:textFill>
        </w:rPr>
        <w:t>18.4持续保险</w:t>
      </w:r>
      <w:bookmarkEnd w:id="468"/>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合同当事人应与保险人保持联系，使保险人能够随时了解工程实施中的变动，并确保按保险合同条款要求持续保险。</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69" w:name="_Toc296346627"/>
      <w:bookmarkStart w:id="470" w:name="_Toc337558832"/>
      <w:bookmarkStart w:id="471" w:name="_Toc8988"/>
      <w:bookmarkStart w:id="472" w:name="_Toc296503126"/>
      <w:r>
        <w:rPr>
          <w:rFonts w:ascii="Times New Roman" w:hAnsi="Times New Roman" w:eastAsia="黑体" w:cs="Times New Roman"/>
          <w:b w:val="0"/>
          <w:color w:val="000000" w:themeColor="text1"/>
          <w:sz w:val="21"/>
          <w:szCs w:val="21"/>
          <w14:textFill>
            <w14:solidFill>
              <w14:schemeClr w14:val="tx1"/>
            </w14:solidFill>
          </w14:textFill>
        </w:rPr>
        <w:t>18.5 保险凭证</w:t>
      </w:r>
      <w:bookmarkEnd w:id="469"/>
      <w:bookmarkEnd w:id="470"/>
      <w:bookmarkEnd w:id="471"/>
      <w:bookmarkEnd w:id="472"/>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合同当事人应及时向另一方当事人提交其已投保的各项保险的凭证和保险单复印件。</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73" w:name="_Toc337558833"/>
      <w:bookmarkStart w:id="474" w:name="_Toc296346628"/>
      <w:bookmarkStart w:id="475" w:name="_Toc296503127"/>
      <w:bookmarkStart w:id="476" w:name="_Toc5087"/>
      <w:r>
        <w:rPr>
          <w:rFonts w:ascii="Times New Roman" w:hAnsi="Times New Roman" w:eastAsia="黑体" w:cs="Times New Roman"/>
          <w:b w:val="0"/>
          <w:color w:val="000000" w:themeColor="text1"/>
          <w:sz w:val="21"/>
          <w:szCs w:val="21"/>
          <w14:textFill>
            <w14:solidFill>
              <w14:schemeClr w14:val="tx1"/>
            </w14:solidFill>
          </w14:textFill>
        </w:rPr>
        <w:t>18.6 未按约定投保的补救</w:t>
      </w:r>
      <w:bookmarkEnd w:id="473"/>
      <w:bookmarkEnd w:id="474"/>
      <w:bookmarkEnd w:id="475"/>
      <w:bookmarkEnd w:id="476"/>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77" w:name="_Toc337558834"/>
      <w:bookmarkStart w:id="478" w:name="_Toc6524"/>
      <w:r>
        <w:rPr>
          <w:rFonts w:ascii="Times New Roman" w:hAnsi="Times New Roman" w:eastAsia="黑体" w:cs="Times New Roman"/>
          <w:b w:val="0"/>
          <w:color w:val="000000" w:themeColor="text1"/>
          <w:sz w:val="21"/>
          <w:szCs w:val="21"/>
          <w14:textFill>
            <w14:solidFill>
              <w14:schemeClr w14:val="tx1"/>
            </w14:solidFill>
          </w14:textFill>
        </w:rPr>
        <w:t>18.7 通知义务</w:t>
      </w:r>
      <w:bookmarkEnd w:id="477"/>
      <w:bookmarkEnd w:id="478"/>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保险事故发生时，投保人应按照保险合同规定的条件和期限及时向保险人报告。发包人和承包人应当在知道保险事故发生后及时通知对方。</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479" w:name="_Toc337558835"/>
      <w:bookmarkStart w:id="480" w:name="_Toc19786"/>
      <w:bookmarkStart w:id="481" w:name="_Toc296346641"/>
      <w:bookmarkStart w:id="482" w:name="_Toc407728641"/>
      <w:bookmarkStart w:id="483" w:name="_Toc296503140"/>
      <w:bookmarkStart w:id="484" w:name="_Toc29796"/>
      <w:r>
        <w:rPr>
          <w:rFonts w:ascii="Times New Roman" w:hAnsi="Times New Roman" w:eastAsia="黑体" w:cs="Times New Roman"/>
          <w:b w:val="0"/>
          <w:color w:val="000000" w:themeColor="text1"/>
          <w:sz w:val="21"/>
          <w:szCs w:val="21"/>
          <w14:textFill>
            <w14:solidFill>
              <w14:schemeClr w14:val="tx1"/>
            </w14:solidFill>
          </w14:textFill>
        </w:rPr>
        <w:t>19. 索赔</w:t>
      </w:r>
      <w:bookmarkEnd w:id="479"/>
      <w:bookmarkEnd w:id="480"/>
      <w:bookmarkEnd w:id="481"/>
      <w:bookmarkEnd w:id="482"/>
      <w:bookmarkEnd w:id="483"/>
      <w:bookmarkEnd w:id="484"/>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85" w:name="_Toc1571"/>
      <w:bookmarkStart w:id="486" w:name="_Toc296346642"/>
      <w:bookmarkStart w:id="487" w:name="_Toc337558836"/>
      <w:bookmarkStart w:id="488" w:name="_Toc296503141"/>
      <w:r>
        <w:rPr>
          <w:rFonts w:ascii="Times New Roman" w:hAnsi="Times New Roman" w:eastAsia="黑体" w:cs="Times New Roman"/>
          <w:b w:val="0"/>
          <w:color w:val="000000" w:themeColor="text1"/>
          <w:sz w:val="21"/>
          <w:szCs w:val="21"/>
          <w14:textFill>
            <w14:solidFill>
              <w14:schemeClr w14:val="tx1"/>
            </w14:solidFill>
          </w14:textFill>
        </w:rPr>
        <w:t>19.1承包人的索赔</w:t>
      </w:r>
      <w:bookmarkEnd w:id="485"/>
      <w:bookmarkEnd w:id="486"/>
      <w:bookmarkEnd w:id="487"/>
      <w:bookmarkEnd w:id="48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根据合同约定，承包人认为有权得到追加付款和（或）延长工期的，应按以下程序向发包人提出索赔：</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89" w:name="_Toc296503142"/>
      <w:bookmarkStart w:id="490" w:name="_Toc337558837"/>
      <w:bookmarkStart w:id="491" w:name="_Toc30832"/>
      <w:bookmarkStart w:id="492" w:name="_Toc296346643"/>
      <w:r>
        <w:rPr>
          <w:rFonts w:ascii="Times New Roman" w:hAnsi="Times New Roman" w:eastAsia="黑体" w:cs="Times New Roman"/>
          <w:b w:val="0"/>
          <w:color w:val="000000" w:themeColor="text1"/>
          <w:sz w:val="21"/>
          <w:szCs w:val="21"/>
          <w14:textFill>
            <w14:solidFill>
              <w14:schemeClr w14:val="tx1"/>
            </w14:solidFill>
          </w14:textFill>
        </w:rPr>
        <w:t>19.2 对承包人索赔的处理</w:t>
      </w:r>
      <w:bookmarkEnd w:id="489"/>
      <w:bookmarkEnd w:id="490"/>
      <w:bookmarkEnd w:id="491"/>
      <w:bookmarkEnd w:id="492"/>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对承包人索赔的处理如下：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（3）承包人接受索赔处理结果的，索赔款项在当期进度款中进行支付；承包人不接受索赔处理结果的，按照第20条〔争议解决〕约定处理。</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93" w:name="_Toc337558838"/>
      <w:bookmarkStart w:id="494" w:name="_Toc296346644"/>
      <w:bookmarkStart w:id="495" w:name="_Toc15897"/>
      <w:bookmarkStart w:id="496" w:name="_Toc296503143"/>
      <w:r>
        <w:rPr>
          <w:rFonts w:ascii="Times New Roman" w:hAnsi="Times New Roman" w:eastAsia="黑体" w:cs="Times New Roman"/>
          <w:b w:val="0"/>
          <w:color w:val="000000" w:themeColor="text1"/>
          <w:sz w:val="21"/>
          <w:szCs w:val="21"/>
          <w14:textFill>
            <w14:solidFill>
              <w14:schemeClr w14:val="tx1"/>
            </w14:solidFill>
          </w14:textFill>
        </w:rPr>
        <w:t>19.3发包人的索赔</w:t>
      </w:r>
      <w:bookmarkEnd w:id="493"/>
      <w:bookmarkEnd w:id="494"/>
      <w:bookmarkEnd w:id="495"/>
      <w:bookmarkEnd w:id="496"/>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497" w:name="_Toc7650"/>
      <w:bookmarkStart w:id="498" w:name="_Toc337558839"/>
      <w:bookmarkStart w:id="499" w:name="_Toc296503144"/>
      <w:bookmarkStart w:id="500" w:name="_Toc296346645"/>
      <w:r>
        <w:rPr>
          <w:rFonts w:ascii="Times New Roman" w:hAnsi="Times New Roman" w:eastAsia="黑体" w:cs="Times New Roman"/>
          <w:b w:val="0"/>
          <w:color w:val="000000" w:themeColor="text1"/>
          <w:sz w:val="21"/>
          <w:szCs w:val="21"/>
          <w14:textFill>
            <w14:solidFill>
              <w14:schemeClr w14:val="tx1"/>
            </w14:solidFill>
          </w14:textFill>
        </w:rPr>
        <w:t>19.4 对发包人索赔的处理</w:t>
      </w:r>
      <w:bookmarkEnd w:id="497"/>
      <w:bookmarkEnd w:id="498"/>
      <w:bookmarkEnd w:id="499"/>
      <w:bookmarkEnd w:id="500"/>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对发包人索赔的处理如下：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（1）承包人收到发包人提交的索赔报告后，应及时审查索赔报告的内容、查验发包人证明材料；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501" w:name="_Toc6379"/>
      <w:r>
        <w:rPr>
          <w:rFonts w:ascii="Times New Roman" w:hAnsi="Times New Roman" w:eastAsia="黑体" w:cs="Times New Roman"/>
          <w:b w:val="0"/>
          <w:color w:val="000000" w:themeColor="text1"/>
          <w:sz w:val="21"/>
          <w:szCs w:val="21"/>
          <w14:textFill>
            <w14:solidFill>
              <w14:schemeClr w14:val="tx1"/>
            </w14:solidFill>
          </w14:textFill>
        </w:rPr>
        <w:t>19.5 提出索赔的期限</w:t>
      </w:r>
      <w:bookmarkEnd w:id="501"/>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（1）承包人按第14.2款〔竣工结算审核〕约定接收竣工付款证书后，应被视为已无权再提出在工程接收证书颁发前所发生的任何索赔。</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（2）承包人按第14.4款〔最终结清〕提交的最终结清申请单中，只限于提出工程接收证书颁发后发生的索赔。提出索赔的期限自接受最终结清证书时终止。</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502" w:name="_Toc4751"/>
      <w:bookmarkStart w:id="503" w:name="_Toc407728642"/>
      <w:bookmarkStart w:id="504" w:name="_Toc25006"/>
      <w:r>
        <w:rPr>
          <w:rFonts w:ascii="Times New Roman" w:hAnsi="Times New Roman" w:eastAsia="黑体" w:cs="Times New Roman"/>
          <w:b w:val="0"/>
          <w:color w:val="000000" w:themeColor="text1"/>
          <w:sz w:val="21"/>
          <w:szCs w:val="21"/>
          <w14:textFill>
            <w14:solidFill>
              <w14:schemeClr w14:val="tx1"/>
            </w14:solidFill>
          </w14:textFill>
        </w:rPr>
        <w:t>20</w:t>
      </w:r>
      <w:bookmarkStart w:id="505" w:name="_Toc296503146"/>
      <w:bookmarkStart w:id="506" w:name="_Toc296346647"/>
      <w:bookmarkStart w:id="507" w:name="_Toc337558840"/>
      <w:r>
        <w:rPr>
          <w:rFonts w:ascii="Times New Roman" w:hAnsi="Times New Roman" w:eastAsia="黑体" w:cs="Times New Roman"/>
          <w:b w:val="0"/>
          <w:color w:val="000000" w:themeColor="text1"/>
          <w:sz w:val="21"/>
          <w:szCs w:val="21"/>
          <w14:textFill>
            <w14:solidFill>
              <w14:schemeClr w14:val="tx1"/>
            </w14:solidFill>
          </w14:textFill>
        </w:rPr>
        <w:t>. 争议解决</w:t>
      </w:r>
      <w:bookmarkEnd w:id="502"/>
      <w:bookmarkEnd w:id="503"/>
      <w:bookmarkEnd w:id="504"/>
      <w:bookmarkEnd w:id="505"/>
      <w:bookmarkEnd w:id="506"/>
      <w:bookmarkEnd w:id="507"/>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508" w:name="_Toc337558841"/>
      <w:bookmarkStart w:id="509" w:name="_Toc30616"/>
      <w:bookmarkStart w:id="510" w:name="_Toc296503147"/>
      <w:bookmarkStart w:id="511" w:name="_Toc296346648"/>
      <w:r>
        <w:rPr>
          <w:rFonts w:ascii="Times New Roman" w:hAnsi="Times New Roman" w:eastAsia="黑体" w:cs="Times New Roman"/>
          <w:b w:val="0"/>
          <w:color w:val="000000" w:themeColor="text1"/>
          <w:sz w:val="21"/>
          <w:szCs w:val="21"/>
          <w14:textFill>
            <w14:solidFill>
              <w14:schemeClr w14:val="tx1"/>
            </w14:solidFill>
          </w14:textFill>
        </w:rPr>
        <w:t>20.1和解</w:t>
      </w:r>
      <w:bookmarkEnd w:id="508"/>
      <w:bookmarkEnd w:id="509"/>
      <w:bookmarkEnd w:id="510"/>
      <w:bookmarkEnd w:id="511"/>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合同当事人可以就争议自行和解，自行和解达成协议的经双方签字并盖章后作为合同补充文件，双方均应遵照执行。</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512" w:name="_Toc23569"/>
      <w:r>
        <w:rPr>
          <w:rFonts w:ascii="Times New Roman" w:hAnsi="Times New Roman" w:eastAsia="黑体" w:cs="Times New Roman"/>
          <w:b w:val="0"/>
          <w:color w:val="000000" w:themeColor="text1"/>
          <w:sz w:val="21"/>
          <w:szCs w:val="21"/>
          <w14:textFill>
            <w14:solidFill>
              <w14:schemeClr w14:val="tx1"/>
            </w14:solidFill>
          </w14:textFill>
        </w:rPr>
        <w:t>20</w:t>
      </w:r>
      <w:bookmarkStart w:id="513" w:name="_Toc296503148"/>
      <w:bookmarkStart w:id="514" w:name="_Toc337558842"/>
      <w:bookmarkStart w:id="515" w:name="_Toc296346649"/>
      <w:r>
        <w:rPr>
          <w:rFonts w:ascii="Times New Roman" w:hAnsi="Times New Roman" w:eastAsia="黑体" w:cs="Times New Roman"/>
          <w:b w:val="0"/>
          <w:color w:val="000000" w:themeColor="text1"/>
          <w:sz w:val="21"/>
          <w:szCs w:val="21"/>
          <w14:textFill>
            <w14:solidFill>
              <w14:schemeClr w14:val="tx1"/>
            </w14:solidFill>
          </w14:textFill>
        </w:rPr>
        <w:t>.2调解</w:t>
      </w:r>
      <w:bookmarkEnd w:id="512"/>
      <w:bookmarkEnd w:id="513"/>
      <w:bookmarkEnd w:id="514"/>
      <w:bookmarkEnd w:id="515"/>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516" w:name="_Toc296503149"/>
      <w:bookmarkStart w:id="517" w:name="_Toc296346650"/>
      <w:bookmarkStart w:id="518" w:name="_Toc337558843"/>
      <w:bookmarkStart w:id="519" w:name="_Toc6041"/>
      <w:r>
        <w:rPr>
          <w:rFonts w:ascii="Times New Roman" w:hAnsi="Times New Roman" w:eastAsia="黑体" w:cs="Times New Roman"/>
          <w:b w:val="0"/>
          <w:color w:val="000000" w:themeColor="text1"/>
          <w:sz w:val="21"/>
          <w:szCs w:val="21"/>
          <w14:textFill>
            <w14:solidFill>
              <w14:schemeClr w14:val="tx1"/>
            </w14:solidFill>
          </w14:textFill>
        </w:rPr>
        <w:t>20.3争议评审</w:t>
      </w:r>
      <w:bookmarkEnd w:id="516"/>
      <w:bookmarkEnd w:id="517"/>
      <w:bookmarkEnd w:id="518"/>
      <w:bookmarkEnd w:id="519"/>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合同当事人在专用合同条款中约定采取争议评审方式解决争议以及评审规则，并按下列约定执行：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20.3.1 争议评审小组的确定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除专用合同条款另有约定外，评审员报酬由发包人和承包人各承担一半。</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20.3.2 争议评审小组的决定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20.3.3 争议评审小组决定的效力</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争议评审小组作出的书面决定经合同当事人签字确认后，对双方具有约束力，双方应遵照执行。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任何一方当事人不接受争议评审小组决定或不履行争议评审小组决定的，双方可选择采用其他争议解决方式。</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520" w:name="_Toc296503150"/>
      <w:bookmarkStart w:id="521" w:name="_Toc337558844"/>
      <w:bookmarkStart w:id="522" w:name="_Toc296346651"/>
      <w:bookmarkStart w:id="523" w:name="_Toc32543"/>
      <w:r>
        <w:rPr>
          <w:rFonts w:ascii="Times New Roman" w:hAnsi="Times New Roman" w:eastAsia="黑体" w:cs="Times New Roman"/>
          <w:b w:val="0"/>
          <w:color w:val="000000" w:themeColor="text1"/>
          <w:sz w:val="21"/>
          <w:szCs w:val="21"/>
          <w14:textFill>
            <w14:solidFill>
              <w14:schemeClr w14:val="tx1"/>
            </w14:solidFill>
          </w14:textFill>
        </w:rPr>
        <w:t>20.4仲裁或诉讼</w:t>
      </w:r>
      <w:bookmarkEnd w:id="520"/>
      <w:bookmarkEnd w:id="521"/>
      <w:bookmarkEnd w:id="522"/>
      <w:bookmarkEnd w:id="523"/>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因合同及合同有关事项产生的争议，合同当事人可以在专用合同条款中约定以下一种方式解决争议：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（1）向约定的仲裁委员会申请仲裁；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（2）向有管辖权的人民法院起诉。</w:t>
      </w:r>
    </w:p>
    <w:p>
      <w:pPr>
        <w:pStyle w:val="6"/>
        <w:spacing w:before="120" w:after="120" w:line="360" w:lineRule="exact"/>
        <w:ind w:firstLine="420" w:firstLineChars="200"/>
        <w:rPr>
          <w:rFonts w:ascii="Times New Roman" w:hAnsi="Times New Roman" w:eastAsia="黑体" w:cs="Times New Roman"/>
          <w:b w:val="0"/>
          <w:color w:val="000000" w:themeColor="text1"/>
          <w:sz w:val="21"/>
          <w:szCs w:val="21"/>
          <w14:textFill>
            <w14:solidFill>
              <w14:schemeClr w14:val="tx1"/>
            </w14:solidFill>
          </w14:textFill>
        </w:rPr>
      </w:pPr>
      <w:bookmarkStart w:id="524" w:name="_Toc296346653"/>
      <w:bookmarkStart w:id="525" w:name="_Toc337558845"/>
      <w:bookmarkStart w:id="526" w:name="_Toc296503152"/>
      <w:bookmarkStart w:id="527" w:name="_Toc15200"/>
      <w:r>
        <w:rPr>
          <w:rFonts w:ascii="Times New Roman" w:hAnsi="Times New Roman" w:eastAsia="黑体" w:cs="Times New Roman"/>
          <w:b w:val="0"/>
          <w:color w:val="000000" w:themeColor="text1"/>
          <w:sz w:val="21"/>
          <w:szCs w:val="21"/>
          <w14:textFill>
            <w14:solidFill>
              <w14:schemeClr w14:val="tx1"/>
            </w14:solidFill>
          </w14:textFill>
        </w:rPr>
        <w:t>20.5争议解决条款效力</w:t>
      </w:r>
      <w:bookmarkEnd w:id="524"/>
      <w:bookmarkEnd w:id="525"/>
      <w:bookmarkEnd w:id="526"/>
      <w:bookmarkEnd w:id="527"/>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合同有关争议解决的条款独立存在，合同的变更、解除、终止、无效或者被撤销均不影响其效力。 </w:t>
      </w:r>
    </w:p>
    <w:p>
      <w:pPr>
        <w:pStyle w:val="4"/>
        <w:spacing w:line="360" w:lineRule="exact"/>
        <w:jc w:val="center"/>
        <w:rPr>
          <w:rFonts w:ascii="Times New Roman" w:hAnsi="Times New Roman" w:eastAsia="华文中宋" w:cs="Times New Roman"/>
          <w:color w:val="000000" w:themeColor="text1"/>
          <w:sz w:val="21"/>
          <w:szCs w:val="21"/>
          <w14:textFill>
            <w14:solidFill>
              <w14:schemeClr w14:val="tx1"/>
            </w14:solidFill>
          </w14:textFill>
        </w:rPr>
      </w:pPr>
      <w:r>
        <w:rPr>
          <w:rFonts w:ascii="Times New Roman" w:hAnsi="Times New Roman" w:eastAsia="华文中宋" w:cs="Times New Roman"/>
          <w:color w:val="000000" w:themeColor="text1"/>
          <w:sz w:val="21"/>
          <w:szCs w:val="21"/>
          <w14:textFill>
            <w14:solidFill>
              <w14:schemeClr w14:val="tx1"/>
            </w14:solidFill>
          </w14:textFill>
        </w:rPr>
        <w:br w:type="page"/>
      </w:r>
      <w:bookmarkStart w:id="528" w:name="_Toc407728643"/>
      <w:bookmarkStart w:id="529" w:name="_Toc10897"/>
      <w:r>
        <w:rPr>
          <w:rFonts w:ascii="Times New Roman" w:hAnsi="Times New Roman" w:eastAsia="华文中宋" w:cs="Times New Roman"/>
          <w:color w:val="000000" w:themeColor="text1"/>
          <w:sz w:val="21"/>
          <w:szCs w:val="21"/>
          <w14:textFill>
            <w14:solidFill>
              <w14:schemeClr w14:val="tx1"/>
            </w14:solidFill>
          </w14:textFill>
        </w:rPr>
        <w:t xml:space="preserve"> </w:t>
      </w:r>
      <w:bookmarkStart w:id="530" w:name="_Toc23734"/>
      <w:r>
        <w:rPr>
          <w:rFonts w:ascii="Times New Roman" w:hAnsi="Times New Roman" w:eastAsia="黑体" w:cs="Times New Roman"/>
          <w:color w:val="000000" w:themeColor="text1"/>
          <w:sz w:val="30"/>
          <w:szCs w:val="30"/>
          <w14:textFill>
            <w14:solidFill>
              <w14:schemeClr w14:val="tx1"/>
            </w14:solidFill>
          </w14:textFill>
        </w:rPr>
        <w:t>第三部分 专用合同条款</w:t>
      </w:r>
      <w:bookmarkEnd w:id="528"/>
      <w:bookmarkEnd w:id="529"/>
      <w:bookmarkEnd w:id="530"/>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531" w:name="_Toc407728644"/>
      <w:bookmarkStart w:id="532" w:name="_Toc12211"/>
      <w:bookmarkStart w:id="533" w:name="_Toc15317"/>
      <w:r>
        <w:rPr>
          <w:rFonts w:ascii="Times New Roman" w:hAnsi="Times New Roman" w:eastAsia="黑体" w:cs="Times New Roman"/>
          <w:b w:val="0"/>
          <w:color w:val="000000" w:themeColor="text1"/>
          <w:sz w:val="21"/>
          <w:szCs w:val="21"/>
          <w14:textFill>
            <w14:solidFill>
              <w14:schemeClr w14:val="tx1"/>
            </w14:solidFill>
          </w14:textFill>
        </w:rPr>
        <w:t>1</w:t>
      </w:r>
      <w:bookmarkStart w:id="534" w:name="_Toc292559361"/>
      <w:bookmarkStart w:id="535" w:name="_Toc297120456"/>
      <w:bookmarkStart w:id="536" w:name="_Toc296346657"/>
      <w:bookmarkStart w:id="537" w:name="_Toc292559866"/>
      <w:bookmarkStart w:id="538" w:name="_Toc296944495"/>
      <w:bookmarkStart w:id="539" w:name="_Toc296347155"/>
      <w:bookmarkStart w:id="540" w:name="_Toc296503156"/>
      <w:bookmarkStart w:id="541" w:name="_Toc297048342"/>
      <w:bookmarkStart w:id="542" w:name="_Toc296890984"/>
      <w:bookmarkStart w:id="543" w:name="_Toc296891196"/>
      <w:r>
        <w:rPr>
          <w:rFonts w:ascii="Times New Roman" w:hAnsi="Times New Roman" w:eastAsia="黑体" w:cs="Times New Roman"/>
          <w:b w:val="0"/>
          <w:color w:val="000000" w:themeColor="text1"/>
          <w:sz w:val="21"/>
          <w:szCs w:val="21"/>
          <w14:textFill>
            <w14:solidFill>
              <w14:schemeClr w14:val="tx1"/>
            </w14:solidFill>
          </w14:textFill>
        </w:rPr>
        <w:t>. 一般约定</w:t>
      </w:r>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1.1 词语定义</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1.1.1合同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1.1.1.1通用合同条款第1.1.1.1</w:t>
      </w:r>
      <w:r>
        <w:rPr>
          <w:rFonts w:hint="eastAsia" w:ascii="Times New Roman" w:hAnsi="Times New Roman" w:eastAsia="仿宋_GB2312" w:cs="Times New Roman"/>
          <w:snapToGrid w:val="0"/>
          <w:color w:val="000000" w:themeColor="text1"/>
          <w:kern w:val="0"/>
          <w:szCs w:val="21"/>
          <w14:textFill>
            <w14:solidFill>
              <w14:schemeClr w14:val="tx1"/>
            </w14:solidFill>
          </w14:textFill>
        </w:rPr>
        <w:t>目</w:t>
      </w:r>
      <w:r>
        <w:rPr>
          <w:rFonts w:ascii="Times New Roman" w:hAnsi="Times New Roman" w:eastAsia="仿宋_GB2312" w:cs="Times New Roman"/>
          <w:snapToGrid w:val="0"/>
          <w:color w:val="000000" w:themeColor="text1"/>
          <w:kern w:val="0"/>
          <w:szCs w:val="21"/>
          <w14:textFill>
            <w14:solidFill>
              <w14:schemeClr w14:val="tx1"/>
            </w14:solidFill>
          </w14:textFill>
        </w:rPr>
        <w:t>修改为：</w:t>
      </w:r>
      <w:r>
        <w:rPr>
          <w:rFonts w:hint="eastAsia" w:ascii="Times New Roman" w:hAnsi="Times New Roman" w:eastAsia="仿宋_GB2312" w:cs="Times New Roman"/>
          <w:snapToGrid w:val="0"/>
          <w:color w:val="000000" w:themeColor="text1"/>
          <w:kern w:val="0"/>
          <w:szCs w:val="21"/>
          <w:u w:val="single"/>
          <w14:textFill>
            <w14:solidFill>
              <w14:schemeClr w14:val="tx1"/>
            </w14:solidFill>
          </w14:textFill>
        </w:rPr>
        <w:t>合同：</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是指根据法律规定和合同当事人约定具有约束力的文件，包括：</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）履行本合同的相关补充协议（含经双方盖章确认的工程洽商记录、会议纪要、工程变更、现场签证等修正文件）（</w:t>
      </w:r>
      <w:r>
        <w:rPr>
          <w:rFonts w:ascii="Times New Roman" w:hAnsi="Times New Roman" w:eastAsia="仿宋_GB2312" w:cs="Times New Roman"/>
          <w:color w:val="000000" w:themeColor="text1"/>
          <w:szCs w:val="21"/>
          <w:u w:val="single"/>
          <w14:textFill>
            <w14:solidFill>
              <w14:schemeClr w14:val="tx1"/>
            </w14:solidFill>
          </w14:textFill>
        </w:rPr>
        <w:t>2</w:t>
      </w:r>
      <w:r>
        <w:rPr>
          <w:rFonts w:hint="eastAsia" w:ascii="Times New Roman" w:hAnsi="Times New Roman" w:eastAsia="仿宋_GB2312" w:cs="Times New Roman"/>
          <w:color w:val="000000" w:themeColor="text1"/>
          <w:szCs w:val="21"/>
          <w:u w:val="single"/>
          <w14:textFill>
            <w14:solidFill>
              <w14:schemeClr w14:val="tx1"/>
            </w14:solidFill>
          </w14:textFill>
        </w:rPr>
        <w:t>）合同协议书；（</w:t>
      </w:r>
      <w:r>
        <w:rPr>
          <w:rFonts w:ascii="Times New Roman" w:hAnsi="Times New Roman" w:eastAsia="仿宋_GB2312" w:cs="Times New Roman"/>
          <w:color w:val="000000" w:themeColor="text1"/>
          <w:szCs w:val="21"/>
          <w:u w:val="single"/>
          <w14:textFill>
            <w14:solidFill>
              <w14:schemeClr w14:val="tx1"/>
            </w14:solidFill>
          </w14:textFill>
        </w:rPr>
        <w:t>3</w:t>
      </w:r>
      <w:r>
        <w:rPr>
          <w:rFonts w:hint="eastAsia" w:ascii="Times New Roman" w:hAnsi="Times New Roman" w:eastAsia="仿宋_GB2312" w:cs="Times New Roman"/>
          <w:color w:val="000000" w:themeColor="text1"/>
          <w:szCs w:val="21"/>
          <w:u w:val="single"/>
          <w14:textFill>
            <w14:solidFill>
              <w14:schemeClr w14:val="tx1"/>
            </w14:solidFill>
          </w14:textFill>
        </w:rPr>
        <w:t>）中标通知书；（</w:t>
      </w:r>
      <w:r>
        <w:rPr>
          <w:rFonts w:ascii="Times New Roman" w:hAnsi="Times New Roman" w:eastAsia="仿宋_GB2312" w:cs="Times New Roman"/>
          <w:color w:val="000000" w:themeColor="text1"/>
          <w:szCs w:val="21"/>
          <w:u w:val="single"/>
          <w14:textFill>
            <w14:solidFill>
              <w14:schemeClr w14:val="tx1"/>
            </w14:solidFill>
          </w14:textFill>
        </w:rPr>
        <w:t>4</w:t>
      </w:r>
      <w:r>
        <w:rPr>
          <w:rFonts w:hint="eastAsia" w:ascii="Times New Roman" w:hAnsi="Times New Roman" w:eastAsia="仿宋_GB2312" w:cs="Times New Roman"/>
          <w:color w:val="000000" w:themeColor="text1"/>
          <w:szCs w:val="21"/>
          <w:u w:val="single"/>
          <w14:textFill>
            <w14:solidFill>
              <w14:schemeClr w14:val="tx1"/>
            </w14:solidFill>
          </w14:textFill>
        </w:rPr>
        <w:t>）专用合同条款；（</w:t>
      </w:r>
      <w:r>
        <w:rPr>
          <w:rFonts w:ascii="Times New Roman" w:hAnsi="Times New Roman" w:eastAsia="仿宋_GB2312" w:cs="Times New Roman"/>
          <w:color w:val="000000" w:themeColor="text1"/>
          <w:szCs w:val="21"/>
          <w:u w:val="single"/>
          <w14:textFill>
            <w14:solidFill>
              <w14:schemeClr w14:val="tx1"/>
            </w14:solidFill>
          </w14:textFill>
        </w:rPr>
        <w:t>5</w:t>
      </w:r>
      <w:r>
        <w:rPr>
          <w:rFonts w:hint="eastAsia" w:ascii="Times New Roman" w:hAnsi="Times New Roman" w:eastAsia="仿宋_GB2312" w:cs="Times New Roman"/>
          <w:color w:val="000000" w:themeColor="text1"/>
          <w:szCs w:val="21"/>
          <w:u w:val="single"/>
          <w14:textFill>
            <w14:solidFill>
              <w14:schemeClr w14:val="tx1"/>
            </w14:solidFill>
          </w14:textFill>
        </w:rPr>
        <w:t>）合同附件；（6）通用合同条款；（</w:t>
      </w:r>
      <w:r>
        <w:rPr>
          <w:rFonts w:ascii="Times New Roman" w:hAnsi="Times New Roman" w:eastAsia="仿宋_GB2312" w:cs="Times New Roman"/>
          <w:color w:val="000000" w:themeColor="text1"/>
          <w:szCs w:val="21"/>
          <w:u w:val="single"/>
          <w14:textFill>
            <w14:solidFill>
              <w14:schemeClr w14:val="tx1"/>
            </w14:solidFill>
          </w14:textFill>
        </w:rPr>
        <w:t>7</w:t>
      </w:r>
      <w:r>
        <w:rPr>
          <w:rFonts w:hint="eastAsia" w:ascii="Times New Roman" w:hAnsi="Times New Roman" w:eastAsia="仿宋_GB2312" w:cs="Times New Roman"/>
          <w:color w:val="000000" w:themeColor="text1"/>
          <w:szCs w:val="21"/>
          <w:u w:val="single"/>
          <w14:textFill>
            <w14:solidFill>
              <w14:schemeClr w14:val="tx1"/>
            </w14:solidFill>
          </w14:textFill>
        </w:rPr>
        <w:t>）招标文件（包括补充、修改、澄清的文件、招标图纸、答疑纪要、工程量清单及说明等）；（</w:t>
      </w:r>
      <w:r>
        <w:rPr>
          <w:rFonts w:ascii="Times New Roman" w:hAnsi="Times New Roman" w:eastAsia="仿宋_GB2312" w:cs="Times New Roman"/>
          <w:color w:val="000000" w:themeColor="text1"/>
          <w:szCs w:val="21"/>
          <w:u w:val="single"/>
          <w14:textFill>
            <w14:solidFill>
              <w14:schemeClr w14:val="tx1"/>
            </w14:solidFill>
          </w14:textFill>
        </w:rPr>
        <w:t>8</w:t>
      </w:r>
      <w:r>
        <w:rPr>
          <w:rFonts w:hint="eastAsia" w:ascii="Times New Roman" w:hAnsi="Times New Roman" w:eastAsia="仿宋_GB2312" w:cs="Times New Roman"/>
          <w:color w:val="000000" w:themeColor="text1"/>
          <w:szCs w:val="21"/>
          <w:u w:val="single"/>
          <w14:textFill>
            <w14:solidFill>
              <w14:schemeClr w14:val="tx1"/>
            </w14:solidFill>
          </w14:textFill>
        </w:rPr>
        <w:t>）投标文件及其附件（含评标期间的澄清文件和补充资料，以符合招标文件和经发包人书面同意者为准，但若投标文件中承包人承诺的义务、责任比招标文件和合同条款的规定更高更大、对发包人更有利者，以该等对发包人有利的承诺为准）；</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9</w:t>
      </w:r>
      <w:r>
        <w:rPr>
          <w:rFonts w:hint="eastAsia" w:ascii="Times New Roman" w:hAnsi="Times New Roman" w:eastAsia="仿宋_GB2312" w:cs="Times New Roman"/>
          <w:color w:val="000000" w:themeColor="text1"/>
          <w:szCs w:val="21"/>
          <w:u w:val="single"/>
          <w14:textFill>
            <w14:solidFill>
              <w14:schemeClr w14:val="tx1"/>
            </w14:solidFill>
          </w14:textFill>
        </w:rPr>
        <w:t>）标准、</w:t>
      </w:r>
      <w:r>
        <w:rPr>
          <w:rFonts w:hint="eastAsia" w:ascii="Times New Roman" w:hAnsi="Times New Roman" w:eastAsia="仿宋_GB2312" w:cs="Times New Roman"/>
          <w:color w:val="000000" w:themeColor="text1"/>
          <w:szCs w:val="21"/>
          <w:u w:val="single"/>
          <w:lang w:eastAsia="zh-Hans"/>
          <w14:textFill>
            <w14:solidFill>
              <w14:schemeClr w14:val="tx1"/>
            </w14:solidFill>
          </w14:textFill>
        </w:rPr>
        <w:t>规范及有关技术文件</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10</w:t>
      </w:r>
      <w:r>
        <w:rPr>
          <w:rFonts w:hint="eastAsia" w:ascii="Times New Roman" w:hAnsi="Times New Roman" w:eastAsia="仿宋_GB2312" w:cs="Times New Roman"/>
          <w:color w:val="000000" w:themeColor="text1"/>
          <w:szCs w:val="21"/>
          <w:u w:val="single"/>
          <w14:textFill>
            <w14:solidFill>
              <w14:schemeClr w14:val="tx1"/>
            </w14:solidFill>
          </w14:textFill>
        </w:rPr>
        <w:t>）施工设计图纸和专用合同条款约定的其他文件。</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autoSpaceDE w:val="0"/>
        <w:autoSpaceDN w:val="0"/>
        <w:adjustRightInd w:val="0"/>
        <w:spacing w:line="360" w:lineRule="exact"/>
        <w:ind w:firstLine="420" w:firstLineChars="200"/>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1.1.4.1通用合同条款第1.1.4.1</w:t>
      </w:r>
      <w:r>
        <w:rPr>
          <w:rFonts w:hint="eastAsia" w:ascii="Times New Roman" w:hAnsi="Times New Roman" w:eastAsia="仿宋_GB2312" w:cs="Times New Roman"/>
          <w:snapToGrid w:val="0"/>
          <w:color w:val="000000" w:themeColor="text1"/>
          <w:kern w:val="0"/>
          <w:szCs w:val="21"/>
          <w14:textFill>
            <w14:solidFill>
              <w14:schemeClr w14:val="tx1"/>
            </w14:solidFill>
          </w14:textFill>
        </w:rPr>
        <w:t>目修改为</w:t>
      </w:r>
      <w:r>
        <w:rPr>
          <w:rFonts w:hint="eastAsia" w:ascii="Times New Roman" w:hAnsi="Times New Roman" w:eastAsia="仿宋_GB2312" w:cs="Times New Roman"/>
          <w:snapToGrid w:val="0"/>
          <w:color w:val="000000" w:themeColor="text1"/>
          <w:kern w:val="0"/>
          <w:szCs w:val="21"/>
          <w:u w:val="single"/>
          <w14:textFill>
            <w14:solidFill>
              <w14:schemeClr w14:val="tx1"/>
            </w14:solidFill>
          </w14:textFill>
        </w:rPr>
        <w:t>：开工日期：包括计划开工日期和实际开工日期。计划开工日期是指合同协议书约定的开工日期；实际开工日期是指发包人或监理人按照第7.3.2项〔开工通知〕约定发出的符合法律规定的开工通知中载明的开工日期。</w:t>
      </w:r>
    </w:p>
    <w:p>
      <w:pPr>
        <w:autoSpaceDE w:val="0"/>
        <w:autoSpaceDN w:val="0"/>
        <w:adjustRightInd w:val="0"/>
        <w:spacing w:line="360" w:lineRule="exact"/>
        <w:ind w:firstLine="420" w:firstLineChars="200"/>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kern w:val="0"/>
          <w:szCs w:val="21"/>
          <w14:textFill>
            <w14:solidFill>
              <w14:schemeClr w14:val="tx1"/>
            </w14:solidFill>
          </w14:textFill>
        </w:rPr>
        <w:t>1.1.4.4通用合同条款第1.1.4</w:t>
      </w:r>
      <w:r>
        <w:rPr>
          <w:rFonts w:ascii="Times New Roman" w:hAnsi="Times New Roman" w:eastAsia="仿宋_GB2312" w:cs="Times New Roman"/>
          <w:snapToGrid w:val="0"/>
          <w:color w:val="000000" w:themeColor="text1"/>
          <w:kern w:val="0"/>
          <w:szCs w:val="21"/>
          <w14:textFill>
            <w14:solidFill>
              <w14:schemeClr w14:val="tx1"/>
            </w14:solidFill>
          </w14:textFill>
        </w:rPr>
        <w:t>.4</w:t>
      </w:r>
      <w:r>
        <w:rPr>
          <w:rFonts w:hint="eastAsia" w:ascii="Times New Roman" w:hAnsi="Times New Roman" w:eastAsia="仿宋_GB2312" w:cs="Times New Roman"/>
          <w:snapToGrid w:val="0"/>
          <w:color w:val="000000" w:themeColor="text1"/>
          <w:kern w:val="0"/>
          <w:szCs w:val="21"/>
          <w14:textFill>
            <w14:solidFill>
              <w14:schemeClr w14:val="tx1"/>
            </w14:solidFill>
          </w14:textFill>
        </w:rPr>
        <w:t>目修改为：</w:t>
      </w:r>
      <w:r>
        <w:rPr>
          <w:rFonts w:hint="eastAsia" w:ascii="Times New Roman" w:hAnsi="Times New Roman" w:eastAsia="仿宋_GB2312" w:cs="Times New Roman"/>
          <w:snapToGrid w:val="0"/>
          <w:color w:val="000000" w:themeColor="text1"/>
          <w:kern w:val="0"/>
          <w:szCs w:val="21"/>
          <w:u w:val="single"/>
          <w14:textFill>
            <w14:solidFill>
              <w14:schemeClr w14:val="tx1"/>
            </w14:solidFill>
          </w14:textFill>
        </w:rPr>
        <w:t xml:space="preserve"> 缺陷责任期：是指承包人按照合同约定承担保修义务，且发包人预留质量保证金的期限，包括根据合同约定进行的延长。</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1.1.6.2安全文明施工费/绿色施工安全防护措施费</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：指按照国家现行的建筑施工安全、施工现场环境与卫生标准和有关规定，购置和更新施工防护用具及设施、改善安全生产条件和作业环境所需要的费用。</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1.1.2 合同当事人及其他相关方</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1.1.2.4监理人（如本合同无监理人时，本合同所述监理人权利义务由发包人承担）：</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名    称：</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联系电话：</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通信地址：</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1.1.2.5 设计人：</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名    称：</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联系电话：</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通信地址：</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1.1.3 工程和设备</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1.1.3.7 作为施工现场组成部分的其他场所包括：</w:t>
      </w:r>
      <w:r>
        <w:rPr>
          <w:rFonts w:ascii="Times New Roman" w:hAnsi="Times New Roman" w:eastAsia="仿宋_GB2312" w:cs="Times New Roman"/>
          <w:color w:val="000000" w:themeColor="text1"/>
          <w:szCs w:val="21"/>
          <w:u w:val="single"/>
          <w14:textFill>
            <w14:solidFill>
              <w14:schemeClr w14:val="tx1"/>
            </w14:solidFill>
          </w14:textFill>
        </w:rPr>
        <w:t xml:space="preserve">发包人以书面方式另行通知承包人（如有）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1.1.3.9 永久占地包括：</w:t>
      </w:r>
      <w:r>
        <w:rPr>
          <w:rFonts w:ascii="Times New Roman" w:hAnsi="Times New Roman" w:eastAsia="仿宋_GB2312" w:cs="Times New Roman"/>
          <w:color w:val="000000" w:themeColor="text1"/>
          <w:szCs w:val="21"/>
          <w:u w:val="single"/>
          <w14:textFill>
            <w14:solidFill>
              <w14:schemeClr w14:val="tx1"/>
            </w14:solidFill>
          </w14:textFill>
        </w:rPr>
        <w:t xml:space="preserve"> （发包人根据实际情况在此填写 ）                 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1.1.3.10 临时占地包括：</w:t>
      </w:r>
      <w:r>
        <w:rPr>
          <w:rFonts w:ascii="Times New Roman" w:hAnsi="Times New Roman" w:eastAsia="仿宋_GB2312" w:cs="Times New Roman"/>
          <w:color w:val="000000" w:themeColor="text1"/>
          <w:szCs w:val="21"/>
          <w:u w:val="single"/>
          <w14:textFill>
            <w14:solidFill>
              <w14:schemeClr w14:val="tx1"/>
            </w14:solidFill>
          </w14:textFill>
        </w:rPr>
        <w:t xml:space="preserve"> （发包人根据实际情况在此填写 ）                     </w:t>
      </w:r>
      <w:r>
        <w:rPr>
          <w:rFonts w:ascii="Times New Roman" w:hAnsi="Times New Roman" w:eastAsia="仿宋_GB2312" w:cs="Times New Roman"/>
          <w:color w:val="000000" w:themeColor="text1"/>
          <w:kern w:val="0"/>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1.3法律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适用于合同的其他规范性文件：</w:t>
      </w:r>
      <w:r>
        <w:rPr>
          <w:rFonts w:ascii="Times New Roman" w:hAnsi="Times New Roman" w:eastAsia="仿宋_GB2312" w:cs="Times New Roman"/>
          <w:color w:val="000000" w:themeColor="text1"/>
          <w:szCs w:val="21"/>
          <w:u w:val="single"/>
          <w14:textFill>
            <w14:solidFill>
              <w14:schemeClr w14:val="tx1"/>
            </w14:solidFill>
          </w14:textFill>
        </w:rPr>
        <w:t xml:space="preserve">  ／                          </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1.4 标准和规范 </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1.4.1适用于工程的标准规范包括：</w:t>
      </w:r>
      <w:r>
        <w:rPr>
          <w:rFonts w:hint="eastAsia" w:ascii="Times New Roman" w:hAnsi="Times New Roman" w:eastAsia="仿宋_GB2312" w:cs="Times New Roman"/>
          <w:color w:val="000000" w:themeColor="text1"/>
          <w:szCs w:val="21"/>
          <w14:textFill>
            <w14:solidFill>
              <w14:schemeClr w14:val="tx1"/>
            </w14:solidFill>
          </w14:textFill>
        </w:rPr>
        <w:t>《室外给水设计标准》（GB50013-2018）、《生活饮用水卫生标准》（GB5749-2006）、《生活饮用水水源水质标准》（CJ3020-1993）、建筑工程施工质量验收统一标准GB50300-2013、工程测量规范GB50026-2007、混凝土结构工程施工质量及验收规范GB50204-2015、混凝土强度检验评定标准GB/T50107-2010、建筑装饰装修工程质量验收规范GB50210-2001、机械设备安装工程施工及验收通用规范GB50231-2009、建筑工程施工现场供用电安全规范GB50194-2014、建筑地基处理技术规范JGJ79-2012、建筑桩基技术规范JGJ94-2008、钢筋焊接及验收规程JGJ18-2012、照明设计标准CJJ47-2021、城市污水处理厂运行、维护及其安全技术规程CJJ61-2021、室外给水设计规范GB50014-2021、室外排水设计规范GB50092-96、给水排水管道工程施工及验收规范GB/T50280-98、给水排水管道施工及验收规范-GB50268-2008、给水排水管道施工及验收规范GB50141-2008等</w:t>
      </w:r>
      <w:r>
        <w:rPr>
          <w:rFonts w:ascii="Times New Roman" w:hAnsi="Times New Roman" w:eastAsia="仿宋_GB2312" w:cs="Times New Roman"/>
          <w:snapToGrid w:val="0"/>
          <w:color w:val="000000" w:themeColor="text1"/>
          <w:kern w:val="0"/>
          <w:szCs w:val="21"/>
          <w:u w:val="single"/>
          <w:lang w:val="en-GB"/>
          <w14:textFill>
            <w14:solidFill>
              <w14:schemeClr w14:val="tx1"/>
            </w14:solidFill>
          </w14:textFill>
        </w:rPr>
        <w:t>国家、行业或工程所在地地方颁布的现行有效的规范、标准、规程。上述规范、标准、规程如有内容不一致的，以较严格者为准。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1.4.2 发包人提供国外标准、规范的名称：</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发包人提供国外标准、规范的份数：</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发包人提供国外标准、规范的名称：</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1.4.3发包人对工程的技术标准和功能要求的特殊要求：</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1.5 合同文件的优先顺序</w:t>
      </w:r>
    </w:p>
    <w:p>
      <w:pPr>
        <w:spacing w:after="120"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通用合同条款第1.5款修改为：</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合同文件组成及优先顺序为：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（1）履行本合同的相关补充协议（含经双方</w:t>
      </w:r>
      <w:r>
        <w:rPr>
          <w:rFonts w:hint="eastAsia" w:ascii="Times New Roman" w:hAnsi="Times New Roman" w:eastAsia="仿宋_GB2312" w:cs="Times New Roman"/>
          <w:color w:val="000000" w:themeColor="text1"/>
          <w:szCs w:val="21"/>
          <w14:textFill>
            <w14:solidFill>
              <w14:schemeClr w14:val="tx1"/>
            </w14:solidFill>
          </w14:textFill>
        </w:rPr>
        <w:t>盖章</w:t>
      </w:r>
      <w:r>
        <w:rPr>
          <w:rFonts w:ascii="Times New Roman" w:hAnsi="Times New Roman" w:eastAsia="仿宋_GB2312" w:cs="Times New Roman"/>
          <w:color w:val="000000" w:themeColor="text1"/>
          <w:szCs w:val="21"/>
          <w14:textFill>
            <w14:solidFill>
              <w14:schemeClr w14:val="tx1"/>
            </w14:solidFill>
          </w14:textFill>
        </w:rPr>
        <w:t>确认的工程洽商记录、会议纪要、工程变更、现场签证等修正文件）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（2）合同协议书；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（3）中标通知书；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（4）专用合同条款</w:t>
      </w:r>
      <w:r>
        <w:rPr>
          <w:rFonts w:hint="eastAsia"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w:t>
      </w:r>
      <w:r>
        <w:rPr>
          <w:rFonts w:hint="eastAsia" w:ascii="Times New Roman" w:hAnsi="Times New Roman" w:eastAsia="仿宋_GB2312" w:cs="Times New Roman"/>
          <w:color w:val="000000" w:themeColor="text1"/>
          <w:szCs w:val="21"/>
          <w14:textFill>
            <w14:solidFill>
              <w14:schemeClr w14:val="tx1"/>
            </w14:solidFill>
          </w14:textFill>
        </w:rPr>
        <w:t>合同附件</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6</w:t>
      </w:r>
      <w:r>
        <w:rPr>
          <w:rFonts w:ascii="Times New Roman" w:hAnsi="Times New Roman" w:eastAsia="仿宋_GB2312" w:cs="Times New Roman"/>
          <w:color w:val="000000" w:themeColor="text1"/>
          <w:szCs w:val="21"/>
          <w14:textFill>
            <w14:solidFill>
              <w14:schemeClr w14:val="tx1"/>
            </w14:solidFill>
          </w14:textFill>
        </w:rPr>
        <w:t>）通用</w:t>
      </w:r>
      <w:r>
        <w:rPr>
          <w:rFonts w:hint="eastAsia" w:ascii="Times New Roman" w:hAnsi="Times New Roman" w:eastAsia="仿宋_GB2312" w:cs="Times New Roman"/>
          <w:color w:val="000000" w:themeColor="text1"/>
          <w:szCs w:val="21"/>
          <w14:textFill>
            <w14:solidFill>
              <w14:schemeClr w14:val="tx1"/>
            </w14:solidFill>
          </w14:textFill>
        </w:rPr>
        <w:t>合同</w:t>
      </w:r>
      <w:r>
        <w:rPr>
          <w:rFonts w:ascii="Times New Roman" w:hAnsi="Times New Roman" w:eastAsia="仿宋_GB2312" w:cs="Times New Roman"/>
          <w:color w:val="000000" w:themeColor="text1"/>
          <w:szCs w:val="21"/>
          <w14:textFill>
            <w14:solidFill>
              <w14:schemeClr w14:val="tx1"/>
            </w14:solidFill>
          </w14:textFill>
        </w:rPr>
        <w:t>条款；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（7）招标文件（包括补充、修改、澄清的文件、招标图纸、答疑纪要、工程量清单及说明等）；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w:t>
      </w:r>
      <w:r>
        <w:rPr>
          <w:rFonts w:hint="eastAsia" w:ascii="Times New Roman" w:hAnsi="Times New Roman" w:eastAsia="仿宋_GB2312" w:cs="Times New Roman"/>
          <w:color w:val="000000" w:themeColor="text1"/>
          <w:szCs w:val="21"/>
          <w14:textFill>
            <w14:solidFill>
              <w14:schemeClr w14:val="tx1"/>
            </w14:solidFill>
          </w14:textFill>
        </w:rPr>
        <w:t>投标文件及其附件</w:t>
      </w:r>
      <w:r>
        <w:rPr>
          <w:rFonts w:ascii="Times New Roman" w:hAnsi="Times New Roman" w:eastAsia="仿宋_GB2312" w:cs="Times New Roman"/>
          <w:color w:val="000000" w:themeColor="text1"/>
          <w:szCs w:val="21"/>
          <w14:textFill>
            <w14:solidFill>
              <w14:schemeClr w14:val="tx1"/>
            </w14:solidFill>
          </w14:textFill>
        </w:rPr>
        <w:t xml:space="preserve">（含评标期间的澄清文件和补充资料，以符合招标文件和经发包人书面同意者为准，但若投标文件中承包人承诺的义务、责任比招标文件和合同条款的规定更高更大、对发包人更有利者，以该等对发包人有利的承诺为准）；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（9）标准、</w:t>
      </w:r>
      <w:r>
        <w:rPr>
          <w:rFonts w:ascii="Times New Roman" w:hAnsi="Times New Roman" w:eastAsia="仿宋_GB2312" w:cs="Times New Roman"/>
          <w:color w:val="000000" w:themeColor="text1"/>
          <w:szCs w:val="21"/>
          <w:lang w:eastAsia="zh-Hans"/>
          <w14:textFill>
            <w14:solidFill>
              <w14:schemeClr w14:val="tx1"/>
            </w14:solidFill>
          </w14:textFill>
        </w:rPr>
        <w:t>规范及有关技术文件</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（10）施工设计图纸和专用条款约定的其他文件。</w:t>
      </w:r>
    </w:p>
    <w:p>
      <w:pPr>
        <w:spacing w:line="360" w:lineRule="exact"/>
        <w:ind w:firstLine="420" w:firstLineChars="200"/>
        <w:rPr>
          <w:rFonts w:ascii="Times New Roman" w:hAnsi="Times New Roman" w:eastAsia="仿宋_GB2312" w:cs="Times New Roman"/>
          <w:color w:val="000000" w:themeColor="text1"/>
          <w:szCs w:val="21"/>
          <w:lang w:val="en-GB"/>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以上文件均为本合同的组成部分，互为补充和解释。若合同文件中对本合同范围或承包人工作范围以及本工程质量、进度、安全等要求有不一致的，承包人应在施工前向发包人提出，除发包人明确指示承包人适用何种规定外，以对承包人义务、责任要求高者严者为准；合同文件对本合同范围或承包人工作范围有不一致的，以范围宽者为准；其他内容出现不一致的，除本合同另有明文规定外，按顺序排列在前者为准，同一顺序文件出现不一致的，以时间在后者为准；但经发包人认定承包人的有关承诺比顺序在前的文件对发包人更有利的，就该承诺事项以该特定承诺为准。当同一份文件中内容相互矛盾或冲突，按发包人的意见执行。标准、规范及有关技术文件之间不一致的，以更严格的为准。</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1.6 图纸和承包人文件</w:t>
      </w:r>
      <w:r>
        <w:rPr>
          <w:rFonts w:ascii="Times New Roman" w:hAnsi="Times New Roman" w:eastAsia="黑体" w:cs="Times New Roman"/>
          <w:color w:val="000000" w:themeColor="text1"/>
          <w:szCs w:val="21"/>
          <w14:textFill>
            <w14:solidFill>
              <w14:schemeClr w14:val="tx1"/>
            </w14:solidFill>
          </w14:textFill>
        </w:rPr>
        <w:tab/>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1.6.1 图纸的提供</w:t>
      </w:r>
      <w:r>
        <w:rPr>
          <w:rFonts w:hint="eastAsia" w:ascii="Times New Roman" w:hAnsi="Times New Roman" w:eastAsia="仿宋_GB2312" w:cs="Times New Roman"/>
          <w:color w:val="000000" w:themeColor="text1"/>
          <w:szCs w:val="21"/>
          <w14:textFill>
            <w14:solidFill>
              <w14:schemeClr w14:val="tx1"/>
            </w14:solidFill>
          </w14:textFill>
        </w:rPr>
        <w:t>和交底</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发包人向承包人提供图纸的期限：</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签订合同后</w:t>
      </w:r>
      <w:r>
        <w:rPr>
          <w:rFonts w:ascii="Times New Roman" w:hAnsi="Times New Roman" w:eastAsia="仿宋_GB2312" w:cs="Times New Roman"/>
          <w:b/>
          <w:bCs/>
          <w:snapToGrid w:val="0"/>
          <w:color w:val="000000" w:themeColor="text1"/>
          <w:kern w:val="0"/>
          <w:szCs w:val="21"/>
          <w:u w:val="single"/>
          <w14:textFill>
            <w14:solidFill>
              <w14:schemeClr w14:val="tx1"/>
            </w14:solidFill>
          </w14:textFill>
        </w:rPr>
        <w:t>7</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天内提供</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发包人向承包人提供图纸的数量：</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提供施工图纸</w:t>
      </w:r>
      <w:r>
        <w:rPr>
          <w:rFonts w:ascii="Times New Roman" w:hAnsi="Times New Roman" w:eastAsia="仿宋_GB2312" w:cs="Times New Roman"/>
          <w:b/>
          <w:bCs/>
          <w:snapToGrid w:val="0"/>
          <w:color w:val="000000" w:themeColor="text1"/>
          <w:kern w:val="0"/>
          <w:szCs w:val="21"/>
          <w:u w:val="single"/>
          <w14:textFill>
            <w14:solidFill>
              <w14:schemeClr w14:val="tx1"/>
            </w14:solidFill>
          </w14:textFill>
        </w:rPr>
        <w:t>5</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套，其中标准图集承包人自备；</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发包人向承包人提供图纸的内容：由</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设计人设计的本工程施工图纸,图纸编号为：         。</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1.6.4 承包人文件</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需要由承包人提供的文件，包括：</w:t>
      </w:r>
      <w:r>
        <w:rPr>
          <w:rFonts w:hint="eastAsia" w:ascii="Times New Roman" w:hAnsi="Times New Roman" w:eastAsia="仿宋_GB2312" w:cs="Times New Roman"/>
          <w:color w:val="000000" w:themeColor="text1"/>
          <w:szCs w:val="21"/>
          <w14:textFill>
            <w14:solidFill>
              <w14:schemeClr w14:val="tx1"/>
            </w14:solidFill>
          </w14:textFill>
        </w:rPr>
        <w:t>工程资料及档案等</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承包人提供的文件的期限为：</w:t>
      </w:r>
      <w:r>
        <w:rPr>
          <w:rFonts w:hint="eastAsia" w:ascii="Times New Roman" w:hAnsi="Times New Roman" w:eastAsia="仿宋_GB2312" w:cs="Times New Roman"/>
          <w:color w:val="000000" w:themeColor="text1"/>
          <w:szCs w:val="21"/>
          <w:u w:val="single"/>
          <w14:textFill>
            <w14:solidFill>
              <w14:schemeClr w14:val="tx1"/>
            </w14:solidFill>
          </w14:textFill>
        </w:rPr>
        <w:t>按发包人或监理人要求及工程进度需要</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承包人提供的文件的数量为：</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工程资料及档案6分，竣工图12份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承包人提供的文件的形式为：</w:t>
      </w:r>
      <w:r>
        <w:rPr>
          <w:rFonts w:hint="eastAsia" w:ascii="Times New Roman" w:hAnsi="Times New Roman" w:eastAsia="仿宋_GB2312" w:cs="Times New Roman"/>
          <w:color w:val="000000" w:themeColor="text1"/>
          <w:szCs w:val="21"/>
          <w:u w:val="single"/>
          <w14:textFill>
            <w14:solidFill>
              <w14:schemeClr w14:val="tx1"/>
            </w14:solidFill>
          </w14:textFill>
        </w:rPr>
        <w:t>除</w:t>
      </w:r>
      <w:r>
        <w:rPr>
          <w:rFonts w:ascii="Times New Roman" w:hAnsi="Times New Roman" w:eastAsia="仿宋_GB2312" w:cs="Times New Roman"/>
          <w:color w:val="000000" w:themeColor="text1"/>
          <w:szCs w:val="21"/>
          <w:u w:val="single"/>
          <w14:textFill>
            <w14:solidFill>
              <w14:schemeClr w14:val="tx1"/>
            </w14:solidFill>
          </w14:textFill>
        </w:rPr>
        <w:t>书面形式</w:t>
      </w:r>
      <w:r>
        <w:rPr>
          <w:rFonts w:hint="eastAsia" w:ascii="Times New Roman" w:hAnsi="Times New Roman" w:eastAsia="仿宋_GB2312" w:cs="Times New Roman"/>
          <w:color w:val="000000" w:themeColor="text1"/>
          <w:szCs w:val="21"/>
          <w:u w:val="single"/>
          <w14:textFill>
            <w14:solidFill>
              <w14:schemeClr w14:val="tx1"/>
            </w14:solidFill>
          </w14:textFill>
        </w:rPr>
        <w:t>，还应提供电子版（未加密的AUTOCAD的*.dwg的文件格式和签名版的PDF文件）</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发包人审批承包人文件的期限：</w:t>
      </w:r>
      <w:r>
        <w:rPr>
          <w:rFonts w:ascii="Times New Roman" w:hAnsi="Times New Roman" w:eastAsia="仿宋_GB2312" w:cs="Times New Roman"/>
          <w:color w:val="000000" w:themeColor="text1"/>
          <w:szCs w:val="21"/>
          <w:u w:val="single"/>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14工作日</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1.7 联络</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1.7.1除合同另有约定或合同履行过程中双方另有约定外，发包人和承包人应当在</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b/>
          <w:bCs/>
          <w:color w:val="000000" w:themeColor="text1"/>
          <w:szCs w:val="21"/>
          <w:u w:val="single"/>
          <w14:textFill>
            <w14:solidFill>
              <w14:schemeClr w14:val="tx1"/>
            </w14:solidFill>
          </w14:textFill>
        </w:rPr>
        <w:t>7</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天内将与合同有关的通知、批准、证明、证书、指示、指令、要求、请求、同意、意见、确定和决定等书面函件送达对方当事人</w:t>
      </w:r>
      <w:r>
        <w:rPr>
          <w:rFonts w:hint="eastAsia" w:ascii="Times New Roman" w:hAnsi="Times New Roman" w:eastAsia="仿宋_GB2312" w:cs="Times New Roman"/>
          <w:color w:val="000000" w:themeColor="text1"/>
          <w:kern w:val="0"/>
          <w:szCs w:val="21"/>
          <w14:textFill>
            <w14:solidFill>
              <w14:schemeClr w14:val="tx1"/>
            </w14:solidFill>
          </w14:textFill>
        </w:rPr>
        <w:t>，如事件紧急且迟延通知将给工程和/或对方当事人造成重大损失的，应在事件发生当天通知对方当事人。收件人地址或联系方式变更的，应及时通知对方；对方收到收件人地址、联系方式变更通知前已经按原先地址、联系方式发送的，依然有效。接收人在发出请求同意、批准、确认的文件时未做另外说明的，对方可以按请求文件发出的地址发送。</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1.7.2 发包人接收文件的地点：</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发包人指定的接收人为：</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承包人接收文件的地点：</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承包人指定的接收人为：</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监理人接收文件的地点：</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监理人指定的接收人为：</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1.7.3 双方约定：</w:t>
      </w:r>
    </w:p>
    <w:p>
      <w:pPr>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此外，承包人拒绝签收发包人当面送达的文件的，发包人可通过特快专递、航空挂号信函或有记录交付的其它形式，或以传真或其它电子通讯形式(在此情况下应通过特快专递服务、或有记录交付的其它形式发出确认副本)送达承包人或发至本合同协议书签章页确定的通讯地址，或发送给发包人以书面通知形式变更的其它地址或传真号码。前款所述通知或书面文件或其它通讯在下列情况下视为送达：</w:t>
      </w:r>
    </w:p>
    <w:p>
      <w:pPr>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(1)以特快专递服务、航空挂号信函，或有记录交付的其它形式发送的，发送后的72小时视为送达。</w:t>
      </w:r>
    </w:p>
    <w:p>
      <w:pPr>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(2)以传真或其它电子通讯发送的，发送后1小时即视为送达。</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1.10 交通运输</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bookmarkStart w:id="544" w:name="_Toc312677986"/>
      <w:bookmarkStart w:id="545" w:name="_Toc318581155"/>
      <w:bookmarkStart w:id="546" w:name="_Toc300934943"/>
      <w:bookmarkStart w:id="547" w:name="_Toc303539100"/>
      <w:bookmarkStart w:id="548" w:name="_Toc304295521"/>
      <w:r>
        <w:rPr>
          <w:rFonts w:ascii="Times New Roman" w:hAnsi="Times New Roman" w:eastAsia="仿宋_GB2312" w:cs="Times New Roman"/>
          <w:color w:val="000000" w:themeColor="text1"/>
          <w:szCs w:val="21"/>
          <w14:textFill>
            <w14:solidFill>
              <w14:schemeClr w14:val="tx1"/>
            </w14:solidFill>
          </w14:textFill>
        </w:rPr>
        <w:t>.10.1 出入现场的权利</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关于出入现场的权利的约定：</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承包人应根据施工需要，负责取得出入施工现场所需的批准手续和全部权利，以及取得因施工所需修建道路、桥梁以及其他基础设施的权利，并承担相关手续费用和建设费用（该费用均已包含在签约合同价中），发包人给予协助。</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kern w:val="0"/>
          <w:szCs w:val="21"/>
          <w14:textFill>
            <w14:solidFill>
              <w14:schemeClr w14:val="tx1"/>
            </w14:solidFill>
          </w14:textFill>
        </w:rPr>
      </w:pPr>
      <w:r>
        <w:rPr>
          <w:rFonts w:hint="eastAsia" w:ascii="Times New Roman" w:hAnsi="Times New Roman" w:eastAsia="仿宋_GB2312" w:cs="Times New Roman"/>
          <w:snapToGrid w:val="0"/>
          <w:color w:val="000000" w:themeColor="text1"/>
          <w:kern w:val="0"/>
          <w:szCs w:val="21"/>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985"/>
          <w:tab w:val="left" w:pos="0"/>
        </w:tabs>
        <w:adjustRightInd w:val="0"/>
        <w:snapToGrid w:val="0"/>
        <w:spacing w:line="360" w:lineRule="exact"/>
        <w:ind w:firstLine="447" w:firstLineChars="213"/>
        <w:rPr>
          <w:rFonts w:ascii="Times New Roman" w:hAnsi="Times New Roman" w:eastAsia="仿宋_GB2312" w:cs="Times New Roman"/>
          <w:snapToGrid w:val="0"/>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1.10.2</w:t>
      </w:r>
      <w:r>
        <w:rPr>
          <w:rFonts w:ascii="Times New Roman" w:hAnsi="Times New Roman" w:eastAsia="仿宋_GB2312" w:cs="Times New Roman"/>
          <w:snapToGrid w:val="0"/>
          <w:color w:val="000000" w:themeColor="text1"/>
          <w:kern w:val="0"/>
          <w:szCs w:val="21"/>
          <w14:textFill>
            <w14:solidFill>
              <w14:schemeClr w14:val="tx1"/>
            </w14:solidFill>
          </w14:textFill>
        </w:rPr>
        <w:t xml:space="preserve"> 场外交通</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场外交通状况以本合同签订时的现状为准，承包人确认在签订本合同时已仔细考察、了解了场外交通情况(含场外交通设施的技术参数和具体条件等)，并同意自行承担其相关风险。承包人应遵守有关交通法规，严格按照道路和桥梁的限制荷载行驶，执行有关道路限速、限行、禁止超载的规定，并配合交通管理部门的监督和检查。场外交通设施无法满足工程施工需要的，由承包人负责完善并承担相关费用（该费用均已包含在签约合同价中）。</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kern w:val="0"/>
          <w:szCs w:val="21"/>
          <w:u w:val="single"/>
          <w:lang w:val="en-GB"/>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特别说明：本合同中凡注明由承包人承担费用的，该费用均已包含在签约合同价中。</w:t>
      </w:r>
      <w:bookmarkEnd w:id="544"/>
      <w:bookmarkEnd w:id="545"/>
      <w:bookmarkEnd w:id="546"/>
      <w:bookmarkEnd w:id="547"/>
      <w:bookmarkEnd w:id="548"/>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bookmarkStart w:id="549" w:name="_Toc303539101"/>
      <w:bookmarkStart w:id="550" w:name="_Toc304295522"/>
      <w:bookmarkStart w:id="551" w:name="_Toc312677987"/>
      <w:bookmarkStart w:id="552" w:name="_Toc318581156"/>
      <w:bookmarkStart w:id="553" w:name="_Toc300934944"/>
      <w:r>
        <w:rPr>
          <w:rFonts w:ascii="Times New Roman" w:hAnsi="Times New Roman" w:eastAsia="仿宋_GB2312" w:cs="Times New Roman"/>
          <w:color w:val="000000" w:themeColor="text1"/>
          <w:szCs w:val="21"/>
          <w14:textFill>
            <w14:solidFill>
              <w14:schemeClr w14:val="tx1"/>
            </w14:solidFill>
          </w14:textFill>
        </w:rPr>
        <w:t>.10.3 场内交通</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关于场外交通和场内交通的边界的约定：</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按照规划红线范围界定</w:t>
      </w:r>
      <w:r>
        <w:rPr>
          <w:rFonts w:ascii="Times New Roman" w:hAnsi="Times New Roman" w:eastAsia="仿宋_GB2312" w:cs="Times New Roman"/>
          <w:color w:val="000000" w:themeColor="text1"/>
          <w:szCs w:val="21"/>
          <w14:textFill>
            <w14:solidFill>
              <w14:schemeClr w14:val="tx1"/>
            </w14:solidFill>
          </w14:textFill>
        </w:rPr>
        <w:t>。</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关于发包人向承包人免费提供满足工程施工需要的场内道路和交通设施的约定：</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发包人提供的场内交通状况以本合同签订时的现状为准，承包人确认在签订本合同时已仔细考察、了解了场内交通情况，并同意自行承担其相关风险，场内交通设施无法满足工程施工需要的，由承包人负责完善并承担相关费用。因承包人使用造成发包人提供的相关设施损坏的，承包人应负责修复，并承担相关费用。</w:t>
      </w:r>
      <w:bookmarkEnd w:id="549"/>
      <w:bookmarkEnd w:id="550"/>
      <w:bookmarkEnd w:id="551"/>
      <w:bookmarkEnd w:id="552"/>
      <w:bookmarkEnd w:id="553"/>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bookmarkStart w:id="554" w:name="_Toc318581157"/>
      <w:r>
        <w:rPr>
          <w:rFonts w:ascii="Times New Roman" w:hAnsi="Times New Roman" w:eastAsia="仿宋_GB2312" w:cs="Times New Roman"/>
          <w:color w:val="000000" w:themeColor="text1"/>
          <w:szCs w:val="21"/>
          <w14:textFill>
            <w14:solidFill>
              <w14:schemeClr w14:val="tx1"/>
            </w14:solidFill>
          </w14:textFill>
        </w:rPr>
        <w:t>1.10.4 超大件和超重件的运输</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运输超大件或超重件所需的道路和桥梁临时加固改造费用和其他有关费用由</w:t>
      </w:r>
      <w:r>
        <w:rPr>
          <w:rFonts w:ascii="Times New Roman" w:hAnsi="Times New Roman" w:eastAsia="仿宋_GB2312" w:cs="Times New Roman"/>
          <w:color w:val="000000" w:themeColor="text1"/>
          <w:szCs w:val="21"/>
          <w:u w:val="single"/>
          <w14:textFill>
            <w14:solidFill>
              <w14:schemeClr w14:val="tx1"/>
            </w14:solidFill>
          </w14:textFill>
        </w:rPr>
        <w:t xml:space="preserve"> 承包人 </w:t>
      </w:r>
      <w:r>
        <w:rPr>
          <w:rFonts w:ascii="Times New Roman" w:hAnsi="Times New Roman" w:eastAsia="仿宋_GB2312" w:cs="Times New Roman"/>
          <w:color w:val="000000" w:themeColor="text1"/>
          <w:szCs w:val="21"/>
          <w14:textFill>
            <w14:solidFill>
              <w14:schemeClr w14:val="tx1"/>
            </w14:solidFill>
          </w14:textFill>
        </w:rPr>
        <w:t>承担。</w:t>
      </w:r>
      <w:bookmarkEnd w:id="554"/>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1.10.7 因气候变化或施工现场内外环境、交通组织、交叉施工等原因给承包人造成的任何支出和损失均由承包人承担，承包人不得以此向发包人要求增加费用。</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1.11 知识产权</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ascii="Times New Roman" w:hAnsi="Times New Roman" w:eastAsia="仿宋_GB2312" w:cs="Times New Roman"/>
          <w:color w:val="000000" w:themeColor="text1"/>
          <w:szCs w:val="21"/>
          <w:u w:val="single"/>
          <w14:textFill>
            <w14:solidFill>
              <w14:schemeClr w14:val="tx1"/>
            </w14:solidFill>
          </w14:textFill>
        </w:rPr>
        <w:t>归发包人</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关于发包人提供的上述文件的使用限制的要求：</w:t>
      </w:r>
      <w:r>
        <w:rPr>
          <w:rFonts w:ascii="Times New Roman" w:hAnsi="Times New Roman" w:eastAsia="仿宋_GB2312" w:cs="Times New Roman"/>
          <w:color w:val="000000" w:themeColor="text1"/>
          <w:szCs w:val="21"/>
          <w:u w:val="single"/>
          <w14:textFill>
            <w14:solidFill>
              <w14:schemeClr w14:val="tx1"/>
            </w14:solidFill>
          </w14:textFill>
        </w:rPr>
        <w:t xml:space="preserve"> 按通用合同条款约定执行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    1.11.2 关于承包人为实施工程所编制文件的著作权的归属：</w:t>
      </w:r>
      <w:r>
        <w:rPr>
          <w:rFonts w:hint="eastAsia" w:ascii="Times New Roman" w:hAnsi="Times New Roman" w:eastAsia="仿宋_GB2312" w:cs="Times New Roman"/>
          <w:color w:val="000000" w:themeColor="text1"/>
          <w:szCs w:val="21"/>
          <w:u w:val="single"/>
          <w14:textFill>
            <w14:solidFill>
              <w14:schemeClr w14:val="tx1"/>
            </w14:solidFill>
          </w14:textFill>
        </w:rPr>
        <w:t>承包人在合同履行过程中编制或获取的、由承包人分包的分包单位及第三方机构等提供或编制的与本工程有关的所有文件的知识产权归发包人所有。发包人拥有在任何时间、任何用途、采用任何方式合法使用本条约定文件资料的权利。所有由承包人提供的与合同工作有关的图纸、设计、规格、计算以及其他数据和信息的知识产权归属发包人享有，且发包人享用完全、独立的使用和修改权；承包人享有署名权</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关于承包人提供的上述文件的使用限制的要求：</w:t>
      </w:r>
      <w:r>
        <w:rPr>
          <w:rFonts w:ascii="Times New Roman" w:hAnsi="Times New Roman" w:eastAsia="仿宋_GB2312" w:cs="Times New Roman"/>
          <w:color w:val="000000" w:themeColor="text1"/>
          <w:szCs w:val="21"/>
          <w:u w:val="single"/>
          <w14:textFill>
            <w14:solidFill>
              <w14:schemeClr w14:val="tx1"/>
            </w14:solidFill>
          </w14:textFill>
        </w:rPr>
        <w:t xml:space="preserve"> 按通用合同条款约定执行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1.11.4 承包人在施工过程中所采用的专利、专有技术、技术秘密的使用费的承担方式：</w:t>
      </w:r>
      <w:r>
        <w:rPr>
          <w:rFonts w:ascii="Times New Roman" w:hAnsi="Times New Roman" w:eastAsia="仿宋_GB2312" w:cs="Times New Roman"/>
          <w:color w:val="000000" w:themeColor="text1"/>
          <w:szCs w:val="21"/>
          <w:u w:val="single"/>
          <w14:textFill>
            <w14:solidFill>
              <w14:schemeClr w14:val="tx1"/>
            </w14:solidFill>
          </w14:textFill>
        </w:rPr>
        <w:t>按通用合同条款约定执行</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1.13工程量清单错误的修正</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出现工程量清单错误时，是否调整合同价格：发包人认为确属合理可调范围的，按发包人意见调整 。</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允许调整合同价格的工程量偏差范围：因非承包人原因引起分部分项工程量增减，当工程量清单项目工程量的变化幅度超过15%，且该清单实际工程量乘以清单综合单价超过其所在单位工程分部分项工程费用的1%时，应由受益方提出工程价款调整要求；工程量增加的，增加部分的工程量的综合单价予以调低；工程量减少的，减少后剩余工程量的综合单价予以调高。工程量偏差项目合同价格调整参考以下公式：</w:t>
      </w:r>
      <w:r>
        <w:rPr>
          <w:rFonts w:ascii="Times New Roman" w:hAnsi="Times New Roman" w:eastAsia="仿宋_GB2312" w:cs="Times New Roman"/>
          <w:color w:val="000000" w:themeColor="text1"/>
          <w:szCs w:val="21"/>
          <w:u w:val="single"/>
          <w14:textFill>
            <w14:solidFill>
              <w14:schemeClr w14:val="tx1"/>
            </w14:solidFill>
          </w14:textFill>
        </w:rPr>
        <w:br w:type="textWrapping"/>
      </w:r>
      <w:r>
        <w:rPr>
          <w:rFonts w:ascii="Times New Roman" w:hAnsi="Times New Roman" w:eastAsia="仿宋_GB2312" w:cs="Times New Roman"/>
          <w:color w:val="000000" w:themeColor="text1"/>
          <w:szCs w:val="21"/>
          <w:u w:val="single"/>
          <w14:textFill>
            <w14:solidFill>
              <w14:schemeClr w14:val="tx1"/>
            </w14:solidFill>
          </w14:textFill>
        </w:rPr>
        <w:t xml:space="preserve">    1）当Q</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＞1.15Q</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时，S=1.15Q</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+（Q</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-1.15 Q</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其中，若P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×(1+15%)，P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 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若P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×(1+15%)，P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 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×(1+15%)</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2）当Q</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＜0.85 Q</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时，S= Q</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其中，若P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×(1-L)×(1-15%)，P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 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若P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×(1-L)×(1-15%)，P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×(1-L)×(1-15%)</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3）其他情况，合同价格不调整。</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上述公式中，S为调整后的某一分项工程合价；</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Q</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为经双方确认实际完成的工程量；</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Q</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为合同清单工程量；</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为合同清单综合单价；</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为按最终完成工程量重新调整后的综合单价；</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P</w:t>
      </w:r>
      <w:r>
        <w:rPr>
          <w:rFonts w:ascii="Times New Roman" w:hAnsi="Times New Roman" w:eastAsia="仿宋_GB2312" w:cs="Times New Roman"/>
          <w:color w:val="000000" w:themeColor="text1"/>
          <w:szCs w:val="21"/>
          <w:u w:val="single"/>
          <w:vertAlign w:val="subscript"/>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为发包人招标控制价相应项目中的综合单价；</w:t>
      </w:r>
    </w:p>
    <w:p>
      <w:pPr>
        <w:tabs>
          <w:tab w:val="left" w:pos="-1985"/>
          <w:tab w:val="left" w:pos="0"/>
        </w:tabs>
        <w:adjustRightInd w:val="0"/>
        <w:snapToGrid w:val="0"/>
        <w:spacing w:line="360" w:lineRule="exact"/>
        <w:ind w:left="420" w:left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L为承包人报价浮动率，L=(1-中标价/招标控制价)×100%，下同。</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当工程量清单项目工程量的偏差超过15%时，因承包人采用不平衡报价，导致按上述原则调整单价后总价高于市场总价10万元以上（含本数）时，该清单项目视为变更，按照第10.4条变更估价原则中“没有适用或类似于变更工程的综合单价”的情况重新确定该清单项目的综合单价。</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555" w:name="_Toc407728645"/>
      <w:bookmarkStart w:id="556" w:name="_Toc19314"/>
      <w:bookmarkStart w:id="557" w:name="_Toc25707"/>
      <w:r>
        <w:rPr>
          <w:rFonts w:ascii="Times New Roman" w:hAnsi="Times New Roman" w:eastAsia="黑体" w:cs="Times New Roman"/>
          <w:b w:val="0"/>
          <w:color w:val="000000" w:themeColor="text1"/>
          <w:sz w:val="21"/>
          <w:szCs w:val="21"/>
          <w14:textFill>
            <w14:solidFill>
              <w14:schemeClr w14:val="tx1"/>
            </w14:solidFill>
          </w14:textFill>
        </w:rPr>
        <w:t>2</w:t>
      </w:r>
      <w:bookmarkStart w:id="558" w:name="_Toc292559867"/>
      <w:bookmarkStart w:id="559" w:name="_Toc297048343"/>
      <w:bookmarkStart w:id="560" w:name="_Toc296346658"/>
      <w:bookmarkStart w:id="561" w:name="_Toc296891197"/>
      <w:bookmarkStart w:id="562" w:name="_Toc296503157"/>
      <w:bookmarkStart w:id="563" w:name="_Toc292559362"/>
      <w:bookmarkStart w:id="564" w:name="_Toc296347156"/>
      <w:bookmarkStart w:id="565" w:name="_Toc297120457"/>
      <w:bookmarkStart w:id="566" w:name="_Toc296944496"/>
      <w:bookmarkStart w:id="567" w:name="_Toc296890985"/>
      <w:r>
        <w:rPr>
          <w:rFonts w:ascii="Times New Roman" w:hAnsi="Times New Roman" w:eastAsia="黑体" w:cs="Times New Roman"/>
          <w:b w:val="0"/>
          <w:color w:val="000000" w:themeColor="text1"/>
          <w:sz w:val="21"/>
          <w:szCs w:val="21"/>
          <w14:textFill>
            <w14:solidFill>
              <w14:schemeClr w14:val="tx1"/>
            </w14:solidFill>
          </w14:textFill>
        </w:rPr>
        <w:t>. 发包人</w:t>
      </w:r>
      <w:bookmarkEnd w:id="555"/>
      <w:bookmarkEnd w:id="556"/>
      <w:bookmarkEnd w:id="557"/>
      <w:bookmarkEnd w:id="558"/>
      <w:bookmarkEnd w:id="559"/>
      <w:bookmarkEnd w:id="560"/>
      <w:bookmarkEnd w:id="561"/>
      <w:bookmarkEnd w:id="562"/>
      <w:bookmarkEnd w:id="563"/>
      <w:bookmarkEnd w:id="564"/>
      <w:bookmarkEnd w:id="565"/>
      <w:bookmarkEnd w:id="566"/>
      <w:bookmarkEnd w:id="567"/>
    </w:p>
    <w:p>
      <w:pPr>
        <w:spacing w:after="120" w:line="360" w:lineRule="exact"/>
        <w:ind w:firstLine="420" w:firstLineChars="200"/>
        <w:rPr>
          <w:rFonts w:ascii="Times New Roman" w:hAnsi="Times New Roman" w:eastAsia="黑体" w:cs="Times New Roman"/>
          <w:color w:val="000000" w:themeColor="text1"/>
          <w:szCs w:val="21"/>
          <w:lang w:val="en-GB"/>
          <w14:textFill>
            <w14:solidFill>
              <w14:schemeClr w14:val="tx1"/>
            </w14:solidFill>
          </w14:textFill>
        </w:rPr>
      </w:pPr>
      <w:r>
        <w:rPr>
          <w:rFonts w:ascii="Times New Roman" w:hAnsi="Times New Roman" w:eastAsia="黑体" w:cs="Times New Roman"/>
          <w:color w:val="000000" w:themeColor="text1"/>
          <w:szCs w:val="21"/>
          <w:lang w:val="en-GB"/>
          <w14:textFill>
            <w14:solidFill>
              <w14:schemeClr w14:val="tx1"/>
            </w14:solidFill>
          </w14:textFill>
        </w:rPr>
        <w:t>2.1许可或批准</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通用合同条款2</w:t>
      </w: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款修改为：</w:t>
      </w:r>
      <w:r>
        <w:rPr>
          <w:rFonts w:ascii="Times New Roman" w:hAnsi="Times New Roman" w:eastAsia="仿宋_GB2312" w:cs="Times New Roman"/>
          <w:color w:val="000000" w:themeColor="text1"/>
          <w:szCs w:val="21"/>
          <w:u w:val="singl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因发包人原因未能及时办理完毕前述许可、批准或备案，工期相应顺延，但不给予任何费用补偿。</w:t>
      </w:r>
    </w:p>
    <w:p>
      <w:pPr>
        <w:tabs>
          <w:tab w:val="left" w:pos="-1985"/>
          <w:tab w:val="left" w:pos="0"/>
        </w:tabs>
        <w:adjustRightInd w:val="0"/>
        <w:snapToGrid w:val="0"/>
        <w:spacing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2.2 发包人代表</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发包人代表：</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姓    名：</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szCs w:val="21"/>
          <w14:textFill>
            <w14:solidFill>
              <w14:schemeClr w14:val="tx1"/>
            </w14:solidFill>
          </w14:textFill>
        </w:rPr>
        <w:t>；身份证号：</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职    务：</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szCs w:val="21"/>
          <w14:textFill>
            <w14:solidFill>
              <w14:schemeClr w14:val="tx1"/>
            </w14:solidFill>
          </w14:textFill>
        </w:rPr>
        <w:t>；联系电话：</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通信地址：</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p>
    <w:p>
      <w:pPr>
        <w:spacing w:line="360" w:lineRule="exact"/>
        <w:ind w:firstLine="420" w:firstLineChars="200"/>
        <w:rPr>
          <w:rFonts w:ascii="Times New Roman" w:hAnsi="Times New Roman" w:eastAsia="仿宋_GB2312" w:cs="Times New Roman"/>
          <w:b/>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发包人对发包人代表的授权范围如下：</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发包人代表负责工程建设的内外部关系协调，对工程建设进行监督管理，对合同内容的任何修订、增加或减少项目、款项的支付、设计变更与工程签证、工程量的确认等，需经过发包人认可，并加盖发包人公章方可生效</w:t>
      </w:r>
      <w:r>
        <w:rPr>
          <w:rFonts w:hint="eastAsia"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2.4 施工现场、施工条件和基础资料的提供</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2.4.1 提供施工现场</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关于发包人移交施工现场的期限要求：</w:t>
      </w:r>
      <w:r>
        <w:rPr>
          <w:rFonts w:ascii="Times New Roman" w:hAnsi="Times New Roman" w:eastAsia="仿宋_GB2312" w:cs="Times New Roman"/>
          <w:snapToGrid w:val="0"/>
          <w:color w:val="000000" w:themeColor="text1"/>
          <w:szCs w:val="21"/>
          <w:u w:val="single"/>
          <w14:textFill>
            <w14:solidFill>
              <w14:schemeClr w14:val="tx1"/>
            </w14:solidFill>
          </w14:textFill>
        </w:rPr>
        <w:t>发包人根据实际情况移交或分批移交施工现场。承包人应无条件接受进场日期当天的现场实况，妥善处理施工现场与本工程项目无关的其他物品等，</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相关费用均已含在签约合同价中。</w:t>
      </w:r>
      <w:r>
        <w:rPr>
          <w:rFonts w:ascii="Times New Roman" w:hAnsi="Times New Roman" w:eastAsia="仿宋_GB2312" w:cs="Times New Roman"/>
          <w:snapToGrid w:val="0"/>
          <w:color w:val="000000" w:themeColor="text1"/>
          <w:szCs w:val="21"/>
          <w:u w:val="single"/>
          <w14:textFill>
            <w14:solidFill>
              <w14:schemeClr w14:val="tx1"/>
            </w14:solidFill>
          </w14:textFill>
        </w:rPr>
        <w:t>但撤离物品应事先告知发包人，且不应损害发包人或其他人的财产。</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2.4.2 提供施工条件</w:t>
      </w:r>
    </w:p>
    <w:p>
      <w:pPr>
        <w:spacing w:line="360" w:lineRule="exact"/>
        <w:ind w:firstLine="420" w:firstLineChars="200"/>
        <w:rPr>
          <w:rFonts w:ascii="Times New Roman" w:hAnsi="Times New Roman" w:eastAsia="仿宋_GB2312" w:cs="Times New Roman"/>
          <w:b/>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关于发包人应负责提供施工所需要的条件，包括：</w:t>
      </w:r>
      <w:r>
        <w:rPr>
          <w:rFonts w:hint="eastAsia" w:ascii="Times New Roman" w:hAnsi="Times New Roman" w:eastAsia="仿宋_GB2312" w:cs="Times New Roman"/>
          <w:color w:val="000000" w:themeColor="text1"/>
          <w:szCs w:val="21"/>
          <w14:textFill>
            <w14:solidFill>
              <w14:schemeClr w14:val="tx1"/>
            </w14:solidFill>
          </w14:textFill>
        </w:rPr>
        <w:t>发包人按开标前场地现状提供给承包人，承包人应自行查勘，并按合同约定时间进场组织项目实施。</w:t>
      </w:r>
      <w:r>
        <w:rPr>
          <w:rFonts w:ascii="Times New Roman" w:hAnsi="Times New Roman" w:eastAsia="仿宋_GB2312" w:cs="Times New Roman"/>
          <w:snapToGrid w:val="0"/>
          <w:color w:val="000000" w:themeColor="text1"/>
          <w:szCs w:val="21"/>
          <w:u w:val="single"/>
          <w14:textFill>
            <w14:solidFill>
              <w14:schemeClr w14:val="tx1"/>
            </w14:solidFill>
          </w14:textFill>
        </w:rPr>
        <w:t>开工前，提供施工所需的用水、用电、电讯线路接驳点，由承包人自行接至施工场地，有关费用包括后续施工期间的相关使用费均已含在签约合同价中。其它施工所需条件全部由承包人自行解决</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，承包人不得以场地和工作条件不符合施工条件为由要求延期开工或进行索赔</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2.4.3 提供基础资料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通用合同条款2.4.3项修改为：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发包人应当在移交施工现场前向承包人提供已有的施工现场及工程施工所必需的毗邻区域内供水、排水、供电、供气、供热、通信、广播电视等地下管线资料，气象和水文观测资料，地质勘察资料，相邻建筑物、构筑物和地下工程等有关基础资料。如有不足，承包人应及时提出。承包人有义务对所有基础资料的真实性、准确性和完整性进行复核确认，不得以资料不齐全、不真实、不准确等向发包人提出索赔。发包人向承包人提供的有关现场的所有基础资料和数据，是发包人现有的能供承包人利用的资料，发包人对承包人由此而做出的理解、推论、结论和决策等无需承担任何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2.4.4逾期提供的责任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因发包人原因未能按合同约定及时向承包人提供施工现场、施工条件、基础资料累计超过15天的，工期顺延，</w:t>
      </w:r>
      <w:r>
        <w:rPr>
          <w:rFonts w:hint="eastAsia" w:ascii="Times New Roman" w:hAnsi="Times New Roman" w:eastAsia="仿宋_GB2312" w:cs="Times New Roman"/>
          <w:color w:val="000000" w:themeColor="text1"/>
          <w:kern w:val="0"/>
          <w:szCs w:val="21"/>
          <w:lang w:val="en-GB"/>
          <w14:textFill>
            <w14:solidFill>
              <w14:schemeClr w14:val="tx1"/>
            </w14:solidFill>
          </w14:textFill>
        </w:rPr>
        <w:t>费用不予补偿</w:t>
      </w:r>
      <w:r>
        <w:rPr>
          <w:rFonts w:ascii="Times New Roman" w:hAnsi="Times New Roman" w:eastAsia="仿宋_GB2312" w:cs="Times New Roman"/>
          <w:color w:val="000000" w:themeColor="text1"/>
          <w:kern w:val="0"/>
          <w:szCs w:val="21"/>
          <w:lang w:val="en-GB"/>
          <w14:textFill>
            <w14:solidFill>
              <w14:schemeClr w14:val="tx1"/>
            </w14:solidFill>
          </w14:textFill>
        </w:rPr>
        <w:t>。工期具体顺延天数，由双方根据实际情况确定。</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2.5 资金来源证明及支付担保</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发包人无需向承包人提供资金来源证明及支付担保。</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568" w:name="_Toc407728646"/>
      <w:bookmarkStart w:id="569" w:name="_Toc29324"/>
      <w:bookmarkStart w:id="570" w:name="_Toc3944"/>
      <w:r>
        <w:rPr>
          <w:rFonts w:ascii="Times New Roman" w:hAnsi="Times New Roman" w:eastAsia="黑体" w:cs="Times New Roman"/>
          <w:b w:val="0"/>
          <w:color w:val="000000" w:themeColor="text1"/>
          <w:sz w:val="21"/>
          <w:szCs w:val="21"/>
          <w14:textFill>
            <w14:solidFill>
              <w14:schemeClr w14:val="tx1"/>
            </w14:solidFill>
          </w14:textFill>
        </w:rPr>
        <w:t>3</w:t>
      </w:r>
      <w:bookmarkStart w:id="571" w:name="_Toc297048344"/>
      <w:bookmarkStart w:id="572" w:name="_Toc292559868"/>
      <w:bookmarkStart w:id="573" w:name="_Toc296347157"/>
      <w:bookmarkStart w:id="574" w:name="_Toc297120458"/>
      <w:bookmarkStart w:id="575" w:name="_Toc296503158"/>
      <w:bookmarkStart w:id="576" w:name="_Toc296890986"/>
      <w:bookmarkStart w:id="577" w:name="_Toc296891198"/>
      <w:bookmarkStart w:id="578" w:name="_Toc296944497"/>
      <w:bookmarkStart w:id="579" w:name="_Toc296346659"/>
      <w:bookmarkStart w:id="580" w:name="_Toc292559363"/>
      <w:r>
        <w:rPr>
          <w:rFonts w:ascii="Times New Roman" w:hAnsi="Times New Roman" w:eastAsia="黑体" w:cs="Times New Roman"/>
          <w:b w:val="0"/>
          <w:color w:val="000000" w:themeColor="text1"/>
          <w:sz w:val="21"/>
          <w:szCs w:val="21"/>
          <w14:textFill>
            <w14:solidFill>
              <w14:schemeClr w14:val="tx1"/>
            </w14:solidFill>
          </w14:textFill>
        </w:rPr>
        <w:t>. 承包人</w:t>
      </w:r>
      <w:bookmarkEnd w:id="568"/>
      <w:bookmarkEnd w:id="569"/>
      <w:bookmarkEnd w:id="570"/>
      <w:bookmarkEnd w:id="571"/>
      <w:bookmarkEnd w:id="572"/>
      <w:bookmarkEnd w:id="573"/>
      <w:bookmarkEnd w:id="574"/>
      <w:bookmarkEnd w:id="575"/>
      <w:bookmarkEnd w:id="576"/>
      <w:bookmarkEnd w:id="577"/>
      <w:bookmarkEnd w:id="578"/>
      <w:bookmarkEnd w:id="579"/>
      <w:bookmarkEnd w:id="580"/>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3.1 承包人的一般义务</w:t>
      </w:r>
    </w:p>
    <w:p>
      <w:pPr>
        <w:spacing w:line="360" w:lineRule="exact"/>
        <w:ind w:firstLine="420" w:firstLineChars="200"/>
        <w:jc w:val="left"/>
        <w:rPr>
          <w:rFonts w:ascii="Times New Roman" w:hAnsi="Times New Roman" w:eastAsia="仿宋_GB2312" w:cs="Times New Roman"/>
          <w:color w:val="000000" w:themeColor="text1"/>
          <w:szCs w:val="21"/>
          <w:lang w:val="en-GB"/>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w:t>
      </w:r>
      <w:r>
        <w:rPr>
          <w:rFonts w:ascii="Times New Roman" w:hAnsi="Times New Roman" w:eastAsia="仿宋_GB2312" w:cs="Times New Roman"/>
          <w:color w:val="000000" w:themeColor="text1"/>
          <w:szCs w:val="21"/>
          <w14:textFill>
            <w14:solidFill>
              <w14:schemeClr w14:val="tx1"/>
            </w14:solidFill>
          </w14:textFill>
        </w:rPr>
        <w:t>承包人提交的竣工资料的内容：</w:t>
      </w:r>
      <w:r>
        <w:rPr>
          <w:rFonts w:ascii="Times New Roman" w:hAnsi="Times New Roman" w:eastAsia="仿宋_GB2312" w:cs="Times New Roman"/>
          <w:color w:val="000000" w:themeColor="text1"/>
          <w:szCs w:val="21"/>
          <w:u w:val="single"/>
          <w14:textFill>
            <w14:solidFill>
              <w14:schemeClr w14:val="tx1"/>
            </w14:solidFill>
          </w14:textFill>
        </w:rPr>
        <w:t>按本专用合同条款13.2.1约定执行。</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承包人需要提交的竣工资料套数：</w:t>
      </w:r>
      <w:r>
        <w:rPr>
          <w:rFonts w:ascii="Times New Roman" w:hAnsi="Times New Roman" w:eastAsia="仿宋_GB2312" w:cs="Times New Roman"/>
          <w:color w:val="000000" w:themeColor="text1"/>
          <w:szCs w:val="21"/>
          <w:u w:val="single"/>
          <w14:textFill>
            <w14:solidFill>
              <w14:schemeClr w14:val="tx1"/>
            </w14:solidFill>
          </w14:textFill>
        </w:rPr>
        <w:t xml:space="preserve">  按本专用合同条款13.2.1约定执行</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承包人提交的竣工资料的费用承担：</w:t>
      </w:r>
      <w:r>
        <w:rPr>
          <w:rFonts w:ascii="Times New Roman" w:hAnsi="Times New Roman" w:eastAsia="仿宋_GB2312" w:cs="Times New Roman"/>
          <w:color w:val="000000" w:themeColor="text1"/>
          <w:szCs w:val="21"/>
          <w:u w:val="single"/>
          <w14:textFill>
            <w14:solidFill>
              <w14:schemeClr w14:val="tx1"/>
            </w14:solidFill>
          </w14:textFill>
        </w:rPr>
        <w:t xml:space="preserve">   承包人自行承担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承包人提交的竣工资料移交时间：</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按本专用合同条款</w:t>
      </w:r>
      <w:r>
        <w:rPr>
          <w:rFonts w:ascii="Times New Roman" w:hAnsi="Times New Roman" w:eastAsia="仿宋_GB2312" w:cs="Times New Roman"/>
          <w:color w:val="000000" w:themeColor="text1"/>
          <w:szCs w:val="21"/>
          <w:u w:val="single"/>
          <w14:textFill>
            <w14:solidFill>
              <w14:schemeClr w14:val="tx1"/>
            </w14:solidFill>
          </w14:textFill>
        </w:rPr>
        <w:t>13.2.1</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约定执行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承包人提交的竣工资料形式要求：</w:t>
      </w:r>
      <w:r>
        <w:rPr>
          <w:rFonts w:ascii="Times New Roman" w:hAnsi="Times New Roman" w:eastAsia="仿宋_GB2312" w:cs="Times New Roman"/>
          <w:color w:val="000000" w:themeColor="text1"/>
          <w:szCs w:val="21"/>
          <w:u w:val="single"/>
          <w14:textFill>
            <w14:solidFill>
              <w14:schemeClr w14:val="tx1"/>
            </w14:solidFill>
          </w14:textFill>
        </w:rPr>
        <w:t xml:space="preserve">  书面及电子文档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（10）承包人应履行的其他义务：</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91</w:t>
      </w:r>
      <w:r>
        <w:rPr>
          <w:rFonts w:ascii="Times New Roman" w:hAnsi="Times New Roman" w:eastAsia="仿宋_GB2312" w:cs="Times New Roman"/>
          <w:color w:val="000000" w:themeColor="text1"/>
          <w:szCs w:val="21"/>
          <w:u w:val="single"/>
          <w14:textFill>
            <w14:solidFill>
              <w14:schemeClr w14:val="tx1"/>
            </w14:solidFill>
          </w14:textFill>
        </w:rPr>
        <w:t>.承包人在履行合同过程中应遵守法律、法规和地方规章，并保证发包人免于承担因承包人违反法律、法规和地方规章而引起的任何责任。若承包人使发包人蒙受损失的，承包人须予全额赔偿，引起的其他责任也由承包人承担。承包人应遵守国家、省、市有关社会信用体系建设工作的法律法规和部门规章，严格执行信用承诺制度，违背信用承诺约定时，承担违约责任，并依法承担相应法律责任。</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承包人应合理安排施工计划，主动协调各专业施工单位的工作，避免施工冲突、互相干扰或做不必要的开挖、修补等，按发包人要求提交工程进度报告和进度计划。因承包人原因直接或间接地影响其他施工单位施工或难以与其他施工单位相配合、有关工程因此需要进行更改、修复或延期的，全部费用和责任由承包人承担，将从本合同应付价款内扣除相应价款。</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3</w:t>
      </w:r>
      <w:r>
        <w:rPr>
          <w:rFonts w:ascii="Times New Roman" w:hAnsi="Times New Roman" w:eastAsia="仿宋_GB2312" w:cs="Times New Roman"/>
          <w:color w:val="000000" w:themeColor="text1"/>
          <w:szCs w:val="21"/>
          <w:u w:val="single"/>
          <w14:textFill>
            <w14:solidFill>
              <w14:schemeClr w14:val="tx1"/>
            </w14:solidFill>
          </w14:textFill>
        </w:rPr>
        <w:t>.承包人需按图纸要求或发包人的通知完成设备安装需要的土建预留及预埋件施工，部分预留孔需要打凿，包括但不限于设备安装空间、管线等穿过楼板、结构墙、梁等洞口，对预留孔洞施工完成后（套管以外部分）及时补塞孔洞，并满足防堵塞、防水、防火等要求。负责设备吊装、安装时开墙洞及墙体恢复的施工，承担各专业施工完成后地面、楼面、墙面的修补工作。该等工作的费用已包含在签约合同价中，不另行计付。</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4</w:t>
      </w:r>
      <w:r>
        <w:rPr>
          <w:rFonts w:ascii="Times New Roman" w:hAnsi="Times New Roman" w:eastAsia="仿宋_GB2312" w:cs="Times New Roman"/>
          <w:color w:val="000000" w:themeColor="text1"/>
          <w:szCs w:val="21"/>
          <w:u w:val="single"/>
          <w14:textFill>
            <w14:solidFill>
              <w14:schemeClr w14:val="tx1"/>
            </w14:solidFill>
          </w14:textFill>
        </w:rPr>
        <w:t>.根据施工计划安排足够的工程管理人员、各工种合格的技术人员和工人，特种施工人员必须持有上岗证，并符合特种施工、特种设备相关规定的要求。</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5</w:t>
      </w:r>
      <w:r>
        <w:rPr>
          <w:rFonts w:ascii="Times New Roman" w:hAnsi="Times New Roman" w:eastAsia="仿宋_GB2312" w:cs="Times New Roman"/>
          <w:color w:val="000000" w:themeColor="text1"/>
          <w:szCs w:val="21"/>
          <w:u w:val="single"/>
          <w14:textFill>
            <w14:solidFill>
              <w14:schemeClr w14:val="tx1"/>
            </w14:solidFill>
          </w14:textFill>
        </w:rPr>
        <w:t>.承包人投入施工的机械设备，应与合同约定的设备品牌、数量、规格、性能、发动机号相符，且具备正常使用功能、为合法使用设备（包括但不限于须具有主管部门签发的有效的年检证、使用证等）。如承包人投入的施工机械设备不能满足施工需要和质量、进度要求的，承包人应自费更换或补充，并承担由此造成的责任、后果。</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6</w:t>
      </w:r>
      <w:r>
        <w:rPr>
          <w:rFonts w:ascii="Times New Roman" w:hAnsi="Times New Roman" w:eastAsia="仿宋_GB2312" w:cs="Times New Roman"/>
          <w:color w:val="000000" w:themeColor="text1"/>
          <w:szCs w:val="21"/>
          <w:u w:val="single"/>
          <w14:textFill>
            <w14:solidFill>
              <w14:schemeClr w14:val="tx1"/>
            </w14:solidFill>
          </w14:textFill>
        </w:rPr>
        <w:t>.发包人有权视工程进展情况要求承包人增加机械设备及人员投入，以保证工程按时完工、竣工；承包人不得以任何理由拒绝或要求增加费用。</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7</w:t>
      </w:r>
      <w:r>
        <w:rPr>
          <w:rFonts w:ascii="Times New Roman" w:hAnsi="Times New Roman" w:eastAsia="仿宋_GB2312" w:cs="Times New Roman"/>
          <w:color w:val="000000" w:themeColor="text1"/>
          <w:szCs w:val="21"/>
          <w:u w:val="single"/>
          <w14:textFill>
            <w14:solidFill>
              <w14:schemeClr w14:val="tx1"/>
            </w14:solidFill>
          </w14:textFill>
        </w:rPr>
        <w:t>.在施工期间，承包人应每日填写施工日记，记录工地上每个工种参加人数、姓名、使用机械设备数量、运达工地的材料、设备、天气情况等，并按发包人要求定期报经监理人确认，在发包人需要时随时提供备查，在提交竣工资料时一并提供原始施工记录。</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8</w:t>
      </w:r>
      <w:r>
        <w:rPr>
          <w:rFonts w:ascii="Times New Roman" w:hAnsi="Times New Roman" w:eastAsia="仿宋_GB2312" w:cs="Times New Roman"/>
          <w:color w:val="000000" w:themeColor="text1"/>
          <w:szCs w:val="21"/>
          <w:u w:val="single"/>
          <w14:textFill>
            <w14:solidFill>
              <w14:schemeClr w14:val="tx1"/>
            </w14:solidFill>
          </w14:textFill>
        </w:rPr>
        <w:t>.承包人应对现场人员、机械、设备的安全以及现场秩序、工程、施工场地及其周边环境与生态的保护等负责，邻近或经过、存留的人身、财产因本工程受伤害的，所发生的一切责任及费用由承包人承担。</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9</w:t>
      </w:r>
      <w:r>
        <w:rPr>
          <w:rFonts w:ascii="Times New Roman" w:hAnsi="Times New Roman" w:eastAsia="仿宋_GB2312" w:cs="Times New Roman"/>
          <w:color w:val="000000" w:themeColor="text1"/>
          <w:szCs w:val="21"/>
          <w:u w:val="single"/>
          <w14:textFill>
            <w14:solidFill>
              <w14:schemeClr w14:val="tx1"/>
            </w14:solidFill>
          </w14:textFill>
        </w:rPr>
        <w:t>.承包人在进行合同约定的各项工作时，不得侵害发包人与他人使用公用道路、水源、市政管网等公共设施的权利，避免对邻近的公共设施产生干扰。承包人占用或使用他人的施工场地，影响他人作业或生活的，应自费承担相应责任。</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0</w:t>
      </w:r>
      <w:r>
        <w:rPr>
          <w:rFonts w:ascii="Times New Roman" w:hAnsi="Times New Roman" w:eastAsia="仿宋_GB2312" w:cs="Times New Roman"/>
          <w:color w:val="000000" w:themeColor="text1"/>
          <w:szCs w:val="21"/>
          <w:u w:val="single"/>
          <w14:textFill>
            <w14:solidFill>
              <w14:schemeClr w14:val="tx1"/>
            </w14:solidFill>
          </w14:textFill>
        </w:rPr>
        <w:t>.承包人应遵守政府有关主管部门对施工场地交通、施工噪音以及环境保护和安全生产等的管理规定，按规定办理有关手续，并以书面形式通知发包人，发包人依据政府相关文件规定承担由此发生的正常合理的手续费用，正常合理手续费用之外的赔偿、罚款等由承包人承担。</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.承包人负责施工场地周围地上、地下管线和邻近建筑物、构筑物（包括文物保护建筑）、古树名木的保护，相关保护措施由承包人提供，并经发包人认可后实施，费用由承包人承担（已包含在签约合同价中）。</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承包人应及时支付其采购的材料、设备等款项，如因承包人拖欠支付该等款项导致影响工程进度或影响本工程正常运行，或发生供货单位向发包人或有关单位投诉的情况，发包人可代为垫付材料、设备款项，该等垫付款项从应付款项中抵扣，</w:t>
      </w:r>
      <w:r>
        <w:rPr>
          <w:rFonts w:hint="eastAsia" w:ascii="Times New Roman" w:hAnsi="Times New Roman" w:eastAsia="仿宋_GB2312" w:cs="Times New Roman"/>
          <w:color w:val="000000" w:themeColor="text1"/>
          <w:szCs w:val="21"/>
          <w:u w:val="single"/>
          <w14:textFill>
            <w14:solidFill>
              <w14:schemeClr w14:val="tx1"/>
            </w14:solidFill>
          </w14:textFill>
        </w:rPr>
        <w:t>且承包人须按垫付金额的</w:t>
      </w:r>
      <w:r>
        <w:rPr>
          <w:rFonts w:ascii="Times New Roman" w:hAnsi="Times New Roman" w:eastAsia="仿宋_GB2312" w:cs="Times New Roman"/>
          <w:color w:val="000000" w:themeColor="text1"/>
          <w:szCs w:val="21"/>
          <w:u w:val="single"/>
          <w14:textFill>
            <w14:solidFill>
              <w14:schemeClr w14:val="tx1"/>
            </w14:solidFill>
          </w14:textFill>
        </w:rPr>
        <w:t>20%</w:t>
      </w:r>
      <w:r>
        <w:rPr>
          <w:rFonts w:hint="eastAsia" w:ascii="Times New Roman" w:hAnsi="Times New Roman" w:eastAsia="仿宋_GB2312" w:cs="Times New Roman"/>
          <w:color w:val="000000" w:themeColor="text1"/>
          <w:szCs w:val="21"/>
          <w:u w:val="single"/>
          <w14:textFill>
            <w14:solidFill>
              <w14:schemeClr w14:val="tx1"/>
            </w14:solidFill>
          </w14:textFill>
        </w:rPr>
        <w:t>向发包人支付违约金。</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3</w:t>
      </w:r>
      <w:r>
        <w:rPr>
          <w:rFonts w:ascii="Times New Roman" w:hAnsi="Times New Roman" w:eastAsia="仿宋_GB2312" w:cs="Times New Roman"/>
          <w:color w:val="000000" w:themeColor="text1"/>
          <w:szCs w:val="21"/>
          <w:u w:val="single"/>
          <w14:textFill>
            <w14:solidFill>
              <w14:schemeClr w14:val="tx1"/>
            </w14:solidFill>
          </w14:textFill>
        </w:rPr>
        <w:t>.承包人应按发包人、监理人的指示为他人在施工场地或附近实施与工程有关的其他各项工作提供可能的条件。</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4</w:t>
      </w:r>
      <w:r>
        <w:rPr>
          <w:rFonts w:ascii="Times New Roman" w:hAnsi="Times New Roman" w:eastAsia="仿宋_GB2312" w:cs="Times New Roman"/>
          <w:color w:val="000000" w:themeColor="text1"/>
          <w:szCs w:val="21"/>
          <w:u w:val="single"/>
          <w14:textFill>
            <w14:solidFill>
              <w14:schemeClr w14:val="tx1"/>
            </w14:solidFill>
          </w14:textFill>
        </w:rPr>
        <w:t>.承包人不得自行或允许其他人在本工程工地上设置任何广告、设施或物品，否则应按本专用合同条款16.2.2约定承担违约责任。</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5</w:t>
      </w:r>
      <w:r>
        <w:rPr>
          <w:rFonts w:ascii="Times New Roman" w:hAnsi="Times New Roman" w:eastAsia="仿宋_GB2312" w:cs="Times New Roman"/>
          <w:color w:val="000000" w:themeColor="text1"/>
          <w:szCs w:val="21"/>
          <w:u w:val="single"/>
          <w14:textFill>
            <w14:solidFill>
              <w14:schemeClr w14:val="tx1"/>
            </w14:solidFill>
          </w14:textFill>
        </w:rPr>
        <w:t>.承包人须于</w:t>
      </w:r>
      <w:r>
        <w:rPr>
          <w:rFonts w:ascii="Times New Roman" w:hAnsi="Times New Roman" w:eastAsia="仿宋_GB2312" w:cs="Times New Roman"/>
          <w:snapToGrid w:val="0"/>
          <w:color w:val="000000" w:themeColor="text1"/>
          <w:szCs w:val="21"/>
          <w:u w:val="single"/>
          <w14:textFill>
            <w14:solidFill>
              <w14:schemeClr w14:val="tx1"/>
            </w14:solidFill>
          </w14:textFill>
        </w:rPr>
        <w:t>竣工验收合格并移交工程后</w:t>
      </w:r>
      <w:r>
        <w:rPr>
          <w:rFonts w:ascii="Times New Roman" w:hAnsi="Times New Roman" w:eastAsia="仿宋_GB2312" w:cs="Times New Roman"/>
          <w:b/>
          <w:bCs/>
          <w:snapToGrid w:val="0"/>
          <w:color w:val="000000" w:themeColor="text1"/>
          <w:szCs w:val="21"/>
          <w:u w:val="single"/>
          <w14:textFill>
            <w14:solidFill>
              <w14:schemeClr w14:val="tx1"/>
            </w14:solidFill>
          </w14:textFill>
        </w:rPr>
        <w:t>14</w:t>
      </w:r>
      <w:r>
        <w:rPr>
          <w:rFonts w:ascii="Times New Roman" w:hAnsi="Times New Roman" w:eastAsia="仿宋_GB2312" w:cs="Times New Roman"/>
          <w:snapToGrid w:val="0"/>
          <w:color w:val="000000" w:themeColor="text1"/>
          <w:szCs w:val="21"/>
          <w:u w:val="single"/>
          <w14:textFill>
            <w14:solidFill>
              <w14:schemeClr w14:val="tx1"/>
            </w14:solidFill>
          </w14:textFill>
        </w:rPr>
        <w:t>日内</w:t>
      </w:r>
      <w:r>
        <w:rPr>
          <w:rFonts w:ascii="Times New Roman" w:hAnsi="Times New Roman" w:eastAsia="仿宋_GB2312" w:cs="Times New Roman"/>
          <w:color w:val="000000" w:themeColor="text1"/>
          <w:szCs w:val="21"/>
          <w:u w:val="single"/>
          <w14:textFill>
            <w14:solidFill>
              <w14:schemeClr w14:val="tx1"/>
            </w14:solidFill>
          </w14:textFill>
        </w:rPr>
        <w:t>或合同解除后</w:t>
      </w:r>
      <w:r>
        <w:rPr>
          <w:rFonts w:ascii="Times New Roman" w:hAnsi="Times New Roman" w:eastAsia="仿宋_GB2312" w:cs="Times New Roman"/>
          <w:b/>
          <w:bCs/>
          <w:color w:val="000000" w:themeColor="text1"/>
          <w:szCs w:val="21"/>
          <w:u w:val="single"/>
          <w14:textFill>
            <w14:solidFill>
              <w14:schemeClr w14:val="tx1"/>
            </w14:solidFill>
          </w14:textFill>
        </w:rPr>
        <w:t>14</w:t>
      </w:r>
      <w:r>
        <w:rPr>
          <w:rFonts w:ascii="Times New Roman" w:hAnsi="Times New Roman" w:eastAsia="仿宋_GB2312" w:cs="Times New Roman"/>
          <w:color w:val="000000" w:themeColor="text1"/>
          <w:szCs w:val="21"/>
          <w:u w:val="single"/>
          <w14:textFill>
            <w14:solidFill>
              <w14:schemeClr w14:val="tx1"/>
            </w14:solidFill>
          </w14:textFill>
        </w:rPr>
        <w:t>日内将施工场地和本工程清理干净，从施工场地搬走或清除其设备、材料、垃圾、拆除临时设施等，保持现场和工程清洁整齐，将本工程以及与工程相关的技术资料、文件等交付发包人后撤离现场。在此之前，承包人须负责维护在建工程及设备、材料、人员安全。承包人不得因与发包人的工程款纠纷、其他纠纷或其他任何原因占据现场，拒绝撤离。</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w:t>
      </w:r>
      <w:r>
        <w:rPr>
          <w:rFonts w:hint="eastAsia" w:ascii="Times New Roman" w:hAnsi="Times New Roman" w:eastAsia="仿宋_GB2312" w:cs="Times New Roman"/>
          <w:color w:val="000000" w:themeColor="text1"/>
          <w:szCs w:val="21"/>
          <w:u w:val="single"/>
          <w14:textFill>
            <w14:solidFill>
              <w14:schemeClr w14:val="tx1"/>
            </w14:solidFill>
          </w14:textFill>
        </w:rPr>
        <w:t>6</w:t>
      </w:r>
      <w:r>
        <w:rPr>
          <w:rFonts w:ascii="Times New Roman" w:hAnsi="Times New Roman" w:eastAsia="仿宋_GB2312" w:cs="Times New Roman"/>
          <w:color w:val="000000" w:themeColor="text1"/>
          <w:szCs w:val="21"/>
          <w:u w:val="single"/>
          <w14:textFill>
            <w14:solidFill>
              <w14:schemeClr w14:val="tx1"/>
            </w14:solidFill>
          </w14:textFill>
        </w:rPr>
        <w:t>.对于临时房屋及设施，发包人告知承包人保留的，承包人在清退时应无条件保持完好并无偿移交给发包人，承包人对其不留有任何权益，不得提出任何权利主张或其他要求。发包人告知应拆除的，承包人应依发包人要求在规定时间内予以安全地拆除并清洁、整理好场地后方可离场。</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17</w:t>
      </w:r>
      <w:r>
        <w:rPr>
          <w:rFonts w:ascii="Times New Roman" w:hAnsi="Times New Roman" w:eastAsia="仿宋_GB2312" w:cs="Times New Roman"/>
          <w:color w:val="000000" w:themeColor="text1"/>
          <w:szCs w:val="21"/>
          <w:u w:val="single"/>
          <w14:textFill>
            <w14:solidFill>
              <w14:schemeClr w14:val="tx1"/>
            </w14:solidFill>
          </w14:textFill>
        </w:rPr>
        <w:t>.承包人逾期未撤离的物品，均视为承包人放弃、抛弃其所有权及相关权益，发包人留用的，无偿归发包人所有；发包人不留用的，无论承包人是否有保存、保管措施，发包人可采取有效方法、手段，而无需经承包人同意、也无需经公证或其他手续予以处置。处置收入扣除处置费用如有剩余归发包人所有；处置收入不足以扣除处置费用的，由承包人另行支付，发包人也可直接在应付承包人工程款中扣除。</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18</w:t>
      </w:r>
      <w:r>
        <w:rPr>
          <w:rFonts w:ascii="Times New Roman" w:hAnsi="Times New Roman" w:eastAsia="仿宋_GB2312" w:cs="Times New Roman"/>
          <w:color w:val="000000" w:themeColor="text1"/>
          <w:szCs w:val="21"/>
          <w:u w:val="single"/>
          <w14:textFill>
            <w14:solidFill>
              <w14:schemeClr w14:val="tx1"/>
            </w14:solidFill>
          </w14:textFill>
        </w:rPr>
        <w:t>.承包人应按照国家、地方、行业的有关规定及发包人的使用要求，准确、及时做好日常工程资料的记录、整理和归档工作，保证记录中原始数据的完整性、真实性和及时性，准确反映施工的实际情况。监理人或发包人有权抽查承包人日常工程资料的整理工作，若发现承包人日常工程资料不完整、不真实的，发包人、监理人有权不确认或暂缓确认相关工程量，发包人有权暂缓支付或不支付相关工程进度款，直至承包人补足和完善该等资料及使相关资料整理工作规范化。</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19</w:t>
      </w:r>
      <w:r>
        <w:rPr>
          <w:rFonts w:ascii="Times New Roman" w:hAnsi="Times New Roman" w:eastAsia="仿宋_GB2312" w:cs="Times New Roman"/>
          <w:color w:val="000000" w:themeColor="text1"/>
          <w:szCs w:val="21"/>
          <w:u w:val="single"/>
          <w14:textFill>
            <w14:solidFill>
              <w14:schemeClr w14:val="tx1"/>
            </w14:solidFill>
          </w14:textFill>
        </w:rPr>
        <w:t>.承包人应严格执行《建筑工人实名制管理办法</w:t>
      </w:r>
      <w:r>
        <w:rPr>
          <w:rFonts w:hint="eastAsia" w:ascii="Times New Roman" w:hAnsi="Times New Roman" w:eastAsia="仿宋_GB2312" w:cs="Times New Roman"/>
          <w:color w:val="000000" w:themeColor="text1"/>
          <w:szCs w:val="21"/>
          <w:u w:val="single"/>
          <w14:textFill>
            <w14:solidFill>
              <w14:schemeClr w14:val="tx1"/>
            </w14:solidFill>
          </w14:textFill>
        </w:rPr>
        <w:t>（试行）</w:t>
      </w:r>
      <w:r>
        <w:rPr>
          <w:rFonts w:ascii="Times New Roman" w:hAnsi="Times New Roman" w:eastAsia="仿宋_GB2312" w:cs="Times New Roman"/>
          <w:color w:val="000000" w:themeColor="text1"/>
          <w:szCs w:val="21"/>
          <w:u w:val="single"/>
          <w14:textFill>
            <w14:solidFill>
              <w14:schemeClr w14:val="tx1"/>
            </w14:solidFill>
          </w14:textFill>
        </w:rPr>
        <w:t>》的相关要求，承担施工现场建筑工人实名制管理职责，制定本企业建筑工人实名制管理制度，配备专（兼）职建筑工人实名制管理人员，通过信息化手段将相关数据实时、准确、完整上传至相关部门的建筑工人实名制管理平台，对建筑工人进行基本安全培训，并在相关建筑工人实名制管理平台上登记后，方可允许其进入施工现场从事与建筑作业相关的活动，并将施工人员名单造册提交发包人监督，发生施工人员变动时必须及时提交变更后名单，因未提交施工人员名单或名单不准确的，在发生欠薪讨薪事件时，以发包人认定的施工人员范围为准。承包人应配备实现建筑工人实名制管理所必须的硬件设施设备，施工现场原则上实施封闭式管理，设立进出场门禁系统，采用人脸、指纹、虹膜等生物识别技术进行电子打卡；不具备封闭式管理条件的工程项目，应采用移动定位、电子围栏等技术实施考勤管理。</w:t>
      </w:r>
      <w:r>
        <w:rPr>
          <w:rFonts w:ascii="Times New Roman" w:hAnsi="Times New Roman" w:eastAsia="仿宋_GB2312" w:cs="Times New Roman"/>
          <w:color w:val="000000" w:themeColor="text1"/>
          <w:szCs w:val="21"/>
          <w:u w:val="single"/>
          <w:lang w:eastAsia="zh-Hans"/>
          <w14:textFill>
            <w14:solidFill>
              <w14:schemeClr w14:val="tx1"/>
            </w14:solidFill>
          </w14:textFill>
        </w:rPr>
        <w:t>承包人保存</w:t>
      </w:r>
      <w:r>
        <w:rPr>
          <w:rFonts w:ascii="Times New Roman" w:hAnsi="Times New Roman" w:eastAsia="仿宋_GB2312" w:cs="Times New Roman"/>
          <w:color w:val="000000" w:themeColor="text1"/>
          <w:szCs w:val="21"/>
          <w:u w:val="single"/>
          <w14:textFill>
            <w14:solidFill>
              <w14:schemeClr w14:val="tx1"/>
            </w14:solidFill>
          </w14:textFill>
        </w:rPr>
        <w:t>相关电子考勤和图像、影像等电子档案的期限不少于3年。承包人并须监督分包单位（如有）落实以上建筑工人实名制的相关约定。</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20</w:t>
      </w:r>
      <w:r>
        <w:rPr>
          <w:rFonts w:ascii="Times New Roman" w:hAnsi="Times New Roman" w:eastAsia="仿宋_GB2312" w:cs="Times New Roman"/>
          <w:color w:val="000000" w:themeColor="text1"/>
          <w:szCs w:val="21"/>
          <w:u w:val="single"/>
          <w14:textFill>
            <w14:solidFill>
              <w14:schemeClr w14:val="tx1"/>
            </w14:solidFill>
          </w14:textFill>
        </w:rPr>
        <w:t>.承包人应依法确保自身或其劳务分包单位（</w:t>
      </w:r>
      <w:r>
        <w:rPr>
          <w:rFonts w:ascii="Times New Roman" w:hAnsi="Times New Roman" w:eastAsia="仿宋_GB2312" w:cs="Times New Roman"/>
          <w:color w:val="000000" w:themeColor="text1"/>
          <w:szCs w:val="21"/>
          <w:u w:val="single"/>
          <w:lang w:eastAsia="zh-Hans"/>
          <w14:textFill>
            <w14:solidFill>
              <w14:schemeClr w14:val="tx1"/>
            </w14:solidFill>
          </w14:textFill>
        </w:rPr>
        <w:t>如有）</w:t>
      </w:r>
      <w:r>
        <w:rPr>
          <w:rFonts w:ascii="Times New Roman" w:hAnsi="Times New Roman" w:eastAsia="仿宋_GB2312" w:cs="Times New Roman"/>
          <w:color w:val="000000" w:themeColor="text1"/>
          <w:szCs w:val="21"/>
          <w:u w:val="single"/>
          <w14:textFill>
            <w14:solidFill>
              <w14:schemeClr w14:val="tx1"/>
            </w14:solidFill>
          </w14:textFill>
        </w:rPr>
        <w:t>与其实施本工程的人员签订书面劳动合同</w:t>
      </w:r>
      <w:r>
        <w:rPr>
          <w:rFonts w:hint="eastAsia" w:ascii="Times New Roman" w:hAnsi="Times New Roman" w:eastAsia="仿宋_GB2312" w:cs="Times New Roman"/>
          <w:color w:val="000000" w:themeColor="text1"/>
          <w:szCs w:val="21"/>
          <w:u w:val="single"/>
          <w14:textFill>
            <w14:solidFill>
              <w14:schemeClr w14:val="tx1"/>
            </w14:solidFill>
          </w14:textFill>
        </w:rPr>
        <w:t>（对不符合建立劳动关系情形的，应依法订立用工书面协议）</w:t>
      </w:r>
      <w:r>
        <w:rPr>
          <w:rFonts w:ascii="Times New Roman" w:hAnsi="Times New Roman" w:eastAsia="仿宋_GB2312" w:cs="Times New Roman"/>
          <w:color w:val="000000" w:themeColor="text1"/>
          <w:szCs w:val="21"/>
          <w:u w:val="single"/>
          <w14:textFill>
            <w14:solidFill>
              <w14:schemeClr w14:val="tx1"/>
            </w14:solidFill>
          </w14:textFill>
        </w:rPr>
        <w:t>，实行先签订劳动合同</w:t>
      </w:r>
      <w:r>
        <w:rPr>
          <w:rFonts w:hint="eastAsia" w:ascii="Times New Roman" w:hAnsi="Times New Roman" w:eastAsia="仿宋_GB2312" w:cs="Times New Roman"/>
          <w:color w:val="000000" w:themeColor="text1"/>
          <w:szCs w:val="21"/>
          <w:u w:val="single"/>
          <w14:textFill>
            <w14:solidFill>
              <w14:schemeClr w14:val="tx1"/>
            </w14:solidFill>
          </w14:textFill>
        </w:rPr>
        <w:t>（对不符合建立劳动关系情形的，则为用工书面协议）</w:t>
      </w:r>
      <w:r>
        <w:rPr>
          <w:rFonts w:ascii="Times New Roman" w:hAnsi="Times New Roman" w:eastAsia="仿宋_GB2312" w:cs="Times New Roman"/>
          <w:color w:val="000000" w:themeColor="text1"/>
          <w:szCs w:val="21"/>
          <w:u w:val="single"/>
          <w14:textFill>
            <w14:solidFill>
              <w14:schemeClr w14:val="tx1"/>
            </w14:solidFill>
          </w14:textFill>
        </w:rPr>
        <w:t>后上岗作业的管理制度，并进行实名制的登记和管理，如实记录施工项目实际进场人员、考勤情况，未与承包人或分包单位订立劳动合同并进行用工实名登记的人员，不得进入项目现场施工。建立人员名册并按政府相关部门的规定办理就业登记备案手续；承包人应在工程项目部配备专门劳资、建筑工人实名制管理人员，编制施工现场作业人员用工</w:t>
      </w:r>
      <w:r>
        <w:rPr>
          <w:rFonts w:ascii="Times New Roman" w:hAnsi="Times New Roman" w:eastAsia="仿宋_GB2312" w:cs="Times New Roman"/>
          <w:color w:val="000000" w:themeColor="text1"/>
          <w:szCs w:val="21"/>
          <w:u w:val="single"/>
          <w:lang w:eastAsia="zh-Hans"/>
          <w14:textFill>
            <w14:solidFill>
              <w14:schemeClr w14:val="tx1"/>
            </w14:solidFill>
          </w14:textFill>
        </w:rPr>
        <w:t>管理</w:t>
      </w:r>
      <w:r>
        <w:rPr>
          <w:rFonts w:ascii="Times New Roman" w:hAnsi="Times New Roman" w:eastAsia="仿宋_GB2312" w:cs="Times New Roman"/>
          <w:color w:val="000000" w:themeColor="text1"/>
          <w:szCs w:val="21"/>
          <w:u w:val="single"/>
          <w14:textFill>
            <w14:solidFill>
              <w14:schemeClr w14:val="tx1"/>
            </w14:solidFill>
          </w14:textFill>
        </w:rPr>
        <w:t>台账，真实、准确记录各种用工信息：</w:t>
      </w:r>
      <w:r>
        <w:rPr>
          <w:rFonts w:hint="eastAsia" w:ascii="宋体" w:hAnsi="宋体" w:eastAsia="宋体" w:cs="宋体"/>
          <w:color w:val="000000" w:themeColor="text1"/>
          <w:szCs w:val="21"/>
          <w:u w:val="single"/>
          <w14:textFill>
            <w14:solidFill>
              <w14:schemeClr w14:val="tx1"/>
            </w14:solidFill>
          </w14:textFill>
        </w:rPr>
        <w:t>①</w:t>
      </w:r>
      <w:r>
        <w:rPr>
          <w:rFonts w:ascii="Times New Roman" w:hAnsi="Times New Roman" w:eastAsia="仿宋_GB2312" w:cs="Times New Roman"/>
          <w:color w:val="000000" w:themeColor="text1"/>
          <w:szCs w:val="21"/>
          <w:u w:val="single"/>
          <w14:textFill>
            <w14:solidFill>
              <w14:schemeClr w14:val="tx1"/>
            </w14:solidFill>
          </w14:textFill>
        </w:rPr>
        <w:t>职工名册。包括建立</w:t>
      </w:r>
      <w:r>
        <w:fldChar w:fldCharType="begin"/>
      </w:r>
      <w:r>
        <w:instrText xml:space="preserve"> HYPERLINK "http://www.64365.com/baike/ldgx1/" </w:instrText>
      </w:r>
      <w:r>
        <w:fldChar w:fldCharType="separate"/>
      </w:r>
      <w:r>
        <w:rPr>
          <w:rStyle w:val="21"/>
          <w:rFonts w:ascii="Times New Roman" w:hAnsi="Times New Roman" w:eastAsia="仿宋_GB2312"/>
          <w:color w:val="000000" w:themeColor="text1"/>
          <w:szCs w:val="21"/>
          <w14:textFill>
            <w14:solidFill>
              <w14:schemeClr w14:val="tx1"/>
            </w14:solidFill>
          </w14:textFill>
        </w:rPr>
        <w:t>劳动关系</w:t>
      </w:r>
      <w:r>
        <w:rPr>
          <w:rStyle w:val="21"/>
          <w:rFonts w:ascii="Times New Roman" w:hAnsi="Times New Roman" w:eastAsia="仿宋_GB2312"/>
          <w:color w:val="000000" w:themeColor="text1"/>
          <w:szCs w:val="21"/>
          <w14:textFill>
            <w14:solidFill>
              <w14:schemeClr w14:val="tx1"/>
            </w14:solidFill>
          </w14:textFill>
        </w:rPr>
        <w:fldChar w:fldCharType="end"/>
      </w:r>
      <w:r>
        <w:rPr>
          <w:rFonts w:ascii="Times New Roman" w:hAnsi="Times New Roman" w:eastAsia="仿宋_GB2312" w:cs="Times New Roman"/>
          <w:color w:val="000000" w:themeColor="text1"/>
          <w:szCs w:val="21"/>
          <w:u w:val="single"/>
          <w14:textFill>
            <w14:solidFill>
              <w14:schemeClr w14:val="tx1"/>
            </w14:solidFill>
          </w14:textFill>
        </w:rPr>
        <w:t>的劳动者和被派遣劳动者的姓名、性别、</w:t>
      </w:r>
      <w:r>
        <w:fldChar w:fldCharType="begin"/>
      </w:r>
      <w:r>
        <w:instrText xml:space="preserve"> HYPERLINK "http://www.64365.com/baike/sfz/" </w:instrText>
      </w:r>
      <w:r>
        <w:fldChar w:fldCharType="separate"/>
      </w:r>
      <w:r>
        <w:rPr>
          <w:rStyle w:val="21"/>
          <w:rFonts w:ascii="Times New Roman" w:hAnsi="Times New Roman" w:eastAsia="仿宋_GB2312"/>
          <w:color w:val="000000" w:themeColor="text1"/>
          <w:szCs w:val="21"/>
          <w14:textFill>
            <w14:solidFill>
              <w14:schemeClr w14:val="tx1"/>
            </w14:solidFill>
          </w14:textFill>
        </w:rPr>
        <w:t>身份</w:t>
      </w:r>
      <w:r>
        <w:rPr>
          <w:rStyle w:val="21"/>
          <w:rFonts w:ascii="Times New Roman" w:hAnsi="Times New Roman" w:eastAsia="仿宋_GB2312"/>
          <w:color w:val="000000" w:themeColor="text1"/>
          <w:szCs w:val="21"/>
          <w14:textFill>
            <w14:solidFill>
              <w14:schemeClr w14:val="tx1"/>
            </w14:solidFill>
          </w14:textFill>
        </w:rPr>
        <w:fldChar w:fldCharType="end"/>
      </w:r>
      <w:r>
        <w:fldChar w:fldCharType="begin"/>
      </w:r>
      <w:r>
        <w:instrText xml:space="preserve"> HYPERLINK "http://www.64365.com/baike/sfz/" </w:instrText>
      </w:r>
      <w:r>
        <w:fldChar w:fldCharType="separate"/>
      </w:r>
      <w:r>
        <w:rPr>
          <w:rStyle w:val="21"/>
          <w:rFonts w:ascii="Times New Roman" w:hAnsi="Times New Roman" w:eastAsia="仿宋_GB2312"/>
          <w:color w:val="000000" w:themeColor="text1"/>
          <w:szCs w:val="21"/>
          <w14:textFill>
            <w14:solidFill>
              <w14:schemeClr w14:val="tx1"/>
            </w14:solidFill>
          </w14:textFill>
        </w:rPr>
        <w:t>证</w:t>
      </w:r>
      <w:r>
        <w:rPr>
          <w:rStyle w:val="21"/>
          <w:rFonts w:ascii="Times New Roman" w:hAnsi="Times New Roman" w:eastAsia="仿宋_GB2312"/>
          <w:color w:val="000000" w:themeColor="text1"/>
          <w:szCs w:val="21"/>
          <w14:textFill>
            <w14:solidFill>
              <w14:schemeClr w14:val="tx1"/>
            </w14:solidFill>
          </w14:textFill>
        </w:rPr>
        <w:fldChar w:fldCharType="end"/>
      </w:r>
      <w:r>
        <w:rPr>
          <w:rFonts w:ascii="Times New Roman" w:hAnsi="Times New Roman" w:eastAsia="仿宋_GB2312" w:cs="Times New Roman"/>
          <w:color w:val="000000" w:themeColor="text1"/>
          <w:szCs w:val="21"/>
          <w:u w:val="single"/>
          <w14:textFill>
            <w14:solidFill>
              <w14:schemeClr w14:val="tx1"/>
            </w14:solidFill>
          </w14:textFill>
        </w:rPr>
        <w:t>件号码、户籍地址及现住址、联系方式、用工形式、用工起止时间、</w:t>
      </w:r>
      <w:r>
        <w:fldChar w:fldCharType="begin"/>
      </w:r>
      <w:r>
        <w:instrText xml:space="preserve"> HYPERLINK "http://www.64365.com/baike/ldhtqx/" </w:instrText>
      </w:r>
      <w:r>
        <w:fldChar w:fldCharType="separate"/>
      </w:r>
      <w:r>
        <w:rPr>
          <w:rStyle w:val="21"/>
          <w:rFonts w:ascii="Times New Roman" w:hAnsi="Times New Roman" w:eastAsia="仿宋_GB2312"/>
          <w:color w:val="000000" w:themeColor="text1"/>
          <w:szCs w:val="21"/>
          <w14:textFill>
            <w14:solidFill>
              <w14:schemeClr w14:val="tx1"/>
            </w14:solidFill>
          </w14:textFill>
        </w:rPr>
        <w:t>劳动合同期限</w:t>
      </w:r>
      <w:r>
        <w:rPr>
          <w:rStyle w:val="21"/>
          <w:rFonts w:ascii="Times New Roman" w:hAnsi="Times New Roman" w:eastAsia="仿宋_GB2312"/>
          <w:color w:val="000000" w:themeColor="text1"/>
          <w:szCs w:val="21"/>
          <w14:textFill>
            <w14:solidFill>
              <w14:schemeClr w14:val="tx1"/>
            </w14:solidFill>
          </w14:textFill>
        </w:rPr>
        <w:fldChar w:fldCharType="end"/>
      </w:r>
      <w:r>
        <w:rPr>
          <w:rFonts w:ascii="Times New Roman" w:hAnsi="Times New Roman" w:eastAsia="仿宋_GB2312" w:cs="Times New Roman"/>
          <w:color w:val="000000" w:themeColor="text1"/>
          <w:szCs w:val="21"/>
          <w:u w:val="single"/>
          <w14:textFill>
            <w14:solidFill>
              <w14:schemeClr w14:val="tx1"/>
            </w14:solidFill>
          </w14:textFill>
        </w:rPr>
        <w:t>、工作岗位等内容；</w:t>
      </w:r>
      <w:r>
        <w:rPr>
          <w:rFonts w:hint="eastAsia" w:ascii="宋体" w:hAnsi="宋体" w:eastAsia="宋体" w:cs="宋体"/>
          <w:color w:val="000000" w:themeColor="text1"/>
          <w:szCs w:val="21"/>
          <w:u w:val="single"/>
          <w14:textFill>
            <w14:solidFill>
              <w14:schemeClr w14:val="tx1"/>
            </w14:solidFill>
          </w14:textFill>
        </w:rPr>
        <w:t>②</w:t>
      </w:r>
      <w:r>
        <w:rPr>
          <w:rFonts w:ascii="Times New Roman" w:hAnsi="Times New Roman" w:eastAsia="仿宋_GB2312" w:cs="Times New Roman"/>
          <w:color w:val="000000" w:themeColor="text1"/>
          <w:szCs w:val="21"/>
          <w:u w:val="single"/>
          <w14:textFill>
            <w14:solidFill>
              <w14:schemeClr w14:val="tx1"/>
            </w14:solidFill>
          </w14:textFill>
        </w:rPr>
        <w:t>录用登记。包括入职登记表、劳动者身份证件复印件等；</w:t>
      </w:r>
      <w:r>
        <w:rPr>
          <w:rFonts w:hint="eastAsia" w:ascii="宋体" w:hAnsi="宋体" w:eastAsia="宋体" w:cs="宋体"/>
          <w:color w:val="000000" w:themeColor="text1"/>
          <w:szCs w:val="21"/>
          <w:u w:val="single"/>
          <w14:textFill>
            <w14:solidFill>
              <w14:schemeClr w14:val="tx1"/>
            </w14:solidFill>
          </w14:textFill>
        </w:rPr>
        <w:t>③</w:t>
      </w:r>
      <w:r>
        <w:rPr>
          <w:rFonts w:ascii="Times New Roman" w:hAnsi="Times New Roman" w:eastAsia="仿宋_GB2312" w:cs="Times New Roman"/>
          <w:color w:val="000000" w:themeColor="text1"/>
          <w:szCs w:val="21"/>
          <w:u w:val="single"/>
          <w14:textFill>
            <w14:solidFill>
              <w14:schemeClr w14:val="tx1"/>
            </w14:solidFill>
          </w14:textFill>
        </w:rPr>
        <w:t>工时台账。包括打卡记录或者考勤表等上下班时间和</w:t>
      </w:r>
      <w:r>
        <w:fldChar w:fldCharType="begin"/>
      </w:r>
      <w:r>
        <w:instrText xml:space="preserve"> HYPERLINK "http://www.64365.com/baike/jiaban/" </w:instrText>
      </w:r>
      <w:r>
        <w:fldChar w:fldCharType="separate"/>
      </w:r>
      <w:r>
        <w:rPr>
          <w:rStyle w:val="21"/>
          <w:rFonts w:ascii="Times New Roman" w:hAnsi="Times New Roman" w:eastAsia="仿宋_GB2312"/>
          <w:color w:val="000000" w:themeColor="text1"/>
          <w:szCs w:val="21"/>
          <w14:textFill>
            <w14:solidFill>
              <w14:schemeClr w14:val="tx1"/>
            </w14:solidFill>
          </w14:textFill>
        </w:rPr>
        <w:t>加班</w:t>
      </w:r>
      <w:r>
        <w:rPr>
          <w:rStyle w:val="21"/>
          <w:rFonts w:ascii="Times New Roman" w:hAnsi="Times New Roman" w:eastAsia="仿宋_GB2312"/>
          <w:color w:val="000000" w:themeColor="text1"/>
          <w:szCs w:val="21"/>
          <w14:textFill>
            <w14:solidFill>
              <w14:schemeClr w14:val="tx1"/>
            </w14:solidFill>
          </w14:textFill>
        </w:rPr>
        <w:fldChar w:fldCharType="end"/>
      </w:r>
      <w:r>
        <w:rPr>
          <w:rFonts w:ascii="Times New Roman" w:hAnsi="Times New Roman" w:eastAsia="仿宋_GB2312" w:cs="Times New Roman"/>
          <w:color w:val="000000" w:themeColor="text1"/>
          <w:szCs w:val="21"/>
          <w:u w:val="single"/>
          <w14:textFill>
            <w14:solidFill>
              <w14:schemeClr w14:val="tx1"/>
            </w14:solidFill>
          </w14:textFill>
        </w:rPr>
        <w:t>时间的记录；</w:t>
      </w:r>
      <w:r>
        <w:rPr>
          <w:rFonts w:hint="eastAsia" w:ascii="宋体" w:hAnsi="宋体" w:eastAsia="宋体" w:cs="宋体"/>
          <w:color w:val="000000" w:themeColor="text1"/>
          <w:szCs w:val="21"/>
          <w:u w:val="single"/>
          <w14:textFill>
            <w14:solidFill>
              <w14:schemeClr w14:val="tx1"/>
            </w14:solidFill>
          </w14:textFill>
        </w:rPr>
        <w:t>④</w:t>
      </w:r>
      <w:r>
        <w:fldChar w:fldCharType="begin"/>
      </w:r>
      <w:r>
        <w:instrText xml:space="preserve"> HYPERLINK "http://www.64365.com/baike/gz/" </w:instrText>
      </w:r>
      <w:r>
        <w:fldChar w:fldCharType="separate"/>
      </w:r>
      <w:r>
        <w:rPr>
          <w:rStyle w:val="21"/>
          <w:rFonts w:ascii="Times New Roman" w:hAnsi="Times New Roman" w:eastAsia="仿宋_GB2312"/>
          <w:color w:val="000000" w:themeColor="text1"/>
          <w:szCs w:val="21"/>
          <w14:textFill>
            <w14:solidFill>
              <w14:schemeClr w14:val="tx1"/>
            </w14:solidFill>
          </w14:textFill>
        </w:rPr>
        <w:t>工资</w:t>
      </w:r>
      <w:r>
        <w:rPr>
          <w:rStyle w:val="21"/>
          <w:rFonts w:ascii="Times New Roman" w:hAnsi="Times New Roman" w:eastAsia="仿宋_GB2312"/>
          <w:color w:val="000000" w:themeColor="text1"/>
          <w:szCs w:val="21"/>
          <w14:textFill>
            <w14:solidFill>
              <w14:schemeClr w14:val="tx1"/>
            </w14:solidFill>
          </w14:textFill>
        </w:rPr>
        <w:fldChar w:fldCharType="end"/>
      </w:r>
      <w:r>
        <w:rPr>
          <w:rFonts w:ascii="Times New Roman" w:hAnsi="Times New Roman" w:eastAsia="仿宋_GB2312" w:cs="Times New Roman"/>
          <w:color w:val="000000" w:themeColor="text1"/>
          <w:szCs w:val="21"/>
          <w:u w:val="single"/>
          <w14:textFill>
            <w14:solidFill>
              <w14:schemeClr w14:val="tx1"/>
            </w14:solidFill>
          </w14:textFill>
        </w:rPr>
        <w:t>台账。包括正常工作时间工资、</w:t>
      </w:r>
      <w:r>
        <w:fldChar w:fldCharType="begin"/>
      </w:r>
      <w:r>
        <w:instrText xml:space="preserve"> HYPERLINK "http://www.64365.com/baike/jbgz/" </w:instrText>
      </w:r>
      <w:r>
        <w:fldChar w:fldCharType="separate"/>
      </w:r>
      <w:r>
        <w:rPr>
          <w:rStyle w:val="21"/>
          <w:rFonts w:ascii="Times New Roman" w:hAnsi="Times New Roman" w:eastAsia="仿宋_GB2312"/>
          <w:color w:val="000000" w:themeColor="text1"/>
          <w:szCs w:val="21"/>
          <w14:textFill>
            <w14:solidFill>
              <w14:schemeClr w14:val="tx1"/>
            </w14:solidFill>
          </w14:textFill>
        </w:rPr>
        <w:t>加班工资</w:t>
      </w:r>
      <w:r>
        <w:rPr>
          <w:rStyle w:val="21"/>
          <w:rFonts w:ascii="Times New Roman" w:hAnsi="Times New Roman" w:eastAsia="仿宋_GB2312"/>
          <w:color w:val="000000" w:themeColor="text1"/>
          <w:szCs w:val="21"/>
          <w14:textFill>
            <w14:solidFill>
              <w14:schemeClr w14:val="tx1"/>
            </w14:solidFill>
          </w14:textFill>
        </w:rPr>
        <w:fldChar w:fldCharType="end"/>
      </w:r>
      <w:r>
        <w:rPr>
          <w:rFonts w:ascii="Times New Roman" w:hAnsi="Times New Roman" w:eastAsia="仿宋_GB2312" w:cs="Times New Roman"/>
          <w:color w:val="000000" w:themeColor="text1"/>
          <w:szCs w:val="21"/>
          <w:u w:val="single"/>
          <w14:textFill>
            <w14:solidFill>
              <w14:schemeClr w14:val="tx1"/>
            </w14:solidFill>
          </w14:textFill>
        </w:rPr>
        <w:t>及其他劳动报酬的发放情况，列明支付日期、支付周期、支付对象姓名、工作时间，以及应发工资项目和数额，代扣、代缴、扣除项目和数额，实发工资数额，银行代发工资凭证或者劳动者签名等内容；</w:t>
      </w:r>
      <w:r>
        <w:rPr>
          <w:rFonts w:hint="eastAsia" w:ascii="宋体" w:hAnsi="宋体" w:eastAsia="宋体" w:cs="宋体"/>
          <w:color w:val="000000" w:themeColor="text1"/>
          <w:szCs w:val="21"/>
          <w:u w:val="single"/>
          <w14:textFill>
            <w14:solidFill>
              <w14:schemeClr w14:val="tx1"/>
            </w14:solidFill>
          </w14:textFill>
        </w:rPr>
        <w:t>⑤</w:t>
      </w:r>
      <w:r>
        <w:rPr>
          <w:rFonts w:ascii="Times New Roman" w:hAnsi="Times New Roman" w:eastAsia="仿宋_GB2312" w:cs="Times New Roman"/>
          <w:color w:val="000000" w:themeColor="text1"/>
          <w:szCs w:val="21"/>
          <w:u w:val="single"/>
          <w14:textFill>
            <w14:solidFill>
              <w14:schemeClr w14:val="tx1"/>
            </w14:solidFill>
          </w14:textFill>
        </w:rPr>
        <w:t>法律、法规和规章规定的其他台账。用工管理台帐应至少保存三年，职工名册、录用登记应当至少保存至劳动者离职后两年。</w:t>
      </w:r>
      <w:r>
        <w:rPr>
          <w:rFonts w:hint="eastAsia" w:ascii="Times New Roman" w:hAnsi="Times New Roman" w:eastAsia="仿宋_GB2312" w:cs="Times New Roman"/>
          <w:color w:val="000000" w:themeColor="text1"/>
          <w:szCs w:val="21"/>
          <w:u w:val="single"/>
          <w14:textFill>
            <w14:solidFill>
              <w14:schemeClr w14:val="tx1"/>
            </w14:solidFill>
          </w14:textFill>
        </w:rPr>
        <w:t>承包仍并应</w:t>
      </w:r>
      <w:r>
        <w:rPr>
          <w:rFonts w:ascii="Times New Roman" w:hAnsi="Times New Roman" w:eastAsia="仿宋_GB2312" w:cs="Times New Roman"/>
          <w:color w:val="000000" w:themeColor="text1"/>
          <w:kern w:val="0"/>
          <w:szCs w:val="21"/>
          <w:u w:val="single"/>
          <w14:textFill>
            <w14:solidFill>
              <w14:schemeClr w14:val="tx1"/>
            </w14:solidFill>
          </w14:textFill>
        </w:rPr>
        <w:t>根据发包人和监理的要求，及时报备项目管理人员身份信息资料（包括但不限于劳动合同、社保缴费凭证、工资支付凭证及身份证复印件等）</w:t>
      </w:r>
      <w:r>
        <w:rPr>
          <w:rFonts w:hint="eastAsia"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21</w:t>
      </w:r>
      <w:r>
        <w:rPr>
          <w:rFonts w:ascii="Times New Roman" w:hAnsi="Times New Roman" w:eastAsia="仿宋_GB2312" w:cs="Times New Roman"/>
          <w:color w:val="000000" w:themeColor="text1"/>
          <w:szCs w:val="21"/>
          <w:u w:val="single"/>
          <w14:textFill>
            <w14:solidFill>
              <w14:schemeClr w14:val="tx1"/>
            </w14:solidFill>
          </w14:textFill>
        </w:rPr>
        <w:t>.承包人须处理好自身及其</w:t>
      </w:r>
      <w:r>
        <w:rPr>
          <w:rFonts w:ascii="Times New Roman" w:hAnsi="Times New Roman" w:eastAsia="仿宋_GB2312" w:cs="Times New Roman"/>
          <w:color w:val="000000" w:themeColor="text1"/>
          <w:szCs w:val="21"/>
          <w:u w:val="single"/>
          <w:lang w:eastAsia="zh-Hans"/>
          <w14:textFill>
            <w14:solidFill>
              <w14:schemeClr w14:val="tx1"/>
            </w14:solidFill>
          </w14:textFill>
        </w:rPr>
        <w:t>分包人</w:t>
      </w:r>
      <w:r>
        <w:rPr>
          <w:rFonts w:ascii="Times New Roman" w:hAnsi="Times New Roman" w:eastAsia="仿宋_GB2312" w:cs="Times New Roman"/>
          <w:color w:val="000000" w:themeColor="text1"/>
          <w:szCs w:val="21"/>
          <w:u w:val="single"/>
          <w14:textFill>
            <w14:solidFill>
              <w14:schemeClr w14:val="tx1"/>
            </w14:solidFill>
          </w14:textFill>
        </w:rPr>
        <w:t>（如有）的劳动、劳务关系，承包人发生的劳动、劳务及各类保险纠纷均自行负责并承担责任。若因承包人或分包单位出现未与务工人员签订合同、拖欠或克扣工资、未依法缴纳社会保险费用导致影响工程进度或影响本工程正常运行，或出现务工人员向发包人或有关单位投诉及其他需社会维稳情形时，发包人有权暂停支付工程进度款，且发包人有权垫付有关费用，</w:t>
      </w:r>
      <w:r>
        <w:rPr>
          <w:rFonts w:ascii="Times New Roman" w:hAnsi="Times New Roman" w:eastAsia="仿宋_GB2312" w:cs="Times New Roman"/>
          <w:color w:val="000000" w:themeColor="text1"/>
          <w:u w:val="single"/>
          <w14:textFill>
            <w14:solidFill>
              <w14:schemeClr w14:val="tx1"/>
            </w14:solidFill>
          </w14:textFill>
        </w:rPr>
        <w:t>承包人对发包人垫付工资的人员范围和工资数额均不得有异议。当发生农民工向发包人索要工资的情况，发包人有权暂停支付工程进度款，同时按照每人每次5000元的标准要求承包人承担违约责任。如发生发包人代支工资情况，除从当期应付工程款内直接扣除代支的工资外，</w:t>
      </w:r>
      <w:r>
        <w:rPr>
          <w:rFonts w:hint="eastAsia" w:ascii="Times New Roman" w:hAnsi="Times New Roman" w:eastAsia="仿宋" w:cs="Times New Roman"/>
          <w:color w:val="000000" w:themeColor="text1"/>
          <w:spacing w:val="2"/>
          <w:w w:val="99"/>
          <w14:textFill>
            <w14:solidFill>
              <w14:schemeClr w14:val="tx1"/>
            </w14:solidFill>
          </w14:textFill>
        </w:rPr>
        <w:t>承包人须按照发包人所垫付的农民工工</w:t>
      </w:r>
      <w:r>
        <w:rPr>
          <w:rFonts w:hint="eastAsia" w:ascii="Times New Roman" w:hAnsi="Times New Roman" w:eastAsia="仿宋" w:cs="Times New Roman"/>
          <w:color w:val="000000" w:themeColor="text1"/>
          <w:spacing w:val="4"/>
          <w:w w:val="99"/>
          <w14:textFill>
            <w14:solidFill>
              <w14:schemeClr w14:val="tx1"/>
            </w14:solidFill>
          </w14:textFill>
        </w:rPr>
        <w:t>资</w:t>
      </w:r>
      <w:r>
        <w:rPr>
          <w:rFonts w:hint="eastAsia" w:ascii="Times New Roman" w:hAnsi="Times New Roman" w:eastAsia="仿宋" w:cs="Times New Roman"/>
          <w:color w:val="000000" w:themeColor="text1"/>
          <w:w w:val="99"/>
          <w14:textFill>
            <w14:solidFill>
              <w14:schemeClr w14:val="tx1"/>
            </w14:solidFill>
          </w14:textFill>
        </w:rPr>
        <w:t>的</w:t>
      </w:r>
      <w:r>
        <w:rPr>
          <w:rFonts w:ascii="Times New Roman" w:hAnsi="Times New Roman" w:eastAsia="仿宋" w:cs="Times New Roman"/>
          <w:color w:val="000000" w:themeColor="text1"/>
          <w:spacing w:val="4"/>
          <w14:textFill>
            <w14:solidFill>
              <w14:schemeClr w14:val="tx1"/>
            </w14:solidFill>
          </w14:textFill>
        </w:rPr>
        <w:t xml:space="preserve"> </w:t>
      </w:r>
      <w:r>
        <w:rPr>
          <w:rFonts w:ascii="Times New Roman" w:hAnsi="Times New Roman" w:eastAsia="仿宋" w:cs="Times New Roman"/>
          <w:color w:val="000000" w:themeColor="text1"/>
          <w:w w:val="99"/>
          <w14:textFill>
            <w14:solidFill>
              <w14:schemeClr w14:val="tx1"/>
            </w14:solidFill>
          </w14:textFill>
        </w:rPr>
        <w:t>20%</w:t>
      </w:r>
      <w:r>
        <w:rPr>
          <w:rFonts w:hint="eastAsia" w:ascii="Times New Roman" w:hAnsi="Times New Roman" w:eastAsia="仿宋" w:cs="Times New Roman"/>
          <w:color w:val="000000" w:themeColor="text1"/>
          <w:spacing w:val="2"/>
          <w:w w:val="99"/>
          <w14:textFill>
            <w14:solidFill>
              <w14:schemeClr w14:val="tx1"/>
            </w14:solidFill>
          </w14:textFill>
        </w:rPr>
        <w:t>向发包人</w:t>
      </w:r>
      <w:r>
        <w:rPr>
          <w:rFonts w:hint="eastAsia" w:ascii="Times New Roman" w:hAnsi="Times New Roman" w:eastAsia="仿宋" w:cs="Times New Roman"/>
          <w:color w:val="000000" w:themeColor="text1"/>
          <w:spacing w:val="4"/>
          <w:w w:val="99"/>
          <w14:textFill>
            <w14:solidFill>
              <w14:schemeClr w14:val="tx1"/>
            </w14:solidFill>
          </w14:textFill>
        </w:rPr>
        <w:t>支</w:t>
      </w:r>
      <w:r>
        <w:rPr>
          <w:rFonts w:hint="eastAsia" w:ascii="Times New Roman" w:hAnsi="Times New Roman" w:eastAsia="仿宋" w:cs="Times New Roman"/>
          <w:color w:val="000000" w:themeColor="text1"/>
          <w:w w:val="99"/>
          <w14:textFill>
            <w14:solidFill>
              <w14:schemeClr w14:val="tx1"/>
            </w14:solidFill>
          </w14:textFill>
        </w:rPr>
        <w:t>付</w:t>
      </w:r>
      <w:r>
        <w:rPr>
          <w:rFonts w:hint="eastAsia" w:ascii="Times New Roman" w:hAnsi="Times New Roman" w:eastAsia="仿宋" w:cs="Times New Roman"/>
          <w:color w:val="000000" w:themeColor="text1"/>
          <w:spacing w:val="2"/>
          <w:w w:val="99"/>
          <w14:textFill>
            <w14:solidFill>
              <w14:schemeClr w14:val="tx1"/>
            </w14:solidFill>
          </w14:textFill>
        </w:rPr>
        <w:t>违</w:t>
      </w:r>
      <w:r>
        <w:rPr>
          <w:rFonts w:hint="eastAsia" w:ascii="Times New Roman" w:hAnsi="Times New Roman" w:eastAsia="仿宋" w:cs="Times New Roman"/>
          <w:color w:val="000000" w:themeColor="text1"/>
          <w:w w:val="99"/>
          <w14:textFill>
            <w14:solidFill>
              <w14:schemeClr w14:val="tx1"/>
            </w14:solidFill>
          </w14:textFill>
        </w:rPr>
        <w:t>约金</w:t>
      </w:r>
      <w:r>
        <w:rPr>
          <w:rFonts w:hint="eastAsia" w:ascii="Times New Roman" w:hAnsi="Times New Roman" w:eastAsia="仿宋" w:cs="Times New Roman"/>
          <w:color w:val="000000" w:themeColor="text1"/>
          <w:spacing w:val="-116"/>
          <w:w w:val="99"/>
          <w14:textFill>
            <w14:solidFill>
              <w14:schemeClr w14:val="tx1"/>
            </w14:solidFill>
          </w14:textFill>
        </w:rPr>
        <w:t>，</w:t>
      </w:r>
      <w:r>
        <w:rPr>
          <w:rFonts w:ascii="Times New Roman" w:hAnsi="Times New Roman" w:eastAsia="仿宋_GB2312" w:cs="Times New Roman"/>
          <w:color w:val="000000" w:themeColor="text1"/>
          <w:u w:val="single"/>
          <w14:textFill>
            <w14:solidFill>
              <w14:schemeClr w14:val="tx1"/>
            </w14:solidFill>
          </w14:textFill>
        </w:rPr>
        <w:t>，发包人可在承包人其他任何款项中扣除所垫付的工资和相应的违约金。</w:t>
      </w:r>
      <w:r>
        <w:rPr>
          <w:rFonts w:hint="eastAsia" w:ascii="Times New Roman" w:hAnsi="Times New Roman" w:eastAsia="仿宋_GB2312" w:cs="Times New Roman"/>
          <w:color w:val="000000" w:themeColor="text1"/>
          <w:u w:val="single"/>
          <w14:textFill>
            <w14:solidFill>
              <w14:schemeClr w14:val="tx1"/>
            </w14:solidFill>
          </w14:textFill>
        </w:rPr>
        <w:t>如承包人的应付工程款不足以支付发包人所垫付的工资和相应的违约金与利息，承包人同意以其财产承担，发包人可按照农民工签字确认的拖欠工资总额，直接向法院申请对承包人的财产采取冻结、扣押、强制划拨、先予执行、先行给付等法律手段予以抵偿。</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w:t>
      </w:r>
      <w:r>
        <w:rPr>
          <w:rFonts w:hint="eastAsia" w:ascii="Times New Roman" w:hAnsi="Times New Roman" w:eastAsia="仿宋_GB2312" w:cs="Times New Roman"/>
          <w:color w:val="000000" w:themeColor="text1"/>
          <w:szCs w:val="21"/>
          <w:u w:val="single"/>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承包人应遵守中华人民共和国国务院令第724号《保障农民工工资支付条例》、国家及工程所在地关于工人工资支付的管理规定，按照规定开设农民工工资专用账户，专项用于支付该工程建设项目工人工资，按规定存储工资保证金，专项用于支付为所承包工程提供劳动的工人被拖欠的工资，按时足额发放工资，通过农民工工资专用账户按月足额将工资直接发放给建筑工人，并依法办理工伤保险及其他社会保险、人身意外险等手续。承包人应在施工现场醒目位置设立维权信息告示牌，明确标示业主单位、施工总承包企业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承包人并应按照有关规定存储工资保证金，专项用于支付为所承包工程提供劳动的农民工被拖欠的工资。承包人与建设单位或者分包单位因工程数量、质量、造价等产生争议的，也不得因争议不按照合同约定发放工资。</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Times New Roman" w:hAnsi="Times New Roman" w:eastAsia="仿宋_GB2312" w:cs="Times New Roman"/>
          <w:color w:val="000000" w:themeColor="text1"/>
          <w:kern w:val="0"/>
          <w14:textFill>
            <w14:solidFill>
              <w14:schemeClr w14:val="tx1"/>
            </w14:solidFill>
          </w14:textFill>
        </w:rPr>
        <w:t>23.</w:t>
      </w:r>
      <w:r>
        <w:rPr>
          <w:rFonts w:ascii="Times New Roman" w:hAnsi="Times New Roman" w:eastAsia="仿宋_GB2312" w:cs="Times New Roman"/>
          <w:color w:val="000000" w:themeColor="text1"/>
          <w:u w:val="single"/>
          <w14:textFill>
            <w14:solidFill>
              <w14:schemeClr w14:val="tx1"/>
            </w14:solidFill>
          </w14:textFill>
        </w:rPr>
        <w:t>凡是承包人不按合同及有关规定按时足额支付相关款项（包括但不限于施工人员工资、分包单位合同价款、设备材料采购货款等）而出现纠纷影响到发包人或政府有关部门的，承包人除应遵守本合同其它条款的约定外，还必须优先服从发包人的以下措施和指令：</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①</w:t>
      </w:r>
      <w:r>
        <w:rPr>
          <w:rFonts w:ascii="Times New Roman" w:hAnsi="Times New Roman" w:eastAsia="仿宋_GB2312" w:cs="Times New Roman"/>
          <w:color w:val="000000" w:themeColor="text1"/>
          <w:u w:val="single"/>
          <w14:textFill>
            <w14:solidFill>
              <w14:schemeClr w14:val="tx1"/>
            </w14:solidFill>
          </w14:textFill>
        </w:rPr>
        <w:t>承包人须在接到发包人通知后1小时内将工人领回；</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②</w:t>
      </w:r>
      <w:r>
        <w:rPr>
          <w:rFonts w:ascii="Times New Roman" w:hAnsi="Times New Roman" w:eastAsia="仿宋_GB2312" w:cs="Times New Roman"/>
          <w:color w:val="000000" w:themeColor="text1"/>
          <w:u w:val="single"/>
          <w14:textFill>
            <w14:solidFill>
              <w14:schemeClr w14:val="tx1"/>
            </w14:solidFill>
          </w14:textFill>
        </w:rPr>
        <w:t>发包人有权要求承包人携带现金前往发包人处或政府有关部门，现场支付所拖欠的工人工资或分包单位合同价款；</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③</w:t>
      </w:r>
      <w:r>
        <w:rPr>
          <w:rFonts w:ascii="Times New Roman" w:hAnsi="Times New Roman" w:eastAsia="仿宋_GB2312" w:cs="Times New Roman"/>
          <w:color w:val="000000" w:themeColor="text1"/>
          <w:u w:val="single"/>
          <w14:textFill>
            <w14:solidFill>
              <w14:schemeClr w14:val="tx1"/>
            </w14:solidFill>
          </w14:textFill>
        </w:rPr>
        <w:t>发包人有权立即采取提取履约保函、扣除工程进度款等方式，向施工人员或分包单位支付其所拖欠的工人工资或分包单位合同价款；</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④</w:t>
      </w:r>
      <w:r>
        <w:rPr>
          <w:rFonts w:ascii="Times New Roman" w:hAnsi="Times New Roman" w:eastAsia="仿宋_GB2312" w:cs="Times New Roman"/>
          <w:color w:val="000000" w:themeColor="text1"/>
          <w:u w:val="single"/>
          <w14:textFill>
            <w14:solidFill>
              <w14:schemeClr w14:val="tx1"/>
            </w14:solidFill>
          </w14:textFill>
        </w:rPr>
        <w:t>承包人法定代表人或项目负责人须在接到发包人通知后1小时内前往发包人处当面汇报对工人投诉或集体上访事件的处理方案；</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⑤</w:t>
      </w:r>
      <w:r>
        <w:rPr>
          <w:rFonts w:ascii="Times New Roman" w:hAnsi="Times New Roman" w:eastAsia="仿宋_GB2312" w:cs="Times New Roman"/>
          <w:color w:val="000000" w:themeColor="text1"/>
          <w:u w:val="single"/>
          <w14:textFill>
            <w14:solidFill>
              <w14:schemeClr w14:val="tx1"/>
            </w14:solidFill>
          </w14:textFill>
        </w:rPr>
        <w:t>承包人须在发生投诉或集体上访事件后3日内向发包人出具对事件的书面检查报告；</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⑥</w:t>
      </w:r>
      <w:r>
        <w:rPr>
          <w:rFonts w:ascii="Times New Roman" w:hAnsi="Times New Roman" w:eastAsia="仿宋_GB2312" w:cs="Times New Roman"/>
          <w:color w:val="000000" w:themeColor="text1"/>
          <w:u w:val="single"/>
          <w14:textFill>
            <w14:solidFill>
              <w14:schemeClr w14:val="tx1"/>
            </w14:solidFill>
          </w14:textFill>
        </w:rPr>
        <w:t>发包人有权上报省、市、区主管部门建议取消其参加项目所在地区建设项目的投标资格，且对发包人今后所招标的建设项目不予准许承包人中标；</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⑦</w:t>
      </w:r>
      <w:r>
        <w:rPr>
          <w:rFonts w:ascii="Times New Roman" w:hAnsi="Times New Roman" w:eastAsia="仿宋_GB2312" w:cs="Times New Roman"/>
          <w:color w:val="000000" w:themeColor="text1"/>
          <w:u w:val="single"/>
          <w14:textFill>
            <w14:solidFill>
              <w14:schemeClr w14:val="tx1"/>
            </w14:solidFill>
          </w14:textFill>
        </w:rPr>
        <w:t>承包人须按合同约定承担违约责任；</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⑧</w:t>
      </w:r>
      <w:r>
        <w:rPr>
          <w:rFonts w:ascii="Times New Roman" w:hAnsi="Times New Roman" w:eastAsia="仿宋_GB2312" w:cs="Times New Roman"/>
          <w:color w:val="000000" w:themeColor="text1"/>
          <w:u w:val="single"/>
          <w14:textFill>
            <w14:solidFill>
              <w14:schemeClr w14:val="tx1"/>
            </w14:solidFill>
          </w14:textFill>
        </w:rPr>
        <w:t>发包人有权就该事件提请司法部门追究其法律责任；</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⑨</w:t>
      </w:r>
      <w:r>
        <w:rPr>
          <w:rFonts w:ascii="Times New Roman" w:hAnsi="Times New Roman" w:eastAsia="仿宋_GB2312" w:cs="Times New Roman"/>
          <w:color w:val="000000" w:themeColor="text1"/>
          <w:u w:val="single"/>
          <w14:textFill>
            <w14:solidFill>
              <w14:schemeClr w14:val="tx1"/>
            </w14:solidFill>
          </w14:textFill>
        </w:rPr>
        <w:t>承包人在发包人要求的时间内不予处理的，发包人有权在剩余进度款范围内代向农民工支付工资。</w:t>
      </w:r>
    </w:p>
    <w:p>
      <w:pPr>
        <w:spacing w:line="360" w:lineRule="exact"/>
        <w:ind w:firstLine="420" w:firstLineChars="200"/>
        <w:jc w:val="left"/>
        <w:rPr>
          <w:rFonts w:ascii="Times New Roman" w:hAnsi="Times New Roman" w:eastAsia="仿宋_GB2312" w:cs="Times New Roman"/>
          <w:color w:val="000000" w:themeColor="text1"/>
          <w:u w:val="single"/>
          <w14:textFill>
            <w14:solidFill>
              <w14:schemeClr w14:val="tx1"/>
            </w14:solidFill>
          </w14:textFill>
        </w:rPr>
      </w:pPr>
      <w:r>
        <w:rPr>
          <w:rFonts w:hint="eastAsia" w:ascii="Times New Roman" w:hAnsi="Times New Roman" w:eastAsia="仿宋_GB2312" w:cs="Times New Roman"/>
          <w:color w:val="000000" w:themeColor="text1"/>
          <w:u w:val="single"/>
          <w14:textFill>
            <w14:solidFill>
              <w14:schemeClr w14:val="tx1"/>
            </w14:solidFill>
          </w14:textFill>
        </w:rPr>
        <w:t>24.</w:t>
      </w:r>
      <w:r>
        <w:rPr>
          <w:rFonts w:ascii="Times New Roman" w:hAnsi="Times New Roman" w:eastAsia="仿宋_GB2312" w:cs="Times New Roman"/>
          <w:color w:val="000000" w:themeColor="text1"/>
          <w:u w:val="single"/>
          <w14:textFill>
            <w14:solidFill>
              <w14:schemeClr w14:val="tx1"/>
            </w14:solidFill>
          </w14:textFill>
        </w:rPr>
        <w:t>承包人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w:t>
      </w:r>
      <w:r>
        <w:rPr>
          <w:rFonts w:hint="eastAsia" w:ascii="Times New Roman" w:hAnsi="Times New Roman" w:eastAsia="仿宋_GB2312" w:cs="Times New Roman"/>
          <w:color w:val="000000" w:themeColor="text1"/>
          <w:szCs w:val="21"/>
          <w:u w:val="single"/>
          <w14:textFill>
            <w14:solidFill>
              <w14:schemeClr w14:val="tx1"/>
            </w14:solidFill>
          </w14:textFill>
        </w:rPr>
        <w:t>5</w:t>
      </w:r>
      <w:r>
        <w:rPr>
          <w:rFonts w:ascii="Times New Roman" w:hAnsi="Times New Roman" w:eastAsia="仿宋_GB2312" w:cs="Times New Roman"/>
          <w:color w:val="000000" w:themeColor="text1"/>
          <w:szCs w:val="21"/>
          <w:u w:val="single"/>
          <w14:textFill>
            <w14:solidFill>
              <w14:schemeClr w14:val="tx1"/>
            </w14:solidFill>
          </w14:textFill>
        </w:rPr>
        <w:t>.因承包人及其分包单位和进入施工现场的其他各方发生的各种事故、异常事件、人身损害等给承包人造成的任何支出和损失均由承包人承担，承包人不得以此向发包人要求增加费用。</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w:t>
      </w:r>
      <w:r>
        <w:rPr>
          <w:rFonts w:hint="eastAsia" w:ascii="Times New Roman" w:hAnsi="Times New Roman" w:eastAsia="仿宋_GB2312" w:cs="Times New Roman"/>
          <w:color w:val="000000" w:themeColor="text1"/>
          <w:szCs w:val="21"/>
          <w:u w:val="single"/>
          <w14:textFill>
            <w14:solidFill>
              <w14:schemeClr w14:val="tx1"/>
            </w14:solidFill>
          </w14:textFill>
        </w:rPr>
        <w:t>6</w:t>
      </w:r>
      <w:r>
        <w:rPr>
          <w:rFonts w:ascii="Times New Roman" w:hAnsi="Times New Roman" w:eastAsia="仿宋_GB2312" w:cs="Times New Roman"/>
          <w:color w:val="000000" w:themeColor="text1"/>
          <w:szCs w:val="21"/>
          <w:u w:val="single"/>
          <w14:textFill>
            <w14:solidFill>
              <w14:schemeClr w14:val="tx1"/>
            </w14:solidFill>
          </w14:textFill>
        </w:rPr>
        <w:t>.承包人在本工程项目中存在下列行为的，将被拒绝参与发包人后续工程投标，拒绝投标时限由发包人视承包人违法、违规严重程度确定：</w:t>
      </w:r>
      <w:r>
        <w:rPr>
          <w:rFonts w:hint="eastAsia" w:ascii="宋体" w:hAnsi="宋体" w:eastAsia="宋体" w:cs="宋体"/>
          <w:color w:val="000000" w:themeColor="text1"/>
          <w:szCs w:val="21"/>
          <w:u w:val="single"/>
          <w14:textFill>
            <w14:solidFill>
              <w14:schemeClr w14:val="tx1"/>
            </w14:solidFill>
          </w14:textFill>
        </w:rPr>
        <w:t>①</w:t>
      </w:r>
      <w:r>
        <w:rPr>
          <w:rFonts w:ascii="Times New Roman" w:hAnsi="Times New Roman" w:eastAsia="仿宋_GB2312" w:cs="Times New Roman"/>
          <w:color w:val="000000" w:themeColor="text1"/>
          <w:szCs w:val="21"/>
          <w:u w:val="single"/>
          <w14:textFill>
            <w14:solidFill>
              <w14:schemeClr w14:val="tx1"/>
            </w14:solidFill>
          </w14:textFill>
        </w:rPr>
        <w:t>将中标工程转包或者违法分包的；</w:t>
      </w:r>
      <w:r>
        <w:rPr>
          <w:rFonts w:hint="eastAsia" w:ascii="宋体" w:hAnsi="宋体" w:eastAsia="宋体" w:cs="宋体"/>
          <w:color w:val="000000" w:themeColor="text1"/>
          <w:szCs w:val="21"/>
          <w:u w:val="single"/>
          <w14:textFill>
            <w14:solidFill>
              <w14:schemeClr w14:val="tx1"/>
            </w14:solidFill>
          </w14:textFill>
        </w:rPr>
        <w:t>②</w:t>
      </w:r>
      <w:r>
        <w:rPr>
          <w:rFonts w:ascii="Times New Roman" w:hAnsi="Times New Roman" w:eastAsia="仿宋_GB2312" w:cs="Times New Roman"/>
          <w:color w:val="000000" w:themeColor="text1"/>
          <w:szCs w:val="21"/>
          <w:u w:val="single"/>
          <w14:textFill>
            <w14:solidFill>
              <w14:schemeClr w14:val="tx1"/>
            </w14:solidFill>
          </w14:textFill>
        </w:rPr>
        <w:t>在中标工程中不执行质量、安全生产相关规定，造成严重质量或安全事故的；</w:t>
      </w:r>
      <w:r>
        <w:rPr>
          <w:rFonts w:hint="eastAsia" w:ascii="宋体" w:hAnsi="宋体" w:eastAsia="宋体" w:cs="宋体"/>
          <w:color w:val="000000" w:themeColor="text1"/>
          <w:szCs w:val="21"/>
          <w:u w:val="single"/>
          <w14:textFill>
            <w14:solidFill>
              <w14:schemeClr w14:val="tx1"/>
            </w14:solidFill>
          </w14:textFill>
        </w:rPr>
        <w:t>③</w:t>
      </w:r>
      <w:r>
        <w:rPr>
          <w:rFonts w:ascii="Times New Roman" w:hAnsi="Times New Roman" w:eastAsia="仿宋_GB2312" w:cs="Times New Roman"/>
          <w:color w:val="000000" w:themeColor="text1"/>
          <w:szCs w:val="21"/>
          <w:u w:val="single"/>
          <w14:textFill>
            <w14:solidFill>
              <w14:schemeClr w14:val="tx1"/>
            </w14:solidFill>
          </w14:textFill>
        </w:rPr>
        <w:t>存在围标或串标情形的；</w:t>
      </w:r>
      <w:r>
        <w:rPr>
          <w:rFonts w:hint="eastAsia" w:ascii="宋体" w:hAnsi="宋体" w:eastAsia="宋体" w:cs="宋体"/>
          <w:color w:val="000000" w:themeColor="text1"/>
          <w:szCs w:val="21"/>
          <w:u w:val="single"/>
          <w14:textFill>
            <w14:solidFill>
              <w14:schemeClr w14:val="tx1"/>
            </w14:solidFill>
          </w14:textFill>
        </w:rPr>
        <w:t>④</w:t>
      </w:r>
      <w:r>
        <w:rPr>
          <w:rFonts w:ascii="Times New Roman" w:hAnsi="Times New Roman" w:eastAsia="仿宋_GB2312" w:cs="Times New Roman"/>
          <w:color w:val="000000" w:themeColor="text1"/>
          <w:szCs w:val="21"/>
          <w:u w:val="single"/>
          <w14:textFill>
            <w14:solidFill>
              <w14:schemeClr w14:val="tx1"/>
            </w14:solidFill>
          </w14:textFill>
        </w:rPr>
        <w:t>存在弄虚作假骗取中标情形的；</w:t>
      </w:r>
      <w:r>
        <w:rPr>
          <w:rFonts w:hint="eastAsia" w:ascii="宋体" w:hAnsi="宋体" w:eastAsia="宋体" w:cs="宋体"/>
          <w:color w:val="000000" w:themeColor="text1"/>
          <w:szCs w:val="21"/>
          <w:u w:val="single"/>
          <w14:textFill>
            <w14:solidFill>
              <w14:schemeClr w14:val="tx1"/>
            </w14:solidFill>
          </w14:textFill>
        </w:rPr>
        <w:t>⑤</w:t>
      </w:r>
      <w:r>
        <w:rPr>
          <w:rFonts w:ascii="Times New Roman" w:hAnsi="Times New Roman" w:eastAsia="仿宋_GB2312" w:cs="Times New Roman"/>
          <w:color w:val="000000" w:themeColor="text1"/>
          <w:szCs w:val="21"/>
          <w:u w:val="single"/>
          <w14:textFill>
            <w14:solidFill>
              <w14:schemeClr w14:val="tx1"/>
            </w14:solidFill>
          </w14:textFill>
        </w:rPr>
        <w:t>存在因过错行为被生效法律文书认定承担违约或侵权责任的</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hint="eastAsia" w:ascii="仿宋_GB2312" w:hAnsi="仿宋_GB2312" w:eastAsia="仿宋_GB2312" w:cs="仿宋_GB2312"/>
          <w:color w:val="000000" w:themeColor="text1"/>
          <w:szCs w:val="21"/>
          <w:u w:val="single"/>
          <w14:textFill>
            <w14:solidFill>
              <w14:schemeClr w14:val="tx1"/>
            </w14:solidFill>
          </w14:textFill>
        </w:rPr>
        <w:t>⑥</w:t>
      </w:r>
      <w:r>
        <w:rPr>
          <w:rFonts w:hint="eastAsia" w:ascii="Times New Roman" w:hAnsi="Times New Roman" w:eastAsia="仿宋_GB2312" w:cs="Times New Roman"/>
          <w:color w:val="000000" w:themeColor="text1"/>
          <w:szCs w:val="21"/>
          <w:u w:val="single"/>
          <w14:textFill>
            <w14:solidFill>
              <w14:schemeClr w14:val="tx1"/>
            </w14:solidFill>
          </w14:textFill>
        </w:rPr>
        <w:t>因拖欠农民工工资或分包合同款，导致集体上访、集聚围阻，造成不良影响的；</w:t>
      </w:r>
      <w:r>
        <w:rPr>
          <w:rFonts w:hint="eastAsia" w:ascii="仿宋_GB2312" w:hAnsi="仿宋_GB2312" w:eastAsia="仿宋_GB2312" w:cs="仿宋_GB2312"/>
          <w:color w:val="000000" w:themeColor="text1"/>
          <w:szCs w:val="21"/>
          <w:u w:val="single"/>
          <w14:textFill>
            <w14:solidFill>
              <w14:schemeClr w14:val="tx1"/>
            </w14:solidFill>
          </w14:textFill>
        </w:rPr>
        <w:t>⑦对于已入库的承包商，其信用评价得分在60分以下的，将拒绝其参与粤海集团及其附属公司工程项目的投标。</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w:t>
      </w:r>
      <w:r>
        <w:rPr>
          <w:rFonts w:hint="eastAsia" w:ascii="Times New Roman" w:hAnsi="Times New Roman" w:eastAsia="仿宋_GB2312" w:cs="Times New Roman"/>
          <w:color w:val="000000" w:themeColor="text1"/>
          <w:szCs w:val="21"/>
          <w:u w:val="single"/>
          <w14:textFill>
            <w14:solidFill>
              <w14:schemeClr w14:val="tx1"/>
            </w14:solidFill>
          </w14:textFill>
        </w:rPr>
        <w:t>7</w:t>
      </w:r>
      <w:r>
        <w:rPr>
          <w:rFonts w:ascii="Times New Roman" w:hAnsi="Times New Roman" w:eastAsia="仿宋_GB2312" w:cs="Times New Roman"/>
          <w:color w:val="000000" w:themeColor="text1"/>
          <w:szCs w:val="21"/>
          <w:u w:val="single"/>
          <w14:textFill>
            <w14:solidFill>
              <w14:schemeClr w14:val="tx1"/>
            </w14:solidFill>
          </w14:textFill>
        </w:rPr>
        <w:t>.合同其他条款约定的义务。</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3.2 项目经理</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3.2.1 </w:t>
      </w:r>
      <w:r>
        <w:rPr>
          <w:rFonts w:ascii="Times New Roman" w:hAnsi="Times New Roman" w:eastAsia="仿宋_GB2312" w:cs="Times New Roman"/>
          <w:color w:val="000000" w:themeColor="text1"/>
          <w:szCs w:val="21"/>
          <w14:textFill>
            <w14:solidFill>
              <w14:schemeClr w14:val="tx1"/>
            </w14:solidFill>
          </w14:textFill>
        </w:rPr>
        <w:t>项目经理：</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姓    名：</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w:t>
      </w:r>
      <w:r>
        <w:rPr>
          <w:rFonts w:ascii="Times New Roman" w:hAnsi="Times New Roman" w:eastAsia="仿宋_GB2312" w:cs="Times New Roman"/>
          <w:color w:val="000000" w:themeColor="text1"/>
          <w:szCs w:val="21"/>
          <w14:textFill>
            <w14:solidFill>
              <w14:schemeClr w14:val="tx1"/>
            </w14:solidFill>
          </w14:textFill>
        </w:rPr>
        <w:t>；身份证号：</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联系电话：</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w:t>
      </w:r>
      <w:r>
        <w:rPr>
          <w:rFonts w:ascii="Times New Roman" w:hAnsi="Times New Roman" w:eastAsia="仿宋_GB2312" w:cs="Times New Roman"/>
          <w:color w:val="000000" w:themeColor="text1"/>
          <w:szCs w:val="21"/>
          <w14:textFill>
            <w14:solidFill>
              <w14:schemeClr w14:val="tx1"/>
            </w14:solidFill>
          </w14:textFill>
        </w:rPr>
        <w:t>；通信地址：</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建造师执业资格等级：（发包人根据实际情况在此填写）；建造师注册证书号：（发包人根据实际情况在此填写）</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承包人对项目经理的授权范围如下：</w:t>
      </w:r>
      <w:r>
        <w:rPr>
          <w:rFonts w:ascii="Times New Roman" w:hAnsi="Times New Roman" w:eastAsia="仿宋_GB2312" w:cs="Times New Roman"/>
          <w:snapToGrid w:val="0"/>
          <w:color w:val="000000" w:themeColor="text1"/>
          <w:szCs w:val="21"/>
          <w:u w:val="single"/>
          <w14:textFill>
            <w14:solidFill>
              <w14:schemeClr w14:val="tx1"/>
            </w14:solidFill>
          </w14:textFill>
        </w:rPr>
        <w:t>作为承包人施工现场负责人及承包人本项目全权代表，全面负责本工程施工现场进度、质量、安全、投资工作，负责本合同的全面履行</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关于项目经理、项目副经理（如有）每月在施工现场的时间要求：</w:t>
      </w:r>
      <w:r>
        <w:rPr>
          <w:rFonts w:ascii="Times New Roman" w:hAnsi="Times New Roman" w:eastAsia="仿宋_GB2312" w:cs="Times New Roman"/>
          <w:snapToGrid w:val="0"/>
          <w:color w:val="000000" w:themeColor="text1"/>
          <w:szCs w:val="21"/>
          <w:u w:val="single"/>
          <w14:textFill>
            <w14:solidFill>
              <w14:schemeClr w14:val="tx1"/>
            </w14:solidFill>
          </w14:textFill>
        </w:rPr>
        <w:t>不少于</w:t>
      </w:r>
      <w:r>
        <w:rPr>
          <w:rFonts w:ascii="Times New Roman" w:hAnsi="Times New Roman" w:eastAsia="仿宋_GB2312" w:cs="Times New Roman"/>
          <w:color w:val="000000" w:themeColor="text1"/>
          <w:kern w:val="0"/>
          <w:szCs w:val="21"/>
          <w:u w:val="single"/>
          <w14:textFill>
            <w14:solidFill>
              <w14:schemeClr w14:val="tx1"/>
            </w14:solidFill>
          </w14:textFill>
        </w:rPr>
        <w:t>26天</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承包人未提交其工作人员的劳动合同，以及没有为项目经理缴纳社会保险证明的违约责任：</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项目经理未经批准，擅自离开施工现场的违约责任：</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3.2.3 承包人擅自更换项目经理的违约责任：</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    3.2.4 承包人无正当理由拒绝更换项目经理的违约责任：承包人未能在发包人要求的合理期限内更换项目经理的，</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r>
        <w:rPr>
          <w:rFonts w:ascii="Times New Roman" w:hAnsi="Times New Roman" w:eastAsia="仿宋_GB2312" w:cs="Times New Roman"/>
          <w:color w:val="000000" w:themeColor="text1"/>
          <w:szCs w:val="21"/>
          <w:u w:val="single"/>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3.3 承包人人员</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3.3.1 承包人提交项目管理机构及施工现场管理人员安排报告的期限：</w:t>
      </w:r>
      <w:r>
        <w:rPr>
          <w:rFonts w:ascii="Times New Roman" w:hAnsi="Times New Roman" w:eastAsia="仿宋_GB2312" w:cs="Times New Roman"/>
          <w:snapToGrid w:val="0"/>
          <w:color w:val="000000" w:themeColor="text1"/>
          <w:szCs w:val="21"/>
          <w:u w:val="single"/>
          <w14:textFill>
            <w14:solidFill>
              <w14:schemeClr w14:val="tx1"/>
            </w14:solidFill>
          </w14:textFill>
        </w:rPr>
        <w:t>开工前5天</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3.3.3 承包人无正当理由拒绝撤换主要施工管理人员的违约责任：</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3.3.4 承包人主要施工管理人员离开施工现场的批准要求：</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经发包人与监理人同意 </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3.3.5承包人擅自更换主要施工管理人员的违约责任：</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承包人主要施工管理人员擅自离开施工现场的违约责任：</w:t>
      </w:r>
      <w:r>
        <w:rPr>
          <w:rFonts w:ascii="Times New Roman" w:hAnsi="Times New Roman" w:eastAsia="仿宋_GB2312" w:cs="Times New Roman"/>
          <w:snapToGrid w:val="0"/>
          <w:color w:val="000000" w:themeColor="text1"/>
          <w:szCs w:val="21"/>
          <w:u w:val="single"/>
          <w14:textFill>
            <w14:solidFill>
              <w14:schemeClr w14:val="tx1"/>
            </w14:solidFill>
          </w14:textFill>
        </w:rPr>
        <w:t>按照本专用合同条款16.2.2执行。</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3.4 承包人现场查勘</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通用合同条款3.4修改为：</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应对施工场地和周围环境进行查勘，并收集有关地质、水文、气象、交通条件、风俗习惯以及其他为完成合同工作有关的当地资料。在全部合同工作中，应视为承包人已充分估计了应承担的责任和风险。承包人应在进场前对已完成的工程及场地进行检查、接收；承包人有任何问题应在检查、接收时提出，承包人一经进场，视为对已完成的工程及场地确认并接收且无任何异议，因施工场地和周围环境增加的费用和（或）延误的工期，由承包人自行承担。</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w:t>
      </w:r>
      <w:bookmarkStart w:id="581" w:name="_Toc297216151"/>
      <w:bookmarkStart w:id="582" w:name="_Toc297048345"/>
      <w:bookmarkStart w:id="583" w:name="_Toc296347158"/>
      <w:bookmarkStart w:id="584" w:name="_Toc312677988"/>
      <w:bookmarkStart w:id="585" w:name="_Toc296503159"/>
      <w:bookmarkStart w:id="586" w:name="_Toc304295523"/>
      <w:bookmarkStart w:id="587" w:name="_Toc297120459"/>
      <w:bookmarkStart w:id="588" w:name="_Toc297123492"/>
      <w:bookmarkStart w:id="589" w:name="_Toc292559869"/>
      <w:bookmarkStart w:id="590" w:name="_Toc303539102"/>
      <w:bookmarkStart w:id="591" w:name="_Toc296891199"/>
      <w:bookmarkStart w:id="592" w:name="_Toc292559364"/>
      <w:bookmarkStart w:id="593" w:name="_Toc296346660"/>
      <w:bookmarkStart w:id="594" w:name="_Toc296890987"/>
      <w:bookmarkStart w:id="595" w:name="_Toc296944498"/>
      <w:bookmarkStart w:id="596" w:name="_Toc300934945"/>
      <w:r>
        <w:rPr>
          <w:rFonts w:ascii="Times New Roman" w:hAnsi="Times New Roman" w:eastAsia="黑体" w:cs="Times New Roman"/>
          <w:color w:val="000000" w:themeColor="text1"/>
          <w:szCs w:val="21"/>
          <w14:textFill>
            <w14:solidFill>
              <w14:schemeClr w14:val="tx1"/>
            </w14:solidFill>
          </w14:textFill>
        </w:rPr>
        <w:t>.5 分包</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w:t>
      </w:r>
      <w:bookmarkStart w:id="597" w:name="_Toc303539103"/>
      <w:bookmarkStart w:id="598" w:name="_Toc300934946"/>
      <w:bookmarkStart w:id="599" w:name="_Toc296347159"/>
      <w:bookmarkStart w:id="600" w:name="_Toc297216152"/>
      <w:bookmarkStart w:id="601" w:name="_Toc296944499"/>
      <w:bookmarkStart w:id="602" w:name="_Toc318581158"/>
      <w:bookmarkStart w:id="603" w:name="_Toc296503160"/>
      <w:bookmarkStart w:id="604" w:name="_Toc292559365"/>
      <w:bookmarkStart w:id="605" w:name="_Toc304295524"/>
      <w:bookmarkStart w:id="606" w:name="_Toc297123493"/>
      <w:bookmarkStart w:id="607" w:name="_Toc312677989"/>
      <w:bookmarkStart w:id="608" w:name="_Toc292559870"/>
      <w:bookmarkStart w:id="609" w:name="_Toc297120460"/>
      <w:bookmarkStart w:id="610" w:name="_Toc296891200"/>
      <w:bookmarkStart w:id="611" w:name="_Toc296346661"/>
      <w:bookmarkStart w:id="612" w:name="_Toc297048346"/>
      <w:bookmarkStart w:id="613" w:name="_Toc296890988"/>
      <w:r>
        <w:rPr>
          <w:rFonts w:ascii="Times New Roman" w:hAnsi="Times New Roman" w:eastAsia="仿宋_GB2312" w:cs="Times New Roman"/>
          <w:color w:val="000000" w:themeColor="text1"/>
          <w:szCs w:val="21"/>
          <w14:textFill>
            <w14:solidFill>
              <w14:schemeClr w14:val="tx1"/>
            </w14:solidFill>
          </w14:textFill>
        </w:rPr>
        <w:t>.5.1 分包的一般约定</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禁止分包的工程包括：</w:t>
      </w:r>
      <w:r>
        <w:rPr>
          <w:rFonts w:ascii="Times New Roman" w:hAnsi="Times New Roman" w:eastAsia="仿宋_GB2312" w:cs="Times New Roman"/>
          <w:color w:val="000000" w:themeColor="text1"/>
          <w:szCs w:val="21"/>
          <w:u w:val="single"/>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主体结构工程</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主体结构、关键性工作的范围：</w:t>
      </w:r>
      <w:r>
        <w:rPr>
          <w:rFonts w:hint="eastAsia" w:ascii="Times New Roman" w:hAnsi="Times New Roman" w:eastAsia="仿宋_GB2312" w:cs="Times New Roman"/>
          <w:color w:val="000000" w:themeColor="text1"/>
          <w:szCs w:val="21"/>
          <w:u w:val="single"/>
          <w14:textFill>
            <w14:solidFill>
              <w14:schemeClr w14:val="tx1"/>
            </w14:solidFill>
          </w14:textFill>
        </w:rPr>
        <w:t>各构筑物或建筑物单体工程、基坑支护工程、桩基础工程</w:t>
      </w:r>
      <w:r>
        <w:rPr>
          <w:rFonts w:ascii="Times New Roman" w:hAnsi="Times New Roman" w:eastAsia="仿宋_GB2312" w:cs="Times New Roman"/>
          <w:color w:val="000000" w:themeColor="text1"/>
          <w:szCs w:val="21"/>
          <w14:textFill>
            <w14:solidFill>
              <w14:schemeClr w14:val="tx1"/>
            </w14:solidFill>
          </w14:textFill>
        </w:rPr>
        <w:t>。</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297216153"/>
      <w:bookmarkEnd w:id="614"/>
      <w:bookmarkStart w:id="615" w:name="_Toc304295525"/>
      <w:bookmarkEnd w:id="615"/>
      <w:bookmarkStart w:id="616" w:name="_Toc296503161"/>
      <w:bookmarkEnd w:id="616"/>
      <w:bookmarkStart w:id="617" w:name="_Toc296346662"/>
      <w:bookmarkEnd w:id="617"/>
      <w:bookmarkStart w:id="618" w:name="_Toc297120461"/>
      <w:bookmarkEnd w:id="618"/>
      <w:bookmarkStart w:id="619" w:name="_Toc296890989"/>
      <w:bookmarkEnd w:id="619"/>
      <w:bookmarkStart w:id="620" w:name="_Toc303539104"/>
      <w:bookmarkEnd w:id="620"/>
      <w:bookmarkStart w:id="621" w:name="_Toc296944500"/>
      <w:bookmarkEnd w:id="621"/>
      <w:bookmarkStart w:id="622" w:name="_Toc297048347"/>
      <w:bookmarkEnd w:id="622"/>
      <w:bookmarkStart w:id="623" w:name="_Toc300934947"/>
      <w:bookmarkEnd w:id="623"/>
      <w:bookmarkStart w:id="624" w:name="_Toc297123494"/>
      <w:bookmarkEnd w:id="624"/>
      <w:bookmarkStart w:id="625" w:name="_Toc296891201"/>
      <w:bookmarkEnd w:id="625"/>
      <w:bookmarkStart w:id="626" w:name="_Toc296347160"/>
      <w:bookmarkEnd w:id="626"/>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    3</w:t>
      </w:r>
      <w:bookmarkStart w:id="627" w:name="_Toc318581159"/>
      <w:bookmarkStart w:id="628" w:name="_Toc312677990"/>
      <w:r>
        <w:rPr>
          <w:rFonts w:ascii="Times New Roman" w:hAnsi="Times New Roman" w:eastAsia="仿宋_GB2312" w:cs="Times New Roman"/>
          <w:color w:val="000000" w:themeColor="text1"/>
          <w:szCs w:val="21"/>
          <w14:textFill>
            <w14:solidFill>
              <w14:schemeClr w14:val="tx1"/>
            </w14:solidFill>
          </w14:textFill>
        </w:rPr>
        <w:t>.5.2分包的确定</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允许分包的专业工程包括：</w:t>
      </w:r>
      <w:r>
        <w:rPr>
          <w:rFonts w:ascii="Times New Roman" w:hAnsi="Times New Roman" w:eastAsia="仿宋_GB2312" w:cs="Times New Roman"/>
          <w:color w:val="000000" w:themeColor="text1"/>
          <w:szCs w:val="21"/>
          <w:u w:val="single"/>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经发包人批准的专业工程分包单位</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其他关于分包的约定：</w:t>
      </w:r>
      <w:r>
        <w:rPr>
          <w:rFonts w:ascii="Times New Roman" w:hAnsi="Times New Roman" w:eastAsia="仿宋_GB2312" w:cs="Times New Roman"/>
          <w:snapToGrid w:val="0"/>
          <w:color w:val="000000" w:themeColor="text1"/>
          <w:szCs w:val="21"/>
          <w:u w:val="single"/>
          <w14:textFill>
            <w14:solidFill>
              <w14:schemeClr w14:val="tx1"/>
            </w14:solidFill>
          </w14:textFill>
        </w:rPr>
        <w:t>所有分包工程须经发包人书面同意，分包人必须具有相应资质条件，分包人不得将其承包的部分工程再次分包、转包</w:t>
      </w:r>
      <w:r>
        <w:rPr>
          <w:rFonts w:ascii="Times New Roman" w:hAnsi="Times New Roman" w:eastAsia="仿宋_GB2312" w:cs="Times New Roman"/>
          <w:color w:val="000000" w:themeColor="text1"/>
          <w:szCs w:val="21"/>
          <w:u w:val="single"/>
          <w14:textFill>
            <w14:solidFill>
              <w14:schemeClr w14:val="tx1"/>
            </w14:solidFill>
          </w14:textFill>
        </w:rPr>
        <w:t>。经发包人同意的分包工程，因分包人不能按约定提供符合发包人质量标准要求及后期服务并造成承包人费用增加或工期延误的，由承包人自行承担责任，承包人和分包人向发包人就分包工程承担连带责任。此条款的内容应亦落实在承包人及分包人的分包合同中。</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3.5.4 分包合同价款</w:t>
      </w:r>
    </w:p>
    <w:p>
      <w:pPr>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关于分包合同价款支付的约定：</w:t>
      </w:r>
      <w:r>
        <w:rPr>
          <w:rFonts w:ascii="Times New Roman" w:hAnsi="Times New Roman" w:eastAsia="仿宋_GB2312" w:cs="Times New Roman"/>
          <w:snapToGrid w:val="0"/>
          <w:color w:val="000000" w:themeColor="text1"/>
          <w:szCs w:val="21"/>
          <w:u w:val="single"/>
          <w14:textFill>
            <w14:solidFill>
              <w14:schemeClr w14:val="tx1"/>
            </w14:solidFill>
          </w14:textFill>
        </w:rPr>
        <w:t>分包合同价款由承包人与分包人结算，但如发生因承包人拖欠分包人（含劳务分包人，下同）工程款导致影响工程进度或影响本工程正常运行，或分包人向发包人或有关单位投诉的情况，或者</w:t>
      </w:r>
      <w:r>
        <w:rPr>
          <w:rFonts w:ascii="Times New Roman" w:hAnsi="Times New Roman" w:eastAsia="仿宋_GB2312" w:cs="Times New Roman"/>
          <w:color w:val="000000" w:themeColor="text1"/>
          <w:szCs w:val="21"/>
          <w:u w:val="single"/>
          <w14:textFill>
            <w14:solidFill>
              <w14:schemeClr w14:val="tx1"/>
            </w14:solidFill>
          </w14:textFill>
        </w:rPr>
        <w:t>因承包人或其管理的工程分包单位或劳务分包单位未按时支付人员工资或劳务费或未依法为其务工人员购买社会保险可能或已经导致停工、集会、游行、示威、闹事、集聚围阻发包人办公地点甚至政府办公部门、投诉、曝光等不良影响的，发包人有权代承包人直接支付人员工资、劳务费用和社会保险费用，</w:t>
      </w:r>
      <w:r>
        <w:rPr>
          <w:rFonts w:ascii="Times New Roman" w:hAnsi="Times New Roman" w:eastAsia="仿宋_GB2312" w:cs="Times New Roman"/>
          <w:snapToGrid w:val="0"/>
          <w:color w:val="000000" w:themeColor="text1"/>
          <w:szCs w:val="21"/>
          <w:u w:val="single"/>
          <w14:textFill>
            <w14:solidFill>
              <w14:schemeClr w14:val="tx1"/>
            </w14:solidFill>
          </w14:textFill>
        </w:rPr>
        <w:t>发包人有权视情况垫付相关工程款，并在其后向承包人支付进度款或结算款时等额扣回，此等情况视为承包人违约，须按照</w:t>
      </w:r>
      <w:r>
        <w:rPr>
          <w:rFonts w:ascii="Times New Roman" w:hAnsi="Times New Roman" w:eastAsia="仿宋_GB2312" w:cs="Times New Roman"/>
          <w:color w:val="000000" w:themeColor="text1"/>
          <w:szCs w:val="21"/>
          <w:u w:val="single"/>
          <w14:textFill>
            <w14:solidFill>
              <w14:schemeClr w14:val="tx1"/>
            </w14:solidFill>
          </w14:textFill>
        </w:rPr>
        <w:t>本专用合同条款</w:t>
      </w:r>
      <w:r>
        <w:rPr>
          <w:rFonts w:ascii="Times New Roman" w:hAnsi="Times New Roman" w:eastAsia="仿宋_GB2312" w:cs="Times New Roman"/>
          <w:snapToGrid w:val="0"/>
          <w:color w:val="000000" w:themeColor="text1"/>
          <w:szCs w:val="21"/>
          <w:u w:val="single"/>
          <w14:textFill>
            <w14:solidFill>
              <w14:schemeClr w14:val="tx1"/>
            </w14:solidFill>
          </w14:textFill>
        </w:rPr>
        <w:t>16.2.2约定承担违约责任。</w:t>
      </w:r>
      <w:r>
        <w:rPr>
          <w:rFonts w:ascii="Times New Roman" w:hAnsi="Times New Roman" w:eastAsia="仿宋_GB2312" w:cs="Times New Roman"/>
          <w:color w:val="000000" w:themeColor="text1"/>
          <w:szCs w:val="21"/>
          <w:u w:val="single"/>
          <w14:textFill>
            <w14:solidFill>
              <w14:schemeClr w14:val="tx1"/>
            </w14:solidFill>
          </w14:textFill>
        </w:rPr>
        <w:t>本合同签订后，发包人代承包人直接支付其或其管理的工程分包单位或劳务分包单位工人工资、劳动报酬、社会保险费用的行为视为已获承包人的授权。</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3.5.6承包人应与分包单位依法订立书面分包合同，并依法约定工程款计量周期、工程款进度结算办法。承包人应根据分包单位编制的工资支付表，通过农民工工资专用账户直接将工资支付到农民工本人的银行账户，并向分包单位提供代发工资凭证。分包单位拖欠农民工工资的，由承包人现行清偿，再依法进行追偿。承包人将工程分包给个人或者不具备合法经营资格的单位，导致拖欠农民工工资的，由承包人清偿。</w:t>
      </w:r>
      <w:bookmarkEnd w:id="627"/>
      <w:bookmarkEnd w:id="628"/>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3.6 工程照管与成品、半成品保护</w:t>
      </w:r>
    </w:p>
    <w:p>
      <w:pPr>
        <w:spacing w:before="120" w:after="120"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承包人负责照管工程及工程相关材料、设备的起始时间：</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 xml:space="preserve">自开工起至工程通过竣工验收并交付给发包人止 </w:t>
      </w:r>
      <w:r>
        <w:rPr>
          <w:rFonts w:ascii="Times New Roman" w:hAnsi="Times New Roman" w:eastAsia="仿宋_GB2312" w:cs="Times New Roman"/>
          <w:color w:val="000000" w:themeColor="text1"/>
          <w:kern w:val="0"/>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3.7 履约担保</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承包人是否提供履约担保：</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是    。</w:t>
      </w:r>
    </w:p>
    <w:p>
      <w:pPr>
        <w:spacing w:line="360" w:lineRule="exact"/>
        <w:ind w:firstLine="420" w:firstLineChars="200"/>
        <w:jc w:val="left"/>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承包人应按以下第</w:t>
      </w:r>
      <w:r>
        <w:rPr>
          <w:rFonts w:hint="eastAsia" w:ascii="Times New Roman" w:hAnsi="Times New Roman" w:eastAsia="仿宋_GB2312" w:cs="Times New Roman"/>
          <w:snapToGrid w:val="0"/>
          <w:color w:val="000000" w:themeColor="text1"/>
          <w:szCs w:val="21"/>
          <w14:textFill>
            <w14:solidFill>
              <w14:schemeClr w14:val="tx1"/>
            </w14:solidFill>
          </w14:textFill>
        </w:rPr>
        <w:t>【2】</w:t>
      </w:r>
      <w:r>
        <w:rPr>
          <w:rFonts w:ascii="Times New Roman" w:hAnsi="Times New Roman" w:eastAsia="仿宋_GB2312" w:cs="Times New Roman"/>
          <w:snapToGrid w:val="0"/>
          <w:color w:val="000000" w:themeColor="text1"/>
          <w:szCs w:val="21"/>
          <w14:textFill>
            <w14:solidFill>
              <w14:schemeClr w14:val="tx1"/>
            </w14:solidFill>
          </w14:textFill>
        </w:rPr>
        <w:t>项的规定向发包人提供履约担保：</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（1）承包人应提交本合同签约合同价的</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5</w:t>
      </w:r>
      <w:r>
        <w:rPr>
          <w:rFonts w:ascii="Times New Roman" w:hAnsi="Times New Roman" w:eastAsia="仿宋_GB2312" w:cs="Times New Roman"/>
          <w:snapToGrid w:val="0"/>
          <w:color w:val="000000" w:themeColor="text1"/>
          <w:szCs w:val="21"/>
          <w:u w:val="single"/>
          <w14:textFill>
            <w14:solidFill>
              <w14:schemeClr w14:val="tx1"/>
            </w14:solidFill>
          </w14:textFill>
        </w:rPr>
        <w:t>%，即金额为￥    元（大写：人民币         元）作为履约保证金。投标保证金在合同签订时自动转为履约保证金，不足部分由承包人于合同签订前补足；履约保证金的有效期从本合同生效之日起至整个工程竣工验收合格、结算完成且工程交付发包人（以时间较晚者为准）后第30天止。发包方将履约保证金依照本合同约定扣除违约金等（如有）后的余额在履约保证金有效期满后15天内无息退还。若承包人未缴纳或未足额缴纳履约保证金，发包人有权拒绝签订合同或解除本合同。</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（2）承包人应提交经发包人认可的</w:t>
      </w:r>
      <w:r>
        <w:rPr>
          <w:rFonts w:ascii="Times New Roman" w:hAnsi="Times New Roman" w:eastAsia="仿宋_GB2312" w:cs="Times New Roman"/>
          <w:snapToGrid w:val="0"/>
          <w:color w:val="000000" w:themeColor="text1"/>
          <w:szCs w:val="21"/>
          <w:u w:val="single"/>
          <w:lang w:eastAsia="zh-Hans"/>
          <w14:textFill>
            <w14:solidFill>
              <w14:schemeClr w14:val="tx1"/>
            </w14:solidFill>
          </w14:textFill>
        </w:rPr>
        <w:t>独立的、</w:t>
      </w:r>
      <w:r>
        <w:rPr>
          <w:rFonts w:ascii="Times New Roman" w:hAnsi="Times New Roman" w:eastAsia="仿宋_GB2312" w:cs="Times New Roman"/>
          <w:snapToGrid w:val="0"/>
          <w:color w:val="000000" w:themeColor="text1"/>
          <w:szCs w:val="21"/>
          <w:u w:val="single"/>
          <w14:textFill>
            <w14:solidFill>
              <w14:schemeClr w14:val="tx1"/>
            </w14:solidFill>
          </w14:textFill>
        </w:rPr>
        <w:t>不可撤销、见索即付的银行保函作为履约担保，担保金额为本合同签约合同价的</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5</w:t>
      </w:r>
      <w:r>
        <w:rPr>
          <w:rFonts w:ascii="Times New Roman" w:hAnsi="Times New Roman" w:eastAsia="仿宋_GB2312" w:cs="Times New Roman"/>
          <w:snapToGrid w:val="0"/>
          <w:color w:val="000000" w:themeColor="text1"/>
          <w:szCs w:val="21"/>
          <w:u w:val="single"/>
          <w14:textFill>
            <w14:solidFill>
              <w14:schemeClr w14:val="tx1"/>
            </w14:solidFill>
          </w14:textFill>
        </w:rPr>
        <w:t>%，即金额为￥    元（大写：人民币         元）。履约保函的有效期从本合同生效之日起至整个工程竣工验收合格、结算完成且工程交付发包人（以时间较晚者为准）后第30天止。如银行仅同意出具具有固定期限的保函，且保函有效期在本合同约定的担保期限前届满的，则承包人应在保函到期前至少提前一个月进行续期，以确保保函有效期持续至整个工程竣工验收合格、结算完成且工程交付发包人（以时间较晚者为准）后30天。保函续期次数不限，保函续期的相关费用由承包人承担，已包含在签约合同价内。如承包人拒绝续期或未能在保函到期前提前一个月成功续期的，则发包人有权在履约担保有效期届满前14天内提取该保函项下的全部担保金额或者从后续工程进度款及结算款中抵扣款项作为履约保证金。</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承包人应承担的各项违约金、赔偿金及其他费用，发包人均有权从履约担保中直接扣除。承包人应于本合同签署前向发包人提供履约担保</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如承包人因违约或其他原因被发包人扣除履约保证金或提取履约保函项下金额而不解除合</w:t>
      </w:r>
      <w:bookmarkStart w:id="629" w:name="_Toc268715147"/>
      <w:r>
        <w:rPr>
          <w:rFonts w:ascii="Times New Roman" w:hAnsi="Times New Roman" w:eastAsia="仿宋_GB2312" w:cs="Times New Roman"/>
          <w:snapToGrid w:val="0"/>
          <w:color w:val="000000" w:themeColor="text1"/>
          <w:szCs w:val="21"/>
          <w:u w:val="single"/>
          <w14:textFill>
            <w14:solidFill>
              <w14:schemeClr w14:val="tx1"/>
            </w14:solidFill>
          </w14:textFill>
        </w:rPr>
        <w:t>同的，承</w:t>
      </w:r>
      <w:bookmarkEnd w:id="629"/>
      <w:r>
        <w:rPr>
          <w:rFonts w:ascii="Times New Roman" w:hAnsi="Times New Roman" w:eastAsia="仿宋_GB2312" w:cs="Times New Roman"/>
          <w:snapToGrid w:val="0"/>
          <w:color w:val="000000" w:themeColor="text1"/>
          <w:szCs w:val="21"/>
          <w:u w:val="single"/>
          <w14:textFill>
            <w14:solidFill>
              <w14:schemeClr w14:val="tx1"/>
            </w14:solidFill>
          </w14:textFill>
        </w:rPr>
        <w:t>包</w:t>
      </w:r>
      <w:bookmarkStart w:id="630" w:name="_Toc268715148"/>
      <w:r>
        <w:rPr>
          <w:rFonts w:ascii="Times New Roman" w:hAnsi="Times New Roman" w:eastAsia="仿宋_GB2312" w:cs="Times New Roman"/>
          <w:snapToGrid w:val="0"/>
          <w:color w:val="000000" w:themeColor="text1"/>
          <w:szCs w:val="21"/>
          <w:u w:val="single"/>
          <w14:textFill>
            <w14:solidFill>
              <w14:schemeClr w14:val="tx1"/>
            </w14:solidFill>
          </w14:textFill>
        </w:rPr>
        <w:t>人</w:t>
      </w:r>
      <w:bookmarkStart w:id="631" w:name="_Toc364237433"/>
      <w:r>
        <w:rPr>
          <w:rFonts w:ascii="Times New Roman" w:hAnsi="Times New Roman" w:eastAsia="仿宋_GB2312" w:cs="Times New Roman"/>
          <w:snapToGrid w:val="0"/>
          <w:color w:val="000000" w:themeColor="text1"/>
          <w:szCs w:val="21"/>
          <w:u w:val="single"/>
          <w14:textFill>
            <w14:solidFill>
              <w14:schemeClr w14:val="tx1"/>
            </w14:solidFill>
          </w14:textFill>
        </w:rPr>
        <w:t>应在接到发包人关</w:t>
      </w:r>
      <w:bookmarkEnd w:id="630"/>
      <w:r>
        <w:rPr>
          <w:rFonts w:ascii="Times New Roman" w:hAnsi="Times New Roman" w:eastAsia="仿宋_GB2312" w:cs="Times New Roman"/>
          <w:snapToGrid w:val="0"/>
          <w:color w:val="000000" w:themeColor="text1"/>
          <w:szCs w:val="21"/>
          <w:u w:val="single"/>
          <w14:textFill>
            <w14:solidFill>
              <w14:schemeClr w14:val="tx1"/>
            </w14:solidFill>
          </w14:textFill>
        </w:rPr>
        <w:t>于</w:t>
      </w:r>
      <w:bookmarkEnd w:id="631"/>
      <w:r>
        <w:rPr>
          <w:rFonts w:ascii="Times New Roman" w:hAnsi="Times New Roman" w:eastAsia="仿宋_GB2312" w:cs="Times New Roman"/>
          <w:snapToGrid w:val="0"/>
          <w:color w:val="000000" w:themeColor="text1"/>
          <w:szCs w:val="21"/>
          <w:u w:val="single"/>
          <w14:textFill>
            <w14:solidFill>
              <w14:schemeClr w14:val="tx1"/>
            </w14:solidFill>
          </w14:textFill>
        </w:rPr>
        <w:t>扣除履约保证金或提取履约保函项下金额的通知后10天内补足被扣除的履约保证金金额或履约保函金额，发包人亦可从应付合同价款中直接扣除相应金额补足履约保证金金额。</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632" w:name="_Toc407728647"/>
      <w:bookmarkStart w:id="633" w:name="_Toc31861"/>
      <w:bookmarkStart w:id="634" w:name="_Toc23260"/>
      <w:r>
        <w:rPr>
          <w:rFonts w:ascii="Times New Roman" w:hAnsi="Times New Roman" w:eastAsia="黑体" w:cs="Times New Roman"/>
          <w:b w:val="0"/>
          <w:color w:val="000000" w:themeColor="text1"/>
          <w:sz w:val="21"/>
          <w:szCs w:val="21"/>
          <w14:textFill>
            <w14:solidFill>
              <w14:schemeClr w14:val="tx1"/>
            </w14:solidFill>
          </w14:textFill>
        </w:rPr>
        <w:t>4</w:t>
      </w:r>
      <w:bookmarkStart w:id="635" w:name="_Toc296347161"/>
      <w:bookmarkStart w:id="636" w:name="_Toc296346663"/>
      <w:bookmarkStart w:id="637" w:name="_Toc296890990"/>
      <w:bookmarkStart w:id="638" w:name="_Toc296944501"/>
      <w:bookmarkStart w:id="639" w:name="_Toc267251413"/>
      <w:bookmarkStart w:id="640" w:name="_Toc292559871"/>
      <w:bookmarkStart w:id="641" w:name="_Toc296891202"/>
      <w:bookmarkStart w:id="642" w:name="_Toc296503162"/>
      <w:bookmarkStart w:id="643" w:name="_Toc292559366"/>
      <w:bookmarkStart w:id="644" w:name="_Toc297048348"/>
      <w:bookmarkStart w:id="645" w:name="_Toc297120462"/>
      <w:r>
        <w:rPr>
          <w:rFonts w:ascii="Times New Roman" w:hAnsi="Times New Roman" w:eastAsia="黑体" w:cs="Times New Roman"/>
          <w:b w:val="0"/>
          <w:color w:val="000000" w:themeColor="text1"/>
          <w:sz w:val="21"/>
          <w:szCs w:val="21"/>
          <w14:textFill>
            <w14:solidFill>
              <w14:schemeClr w14:val="tx1"/>
            </w14:solidFill>
          </w14:textFill>
        </w:rPr>
        <w:t>. 监</w:t>
      </w:r>
      <w:bookmarkEnd w:id="635"/>
      <w:bookmarkEnd w:id="636"/>
      <w:bookmarkEnd w:id="637"/>
      <w:bookmarkEnd w:id="638"/>
      <w:bookmarkEnd w:id="639"/>
      <w:bookmarkEnd w:id="640"/>
      <w:bookmarkEnd w:id="641"/>
      <w:bookmarkEnd w:id="642"/>
      <w:bookmarkEnd w:id="643"/>
      <w:bookmarkEnd w:id="644"/>
      <w:bookmarkEnd w:id="645"/>
      <w:r>
        <w:rPr>
          <w:rFonts w:ascii="Times New Roman" w:hAnsi="Times New Roman" w:eastAsia="黑体" w:cs="Times New Roman"/>
          <w:b w:val="0"/>
          <w:color w:val="000000" w:themeColor="text1"/>
          <w:sz w:val="21"/>
          <w:szCs w:val="21"/>
          <w14:textFill>
            <w14:solidFill>
              <w14:schemeClr w14:val="tx1"/>
            </w14:solidFill>
          </w14:textFill>
        </w:rPr>
        <w:t>理人</w:t>
      </w:r>
      <w:bookmarkEnd w:id="632"/>
      <w:bookmarkEnd w:id="633"/>
      <w:bookmarkEnd w:id="634"/>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4.1监理人的一般规定</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关于监理人的监理内容：</w:t>
      </w:r>
      <w:r>
        <w:rPr>
          <w:rFonts w:ascii="Times New Roman" w:hAnsi="Times New Roman" w:eastAsia="仿宋_GB2312" w:cs="Times New Roman"/>
          <w:snapToGrid w:val="0"/>
          <w:color w:val="000000" w:themeColor="text1"/>
          <w:szCs w:val="21"/>
          <w:u w:val="single"/>
          <w14:textFill>
            <w14:solidFill>
              <w14:schemeClr w14:val="tx1"/>
            </w14:solidFill>
          </w14:textFill>
        </w:rPr>
        <w:t>工程质量监督及施工过程中安全、工期的管理，协助发包人进行工程款的审核工作，具体按相关法律法规、监理规范的规定及监理合同的约定。</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关于监理人的监理权限：</w:t>
      </w:r>
    </w:p>
    <w:p>
      <w:pPr>
        <w:tabs>
          <w:tab w:val="left" w:pos="-1985"/>
          <w:tab w:val="left" w:pos="0"/>
        </w:tabs>
        <w:adjustRightInd w:val="0"/>
        <w:snapToGrid w:val="0"/>
        <w:spacing w:line="360" w:lineRule="exact"/>
        <w:ind w:firstLine="315" w:firstLineChars="15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（1）发包人委托的职权： 施工原材料和施工质量的检验权，施工进度的检查督促权，工程款支付的复核权，施工协调会的主持权，竣工结算的复核权，发包人与监理人签订的监理合同中明确约定的其他职权。</w:t>
      </w:r>
    </w:p>
    <w:p>
      <w:pPr>
        <w:spacing w:line="360" w:lineRule="exact"/>
        <w:ind w:firstLine="315" w:firstLineChars="15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（2）需要另取得发包人批准才能行使的职权： 1.发布开工</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通知</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停工令、复工令；2.图纸变更，施工方案的调整，材料品牌及价格的确定；3.施工分包单位的确认；4.工程量、工期签证；5.重要事项的协调；6.工程款支付的审批；7.竣工结算的审批（监理人单方审核的工程价款不得作为本合同工程的结算价款）；8.任何减免承包人合同责任的通知、指令；9.索赔；10.改变技术标准或重大施工方案；11.其他合同履行过程中有关的事项发生可能导致增减合同价款或费用或延误或延长工期的任何指示或建议等的问题；12.发包人与监理人签订的监理合同中约定需要取得发包人批准才能行使的其他职权。 </w:t>
      </w:r>
    </w:p>
    <w:p>
      <w:pPr>
        <w:spacing w:line="360" w:lineRule="exact"/>
        <w:ind w:firstLine="315" w:firstLineChars="15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监理人行使需经发包人批准的权力时，应在相应的监理人行使权力的通知、指令或指示之后附上发包人同意监理人行使权力的相关审批文件的复印件，承包人应对审批文件的真实性进行核实，否则由此产生的一切责任由承包人自行承担。</w:t>
      </w:r>
    </w:p>
    <w:p>
      <w:pPr>
        <w:spacing w:line="360" w:lineRule="exact"/>
        <w:ind w:firstLine="315" w:firstLineChars="15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特别说明：监理人在实际行使上述权力及/或行使实施合同约定需经发包人批准事项有关权力时，承包人应索取发包人已盖章批准的书面证明，如监理人未提供发包人书面批准证明的，承包人应以书面形式征询发包人：如发包人回复不予确认/未在合理时间回复确认/承包人未以书面形式征询发包人的，则不视为发包人已予批准监理人行使该等权力，监理人行使该等权力的法律后果不约束发包人，如由此发生工期延误的，工期不予顺延：如因此发生损失的，均由承包人自行承担及/或由承包人向发包人赔偿。发包人有权单方修改监理人的权限，并书面通知承包人，修改的权限自通知到达承包人之日起生效。</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关于监理人在施工现场的办公场所、生活场所的提供和费用承担的约定：</w:t>
      </w:r>
      <w:r>
        <w:rPr>
          <w:rFonts w:ascii="Times New Roman" w:hAnsi="Times New Roman" w:eastAsia="仿宋_GB2312" w:cs="Times New Roman"/>
          <w:snapToGrid w:val="0"/>
          <w:color w:val="000000" w:themeColor="text1"/>
          <w:szCs w:val="21"/>
          <w:u w:val="single"/>
          <w14:textFill>
            <w14:solidFill>
              <w14:schemeClr w14:val="tx1"/>
            </w14:solidFill>
          </w14:textFill>
        </w:rPr>
        <w:t>由承包人承担</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4.2 监理人员</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总监理工程师：</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姓    名：</w:t>
      </w:r>
      <w:r>
        <w:rPr>
          <w:rFonts w:ascii="Times New Roman" w:hAnsi="Times New Roman" w:eastAsia="仿宋_GB2312" w:cs="Times New Roman"/>
          <w:color w:val="000000" w:themeColor="text1"/>
          <w:szCs w:val="21"/>
          <w:u w:val="single"/>
          <w14:textFill>
            <w14:solidFill>
              <w14:schemeClr w14:val="tx1"/>
            </w14:solidFill>
          </w14:textFill>
        </w:rPr>
        <w:t>（发包人根据实际情况在此填写 ）</w:t>
      </w:r>
      <w:r>
        <w:rPr>
          <w:rFonts w:ascii="Times New Roman" w:hAnsi="Times New Roman" w:eastAsia="仿宋_GB2312" w:cs="Times New Roman"/>
          <w:color w:val="000000" w:themeColor="text1"/>
          <w:szCs w:val="21"/>
          <w14:textFill>
            <w14:solidFill>
              <w14:schemeClr w14:val="tx1"/>
            </w14:solidFill>
          </w14:textFill>
        </w:rPr>
        <w:t>；身份证号：</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联系电话：</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w:t>
      </w:r>
      <w:r>
        <w:rPr>
          <w:rFonts w:ascii="Times New Roman" w:hAnsi="Times New Roman" w:eastAsia="仿宋_GB2312" w:cs="Times New Roman"/>
          <w:color w:val="000000" w:themeColor="text1"/>
          <w:szCs w:val="21"/>
          <w14:textFill>
            <w14:solidFill>
              <w14:schemeClr w14:val="tx1"/>
            </w14:solidFill>
          </w14:textFill>
        </w:rPr>
        <w:t xml:space="preserve"> ；通信地址：</w:t>
      </w:r>
      <w:r>
        <w:rPr>
          <w:rFonts w:ascii="Times New Roman" w:hAnsi="Times New Roman" w:eastAsia="仿宋_GB2312" w:cs="Times New Roman"/>
          <w:color w:val="000000" w:themeColor="text1"/>
          <w:szCs w:val="21"/>
          <w:u w:val="single"/>
          <w14:textFill>
            <w14:solidFill>
              <w14:schemeClr w14:val="tx1"/>
            </w14:solidFill>
          </w14:textFill>
        </w:rPr>
        <w:t xml:space="preserve">（发包人根据实际情况在此填写 ） </w:t>
      </w:r>
    </w:p>
    <w:p>
      <w:pPr>
        <w:spacing w:before="120" w:after="120" w:line="360" w:lineRule="exact"/>
        <w:ind w:firstLine="420" w:firstLineChars="200"/>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4.3监理人的指示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通用合同条款4.3款修改为：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Times New Roman" w:hAnsi="Times New Roman" w:eastAsia="仿宋_GB2312" w:cs="Times New Roman"/>
          <w:color w:val="000000" w:themeColor="text1"/>
          <w:kern w:val="0"/>
          <w:szCs w:val="21"/>
          <w:u w:val="single"/>
          <w14:textFill>
            <w14:solidFill>
              <w14:schemeClr w14:val="tx1"/>
            </w14:solidFill>
          </w14:textFill>
        </w:rPr>
        <w:t>24</w:t>
      </w:r>
      <w:r>
        <w:rPr>
          <w:rFonts w:hint="eastAsia" w:ascii="Times New Roman" w:hAnsi="Times New Roman" w:eastAsia="仿宋_GB2312" w:cs="Times New Roman"/>
          <w:color w:val="000000" w:themeColor="text1"/>
          <w:kern w:val="0"/>
          <w:szCs w:val="21"/>
          <w:u w:val="single"/>
          <w14:textFill>
            <w14:solidFill>
              <w14:schemeClr w14:val="tx1"/>
            </w14:solidFill>
          </w14:textFill>
        </w:rPr>
        <w:t>小时内补发书面监理指示，补发的书面监理指示应与口头指示一致。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监理人发出的指示应送达承包人项目经理或经项目经理授权接收的人员。总监理工程师不应将通用合同条款第</w:t>
      </w:r>
      <w:r>
        <w:rPr>
          <w:rFonts w:ascii="Times New Roman" w:hAnsi="Times New Roman" w:eastAsia="仿宋_GB2312" w:cs="Times New Roman"/>
          <w:color w:val="000000" w:themeColor="text1"/>
          <w:kern w:val="0"/>
          <w:szCs w:val="21"/>
          <w:u w:val="single"/>
          <w14:textFill>
            <w14:solidFill>
              <w14:schemeClr w14:val="tx1"/>
            </w14:solidFill>
          </w14:textFill>
        </w:rPr>
        <w:t>4.4</w:t>
      </w:r>
      <w:r>
        <w:rPr>
          <w:rFonts w:hint="eastAsia" w:ascii="Times New Roman" w:hAnsi="Times New Roman" w:eastAsia="仿宋_GB2312" w:cs="Times New Roman"/>
          <w:color w:val="000000" w:themeColor="text1"/>
          <w:kern w:val="0"/>
          <w:szCs w:val="21"/>
          <w:u w:val="single"/>
          <w14:textFill>
            <w14:solidFill>
              <w14:schemeClr w14:val="tx1"/>
            </w14:solidFill>
          </w14:textFill>
        </w:rPr>
        <w:t>款〔商定或确定〕约定应由总监理工程师作出确定的权力授权或委托给其他监理人员。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承包人对监理人发出的指示有疑问的，应向监理人提出书面异议，监理人应在</w:t>
      </w:r>
      <w:r>
        <w:rPr>
          <w:rFonts w:ascii="Times New Roman" w:hAnsi="Times New Roman" w:eastAsia="仿宋_GB2312" w:cs="Times New Roman"/>
          <w:color w:val="000000" w:themeColor="text1"/>
          <w:kern w:val="0"/>
          <w:szCs w:val="21"/>
          <w:u w:val="single"/>
          <w14:textFill>
            <w14:solidFill>
              <w14:schemeClr w14:val="tx1"/>
            </w14:solidFill>
          </w14:textFill>
        </w:rPr>
        <w:t>48</w:t>
      </w:r>
      <w:r>
        <w:rPr>
          <w:rFonts w:hint="eastAsia" w:ascii="Times New Roman" w:hAnsi="Times New Roman" w:eastAsia="仿宋_GB2312" w:cs="Times New Roman"/>
          <w:color w:val="000000" w:themeColor="text1"/>
          <w:kern w:val="0"/>
          <w:szCs w:val="21"/>
          <w:u w:val="single"/>
          <w14:textFill>
            <w14:solidFill>
              <w14:schemeClr w14:val="tx1"/>
            </w14:solidFill>
          </w14:textFill>
        </w:rPr>
        <w:t>小时内对该指示予以确认、更改或撤销，监理人逾期未回复的，承包人应书面催告发包人和监理人。</w:t>
      </w:r>
    </w:p>
    <w:p>
      <w:pPr>
        <w:spacing w:after="120" w:line="360" w:lineRule="exact"/>
        <w:ind w:firstLine="420" w:firstLineChars="200"/>
        <w:rPr>
          <w:rFonts w:ascii="Times New Roman" w:hAnsi="Times New Roman" w:eastAsia="黑体"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监理人或发包人对承包人的任何工作、工程或其采用的材料和工程设备未在约定的或合理期限内提出意见的，不视为批准，且不免除或减轻承包人对该工作、工程、材料、工程设备等应承担的责任和义务。此等情形下，由发包人、承包人、监理人三方协商解决。</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4.4 商定或确定</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bookmarkStart w:id="646" w:name="_Toc267251418"/>
      <w:r>
        <w:rPr>
          <w:rFonts w:ascii="Times New Roman" w:hAnsi="Times New Roman" w:eastAsia="仿宋_GB2312" w:cs="Times New Roman"/>
          <w:color w:val="000000" w:themeColor="text1"/>
          <w:szCs w:val="21"/>
          <w14:textFill>
            <w14:solidFill>
              <w14:schemeClr w14:val="tx1"/>
            </w14:solidFill>
          </w14:textFill>
        </w:rPr>
        <w:t>在发包人和承包人不能通过协商达成一致意见时，发包人授权监理人对以下事项进行确定：</w:t>
      </w:r>
      <w:r>
        <w:rPr>
          <w:rFonts w:ascii="Times New Roman" w:hAnsi="Times New Roman" w:eastAsia="仿宋_GB2312" w:cs="Times New Roman"/>
          <w:snapToGrid w:val="0"/>
          <w:color w:val="000000" w:themeColor="text1"/>
          <w:szCs w:val="21"/>
          <w:u w:val="single"/>
          <w14:textFill>
            <w14:solidFill>
              <w14:schemeClr w14:val="tx1"/>
            </w14:solidFill>
          </w14:textFill>
        </w:rPr>
        <w:t>施工技术性问题，除此之外，监理人无权对任何事项进行确定。</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647" w:name="_Toc10950"/>
      <w:bookmarkStart w:id="648" w:name="_Toc20208"/>
      <w:bookmarkStart w:id="649" w:name="_Toc407728648"/>
      <w:r>
        <w:rPr>
          <w:rFonts w:ascii="Times New Roman" w:hAnsi="Times New Roman" w:eastAsia="黑体" w:cs="Times New Roman"/>
          <w:b w:val="0"/>
          <w:color w:val="000000" w:themeColor="text1"/>
          <w:sz w:val="21"/>
          <w:szCs w:val="21"/>
          <w14:textFill>
            <w14:solidFill>
              <w14:schemeClr w14:val="tx1"/>
            </w14:solidFill>
          </w14:textFill>
        </w:rPr>
        <w:t>5</w:t>
      </w:r>
      <w:bookmarkEnd w:id="646"/>
      <w:bookmarkStart w:id="650" w:name="_Toc296890991"/>
      <w:bookmarkStart w:id="651" w:name="_Toc296347162"/>
      <w:bookmarkStart w:id="652" w:name="_Toc296346664"/>
      <w:bookmarkStart w:id="653" w:name="_Toc296503163"/>
      <w:bookmarkStart w:id="654" w:name="_Toc297120463"/>
      <w:bookmarkStart w:id="655" w:name="_Toc292559367"/>
      <w:bookmarkStart w:id="656" w:name="_Toc292559872"/>
      <w:bookmarkStart w:id="657" w:name="_Toc296891203"/>
      <w:bookmarkStart w:id="658" w:name="_Toc296944502"/>
      <w:bookmarkStart w:id="659" w:name="_Toc297048349"/>
      <w:r>
        <w:rPr>
          <w:rFonts w:ascii="Times New Roman" w:hAnsi="Times New Roman" w:eastAsia="黑体" w:cs="Times New Roman"/>
          <w:b w:val="0"/>
          <w:color w:val="000000" w:themeColor="text1"/>
          <w:sz w:val="21"/>
          <w:szCs w:val="21"/>
          <w14:textFill>
            <w14:solidFill>
              <w14:schemeClr w14:val="tx1"/>
            </w14:solidFill>
          </w14:textFill>
        </w:rPr>
        <w:t>. 工程质量</w:t>
      </w:r>
      <w:bookmarkEnd w:id="647"/>
      <w:bookmarkEnd w:id="648"/>
      <w:bookmarkEnd w:id="649"/>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5.1 质量要求</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w:t>
      </w:r>
      <w:bookmarkStart w:id="660" w:name="_Toc304295527"/>
      <w:bookmarkStart w:id="661" w:name="_Toc297123496"/>
      <w:bookmarkStart w:id="662" w:name="_Toc300934949"/>
      <w:bookmarkStart w:id="663" w:name="_Toc303539106"/>
      <w:bookmarkStart w:id="664" w:name="_Toc318581164"/>
      <w:bookmarkStart w:id="665" w:name="_Toc312677997"/>
      <w:bookmarkStart w:id="666" w:name="_Toc297216155"/>
      <w:r>
        <w:rPr>
          <w:rFonts w:ascii="Times New Roman" w:hAnsi="Times New Roman" w:eastAsia="仿宋_GB2312" w:cs="Times New Roman"/>
          <w:color w:val="000000" w:themeColor="text1"/>
          <w:szCs w:val="21"/>
          <w14:textFill>
            <w14:solidFill>
              <w14:schemeClr w14:val="tx1"/>
            </w14:solidFill>
          </w14:textFill>
        </w:rPr>
        <w:t>.1.1 特殊质量标准和要求：</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5.1.2 </w:t>
      </w: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w:t>
      </w:r>
      <w:r>
        <w:rPr>
          <w:rFonts w:ascii="Times New Roman" w:hAnsi="Times New Roman" w:eastAsia="仿宋_GB2312" w:cs="Times New Roman"/>
          <w:color w:val="000000" w:themeColor="text1"/>
          <w:kern w:val="0"/>
          <w:szCs w:val="21"/>
          <w14:textFill>
            <w14:solidFill>
              <w14:schemeClr w14:val="tx1"/>
            </w14:solidFill>
          </w14:textFill>
        </w:rPr>
        <w:t>5</w:t>
      </w:r>
      <w:r>
        <w:rPr>
          <w:rFonts w:ascii="Times New Roman" w:hAnsi="Times New Roman" w:eastAsia="仿宋_GB2312" w:cs="Times New Roman"/>
          <w:color w:val="000000" w:themeColor="text1"/>
          <w:kern w:val="0"/>
          <w:szCs w:val="21"/>
          <w:lang w:eastAsia="zh-Hans"/>
          <w14:textFill>
            <w14:solidFill>
              <w14:schemeClr w14:val="tx1"/>
            </w14:solidFill>
          </w14:textFill>
        </w:rPr>
        <w:t>.1.2项修改为：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因发包人原因造成工程质量未达到合同约定标准的，由发包人承担由此增加的费用和（或）延误的工期，但无需支付承包人利润。</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5.3 隐蔽工程检查</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5.3.2承包人提前通知监理人隐蔽工程检查的期限的约定：</w:t>
      </w:r>
      <w:r>
        <w:rPr>
          <w:rFonts w:ascii="Times New Roman" w:hAnsi="Times New Roman" w:eastAsia="仿宋_GB2312" w:cs="Times New Roman"/>
          <w:color w:val="000000" w:themeColor="text1"/>
          <w:szCs w:val="21"/>
          <w:u w:val="single"/>
          <w14:textFill>
            <w14:solidFill>
              <w14:schemeClr w14:val="tx1"/>
            </w14:solidFill>
          </w14:textFill>
        </w:rPr>
        <w:t xml:space="preserve">  提前24小时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监理人不能按时进行检查时，监理人应提前</w:t>
      </w:r>
      <w:r>
        <w:rPr>
          <w:rFonts w:ascii="Times New Roman" w:hAnsi="Times New Roman" w:eastAsia="仿宋_GB2312" w:cs="Times New Roman"/>
          <w:color w:val="000000" w:themeColor="text1"/>
          <w:szCs w:val="21"/>
          <w:u w:val="single"/>
          <w14:textFill>
            <w14:solidFill>
              <w14:schemeClr w14:val="tx1"/>
            </w14:solidFill>
          </w14:textFill>
        </w:rPr>
        <w:t xml:space="preserve">  12   </w:t>
      </w:r>
      <w:r>
        <w:rPr>
          <w:rFonts w:ascii="Times New Roman" w:hAnsi="Times New Roman" w:eastAsia="仿宋_GB2312" w:cs="Times New Roman"/>
          <w:color w:val="000000" w:themeColor="text1"/>
          <w:szCs w:val="21"/>
          <w14:textFill>
            <w14:solidFill>
              <w14:schemeClr w14:val="tx1"/>
            </w14:solidFill>
          </w14:textFill>
        </w:rPr>
        <w:t>小时提交书面延期要求。</w:t>
      </w:r>
      <w:r>
        <w:rPr>
          <w:rFonts w:ascii="Times New Roman" w:hAnsi="Times New Roman" w:eastAsia="仿宋_GB2312" w:cs="Times New Roman"/>
          <w:color w:val="000000" w:themeColor="text1"/>
          <w:kern w:val="0"/>
          <w:szCs w:val="21"/>
          <w14:textFill>
            <w14:solidFill>
              <w14:schemeClr w14:val="tx1"/>
            </w14:solidFill>
          </w14:textFill>
        </w:rPr>
        <w:t>由此导致工期延误的，工期予以相应顺延。监理人未按时进行检查，也未提出延期要求的，承包人应书面催告发包人和监理人，并按发包人的意见处理。</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关于延期最长不得超过：</w:t>
      </w:r>
      <w:r>
        <w:rPr>
          <w:rFonts w:ascii="Times New Roman" w:hAnsi="Times New Roman" w:eastAsia="仿宋_GB2312" w:cs="Times New Roman"/>
          <w:color w:val="000000" w:themeColor="text1"/>
          <w:szCs w:val="21"/>
          <w:u w:val="single"/>
          <w14:textFill>
            <w14:solidFill>
              <w14:schemeClr w14:val="tx1"/>
            </w14:solidFill>
          </w14:textFill>
        </w:rPr>
        <w:t xml:space="preserve">       48        </w:t>
      </w:r>
      <w:r>
        <w:rPr>
          <w:rFonts w:ascii="Times New Roman" w:hAnsi="Times New Roman" w:eastAsia="仿宋_GB2312" w:cs="Times New Roman"/>
          <w:color w:val="000000" w:themeColor="text1"/>
          <w:szCs w:val="21"/>
          <w14:textFill>
            <w14:solidFill>
              <w14:schemeClr w14:val="tx1"/>
            </w14:solidFill>
          </w14:textFill>
        </w:rPr>
        <w:t>小时。</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5.3.3 重新检查</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pPr>
        <w:spacing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5</w:t>
      </w:r>
      <w:r>
        <w:rPr>
          <w:rFonts w:eastAsia="仿宋_GB2312"/>
          <w:color w:val="000000" w:themeColor="text1"/>
          <w:kern w:val="0"/>
          <w:szCs w:val="21"/>
          <w14:textFill>
            <w14:solidFill>
              <w14:schemeClr w14:val="tx1"/>
            </w14:solidFill>
          </w14:textFill>
        </w:rPr>
        <w:t>.3.4</w:t>
      </w:r>
      <w:r>
        <w:rPr>
          <w:rFonts w:hint="eastAsia" w:eastAsia="仿宋_GB2312"/>
          <w:color w:val="000000" w:themeColor="text1"/>
          <w:kern w:val="0"/>
          <w:szCs w:val="21"/>
          <w14:textFill>
            <w14:solidFill>
              <w14:schemeClr w14:val="tx1"/>
            </w14:solidFill>
          </w14:textFill>
        </w:rPr>
        <w:t>通用合同条款5</w:t>
      </w:r>
      <w:r>
        <w:rPr>
          <w:rFonts w:eastAsia="仿宋_GB2312"/>
          <w:color w:val="000000" w:themeColor="text1"/>
          <w:kern w:val="0"/>
          <w:szCs w:val="21"/>
          <w14:textFill>
            <w14:solidFill>
              <w14:schemeClr w14:val="tx1"/>
            </w14:solidFill>
          </w14:textFill>
        </w:rPr>
        <w:t>.3.4</w:t>
      </w:r>
      <w:r>
        <w:rPr>
          <w:rFonts w:hint="eastAsia" w:eastAsia="仿宋_GB2312"/>
          <w:color w:val="000000" w:themeColor="text1"/>
          <w:kern w:val="0"/>
          <w:szCs w:val="21"/>
          <w14:textFill>
            <w14:solidFill>
              <w14:schemeClr w14:val="tx1"/>
            </w14:solidFill>
          </w14:textFill>
        </w:rPr>
        <w:t>项修改为：</w:t>
      </w:r>
      <w:r>
        <w:rPr>
          <w:rFonts w:hint="eastAsia" w:eastAsia="仿宋_GB2312"/>
          <w:color w:val="000000" w:themeColor="text1"/>
          <w:kern w:val="0"/>
          <w:szCs w:val="21"/>
          <w:u w:val="singl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且承包人应另行向发包人支付违约金</w:t>
      </w:r>
      <w:r>
        <w:rPr>
          <w:rFonts w:eastAsia="仿宋_GB2312"/>
          <w:color w:val="000000" w:themeColor="text1"/>
          <w:kern w:val="0"/>
          <w:szCs w:val="21"/>
          <w:u w:val="single"/>
          <w14:textFill>
            <w14:solidFill>
              <w14:schemeClr w14:val="tx1"/>
            </w14:solidFill>
          </w14:textFill>
        </w:rPr>
        <w:t>5</w:t>
      </w:r>
      <w:r>
        <w:rPr>
          <w:rFonts w:hint="eastAsia" w:eastAsia="仿宋_GB2312"/>
          <w:color w:val="000000" w:themeColor="text1"/>
          <w:kern w:val="0"/>
          <w:szCs w:val="21"/>
          <w:u w:val="single"/>
          <w14:textFill>
            <w14:solidFill>
              <w14:schemeClr w14:val="tx1"/>
            </w14:solidFill>
          </w14:textFill>
        </w:rPr>
        <w:t>万元/每次，承包人需无条件返工直至验收合格。</w:t>
      </w:r>
    </w:p>
    <w:p>
      <w:pPr>
        <w:spacing w:line="360" w:lineRule="exact"/>
        <w:ind w:firstLine="422"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黑体" w:cs="Times New Roman"/>
          <w:b/>
          <w:color w:val="000000" w:themeColor="text1"/>
          <w:szCs w:val="21"/>
          <w14:textFill>
            <w14:solidFill>
              <w14:schemeClr w14:val="tx1"/>
            </w14:solidFill>
          </w14:textFill>
        </w:rPr>
        <w:t>5.4不合格工程的处理</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5.4.2 </w:t>
      </w: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w:t>
      </w:r>
      <w:r>
        <w:rPr>
          <w:rFonts w:ascii="Times New Roman" w:hAnsi="Times New Roman" w:eastAsia="仿宋_GB2312" w:cs="Times New Roman"/>
          <w:color w:val="000000" w:themeColor="text1"/>
          <w:kern w:val="0"/>
          <w:szCs w:val="21"/>
          <w14:textFill>
            <w14:solidFill>
              <w14:schemeClr w14:val="tx1"/>
            </w14:solidFill>
          </w14:textFill>
        </w:rPr>
        <w:t>5</w:t>
      </w:r>
      <w:r>
        <w:rPr>
          <w:rFonts w:ascii="Times New Roman" w:hAnsi="Times New Roman" w:eastAsia="仿宋_GB2312" w:cs="Times New Roman"/>
          <w:color w:val="000000" w:themeColor="text1"/>
          <w:kern w:val="0"/>
          <w:szCs w:val="21"/>
          <w:lang w:eastAsia="zh-Hans"/>
          <w14:textFill>
            <w14:solidFill>
              <w14:schemeClr w14:val="tx1"/>
            </w14:solidFill>
          </w14:textFill>
        </w:rPr>
        <w:t>.4.2项修改为：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因发包人原因造成工程不合格的，由此增加的费用和（或）延误的工期由发包人承担，但发包人无需支付承包人利润。</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667" w:name="_Toc407728649"/>
      <w:bookmarkStart w:id="668" w:name="_Toc8078"/>
      <w:bookmarkStart w:id="669" w:name="_Toc31594"/>
      <w:r>
        <w:rPr>
          <w:rFonts w:ascii="Times New Roman" w:hAnsi="Times New Roman" w:eastAsia="黑体" w:cs="Times New Roman"/>
          <w:b w:val="0"/>
          <w:color w:val="000000" w:themeColor="text1"/>
          <w:sz w:val="21"/>
          <w:szCs w:val="21"/>
          <w14:textFill>
            <w14:solidFill>
              <w14:schemeClr w14:val="tx1"/>
            </w14:solidFill>
          </w14:textFill>
        </w:rPr>
        <w:t>6. 安全文明施工与环境保护</w:t>
      </w:r>
      <w:bookmarkEnd w:id="667"/>
      <w:bookmarkEnd w:id="668"/>
      <w:bookmarkEnd w:id="669"/>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6.1安全文明施工</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6.1.1 项目安全生产的达标目标及相应事项的约定：</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承包人应遵守工程建设安全生产管理规定、政府有关部门的规定等，建立健全建筑施工安全生产组织机构和安全保证体系并办理相关的安全生产许可证，建立相应的规章制度和防护措施，落实安全生产责任制，对其在施工场地的工作人员进行安全生产教育，严格按安全标准组织施工，消除事故隐患，接受有关部门的监督检查。</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2.发包人不得要求承包人违反安全管理的规定进行施工，承包人应拒绝违反安全管理规定施工的要求。</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3.</w:t>
      </w:r>
      <w:r>
        <w:rPr>
          <w:rFonts w:ascii="Times New Roman" w:hAnsi="Times New Roman" w:eastAsia="仿宋_GB2312" w:cs="Times New Roman"/>
          <w:color w:val="000000" w:themeColor="text1"/>
          <w:szCs w:val="21"/>
          <w:u w:val="single"/>
          <w14:textFill>
            <w14:solidFill>
              <w14:schemeClr w14:val="tx1"/>
            </w14:solidFill>
          </w14:textFill>
        </w:rPr>
        <w:t>承包人需编制安全文明施工措施费使用计划并在开工后28天内报送监理人和发包人审批。工程实施期间，承包人需设立安全文明施工措施费专项台账。承包人在每期进度款申请时需同时提供上一期安全文明施工措施费的使用台账和相关的合法有效正式发票作为本期安全文明施工措施费的支付依据。</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4.施工中发生安全事故的，承包人应按有关规定立即上报有关部门并通知发包人及监理人，同时按政府有关部门及发包人要求及时采取适当的善后措施；工程存在安全隐患的，承包人应立即采取有效措施改正。</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5.承包人应采取必要的安全防护措施，消除事故隐患，随时接受行业安全检查人员依法实施的监督检查；如承包人收到监理人或发包人的指令后未在规定期限内完成有效整改、消除事故影响、隐患的，承包人除仍应承担全部责任外，还应按本合同规定承担违约责任。造成发包人损失的，由承包人另行赔偿。</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6.承包人须设置消防保安机构，向发包人和监理人报审消防保安实施方案，配备足够的、符合国家有关规定资质的消防保安人员，并每月报告其实施情况，负责对整个工程24小时的防火、防盗、防破坏等消防保安工作。如消防、保安发生任何不正常的情况，或发包人或监理人提出要求，承包人及该机构须立即向发包人及监理人报告有关情况。</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7.承包人须建立防火制度和安全用电制度，配备足够数量的灭火器、沙桶和其它有效的消防设备，设置漏电保护装置，需动火的必须事先报监理人及有关部门（如需）批准。</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8.承包人应配备施工所用的安全带、安全帽、安全网等劳动防护用品和应急药品等应急物资。</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9.承包人保证施工现场所用起重机械及各类设备符合国家相关规定，并保证其在安全状态下运行。</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10.工地内所有四口（含孔洞）及临边等均应有坚牢的栏栅连挡板，提供和维护白天或夜间施工使用的照明，在工地周围设置明显标志，设置或悬挂必要的标志、灯号、警告信号等，对工程进行保护、保证公众安全和方便。</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11.材料、设备堆放时设置或悬挂显著的标牌及采取密闭或覆盖等措施，并将其材料、设备中易燃、易爆和有毒有害物品依法律、法规、规章的规定分类安全地存放。</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12．完成本工程以及为执行政府规定所需的全部安全文明施工费用已包含在本签约合同价内，因承包人的安全文明措施不力而引起的任何费用支出或其他责任均由承包人承担。承包人的行为无论事先或事后是否得到发包人、监理人的确认、批准，均不免除或减轻承包人按本合同或法律规定应承担的责任。</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13.发包人、监理人有权监督承包人安全文明施工，对主管部门、发包人</w:t>
      </w:r>
      <w:bookmarkStart w:id="670" w:name="_Toc268715099"/>
      <w:bookmarkStart w:id="671" w:name="_Toc500403029"/>
      <w:bookmarkStart w:id="672" w:name="_Toc364237385"/>
      <w:r>
        <w:rPr>
          <w:rFonts w:ascii="Times New Roman" w:hAnsi="Times New Roman" w:eastAsia="仿宋_GB2312" w:cs="Times New Roman"/>
          <w:snapToGrid w:val="0"/>
          <w:color w:val="000000" w:themeColor="text1"/>
          <w:szCs w:val="21"/>
          <w:u w:val="single"/>
          <w14:textFill>
            <w14:solidFill>
              <w14:schemeClr w14:val="tx1"/>
            </w14:solidFill>
          </w14:textFill>
        </w:rPr>
        <w:t>、监理人等发现的隐患</w:t>
      </w:r>
      <w:bookmarkEnd w:id="670"/>
      <w:bookmarkEnd w:id="671"/>
      <w:bookmarkEnd w:id="672"/>
      <w:r>
        <w:rPr>
          <w:rFonts w:ascii="Times New Roman" w:hAnsi="Times New Roman" w:eastAsia="仿宋_GB2312" w:cs="Times New Roman"/>
          <w:snapToGrid w:val="0"/>
          <w:color w:val="000000" w:themeColor="text1"/>
          <w:szCs w:val="21"/>
          <w:u w:val="single"/>
          <w14:textFill>
            <w14:solidFill>
              <w14:schemeClr w14:val="tx1"/>
            </w14:solidFill>
          </w14:textFill>
        </w:rPr>
        <w:t>，承包人应按有关规定及时整改。发包人、监理人对承包人的监管行为不构成责任主体行为，发包人无需对施工中的安全责任事故等承担任何责任。</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14.本工程发生安全事故导致的一切责任及费用均由承包人承担。对该赔偿责任，承包人不愿承担或不向相关方支付的，发包人有权直接从工程款中直接扣取并代为向相关方支付。若发包人因法律规定、维稳需要等原因需先行赔付或承担连带责任或遭致处罚的，发包人因此而支付的全部款项均由承包人予以赔偿（发包人亦有权从应付合同价款中扣除或从履约担保中提取相应款项）。发包人合同价款或履约担保等款项中扣取或提取上述相关款项后，均视为发包人已向承包人等额支付该工程款项</w:t>
      </w:r>
      <w:r>
        <w:rPr>
          <w:rFonts w:ascii="Times New Roman" w:hAnsi="Times New Roman" w:eastAsia="仿宋_GB2312" w:cs="Times New Roman"/>
          <w:color w:val="000000" w:themeColor="text1"/>
          <w:szCs w:val="21"/>
          <w14:textFill>
            <w14:solidFill>
              <w14:schemeClr w14:val="tx1"/>
            </w14:solidFill>
          </w14:textFill>
        </w:rPr>
        <w:t>。</w:t>
      </w:r>
    </w:p>
    <w:p>
      <w:pPr>
        <w:tabs>
          <w:tab w:val="left" w:pos="-1985"/>
          <w:tab w:val="left" w:pos="0"/>
        </w:tabs>
        <w:adjustRightInd w:val="0"/>
        <w:snapToGrid w:val="0"/>
        <w:spacing w:line="360" w:lineRule="exact"/>
        <w:ind w:firstLine="420"/>
        <w:rPr>
          <w:rFonts w:ascii="Times New Roman" w:hAnsi="Times New Roman" w:eastAsia="仿宋_GB2312" w:cs="Times New Roman"/>
          <w:b/>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15.</w:t>
      </w:r>
      <w:r>
        <w:rPr>
          <w:rFonts w:ascii="Times New Roman" w:hAnsi="Times New Roman" w:cs="Times New Roman"/>
          <w:color w:val="000000" w:themeColor="text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如承包人与其他参建单位之间存在交叉施工的情况，承包人应与其他参建单位签订</w:t>
      </w:r>
      <w:r>
        <w:rPr>
          <w:rFonts w:hint="eastAsia" w:ascii="Times New Roman" w:hAnsi="Times New Roman" w:eastAsia="仿宋_GB2312" w:cs="Times New Roman"/>
          <w:color w:val="000000" w:themeColor="text1"/>
          <w:szCs w:val="21"/>
          <w:u w:val="single"/>
          <w14:textFill>
            <w14:solidFill>
              <w14:schemeClr w14:val="tx1"/>
            </w14:solidFill>
          </w14:textFill>
        </w:rPr>
        <w:t>交叉作业</w:t>
      </w:r>
      <w:r>
        <w:rPr>
          <w:rFonts w:ascii="Times New Roman" w:hAnsi="Times New Roman" w:eastAsia="仿宋_GB2312" w:cs="Times New Roman"/>
          <w:color w:val="000000" w:themeColor="text1"/>
          <w:szCs w:val="21"/>
          <w:u w:val="single"/>
          <w14:textFill>
            <w14:solidFill>
              <w14:schemeClr w14:val="tx1"/>
            </w14:solidFill>
          </w14:textFill>
        </w:rPr>
        <w:t>安全生产管理协议，明确各自的安全生产管理职责和应当采取的安全措施，明确划分各自工作界面，并指定专职安全生产管理人员进行安全检查与协调，承包人应对其实际占用的工作面及工区范围内发生的安全事故承担全部责任（但如承包人是总包单位的，则须对总包范围内全部工作内容的安全承担责任）。同时，在承包人与其他参建单位因交叉施工进行工作面移交时，应就工作界面的移交事宜做好书面记录（包括监理例会纪要或者专门的工作界面移交书面记录等），以便查证。承包人须在实施交叉作业前将与其他参建单位签订的安全生产管理协议报发包人备案。</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16. 承包人存在安全违章或违约行为，除按本合同或安全管理协议有关约定承担违约责任外，如有以下情形之一的，发包人有权解除合同，全部责任由承包人承担：</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1）谎报、瞒报、迟报安全事故的；</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2）发生较大及以上安全责任事故的；</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3）发生一般安全责任事故或存在安全违章或违约行为对发包人造成恶劣影响的；</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4）发生安全违章或违约行为拒不按发包人（或相关政府部门）要求执行整改或整改不到位累计超过3次的；</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5）发生安全生产责任事故，未发生人员伤亡但造成财产损失或恶劣社会影响的；</w:t>
      </w:r>
    </w:p>
    <w:p>
      <w:pPr>
        <w:tabs>
          <w:tab w:val="left" w:pos="-1985"/>
          <w:tab w:val="left" w:pos="0"/>
        </w:tabs>
        <w:adjustRightInd w:val="0"/>
        <w:snapToGrid w:val="0"/>
        <w:spacing w:line="360" w:lineRule="exact"/>
        <w:ind w:firstLine="42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6）本合同或招标文件其他条款规定的可解除合同的情形。</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6.1.4 关于治安保卫的特别约定：</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1.施工现场的治安保卫工作由承包人负责并承担费用。</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2.承包人应与当地公安部门协商，在现场建立治安管理机构或联防组织，统一管理施工场地（含生活区）的治安保卫事项，履行本合同工程的治安保卫职责，并接受发包人的监督。</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3.在工程施工过程中，发生暴乱、爆炸等恐怖事件，以及群殴、械斗等群体性突发治安事件的，承包人应立即向当地政府及发包人报告，并积极协助当地有关部门采取措施平息事态，防止事态扩大，尽量避免人员伤亡和财产损失。</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4.关于编制施工场地治安管理计划的约定：</w:t>
      </w:r>
      <w:r>
        <w:rPr>
          <w:rFonts w:ascii="Times New Roman" w:hAnsi="Times New Roman" w:eastAsia="仿宋_GB2312" w:cs="Times New Roman"/>
          <w:snapToGrid w:val="0"/>
          <w:color w:val="000000" w:themeColor="text1"/>
          <w:szCs w:val="21"/>
          <w:u w:val="single"/>
          <w14:textFill>
            <w14:solidFill>
              <w14:schemeClr w14:val="tx1"/>
            </w14:solidFill>
          </w14:textFill>
        </w:rPr>
        <w:t>承包人应在工程开工前编制施工场地治安管理计划，制定应对突发治安事件的紧急预案，并报发包人备案。</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6.1.5 文明施工</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1.合同当事人对文明施工的要求：</w:t>
      </w:r>
      <w:r>
        <w:rPr>
          <w:rFonts w:ascii="Times New Roman" w:hAnsi="Times New Roman" w:eastAsia="仿宋_GB2312" w:cs="Times New Roman"/>
          <w:color w:val="000000" w:themeColor="text1"/>
          <w:szCs w:val="21"/>
          <w:u w:val="single"/>
          <w14:textFill>
            <w14:solidFill>
              <w14:schemeClr w14:val="tx1"/>
            </w14:solidFill>
          </w14:textFill>
        </w:rPr>
        <w:t>承包人负责整个工地施工期间的全部清洁卫生，清理各种垃圾、余泥、废弃物，保证施工场地清洁，并符合环境卫生管理的有关规定，承担因自身原因违反有关规定造成的损失和罚款，由承包人全额承担，相关清洁费用已包含在签约合同价中。承包人未及时清理施工现场的，发包人可委托他人清理，所需费用由承包人承担，发包人可从应向承包人支付的任何款项或履约担保中扣回相应费用。</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2.承包人应保证施工现场管理井然有序，协调分包人之间的管理，确保现场无打架斗殴等现象。</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3.承包人须遵守政府有关部门对文明施工、夜间施工、城管、施工场地交通、施工噪音、施工渣土管理及市容卫生等的管理规定，确保其工程符合消防、卫生、环保等安全文明要求，并按规定办理有关许可、批准、备案等手续</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（如有关手续依法由发包人办理的，则发包人委托承包人办理，包括但不限于办理所需的许可、批准、证明或公告手续，发包人可提供必要协助）</w:t>
      </w:r>
      <w:r>
        <w:rPr>
          <w:rFonts w:ascii="Times New Roman" w:hAnsi="Times New Roman" w:eastAsia="仿宋_GB2312" w:cs="Times New Roman"/>
          <w:snapToGrid w:val="0"/>
          <w:color w:val="000000" w:themeColor="text1"/>
          <w:szCs w:val="21"/>
          <w:u w:val="single"/>
          <w14:textFill>
            <w14:solidFill>
              <w14:schemeClr w14:val="tx1"/>
            </w14:solidFill>
          </w14:textFill>
        </w:rPr>
        <w:t>。因承包人未能遵守有关规定而导致的罚款、滞纳金、其他费用、赔偿或工期延误等费用和责任由承包人承担。</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4.施工现场进口设置大门，大门牢固、美观，大门应标有企业标识。</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5.施工现场的围挡必须沿工地四周连续设置，不得有缺口，与生产厂区和周边区域严密隔开，且围挡要坚固、平稳、严密、整洁、美观；围挡高度不低于规范规定；围挡材料应选用砌体、金属板材等硬质材料，不得使用彩条布、竹笆、安全网等易变性材料。</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6.建设工程外侧周边应使用密目式安全网</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2000目/100c）进行防护。</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7.施工现场主要运输道路应尽量采用循环方式设置或有车量调头位置，保证道路通畅；主要道路应采用混凝土路面，次要道路可采用其他硬化路面，避免现场扬尘或雨后泥泞。</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8.施工现场必须有良好的排水设施，保证排水通畅。</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9.施工作业区的垃圾不得长期堆放，要随时清理，做到每天工完场清。</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10.承包人须按规定争创安全文明工地</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6.1.6 关于安全文明施工费支付比例和支付期限的约定：</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待本合同生效、经审查符合开工条件、承包人提交履约担保、承包人提交付款申请并向发包人提交合法有效等额增值税专用发票且经发包人财务人员审核合格后【28】个天内，支付全部安全文明施工费的【50 】％，其余部分与进度款同期支付。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6.3环境保护</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双方约定：</w:t>
      </w:r>
      <w:r>
        <w:rPr>
          <w:rFonts w:ascii="Times New Roman" w:hAnsi="Times New Roman" w:eastAsia="仿宋_GB2312" w:cs="Times New Roman"/>
          <w:color w:val="000000" w:themeColor="text1"/>
          <w:szCs w:val="21"/>
          <w:u w:val="single"/>
          <w14:textFill>
            <w14:solidFill>
              <w14:schemeClr w14:val="tx1"/>
            </w14:solidFill>
          </w14:textFill>
        </w:rPr>
        <w:t>承包人应遵守国家及地方有关环境保护的规定，采用一切有效措施防止对环境造成污染或破坏，采取措施控制施工现场的各种粉尘、废气、固体废弃物、污水、噪音、振动，使之不违反有关规定，不造成对环境的污染和损害；对产生噪声、振动的施工机械应采取有效控制措施，减轻噪声扰民；采取措施除四害、预防传染性疾病；兴建公共厕所及化粪池。前述事项的有关费用（包括但不限于主管部门征费、附加费）已包括签约合同价之中。</w:t>
      </w:r>
      <w:r>
        <w:rPr>
          <w:rFonts w:hint="eastAsia" w:ascii="Times New Roman" w:hAnsi="Times New Roman" w:eastAsia="仿宋_GB2312" w:cs="Times New Roman"/>
          <w:color w:val="000000" w:themeColor="text1"/>
          <w:szCs w:val="21"/>
          <w:u w:val="single"/>
          <w14:textFill>
            <w14:solidFill>
              <w14:schemeClr w14:val="tx1"/>
            </w14:solidFill>
          </w14:textFill>
        </w:rPr>
        <w:t>关于噪音污染防治，承包人应当按照规定制定噪声污染防治实施方案，采取有效措施，减少振动、降低噪声；在噪声敏感建筑物集中区域施工作业的，承包人应当按照国家规定设置噪声自动监测系统，与监督管理部门联网，保存原始监测记录，对监测数据的真实性和准确性负责；因特殊需要必须连续施工作业的，承包人应当取得工程所在地人民政府住房和城乡建设、生态环境主管部门或者地方人民政府指定的部门的证明，并在施工现场显著位置公示或者以其他方式公告附近居民，避免引起投诉、诉讼，发包人提供必要协助。发包人或监理人监理监督承包人落实噪音污染防治实施方案，但监督不减轻或免除承包人法定或者约定的责任。</w:t>
      </w:r>
      <w:r>
        <w:rPr>
          <w:rFonts w:ascii="Times New Roman" w:hAnsi="Times New Roman" w:eastAsia="仿宋_GB2312" w:cs="Times New Roman"/>
          <w:color w:val="000000" w:themeColor="text1"/>
          <w:szCs w:val="21"/>
          <w:u w:val="single"/>
          <w14:textFill>
            <w14:solidFill>
              <w14:schemeClr w14:val="tx1"/>
            </w14:solidFill>
          </w14:textFill>
        </w:rPr>
        <w:t>如因上述问题对发包人、其他单位或个人造成不良影响，或被有关部门罚款、征收费用或造成其他损害的，由承包人承担全部责任。</w:t>
      </w:r>
      <w:bookmarkEnd w:id="660"/>
      <w:bookmarkEnd w:id="661"/>
      <w:bookmarkEnd w:id="662"/>
      <w:bookmarkEnd w:id="663"/>
      <w:bookmarkEnd w:id="664"/>
      <w:bookmarkEnd w:id="665"/>
      <w:bookmarkEnd w:id="666"/>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673" w:name="_Toc22199"/>
      <w:bookmarkStart w:id="674" w:name="_Toc407728650"/>
      <w:bookmarkStart w:id="675" w:name="_Toc30598"/>
      <w:r>
        <w:rPr>
          <w:rFonts w:ascii="Times New Roman" w:hAnsi="Times New Roman" w:eastAsia="黑体" w:cs="Times New Roman"/>
          <w:b w:val="0"/>
          <w:color w:val="000000" w:themeColor="text1"/>
          <w:sz w:val="21"/>
          <w:szCs w:val="21"/>
          <w14:textFill>
            <w14:solidFill>
              <w14:schemeClr w14:val="tx1"/>
            </w14:solidFill>
          </w14:textFill>
        </w:rPr>
        <w:t>7. 工期和进度</w:t>
      </w:r>
      <w:bookmarkEnd w:id="673"/>
      <w:bookmarkEnd w:id="674"/>
      <w:bookmarkEnd w:id="675"/>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7.1 施工组织设计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7.1.1 合</w:t>
      </w:r>
      <w:r>
        <w:rPr>
          <w:rFonts w:ascii="Times New Roman" w:hAnsi="Times New Roman" w:eastAsia="仿宋_GB2312" w:cs="Times New Roman"/>
          <w:color w:val="000000" w:themeColor="text1"/>
          <w:kern w:val="0"/>
          <w:szCs w:val="21"/>
          <w14:textFill>
            <w14:solidFill>
              <w14:schemeClr w14:val="tx1"/>
            </w14:solidFill>
          </w14:textFill>
        </w:rPr>
        <w:t>同当事人约定的施工组织设计应包括</w:t>
      </w:r>
      <w:r>
        <w:rPr>
          <w:rFonts w:hint="eastAsia" w:ascii="Times New Roman" w:hAnsi="Times New Roman" w:eastAsia="仿宋_GB2312" w:cs="Times New Roman"/>
          <w:color w:val="000000" w:themeColor="text1"/>
          <w:kern w:val="0"/>
          <w:szCs w:val="21"/>
          <w14:textFill>
            <w14:solidFill>
              <w14:schemeClr w14:val="tx1"/>
            </w14:solidFill>
          </w14:textFill>
        </w:rPr>
        <w:t>但不仅限于</w:t>
      </w:r>
      <w:r>
        <w:rPr>
          <w:rFonts w:ascii="Times New Roman" w:hAnsi="Times New Roman" w:eastAsia="仿宋_GB2312" w:cs="Times New Roman"/>
          <w:color w:val="000000" w:themeColor="text1"/>
          <w:kern w:val="0"/>
          <w:szCs w:val="21"/>
          <w14:textFill>
            <w14:solidFill>
              <w14:schemeClr w14:val="tx1"/>
            </w14:solidFill>
          </w14:textFill>
        </w:rPr>
        <w:t>的其他内容：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1.各分部分项工程的完整的施工组织方案和绿色安全防护措施；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2.施工资源投入计划，包括：机械设备进场计划、工程材料和物料进场计划、施工人员进场计划等；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3.季节性施工措施；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4.保证工期、质量的措施；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5.保证安全生产，文明施工，减少扰民降低环境污染和噪音的措施；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6.妥善处理与相邻施工地作业现场关系的措施；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7.其他与工程施工有关的管理方案、措施。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8.承包人编制的工程进度计划内容应全面详实，且应针对全部或分项施工作业、分段（分片）完工验收通水要求和特点提出施工方法、施工穿插顺序及时间安排，并在各节点位置标注相应的工程量、资金使用计划、人机组织及材料消耗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9.保证执行安全文明施工方案和施工组织设计中所承诺的资源投入计划、防护措施，将工程施工所需的机械设备、人员、材料等资源，根据工程进度计划按时、按标准、足额投入和设置。</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7.1.2 </w:t>
      </w:r>
      <w:r>
        <w:rPr>
          <w:rFonts w:ascii="Times New Roman" w:hAnsi="Times New Roman" w:eastAsia="仿宋_GB2312" w:cs="Times New Roman"/>
          <w:color w:val="000000" w:themeColor="text1"/>
          <w:kern w:val="0"/>
          <w:szCs w:val="21"/>
          <w14:textFill>
            <w14:solidFill>
              <w14:schemeClr w14:val="tx1"/>
            </w14:solidFill>
          </w14:textFill>
        </w:rPr>
        <w:t>施工组织设计的提交和修改：</w:t>
      </w:r>
      <w:r>
        <w:rPr>
          <w:rFonts w:ascii="Times New Roman" w:hAnsi="Times New Roman" w:eastAsia="仿宋_GB2312" w:cs="Times New Roman"/>
          <w:color w:val="000000" w:themeColor="text1"/>
          <w:kern w:val="0"/>
          <w:szCs w:val="21"/>
          <w:u w:val="single"/>
          <w14:textFill>
            <w14:solidFill>
              <w14:schemeClr w14:val="tx1"/>
            </w14:solidFill>
          </w14:textFill>
        </w:rPr>
        <w:t>按通用合同条款约定执行</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发包人和监理人在收到详细的施工组织设计后确认或提出修改意见的期限：</w:t>
      </w:r>
      <w:r>
        <w:rPr>
          <w:rFonts w:hint="eastAsia" w:ascii="Times New Roman" w:hAnsi="Times New Roman" w:eastAsia="仿宋_GB2312" w:cs="Times New Roman"/>
          <w:color w:val="000000" w:themeColor="text1"/>
          <w:szCs w:val="21"/>
          <w:u w:val="single"/>
          <w14:textFill>
            <w14:solidFill>
              <w14:schemeClr w14:val="tx1"/>
            </w14:solidFill>
          </w14:textFill>
        </w:rPr>
        <w:t>根据实际情况确定</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w:t>
      </w:r>
      <w:bookmarkStart w:id="676" w:name="_Toc312677479"/>
      <w:bookmarkStart w:id="677" w:name="_Toc297123514"/>
      <w:bookmarkStart w:id="678" w:name="_Toc297216173"/>
      <w:bookmarkStart w:id="679" w:name="_Toc303539123"/>
      <w:bookmarkStart w:id="680" w:name="_Toc312678005"/>
      <w:bookmarkStart w:id="681" w:name="_Toc304295541"/>
      <w:bookmarkStart w:id="682" w:name="_Toc300934966"/>
      <w:r>
        <w:rPr>
          <w:rFonts w:ascii="Times New Roman" w:hAnsi="Times New Roman" w:eastAsia="黑体" w:cs="Times New Roman"/>
          <w:color w:val="000000" w:themeColor="text1"/>
          <w:szCs w:val="21"/>
          <w14:textFill>
            <w14:solidFill>
              <w14:schemeClr w14:val="tx1"/>
            </w14:solidFill>
          </w14:textFill>
        </w:rPr>
        <w:t>.2 施工进度计划</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7.2.1关于施工进度计划的编制，双方约定：</w:t>
      </w:r>
    </w:p>
    <w:p>
      <w:pPr>
        <w:adjustRightInd w:val="0"/>
        <w:snapToGrid w:val="0"/>
        <w:spacing w:line="360" w:lineRule="exact"/>
        <w:ind w:right="11" w:firstLine="403" w:firstLineChars="192"/>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施工进度计划应当内容全面详实，针对工程的全部关键工程或重要分项工程的施工作业和特点提出施工方法、安排、顺序和时间表，并在各节点位置标注有相应的工程量及材料消耗量。施工进度计划经发包人与监理人审定后实施。发包人、监理人的批准不免除承包人根据合同应负的责任和义务。施工进度计划应充分考虑其他专业工程交叉施工的实际情况，预留足够时间用于设备和工艺管线安装等工作。</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7.2.2 施工进度计划的修订</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发包人和监理人在收到修订的施工进度计划后确认或提出修改意见的期限：</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7天</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7.3 开工</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7.3.1 开工准备</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关于承包人提交</w:t>
      </w:r>
      <w:r>
        <w:rPr>
          <w:rFonts w:ascii="Times New Roman" w:hAnsi="Times New Roman" w:eastAsia="仿宋_GB2312" w:cs="Times New Roman"/>
          <w:color w:val="000000" w:themeColor="text1"/>
          <w:kern w:val="0"/>
          <w:szCs w:val="21"/>
          <w14:textFill>
            <w14:solidFill>
              <w14:schemeClr w14:val="tx1"/>
            </w14:solidFill>
          </w14:textFill>
        </w:rPr>
        <w:t>工程开工报审表的期限：</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开工前7天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关于发包人应完成的其他开工准备工作及期限：</w:t>
      </w:r>
      <w:r>
        <w:rPr>
          <w:rFonts w:ascii="Times New Roman" w:hAnsi="Times New Roman" w:eastAsia="仿宋_GB2312" w:cs="Times New Roman"/>
          <w:snapToGrid w:val="0"/>
          <w:color w:val="000000" w:themeColor="text1"/>
          <w:szCs w:val="21"/>
          <w:u w:val="single"/>
          <w14:textFill>
            <w14:solidFill>
              <w14:schemeClr w14:val="tx1"/>
            </w14:solidFill>
          </w14:textFill>
        </w:rPr>
        <w:t>开工前</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关于承包人应完成的其他开工准备工作及期限：</w:t>
      </w:r>
      <w:r>
        <w:rPr>
          <w:rFonts w:ascii="Times New Roman" w:hAnsi="Times New Roman" w:eastAsia="仿宋_GB2312" w:cs="Times New Roman"/>
          <w:snapToGrid w:val="0"/>
          <w:color w:val="000000" w:themeColor="text1"/>
          <w:szCs w:val="21"/>
          <w:u w:val="single"/>
          <w14:textFill>
            <w14:solidFill>
              <w14:schemeClr w14:val="tx1"/>
            </w14:solidFill>
          </w14:textFill>
        </w:rPr>
        <w:t>开工前</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。承包人开工前应完成工作除了本条约定外，还应完成合同其他条款及附件其他文件约定的开工准备工作</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7.3.2开工通知</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lang w:eastAsia="zh-Hans"/>
          <w14:textFill>
            <w14:solidFill>
              <w14:schemeClr w14:val="tx1"/>
            </w14:solidFill>
          </w14:textFill>
        </w:rPr>
        <w:t>通用合同条款7.3.2修改为：</w:t>
      </w:r>
      <w:r>
        <w:rPr>
          <w:rFonts w:ascii="Times New Roman" w:hAnsi="Times New Roman" w:eastAsia="仿宋_GB2312" w:cs="Times New Roman"/>
          <w:snapToGrid w:val="0"/>
          <w:color w:val="000000" w:themeColor="text1"/>
          <w:szCs w:val="21"/>
          <w:u w:val="single"/>
          <w14:textFill>
            <w14:solidFill>
              <w14:schemeClr w14:val="tx1"/>
            </w14:solidFill>
          </w14:textFill>
        </w:rPr>
        <w:t>开工日期以经发包人批准的开工报告中的开工日期为准或以发包人（或发包人授权的监理人）下发的开工</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通知</w:t>
      </w:r>
      <w:r>
        <w:rPr>
          <w:rFonts w:ascii="Times New Roman" w:hAnsi="Times New Roman" w:eastAsia="仿宋_GB2312" w:cs="Times New Roman"/>
          <w:snapToGrid w:val="0"/>
          <w:color w:val="000000" w:themeColor="text1"/>
          <w:szCs w:val="21"/>
          <w:u w:val="single"/>
          <w14:textFill>
            <w14:solidFill>
              <w14:schemeClr w14:val="tx1"/>
            </w14:solidFill>
          </w14:textFill>
        </w:rPr>
        <w:t>为准。因发包人原因造成监理人未能在计划开工日期之日发出开工通知的，承包人有权要求顺延工期，但无权主张任何赔偿或补偿。</w:t>
      </w:r>
      <w:bookmarkEnd w:id="676"/>
      <w:bookmarkEnd w:id="677"/>
      <w:bookmarkEnd w:id="678"/>
      <w:bookmarkEnd w:id="679"/>
      <w:bookmarkEnd w:id="680"/>
      <w:bookmarkEnd w:id="681"/>
      <w:bookmarkEnd w:id="682"/>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7.4 测量放线</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7.4.1发包人通过监理人向承包人提供测量基准点、基准线和水准点及其书面资料的期限：</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w:t>
      </w:r>
      <w:bookmarkStart w:id="683" w:name="_Toc312677484"/>
      <w:bookmarkStart w:id="684" w:name="_Toc312678010"/>
      <w:bookmarkStart w:id="685" w:name="_Toc303539125"/>
      <w:bookmarkStart w:id="686" w:name="_Toc300934968"/>
      <w:bookmarkStart w:id="687" w:name="_Toc297123516"/>
      <w:bookmarkStart w:id="688" w:name="_Toc297216175"/>
      <w:bookmarkStart w:id="689" w:name="_Toc304295546"/>
      <w:r>
        <w:rPr>
          <w:rFonts w:ascii="Times New Roman" w:hAnsi="Times New Roman" w:eastAsia="黑体" w:cs="Times New Roman"/>
          <w:color w:val="000000" w:themeColor="text1"/>
          <w:szCs w:val="21"/>
          <w14:textFill>
            <w14:solidFill>
              <w14:schemeClr w14:val="tx1"/>
            </w14:solidFill>
          </w14:textFill>
        </w:rPr>
        <w:t>.5 工期延误</w:t>
      </w:r>
      <w:bookmarkEnd w:id="683"/>
      <w:bookmarkEnd w:id="684"/>
      <w:bookmarkEnd w:id="685"/>
      <w:bookmarkEnd w:id="686"/>
      <w:bookmarkEnd w:id="687"/>
      <w:bookmarkEnd w:id="688"/>
      <w:bookmarkEnd w:id="689"/>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7.5.1 </w:t>
      </w:r>
      <w:r>
        <w:rPr>
          <w:rFonts w:hint="eastAsia" w:ascii="Times New Roman" w:hAnsi="Times New Roman" w:eastAsia="仿宋_GB2312" w:cs="Times New Roman"/>
          <w:color w:val="000000" w:themeColor="text1"/>
          <w:szCs w:val="21"/>
          <w14:textFill>
            <w14:solidFill>
              <w14:schemeClr w14:val="tx1"/>
            </w14:solidFill>
          </w14:textFill>
        </w:rPr>
        <w:t>通用合同条款7</w:t>
      </w:r>
      <w:r>
        <w:rPr>
          <w:rFonts w:ascii="Times New Roman" w:hAnsi="Times New Roman" w:eastAsia="仿宋_GB2312" w:cs="Times New Roman"/>
          <w:color w:val="000000" w:themeColor="text1"/>
          <w:szCs w:val="21"/>
          <w14:textFill>
            <w14:solidFill>
              <w14:schemeClr w14:val="tx1"/>
            </w14:solidFill>
          </w14:textFill>
        </w:rPr>
        <w:t>.5.1</w:t>
      </w:r>
      <w:r>
        <w:rPr>
          <w:rFonts w:hint="eastAsia" w:ascii="Times New Roman" w:hAnsi="Times New Roman" w:eastAsia="仿宋_GB2312" w:cs="Times New Roman"/>
          <w:color w:val="000000" w:themeColor="text1"/>
          <w:szCs w:val="21"/>
          <w14:textFill>
            <w14:solidFill>
              <w14:schemeClr w14:val="tx1"/>
            </w14:solidFill>
          </w14:textFill>
        </w:rPr>
        <w:t>修改为：</w:t>
      </w:r>
      <w:r>
        <w:rPr>
          <w:rFonts w:ascii="Times New Roman" w:hAnsi="Times New Roman" w:eastAsia="仿宋_GB2312" w:cs="Times New Roman"/>
          <w:color w:val="000000" w:themeColor="text1"/>
          <w:szCs w:val="21"/>
          <w:u w:val="single"/>
          <w14:textFill>
            <w14:solidFill>
              <w14:schemeClr w14:val="tx1"/>
            </w14:solidFill>
          </w14:textFill>
        </w:rPr>
        <w:t>因发包人原因导致工期延误</w:t>
      </w:r>
    </w:p>
    <w:p>
      <w:pPr>
        <w:tabs>
          <w:tab w:val="left" w:pos="-1985"/>
          <w:tab w:val="left" w:pos="0"/>
        </w:tabs>
        <w:adjustRightInd w:val="0"/>
        <w:snapToGrid w:val="0"/>
        <w:spacing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除合同另有约定外，在合同履行过程中，</w:t>
      </w:r>
      <w:r>
        <w:rPr>
          <w:rFonts w:ascii="Times New Roman" w:hAnsi="Times New Roman" w:eastAsia="仿宋_GB2312" w:cs="Times New Roman"/>
          <w:snapToGrid w:val="0"/>
          <w:color w:val="000000" w:themeColor="text1"/>
          <w:szCs w:val="21"/>
          <w:u w:val="single"/>
          <w14:textFill>
            <w14:solidFill>
              <w14:schemeClr w14:val="tx1"/>
            </w14:solidFill>
          </w14:textFill>
        </w:rPr>
        <w:t>因下列原因导致工期延误的，工期顺延，暂停施工期累计在15天（含本数）内的，承包人不得主张任何费用补偿或赔偿，暂停施工期累计超过15天（不含15天）的，工期顺延，承包人可就超过部分时间申请费用补偿，但补偿仅限于合理的机械台班、人员窝工损失等直接损失，对利润等间接损失不予补偿。工期具体顺延天数，由双方根据实际情况确定。</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（1）发包人未能按合同约定提供图纸；</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2</w:t>
      </w:r>
      <w:r>
        <w:rPr>
          <w:rFonts w:ascii="Times New Roman" w:hAnsi="Times New Roman" w:eastAsia="仿宋_GB2312" w:cs="Times New Roman"/>
          <w:color w:val="000000" w:themeColor="text1"/>
          <w:kern w:val="0"/>
          <w:szCs w:val="21"/>
          <w:u w:val="single"/>
          <w14:textFill>
            <w14:solidFill>
              <w14:schemeClr w14:val="tx1"/>
            </w14:solidFill>
          </w14:textFill>
        </w:rPr>
        <w:t>）发包人提供的测量基准点、基准线和水准点及其书面资料存在错误或疏漏的；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3</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因发包人原因停水、停电连续24小时以上的；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4</w:t>
      </w:r>
      <w:r>
        <w:rPr>
          <w:rFonts w:ascii="Times New Roman" w:hAnsi="Times New Roman" w:eastAsia="仿宋_GB2312" w:cs="Times New Roman"/>
          <w:snapToGrid w:val="0"/>
          <w:color w:val="000000" w:themeColor="text1"/>
          <w:szCs w:val="21"/>
          <w:u w:val="single"/>
          <w14:textFill>
            <w14:solidFill>
              <w14:schemeClr w14:val="tx1"/>
            </w14:solidFill>
          </w14:textFill>
        </w:rPr>
        <w:t>）影响工程关键节点工期的重大工程变更；</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5</w:t>
      </w:r>
      <w:r>
        <w:rPr>
          <w:rFonts w:ascii="Times New Roman" w:hAnsi="Times New Roman" w:eastAsia="仿宋_GB2312" w:cs="Times New Roman"/>
          <w:snapToGrid w:val="0"/>
          <w:color w:val="000000" w:themeColor="text1"/>
          <w:szCs w:val="21"/>
          <w:u w:val="single"/>
          <w14:textFill>
            <w14:solidFill>
              <w14:schemeClr w14:val="tx1"/>
            </w14:solidFill>
          </w14:textFill>
        </w:rPr>
        <w:t>）</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除合同另有约定外，</w:t>
      </w:r>
      <w:r>
        <w:rPr>
          <w:rFonts w:ascii="Times New Roman" w:hAnsi="Times New Roman" w:eastAsia="仿宋_GB2312" w:cs="Times New Roman"/>
          <w:color w:val="000000" w:themeColor="text1"/>
          <w:szCs w:val="21"/>
          <w:u w:val="single"/>
          <w14:textFill>
            <w14:solidFill>
              <w14:schemeClr w14:val="tx1"/>
            </w14:solidFill>
          </w14:textFill>
        </w:rPr>
        <w:t>因发包人其它原因导致工期延误的其他情形。</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w:t>
      </w:r>
      <w:bookmarkStart w:id="690" w:name="_Toc312678012"/>
      <w:bookmarkStart w:id="691" w:name="_Toc312677486"/>
      <w:bookmarkStart w:id="692" w:name="_Toc318581169"/>
      <w:bookmarkStart w:id="693" w:name="_Toc297216177"/>
      <w:bookmarkStart w:id="694" w:name="_Toc300934970"/>
      <w:bookmarkStart w:id="695" w:name="_Toc304295548"/>
      <w:bookmarkStart w:id="696" w:name="_Toc297123518"/>
      <w:bookmarkStart w:id="697" w:name="_Toc303539127"/>
      <w:r>
        <w:rPr>
          <w:rFonts w:ascii="Times New Roman" w:hAnsi="Times New Roman" w:eastAsia="仿宋_GB2312" w:cs="Times New Roman"/>
          <w:color w:val="000000" w:themeColor="text1"/>
          <w:szCs w:val="21"/>
          <w14:textFill>
            <w14:solidFill>
              <w14:schemeClr w14:val="tx1"/>
            </w14:solidFill>
          </w14:textFill>
        </w:rPr>
        <w:t>.5.2 因承包人原因导致工期延误</w:t>
      </w:r>
      <w:bookmarkEnd w:id="690"/>
      <w:bookmarkEnd w:id="691"/>
      <w:bookmarkEnd w:id="692"/>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w:t>
      </w:r>
      <w:bookmarkStart w:id="698" w:name="_Toc312677487"/>
      <w:bookmarkStart w:id="699" w:name="_Toc312678013"/>
      <w:bookmarkStart w:id="700" w:name="_Toc318581170"/>
      <w:r>
        <w:rPr>
          <w:rFonts w:ascii="Times New Roman" w:hAnsi="Times New Roman" w:eastAsia="仿宋_GB2312" w:cs="Times New Roman"/>
          <w:color w:val="000000" w:themeColor="text1"/>
          <w:szCs w:val="21"/>
          <w14:textFill>
            <w14:solidFill>
              <w14:schemeClr w14:val="tx1"/>
            </w14:solidFill>
          </w14:textFill>
        </w:rPr>
        <w:t>承包人原因造成工期延误，逾期竣工违约金的计算方法为：</w:t>
      </w:r>
      <w:r>
        <w:rPr>
          <w:rFonts w:ascii="Times New Roman" w:hAnsi="Times New Roman" w:eastAsia="仿宋_GB2312" w:cs="Times New Roman"/>
          <w:snapToGrid w:val="0"/>
          <w:color w:val="000000" w:themeColor="text1"/>
          <w:szCs w:val="21"/>
          <w:u w:val="single"/>
          <w14:textFill>
            <w14:solidFill>
              <w14:schemeClr w14:val="tx1"/>
            </w14:solidFill>
          </w14:textFill>
        </w:rPr>
        <w:t>按本专用合同条款16.2.2执行</w:t>
      </w:r>
      <w:r>
        <w:rPr>
          <w:rFonts w:ascii="Times New Roman" w:hAnsi="Times New Roman" w:eastAsia="仿宋_GB2312" w:cs="Times New Roman"/>
          <w:color w:val="000000" w:themeColor="text1"/>
          <w:szCs w:val="21"/>
          <w14:textFill>
            <w14:solidFill>
              <w14:schemeClr w14:val="tx1"/>
            </w14:solidFill>
          </w14:textFill>
        </w:rPr>
        <w:t>。</w:t>
      </w:r>
      <w:bookmarkEnd w:id="693"/>
      <w:bookmarkEnd w:id="694"/>
      <w:bookmarkEnd w:id="695"/>
      <w:bookmarkEnd w:id="696"/>
      <w:bookmarkEnd w:id="697"/>
      <w:bookmarkEnd w:id="698"/>
      <w:bookmarkEnd w:id="699"/>
      <w:bookmarkEnd w:id="700"/>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因承包人原因造成工期延误，逾</w:t>
      </w:r>
      <w:bookmarkStart w:id="701" w:name="_Toc318581171"/>
      <w:bookmarkStart w:id="702" w:name="_Toc312678014"/>
      <w:r>
        <w:rPr>
          <w:rFonts w:ascii="Times New Roman" w:hAnsi="Times New Roman" w:eastAsia="仿宋_GB2312" w:cs="Times New Roman"/>
          <w:color w:val="000000" w:themeColor="text1"/>
          <w:szCs w:val="21"/>
          <w14:textFill>
            <w14:solidFill>
              <w14:schemeClr w14:val="tx1"/>
            </w14:solidFill>
          </w14:textFill>
        </w:rPr>
        <w:t>期竣工违约金的上限：</w:t>
      </w:r>
      <w:r>
        <w:rPr>
          <w:rFonts w:ascii="Times New Roman" w:hAnsi="Times New Roman" w:eastAsia="仿宋_GB2312" w:cs="Times New Roman"/>
          <w:snapToGrid w:val="0"/>
          <w:color w:val="000000" w:themeColor="text1"/>
          <w:szCs w:val="21"/>
          <w:u w:val="single"/>
          <w14:textFill>
            <w14:solidFill>
              <w14:schemeClr w14:val="tx1"/>
            </w14:solidFill>
          </w14:textFill>
        </w:rPr>
        <w:t>签约合同价的20%。当逾期竣工违约金不足以弥补发包人损失的，承包人应按发包人的实际损失予以赔偿，发包人有权直接在工程款或履约担保中扣除相应款项。</w:t>
      </w:r>
      <w:bookmarkEnd w:id="701"/>
      <w:bookmarkEnd w:id="702"/>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w:t>
      </w:r>
      <w:bookmarkStart w:id="703" w:name="_Toc303539128"/>
      <w:bookmarkStart w:id="704" w:name="_Toc300934971"/>
      <w:bookmarkStart w:id="705" w:name="_Toc304295549"/>
      <w:bookmarkStart w:id="706" w:name="_Toc312678015"/>
      <w:bookmarkStart w:id="707" w:name="_Toc297123519"/>
      <w:bookmarkStart w:id="708" w:name="_Toc297216178"/>
      <w:r>
        <w:rPr>
          <w:rFonts w:ascii="Times New Roman" w:hAnsi="Times New Roman" w:eastAsia="黑体" w:cs="Times New Roman"/>
          <w:color w:val="000000" w:themeColor="text1"/>
          <w:szCs w:val="21"/>
          <w14:textFill>
            <w14:solidFill>
              <w14:schemeClr w14:val="tx1"/>
            </w14:solidFill>
          </w14:textFill>
        </w:rPr>
        <w:t>.6 不</w:t>
      </w:r>
      <w:bookmarkEnd w:id="703"/>
      <w:bookmarkEnd w:id="704"/>
      <w:bookmarkEnd w:id="705"/>
      <w:bookmarkEnd w:id="706"/>
      <w:bookmarkEnd w:id="707"/>
      <w:bookmarkEnd w:id="708"/>
      <w:r>
        <w:rPr>
          <w:rFonts w:ascii="Times New Roman" w:hAnsi="Times New Roman" w:eastAsia="黑体" w:cs="Times New Roman"/>
          <w:color w:val="000000" w:themeColor="text1"/>
          <w:szCs w:val="21"/>
          <w14:textFill>
            <w14:solidFill>
              <w14:schemeClr w14:val="tx1"/>
            </w14:solidFill>
          </w14:textFill>
        </w:rPr>
        <w:t>利物质条件</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bookmarkStart w:id="709" w:name="_Toc304295550"/>
      <w:bookmarkStart w:id="710" w:name="_Toc312678016"/>
      <w:bookmarkStart w:id="711" w:name="_Toc297216179"/>
      <w:bookmarkStart w:id="712" w:name="_Toc318581172"/>
      <w:bookmarkStart w:id="713" w:name="_Toc297123520"/>
      <w:bookmarkStart w:id="714" w:name="_Toc303539129"/>
      <w:bookmarkStart w:id="715" w:name="_Toc300934972"/>
      <w:r>
        <w:rPr>
          <w:rFonts w:ascii="Times New Roman" w:hAnsi="Times New Roman" w:eastAsia="仿宋_GB2312" w:cs="Times New Roman"/>
          <w:color w:val="000000" w:themeColor="text1"/>
          <w:szCs w:val="21"/>
          <w14:textFill>
            <w14:solidFill>
              <w14:schemeClr w14:val="tx1"/>
            </w14:solidFill>
          </w14:textFill>
        </w:rPr>
        <w:t>不利物质条件的其他情形和有关约定：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bookmarkEnd w:id="709"/>
      <w:bookmarkEnd w:id="710"/>
      <w:bookmarkEnd w:id="711"/>
      <w:bookmarkEnd w:id="712"/>
      <w:bookmarkEnd w:id="713"/>
      <w:bookmarkEnd w:id="714"/>
      <w:bookmarkEnd w:id="715"/>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w:t>
      </w:r>
      <w:bookmarkStart w:id="716" w:name="_Toc312678017"/>
      <w:bookmarkStart w:id="717" w:name="_Toc303539130"/>
      <w:bookmarkStart w:id="718" w:name="_Toc297216180"/>
      <w:bookmarkStart w:id="719" w:name="_Toc297123521"/>
      <w:bookmarkStart w:id="720" w:name="_Toc304295551"/>
      <w:bookmarkStart w:id="721" w:name="_Toc300934973"/>
      <w:r>
        <w:rPr>
          <w:rFonts w:ascii="Times New Roman" w:hAnsi="Times New Roman" w:eastAsia="黑体" w:cs="Times New Roman"/>
          <w:color w:val="000000" w:themeColor="text1"/>
          <w:szCs w:val="21"/>
          <w14:textFill>
            <w14:solidFill>
              <w14:schemeClr w14:val="tx1"/>
            </w14:solidFill>
          </w14:textFill>
        </w:rPr>
        <w:t>.7异常恶劣的气候条件</w:t>
      </w:r>
      <w:bookmarkEnd w:id="716"/>
      <w:bookmarkEnd w:id="717"/>
      <w:bookmarkEnd w:id="718"/>
      <w:bookmarkEnd w:id="719"/>
      <w:bookmarkEnd w:id="720"/>
      <w:bookmarkEnd w:id="721"/>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发包人和承包人同意以下情形视为异常恶劣的气候条件：</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（1）连续24小时内可能或者已经受热带气旋影响，沿海或者陆地平均风力达8级以上，或者阵风10级以上并可能持续；</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（2）连续3小时内降雨量将达50mm以上，或者已达50mm以上且降雨可能持续；</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（3）气温持续4小时高于40℃；</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（4）连续6小时内可能出现强沙尘暴（雾霾）天气（沙尘暴能见度小于500m，雾霾能见度小于200m），或者已经出现沙尘暴（雾霾）天气并可能持续；</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w:t>
      </w:r>
      <w:r>
        <w:rPr>
          <w:rFonts w:ascii="Times New Roman" w:hAnsi="Times New Roman" w:eastAsia="仿宋_GB2312" w:cs="Times New Roman"/>
          <w:color w:val="000000" w:themeColor="text1"/>
          <w:szCs w:val="21"/>
          <w:u w:val="single"/>
          <w14:textFill>
            <w14:solidFill>
              <w14:schemeClr w14:val="tx1"/>
            </w14:solidFill>
          </w14:textFill>
        </w:rPr>
        <w:t>其他双方协商一致认为属于异常恶劣气候条件的情形</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7.8 暂停施工</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7.8.1</w:t>
      </w:r>
      <w:r>
        <w:rPr>
          <w:rFonts w:ascii="Times New Roman" w:hAnsi="Times New Roman" w:eastAsia="仿宋_GB2312" w:cs="Times New Roman"/>
          <w:color w:val="000000" w:themeColor="text1"/>
          <w:szCs w:val="21"/>
          <w14:textFill>
            <w14:solidFill>
              <w14:schemeClr w14:val="tx1"/>
            </w14:solidFill>
          </w14:textFill>
        </w:rPr>
        <w:t>发包人原因引起的暂停施工</w:t>
      </w:r>
    </w:p>
    <w:p>
      <w:pPr>
        <w:spacing w:after="120" w:line="360" w:lineRule="exact"/>
        <w:ind w:firstLine="420" w:firstLineChars="200"/>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通用合同条款第7.8.1</w:t>
      </w:r>
      <w:r>
        <w:rPr>
          <w:rFonts w:hint="eastAsia" w:ascii="Times New Roman" w:hAnsi="Times New Roman" w:eastAsia="仿宋_GB2312" w:cs="Times New Roman"/>
          <w:snapToGrid w:val="0"/>
          <w:color w:val="000000" w:themeColor="text1"/>
          <w:szCs w:val="21"/>
          <w14:textFill>
            <w14:solidFill>
              <w14:schemeClr w14:val="tx1"/>
            </w14:solidFill>
          </w14:textFill>
        </w:rPr>
        <w:t>项</w:t>
      </w:r>
      <w:r>
        <w:rPr>
          <w:rFonts w:ascii="Times New Roman" w:hAnsi="Times New Roman" w:eastAsia="仿宋_GB2312" w:cs="Times New Roman"/>
          <w:snapToGrid w:val="0"/>
          <w:color w:val="000000" w:themeColor="text1"/>
          <w:szCs w:val="21"/>
          <w14:textFill>
            <w14:solidFill>
              <w14:schemeClr w14:val="tx1"/>
            </w14:solidFill>
          </w14:textFill>
        </w:rPr>
        <w:t>第二段修改为：</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因发包人原因引起暂停施工的，工期顺延，暂停施工期累计在15天（含本数）内的，承包人不得主张任何费用赔偿或补偿，暂停施工期累计超过15天（不含15天）的，承包人可就超过部分时间申请费用补偿，但补偿仅限于合理的机械台班、人员窝工损失，对利润等间接损失不予补偿。</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其中，人员窝工损失按每人每天30元计算，机械台班窝工损失按定额机械台班费的一半计算，窝工量需以每天在场人工、机械据实签证并经发包人确认后计量。</w:t>
      </w:r>
    </w:p>
    <w:p>
      <w:pPr>
        <w:spacing w:after="120" w:line="360" w:lineRule="exact"/>
        <w:ind w:firstLine="420" w:firstLineChars="200"/>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7.8.2承包人原因引起的暂停施工</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lang w:eastAsia="zh-Hans"/>
          <w14:textFill>
            <w14:solidFill>
              <w14:schemeClr w14:val="tx1"/>
            </w14:solidFill>
          </w14:textFill>
        </w:rPr>
        <w:t>通用合同条款7.8.2修改为：</w:t>
      </w:r>
      <w:r>
        <w:rPr>
          <w:rFonts w:ascii="Times New Roman" w:hAnsi="Times New Roman" w:eastAsia="仿宋_GB2312" w:cs="Times New Roman"/>
          <w:color w:val="000000" w:themeColor="text1"/>
          <w:kern w:val="0"/>
          <w:szCs w:val="21"/>
          <w:u w:val="single"/>
          <w14:textFill>
            <w14:solidFill>
              <w14:schemeClr w14:val="tx1"/>
            </w14:solidFill>
          </w14:textFill>
        </w:rPr>
        <w:t>因承包人原因引起的暂停施工，承包人应承担由此增加的费用和（或）延误的工期，且承包人在收到监理人复工指示后7天内仍未复工的，视为通用合同条款16.2.1</w:t>
      </w:r>
      <w:r>
        <w:rPr>
          <w:rFonts w:hint="eastAsia" w:ascii="Times New Roman" w:hAnsi="Times New Roman" w:eastAsia="仿宋_GB2312" w:cs="Times New Roman"/>
          <w:color w:val="000000" w:themeColor="text1"/>
          <w:kern w:val="0"/>
          <w:szCs w:val="21"/>
          <w:u w:val="single"/>
          <w14:textFill>
            <w14:solidFill>
              <w14:schemeClr w14:val="tx1"/>
            </w14:solidFill>
          </w14:textFill>
        </w:rPr>
        <w:t>项</w:t>
      </w:r>
      <w:r>
        <w:rPr>
          <w:rFonts w:ascii="Times New Roman" w:hAnsi="Times New Roman" w:eastAsia="仿宋_GB2312" w:cs="Times New Roman"/>
          <w:color w:val="000000" w:themeColor="text1"/>
          <w:kern w:val="0"/>
          <w:szCs w:val="21"/>
          <w:u w:val="single"/>
          <w14:textFill>
            <w14:solidFill>
              <w14:schemeClr w14:val="tx1"/>
            </w14:solidFill>
          </w14:textFill>
        </w:rPr>
        <w:t>约定的承包人明确表示或者以其行为表明不履行合同主要义务的情形。</w:t>
      </w:r>
    </w:p>
    <w:p>
      <w:pPr>
        <w:spacing w:after="120" w:line="360" w:lineRule="exact"/>
        <w:ind w:firstLine="420" w:firstLineChars="200"/>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7.8.3</w:t>
      </w:r>
      <w:r>
        <w:rPr>
          <w:rFonts w:ascii="Times New Roman" w:hAnsi="Times New Roman" w:eastAsia="仿宋_GB2312" w:cs="Times New Roman"/>
          <w:snapToGrid w:val="0"/>
          <w:color w:val="000000" w:themeColor="text1"/>
          <w:szCs w:val="21"/>
          <w14:textFill>
            <w14:solidFill>
              <w14:schemeClr w14:val="tx1"/>
            </w14:solidFill>
          </w14:textFill>
        </w:rPr>
        <w:t>指示暂停施工</w:t>
      </w:r>
    </w:p>
    <w:p>
      <w:pPr>
        <w:spacing w:after="120" w:line="360" w:lineRule="exact"/>
        <w:ind w:firstLine="420" w:firstLineChars="200"/>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 xml:space="preserve">双方同意将通用合同条款7.8.3修改为： </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凡出现下列情形之一的，监理人报经发包人书面同意后可书面通知承包人暂停施工并限期整改，由此发生的全部费用由承包人承担，工期不予顺延：</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（1）承包人不遵守有关安全文明生产规定的；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（2）出现重大质量事故或安全事故的；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（3）存在安全隐患，未按安监部门、监理人或发包人的要求及时进行整改的；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（4）工程存在质量问题经发包人或监理人提出后未在规定期限内按要求完成整改的；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（5）因噪音或污染等方面问题而被有关部门罚款或勒令停工且未及时整改的；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（6）承包人使用的材料或设备有质量问题的；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（7）擅自采用未经监理人及发包人认可的材料或设备的；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（8）不执行或拖延执行发包人或监理人的指令；或有执行不力、敷衍应付、曲解指令等情况或执行情况难以达到合同目的的；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（9）未经监理人验收检验而进行下一道工序作业的；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（10）图纸未经批准而擅自施工或未按图纸施工的；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（11）擅自变更设计图纸的；</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（12）承包人违反合同或法律法规规章规定的其他情形。</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若承包人拒绝整改或未能在限期内妥善完成整改的，属于拒不执行监理人指令，按本专用合同条款16.2.2执行。</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7.8.4 紧急情况下的暂停施工</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通用合同条款7.8.4修改为：</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不同意承包人暂停施工。监理人不同意承包人暂停施工的，应说明理由，承包人对监理人的答复有异议，按照第20条〔争议解决〕约定处理。</w:t>
      </w:r>
    </w:p>
    <w:p>
      <w:pPr>
        <w:spacing w:after="120"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7.8.6</w:t>
      </w:r>
      <w:r>
        <w:rPr>
          <w:rFonts w:ascii="Times New Roman" w:hAnsi="Times New Roman" w:eastAsia="仿宋_GB2312" w:cs="Times New Roman"/>
          <w:snapToGrid w:val="0"/>
          <w:color w:val="000000" w:themeColor="text1"/>
          <w:szCs w:val="21"/>
          <w14:textFill>
            <w14:solidFill>
              <w14:schemeClr w14:val="tx1"/>
            </w14:solidFill>
          </w14:textFill>
        </w:rPr>
        <w:t>关于暂停施工持续56天以上的，双方同意将</w:t>
      </w:r>
      <w:r>
        <w:rPr>
          <w:rFonts w:ascii="Times New Roman" w:hAnsi="Times New Roman" w:eastAsia="仿宋_GB2312" w:cs="Times New Roman"/>
          <w:color w:val="000000" w:themeColor="text1"/>
          <w:kern w:val="0"/>
          <w:szCs w:val="21"/>
          <w14:textFill>
            <w14:solidFill>
              <w14:schemeClr w14:val="tx1"/>
            </w14:solidFill>
          </w14:textFill>
        </w:rPr>
        <w:t>通用合同条款7.8.6修改为：</w:t>
      </w:r>
    </w:p>
    <w:p>
      <w:pPr>
        <w:spacing w:line="360" w:lineRule="exact"/>
        <w:ind w:firstLine="409" w:firstLineChars="195"/>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监理人发出暂停施工指示后56天内未向承包人发出复工通知，除该项停工属于第7.8.2项〔承包人原因引起的暂停施工〕、第7.8.3项〔指示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暂停施工持续84天以上不复工的，且不属于第7.8.2项〔承包人原因引起的暂停施工〕、第7.8.3项〔指示暂停施工〕及第17条〔不可抗力〕约定的情形，并影响到整个工程以及合同目的实现的，承包人有权就工程有关事宜与发包人进行协商。</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722" w:name="_Toc29342"/>
      <w:bookmarkStart w:id="723" w:name="_Toc27526"/>
      <w:bookmarkStart w:id="724" w:name="_Toc407728651"/>
      <w:r>
        <w:rPr>
          <w:rFonts w:ascii="Times New Roman" w:hAnsi="Times New Roman" w:eastAsia="黑体" w:cs="Times New Roman"/>
          <w:b w:val="0"/>
          <w:color w:val="000000" w:themeColor="text1"/>
          <w:sz w:val="21"/>
          <w:szCs w:val="21"/>
          <w14:textFill>
            <w14:solidFill>
              <w14:schemeClr w14:val="tx1"/>
            </w14:solidFill>
          </w14:textFill>
        </w:rPr>
        <w:t>8. 材料与设备</w:t>
      </w:r>
      <w:bookmarkEnd w:id="650"/>
      <w:bookmarkEnd w:id="651"/>
      <w:bookmarkEnd w:id="652"/>
      <w:bookmarkEnd w:id="653"/>
      <w:bookmarkEnd w:id="654"/>
      <w:bookmarkEnd w:id="655"/>
      <w:bookmarkEnd w:id="656"/>
      <w:bookmarkEnd w:id="657"/>
      <w:bookmarkEnd w:id="658"/>
      <w:bookmarkEnd w:id="659"/>
      <w:bookmarkEnd w:id="722"/>
      <w:bookmarkEnd w:id="723"/>
      <w:bookmarkEnd w:id="724"/>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8.2承包人采购材料与工程设备</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通用</w:t>
      </w:r>
      <w:r>
        <w:rPr>
          <w:rFonts w:ascii="Times New Roman" w:hAnsi="Times New Roman" w:eastAsia="仿宋_GB2312" w:cs="Times New Roman"/>
          <w:snapToGrid w:val="0"/>
          <w:color w:val="000000" w:themeColor="text1"/>
          <w:szCs w:val="21"/>
          <w:lang w:eastAsia="zh-Hans"/>
          <w14:textFill>
            <w14:solidFill>
              <w14:schemeClr w14:val="tx1"/>
            </w14:solidFill>
          </w14:textFill>
        </w:rPr>
        <w:t>合同</w:t>
      </w:r>
      <w:r>
        <w:rPr>
          <w:rFonts w:ascii="Times New Roman" w:hAnsi="Times New Roman" w:eastAsia="仿宋_GB2312" w:cs="Times New Roman"/>
          <w:snapToGrid w:val="0"/>
          <w:color w:val="000000" w:themeColor="text1"/>
          <w:szCs w:val="21"/>
          <w14:textFill>
            <w14:solidFill>
              <w14:schemeClr w14:val="tx1"/>
            </w14:solidFill>
          </w14:textFill>
        </w:rPr>
        <w:t>条款8.2款修改为：8.2.1</w:t>
      </w:r>
      <w:r>
        <w:rPr>
          <w:rFonts w:ascii="Times New Roman" w:hAnsi="Times New Roman" w:eastAsia="仿宋_GB2312" w:cs="Times New Roman"/>
          <w:snapToGrid w:val="0"/>
          <w:color w:val="000000" w:themeColor="text1"/>
          <w:szCs w:val="21"/>
          <w:u w:val="single"/>
          <w14:textFill>
            <w14:solidFill>
              <w14:schemeClr w14:val="tx1"/>
            </w14:solidFill>
          </w14:textFill>
        </w:rPr>
        <w:t>在订购材料、设备前，承包人应向发包人及监理人提供拟购材料、设备的供货计划、生产厂家技术数据、样品、检验标准及其他资料等，发包人或监理人有不同意见的，承包人应按发包人或监理人的要求进行修改，经发包人和监理人确认后方能订货，否则发包人有权要求承包人更换至满意为止。承包人与设备材料供应商所签署的采购合同须提交发包人备案。</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8.2.2</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负责采购的材料、工程设备应在材料设备进场验收时提供产品合格证明、出厂证明、原产地证明（如有）等，对材料、工程设备质量负责。承包人采购的材料设备总装产地或者材料设备或其构配件的品牌、规格等应当符合合同约定和发包人要求。承包人供货要求包括但不限于以下内容：</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1</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采购材料设备前需提交详细的采购清单、技术资料或证明材料（内容包括但不限于厂家名称、技术标准、品牌、规格、型号、产品合格证、质量保修证书、试验报告、检测报告、资质证书、中文使用说明书等，必要时还应对生产厂家生产设备、工艺及产品的合格率进行现场调查了解）给监理人，经监理人审批同意后，承包人方可进行采购。未经监理人书面同意的材料和设备不得用于本工程。工程量清单或本招标文件中注明材料、设备参考厂家或品牌的（即甲控乙供材料设备），在施工过程中，承包人必须按照招标文件和合同文件约定的厂家、品牌、规格采购，原则上不得更改，如有更改则需经发包人、设计人、监理人书面同意。如承包人选用参考品牌以外的材料设备，承包人应选择不低于参考品牌，应根据图纸及相关合同条款的要求，提供该品牌的材料设备样品、价格和有关材料的详细资料，包括但不限于权威部门的检测报告、质保书、产地证、合格证、样品、规划型号、技术参数、资质证书、使用工程的介绍等，必要时可进行现场实地考察，考察费用由承包人承担。新选用材料设备的品质如高于发包人约定的参考品牌，原则上原合同价款不因此而改变。</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2</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需更改某材料或设备品牌的，拟替代的材料和设备必须达到本合同的技术要求，同时承包人应书面提交合理解释及证明文件并获得发包人、设计人、监理人的书面批准后方可使用，由此产生的额外费用或合约上的责任应由承包人完全负责。</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3</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严格按设计、招标文件及规范要求采购材料设备，必须提供产品合格证明及产品清单，对所采购的材料设备的质量负责；其中甲控乙供的材料设备（指发包人对本工程的某些设备材料在招标文件或合同中确定品牌参考范围的设备材料）的采购在本合同有特别约定的，承包人采购时应严格执行本合同中的特别约定。承包人采购前需呈报样品及相关资料，必须经监理人书面认可后方可进行采购，监理人对材料设备的确认或否决皆不会免除承包人按本合同文件所应承担的责任。对于擅自使用的，发包人将责令拆除，所发生的费用及耽误的工期由承包人负责，且发包人有权要求承包人按合同约定承担违约金。发包人对材料设备的确认或否决皆不会减轻或免除承包人按合同文件所应承担的责任。</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4</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当承包人核实发包人约定的甲控乙供范围内材料设备所对应材料或设备品牌（型号）在施工当期已停产或施工当期有生产但市场上的数量不能满足施工需要的，承包人应及时向监理人和发包人提供相关佐证资料，同时提供推荐使用的同档次替换材料或设备品牌（型号）（原则上不少于</w:t>
      </w:r>
      <w:r>
        <w:rPr>
          <w:rFonts w:ascii="Times New Roman" w:hAnsi="Times New Roman" w:eastAsia="仿宋_GB2312" w:cs="Times New Roman"/>
          <w:snapToGrid w:val="0"/>
          <w:color w:val="000000" w:themeColor="text1"/>
          <w:szCs w:val="21"/>
          <w:u w:val="single"/>
          <w14:textFill>
            <w14:solidFill>
              <w14:schemeClr w14:val="tx1"/>
            </w14:solidFill>
          </w14:textFill>
        </w:rPr>
        <w:t>3</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个），并负责组织监理人和发包人进行市场考察，经监理人和发包人书面批准后方可使用。上述</w:t>
      </w:r>
      <w:r>
        <w:rPr>
          <w:rFonts w:ascii="Times New Roman" w:hAnsi="Times New Roman" w:eastAsia="仿宋_GB2312" w:cs="Times New Roman"/>
          <w:snapToGrid w:val="0"/>
          <w:color w:val="000000" w:themeColor="text1"/>
          <w:szCs w:val="21"/>
          <w:u w:val="single"/>
          <w14:textFill>
            <w14:solidFill>
              <w14:schemeClr w14:val="tx1"/>
            </w14:solidFill>
          </w14:textFill>
        </w:rPr>
        <w:t>“</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同档次替换材料或设备品牌</w:t>
      </w:r>
      <w:r>
        <w:rPr>
          <w:rFonts w:ascii="Times New Roman" w:hAnsi="Times New Roman" w:eastAsia="仿宋_GB2312" w:cs="Times New Roman"/>
          <w:snapToGrid w:val="0"/>
          <w:color w:val="000000" w:themeColor="text1"/>
          <w:szCs w:val="21"/>
          <w:u w:val="single"/>
          <w14:textFill>
            <w14:solidFill>
              <w14:schemeClr w14:val="tx1"/>
            </w14:solidFill>
          </w14:textFill>
        </w:rPr>
        <w:t>”</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的品牌或厂家的确认权属于发包人。承包人应根据工期要求，提前合理组织材料或设备的市场调研和采购安排，因承包人提出材料或设备品牌替换而导致的工期延误由承包人自行承担，发包人保留由此而给发包人造成的经济损失索赔权利。发包方有权根据实际情况调整材料品牌。</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承包人因上述原因提出替换材料或设备品牌（型号）且经发包人和监理人书面批准同意的，当批准使用的替换材料或设备高于合同约定对应材料或设备价格的，仍按合同约定价格执行；当批准使用的替换材料或设备低于合同约定对应材料或设备价格的，按发包人确认的较低价格结算。当发包人提出替换材料或设备品牌（型号）的，原则上由承包人根据市场实际采购价格申报，发包人审批，按双方确认的价格结算。</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材料或设备品牌（型号）的替换指令经监理人和发包人书面同意后，承包人无论是否接受发包人确认的对应结算价格调整意见，均应严格按工期要求及替换指令标准组织采购工作，否则因此而导致的工期延误由承包人自行承担，发包人保留由此而给发包人造成的经济损失索赔权利。</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hint="eastAsia" w:ascii="Times New Roman" w:hAnsi="Times New Roman" w:eastAsia="仿宋_GB2312" w:cs="Times New Roman"/>
          <w:snapToGrid w:val="0"/>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5</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对于发包人没有在本合同或招标文件中约定参考厂家、品牌的材料设备：承包人须保证其使用的材料、设备是由优质原料和先进工艺制成，全新，并完全符合国家标准、合同文件规定的质量、规格和性能的要求。材料与设备在采购前，承包人须根据图纸及相关合同条款的要求，向发包人、监理人报审材料采购计划（计划内容包括但不限于材料与设备的名称、规格、数量、采购及进场时间、品牌范围、供应商、质量标准等），经发包人及监理人书面同意后方可采购，必要时应附有材料的样品及其材质和使用的有关说明。材料、设备进场需要向发包人提供承包商或其经审批的专业分包商与相关厂家、授权代理商签订的供货合同。授权代理商须提供项目授权或年度授权证明。材料、设备、辅材的采购不得由劳务分包代购。材料、设备未附相关采购合同的，进度款中发包人不予支付相关材料、设备费用。</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8.2.3</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由承包人采购的材料设备，承包人不得在相关采购合同中约定材料设备供应商对安装、使用于本项目中的任何部分的材料、设备的所有权保留，否则，承包人应承担由此导致的发包人的所有损失。</w:t>
      </w:r>
    </w:p>
    <w:p>
      <w:pPr>
        <w:spacing w:before="120" w:after="120" w:line="360" w:lineRule="exact"/>
        <w:ind w:firstLine="420" w:firstLineChars="200"/>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8.3材料与工程设备的接收与拒收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8.3.2 </w:t>
      </w: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w:t>
      </w:r>
      <w:r>
        <w:rPr>
          <w:rFonts w:ascii="Times New Roman" w:hAnsi="Times New Roman" w:eastAsia="仿宋_GB2312" w:cs="Times New Roman"/>
          <w:color w:val="000000" w:themeColor="text1"/>
          <w:kern w:val="0"/>
          <w:szCs w:val="21"/>
          <w14:textFill>
            <w14:solidFill>
              <w14:schemeClr w14:val="tx1"/>
            </w14:solidFill>
          </w14:textFill>
        </w:rPr>
        <w:t>8</w:t>
      </w:r>
      <w:r>
        <w:rPr>
          <w:rFonts w:ascii="Times New Roman" w:hAnsi="Times New Roman" w:eastAsia="仿宋_GB2312" w:cs="Times New Roman"/>
          <w:color w:val="000000" w:themeColor="text1"/>
          <w:kern w:val="0"/>
          <w:szCs w:val="21"/>
          <w:lang w:eastAsia="zh-Hans"/>
          <w14:textFill>
            <w14:solidFill>
              <w14:schemeClr w14:val="tx1"/>
            </w14:solidFill>
          </w14:textFill>
        </w:rPr>
        <w:t>.3.2修改为：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承包人采购的材料和工程设备，应保证产品质量合格，承包人应在材料和工程设备到货前</w:t>
      </w:r>
      <w:r>
        <w:rPr>
          <w:rFonts w:ascii="Times New Roman" w:hAnsi="Times New Roman" w:eastAsia="仿宋_GB2312" w:cs="Times New Roman"/>
          <w:color w:val="000000" w:themeColor="text1"/>
          <w:kern w:val="0"/>
          <w:szCs w:val="21"/>
          <w:u w:val="single"/>
          <w14:textFill>
            <w14:solidFill>
              <w14:schemeClr w14:val="tx1"/>
            </w14:solidFill>
          </w14:textFill>
        </w:rPr>
        <w:t>24</w:t>
      </w:r>
      <w:r>
        <w:rPr>
          <w:rFonts w:hint="eastAsia" w:ascii="Times New Roman" w:hAnsi="Times New Roman" w:eastAsia="仿宋_GB2312" w:cs="Times New Roman"/>
          <w:color w:val="000000" w:themeColor="text1"/>
          <w:kern w:val="0"/>
          <w:szCs w:val="21"/>
          <w:u w:val="single"/>
          <w14:textFill>
            <w14:solidFill>
              <w14:schemeClr w14:val="tx1"/>
            </w14:solidFill>
          </w14:textFill>
        </w:rPr>
        <w:t>小时通知监理人及发包人检验。承包人进行永久设备、材料的制造和生产的，应符合相关质量标准，并向监理人及发包人提交材料的样本以及有关资料，并应在使用该材料或工程设备之前获得监理人及发包人同意。</w:t>
      </w:r>
    </w:p>
    <w:p>
      <w:pPr>
        <w:spacing w:after="120"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承包人采购的材料和工程设备不符合设计或有关标准要求时，承包人应在监理人及发包人要求的合理期限内将不符合设计或有关标准要求的材料、工程设备运出施工现场，并重新采购符合要求的材料、工程设备，由此增加的费用和（或）延误的工期，由承包人承担。</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承包人拒绝按本款及本合同相关约定采购</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承包人采购材料和工程设备</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即乙供材料设备）则发包人有权选择自行供应该部分材料设备，材料设备的采购货款及由此产生的费用由承包人承担，发包人有权从应付或将支付给承包人的合同价款中直接扣除，因此而延误的工期不予顺延，承包人还须按专用合同条款的约定向发包人支付违约金。发包人根据项目具体情况需要的，将</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承包人采购材料和工程设备</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（即乙供材料设备）改由发包人自行供应，相应款项从签约合同价中扣除，承包人不得提出任何索偿要求。</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8</w:t>
      </w:r>
      <w:bookmarkStart w:id="725" w:name="_Toc280868654"/>
      <w:bookmarkStart w:id="726" w:name="_Toc296944506"/>
      <w:bookmarkStart w:id="727" w:name="_Toc296890995"/>
      <w:bookmarkStart w:id="728" w:name="_Toc296347166"/>
      <w:bookmarkStart w:id="729" w:name="_Toc297048353"/>
      <w:bookmarkStart w:id="730" w:name="_Toc296503167"/>
      <w:bookmarkStart w:id="731" w:name="_Toc303539136"/>
      <w:bookmarkStart w:id="732" w:name="_Toc312678019"/>
      <w:bookmarkStart w:id="733" w:name="_Toc292559372"/>
      <w:bookmarkStart w:id="734" w:name="_Toc300934979"/>
      <w:bookmarkStart w:id="735" w:name="_Toc296346668"/>
      <w:bookmarkStart w:id="736" w:name="_Toc304295556"/>
      <w:bookmarkStart w:id="737" w:name="_Toc297120467"/>
      <w:bookmarkStart w:id="738" w:name="_Toc296891207"/>
      <w:bookmarkStart w:id="739" w:name="_Toc292559877"/>
      <w:bookmarkStart w:id="740" w:name="_Toc297123527"/>
      <w:bookmarkStart w:id="741" w:name="_Toc312677493"/>
      <w:bookmarkStart w:id="742" w:name="_Toc297216186"/>
      <w:bookmarkStart w:id="743" w:name="_Toc267251424"/>
      <w:bookmarkStart w:id="744" w:name="_Toc280868655"/>
      <w:bookmarkStart w:id="745" w:name="_Toc280868656"/>
      <w:r>
        <w:rPr>
          <w:rFonts w:ascii="Times New Roman" w:hAnsi="Times New Roman" w:eastAsia="黑体" w:cs="Times New Roman"/>
          <w:color w:val="000000" w:themeColor="text1"/>
          <w:szCs w:val="21"/>
          <w14:textFill>
            <w14:solidFill>
              <w14:schemeClr w14:val="tx1"/>
            </w14:solidFill>
          </w14:textFill>
        </w:rPr>
        <w:t>.4材料与工程设备的保管与使用</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w:t>
      </w:r>
      <w:bookmarkStart w:id="746" w:name="_Toc292559878"/>
      <w:bookmarkStart w:id="747" w:name="_Toc292559373"/>
      <w:bookmarkStart w:id="748" w:name="_Toc297123528"/>
      <w:bookmarkStart w:id="749" w:name="_Toc296346669"/>
      <w:bookmarkStart w:id="750" w:name="_Toc318581173"/>
      <w:bookmarkStart w:id="751" w:name="_Toc296944507"/>
      <w:bookmarkStart w:id="752" w:name="_Toc296890996"/>
      <w:bookmarkStart w:id="753" w:name="_Toc296891208"/>
      <w:bookmarkStart w:id="754" w:name="_Toc297048354"/>
      <w:bookmarkStart w:id="755" w:name="_Toc297120468"/>
      <w:bookmarkStart w:id="756" w:name="_Toc296347167"/>
      <w:bookmarkStart w:id="757" w:name="_Toc303539137"/>
      <w:bookmarkStart w:id="758" w:name="_Toc304295557"/>
      <w:bookmarkStart w:id="759" w:name="_Toc312677494"/>
      <w:bookmarkStart w:id="760" w:name="_Toc300934980"/>
      <w:bookmarkStart w:id="761" w:name="_Toc296503168"/>
      <w:bookmarkStart w:id="762" w:name="_Toc312678020"/>
      <w:bookmarkStart w:id="763" w:name="_Toc297216187"/>
      <w:r>
        <w:rPr>
          <w:rFonts w:ascii="Times New Roman" w:hAnsi="Times New Roman" w:eastAsia="仿宋_GB2312" w:cs="Times New Roman"/>
          <w:color w:val="000000" w:themeColor="text1"/>
          <w:szCs w:val="21"/>
          <w14:textFill>
            <w14:solidFill>
              <w14:schemeClr w14:val="tx1"/>
            </w14:solidFill>
          </w14:textFill>
        </w:rPr>
        <w:t>.4.1发包人供应的材料设备的保管费用的承担：</w:t>
      </w:r>
      <w:r>
        <w:rPr>
          <w:rFonts w:ascii="Times New Roman" w:hAnsi="Times New Roman" w:eastAsia="仿宋_GB2312" w:cs="Times New Roman"/>
          <w:snapToGrid w:val="0"/>
          <w:color w:val="000000" w:themeColor="text1"/>
          <w:szCs w:val="21"/>
          <w:u w:val="single"/>
          <w14:textFill>
            <w14:solidFill>
              <w14:schemeClr w14:val="tx1"/>
            </w14:solidFill>
          </w14:textFill>
        </w:rPr>
        <w:t>发包人供应的材料和工程设备，承包人清点后由承包人妥善保管（保管费用已包含在合同价款内）。发生丢失毁损的，由承包人负责赔偿</w:t>
      </w:r>
      <w:r>
        <w:rPr>
          <w:rFonts w:ascii="Times New Roman" w:hAnsi="Times New Roman" w:eastAsia="仿宋_GB2312" w:cs="Times New Roman"/>
          <w:color w:val="000000" w:themeColor="text1"/>
          <w:szCs w:val="21"/>
          <w14:textFill>
            <w14:solidFill>
              <w14:schemeClr w14:val="tx1"/>
            </w14:solidFill>
          </w14:textFill>
        </w:rPr>
        <w:t>。</w:t>
      </w:r>
      <w:bookmarkEnd w:id="746"/>
      <w:bookmarkEnd w:id="747"/>
    </w:p>
    <w:p>
      <w:pPr>
        <w:spacing w:after="120" w:line="360" w:lineRule="exact"/>
        <w:ind w:firstLine="420" w:firstLineChars="200"/>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8.5禁止使用不合格的材料和工程设备</w:t>
      </w:r>
    </w:p>
    <w:p>
      <w:pPr>
        <w:spacing w:after="120" w:line="360" w:lineRule="exact"/>
        <w:ind w:firstLine="420" w:firstLineChars="200"/>
        <w:rPr>
          <w:rFonts w:ascii="Times New Roman" w:hAnsi="Times New Roman" w:eastAsia="黑体"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8.5.3 </w:t>
      </w: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通用合同条款8.5.3修改为：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发包人提供的材料或工程设备不符合合同要求的，承包人应予拒绝，并可要求发包人更换，工期顺延，承包人无权向发包人主张由此增加的费用及利润。</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8.6 样品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8.6.1 样品的报送与封存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需要承包人报送样品的材料或工程设备，样品的种类、名称、规格、数量要求：</w:t>
      </w:r>
      <w:r>
        <w:rPr>
          <w:rFonts w:ascii="Times New Roman" w:hAnsi="Times New Roman" w:eastAsia="仿宋_GB2312" w:cs="Times New Roman"/>
          <w:color w:val="000000" w:themeColor="text1"/>
          <w:szCs w:val="21"/>
          <w:u w:val="single"/>
          <w14:textFill>
            <w14:solidFill>
              <w14:schemeClr w14:val="tx1"/>
            </w14:solidFill>
          </w14:textFill>
        </w:rPr>
        <w:t xml:space="preserve"> 发包人根据工程实际情况另行书面通知 </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8.7材料与工程设备的替代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8.7.2 </w:t>
      </w:r>
      <w:r>
        <w:rPr>
          <w:rFonts w:ascii="Times New Roman" w:hAnsi="Times New Roman" w:eastAsia="仿宋_GB2312" w:cs="Times New Roman"/>
          <w:color w:val="000000" w:themeColor="text1"/>
          <w:szCs w:val="21"/>
          <w:lang w:eastAsia="zh-Hans"/>
          <w14:textFill>
            <w14:solidFill>
              <w14:schemeClr w14:val="tx1"/>
            </w14:solidFill>
          </w14:textFill>
        </w:rPr>
        <w:t>通用合同条款8.7.2第二段修改为：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监理人应在收到通知后</w:t>
      </w:r>
      <w:r>
        <w:rPr>
          <w:rFonts w:ascii="Times New Roman" w:hAnsi="Times New Roman" w:eastAsia="仿宋_GB2312" w:cs="Times New Roman"/>
          <w:color w:val="000000" w:themeColor="text1"/>
          <w:kern w:val="0"/>
          <w:szCs w:val="21"/>
          <w:u w:val="single"/>
          <w14:textFill>
            <w14:solidFill>
              <w14:schemeClr w14:val="tx1"/>
            </w14:solidFill>
          </w14:textFill>
        </w:rPr>
        <w:t>14</w:t>
      </w:r>
      <w:r>
        <w:rPr>
          <w:rFonts w:hint="eastAsia" w:ascii="Times New Roman" w:hAnsi="Times New Roman" w:eastAsia="仿宋_GB2312" w:cs="Times New Roman"/>
          <w:color w:val="000000" w:themeColor="text1"/>
          <w:kern w:val="0"/>
          <w:szCs w:val="21"/>
          <w:u w:val="single"/>
          <w14:textFill>
            <w14:solidFill>
              <w14:schemeClr w14:val="tx1"/>
            </w14:solidFill>
          </w14:textFill>
        </w:rPr>
        <w:t>天内向承包人发出经发包人签认的书面指示。监理人未按上述期限发出书面指示的，不视为发包人和监理人同意使用替代品。</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8.8 施工设备和临时设施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8.8.1 承包人提供的施工设备和临时设施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关于修建临时设施费用承担的约定：</w:t>
      </w:r>
      <w:r>
        <w:rPr>
          <w:rFonts w:ascii="Times New Roman" w:hAnsi="Times New Roman" w:eastAsia="仿宋_GB2312" w:cs="Times New Roman"/>
          <w:snapToGrid w:val="0"/>
          <w:color w:val="000000" w:themeColor="text1"/>
          <w:szCs w:val="21"/>
          <w:u w:val="single"/>
          <w14:textFill>
            <w14:solidFill>
              <w14:schemeClr w14:val="tx1"/>
            </w14:solidFill>
          </w14:textFill>
        </w:rPr>
        <w:t>承包人应自行承担修建临时设施的费用。需要临时占地的，在经发包人和政府部门批准后，由承包人办理申请手续并承担相应费用，发包人给予协助。</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764" w:name="_Toc25968"/>
      <w:bookmarkStart w:id="765" w:name="_Toc32573"/>
      <w:bookmarkStart w:id="766" w:name="_Toc407728652"/>
      <w:r>
        <w:rPr>
          <w:rFonts w:ascii="Times New Roman" w:hAnsi="Times New Roman" w:eastAsia="黑体" w:cs="Times New Roman"/>
          <w:b w:val="0"/>
          <w:color w:val="000000" w:themeColor="text1"/>
          <w:sz w:val="21"/>
          <w:szCs w:val="21"/>
          <w14:textFill>
            <w14:solidFill>
              <w14:schemeClr w14:val="tx1"/>
            </w14:solidFill>
          </w14:textFill>
        </w:rPr>
        <w:t>9</w:t>
      </w:r>
      <w:bookmarkEnd w:id="743"/>
      <w:bookmarkEnd w:id="744"/>
      <w:bookmarkEnd w:id="745"/>
      <w:bookmarkStart w:id="767" w:name="_Toc304295559"/>
      <w:bookmarkStart w:id="768" w:name="_Toc312677495"/>
      <w:bookmarkStart w:id="769" w:name="_Toc300934982"/>
      <w:bookmarkStart w:id="770" w:name="_Toc303539139"/>
      <w:bookmarkStart w:id="771" w:name="_Toc312678021"/>
      <w:bookmarkStart w:id="772" w:name="_Toc297216192"/>
      <w:bookmarkStart w:id="773" w:name="_Toc297123533"/>
      <w:bookmarkStart w:id="774" w:name="_Toc296346674"/>
      <w:bookmarkStart w:id="775" w:name="_Toc296347172"/>
      <w:bookmarkStart w:id="776" w:name="_Toc267251427"/>
      <w:bookmarkStart w:id="777" w:name="_Toc292559883"/>
      <w:bookmarkStart w:id="778" w:name="_Toc296503173"/>
      <w:bookmarkStart w:id="779" w:name="_Toc292559378"/>
      <w:bookmarkStart w:id="780" w:name="_Toc296891001"/>
      <w:bookmarkStart w:id="781" w:name="_Toc296891213"/>
      <w:bookmarkStart w:id="782" w:name="_Toc267251428"/>
      <w:bookmarkStart w:id="783" w:name="_Toc297120473"/>
      <w:bookmarkStart w:id="784" w:name="_Toc296944512"/>
      <w:bookmarkStart w:id="785" w:name="_Toc297048359"/>
      <w:r>
        <w:rPr>
          <w:rFonts w:ascii="Times New Roman" w:hAnsi="Times New Roman" w:eastAsia="黑体" w:cs="Times New Roman"/>
          <w:b w:val="0"/>
          <w:color w:val="000000" w:themeColor="text1"/>
          <w:sz w:val="21"/>
          <w:szCs w:val="21"/>
          <w14:textFill>
            <w14:solidFill>
              <w14:schemeClr w14:val="tx1"/>
            </w14:solidFill>
          </w14:textFill>
        </w:rPr>
        <w:t>. 试验与检验</w:t>
      </w:r>
      <w:bookmarkEnd w:id="764"/>
      <w:bookmarkEnd w:id="765"/>
      <w:bookmarkEnd w:id="766"/>
      <w:bookmarkEnd w:id="767"/>
      <w:bookmarkEnd w:id="768"/>
      <w:bookmarkEnd w:id="769"/>
      <w:bookmarkEnd w:id="770"/>
      <w:bookmarkEnd w:id="771"/>
      <w:bookmarkEnd w:id="772"/>
      <w:bookmarkEnd w:id="773"/>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bookmarkStart w:id="786" w:name="_Toc318581174"/>
      <w:bookmarkStart w:id="787" w:name="_Toc304295562"/>
      <w:bookmarkStart w:id="788" w:name="_Toc297123536"/>
      <w:bookmarkStart w:id="789" w:name="_Toc312677498"/>
      <w:bookmarkStart w:id="790" w:name="_Toc300934985"/>
      <w:bookmarkStart w:id="791" w:name="_Toc303539142"/>
      <w:bookmarkStart w:id="792" w:name="_Toc297216195"/>
      <w:bookmarkStart w:id="793" w:name="_Toc312678024"/>
      <w:r>
        <w:rPr>
          <w:rFonts w:ascii="Times New Roman" w:hAnsi="Times New Roman" w:eastAsia="黑体" w:cs="Times New Roman"/>
          <w:color w:val="000000" w:themeColor="text1"/>
          <w:szCs w:val="21"/>
          <w14:textFill>
            <w14:solidFill>
              <w14:schemeClr w14:val="tx1"/>
            </w14:solidFill>
          </w14:textFill>
        </w:rPr>
        <w:t>9.3材料、工程设备和工程的试验和检验</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lang w:eastAsia="zh-Hans"/>
          <w14:textFill>
            <w14:solidFill>
              <w14:schemeClr w14:val="tx1"/>
            </w14:solidFill>
          </w14:textFill>
        </w:rPr>
        <w:t>通用合同条款</w:t>
      </w:r>
      <w:r>
        <w:rPr>
          <w:rFonts w:ascii="Times New Roman" w:hAnsi="Times New Roman" w:eastAsia="仿宋_GB2312" w:cs="Times New Roman"/>
          <w:color w:val="000000" w:themeColor="text1"/>
          <w:szCs w:val="21"/>
          <w14:textFill>
            <w14:solidFill>
              <w14:schemeClr w14:val="tx1"/>
            </w14:solidFill>
          </w14:textFill>
        </w:rPr>
        <w:t>9.3.2修改为：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试验属于自检性质的，承包人可以单独进行试验。试验属于监理人抽检性质的，监理人可以单独进行试验，也可由承包人与监理人共同进行。承包人对由监理人单独进行的试验结果有异议的，可以申请重新共同进行试验。</w:t>
      </w:r>
    </w:p>
    <w:bookmarkEnd w:id="786"/>
    <w:bookmarkEnd w:id="787"/>
    <w:bookmarkEnd w:id="788"/>
    <w:bookmarkEnd w:id="789"/>
    <w:bookmarkEnd w:id="790"/>
    <w:bookmarkEnd w:id="791"/>
    <w:bookmarkEnd w:id="792"/>
    <w:bookmarkEnd w:id="793"/>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794" w:name="_Toc407728653"/>
      <w:bookmarkStart w:id="795" w:name="_Toc15071"/>
      <w:bookmarkStart w:id="796" w:name="_Toc22869"/>
      <w:r>
        <w:rPr>
          <w:rFonts w:ascii="Times New Roman" w:hAnsi="Times New Roman" w:eastAsia="黑体" w:cs="Times New Roman"/>
          <w:b w:val="0"/>
          <w:color w:val="000000" w:themeColor="text1"/>
          <w:sz w:val="21"/>
          <w:szCs w:val="21"/>
          <w14:textFill>
            <w14:solidFill>
              <w14:schemeClr w14:val="tx1"/>
            </w14:solidFill>
          </w14:textFill>
        </w:rPr>
        <w:t>1</w:t>
      </w:r>
      <w:bookmarkEnd w:id="774"/>
      <w:bookmarkEnd w:id="775"/>
      <w:bookmarkEnd w:id="776"/>
      <w:bookmarkEnd w:id="777"/>
      <w:bookmarkEnd w:id="778"/>
      <w:bookmarkEnd w:id="779"/>
      <w:bookmarkEnd w:id="780"/>
      <w:bookmarkEnd w:id="781"/>
      <w:bookmarkEnd w:id="782"/>
      <w:bookmarkEnd w:id="783"/>
      <w:bookmarkEnd w:id="784"/>
      <w:bookmarkEnd w:id="785"/>
      <w:bookmarkStart w:id="797" w:name="_Toc296891021"/>
      <w:bookmarkStart w:id="798" w:name="_Toc292559398"/>
      <w:bookmarkStart w:id="799" w:name="_Toc296891233"/>
      <w:bookmarkStart w:id="800" w:name="_Toc300934989"/>
      <w:bookmarkStart w:id="801" w:name="_Toc297120493"/>
      <w:bookmarkStart w:id="802" w:name="_Toc303539146"/>
      <w:bookmarkStart w:id="803" w:name="_Toc292559903"/>
      <w:bookmarkStart w:id="804" w:name="_Toc296503193"/>
      <w:bookmarkStart w:id="805" w:name="_Toc296346694"/>
      <w:bookmarkStart w:id="806" w:name="_Toc312677499"/>
      <w:bookmarkStart w:id="807" w:name="_Toc304295566"/>
      <w:bookmarkStart w:id="808" w:name="_Toc296944532"/>
      <w:bookmarkStart w:id="809" w:name="_Toc312678025"/>
      <w:bookmarkStart w:id="810" w:name="_Toc297123540"/>
      <w:bookmarkStart w:id="811" w:name="_Toc297216199"/>
      <w:bookmarkStart w:id="812" w:name="_Toc297048379"/>
      <w:bookmarkStart w:id="813" w:name="_Toc296347192"/>
      <w:bookmarkStart w:id="814" w:name="_Toc267251440"/>
      <w:bookmarkStart w:id="815" w:name="_Toc267251433"/>
      <w:bookmarkStart w:id="816" w:name="_Toc267251437"/>
      <w:bookmarkStart w:id="817" w:name="_Toc267251439"/>
      <w:bookmarkStart w:id="818" w:name="_Toc267251435"/>
      <w:bookmarkStart w:id="819" w:name="_Toc267251441"/>
      <w:bookmarkStart w:id="820" w:name="_Toc267251442"/>
      <w:r>
        <w:rPr>
          <w:rFonts w:ascii="Times New Roman" w:hAnsi="Times New Roman" w:eastAsia="黑体" w:cs="Times New Roman"/>
          <w:b w:val="0"/>
          <w:color w:val="000000" w:themeColor="text1"/>
          <w:sz w:val="21"/>
          <w:szCs w:val="21"/>
          <w14:textFill>
            <w14:solidFill>
              <w14:schemeClr w14:val="tx1"/>
            </w14:solidFill>
          </w14:textFill>
        </w:rPr>
        <w:t>0. 变更</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w:t>
      </w:r>
      <w:bookmarkStart w:id="821" w:name="_Toc297120494"/>
      <w:bookmarkStart w:id="822" w:name="_Toc312677500"/>
      <w:bookmarkStart w:id="823" w:name="_Toc296944533"/>
      <w:bookmarkStart w:id="824" w:name="_Toc296891022"/>
      <w:bookmarkStart w:id="825" w:name="_Toc297216200"/>
      <w:bookmarkStart w:id="826" w:name="_Toc296503194"/>
      <w:bookmarkStart w:id="827" w:name="_Toc296347193"/>
      <w:bookmarkStart w:id="828" w:name="_Toc292559399"/>
      <w:bookmarkStart w:id="829" w:name="_Toc296891234"/>
      <w:bookmarkStart w:id="830" w:name="_Toc304295567"/>
      <w:bookmarkStart w:id="831" w:name="_Toc297123541"/>
      <w:bookmarkStart w:id="832" w:name="_Toc300934990"/>
      <w:bookmarkStart w:id="833" w:name="_Toc312678026"/>
      <w:bookmarkStart w:id="834" w:name="_Toc297048380"/>
      <w:bookmarkStart w:id="835" w:name="_Toc303539147"/>
      <w:bookmarkStart w:id="836" w:name="_Toc296346695"/>
      <w:bookmarkStart w:id="837" w:name="_Toc292559904"/>
      <w:r>
        <w:rPr>
          <w:rFonts w:ascii="Times New Roman" w:hAnsi="Times New Roman" w:eastAsia="黑体" w:cs="Times New Roman"/>
          <w:color w:val="000000" w:themeColor="text1"/>
          <w:szCs w:val="21"/>
          <w14:textFill>
            <w14:solidFill>
              <w14:schemeClr w14:val="tx1"/>
            </w14:solidFill>
          </w14:textFill>
        </w:rPr>
        <w:t>0.1变更的范围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关于变更的范围的约定：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10.4 变更估价</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10.4.1 变更估价原则</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14:textFill>
            <w14:solidFill>
              <w14:schemeClr w14:val="tx1"/>
            </w14:solidFill>
          </w14:textFill>
        </w:rPr>
        <w:t>双方同意将</w:t>
      </w:r>
      <w:r>
        <w:rPr>
          <w:rFonts w:ascii="Times New Roman" w:hAnsi="Times New Roman" w:eastAsia="仿宋_GB2312" w:cs="Times New Roman"/>
          <w:color w:val="000000" w:themeColor="text1"/>
          <w:szCs w:val="21"/>
          <w14:textFill>
            <w14:solidFill>
              <w14:schemeClr w14:val="tx1"/>
            </w14:solidFill>
          </w14:textFill>
        </w:rPr>
        <w:t>通用合同条款10.4.1修改为：</w:t>
      </w:r>
    </w:p>
    <w:p>
      <w:pPr>
        <w:tabs>
          <w:tab w:val="left" w:pos="-1985"/>
          <w:tab w:val="left" w:pos="0"/>
        </w:tabs>
        <w:adjustRightInd w:val="0"/>
        <w:snapToGrid w:val="0"/>
        <w:spacing w:line="360" w:lineRule="exact"/>
        <w:ind w:firstLine="56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关于变更估价的约定:</w:t>
      </w:r>
    </w:p>
    <w:p>
      <w:pPr>
        <w:spacing w:line="360" w:lineRule="auto"/>
        <w:ind w:firstLine="420" w:firstLineChars="200"/>
        <w:jc w:val="left"/>
        <w:rPr>
          <w:rFonts w:ascii="Times New Roman" w:hAnsi="Times New Roman" w:eastAsia="仿宋_GB2312" w:cs="Times New Roman"/>
          <w:color w:val="000000" w:themeColor="text1"/>
          <w:szCs w:val="21"/>
          <w:u w:val="single"/>
          <w:lang w:val="zh-CN"/>
          <w14:textFill>
            <w14:solidFill>
              <w14:schemeClr w14:val="tx1"/>
            </w14:solidFill>
          </w14:textFill>
        </w:rPr>
      </w:pPr>
      <w:r>
        <w:rPr>
          <w:rFonts w:ascii="Times New Roman" w:hAnsi="Times New Roman" w:eastAsia="仿宋_GB2312" w:cs="Times New Roman"/>
          <w:color w:val="000000" w:themeColor="text1"/>
          <w:szCs w:val="21"/>
          <w:u w:val="single"/>
          <w:lang w:val="zh-CN"/>
          <w14:textFill>
            <w14:solidFill>
              <w14:schemeClr w14:val="tx1"/>
            </w14:solidFill>
          </w14:textFill>
        </w:rPr>
        <w:t>1.当发生符合本合同约定可调整合同价款的情形时，按下列方法计算调整的价款：</w:t>
      </w:r>
    </w:p>
    <w:p>
      <w:pPr>
        <w:snapToGrid w:val="0"/>
        <w:spacing w:line="360" w:lineRule="auto"/>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（1）合同中已有适用于变更工程的综合单价，按合同已有的价格；</w:t>
      </w:r>
      <w:r>
        <w:rPr>
          <w:rFonts w:hint="eastAsia" w:ascii="Times New Roman" w:hAnsi="Times New Roman" w:eastAsia="仿宋_GB2312" w:cs="Times New Roman"/>
          <w:color w:val="000000" w:themeColor="text1"/>
          <w:szCs w:val="21"/>
          <w:u w:val="single"/>
          <w14:textFill>
            <w14:solidFill>
              <w14:schemeClr w14:val="tx1"/>
            </w14:solidFill>
          </w14:textFill>
        </w:rPr>
        <w:t>相同清单有多个单价的，变更增加项目单价取最低价，变更减少项目单价取最高价。</w:t>
      </w:r>
    </w:p>
    <w:p>
      <w:pPr>
        <w:snapToGrid w:val="0"/>
        <w:spacing w:line="360" w:lineRule="auto"/>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（2）合同中只有类似于变更工程的综合单价，可以参照类似价格；</w:t>
      </w:r>
      <w:r>
        <w:rPr>
          <w:rFonts w:hint="eastAsia" w:ascii="Times New Roman" w:hAnsi="Times New Roman" w:eastAsia="仿宋_GB2312" w:cs="Times New Roman"/>
          <w:color w:val="000000" w:themeColor="text1"/>
          <w:szCs w:val="21"/>
          <w:u w:val="single"/>
          <w14:textFill>
            <w14:solidFill>
              <w14:schemeClr w14:val="tx1"/>
            </w14:solidFill>
          </w14:textFill>
        </w:rPr>
        <w:t>相同清单有多个单价的，变更增加项目单价取最低价，变更减少项目单价取最高价。</w:t>
      </w:r>
    </w:p>
    <w:p>
      <w:pPr>
        <w:snapToGrid w:val="0"/>
        <w:spacing w:line="360" w:lineRule="auto"/>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（3）合同中没有适用或类似于变更工程的综合单价，由承包人根据变更工程资料、计量规则和计价办法、工程造价管理机构发布的信息价和承包人报价下浮率提出变更工程项目的价格，报发包人确认后确定。</w:t>
      </w:r>
    </w:p>
    <w:p>
      <w:pPr>
        <w:snapToGrid w:val="0"/>
        <w:spacing w:line="360" w:lineRule="auto"/>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4）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确定。</w:t>
      </w:r>
    </w:p>
    <w:p>
      <w:pPr>
        <w:snapToGrid w:val="0"/>
        <w:spacing w:line="360" w:lineRule="auto"/>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（5）</w:t>
      </w:r>
      <w:r>
        <w:rPr>
          <w:rFonts w:ascii="Times New Roman" w:hAnsi="Times New Roman" w:eastAsia="仿宋_GB2312" w:cs="Times New Roman"/>
          <w:color w:val="000000" w:themeColor="text1"/>
          <w:szCs w:val="21"/>
          <w:u w:val="single"/>
          <w14:textFill>
            <w14:solidFill>
              <w14:schemeClr w14:val="tx1"/>
            </w14:solidFill>
          </w14:textFill>
        </w:rPr>
        <w:t>合同中没有适用或类似于变更工程的综合单价，且无相关定额子目可套用，可于该项工作执行前，由承包人根据变更工程资料</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通过市场调查等取得有合法合理依据的市场价格提出变更项目的综合单价，会同发包人及监理人协商处理。</w:t>
      </w:r>
    </w:p>
    <w:p>
      <w:pPr>
        <w:snapToGrid w:val="0"/>
        <w:spacing w:line="360" w:lineRule="auto"/>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.因承包人自身原因导致的工程变更，承包人无权要求追加合同价款。</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10.4.2变更估价程序</w:t>
      </w:r>
    </w:p>
    <w:p>
      <w:pPr>
        <w:tabs>
          <w:tab w:val="left" w:pos="-1985"/>
          <w:tab w:val="left" w:pos="0"/>
        </w:tabs>
        <w:snapToGrid w:val="0"/>
        <w:spacing w:line="360" w:lineRule="exact"/>
        <w:ind w:firstLine="420" w:firstLineChars="200"/>
        <w:rPr>
          <w:rFonts w:ascii="Times New Roman" w:hAnsi="Times New Roman" w:eastAsia="仿宋_GB2312" w:cs="Times New Roman"/>
          <w:snapToGrid w:val="0"/>
          <w:color w:val="000000" w:themeColor="text1"/>
          <w:szCs w:val="21"/>
          <w14:textFill>
            <w14:solidFill>
              <w14:schemeClr w14:val="tx1"/>
            </w14:solidFill>
          </w14:textFill>
        </w:rPr>
      </w:pPr>
      <w:r>
        <w:rPr>
          <w:rFonts w:ascii="Times New Roman" w:hAnsi="Times New Roman" w:eastAsia="仿宋_GB2312" w:cs="Times New Roman"/>
          <w:snapToGrid w:val="0"/>
          <w:color w:val="000000" w:themeColor="text1"/>
          <w:szCs w:val="21"/>
          <w:lang w:eastAsia="zh-Hans"/>
          <w14:textFill>
            <w14:solidFill>
              <w14:schemeClr w14:val="tx1"/>
            </w14:solidFill>
          </w14:textFill>
        </w:rPr>
        <w:t>通用合同条款10.4.2</w:t>
      </w:r>
      <w:r>
        <w:rPr>
          <w:rFonts w:ascii="Times New Roman" w:hAnsi="Times New Roman" w:eastAsia="仿宋_GB2312" w:cs="Times New Roman"/>
          <w:snapToGrid w:val="0"/>
          <w:color w:val="000000" w:themeColor="text1"/>
          <w:szCs w:val="21"/>
          <w14:textFill>
            <w14:solidFill>
              <w14:schemeClr w14:val="tx1"/>
            </w14:solidFill>
          </w14:textFill>
        </w:rPr>
        <w:t>修改为：</w:t>
      </w:r>
    </w:p>
    <w:p>
      <w:pPr>
        <w:spacing w:after="120" w:line="360" w:lineRule="exact"/>
        <w:ind w:firstLine="420" w:firstLineChars="200"/>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承包人应在确定变更后14天内向监理人提交变更申请，监理人审核完成后交由发包人进行复核审批，若承包人未在规定时间内提交变更申请，视为承包人放弃申请的权利，发包人有权直接确定变更内容及费用，承包人不得以任何理由拒绝接受。</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Start w:id="838" w:name="_Toc292559907"/>
      <w:bookmarkStart w:id="839" w:name="_Toc297048383"/>
      <w:bookmarkStart w:id="840" w:name="_Toc296346698"/>
      <w:bookmarkStart w:id="841" w:name="_Toc296891025"/>
      <w:bookmarkStart w:id="842" w:name="_Toc297120497"/>
      <w:bookmarkStart w:id="843" w:name="_Toc297216203"/>
      <w:bookmarkStart w:id="844" w:name="_Toc296944536"/>
      <w:bookmarkStart w:id="845" w:name="_Toc296503197"/>
      <w:bookmarkStart w:id="846" w:name="_Toc300934993"/>
      <w:bookmarkStart w:id="847" w:name="_Toc297123544"/>
      <w:bookmarkStart w:id="848" w:name="_Toc296891237"/>
      <w:bookmarkStart w:id="849" w:name="_Toc303539150"/>
      <w:bookmarkStart w:id="850" w:name="_Toc292559402"/>
      <w:bookmarkStart w:id="851" w:name="_Toc296347196"/>
      <w:bookmarkStart w:id="852" w:name="_Toc304295570"/>
      <w:bookmarkStart w:id="853" w:name="_Toc312678029"/>
      <w:bookmarkStart w:id="854" w:name="_Toc312677503"/>
      <w:r>
        <w:rPr>
          <w:rFonts w:ascii="Times New Roman" w:hAnsi="Times New Roman" w:eastAsia="黑体" w:cs="Times New Roman"/>
          <w:color w:val="000000" w:themeColor="text1"/>
          <w:szCs w:val="21"/>
          <w14:textFill>
            <w14:solidFill>
              <w14:schemeClr w14:val="tx1"/>
            </w14:solidFill>
          </w14:textFill>
        </w:rPr>
        <w:t>0.5承</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Start w:id="855" w:name="_Toc297048389"/>
      <w:bookmarkStart w:id="856" w:name="_Toc296347202"/>
      <w:bookmarkStart w:id="857" w:name="_Toc296891031"/>
      <w:bookmarkStart w:id="858" w:name="_Toc303539151"/>
      <w:bookmarkStart w:id="859" w:name="_Toc300934994"/>
      <w:bookmarkStart w:id="860" w:name="_Toc297120503"/>
      <w:bookmarkStart w:id="861" w:name="_Toc296346704"/>
      <w:bookmarkStart w:id="862" w:name="_Toc292559913"/>
      <w:bookmarkStart w:id="863" w:name="_Toc296503203"/>
      <w:bookmarkStart w:id="864" w:name="_Toc297123545"/>
      <w:bookmarkStart w:id="865" w:name="_Toc297216204"/>
      <w:bookmarkStart w:id="866" w:name="_Toc296891243"/>
      <w:bookmarkStart w:id="867" w:name="_Toc296944542"/>
      <w:bookmarkStart w:id="868" w:name="_Toc292559408"/>
      <w:r>
        <w:rPr>
          <w:rFonts w:ascii="Times New Roman" w:hAnsi="Times New Roman" w:eastAsia="黑体" w:cs="Times New Roman"/>
          <w:color w:val="000000" w:themeColor="text1"/>
          <w:szCs w:val="21"/>
          <w14:textFill>
            <w14:solidFill>
              <w14:schemeClr w14:val="tx1"/>
            </w14:solidFill>
          </w14:textFill>
        </w:rPr>
        <w:t>包人的合理化建议</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监理人审查承包人合理化建议的期限：</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2天</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发包人审批承包人合理化建议的期限：</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7天</w:t>
      </w:r>
      <w:r>
        <w:rPr>
          <w:rFonts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w:t>
      </w:r>
      <w:bookmarkStart w:id="869" w:name="_Toc292559409"/>
      <w:bookmarkStart w:id="870" w:name="_Toc296891244"/>
      <w:bookmarkStart w:id="871" w:name="_Toc303539152"/>
      <w:bookmarkStart w:id="872" w:name="_Toc312678030"/>
      <w:bookmarkStart w:id="873" w:name="_Toc296503204"/>
      <w:bookmarkStart w:id="874" w:name="_Toc297123546"/>
      <w:bookmarkStart w:id="875" w:name="_Toc292559914"/>
      <w:bookmarkStart w:id="876" w:name="_Toc296346705"/>
      <w:bookmarkStart w:id="877" w:name="_Toc297216205"/>
      <w:bookmarkStart w:id="878" w:name="_Toc300934995"/>
      <w:bookmarkStart w:id="879" w:name="_Toc297048390"/>
      <w:bookmarkStart w:id="880" w:name="_Toc296944543"/>
      <w:bookmarkStart w:id="881" w:name="_Toc318581175"/>
      <w:bookmarkStart w:id="882" w:name="_Toc312677504"/>
      <w:bookmarkStart w:id="883" w:name="_Toc304295571"/>
      <w:bookmarkStart w:id="884" w:name="_Toc297120504"/>
      <w:bookmarkStart w:id="885" w:name="_Toc296347203"/>
      <w:bookmarkStart w:id="886" w:name="_Toc296891032"/>
      <w:r>
        <w:rPr>
          <w:rFonts w:ascii="Times New Roman" w:hAnsi="Times New Roman" w:eastAsia="仿宋_GB2312" w:cs="Times New Roman"/>
          <w:color w:val="000000" w:themeColor="text1"/>
          <w:szCs w:val="21"/>
          <w14:textFill>
            <w14:solidFill>
              <w14:schemeClr w14:val="tx1"/>
            </w14:solidFill>
          </w14:textFill>
        </w:rPr>
        <w:t>包人提出的合理化建议降低了合同价格或者提高了工程经济效益的奖励的方法和金额为：</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发包人根据实际情况酌情考虑，但不保证一定给予承包人金钱奖励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双方约定：</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提出的合理化建议涉及到对设计图纸或施工组织设计的更改及对材料、设备的换用，必须经监理人和发包人书面同意。未经同意擅自更改或换用时，发包人有权要求承包人按原设计要求返工处理。因返工而造成的损失和费用均由承包人承担，延误的工期不予顺延。如还造成发包人其它损失的，承包人还应赔偿发包人的其它全部损失。</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10.6</w:t>
      </w:r>
      <w:r>
        <w:rPr>
          <w:rFonts w:ascii="Times New Roman" w:hAnsi="Times New Roman" w:eastAsia="黑体" w:cs="Times New Roman"/>
          <w:color w:val="000000" w:themeColor="text1"/>
          <w:szCs w:val="21"/>
          <w14:textFill>
            <w14:solidFill>
              <w14:schemeClr w14:val="tx1"/>
            </w14:solidFill>
          </w14:textFill>
        </w:rPr>
        <w:t>变更引起的工期调整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lang w:eastAsia="zh-Hans"/>
          <w14:textFill>
            <w14:solidFill>
              <w14:schemeClr w14:val="tx1"/>
            </w14:solidFill>
          </w14:textFill>
        </w:rPr>
        <w:t>通用合同条款10.6修改为</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如变更引起工期调整的，承包人应在提出变更价款申请报告时一并提出工期调整建议，如承包人未在约定时间内提出工期调整建议的，视为该项变更不会导致工期延长或由发包人根据具体情况确定是否延期。</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w:t>
      </w:r>
      <w:bookmarkStart w:id="887" w:name="_Toc297048385"/>
      <w:bookmarkStart w:id="888" w:name="_Toc303539154"/>
      <w:bookmarkStart w:id="889" w:name="_Toc304295574"/>
      <w:bookmarkStart w:id="890" w:name="_Toc296347198"/>
      <w:bookmarkStart w:id="891" w:name="_Toc297216207"/>
      <w:bookmarkStart w:id="892" w:name="_Toc292559404"/>
      <w:bookmarkStart w:id="893" w:name="_Toc297123548"/>
      <w:bookmarkStart w:id="894" w:name="_Toc292559909"/>
      <w:bookmarkStart w:id="895" w:name="_Toc296944538"/>
      <w:bookmarkStart w:id="896" w:name="_Toc296503199"/>
      <w:bookmarkStart w:id="897" w:name="_Toc312677507"/>
      <w:bookmarkStart w:id="898" w:name="_Toc312678033"/>
      <w:bookmarkStart w:id="899" w:name="_Toc296346700"/>
      <w:bookmarkStart w:id="900" w:name="_Toc300934997"/>
      <w:bookmarkStart w:id="901" w:name="_Toc296891027"/>
      <w:bookmarkStart w:id="902" w:name="_Toc297120499"/>
      <w:bookmarkStart w:id="903" w:name="_Toc296891239"/>
      <w:r>
        <w:rPr>
          <w:rFonts w:ascii="Times New Roman" w:hAnsi="Times New Roman" w:eastAsia="黑体" w:cs="Times New Roman"/>
          <w:color w:val="000000" w:themeColor="text1"/>
          <w:szCs w:val="21"/>
          <w14:textFill>
            <w14:solidFill>
              <w14:schemeClr w14:val="tx1"/>
            </w14:solidFill>
          </w14:textFill>
        </w:rPr>
        <w:t>0.7 暂估价</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暂</w:t>
      </w:r>
      <w:bookmarkStart w:id="904" w:name="_Toc312677508"/>
      <w:bookmarkStart w:id="905" w:name="_Toc318581176"/>
      <w:bookmarkStart w:id="906" w:name="_Toc312678034"/>
      <w:r>
        <w:rPr>
          <w:rFonts w:ascii="Times New Roman" w:hAnsi="Times New Roman" w:eastAsia="仿宋_GB2312" w:cs="Times New Roman"/>
          <w:color w:val="000000" w:themeColor="text1"/>
          <w:kern w:val="0"/>
          <w:szCs w:val="21"/>
          <w:u w:val="single"/>
          <w14:textFill>
            <w14:solidFill>
              <w14:schemeClr w14:val="tx1"/>
            </w14:solidFill>
          </w14:textFill>
        </w:rPr>
        <w:t>估价材料和工程设备的明细：</w:t>
      </w:r>
      <w:r>
        <w:rPr>
          <w:rFonts w:hint="eastAsia" w:ascii="Times New Roman" w:hAnsi="Times New Roman" w:eastAsia="仿宋_GB2312" w:cs="Times New Roman"/>
          <w:color w:val="000000" w:themeColor="text1"/>
          <w:kern w:val="0"/>
          <w:szCs w:val="21"/>
          <w:u w:val="single"/>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w:t>
      </w:r>
      <w:bookmarkEnd w:id="904"/>
      <w:bookmarkEnd w:id="905"/>
      <w:bookmarkEnd w:id="906"/>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bookmarkStart w:id="907" w:name="_Toc312677509"/>
      <w:bookmarkStart w:id="908" w:name="_Toc312678035"/>
      <w:bookmarkStart w:id="909" w:name="_Toc318581177"/>
      <w:r>
        <w:rPr>
          <w:rFonts w:ascii="Times New Roman" w:hAnsi="Times New Roman" w:eastAsia="仿宋_GB2312" w:cs="Times New Roman"/>
          <w:color w:val="000000" w:themeColor="text1"/>
          <w:szCs w:val="21"/>
          <w14:textFill>
            <w14:solidFill>
              <w14:schemeClr w14:val="tx1"/>
            </w14:solidFill>
          </w14:textFill>
        </w:rPr>
        <w:t>0.7.1 依法必须招标的暂估价项目</w:t>
      </w:r>
      <w:bookmarkEnd w:id="907"/>
      <w:bookmarkEnd w:id="908"/>
      <w:bookmarkEnd w:id="909"/>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对于依法必须招标的暂估价项目的确认和批准：</w:t>
      </w:r>
      <w:r>
        <w:rPr>
          <w:rFonts w:ascii="Times New Roman" w:hAnsi="Times New Roman" w:eastAsia="仿宋_GB2312" w:cs="Times New Roman"/>
          <w:color w:val="000000" w:themeColor="text1"/>
          <w:szCs w:val="21"/>
          <w:u w:val="single"/>
          <w14:textFill>
            <w14:solidFill>
              <w14:schemeClr w14:val="tx1"/>
            </w14:solidFill>
          </w14:textFill>
        </w:rPr>
        <w:t>由发包人组织招标</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10.7.2 不属于依法必须招标的暂估价项目</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对于不属于依法必须招标的暂估价项目的确认和批准：</w:t>
      </w:r>
      <w:r>
        <w:rPr>
          <w:rFonts w:hint="eastAsia" w:ascii="Times New Roman" w:hAnsi="Times New Roman" w:eastAsia="仿宋_GB2312" w:cs="Times New Roman"/>
          <w:color w:val="000000" w:themeColor="text1"/>
          <w:szCs w:val="21"/>
          <w14:textFill>
            <w14:solidFill>
              <w14:schemeClr w14:val="tx1"/>
            </w14:solidFill>
          </w14:textFill>
        </w:rPr>
        <w:t>承包人具备实施暂估价项目资格和条件的，</w:t>
      </w:r>
      <w:r>
        <w:rPr>
          <w:rFonts w:hint="eastAsia" w:ascii="Times New Roman" w:hAnsi="Times New Roman" w:eastAsia="仿宋_GB2312" w:cs="Times New Roman"/>
          <w:color w:val="000000" w:themeColor="text1"/>
          <w:szCs w:val="21"/>
          <w:u w:val="single"/>
          <w14:textFill>
            <w14:solidFill>
              <w14:schemeClr w14:val="tx1"/>
            </w14:solidFill>
          </w14:textFill>
        </w:rPr>
        <w:t>按专用合同条款明确的暂估价项目确定的第3种方式执行；承包人不具备实施暂估价项目资格和条件的，按通用合同条款1</w:t>
      </w:r>
      <w:r>
        <w:rPr>
          <w:rFonts w:ascii="Times New Roman" w:hAnsi="Times New Roman" w:eastAsia="仿宋_GB2312" w:cs="Times New Roman"/>
          <w:color w:val="000000" w:themeColor="text1"/>
          <w:szCs w:val="21"/>
          <w:u w:val="single"/>
          <w14:textFill>
            <w14:solidFill>
              <w14:schemeClr w14:val="tx1"/>
            </w14:solidFill>
          </w14:textFill>
        </w:rPr>
        <w:t>0.7.</w:t>
      </w:r>
      <w:r>
        <w:rPr>
          <w:rFonts w:hint="eastAsia" w:ascii="Times New Roman" w:hAnsi="Times New Roman" w:eastAsia="仿宋_GB2312" w:cs="Times New Roman"/>
          <w:color w:val="000000" w:themeColor="text1"/>
          <w:szCs w:val="21"/>
          <w:u w:val="single"/>
          <w14:textFill>
            <w14:solidFill>
              <w14:schemeClr w14:val="tx1"/>
            </w14:solidFill>
          </w14:textFill>
        </w:rPr>
        <w:t>2款第1种方式执行，暂估价项目按承包人分包合同结算价结算，但应不高于按10.4.1条变更估价原则确定的价款</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通用条款1</w:t>
      </w:r>
      <w:r>
        <w:rPr>
          <w:rFonts w:ascii="Times New Roman" w:hAnsi="Times New Roman" w:eastAsia="仿宋_GB2312" w:cs="Times New Roman"/>
          <w:color w:val="000000" w:themeColor="text1"/>
          <w:szCs w:val="21"/>
          <w14:textFill>
            <w14:solidFill>
              <w14:schemeClr w14:val="tx1"/>
            </w14:solidFill>
          </w14:textFill>
        </w:rPr>
        <w:t>0.7.1</w:t>
      </w:r>
      <w:r>
        <w:rPr>
          <w:rFonts w:hint="eastAsia" w:ascii="Times New Roman" w:hAnsi="Times New Roman" w:eastAsia="仿宋_GB2312" w:cs="Times New Roman"/>
          <w:color w:val="000000" w:themeColor="text1"/>
          <w:szCs w:val="21"/>
          <w14:textFill>
            <w14:solidFill>
              <w14:schemeClr w14:val="tx1"/>
            </w14:solidFill>
          </w14:textFill>
        </w:rPr>
        <w:t>项增加</w:t>
      </w:r>
      <w:r>
        <w:rPr>
          <w:rFonts w:ascii="Times New Roman" w:hAnsi="Times New Roman" w:eastAsia="仿宋_GB2312" w:cs="Times New Roman"/>
          <w:color w:val="000000" w:themeColor="text1"/>
          <w:szCs w:val="21"/>
          <w14:textFill>
            <w14:solidFill>
              <w14:schemeClr w14:val="tx1"/>
            </w14:solidFill>
          </w14:textFill>
        </w:rPr>
        <w:t>第3种方式：</w:t>
      </w:r>
      <w:r>
        <w:rPr>
          <w:rFonts w:ascii="Times New Roman" w:hAnsi="Times New Roman" w:eastAsia="仿宋_GB2312" w:cs="Times New Roman"/>
          <w:color w:val="000000" w:themeColor="text1"/>
          <w:kern w:val="0"/>
          <w:szCs w:val="21"/>
          <w14:textFill>
            <w14:solidFill>
              <w14:schemeClr w14:val="tx1"/>
            </w14:solidFill>
          </w14:textFill>
        </w:rPr>
        <w:t>承包人直接实施的暂估价项目</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承包人直接实施的暂估价项目的约定：</w:t>
      </w:r>
      <w:r>
        <w:rPr>
          <w:rFonts w:ascii="Times New Roman" w:hAnsi="Times New Roman" w:eastAsia="仿宋_GB2312" w:cs="Times New Roman"/>
          <w:color w:val="000000" w:themeColor="text1"/>
          <w:szCs w:val="21"/>
          <w:u w:val="single"/>
          <w14:textFill>
            <w14:solidFill>
              <w14:schemeClr w14:val="tx1"/>
            </w14:solidFill>
          </w14:textFill>
        </w:rPr>
        <w:t xml:space="preserve"> 发包人与承包人协商确定暂估价项目的有关事项</w:t>
      </w:r>
      <w:r>
        <w:rPr>
          <w:rFonts w:hint="eastAsia" w:ascii="Times New Roman" w:hAnsi="Times New Roman" w:eastAsia="仿宋_GB2312" w:cs="Times New Roman"/>
          <w:color w:val="000000" w:themeColor="text1"/>
          <w:szCs w:val="21"/>
          <w:u w:val="single"/>
          <w14:textFill>
            <w14:solidFill>
              <w14:schemeClr w14:val="tx1"/>
            </w14:solidFill>
          </w14:textFill>
        </w:rPr>
        <w:t>，暂估项目依据专用合同条款第10.4.1项变更估价原则计价</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通用合同条款10.7.3修改为：</w:t>
      </w:r>
      <w:r>
        <w:rPr>
          <w:rFonts w:hint="eastAsia" w:ascii="Times New Roman" w:hAnsi="Times New Roman" w:eastAsia="仿宋_GB2312" w:cs="Times New Roman"/>
          <w:color w:val="000000" w:themeColor="text1"/>
          <w:kern w:val="0"/>
          <w:szCs w:val="21"/>
          <w:u w:val="single"/>
          <w14:textFill>
            <w14:solidFill>
              <w14:schemeClr w14:val="tx1"/>
            </w14:solidFill>
          </w14:textFill>
        </w:rPr>
        <w:t>因发包人原因导致暂估价合同订立和履行迟延的，工期顺延，发包人无需支付承包人利润。因承包人原因导致暂估价合同订立和履行迟延的，由此增加的费用和（或）延误的工期由承包人承担。</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10.8 暂列金额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合同当事人关于暂列金额使用的约定：</w:t>
      </w:r>
      <w:r>
        <w:rPr>
          <w:rFonts w:ascii="Times New Roman" w:hAnsi="Times New Roman" w:eastAsia="仿宋_GB2312" w:cs="Times New Roman"/>
          <w:color w:val="000000" w:themeColor="text1"/>
          <w:szCs w:val="21"/>
          <w:u w:val="single"/>
          <w14:textFill>
            <w14:solidFill>
              <w14:schemeClr w14:val="tx1"/>
            </w14:solidFill>
          </w14:textFill>
        </w:rPr>
        <w:t xml:space="preserve"> 暂列金额由发包人根据项目实际情况确定如何使用，</w:t>
      </w:r>
      <w:r>
        <w:rPr>
          <w:rFonts w:hint="eastAsia" w:ascii="Times New Roman" w:hAnsi="Times New Roman" w:eastAsia="仿宋_GB2312" w:cs="Times New Roman"/>
          <w:color w:val="000000" w:themeColor="text1"/>
          <w:szCs w:val="21"/>
          <w:u w:val="single"/>
          <w14:textFill>
            <w14:solidFill>
              <w14:schemeClr w14:val="tx1"/>
            </w14:solidFill>
          </w14:textFill>
        </w:rPr>
        <w:t>发包人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视为不接受其中任何一个报价。暂列金额</w:t>
      </w:r>
      <w:r>
        <w:rPr>
          <w:rFonts w:ascii="Times New Roman" w:hAnsi="Times New Roman" w:eastAsia="仿宋_GB2312" w:cs="Times New Roman"/>
          <w:color w:val="000000" w:themeColor="text1"/>
          <w:szCs w:val="21"/>
          <w:u w:val="single"/>
          <w14:textFill>
            <w14:solidFill>
              <w14:schemeClr w14:val="tx1"/>
            </w14:solidFill>
          </w14:textFill>
        </w:rPr>
        <w:t>如有剩余，归发包人所有。</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10.9 计日工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通用合同条款10.9〔计日工〕第一段修改为：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需要采用计日工方式的，经发包人同意后，由监理人通知承包人以计日工计价方式实施相应的工作，其价款按列入已标价工程量清单中的计日工计价项目及其单价进行计算；已标价工程量清单中无相应的计日工单价的，按照本专用合同条款</w:t>
      </w:r>
      <w:r>
        <w:rPr>
          <w:rFonts w:ascii="Times New Roman" w:hAnsi="Times New Roman" w:eastAsia="仿宋_GB2312" w:cs="Times New Roman"/>
          <w:color w:val="000000" w:themeColor="text1"/>
          <w:szCs w:val="21"/>
          <w:u w:val="single"/>
          <w14:textFill>
            <w14:solidFill>
              <w14:schemeClr w14:val="tx1"/>
            </w14:solidFill>
          </w14:textFill>
        </w:rPr>
        <w:t>10.4.1</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变更估价原则</w:t>
      </w:r>
      <w:r>
        <w:rPr>
          <w:rFonts w:ascii="Times New Roman" w:hAnsi="Times New Roman" w:eastAsia="仿宋_GB2312" w:cs="Times New Roman"/>
          <w:color w:val="000000" w:themeColor="text1"/>
          <w:kern w:val="0"/>
          <w:szCs w:val="21"/>
          <w:u w:val="single"/>
          <w14:textFill>
            <w14:solidFill>
              <w14:schemeClr w14:val="tx1"/>
            </w14:solidFill>
          </w14:textFill>
        </w:rPr>
        <w:t>〕第（3）、（4）点约定的原则确定相应计日工单价。</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910" w:name="_Toc4567"/>
      <w:bookmarkStart w:id="911" w:name="_Toc30920"/>
      <w:bookmarkStart w:id="912" w:name="_Toc407728654"/>
      <w:r>
        <w:rPr>
          <w:rFonts w:ascii="Times New Roman" w:hAnsi="Times New Roman" w:eastAsia="黑体" w:cs="Times New Roman"/>
          <w:b w:val="0"/>
          <w:color w:val="000000" w:themeColor="text1"/>
          <w:sz w:val="21"/>
          <w:szCs w:val="21"/>
          <w14:textFill>
            <w14:solidFill>
              <w14:schemeClr w14:val="tx1"/>
            </w14:solidFill>
          </w14:textFill>
        </w:rPr>
        <w:t>11. 价格调整</w:t>
      </w:r>
      <w:bookmarkEnd w:id="910"/>
      <w:bookmarkEnd w:id="911"/>
      <w:bookmarkEnd w:id="912"/>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bookmarkStart w:id="913" w:name="_Toc296891241"/>
      <w:bookmarkStart w:id="914" w:name="_Toc297123550"/>
      <w:bookmarkStart w:id="915" w:name="_Toc296347200"/>
      <w:bookmarkStart w:id="916" w:name="_Toc292559406"/>
      <w:bookmarkStart w:id="917" w:name="_Toc296503201"/>
      <w:bookmarkStart w:id="918" w:name="_Toc303539157"/>
      <w:bookmarkStart w:id="919" w:name="_Toc297120501"/>
      <w:bookmarkStart w:id="920" w:name="_Toc300935000"/>
      <w:bookmarkStart w:id="921" w:name="_Toc292559911"/>
      <w:bookmarkStart w:id="922" w:name="_Toc297048387"/>
      <w:bookmarkStart w:id="923" w:name="_Toc296346702"/>
      <w:bookmarkStart w:id="924" w:name="_Toc296944540"/>
      <w:bookmarkStart w:id="925" w:name="_Toc304295577"/>
      <w:bookmarkStart w:id="926" w:name="_Toc297216209"/>
      <w:bookmarkStart w:id="927" w:name="_Toc296891029"/>
      <w:bookmarkStart w:id="928" w:name="_Toc312678039"/>
      <w:r>
        <w:rPr>
          <w:rFonts w:ascii="Times New Roman" w:hAnsi="Times New Roman" w:eastAsia="黑体" w:cs="Times New Roman"/>
          <w:color w:val="000000" w:themeColor="text1"/>
          <w:szCs w:val="21"/>
          <w14:textFill>
            <w14:solidFill>
              <w14:schemeClr w14:val="tx1"/>
            </w14:solidFill>
          </w14:textFill>
        </w:rPr>
        <w:t>11.1 市场价格波动引起的调整</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市场价格波动是否调整合同价格的约定：</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否</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因市场价格波动调整合同价格，采用以下第</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种方式对合同价格进行调整：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第1种方式：采用价格指数进行价格调整。</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关于各可调因子、定值和变值权重，以及基本价格指数及其来源的约定：</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b/>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第2种方式：采用造价信息进行价格调整。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（2）关于基准价格的约定：</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b/>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专用合同条款</w:t>
      </w:r>
      <w:r>
        <w:rPr>
          <w:rFonts w:hint="eastAsia" w:ascii="宋体" w:hAnsi="宋体" w:eastAsia="宋体" w:cs="宋体"/>
          <w:color w:val="000000" w:themeColor="text1"/>
          <w:szCs w:val="21"/>
          <w14:textFill>
            <w14:solidFill>
              <w14:schemeClr w14:val="tx1"/>
            </w14:solidFill>
          </w14:textFill>
        </w:rPr>
        <w:t>①</w:t>
      </w:r>
      <w:r>
        <w:rPr>
          <w:rFonts w:ascii="Times New Roman" w:hAnsi="Times New Roman" w:eastAsia="仿宋_GB2312" w:cs="Times New Roman"/>
          <w:color w:val="000000" w:themeColor="text1"/>
          <w:szCs w:val="21"/>
          <w14:textFill>
            <w14:solidFill>
              <w14:schemeClr w14:val="tx1"/>
            </w14:solidFill>
          </w14:textFill>
        </w:rPr>
        <w:t>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%时，或材料单价跌幅以已标价工程量清单或预算书中载明材料单价为基础超过</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%时，其超过部分据实调整。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w:t>
      </w:r>
      <w:r>
        <w:rPr>
          <w:rFonts w:ascii="Times New Roman" w:hAnsi="Times New Roman" w:eastAsia="仿宋_GB2312" w:cs="Times New Roman"/>
          <w:color w:val="000000" w:themeColor="text1"/>
          <w:szCs w:val="21"/>
          <w14:textFill>
            <w14:solidFill>
              <w14:schemeClr w14:val="tx1"/>
            </w14:solidFill>
          </w14:textFill>
        </w:rPr>
        <w:t>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%时，材料单价涨幅以已标价工程量清单或预算书中载明材料单价为基础超过</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%时，其超过部分据实调整。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w:t>
      </w:r>
      <w:r>
        <w:rPr>
          <w:rFonts w:ascii="Times New Roman" w:hAnsi="Times New Roman" w:eastAsia="仿宋_GB2312" w:cs="Times New Roman"/>
          <w:color w:val="000000" w:themeColor="text1"/>
          <w:szCs w:val="21"/>
          <w14:textFill>
            <w14:solidFill>
              <w14:schemeClr w14:val="tx1"/>
            </w14:solidFill>
          </w14:textFill>
        </w:rPr>
        <w:t>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%时，其超过部分据实调整。</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第3种方式：其他价格调整方式：</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调差材料：</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【纯大型房建工程】钢材、混凝土、预应力管桩、砌块材料、商品砂浆、电线电缆、金属管材、幕墙铝型材、幕墙玻璃</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【厂区工程】钢筋、混凝土</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【管网工程】调差前材料价占签约合同价（扣除暂列金额）的比例超过5%的材料</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除上述材料外，其他材料、机械设备及人工单价一律不予调整。</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基准价：以投标截止日前28天为基准期，以工程所在地造价机构发布的基准期信息价为基准价。</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调差范围：调差前材料</w:t>
      </w:r>
      <w:bookmarkStart w:id="929" w:name="_Hlk110414480"/>
      <w:r>
        <w:rPr>
          <w:rFonts w:hint="eastAsia" w:ascii="Times New Roman" w:hAnsi="Times New Roman" w:eastAsia="仿宋_GB2312" w:cs="Times New Roman"/>
          <w:color w:val="000000" w:themeColor="text1"/>
          <w:szCs w:val="21"/>
          <w:u w:val="single"/>
          <w14:textFill>
            <w14:solidFill>
              <w14:schemeClr w14:val="tx1"/>
            </w14:solidFill>
          </w14:textFill>
        </w:rPr>
        <w:t>（仅限于本合同本条前文中所明确列举范围内的调差材料，以下同）</w:t>
      </w:r>
      <w:bookmarkEnd w:id="929"/>
      <w:r>
        <w:rPr>
          <w:rFonts w:hint="eastAsia" w:ascii="Times New Roman" w:hAnsi="Times New Roman" w:eastAsia="仿宋_GB2312" w:cs="Times New Roman"/>
          <w:color w:val="000000" w:themeColor="text1"/>
          <w:szCs w:val="21"/>
          <w:u w:val="single"/>
          <w14:textFill>
            <w14:solidFill>
              <w14:schemeClr w14:val="tx1"/>
            </w14:solidFill>
          </w14:textFill>
        </w:rPr>
        <w:t>价格占签约合同价（扣除暂列金额）的比例超过10%的，价格波动超过【±5%，最终根据投标确定，下同】的部分予以调整；调差前材料价格占签约合同价（扣除暂列金额）比例超过5%不足10%的，价格波动超过【±10%】的部分予以调整；价格调整只调整材料价差，不能重新组价结算。</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调差公式：</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【清单招标适用】</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当C0≤J0时，涨幅A=(Jn-J0)/J0，A&gt;5%时调增，调增单价Zn=J0（A-5%）；跌幅A=(Jn-C0)/C0,A&lt;-5%时调减，调减单价Dn=–C0（A+5%）；</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当C0&gt;J0时，涨幅A=(Jn-C0)/C0，A&gt;5%时调增，调增单价Zn=C0（A-5%）；跌幅A=(Jn-J0)/J0,A&lt;-5%时调减，调减单价Dn=–J0（A+5%）；</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其中：</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C0为承包人投标报价中的材料单价；</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J0为材料基准价；Jn为施工期材料信息价；</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A为材料价格波动幅度，A&gt;0时为涨幅，A&lt;0时为跌幅。</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【下浮率招标适用】</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涨幅A=(Jn-J0)/J0，A&gt;5%时调增，调增单价Zn=J0（A-5%）；</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跌幅A=(Jn-J0)/J0,</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A&lt;-5%时调减，调减单价Dn=–J0（A+5%）；</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其中：</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J0为材料基准价；Jn为施工期材料信息价；</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A为材料价格波动幅度，A&gt;0时为涨幅，A&lt;0时为跌幅。</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特别说明：【均适用】</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（1）上述所有价格均为不含税价。</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（2）商品混凝土泵送费、各类添加剂不在调整范围内，调差时应先扣除此类费用。</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（3）调差价格=（∑调增单价*应调差工程量-∑调减单价*应调差工程量）*（1+增值税税率），其中，应调差工程量以发包人确认的当期形成实体工程的清单工程量计量。</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（4）发生合同工程工期延误的，应按照下列规定确定合同履行期的价格调整：</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①因非承包人原因导致工期延误的，计划进度日期后续工程的可调差材料的价格，应采用计划进度日期与实际日期两者的较高者；</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②因承包人原因导致工期延误的，计划进度日期后续工程的可调差材料的价格，应采用计划进度日期与实际进度日期的较低者。</w:t>
      </w:r>
    </w:p>
    <w:bookmarkEnd w:id="814"/>
    <w:bookmarkEnd w:id="815"/>
    <w:bookmarkEnd w:id="816"/>
    <w:bookmarkEnd w:id="817"/>
    <w:bookmarkEnd w:id="818"/>
    <w:bookmarkEnd w:id="819"/>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930" w:name="_Toc296944544"/>
      <w:bookmarkStart w:id="931" w:name="_Toc296347204"/>
      <w:bookmarkStart w:id="932" w:name="_Toc297048391"/>
      <w:bookmarkStart w:id="933" w:name="_Toc292559915"/>
      <w:bookmarkStart w:id="934" w:name="_Toc296346706"/>
      <w:bookmarkStart w:id="935" w:name="_Toc292559410"/>
      <w:bookmarkStart w:id="936" w:name="_Toc296503205"/>
      <w:bookmarkStart w:id="937" w:name="_Toc296891245"/>
      <w:bookmarkStart w:id="938" w:name="_Toc297120505"/>
      <w:bookmarkStart w:id="939" w:name="_Toc296891033"/>
      <w:bookmarkStart w:id="940" w:name="_Toc18556"/>
      <w:bookmarkStart w:id="941" w:name="_Toc303539159"/>
      <w:bookmarkStart w:id="942" w:name="_Toc304295579"/>
      <w:bookmarkStart w:id="943" w:name="_Toc297216211"/>
      <w:bookmarkStart w:id="944" w:name="_Toc300935002"/>
      <w:bookmarkStart w:id="945" w:name="_Toc25796"/>
      <w:bookmarkStart w:id="946" w:name="_Toc312678040"/>
      <w:bookmarkStart w:id="947" w:name="_Toc297123552"/>
      <w:bookmarkStart w:id="948" w:name="_Toc407728655"/>
      <w:r>
        <w:rPr>
          <w:rFonts w:ascii="Times New Roman" w:hAnsi="Times New Roman" w:eastAsia="黑体" w:cs="Times New Roman"/>
          <w:b w:val="0"/>
          <w:color w:val="000000" w:themeColor="text1"/>
          <w:sz w:val="21"/>
          <w:szCs w:val="21"/>
          <w14:textFill>
            <w14:solidFill>
              <w14:schemeClr w14:val="tx1"/>
            </w14:solidFill>
          </w14:textFill>
        </w:rPr>
        <w:t xml:space="preserve">12. </w:t>
      </w:r>
      <w:bookmarkEnd w:id="930"/>
      <w:bookmarkEnd w:id="931"/>
      <w:bookmarkEnd w:id="932"/>
      <w:bookmarkEnd w:id="933"/>
      <w:bookmarkEnd w:id="934"/>
      <w:bookmarkEnd w:id="935"/>
      <w:bookmarkEnd w:id="936"/>
      <w:bookmarkEnd w:id="937"/>
      <w:bookmarkEnd w:id="938"/>
      <w:bookmarkEnd w:id="939"/>
      <w:r>
        <w:rPr>
          <w:rFonts w:ascii="Times New Roman" w:hAnsi="Times New Roman" w:eastAsia="黑体" w:cs="Times New Roman"/>
          <w:b w:val="0"/>
          <w:color w:val="000000" w:themeColor="text1"/>
          <w:sz w:val="21"/>
          <w:szCs w:val="21"/>
          <w14:textFill>
            <w14:solidFill>
              <w14:schemeClr w14:val="tx1"/>
            </w14:solidFill>
          </w14:textFill>
        </w:rPr>
        <w:t>合同价格、计量与支付</w:t>
      </w:r>
      <w:bookmarkEnd w:id="940"/>
      <w:bookmarkEnd w:id="941"/>
      <w:bookmarkEnd w:id="942"/>
      <w:bookmarkEnd w:id="943"/>
      <w:bookmarkEnd w:id="944"/>
      <w:bookmarkEnd w:id="945"/>
      <w:bookmarkEnd w:id="946"/>
      <w:bookmarkEnd w:id="947"/>
      <w:bookmarkEnd w:id="948"/>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bookmarkStart w:id="949" w:name="_Toc292559411"/>
      <w:bookmarkStart w:id="950" w:name="_Toc292559916"/>
      <w:bookmarkStart w:id="951" w:name="_Toc267251461"/>
      <w:bookmarkStart w:id="952" w:name="_Toc296346707"/>
      <w:bookmarkStart w:id="953" w:name="_Toc297120506"/>
      <w:bookmarkStart w:id="954" w:name="_Toc296891246"/>
      <w:bookmarkStart w:id="955" w:name="_Toc296503206"/>
      <w:bookmarkStart w:id="956" w:name="_Toc297048392"/>
      <w:bookmarkStart w:id="957" w:name="_Toc296944545"/>
      <w:bookmarkStart w:id="958" w:name="_Toc296891034"/>
      <w:bookmarkStart w:id="959" w:name="_Toc296347205"/>
      <w:bookmarkStart w:id="960" w:name="_Toc297216212"/>
      <w:bookmarkStart w:id="961" w:name="_Toc300935003"/>
      <w:bookmarkStart w:id="962" w:name="_Toc297123553"/>
      <w:bookmarkStart w:id="963" w:name="_Toc312678041"/>
      <w:bookmarkStart w:id="964" w:name="_Toc304295580"/>
      <w:bookmarkStart w:id="965" w:name="_Toc303539160"/>
      <w:r>
        <w:rPr>
          <w:rFonts w:ascii="Times New Roman" w:hAnsi="Times New Roman" w:eastAsia="黑体" w:cs="Times New Roman"/>
          <w:color w:val="000000" w:themeColor="text1"/>
          <w:szCs w:val="21"/>
          <w14:textFill>
            <w14:solidFill>
              <w14:schemeClr w14:val="tx1"/>
            </w14:solidFill>
          </w14:textFill>
        </w:rPr>
        <w:t>12.1 合</w:t>
      </w:r>
      <w:bookmarkEnd w:id="949"/>
      <w:bookmarkEnd w:id="950"/>
      <w:bookmarkEnd w:id="951"/>
      <w:r>
        <w:rPr>
          <w:rFonts w:ascii="Times New Roman" w:hAnsi="Times New Roman" w:eastAsia="黑体" w:cs="Times New Roman"/>
          <w:color w:val="000000" w:themeColor="text1"/>
          <w:szCs w:val="21"/>
          <w14:textFill>
            <w14:solidFill>
              <w14:schemeClr w14:val="tx1"/>
            </w14:solidFill>
          </w14:textFill>
        </w:rPr>
        <w:t>同价</w:t>
      </w:r>
      <w:bookmarkEnd w:id="952"/>
      <w:bookmarkEnd w:id="953"/>
      <w:bookmarkEnd w:id="954"/>
      <w:bookmarkEnd w:id="955"/>
      <w:bookmarkEnd w:id="956"/>
      <w:bookmarkEnd w:id="957"/>
      <w:bookmarkEnd w:id="958"/>
      <w:bookmarkEnd w:id="959"/>
      <w:r>
        <w:rPr>
          <w:rFonts w:ascii="Times New Roman" w:hAnsi="Times New Roman" w:eastAsia="黑体" w:cs="Times New Roman"/>
          <w:color w:val="000000" w:themeColor="text1"/>
          <w:szCs w:val="21"/>
          <w14:textFill>
            <w14:solidFill>
              <w14:schemeClr w14:val="tx1"/>
            </w14:solidFill>
          </w14:textFill>
        </w:rPr>
        <w:t>格形式</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本合同约定工程费用为暂定金额，最终结算价款根据经审定的施工图预算单价、合同中标下浮率以及实际实施工程量确定，以发包人上级公司审批为准。具体原则如下：</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1）在施工图审查通过后，由设计单位按《建设工程工程量清单计价规范》GB50500-2013规定的清单计价模式及《广东省市政工程综合定额（2018年）》、《广东省通用安装工程综合定额（2018年）》等国家和地方现行的定额和计量计价文件编制施工图预算，并送发包人及发包人委托的第三方造价咨询机构审核，由发包人及发包人委托的第三方造价咨询机构出具预算审核报告书，该预算审核报告书结合中标下浮率计算后为本工程进度款和结算的支付依据之一</w:t>
      </w:r>
      <w:r>
        <w:rPr>
          <w:rFonts w:hint="eastAsia" w:ascii="Times New Roman" w:hAnsi="Times New Roman" w:eastAsia="仿宋_GB2312" w:cs="Times New Roman"/>
          <w:color w:val="000000" w:themeColor="text1"/>
          <w:szCs w:val="21"/>
          <w:u w:val="single"/>
          <w:lang w:val="en-GB"/>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工程结算时，承包人的工程结算综合单价即发包人审定预算书中的综合单价，不得调整，工程量按实际完成的工程量计算</w:t>
      </w:r>
      <w:r>
        <w:rPr>
          <w:rFonts w:ascii="Times New Roman" w:hAnsi="Times New Roman" w:eastAsia="仿宋_GB2312" w:cs="Times New Roman"/>
          <w:color w:val="000000" w:themeColor="text1"/>
          <w:szCs w:val="21"/>
          <w:u w:val="single"/>
          <w:lang w:val="en-GB"/>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（2）预算书的材料价格应以工程所在地开工令当月的</w:t>
      </w:r>
      <w:r>
        <w:rPr>
          <w:rFonts w:hint="eastAsia" w:ascii="Times New Roman" w:hAnsi="Times New Roman" w:eastAsia="仿宋_GB2312" w:cs="Times New Roman"/>
          <w:color w:val="000000" w:themeColor="text1"/>
          <w:szCs w:val="21"/>
          <w:u w:val="single"/>
          <w14:textFill>
            <w14:solidFill>
              <w14:schemeClr w14:val="tx1"/>
            </w14:solidFill>
          </w14:textFill>
        </w:rPr>
        <w:t>信息价</w:t>
      </w:r>
      <w:r>
        <w:rPr>
          <w:rFonts w:ascii="Times New Roman" w:hAnsi="Times New Roman" w:eastAsia="仿宋_GB2312" w:cs="Times New Roman"/>
          <w:color w:val="000000" w:themeColor="text1"/>
          <w:szCs w:val="21"/>
          <w:u w:val="single"/>
          <w:lang w:val="en-GB"/>
          <w14:textFill>
            <w14:solidFill>
              <w14:schemeClr w14:val="tx1"/>
            </w14:solidFill>
          </w14:textFill>
        </w:rPr>
        <w:t>为准，缺项的材料价格参考相邻地区或广州市信息价，信息价没有的按市场询价获得价格送发包人及发包人委托的第三方造价咨询机构审核确定。</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（3）安全文明施工费不列入下浮范围，按发包人及发包人委托的第三方造价咨询机构审核施工图预算费用包干。</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（4）工程变更时，变更的工程量按实结算。</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（5）本工程施工所需临水、临电按照定额计取费用，费用包含在本项目投标报价中，不作调整。</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6）因承包人的成员、雇员、分包人及进入施工现场的其他各方发生的各种事故、异常事件、人身伤害等给承包人造成的任何支出和损失均由承包人承担，承包人不得以此向发包人要求增加费用；因气候变化或施工现场内外环境、交通组织、交叉施工等原因给承包人造成的任何支出和损失均由承包人承担，承包人不得以此向发包人要求增加费用；由承包人负责完成的图纸深化设计、施工组织设计等存在缺陷造成的任何支出，由承包人承担。</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ascii="Times New Roman" w:hAnsi="Times New Roman" w:eastAsia="仿宋_GB2312" w:cs="Times New Roman"/>
          <w:color w:val="000000" w:themeColor="text1"/>
          <w:szCs w:val="21"/>
          <w:u w:val="single"/>
          <w:lang w:val="en-GB"/>
          <w14:textFill>
            <w14:solidFill>
              <w14:schemeClr w14:val="tx1"/>
            </w14:solidFill>
          </w14:textFill>
        </w:rPr>
        <w:t>（7）本合同最终结算价以发包人及发包人委托的第三方造价咨询机构审定的结算造价为准。由承包人编制工程结算书，工程结算书经发包人审定后，最终工程结算价=经发包人审定的工程结算价×（1-中标下浮率）计算得出最终工程结算价。最终结算审定的工程费不得高于工程费概算，否则招标人按工程费概算作为最终的工程费结算价。</w:t>
      </w:r>
    </w:p>
    <w:bookmarkEnd w:id="960"/>
    <w:bookmarkEnd w:id="961"/>
    <w:bookmarkEnd w:id="962"/>
    <w:bookmarkEnd w:id="963"/>
    <w:bookmarkEnd w:id="964"/>
    <w:bookmarkEnd w:id="965"/>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u w:val="single"/>
          <w:lang w:val="en-GB"/>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8</w:t>
      </w:r>
      <w:r>
        <w:rPr>
          <w:rFonts w:hint="eastAsia" w:ascii="Times New Roman" w:hAnsi="Times New Roman" w:eastAsia="仿宋_GB2312" w:cs="Times New Roman"/>
          <w:color w:val="000000" w:themeColor="text1"/>
          <w:szCs w:val="21"/>
          <w:u w:val="single"/>
          <w:lang w:val="en-GB"/>
          <w14:textFill>
            <w14:solidFill>
              <w14:schemeClr w14:val="tx1"/>
            </w14:solidFill>
          </w14:textFill>
        </w:rPr>
        <w:t>）关于税金风险的特别约定：</w:t>
      </w:r>
      <w:r>
        <w:rPr>
          <w:rFonts w:ascii="Times New Roman" w:hAnsi="Times New Roman" w:eastAsia="仿宋_GB2312" w:cs="Times New Roman"/>
          <w:color w:val="000000" w:themeColor="text1"/>
          <w:szCs w:val="21"/>
          <w:u w:val="single"/>
          <w:lang w:val="en-GB"/>
          <w14:textFill>
            <w14:solidFill>
              <w14:schemeClr w14:val="tx1"/>
            </w14:solidFill>
          </w14:textFill>
        </w:rPr>
        <w:t>关于税金风险的特别约定：如因国家税收政策调整，导致本合同工程所适用的增值税税率变化的，将根据相关文件所规定的调整日期开始，不含税工程造价保持不变（本合同另有约定除外），承包人提供增值税发票的税率应按政策性调整后的税率执行；发包人按不含税工程造价及调整后的增值税税率计算的增值税额支付工程款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风险范围以外合同价格的调整方法：</w:t>
      </w:r>
      <w:r>
        <w:rPr>
          <w:rFonts w:ascii="Times New Roman" w:hAnsi="Times New Roman" w:eastAsia="仿宋_GB2312" w:cs="Times New Roman"/>
          <w:color w:val="000000" w:themeColor="text1"/>
          <w:szCs w:val="21"/>
          <w:u w:val="single"/>
          <w14:textFill>
            <w14:solidFill>
              <w14:schemeClr w14:val="tx1"/>
            </w14:solidFill>
          </w14:textFill>
        </w:rPr>
        <w:t xml:space="preserve"> 无，合同另有约定的除外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黑体" w:cs="Times New Roman"/>
          <w:color w:val="000000" w:themeColor="text1"/>
          <w:szCs w:val="21"/>
          <w14:textFill>
            <w14:solidFill>
              <w14:schemeClr w14:val="tx1"/>
            </w14:solidFill>
          </w14:textFill>
        </w:rPr>
      </w:pPr>
      <w:bookmarkStart w:id="966" w:name="_Toc300935004"/>
      <w:bookmarkStart w:id="967" w:name="_Toc304295581"/>
      <w:bookmarkStart w:id="968" w:name="_Toc297123554"/>
      <w:bookmarkStart w:id="969" w:name="_Toc303539161"/>
      <w:bookmarkStart w:id="970" w:name="_Toc312678042"/>
      <w:bookmarkStart w:id="971" w:name="_Toc297216213"/>
      <w:bookmarkStart w:id="972" w:name="_Toc296347206"/>
      <w:bookmarkStart w:id="973" w:name="_Toc297120507"/>
      <w:bookmarkStart w:id="974" w:name="_Toc297048393"/>
      <w:bookmarkStart w:id="975" w:name="_Toc292559412"/>
      <w:bookmarkStart w:id="976" w:name="_Toc296891247"/>
      <w:bookmarkStart w:id="977" w:name="_Toc296346708"/>
      <w:bookmarkStart w:id="978" w:name="_Toc296944546"/>
      <w:bookmarkStart w:id="979" w:name="_Toc296503207"/>
      <w:bookmarkStart w:id="980" w:name="_Toc292559917"/>
      <w:bookmarkStart w:id="981" w:name="_Toc296891035"/>
      <w:r>
        <w:rPr>
          <w:rFonts w:ascii="Times New Roman" w:hAnsi="Times New Roman" w:eastAsia="黑体" w:cs="Times New Roman"/>
          <w:color w:val="000000" w:themeColor="text1"/>
          <w:szCs w:val="21"/>
          <w14:textFill>
            <w14:solidFill>
              <w14:schemeClr w14:val="tx1"/>
            </w14:solidFill>
          </w14:textFill>
        </w:rPr>
        <w:t>12.2 预付款</w:t>
      </w:r>
      <w:bookmarkEnd w:id="966"/>
      <w:bookmarkEnd w:id="967"/>
      <w:bookmarkEnd w:id="968"/>
      <w:bookmarkEnd w:id="969"/>
      <w:bookmarkEnd w:id="970"/>
      <w:bookmarkEnd w:id="971"/>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12.2.1 预付款的支付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预付款支付比例或金额：</w:t>
      </w:r>
      <w:r>
        <w:rPr>
          <w:rFonts w:hint="eastAsia" w:ascii="Times New Roman" w:hAnsi="Times New Roman" w:eastAsia="仿宋_GB2312" w:cs="Times New Roman"/>
          <w:color w:val="000000" w:themeColor="text1"/>
          <w:szCs w:val="21"/>
          <w14:textFill>
            <w14:solidFill>
              <w14:schemeClr w14:val="tx1"/>
            </w14:solidFill>
          </w14:textFill>
        </w:rPr>
        <w:t>无</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预付款支付期限：</w:t>
      </w:r>
      <w:r>
        <w:rPr>
          <w:rFonts w:hint="eastAsia"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12.2.2 预付款担保</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承包人是否需提交预付款担保：</w:t>
      </w:r>
      <w:r>
        <w:rPr>
          <w:rFonts w:hint="eastAsia" w:ascii="Times New Roman" w:hAnsi="Times New Roman" w:eastAsia="仿宋_GB2312" w:cs="Times New Roman"/>
          <w:color w:val="000000" w:themeColor="text1"/>
          <w:szCs w:val="21"/>
          <w:u w:val="single"/>
          <w14:textFill>
            <w14:solidFill>
              <w14:schemeClr w14:val="tx1"/>
            </w14:solidFill>
          </w14:textFill>
        </w:rPr>
        <w:t>否</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承包人提交预付款担保的期限：</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预付款担保的形式为：</w:t>
      </w:r>
      <w:r>
        <w:rPr>
          <w:rFonts w:hint="eastAsia"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w:t>
      </w:r>
      <w:bookmarkEnd w:id="972"/>
      <w:bookmarkEnd w:id="973"/>
      <w:bookmarkEnd w:id="974"/>
      <w:bookmarkEnd w:id="975"/>
      <w:bookmarkEnd w:id="976"/>
      <w:bookmarkEnd w:id="977"/>
      <w:bookmarkEnd w:id="978"/>
      <w:bookmarkEnd w:id="979"/>
      <w:bookmarkEnd w:id="980"/>
      <w:bookmarkEnd w:id="981"/>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12.3 计量</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12.3.1 计量原则</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工程量计算规则：</w:t>
      </w:r>
      <w:r>
        <w:rPr>
          <w:rFonts w:ascii="Times New Roman" w:hAnsi="Times New Roman" w:eastAsia="仿宋_GB2312" w:cs="Times New Roman"/>
          <w:snapToGrid w:val="0"/>
          <w:color w:val="000000" w:themeColor="text1"/>
          <w:szCs w:val="21"/>
          <w:u w:val="single"/>
          <w14:textFill>
            <w14:solidFill>
              <w14:schemeClr w14:val="tx1"/>
            </w14:solidFill>
          </w14:textFill>
        </w:rPr>
        <w:t>执行《建设工程工程量清单计价规范》（GB50500-2013）等有关规定、规范</w:t>
      </w:r>
      <w:r>
        <w:rPr>
          <w:rFonts w:ascii="Times New Roman" w:hAnsi="Times New Roman" w:eastAsia="仿宋_GB2312" w:cs="Times New Roman"/>
          <w:color w:val="000000" w:themeColor="text1"/>
          <w:szCs w:val="21"/>
          <w:u w:val="single"/>
          <w14:textFill>
            <w14:solidFill>
              <w14:schemeClr w14:val="tx1"/>
            </w14:solidFill>
          </w14:textFill>
        </w:rPr>
        <w:t>。</w:t>
      </w:r>
    </w:p>
    <w:p>
      <w:pPr>
        <w:numPr>
          <w:ilvl w:val="255"/>
          <w:numId w:val="0"/>
        </w:num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量确认签证：①所有隐蔽工程及验收、设计变更等需经设计、监理、施工及业主单位共同确认，其工程量需经监理、施工及业主单位办理相关手续签证，若未办理工程量确认签证的不予计量；②按确认的施工图纸计量。</w:t>
      </w:r>
    </w:p>
    <w:p>
      <w:pPr>
        <w:spacing w:line="360" w:lineRule="exact"/>
        <w:ind w:firstLine="420" w:firstLineChars="200"/>
        <w:jc w:val="left"/>
      </w:pPr>
      <w:r>
        <w:rPr>
          <w:rFonts w:ascii="Times New Roman" w:hAnsi="Times New Roman" w:eastAsia="仿宋_GB2312" w:cs="Times New Roman"/>
          <w:color w:val="000000" w:themeColor="text1"/>
          <w:szCs w:val="21"/>
          <w14:textFill>
            <w14:solidFill>
              <w14:schemeClr w14:val="tx1"/>
            </w14:solidFill>
          </w14:textFill>
        </w:rPr>
        <w:t>工程量计算规则：①以最终确认的施工图纸，采用工程量清单模式编制施工图预算，按《建设工程工程量清单计价规范》（GB50500－2013）、《广东省建设工程计价依据（2018）》</w:t>
      </w:r>
      <w:r>
        <w:rPr>
          <w:rFonts w:ascii="Times New Roman" w:hAnsi="Times New Roman" w:eastAsia="仿宋_GB2312" w:cs="Times New Roman"/>
          <w:color w:val="000000" w:themeColor="text1"/>
          <w:szCs w:val="21"/>
          <w14:textFill>
            <w14:solidFill>
              <w14:schemeClr w14:val="tx1"/>
            </w14:solidFill>
          </w14:textFill>
        </w:rPr>
        <w:br w:type="textWrapping"/>
      </w:r>
      <w:r>
        <w:rPr>
          <w:rFonts w:ascii="Times New Roman" w:hAnsi="Times New Roman" w:eastAsia="仿宋_GB2312" w:cs="Times New Roman"/>
          <w:color w:val="000000" w:themeColor="text1"/>
          <w:szCs w:val="21"/>
          <w14:textFill>
            <w14:solidFill>
              <w14:schemeClr w14:val="tx1"/>
            </w14:solidFill>
          </w14:textFill>
        </w:rPr>
        <w:t>（本计价依据包括《广东省房屋建筑与装饰工程综合定额（2018）》、《广东省市政工程综合定额（2018）》、《广东省通用安装工程综合定额（2018）》、《广东省园林绿化工程综合定额</w:t>
      </w:r>
      <w:r>
        <w:rPr>
          <w:rFonts w:ascii="Times New Roman" w:hAnsi="Times New Roman" w:eastAsia="仿宋_GB2312" w:cs="Times New Roman"/>
          <w:color w:val="000000" w:themeColor="text1"/>
          <w:szCs w:val="21"/>
          <w14:textFill>
            <w14:solidFill>
              <w14:schemeClr w14:val="tx1"/>
            </w14:solidFill>
          </w14:textFill>
        </w:rPr>
        <w:br w:type="textWrapping"/>
      </w:r>
      <w:r>
        <w:rPr>
          <w:rFonts w:ascii="Times New Roman" w:hAnsi="Times New Roman" w:eastAsia="仿宋_GB2312" w:cs="Times New Roman"/>
          <w:color w:val="000000" w:themeColor="text1"/>
          <w:szCs w:val="21"/>
          <w14:textFill>
            <w14:solidFill>
              <w14:schemeClr w14:val="tx1"/>
            </w14:solidFill>
          </w14:textFill>
        </w:rPr>
        <w:t xml:space="preserve">（2018）》、《广东省建设工程施工机具台班费用编制规则（2018）》）等建设工程计价文件编制，得出合同价格清单的单价及总价（实施期间如有行政部门发布新的建设工程计价文件须执行的，则按新的建设工程计价文件执行） ；②绿色施工安全防护措施费、税前工程造价、增值税销项税额按工程建设所在地有关规定执行； ③税金：建筑业增值税税率为 9%。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12.3.2 计量周期</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关于计量周期的约定：</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12.3.3 单价合同的计量</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关于单价合同计量的约定：</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（1）承包人应于每月15日前向监理人报送上月1日至上月最后一日的已完工程量报</w:t>
      </w:r>
      <w:r>
        <w:rPr>
          <w:rFonts w:hint="eastAsia" w:ascii="Times New Roman" w:hAnsi="Times New Roman" w:eastAsia="仿宋_GB2312" w:cs="Times New Roman"/>
          <w:color w:val="000000" w:themeColor="text1"/>
          <w:kern w:val="0"/>
          <w:szCs w:val="21"/>
          <w:u w:val="single"/>
          <w14:textFill>
            <w14:solidFill>
              <w14:schemeClr w14:val="tx1"/>
            </w14:solidFill>
          </w14:textFill>
        </w:rPr>
        <w:t>表</w:t>
      </w:r>
      <w:r>
        <w:rPr>
          <w:rFonts w:ascii="Times New Roman" w:hAnsi="Times New Roman" w:eastAsia="仿宋_GB2312" w:cs="Times New Roman"/>
          <w:color w:val="000000" w:themeColor="text1"/>
          <w:kern w:val="0"/>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监理人应在收到承包人提交的已完工程量报表后5天内完成审核并报送发包人，以确定上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（3）发包人应在收到监理人提交的已完工程量报表后的10天内进行审核确认。</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（4）发包人及监理人认为有必要时，可通知承包人共同进行联合测量、计量，承包人应遵照执行。</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5）承包人完成工程量清单中每个子目的工程量后，监理人可要求承包人派员共同对每个子目的历次计量报表进行汇总，以核实最终结算工程量。发包人及监理人可要求承包人提供补充计量资料，以确定最后一次进度付款的准确工程量。承包人未按监理人要求派员参加的，发包人及监理人最终核实的工程量视为承包人完成该子目的准确工程量。</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（6）承包人应采用发包人要求的工具进行计量，否则发包人有权不予审核。</w:t>
      </w:r>
    </w:p>
    <w:p>
      <w:pPr>
        <w:tabs>
          <w:tab w:val="left" w:pos="450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（7）确认工程量的方法：</w:t>
      </w:r>
    </w:p>
    <w:p>
      <w:pPr>
        <w:tabs>
          <w:tab w:val="left" w:pos="450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按照图纸施工的，以图纸计算工程量结算；</w:t>
      </w:r>
    </w:p>
    <w:p>
      <w:pPr>
        <w:tabs>
          <w:tab w:val="left" w:pos="450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实际施工工程量少于图纸工程量的，以实际发生且验收合格的工程量结算；</w:t>
      </w:r>
    </w:p>
    <w:p>
      <w:pPr>
        <w:tabs>
          <w:tab w:val="left" w:pos="450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超出图纸范围的施工，在办理了完备的工程变更手续后，经监理人和发包人验收确认的，以实际发生且验收合格的工程量结算；</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因承包人自身原因导致实际施工工程量多于图纸工程量，且工程质量符合本合同要求的，按照图纸工程量结算。</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12.3.4 总价合同的计量</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关于总价合同计量的约定：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12.3.5总价合同采用支付分解表计量支付的，是否适用第</w:t>
      </w:r>
      <w:r>
        <w:rPr>
          <w:rFonts w:ascii="Times New Roman" w:hAnsi="Times New Roman" w:eastAsia="仿宋_GB2312" w:cs="Times New Roman"/>
          <w:color w:val="000000" w:themeColor="text1"/>
          <w:kern w:val="0"/>
          <w:szCs w:val="21"/>
          <w14:textFill>
            <w14:solidFill>
              <w14:schemeClr w14:val="tx1"/>
            </w14:solidFill>
          </w14:textFill>
        </w:rPr>
        <w:t xml:space="preserve">12.3.4 </w:t>
      </w:r>
      <w:r>
        <w:rPr>
          <w:rFonts w:ascii="Times New Roman" w:hAnsi="Times New Roman" w:eastAsia="仿宋_GB2312" w:cs="Times New Roman"/>
          <w:color w:val="000000" w:themeColor="text1"/>
          <w:szCs w:val="21"/>
          <w14:textFill>
            <w14:solidFill>
              <w14:schemeClr w14:val="tx1"/>
            </w14:solidFill>
          </w14:textFill>
        </w:rPr>
        <w:t>项</w:t>
      </w:r>
      <w:r>
        <w:rPr>
          <w:rFonts w:ascii="Times New Roman" w:hAnsi="Times New Roman" w:eastAsia="仿宋_GB2312" w:cs="Times New Roman"/>
          <w:color w:val="000000" w:themeColor="text1"/>
          <w:kern w:val="0"/>
          <w:szCs w:val="21"/>
          <w14:textFill>
            <w14:solidFill>
              <w14:schemeClr w14:val="tx1"/>
            </w14:solidFill>
          </w14:textFill>
        </w:rPr>
        <w:t>〔总价合同的计量〕</w:t>
      </w:r>
      <w:r>
        <w:rPr>
          <w:rFonts w:ascii="Times New Roman" w:hAnsi="Times New Roman" w:eastAsia="仿宋_GB2312" w:cs="Times New Roman"/>
          <w:color w:val="000000" w:themeColor="text1"/>
          <w:szCs w:val="21"/>
          <w14:textFill>
            <w14:solidFill>
              <w14:schemeClr w14:val="tx1"/>
            </w14:solidFill>
          </w14:textFill>
        </w:rPr>
        <w:t>约定进行计量：</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12.3.6 其他价格形式合同的计量</w:t>
      </w:r>
    </w:p>
    <w:p>
      <w:pPr>
        <w:snapToGri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其他价格形式的计量方式和程序：</w:t>
      </w:r>
      <w:r>
        <w:rPr>
          <w:rFonts w:ascii="Times New Roman" w:hAnsi="Times New Roman" w:eastAsia="仿宋_GB2312" w:cs="Times New Roman"/>
          <w:color w:val="000000" w:themeColor="text1"/>
          <w:szCs w:val="21"/>
          <w:u w:val="single"/>
          <w14:textFill>
            <w14:solidFill>
              <w14:schemeClr w14:val="tx1"/>
            </w14:solidFill>
          </w14:textFill>
        </w:rPr>
        <w:t xml:space="preserve">                 ／                             。 </w:t>
      </w:r>
    </w:p>
    <w:p>
      <w:pPr>
        <w:tabs>
          <w:tab w:val="left" w:pos="1260"/>
          <w:tab w:val="left" w:pos="4500"/>
        </w:tabs>
        <w:spacing w:line="360" w:lineRule="exact"/>
        <w:ind w:firstLine="420" w:firstLineChars="200"/>
        <w:jc w:val="left"/>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12.4 工程进度款支付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bookmarkStart w:id="982" w:name="_Toc297123556"/>
      <w:bookmarkStart w:id="983" w:name="_Toc303539163"/>
      <w:bookmarkStart w:id="984" w:name="_Toc296346712"/>
      <w:bookmarkStart w:id="985" w:name="_Toc292559921"/>
      <w:bookmarkStart w:id="986" w:name="_Toc300935006"/>
      <w:bookmarkStart w:id="987" w:name="_Toc296347210"/>
      <w:bookmarkStart w:id="988" w:name="_Toc296503211"/>
      <w:bookmarkStart w:id="989" w:name="_Toc297048397"/>
      <w:bookmarkStart w:id="990" w:name="_Toc296944550"/>
      <w:bookmarkStart w:id="991" w:name="_Toc296891039"/>
      <w:bookmarkStart w:id="992" w:name="_Toc297216215"/>
      <w:bookmarkStart w:id="993" w:name="_Toc292559416"/>
      <w:bookmarkStart w:id="994" w:name="_Toc296891251"/>
      <w:bookmarkStart w:id="995" w:name="_Toc297120511"/>
      <w:r>
        <w:rPr>
          <w:rFonts w:ascii="Times New Roman" w:hAnsi="Times New Roman" w:eastAsia="仿宋_GB2312" w:cs="Times New Roman"/>
          <w:color w:val="000000" w:themeColor="text1"/>
          <w:szCs w:val="21"/>
          <w14:textFill>
            <w14:solidFill>
              <w14:schemeClr w14:val="tx1"/>
            </w14:solidFill>
          </w14:textFill>
        </w:rPr>
        <w:t>12.4.1 付款周期</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关于付款周期的约定：</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1）建安工程费（含人工费）</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节点1：厂区各构筑物或建筑物单体工程土石方开挖、基坑支护工程、桩基础工程、主体结构完工并验收后，承包人按要求准备齐全所有相关的支持文件，经发包人审批同意后，按照发包人审批确认的已完成合格工程量对应价款的80%支付</w:t>
      </w:r>
      <w:r>
        <w:rPr>
          <w:rFonts w:ascii="Times New Roman" w:hAnsi="Times New Roman" w:eastAsia="仿宋_GB2312" w:cs="Times New Roman"/>
          <w:color w:val="000000" w:themeColor="text1"/>
          <w:szCs w:val="21"/>
          <w:lang w:val="en-GB"/>
          <w14:textFill>
            <w14:solidFill>
              <w14:schemeClr w14:val="tx1"/>
            </w14:solidFill>
          </w14:textFill>
        </w:rPr>
        <w:t>（发包人及发包人委托的第三方造价咨询机构出具预算审核报告书</w:t>
      </w:r>
      <w:r>
        <w:rPr>
          <w:rFonts w:ascii="Times New Roman" w:hAnsi="Times New Roman" w:eastAsia="仿宋_GB2312" w:cs="Times New Roman"/>
          <w:color w:val="000000" w:themeColor="text1"/>
          <w:szCs w:val="21"/>
          <w14:textFill>
            <w14:solidFill>
              <w14:schemeClr w14:val="tx1"/>
            </w14:solidFill>
          </w14:textFill>
        </w:rPr>
        <w:t>前，</w:t>
      </w:r>
      <w:r>
        <w:rPr>
          <w:rFonts w:ascii="Times New Roman" w:hAnsi="Times New Roman" w:eastAsia="仿宋_GB2312" w:cs="Times New Roman"/>
          <w:color w:val="000000" w:themeColor="text1"/>
          <w:szCs w:val="21"/>
          <w:lang w:val="en-GB"/>
          <w14:textFill>
            <w14:solidFill>
              <w14:schemeClr w14:val="tx1"/>
            </w14:solidFill>
          </w14:textFill>
        </w:rPr>
        <w:t xml:space="preserve">累计不超过合同暂定总额的 </w:t>
      </w:r>
      <w:r>
        <w:rPr>
          <w:rFonts w:ascii="Times New Roman" w:hAnsi="Times New Roman" w:eastAsia="仿宋_GB2312" w:cs="Times New Roman"/>
          <w:color w:val="000000" w:themeColor="text1"/>
          <w:szCs w:val="21"/>
          <w14:textFill>
            <w14:solidFill>
              <w14:schemeClr w14:val="tx1"/>
            </w14:solidFill>
          </w14:textFill>
        </w:rPr>
        <w:t>80</w:t>
      </w:r>
      <w:r>
        <w:rPr>
          <w:rFonts w:ascii="Times New Roman" w:hAnsi="Times New Roman" w:eastAsia="仿宋_GB2312" w:cs="Times New Roman"/>
          <w:color w:val="000000" w:themeColor="text1"/>
          <w:szCs w:val="21"/>
          <w:lang w:val="en-GB"/>
          <w14:textFill>
            <w14:solidFill>
              <w14:schemeClr w14:val="tx1"/>
            </w14:solidFill>
          </w14:textFill>
        </w:rPr>
        <w:t>%）支付。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2）设备采购费</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节点1：合同签订后支付设备采购费</w:t>
      </w:r>
      <w:r>
        <w:rPr>
          <w:rFonts w:hint="eastAsia" w:ascii="Times New Roman" w:hAnsi="Times New Roman" w:eastAsia="仿宋_GB2312" w:cs="Times New Roman"/>
          <w:color w:val="000000" w:themeColor="text1"/>
          <w:szCs w:val="21"/>
          <w14:textFill>
            <w14:solidFill>
              <w14:schemeClr w14:val="tx1"/>
            </w14:solidFill>
          </w14:textFill>
        </w:rPr>
        <w:t>的</w:t>
      </w:r>
      <w:r>
        <w:rPr>
          <w:rFonts w:ascii="Times New Roman" w:hAnsi="Times New Roman" w:eastAsia="仿宋_GB2312" w:cs="Times New Roman"/>
          <w:color w:val="000000" w:themeColor="text1"/>
          <w:szCs w:val="21"/>
          <w14:textFill>
            <w14:solidFill>
              <w14:schemeClr w14:val="tx1"/>
            </w14:solidFill>
          </w14:textFill>
        </w:rPr>
        <w:t xml:space="preserve"> 20%，承包人按合同约定将所有设备运至施工现场并按要求准备齐全所有相关的支持文件，经发包人进场验收合格后，支付至已到货物对应合同设备费的60%。</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节点2：承包人按合同约定完成所有设备的安装调试及试运行，经发包人验收合格后，支付至已到货物对应合同设备费的80%。</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整体</w:t>
      </w:r>
      <w:r>
        <w:rPr>
          <w:rFonts w:hint="eastAsia" w:ascii="Times New Roman" w:hAnsi="Times New Roman" w:eastAsia="仿宋_GB2312" w:cs="Times New Roman"/>
          <w:color w:val="000000" w:themeColor="text1"/>
          <w:szCs w:val="21"/>
          <w14:textFill>
            <w14:solidFill>
              <w14:schemeClr w14:val="tx1"/>
            </w14:solidFill>
          </w14:textFill>
        </w:rPr>
        <w:t>工程完工验收前，</w:t>
      </w:r>
      <w:r>
        <w:rPr>
          <w:rFonts w:ascii="Times New Roman" w:hAnsi="Times New Roman" w:eastAsia="仿宋_GB2312" w:cs="Times New Roman"/>
          <w:color w:val="000000" w:themeColor="text1"/>
          <w:szCs w:val="21"/>
          <w14:textFill>
            <w14:solidFill>
              <w14:schemeClr w14:val="tx1"/>
            </w14:solidFill>
          </w14:textFill>
        </w:rPr>
        <w:t>累计支付至经</w:t>
      </w:r>
      <w:r>
        <w:rPr>
          <w:rFonts w:hint="eastAsia" w:ascii="Times New Roman" w:hAnsi="Times New Roman" w:eastAsia="仿宋_GB2312" w:cs="Times New Roman"/>
          <w:color w:val="000000" w:themeColor="text1"/>
          <w:szCs w:val="21"/>
          <w14:textFill>
            <w14:solidFill>
              <w14:schemeClr w14:val="tx1"/>
            </w14:solidFill>
          </w14:textFill>
        </w:rPr>
        <w:t>发包人</w:t>
      </w:r>
      <w:r>
        <w:rPr>
          <w:rFonts w:ascii="Times New Roman" w:hAnsi="Times New Roman" w:eastAsia="仿宋_GB2312" w:cs="Times New Roman"/>
          <w:color w:val="000000" w:themeColor="text1"/>
          <w:szCs w:val="21"/>
          <w14:textFill>
            <w14:solidFill>
              <w14:schemeClr w14:val="tx1"/>
            </w14:solidFill>
          </w14:textFill>
        </w:rPr>
        <w:t>确认的工程造价（含变更）的 80 %时不再支付。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整体工程完工且</w:t>
      </w:r>
      <w:r>
        <w:rPr>
          <w:rFonts w:ascii="Times New Roman" w:hAnsi="Times New Roman" w:eastAsia="仿宋_GB2312" w:cs="Times New Roman"/>
          <w:color w:val="000000" w:themeColor="text1"/>
          <w:szCs w:val="21"/>
          <w:lang w:val="en-GB"/>
          <w14:textFill>
            <w14:solidFill>
              <w14:schemeClr w14:val="tx1"/>
            </w14:solidFill>
          </w14:textFill>
        </w:rPr>
        <w:t>发包人及发包人委托的第三方造价咨询机构出具预算审核报告书</w:t>
      </w:r>
      <w:r>
        <w:rPr>
          <w:rFonts w:ascii="Times New Roman" w:hAnsi="Times New Roman" w:eastAsia="仿宋_GB2312" w:cs="Times New Roman"/>
          <w:color w:val="000000" w:themeColor="text1"/>
          <w:szCs w:val="21"/>
          <w14:textFill>
            <w14:solidFill>
              <w14:schemeClr w14:val="tx1"/>
            </w14:solidFill>
          </w14:textFill>
        </w:rPr>
        <w:t>后，建安工程进度款可累计支付至双方确认的工程造价（含变更）的85%。</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工程竣工验收合格、交齐工程档案并完成</w:t>
      </w:r>
      <w:r>
        <w:rPr>
          <w:rFonts w:hint="eastAsia" w:ascii="Times New Roman" w:hAnsi="Times New Roman" w:eastAsia="仿宋_GB2312" w:cs="Times New Roman"/>
          <w:color w:val="000000" w:themeColor="text1"/>
          <w:szCs w:val="21"/>
          <w14:textFill>
            <w14:solidFill>
              <w14:schemeClr w14:val="tx1"/>
            </w14:solidFill>
          </w14:textFill>
        </w:rPr>
        <w:t>承包人</w:t>
      </w:r>
      <w:r>
        <w:rPr>
          <w:rFonts w:ascii="Times New Roman" w:hAnsi="Times New Roman" w:eastAsia="仿宋_GB2312" w:cs="Times New Roman"/>
          <w:color w:val="000000" w:themeColor="text1"/>
          <w:szCs w:val="21"/>
          <w14:textFill>
            <w14:solidFill>
              <w14:schemeClr w14:val="tx1"/>
            </w14:solidFill>
          </w14:textFill>
        </w:rPr>
        <w:t>须承担的</w:t>
      </w:r>
      <w:r>
        <w:rPr>
          <w:rFonts w:hint="eastAsia" w:ascii="Times New Roman" w:hAnsi="Times New Roman" w:eastAsia="仿宋_GB2312" w:cs="Times New Roman"/>
          <w:color w:val="000000" w:themeColor="text1"/>
          <w:szCs w:val="21"/>
          <w14:textFill>
            <w14:solidFill>
              <w14:schemeClr w14:val="tx1"/>
            </w14:solidFill>
          </w14:textFill>
        </w:rPr>
        <w:t>本工程</w:t>
      </w:r>
      <w:r>
        <w:rPr>
          <w:rFonts w:ascii="Times New Roman" w:hAnsi="Times New Roman" w:eastAsia="仿宋_GB2312" w:cs="Times New Roman"/>
          <w:color w:val="000000" w:themeColor="text1"/>
          <w:szCs w:val="21"/>
          <w14:textFill>
            <w14:solidFill>
              <w14:schemeClr w14:val="tx1"/>
            </w14:solidFill>
          </w14:textFill>
        </w:rPr>
        <w:t>竣工验收备案，可支付至</w:t>
      </w:r>
      <w:r>
        <w:rPr>
          <w:rFonts w:hint="eastAsia" w:ascii="Times New Roman" w:hAnsi="Times New Roman" w:eastAsia="仿宋_GB2312" w:cs="Times New Roman"/>
          <w:color w:val="000000" w:themeColor="text1"/>
          <w:szCs w:val="21"/>
          <w14:textFill>
            <w14:solidFill>
              <w14:schemeClr w14:val="tx1"/>
            </w14:solidFill>
          </w14:textFill>
        </w:rPr>
        <w:t>发包人</w:t>
      </w:r>
      <w:r>
        <w:rPr>
          <w:rFonts w:ascii="Times New Roman" w:hAnsi="Times New Roman" w:eastAsia="仿宋_GB2312" w:cs="Times New Roman"/>
          <w:color w:val="000000" w:themeColor="text1"/>
          <w:szCs w:val="21"/>
          <w14:textFill>
            <w14:solidFill>
              <w14:schemeClr w14:val="tx1"/>
            </w14:solidFill>
          </w14:textFill>
        </w:rPr>
        <w:t>确认的工程造价</w:t>
      </w:r>
      <w:r>
        <w:rPr>
          <w:rFonts w:hint="eastAsia" w:ascii="Times New Roman" w:hAnsi="Times New Roman" w:eastAsia="仿宋_GB2312" w:cs="Times New Roman"/>
          <w:color w:val="000000" w:themeColor="text1"/>
          <w:szCs w:val="21"/>
          <w:u w:val="single"/>
          <w14:textFill>
            <w14:solidFill>
              <w14:schemeClr w14:val="tx1"/>
            </w14:solidFill>
          </w14:textFill>
        </w:rPr>
        <w:t>（含发包人审批的变更）</w:t>
      </w:r>
      <w:r>
        <w:rPr>
          <w:rFonts w:ascii="Times New Roman" w:hAnsi="Times New Roman" w:eastAsia="仿宋_GB2312" w:cs="Times New Roman"/>
          <w:color w:val="000000" w:themeColor="text1"/>
          <w:szCs w:val="21"/>
          <w14:textFill>
            <w14:solidFill>
              <w14:schemeClr w14:val="tx1"/>
            </w14:solidFill>
          </w14:textFill>
        </w:rPr>
        <w:t>的90%。特殊情况下，由于非</w:t>
      </w:r>
      <w:r>
        <w:rPr>
          <w:rFonts w:hint="eastAsia" w:ascii="Times New Roman" w:hAnsi="Times New Roman" w:eastAsia="仿宋_GB2312" w:cs="Times New Roman"/>
          <w:color w:val="000000" w:themeColor="text1"/>
          <w:szCs w:val="21"/>
          <w14:textFill>
            <w14:solidFill>
              <w14:schemeClr w14:val="tx1"/>
            </w14:solidFill>
          </w14:textFill>
        </w:rPr>
        <w:t>承包人</w:t>
      </w:r>
      <w:r>
        <w:rPr>
          <w:rFonts w:ascii="Times New Roman" w:hAnsi="Times New Roman" w:eastAsia="仿宋_GB2312" w:cs="Times New Roman"/>
          <w:color w:val="000000" w:themeColor="text1"/>
          <w:szCs w:val="21"/>
          <w14:textFill>
            <w14:solidFill>
              <w14:schemeClr w14:val="tx1"/>
            </w14:solidFill>
          </w14:textFill>
        </w:rPr>
        <w:t>原因短时间难以办妥竣工验收</w:t>
      </w:r>
      <w:r>
        <w:rPr>
          <w:rFonts w:hint="eastAsia" w:ascii="Times New Roman" w:hAnsi="Times New Roman" w:eastAsia="仿宋_GB2312" w:cs="Times New Roman"/>
          <w:color w:val="000000" w:themeColor="text1"/>
          <w:szCs w:val="21"/>
          <w14:textFill>
            <w14:solidFill>
              <w14:schemeClr w14:val="tx1"/>
            </w14:solidFill>
          </w14:textFill>
        </w:rPr>
        <w:t>备案</w:t>
      </w:r>
      <w:r>
        <w:rPr>
          <w:rFonts w:ascii="Times New Roman" w:hAnsi="Times New Roman" w:eastAsia="仿宋_GB2312" w:cs="Times New Roman"/>
          <w:color w:val="000000" w:themeColor="text1"/>
          <w:szCs w:val="21"/>
          <w14:textFill>
            <w14:solidFill>
              <w14:schemeClr w14:val="tx1"/>
            </w14:solidFill>
          </w14:textFill>
        </w:rPr>
        <w:t>手续的，工程试运行合格、投入运营产生6个月后，可累计支付至</w:t>
      </w:r>
      <w:r>
        <w:rPr>
          <w:rFonts w:hint="eastAsia" w:ascii="Times New Roman" w:hAnsi="Times New Roman" w:eastAsia="仿宋_GB2312" w:cs="Times New Roman"/>
          <w:color w:val="000000" w:themeColor="text1"/>
          <w:szCs w:val="21"/>
          <w14:textFill>
            <w14:solidFill>
              <w14:schemeClr w14:val="tx1"/>
            </w14:solidFill>
          </w14:textFill>
        </w:rPr>
        <w:t>发包人</w:t>
      </w:r>
      <w:r>
        <w:rPr>
          <w:rFonts w:ascii="Times New Roman" w:hAnsi="Times New Roman" w:eastAsia="仿宋_GB2312" w:cs="Times New Roman"/>
          <w:color w:val="000000" w:themeColor="text1"/>
          <w:szCs w:val="21"/>
          <w14:textFill>
            <w14:solidFill>
              <w14:schemeClr w14:val="tx1"/>
            </w14:solidFill>
          </w14:textFill>
        </w:rPr>
        <w:t>确认的工程造价</w:t>
      </w:r>
      <w:r>
        <w:rPr>
          <w:rFonts w:hint="eastAsia" w:ascii="Times New Roman" w:hAnsi="Times New Roman" w:eastAsia="仿宋_GB2312" w:cs="Times New Roman"/>
          <w:color w:val="000000" w:themeColor="text1"/>
          <w:szCs w:val="21"/>
          <w:u w:val="single"/>
          <w14:textFill>
            <w14:solidFill>
              <w14:schemeClr w14:val="tx1"/>
            </w14:solidFill>
          </w14:textFill>
        </w:rPr>
        <w:t>（含发包人审批的变更）</w:t>
      </w:r>
      <w:r>
        <w:rPr>
          <w:rFonts w:ascii="Times New Roman" w:hAnsi="Times New Roman" w:eastAsia="仿宋_GB2312" w:cs="Times New Roman"/>
          <w:color w:val="000000" w:themeColor="text1"/>
          <w:szCs w:val="21"/>
          <w14:textFill>
            <w14:solidFill>
              <w14:schemeClr w14:val="tx1"/>
            </w14:solidFill>
          </w14:textFill>
        </w:rPr>
        <w:t>的88%，待工程竣工验收</w:t>
      </w:r>
      <w:r>
        <w:rPr>
          <w:rFonts w:hint="eastAsia" w:ascii="Times New Roman" w:hAnsi="Times New Roman" w:eastAsia="仿宋_GB2312" w:cs="Times New Roman"/>
          <w:color w:val="000000" w:themeColor="text1"/>
          <w:szCs w:val="21"/>
          <w14:textFill>
            <w14:solidFill>
              <w14:schemeClr w14:val="tx1"/>
            </w14:solidFill>
          </w14:textFill>
        </w:rPr>
        <w:t>备案</w:t>
      </w:r>
      <w:r>
        <w:rPr>
          <w:rFonts w:ascii="Times New Roman" w:hAnsi="Times New Roman" w:eastAsia="仿宋_GB2312" w:cs="Times New Roman"/>
          <w:color w:val="000000" w:themeColor="text1"/>
          <w:szCs w:val="21"/>
          <w14:textFill>
            <w14:solidFill>
              <w14:schemeClr w14:val="tx1"/>
            </w14:solidFill>
          </w14:textFill>
        </w:rPr>
        <w:t>后支付至</w:t>
      </w:r>
      <w:r>
        <w:rPr>
          <w:rFonts w:hint="eastAsia" w:ascii="Times New Roman" w:hAnsi="Times New Roman" w:eastAsia="仿宋_GB2312" w:cs="Times New Roman"/>
          <w:color w:val="000000" w:themeColor="text1"/>
          <w:szCs w:val="21"/>
          <w:u w:val="single"/>
          <w14:textFill>
            <w14:solidFill>
              <w14:schemeClr w14:val="tx1"/>
            </w14:solidFill>
          </w14:textFill>
        </w:rPr>
        <w:t>发包人确认的工程造价（含发包人审批的变更）的</w:t>
      </w:r>
      <w:r>
        <w:rPr>
          <w:rFonts w:ascii="Times New Roman" w:hAnsi="Times New Roman" w:eastAsia="仿宋_GB2312" w:cs="Times New Roman"/>
          <w:color w:val="000000" w:themeColor="text1"/>
          <w:szCs w:val="21"/>
          <w14:textFill>
            <w14:solidFill>
              <w14:schemeClr w14:val="tx1"/>
            </w14:solidFill>
          </w14:textFill>
        </w:rPr>
        <w:t>90%。</w:t>
      </w:r>
    </w:p>
    <w:p>
      <w:pPr>
        <w:snapToGri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后续结算价款的支付按照本专用合同条款14.2、14.4约定执行。</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同意发包人可采用银行转账、商业汇票（包括银行承兑汇票、商业承兑汇票）或保理方式向承包人支付工程款，且商业汇票或保理方式支付的金额不低于工程项目支付金额的40%，其中商业汇票期限为6个月。</w:t>
      </w:r>
    </w:p>
    <w:p>
      <w:pPr>
        <w:snapToGrid w:val="0"/>
        <w:spacing w:line="360" w:lineRule="exact"/>
        <w:ind w:firstLine="420" w:firstLineChars="200"/>
        <w:jc w:val="left"/>
        <w:rPr>
          <w:rFonts w:ascii="Times New Roman" w:hAnsi="Times New Roman" w:eastAsia="仿宋_GB2312" w:cs="Times New Roman"/>
          <w:bCs/>
          <w:color w:val="000000" w:themeColor="text1"/>
          <w:szCs w:val="21"/>
          <w:u w:val="single"/>
          <w14:textFill>
            <w14:solidFill>
              <w14:schemeClr w14:val="tx1"/>
            </w14:solidFill>
          </w14:textFill>
        </w:rPr>
      </w:pPr>
      <w:r>
        <w:rPr>
          <w:rFonts w:hint="eastAsia" w:ascii="Times New Roman" w:hAnsi="Times New Roman" w:eastAsia="仿宋_GB2312" w:cs="Times New Roman"/>
          <w:bCs/>
          <w:color w:val="000000" w:themeColor="text1"/>
          <w:szCs w:val="21"/>
          <w:u w:val="single"/>
          <w14:textFill>
            <w14:solidFill>
              <w14:schemeClr w14:val="tx1"/>
            </w14:solidFill>
          </w14:textFill>
        </w:rPr>
        <w:t>如发包人采用商业汇票方式支付的，在商业汇票到期日之前，承包人需贴现承兑汇票的，发生的利息由承包人承担。</w:t>
      </w:r>
    </w:p>
    <w:p>
      <w:pPr>
        <w:snapToGrid w:val="0"/>
        <w:spacing w:line="360" w:lineRule="exact"/>
        <w:ind w:firstLine="420" w:firstLineChars="200"/>
        <w:jc w:val="left"/>
        <w:rPr>
          <w:rFonts w:ascii="Times New Roman" w:hAnsi="Times New Roman" w:eastAsia="仿宋_GB2312" w:cs="Times New Roman"/>
          <w:bCs/>
          <w:color w:val="000000" w:themeColor="text1"/>
          <w:szCs w:val="21"/>
          <w:u w:val="single"/>
          <w14:textFill>
            <w14:solidFill>
              <w14:schemeClr w14:val="tx1"/>
            </w14:solidFill>
          </w14:textFill>
        </w:rPr>
      </w:pPr>
      <w:r>
        <w:rPr>
          <w:rFonts w:hint="eastAsia" w:ascii="Times New Roman" w:hAnsi="Times New Roman" w:eastAsia="仿宋_GB2312" w:cs="Times New Roman"/>
          <w:bCs/>
          <w:color w:val="000000" w:themeColor="text1"/>
          <w:szCs w:val="21"/>
          <w:u w:val="single"/>
          <w14:textFill>
            <w14:solidFill>
              <w14:schemeClr w14:val="tx1"/>
            </w14:solidFill>
          </w14:textFill>
        </w:rPr>
        <w:t>如发包人采用保理方式支付的，工程款项账期自动延展为一年，由此产生的保理手续费由承包人承担。</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12.4.2 进度付款申请单的编制</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关于进度付款申请单编制的约定：</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根据发包人要求编制</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Pr>
          <w:rFonts w:ascii="Times New Roman" w:hAnsi="Times New Roman" w:eastAsia="仿宋_GB2312" w:cs="Times New Roman"/>
          <w:color w:val="000000" w:themeColor="text1"/>
          <w:szCs w:val="21"/>
          <w14:textFill>
            <w14:solidFill>
              <w14:schemeClr w14:val="tx1"/>
            </w14:solidFill>
          </w14:textFill>
        </w:rPr>
        <w:t>2.4.3 进度付款申请单的提交</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（1）单价合同进度付款申请单提交的约定：</w:t>
      </w:r>
      <w:r>
        <w:rPr>
          <w:rFonts w:ascii="Times New Roman" w:hAnsi="Times New Roman" w:eastAsia="仿宋_GB2312" w:cs="Times New Roman"/>
          <w:color w:val="000000" w:themeColor="text1"/>
          <w:szCs w:val="21"/>
          <w:u w:val="single"/>
          <w14:textFill>
            <w14:solidFill>
              <w14:schemeClr w14:val="tx1"/>
            </w14:solidFill>
          </w14:textFill>
        </w:rPr>
        <w:t>承包人按照本专用合同条款12.</w:t>
      </w:r>
      <w:r>
        <w:rPr>
          <w:rFonts w:hint="eastAsia" w:ascii="Times New Roman" w:hAnsi="Times New Roman" w:eastAsia="仿宋_GB2312" w:cs="Times New Roman"/>
          <w:color w:val="000000" w:themeColor="text1"/>
          <w:szCs w:val="21"/>
          <w:u w:val="single"/>
          <w14:textFill>
            <w14:solidFill>
              <w14:schemeClr w14:val="tx1"/>
            </w14:solidFill>
          </w14:textFill>
        </w:rPr>
        <w:t>4</w:t>
      </w:r>
      <w:r>
        <w:rPr>
          <w:rFonts w:ascii="Times New Roman" w:hAnsi="Times New Roman" w:eastAsia="仿宋_GB2312" w:cs="Times New Roman"/>
          <w:color w:val="000000" w:themeColor="text1"/>
          <w:szCs w:val="21"/>
          <w:u w:val="single"/>
          <w14:textFill>
            <w14:solidFill>
              <w14:schemeClr w14:val="tx1"/>
            </w14:solidFill>
          </w14:textFill>
        </w:rPr>
        <w:t>.</w:t>
      </w:r>
      <w:r>
        <w:rPr>
          <w:rFonts w:hint="eastAsia" w:ascii="Times New Roman" w:hAnsi="Times New Roman" w:eastAsia="仿宋_GB2312" w:cs="Times New Roman"/>
          <w:color w:val="000000" w:themeColor="text1"/>
          <w:szCs w:val="21"/>
          <w:u w:val="single"/>
          <w14:textFill>
            <w14:solidFill>
              <w14:schemeClr w14:val="tx1"/>
            </w14:solidFill>
          </w14:textFill>
        </w:rPr>
        <w:t>1</w:t>
      </w:r>
      <w:r>
        <w:rPr>
          <w:rFonts w:ascii="Times New Roman" w:hAnsi="Times New Roman" w:eastAsia="仿宋_GB2312" w:cs="Times New Roman"/>
          <w:color w:val="000000" w:themeColor="text1"/>
          <w:szCs w:val="21"/>
          <w:u w:val="single"/>
          <w14:textFill>
            <w14:solidFill>
              <w14:schemeClr w14:val="tx1"/>
            </w14:solidFill>
          </w14:textFill>
        </w:rPr>
        <w:t>约定的</w:t>
      </w:r>
      <w:r>
        <w:rPr>
          <w:rFonts w:hint="eastAsia" w:ascii="Times New Roman" w:hAnsi="Times New Roman" w:eastAsia="仿宋_GB2312" w:cs="Times New Roman"/>
          <w:color w:val="000000" w:themeColor="text1"/>
          <w:szCs w:val="21"/>
          <w:u w:val="single"/>
          <w14:textFill>
            <w14:solidFill>
              <w14:schemeClr w14:val="tx1"/>
            </w14:solidFill>
          </w14:textFill>
        </w:rPr>
        <w:t>周期</w:t>
      </w:r>
      <w:r>
        <w:rPr>
          <w:rFonts w:ascii="Times New Roman" w:hAnsi="Times New Roman" w:eastAsia="仿宋_GB2312" w:cs="Times New Roman"/>
          <w:color w:val="000000" w:themeColor="text1"/>
          <w:szCs w:val="21"/>
          <w:u w:val="single"/>
          <w14:textFill>
            <w14:solidFill>
              <w14:schemeClr w14:val="tx1"/>
            </w14:solidFill>
          </w14:textFill>
        </w:rPr>
        <w:t>向监理人提交，并附上</w:t>
      </w:r>
      <w:r>
        <w:rPr>
          <w:rFonts w:hint="eastAsia" w:ascii="Times New Roman" w:hAnsi="Times New Roman" w:eastAsia="仿宋_GB2312" w:cs="Times New Roman"/>
          <w:color w:val="000000" w:themeColor="text1"/>
          <w:szCs w:val="21"/>
          <w:u w:val="single"/>
          <w14:textFill>
            <w14:solidFill>
              <w14:schemeClr w14:val="tx1"/>
            </w14:solidFill>
          </w14:textFill>
        </w:rPr>
        <w:t>该周期内已审核的工程量报表</w:t>
      </w:r>
      <w:r>
        <w:rPr>
          <w:rFonts w:ascii="Times New Roman" w:hAnsi="Times New Roman" w:eastAsia="仿宋_GB2312" w:cs="Times New Roman"/>
          <w:color w:val="000000" w:themeColor="text1"/>
          <w:szCs w:val="21"/>
          <w:u w:val="single"/>
          <w14:textFill>
            <w14:solidFill>
              <w14:schemeClr w14:val="tx1"/>
            </w14:solidFill>
          </w14:textFill>
        </w:rPr>
        <w:t>和发包人要求的有关资料。单价合同中的总价项目按本合同约定进行支付分解，并按发生时间汇总列入发生当期的进度付款申请单。</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（2）总价合同进度付款申请单提交的约定：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（3）其他价格形式合同进度付款申请单提交的约定：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12.4.4 进度款审核和支付</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（1）监理人审查并报送发包人的期限：</w:t>
      </w:r>
      <w:r>
        <w:rPr>
          <w:rFonts w:ascii="Times New Roman" w:hAnsi="Times New Roman" w:eastAsia="仿宋_GB2312" w:cs="Times New Roman"/>
          <w:color w:val="000000" w:themeColor="text1"/>
          <w:szCs w:val="21"/>
          <w:u w:val="single"/>
          <w14:textFill>
            <w14:solidFill>
              <w14:schemeClr w14:val="tx1"/>
            </w14:solidFill>
          </w14:textFill>
        </w:rPr>
        <w:t xml:space="preserve"> 监理人应在收到承包人提交的进度付款申请单后7日完成审核并报送发包人。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（2）</w:t>
      </w:r>
      <w:r>
        <w:rPr>
          <w:rFonts w:ascii="Times New Roman" w:hAnsi="Times New Roman" w:eastAsia="仿宋_GB2312" w:cs="Times New Roman"/>
          <w:color w:val="000000" w:themeColor="text1"/>
          <w:szCs w:val="21"/>
          <w14:textFill>
            <w14:solidFill>
              <w14:schemeClr w14:val="tx1"/>
            </w14:solidFill>
          </w14:textFill>
        </w:rPr>
        <w:t>发包人完成审批并签发进度款支付证书的期限：</w:t>
      </w:r>
      <w:r>
        <w:rPr>
          <w:rFonts w:ascii="Times New Roman" w:hAnsi="Times New Roman" w:eastAsia="仿宋_GB2312" w:cs="Times New Roman"/>
          <w:color w:val="000000" w:themeColor="text1"/>
          <w:szCs w:val="21"/>
          <w:u w:val="single"/>
          <w14:textFill>
            <w14:solidFill>
              <w14:schemeClr w14:val="tx1"/>
            </w14:solidFill>
          </w14:textFill>
        </w:rPr>
        <w:t>发包人应在收到监理人报送的进度付款申请单后7日内完成审批。每次付款前，承包人应向发包人提交与当期应付款项等额的合法</w:t>
      </w:r>
      <w:r>
        <w:rPr>
          <w:rFonts w:ascii="Times New Roman" w:hAnsi="Times New Roman" w:eastAsia="仿宋_GB2312" w:cs="Times New Roman"/>
          <w:color w:val="000000" w:themeColor="text1"/>
          <w:szCs w:val="21"/>
          <w14:textFill>
            <w14:solidFill>
              <w14:schemeClr w14:val="tx1"/>
            </w14:solidFill>
          </w14:textFill>
        </w:rPr>
        <w:t>有效正式增值税发票</w:t>
      </w:r>
      <w:r>
        <w:rPr>
          <w:rFonts w:ascii="Times New Roman" w:hAnsi="Times New Roman" w:eastAsia="仿宋_GB2312" w:cs="Times New Roman"/>
          <w:color w:val="000000" w:themeColor="text1"/>
          <w:szCs w:val="21"/>
          <w:u w:val="single"/>
          <w14:textFill>
            <w14:solidFill>
              <w14:schemeClr w14:val="tx1"/>
            </w14:solidFill>
          </w14:textFill>
        </w:rPr>
        <w:t>，发包人应在收到承包人提交的合法有效正式增值税发票后10个工作日内予以审核确认，并于发票审核确认后10天内向承包人支付。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（2）发包人支付进度款的期限及限制：</w:t>
      </w:r>
    </w:p>
    <w:p>
      <w:pPr>
        <w:spacing w:line="360" w:lineRule="exact"/>
        <w:ind w:firstLine="525" w:firstLineChars="25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发包人逾期支付进度款的违约金的计算方式：</w:t>
      </w:r>
      <w:r>
        <w:rPr>
          <w:rFonts w:ascii="Times New Roman" w:hAnsi="Times New Roman" w:eastAsia="仿宋_GB2312" w:cs="Times New Roman"/>
          <w:snapToGrid w:val="0"/>
          <w:color w:val="000000" w:themeColor="text1"/>
          <w:szCs w:val="21"/>
          <w:u w:val="single"/>
          <w14:textFill>
            <w14:solidFill>
              <w14:schemeClr w14:val="tx1"/>
            </w14:solidFill>
          </w14:textFill>
        </w:rPr>
        <w:t>按本专用合同条款16.1.2执行</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525" w:firstLineChars="25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12.4.6 支付分解表的编制</w:t>
      </w:r>
    </w:p>
    <w:p>
      <w:pPr>
        <w:spacing w:line="360" w:lineRule="exact"/>
        <w:ind w:firstLine="525" w:firstLineChars="25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双方约定：</w:t>
      </w:r>
      <w:r>
        <w:rPr>
          <w:rFonts w:ascii="Times New Roman" w:hAnsi="Times New Roman" w:eastAsia="仿宋_GB2312" w:cs="Times New Roman"/>
          <w:color w:val="000000" w:themeColor="text1"/>
          <w:szCs w:val="21"/>
          <w:u w:val="single"/>
          <w14:textFill>
            <w14:solidFill>
              <w14:schemeClr w14:val="tx1"/>
            </w14:solidFill>
          </w14:textFill>
        </w:rPr>
        <w:t xml:space="preserve"> 按通用</w:t>
      </w:r>
      <w:r>
        <w:rPr>
          <w:rFonts w:ascii="Times New Roman" w:hAnsi="Times New Roman" w:eastAsia="仿宋_GB2312" w:cs="Times New Roman"/>
          <w:color w:val="000000" w:themeColor="text1"/>
          <w:szCs w:val="21"/>
          <w:u w:val="single"/>
          <w:lang w:eastAsia="zh-Hans"/>
          <w14:textFill>
            <w14:solidFill>
              <w14:schemeClr w14:val="tx1"/>
            </w14:solidFill>
          </w14:textFill>
        </w:rPr>
        <w:t>合同</w:t>
      </w:r>
      <w:r>
        <w:rPr>
          <w:rFonts w:ascii="Times New Roman" w:hAnsi="Times New Roman" w:eastAsia="仿宋_GB2312" w:cs="Times New Roman"/>
          <w:color w:val="000000" w:themeColor="text1"/>
          <w:szCs w:val="21"/>
          <w:u w:val="single"/>
          <w14:textFill>
            <w14:solidFill>
              <w14:schemeClr w14:val="tx1"/>
            </w14:solidFill>
          </w14:textFill>
        </w:rPr>
        <w:t xml:space="preserve">条款执行，发包人有权根据实际情况另行确定                   </w:t>
      </w:r>
    </w:p>
    <w:p>
      <w:pPr>
        <w:spacing w:line="360" w:lineRule="exact"/>
        <w:ind w:firstLine="525" w:firstLineChars="250"/>
        <w:jc w:val="left"/>
        <w:rPr>
          <w:rFonts w:ascii="Times New Roman" w:hAnsi="Times New Roman" w:eastAsia="仿宋_GB2312" w:cs="Times New Roman"/>
          <w:color w:val="000000" w:themeColor="text1"/>
          <w:szCs w:val="21"/>
          <w:u w:val="single"/>
          <w14:textFill>
            <w14:solidFill>
              <w14:schemeClr w14:val="tx1"/>
            </w14:solidFill>
          </w14:textFill>
        </w:rPr>
      </w:pPr>
    </w:p>
    <w:bookmarkEnd w:id="820"/>
    <w:p>
      <w:pPr>
        <w:rPr>
          <w:rFonts w:ascii="Times New Roman" w:hAnsi="Times New Roman" w:eastAsia="黑体" w:cs="Times New Roman"/>
          <w:color w:val="000000" w:themeColor="text1"/>
          <w:szCs w:val="21"/>
          <w14:textFill>
            <w14:solidFill>
              <w14:schemeClr w14:val="tx1"/>
            </w14:solidFill>
          </w14:textFill>
        </w:rPr>
      </w:pPr>
      <w:bookmarkStart w:id="996" w:name="_Toc296346720"/>
      <w:bookmarkStart w:id="997" w:name="_Toc292559929"/>
      <w:bookmarkStart w:id="998" w:name="_Toc296944558"/>
      <w:bookmarkStart w:id="999" w:name="_Toc297123564"/>
      <w:bookmarkStart w:id="1000" w:name="_Toc297120519"/>
      <w:bookmarkStart w:id="1001" w:name="_Toc17456"/>
      <w:bookmarkStart w:id="1002" w:name="_Toc300935015"/>
      <w:bookmarkStart w:id="1003" w:name="_Toc296347218"/>
      <w:bookmarkStart w:id="1004" w:name="_Toc297048405"/>
      <w:bookmarkStart w:id="1005" w:name="_Toc292559424"/>
      <w:bookmarkStart w:id="1006" w:name="_Toc296891047"/>
      <w:bookmarkStart w:id="1007" w:name="_Toc297216223"/>
      <w:bookmarkStart w:id="1008" w:name="_Toc296891259"/>
      <w:bookmarkStart w:id="1009" w:name="_Toc312678053"/>
      <w:bookmarkStart w:id="1010" w:name="_Toc296503219"/>
      <w:bookmarkStart w:id="1011" w:name="_Toc303539172"/>
      <w:bookmarkStart w:id="1012" w:name="_Toc304295593"/>
      <w:bookmarkStart w:id="1013" w:name="_Toc407728656"/>
      <w:r>
        <w:rPr>
          <w:rFonts w:ascii="Times New Roman" w:hAnsi="Times New Roman" w:eastAsia="黑体" w:cs="Times New Roman"/>
          <w:color w:val="000000" w:themeColor="text1"/>
          <w:szCs w:val="21"/>
          <w14:textFill>
            <w14:solidFill>
              <w14:schemeClr w14:val="tx1"/>
            </w14:solidFill>
          </w14:textFill>
        </w:rPr>
        <w:t>13. 验收和工程试车</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13.1 分部分项工程验收</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13.1.2监理人不能按时进行验收时，应提前</w:t>
      </w:r>
      <w:r>
        <w:rPr>
          <w:rFonts w:ascii="Times New Roman" w:hAnsi="Times New Roman" w:eastAsia="仿宋_GB2312" w:cs="Times New Roman"/>
          <w:color w:val="000000" w:themeColor="text1"/>
          <w:szCs w:val="21"/>
          <w:u w:val="single"/>
          <w14:textFill>
            <w14:solidFill>
              <w14:schemeClr w14:val="tx1"/>
            </w14:solidFill>
          </w14:textFill>
        </w:rPr>
        <w:t xml:space="preserve">   24    </w:t>
      </w:r>
      <w:r>
        <w:rPr>
          <w:rFonts w:ascii="Times New Roman" w:hAnsi="Times New Roman" w:eastAsia="仿宋_GB2312" w:cs="Times New Roman"/>
          <w:color w:val="000000" w:themeColor="text1"/>
          <w:szCs w:val="21"/>
          <w14:textFill>
            <w14:solidFill>
              <w14:schemeClr w14:val="tx1"/>
            </w14:solidFill>
          </w14:textFill>
        </w:rPr>
        <w:t>小时提交书面延期要求。</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关于延期最长不得超过：</w:t>
      </w:r>
      <w:r>
        <w:rPr>
          <w:rFonts w:ascii="Times New Roman" w:hAnsi="Times New Roman" w:eastAsia="仿宋_GB2312" w:cs="Times New Roman"/>
          <w:color w:val="000000" w:themeColor="text1"/>
          <w:szCs w:val="21"/>
          <w:u w:val="single"/>
          <w14:textFill>
            <w14:solidFill>
              <w14:schemeClr w14:val="tx1"/>
            </w14:solidFill>
          </w14:textFill>
        </w:rPr>
        <w:t xml:space="preserve">    48     </w:t>
      </w:r>
      <w:r>
        <w:rPr>
          <w:rFonts w:ascii="Times New Roman" w:hAnsi="Times New Roman" w:eastAsia="仿宋_GB2312" w:cs="Times New Roman"/>
          <w:color w:val="000000" w:themeColor="text1"/>
          <w:szCs w:val="21"/>
          <w14:textFill>
            <w14:solidFill>
              <w14:schemeClr w14:val="tx1"/>
            </w14:solidFill>
          </w14:textFill>
        </w:rPr>
        <w:t>小时。</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监理人未按时进行验收，也未提出延期要求的，承包人应书面催告发包人和监理人，并按发包人意见进行处理。</w:t>
      </w:r>
      <w:r>
        <w:rPr>
          <w:rFonts w:ascii="Times New Roman" w:hAnsi="Times New Roman" w:eastAsia="仿宋_GB2312" w:cs="Times New Roman"/>
          <w:color w:val="000000" w:themeColor="text1"/>
          <w:szCs w:val="21"/>
          <w14:textFill>
            <w14:solidFill>
              <w14:schemeClr w14:val="tx1"/>
            </w14:solidFill>
          </w14:textFill>
        </w:rPr>
        <w:t>分部分项工程未经验收的，不得进入下一道工序施工。</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bookmarkStart w:id="1014" w:name="_Toc296891263"/>
      <w:bookmarkStart w:id="1015" w:name="_Toc300935016"/>
      <w:bookmarkStart w:id="1016" w:name="_Toc292559428"/>
      <w:bookmarkStart w:id="1017" w:name="_Toc296503223"/>
      <w:bookmarkStart w:id="1018" w:name="_Toc292559933"/>
      <w:bookmarkStart w:id="1019" w:name="_Toc297048409"/>
      <w:bookmarkStart w:id="1020" w:name="_Toc304295596"/>
      <w:bookmarkStart w:id="1021" w:name="_Toc303539173"/>
      <w:bookmarkStart w:id="1022" w:name="_Toc296891051"/>
      <w:bookmarkStart w:id="1023" w:name="_Toc296944562"/>
      <w:bookmarkStart w:id="1024" w:name="_Toc296346724"/>
      <w:bookmarkStart w:id="1025" w:name="_Toc296347222"/>
      <w:bookmarkStart w:id="1026" w:name="_Toc297123565"/>
      <w:bookmarkStart w:id="1027" w:name="_Toc297216224"/>
      <w:bookmarkStart w:id="1028" w:name="_Toc312678056"/>
      <w:bookmarkStart w:id="1029" w:name="_Toc297120523"/>
      <w:bookmarkStart w:id="1030" w:name="_Toc267251474"/>
      <w:bookmarkStart w:id="1031" w:name="_Toc267251476"/>
      <w:bookmarkStart w:id="1032" w:name="_Toc267251470"/>
      <w:bookmarkStart w:id="1033" w:name="_Toc267251472"/>
      <w:bookmarkStart w:id="1034" w:name="_Toc267251471"/>
      <w:bookmarkStart w:id="1035" w:name="_Toc267251473"/>
      <w:bookmarkStart w:id="1036" w:name="_Toc267251475"/>
      <w:r>
        <w:rPr>
          <w:rFonts w:ascii="Times New Roman" w:hAnsi="Times New Roman" w:eastAsia="黑体" w:cs="Times New Roman"/>
          <w:color w:val="000000" w:themeColor="text1"/>
          <w:szCs w:val="21"/>
          <w14:textFill>
            <w14:solidFill>
              <w14:schemeClr w14:val="tx1"/>
            </w14:solidFill>
          </w14:textFill>
        </w:rPr>
        <w:t>13.2 竣工验收</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bookmarkStart w:id="1037" w:name="_Toc280868704"/>
      <w:bookmarkStart w:id="1038" w:name="_Toc280868705"/>
      <w:bookmarkStart w:id="1039" w:name="_Toc280868706"/>
      <w:bookmarkStart w:id="1040" w:name="_Toc280868707"/>
      <w:bookmarkStart w:id="1041" w:name="_Toc280868708"/>
      <w:bookmarkStart w:id="1042" w:name="_Toc280868709"/>
      <w:r>
        <w:rPr>
          <w:rFonts w:ascii="Times New Roman" w:hAnsi="Times New Roman" w:eastAsia="仿宋_GB2312" w:cs="Times New Roman"/>
          <w:color w:val="000000" w:themeColor="text1"/>
          <w:szCs w:val="21"/>
          <w14:textFill>
            <w14:solidFill>
              <w14:schemeClr w14:val="tx1"/>
            </w14:solidFill>
          </w14:textFill>
        </w:rPr>
        <w:t>13.2.1承包人申请竣工验收时，应提交的竣工资料包括：</w:t>
      </w:r>
    </w:p>
    <w:p>
      <w:pPr>
        <w:tabs>
          <w:tab w:val="left" w:pos="993"/>
          <w:tab w:val="left" w:pos="1134"/>
        </w:tabs>
        <w:snapToGri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（1）完整的竣工图纸（含可编辑的电子文档）；</w:t>
      </w:r>
    </w:p>
    <w:p>
      <w:pPr>
        <w:tabs>
          <w:tab w:val="left" w:pos="993"/>
          <w:tab w:val="left" w:pos="1134"/>
        </w:tabs>
        <w:snapToGri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（2）使用说明书；</w:t>
      </w:r>
    </w:p>
    <w:p>
      <w:pPr>
        <w:tabs>
          <w:tab w:val="left" w:pos="993"/>
          <w:tab w:val="left" w:pos="1134"/>
        </w:tabs>
        <w:snapToGrid w:val="0"/>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（3）使用及保养手册，应包括但不限于以下内容：</w:t>
      </w:r>
    </w:p>
    <w:p>
      <w:pPr>
        <w:snapToGrid w:val="0"/>
        <w:spacing w:line="360" w:lineRule="exact"/>
        <w:ind w:firstLine="630" w:firstLineChars="3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①</w:t>
      </w:r>
      <w:r>
        <w:rPr>
          <w:rFonts w:ascii="Times New Roman" w:hAnsi="Times New Roman" w:eastAsia="仿宋_GB2312" w:cs="Times New Roman"/>
          <w:color w:val="000000" w:themeColor="text1"/>
          <w:szCs w:val="21"/>
          <w:u w:val="single"/>
          <w14:textFill>
            <w14:solidFill>
              <w14:schemeClr w14:val="tx1"/>
            </w14:solidFill>
          </w14:textFill>
        </w:rPr>
        <w:t>承包人名称、地址、联系人及电话，维修服务机构的名称、地址、联系人及电话等；</w:t>
      </w:r>
    </w:p>
    <w:p>
      <w:pPr>
        <w:snapToGrid w:val="0"/>
        <w:spacing w:line="360" w:lineRule="exact"/>
        <w:ind w:firstLine="630" w:firstLineChars="3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②</w:t>
      </w:r>
      <w:r>
        <w:rPr>
          <w:rFonts w:ascii="Times New Roman" w:hAnsi="Times New Roman" w:eastAsia="仿宋_GB2312" w:cs="Times New Roman"/>
          <w:color w:val="000000" w:themeColor="text1"/>
          <w:szCs w:val="21"/>
          <w:u w:val="single"/>
          <w14:textFill>
            <w14:solidFill>
              <w14:schemeClr w14:val="tx1"/>
            </w14:solidFill>
          </w14:textFill>
        </w:rPr>
        <w:t>安装说明、局部更换及修补方法；</w:t>
      </w:r>
    </w:p>
    <w:p>
      <w:pPr>
        <w:snapToGrid w:val="0"/>
        <w:spacing w:line="360" w:lineRule="exact"/>
        <w:ind w:firstLine="630" w:firstLineChars="3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③</w:t>
      </w:r>
      <w:r>
        <w:rPr>
          <w:rFonts w:ascii="Times New Roman" w:hAnsi="Times New Roman" w:eastAsia="仿宋_GB2312" w:cs="Times New Roman"/>
          <w:color w:val="000000" w:themeColor="text1"/>
          <w:szCs w:val="21"/>
          <w:u w:val="single"/>
          <w14:textFill>
            <w14:solidFill>
              <w14:schemeClr w14:val="tx1"/>
            </w14:solidFill>
          </w14:textFill>
        </w:rPr>
        <w:t>主要材料及设备的明细资料（包括材料名称、数量、标准、厂家、使用位置、使用时间、质量等级、购入时间、有关单据、检验合格证明等）；</w:t>
      </w:r>
    </w:p>
    <w:p>
      <w:pPr>
        <w:spacing w:line="360" w:lineRule="exact"/>
        <w:ind w:firstLine="630" w:firstLineChars="3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④</w:t>
      </w:r>
      <w:r>
        <w:rPr>
          <w:rFonts w:ascii="Times New Roman" w:hAnsi="Times New Roman" w:eastAsia="仿宋_GB2312" w:cs="Times New Roman"/>
          <w:color w:val="000000" w:themeColor="text1"/>
          <w:szCs w:val="21"/>
          <w:u w:val="single"/>
          <w14:textFill>
            <w14:solidFill>
              <w14:schemeClr w14:val="tx1"/>
            </w14:solidFill>
          </w14:textFill>
        </w:rPr>
        <w:t>特种设备使用许可证相关材料；</w:t>
      </w:r>
    </w:p>
    <w:p>
      <w:pPr>
        <w:spacing w:line="360" w:lineRule="exact"/>
        <w:ind w:firstLine="630" w:firstLineChars="3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⑤</w:t>
      </w:r>
      <w:r>
        <w:rPr>
          <w:rFonts w:ascii="Times New Roman" w:hAnsi="Times New Roman" w:eastAsia="仿宋_GB2312" w:cs="Times New Roman"/>
          <w:color w:val="000000" w:themeColor="text1"/>
          <w:szCs w:val="21"/>
          <w:u w:val="single"/>
          <w14:textFill>
            <w14:solidFill>
              <w14:schemeClr w14:val="tx1"/>
            </w14:solidFill>
          </w14:textFill>
        </w:rPr>
        <w:t>维修及保养说明；</w:t>
      </w:r>
    </w:p>
    <w:p>
      <w:pPr>
        <w:spacing w:line="360" w:lineRule="exact"/>
        <w:ind w:firstLine="630" w:firstLineChars="300"/>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⑥</w:t>
      </w:r>
      <w:r>
        <w:rPr>
          <w:rFonts w:ascii="Times New Roman" w:hAnsi="Times New Roman" w:eastAsia="仿宋_GB2312" w:cs="Times New Roman"/>
          <w:color w:val="000000" w:themeColor="text1"/>
          <w:szCs w:val="21"/>
          <w:u w:val="single"/>
          <w14:textFill>
            <w14:solidFill>
              <w14:schemeClr w14:val="tx1"/>
            </w14:solidFill>
          </w14:textFill>
        </w:rPr>
        <w:t>清洁周期、清洁方式。</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（4）竣工验收所需及本合同规定的其他资料。</w:t>
      </w:r>
    </w:p>
    <w:p>
      <w:pPr>
        <w:spacing w:line="360" w:lineRule="exact"/>
        <w:ind w:firstLine="420" w:firstLineChars="200"/>
        <w:jc w:val="left"/>
        <w:rPr>
          <w:rFonts w:ascii="Times New Roman" w:hAnsi="Times New Roman" w:eastAsia="仿宋_GB2312" w:cs="Times New Roman"/>
          <w:snapToGrid w:val="0"/>
          <w:color w:val="000000" w:themeColor="text1"/>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14:textFill>
            <w14:solidFill>
              <w14:schemeClr w14:val="tx1"/>
            </w14:solidFill>
          </w14:textFill>
        </w:rPr>
        <w:t>竣工验收合格后三十日内承包人提供符合城建档案馆要求的竣工图6套（另提供竣工图电子版1套）,竣工资料3套（原件资料，纸质资料和声像资料各3套），使用说明及保养手册3套，同时提供工程结算书4份，并确保资料准确。</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13.2.2竣工验收程序</w:t>
      </w:r>
      <w:bookmarkEnd w:id="1037"/>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关于竣工验收程序的约定：</w:t>
      </w:r>
      <w:r>
        <w:rPr>
          <w:rFonts w:ascii="Times New Roman" w:hAnsi="Times New Roman" w:eastAsia="仿宋_GB2312" w:cs="Times New Roman"/>
          <w:color w:val="000000" w:themeColor="text1"/>
          <w:szCs w:val="21"/>
          <w:u w:val="single"/>
          <w14:textFill>
            <w14:solidFill>
              <w14:schemeClr w14:val="tx1"/>
            </w14:solidFill>
          </w14:textFill>
        </w:rPr>
        <w:t xml:space="preserve">  除以下修改条款外，按通用</w:t>
      </w:r>
      <w:r>
        <w:rPr>
          <w:rFonts w:ascii="Times New Roman" w:hAnsi="Times New Roman" w:eastAsia="仿宋_GB2312" w:cs="Times New Roman"/>
          <w:color w:val="000000" w:themeColor="text1"/>
          <w:szCs w:val="21"/>
          <w:u w:val="single"/>
          <w:lang w:eastAsia="zh-Hans"/>
          <w14:textFill>
            <w14:solidFill>
              <w14:schemeClr w14:val="tx1"/>
            </w14:solidFill>
          </w14:textFill>
        </w:rPr>
        <w:t>合同</w:t>
      </w:r>
      <w:r>
        <w:rPr>
          <w:rFonts w:ascii="Times New Roman" w:hAnsi="Times New Roman" w:eastAsia="仿宋_GB2312" w:cs="Times New Roman"/>
          <w:color w:val="000000" w:themeColor="text1"/>
          <w:szCs w:val="21"/>
          <w:u w:val="single"/>
          <w14:textFill>
            <w14:solidFill>
              <w14:schemeClr w14:val="tx1"/>
            </w14:solidFill>
          </w14:textFill>
        </w:rPr>
        <w:t>条款约定执行，发包人也有权根据实际情况</w:t>
      </w:r>
      <w:r>
        <w:rPr>
          <w:rFonts w:hint="eastAsia" w:ascii="Times New Roman" w:hAnsi="Times New Roman" w:eastAsia="仿宋_GB2312" w:cs="Times New Roman"/>
          <w:color w:val="000000" w:themeColor="text1"/>
          <w:szCs w:val="21"/>
          <w:u w:val="single"/>
          <w14:textFill>
            <w14:solidFill>
              <w14:schemeClr w14:val="tx1"/>
            </w14:solidFill>
          </w14:textFill>
        </w:rPr>
        <w:t>另行</w:t>
      </w:r>
      <w:r>
        <w:rPr>
          <w:rFonts w:ascii="Times New Roman" w:hAnsi="Times New Roman" w:eastAsia="仿宋_GB2312" w:cs="Times New Roman"/>
          <w:color w:val="000000" w:themeColor="text1"/>
          <w:szCs w:val="21"/>
          <w:u w:val="single"/>
          <w14:textFill>
            <w14:solidFill>
              <w14:schemeClr w14:val="tx1"/>
            </w14:solidFill>
          </w14:textFill>
        </w:rPr>
        <w:t>确定</w:t>
      </w:r>
      <w:r>
        <w:rPr>
          <w:rFonts w:hint="eastAsia" w:ascii="Times New Roman" w:hAnsi="Times New Roman" w:eastAsia="仿宋_GB2312" w:cs="Times New Roman"/>
          <w:color w:val="000000" w:themeColor="text1"/>
          <w:szCs w:val="21"/>
          <w:u w:val="single"/>
          <w14:textFill>
            <w14:solidFill>
              <w14:schemeClr w14:val="tx1"/>
            </w14:solidFill>
          </w14:textFill>
        </w:rPr>
        <w:t>验收程序</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w:t>
      </w:r>
      <w:r>
        <w:rPr>
          <w:rFonts w:ascii="Times New Roman" w:hAnsi="Times New Roman" w:eastAsia="仿宋_GB2312" w:cs="Times New Roman"/>
          <w:color w:val="000000" w:themeColor="text1"/>
          <w:szCs w:val="21"/>
          <w:u w:val="single"/>
          <w:lang w:eastAsia="zh-Hans"/>
          <w14:textFill>
            <w14:solidFill>
              <w14:schemeClr w14:val="tx1"/>
            </w14:solidFill>
          </w14:textFill>
        </w:rPr>
        <w:t>合同</w:t>
      </w:r>
      <w:r>
        <w:rPr>
          <w:rFonts w:ascii="Times New Roman" w:hAnsi="Times New Roman" w:eastAsia="仿宋_GB2312" w:cs="Times New Roman"/>
          <w:color w:val="000000" w:themeColor="text1"/>
          <w:kern w:val="0"/>
          <w:szCs w:val="21"/>
          <w14:textFill>
            <w14:solidFill>
              <w14:schemeClr w14:val="tx1"/>
            </w14:solidFill>
          </w14:textFill>
        </w:rPr>
        <w:t>条款第13.2.2（3）目删除，修改为：“竣工验收合格的，发包人应在验收合格后14天内向承包人签发工程接收证书。”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w:t>
      </w:r>
      <w:r>
        <w:rPr>
          <w:rFonts w:ascii="Times New Roman" w:hAnsi="Times New Roman" w:eastAsia="仿宋_GB2312" w:cs="Times New Roman"/>
          <w:color w:val="000000" w:themeColor="text1"/>
          <w:szCs w:val="21"/>
          <w:u w:val="single"/>
          <w:lang w:eastAsia="zh-Hans"/>
          <w14:textFill>
            <w14:solidFill>
              <w14:schemeClr w14:val="tx1"/>
            </w14:solidFill>
          </w14:textFill>
        </w:rPr>
        <w:t>合同</w:t>
      </w:r>
      <w:r>
        <w:rPr>
          <w:rFonts w:ascii="Times New Roman" w:hAnsi="Times New Roman" w:eastAsia="仿宋_GB2312" w:cs="Times New Roman"/>
          <w:color w:val="000000" w:themeColor="text1"/>
          <w:kern w:val="0"/>
          <w:szCs w:val="21"/>
          <w14:textFill>
            <w14:solidFill>
              <w14:schemeClr w14:val="tx1"/>
            </w14:solidFill>
          </w14:textFill>
        </w:rPr>
        <w:t>条款第13.2.2（5）目删除，修改为：“工程未经验收或验收不合格，发包人擅自使用的，应在转移占有工程后7天内向承包人颁发工程接收证书。”</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发包人不按照本项约定组织竣工验收、颁发工程接收证书的违约金的计算方法：</w:t>
      </w:r>
      <w:r>
        <w:rPr>
          <w:rFonts w:ascii="Times New Roman" w:hAnsi="Times New Roman" w:eastAsia="仿宋_GB2312" w:cs="Times New Roman"/>
          <w:color w:val="000000" w:themeColor="text1"/>
          <w:szCs w:val="21"/>
          <w:u w:val="single"/>
          <w14:textFill>
            <w14:solidFill>
              <w14:schemeClr w14:val="tx1"/>
            </w14:solidFill>
          </w14:textFill>
        </w:rPr>
        <w:t xml:space="preserve">  发包人无需承担违约责任</w:t>
      </w:r>
      <w:r>
        <w:rPr>
          <w:rFonts w:ascii="Times New Roman" w:hAnsi="Times New Roman" w:eastAsia="仿宋_GB2312" w:cs="Times New Roman"/>
          <w:color w:val="000000" w:themeColor="text1"/>
          <w:szCs w:val="21"/>
          <w14:textFill>
            <w14:solidFill>
              <w14:schemeClr w14:val="tx1"/>
            </w14:solidFill>
          </w14:textFill>
        </w:rPr>
        <w:t>。</w:t>
      </w:r>
      <w:bookmarkEnd w:id="1038"/>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13.2.3竣工日期</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通用合同条款13.2.3修改为：</w:t>
      </w:r>
      <w:r>
        <w:rPr>
          <w:rFonts w:ascii="Times New Roman" w:hAnsi="Times New Roman" w:eastAsia="仿宋_GB2312" w:cs="Times New Roman"/>
          <w:color w:val="000000" w:themeColor="text1"/>
          <w:kern w:val="0"/>
          <w:szCs w:val="21"/>
          <w14:textFill>
            <w14:solidFill>
              <w14:schemeClr w14:val="tx1"/>
            </w14:solidFill>
          </w14:textFill>
        </w:rPr>
        <w:t>工程经竣工验收合格的，以竣工验收合格之日为实际竣工日期，并在工程接收证书中载明；因发包人原因，未在监理人及发包人收到承包人提交的竣工验收申请报告42天内完成竣工验收，或完成竣工验收不予签发工程接收证书的，以在监理人及发包人收到承包人提交的竣工验收申请报告后第</w:t>
      </w:r>
      <w:r>
        <w:rPr>
          <w:rFonts w:ascii="Times New Roman" w:hAnsi="Times New Roman" w:eastAsia="仿宋_GB2312" w:cs="Times New Roman"/>
          <w:color w:val="000000" w:themeColor="text1"/>
          <w:kern w:val="0"/>
          <w:szCs w:val="21"/>
          <w:u w:val="single"/>
          <w14:textFill>
            <w14:solidFill>
              <w14:schemeClr w14:val="tx1"/>
            </w14:solidFill>
          </w14:textFill>
        </w:rPr>
        <w:t>43</w:t>
      </w:r>
      <w:r>
        <w:rPr>
          <w:rFonts w:ascii="Times New Roman" w:hAnsi="Times New Roman" w:eastAsia="仿宋_GB2312" w:cs="Times New Roman"/>
          <w:color w:val="000000" w:themeColor="text1"/>
          <w:kern w:val="0"/>
          <w:szCs w:val="21"/>
          <w14:textFill>
            <w14:solidFill>
              <w14:schemeClr w14:val="tx1"/>
            </w14:solidFill>
          </w14:textFill>
        </w:rPr>
        <w:t>天为实际竣工日期；工程未经竣工验收，发包人擅自使用的，以转移占有工程之日为实际竣工日期。</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13.2.5移交、接收全部与部分工程</w:t>
      </w:r>
      <w:bookmarkEnd w:id="1039"/>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承包人向发包人移交工程的期限：</w:t>
      </w:r>
      <w:r>
        <w:rPr>
          <w:rFonts w:ascii="Times New Roman" w:hAnsi="Times New Roman" w:eastAsia="仿宋_GB2312" w:cs="Times New Roman"/>
          <w:color w:val="000000" w:themeColor="text1"/>
          <w:szCs w:val="21"/>
          <w:u w:val="single"/>
          <w14:textFill>
            <w14:solidFill>
              <w14:schemeClr w14:val="tx1"/>
            </w14:solidFill>
          </w14:textFill>
        </w:rPr>
        <w:t xml:space="preserve">  颁发工程接收证书后7天内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发包人未按本合同约定接收全部或部分工程的，违约金的计算方法为：</w:t>
      </w:r>
      <w:r>
        <w:rPr>
          <w:rFonts w:ascii="Times New Roman" w:hAnsi="Times New Roman" w:eastAsia="仿宋_GB2312" w:cs="Times New Roman"/>
          <w:snapToGrid w:val="0"/>
          <w:color w:val="000000" w:themeColor="text1"/>
          <w:szCs w:val="21"/>
          <w:u w:val="single"/>
          <w14:textFill>
            <w14:solidFill>
              <w14:schemeClr w14:val="tx1"/>
            </w14:solidFill>
          </w14:textFill>
        </w:rPr>
        <w:t>发包人承担保管费，但无需支付任何补偿或赔偿</w:t>
      </w:r>
      <w:r>
        <w:rPr>
          <w:rFonts w:ascii="Times New Roman" w:hAnsi="Times New Roman" w:eastAsia="仿宋_GB2312" w:cs="Times New Roman"/>
          <w:color w:val="000000" w:themeColor="text1"/>
          <w:szCs w:val="21"/>
          <w14:textFill>
            <w14:solidFill>
              <w14:schemeClr w14:val="tx1"/>
            </w14:solidFill>
          </w14:textFill>
        </w:rPr>
        <w:t>。</w:t>
      </w:r>
      <w:bookmarkEnd w:id="1040"/>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承包人未按时移交工程的，违约金的计算方法为：</w:t>
      </w:r>
      <w:r>
        <w:rPr>
          <w:rFonts w:ascii="Times New Roman" w:hAnsi="Times New Roman" w:eastAsia="仿宋_GB2312" w:cs="Times New Roman"/>
          <w:color w:val="000000" w:themeColor="text1"/>
          <w:szCs w:val="21"/>
          <w:u w:val="single"/>
          <w14:textFill>
            <w14:solidFill>
              <w14:schemeClr w14:val="tx1"/>
            </w14:solidFill>
          </w14:textFill>
        </w:rPr>
        <w:t xml:space="preserve"> 按照本专用合同条款16.2.2执行。 </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13.3 工程试运行</w:t>
      </w:r>
      <w:bookmarkEnd w:id="1041"/>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双方同意将原通用合同条款“13.3工程试车”修改为“13.3工程试运行”</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13.3.1 工程试运行期限</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工程试运行期限：</w:t>
      </w:r>
      <w:r>
        <w:rPr>
          <w:rFonts w:hint="eastAsia" w:ascii="Times New Roman" w:hAnsi="Times New Roman" w:eastAsia="仿宋_GB2312" w:cs="Times New Roman"/>
          <w:color w:val="000000" w:themeColor="text1"/>
          <w:szCs w:val="21"/>
          <w:u w:val="single"/>
          <w14:textFill>
            <w14:solidFill>
              <w14:schemeClr w14:val="tx1"/>
            </w14:solidFill>
          </w14:textFill>
        </w:rPr>
        <w:t>2个月</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13.3.2工程试运行内容</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工程试运行内容：</w:t>
      </w:r>
      <w:r>
        <w:rPr>
          <w:rFonts w:hint="eastAsia" w:ascii="Times New Roman" w:hAnsi="Times New Roman" w:eastAsia="仿宋_GB2312" w:cs="Times New Roman"/>
          <w:color w:val="000000" w:themeColor="text1"/>
          <w:szCs w:val="21"/>
          <w:u w:val="single"/>
          <w14:textFill>
            <w14:solidFill>
              <w14:schemeClr w14:val="tx1"/>
            </w14:solidFill>
          </w14:textFill>
        </w:rPr>
        <w:t>排水排泥调节池、浓缩池、平衡池、污泥脱水机房的建构筑物、设备设施满足合同相关工艺标准要求，污泥处理后含水率≤80</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bCs/>
          <w:color w:val="000000" w:themeColor="text1"/>
          <w:szCs w:val="21"/>
          <w14:textFill>
            <w14:solidFill>
              <w14:schemeClr w14:val="tx1"/>
            </w14:solidFill>
          </w14:textFill>
        </w:rPr>
      </w:pPr>
      <w:r>
        <w:rPr>
          <w:rFonts w:ascii="Times New Roman" w:hAnsi="Times New Roman" w:eastAsia="黑体" w:cs="Times New Roman"/>
          <w:bCs/>
          <w:color w:val="000000" w:themeColor="text1"/>
          <w:szCs w:val="21"/>
          <w14:textFill>
            <w14:solidFill>
              <w14:schemeClr w14:val="tx1"/>
            </w14:solidFill>
          </w14:textFill>
        </w:rPr>
        <w:t>13.4提前交付单位工程的验收</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13.4.2 </w:t>
      </w: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通用合同条款13.4.2修改为：</w:t>
      </w:r>
      <w:r>
        <w:rPr>
          <w:rFonts w:ascii="Times New Roman" w:hAnsi="Times New Roman" w:eastAsia="仿宋_GB2312" w:cs="Times New Roman"/>
          <w:color w:val="000000" w:themeColor="text1"/>
          <w:kern w:val="0"/>
          <w:szCs w:val="21"/>
          <w14:textFill>
            <w14:solidFill>
              <w14:schemeClr w14:val="tx1"/>
            </w14:solidFill>
          </w14:textFill>
        </w:rPr>
        <w:t>发包人要求在工程竣工前交付单位工程，由此导致承包人费用增加和（或）工期延误的，由发包人承担由此增加的费用和（或）延误的工期，发包人不支付承包人利润。</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13.6 竣工退场</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13.6.1 竣工退场</w:t>
      </w:r>
    </w:p>
    <w:p>
      <w:pPr>
        <w:spacing w:line="36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承包人完成竣工退场的期限：</w:t>
      </w:r>
      <w:r>
        <w:rPr>
          <w:rFonts w:ascii="Times New Roman" w:hAnsi="Times New Roman" w:eastAsia="仿宋_GB2312" w:cs="Times New Roman"/>
          <w:snapToGrid w:val="0"/>
          <w:color w:val="000000" w:themeColor="text1"/>
          <w:szCs w:val="21"/>
          <w:u w:val="single"/>
          <w14:textFill>
            <w14:solidFill>
              <w14:schemeClr w14:val="tx1"/>
            </w14:solidFill>
          </w14:textFill>
        </w:rPr>
        <w:t>竣工验收合格并移交工程后14日内</w:t>
      </w:r>
      <w:r>
        <w:rPr>
          <w:rFonts w:ascii="Times New Roman" w:hAnsi="Times New Roman" w:eastAsia="仿宋_GB2312" w:cs="Times New Roman"/>
          <w:color w:val="000000" w:themeColor="text1"/>
          <w:kern w:val="0"/>
          <w:szCs w:val="21"/>
          <w:u w:val="single"/>
          <w14:textFill>
            <w14:solidFill>
              <w14:schemeClr w14:val="tx1"/>
            </w14:solidFill>
          </w14:textFill>
        </w:rPr>
        <w:t>。</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43" w:name="_Toc15937"/>
      <w:bookmarkStart w:id="1044" w:name="_Toc407728657"/>
      <w:bookmarkStart w:id="1045" w:name="_Toc12522"/>
      <w:r>
        <w:rPr>
          <w:rFonts w:ascii="Times New Roman" w:hAnsi="Times New Roman" w:eastAsia="黑体" w:cs="Times New Roman"/>
          <w:b w:val="0"/>
          <w:color w:val="000000" w:themeColor="text1"/>
          <w:sz w:val="21"/>
          <w:szCs w:val="21"/>
          <w14:textFill>
            <w14:solidFill>
              <w14:schemeClr w14:val="tx1"/>
            </w14:solidFill>
          </w14:textFill>
        </w:rPr>
        <w:t>14. 竣工结算</w:t>
      </w:r>
      <w:bookmarkEnd w:id="1043"/>
      <w:bookmarkEnd w:id="1044"/>
      <w:bookmarkEnd w:id="1045"/>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14.1 竣工结算申请</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承包人提交竣工结算申请单的期限：</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竣工验收合格后28天内                  </w:t>
      </w:r>
      <w:r>
        <w:rPr>
          <w:rFonts w:ascii="Times New Roman" w:hAnsi="Times New Roman" w:eastAsia="仿宋_GB2312" w:cs="Times New Roman"/>
          <w:color w:val="000000" w:themeColor="text1"/>
          <w:szCs w:val="21"/>
          <w:u w:val="single"/>
          <w14:textFill>
            <w14:solidFill>
              <w14:schemeClr w14:val="tx1"/>
            </w14:solidFill>
          </w14:textFill>
        </w:rPr>
        <w:t>。</w:t>
      </w:r>
    </w:p>
    <w:p>
      <w:pPr>
        <w:pStyle w:val="11"/>
        <w:tabs>
          <w:tab w:val="left" w:pos="993"/>
          <w:tab w:val="left" w:pos="1020"/>
        </w:tabs>
        <w:snapToGrid w:val="0"/>
        <w:spacing w:line="360" w:lineRule="exact"/>
        <w:ind w:firstLine="420" w:firstLineChars="200"/>
        <w:rPr>
          <w:rFonts w:ascii="Times New Roman" w:hAnsi="Times New Roman" w:eastAsia="仿宋_GB2312" w:cs="Times New Roman"/>
          <w:color w:val="000000" w:themeColor="text1"/>
          <w:u w:val="single"/>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竣工付款申请单应包括的内容：</w:t>
      </w:r>
      <w:r>
        <w:rPr>
          <w:rFonts w:ascii="Times New Roman" w:hAnsi="Times New Roman" w:eastAsia="仿宋_GB2312" w:cs="Times New Roman"/>
          <w:color w:val="000000" w:themeColor="text1"/>
          <w:u w:val="single"/>
          <w14:textFill>
            <w14:solidFill>
              <w14:schemeClr w14:val="tx1"/>
            </w14:solidFill>
          </w14:textFill>
        </w:rPr>
        <w:t xml:space="preserve">   按通用合同条款执行                        。</w:t>
      </w:r>
    </w:p>
    <w:p>
      <w:pPr>
        <w:pStyle w:val="11"/>
        <w:tabs>
          <w:tab w:val="left" w:pos="993"/>
        </w:tabs>
        <w:snapToGrid w:val="0"/>
        <w:spacing w:line="360" w:lineRule="exact"/>
        <w:ind w:firstLine="420" w:firstLineChars="200"/>
        <w:rPr>
          <w:rFonts w:ascii="Times New Roman" w:hAnsi="Times New Roman" w:eastAsia="仿宋_GB2312" w:cs="Times New Roman"/>
          <w:color w:val="000000" w:themeColor="text1"/>
          <w:kern w:val="0"/>
          <w14:textFill>
            <w14:solidFill>
              <w14:schemeClr w14:val="tx1"/>
            </w14:solidFill>
          </w14:textFill>
        </w:rPr>
      </w:pPr>
      <w:r>
        <w:rPr>
          <w:rFonts w:ascii="Times New Roman" w:hAnsi="Times New Roman" w:eastAsia="仿宋_GB2312" w:cs="Times New Roman"/>
          <w:color w:val="000000" w:themeColor="text1"/>
          <w:kern w:val="0"/>
          <w14:textFill>
            <w14:solidFill>
              <w14:schemeClr w14:val="tx1"/>
            </w14:solidFill>
          </w14:textFill>
        </w:rPr>
        <w:t>承包人应提交的结算资料内容包括但不限于：</w:t>
      </w:r>
    </w:p>
    <w:p>
      <w:pPr>
        <w:pStyle w:val="11"/>
        <w:tabs>
          <w:tab w:val="left" w:pos="993"/>
        </w:tabs>
        <w:snapToGrid w:val="0"/>
        <w:spacing w:line="360" w:lineRule="exact"/>
        <w:ind w:firstLine="420" w:firstLineChars="200"/>
        <w:rPr>
          <w:rFonts w:ascii="Times New Roman" w:hAnsi="Times New Roman" w:eastAsia="仿宋_GB2312" w:cs="Times New Roman"/>
          <w:color w:val="000000" w:themeColor="text1"/>
          <w:kern w:val="0"/>
          <w:u w:val="single"/>
          <w14:textFill>
            <w14:solidFill>
              <w14:schemeClr w14:val="tx1"/>
            </w14:solidFill>
          </w14:textFill>
        </w:rPr>
      </w:pPr>
      <w:r>
        <w:rPr>
          <w:rFonts w:ascii="Times New Roman" w:hAnsi="Times New Roman" w:eastAsia="仿宋_GB2312" w:cs="Times New Roman"/>
          <w:color w:val="000000" w:themeColor="text1"/>
          <w:kern w:val="0"/>
          <w:u w:val="single"/>
          <w14:textFill>
            <w14:solidFill>
              <w14:schemeClr w14:val="tx1"/>
            </w14:solidFill>
          </w14:textFill>
        </w:rPr>
        <w:t>（1）工程结算书（含电子版）；</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（2）工程量计算书(含现场计量表)；</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（3）工程竣工图(含电子版)；</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（4）工程竣工资料(含电子版)；</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（5）图纸会审纪录；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（6）设计变更单；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（7）工程洽商记录；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（8）监理人或发包人施工指令；</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（9）会议纪要；</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（10）现场签证单；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（11）材料、设备单价呈批审核单；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（12）综合单价呈批审核单；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（13）发包人供应材料收货验收签收单；</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（14）竣工验收符合本合同要求证明；</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bookmarkStart w:id="1046" w:name="_Toc268715114"/>
      <w:r>
        <w:rPr>
          <w:rFonts w:ascii="Times New Roman" w:hAnsi="Times New Roman" w:eastAsia="仿宋_GB2312" w:cs="Times New Roman"/>
          <w:color w:val="000000" w:themeColor="text1"/>
          <w:kern w:val="0"/>
          <w:szCs w:val="21"/>
          <w:u w:val="single"/>
          <w14:textFill>
            <w14:solidFill>
              <w14:schemeClr w14:val="tx1"/>
            </w14:solidFill>
          </w14:textFill>
        </w:rPr>
        <w:t>（15）工</w:t>
      </w:r>
      <w:bookmarkStart w:id="1047" w:name="_Toc364237399"/>
      <w:r>
        <w:rPr>
          <w:rFonts w:ascii="Times New Roman" w:hAnsi="Times New Roman" w:eastAsia="仿宋_GB2312" w:cs="Times New Roman"/>
          <w:color w:val="000000" w:themeColor="text1"/>
          <w:kern w:val="0"/>
          <w:szCs w:val="21"/>
          <w:u w:val="single"/>
          <w14:textFill>
            <w14:solidFill>
              <w14:schemeClr w14:val="tx1"/>
            </w14:solidFill>
          </w14:textFill>
        </w:rPr>
        <w:t>期证明；</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（16）施</w:t>
      </w:r>
      <w:bookmarkEnd w:id="1046"/>
      <w:r>
        <w:rPr>
          <w:rFonts w:ascii="Times New Roman" w:hAnsi="Times New Roman" w:eastAsia="仿宋_GB2312" w:cs="Times New Roman"/>
          <w:color w:val="000000" w:themeColor="text1"/>
          <w:kern w:val="0"/>
          <w:szCs w:val="21"/>
          <w:u w:val="single"/>
          <w14:textFill>
            <w14:solidFill>
              <w14:schemeClr w14:val="tx1"/>
            </w14:solidFill>
          </w14:textFill>
        </w:rPr>
        <w:t>工</w:t>
      </w:r>
      <w:bookmarkEnd w:id="1047"/>
      <w:r>
        <w:rPr>
          <w:rFonts w:ascii="Times New Roman" w:hAnsi="Times New Roman" w:eastAsia="仿宋_GB2312" w:cs="Times New Roman"/>
          <w:color w:val="000000" w:themeColor="text1"/>
          <w:kern w:val="0"/>
          <w:szCs w:val="21"/>
          <w:u w:val="single"/>
          <w14:textFill>
            <w14:solidFill>
              <w14:schemeClr w14:val="tx1"/>
            </w14:solidFill>
          </w14:textFill>
        </w:rPr>
        <w:t>日记；</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（17）工程建设大事记；</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（18）工程施工报告；</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（19）付款金额证明及措施项目费中有关费用发生证明；</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（20）其他结算资料；</w:t>
      </w:r>
    </w:p>
    <w:p>
      <w:pPr>
        <w:tabs>
          <w:tab w:val="left" w:pos="993"/>
        </w:tabs>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（21）移交资料签收表。</w:t>
      </w:r>
    </w:p>
    <w:p>
      <w:pPr>
        <w:pStyle w:val="11"/>
        <w:snapToGrid w:val="0"/>
        <w:spacing w:line="360" w:lineRule="exact"/>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竣工付款申请单及结算资料的份数：</w:t>
      </w:r>
      <w:r>
        <w:rPr>
          <w:rFonts w:hint="eastAsia" w:ascii="Times New Roman" w:hAnsi="Times New Roman" w:eastAsia="仿宋_GB2312" w:cs="Times New Roman"/>
          <w:color w:val="000000" w:themeColor="text1"/>
          <w:u w:val="single"/>
          <w14:textFill>
            <w14:solidFill>
              <w14:schemeClr w14:val="tx1"/>
            </w14:solidFill>
          </w14:textFill>
        </w:rPr>
        <w:t>6份</w:t>
      </w:r>
      <w:r>
        <w:rPr>
          <w:rFonts w:ascii="Times New Roman" w:hAnsi="Times New Roman" w:eastAsia="仿宋_GB2312" w:cs="Times New Roman"/>
          <w:color w:val="000000" w:themeColor="text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14.2 竣工结算审核及支付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双方同意将通用合同条款14.2修改为：</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合同符合结算条件后，承包人应按照发包人要求的格式及时间提交工程结算书。（1）工程结算书经发包人审批并经发、承包人确认</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（2）竣工资料通过城建档案部门验收</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（3）竣工验收备案通过</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（4）无工程施工遗留问题</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（5）发包人收到承包人提交的剩余全部工程款等额的有效税务发票，上述五个条件均满足后10个工作日内，发包人累计支付至经</w:t>
      </w:r>
      <w:r>
        <w:rPr>
          <w:rFonts w:hint="eastAsia" w:ascii="Times New Roman" w:hAnsi="Times New Roman" w:eastAsia="仿宋_GB2312" w:cs="Times New Roman"/>
          <w:color w:val="000000" w:themeColor="text1"/>
          <w:szCs w:val="21"/>
          <w:u w:val="single"/>
          <w14:textFill>
            <w14:solidFill>
              <w14:schemeClr w14:val="tx1"/>
            </w14:solidFill>
          </w14:textFill>
        </w:rPr>
        <w:t>发包人</w:t>
      </w:r>
      <w:r>
        <w:rPr>
          <w:rFonts w:ascii="Times New Roman" w:hAnsi="Times New Roman" w:eastAsia="仿宋_GB2312" w:cs="Times New Roman"/>
          <w:color w:val="000000" w:themeColor="text1"/>
          <w:szCs w:val="21"/>
          <w:u w:val="single"/>
          <w14:textFill>
            <w14:solidFill>
              <w14:schemeClr w14:val="tx1"/>
            </w14:solidFill>
          </w14:textFill>
        </w:rPr>
        <w:t>认可的结算总金额（已扣除承包人应向发包人支付款项而从应付价款中抵扣的部分）的97%，剩余款项（经</w:t>
      </w:r>
      <w:r>
        <w:rPr>
          <w:rFonts w:hint="eastAsia" w:ascii="Times New Roman" w:hAnsi="Times New Roman" w:eastAsia="仿宋_GB2312" w:cs="Times New Roman"/>
          <w:color w:val="000000" w:themeColor="text1"/>
          <w:szCs w:val="21"/>
          <w:u w:val="single"/>
          <w14:textFill>
            <w14:solidFill>
              <w14:schemeClr w14:val="tx1"/>
            </w14:solidFill>
          </w14:textFill>
        </w:rPr>
        <w:t>发包人</w:t>
      </w:r>
      <w:r>
        <w:rPr>
          <w:rFonts w:ascii="Times New Roman" w:hAnsi="Times New Roman" w:eastAsia="仿宋_GB2312" w:cs="Times New Roman"/>
          <w:color w:val="000000" w:themeColor="text1"/>
          <w:szCs w:val="21"/>
          <w:u w:val="single"/>
          <w14:textFill>
            <w14:solidFill>
              <w14:schemeClr w14:val="tx1"/>
            </w14:solidFill>
          </w14:textFill>
        </w:rPr>
        <w:t>认可的结算总金额的3%）由发包人扣留作为质量保证金。逾期支付的，按本专用合同条款16.1.2承担违约责任。</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如发、承包人双方无法就结算审核结果达成一致，则可按本合同第20条的约定执行。</w:t>
      </w:r>
    </w:p>
    <w:p>
      <w:pPr>
        <w:spacing w:line="360" w:lineRule="exact"/>
        <w:ind w:firstLine="420" w:firstLineChars="200"/>
        <w:jc w:val="left"/>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14.4 最终结清</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14.4.1 最终结清申请单</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承包人提交最终结清申请单的份数：</w:t>
      </w:r>
      <w:r>
        <w:rPr>
          <w:rFonts w:hint="eastAsia" w:ascii="Times New Roman" w:hAnsi="Times New Roman" w:eastAsia="仿宋_GB2312" w:cs="Times New Roman"/>
          <w:color w:val="000000" w:themeColor="text1"/>
          <w:szCs w:val="21"/>
          <w:u w:val="single"/>
          <w14:textFill>
            <w14:solidFill>
              <w14:schemeClr w14:val="tx1"/>
            </w14:solidFill>
          </w14:textFill>
        </w:rPr>
        <w:t>6份</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承包人提交最终结</w:t>
      </w:r>
      <w:r>
        <w:rPr>
          <w:rFonts w:hint="eastAsia" w:ascii="Times New Roman" w:hAnsi="Times New Roman" w:eastAsia="仿宋_GB2312" w:cs="Times New Roman"/>
          <w:color w:val="000000" w:themeColor="text1"/>
          <w:kern w:val="0"/>
          <w:szCs w:val="21"/>
          <w14:textFill>
            <w14:solidFill>
              <w14:schemeClr w14:val="tx1"/>
            </w14:solidFill>
          </w14:textFill>
        </w:rPr>
        <w:t>清</w:t>
      </w:r>
      <w:r>
        <w:rPr>
          <w:rFonts w:ascii="Times New Roman" w:hAnsi="Times New Roman" w:eastAsia="仿宋_GB2312" w:cs="Times New Roman"/>
          <w:color w:val="000000" w:themeColor="text1"/>
          <w:kern w:val="0"/>
          <w:szCs w:val="21"/>
          <w14:textFill>
            <w14:solidFill>
              <w14:schemeClr w14:val="tx1"/>
            </w14:solidFill>
          </w14:textFill>
        </w:rPr>
        <w:t>申请单的期限：</w:t>
      </w:r>
      <w:r>
        <w:rPr>
          <w:rFonts w:ascii="Times New Roman" w:hAnsi="Times New Roman" w:eastAsia="仿宋_GB2312" w:cs="Times New Roman"/>
          <w:snapToGrid w:val="0"/>
          <w:color w:val="000000" w:themeColor="text1"/>
          <w:szCs w:val="21"/>
          <w:u w:val="single"/>
          <w14:textFill>
            <w14:solidFill>
              <w14:schemeClr w14:val="tx1"/>
            </w14:solidFill>
          </w14:textFill>
        </w:rPr>
        <w:t xml:space="preserve">  缺陷责任期终止证书颁发后7天内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14.4.2 最终结清证书和支付</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（1）发包人完成最终结清申请单的审批并颁发最终结清证书的期限：</w:t>
      </w:r>
      <w:r>
        <w:rPr>
          <w:rFonts w:ascii="Times New Roman" w:hAnsi="Times New Roman" w:eastAsia="仿宋_GB2312" w:cs="Times New Roman"/>
          <w:snapToGrid w:val="0"/>
          <w:color w:val="000000" w:themeColor="text1"/>
          <w:szCs w:val="21"/>
          <w:u w:val="single"/>
          <w14:textFill>
            <w14:solidFill>
              <w14:schemeClr w14:val="tx1"/>
            </w14:solidFill>
          </w14:textFill>
        </w:rPr>
        <w:t>工程</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缺陷责任期</w:t>
      </w:r>
      <w:r>
        <w:rPr>
          <w:rFonts w:ascii="Times New Roman" w:hAnsi="Times New Roman" w:eastAsia="仿宋_GB2312" w:cs="Times New Roman"/>
          <w:snapToGrid w:val="0"/>
          <w:color w:val="000000" w:themeColor="text1"/>
          <w:szCs w:val="21"/>
          <w:u w:val="single"/>
          <w14:textFill>
            <w14:solidFill>
              <w14:schemeClr w14:val="tx1"/>
            </w14:solidFill>
          </w14:textFill>
        </w:rPr>
        <w:t>结束，且收到承包人提交的最终结清申请单后28天</w:t>
      </w:r>
      <w:r>
        <w:rPr>
          <w:rFonts w:ascii="Times New Roman" w:hAnsi="Times New Roman" w:eastAsia="仿宋_GB2312" w:cs="Times New Roman"/>
          <w:color w:val="000000" w:themeColor="text1"/>
          <w:szCs w:val="21"/>
          <w14:textFill>
            <w14:solidFill>
              <w14:schemeClr w14:val="tx1"/>
            </w14:solidFill>
          </w14:textFill>
        </w:rPr>
        <w:t>。发包人逾期未完成审批又未提出修改意见的，视为发包人不同意承包人提交的最终结清申请单。</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（2）发包人完成支付的期限：</w:t>
      </w:r>
      <w:r>
        <w:rPr>
          <w:rFonts w:ascii="Times New Roman" w:hAnsi="Times New Roman" w:eastAsia="仿宋_GB2312" w:cs="Times New Roman"/>
          <w:snapToGrid w:val="0"/>
          <w:color w:val="000000" w:themeColor="text1"/>
          <w:szCs w:val="21"/>
          <w:u w:val="single"/>
          <w14:textFill>
            <w14:solidFill>
              <w14:schemeClr w14:val="tx1"/>
            </w14:solidFill>
          </w14:textFill>
        </w:rPr>
        <w:t>向承包人颁发最终结清证书并收到承包人提交的支付申请后20个工作日内</w:t>
      </w:r>
      <w:r>
        <w:rPr>
          <w:rFonts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逾期支付的，按本专用合同条款16.1.2承担违约责任。</w:t>
      </w:r>
      <w:bookmarkEnd w:id="1030"/>
      <w:bookmarkEnd w:id="1031"/>
      <w:bookmarkEnd w:id="1032"/>
      <w:bookmarkEnd w:id="1033"/>
      <w:bookmarkEnd w:id="1034"/>
      <w:bookmarkEnd w:id="1035"/>
      <w:bookmarkEnd w:id="1036"/>
      <w:bookmarkEnd w:id="1042"/>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48" w:name="_Toc25661"/>
      <w:bookmarkStart w:id="1049" w:name="_Toc3058"/>
      <w:bookmarkStart w:id="1050" w:name="_Toc407728658"/>
      <w:bookmarkStart w:id="1051" w:name="_Toc267251483"/>
      <w:bookmarkStart w:id="1052" w:name="_Toc267251482"/>
      <w:bookmarkStart w:id="1053" w:name="_Toc267251484"/>
      <w:bookmarkStart w:id="1054" w:name="_Toc267251485"/>
      <w:bookmarkStart w:id="1055" w:name="_Toc267251490"/>
      <w:bookmarkStart w:id="1056" w:name="_Toc267251489"/>
      <w:bookmarkStart w:id="1057" w:name="_Toc267251488"/>
      <w:bookmarkStart w:id="1058" w:name="_Toc267251486"/>
      <w:bookmarkStart w:id="1059" w:name="_Toc267251503"/>
      <w:bookmarkStart w:id="1060" w:name="_Toc267251499"/>
      <w:bookmarkStart w:id="1061" w:name="_Toc267251501"/>
      <w:bookmarkStart w:id="1062" w:name="_Toc267251491"/>
      <w:bookmarkStart w:id="1063" w:name="_Toc267251493"/>
      <w:bookmarkStart w:id="1064" w:name="_Toc267251498"/>
      <w:bookmarkStart w:id="1065" w:name="_Toc267251492"/>
      <w:bookmarkStart w:id="1066" w:name="_Toc267251494"/>
      <w:bookmarkStart w:id="1067" w:name="_Toc267251495"/>
      <w:bookmarkStart w:id="1068" w:name="_Toc267251502"/>
      <w:bookmarkStart w:id="1069" w:name="_Toc267251497"/>
      <w:bookmarkStart w:id="1070" w:name="_Toc267251496"/>
      <w:bookmarkStart w:id="1071" w:name="_Toc267251506"/>
      <w:bookmarkStart w:id="1072" w:name="_Toc267251504"/>
      <w:bookmarkStart w:id="1073" w:name="_Toc267251507"/>
      <w:bookmarkStart w:id="1074" w:name="_Toc267251508"/>
      <w:bookmarkStart w:id="1075" w:name="_Toc267251511"/>
      <w:bookmarkStart w:id="1076" w:name="_Toc267251515"/>
      <w:bookmarkStart w:id="1077" w:name="_Toc267251514"/>
      <w:bookmarkStart w:id="1078" w:name="_Toc267251513"/>
      <w:bookmarkStart w:id="1079" w:name="_Toc267251510"/>
      <w:bookmarkStart w:id="1080" w:name="_Toc267251509"/>
      <w:r>
        <w:rPr>
          <w:rFonts w:ascii="Times New Roman" w:hAnsi="Times New Roman" w:eastAsia="黑体" w:cs="Times New Roman"/>
          <w:b w:val="0"/>
          <w:color w:val="000000" w:themeColor="text1"/>
          <w:sz w:val="21"/>
          <w:szCs w:val="21"/>
          <w14:textFill>
            <w14:solidFill>
              <w14:schemeClr w14:val="tx1"/>
            </w14:solidFill>
          </w14:textFill>
        </w:rPr>
        <w:t>15. 缺陷责任期与保修</w:t>
      </w:r>
      <w:bookmarkEnd w:id="1048"/>
      <w:bookmarkEnd w:id="1049"/>
      <w:bookmarkEnd w:id="1050"/>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15.2缺陷责任期</w:t>
      </w:r>
      <w:bookmarkEnd w:id="1051"/>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15.2.1缺陷责任期的具体期限：</w:t>
      </w:r>
      <w:r>
        <w:rPr>
          <w:rFonts w:ascii="Times New Roman" w:hAnsi="Times New Roman" w:eastAsia="仿宋_GB2312" w:cs="Times New Roman"/>
          <w:snapToGrid w:val="0"/>
          <w:color w:val="000000" w:themeColor="text1"/>
          <w:szCs w:val="21"/>
          <w:u w:val="single"/>
          <w14:textFill>
            <w14:solidFill>
              <w14:schemeClr w14:val="tx1"/>
            </w14:solidFill>
          </w14:textFill>
        </w:rPr>
        <w:t>2年</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通用合同条款15.2.1修改为：</w:t>
      </w:r>
      <w:r>
        <w:rPr>
          <w:rFonts w:ascii="Times New Roman" w:hAnsi="Times New Roman" w:eastAsia="仿宋_GB2312" w:cs="Times New Roman"/>
          <w:color w:val="000000" w:themeColor="text1"/>
          <w:kern w:val="0"/>
          <w:szCs w:val="21"/>
          <w14:textFill>
            <w14:solidFill>
              <w14:schemeClr w14:val="tx1"/>
            </w14:solidFill>
          </w14:textFill>
        </w:rPr>
        <w:t>缺陷责任期从工程通过竣工验收之日起计算。</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发包人未经竣工验收擅自使用工程的，缺陷责任期自工程转移占有之日起开始计算。</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15.3 质量保证金</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关于是否扣留质量保证金的约定：</w:t>
      </w:r>
      <w:r>
        <w:rPr>
          <w:rFonts w:ascii="Times New Roman" w:hAnsi="Times New Roman" w:eastAsia="仿宋_GB2312" w:cs="Times New Roman"/>
          <w:snapToGrid w:val="0"/>
          <w:color w:val="000000" w:themeColor="text1"/>
          <w:szCs w:val="21"/>
          <w:u w:val="single"/>
          <w14:textFill>
            <w14:solidFill>
              <w14:schemeClr w14:val="tx1"/>
            </w14:solidFill>
          </w14:textFill>
        </w:rPr>
        <w:t>扣留结算总额的3%作为质量保证金</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15.3.1 承包人提供质量保证金的方式</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质量保证金采用以下第</w:t>
      </w:r>
      <w:r>
        <w:rPr>
          <w:rFonts w:ascii="Times New Roman" w:hAnsi="Times New Roman" w:eastAsia="仿宋_GB2312" w:cs="Times New Roman"/>
          <w:color w:val="000000" w:themeColor="text1"/>
          <w:szCs w:val="21"/>
          <w:u w:val="single"/>
          <w14:textFill>
            <w14:solidFill>
              <w14:schemeClr w14:val="tx1"/>
            </w14:solidFill>
          </w14:textFill>
        </w:rPr>
        <w:t xml:space="preserve">  （2）   </w:t>
      </w:r>
      <w:r>
        <w:rPr>
          <w:rFonts w:ascii="Times New Roman" w:hAnsi="Times New Roman" w:eastAsia="仿宋_GB2312" w:cs="Times New Roman"/>
          <w:color w:val="000000" w:themeColor="text1"/>
          <w:szCs w:val="21"/>
          <w14:textFill>
            <w14:solidFill>
              <w14:schemeClr w14:val="tx1"/>
            </w14:solidFill>
          </w14:textFill>
        </w:rPr>
        <w:t>种方式：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（1）质量保证金保函，保证金额为：</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             </w:t>
      </w:r>
      <w:r>
        <w:rPr>
          <w:rFonts w:ascii="Times New Roman" w:hAnsi="Times New Roman" w:eastAsia="仿宋_GB2312" w:cs="Times New Roman"/>
          <w:color w:val="000000" w:themeColor="text1"/>
          <w:kern w:val="0"/>
          <w:szCs w:val="21"/>
          <w14:textFill>
            <w14:solidFill>
              <w14:schemeClr w14:val="tx1"/>
            </w14:solidFill>
          </w14:textFill>
        </w:rPr>
        <w:t xml:space="preserve">；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b/>
          <w:bCs/>
          <w:color w:val="000000" w:themeColor="text1"/>
          <w:kern w:val="0"/>
          <w:szCs w:val="21"/>
          <w:u w:val="single"/>
          <w14:textFill>
            <w14:solidFill>
              <w14:schemeClr w14:val="tx1"/>
            </w14:solidFill>
          </w14:textFill>
        </w:rPr>
        <w:t>3</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%的结算总额；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（3）其他方式:</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u w:val="single"/>
          <w:lang w:val="en-GB"/>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15.3.2 质量保证金的扣留 </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质量保证金的扣留采取以下第</w:t>
      </w:r>
      <w:r>
        <w:rPr>
          <w:rFonts w:ascii="Times New Roman" w:hAnsi="Times New Roman" w:eastAsia="仿宋_GB2312" w:cs="Times New Roman"/>
          <w:color w:val="000000" w:themeColor="text1"/>
          <w:szCs w:val="21"/>
          <w:u w:val="single"/>
          <w14:textFill>
            <w14:solidFill>
              <w14:schemeClr w14:val="tx1"/>
            </w14:solidFill>
          </w14:textFill>
        </w:rPr>
        <w:t xml:space="preserve"> (2)  </w:t>
      </w:r>
      <w:r>
        <w:rPr>
          <w:rFonts w:ascii="Times New Roman" w:hAnsi="Times New Roman" w:eastAsia="仿宋_GB2312" w:cs="Times New Roman"/>
          <w:color w:val="000000" w:themeColor="text1"/>
          <w:szCs w:val="21"/>
          <w14:textFill>
            <w14:solidFill>
              <w14:schemeClr w14:val="tx1"/>
            </w14:solidFill>
          </w14:textFill>
        </w:rPr>
        <w:t>种方式：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（1）在支付工程进度款时逐次扣留，在此情形下，质量保证金的计算基数不包括预付款的支付、扣回以及价格调整的金额；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（2）工程竣工结算时一次性扣留质量保证金；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（3）其他扣留方式:</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关于质量保证金的补充约定：</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按规定或合同约定应由承包人承担的费用、款项等，发包人可从质量保证金中直接扣除。发包人按本合同约定退还质量保证金的，无需另行支付利息。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15.3.3 质量保证金的退还</w:t>
      </w:r>
    </w:p>
    <w:p>
      <w:pPr>
        <w:autoSpaceDE w:val="0"/>
        <w:autoSpaceDN w:val="0"/>
        <w:adjustRightInd w:val="0"/>
        <w:spacing w:line="360" w:lineRule="exact"/>
        <w:ind w:firstLine="420" w:firstLineChars="200"/>
        <w:jc w:val="left"/>
        <w:rPr>
          <w:rFonts w:ascii="Times New Roman" w:hAnsi="Times New Roman" w:eastAsia="仿宋_GB2312" w:cs="Times New Roman"/>
          <w:snapToGrid w:val="0"/>
          <w:color w:val="000000" w:themeColor="text1"/>
          <w:kern w:val="0"/>
          <w:szCs w:val="21"/>
          <w14:textFill>
            <w14:solidFill>
              <w14:schemeClr w14:val="tx1"/>
            </w14:solidFill>
          </w14:textFill>
        </w:rPr>
      </w:pPr>
      <w:r>
        <w:rPr>
          <w:rFonts w:hint="eastAsia" w:ascii="Times New Roman" w:hAnsi="Times New Roman" w:eastAsia="仿宋_GB2312" w:cs="Times New Roman"/>
          <w:snapToGrid w:val="0"/>
          <w:color w:val="000000" w:themeColor="text1"/>
          <w:kern w:val="0"/>
          <w:szCs w:val="21"/>
          <w14:textFill>
            <w14:solidFill>
              <w14:schemeClr w14:val="tx1"/>
            </w14:solidFill>
          </w14:textFill>
        </w:rPr>
        <w:t>通用合同条款</w:t>
      </w:r>
      <w:r>
        <w:rPr>
          <w:rFonts w:ascii="Times New Roman" w:hAnsi="Times New Roman" w:eastAsia="仿宋_GB2312" w:cs="Times New Roman"/>
          <w:snapToGrid w:val="0"/>
          <w:color w:val="000000" w:themeColor="text1"/>
          <w:kern w:val="0"/>
          <w:szCs w:val="21"/>
          <w14:textFill>
            <w14:solidFill>
              <w14:schemeClr w14:val="tx1"/>
            </w14:solidFill>
          </w14:textFill>
        </w:rPr>
        <w:t>15.3.3</w:t>
      </w:r>
      <w:r>
        <w:rPr>
          <w:rFonts w:hint="eastAsia" w:ascii="Times New Roman" w:hAnsi="Times New Roman" w:eastAsia="仿宋_GB2312" w:cs="Times New Roman"/>
          <w:snapToGrid w:val="0"/>
          <w:color w:val="000000" w:themeColor="text1"/>
          <w:kern w:val="0"/>
          <w:szCs w:val="21"/>
          <w14:textFill>
            <w14:solidFill>
              <w14:schemeClr w14:val="tx1"/>
            </w14:solidFill>
          </w14:textFill>
        </w:rPr>
        <w:t>修改为：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缺陷责任期内，承包人须认真履行合同约定的责任，到期后，承包人可向发包人申请返还质量保证金。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发包人在接到承包人返还质量保证金申请后，应于</w:t>
      </w:r>
      <w:r>
        <w:rPr>
          <w:rFonts w:ascii="Times New Roman" w:hAnsi="Times New Roman" w:eastAsia="仿宋_GB2312" w:cs="Times New Roman"/>
          <w:color w:val="000000" w:themeColor="text1"/>
          <w:kern w:val="0"/>
          <w:szCs w:val="21"/>
          <w:u w:val="single"/>
          <w14:textFill>
            <w14:solidFill>
              <w14:schemeClr w14:val="tx1"/>
            </w14:solidFill>
          </w14:textFill>
        </w:rPr>
        <w:t>14</w:t>
      </w:r>
      <w:r>
        <w:rPr>
          <w:rFonts w:hint="eastAsia" w:ascii="Times New Roman" w:hAnsi="Times New Roman" w:eastAsia="仿宋_GB2312" w:cs="Times New Roman"/>
          <w:color w:val="000000" w:themeColor="text1"/>
          <w:kern w:val="0"/>
          <w:szCs w:val="21"/>
          <w:u w:val="single"/>
          <w14:textFill>
            <w14:solidFill>
              <w14:schemeClr w14:val="tx1"/>
            </w14:solidFill>
          </w14:textFill>
        </w:rPr>
        <w:t>天内会同承包人按照合同约定的内容进行核实。如无异议，发包人应当按照约定扣除承包人应承担的费用、款项后将剩余的质量保证金（无息）返还给承包人。</w:t>
      </w:r>
    </w:p>
    <w:p>
      <w:pPr>
        <w:spacing w:line="360" w:lineRule="exact"/>
        <w:ind w:firstLine="420" w:firstLineChars="200"/>
        <w:jc w:val="left"/>
        <w:rPr>
          <w:rFonts w:ascii="Times New Roman" w:hAnsi="Times New Roman" w:eastAsia="仿宋_GB2312" w:cs="Times New Roman"/>
          <w:color w:val="000000" w:themeColor="text1"/>
          <w:szCs w:val="21"/>
          <w:u w:val="single"/>
          <w:lang w:val="en-GB"/>
          <w14:textFill>
            <w14:solidFill>
              <w14:schemeClr w14:val="tx1"/>
            </w14:solidFill>
          </w14:textFill>
        </w:rPr>
      </w:pPr>
      <w:r>
        <w:rPr>
          <w:rFonts w:hint="eastAsia" w:ascii="Times New Roman" w:hAnsi="Times New Roman" w:eastAsia="仿宋_GB2312" w:cs="Times New Roman"/>
          <w:color w:val="000000" w:themeColor="text1"/>
          <w:kern w:val="0"/>
          <w:szCs w:val="21"/>
          <w:u w:val="single"/>
          <w14:textFill>
            <w14:solidFill>
              <w14:schemeClr w14:val="tx1"/>
            </w14:solidFill>
          </w14:textFill>
        </w:rPr>
        <w:t>发包人和承包人对保证金预留、返还以及工程维修质量、费用有争议的，按本合同第</w:t>
      </w:r>
      <w:r>
        <w:rPr>
          <w:rFonts w:ascii="Times New Roman" w:hAnsi="Times New Roman" w:eastAsia="仿宋_GB2312" w:cs="Times New Roman"/>
          <w:color w:val="000000" w:themeColor="text1"/>
          <w:kern w:val="0"/>
          <w:szCs w:val="21"/>
          <w:u w:val="single"/>
          <w14:textFill>
            <w14:solidFill>
              <w14:schemeClr w14:val="tx1"/>
            </w14:solidFill>
          </w14:textFill>
        </w:rPr>
        <w:t>20</w:t>
      </w:r>
      <w:r>
        <w:rPr>
          <w:rFonts w:hint="eastAsia" w:ascii="Times New Roman" w:hAnsi="Times New Roman" w:eastAsia="仿宋_GB2312" w:cs="Times New Roman"/>
          <w:color w:val="000000" w:themeColor="text1"/>
          <w:kern w:val="0"/>
          <w:szCs w:val="21"/>
          <w:u w:val="single"/>
          <w14:textFill>
            <w14:solidFill>
              <w14:schemeClr w14:val="tx1"/>
            </w14:solidFill>
          </w14:textFill>
        </w:rPr>
        <w:t>条约定的争议和纠纷解决程序处理。</w:t>
      </w:r>
      <w:bookmarkEnd w:id="1052"/>
      <w:bookmarkEnd w:id="1053"/>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15.4保修</w:t>
      </w:r>
      <w:bookmarkEnd w:id="1054"/>
    </w:p>
    <w:p>
      <w:pPr>
        <w:spacing w:line="360" w:lineRule="exact"/>
        <w:ind w:firstLine="409" w:firstLineChars="195"/>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15.4.1 保修责任</w:t>
      </w:r>
    </w:p>
    <w:p>
      <w:pPr>
        <w:tabs>
          <w:tab w:val="left" w:pos="-1985"/>
          <w:tab w:val="left" w:pos="0"/>
        </w:tabs>
        <w:adjustRightInd w:val="0"/>
        <w:snapToGrid w:val="0"/>
        <w:spacing w:line="360" w:lineRule="exact"/>
        <w:ind w:firstLine="546"/>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工程保修期为：</w:t>
      </w:r>
    </w:p>
    <w:p>
      <w:pPr>
        <w:tabs>
          <w:tab w:val="left" w:pos="-1985"/>
          <w:tab w:val="left" w:pos="0"/>
        </w:tabs>
        <w:adjustRightInd w:val="0"/>
        <w:snapToGrid w:val="0"/>
        <w:spacing w:line="360" w:lineRule="exact"/>
        <w:ind w:firstLine="544"/>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（1）地基基础工程和主体结构工程为设计文件规定的该工程合理使用年限；</w:t>
      </w:r>
    </w:p>
    <w:p>
      <w:pPr>
        <w:tabs>
          <w:tab w:val="left" w:pos="-1985"/>
          <w:tab w:val="left" w:pos="0"/>
        </w:tabs>
        <w:adjustRightInd w:val="0"/>
        <w:snapToGrid w:val="0"/>
        <w:spacing w:line="360" w:lineRule="exact"/>
        <w:ind w:firstLine="544"/>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（2）泵房、屋面防水工程、有防水要求的卫生间、房间和外墙面的防渗漏为伍年；</w:t>
      </w:r>
    </w:p>
    <w:p>
      <w:pPr>
        <w:tabs>
          <w:tab w:val="left" w:pos="-1985"/>
          <w:tab w:val="left" w:pos="0"/>
        </w:tabs>
        <w:adjustRightInd w:val="0"/>
        <w:snapToGrid w:val="0"/>
        <w:spacing w:line="360" w:lineRule="exact"/>
        <w:ind w:firstLine="544"/>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（3）电气管线、给排水管道、设备安装和装修工程，为贰年；</w:t>
      </w:r>
    </w:p>
    <w:p>
      <w:pPr>
        <w:tabs>
          <w:tab w:val="left" w:pos="-1985"/>
          <w:tab w:val="left" w:pos="0"/>
        </w:tabs>
        <w:adjustRightInd w:val="0"/>
        <w:snapToGrid w:val="0"/>
        <w:spacing w:line="360" w:lineRule="exact"/>
        <w:ind w:firstLine="544"/>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（4）其他项目保修期约定如下：除上述之外的其他项目保修期均为贰年；</w:t>
      </w:r>
    </w:p>
    <w:p>
      <w:pPr>
        <w:spacing w:line="360" w:lineRule="exact"/>
        <w:ind w:firstLine="409" w:firstLineChars="195"/>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质量保修期自工程竣工验收合格之日起计算。</w:t>
      </w:r>
    </w:p>
    <w:p>
      <w:pPr>
        <w:spacing w:line="360" w:lineRule="exact"/>
        <w:ind w:firstLine="409" w:firstLineChars="195"/>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15.4.2 通用</w:t>
      </w:r>
      <w:r>
        <w:rPr>
          <w:rFonts w:ascii="Times New Roman" w:hAnsi="Times New Roman" w:eastAsia="仿宋_GB2312" w:cs="Times New Roman"/>
          <w:snapToGrid w:val="0"/>
          <w:color w:val="000000" w:themeColor="text1"/>
          <w:kern w:val="0"/>
          <w:szCs w:val="21"/>
          <w:u w:val="single"/>
          <w:lang w:eastAsia="zh-Hans"/>
          <w14:textFill>
            <w14:solidFill>
              <w14:schemeClr w14:val="tx1"/>
            </w14:solidFill>
          </w14:textFill>
        </w:rPr>
        <w:t>合同</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条款15.4.2款修改为：保修期内，修复的费用按照以下约定处理：</w:t>
      </w:r>
    </w:p>
    <w:p>
      <w:pPr>
        <w:spacing w:line="360" w:lineRule="exact"/>
        <w:ind w:firstLine="409" w:firstLineChars="195"/>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（1）保修期内，因承包人原因造成工程的缺陷、损坏，承包人应负责修复，并承担修复的费用以及因工程的缺陷、损坏造成的人身伤害和财产损失；</w:t>
      </w:r>
    </w:p>
    <w:p>
      <w:pPr>
        <w:spacing w:line="360" w:lineRule="exact"/>
        <w:ind w:firstLine="409" w:firstLineChars="195"/>
        <w:jc w:val="left"/>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（2）保修期内，因发包人使用不当造成工程的缺陷、损坏，可以委托承包人修复，但发包人应承担修复的费用；</w:t>
      </w:r>
    </w:p>
    <w:p>
      <w:pPr>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（3）因其他原因造成工程的缺陷、损坏，可以委托承包人修复，发包人应承担修复的费用，因工程的缺陷、损坏造成的人身伤害和财产损失由责任方承担。</w:t>
      </w:r>
    </w:p>
    <w:p>
      <w:pPr>
        <w:spacing w:line="360" w:lineRule="exact"/>
        <w:ind w:firstLine="409" w:firstLineChars="195"/>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15.4.3 修复通知</w:t>
      </w:r>
    </w:p>
    <w:p>
      <w:pPr>
        <w:spacing w:line="360" w:lineRule="exact"/>
        <w:ind w:firstLine="409" w:firstLineChars="195"/>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承包人收到保修通知并到达工程现场的合理时间：</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接到通知后2天内       </w:t>
      </w:r>
      <w:r>
        <w:rPr>
          <w:rFonts w:ascii="Times New Roman" w:hAnsi="Times New Roman" w:eastAsia="仿宋_GB2312" w:cs="Times New Roman"/>
          <w:color w:val="000000" w:themeColor="text1"/>
          <w:kern w:val="0"/>
          <w:szCs w:val="21"/>
          <w14:textFill>
            <w14:solidFill>
              <w14:schemeClr w14:val="tx1"/>
            </w14:solidFill>
          </w14:textFill>
        </w:rPr>
        <w:t>。</w:t>
      </w:r>
      <w:bookmarkEnd w:id="1055"/>
      <w:bookmarkEnd w:id="1056"/>
      <w:bookmarkEnd w:id="1057"/>
      <w:bookmarkEnd w:id="1058"/>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81" w:name="_Toc11539"/>
      <w:bookmarkStart w:id="1082" w:name="_Toc407728659"/>
      <w:bookmarkStart w:id="1083" w:name="_Toc24108"/>
      <w:bookmarkStart w:id="1084" w:name="_Toc280868717"/>
      <w:bookmarkStart w:id="1085" w:name="_Toc280868718"/>
      <w:r>
        <w:rPr>
          <w:rFonts w:ascii="Times New Roman" w:hAnsi="Times New Roman" w:eastAsia="黑体" w:cs="Times New Roman"/>
          <w:b w:val="0"/>
          <w:color w:val="000000" w:themeColor="text1"/>
          <w:sz w:val="21"/>
          <w:szCs w:val="21"/>
          <w14:textFill>
            <w14:solidFill>
              <w14:schemeClr w14:val="tx1"/>
            </w14:solidFill>
          </w14:textFill>
        </w:rPr>
        <w:t>16. 违约</w:t>
      </w:r>
      <w:bookmarkEnd w:id="1081"/>
      <w:bookmarkEnd w:id="1082"/>
      <w:bookmarkEnd w:id="1083"/>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16.1 发包人违约</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16.1.1通用</w:t>
      </w:r>
      <w:r>
        <w:rPr>
          <w:rFonts w:ascii="Times New Roman" w:hAnsi="Times New Roman" w:eastAsia="仿宋_GB2312" w:cs="Times New Roman"/>
          <w:color w:val="000000" w:themeColor="text1"/>
          <w:szCs w:val="21"/>
          <w:lang w:eastAsia="zh-Hans"/>
          <w14:textFill>
            <w14:solidFill>
              <w14:schemeClr w14:val="tx1"/>
            </w14:solidFill>
          </w14:textFill>
        </w:rPr>
        <w:t>合同</w:t>
      </w:r>
      <w:r>
        <w:rPr>
          <w:rFonts w:ascii="Times New Roman" w:hAnsi="Times New Roman" w:eastAsia="仿宋_GB2312" w:cs="Times New Roman"/>
          <w:color w:val="000000" w:themeColor="text1"/>
          <w:szCs w:val="21"/>
          <w14:textFill>
            <w14:solidFill>
              <w14:schemeClr w14:val="tx1"/>
            </w14:solidFill>
          </w14:textFill>
        </w:rPr>
        <w:t>条款16.1.1款修改为：发包人违约的情形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在合同履行过程中发生的下列情形，属于发包人违约：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（1）因发包人原因未能按合同约定支付合同价款且对承包人的施工进度造成影响的；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（3）因发包人违反合同约定造成暂停施工的；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（4）发包人无正当理由没有在约定期限内发出复工指示，导致承包人无法复工的；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（5）发包人明确表示或者以其行为表明不履行合同主要义务的；</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（6）发包人未能按照合同约定履行其他义务的。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发包人发生除本项第（5）目以外的违约情况时，承包人可向发包人发出通知，要求发包人采取有效措施纠正违约行为。</w:t>
      </w:r>
    </w:p>
    <w:p>
      <w:pPr>
        <w:spacing w:line="360" w:lineRule="exact"/>
        <w:ind w:left="1050" w:hanging="1050" w:hangingChars="5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    16.1.2 发包人违约的责任</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发包人违约责任的承担方式和计算方法：</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（1）因发包人原因未能在计划开工日期前7天内下达开工通知的违约责任：</w:t>
      </w:r>
      <w:r>
        <w:rPr>
          <w:rFonts w:ascii="Times New Roman" w:hAnsi="Times New Roman" w:eastAsia="仿宋_GB2312" w:cs="Times New Roman"/>
          <w:color w:val="000000" w:themeColor="text1"/>
          <w:kern w:val="0"/>
          <w:szCs w:val="21"/>
          <w:u w:val="single"/>
          <w14:textFill>
            <w14:solidFill>
              <w14:schemeClr w14:val="tx1"/>
            </w14:solidFill>
          </w14:textFill>
        </w:rPr>
        <w:t xml:space="preserve">顺延工期，但不承担任何费用补偿或赔偿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left="105" w:leftChars="50" w:firstLine="315" w:firstLineChars="15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（2）因发包人原因未能按合同约定支付合同价款的违约责任：</w:t>
      </w:r>
      <w:r>
        <w:rPr>
          <w:rFonts w:ascii="Times New Roman" w:hAnsi="Times New Roman" w:eastAsia="仿宋_GB2312" w:cs="Times New Roman"/>
          <w:color w:val="000000" w:themeColor="text1"/>
          <w:kern w:val="0"/>
          <w:szCs w:val="21"/>
          <w:u w:val="single"/>
          <w14:textFill>
            <w14:solidFill>
              <w14:schemeClr w14:val="tx1"/>
            </w14:solidFill>
          </w14:textFill>
        </w:rPr>
        <w:t>自应付未付之日起，应以逾期付款金额为基数按</w:t>
      </w:r>
      <w:r>
        <w:rPr>
          <w:rFonts w:hint="eastAsia" w:ascii="Times New Roman" w:hAnsi="Times New Roman" w:eastAsia="仿宋_GB2312" w:cs="Times New Roman"/>
          <w:snapToGrid w:val="0"/>
          <w:color w:val="000000" w:themeColor="text1"/>
          <w:kern w:val="0"/>
          <w:szCs w:val="21"/>
          <w:u w:val="single"/>
          <w14:textFill>
            <w14:solidFill>
              <w14:schemeClr w14:val="tx1"/>
            </w14:solidFill>
          </w14:textFill>
        </w:rPr>
        <w:t>全国银行间同业拆借中心贷款报价利率</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的标准支付违约金，但违约金</w:t>
      </w:r>
      <w:r>
        <w:rPr>
          <w:rFonts w:ascii="Times New Roman" w:hAnsi="Times New Roman" w:eastAsia="仿宋_GB2312" w:cs="Times New Roman"/>
          <w:snapToGrid w:val="0"/>
          <w:color w:val="000000" w:themeColor="text1"/>
          <w:szCs w:val="21"/>
          <w:u w:val="single"/>
          <w14:textFill>
            <w14:solidFill>
              <w14:schemeClr w14:val="tx1"/>
            </w14:solidFill>
          </w14:textFill>
        </w:rPr>
        <w:t>最高不超过逾期未付金额的5%</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u w:val="single"/>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（3）发包人违反第10.1款〔变更的范围〕第（2）项约定，自行实施被取消的工作或转由他人实施的违约责任：</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不承担违约责任</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（4）发包人提供的材料、工程设备的规格、数量或质量不符合合同约定，或因发包人原因导致交货日期延误或交货地点变更等情况的违约责任：</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工期顺延</w:t>
      </w:r>
      <w:r>
        <w:rPr>
          <w:rFonts w:ascii="Times New Roman" w:hAnsi="Times New Roman" w:eastAsia="仿宋_GB2312" w:cs="Times New Roman"/>
          <w:color w:val="000000" w:themeColor="text1"/>
          <w:kern w:val="0"/>
          <w:szCs w:val="21"/>
          <w:u w:val="single"/>
          <w14:textFill>
            <w14:solidFill>
              <w14:schemeClr w14:val="tx1"/>
            </w14:solidFill>
          </w14:textFill>
        </w:rPr>
        <w:t xml:space="preserve">，但不承担任何费用补偿或赔偿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（5）因发包人违反合同约定造成暂停施工的违约责任：</w:t>
      </w:r>
      <w:r>
        <w:rPr>
          <w:rFonts w:hint="eastAsia" w:ascii="Times New Roman" w:hAnsi="Times New Roman" w:eastAsia="仿宋_GB2312" w:cs="Times New Roman"/>
          <w:snapToGrid w:val="0"/>
          <w:color w:val="000000" w:themeColor="text1"/>
          <w:szCs w:val="21"/>
          <w:u w:val="single"/>
          <w14:textFill>
            <w14:solidFill>
              <w14:schemeClr w14:val="tx1"/>
            </w14:solidFill>
          </w14:textFill>
        </w:rPr>
        <w:t>按专用合同条款7.8款相关约定执行</w:t>
      </w:r>
      <w:r>
        <w:rPr>
          <w:rFonts w:ascii="Times New Roman" w:hAnsi="Times New Roman" w:eastAsia="仿宋_GB2312" w:cs="Times New Roman"/>
          <w:snapToGrid w:val="0"/>
          <w:color w:val="000000" w:themeColor="text1"/>
          <w:szCs w:val="21"/>
          <w14:textFill>
            <w14:solidFill>
              <w14:schemeClr w14:val="tx1"/>
            </w14:solidFill>
          </w14:textFill>
        </w:rPr>
        <w:t>。</w:t>
      </w:r>
    </w:p>
    <w:p>
      <w:pPr>
        <w:spacing w:line="360" w:lineRule="exact"/>
        <w:ind w:left="420" w:left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（6）发包人无正当理由没有在约定期限内发出复工指示，导致承包人无法复工的违约责任：</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工期顺延</w:t>
      </w:r>
      <w:r>
        <w:rPr>
          <w:rFonts w:ascii="Times New Roman" w:hAnsi="Times New Roman" w:eastAsia="仿宋_GB2312" w:cs="Times New Roman"/>
          <w:color w:val="000000" w:themeColor="text1"/>
          <w:kern w:val="0"/>
          <w:szCs w:val="21"/>
          <w:u w:val="single"/>
          <w14:textFill>
            <w14:solidFill>
              <w14:schemeClr w14:val="tx1"/>
            </w14:solidFill>
          </w14:textFill>
        </w:rPr>
        <w:t>，但不承担任何费用补偿或赔偿</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（7）其他：</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16.1.3 因发包人违约解除合同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通用合同条款第16.1.3项删除，不适用于本合同。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16.1.4 因发包人违约解除合同后的付款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通用合同条款第16.1.4项删除，不适用于本合同。</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16.2 承包人违约</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16.2.1 承包人违约的情形</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承包人违约的其他情形：</w:t>
      </w:r>
    </w:p>
    <w:p>
      <w:pPr>
        <w:spacing w:line="360" w:lineRule="exact"/>
        <w:ind w:firstLine="420" w:firstLineChars="200"/>
        <w:jc w:val="left"/>
        <w:rPr>
          <w:rFonts w:ascii="Times New Roman" w:hAnsi="Times New Roman" w:eastAsia="仿宋_GB2312" w:cs="Times New Roman"/>
          <w:snapToGrid w:val="0"/>
          <w:color w:val="000000" w:themeColor="text1"/>
          <w:kern w:val="0"/>
          <w:szCs w:val="21"/>
          <w:u w:val="single"/>
          <w:lang w:val="en-GB"/>
          <w14:textFill>
            <w14:solidFill>
              <w14:schemeClr w14:val="tx1"/>
            </w14:solidFill>
          </w14:textFill>
        </w:rPr>
      </w:pPr>
      <w:r>
        <w:rPr>
          <w:rFonts w:ascii="Times New Roman" w:hAnsi="Times New Roman" w:eastAsia="仿宋_GB2312" w:cs="Times New Roman"/>
          <w:snapToGrid w:val="0"/>
          <w:color w:val="000000" w:themeColor="text1"/>
          <w:kern w:val="0"/>
          <w:szCs w:val="21"/>
          <w:u w:val="single"/>
          <w:lang w:val="en-GB"/>
          <w14:textFill>
            <w14:solidFill>
              <w14:schemeClr w14:val="tx1"/>
            </w14:solidFill>
          </w14:textFill>
        </w:rPr>
        <w:t>（9）承包人破产或进入清算程序，或情况表明承包人将进入破产和（或）清算程序的；</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u w:val="single"/>
          <w:lang w:val="en-GB"/>
          <w14:textFill>
            <w14:solidFill>
              <w14:schemeClr w14:val="tx1"/>
            </w14:solidFill>
          </w14:textFill>
        </w:rPr>
        <w:t>（10）因承包人自身债务问题造成发包人被法院要求协助诉讼保全、协助执行（法院的法律文书形式包括但不限于协助执行通知、履行到期债务通知等协助执行函件），承包人在发包人通知后14日内不能妥善解决的</w:t>
      </w:r>
      <w:r>
        <w:rPr>
          <w:rFonts w:ascii="Times New Roman" w:hAnsi="Times New Roman" w:eastAsia="仿宋_GB2312" w:cs="Times New Roman"/>
          <w:color w:val="000000" w:themeColor="text1"/>
          <w:kern w:val="0"/>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16.2.2承包人违约的责任</w:t>
      </w:r>
    </w:p>
    <w:p>
      <w:pPr>
        <w:tabs>
          <w:tab w:val="left" w:pos="-1985"/>
          <w:tab w:val="left" w:pos="0"/>
        </w:tabs>
        <w:adjustRightInd w:val="0"/>
        <w:snapToGrid w:val="0"/>
        <w:spacing w:line="360" w:lineRule="exact"/>
        <w:ind w:firstLine="56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承包人违约责任的承担方式和计算方法：</w:t>
      </w:r>
    </w:p>
    <w:p>
      <w:pPr>
        <w:tabs>
          <w:tab w:val="left" w:pos="-1985"/>
          <w:tab w:val="left" w:pos="0"/>
        </w:tabs>
        <w:adjustRightInd w:val="0"/>
        <w:snapToGrid w:val="0"/>
        <w:spacing w:line="360" w:lineRule="exact"/>
        <w:ind w:firstLine="560"/>
        <w:rPr>
          <w:rFonts w:ascii="Times New Roman" w:hAnsi="Times New Roman" w:eastAsia="仿宋_GB2312" w:cs="Times New Roman"/>
          <w:color w:val="000000" w:themeColor="text1"/>
          <w:kern w:val="0"/>
          <w:szCs w:val="21"/>
          <w:lang w:val="en-GB"/>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（一）人员管理方面的违约责任</w:t>
      </w:r>
    </w:p>
    <w:p>
      <w:pPr>
        <w:spacing w:before="156" w:beforeLines="50" w:after="156" w:afterLines="50" w:line="300" w:lineRule="auto"/>
        <w:ind w:firstLine="42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szCs w:val="21"/>
          <w:u w:val="single"/>
          <w:lang w:val="en-GB"/>
          <w14:textFill>
            <w14:solidFill>
              <w14:schemeClr w14:val="tx1"/>
            </w14:solidFill>
          </w14:textFill>
        </w:rPr>
        <w:t>（1）</w:t>
      </w:r>
      <w:r>
        <w:rPr>
          <w:rFonts w:ascii="Times New Roman" w:hAnsi="Times New Roman" w:eastAsia="仿宋_GB2312" w:cs="Times New Roman"/>
          <w:color w:val="000000" w:themeColor="text1"/>
          <w:kern w:val="0"/>
          <w:szCs w:val="21"/>
          <w:u w:val="single"/>
          <w14:textFill>
            <w14:solidFill>
              <w14:schemeClr w14:val="tx1"/>
            </w14:solidFill>
          </w14:textFill>
        </w:rPr>
        <w:t>承包人必须按投标文件提供的项目管理组织机构组建项目班子，不得无故更换本工程的主要施工管理人员，若确需更换必须</w:t>
      </w:r>
      <w:r>
        <w:rPr>
          <w:rFonts w:hint="eastAsia" w:ascii="Times New Roman" w:hAnsi="Times New Roman" w:eastAsia="仿宋_GB2312" w:cs="Times New Roman"/>
          <w:color w:val="000000"/>
          <w:kern w:val="0"/>
          <w:szCs w:val="21"/>
          <w:u w:val="single"/>
        </w:rPr>
        <w:t>提前</w:t>
      </w:r>
      <w:r>
        <w:rPr>
          <w:rFonts w:ascii="Times New Roman" w:hAnsi="Times New Roman" w:eastAsia="仿宋_GB2312" w:cs="Times New Roman"/>
          <w:color w:val="000000"/>
          <w:kern w:val="0"/>
          <w:szCs w:val="21"/>
          <w:u w:val="single"/>
        </w:rPr>
        <w:t>15</w:t>
      </w:r>
      <w:r>
        <w:rPr>
          <w:rFonts w:hint="eastAsia" w:ascii="Times New Roman" w:hAnsi="Times New Roman" w:eastAsia="仿宋_GB2312" w:cs="Times New Roman"/>
          <w:color w:val="000000"/>
          <w:kern w:val="0"/>
          <w:szCs w:val="21"/>
          <w:u w:val="single"/>
        </w:rPr>
        <w:t>日</w:t>
      </w:r>
      <w:r>
        <w:rPr>
          <w:rFonts w:hint="eastAsia" w:ascii="仿宋_GB2312" w:eastAsia="仿宋_GB2312"/>
          <w:szCs w:val="21"/>
        </w:rPr>
        <w:t>书面申请</w:t>
      </w:r>
      <w:r>
        <w:rPr>
          <w:rFonts w:ascii="Times New Roman" w:hAnsi="Times New Roman" w:eastAsia="仿宋_GB2312" w:cs="Times New Roman"/>
          <w:color w:val="000000" w:themeColor="text1"/>
          <w:kern w:val="0"/>
          <w:szCs w:val="21"/>
          <w:u w:val="single"/>
          <w14:textFill>
            <w14:solidFill>
              <w14:schemeClr w14:val="tx1"/>
            </w14:solidFill>
          </w14:textFill>
        </w:rPr>
        <w:t>征得发包人同意</w:t>
      </w:r>
      <w:r>
        <w:rPr>
          <w:rFonts w:hint="eastAsia" w:ascii="仿宋_GB2312" w:hAnsi="仿宋_GB2312" w:eastAsia="仿宋_GB2312" w:cs="仿宋_GB2312"/>
          <w:szCs w:val="21"/>
        </w:rPr>
        <w:t>，拟更换的该等人员资格、业绩等条件不得低于投标文件中拟派遣人员的相应条件，</w:t>
      </w:r>
      <w:r>
        <w:rPr>
          <w:rFonts w:ascii="Times New Roman" w:hAnsi="Times New Roman" w:eastAsia="仿宋_GB2312" w:cs="Times New Roman"/>
          <w:color w:val="000000" w:themeColor="text1"/>
          <w:kern w:val="0"/>
          <w:szCs w:val="21"/>
          <w:u w:val="single"/>
          <w14:textFill>
            <w14:solidFill>
              <w14:schemeClr w14:val="tx1"/>
            </w14:solidFill>
          </w14:textFill>
        </w:rPr>
        <w:t>否则发包人有权要求承包人</w:t>
      </w:r>
      <w:r>
        <w:rPr>
          <w:rFonts w:hint="eastAsia" w:ascii="Times New Roman" w:hAnsi="Times New Roman" w:eastAsia="仿宋_GB2312" w:cs="Times New Roman"/>
          <w:color w:val="000000" w:themeColor="text1"/>
          <w:kern w:val="0"/>
          <w:szCs w:val="21"/>
          <w:u w:val="single"/>
          <w14:textFill>
            <w14:solidFill>
              <w14:schemeClr w14:val="tx1"/>
            </w14:solidFill>
          </w14:textFill>
        </w:rPr>
        <w:t>立即整改并</w:t>
      </w:r>
      <w:r>
        <w:rPr>
          <w:rFonts w:ascii="Times New Roman" w:hAnsi="Times New Roman" w:eastAsia="仿宋_GB2312" w:cs="Times New Roman"/>
          <w:color w:val="000000" w:themeColor="text1"/>
          <w:kern w:val="0"/>
          <w:szCs w:val="21"/>
          <w:u w:val="single"/>
          <w14:textFill>
            <w14:solidFill>
              <w14:schemeClr w14:val="tx1"/>
            </w14:solidFill>
          </w14:textFill>
        </w:rPr>
        <w:t>按如下标准支付违约金：更换投标文件提供的项目经理或技术负责人的，标准为</w:t>
      </w:r>
      <w:r>
        <w:rPr>
          <w:rFonts w:hint="eastAsia" w:ascii="Times New Roman" w:hAnsi="Times New Roman" w:eastAsia="仿宋_GB2312" w:cs="Times New Roman"/>
          <w:color w:val="000000" w:themeColor="text1"/>
          <w:kern w:val="0"/>
          <w:szCs w:val="21"/>
          <w:u w:val="single"/>
          <w14:textFill>
            <w14:solidFill>
              <w14:schemeClr w14:val="tx1"/>
            </w14:solidFill>
          </w14:textFill>
        </w:rPr>
        <w:t>5</w:t>
      </w:r>
      <w:r>
        <w:rPr>
          <w:rFonts w:ascii="Times New Roman" w:hAnsi="Times New Roman" w:eastAsia="仿宋_GB2312" w:cs="Times New Roman"/>
          <w:color w:val="000000" w:themeColor="text1"/>
          <w:kern w:val="0"/>
          <w:szCs w:val="21"/>
          <w:u w:val="single"/>
          <w14:textFill>
            <w14:solidFill>
              <w14:schemeClr w14:val="tx1"/>
            </w14:solidFill>
          </w14:textFill>
        </w:rPr>
        <w:t>00000元/人次（人民币，下同），更换项目管理机构中其它主要人员的，标准为</w:t>
      </w:r>
      <w:r>
        <w:rPr>
          <w:rFonts w:hint="eastAsia" w:ascii="Times New Roman" w:hAnsi="Times New Roman" w:eastAsia="仿宋_GB2312" w:cs="Times New Roman"/>
          <w:color w:val="000000" w:themeColor="text1"/>
          <w:kern w:val="0"/>
          <w:szCs w:val="21"/>
          <w:u w:val="single"/>
          <w14:textFill>
            <w14:solidFill>
              <w14:schemeClr w14:val="tx1"/>
            </w14:solidFill>
          </w14:textFill>
        </w:rPr>
        <w:t>2</w:t>
      </w:r>
      <w:r>
        <w:rPr>
          <w:rFonts w:ascii="Times New Roman" w:hAnsi="Times New Roman" w:eastAsia="仿宋_GB2312" w:cs="Times New Roman"/>
          <w:color w:val="000000" w:themeColor="text1"/>
          <w:kern w:val="0"/>
          <w:szCs w:val="21"/>
          <w:u w:val="single"/>
          <w14:textFill>
            <w14:solidFill>
              <w14:schemeClr w14:val="tx1"/>
            </w14:solidFill>
          </w14:textFill>
        </w:rPr>
        <w:t>00000元/人次</w:t>
      </w:r>
      <w:r>
        <w:rPr>
          <w:rFonts w:hint="eastAsia" w:ascii="Times New Roman" w:hAnsi="Times New Roman" w:eastAsia="仿宋_GB2312" w:cs="Times New Roman"/>
          <w:color w:val="000000" w:themeColor="text1"/>
          <w:kern w:val="0"/>
          <w:szCs w:val="21"/>
          <w:u w:val="single"/>
          <w14:textFill>
            <w14:solidFill>
              <w14:schemeClr w14:val="tx1"/>
            </w14:solidFill>
          </w14:textFill>
        </w:rPr>
        <w:t>，虽征得发包人同意但更换同一职位人员两次以上的（含两次），承包人仍应按前述标准承担违约责任</w:t>
      </w:r>
      <w:r>
        <w:rPr>
          <w:rFonts w:ascii="Times New Roman" w:hAnsi="Times New Roman" w:eastAsia="仿宋_GB2312" w:cs="Times New Roman"/>
          <w:color w:val="000000" w:themeColor="text1"/>
          <w:kern w:val="0"/>
          <w:szCs w:val="21"/>
          <w:u w:val="single"/>
          <w14:textFill>
            <w14:solidFill>
              <w14:schemeClr w14:val="tx1"/>
            </w14:solidFill>
          </w14:textFill>
        </w:rPr>
        <w:t>。</w:t>
      </w:r>
      <w:bookmarkStart w:id="1086" w:name="_Hlk110371007"/>
      <w:r>
        <w:rPr>
          <w:rFonts w:hint="eastAsia" w:ascii="Times New Roman" w:hAnsi="Times New Roman" w:eastAsia="仿宋_GB2312" w:cs="Times New Roman"/>
          <w:color w:val="000000" w:themeColor="text1"/>
          <w:kern w:val="0"/>
          <w:szCs w:val="21"/>
          <w:u w:val="single"/>
          <w14:textFill>
            <w14:solidFill>
              <w14:schemeClr w14:val="tx1"/>
            </w14:solidFill>
          </w14:textFill>
        </w:rPr>
        <w:t>若承包人拒不更换或更换的人员不符合招标文件、合同约定和发包人要求的，发包人有权解除本合同并要求承包人按前述标准承担违约责任。</w:t>
      </w:r>
      <w:bookmarkEnd w:id="1086"/>
    </w:p>
    <w:p>
      <w:pPr>
        <w:tabs>
          <w:tab w:val="left" w:pos="-1985"/>
          <w:tab w:val="left" w:pos="0"/>
        </w:tabs>
        <w:adjustRightInd w:val="0"/>
        <w:snapToGrid w:val="0"/>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（2）承包人未能按发包人要求提交承包人与项目经理签订的劳动合同</w:t>
      </w:r>
      <w:r>
        <w:rPr>
          <w:rFonts w:hint="eastAsia" w:ascii="Times New Roman" w:hAnsi="Times New Roman" w:eastAsia="仿宋_GB2312" w:cs="Times New Roman"/>
          <w:color w:val="000000" w:themeColor="text1"/>
          <w:kern w:val="0"/>
          <w:szCs w:val="21"/>
          <w:u w:val="single"/>
          <w14:textFill>
            <w14:solidFill>
              <w14:schemeClr w14:val="tx1"/>
            </w14:solidFill>
          </w14:textFill>
        </w:rPr>
        <w:t>或</w:t>
      </w:r>
      <w:r>
        <w:rPr>
          <w:rFonts w:ascii="Times New Roman" w:hAnsi="Times New Roman" w:eastAsia="仿宋_GB2312" w:cs="Times New Roman"/>
          <w:color w:val="000000" w:themeColor="text1"/>
          <w:kern w:val="0"/>
          <w:szCs w:val="21"/>
          <w:u w:val="single"/>
          <w14:textFill>
            <w14:solidFill>
              <w14:schemeClr w14:val="tx1"/>
            </w14:solidFill>
          </w14:textFill>
        </w:rPr>
        <w:t>相应社会保险缴费证明的，承包人应向发包人支付违约金500000元。支付违约金后，发包人还有权要求承包人限期纠正。承包人未按照发包人要求与其实施本工程的人员签订劳动合同</w:t>
      </w:r>
      <w:r>
        <w:rPr>
          <w:rFonts w:hint="eastAsia" w:ascii="Times New Roman" w:hAnsi="Times New Roman" w:eastAsia="仿宋_GB2312" w:cs="Times New Roman"/>
          <w:color w:val="000000" w:themeColor="text1"/>
          <w:kern w:val="0"/>
          <w:szCs w:val="21"/>
          <w:u w:val="single"/>
          <w14:textFill>
            <w14:solidFill>
              <w14:schemeClr w14:val="tx1"/>
            </w14:solidFill>
          </w14:textFill>
        </w:rPr>
        <w:t>（不符合建立劳动关系情形的则为书面用工协议）</w:t>
      </w:r>
      <w:r>
        <w:rPr>
          <w:rFonts w:ascii="Times New Roman" w:hAnsi="Times New Roman" w:eastAsia="仿宋_GB2312" w:cs="Times New Roman"/>
          <w:color w:val="000000" w:themeColor="text1"/>
          <w:kern w:val="0"/>
          <w:szCs w:val="21"/>
          <w:u w:val="single"/>
          <w14:textFill>
            <w14:solidFill>
              <w14:schemeClr w14:val="tx1"/>
            </w14:solidFill>
          </w14:textFill>
        </w:rPr>
        <w:t>或未及时支付工资或未按国家规定为其人员缴纳社会保险费用的，发包人有权代为垫付工资、社保费用等款项，该垫付费用由发包人在应付款项或结算款中扣除，承包人应无异议，同时，承包人应向发包人支付违约金，</w:t>
      </w:r>
      <w:r>
        <w:rPr>
          <w:rFonts w:ascii="Times New Roman" w:hAnsi="Times New Roman" w:eastAsia="仿宋_GB2312" w:cs="Times New Roman"/>
          <w:color w:val="000000" w:themeColor="text1"/>
          <w:kern w:val="0"/>
          <w:szCs w:val="21"/>
          <w:u w:val="single"/>
          <w:lang w:eastAsia="zh-Hans"/>
          <w14:textFill>
            <w14:solidFill>
              <w14:schemeClr w14:val="tx1"/>
            </w14:solidFill>
          </w14:textFill>
        </w:rPr>
        <w:t>违约金支付金额</w:t>
      </w:r>
      <w:r>
        <w:rPr>
          <w:rFonts w:ascii="Times New Roman" w:hAnsi="Times New Roman" w:eastAsia="仿宋_GB2312" w:cs="Times New Roman"/>
          <w:color w:val="000000" w:themeColor="text1"/>
          <w:kern w:val="0"/>
          <w:szCs w:val="21"/>
          <w:u w:val="single"/>
          <w14:textFill>
            <w14:solidFill>
              <w14:schemeClr w14:val="tx1"/>
            </w14:solidFill>
          </w14:textFill>
        </w:rPr>
        <w:t>为垫付金额的20%。</w:t>
      </w:r>
      <w:bookmarkStart w:id="1087" w:name="_Hlk110370992"/>
      <w:r>
        <w:rPr>
          <w:rFonts w:hint="eastAsia" w:ascii="Times New Roman" w:hAnsi="Times New Roman" w:eastAsia="仿宋_GB2312" w:cs="Times New Roman"/>
          <w:color w:val="000000" w:themeColor="text1"/>
          <w:kern w:val="0"/>
          <w:szCs w:val="21"/>
          <w:u w:val="single"/>
          <w14:textFill>
            <w14:solidFill>
              <w14:schemeClr w14:val="tx1"/>
            </w14:solidFill>
          </w14:textFill>
        </w:rPr>
        <w:t>如发包人应付承包人的款项不足以支付发包人所垫付的工资和相应的违约金与利息，发包人可按照该等工人签字确认的拖欠工资总额，直接向法院起诉，并申请对承包人的财产采取冻结、扣押等法律手段进行财产保全。</w:t>
      </w:r>
      <w:bookmarkEnd w:id="1087"/>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（3）项目经理、技术负责人必须按时参加工程会议，因故不能参加的应提前４小时提出申请并获得监理人批准方可缺席，否则承包人按20000元/人次的标准向发包人支付违约金。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4）项目经理、项目副经理或技术负责人必须常驻施工现场，每月不得少于26天。无论何种原因离开工地，均必须书面向发包人、监理人请假，且安排合格的委托代理人和交接工作。如项目经理未按要求在项目现场履行工作职责，发包人有权根据出勤情况，按2万元/天在当期工程进度款中相应扣减。项目副经理、技术负责人未按要求在项目现场履行工作职责，发包人有权根据出勤情况，按1.5万元/天在当期工程进度款中相应扣减。其他主要施工管理人员擅自离开施工现场的，发包人有权要求承包人按1万元/人/天的标准支付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5）未经发包人、监理人批准，项目经理或技术负责人连续3天及以上或每月累计七天及以上不在施工现场的，视为承包人擅自更换项目经理或技术负责人，发包人有权要求承包人按照本合同相关约定支付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lang w:val="en-GB"/>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（6）如发包人认为项目主要施工管理人员不称职或有其它合理理由的，有权要求承包人予以更换，承包人拒不更换的，按照如下标准向发包人支付违约金：项目经理或技术负责人，标准为500000元</w:t>
      </w:r>
      <w:r>
        <w:rPr>
          <w:rFonts w:ascii="Times New Roman" w:hAnsi="Times New Roman" w:eastAsia="仿宋_GB2312" w:cs="Times New Roman"/>
          <w:color w:val="000000" w:themeColor="text1"/>
          <w:kern w:val="0"/>
          <w:szCs w:val="21"/>
          <w:u w:val="single"/>
          <w:lang w:val="en-GB"/>
          <w14:textFill>
            <w14:solidFill>
              <w14:schemeClr w14:val="tx1"/>
            </w14:solidFill>
          </w14:textFill>
        </w:rPr>
        <w:t>/人次；其他主要施工管理人员，标准为</w:t>
      </w:r>
      <w:r>
        <w:rPr>
          <w:rFonts w:ascii="Times New Roman" w:hAnsi="Times New Roman" w:eastAsia="仿宋_GB2312" w:cs="Times New Roman"/>
          <w:color w:val="000000" w:themeColor="text1"/>
          <w:kern w:val="0"/>
          <w:szCs w:val="21"/>
          <w:u w:val="single"/>
          <w14:textFill>
            <w14:solidFill>
              <w14:schemeClr w14:val="tx1"/>
            </w14:solidFill>
          </w14:textFill>
        </w:rPr>
        <w:t>500000元</w:t>
      </w:r>
      <w:r>
        <w:rPr>
          <w:rFonts w:ascii="Times New Roman" w:hAnsi="Times New Roman" w:eastAsia="仿宋_GB2312" w:cs="Times New Roman"/>
          <w:color w:val="000000" w:themeColor="text1"/>
          <w:kern w:val="0"/>
          <w:szCs w:val="21"/>
          <w:u w:val="single"/>
          <w:lang w:val="en-GB"/>
          <w14:textFill>
            <w14:solidFill>
              <w14:schemeClr w14:val="tx1"/>
            </w14:solidFill>
          </w14:textFill>
        </w:rPr>
        <w:t>/人次。</w:t>
      </w:r>
      <w:r>
        <w:rPr>
          <w:rFonts w:hint="eastAsia" w:ascii="Times New Roman" w:hAnsi="Times New Roman" w:eastAsia="仿宋_GB2312" w:cs="Times New Roman"/>
          <w:color w:val="000000" w:themeColor="text1"/>
          <w:kern w:val="0"/>
          <w:szCs w:val="21"/>
          <w:u w:val="single"/>
          <w:lang w:val="en-GB"/>
          <w14:textFill>
            <w14:solidFill>
              <w14:schemeClr w14:val="tx1"/>
            </w14:solidFill>
          </w14:textFill>
        </w:rPr>
        <w:t>同时，</w:t>
      </w:r>
      <w:r>
        <w:rPr>
          <w:rFonts w:ascii="Times New Roman" w:hAnsi="Times New Roman" w:eastAsia="仿宋_GB2312" w:cs="Times New Roman"/>
          <w:color w:val="000000" w:themeColor="text1"/>
          <w:kern w:val="0"/>
          <w:szCs w:val="21"/>
          <w:u w:val="single"/>
          <w:lang w:val="en-GB"/>
          <w14:textFill>
            <w14:solidFill>
              <w14:schemeClr w14:val="tx1"/>
            </w14:solidFill>
          </w14:textFill>
        </w:rPr>
        <w:t>发包人并有权解除合同，全部责任均由承包人承担。</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lang w:val="en-GB"/>
          <w14:textFill>
            <w14:solidFill>
              <w14:schemeClr w14:val="tx1"/>
            </w14:solidFill>
          </w14:textFill>
        </w:rPr>
      </w:pPr>
      <w:r>
        <w:rPr>
          <w:rFonts w:ascii="Times New Roman" w:hAnsi="Times New Roman" w:eastAsia="仿宋_GB2312" w:cs="Times New Roman"/>
          <w:color w:val="000000" w:themeColor="text1"/>
          <w:kern w:val="0"/>
          <w:szCs w:val="21"/>
          <w:u w:val="single"/>
          <w:lang w:val="en-GB"/>
          <w14:textFill>
            <w14:solidFill>
              <w14:schemeClr w14:val="tx1"/>
            </w14:solidFill>
          </w14:textFill>
        </w:rPr>
        <w:t>（二）进度管理方面的违约责任</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（1）承包人未按监理人指令开工，每逾期一天应向发包人支付违约金50000元。逾期超过15天的，超过天数双倍支付违约金，且发包人有权全部或者部分解除合同。</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（2）开工后由于承包人原因延误节点工期的，</w:t>
      </w:r>
      <w:r>
        <w:rPr>
          <w:rFonts w:hint="eastAsia" w:ascii="Times New Roman" w:hAnsi="Times New Roman" w:eastAsia="仿宋_GB2312" w:cs="Times New Roman"/>
          <w:color w:val="000000"/>
          <w:kern w:val="0"/>
          <w:szCs w:val="21"/>
          <w:u w:val="single"/>
        </w:rPr>
        <w:t>承包人须及时制定有效赶工措施报监理人及发包人确认。同时，</w:t>
      </w:r>
      <w:r>
        <w:rPr>
          <w:rFonts w:ascii="Times New Roman" w:hAnsi="Times New Roman" w:eastAsia="仿宋_GB2312" w:cs="Times New Roman"/>
          <w:color w:val="000000" w:themeColor="text1"/>
          <w:kern w:val="0"/>
          <w:szCs w:val="21"/>
          <w:u w:val="single"/>
          <w14:textFill>
            <w14:solidFill>
              <w14:schemeClr w14:val="tx1"/>
            </w14:solidFill>
          </w14:textFill>
        </w:rPr>
        <w:t>每延误一天，承包人应按签约合同价的万分之五支付违约金，延误超过30天以上60天以内的，承包人应按签约合同价的千分之一支付违约金，延误超过60天的，发包人有权解除合同且承包人仍应按照每天签约合同价千分之二支付违约金。由于承包人原因延误竣工工期，每延误一天，承包人应按签约合同价的万分之</w:t>
      </w:r>
      <w:r>
        <w:rPr>
          <w:rFonts w:hint="eastAsia" w:ascii="Times New Roman" w:hAnsi="Times New Roman" w:eastAsia="仿宋_GB2312" w:cs="Times New Roman"/>
          <w:color w:val="000000" w:themeColor="text1"/>
          <w:kern w:val="0"/>
          <w:szCs w:val="21"/>
          <w:u w:val="single"/>
          <w14:textFill>
            <w14:solidFill>
              <w14:schemeClr w14:val="tx1"/>
            </w14:solidFill>
          </w14:textFill>
        </w:rPr>
        <w:t>五</w:t>
      </w:r>
      <w:r>
        <w:rPr>
          <w:rFonts w:ascii="Times New Roman" w:hAnsi="Times New Roman" w:eastAsia="仿宋_GB2312" w:cs="Times New Roman"/>
          <w:color w:val="000000" w:themeColor="text1"/>
          <w:kern w:val="0"/>
          <w:szCs w:val="21"/>
          <w:u w:val="single"/>
          <w14:textFill>
            <w14:solidFill>
              <w14:schemeClr w14:val="tx1"/>
            </w14:solidFill>
          </w14:textFill>
        </w:rPr>
        <w:t>支付违约金，延误超过15天的，承包人应按签约合同价的</w:t>
      </w:r>
      <w:r>
        <w:rPr>
          <w:rFonts w:hint="eastAsia" w:ascii="Times New Roman" w:hAnsi="Times New Roman" w:eastAsia="仿宋_GB2312" w:cs="Times New Roman"/>
          <w:color w:val="000000" w:themeColor="text1"/>
          <w:kern w:val="0"/>
          <w:szCs w:val="21"/>
          <w:u w:val="single"/>
          <w14:textFill>
            <w14:solidFill>
              <w14:schemeClr w14:val="tx1"/>
            </w14:solidFill>
          </w14:textFill>
        </w:rPr>
        <w:t>千分之一</w:t>
      </w:r>
      <w:r>
        <w:rPr>
          <w:rFonts w:ascii="Times New Roman" w:hAnsi="Times New Roman" w:eastAsia="仿宋_GB2312" w:cs="Times New Roman"/>
          <w:color w:val="000000" w:themeColor="text1"/>
          <w:kern w:val="0"/>
          <w:szCs w:val="21"/>
          <w:u w:val="single"/>
          <w14:textFill>
            <w14:solidFill>
              <w14:schemeClr w14:val="tx1"/>
            </w14:solidFill>
          </w14:textFill>
        </w:rPr>
        <w:t>支付违约金</w:t>
      </w:r>
      <w:r>
        <w:rPr>
          <w:rFonts w:hint="eastAsia" w:ascii="Times New Roman" w:hAnsi="Times New Roman" w:eastAsia="仿宋_GB2312" w:cs="Times New Roman"/>
          <w:color w:val="000000"/>
          <w:kern w:val="0"/>
          <w:szCs w:val="21"/>
          <w:u w:val="single"/>
        </w:rPr>
        <w:t>，延误超过</w:t>
      </w:r>
      <w:r>
        <w:rPr>
          <w:rFonts w:ascii="Times New Roman" w:hAnsi="Times New Roman" w:eastAsia="仿宋_GB2312" w:cs="Times New Roman"/>
          <w:color w:val="000000"/>
          <w:kern w:val="0"/>
          <w:szCs w:val="21"/>
          <w:u w:val="single"/>
        </w:rPr>
        <w:t>30</w:t>
      </w:r>
      <w:r>
        <w:rPr>
          <w:rFonts w:hint="eastAsia" w:ascii="Times New Roman" w:hAnsi="Times New Roman" w:eastAsia="仿宋_GB2312" w:cs="Times New Roman"/>
          <w:color w:val="000000"/>
          <w:kern w:val="0"/>
          <w:szCs w:val="21"/>
          <w:u w:val="single"/>
        </w:rPr>
        <w:t>天仍未竣工的，发包人可单方解除合同，一切损失及后果由承包人承担</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由于工期延误引起第三方索赔的，承包人除按上述工期延误或节点延误承担违约责任外，另应承担第三方索赔及发包人的全部损失。</w:t>
      </w:r>
      <w:r>
        <w:rPr>
          <w:rFonts w:ascii="Times New Roman" w:hAnsi="Times New Roman" w:eastAsia="仿宋_GB2312" w:cs="Times New Roman"/>
          <w:color w:val="000000" w:themeColor="text1"/>
          <w:kern w:val="0"/>
          <w:szCs w:val="21"/>
          <w:u w:val="single"/>
          <w14:textFill>
            <w14:solidFill>
              <w14:schemeClr w14:val="tx1"/>
            </w14:solidFill>
          </w14:textFill>
        </w:rPr>
        <w:t>承包人已发生工期违约，但其后采取有效赶工措施弥补延误工期的，可返还承包人已支付的违约金。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3）验收合格后承包人未按时移交工程的，或者合同解除后拒绝或者未按照发包人要求撤场的，按每天200000元的标准支付违约金，并且发包人有权直接进入施工场地，如有承包人员工或农民工、材料商等聚众闹事阻挠发包人进场施工，因此造成的损失和法律后果与责任全部由承包人承担。承包人应在前述事件发生后7日内按签约合同价或结算价（以价高者为准）的15％向发包人支付违约金，违约金累计，上不封顶。</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（三）质量、安全管理方面的违约责任</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lang w:val="zh-CN"/>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w:t>
      </w:r>
      <w:r>
        <w:rPr>
          <w:rFonts w:ascii="Times New Roman" w:hAnsi="Times New Roman" w:eastAsia="仿宋_GB2312" w:cs="Times New Roman"/>
          <w:color w:val="000000" w:themeColor="text1"/>
          <w:kern w:val="0"/>
          <w:szCs w:val="21"/>
          <w:u w:val="single"/>
          <w:lang w:val="zh-CN"/>
          <w14:textFill>
            <w14:solidFill>
              <w14:schemeClr w14:val="tx1"/>
            </w14:solidFill>
          </w14:textFill>
        </w:rPr>
        <w:t>本工程质量不符合本合同要求</w:t>
      </w:r>
      <w:r>
        <w:rPr>
          <w:rFonts w:hint="eastAsia" w:ascii="Times New Roman" w:hAnsi="Times New Roman" w:eastAsia="仿宋_GB2312" w:cs="Times New Roman"/>
          <w:color w:val="000000" w:themeColor="text1"/>
          <w:kern w:val="0"/>
          <w:szCs w:val="21"/>
          <w:u w:val="single"/>
          <w:lang w:val="zh-CN"/>
          <w14:textFill>
            <w14:solidFill>
              <w14:schemeClr w14:val="tx1"/>
            </w14:solidFill>
          </w14:textFill>
        </w:rPr>
        <w:t>、现场安全不满足安全文明施工要求或存在较多安全隐患的</w:t>
      </w:r>
      <w:r>
        <w:rPr>
          <w:rFonts w:ascii="Times New Roman" w:hAnsi="Times New Roman" w:eastAsia="仿宋_GB2312" w:cs="Times New Roman"/>
          <w:color w:val="000000" w:themeColor="text1"/>
          <w:kern w:val="0"/>
          <w:szCs w:val="21"/>
          <w:u w:val="single"/>
          <w:lang w:val="zh-CN"/>
          <w14:textFill>
            <w14:solidFill>
              <w14:schemeClr w14:val="tx1"/>
            </w14:solidFill>
          </w14:textFill>
        </w:rPr>
        <w:t>，承包人必须在发包人规定的期限内整改完毕直到符合本合同要求为止，由此造成发包人损失的，均由承包人赔偿。若期限届满，承包人未返工、修复或采取补救措施的，或采取前述措施后重新验收仍未达到本合同要求的，发包人无须支付该部分合同价款，且承包人应支付签约合同价1%的违约金。发包人可委托第三方返工、修复或采取其他补救措施，费用由承包人承担，发包人可在应付承包人工程价款或履约担保中直接扣付。若因整改造成逾期通过竣工验收的，承包人还需另行支付延误工期违约金。</w:t>
      </w:r>
      <w:r>
        <w:rPr>
          <w:rFonts w:hint="eastAsia" w:ascii="Times New Roman" w:hAnsi="Times New Roman" w:eastAsia="仿宋_GB2312" w:cs="Times New Roman"/>
          <w:color w:val="000000" w:themeColor="text1"/>
          <w:kern w:val="0"/>
          <w:szCs w:val="21"/>
          <w:u w:val="single"/>
          <w:lang w:val="zh-CN"/>
          <w14:textFill>
            <w14:solidFill>
              <w14:schemeClr w14:val="tx1"/>
            </w14:solidFill>
          </w14:textFill>
        </w:rPr>
        <w:t>同时发包人有权更换承包人项目负责人及安全管理人员。</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lang w:val="zh-CN"/>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2</w:t>
      </w:r>
      <w:r>
        <w:rPr>
          <w:rFonts w:ascii="Times New Roman" w:hAnsi="Times New Roman" w:eastAsia="仿宋_GB2312" w:cs="Times New Roman"/>
          <w:color w:val="000000" w:themeColor="text1"/>
          <w:kern w:val="0"/>
          <w:szCs w:val="21"/>
          <w:u w:val="single"/>
          <w:lang w:val="zh-CN"/>
          <w14:textFill>
            <w14:solidFill>
              <w14:schemeClr w14:val="tx1"/>
            </w14:solidFill>
          </w14:textFill>
        </w:rPr>
        <w:t>）</w:t>
      </w:r>
      <w:r>
        <w:rPr>
          <w:rFonts w:ascii="Times New Roman" w:hAnsi="Times New Roman" w:eastAsia="仿宋_GB2312" w:cs="Times New Roman"/>
          <w:color w:val="000000" w:themeColor="text1"/>
          <w:kern w:val="0"/>
          <w:szCs w:val="21"/>
          <w:u w:val="single"/>
          <w14:textFill>
            <w14:solidFill>
              <w14:schemeClr w14:val="tx1"/>
            </w14:solidFill>
          </w14:textFill>
        </w:rPr>
        <w:t>上道工序未经验收或验收不合格，擅自进行下道工序的，承包人必须拆除重建，且每发生一次，承包人需向发包人支付违约金50000元。</w:t>
      </w:r>
    </w:p>
    <w:p>
      <w:pPr>
        <w:spacing w:line="360" w:lineRule="exact"/>
        <w:ind w:firstLine="420" w:firstLineChars="200"/>
        <w:jc w:val="left"/>
        <w:rPr>
          <w:rFonts w:ascii="Times New Roman" w:hAnsi="Times New Roman" w:eastAsia="仿宋_GB2312" w:cs="Times New Roman"/>
          <w:color w:val="000000" w:themeColor="text1"/>
          <w:kern w:val="0"/>
          <w:szCs w:val="21"/>
          <w:u w:val="single"/>
          <w:lang w:val="zh-CN"/>
          <w14:textFill>
            <w14:solidFill>
              <w14:schemeClr w14:val="tx1"/>
            </w14:solidFill>
          </w14:textFill>
        </w:rPr>
      </w:pPr>
      <w:r>
        <w:rPr>
          <w:rFonts w:ascii="Times New Roman" w:hAnsi="Times New Roman" w:eastAsia="仿宋_GB2312" w:cs="Times New Roman"/>
          <w:color w:val="000000" w:themeColor="text1"/>
          <w:kern w:val="0"/>
          <w:szCs w:val="21"/>
          <w:u w:val="single"/>
          <w:lang w:val="zh-CN"/>
          <w14:textFill>
            <w14:solidFill>
              <w14:schemeClr w14:val="tx1"/>
            </w14:solidFill>
          </w14:textFill>
        </w:rPr>
        <w:t>（3）隐蔽工程未经发包人同意，承包人私自进行隐蔽的，承包人应每次支付发包人50000元违约金，且承包人无条件配合发包人进行检验，所发生的费用及造成的损失由承包人承担，如检验不合格，承包人需无条件返工直至验收合格</w:t>
      </w:r>
      <w:r>
        <w:rPr>
          <w:rFonts w:hint="eastAsia" w:ascii="Times New Roman" w:hAnsi="Times New Roman" w:eastAsia="仿宋_GB2312" w:cs="Times New Roman"/>
          <w:color w:val="000000" w:themeColor="text1"/>
          <w:kern w:val="0"/>
          <w:szCs w:val="21"/>
          <w:u w:val="single"/>
          <w:lang w:val="zh-CN"/>
          <w14:textFill>
            <w14:solidFill>
              <w14:schemeClr w14:val="tx1"/>
            </w14:solidFill>
          </w14:textFill>
        </w:rPr>
        <w:t>，返工给发包人所造成的损失费用及工期延误责任由承包人承担。</w:t>
      </w:r>
    </w:p>
    <w:p>
      <w:pPr>
        <w:spacing w:line="360" w:lineRule="exact"/>
        <w:ind w:firstLine="420" w:firstLineChars="200"/>
        <w:jc w:val="left"/>
        <w:rPr>
          <w:rFonts w:ascii="Times New Roman" w:hAnsi="Times New Roman" w:eastAsia="仿宋_GB2312" w:cs="Times New Roman"/>
          <w:color w:val="000000" w:themeColor="text1"/>
          <w:kern w:val="0"/>
          <w:szCs w:val="21"/>
          <w:u w:val="single"/>
          <w:lang w:val="zh-CN"/>
          <w14:textFill>
            <w14:solidFill>
              <w14:schemeClr w14:val="tx1"/>
            </w14:solidFill>
          </w14:textFill>
        </w:rPr>
      </w:pPr>
      <w:r>
        <w:rPr>
          <w:rFonts w:ascii="Times New Roman" w:hAnsi="Times New Roman" w:eastAsia="仿宋_GB2312" w:cs="Times New Roman"/>
          <w:color w:val="000000" w:themeColor="text1"/>
          <w:kern w:val="0"/>
          <w:szCs w:val="21"/>
          <w:u w:val="single"/>
          <w:lang w:val="zh-CN"/>
          <w14:textFill>
            <w14:solidFill>
              <w14:schemeClr w14:val="tx1"/>
            </w14:solidFill>
          </w14:textFill>
        </w:rPr>
        <w:t>（4）发生安全事故的，承包人应按</w:t>
      </w:r>
      <w:r>
        <w:rPr>
          <w:rFonts w:hint="eastAsia" w:ascii="Times New Roman" w:hAnsi="Times New Roman" w:eastAsia="仿宋_GB2312" w:cs="Times New Roman"/>
          <w:color w:val="000000" w:themeColor="text1"/>
          <w:kern w:val="0"/>
          <w:szCs w:val="21"/>
          <w:u w:val="single"/>
          <w:lang w:val="zh-CN"/>
          <w14:textFill>
            <w14:solidFill>
              <w14:schemeClr w14:val="tx1"/>
            </w14:solidFill>
          </w14:textFill>
        </w:rPr>
        <w:t>本合同相关约定以及</w:t>
      </w:r>
      <w:r>
        <w:rPr>
          <w:rFonts w:ascii="Times New Roman" w:hAnsi="Times New Roman" w:eastAsia="仿宋_GB2312" w:cs="Times New Roman"/>
          <w:color w:val="000000" w:themeColor="text1"/>
          <w:kern w:val="0"/>
          <w:szCs w:val="21"/>
          <w:u w:val="single"/>
          <w:lang w:val="zh-CN"/>
          <w14:textFill>
            <w14:solidFill>
              <w14:schemeClr w14:val="tx1"/>
            </w14:solidFill>
          </w14:textFill>
        </w:rPr>
        <w:t>附件7安全管理协议的相关约定承担相应责任。</w:t>
      </w:r>
    </w:p>
    <w:p>
      <w:pPr>
        <w:spacing w:line="360" w:lineRule="exact"/>
        <w:ind w:firstLine="420" w:firstLineChars="200"/>
        <w:jc w:val="left"/>
        <w:rPr>
          <w:rFonts w:ascii="Times New Roman" w:hAnsi="Times New Roman" w:eastAsia="仿宋_GB2312" w:cs="Times New Roman"/>
          <w:color w:val="000000" w:themeColor="text1"/>
          <w:kern w:val="0"/>
          <w:szCs w:val="21"/>
          <w:u w:val="single"/>
          <w:lang w:val="zh-CN"/>
          <w14:textFill>
            <w14:solidFill>
              <w14:schemeClr w14:val="tx1"/>
            </w14:solidFill>
          </w14:textFill>
        </w:rPr>
      </w:pPr>
      <w:r>
        <w:rPr>
          <w:rFonts w:ascii="Times New Roman" w:hAnsi="Times New Roman" w:eastAsia="仿宋_GB2312" w:cs="Times New Roman"/>
          <w:color w:val="000000" w:themeColor="text1"/>
          <w:kern w:val="0"/>
          <w:szCs w:val="21"/>
          <w:u w:val="single"/>
          <w:lang w:val="zh-CN"/>
          <w14:textFill>
            <w14:solidFill>
              <w14:schemeClr w14:val="tx1"/>
            </w14:solidFill>
          </w14:textFill>
        </w:rPr>
        <w:t>（四）材料设备管理方面的违约责任</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（1）承包人采购的材料设备不符合合同约定的，承包人除重新采购外，还应向发包人支付该材料设备价款20%的违约金。</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（2）承包人私自将已进入施工现场的材料设备撤离施工现场的，除必须予以纠正外，还应向发包人支付撤离施工现场的材料设备价款20％的违约金。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（五）资料管理方面的违约责任</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（1）承包人未按本合同约定提交施工组织设计或竣工资料，每滞后一天，向发包人支付违约金10000元。</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（2）按规定应由项目经理或技术负责人签署的文件和资料不得由他人代签，否则，视为承包人擅自更换项目经理或技术负责人，发包人有权要求承包人按本合同约定支付违约金。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（六）施工组织管理方面的违约责任</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lang w:val="zh-CN"/>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（1）</w:t>
      </w:r>
      <w:r>
        <w:rPr>
          <w:rFonts w:ascii="Times New Roman" w:hAnsi="Times New Roman" w:eastAsia="仿宋_GB2312" w:cs="Times New Roman"/>
          <w:color w:val="000000" w:themeColor="text1"/>
          <w:kern w:val="0"/>
          <w:szCs w:val="21"/>
          <w:u w:val="single"/>
          <w:lang w:val="zh-CN"/>
          <w14:textFill>
            <w14:solidFill>
              <w14:schemeClr w14:val="tx1"/>
            </w14:solidFill>
          </w14:textFill>
        </w:rPr>
        <w:t>承包人在施工过程中因其自身原因造成周围环境卫生状况较差或噪音超标被其他单位或个人投诉或被有关部门要求整改、处罚的，承包人必须在当天内完成有效整改。若故意拖延整改或同类问题累计被投诉超过三次的，承包人应向发包人支付违约金</w:t>
      </w:r>
      <w:r>
        <w:rPr>
          <w:rFonts w:ascii="Times New Roman" w:hAnsi="Times New Roman" w:eastAsia="仿宋_GB2312" w:cs="Times New Roman"/>
          <w:color w:val="000000" w:themeColor="text1"/>
          <w:kern w:val="0"/>
          <w:szCs w:val="21"/>
          <w:u w:val="single"/>
          <w14:textFill>
            <w14:solidFill>
              <w14:schemeClr w14:val="tx1"/>
            </w14:solidFill>
          </w14:textFill>
        </w:rPr>
        <w:t>20000</w:t>
      </w:r>
      <w:r>
        <w:rPr>
          <w:rFonts w:ascii="Times New Roman" w:hAnsi="Times New Roman" w:eastAsia="仿宋_GB2312" w:cs="Times New Roman"/>
          <w:color w:val="000000" w:themeColor="text1"/>
          <w:kern w:val="0"/>
          <w:szCs w:val="21"/>
          <w:u w:val="single"/>
          <w:lang w:val="zh-CN"/>
          <w14:textFill>
            <w14:solidFill>
              <w14:schemeClr w14:val="tx1"/>
            </w14:solidFill>
          </w14:textFill>
        </w:rPr>
        <w:t>元。</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lang w:val="zh-CN"/>
          <w14:textFill>
            <w14:solidFill>
              <w14:schemeClr w14:val="tx1"/>
            </w14:solidFill>
          </w14:textFill>
        </w:rPr>
        <w:t>（2）</w:t>
      </w:r>
      <w:r>
        <w:rPr>
          <w:rFonts w:ascii="Times New Roman" w:hAnsi="Times New Roman" w:eastAsia="仿宋_GB2312" w:cs="Times New Roman"/>
          <w:color w:val="000000" w:themeColor="text1"/>
          <w:kern w:val="0"/>
          <w:szCs w:val="21"/>
          <w:u w:val="single"/>
          <w14:textFill>
            <w14:solidFill>
              <w14:schemeClr w14:val="tx1"/>
            </w14:solidFill>
          </w14:textFill>
        </w:rPr>
        <w:t>未经发包人允许，承包人自行或允许其他人在本工程工地上设置任何广告、设施或物品的，发包人有权自行拆除并可要求承包人按拆除费用的1.5倍向发包人支付违约金。</w:t>
      </w:r>
    </w:p>
    <w:p>
      <w:pPr>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（3）承包人违反合同约定进行转包、违法分包或挂靠的，</w:t>
      </w:r>
      <w:r>
        <w:rPr>
          <w:rFonts w:hint="eastAsia" w:ascii="Times New Roman" w:hAnsi="Times New Roman" w:eastAsia="仿宋_GB2312" w:cs="Times New Roman"/>
          <w:color w:val="000000" w:themeColor="text1"/>
          <w:kern w:val="0"/>
          <w:szCs w:val="21"/>
          <w:u w:val="single"/>
          <w14:textFill>
            <w14:solidFill>
              <w14:schemeClr w14:val="tx1"/>
            </w14:solidFill>
          </w14:textFill>
        </w:rPr>
        <w:t>视为承包人严重违约，</w:t>
      </w:r>
      <w:r>
        <w:rPr>
          <w:rFonts w:ascii="Times New Roman" w:hAnsi="Times New Roman" w:eastAsia="仿宋_GB2312" w:cs="Times New Roman"/>
          <w:color w:val="000000" w:themeColor="text1"/>
          <w:kern w:val="0"/>
          <w:szCs w:val="21"/>
          <w:u w:val="single"/>
          <w14:textFill>
            <w14:solidFill>
              <w14:schemeClr w14:val="tx1"/>
            </w14:solidFill>
          </w14:textFill>
        </w:rPr>
        <w:t>应向发包人支付签约合同价20％的违约金，</w:t>
      </w:r>
      <w:r>
        <w:rPr>
          <w:rFonts w:hint="eastAsia" w:ascii="Times New Roman" w:hAnsi="Times New Roman" w:eastAsia="仿宋_GB2312" w:cs="Times New Roman"/>
          <w:color w:val="000000"/>
          <w:kern w:val="0"/>
          <w:szCs w:val="21"/>
          <w:u w:val="single"/>
        </w:rPr>
        <w:t>由此所造成的损失（包括但不限于发包人重新组织招标的损失，项目延误的损失，因承包人与第三方的争议纠纷导致发包人陷入诉讼、仲裁、争议产生的律师费、账户被查封的损失等，其中账户被查封损失按被冻结资金年化1</w:t>
      </w:r>
      <w:r>
        <w:rPr>
          <w:rFonts w:ascii="Times New Roman" w:hAnsi="Times New Roman" w:eastAsia="仿宋_GB2312" w:cs="Times New Roman"/>
          <w:color w:val="000000"/>
          <w:kern w:val="0"/>
          <w:szCs w:val="21"/>
          <w:u w:val="single"/>
        </w:rPr>
        <w:t>6%的资金占用费计算</w:t>
      </w:r>
      <w:r>
        <w:rPr>
          <w:rFonts w:hint="eastAsia" w:ascii="Times New Roman" w:hAnsi="Times New Roman" w:eastAsia="仿宋_GB2312" w:cs="Times New Roman"/>
          <w:color w:val="000000"/>
          <w:kern w:val="0"/>
          <w:szCs w:val="21"/>
          <w:u w:val="single"/>
        </w:rPr>
        <w:t>），均由承包人承担。</w:t>
      </w:r>
      <w:r>
        <w:rPr>
          <w:rFonts w:ascii="Times New Roman" w:hAnsi="Times New Roman" w:eastAsia="仿宋_GB2312" w:cs="Times New Roman"/>
          <w:color w:val="000000" w:themeColor="text1"/>
          <w:kern w:val="0"/>
          <w:szCs w:val="21"/>
          <w:u w:val="single"/>
          <w14:textFill>
            <w14:solidFill>
              <w14:schemeClr w14:val="tx1"/>
            </w14:solidFill>
          </w14:textFill>
        </w:rPr>
        <w:t>同时，发包人可以直接解除合同或者要求承包人按照发包人的要求予以纠正，</w:t>
      </w:r>
      <w:r>
        <w:rPr>
          <w:rFonts w:ascii="Times New Roman" w:hAnsi="Times New Roman" w:eastAsia="仿宋_GB2312" w:cs="Times New Roman"/>
          <w:color w:val="000000" w:themeColor="text1"/>
          <w:szCs w:val="21"/>
          <w:u w:val="single"/>
          <w14:textFill>
            <w14:solidFill>
              <w14:schemeClr w14:val="tx1"/>
            </w14:solidFill>
          </w14:textFill>
        </w:rPr>
        <w:t>如违约金不足以弥补发包人由此所遭受损失的，承包人还应承担继续赔偿的责任</w:t>
      </w:r>
      <w:r>
        <w:rPr>
          <w:rFonts w:ascii="Times New Roman" w:hAnsi="Times New Roman" w:eastAsia="仿宋_GB2312" w:cs="Times New Roman"/>
          <w:color w:val="000000" w:themeColor="text1"/>
          <w:kern w:val="0"/>
          <w:szCs w:val="21"/>
          <w:u w:val="single"/>
          <w14:textFill>
            <w14:solidFill>
              <w14:schemeClr w14:val="tx1"/>
            </w14:solidFill>
          </w14:textFill>
        </w:rPr>
        <w:t>。</w:t>
      </w:r>
      <w:r>
        <w:rPr>
          <w:rFonts w:hint="eastAsia" w:ascii="Times New Roman" w:hAnsi="Times New Roman" w:eastAsia="仿宋_GB2312" w:cs="Times New Roman"/>
          <w:color w:val="000000" w:themeColor="text1"/>
          <w:kern w:val="0"/>
          <w:szCs w:val="21"/>
          <w:u w:val="single"/>
          <w14:textFill>
            <w14:solidFill>
              <w14:schemeClr w14:val="tx1"/>
            </w14:solidFill>
          </w14:textFill>
        </w:rPr>
        <w:t>如因承包人与其他方之间的争议纠纷或本工程的分包单位、实际施工人、劳务工等之间的争议纠纷而导致发包人或发包人关联单位被起诉或仲裁的，承包人应承担发包人或发包人关联单位因此而产生的全部费用和损失（包括律师代理费、诉讼费、账户被查封损失等，其中账户被查封损失按被冻结资金年化1</w:t>
      </w:r>
      <w:r>
        <w:rPr>
          <w:rFonts w:ascii="Times New Roman" w:hAnsi="Times New Roman" w:eastAsia="仿宋_GB2312" w:cs="Times New Roman"/>
          <w:color w:val="000000" w:themeColor="text1"/>
          <w:kern w:val="0"/>
          <w:szCs w:val="21"/>
          <w:u w:val="single"/>
          <w14:textFill>
            <w14:solidFill>
              <w14:schemeClr w14:val="tx1"/>
            </w14:solidFill>
          </w14:textFill>
        </w:rPr>
        <w:t>6</w:t>
      </w:r>
      <w:r>
        <w:rPr>
          <w:rFonts w:hint="eastAsia" w:ascii="Times New Roman" w:hAnsi="Times New Roman" w:eastAsia="仿宋_GB2312" w:cs="Times New Roman"/>
          <w:color w:val="000000" w:themeColor="text1"/>
          <w:kern w:val="0"/>
          <w:szCs w:val="21"/>
          <w:u w:val="single"/>
          <w14:textFill>
            <w14:solidFill>
              <w14:schemeClr w14:val="tx1"/>
            </w14:solidFill>
          </w14:textFill>
        </w:rPr>
        <w:t>%的资金占用费计算），并有权按合同约定追究承包人违约责任。对本合同约定的承包人应向发包人或发包人关联单位支付的任何款项，发包人均可从应付承包人的合同款项中直接扣除。</w:t>
      </w:r>
    </w:p>
    <w:p>
      <w:pPr>
        <w:spacing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承包人存在下列情形之一的，发包人可认定其为转包：</w:t>
      </w:r>
      <w:r>
        <w:rPr>
          <w:rFonts w:hint="eastAsia" w:ascii="宋体" w:hAnsi="宋体" w:eastAsia="宋体" w:cs="宋体"/>
          <w:color w:val="000000" w:themeColor="text1"/>
          <w:kern w:val="0"/>
          <w:szCs w:val="21"/>
          <w:u w:val="single"/>
          <w14:textFill>
            <w14:solidFill>
              <w14:schemeClr w14:val="tx1"/>
            </w14:solidFill>
          </w14:textFill>
        </w:rPr>
        <w:t>①</w:t>
      </w:r>
      <w:r>
        <w:rPr>
          <w:rFonts w:ascii="Times New Roman" w:hAnsi="Times New Roman" w:eastAsia="仿宋_GB2312" w:cs="Times New Roman"/>
          <w:color w:val="000000" w:themeColor="text1"/>
          <w:kern w:val="0"/>
          <w:szCs w:val="21"/>
          <w:u w:val="single"/>
          <w14:textFill>
            <w14:solidFill>
              <w14:schemeClr w14:val="tx1"/>
            </w14:solidFill>
          </w14:textFill>
        </w:rPr>
        <w:t>承包人将其承包的全部工程转给其他单位（包括母公司承接建筑工程后将所承接工程交由具有独立法人资格的子公司施工的情形）或个人施工的；</w:t>
      </w:r>
      <w:r>
        <w:rPr>
          <w:rFonts w:hint="eastAsia" w:ascii="宋体" w:hAnsi="宋体" w:eastAsia="宋体" w:cs="宋体"/>
          <w:color w:val="000000" w:themeColor="text1"/>
          <w:kern w:val="0"/>
          <w:szCs w:val="21"/>
          <w:u w:val="single"/>
          <w14:textFill>
            <w14:solidFill>
              <w14:schemeClr w14:val="tx1"/>
            </w14:solidFill>
          </w14:textFill>
        </w:rPr>
        <w:t>②</w:t>
      </w:r>
      <w:r>
        <w:rPr>
          <w:rFonts w:ascii="Times New Roman" w:hAnsi="Times New Roman" w:eastAsia="仿宋_GB2312" w:cs="Times New Roman"/>
          <w:color w:val="000000" w:themeColor="text1"/>
          <w:kern w:val="0"/>
          <w:szCs w:val="21"/>
          <w:u w:val="single"/>
          <w14:textFill>
            <w14:solidFill>
              <w14:schemeClr w14:val="tx1"/>
            </w14:solidFill>
          </w14:textFill>
        </w:rPr>
        <w:t>承包人将其承包的全部工程肢解以后，以分包的名义分别转给其他单位或个人施工的；</w:t>
      </w:r>
      <w:r>
        <w:rPr>
          <w:rFonts w:hint="eastAsia" w:ascii="宋体" w:hAnsi="宋体" w:eastAsia="宋体" w:cs="宋体"/>
          <w:color w:val="000000" w:themeColor="text1"/>
          <w:kern w:val="0"/>
          <w:szCs w:val="21"/>
          <w:u w:val="single"/>
          <w14:textFill>
            <w14:solidFill>
              <w14:schemeClr w14:val="tx1"/>
            </w14:solidFill>
          </w14:textFill>
        </w:rPr>
        <w:t>③</w:t>
      </w:r>
      <w:r>
        <w:rPr>
          <w:rFonts w:ascii="Times New Roman" w:hAnsi="Times New Roman" w:eastAsia="仿宋_GB2312" w:cs="Times New Roman"/>
          <w:color w:val="000000" w:themeColor="text1"/>
          <w:kern w:val="0"/>
          <w:szCs w:val="21"/>
          <w:u w:val="single"/>
          <w14:textFill>
            <w14:solidFill>
              <w14:schemeClr w14:val="tx1"/>
            </w14:solidFill>
          </w14:textFill>
        </w:rPr>
        <w:t>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r>
        <w:rPr>
          <w:rFonts w:hint="eastAsia" w:ascii="宋体" w:hAnsi="宋体" w:eastAsia="宋体" w:cs="宋体"/>
          <w:color w:val="000000" w:themeColor="text1"/>
          <w:kern w:val="0"/>
          <w:szCs w:val="21"/>
          <w:u w:val="single"/>
          <w14:textFill>
            <w14:solidFill>
              <w14:schemeClr w14:val="tx1"/>
            </w14:solidFill>
          </w14:textFill>
        </w:rPr>
        <w:t>④</w:t>
      </w:r>
      <w:r>
        <w:rPr>
          <w:rFonts w:ascii="Times New Roman" w:hAnsi="Times New Roman" w:eastAsia="仿宋_GB2312" w:cs="Times New Roman"/>
          <w:color w:val="000000" w:themeColor="text1"/>
          <w:kern w:val="0"/>
          <w:szCs w:val="21"/>
          <w:u w:val="single"/>
          <w14:textFill>
            <w14:solidFill>
              <w14:schemeClr w14:val="tx1"/>
            </w14:solidFill>
          </w14:textFill>
        </w:rPr>
        <w:t>合同约定由承包单位负责采购的主要建筑材料、构配件及工程设备或租赁的施工机械设备，由其他单位或个人采购、租赁，或施工单位不能提供有关采购、租赁合同及发票等证明，又不能进行合理解释并提供相应证明的；</w:t>
      </w:r>
      <w:r>
        <w:rPr>
          <w:rFonts w:hint="eastAsia" w:ascii="宋体" w:hAnsi="宋体" w:eastAsia="宋体" w:cs="宋体"/>
          <w:color w:val="000000" w:themeColor="text1"/>
          <w:kern w:val="0"/>
          <w:szCs w:val="21"/>
          <w:u w:val="single"/>
          <w14:textFill>
            <w14:solidFill>
              <w14:schemeClr w14:val="tx1"/>
            </w14:solidFill>
          </w14:textFill>
        </w:rPr>
        <w:t>⑤</w:t>
      </w:r>
      <w:r>
        <w:rPr>
          <w:rFonts w:ascii="Times New Roman" w:hAnsi="Times New Roman" w:eastAsia="仿宋_GB2312" w:cs="Times New Roman"/>
          <w:color w:val="000000" w:themeColor="text1"/>
          <w:kern w:val="0"/>
          <w:szCs w:val="21"/>
          <w:u w:val="single"/>
          <w14:textFill>
            <w14:solidFill>
              <w14:schemeClr w14:val="tx1"/>
            </w14:solidFill>
          </w14:textFill>
        </w:rPr>
        <w:t>专业作业承包人承包的范围是承包单位承包的全部工程，专业作业承包人计取的是除上缴给承包单位“管理费”之外的全部工程价款的；</w:t>
      </w:r>
      <w:r>
        <w:rPr>
          <w:rFonts w:hint="eastAsia" w:ascii="宋体" w:hAnsi="宋体" w:eastAsia="宋体" w:cs="宋体"/>
          <w:color w:val="000000" w:themeColor="text1"/>
          <w:kern w:val="0"/>
          <w:szCs w:val="21"/>
          <w:u w:val="single"/>
          <w14:textFill>
            <w14:solidFill>
              <w14:schemeClr w14:val="tx1"/>
            </w14:solidFill>
          </w14:textFill>
        </w:rPr>
        <w:t>⑥</w:t>
      </w:r>
      <w:r>
        <w:rPr>
          <w:rFonts w:ascii="Times New Roman" w:hAnsi="Times New Roman" w:eastAsia="仿宋_GB2312" w:cs="Times New Roman"/>
          <w:color w:val="000000" w:themeColor="text1"/>
          <w:kern w:val="0"/>
          <w:szCs w:val="21"/>
          <w:u w:val="single"/>
          <w14:textFill>
            <w14:solidFill>
              <w14:schemeClr w14:val="tx1"/>
            </w14:solidFill>
          </w14:textFill>
        </w:rPr>
        <w:t>承包人通过采取合作、联营、个人承包等形式或名义，直接或变相将其承包的全部工程转给其他单位或个人施工的；</w:t>
      </w:r>
      <w:r>
        <w:rPr>
          <w:rFonts w:hint="eastAsia" w:ascii="宋体" w:hAnsi="宋体" w:eastAsia="宋体" w:cs="宋体"/>
          <w:color w:val="000000" w:themeColor="text1"/>
          <w:kern w:val="0"/>
          <w:szCs w:val="21"/>
          <w:u w:val="single"/>
          <w14:textFill>
            <w14:solidFill>
              <w14:schemeClr w14:val="tx1"/>
            </w14:solidFill>
          </w14:textFill>
        </w:rPr>
        <w:t>⑦</w:t>
      </w:r>
      <w:r>
        <w:rPr>
          <w:rFonts w:ascii="Times New Roman" w:hAnsi="Times New Roman" w:eastAsia="仿宋_GB2312" w:cs="Times New Roman"/>
          <w:color w:val="000000" w:themeColor="text1"/>
          <w:kern w:val="0"/>
          <w:szCs w:val="21"/>
          <w:u w:val="single"/>
          <w14:textFill>
            <w14:solidFill>
              <w14:schemeClr w14:val="tx1"/>
            </w14:solidFill>
          </w14:textFill>
        </w:rPr>
        <w:t>专业工程的发包单位不是该工程的施工总承包或专业承包单位的，但建设单位依约作为发包单位的除外；</w:t>
      </w:r>
      <w:r>
        <w:rPr>
          <w:rFonts w:hint="eastAsia" w:ascii="宋体" w:hAnsi="宋体" w:eastAsia="宋体" w:cs="宋体"/>
          <w:color w:val="000000" w:themeColor="text1"/>
          <w:kern w:val="0"/>
          <w:szCs w:val="21"/>
          <w:u w:val="single"/>
          <w14:textFill>
            <w14:solidFill>
              <w14:schemeClr w14:val="tx1"/>
            </w14:solidFill>
          </w14:textFill>
        </w:rPr>
        <w:t>⑧</w:t>
      </w:r>
      <w:r>
        <w:rPr>
          <w:rFonts w:ascii="Times New Roman" w:hAnsi="Times New Roman" w:eastAsia="仿宋_GB2312" w:cs="Times New Roman"/>
          <w:color w:val="000000" w:themeColor="text1"/>
          <w:kern w:val="0"/>
          <w:szCs w:val="21"/>
          <w:u w:val="single"/>
          <w14:textFill>
            <w14:solidFill>
              <w14:schemeClr w14:val="tx1"/>
            </w14:solidFill>
          </w14:textFill>
        </w:rPr>
        <w:t>专业作业的发包单位不是该工程承包单位的；</w:t>
      </w:r>
      <w:r>
        <w:rPr>
          <w:rFonts w:hint="eastAsia" w:ascii="宋体" w:hAnsi="宋体" w:eastAsia="宋体" w:cs="宋体"/>
          <w:color w:val="000000" w:themeColor="text1"/>
          <w:kern w:val="0"/>
          <w:szCs w:val="21"/>
          <w:u w:val="single"/>
          <w14:textFill>
            <w14:solidFill>
              <w14:schemeClr w14:val="tx1"/>
            </w14:solidFill>
          </w14:textFill>
        </w:rPr>
        <w:t>⑨</w:t>
      </w:r>
      <w:r>
        <w:rPr>
          <w:rFonts w:ascii="Times New Roman" w:hAnsi="Times New Roman" w:eastAsia="仿宋_GB2312" w:cs="Times New Roman"/>
          <w:color w:val="000000" w:themeColor="text1"/>
          <w:kern w:val="0"/>
          <w:szCs w:val="21"/>
          <w:u w:val="single"/>
          <w14:textFill>
            <w14:solidFill>
              <w14:schemeClr w14:val="tx1"/>
            </w14:solidFill>
          </w14:textFill>
        </w:rPr>
        <w:t>施工合同主体之间没有工程款收付关系，或者承包单位收到款项后又将款项转拨给其他单位和个人，又不能进行合理解释并提供材料证明的</w:t>
      </w:r>
      <w:bookmarkStart w:id="1088" w:name="_Hlk110371057"/>
      <w:r>
        <w:rPr>
          <w:rFonts w:hint="eastAsia" w:ascii="Times New Roman" w:hAnsi="Times New Roman" w:eastAsia="仿宋_GB2312" w:cs="Times New Roman"/>
          <w:color w:val="000000" w:themeColor="text1"/>
          <w:kern w:val="0"/>
          <w:szCs w:val="21"/>
          <w:u w:val="single"/>
          <w14:textFill>
            <w14:solidFill>
              <w14:schemeClr w14:val="tx1"/>
            </w14:solidFill>
          </w14:textFill>
        </w:rPr>
        <w:t>；⑩现行法律、法规及规范性文件中规定的其他非法转包情形。</w:t>
      </w:r>
      <w:bookmarkEnd w:id="1088"/>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承包人存在下列情形之一的，发包人可认定其为挂靠：</w:t>
      </w:r>
    </w:p>
    <w:p>
      <w:pPr>
        <w:numPr>
          <w:ilvl w:val="0"/>
          <w:numId w:val="2"/>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没有资质的单位或个人借用其他施工单位的资质承揽本工程的；</w:t>
      </w:r>
    </w:p>
    <w:p>
      <w:pPr>
        <w:numPr>
          <w:ilvl w:val="0"/>
          <w:numId w:val="2"/>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有资质的施工单位相互借用资质承揽本工程的；</w:t>
      </w:r>
    </w:p>
    <w:p>
      <w:pPr>
        <w:numPr>
          <w:ilvl w:val="0"/>
          <w:numId w:val="2"/>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专业分包的发包单位不是本工程的施工总承包人，但发包人依约作为发包单位的除外；</w:t>
      </w:r>
    </w:p>
    <w:p>
      <w:pPr>
        <w:numPr>
          <w:ilvl w:val="0"/>
          <w:numId w:val="2"/>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劳务分包的发包单位不是本工程的施工总承包人、专业承包单位或专业分包单位的；</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5）承包人在施工现场派驻的项目负责人、技术负责人、质量管理负责人、安全管理负责人中一人以上与承包人没有订立劳动合同，或没有建立劳动工资或社会养老保险关系的；</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6）实际施工总承包单位或专业承包单位与发包人之间没有工程款收付关系，或者工程款支付凭证上载明的单位与施工合同中载明的承包人不一致，又不能进行合理解释并提供证明材料的；</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7）合同约定由承包人或者专业承包单位负责采购或租赁的主要建筑材料、构配件及工程设备或租赁的施工机械设备，由其他单位或个人采购、租赁，或者承包人不能提供有关采购、租赁合同及发票等证明，又不能进行合理解释并提供材料证明的；</w:t>
      </w:r>
    </w:p>
    <w:p>
      <w:pPr>
        <w:numPr>
          <w:ilvl w:val="0"/>
          <w:numId w:val="3"/>
        </w:numPr>
        <w:spacing w:line="360" w:lineRule="exact"/>
        <w:rPr>
          <w:rFonts w:ascii="Times New Roman" w:hAnsi="Times New Roman" w:eastAsia="仿宋_GB2312" w:cs="Times New Roman"/>
          <w:color w:val="000000" w:themeColor="text1"/>
          <w:kern w:val="0"/>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现行</w:t>
      </w:r>
      <w:r>
        <w:rPr>
          <w:rFonts w:ascii="Times New Roman" w:hAnsi="Times New Roman" w:eastAsia="仿宋_GB2312" w:cs="Times New Roman"/>
          <w:color w:val="000000" w:themeColor="text1"/>
          <w:szCs w:val="21"/>
          <w:u w:val="single"/>
          <w14:textFill>
            <w14:solidFill>
              <w14:schemeClr w14:val="tx1"/>
            </w14:solidFill>
          </w14:textFill>
        </w:rPr>
        <w:t>法律</w:t>
      </w:r>
      <w:r>
        <w:rPr>
          <w:rFonts w:hint="eastAsia" w:ascii="Times New Roman" w:hAnsi="Times New Roman" w:eastAsia="仿宋_GB2312" w:cs="Times New Roman"/>
          <w:color w:val="000000" w:themeColor="text1"/>
          <w:szCs w:val="21"/>
          <w:u w:val="single"/>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法规</w:t>
      </w:r>
      <w:r>
        <w:rPr>
          <w:rFonts w:hint="eastAsia" w:ascii="Times New Roman" w:hAnsi="Times New Roman" w:eastAsia="仿宋_GB2312" w:cs="Times New Roman"/>
          <w:color w:val="000000" w:themeColor="text1"/>
          <w:szCs w:val="21"/>
          <w:u w:val="single"/>
          <w14:textFill>
            <w14:solidFill>
              <w14:schemeClr w14:val="tx1"/>
            </w14:solidFill>
          </w14:textFill>
        </w:rPr>
        <w:t>及规范性文件中</w:t>
      </w:r>
      <w:r>
        <w:rPr>
          <w:rFonts w:ascii="Times New Roman" w:hAnsi="Times New Roman" w:eastAsia="仿宋_GB2312" w:cs="Times New Roman"/>
          <w:color w:val="000000" w:themeColor="text1"/>
          <w:szCs w:val="21"/>
          <w:u w:val="single"/>
          <w14:textFill>
            <w14:solidFill>
              <w14:schemeClr w14:val="tx1"/>
            </w14:solidFill>
          </w14:textFill>
        </w:rPr>
        <w:t>规定的其他挂靠行为。</w:t>
      </w:r>
    </w:p>
    <w:p>
      <w:pPr>
        <w:spacing w:line="360" w:lineRule="exact"/>
        <w:ind w:left="42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承包人存在以下情形之一的，发包人可认定其为违法分包：</w:t>
      </w:r>
    </w:p>
    <w:p>
      <w:pPr>
        <w:numPr>
          <w:ilvl w:val="0"/>
          <w:numId w:val="4"/>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承包人将其承包的工程分包给个人的；</w:t>
      </w:r>
    </w:p>
    <w:p>
      <w:pPr>
        <w:numPr>
          <w:ilvl w:val="0"/>
          <w:numId w:val="4"/>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承包人将工程分包给不具备相应资质单位的；</w:t>
      </w:r>
    </w:p>
    <w:p>
      <w:pPr>
        <w:numPr>
          <w:ilvl w:val="0"/>
          <w:numId w:val="4"/>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承包人将合同范围内工程主体结构的施工分包给其他单位的，钢结构工程除外；</w:t>
      </w:r>
    </w:p>
    <w:p>
      <w:pPr>
        <w:numPr>
          <w:ilvl w:val="0"/>
          <w:numId w:val="4"/>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专业分包单位将其承包的专业工程中非劳务作业部分再分包的；</w:t>
      </w:r>
    </w:p>
    <w:p>
      <w:pPr>
        <w:numPr>
          <w:ilvl w:val="0"/>
          <w:numId w:val="4"/>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专业作业承包人将其承包的劳务再分包；</w:t>
      </w:r>
    </w:p>
    <w:p>
      <w:pPr>
        <w:numPr>
          <w:ilvl w:val="0"/>
          <w:numId w:val="4"/>
        </w:numPr>
        <w:spacing w:line="360" w:lineRule="exact"/>
        <w:rPr>
          <w:rFonts w:ascii="Times New Roman" w:hAnsi="Times New Roman" w:eastAsia="仿宋_GB2312" w:cs="Times New Roman"/>
          <w:color w:val="000000"/>
          <w:szCs w:val="21"/>
          <w:u w:val="single"/>
        </w:rPr>
      </w:pPr>
      <w:r>
        <w:rPr>
          <w:rFonts w:ascii="Times New Roman" w:hAnsi="Times New Roman" w:eastAsia="仿宋_GB2312" w:cs="Times New Roman"/>
          <w:color w:val="000000" w:themeColor="text1"/>
          <w:szCs w:val="21"/>
          <w:u w:val="single"/>
          <w14:textFill>
            <w14:solidFill>
              <w14:schemeClr w14:val="tx1"/>
            </w14:solidFill>
          </w14:textFill>
        </w:rPr>
        <w:t>专业作业承包人除计取劳务作业费用外，还计取主要建筑材料款和大中型施工机械设备、主要周转材料费用的</w:t>
      </w:r>
      <w:r>
        <w:rPr>
          <w:rFonts w:hint="eastAsia" w:ascii="Times New Roman" w:hAnsi="Times New Roman" w:eastAsia="仿宋_GB2312" w:cs="Times New Roman"/>
          <w:color w:val="000000"/>
          <w:szCs w:val="21"/>
          <w:u w:val="single"/>
        </w:rPr>
        <w:t>；</w:t>
      </w:r>
    </w:p>
    <w:p>
      <w:pPr>
        <w:numPr>
          <w:ilvl w:val="0"/>
          <w:numId w:val="4"/>
        </w:numPr>
        <w:spacing w:line="360" w:lineRule="exact"/>
        <w:rPr>
          <w:rFonts w:ascii="Times New Roman" w:hAnsi="Times New Roman" w:eastAsia="仿宋_GB2312" w:cs="Times New Roman"/>
          <w:color w:val="000000"/>
          <w:szCs w:val="21"/>
          <w:u w:val="single"/>
        </w:rPr>
      </w:pPr>
      <w:r>
        <w:rPr>
          <w:rFonts w:hint="eastAsia" w:ascii="仿宋_GB2312" w:hAnsi="仿宋_GB2312" w:eastAsia="仿宋_GB2312" w:cs="仿宋_GB2312"/>
          <w:szCs w:val="21"/>
          <w:u w:val="single"/>
        </w:rPr>
        <w:t>未经发包人同意的分包；</w:t>
      </w:r>
    </w:p>
    <w:p>
      <w:pPr>
        <w:numPr>
          <w:ilvl w:val="0"/>
          <w:numId w:val="4"/>
        </w:num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仿宋_GB2312" w:hAnsi="仿宋_GB2312" w:eastAsia="仿宋_GB2312" w:cs="仿宋_GB2312"/>
          <w:szCs w:val="21"/>
          <w:u w:val="single"/>
        </w:rPr>
        <w:t>现行</w:t>
      </w:r>
      <w:r>
        <w:rPr>
          <w:rFonts w:hint="eastAsia" w:ascii="仿宋_GB2312" w:hAnsi="仿宋_GB2312" w:eastAsia="仿宋_GB2312" w:cs="仿宋_GB2312"/>
          <w:szCs w:val="21"/>
          <w:u w:val="single"/>
          <w:lang w:eastAsia="zh-Hans"/>
        </w:rPr>
        <w:t>法律、法规及规范性文件规定的其他违法分包行为</w:t>
      </w:r>
      <w:r>
        <w:rPr>
          <w:rFonts w:ascii="Times New Roman" w:hAnsi="Times New Roman" w:eastAsia="仿宋_GB2312" w:cs="Times New Roman"/>
          <w:color w:val="000000" w:themeColor="text1"/>
          <w:szCs w:val="21"/>
          <w:u w:val="single"/>
          <w14:textFill>
            <w14:solidFill>
              <w14:schemeClr w14:val="tx1"/>
            </w14:solidFill>
          </w14:textFill>
        </w:rPr>
        <w:t>。</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（七）拒不服从指令的违约责任</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发包人或监理人发出的指令，承包人无正当理由不得拒绝或拖延执行，否则每发生一次，承包人向发包人支付违约金50000元。</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（八）除本合同明确约定的违约情形外，如承包人发生其它违约情形的，每发生一次，发包人有权根据情节严重情况要求承包人在5000元至20000元的范围内向发包人支付违约金。</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（九）</w:t>
      </w:r>
      <w:r>
        <w:rPr>
          <w:rFonts w:ascii="Times New Roman" w:hAnsi="Times New Roman" w:eastAsia="仿宋_GB2312" w:cs="Times New Roman"/>
          <w:color w:val="000000" w:themeColor="text1"/>
          <w:szCs w:val="21"/>
          <w:u w:val="single"/>
          <w14:textFill>
            <w14:solidFill>
              <w14:schemeClr w14:val="tx1"/>
            </w14:solidFill>
          </w14:textFill>
        </w:rPr>
        <w:t>若因承包人原因使得发包人根据本合同或相关法规政策规定或相关政府部门要求代承包人垫付有关费用的，除垫付款视为已付合同价款外，发包人有权要求承包人按垫付金额的20％向发包人支付违约金。</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（十）</w:t>
      </w:r>
      <w:r>
        <w:rPr>
          <w:rFonts w:ascii="Times New Roman" w:hAnsi="Times New Roman" w:eastAsia="仿宋_GB2312" w:cs="Times New Roman"/>
          <w:color w:val="000000" w:themeColor="text1"/>
          <w:kern w:val="0"/>
          <w:szCs w:val="21"/>
          <w:u w:val="single"/>
          <w14:textFill>
            <w14:solidFill>
              <w14:schemeClr w14:val="tx1"/>
            </w14:solidFill>
          </w14:textFill>
        </w:rPr>
        <w:t>承包人的一个行为同时符合本合同约定的两项以上违约情形的，应按责任较重的约定承担违约责任。</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十一）承包人违约时，如承包人支付给发包人的违约金不足以弥补发包人全部损失的，承包人还应就不足部分进行赔偿。全部损失包括但不限于发包人的直接损失、间接损失、诉讼或与诉讼有关的费用（包括但不限于案件受理费、保全申请费、执行申请费、公证费、评估费、鉴定费、律师费等法律费用）等。如承包人欠付他人工程价款、工人工资等而导致发包人及其相关方被起诉或仲裁的，承包人应承担发包人及其相关方因此而产生的案件受理费、律师代理费、鉴定费、评估费、公证费等所有与诉讼或仲裁相关的费用。</w:t>
      </w:r>
    </w:p>
    <w:p>
      <w:pPr>
        <w:tabs>
          <w:tab w:val="left" w:pos="-1985"/>
          <w:tab w:val="left" w:pos="0"/>
        </w:tabs>
        <w:spacing w:line="360" w:lineRule="exact"/>
        <w:ind w:firstLine="420" w:firstLineChars="200"/>
        <w:jc w:val="left"/>
        <w:rPr>
          <w:rFonts w:ascii="Times New Roman" w:hAnsi="Times New Roman" w:eastAsia="仿宋_GB2312" w:cs="Times New Roman"/>
          <w:color w:val="000000" w:themeColor="text1"/>
          <w:kern w:val="0"/>
          <w:szCs w:val="21"/>
          <w:u w:val="single"/>
          <w:lang w:val="en-GB"/>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（十二）承包人违约时，如发包人认为该等违约情形较为严重，则承包人除应按本合同约定承担违约责任外，发包人还有权根据实际情况决定是否提取履约保函/没收履约保证金并全部解除或部分解除本合同。</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lang w:val="en-GB"/>
          <w14:textFill>
            <w14:solidFill>
              <w14:schemeClr w14:val="tx1"/>
            </w14:solidFill>
          </w14:textFill>
        </w:rPr>
        <w:t>（十三）</w:t>
      </w:r>
      <w:r>
        <w:rPr>
          <w:rFonts w:ascii="Times New Roman" w:hAnsi="Times New Roman" w:eastAsia="仿宋_GB2312" w:cs="Times New Roman"/>
          <w:color w:val="000000" w:themeColor="text1"/>
          <w:kern w:val="0"/>
          <w:szCs w:val="21"/>
          <w:u w:val="single"/>
          <w14:textFill>
            <w14:solidFill>
              <w14:schemeClr w14:val="tx1"/>
            </w14:solidFill>
          </w14:textFill>
        </w:rPr>
        <w:t>承包人违约时，发包人有权相应延迟付款，直至承包人违约情形消失。对于应由承包人支付的违约金，发包人还有权决定在应付工程款或提取履约保函/从履约保证金中扣除或由承包人另行支付或于结算时一并结算。</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（十四）履行合同效果较差或被发包人提出解除合同的承包人，于本工程完工或合同解除后10年内不能入选广东粤海控股集团有限公司的工程施工单位资料库，已在资料库里</w:t>
      </w:r>
      <w:bookmarkStart w:id="1089" w:name="_Toc268715145"/>
      <w:r>
        <w:rPr>
          <w:rFonts w:ascii="Times New Roman" w:hAnsi="Times New Roman" w:eastAsia="仿宋_GB2312" w:cs="Times New Roman"/>
          <w:color w:val="000000" w:themeColor="text1"/>
          <w:kern w:val="0"/>
          <w:szCs w:val="21"/>
          <w:u w:val="single"/>
          <w14:textFill>
            <w14:solidFill>
              <w14:schemeClr w14:val="tx1"/>
            </w14:solidFill>
          </w14:textFill>
        </w:rPr>
        <w:t>的单</w:t>
      </w:r>
      <w:bookmarkEnd w:id="1089"/>
      <w:r>
        <w:rPr>
          <w:rFonts w:ascii="Times New Roman" w:hAnsi="Times New Roman" w:eastAsia="仿宋_GB2312" w:cs="Times New Roman"/>
          <w:color w:val="000000" w:themeColor="text1"/>
          <w:kern w:val="0"/>
          <w:szCs w:val="21"/>
          <w:u w:val="single"/>
          <w14:textFill>
            <w14:solidFill>
              <w14:schemeClr w14:val="tx1"/>
            </w14:solidFill>
          </w14:textFill>
        </w:rPr>
        <w:t>位将被从资料库中删除。发包人也可将承包人履行合同较差的情况向外界披露或向政府有关部门报告。</w:t>
      </w:r>
    </w:p>
    <w:p>
      <w:pPr>
        <w:spacing w:line="360" w:lineRule="exact"/>
        <w:ind w:firstLine="420" w:firstLineChars="200"/>
        <w:jc w:val="left"/>
        <w:rPr>
          <w:rFonts w:ascii="Times New Roman" w:hAnsi="Times New Roman" w:eastAsia="仿宋_GB2312" w:cs="Times New Roman"/>
          <w:b/>
          <w:bCs/>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（十五）因承包人开具的增值税发票不规范、不合法或涉嫌虚开发票引发税务问题的，承包人应向发包人重新开具增值税发票，并向发包人承担赔偿责任，包括但不限于税款、滞纳金、罚款及相关损失等。</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（十六）</w:t>
      </w:r>
      <w:r>
        <w:rPr>
          <w:rFonts w:hint="eastAsia" w:ascii="Times New Roman" w:hAnsi="Times New Roman" w:eastAsia="仿宋_GB2312" w:cs="Times New Roman"/>
          <w:color w:val="000000"/>
          <w:kern w:val="0"/>
          <w:szCs w:val="21"/>
          <w:u w:val="single"/>
        </w:rPr>
        <w:t>承包人拖欠本合同分包工程款、建筑工人工资等情形导致发包人及其相关方被起诉或仲裁的，发包人有权在任何应付承包人的合同价款中扣除签约合同总价的千分之五作为承包人的违约金（如发包人垫付相关费用的，发包人还应按本合同约定另行承担相关违约责任）。</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16.2.3 因承包人违约解除合同</w:t>
      </w:r>
    </w:p>
    <w:p>
      <w:pPr>
        <w:spacing w:before="120" w:after="120"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承包人具有下列情形之一，发包人有权单方解除建设工程施工合同：</w:t>
      </w:r>
      <w:r>
        <w:rPr>
          <w:rFonts w:hint="eastAsia" w:ascii="宋体" w:hAnsi="宋体"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明确表示或者以行为表明不履行合同主要义务的；</w:t>
      </w:r>
      <w:r>
        <w:rPr>
          <w:rFonts w:hint="eastAsia" w:ascii="宋体" w:hAnsi="宋体"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合同约定的期限内没有完工，且在发包人催告的合理期限内仍未完工的；</w:t>
      </w:r>
      <w:r>
        <w:rPr>
          <w:rFonts w:hint="eastAsia" w:ascii="宋体" w:hAnsi="宋体"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已经完成的建设工程质量不合格，并拒绝修复的；</w:t>
      </w:r>
      <w:r>
        <w:rPr>
          <w:rFonts w:hint="eastAsia" w:ascii="宋体" w:hAnsi="宋体" w:eastAsia="宋体" w:cs="宋体"/>
          <w:color w:val="000000" w:themeColor="text1"/>
          <w:kern w:val="0"/>
          <w:szCs w:val="21"/>
          <w14:textFill>
            <w14:solidFill>
              <w14:schemeClr w14:val="tx1"/>
            </w14:solidFill>
          </w14:textFill>
        </w:rPr>
        <w:t>④</w:t>
      </w:r>
      <w:r>
        <w:rPr>
          <w:rFonts w:ascii="Times New Roman" w:hAnsi="Times New Roman" w:eastAsia="仿宋_GB2312" w:cs="Times New Roman"/>
          <w:color w:val="000000" w:themeColor="text1"/>
          <w:kern w:val="0"/>
          <w:szCs w:val="21"/>
          <w14:textFill>
            <w14:solidFill>
              <w14:schemeClr w14:val="tx1"/>
            </w14:solidFill>
          </w14:textFill>
        </w:rPr>
        <w:t>将承包的建设工程非法转包、违法分包的；</w:t>
      </w:r>
      <w:r>
        <w:rPr>
          <w:rFonts w:hint="eastAsia" w:ascii="宋体" w:hAnsi="宋体" w:eastAsia="宋体" w:cs="宋体"/>
          <w:color w:val="000000" w:themeColor="text1"/>
          <w:kern w:val="0"/>
          <w:szCs w:val="21"/>
          <w14:textFill>
            <w14:solidFill>
              <w14:schemeClr w14:val="tx1"/>
            </w14:solidFill>
          </w14:textFill>
        </w:rPr>
        <w:t>⑤</w:t>
      </w:r>
      <w:r>
        <w:rPr>
          <w:rFonts w:ascii="Times New Roman" w:hAnsi="Times New Roman" w:eastAsia="仿宋_GB2312" w:cs="Times New Roman"/>
          <w:color w:val="000000" w:themeColor="text1"/>
          <w:kern w:val="0"/>
          <w:szCs w:val="21"/>
          <w14:textFill>
            <w14:solidFill>
              <w14:schemeClr w14:val="tx1"/>
            </w14:solidFill>
          </w14:textFill>
        </w:rPr>
        <w:t>承包人破产或进入清算程序，或情况表明承包人将进入破产和（或）清算程序的；</w:t>
      </w:r>
      <w:r>
        <w:rPr>
          <w:rFonts w:hint="eastAsia" w:ascii="宋体" w:hAnsi="宋体" w:eastAsia="宋体" w:cs="宋体"/>
          <w:color w:val="000000" w:themeColor="text1"/>
          <w:kern w:val="0"/>
          <w:szCs w:val="21"/>
          <w14:textFill>
            <w14:solidFill>
              <w14:schemeClr w14:val="tx1"/>
            </w14:solidFill>
          </w14:textFill>
        </w:rPr>
        <w:t>⑥</w:t>
      </w:r>
      <w:r>
        <w:rPr>
          <w:rFonts w:ascii="Times New Roman" w:hAnsi="Times New Roman" w:eastAsia="仿宋_GB2312" w:cs="Times New Roman"/>
          <w:color w:val="000000" w:themeColor="text1"/>
          <w:kern w:val="0"/>
          <w:szCs w:val="21"/>
          <w14:textFill>
            <w14:solidFill>
              <w14:schemeClr w14:val="tx1"/>
            </w14:solidFill>
          </w14:textFill>
        </w:rPr>
        <w:t>因承包人自身债务问题造成发包人被法院要求协助诉讼保全、协助执行（法院的法律文书形式包括但不限于协助执行通知、履行到期债务通知等协助执行函件），承包人在发包人通知后14日内不能妥善解决的；</w:t>
      </w:r>
      <w:r>
        <w:rPr>
          <w:rFonts w:hint="eastAsia" w:ascii="宋体" w:hAnsi="宋体" w:eastAsia="宋体" w:cs="宋体"/>
          <w:color w:val="000000" w:themeColor="text1"/>
          <w:kern w:val="0"/>
          <w:szCs w:val="21"/>
          <w14:textFill>
            <w14:solidFill>
              <w14:schemeClr w14:val="tx1"/>
            </w14:solidFill>
          </w14:textFill>
        </w:rPr>
        <w:t>⑦</w:t>
      </w:r>
      <w:r>
        <w:rPr>
          <w:rFonts w:hint="eastAsia" w:ascii="Times New Roman" w:hAnsi="Times New Roman" w:eastAsia="仿宋_GB2312" w:cs="Times New Roman"/>
          <w:color w:val="000000" w:themeColor="text1"/>
          <w:kern w:val="0"/>
          <w:szCs w:val="21"/>
          <w14:textFill>
            <w14:solidFill>
              <w14:schemeClr w14:val="tx1"/>
            </w14:solidFill>
          </w14:textFill>
        </w:rPr>
        <w:t>承包人在工程竣工前中断施工或拒绝施工或威胁中断施工；</w:t>
      </w:r>
      <w:r>
        <w:rPr>
          <w:rFonts w:hint="eastAsia" w:ascii="宋体" w:hAnsi="宋体" w:eastAsia="宋体" w:cs="宋体"/>
          <w:color w:val="000000" w:themeColor="text1"/>
          <w:kern w:val="0"/>
          <w:szCs w:val="21"/>
          <w14:textFill>
            <w14:solidFill>
              <w14:schemeClr w14:val="tx1"/>
            </w14:solidFill>
          </w14:textFill>
        </w:rPr>
        <w:t>⑧</w:t>
      </w:r>
      <w:r>
        <w:rPr>
          <w:rFonts w:ascii="Times New Roman" w:hAnsi="Times New Roman" w:eastAsia="仿宋_GB2312" w:cs="Times New Roman"/>
          <w:color w:val="000000" w:themeColor="text1"/>
          <w:kern w:val="0"/>
          <w:szCs w:val="21"/>
          <w14:textFill>
            <w14:solidFill>
              <w14:schemeClr w14:val="tx1"/>
            </w14:solidFill>
          </w14:textFill>
        </w:rPr>
        <w:t>合同约定的其他可解除合同的情形。因承包人出现以上严重违约发包人确定要立即解除合同的，发包人应立即发出正式解除通知。</w:t>
      </w:r>
    </w:p>
    <w:p>
      <w:pPr>
        <w:spacing w:before="120" w:after="120" w:line="360" w:lineRule="exact"/>
        <w:ind w:firstLine="420" w:firstLineChars="200"/>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关于</w:t>
      </w:r>
      <w:r>
        <w:rPr>
          <w:rFonts w:ascii="Times New Roman" w:hAnsi="Times New Roman" w:eastAsia="仿宋_GB2312" w:cs="Times New Roman"/>
          <w:color w:val="000000" w:themeColor="text1"/>
          <w:kern w:val="0"/>
          <w:szCs w:val="21"/>
          <w:lang w:val="en-GB"/>
          <w14:textFill>
            <w14:solidFill>
              <w14:schemeClr w14:val="tx1"/>
            </w14:solidFill>
          </w14:textFill>
        </w:rPr>
        <w:t>因</w:t>
      </w:r>
      <w:r>
        <w:rPr>
          <w:rFonts w:ascii="Times New Roman" w:hAnsi="Times New Roman" w:eastAsia="仿宋_GB2312" w:cs="Times New Roman"/>
          <w:color w:val="000000" w:themeColor="text1"/>
          <w:kern w:val="0"/>
          <w:szCs w:val="21"/>
          <w14:textFill>
            <w14:solidFill>
              <w14:schemeClr w14:val="tx1"/>
            </w14:solidFill>
          </w14:textFill>
        </w:rPr>
        <w:t>承包人违约解除合同的特别约定：</w:t>
      </w:r>
      <w:r>
        <w:rPr>
          <w:rFonts w:hint="eastAsia" w:ascii="Times New Roman" w:hAnsi="Times New Roman" w:eastAsia="仿宋_GB2312" w:cs="Times New Roman"/>
          <w:color w:val="000000" w:themeColor="text1"/>
          <w:kern w:val="0"/>
          <w:szCs w:val="21"/>
          <w14:textFill>
            <w14:solidFill>
              <w14:schemeClr w14:val="tx1"/>
            </w14:solidFill>
          </w14:textFill>
        </w:rPr>
        <w:t>合同自解除合同通知送达（包括但不限于在工地当面送达承包人项目负责人或以在施工现场张贴解除本合同通知方式送达）承包人时解除。发包人有权不予退还承包人提供的履约保证金，由承包人承担违约责任，并由承包人赔偿由此给发包人造成的全部损失。</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承包人在收到发包人发出的解除合同通知后</w:t>
      </w:r>
      <w:r>
        <w:rPr>
          <w:rFonts w:hint="eastAsia" w:ascii="Times New Roman" w:hAnsi="Times New Roman" w:eastAsia="仿宋_GB2312" w:cs="Times New Roman"/>
          <w:snapToGrid w:val="0"/>
          <w:color w:val="000000" w:themeColor="text1"/>
          <w:kern w:val="0"/>
          <w:szCs w:val="21"/>
          <w:u w:val="single"/>
          <w14:textFill>
            <w14:solidFill>
              <w14:schemeClr w14:val="tx1"/>
            </w14:solidFill>
          </w14:textFill>
        </w:rPr>
        <w:t>10天内全部撤出工地现场，并将施工现场交还发包人，如承包人逾期撤场的，</w:t>
      </w:r>
      <w:r>
        <w:rPr>
          <w:rFonts w:ascii="Times New Roman" w:hAnsi="Times New Roman" w:eastAsia="仿宋_GB2312" w:cs="Times New Roman"/>
          <w:color w:val="000000" w:themeColor="text1"/>
          <w:kern w:val="0"/>
          <w:szCs w:val="21"/>
          <w:u w:val="single"/>
          <w14:textFill>
            <w14:solidFill>
              <w14:schemeClr w14:val="tx1"/>
            </w14:solidFill>
          </w14:textFill>
        </w:rPr>
        <w:t>按每天200000元的标准支付违约金</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，发包人就解除合同的工程即可与其他施工单位签订施工合同，承包人不得阻碍或妨碍新的施工单位进场。</w:t>
      </w:r>
    </w:p>
    <w:p>
      <w:pPr>
        <w:spacing w:before="120" w:after="120" w:line="360" w:lineRule="exact"/>
        <w:ind w:firstLine="420" w:firstLineChars="200"/>
        <w:rPr>
          <w:rFonts w:ascii="Times New Roman" w:hAnsi="Times New Roman" w:eastAsia="仿宋_GB2312" w:cs="Times New Roman"/>
          <w:snapToGrid w:val="0"/>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合同解除不免除双方履行合同项下的清理和结算责任。承包人应将解除合同时的工程现状及经其签署盖章的施工资料全部妥善、清楚地移交予发包人并经发包人审核确认，配合发包人另行发包或完成工程善后事宜及向政府部门申报或办理其它方面之手续，直至工程竣工验收，并按发包人要求清理和撤离现场，否则发包人可不支付合同价款并有权要求承包人承担损失赔偿责任。</w:t>
      </w:r>
    </w:p>
    <w:p>
      <w:pPr>
        <w:spacing w:before="120" w:after="120"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snapToGrid w:val="0"/>
          <w:color w:val="000000" w:themeColor="text1"/>
          <w:kern w:val="0"/>
          <w:szCs w:val="21"/>
          <w:u w:val="single"/>
          <w14:textFill>
            <w14:solidFill>
              <w14:schemeClr w14:val="tx1"/>
            </w14:solidFill>
          </w14:textFill>
        </w:rPr>
        <w:t>合同解除后，承包人应依合同保修条款继续承担其已完成工程的保修责任和其他质量责任。</w:t>
      </w:r>
    </w:p>
    <w:p>
      <w:pPr>
        <w:spacing w:before="120" w:after="120" w:line="360" w:lineRule="exact"/>
        <w:ind w:firstLine="420" w:firstLineChars="200"/>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snapToGrid w:val="0"/>
          <w:color w:val="000000" w:themeColor="text1"/>
          <w:kern w:val="0"/>
          <w:szCs w:val="21"/>
          <w14:textFill>
            <w14:solidFill>
              <w14:schemeClr w14:val="tx1"/>
            </w14:solidFill>
          </w14:textFill>
        </w:rPr>
        <w:t>发包人继续使用承包人在施工现场的材料、设备、临时工程、承包人文件和由承包人或以其名义编制的其他文件的费用承担方式：</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合同解除后，发包人接管在建工程，承包人不得阻拦或妨碍发包人接管。发包人有权免费使用承包人在施工现场的材料、设备、临时工程、承包人文件和由承包人或以其名义编制的其他文件。发包人继续使用的行为不免除或减轻承包人应承担的违约责任</w:t>
      </w:r>
      <w:r>
        <w:rPr>
          <w:rFonts w:ascii="Times New Roman" w:hAnsi="Times New Roman" w:eastAsia="仿宋_GB2312" w:cs="Times New Roman"/>
          <w:color w:val="000000" w:themeColor="text1"/>
          <w:kern w:val="0"/>
          <w:szCs w:val="21"/>
          <w:u w:val="single"/>
          <w14:textFill>
            <w14:solidFill>
              <w14:schemeClr w14:val="tx1"/>
            </w14:solidFill>
          </w14:textFill>
        </w:rPr>
        <w:t>。</w:t>
      </w:r>
    </w:p>
    <w:p>
      <w:pPr>
        <w:spacing w:before="120" w:after="120"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16.2.4因承包人违约解除合同后的处理</w:t>
      </w:r>
    </w:p>
    <w:p>
      <w:pPr>
        <w:spacing w:before="120" w:after="120"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双方同意将通用合同条款16.2.4第（1）目修改为：</w:t>
      </w:r>
    </w:p>
    <w:p>
      <w:pPr>
        <w:spacing w:before="120" w:after="120" w:line="36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u w:val="single"/>
          <w14:textFill>
            <w14:solidFill>
              <w14:schemeClr w14:val="tx1"/>
            </w14:solidFill>
          </w14:textFill>
        </w:rPr>
        <w:t>合同解除后，由发包人确定承包人实际完成工作对应的合同价款，以及承包人已提供的材料、工程设备、施工设备和临时工程等的价值。</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90" w:name="_Toc29547"/>
      <w:bookmarkStart w:id="1091" w:name="_Toc9586"/>
      <w:bookmarkStart w:id="1092" w:name="_Toc407728660"/>
      <w:r>
        <w:rPr>
          <w:rFonts w:ascii="Times New Roman" w:hAnsi="Times New Roman" w:eastAsia="黑体" w:cs="Times New Roman"/>
          <w:b w:val="0"/>
          <w:color w:val="000000" w:themeColor="text1"/>
          <w:sz w:val="21"/>
          <w:szCs w:val="21"/>
          <w14:textFill>
            <w14:solidFill>
              <w14:schemeClr w14:val="tx1"/>
            </w14:solidFill>
          </w14:textFill>
        </w:rPr>
        <w:t>17. 不可抗力</w:t>
      </w:r>
      <w:bookmarkEnd w:id="1090"/>
      <w:bookmarkEnd w:id="1091"/>
      <w:bookmarkEnd w:id="1092"/>
      <w:r>
        <w:rPr>
          <w:rFonts w:ascii="Times New Roman" w:hAnsi="Times New Roman" w:eastAsia="黑体" w:cs="Times New Roman"/>
          <w:b w:val="0"/>
          <w:color w:val="000000" w:themeColor="text1"/>
          <w:sz w:val="21"/>
          <w:szCs w:val="21"/>
          <w14:textFill>
            <w14:solidFill>
              <w14:schemeClr w14:val="tx1"/>
            </w14:solidFill>
          </w14:textFill>
        </w:rPr>
        <w:t xml:space="preserve"> </w:t>
      </w:r>
      <w:bookmarkEnd w:id="1084"/>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17.1 不可抗力的确认</w:t>
      </w:r>
    </w:p>
    <w:p>
      <w:pPr>
        <w:spacing w:line="360" w:lineRule="exact"/>
        <w:ind w:firstLine="420" w:firstLineChars="200"/>
        <w:jc w:val="left"/>
        <w:rPr>
          <w:rFonts w:ascii="Times New Roman" w:hAnsi="Times New Roman" w:eastAsia="仿宋_GB2312" w:cs="Times New Roman"/>
          <w:color w:val="000000" w:themeColor="text1"/>
          <w:kern w:val="0"/>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Cs w:val="21"/>
          <w:u w:val="single"/>
          <w14:textFill>
            <w14:solidFill>
              <w14:schemeClr w14:val="tx1"/>
            </w14:solidFill>
          </w14:textFill>
        </w:rPr>
        <w:t>①</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snapToGrid w:val="0"/>
          <w:color w:val="000000" w:themeColor="text1"/>
          <w:kern w:val="0"/>
          <w:szCs w:val="21"/>
          <w:u w:val="single"/>
          <w14:textFill>
            <w14:solidFill>
              <w14:schemeClr w14:val="tx1"/>
            </w14:solidFill>
          </w14:textFill>
        </w:rPr>
        <w:t>因发包人的投资计划重大改变或政府原因需停建本工程的，视为不可抗力。此种情况下双方（任何一方）均可提出解除合同，合同自双方一致确认或一方持证明该等事实的有效、权威文件向另一方送达解除通知之日解除</w:t>
      </w:r>
      <w:r>
        <w:rPr>
          <w:rFonts w:ascii="Times New Roman" w:hAnsi="Times New Roman" w:eastAsia="仿宋_GB2312" w:cs="Times New Roman"/>
          <w:color w:val="000000" w:themeColor="text1"/>
          <w:kern w:val="0"/>
          <w:szCs w:val="21"/>
          <w:u w:val="single"/>
          <w:lang w:val="en-GB"/>
          <w14:textFill>
            <w14:solidFill>
              <w14:schemeClr w14:val="tx1"/>
            </w14:solidFill>
          </w14:textFill>
        </w:rPr>
        <w:t>；</w:t>
      </w:r>
      <w:r>
        <w:rPr>
          <w:rFonts w:hint="eastAsia" w:ascii="宋体" w:hAnsi="宋体" w:eastAsia="宋体" w:cs="宋体"/>
          <w:color w:val="000000" w:themeColor="text1"/>
          <w:kern w:val="0"/>
          <w:szCs w:val="21"/>
          <w:u w:val="single"/>
          <w14:textFill>
            <w14:solidFill>
              <w14:schemeClr w14:val="tx1"/>
            </w14:solidFill>
          </w14:textFill>
        </w:rPr>
        <w:t>②</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政府或社会重大活动、会议期间政府要求全城统一暂停施工的。</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17.4 因不可抗力解除合同</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合同解除后，发包人应在确定发包人应支付款项后</w:t>
      </w:r>
      <w:r>
        <w:rPr>
          <w:rFonts w:ascii="Times New Roman" w:hAnsi="Times New Roman" w:eastAsia="仿宋_GB2312" w:cs="Times New Roman"/>
          <w:color w:val="000000" w:themeColor="text1"/>
          <w:szCs w:val="21"/>
          <w:u w:val="single"/>
          <w14:textFill>
            <w14:solidFill>
              <w14:schemeClr w14:val="tx1"/>
            </w14:solidFill>
          </w14:textFill>
        </w:rPr>
        <w:t xml:space="preserve">  28   </w:t>
      </w:r>
      <w:r>
        <w:rPr>
          <w:rFonts w:ascii="Times New Roman" w:hAnsi="Times New Roman" w:eastAsia="仿宋_GB2312" w:cs="Times New Roman"/>
          <w:color w:val="000000" w:themeColor="text1"/>
          <w:szCs w:val="21"/>
          <w14:textFill>
            <w14:solidFill>
              <w14:schemeClr w14:val="tx1"/>
            </w14:solidFill>
          </w14:textFill>
        </w:rPr>
        <w:t>天内完成款项的支付。</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93" w:name="_Toc4543"/>
      <w:bookmarkStart w:id="1094" w:name="_Toc5759"/>
      <w:bookmarkStart w:id="1095" w:name="_Toc407728661"/>
      <w:r>
        <w:rPr>
          <w:rFonts w:ascii="Times New Roman" w:hAnsi="Times New Roman" w:eastAsia="黑体" w:cs="Times New Roman"/>
          <w:b w:val="0"/>
          <w:color w:val="000000" w:themeColor="text1"/>
          <w:sz w:val="21"/>
          <w:szCs w:val="21"/>
          <w14:textFill>
            <w14:solidFill>
              <w14:schemeClr w14:val="tx1"/>
            </w14:solidFill>
          </w14:textFill>
        </w:rPr>
        <w:t>18. 保险</w:t>
      </w:r>
      <w:bookmarkEnd w:id="1085"/>
      <w:bookmarkEnd w:id="1093"/>
      <w:bookmarkEnd w:id="1094"/>
      <w:bookmarkEnd w:id="1095"/>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18.1 工程保险</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关于工程保险的特别约定：</w:t>
      </w:r>
    </w:p>
    <w:p>
      <w:pPr>
        <w:spacing w:line="360" w:lineRule="exact"/>
        <w:ind w:firstLine="420" w:firstLineChars="200"/>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双方约定：发包人在投保后向承包人提供一份保险合同复印件，承包人应认真阅读保险合同，遵守保险合同的规定，因承包人未遵守保险合同规定引起风险增大、保险公司拒赔或赔偿减少的，由承包人承担全部责任。</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在发生保险事故后，承包人应按保险合同要求通知发包人和保险公司，并向保险公司提供所需的资料，及时采取措施防止损失的扩大。因承包人措施不当或未及时、提供所需资料而影响保险公司赔偿的，由承包人承担全部责任。</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18.3 其他保险</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关于其他保险的约定：承包人必须为从事高空、危险作业的职工以及劳动部门规定范围的职工办理意外伤害保险。</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hint="eastAsia" w:ascii="Times New Roman" w:hAnsi="Times New Roman" w:eastAsia="仿宋_GB2312" w:cs="Times New Roman"/>
          <w:color w:val="000000" w:themeColor="text1"/>
          <w:szCs w:val="21"/>
          <w:u w:val="single"/>
          <w14:textFill>
            <w14:solidFill>
              <w14:schemeClr w14:val="tx1"/>
            </w14:solidFill>
          </w14:textFill>
        </w:rPr>
        <w:t>无论承包人是否购买保险，</w:t>
      </w:r>
      <w:r>
        <w:rPr>
          <w:rFonts w:ascii="Times New Roman" w:hAnsi="Times New Roman" w:eastAsia="仿宋_GB2312" w:cs="Times New Roman"/>
          <w:color w:val="000000" w:themeColor="text1"/>
          <w:szCs w:val="21"/>
          <w:u w:val="single"/>
          <w14:textFill>
            <w14:solidFill>
              <w14:schemeClr w14:val="tx1"/>
            </w14:solidFill>
          </w14:textFill>
        </w:rPr>
        <w:t>对于承包人所派出的人员（无论是否是其正式员工）因任何原因所受任何身体伤害导致任何赔偿或补偿责任均由承包人负责，发包人概不承担；承包人应保障并持续保障发包人免于承担与此有关的所有索赔、诉讼、费用及任何开支。</w:t>
      </w:r>
      <w:r>
        <w:rPr>
          <w:rFonts w:hint="eastAsia" w:ascii="Times New Roman" w:hAnsi="Times New Roman" w:eastAsia="仿宋_GB2312" w:cs="Times New Roman"/>
          <w:color w:val="000000" w:themeColor="text1"/>
          <w:szCs w:val="21"/>
          <w:u w:val="single"/>
          <w14:textFill>
            <w14:solidFill>
              <w14:schemeClr w14:val="tx1"/>
            </w14:solidFill>
          </w14:textFill>
        </w:rPr>
        <w:t>对分包人出现的工人意外事故或伤害，由于分包人原因造成的，承包人同样须承担连带责任，若因此对发包人造成损失的，发包人有权要求承包人赔偿。</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承包人是否应为其施工设备等办理财产保险：是，有关费用已含在签约合同价中。</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18.7 通知义务</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关于变更保险合同时的通知义务的约定：</w:t>
      </w:r>
      <w:r>
        <w:rPr>
          <w:rFonts w:ascii="Times New Roman" w:hAnsi="Times New Roman" w:eastAsia="仿宋_GB2312" w:cs="Times New Roman"/>
          <w:color w:val="000000" w:themeColor="text1"/>
          <w:szCs w:val="21"/>
          <w:u w:val="single"/>
          <w14:textFill>
            <w14:solidFill>
              <w14:schemeClr w14:val="tx1"/>
            </w14:solidFill>
          </w14:textFill>
        </w:rPr>
        <w:t xml:space="preserve">      按通用合同条款约定执行              </w:t>
      </w:r>
      <w:r>
        <w:rPr>
          <w:rFonts w:ascii="Times New Roman" w:hAnsi="Times New Roman" w:eastAsia="仿宋_GB2312" w:cs="Times New Roman"/>
          <w:color w:val="000000" w:themeColor="text1"/>
          <w:szCs w:val="21"/>
          <w14:textFill>
            <w14:solidFill>
              <w14:schemeClr w14:val="tx1"/>
            </w14:solidFill>
          </w14:textFill>
        </w:rPr>
        <w:t>。</w:t>
      </w:r>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96" w:name="_Toc407728662"/>
      <w:bookmarkStart w:id="1097" w:name="_Toc21133"/>
      <w:bookmarkStart w:id="1098" w:name="_Toc254"/>
      <w:r>
        <w:rPr>
          <w:rFonts w:ascii="Times New Roman" w:hAnsi="Times New Roman" w:eastAsia="黑体" w:cs="Times New Roman"/>
          <w:b w:val="0"/>
          <w:color w:val="000000" w:themeColor="text1"/>
          <w:sz w:val="21"/>
          <w:szCs w:val="21"/>
          <w14:textFill>
            <w14:solidFill>
              <w14:schemeClr w14:val="tx1"/>
            </w14:solidFill>
          </w14:textFill>
        </w:rPr>
        <w:t>19. 索赔</w:t>
      </w:r>
      <w:bookmarkEnd w:id="1096"/>
      <w:bookmarkEnd w:id="1097"/>
      <w:bookmarkEnd w:id="1098"/>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19.2 对承包人索赔的处理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lang w:eastAsia="zh-Hans"/>
          <w14:textFill>
            <w14:solidFill>
              <w14:schemeClr w14:val="tx1"/>
            </w14:solidFill>
          </w14:textFill>
        </w:rPr>
      </w:pPr>
      <w:r>
        <w:rPr>
          <w:rFonts w:ascii="Times New Roman" w:hAnsi="Times New Roman" w:eastAsia="仿宋_GB2312" w:cs="Times New Roman"/>
          <w:color w:val="000000" w:themeColor="text1"/>
          <w:kern w:val="0"/>
          <w:szCs w:val="21"/>
          <w:lang w:eastAsia="zh-Hans"/>
          <w14:textFill>
            <w14:solidFill>
              <w14:schemeClr w14:val="tx1"/>
            </w14:solidFill>
          </w14:textFill>
        </w:rPr>
        <w:t>通用合同条款19.2修改为：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对承包人索赔的处理如下：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（1）监理人应在收到索赔报告后14天内完成审查并报送发包人。监理人对索赔报告存在异议的，有权要求承包人提交全部原始记录副本</w:t>
      </w:r>
      <w:r>
        <w:rPr>
          <w:rFonts w:hint="eastAsia" w:ascii="Times New Roman" w:hAnsi="Times New Roman" w:eastAsia="仿宋_GB2312" w:cs="Times New Roman"/>
          <w:color w:val="000000" w:themeColor="text1"/>
          <w:kern w:val="0"/>
          <w:szCs w:val="21"/>
          <w14:textFill>
            <w14:solidFill>
              <w14:schemeClr w14:val="tx1"/>
            </w14:solidFill>
          </w14:textFill>
        </w:rPr>
        <w:t>，承包人逾期提供全部原始记录副本或正本的，视为承包人未提交索赔报告，监理人和发包人有权不予审查该索赔报告且不视为任何认可或默认。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（2）发包人应在监理人收到索赔报告或有关索赔的进一步证明材料后的28天内，由监理人向承包人出具经发包人签认的索赔处理结果。</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（3）承包人接受索赔处理结果的，索赔款项在当期进度款中进行支付；承包人不接受索赔处理结果的，按照第20条〔争议解决〕约定处理。</w:t>
      </w:r>
    </w:p>
    <w:p>
      <w:pPr>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即使发包人或监理人未在约定期限内对承包人的索赔提出处理结果，也不得视为发包人已接受承包人的索赔要求。</w:t>
      </w:r>
      <w:bookmarkEnd w:id="1059"/>
      <w:bookmarkEnd w:id="1060"/>
      <w:bookmarkEnd w:id="1061"/>
      <w:bookmarkEnd w:id="1062"/>
      <w:bookmarkEnd w:id="1063"/>
      <w:bookmarkEnd w:id="1064"/>
      <w:bookmarkEnd w:id="1065"/>
      <w:bookmarkEnd w:id="1066"/>
      <w:bookmarkEnd w:id="1067"/>
      <w:bookmarkEnd w:id="1068"/>
      <w:bookmarkEnd w:id="1069"/>
      <w:bookmarkEnd w:id="1070"/>
    </w:p>
    <w:p>
      <w:pPr>
        <w:pStyle w:val="5"/>
        <w:spacing w:before="120" w:after="120" w:line="360" w:lineRule="exact"/>
        <w:rPr>
          <w:rFonts w:ascii="Times New Roman" w:hAnsi="Times New Roman" w:eastAsia="黑体" w:cs="Times New Roman"/>
          <w:b w:val="0"/>
          <w:color w:val="000000" w:themeColor="text1"/>
          <w:sz w:val="21"/>
          <w:szCs w:val="21"/>
          <w14:textFill>
            <w14:solidFill>
              <w14:schemeClr w14:val="tx1"/>
            </w14:solidFill>
          </w14:textFill>
        </w:rPr>
      </w:pPr>
      <w:bookmarkStart w:id="1099" w:name="_Toc11571"/>
      <w:bookmarkStart w:id="1100" w:name="_Toc4539"/>
      <w:bookmarkStart w:id="1101" w:name="_Toc407728663"/>
      <w:r>
        <w:rPr>
          <w:rFonts w:ascii="Times New Roman" w:hAnsi="Times New Roman" w:eastAsia="黑体" w:cs="Times New Roman"/>
          <w:b w:val="0"/>
          <w:color w:val="000000" w:themeColor="text1"/>
          <w:sz w:val="21"/>
          <w:szCs w:val="21"/>
          <w14:textFill>
            <w14:solidFill>
              <w14:schemeClr w14:val="tx1"/>
            </w14:solidFill>
          </w14:textFill>
        </w:rPr>
        <w:t>20. 争议解决</w:t>
      </w:r>
      <w:bookmarkEnd w:id="1071"/>
      <w:bookmarkEnd w:id="1072"/>
      <w:bookmarkEnd w:id="1099"/>
      <w:bookmarkEnd w:id="1100"/>
      <w:bookmarkEnd w:id="1101"/>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20.3 争</w:t>
      </w:r>
      <w:bookmarkEnd w:id="1073"/>
      <w:r>
        <w:rPr>
          <w:rFonts w:ascii="Times New Roman" w:hAnsi="Times New Roman" w:eastAsia="黑体" w:cs="Times New Roman"/>
          <w:color w:val="000000" w:themeColor="text1"/>
          <w:szCs w:val="21"/>
          <w14:textFill>
            <w14:solidFill>
              <w14:schemeClr w14:val="tx1"/>
            </w14:solidFill>
          </w14:textFill>
        </w:rPr>
        <w:t>议评审</w:t>
      </w:r>
    </w:p>
    <w:p>
      <w:pPr>
        <w:spacing w:line="360" w:lineRule="exact"/>
        <w:ind w:left="149" w:leftChars="71" w:firstLine="315" w:firstLineChars="15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合同当事人是否同意将工程争议提交争议评审小组决定：</w:t>
      </w:r>
      <w:r>
        <w:rPr>
          <w:rFonts w:ascii="Times New Roman" w:hAnsi="Times New Roman" w:eastAsia="仿宋_GB2312" w:cs="Times New Roman"/>
          <w:color w:val="000000" w:themeColor="text1"/>
          <w:szCs w:val="21"/>
          <w:u w:val="single"/>
          <w14:textFill>
            <w14:solidFill>
              <w14:schemeClr w14:val="tx1"/>
            </w14:solidFill>
          </w14:textFill>
        </w:rPr>
        <w:t>本合同不适用通用合同条款中的20.3款，如双方一致同意将争议提交评审的，有关事宜另行书面约定</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20.3.1 争议评审小组的确定</w:t>
      </w:r>
    </w:p>
    <w:p>
      <w:pPr>
        <w:spacing w:line="360" w:lineRule="exact"/>
        <w:ind w:firstLine="420" w:firstLineChars="200"/>
        <w:jc w:val="left"/>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争议评审小组成员的确定：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选定争议评审员的期限：</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争议评审小组成员的报酬承担方式：</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其他事项的约定：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20.3.2 争议评审小组的决定</w:t>
      </w:r>
    </w:p>
    <w:p>
      <w:pPr>
        <w:spacing w:line="360" w:lineRule="exact"/>
        <w:ind w:firstLine="420" w:firstLineChars="200"/>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合同当事人关于本项的约定：</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w:t>
      </w:r>
    </w:p>
    <w:p>
      <w:pPr>
        <w:spacing w:after="120" w:line="360" w:lineRule="exact"/>
        <w:ind w:firstLine="420" w:firstLineChars="200"/>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20.4仲裁或诉讼</w:t>
      </w:r>
      <w:bookmarkEnd w:id="1074"/>
    </w:p>
    <w:p>
      <w:pPr>
        <w:spacing w:after="120"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因合同及合同有关事项发生的争议，向</w:t>
      </w:r>
      <w:r>
        <w:rPr>
          <w:rFonts w:ascii="Times New Roman" w:hAnsi="Times New Roman" w:eastAsia="仿宋_GB2312" w:cs="Times New Roman"/>
          <w:color w:val="000000" w:themeColor="text1"/>
          <w:szCs w:val="21"/>
          <w:u w:val="single"/>
          <w14:textFill>
            <w14:solidFill>
              <w14:schemeClr w14:val="tx1"/>
            </w14:solidFill>
          </w14:textFill>
        </w:rPr>
        <w:t>工程所在地</w:t>
      </w:r>
      <w:r>
        <w:rPr>
          <w:rFonts w:ascii="Times New Roman" w:hAnsi="Times New Roman" w:eastAsia="仿宋_GB2312" w:cs="Times New Roman"/>
          <w:color w:val="000000" w:themeColor="text1"/>
          <w:szCs w:val="21"/>
          <w14:textFill>
            <w14:solidFill>
              <w14:schemeClr w14:val="tx1"/>
            </w14:solidFill>
          </w14:textFill>
        </w:rPr>
        <w:t>人民法院起诉。</w:t>
      </w:r>
      <w:bookmarkEnd w:id="1075"/>
      <w:bookmarkEnd w:id="1076"/>
      <w:bookmarkEnd w:id="1077"/>
      <w:bookmarkEnd w:id="1078"/>
      <w:bookmarkEnd w:id="1079"/>
      <w:bookmarkEnd w:id="1080"/>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br w:type="page"/>
      </w:r>
      <w:r>
        <w:rPr>
          <w:rFonts w:ascii="Times New Roman" w:hAnsi="Times New Roman" w:eastAsia="仿宋_GB2312" w:cs="Times New Roman"/>
          <w:color w:val="000000" w:themeColor="text1"/>
          <w:szCs w:val="21"/>
          <w14:textFill>
            <w14:solidFill>
              <w14:schemeClr w14:val="tx1"/>
            </w14:solidFill>
          </w14:textFill>
        </w:rPr>
        <w:t>合同附件：</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附件1：发包人供应材料设备一览表</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附件2：清单基准价</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附件3：承包人用于本工程施工的机械设备表</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附件4：工程质量保修书</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附件5：工程建设项目廉政责任书</w:t>
      </w:r>
    </w:p>
    <w:p>
      <w:pPr>
        <w:spacing w:line="360" w:lineRule="exact"/>
        <w:jc w:val="left"/>
        <w:rPr>
          <w:rFonts w:ascii="Times New Roman" w:hAnsi="Times New Roman" w:eastAsia="仿宋_GB2312" w:cs="Times New Roman"/>
          <w:b/>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附件6：交叉作业安全生产管理协议</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附件7：安全管理协议</w:t>
      </w:r>
    </w:p>
    <w:p>
      <w:pPr>
        <w:spacing w:line="360" w:lineRule="exact"/>
        <w:jc w:val="left"/>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附件</w:t>
      </w:r>
      <w:r>
        <w:rPr>
          <w:rFonts w:ascii="Times New Roman" w:hAnsi="Times New Roman" w:eastAsia="仿宋_GB2312" w:cs="Times New Roman"/>
          <w:color w:val="000000" w:themeColor="text1"/>
          <w:szCs w:val="21"/>
          <w14:textFill>
            <w14:solidFill>
              <w14:schemeClr w14:val="tx1"/>
            </w14:solidFill>
          </w14:textFill>
        </w:rPr>
        <w:t>8</w:t>
      </w:r>
      <w:r>
        <w:rPr>
          <w:rFonts w:hint="eastAsia" w:ascii="Times New Roman" w:hAnsi="Times New Roman" w:eastAsia="仿宋_GB2312" w:cs="Times New Roman"/>
          <w:color w:val="000000" w:themeColor="text1"/>
          <w:szCs w:val="21"/>
          <w14:textFill>
            <w14:solidFill>
              <w14:schemeClr w14:val="tx1"/>
            </w14:solidFill>
          </w14:textFill>
        </w:rPr>
        <w:t>：履约保函</w:t>
      </w:r>
      <w:bookmarkStart w:id="1102" w:name="_Toc407728664"/>
      <w:r>
        <w:rPr>
          <w:rFonts w:ascii="Times New Roman" w:hAnsi="Times New Roman" w:eastAsia="仿宋_GB2312" w:cs="Times New Roman"/>
          <w:color w:val="000000" w:themeColor="text1"/>
          <w:szCs w:val="21"/>
          <w14:textFill>
            <w14:solidFill>
              <w14:schemeClr w14:val="tx1"/>
            </w14:solidFill>
          </w14:textFill>
        </w:rPr>
        <w:t>附件</w:t>
      </w:r>
      <w:bookmarkEnd w:id="1102"/>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p>
    <w:p>
      <w:pPr>
        <w:spacing w:line="360" w:lineRule="exact"/>
        <w:jc w:val="left"/>
        <w:rPr>
          <w:rFonts w:hint="eastAsia" w:ascii="Times New Roman" w:hAnsi="Times New Roman" w:eastAsia="仿宋_GB2312" w:cs="Times New Roman"/>
          <w:b/>
          <w:color w:val="000000" w:themeColor="text1"/>
          <w:szCs w:val="21"/>
          <w:lang w:val="en-US" w:eastAsia="zh-CN"/>
          <w14:textFill>
            <w14:solidFill>
              <w14:schemeClr w14:val="tx1"/>
            </w14:solidFill>
          </w14:textFill>
        </w:rPr>
      </w:pPr>
      <w:r>
        <w:rPr>
          <w:rFonts w:hint="eastAsia" w:ascii="Times New Roman" w:hAnsi="Times New Roman" w:eastAsia="仿宋_GB2312" w:cs="Times New Roman"/>
          <w:b/>
          <w:color w:val="000000" w:themeColor="text1"/>
          <w:szCs w:val="21"/>
          <w:lang w:val="en-US" w:eastAsia="zh-CN"/>
          <w14:textFill>
            <w14:solidFill>
              <w14:schemeClr w14:val="tx1"/>
            </w14:solidFill>
          </w14:textFill>
        </w:rPr>
        <w:t>附件1：</w:t>
      </w:r>
    </w:p>
    <w:p>
      <w:pPr>
        <w:spacing w:line="360" w:lineRule="exact"/>
        <w:jc w:val="center"/>
        <w:rPr>
          <w:rFonts w:ascii="Times New Roman" w:hAnsi="Times New Roman" w:eastAsia="仿宋_GB2312" w:cs="Times New Roman"/>
          <w:b/>
          <w:color w:val="000000" w:themeColor="text1"/>
          <w:szCs w:val="21"/>
          <w14:textFill>
            <w14:solidFill>
              <w14:schemeClr w14:val="tx1"/>
            </w14:solidFill>
          </w14:textFill>
        </w:rPr>
      </w:pPr>
      <w:r>
        <w:rPr>
          <w:rFonts w:ascii="Times New Roman" w:hAnsi="Times New Roman" w:eastAsia="仿宋_GB2312" w:cs="Times New Roman"/>
          <w:b/>
          <w:color w:val="000000" w:themeColor="text1"/>
          <w:szCs w:val="21"/>
          <w14:textFill>
            <w14:solidFill>
              <w14:schemeClr w14:val="tx1"/>
            </w14:solidFill>
          </w14:textFill>
        </w:rPr>
        <w:t>发包人供应材料设备一览表</w:t>
      </w: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br w:type="page"/>
      </w:r>
      <w:bookmarkStart w:id="1103" w:name="_Toc407728665"/>
      <w:bookmarkStart w:id="1104" w:name="_Toc31620"/>
      <w:r>
        <w:rPr>
          <w:rFonts w:ascii="Times New Roman" w:hAnsi="Times New Roman" w:eastAsia="仿宋_GB2312" w:cs="Times New Roman"/>
          <w:color w:val="000000" w:themeColor="text1"/>
          <w:szCs w:val="21"/>
          <w14:textFill>
            <w14:solidFill>
              <w14:schemeClr w14:val="tx1"/>
            </w14:solidFill>
          </w14:textFill>
        </w:rPr>
        <w:t>附件</w:t>
      </w:r>
      <w:bookmarkEnd w:id="1103"/>
      <w:bookmarkEnd w:id="1104"/>
      <w:r>
        <w:rPr>
          <w:rFonts w:hint="eastAsia" w:ascii="Times New Roman" w:hAnsi="Times New Roman" w:eastAsia="仿宋_GB2312" w:cs="Times New Roman"/>
          <w:color w:val="000000" w:themeColor="text1"/>
          <w:szCs w:val="21"/>
          <w:lang w:val="en-US" w:eastAsia="zh-CN"/>
          <w14:textFill>
            <w14:solidFill>
              <w14:schemeClr w14:val="tx1"/>
            </w14:solidFill>
          </w14:textFill>
        </w:rPr>
        <w:t>:2</w:t>
      </w:r>
    </w:p>
    <w:p>
      <w:pPr>
        <w:spacing w:line="360" w:lineRule="exact"/>
        <w:jc w:val="center"/>
        <w:rPr>
          <w:rFonts w:hint="eastAsia" w:ascii="Times New Roman" w:hAnsi="Times New Roman" w:eastAsia="仿宋_GB2312" w:cs="Times New Roman"/>
          <w:b/>
          <w:color w:val="000000" w:themeColor="text1"/>
          <w:szCs w:val="21"/>
          <w:lang w:val="en-US" w:eastAsia="zh-CN"/>
          <w14:textFill>
            <w14:solidFill>
              <w14:schemeClr w14:val="tx1"/>
            </w14:solidFill>
          </w14:textFill>
        </w:rPr>
      </w:pPr>
      <w:r>
        <w:rPr>
          <w:rFonts w:hint="eastAsia" w:ascii="Times New Roman" w:hAnsi="Times New Roman" w:eastAsia="仿宋_GB2312" w:cs="Times New Roman"/>
          <w:b/>
          <w:color w:val="000000" w:themeColor="text1"/>
          <w:szCs w:val="21"/>
          <w:lang w:val="en-US" w:eastAsia="zh-CN"/>
          <w14:textFill>
            <w14:solidFill>
              <w14:schemeClr w14:val="tx1"/>
            </w14:solidFill>
          </w14:textFill>
        </w:rPr>
        <w:t>清单基准价</w:t>
      </w: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bookmarkStart w:id="1105" w:name="_Toc5494"/>
      <w:r>
        <w:rPr>
          <w:rFonts w:hint="eastAsia" w:ascii="Times New Roman" w:hAnsi="Times New Roman" w:eastAsia="仿宋_GB2312" w:cs="Times New Roman"/>
          <w:color w:val="000000" w:themeColor="text1"/>
          <w:szCs w:val="21"/>
          <w14:textFill>
            <w14:solidFill>
              <w14:schemeClr w14:val="tx1"/>
            </w14:solidFill>
          </w14:textFill>
        </w:rPr>
        <w:t>附件</w:t>
      </w:r>
      <w:r>
        <w:rPr>
          <w:rFonts w:hint="eastAsia" w:ascii="Times New Roman" w:hAnsi="Times New Roman" w:eastAsia="仿宋_GB2312" w:cs="Times New Roman"/>
          <w:color w:val="000000" w:themeColor="text1"/>
          <w:szCs w:val="21"/>
          <w:lang w:val="en-US" w:eastAsia="zh-CN"/>
          <w14:textFill>
            <w14:solidFill>
              <w14:schemeClr w14:val="tx1"/>
            </w14:solidFill>
          </w14:textFill>
        </w:rPr>
        <w:t>3</w:t>
      </w:r>
      <w:bookmarkEnd w:id="1105"/>
      <w:r>
        <w:rPr>
          <w:rFonts w:ascii="Times New Roman" w:hAnsi="Times New Roman" w:eastAsia="仿宋_GB2312" w:cs="Times New Roman"/>
          <w:color w:val="000000" w:themeColor="text1"/>
          <w:szCs w:val="21"/>
          <w14:textFill>
            <w14:solidFill>
              <w14:schemeClr w14:val="tx1"/>
            </w14:solidFill>
          </w14:textFill>
        </w:rPr>
        <w:t xml:space="preserve">    </w:t>
      </w:r>
    </w:p>
    <w:p>
      <w:pPr>
        <w:spacing w:line="360" w:lineRule="exact"/>
        <w:jc w:val="left"/>
        <w:outlineLvl w:val="2"/>
        <w:rPr>
          <w:rFonts w:ascii="Times New Roman" w:hAnsi="Times New Roman" w:eastAsia="仿宋_GB2312" w:cs="Times New Roman"/>
          <w:color w:val="000000" w:themeColor="text1"/>
          <w:szCs w:val="21"/>
          <w14:textFill>
            <w14:solidFill>
              <w14:schemeClr w14:val="tx1"/>
            </w14:solidFill>
          </w14:textFill>
        </w:rPr>
      </w:pPr>
    </w:p>
    <w:p>
      <w:pPr>
        <w:spacing w:line="360" w:lineRule="exact"/>
        <w:ind w:firstLine="2951" w:firstLineChars="1400"/>
        <w:jc w:val="left"/>
        <w:rPr>
          <w:rFonts w:ascii="Times New Roman" w:hAnsi="Times New Roman" w:eastAsia="仿宋_GB2312" w:cs="Times New Roman"/>
          <w:color w:val="000000" w:themeColor="text1"/>
          <w:szCs w:val="21"/>
          <w14:textFill>
            <w14:solidFill>
              <w14:schemeClr w14:val="tx1"/>
            </w14:solidFill>
          </w14:textFill>
        </w:rPr>
      </w:pPr>
      <w:bookmarkStart w:id="1106" w:name="_Toc6629"/>
      <w:r>
        <w:rPr>
          <w:rFonts w:ascii="Times New Roman" w:hAnsi="Times New Roman" w:eastAsia="仿宋_GB2312" w:cs="Times New Roman"/>
          <w:b/>
          <w:color w:val="000000" w:themeColor="text1"/>
          <w:szCs w:val="21"/>
          <w14:textFill>
            <w14:solidFill>
              <w14:schemeClr w14:val="tx1"/>
            </w14:solidFill>
          </w14:textFill>
        </w:rPr>
        <w:t>承包人用于本工程施工的机械设备表</w:t>
      </w:r>
      <w:bookmarkEnd w:id="1106"/>
      <w:r>
        <w:rPr>
          <w:rFonts w:ascii="Times New Roman" w:hAnsi="Times New Roman" w:eastAsia="仿宋_GB2312" w:cs="Times New Roman"/>
          <w:color w:val="000000" w:themeColor="text1"/>
          <w:szCs w:val="21"/>
          <w14:textFill>
            <w14:solidFill>
              <w14:schemeClr w14:val="tx1"/>
            </w14:solidFill>
          </w14:textFill>
        </w:rPr>
        <w:br w:type="page"/>
      </w:r>
      <w:bookmarkStart w:id="1107" w:name="_Toc407728667"/>
      <w:bookmarkStart w:id="1108" w:name="_Toc13045"/>
      <w:r>
        <w:rPr>
          <w:rFonts w:ascii="Times New Roman" w:hAnsi="Times New Roman" w:eastAsia="仿宋_GB2312" w:cs="Times New Roman"/>
          <w:color w:val="000000" w:themeColor="text1"/>
          <w:szCs w:val="21"/>
          <w14:textFill>
            <w14:solidFill>
              <w14:schemeClr w14:val="tx1"/>
            </w14:solidFill>
          </w14:textFill>
        </w:rPr>
        <w:t>附件4</w:t>
      </w:r>
      <w:bookmarkEnd w:id="1107"/>
      <w:bookmarkEnd w:id="1108"/>
    </w:p>
    <w:p>
      <w:pPr>
        <w:spacing w:before="156" w:beforeLines="50" w:after="156" w:afterLines="50" w:line="360" w:lineRule="exact"/>
        <w:jc w:val="center"/>
        <w:rPr>
          <w:rFonts w:ascii="Times New Roman" w:hAnsi="Times New Roman" w:eastAsia="仿宋_GB2312" w:cs="Times New Roman"/>
          <w:b/>
          <w:color w:val="000000" w:themeColor="text1"/>
          <w:szCs w:val="21"/>
          <w14:textFill>
            <w14:solidFill>
              <w14:schemeClr w14:val="tx1"/>
            </w14:solidFill>
          </w14:textFill>
        </w:rPr>
      </w:pPr>
      <w:r>
        <w:rPr>
          <w:rFonts w:ascii="Times New Roman" w:hAnsi="Times New Roman" w:eastAsia="仿宋_GB2312" w:cs="Times New Roman"/>
          <w:b/>
          <w:color w:val="000000" w:themeColor="text1"/>
          <w:szCs w:val="21"/>
          <w14:textFill>
            <w14:solidFill>
              <w14:schemeClr w14:val="tx1"/>
            </w14:solidFill>
          </w14:textFill>
        </w:rPr>
        <w:t>工程质量保修书</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发包人（全称）：</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肇庆高新区粤海水务有限公司</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承包人（全称）：</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ind w:firstLine="42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发包人和承包人根据《中华人民共和国建筑法》和《建设工程质量管理条例》，经协商一致就</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（工程全称）签订工程质量保修书。</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一、工程质量保修范围和内容</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承包人在质量保修期内，按照有关法律规定和合同约定，承担工程质量保修责任。</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1．保修期内因工程质量引起的相关责任和费用由承包人承担。</w:t>
      </w:r>
    </w:p>
    <w:p>
      <w:pPr>
        <w:spacing w:line="360" w:lineRule="exact"/>
        <w:ind w:firstLine="630" w:firstLineChars="3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在完成修复或更换工作后10天内，承包人应将缺陷成因、修复内容等向发包人提交书面报告，修复工作需经发包人或本工程的使用、管理人验收合格。工程经验收合格、交付甲方时起直至保修期届满期间，工程发生损坏、造成甲方和他人损失的，由乙方承担全部责任和费用，并由乙方自费修复、赔偿等。</w:t>
      </w:r>
    </w:p>
    <w:p>
      <w:pPr>
        <w:spacing w:line="360" w:lineRule="exact"/>
        <w:ind w:firstLine="630" w:firstLineChars="3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3．缺陷责任期满，承包人仍应依法律、法规、规章或本合同规定承担产品质量责任和工程质量责任，继续承担因材料、设备、工程缺陷对发包人、他人造成的人身、财产损害的责任和费用。</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b/>
          <w:color w:val="000000" w:themeColor="text1"/>
          <w:szCs w:val="21"/>
          <w14:textFill>
            <w14:solidFill>
              <w14:schemeClr w14:val="tx1"/>
            </w14:solidFill>
          </w14:textFill>
        </w:rPr>
        <w:t>　　</w:t>
      </w:r>
      <w:r>
        <w:rPr>
          <w:rFonts w:ascii="Times New Roman" w:hAnsi="Times New Roman" w:eastAsia="仿宋_GB2312" w:cs="Times New Roman"/>
          <w:color w:val="000000" w:themeColor="text1"/>
          <w:szCs w:val="21"/>
          <w14:textFill>
            <w14:solidFill>
              <w14:schemeClr w14:val="tx1"/>
            </w14:solidFill>
          </w14:textFill>
        </w:rPr>
        <w:t>二、质量保修期</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根据《建设工程质量管理条例》及有关规定，工程的质量保修期如下：</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1．地基基础工程和主体结构工程为设计文件规定的工程合理使用年限；</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2．屋面防水工程、有防水要求的卫生间、房间和外墙面的防渗为</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伍</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3．装修工程为</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贰</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4．电气管线、给排水管道、设备安装工程为</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贰</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年；</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5．其他项目保修期限约定如下：</w:t>
      </w:r>
      <w:r>
        <w:rPr>
          <w:rFonts w:hint="eastAsia" w:ascii="Times New Roman" w:hAnsi="Times New Roman" w:eastAsia="仿宋_GB2312" w:cs="Times New Roman"/>
          <w:color w:val="000000" w:themeColor="text1"/>
          <w:szCs w:val="21"/>
          <w:u w:val="single"/>
          <w14:textFill>
            <w14:solidFill>
              <w14:schemeClr w14:val="tx1"/>
            </w14:solidFill>
          </w14:textFill>
        </w:rPr>
        <w:t>除上述之外的其他项目保修期均为贰年</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质量保修期自工程竣工验收合格之日起计算。</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三、缺陷责任期</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工程缺陷责任期为</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24</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个月，缺陷责任期自工程通过竣工验收之日起计算。</w:t>
      </w:r>
      <w:r>
        <w:rPr>
          <w:rFonts w:ascii="Times New Roman" w:hAnsi="Times New Roman" w:eastAsia="仿宋_GB2312" w:cs="Times New Roman"/>
          <w:color w:val="000000" w:themeColor="text1"/>
          <w:kern w:val="0"/>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发包人未经竣工验收擅自使用工程的，缺陷责任期自工程转移占有之日起开始计算。</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缺陷责任期终止后，发包人</w:t>
      </w:r>
      <w:r>
        <w:rPr>
          <w:rFonts w:hint="eastAsia" w:ascii="Times New Roman" w:hAnsi="Times New Roman" w:eastAsia="仿宋_GB2312" w:cs="Times New Roman"/>
          <w:color w:val="000000" w:themeColor="text1"/>
          <w:szCs w:val="21"/>
          <w14:textFill>
            <w14:solidFill>
              <w14:schemeClr w14:val="tx1"/>
            </w14:solidFill>
          </w14:textFill>
        </w:rPr>
        <w:t>按规定或合同约定扣除承包人应承担的费用、款项后无息</w:t>
      </w:r>
      <w:r>
        <w:rPr>
          <w:rFonts w:ascii="Times New Roman" w:hAnsi="Times New Roman" w:eastAsia="仿宋_GB2312" w:cs="Times New Roman"/>
          <w:color w:val="000000" w:themeColor="text1"/>
          <w:szCs w:val="21"/>
          <w14:textFill>
            <w14:solidFill>
              <w14:schemeClr w14:val="tx1"/>
            </w14:solidFill>
          </w14:textFill>
        </w:rPr>
        <w:t>退还剩余的质量保证金。</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    四、质量保修责任</w:t>
      </w:r>
    </w:p>
    <w:p>
      <w:pPr>
        <w:spacing w:line="360" w:lineRule="exact"/>
        <w:ind w:left="105" w:leftChars="50" w:firstLine="319" w:firstLineChars="15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1．属于保修范围、内容的项目，承包人应当在接到保修通知之日起</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Cs w:val="21"/>
          <w:u w:val="single"/>
          <w14:textFill>
            <w14:solidFill>
              <w14:schemeClr w14:val="tx1"/>
            </w14:solidFill>
          </w14:textFill>
        </w:rPr>
        <w:t>2</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天内派人保修。承包人不在约定期限内派人保修的，发包人可以委托他人修理。</w:t>
      </w:r>
    </w:p>
    <w:p>
      <w:pPr>
        <w:spacing w:line="360" w:lineRule="exact"/>
        <w:ind w:left="105" w:leftChars="50" w:firstLine="319" w:firstLineChars="15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2．发生紧急事故需抢修的，承包人在接到事故通知后，应当立即到达事故现场抢修。</w:t>
      </w:r>
    </w:p>
    <w:p>
      <w:pPr>
        <w:spacing w:line="360" w:lineRule="exact"/>
        <w:ind w:left="105" w:leftChars="50" w:firstLine="319" w:firstLineChars="15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left="420" w:leftChars="200" w:firstLine="4" w:firstLineChars="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4．质量保修完成后，由发包人组织验收。</w:t>
      </w:r>
    </w:p>
    <w:p>
      <w:pPr>
        <w:spacing w:line="360" w:lineRule="exact"/>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五、保修费用</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保修费用由造成质量缺陷的责任方承担。</w:t>
      </w:r>
    </w:p>
    <w:p>
      <w:pPr>
        <w:spacing w:line="360" w:lineRule="exact"/>
        <w:ind w:left="105" w:leftChars="50" w:firstLine="319" w:firstLineChars="15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六、双方约定的其他工程质量保修事项：</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（1）工程质量缺陷维修完毕后，承包人应把现场清扫干净。</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（2）承包人负责成品的保护工作，工作人员上门服务时，应注意保护好成品，如有损坏，应立即向发包人报告，如果必须修改某些产品，则要征得发包人同意，并在维修完毕后恢复原样，得到发包人认可。</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属于保修范围内的项目，在工程质量保修期内，承包人应在接到保修通知后，工程质量缺陷保修时限按工程质量缺陷保修书第四条相关约定派人修理。承包人不在约定期限内派人修理的，或未进行实质性维修，耽误正常使用的，发包人有权要求承包人支付违约金</w:t>
      </w:r>
      <w:r>
        <w:rPr>
          <w:rFonts w:hint="eastAsia" w:ascii="Times New Roman" w:hAnsi="Times New Roman" w:eastAsia="仿宋_GB2312" w:cs="Times New Roman"/>
          <w:color w:val="000000" w:themeColor="text1"/>
          <w:szCs w:val="21"/>
          <w14:textFill>
            <w14:solidFill>
              <w14:schemeClr w14:val="tx1"/>
            </w14:solidFill>
          </w14:textFill>
        </w:rPr>
        <w:t>1万</w:t>
      </w:r>
      <w:r>
        <w:rPr>
          <w:rFonts w:ascii="Times New Roman" w:hAnsi="Times New Roman" w:eastAsia="仿宋_GB2312" w:cs="Times New Roman"/>
          <w:color w:val="000000"/>
          <w:szCs w:val="21"/>
        </w:rPr>
        <w:t>元，并有权委托第三方修理。在缺陷责任期及保修期内，如承包人拒绝履行缺陷保修义务、责任或履行缺陷保修义务、责任不符合约定的，发包人有权委托第三方进行维修。</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 xml:space="preserve">若发包人委托第三方修理，处理结果由发包人签字认可后即行生效（委托第三方修理的费用只要发包人审核之后，即认为符合正常市场价格的，承包人不得提出异议），不再经承包人确认，发包人有权从工程质量保证担保或质量保证金中直接扣除因此产生的全部费用及违约金。 </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（4）在工程质量保修期内，因工程质量缺陷承包人维修一次后，同一部位再出现类似问题，承包人除再次进行维修外，发包人有权要求承包人每次每处向发包人支付违约金</w:t>
      </w:r>
      <w:r>
        <w:rPr>
          <w:rFonts w:hint="eastAsia" w:ascii="Times New Roman" w:hAnsi="Times New Roman" w:eastAsia="仿宋_GB2312" w:cs="Times New Roman"/>
          <w:color w:val="000000" w:themeColor="text1"/>
          <w:szCs w:val="21"/>
          <w14:textFill>
            <w14:solidFill>
              <w14:schemeClr w14:val="tx1"/>
            </w14:solidFill>
          </w14:textFill>
        </w:rPr>
        <w:t>1万</w:t>
      </w:r>
      <w:r>
        <w:rPr>
          <w:rFonts w:ascii="Times New Roman" w:hAnsi="Times New Roman" w:eastAsia="仿宋_GB2312" w:cs="Times New Roman"/>
          <w:color w:val="000000"/>
          <w:szCs w:val="21"/>
        </w:rPr>
        <w:t>元；若历经两次（含两次）以上维修，仍然不能解决问题，发包人有权委托第三方进行维修，由此引起的一切费用和责任由承包人负责；若维修过程中给发包人造成损失的，由承包人负责赔偿。</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（5）在保修期间，每发生一处渗漏水事故，承包人除及时维修外，由渗漏造成的其他损失由承包人承担赔偿责任。</w:t>
      </w:r>
    </w:p>
    <w:p>
      <w:p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（6）保修维修质量</w:t>
      </w:r>
    </w:p>
    <w:p>
      <w:pPr>
        <w:numPr>
          <w:ilvl w:val="255"/>
          <w:numId w:val="0"/>
        </w:numPr>
        <w:spacing w:line="360" w:lineRule="exact"/>
        <w:ind w:left="105" w:leftChars="50" w:firstLine="319" w:firstLineChars="152"/>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承包人负责的质量，每个维修项目完成后要经发包人验收签字方可；</w:t>
      </w:r>
    </w:p>
    <w:p>
      <w:pPr>
        <w:spacing w:line="360" w:lineRule="exact"/>
        <w:ind w:left="105" w:leftChars="50" w:firstLine="319" w:firstLineChars="15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szCs w:val="21"/>
        </w:rPr>
        <w:t>所维修项目应保证在6个月内不再出现类似问题，否则即使保修期满，也应继续维修，并且该项目的保修期自动延长6个月，相应的保修款也自动延长6个月满后支付</w:t>
      </w:r>
      <w:r>
        <w:rPr>
          <w:rFonts w:ascii="Times New Roman" w:hAnsi="Times New Roman" w:eastAsia="仿宋_GB2312" w:cs="Times New Roman"/>
          <w:color w:val="000000" w:themeColor="text1"/>
          <w:szCs w:val="21"/>
          <w14:textFill>
            <w14:solidFill>
              <w14:schemeClr w14:val="tx1"/>
            </w14:solidFill>
          </w14:textFill>
        </w:rPr>
        <w:t>。</w:t>
      </w:r>
    </w:p>
    <w:p>
      <w:pPr>
        <w:spacing w:line="360" w:lineRule="exact"/>
        <w:ind w:firstLine="399" w:firstLineChars="19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工程质量保修书由发包人、承包人在工程竣工验收前共同签署，作为施工合同附件，其有效期限至保修期满。</w:t>
      </w:r>
    </w:p>
    <w:p>
      <w:pPr>
        <w:spacing w:line="360" w:lineRule="exact"/>
        <w:ind w:firstLine="420"/>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发包人(</w:t>
      </w:r>
      <w:r>
        <w:rPr>
          <w:rFonts w:hint="eastAsia" w:ascii="Times New Roman" w:hAnsi="Times New Roman" w:eastAsia="仿宋_GB2312" w:cs="Times New Roman"/>
          <w:color w:val="000000" w:themeColor="text1"/>
          <w:szCs w:val="21"/>
          <w14:textFill>
            <w14:solidFill>
              <w14:schemeClr w14:val="tx1"/>
            </w14:solidFill>
          </w14:textFill>
        </w:rPr>
        <w:t>盖章</w:t>
      </w:r>
      <w:r>
        <w:rPr>
          <w:rFonts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 xml:space="preserve">        </w:t>
      </w:r>
      <w:r>
        <w:rPr>
          <w:rFonts w:ascii="Times New Roman" w:hAnsi="Times New Roman" w:eastAsia="仿宋_GB2312" w:cs="Times New Roman"/>
          <w:color w:val="000000" w:themeColor="text1"/>
          <w:szCs w:val="21"/>
          <w14:textFill>
            <w14:solidFill>
              <w14:schemeClr w14:val="tx1"/>
            </w14:solidFill>
          </w14:textFill>
        </w:rPr>
        <w:t xml:space="preserve">      承包人(</w:t>
      </w:r>
      <w:r>
        <w:rPr>
          <w:rFonts w:hint="eastAsia" w:ascii="Times New Roman" w:hAnsi="Times New Roman" w:eastAsia="仿宋_GB2312" w:cs="Times New Roman"/>
          <w:color w:val="000000" w:themeColor="text1"/>
          <w:szCs w:val="21"/>
          <w14:textFill>
            <w14:solidFill>
              <w14:schemeClr w14:val="tx1"/>
            </w14:solidFill>
          </w14:textFill>
        </w:rPr>
        <w:t>盖章</w:t>
      </w:r>
      <w:r>
        <w:rPr>
          <w:rFonts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u w:val="single"/>
          <w14:textFill>
            <w14:solidFill>
              <w14:schemeClr w14:val="tx1"/>
            </w14:solidFill>
          </w14:textFill>
        </w:rPr>
        <w:t xml:space="preserve">          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地  址：</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 xml:space="preserve">       地  址：</w:t>
      </w:r>
      <w:r>
        <w:rPr>
          <w:rFonts w:ascii="Times New Roman" w:hAnsi="Times New Roman" w:eastAsia="仿宋_GB2312" w:cs="Times New Roman"/>
          <w:color w:val="000000" w:themeColor="text1"/>
          <w:szCs w:val="21"/>
          <w:u w:val="single"/>
          <w14:textFill>
            <w14:solidFill>
              <w14:schemeClr w14:val="tx1"/>
            </w14:solidFill>
          </w14:textFill>
        </w:rPr>
        <w:t xml:space="preserve"> 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法定代表人或委托代理人(签字)：    法定代表人或委托代理人(签字)：</w:t>
      </w:r>
    </w:p>
    <w:p>
      <w:pPr>
        <w:spacing w:line="360" w:lineRule="exact"/>
        <w:rPr>
          <w:rFonts w:ascii="Times New Roman" w:hAnsi="Times New Roman" w:eastAsia="仿宋_GB2312" w:cs="Times New Roman"/>
          <w:color w:val="000000" w:themeColor="text1"/>
          <w:szCs w:val="21"/>
          <w:u w:val="single"/>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电  话：</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电  话：</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传  真：</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传  真：</w:t>
      </w:r>
      <w:r>
        <w:rPr>
          <w:rFonts w:ascii="Times New Roman" w:hAnsi="Times New Roman" w:eastAsia="仿宋_GB2312" w:cs="Times New Roman"/>
          <w:color w:val="000000" w:themeColor="text1"/>
          <w:szCs w:val="21"/>
          <w:u w:val="single"/>
          <w14:textFill>
            <w14:solidFill>
              <w14:schemeClr w14:val="tx1"/>
            </w14:solidFill>
          </w14:textFill>
        </w:rPr>
        <w:t xml:space="preserve">  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开户银行：</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开户银行：</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账  号：</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 xml:space="preserve">       账  号：</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邮政编码：</w:t>
      </w:r>
      <w:r>
        <w:rPr>
          <w:rFonts w:ascii="Times New Roman" w:hAnsi="Times New Roman" w:eastAsia="仿宋_GB2312" w:cs="Times New Roman"/>
          <w:color w:val="000000" w:themeColor="text1"/>
          <w:szCs w:val="21"/>
          <w:u w:val="single"/>
          <w14:textFill>
            <w14:solidFill>
              <w14:schemeClr w14:val="tx1"/>
            </w14:solidFill>
          </w14:textFill>
        </w:rPr>
        <w:t xml:space="preserve">     </w:t>
      </w:r>
      <w:r>
        <w:rPr>
          <w:rFonts w:ascii="Times New Roman" w:hAnsi="Times New Roman" w:eastAsia="仿宋_GB2312" w:cs="Times New Roman"/>
          <w:color w:val="000000" w:themeColor="text1"/>
          <w:szCs w:val="21"/>
          <w14:textFill>
            <w14:solidFill>
              <w14:schemeClr w14:val="tx1"/>
            </w14:solidFill>
          </w14:textFill>
        </w:rPr>
        <w:t xml:space="preserve">       邮政编码：</w:t>
      </w:r>
      <w:r>
        <w:rPr>
          <w:rFonts w:ascii="Times New Roman" w:hAnsi="Times New Roman" w:eastAsia="仿宋_GB2312" w:cs="Times New Roman"/>
          <w:color w:val="000000" w:themeColor="text1"/>
          <w:szCs w:val="21"/>
          <w:u w:val="single"/>
          <w14:textFill>
            <w14:solidFill>
              <w14:schemeClr w14:val="tx1"/>
            </w14:solidFill>
          </w14:textFill>
        </w:rPr>
        <w:t xml:space="preserve">   </w:t>
      </w: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spacing w:line="360" w:lineRule="exact"/>
        <w:rPr>
          <w:rFonts w:ascii="Times New Roman" w:hAnsi="Times New Roman" w:eastAsia="仿宋_GB2312" w:cs="Times New Roman"/>
          <w:color w:val="000000" w:themeColor="text1"/>
          <w:szCs w:val="21"/>
          <w14:textFill>
            <w14:solidFill>
              <w14:schemeClr w14:val="tx1"/>
            </w14:solidFill>
          </w14:textFill>
        </w:rPr>
      </w:pPr>
    </w:p>
    <w:p>
      <w:pPr>
        <w:rPr>
          <w:rFonts w:ascii="Times New Roman" w:hAnsi="Times New Roman" w:eastAsia="仿宋_GB2312" w:cs="Times New Roman"/>
          <w:color w:val="000000" w:themeColor="text1"/>
          <w:szCs w:val="21"/>
          <w14:textFill>
            <w14:solidFill>
              <w14:schemeClr w14:val="tx1"/>
            </w14:solidFill>
          </w14:textFill>
        </w:rPr>
      </w:pPr>
    </w:p>
    <w:p>
      <w:pPr>
        <w:outlineLvl w:val="2"/>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br w:type="page"/>
      </w:r>
      <w:bookmarkStart w:id="1109" w:name="_Toc407728668"/>
      <w:bookmarkStart w:id="1110" w:name="_Toc23832"/>
      <w:r>
        <w:rPr>
          <w:rFonts w:ascii="Times New Roman" w:hAnsi="Times New Roman" w:eastAsia="仿宋_GB2312" w:cs="Times New Roman"/>
          <w:color w:val="000000" w:themeColor="text1"/>
          <w:szCs w:val="21"/>
          <w14:textFill>
            <w14:solidFill>
              <w14:schemeClr w14:val="tx1"/>
            </w14:solidFill>
          </w14:textFill>
        </w:rPr>
        <w:t>附件5</w:t>
      </w:r>
      <w:bookmarkEnd w:id="1109"/>
      <w:bookmarkEnd w:id="1110"/>
    </w:p>
    <w:p>
      <w:pPr>
        <w:ind w:firstLine="422" w:firstLineChars="200"/>
        <w:jc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b/>
          <w:color w:val="000000" w:themeColor="text1"/>
          <w:szCs w:val="21"/>
          <w14:textFill>
            <w14:solidFill>
              <w14:schemeClr w14:val="tx1"/>
            </w14:solidFill>
          </w14:textFill>
        </w:rPr>
        <w:t>工程建设项目廉政责任书</w:t>
      </w:r>
    </w:p>
    <w:p>
      <w:pPr>
        <w:widowControl/>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p>
    <w:p>
      <w:pPr>
        <w:widowControl/>
        <w:spacing w:line="420" w:lineRule="exact"/>
        <w:rPr>
          <w:rFonts w:ascii="Times New Roman" w:hAnsi="Times New Roman" w:eastAsia="仿宋_GB2312" w:cs="Times New Roman"/>
          <w:color w:val="000000" w:themeColor="text1"/>
          <w:spacing w:val="-2"/>
          <w:kern w:val="0"/>
          <w:szCs w:val="21"/>
          <w:u w:val="single"/>
          <w14:textFill>
            <w14:solidFill>
              <w14:schemeClr w14:val="tx1"/>
            </w14:solidFill>
          </w14:textFill>
        </w:rPr>
      </w:pPr>
      <w:r>
        <w:rPr>
          <w:rFonts w:ascii="Times New Roman" w:hAnsi="Times New Roman" w:eastAsia="仿宋_GB2312" w:cs="Times New Roman"/>
          <w:color w:val="000000" w:themeColor="text1"/>
          <w:spacing w:val="-2"/>
          <w:kern w:val="0"/>
          <w:szCs w:val="21"/>
          <w14:textFill>
            <w14:solidFill>
              <w14:schemeClr w14:val="tx1"/>
            </w14:solidFill>
          </w14:textFill>
        </w:rPr>
        <w:t>工程项目名称：</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0"/>
          <w:szCs w:val="21"/>
          <w:u w:val="single"/>
          <w14:textFill>
            <w14:solidFill>
              <w14:schemeClr w14:val="tx1"/>
            </w14:solidFill>
          </w14:textFill>
        </w:rPr>
        <w:t>将军山水厂污泥处理设施技术改造施工总承包项目</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p>
    <w:p>
      <w:pPr>
        <w:widowControl/>
        <w:spacing w:line="420" w:lineRule="exac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工程项目地址：</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u w:val="single"/>
          <w14:textFill>
            <w14:solidFill>
              <w14:schemeClr w14:val="tx1"/>
            </w14:solidFill>
          </w14:textFill>
        </w:rPr>
        <w:t>广东省肇庆市肇庆高新区大旺大道西肇庆高新区粤海水务有限公司</w:t>
      </w:r>
      <w:r>
        <w:rPr>
          <w:rFonts w:ascii="Times New Roman" w:hAnsi="Times New Roman" w:eastAsia="仿宋_GB2312" w:cs="Times New Roman"/>
          <w:color w:val="000000" w:themeColor="text1"/>
          <w:kern w:val="0"/>
          <w:szCs w:val="21"/>
          <w:u w:val="single"/>
          <w14:textFill>
            <w14:solidFill>
              <w14:schemeClr w14:val="tx1"/>
            </w14:solidFill>
          </w14:textFill>
        </w:rPr>
        <w:t xml:space="preserve"> </w:t>
      </w:r>
    </w:p>
    <w:p>
      <w:pPr>
        <w:spacing w:line="360" w:lineRule="auto"/>
        <w:ind w:firstLine="422" w:firstLineChars="200"/>
        <w:rPr>
          <w:rFonts w:ascii="Times New Roman" w:hAnsi="Times New Roman" w:eastAsia="仿宋_GB2312" w:cs="Times New Roman"/>
          <w:b/>
          <w:color w:val="000000" w:themeColor="text1"/>
          <w:szCs w:val="21"/>
          <w14:textFill>
            <w14:solidFill>
              <w14:schemeClr w14:val="tx1"/>
            </w14:solidFill>
          </w14:textFill>
        </w:rPr>
      </w:pPr>
    </w:p>
    <w:p>
      <w:pPr>
        <w:spacing w:line="360" w:lineRule="auto"/>
        <w:ind w:firstLine="422"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b/>
          <w:color w:val="000000" w:themeColor="text1"/>
          <w:szCs w:val="21"/>
          <w14:textFill>
            <w14:solidFill>
              <w14:schemeClr w14:val="tx1"/>
            </w14:solidFill>
          </w14:textFill>
        </w:rPr>
        <w:t>发包人（全称）：</w:t>
      </w:r>
      <w:r>
        <w:rPr>
          <w:rFonts w:hint="eastAsia" w:ascii="Times New Roman" w:hAnsi="Times New Roman" w:eastAsia="仿宋_GB2312" w:cs="Times New Roman"/>
          <w:b/>
          <w:color w:val="000000" w:themeColor="text1"/>
          <w:szCs w:val="21"/>
          <w14:textFill>
            <w14:solidFill>
              <w14:schemeClr w14:val="tx1"/>
            </w14:solidFill>
          </w14:textFill>
        </w:rPr>
        <w:t>肇庆高新区粤海水务有限公司</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（以下称甲方）</w:t>
      </w:r>
    </w:p>
    <w:p>
      <w:pPr>
        <w:spacing w:line="360" w:lineRule="auto"/>
        <w:ind w:firstLine="422"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b/>
          <w:color w:val="000000" w:themeColor="text1"/>
          <w:szCs w:val="21"/>
          <w14:textFill>
            <w14:solidFill>
              <w14:schemeClr w14:val="tx1"/>
            </w14:solidFill>
          </w14:textFill>
        </w:rPr>
        <w:t xml:space="preserve">承包人（全称）：               </w:t>
      </w:r>
      <w:r>
        <w:rPr>
          <w:rFonts w:ascii="Times New Roman" w:hAnsi="Times New Roman" w:eastAsia="仿宋_GB2312" w:cs="Times New Roman"/>
          <w:color w:val="000000" w:themeColor="text1"/>
          <w:szCs w:val="21"/>
          <w14:textFill>
            <w14:solidFill>
              <w14:schemeClr w14:val="tx1"/>
            </w14:solidFill>
          </w14:textFill>
        </w:rPr>
        <w:t xml:space="preserve">            　  （以下称乙方）             </w:t>
      </w:r>
    </w:p>
    <w:p>
      <w:pPr>
        <w:spacing w:line="360" w:lineRule="auto"/>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 </w:t>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为加强工程建设中的廉政建设，规范工程建设中甲乙双方的各项活动，防止发生各种谋取不正当利益的违法违纪行为，保护国家和当事人的合法权益，根据国家有关工程建设的法律法规和廉政建设责任制规定，特订立本廉政责任书。</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kern w:val="0"/>
          <w:szCs w:val="21"/>
          <w14:textFill>
            <w14:solidFill>
              <w14:schemeClr w14:val="tx1"/>
            </w14:solidFill>
          </w14:textFill>
        </w:rPr>
        <w:t xml:space="preserve">  第一条　甲乙双方的责任</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（一）应严格遵守国家关于市场准入、项目招标投标、工程建设、施工安装和市场活动等有关法律、法规，相关政策，以及廉政建设的各项规定。</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（二）严格履行工程建设项目中所签订的所有合同文件，自觉按合同办事。</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（三）业务活动必须坚持公开、公平、公正、诚信、透明的原则（除法律法规另有规定者外），不得为获取不正当的利益，损害国家和对方利益，不得违反工程建设管理、施工安装的规章制度。</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四）教育、监督本身所有相关人员(包括担任领导职务人员，下同。)（以下称本身人员或有关人员）廉洁、尽职地工作，制定和严格执行相关规章制度，防范和严肃查处本身人员违法、违纪利用工作便利谋取个人利益的行为。</w:t>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（五）不得向另一方的相关人员提供第二条或第三条各项所列个人利益，甲乙双方的合同另有明文规定的奖励、考察不受此限。</w:t>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kern w:val="0"/>
          <w:szCs w:val="21"/>
          <w14:textFill>
            <w14:solidFill>
              <w14:schemeClr w14:val="tx1"/>
            </w14:solidFill>
          </w14:textFill>
        </w:rPr>
        <w:t xml:space="preserve"> 第二条　甲方的责任</w:t>
      </w:r>
      <w:r>
        <w:rPr>
          <w:rFonts w:ascii="Times New Roman" w:hAnsi="Times New Roman" w:eastAsia="仿宋_GB2312" w:cs="Times New Roman"/>
          <w:b/>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甲方应教育和监督甲方和与该工程建设项目有关的人员，在工程建设的事前、事中、事后均严格遵守以下规定：</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（一）不准向乙方和相关单位索要或接受回扣、礼金、红包、有价证券、物品和好处费、感谢费等。</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（二）不准在乙方和相关单位报销任何应由甲方或个人支付的费用。</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（三）不准要求、暗示和接受乙方和相关单位为个人装修住房、婚丧嫁娶、配偶子女的工作安排以及出国（境）、旅游（甲乙双方相关合同所规定的考察不受此限）等提供方便。</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（四）不准参加有可能影响公正执行公务的乙方和相关单位的宴请、健身、娱乐等活动。</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五）不准向乙方介绍或为配偶、子女、亲属参与同甲方建设工程施工合同、设备采购安装合同及其他相关合同有关的设备、材料、工程分包、劳务等经济活动。不得以任何理由向乙方和相关单位推荐分包单位和要求乙方购买建设工程施工合同设备采购安装合同及其他相关合同规定以外的材料、设备等（该等合同所规定的属于甲方、由甲方行使的相关权利不受此限）。</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kern w:val="0"/>
          <w:szCs w:val="21"/>
          <w14:textFill>
            <w14:solidFill>
              <w14:schemeClr w14:val="tx1"/>
            </w14:solidFill>
          </w14:textFill>
        </w:rPr>
        <w:t>第三条　乙方的责任</w:t>
      </w:r>
      <w:r>
        <w:rPr>
          <w:rFonts w:ascii="Times New Roman" w:hAnsi="Times New Roman" w:eastAsia="仿宋_GB2312" w:cs="Times New Roman"/>
          <w:b/>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应与甲方或施工、设计、工程材料和/或设备供货单位等（以下统称相关单位）保持正常的业务交往，按照有关法律法规和程序开展业务工作，严格执行工程建设的有关方针、政策，尤其是有关建筑施工、采购、安装及监理的强制性标准和规范，并教育和监督其领导和有关人员严格遵守以下规定：</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（一）不准以任何理由向甲方、相关单位及其工作人员索要、接受或赠送礼金、红包、有价证券、贵重物品和回扣、好处费、感谢费等。</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（二）不准以任何理由为甲方和相关单位报销应由对方或个人支付的费用。</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（三）不准接受或暗示为甲方、相关单位或个人装修住房、婚丧嫁娶、配偶子女的工作安排以及出国（境）、旅游等提供方便。</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（四）不准以任何理由为甲方、相关单位或个人组织有可能影响公正执行公务的宴请、健身、娱乐等活动。</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kern w:val="0"/>
          <w:szCs w:val="21"/>
          <w14:textFill>
            <w14:solidFill>
              <w14:schemeClr w14:val="tx1"/>
            </w14:solidFill>
          </w14:textFill>
        </w:rPr>
        <w:t>第四条　法律和纪律责任</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人民币50万元计算违约金。</w:t>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（四）B方有关人员因索要前述禁止的个人利益未成功而未正常处理有关工作，造成B方违反合同的，B方须向A方承担违约责任，赔偿A方全部损失。</w:t>
      </w:r>
    </w:p>
    <w:p>
      <w:pPr>
        <w:widowControl/>
        <w:spacing w:line="420" w:lineRule="exact"/>
        <w:ind w:firstLine="420" w:firstLineChars="200"/>
        <w:rPr>
          <w:rFonts w:ascii="Times New Roman" w:hAnsi="Times New Roman" w:eastAsia="仿宋_GB2312" w:cs="Times New Roman"/>
          <w:b/>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五）B方有关人员因索要前述禁止的个人利益未成功而刁难A方，致使A方履行合同发生障碍或困难的，A方应向B方举报，B方除应按前述规定调查处理外，并应采取有效措施排除，协助、配合A方排除A方履行合同中因此发生的障碍或困难。并承担A方履行合同发生障碍、困难引致的后果。</w:t>
      </w:r>
      <w:r>
        <w:rPr>
          <w:rFonts w:ascii="Times New Roman" w:hAnsi="Times New Roman" w:eastAsia="仿宋_GB2312" w:cs="Times New Roman"/>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kern w:val="0"/>
          <w:szCs w:val="21"/>
          <w14:textFill>
            <w14:solidFill>
              <w14:schemeClr w14:val="tx1"/>
            </w14:solidFill>
          </w14:textFill>
        </w:rPr>
        <w:t>第五条　本责任书作为施工合同的附件，与施工合同具有同等法律效力，自双方加盖公章或合同专用章之日起生效。</w:t>
      </w:r>
      <w:r>
        <w:rPr>
          <w:rFonts w:ascii="Times New Roman" w:hAnsi="Times New Roman" w:eastAsia="仿宋_GB2312" w:cs="Times New Roman"/>
          <w:b/>
          <w:color w:val="000000" w:themeColor="text1"/>
          <w:kern w:val="0"/>
          <w:szCs w:val="21"/>
          <w14:textFill>
            <w14:solidFill>
              <w14:schemeClr w14:val="tx1"/>
            </w14:solidFill>
          </w14:textFill>
        </w:rPr>
        <w:br w:type="textWrapping"/>
      </w:r>
      <w:r>
        <w:rPr>
          <w:rFonts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kern w:val="0"/>
          <w:szCs w:val="21"/>
          <w14:textFill>
            <w14:solidFill>
              <w14:schemeClr w14:val="tx1"/>
            </w14:solidFill>
          </w14:textFill>
        </w:rPr>
        <w:t>第六条　本责任书的有效期同施工合同。</w:t>
      </w:r>
      <w:r>
        <w:rPr>
          <w:rFonts w:ascii="Times New Roman" w:hAnsi="Times New Roman" w:eastAsia="仿宋_GB2312" w:cs="Times New Roman"/>
          <w:b/>
          <w:color w:val="000000" w:themeColor="text1"/>
          <w:kern w:val="0"/>
          <w:szCs w:val="21"/>
          <w14:textFill>
            <w14:solidFill>
              <w14:schemeClr w14:val="tx1"/>
            </w14:solidFill>
          </w14:textFill>
        </w:rPr>
        <w:br w:type="textWrapping"/>
      </w:r>
      <w:r>
        <w:rPr>
          <w:rFonts w:ascii="Times New Roman" w:hAnsi="Times New Roman" w:eastAsia="仿宋_GB2312" w:cs="Times New Roman"/>
          <w:b/>
          <w:color w:val="000000" w:themeColor="text1"/>
          <w:kern w:val="0"/>
          <w:szCs w:val="21"/>
          <w14:textFill>
            <w14:solidFill>
              <w14:schemeClr w14:val="tx1"/>
            </w14:solidFill>
          </w14:textFill>
        </w:rPr>
        <w:t xml:space="preserve">    </w:t>
      </w:r>
      <w:r>
        <w:rPr>
          <w:rFonts w:ascii="Times New Roman" w:hAnsi="Times New Roman" w:eastAsia="仿宋_GB2312" w:cs="Times New Roman"/>
          <w:b/>
          <w:color w:val="000000" w:themeColor="text1"/>
          <w:spacing w:val="-4"/>
          <w:kern w:val="0"/>
          <w:szCs w:val="21"/>
          <w14:textFill>
            <w14:solidFill>
              <w14:schemeClr w14:val="tx1"/>
            </w14:solidFill>
          </w14:textFill>
        </w:rPr>
        <w:t>第七条　</w:t>
      </w:r>
      <w:r>
        <w:rPr>
          <w:rFonts w:ascii="Times New Roman" w:hAnsi="Times New Roman" w:eastAsia="仿宋_GB2312" w:cs="Times New Roman"/>
          <w:b/>
          <w:color w:val="000000" w:themeColor="text1"/>
          <w:kern w:val="0"/>
          <w:szCs w:val="21"/>
          <w14:textFill>
            <w14:solidFill>
              <w14:schemeClr w14:val="tx1"/>
            </w14:solidFill>
          </w14:textFill>
        </w:rPr>
        <w:t>本责任书一式陆份，甲方执肆份、乙方执贰份,具有同等法律效力。</w:t>
      </w:r>
    </w:p>
    <w:p>
      <w:pPr>
        <w:widowControl/>
        <w:spacing w:line="42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br w:type="textWrapping"/>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甲方：（盖章）　　　　　　　　　　     乙方：（盖章）</w:t>
      </w:r>
      <w:r>
        <w:rPr>
          <w:rFonts w:ascii="Times New Roman" w:hAnsi="Times New Roman" w:eastAsia="仿宋_GB2312" w:cs="Times New Roman"/>
          <w:color w:val="000000" w:themeColor="text1"/>
          <w:kern w:val="0"/>
          <w:szCs w:val="21"/>
          <w14:textFill>
            <w14:solidFill>
              <w14:schemeClr w14:val="tx1"/>
            </w14:solidFill>
          </w14:textFill>
        </w:rPr>
        <w:br w:type="textWrapping"/>
      </w:r>
    </w:p>
    <w:p>
      <w:pPr>
        <w:widowControl/>
        <w:spacing w:line="420" w:lineRule="exact"/>
        <w:ind w:firstLine="420" w:firstLineChars="20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授权代表：（签字）　　　　　           授权代表：（签字）</w:t>
      </w:r>
    </w:p>
    <w:p>
      <w:pPr>
        <w:ind w:firstLine="420" w:firstLineChars="200"/>
        <w:rPr>
          <w:rFonts w:ascii="Times New Roman" w:hAnsi="Times New Roman" w:eastAsia="仿宋_GB2312" w:cs="Times New Roman"/>
          <w:color w:val="000000" w:themeColor="text1"/>
          <w:szCs w:val="21"/>
          <w14:textFill>
            <w14:solidFill>
              <w14:schemeClr w14:val="tx1"/>
            </w14:solidFill>
          </w14:textFill>
        </w:rPr>
      </w:pPr>
    </w:p>
    <w:p>
      <w:pPr>
        <w:ind w:firstLine="420" w:firstLineChars="200"/>
        <w:rPr>
          <w:rFonts w:ascii="Times New Roman" w:hAnsi="Times New Roman" w:eastAsia="仿宋_GB2312" w:cs="Times New Roman"/>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rPr>
          <w:rFonts w:ascii="Times New Roman" w:hAnsi="Times New Roman" w:eastAsia="仿宋_GB2312" w:cs="Times New Roman"/>
          <w:b/>
          <w:color w:val="000000" w:themeColor="text1"/>
          <w:szCs w:val="21"/>
          <w14:textFill>
            <w14:solidFill>
              <w14:schemeClr w14:val="tx1"/>
            </w14:solidFill>
          </w14:textFill>
        </w:rPr>
      </w:pP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附件6：</w:t>
      </w:r>
    </w:p>
    <w:p>
      <w:pPr>
        <w:snapToGrid w:val="0"/>
        <w:spacing w:line="360" w:lineRule="auto"/>
        <w:ind w:firstLine="632" w:firstLineChars="225"/>
        <w:jc w:val="center"/>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交叉作业安全生产管理协议</w:t>
      </w: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协议单位</w:t>
      </w:r>
    </w:p>
    <w:p>
      <w:pPr>
        <w:snapToGrid w:val="0"/>
        <w:spacing w:line="360" w:lineRule="auto"/>
        <w:rPr>
          <w:rFonts w:ascii="Times New Roman" w:hAnsi="Times New Roman" w:eastAsia="仿宋_GB2312" w:cs="Times New Roman"/>
          <w:color w:val="000000" w:themeColor="text1"/>
          <w:szCs w:val="21"/>
          <w:u w:val="single"/>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单位1：</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指定专职安全管理人员：</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（安全资格证书号：</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单位2：</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指定专职安全管理人员：</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（安全资格证书号：</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单位n：</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 xml:space="preserve">  指定专职安全管理人员：</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（安全资格证书号：</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根据《中华人民共和国安全生产法》等法律法规及政府相关规定，根据《中华人民共和国安全生产法》第二章第四十五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为确保同一作业区域内交叉作业各方的生产经营活动安全进行，经协议各方平等友好协商，按照安全第一、平等互利的原则，订立本协议。</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一、交叉作业管理原则</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一）协议各方必须认真贯彻国家有关安全生产的方针、政策，严格执行有关劳动保护法规、条例、规定，严格遵守建筑和安装有关安全规定和安全操作规程进行施工作业。必须制定保证施工作业安全的制度、措施，配备各种安全防护设施，确保措施到位、检查到位。</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二）协议各方在同一区域内施工，应互相理解，互相配合，建立联系机制，及时解决可能发生的安全问题，并尽可能为对方创造安全的施工条件、作业环境。干扰方应向被干扰方提供施工计划，被干扰方据此提前安排施工，以减少干扰所带来的损失；如协议各方无法协调一致，或被干扰方必须停工时，则应报请建设单位协调帮助协商解决。</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三）在同一作业区域内施工应尽量避免交叉作业，在无法避免交叉作业时，应尽量避免立体交叉作业。协议各方在交叉作业或发生相互干扰时，应根据该作业面的具体情况共同商讨制定安全措施，明确各自的职责。</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四）因施工需要进入其它单位的作业场所，必须以书面形式向对方申请，说明作业性质和内容、时间、人数、使用的设备、作业区域范围、需要配合事项及安全措施。交叉作业施工前，协议各方应互相告知对方班组己方的施工作业内容、安全注意事项，并根据作业面的具体情况制定好安全措施。交叉作业施工过程中，协议各方必须指定专职安全管理人员进行安全检查与协调。</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五）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同时协议各方在施工中要对安全工作互相监督，共同做好交叉作业区域内安全工作，确保施工安全和工程质量。</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（六）交叉作业各方应加强从业人员的安全教育和培训，提高从业人员作业的技能，自我保护意识，预防事故发生的应急措施和综合应变能力，做到“四不伤害”。</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二、交叉作业具体要求</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协议各方承诺在交叉作业过程中保证满足如下具体要求：</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一）在同一区域内进行高处作业、模板安装、脚手架搭设拆除时，应在施工作业前对施工区域采取全封闭、隔离措施，设置安全警示标识、警戒线或派专人警戒指挥，防止高空落物、施工用具、用电危及下方人员和设备的安全。</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二）在同一区域内进行土石方开挖时，必须按设计规定坡比放坡，做好施工现场的防护，设置安全警示标志，做好现场排水措施，并及时清理边坡浮碴，不准堵塞作业通道，确保畅通，弃碴堆放应安全可靠（必须有防石头滚落措施，如防护网、挡碴墙、滚石沟等）。</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三）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四）在同一区域内进行焊接（动火）作业时，作业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五）同一区域内的施工用电：应各自安装用电线路。施工用电必须做好接地（零）和漏电保护措施，防止触电事故的发生。各方必须做好用电线路隔离和绝缘工作，互不干扰。敷设的线路若必须通过对方工作面，应事先征得对方同意；同时，应经常对用电设备和线路进行检查维护，发现问题及时处理。</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六）各方应自觉保障施工道路、消防通道畅通，不得随意占道或故意发难。凡因施工需要进行交通封闭或管制的，必须报建设单位审批。运输超宽、超长物资时必须确定运行路线，确认影响区域和范围，采取防范措施（警示标识、引导人员监护），防止碰撞其他物件与人员。车辆进入施工区域，须减速慢行，确认安全后通行，不得与其他车辆、行人争抢道。</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七）协议各方应共同维护好同一区域作业环境，切实加强施工现场消防、保卫、治安，文明施工管理，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八）协议各方严禁随意拆除对方设置的隔离层、孔洞盖板、栏杆、安全网等安全防护设施；必须拆除时，应以书面形式征得原搭设单位的同意，在施工作业完毕后立即恢复原状，并经原搭设单位验收；如不能在一个作业班内施工完毕，必须采取有效的防护措施；严禁乱动非工作范围内的设备、机具及安全设施。</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三、事故处理  </w:t>
      </w:r>
    </w:p>
    <w:p>
      <w:pPr>
        <w:snapToGrid w:val="0"/>
        <w:spacing w:line="360" w:lineRule="auto"/>
        <w:ind w:firstLine="420" w:firstLineChars="20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一）发生施工安全事故时，协议各方应当采取有效措施防止事故和损失扩大，保护好事故现场，需要移动现场物品时，应当做出标记和书面记录，妥善保管有关物证，不得故意破坏事故现场，毁灭相关证据；应当及时、如实报告，不得瞒报、谎报、迟报。协议各方应当积极配合各级事故调查组进行事故调查。</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（二）由于某一方作业单位违章指挥、违章操作、违反劳动纪律、违反本协议造成事故的，事故经济损失自负，造成对方或第三方的损失应承担全部的负责给予赔偿责任，同时承担处理事故与善后所需的费用。 由于两方或两方以上作业单位原因造成事故的，造成的损失由责任方按责任大小比例承担。</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（三）事故按协议各方的责任大小以责论处。 </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四、其他补充条款      </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本协议的订立、履行、变更、终止、解释、争议的解决等，均适用中华人民共和国现行的法律、行政法规。其余未尽事宜按照有关法律、法规、规范、标准及双方今后补充协议条款执行。</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五、争议的处理  </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本协议履行中发生争议的，先通过协商解决，协商不成的，协议各方同意向建设单位住所地人民法院提起诉讼。</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六、协议生效与终止      </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本协议一式n+1份，由协议各方各持一份，建设单位留存一份，具同等法律效力。协议自各方法定代表人或委托代理人签字并加盖公章或合同专用章之日起生效。协议随工程结束时终止；任一作业单位先结束作业，并已退出交叉作业区域和确保无安全问题遗留的，视为其单方已终止本协议本协议即行终止。</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单位1：                  单位2：                 单位n：</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法定代表人：              法定代表人：            法定代表人：</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或委托代理人：            或委托代理人：          或委托代理人：</w:t>
      </w: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ind w:firstLine="472" w:firstLineChars="225"/>
        <w:rPr>
          <w:rFonts w:ascii="Times New Roman" w:hAnsi="Times New Roman" w:eastAsia="仿宋_GB2312" w:cs="Times New Roman"/>
          <w:color w:val="000000" w:themeColor="text1"/>
          <w:szCs w:val="21"/>
          <w14:textFill>
            <w14:solidFill>
              <w14:schemeClr w14:val="tx1"/>
            </w14:solidFill>
          </w14:textFill>
        </w:rPr>
      </w:pP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附件7：安全管理协议</w:t>
      </w:r>
    </w:p>
    <w:p>
      <w:pPr>
        <w:pStyle w:val="26"/>
        <w:tabs>
          <w:tab w:val="left" w:pos="1260"/>
        </w:tabs>
        <w:spacing w:line="360" w:lineRule="auto"/>
        <w:ind w:left="2" w:leftChars="-1" w:hanging="4" w:hangingChars="2"/>
        <w:jc w:val="left"/>
        <w:outlineLvl w:val="0"/>
        <w:rPr>
          <w:rFonts w:ascii="Times New Roman" w:hAnsi="Times New Roman" w:eastAsia="仿宋_GB2312" w:cs="Times New Roman"/>
          <w:color w:val="000000" w:themeColor="text1"/>
          <w:kern w:val="24"/>
          <w:szCs w:val="24"/>
          <w14:textFill>
            <w14:solidFill>
              <w14:schemeClr w14:val="tx1"/>
            </w14:solidFill>
          </w14:textFill>
        </w:rPr>
      </w:pPr>
    </w:p>
    <w:p>
      <w:pPr>
        <w:spacing w:line="360" w:lineRule="auto"/>
        <w:jc w:val="center"/>
        <w:rPr>
          <w:rFonts w:ascii="楷体" w:hAnsi="楷体" w:eastAsia="楷体" w:cs="楷体"/>
          <w:b/>
          <w:kern w:val="24"/>
          <w:sz w:val="30"/>
          <w:szCs w:val="30"/>
        </w:rPr>
      </w:pPr>
      <w:r>
        <w:rPr>
          <w:rFonts w:hint="eastAsia" w:ascii="楷体" w:hAnsi="楷体" w:eastAsia="楷体" w:cs="楷体"/>
          <w:b/>
          <w:kern w:val="24"/>
          <w:sz w:val="30"/>
          <w:szCs w:val="30"/>
        </w:rPr>
        <w:t>安全管理协议</w:t>
      </w:r>
    </w:p>
    <w:p>
      <w:pPr>
        <w:pStyle w:val="26"/>
        <w:tabs>
          <w:tab w:val="left" w:pos="1260"/>
        </w:tabs>
        <w:spacing w:line="360" w:lineRule="auto"/>
        <w:ind w:left="2" w:leftChars="-1" w:hanging="4" w:hangingChars="2"/>
        <w:jc w:val="left"/>
        <w:rPr>
          <w:rFonts w:ascii="楷体" w:hAnsi="楷体" w:eastAsia="楷体" w:cs="楷体"/>
          <w:kern w:val="24"/>
        </w:rPr>
      </w:pP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bookmarkStart w:id="1111" w:name="_Toc32073"/>
      <w:bookmarkStart w:id="1112" w:name="_Toc23378"/>
      <w:bookmarkStart w:id="1113" w:name="_Toc456277838"/>
      <w:r>
        <w:rPr>
          <w:rFonts w:ascii="Times New Roman" w:hAnsi="Times New Roman" w:eastAsia="仿宋_GB2312" w:cs="Times New Roman"/>
          <w:color w:val="000000" w:themeColor="text1"/>
          <w:szCs w:val="21"/>
          <w14:textFill>
            <w14:solidFill>
              <w14:schemeClr w14:val="tx1"/>
            </w14:solidFill>
          </w14:textFill>
        </w:rPr>
        <w:t xml:space="preserve">发包人：肇庆高新区粤海水务有限公司 </w:t>
      </w: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承包人： </w:t>
      </w:r>
    </w:p>
    <w:p>
      <w:pPr>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为在</w:t>
      </w:r>
      <w:r>
        <w:rPr>
          <w:rFonts w:ascii="Times New Roman" w:hAnsi="Times New Roman" w:eastAsia="仿宋_GB2312" w:cs="Times New Roman"/>
          <w:color w:val="000000" w:themeColor="text1"/>
          <w:szCs w:val="21"/>
          <w:u w:val="single"/>
          <w14:textFill>
            <w14:solidFill>
              <w14:schemeClr w14:val="tx1"/>
            </w14:solidFill>
          </w14:textFill>
        </w:rPr>
        <w:t xml:space="preserve"> 将军山水厂污泥处理设施技术改造施工总承包项目 </w:t>
      </w:r>
      <w:r>
        <w:rPr>
          <w:rFonts w:ascii="Times New Roman" w:hAnsi="Times New Roman" w:eastAsia="仿宋_GB2312" w:cs="Times New Roman"/>
          <w:color w:val="000000" w:themeColor="text1"/>
          <w:szCs w:val="21"/>
          <w14:textFill>
            <w14:solidFill>
              <w14:schemeClr w14:val="tx1"/>
            </w14:solidFill>
          </w14:textFill>
        </w:rPr>
        <w:t>工程项目的实施过程中，切实加强施工安全管理，明确双方安全责任，创造安全、高效的施工环境，本项目发包人</w:t>
      </w:r>
      <w:r>
        <w:rPr>
          <w:rFonts w:ascii="Times New Roman" w:hAnsi="Times New Roman" w:eastAsia="仿宋_GB2312" w:cs="Times New Roman"/>
          <w:color w:val="000000" w:themeColor="text1"/>
          <w:szCs w:val="21"/>
          <w:u w:val="single"/>
          <w14:textFill>
            <w14:solidFill>
              <w14:schemeClr w14:val="tx1"/>
            </w14:solidFill>
          </w14:textFill>
        </w:rPr>
        <w:t xml:space="preserve">  肇庆高新区粤海水务有限公司     </w:t>
      </w:r>
      <w:r>
        <w:rPr>
          <w:rFonts w:ascii="Times New Roman" w:hAnsi="Times New Roman" w:eastAsia="仿宋_GB2312" w:cs="Times New Roman"/>
          <w:color w:val="000000" w:themeColor="text1"/>
          <w:szCs w:val="21"/>
          <w14:textFill>
            <w14:solidFill>
              <w14:schemeClr w14:val="tx1"/>
            </w14:solidFill>
          </w14:textFill>
        </w:rPr>
        <w:t xml:space="preserve">（以下简称“发包人”）与承包人 </w:t>
      </w:r>
      <w:r>
        <w:rPr>
          <w:rFonts w:ascii="Times New Roman" w:hAnsi="Times New Roman" w:eastAsia="仿宋_GB2312" w:cs="Times New Roman"/>
          <w:color w:val="000000" w:themeColor="text1"/>
          <w:szCs w:val="21"/>
          <w:u w:val="single"/>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（以下简称“承包人”）经协商达成如下安全协议并共同遵守。此安全管理协议为</w:t>
      </w:r>
      <w:r>
        <w:rPr>
          <w:rFonts w:ascii="Times New Roman" w:hAnsi="Times New Roman" w:eastAsia="仿宋_GB2312" w:cs="Times New Roman"/>
          <w:color w:val="000000" w:themeColor="text1"/>
          <w:szCs w:val="21"/>
          <w:u w:val="single"/>
          <w14:textFill>
            <w14:solidFill>
              <w14:schemeClr w14:val="tx1"/>
            </w14:solidFill>
          </w14:textFill>
        </w:rPr>
        <w:t xml:space="preserve">  将军山水厂污泥处理设施技术改造施工总承包      </w:t>
      </w:r>
      <w:r>
        <w:rPr>
          <w:rFonts w:ascii="Times New Roman" w:hAnsi="Times New Roman" w:eastAsia="仿宋_GB2312" w:cs="Times New Roman"/>
          <w:color w:val="000000" w:themeColor="text1"/>
          <w:szCs w:val="21"/>
          <w14:textFill>
            <w14:solidFill>
              <w14:schemeClr w14:val="tx1"/>
            </w14:solidFill>
          </w14:textFill>
        </w:rPr>
        <w:t>合同的附件，具有同样的法律效力一、总则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1.承包人应遵守国家、行业、项目所在地区对安全、健康、环境、文明施工所制定的法律、法规、标准、规范以及设计相关要求，同时要满足本协议对安全、健康、环境、文明施工所提出的相关要求。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2.承包人应收集和整理适用于本项目的安全文明施工、环境保护、职业健康和治安综合治理等管理中所涉及的法律、法规、标准和规范清单，并贯彻执行。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投保建筑工程一切险或安装工程一切险、第三者责任险等（主合同专用合同条件中另有约定的，按主合同专用合同条件约定执行），承包人应依照法律规定参加工伤保险，并为其履行合同的全部员工办理工伤保险，缴纳工伤保险费，并要求分包人及由承包人为履行合同聘请的第三方依法参加工伤保险。承包人必须为从事高空、危险作业的职工以及劳动部门规定范围的职工办理意外伤害保险。</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（四）承包人应配合发包人及时办理完成质量安全监督手续。</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二、安全目标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不发生重伤及以上人员伤亡事故；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不发生较大及以上设施、设备事故及财产损失（直接损失一次超过10万元人民币）；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不发生严重及以上特种设备事故；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themeColor="text1"/>
          <w:kern w:val="0"/>
          <w:szCs w:val="21"/>
          <w14:textFill>
            <w14:solidFill>
              <w14:schemeClr w14:val="tx1"/>
            </w14:solidFill>
          </w14:textFill>
        </w:rPr>
        <w:t>不发生重大及以上负全责或主要责任的交通事故；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不发生较大及以上火灾事故；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不发生较大及以上突发环境事件（含新冠疫情）；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不发生集体食物中毒事件（同时5人及以上的食物中毒）；</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themeColor="text1"/>
          <w:kern w:val="0"/>
          <w:szCs w:val="21"/>
          <w14:textFill>
            <w14:solidFill>
              <w14:schemeClr w14:val="tx1"/>
            </w14:solidFill>
          </w14:textFill>
        </w:rPr>
        <w:t>不发生治安保卫事件（构成刑事拘留及以上的事件、盗窃直接损失超过1万元人民币的事件）；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不发生与安全生产相关的行政处罚事件；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不发生职业病。</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三、权利与责任</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（一）发包人的权利与责任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1.发包人应与承包人依法订立本安全管理协议，约定各自的安全生产管理职责，明确双方的权利和义务。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2.牵头各参建单位成立安全生产领导小组，制定项目安全生产总体目标和年度目标，协调解决项目安全生产工作的重大问题。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3.有权审查承包人安全生产许可证及有关人员的执业资格。</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4.有权组织审查重大安全技术措施。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5.有权监督检查承包人安全生产费用使用情况。</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6.办理安全监督手续。</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7.有权监督检查各参建单位的安全工作，组织召开安全例会，组织开展安全考核和评比。</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8.协助安全生产事故调查处理工作。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9.在同一区域内多个单位施工且影响相互间的安全生产时，由发包人或其委托的监理单位负责组织承包人与有关单位签订交叉作业安全生产管理协议，明确各单位的安全责任。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现场安全不满足安全文明施工要求或存在较多安全隐患的，经发包人或监理单位书面通知承包人在规定时间内未完成整改的，发包人有权采购或委托他人整改，所需费用由承包人承担，同时发包人有权更换承包人项目负责人及安全管理人员，并按主合同及本协议的约定追究承包人的违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11.对现场安全多次反复违规不改正的人员，发包人有权利要求清退；对现场安全管理工作问题严重的分包商，发包人有权利要求清退分包商。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12.当发包人确认本工程专职安全管理人员数量不满足合同规定、不称职或不合格，有权要求承包人增加或调换为合格人员。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发包人的前述行为、事项不构成责任主体行为，本项目的施工安全责任均由承包人承担，承包人无权因前述甲方的行为、事项要求减轻或免除承包人的安全责任。</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（二）承包人安全责任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承包人应承担以下安全责任：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1.施工中发生安全事故造成的人员伤亡、财产损失、环境污染或破坏等相关法律责任均由承包人负责。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w:t>
      </w:r>
      <w:r>
        <w:rPr>
          <w:rFonts w:ascii="Times New Roman" w:hAnsi="Times New Roman" w:eastAsia="仿宋_GB2312" w:cs="Times New Roman"/>
          <w:color w:val="000000" w:themeColor="text1"/>
          <w:kern w:val="0"/>
          <w:szCs w:val="21"/>
          <w14:textFill>
            <w14:solidFill>
              <w14:schemeClr w14:val="tx1"/>
            </w14:solidFill>
          </w14:textFill>
        </w:rPr>
        <w:t>指定专人代表本单位积极参与工程安全管理，承包人</w:t>
      </w:r>
      <w:r>
        <w:rPr>
          <w:rFonts w:ascii="Times New Roman" w:hAnsi="Times New Roman" w:eastAsia="仿宋_GB2312" w:cs="Times New Roman"/>
          <w:color w:val="000000"/>
          <w:kern w:val="0"/>
          <w:szCs w:val="21"/>
        </w:rPr>
        <w:t>项目负责人对本项目的安全工作全面负责。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3.服从发包人与监理单位对安全工作的统一协调和管理。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4.成立安全生产领导小组，设置专职安全生产管理部门，配备满足法律法规及合同要求的专职安全管理人员。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5.编制和落实安全生产目标计划、安全生产管理制度、施工组织设计、专项施工方案、安全技术措施计划、事故应急救援预案和安全生产费用使用计划，组织开展安全绩效考核。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6.保证安全生产条件所需资金的投入（专款专用）。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7.落实员工各项安全教育培训，做好安全技术交底。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8.制定事故应急救援预案，定期组织应急演练。</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9.组织安全防护设施设备、危险性较大的单项工程验收。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10.做好危险源的辨识、监控工作（包括清单、报告），组织落实重大危险源管控。</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11.对所承担的工程开展安全检查，杜绝违章指挥、违章作业和违反劳动纪律的行为，及时发现并整改安全隐患。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12.依法参加工伤社会保险，为从业人员缴纳相关保险费用。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13.负责项目安全生产管理资料的收集、整理、归档和上报。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14.及时报告安全生产事故，组织或配合生产安全事故调查处理。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15.严控工程项目分包单位现场安全管理。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16.将租赁的设备和分包方的设备纳入本单位的安全管理范围,实施统一管理。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17.承包人应配合发包人办理开工要求的相关资料。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r>
        <w:rPr>
          <w:rFonts w:ascii="Times New Roman" w:hAnsi="Times New Roman" w:eastAsia="仿宋_GB2312" w:cs="Times New Roman"/>
          <w:color w:val="000000" w:themeColor="text1"/>
          <w:kern w:val="0"/>
          <w:szCs w:val="21"/>
          <w14:textFill>
            <w14:solidFill>
              <w14:schemeClr w14:val="tx1"/>
            </w14:solidFill>
          </w14:textFill>
        </w:rPr>
        <w:t xml:space="preserve"> 保证分包单位的资格符合发包人的要求，对分包单位的安全实施统一协调和管理，对分包单位的安全向发包人负责；</w:t>
      </w:r>
      <w:r>
        <w:rPr>
          <w:rFonts w:ascii="Times New Roman" w:hAnsi="Times New Roman" w:eastAsia="仿宋_GB2312" w:cs="Times New Roman"/>
          <w:color w:val="000000"/>
          <w:kern w:val="0"/>
          <w:szCs w:val="21"/>
        </w:rPr>
        <w:t>在同一区域多个分包单位施工且影响相互间的安全生产时，由承包人负责组织分包单位在开始作业前签订安全生产责任书，</w:t>
      </w:r>
      <w:r>
        <w:rPr>
          <w:rFonts w:ascii="Times New Roman" w:hAnsi="Times New Roman" w:eastAsia="仿宋_GB2312" w:cs="Times New Roman"/>
          <w:color w:val="000000" w:themeColor="text1"/>
          <w:kern w:val="0"/>
          <w:szCs w:val="21"/>
          <w14:textFill>
            <w14:solidFill>
              <w14:schemeClr w14:val="tx1"/>
            </w14:solidFill>
          </w14:textFill>
        </w:rPr>
        <w:t>安全生产</w:t>
      </w:r>
      <w:r>
        <w:rPr>
          <w:rFonts w:ascii="Times New Roman" w:hAnsi="Times New Roman" w:eastAsia="仿宋_GB2312" w:cs="Times New Roman"/>
          <w:color w:val="000000"/>
          <w:kern w:val="0"/>
          <w:szCs w:val="21"/>
        </w:rPr>
        <w:t>责任书</w:t>
      </w:r>
      <w:r>
        <w:rPr>
          <w:rFonts w:ascii="Times New Roman" w:hAnsi="Times New Roman" w:eastAsia="仿宋_GB2312" w:cs="Times New Roman"/>
          <w:color w:val="000000" w:themeColor="text1"/>
          <w:kern w:val="0"/>
          <w:szCs w:val="21"/>
          <w14:textFill>
            <w14:solidFill>
              <w14:schemeClr w14:val="tx1"/>
            </w14:solidFill>
          </w14:textFill>
        </w:rPr>
        <w:t>必须明确各自的安全生产管理职责和应当采取的安全措施，并指定专职安全生产管理人员进行安全检查与协调。承包人须在前述交叉作业实施前将各方签订的安全生产</w:t>
      </w:r>
      <w:r>
        <w:rPr>
          <w:rFonts w:ascii="Times New Roman" w:hAnsi="Times New Roman" w:eastAsia="仿宋_GB2312" w:cs="Times New Roman"/>
          <w:color w:val="000000"/>
          <w:kern w:val="0"/>
          <w:szCs w:val="21"/>
        </w:rPr>
        <w:t>责任书</w:t>
      </w:r>
      <w:r>
        <w:rPr>
          <w:rFonts w:ascii="Times New Roman" w:hAnsi="Times New Roman" w:eastAsia="仿宋_GB2312" w:cs="Times New Roman"/>
          <w:color w:val="000000" w:themeColor="text1"/>
          <w:kern w:val="0"/>
          <w:szCs w:val="21"/>
          <w14:textFill>
            <w14:solidFill>
              <w14:schemeClr w14:val="tx1"/>
            </w14:solidFill>
          </w14:textFill>
        </w:rPr>
        <w:t>报发包人备案。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19.承包人应与本单位的供应商、分包商以合同或协议的形式，规定双方安全生产的责任和义务，这些规定不得与发包人与承包人之间所签订的合同和协议相违背。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20.其他法律法规约定的承包人安全管理责任。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四、组织管理</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（一）安全组织架构与责任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1.承包人应设置专门安全生产管理部门，配备专职安全管理人员，成立项目安全生产领导小组、文明施工领导小组，由项目负责人牵头负责。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2.承包人应建立健全全员安全生产责任制，建立“横向到边、纵向到底”项目三级安全管理网络机制，安全责任覆盖到项目部每个岗位，并层层签订目标责任书，落实考核。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 承包人应成立项目突发事件应急处置领导小组、应急管理办公室、应急联络员，并报发包人备案。</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（二）安全管理人员配备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1.专职安全管理人员数量及能力应满足法律法规及工程要求，有相关行政主管部门颁发的安全生产考核合格证C证。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分包单位专职安全管理人员配置要求：专业承包单位应当配备至少1人；劳务分包单位施工人员在50人以下的，配备1名专职安全生产管理人员;50人-200人的，配备2名专职安全生产管理人员;200人及以上的，应当配备3名及以上专职安全生产管理人员；不得少于工程施工人员总人数的5‰。</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分包商）项目负责人、专职安全管理人员，应按时参加发包人组织的安全生产会议。特殊情况下，项目负责人、专职安全管理人员无法出席时，应经发包人同意并安排代理人出席，无人出席者视为认同会议决议。</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（三）施工安全承诺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项目进场开工前，应由承包人分管副总经理及以上人员签订施工安全承诺书，承诺内容见附件</w:t>
      </w:r>
      <w:r>
        <w:rPr>
          <w:rFonts w:hint="eastAsia" w:ascii="Times New Roman" w:hAnsi="Times New Roman" w:eastAsia="仿宋_GB2312" w:cs="Times New Roman"/>
          <w:color w:val="000000" w:themeColor="text1"/>
          <w:kern w:val="0"/>
          <w:szCs w:val="21"/>
          <w14:textFill>
            <w14:solidFill>
              <w14:schemeClr w14:val="tx1"/>
            </w14:solidFill>
          </w14:textFill>
        </w:rPr>
        <w:t>7.1</w:t>
      </w:r>
      <w:r>
        <w:rPr>
          <w:rFonts w:ascii="Times New Roman" w:hAnsi="Times New Roman" w:eastAsia="仿宋_GB2312" w:cs="Times New Roman"/>
          <w:color w:val="000000"/>
          <w:kern w:val="0"/>
          <w:szCs w:val="21"/>
        </w:rPr>
        <w:t>。</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（四）安全会议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承包人项目负责人应按时参加项目周例会，项目负责人每月组织召开一次安全专题会议，专门研究项目安全生产工作，并形成会议纪要报发包人备案。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承包人施工班组应每天召开班前班后会，班前会布置工作任务及工作中的危险源、采取的安全措施及应急处置等内容，班后会总结当天工作安全情况。</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五、制度管理</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（一）安全管理制度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应当建立符合法律、法规以及本协议要求的安全生产制度（规定），其内容应包括但不限于：安全目标管理制度，安全会议管理制度，安全生产责任制及考核制度，安全生产承诺，安全生产费用管理制度，意外伤害保险管理制度，安全技术措施审查管理制度（包括安全技术交底及新技术、新材料、新工艺、新设备设施)，文件、记录和档案管理制度，安全风险管理制度，职业卫生、健康管理制度，用工管理、安全生产教育培训制度，班组安全活动制度，安全设施与职业病防护设施“三同时”管理制度，特种作业人员管理制度，设备设施管理制度，消防安全管理制度，施工用电安全管理制度，危险物品和重大危险源管理制度，危大工程管理制度，高风险作业管理制度，安全警示标志管理制度，安全生产考核奖惩管理制度，相关方（包括工程分包方）安全管理制度，劳动防护用品（具）管理制度，文明施工、环境保护管理制度，应急管理制度，事故管理制度等。</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（二）操作规程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应当根据工程实际需要建立适用的施工安全操作规程，应包括但不限于以下内容：木工安全操作规程、钢筋工安全操作规程、混凝土工安全操作规程、插入式振捣器安全操作规程、打桩工安全操作规程、起重指挥司索工安全操作规程、起重工安全操作规程、潜水泵安全操作规程、电工安全操作规程、架子工安全操作规程、中小施工机具（如钢筋切断机、调直机、弯曲机，切割机，锯木机）安全操作规程、电焊工安全操作规程、运输车辆司机安全操作规程、挖掘机操作规程、履带吊安全操作规程、空气压缩机安全操作规程、旋挖钻机安全操作规程等；承包人对新技术、新材料、新工艺、新设备设施投入使用前，组织编制或修订相应的安全操作规程，并确保其适宜性和有效性。所有安全操作规程必须发放到相关操作人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以上所有制度和流程应由承包人项目主要负责人组织编制，并行文正式发布，组织所有人员学习，并做好学习记录，实行动态管理，每半年进行一次检查、评估修订和印发。</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六、安全投入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1.承包人应当建立健全安全生产费用管理制度和项目安全生产费用核算制度,明确安全生产费用使用、管理的程序、职责及权限。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2.承包人开工前应编制安全生产费用使用计划，经监理单位审核，报发包人同意后执行。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r>
        <w:rPr>
          <w:rFonts w:ascii="Times New Roman" w:hAnsi="Times New Roman" w:eastAsia="仿宋_GB2312" w:cs="Times New Roman"/>
          <w:color w:val="000000" w:themeColor="text1"/>
          <w:kern w:val="0"/>
          <w:szCs w:val="21"/>
          <w14:textFill>
            <w14:solidFill>
              <w14:schemeClr w14:val="tx1"/>
            </w14:solidFill>
          </w14:textFill>
        </w:rPr>
        <w:t>承包人应在申请安全措施管理费时应提供支付凭证（票据、清单、实物影像），</w:t>
      </w:r>
      <w:r>
        <w:rPr>
          <w:rFonts w:ascii="Times New Roman" w:hAnsi="Times New Roman" w:eastAsia="仿宋_GB2312" w:cs="Times New Roman"/>
          <w:color w:val="000000"/>
          <w:kern w:val="0"/>
          <w:szCs w:val="21"/>
        </w:rPr>
        <w:t>建立使用台账，台账按月统计、按年汇总，专款专用（在财务账目中单独列项备查），相关资料应每月报送监理单位、发包人进行审查，在安全生产月报中汇报安全生产费用使用情况。</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r>
        <w:rPr>
          <w:rFonts w:ascii="Times New Roman" w:hAnsi="Times New Roman" w:eastAsia="仿宋_GB2312" w:cs="Times New Roman"/>
          <w:color w:val="000000"/>
          <w:kern w:val="0"/>
          <w:szCs w:val="21"/>
        </w:rPr>
        <w:t>实行工程总承包的，总承包单位依法将工程分包给其他单位的，</w:t>
      </w:r>
      <w:r>
        <w:rPr>
          <w:rFonts w:ascii="Times New Roman" w:hAnsi="Times New Roman" w:eastAsia="仿宋_GB2312" w:cs="Times New Roman"/>
          <w:color w:val="000000" w:themeColor="text1"/>
          <w:kern w:val="0"/>
          <w:szCs w:val="21"/>
          <w14:textFill>
            <w14:solidFill>
              <w14:schemeClr w14:val="tx1"/>
            </w14:solidFill>
          </w14:textFill>
        </w:rPr>
        <w:t>分包合同中应明确</w:t>
      </w:r>
      <w:r>
        <w:rPr>
          <w:rFonts w:ascii="Times New Roman" w:hAnsi="Times New Roman" w:eastAsia="仿宋_GB2312" w:cs="Times New Roman"/>
          <w:color w:val="000000"/>
          <w:kern w:val="0"/>
          <w:szCs w:val="21"/>
        </w:rPr>
        <w:t>分包单位实施的安全措施及分包工程安全生产费用</w:t>
      </w:r>
      <w:r>
        <w:rPr>
          <w:rFonts w:ascii="Times New Roman" w:hAnsi="Times New Roman" w:eastAsia="仿宋_GB2312" w:cs="Times New Roman"/>
          <w:color w:val="000000" w:themeColor="text1"/>
          <w:kern w:val="0"/>
          <w:szCs w:val="21"/>
          <w14:textFill>
            <w14:solidFill>
              <w14:schemeClr w14:val="tx1"/>
            </w14:solidFill>
          </w14:textFill>
        </w:rPr>
        <w:t>，</w:t>
      </w:r>
      <w:r>
        <w:rPr>
          <w:rFonts w:ascii="Times New Roman" w:hAnsi="Times New Roman" w:eastAsia="仿宋_GB2312" w:cs="Times New Roman"/>
          <w:color w:val="333333"/>
          <w:kern w:val="0"/>
          <w:szCs w:val="21"/>
        </w:rPr>
        <w:t>总承包单位对工程项目安全生产费用的使用负总责，分包单位对所分包工程的安全生产费用的使用负责。</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七、人员与培训</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（一）现场人员管理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1.施工作业人员进场管理至少办理以下手续：个人体检、个人实名制登记（身份证查验）、三级安全教育和考试、签订用工合同及安全承诺书等。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2.承包人应建立项目人员进出工地登记台账，定期报监理单位审核。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对外来参观人员、不进入现场的其他临时人员，发放《现场安全告知》（包括现场平面布置图、主要危险源及其分部、消防和应急逃生、其他安全要求等），需进入现场的，承包人应讲解安全注意事项，并由专人带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4.合理安排严控基坑内、洞室内等危险部位的作业人数。</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5.在深基坑正式开挖前和隧道开始施工前，现场应完善人员出入门禁等监控系统，加强现场出入基坑和隧道人员的监控管理。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6.进入现场安全管理人员应统一着装，或带有企业标识的防护用具，现场施工监护人员应带有监护人员的标识。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7.现场建立作业人员违章登记制度，对屡教不改的违章人员应进行清退。</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（二）资质与培训</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开工前制定本年度安全教育和培训计划，设置良好的安全教育和培训场所，建立安全教育和培训档案，实现现场施工人员三级安全教育覆盖率100%，安全考核合格率100%，主要负责人、专职安全管理人员、特种作业人员100%持证上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2.承包人项目负责人和专职安全管理人员持证上岗并定期参加继续教育，应每年组织项目主要负责人和项目管理人员进行一次安全意识培训，每年应组织项目部所有人员进行两次安全知识培训。</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3.承包人应利用“一站式”或其他系统完成人员三级安全教育等安全培训，功能包括：按一人一档要求建立管理人员和施工人员培训档案，播放培训视频，现场完成安全培训，现场考核或考试等。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4.承包人应向各类新进人员发放岗位安全和风险告知书，组织学习岗位相关（或同类型施工）的事故案例，做好班前安全教育，进行相关的专项培训、演练。</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5.特种作业人员应按规定取得特种作业资格证书，离岗3个月以上的应经实际操作考核合格方能上岗。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6.承包人应将人员违章操作、现场安全隐患、现场安全文明亮点的图片或视频或其他资料纳入工程例会或安全例会首要议程进行展示和学习。</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八、分包管理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工程分包应当符合工程承包合同的有关约定。合同约定不允许分包的项目，不得分包；合同约定须经监理单位事先审查及与发包人协商并取得同意才能分包的项目，在取得同意前不得分包。对工程分包的工期和进度要求、技术和质量标准不得低于工程承包合同相应的要求和标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themeColor="text1"/>
          <w:kern w:val="0"/>
          <w:szCs w:val="21"/>
          <w14:textFill>
            <w14:solidFill>
              <w14:schemeClr w14:val="tx1"/>
            </w14:solidFill>
          </w14:textFill>
        </w:rPr>
        <w:t>2.分包方的资信、施工能力和技术力量应满足工程承包合同有关工程分包部分的质量、安全、技术和进度要求。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工程分包必须订立有效的规范的书面形式的工程分包合同。发包人实行工程分包合同备案制度，分包合同应明确分包项目安全管理目标、指标以及各自的安全生产方面的责任、权利和义务，或依法签订安全生产管理协议，承包人对分包商的安全生产承担连带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对其专业分包商和劳务分包（以下统称为“分包商”）实行监督式、介入式和指导式的管理，不得“分而不管”“以包代管”。承包人应对分包商资质和能力、项目安全管理机构及文件体系、安全投入、安全技术措施、人员培训、施工设备、作业安全等方面重点监管，分包所产生的安全隐患、事件、事故，以及由此造成的损失，承包人承担全部责任，并且发包人具有追偿的权利，承包人应对安全管理不满足现场要求或安全隐患频发的分包商及时清退。</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九、施工组织设计</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（一）一般规定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1.施工阶段施工组织设计文件可分为施工组织总体设计、单位工程施工组织设计、施工方案、专项施工方案和技术交底等文件。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2.施工组织设计文件的编制应结合工程具体情况，内容全面，重点突出，文字简练，配有必要图表，并符合档案管理相关规定。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3.施工阶段施工组织设计文件应在相关工程开工前完成编制和审批。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4.施工组织总体设计、单位工程施工组织设计、施工方案及专项施工方案应实行动态管理，并应符合下列规定：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（1）出现下列情况时，应对施工组织总设计、单位工程施工组织设计及时自费进行修改或补充：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1）有关法律、法规、规章、标准和规范性文件发生重大调整；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2）工程设计有重大变更；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3）主要施工方法有重大调整；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4）主要施工资源配置有重大调整；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5）施工环境有重大变化。</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（2）出现下列情况时，应对施工方案、专项施工方案及时进行修改或补充：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1）工程设计变更或工程施工条件发生变化，原方案不能满足施工要求；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2）主要的施工方法、施工措施发生变化。</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（3）经修改或补充的施工组织总设计、单位工程施工组织设计、施工方案和专项施工方案应按审批权限重新履行审批程序。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5.项目施工过程中，承包人应严格按已审批的施工组织设计文件组织实施，并对实施情况进行检查。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6.影响工程施工安全的新技术、新工艺、新材料、新设备进入施工现场，应提供执行标准、检测报告、产品合格证，并进行专家论证或科技成果评价。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7.施工组织设计文件应在工程竣工验收后按照相关规定归档。</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（二）施工组织总体设计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施工组织总体设计的编制与审批应符合下列规定：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1.应由施工单位项目负责人主持编制，项目技术负责人组织编写。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2.应由施工单位技术负责人审批。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3.应报项目监理单位总监理工程师和审批。</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（三）单位工程施工组织设计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单位工程施工组织设计的编制与审批应符合下列规定：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1.应由施工单位项目负责人主持编制，项目技术负责人组织编写。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2.应由施工单位技术负责人或其授权人审批。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3.应报项目监理单位总监理工程师审批。</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（四）施工方案和专项施工方案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施工方案和专项施工方案的编制与审批应符合下列规定：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1.施工方案应由施工单位项目技术负责人组织编制并审批；重要、复杂、特殊的分部、分项工程，其施工方案应由施工单位技术负责人或其授权人审批。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2.专项施工方案应由施工单位项目负责人主持编制，施工单位项目技术负责人组织编写，由施工单位技术负责人审批；需要论证的专项施工方案应组织专家论证。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3.专业分包工程的施工方案应由专业分包单位的项目负责人主持编制，由专业分包单位技术负责人审批，加盖分包单位印章后报总承包单位项目技术负责人审核确认。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4.专业分包工程的专项施工方案应由专业分包单位的项目负责人主持编制，专业分包单位的技术负责人审批，并报总承包单位技术负责人或其授权人审核确认，需要论证的专项施工方案应组织专家论证。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5.施工方案和专项施工方案应报项目监理单位总监理工程师审批，经专家论证的专项施工方案需发包人项目负责人签字。</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（五）安全技术交底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安全技术交底应包括施工组织总体设计交底、单位工程施工组织设计交底、施工方案和专项施工方案交底、施工作业交底等。安全技术交底应采用书面形式并结合会议方式进行。根据需要和条件，也可采用现场演示、样板展示、图像、视频和悬挂标牌等方式进行。安全技术交底的组织实施应符合下列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1.施工组织总体设计和单位工程施工组织设计交底应由施工单位项目负责人或施工单位项目技术负责人对项目主要管理人员进行交底。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2.施工方案交底应由其编制人员或项目技术负责人对现场相关管理人员和作业人员进行交底。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3.专项施工方案交底应由其编制人员或项目技术负责人对现场相关管理人员和作业人员进行交底，安全管理人员应参加。</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4.施工作业交底应由专业工长对专业施工班组或专业分包作业人员进行交底。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5.两种及以上施工组织设计文件同时组织交底的，应分别予以记录。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6.安全技术交底文件的内容应具有针对性，安全技术交底的主要内容应包括：</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（1）项目的施工作业点和危险点；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（2）针对危险点的具体预防措施；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（3）应注意的安全事项；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（4）相应的安全操作规程和标准；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（5）发生事故后应及时采取的避难和急救措施。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7.安全技术交底记录应载明交底时间、接受交底范围及人员、交底部位、交底内容等；技术交底记录应在交底现场双方签字形成。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8.施工过程中相应层级的施工组织设计文件有调整时，应根据调整内容对已进行的技术交底影响程度及时做出评估，必要时应重新进行安全技术交底。</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十、施工机具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所有进场的大型施工机械、机具、危险物品，进场前应报监理单位检查、验收、备案。大型施工机械或危险物品包括但不限于：地质钻机、高速搅拌机、砼输送机、空压机、牵引电瓶车、推土机、挖掘机、车辆、气瓶、强夯机、打桩机、塔吊、汽车吊、卷扬机、焊机、钢筋加工机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1.所有进场的大型施工机械、机具、危险物品，进场后使用之前相关资料应报监理进行检查、验收、备案。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2.承包人应编制和颁布设备设施管理制度、设备操作规程，加强对设备管理各个环节的过程安全控制，防止发生设备事故。大中型设备应采取“五定”、大型设备实行机长负责制。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建立设备设施管理台帐（包括安装、验收、运行、检测检验、检查维护保养、以及报废全过程管理资料），统一造册、专人负责。租赁的设备和分包方的设备台账应纳入管理范围，租赁合同和安全协议书应存档备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4.设备设施投入使用前应办理验收手续，经验收合格后方可使用，设备操作交接班、定期检查、维护保养、报废等应记录存档。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5.特种设备（如龙门吊等）应检测合格、办理登记与备案手续后方能投入使用，并定期进行检测，检测合格方能继续使用。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龙门吊、搅拌站等设备设施安装的应编制专项施工方案，并由具备相关专业资质的单位或人员进行安装，安装完成办理验收手续后方能投入使用，并现场张贴验收合格等相关记录，做好设备设施标识；安排专人做好设施的检查维护保养工作；设备设施操作人员应认真填写检查和运行操作记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7.搅拌站料罐应有合格证，现场支撑柱焊缝应进行专业检测合格，并设置足够强度的缆风绳。</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8.现场配电箱、开关箱应采用定型产品，箱内应张贴巡查记录并由电工签名，箱门应挂设安全警示标志和标识牌，标明管理责任人，张贴每日巡查检查记录。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9.木加工、钢筋加工、混凝土加工场所及卷扬机械、空气压缩机、电焊机应搭设防砸防雨棚或防护罩。</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10.基坑、沉淀池的临边防护栏杆应连续、牢固，并符合相关规范标准。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11.地面通道、下井楼梯、隧道内人行通道应通畅、牢固、标识清楚。</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十一、作业安全</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（一）项目开工管理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1.项目开工管理实行项目总体工程开工、分项工程开工审批制度。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2.项目总体工程开工前承包单位应满足以下条件：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（1）已经建立安全生产管理机构，安全管理人员数量和资格满足法规及合同规定的开工要求，机构及人员资料已经发包人审查认可和备案。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（2）已建立安全责任制，明确各类岗位的安全生产责任，且关键岗位的责任人已到岗，安全责任制文件及关键岗位责任人资料已经发包人审查认可和备案。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（3）已建立安全责任考核制度，包括奖惩制度，安全责任考核及奖惩制度已经发包人审查认可和备案。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（4）已建立安全培训制度、制订各工种培训科目清单和培训计划，进场人员完成安全培训和三级安全教育，并已经发包人审查认可和备案。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（5）与发包人安全监管部门负责工作协调和业务联系的安全协调员已经确定，且与发包人安全监管部门建立了工作接口和业务联系渠道。</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（6）分包商及施工人员的情况。这些情况应包括活动的内容、人数、与承包人合作的历史、劳务工来源等。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（7）已经对列入工程概算的安全作业环境及安全施工措施所需费用（含安全管理费等）制定了合理可行的安全预算和采购计划，并已经发包人审查认可。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（8）已经为施工人员购买了适用的保险，且保险范围覆盖工伤保险或意外伤害保险。</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（9）已完成危害识别、风险分析及管控评估报告，并已经发包人审查认可。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（10）已完成进场施工机械、作业材料、安全工器具准备情况的报告和证明材料，已提供各类安全专用器材、仪表的清单（品种和数量），并已经发包人审查认可。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（11）已完成拟入场人员培训的报告，并已经发包人审查认可。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（12）劳动防护用品配备标准（至少包括样式、颜色）已经发包人审查认可。</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（13）完成施工组织设计、各类专项施工方案、安全管理预案、危险源识别清单、危险源控制措施及应急处置方案等。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（14）现场安全文明施工及安全环境包括不限于工地围挡、临时设施、五牌二图、安全警示、现场安全防护等，经监理、发包人现场查验满足现场安全开工要求。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（15）施工现场应满足施工作业基本条件。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r>
        <w:rPr>
          <w:rFonts w:ascii="Times New Roman" w:hAnsi="Times New Roman" w:eastAsia="仿宋_GB2312" w:cs="Times New Roman"/>
          <w:color w:val="000000" w:themeColor="text1"/>
          <w:kern w:val="0"/>
          <w:szCs w:val="21"/>
          <w14:textFill>
            <w14:solidFill>
              <w14:schemeClr w14:val="tx1"/>
            </w14:solidFill>
          </w14:textFill>
        </w:rPr>
        <w:t>施工组织总设计的编制与审批已经完成</w:t>
      </w:r>
      <w:r>
        <w:rPr>
          <w:rFonts w:ascii="Times New Roman" w:hAnsi="Times New Roman" w:eastAsia="仿宋_GB2312" w:cs="Times New Roman"/>
          <w:color w:val="000000"/>
          <w:kern w:val="0"/>
          <w:szCs w:val="21"/>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以上资料齐备后，承包人入场开工前向监理单位提交开工申请，经审核同意后方可开工。</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（二）停工和复工管理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1.项目建设过程中发生下列情况之一时，发包人或监理单位报发包人书面同意后可下达停工令：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（1）严重违反国家相关法律法规和发包人相关管理规定；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（2）不执行设计文件和标准规范或严重偷工减料；</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（3）发现重大质量、安全隐患；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（4）造成重大环境污染和破坏；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（5）发生群体性事件；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（6）发生安全生产事故；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（7）其他须停工的事件。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2.承包人接到《工程停工令》后应及时组织落实整改；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3.按《工程停工令》指定的问题整改完成后，应由监理单位组织核查和验收，并经发包人复查合格后方可复工；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4.节前停工和节后复工实行审批制度并符合下列要求：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（1）节前停工应履行相关审批手续，并做好停工期间安全防范措施和现场节日值班安排；</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（2）节后复工前应</w:t>
      </w:r>
      <w:r>
        <w:rPr>
          <w:rFonts w:ascii="Times New Roman" w:hAnsi="Times New Roman" w:eastAsia="仿宋_GB2312" w:cs="Times New Roman"/>
          <w:color w:val="000000" w:themeColor="text1"/>
          <w:kern w:val="0"/>
          <w:szCs w:val="21"/>
          <w14:textFill>
            <w14:solidFill>
              <w14:schemeClr w14:val="tx1"/>
            </w14:solidFill>
          </w14:textFill>
        </w:rPr>
        <w:t>开展节后复工的安全生产条件检查和安全生产教育培训并履行复工审批手续后方可复工。</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（三）危大工程管理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1.危险性较大的分部分项工程（危大工程）施工前编制专项方案，对于超过一定规模的危险性较大的分部分项工程（超危大工程，详见住建部〔2018〕37号令），承包人应当组织专家对专项方案进行论证。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危大工程实施前，方案编制人员或者项目技术负责人应当向施工现场管理人员进行方案交底，施工现场管理人员向作业人员进行安全技术交底，并由承包人的交底人员人和被交底人、专职安全管理人员共同签字和项目专职安全生产管理人员共同签字确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3.危大工程过程管理：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当严格按照专项施工方案组织施工，不得擅自修改专项施工方案。因规划调整、设计变更等原因确需调整的，修改后的专项施工方案应当重新审核和论证。涉及资金或者工期调整的，发包人应当按照约定予以调整。</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(2）承包人应当在施工现场显著位置公告危大工程名称、施工时间和具体责任人员，并在危险区域设置安全警示标志。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(3）承包人应当对危大工程施工作业人员进行登记，承包人项目负责人应当在施工现场履职。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(4）危大工程施工时，承包人安全管理人员应现场旁站；超危大工程施工时，承包人项目技术负责人应对关键工序旁站，承包人安全管理人员应现场旁站。对未按照专项施工方案施工的，应当要求立即整改，承包人项目负责人应当及时组织限期整改。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(5）危大工程发生险情或者事故时，承包人应当立即采取应急处置措施。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（6）各个分部分项工程按要求验收，下一道工序开工前需经监理单位查验现场安全作业环境，经查验合格后方可进行下一道工序。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超危大工程施工期间实施报告制度，承包人应及时向发包人报告专项施工方案的实施情况，包括工程实施进展、承包人项目负责人现场履职巡查、承包人安全员现场巡查、隐患排查的文字说明、相关数据、现场照片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（8）承包人应当将专项施工方案及审核、专家论证、交底、现场检査、验收及整改等相关资料纳人档案管理。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（四）安全验收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1.承包人对施工关键节点和专项安全防护措施应组织相关单位进行安全验收，采取措施有效控制安全风险，符合条件后方能开始下一步施工。应进行安全验收的项目包括但不限于：</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（1）大型施工机具和施工机械使用前；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（2）脚手架搭设完成后启用前；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（3）模板工程完成后启用前；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（4）施工临时用电施工完成后投入使用前；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（5）现场文明施工有关措施布设；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（6）基坑支护工程；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（7）其他专项安全措施。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2.安全验收应留存纸质验收记录，参与验收的人员应签名。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3.设备设施的验收使用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应对进场施工所用的钻机、搅拌机、砼输送机、强夯机、打桩机、塔吊、卷扬机、焊机、钢筋加工机等大型施工机械进行安全验收，相关的设备的合格证书、检验证书、维保记录等经监理单位验收合格后方可使用。</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（五）高风险作业管理</w:t>
      </w:r>
    </w:p>
    <w:p>
      <w:pPr>
        <w:autoSpaceDE w:val="0"/>
        <w:autoSpaceDN w:val="0"/>
        <w:adjustRightInd w:val="0"/>
        <w:spacing w:line="360" w:lineRule="exact"/>
        <w:ind w:firstLine="420" w:firstLineChars="200"/>
        <w:jc w:val="left"/>
        <w:rPr>
          <w:rFonts w:ascii="Times New Roman" w:hAnsi="Times New Roman" w:eastAsia="仿宋_GB2312" w:cs="Times New Roman"/>
          <w:color w:val="FF0000"/>
          <w:kern w:val="0"/>
          <w:szCs w:val="21"/>
        </w:rPr>
      </w:pPr>
      <w:r>
        <w:rPr>
          <w:rFonts w:ascii="Times New Roman" w:hAnsi="Times New Roman" w:eastAsia="仿宋_GB2312" w:cs="Times New Roman"/>
          <w:color w:val="000000"/>
          <w:kern w:val="0"/>
          <w:szCs w:val="21"/>
        </w:rPr>
        <w:t>危险作业活动包括动火作业、有限空间作业、高处作业、吊装作业等，从事该活动的需要“作业许可”审批制度、现场监护管理制度，未办理作业许可审批报告、未经签发批准、未落实现场监护措施的不得实施作业，实施高风险作业前，应将相关资料报监理单位或发包人审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1.动火作业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（1）承包人应制定动火审批制度，动火作业进行分级管理，现场动火作业前应办理动火审批手续，确定动火作业监护人，落实现场防火措施。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（2）高空进行动火作业时，若下面有可燃物、空洞、地沟等，应采取防护措施。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（3）五级大风以上（含）天气，禁止进行露天动火作业，因生产需要确需进行动火作业时，动火作业前需做好火灾预防措施。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（4）动火作业应有专人监护，动火作业前应先清除动火现场及周围的易燃物品，并做好安全防火措施，在动火作业现场需配备足够的消防器材。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（5）动火作业前，应检查电、气焊工具，保证安全可靠。</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（6）动火作业人员不得带病进行作业，承包人需对动火作业人员进行动火作业安全教育培训，确保动火作业人员操作规范合理。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（7）使用气割动火作业时，氧气瓶与乙炔气瓶间距不得小于5m，二者与动火作业地点均不得小于10m。</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（8）动火作业完毕，应清理作业现场，完工30分钟后，需再次检查现场是否无残留火种，检查合格后工作人员方可离开作业现场。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2.高处作业与保护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（1）实施作业审批制度，承包人应对高处作业人员进行安全教育和安全技术交底。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（2）高处作业人员应持证上岗。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（3）承包人在使用高处作业设备和防坠落保护工具前应进行检查。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（4）承包人应安排专人监护高处作业，监督落实相关安全措施。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3.有限空间作业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（1）实施作业审批及监护制度，承包人应编制在有限空间内作业的规程。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（2）承包人评估和监控有限空间内的空气质量，特别是监控氧气和易燃气体的比例。承包人应为检测人员提供监控设备，监控设备需经常检查保证合格有效，检查记录需存档备案。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（3）承包人应确保其进行有限空间作业的员工都接受过有关有限空间危害的培训，严格遵守有限空间作业规程。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（4）在每次进入有限空间前，承包人都应确保：</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1）使用合格的通风设备净化有限空间内的空气，并须持续为有限空间提供新鲜空气；</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2）所有电气设备都应为安全电压或防爆设备，或电气设备都装有接地故障断路器进行漏电保护；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3）在有限空间作业前须提前设置好安全出入口；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4）制定在有限空间内作业时发生事故的营救计划；</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5）隔离所有外部气体污染源。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（5）承包人应确保负责安全监视的人员接受过合格的培训，掌握在有限空间内发生紧急事故后的应急处置办法。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（6）承包人应在工作人员进入有限空间工作前成立紧急情况营救组，并确保作业人员知道在发生安全事故时如何进行应急处置。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（7）承包人不得允许任何人在没有获得许可证的情况下进入有限空间。进入有限空间内作业前需将许可证贴在有限空间的明显位置，所有进出有限空间的作业人员都应在登记簿上签字备案。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4.起重吊装作业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（1）实施作业审批制度，承包人应监控起重机的作业以确保起重作业符合规定或规范要求。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（2）对于一体化设备等大型设备的吊装，承包人应按照规定落实相关安全措施。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（3）承包人需指派具有丰富经验和资格的工程师负责起重机的使用管理。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（4）承包人应确保设备操作人员均接受过相应的安全培训，清楚自己在操作设备时的责任。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（5）承包人使用的所有起重机都应有详细的使用检查记录，并备案存档。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（6）承包人应确保机器的操作人员每天对机器进行检查，司索人员对吊索具进行检查，不得使用有危险的机器和吊索具。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（7）承包人应在起重机清楚标明机器的额定起重能力。</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（8）所有吊索具都应进行妥善保管。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（9）承包人应确保工作人员清楚在操作起重机时，起重机与高压线的距离不得小于最低安全距离。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（10）承包人应确保在起重机臂杆半径范围内有设置路障，以防人员接触或被起重机撞击。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（11）起重作业吊装，应落实现场旁站指挥。</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（六）消防管理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当建立消防安全责任制度，确定消防安全责任人，制定用火、用电、使用易燃易爆材料等各项消防安全管理制度和操作规程，设置消防通道、消防水源，配备消防设施和灭火器材，并在施工现场入口处设置明显标志，履行法律、法规规定的消防安全职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2.承包人应提供作业所需的火灾保护和消防设施及器材，消防设施及器材应按照相关规定要求进行检查、维修、更换，承包人应培训其员工能够正确使用消防设施及器材。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3.承包人应在所有出入口设置明显的疏散指示标志，保证出入口都有充足的照明。承包人应确保所有紧急照明设备处于完好状态，确保疏散通道畅通。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4.承包人应在危险区域设置合适的警示标志，确保所有危险区域的出入口通畅。</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（七）典型工程安全管理要求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1.脚手架搭设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（1）承包人应编制脚手架使用规程，并保证使用符合规范要求的脚手架材料来进行搭建。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（2）脚手架平台应用厚木板或金属板全面支撑，脚手架四周都应有符合标准的护栏保护。</w:t>
      </w:r>
      <w:r>
        <w:rPr>
          <w:rFonts w:ascii="Times New Roman" w:hAnsi="Times New Roman" w:eastAsia="仿宋_GB2312" w:cs="Times New Roman"/>
          <w:color w:val="000000" w:themeColor="text1"/>
          <w:kern w:val="0"/>
          <w:szCs w:val="21"/>
          <w14:textFill>
            <w14:solidFill>
              <w14:schemeClr w14:val="tx1"/>
            </w14:solidFill>
          </w14:textFill>
        </w:rPr>
        <w:t>如果护拦最高点到平台距离达到1.2米以上，应安装中央护拦和10厘米脚板。</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（3）如有员工需在脚手架下作业或行走的情况，承包人在安装脚手架的时候应在脚手架架台与脚手架围栏顶部之间安装网栏，并在架台下安装厚木板。</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承包人应制作符合发包人要求的脚手架标牌系统。使用红标表明脚手架处于建设中或脚手架已破损；黄色表明脚手架已建好，但仍存在危险；绿色表明脚手架已建好并符合安全标准。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在安装调整脚手架时，应由具备脚手架搭设资格的专业人员的进行搭建。搭建前应先向发包人递交此脚手架搭建者的资格证书复印件进行备案，并在确保搭建脚手架的位置地面硬化程度符合标准后方可进行搭建。在使用脚手架前应对脚手架进行仔细检查并将检查结果存档备案。使用脚手架后，应每天对脚手架进行检查，并做好记录的存档备案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（5）脚手架遇到六级以上大风、雨雪天气或停用超过一个月或其它对脚手架有重大影响事件发生时须经由搭建脚手架资格的专业人员重新检查，满足安全要求后才可继续使用。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（6）承包人应设置通往脚手架各层的安全出入口。应对脚手架平台出入口进行保护以避免出现坠落事故。</w:t>
      </w:r>
      <w:r>
        <w:rPr>
          <w:rFonts w:ascii="Times New Roman" w:hAnsi="Times New Roman" w:eastAsia="仿宋_GB2312" w:cs="Times New Roman"/>
          <w:color w:val="000000" w:themeColor="text1"/>
          <w:kern w:val="0"/>
          <w:szCs w:val="21"/>
          <w14:textFill>
            <w14:solidFill>
              <w14:schemeClr w14:val="tx1"/>
            </w14:solidFill>
          </w14:textFill>
        </w:rPr>
        <w:t>如需搭建高度超过24米的落地式脚手架，承包人应让有搭建资格的专业工程师来设计搭建。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（7）承包人应对脚手架使用员工进行安全培训、安全交底。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（8）作业人员上下应有专用通道，不得攀爬架体。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2.深基坑开挖和支护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（1）承包人应编制深基坑开挖和支护、深基坑降水专项施工方案，并按要求组织专家论证审查，按照相关规定完善专项方案，并组织做好安全技术交底工作。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（2）土方开挖前，承包人应确认地下管线的埋置深度、位置及防护要求后，制定防护措施，土方开挖时，承包人应对相邻建（构）筑物、道路的沉降和位移情况进行观测。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作好施工区域内临时排水系统规划，临时排水不得破坏相邻建（构）筑物的地基和挖、填土方的边坡。在地形、地质条件复杂，可能发生滑坡、坍塌的地段挖方时，应由设计单位确定排水方案。场地周围出现地表水汇流、排泻或地下水管渗漏时，承包人应组织排水，对基坑采取保护措施。开挖低于地下水位的基坑，承包人应合理选用降水措施降低地下水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（4）基坑边堆置各类建筑材料的，应按规定距离堆置。</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（5）基坑作业时，承包人应在施工方案中确定攀登设施及专用通道，作业人员不得攀爬模板、脚手架等临时设施。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（6）机械开挖土方时，作业人员不得进入机械作业范围内进行清理。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（7）承包人应采取措施防止地面水流入基坑内造成边坡塌方或土体破坏。基坑开挖后，应及时进行地下结构和安装工程施工，基坑开挖或回填应连续进行。在施工过程中，应随时检查坑壁的稳定情况。</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（8）基坑施工及模板作业时，承包人应指定专人指挥、监护，出现位移、开裂及渗漏时，应立即停止施工，将作业人员撤离作业现场，待险情排除后，方可作业。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3.坠落保护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（1）承包人应编制坠落预防与保护规程，应确保防坠落保护设备的安全与有效，如脚手架、载人设备等。</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（2）承包人应在使用防坠落保护设备前对设备进行检查。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（3）承包人应为工作或行走在离地面2米及以上无防护设施的员工，提供安全带进行防坠落保护，防坠落保护器具应符合国家标准。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在开始工作前，应先根据现场实际情况确认使用哪种工作方式来保证无坠落事故的发生。应由具有合格索具安装资格的人员进行索具的安装和维修。安全绳只能用抓绳器垂直连接到救生索上，不可使用打结、系艇索钩或绕绳的方式连接安全绳和救生索。水平救生索应在腰身高处设置打结。</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r>
        <w:rPr>
          <w:rFonts w:ascii="Times New Roman" w:hAnsi="Times New Roman" w:eastAsia="仿宋_GB2312" w:cs="Times New Roman"/>
          <w:color w:val="000000" w:themeColor="text1"/>
          <w:kern w:val="0"/>
          <w:szCs w:val="21"/>
          <w14:textFill>
            <w14:solidFill>
              <w14:schemeClr w14:val="tx1"/>
            </w14:solidFill>
          </w14:textFill>
        </w:rPr>
        <w:t>承包人应要求其人员在不能保持3点接触的梯子上工作时系好安全带。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4.出入管理与治安保卫</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（1）承包人应指定保卫工作的负责人，建立相应的岗位责任制。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（2）承包人应识别重点保卫对象，并建立相应的保卫方案。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（3）承包人应按规定办理人员和物资的出、入场证件。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（4）承包人应对工地进行连续围蔽，设置门禁系统和视频监控系统，对工地进出的人员和车辆以及物资进行核查。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5.危险品与化学品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（1）承包人应按相关法规和发包人的安全管理协议编制危险物品和化学品管理制度</w:t>
      </w:r>
      <w:r>
        <w:rPr>
          <w:rFonts w:ascii="Times New Roman" w:hAnsi="Times New Roman" w:eastAsia="仿宋_GB2312" w:cs="Times New Roman"/>
          <w:color w:val="000000" w:themeColor="text1"/>
          <w:kern w:val="0"/>
          <w:szCs w:val="21"/>
          <w14:textFill>
            <w14:solidFill>
              <w14:schemeClr w14:val="tx1"/>
            </w14:solidFill>
          </w14:textFill>
        </w:rPr>
        <w:t>，并报发包人及监理单位备案</w:t>
      </w:r>
      <w:r>
        <w:rPr>
          <w:rFonts w:ascii="Times New Roman" w:hAnsi="Times New Roman" w:eastAsia="仿宋_GB2312" w:cs="Times New Roman"/>
          <w:color w:val="000000"/>
          <w:kern w:val="0"/>
          <w:szCs w:val="21"/>
        </w:rPr>
        <w:t>。该制度须包括如何运输、存放、使用、检查、处理危险物品和化学品。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（2）承包人运送任何危险物品和化学品去工地现场都应事先通知发包人的安全管理部门，并向发包人提供危险物品和化学品的材料清单和安全数据表。</w:t>
      </w:r>
      <w:r>
        <w:rPr>
          <w:rFonts w:ascii="Times New Roman" w:hAnsi="Times New Roman" w:eastAsia="仿宋_GB2312" w:cs="Times New Roman"/>
          <w:color w:val="000000" w:themeColor="text1"/>
          <w:kern w:val="0"/>
          <w:szCs w:val="21"/>
          <w14:textFill>
            <w14:solidFill>
              <w14:schemeClr w14:val="tx1"/>
            </w14:solidFill>
          </w14:textFill>
        </w:rPr>
        <w:t>未提供材料安全数据表，未经发包人批准，危险物品和化学品不得运送进入施工场地。</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（3）承包人需与危险物品和化学品供应单位签订供应和服务合同，合同应包含安全责任条款</w:t>
      </w:r>
      <w:r>
        <w:rPr>
          <w:rFonts w:ascii="Times New Roman" w:hAnsi="Times New Roman" w:eastAsia="仿宋_GB2312" w:cs="Times New Roman"/>
          <w:color w:val="000000" w:themeColor="text1"/>
          <w:kern w:val="0"/>
          <w:szCs w:val="21"/>
          <w14:textFill>
            <w14:solidFill>
              <w14:schemeClr w14:val="tx1"/>
            </w14:solidFill>
          </w14:textFill>
        </w:rPr>
        <w:t>，这些条款需符合发包人的安全管理要求和安全技术规范</w:t>
      </w:r>
      <w:r>
        <w:rPr>
          <w:rFonts w:ascii="Times New Roman" w:hAnsi="Times New Roman" w:eastAsia="仿宋_GB2312" w:cs="Times New Roman"/>
          <w:color w:val="000000"/>
          <w:kern w:val="0"/>
          <w:szCs w:val="21"/>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员工培训应包括以危险物品和化学品为主题的内容，确保员工能够认识并正确使用和防范危险物品和化学品。承包人还应对参与使用任何特殊危险物品和化学品的工作人员进行特殊危险品和化学品的培训。培训后应做好记录并存档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承包人使用危险物品和化学品时，应建立满足安全标准的专用临时储存设施，并在存储设施周围设置消防器等应急设施，在存储危险品和化学物品的设施上贴上明显的警示标签，禁止在施工场地内建立临时油库，但可以划定专门加油工作区域。</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（6）承包人在危险物品和化学品的转移过程中，应为所转移的危险品和化学品贴上明显的警示标签，并对所贴标签进行检查、记录、存档。</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（7）承包人应定期根据实际情况更新危险品清单，并提供给发包人的安全管理部门备案。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6.载人平台管理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（1）承包人在使用任何载人平台前都应通知监理单位。承包人应编制载人平台操作规程，并提交给监理单位进行备案存档。工作程序应包括但不限于员工培训、起重前会议、起重试验和平台检查。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（2）由承包人提供的载人平台（吊篮）应满足规范要求</w:t>
      </w:r>
      <w:r>
        <w:rPr>
          <w:rFonts w:ascii="Times New Roman" w:hAnsi="Times New Roman" w:eastAsia="仿宋_GB2312" w:cs="Times New Roman"/>
          <w:color w:val="000000" w:themeColor="text1"/>
          <w:kern w:val="0"/>
          <w:szCs w:val="21"/>
          <w14:textFill>
            <w14:solidFill>
              <w14:schemeClr w14:val="tx1"/>
            </w14:solidFill>
          </w14:textFill>
        </w:rPr>
        <w:t>，由具有丰富搭建经验的工作人员进行搭建</w:t>
      </w:r>
      <w:r>
        <w:rPr>
          <w:rFonts w:ascii="Times New Roman" w:hAnsi="Times New Roman" w:eastAsia="仿宋_GB2312" w:cs="Times New Roman"/>
          <w:color w:val="000000"/>
          <w:kern w:val="0"/>
          <w:szCs w:val="21"/>
        </w:rPr>
        <w:t>。载人平台上应标有可承载最大重量的标志，搭载重量不得高于最大重量。</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如监理单位批准使用起重机载人吊篮，承包人在使用前均需检查起重机是否安全合格，如吊钩滑轮组与起重臂滑轮组之间的碰撞装置和吊钩锁定装置运行是否良好。载人吊篮下方区域应使用路障带隔离并设置明显的警示标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（4）承包人应提供正确的方法以确保起重机操作员和载人平台中的员工可进行沟通。载人平台内员工应系全身索具，索具应附着在设计好的锚点上。</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7.车辆操作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（1）承包人应确保所提供的车辆符合安全使用的要求。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确认所有驾驶机动车辆的人员都持有相应的驾驶证。凡是涉及重型货车、危险品运输车辆，应按照国家要求建立相关的信息管理与监控系统，按照国家要求做好驾驶人员的资质管理。驾驶机动车辆的人员不得带病驾驶，驾驶人员需遵守道路交通规定和工地行车要求，严禁酒后驾驶、疲劳驾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（3）所有驾驶人员驾驶时均需系好安全带，严禁其它无关车辆进入施工现场，所有出入施工现场的车辆需持有汽车出入证方可进出。</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十二、风险管控</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（一）安全风险分级管控</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1.承包人应在正式开工前组织技术人员对工程存在的安全风险进行辨识，并形成安全风险库、重大危险源清单和防控台帐。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2.重大危险源、安全风险应进行现场公示，相关部位张贴安全警示标志。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3.承包人应制定安全风险分级管控措施，并进行动态管理，确保风险可控。</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4.承包人应制定项目重大危险源管理要求，明确重大危险源管理的责任部门和责任人，对重大危险源的安全状况进行定期检查、评估和监控，建立台账。</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（二）隐患排查治理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1.承包人应制定安全检查制度。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2.承包人各级人员及项目部相关人员现场检查频次应符合下列要求：</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（1）项目班子领导（项目负责人、技术负责人）每周不少于1次；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（2）专职安全管理人员每周不少于3次；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（3）安全检查频率除满足上述要求外，还应根据现场情况或发包人的要求增加。</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3.承包人的项目负责人、技术负责人和项目副经理轮流值班，并对施工现场进行检查，及时处理发现的问题，领导带班检查不能代替日常安全检查。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4.安全检查中发现的隐患要按定人员、定时间、定责任、定标准、定措施的“五定”原则进行整改，做到闭环管理。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5.对于重大隐患，承包人立即停工整改，并提交重大隐患整治报告报监理单位审批，整改情况通过监理单位和发包人的验收后方能复工。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6.安全检查记录应存档备查。</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十三、文明施工、职业健康与环保</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（一）文明施工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1.施工现场总体布置合理、有序，材料、设备堆放有序，机具停放整齐，管理到位。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施工道路日常维修养护及时，无散落物、不扬尘，道路无严重破损；施工现场排水畅通，无严重积水，无泥浆、污水、废水等外流或堵塞等现象发生；建筑垃圾集中堆放管理并及时清运，无燃烧建筑垃圾及有害物质等现象发生；夜间施工照明布置合理，光线良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3.承包人应为其员工提供干净、卫生的饮用水，应为其员工提供清洁的冲凉房和厕所，并保证每天进行清扫，创造良好的生活环境。</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（二）有毒有害场所和岗位</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1.承包人应在有毒有害作业区域设置警示标志和说明，并设置相应的职业病防护设施。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2.承包人应确保使用有毒、有害物品的作业场所与生活区、辅助生产区分开，作业场所不应住人；将有害作业与无害作业分开，高毒工作场所与其他工作场所隔离。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3.承包人应对可能发生急性职业危害的有毒、有害工作场所，应设置检验报警装置，制定应急预案，配置现场急救用品、设备，设置应急撤离通道和必要的泄险区，定期检查监测。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themeColor="text1"/>
          <w:kern w:val="0"/>
          <w:szCs w:val="21"/>
          <w14:textFill>
            <w14:solidFill>
              <w14:schemeClr w14:val="tx1"/>
            </w14:solidFill>
          </w14:textFill>
        </w:rPr>
        <w:t>4.</w:t>
      </w:r>
      <w:r>
        <w:rPr>
          <w:rFonts w:ascii="Times New Roman" w:hAnsi="Times New Roman" w:eastAsia="仿宋_GB2312" w:cs="Times New Roman"/>
          <w:color w:val="000000"/>
          <w:kern w:val="0"/>
          <w:szCs w:val="21"/>
        </w:rPr>
        <w:t>承包人</w:t>
      </w:r>
      <w:r>
        <w:rPr>
          <w:rFonts w:ascii="Times New Roman" w:hAnsi="Times New Roman" w:eastAsia="仿宋_GB2312" w:cs="Times New Roman"/>
          <w:color w:val="000000" w:themeColor="text1"/>
          <w:kern w:val="0"/>
          <w:szCs w:val="21"/>
          <w14:textFill>
            <w14:solidFill>
              <w14:schemeClr w14:val="tx1"/>
            </w14:solidFill>
          </w14:textFill>
        </w:rPr>
        <w:t>对从事可能导致职业危害的从业人员，应按规定组织上岗前、在岗期间和离岗前职业健康检查，建立、健全职业卫生档案和健康监护档案。</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（三）劳动保护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1.承包人应为其所有员工和施工人员配发与其岗位工作匹配的、质量合格的、功能完好的个人防护用品，并监督检查员工正确使用，不得以任何发放福利的形式替代个人防护用品的发放。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2.承包人员工使用的个人防护用品应符合国家标准，有3C认证、生产许可证、安全标志证书、合格证，并保证个人防护用品在保质期内。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3.承包人应佩戴统一样式的个人保护用品，严禁使用劣质劳动防护用品，在施工现场严禁员工赤膊、赤脚、穿拖鞋、凉鞋、短裤等行为。</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4.外来人员进入施工场地时，承包人需要求其戴好安全帽等个人防护用品后方可进入施工现场</w:t>
      </w:r>
      <w:r>
        <w:rPr>
          <w:rFonts w:ascii="Times New Roman" w:hAnsi="Times New Roman" w:eastAsia="仿宋_GB2312" w:cs="Times New Roman"/>
          <w:color w:val="000000" w:themeColor="text1"/>
          <w:kern w:val="0"/>
          <w:szCs w:val="21"/>
          <w14:textFill>
            <w14:solidFill>
              <w14:schemeClr w14:val="tx1"/>
            </w14:solidFill>
          </w14:textFill>
        </w:rPr>
        <w:t>，外来人员未按要求做好防护工作而造成伤亡事故的，承包人需负全责</w:t>
      </w:r>
      <w:r>
        <w:rPr>
          <w:rFonts w:ascii="Times New Roman" w:hAnsi="Times New Roman" w:eastAsia="仿宋_GB2312" w:cs="Times New Roman"/>
          <w:color w:val="000000"/>
          <w:kern w:val="0"/>
          <w:szCs w:val="21"/>
        </w:rPr>
        <w:t>。</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5.承包人应遵守适用的职业健康法律规定和合同约定（包括对雇用、健康、安全、福利等方面的规定），负责现场实施过程中其人员的职业健康和保护。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6.承包人应遵守适用的劳动法规，保护其雇用人员的合法休假权等合法权益，并为其现场人员提供劳动保护用品、防护器具、防暑降温用品、必要的现场食宿条件和安全生产设施；</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承包人应对其施工人员进行相关作业的职业健康检查、职业健康知识培训、危险及危害因素交底、安全操作规程交底、采取有效措施，按规定提供防止人身伤害的保护用具；建立职业健康检查、职业卫生教育和培训档案，如实记录职业卫生教育和培训的时间、内容、参加人员以及考核结果等台帐。</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8.承包人应采取卫生防疫措施，配备急救设施，保持食堂的饮食卫生，保持住地及其周围的环境卫生，维护施工人员的健康。</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承包人应要求其特殊作业员工在工作时佩戴好带有侧翼防罩的安全眼镜，安全眼镜应符合国家标准。承包人应监督其员工是否有佩戴好护眼用具，如发现有不符合要求的情况应立即让员工按要求佩戴好护眼用具。从事研磨和抛光作业的员工应佩戴面罩。</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10．焊接工在进行焊接时应佩戴安全帽和焊接防护面罩，其焊接防护面罩质量须达到国家标准。在焊接作业时应使用焊接屏风，避免其他员工受到焊接弧射线的危害，在作业条件不具备时，应立即停止作业。</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11．参与现场工作的承包人员工应穿好合格的安全鞋。</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12．承包人员工培训指南中应有介绍员工权利的内容，包括领取个人劳保用品。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13．处理化学物品或有害物质的员工应按照化学品生产厂家的要求，穿戴好合适的个人劳保用品。</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14．只要有危害听力的情况，承包人都应提供符合国标的听力保护用具，并帮助其员工正确佩戴好听力保护用具。</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（四）环境保护</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1.承包人应做好现场环境保护工作，施工过程中的泥浆、废水、废料、建筑垃圾等严禁乱排滥放，应按照办理，严格控制现场的噪声、粉尘污染。</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2.环境危害因素监测应符合地方政府环保部门有关要求。</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十四、应急与事故管理</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（一）应急管理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当根据工程实际需要建立适用的突发事件应急处置预案，包括但不限于：综合应急预案，自然灾害处置预案（如防风防汛应急预案，地质灾害应急预案），社会事件处置预案（如信访维稳应急预案），公共卫生事件处置预案（突发食物中毒应急、新冠疫情防控预案），生产安全事故应急预案（如火灾应急预案、有限空间作业应急预案），针对安全风险较大的重点场所（设施）制定现场处置方案，并编制重点岗位、人员应急处置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2.承包人应当制定生产安全事故应急救援预案，并与发包人、上级单位和工程所在地相关部门的预案相衔接。</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3.承包人须建立相应可靠的应急管理组织机构，明确应急处理流程，以便能迅速处理突发事件。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4.承包人应根据应急预案，准备应急响应所需要的物资、器材、药品，如紧急排水设备，医学急救器材等，并且应设置安全的应急集合点。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5.承包人应制定本单位的应急预案演练计划，每年至少组织一次综合应急预案演练或者专项应急预案演练，每半年至少组织一次现场处置方案演练。承包人对员工的培训和应急演练都应记录存档。</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（二）事故管理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1.承包人应依据国家法律法规的规定，建立安全生产异常事件和事故报告管理制度，事故发生后，立即向监理单位和发包人报告，并按要求报地方安全生产监督管理部门。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2.在工地发生重大安全事故时，承包人应积极进行恰当的事故抢险，阻止事态扩大或蔓延，并避免带来二次事故。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3.事故或事件按照“四不放过”原则进行处理，举一反三消除类似事故安全隐患，完善安全管理。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4.承包人应积极配合发包人进行事故事件原因调查分析与处理，并根据发包人要求进行整改。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5.承包人应开展事故案例警示教育活动，认真吸取事故教训，落实防范和整改措施，防止类似事故再次发生。</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6.承包人应建立事故事件档案和事故事件管理台账。</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十五、违约责任及考核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承包人违约考核分四类：安全生产事故考核、日常安全检查考核、月度安全考核、年度信用考核。</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（一）安全生产事故考核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除主合同及本协议约定的违约责任外，实行事故安全违约金处罚制度：发生人员死亡事故的，承包人还应支付安全违约金100万元/人次；发生人员重伤事故的，承包人还应支付安全违约金50万元/人次；如发生人员轻伤的，视情况承包人还应支付安全违约金2万-10万元/人次。死亡、重伤和轻伤的界定按照《企业职工伤亡事故分类标准》GB6441—86执行。发生一起安全生产责任事故，虽未发生人员伤亡但造成财产损失（不论甲方或乙方财产损失）或恶劣社会影响的，乙方除按实际损失承担财产损失赔偿外，</w:t>
      </w:r>
      <w:r>
        <w:rPr>
          <w:rFonts w:hint="eastAsia" w:ascii="Times New Roman" w:hAnsi="Times New Roman" w:eastAsia="仿宋_GB2312" w:cs="Times New Roman"/>
          <w:color w:val="000000" w:themeColor="text1"/>
          <w:kern w:val="0"/>
          <w:szCs w:val="21"/>
          <w14:textFill>
            <w14:solidFill>
              <w14:schemeClr w14:val="tx1"/>
            </w14:solidFill>
          </w14:textFill>
        </w:rPr>
        <w:t>发包人</w:t>
      </w:r>
      <w:r>
        <w:rPr>
          <w:rFonts w:ascii="Times New Roman" w:hAnsi="Times New Roman" w:eastAsia="仿宋_GB2312" w:cs="Times New Roman"/>
          <w:color w:val="000000" w:themeColor="text1"/>
          <w:kern w:val="0"/>
          <w:szCs w:val="21"/>
          <w14:textFill>
            <w14:solidFill>
              <w14:schemeClr w14:val="tx1"/>
            </w14:solidFill>
          </w14:textFill>
        </w:rPr>
        <w:t>扣罚20万元/次作为</w:t>
      </w:r>
      <w:r>
        <w:rPr>
          <w:rFonts w:hint="eastAsia" w:ascii="Times New Roman" w:hAnsi="Times New Roman" w:eastAsia="仿宋_GB2312" w:cs="Times New Roman"/>
          <w:color w:val="000000" w:themeColor="text1"/>
          <w:kern w:val="0"/>
          <w:szCs w:val="21"/>
          <w14:textFill>
            <w14:solidFill>
              <w14:schemeClr w14:val="tx1"/>
            </w14:solidFill>
          </w14:textFill>
        </w:rPr>
        <w:t>承包人</w:t>
      </w:r>
      <w:r>
        <w:rPr>
          <w:rFonts w:ascii="Times New Roman" w:hAnsi="Times New Roman" w:eastAsia="仿宋_GB2312" w:cs="Times New Roman"/>
          <w:color w:val="000000" w:themeColor="text1"/>
          <w:kern w:val="0"/>
          <w:szCs w:val="21"/>
          <w14:textFill>
            <w14:solidFill>
              <w14:schemeClr w14:val="tx1"/>
            </w14:solidFill>
          </w14:textFill>
        </w:rPr>
        <w:t>的安全违约金。</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2.发生较大及以上机械设备事故、较大及以上火灾事故、较大及以上突发环境事件（含新冠疫情）的，承包人应支付安全违约金20万元/次。</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3.发生安全生产事故时，还将在月度安全考核中进行扣分处理（扣分标准为：较大及以上事故扣100分，一般事故扣30分），并通报和约谈承包人或其上级领导。</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以上事故等级的界定按照《生产安全事故报告和调查处理条例》（国务院令第493号）执行。</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（二）日常安全检查考核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1.监理单位、发包人、上级单位（粤海水务、粤海集团、地方政府部门等）对检查过程中发现人的不安全行为、物的不安全状态、环境缺陷和管理缺陷等安全隐患进行考核扣分、扣款，具体标准如下表：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附表</w:t>
      </w:r>
      <w:r>
        <w:rPr>
          <w:rFonts w:hint="eastAsia" w:ascii="Times New Roman" w:hAnsi="Times New Roman" w:eastAsia="仿宋_GB2312" w:cs="Times New Roman"/>
          <w:color w:val="000000" w:themeColor="text1"/>
          <w:kern w:val="0"/>
          <w:szCs w:val="21"/>
          <w14:textFill>
            <w14:solidFill>
              <w14:schemeClr w14:val="tx1"/>
            </w14:solidFill>
          </w14:textFill>
        </w:rPr>
        <w:t>7.2</w:t>
      </w:r>
      <w:r>
        <w:rPr>
          <w:rFonts w:ascii="Times New Roman" w:hAnsi="Times New Roman" w:eastAsia="仿宋_GB2312" w:cs="Times New Roman"/>
          <w:color w:val="000000"/>
          <w:kern w:val="0"/>
          <w:szCs w:val="21"/>
        </w:rPr>
        <w:t>安全问题的扣分扣款标准</w:t>
      </w:r>
    </w:p>
    <w:tbl>
      <w:tblPr>
        <w:tblStyle w:val="2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07"/>
        <w:gridCol w:w="1415"/>
        <w:gridCol w:w="710"/>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b/>
                <w:szCs w:val="21"/>
              </w:rPr>
              <w:t>风险/隐患等级</w:t>
            </w:r>
          </w:p>
        </w:tc>
        <w:tc>
          <w:tcPr>
            <w:tcW w:w="1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宋体"/>
                <w:b/>
                <w:bCs/>
                <w:kern w:val="0"/>
                <w:szCs w:val="21"/>
              </w:rPr>
              <w:t>扣款标准</w:t>
            </w:r>
          </w:p>
        </w:tc>
        <w:tc>
          <w:tcPr>
            <w:tcW w:w="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b/>
                <w:szCs w:val="21"/>
              </w:rPr>
              <w:t>扣分</w:t>
            </w:r>
          </w:p>
        </w:tc>
        <w:tc>
          <w:tcPr>
            <w:tcW w:w="4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A级</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重大</w:t>
            </w:r>
          </w:p>
        </w:tc>
        <w:tc>
          <w:tcPr>
            <w:tcW w:w="1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宋体" w:hAnsi="宋体" w:cs="宋体"/>
                <w:kern w:val="0"/>
                <w:szCs w:val="21"/>
              </w:rPr>
              <w:t>2000-4000</w:t>
            </w:r>
            <w:r>
              <w:rPr>
                <w:rFonts w:hint="eastAsia" w:ascii="宋体" w:hAnsi="宋体" w:cs="宋体"/>
                <w:kern w:val="0"/>
                <w:szCs w:val="21"/>
              </w:rPr>
              <w:t>元</w:t>
            </w:r>
          </w:p>
        </w:tc>
        <w:tc>
          <w:tcPr>
            <w:tcW w:w="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Microsoft JhengHei Light" w:hAnsi="Microsoft JhengHei Light" w:eastAsia="Microsoft JhengHei Light"/>
                <w:szCs w:val="21"/>
              </w:rPr>
              <w:t>5</w:t>
            </w:r>
            <w:r>
              <w:rPr>
                <w:rFonts w:hint="eastAsia" w:ascii="Microsoft JhengHei Light" w:hAnsi="Microsoft JhengHei Light" w:eastAsia="Microsoft JhengHei Light"/>
                <w:szCs w:val="21"/>
              </w:rPr>
              <w:t>~</w:t>
            </w:r>
            <w:r>
              <w:rPr>
                <w:rFonts w:ascii="Microsoft JhengHei Light" w:hAnsi="Microsoft JhengHei Light" w:eastAsia="Microsoft JhengHei Light"/>
                <w:szCs w:val="21"/>
              </w:rPr>
              <w:t>10</w:t>
            </w:r>
          </w:p>
        </w:tc>
        <w:tc>
          <w:tcPr>
            <w:tcW w:w="4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达到国家有关规定要求的重大危险源和重大安全隐患标准，或内部评级达到重大级的风险/隐患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B级</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较大</w:t>
            </w:r>
          </w:p>
        </w:tc>
        <w:tc>
          <w:tcPr>
            <w:tcW w:w="1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宋体" w:hAnsi="宋体" w:cs="宋体"/>
                <w:kern w:val="0"/>
                <w:szCs w:val="21"/>
              </w:rPr>
              <w:t>1000</w:t>
            </w:r>
            <w:r>
              <w:rPr>
                <w:rFonts w:hint="eastAsia" w:ascii="宋体" w:hAnsi="宋体" w:cs="宋体"/>
                <w:kern w:val="0"/>
                <w:szCs w:val="21"/>
              </w:rPr>
              <w:t>元</w:t>
            </w:r>
          </w:p>
        </w:tc>
        <w:tc>
          <w:tcPr>
            <w:tcW w:w="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Microsoft JhengHei Light" w:hAnsi="Microsoft JhengHei Light" w:eastAsia="Microsoft JhengHei Light"/>
                <w:szCs w:val="21"/>
              </w:rPr>
              <w:t>3</w:t>
            </w:r>
            <w:r>
              <w:rPr>
                <w:rFonts w:hint="eastAsia" w:ascii="Microsoft JhengHei Light" w:hAnsi="Microsoft JhengHei Light" w:eastAsia="Microsoft JhengHei Light"/>
                <w:szCs w:val="21"/>
              </w:rPr>
              <w:t>~4</w:t>
            </w:r>
          </w:p>
        </w:tc>
        <w:tc>
          <w:tcPr>
            <w:tcW w:w="4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较大安全风险/隐患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C级</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中等</w:t>
            </w:r>
          </w:p>
        </w:tc>
        <w:tc>
          <w:tcPr>
            <w:tcW w:w="1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宋体" w:hAnsi="宋体" w:cs="宋体"/>
                <w:kern w:val="0"/>
                <w:szCs w:val="21"/>
              </w:rPr>
              <w:t>500</w:t>
            </w:r>
            <w:r>
              <w:rPr>
                <w:rFonts w:hint="eastAsia" w:ascii="宋体" w:hAnsi="宋体" w:cs="宋体"/>
                <w:kern w:val="0"/>
                <w:szCs w:val="21"/>
              </w:rPr>
              <w:t>元</w:t>
            </w:r>
          </w:p>
        </w:tc>
        <w:tc>
          <w:tcPr>
            <w:tcW w:w="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Microsoft JhengHei Light" w:hAnsi="Microsoft JhengHei Light" w:eastAsia="Microsoft JhengHei Light"/>
                <w:szCs w:val="21"/>
              </w:rPr>
              <w:t>2</w:t>
            </w:r>
          </w:p>
        </w:tc>
        <w:tc>
          <w:tcPr>
            <w:tcW w:w="4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中等安全风险/隐患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D级</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一般</w:t>
            </w:r>
          </w:p>
        </w:tc>
        <w:tc>
          <w:tcPr>
            <w:tcW w:w="1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宋体" w:hAnsi="宋体" w:cs="宋体"/>
                <w:kern w:val="0"/>
                <w:szCs w:val="21"/>
              </w:rPr>
              <w:t>300</w:t>
            </w:r>
            <w:r>
              <w:rPr>
                <w:rFonts w:hint="eastAsia" w:ascii="宋体" w:hAnsi="宋体" w:cs="宋体"/>
                <w:kern w:val="0"/>
                <w:szCs w:val="21"/>
              </w:rPr>
              <w:t>元</w:t>
            </w:r>
          </w:p>
        </w:tc>
        <w:tc>
          <w:tcPr>
            <w:tcW w:w="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Microsoft JhengHei Light" w:hAnsi="Microsoft JhengHei Light" w:eastAsia="Microsoft JhengHei Light"/>
                <w:szCs w:val="21"/>
              </w:rPr>
              <w:t>1</w:t>
            </w:r>
          </w:p>
        </w:tc>
        <w:tc>
          <w:tcPr>
            <w:tcW w:w="4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一般安全风险/隐患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E级</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低</w:t>
            </w:r>
          </w:p>
        </w:tc>
        <w:tc>
          <w:tcPr>
            <w:tcW w:w="1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宋体" w:hAnsi="宋体" w:cs="宋体"/>
                <w:kern w:val="0"/>
                <w:szCs w:val="21"/>
              </w:rPr>
              <w:t>100</w:t>
            </w:r>
            <w:r>
              <w:rPr>
                <w:rFonts w:hint="eastAsia" w:ascii="宋体" w:hAnsi="宋体" w:cs="宋体"/>
                <w:kern w:val="0"/>
                <w:szCs w:val="21"/>
              </w:rPr>
              <w:t>元</w:t>
            </w:r>
          </w:p>
        </w:tc>
        <w:tc>
          <w:tcPr>
            <w:tcW w:w="7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Microsoft JhengHei Light" w:hAnsi="Microsoft JhengHei Light" w:eastAsia="Microsoft JhengHei Light"/>
                <w:szCs w:val="21"/>
              </w:rPr>
              <w:t>0</w:t>
            </w:r>
            <w:r>
              <w:rPr>
                <w:rFonts w:ascii="Microsoft JhengHei Light" w:hAnsi="Microsoft JhengHei Light" w:eastAsia="Microsoft JhengHei Light"/>
                <w:szCs w:val="21"/>
              </w:rPr>
              <w:t>.5</w:t>
            </w:r>
          </w:p>
        </w:tc>
        <w:tc>
          <w:tcPr>
            <w:tcW w:w="4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轻微安全风险/隐患</w:t>
            </w:r>
          </w:p>
        </w:tc>
      </w:tr>
    </w:tbl>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注：风险隐患级别标准按《安全风险控制与隐患排查治理管理办法》《</w:t>
      </w:r>
      <w:bookmarkStart w:id="1114" w:name="_Hlk103895037"/>
      <w:r>
        <w:rPr>
          <w:rFonts w:ascii="Times New Roman" w:hAnsi="Times New Roman" w:eastAsia="仿宋_GB2312" w:cs="Times New Roman"/>
          <w:color w:val="000000" w:themeColor="text1"/>
          <w:kern w:val="0"/>
          <w:szCs w:val="21"/>
          <w14:textFill>
            <w14:solidFill>
              <w14:schemeClr w14:val="tx1"/>
            </w14:solidFill>
          </w14:textFill>
        </w:rPr>
        <w:t>建设工程管理类风险隐患库清单（施工单位）</w:t>
      </w:r>
      <w:bookmarkEnd w:id="1114"/>
      <w:r>
        <w:rPr>
          <w:rFonts w:ascii="Times New Roman" w:hAnsi="Times New Roman" w:eastAsia="仿宋_GB2312" w:cs="Times New Roman"/>
          <w:color w:val="000000" w:themeColor="text1"/>
          <w:kern w:val="0"/>
          <w:szCs w:val="21"/>
          <w14:textFill>
            <w14:solidFill>
              <w14:schemeClr w14:val="tx1"/>
            </w14:solidFill>
          </w14:textFill>
        </w:rPr>
        <w:t>》《建设工程现场类风险隐患清单》执行。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2.对检查发现的隐患，无合理原因超出整改期限、整改要求的，或未按照国家相关标准进行整改的，或在两个考核周期内重复存在的，按上述标准加倍处罚。</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（三）月度安全考核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当月中监理、发包人、上级单位的扣分累计值（同一问题不累计扣分）为本月的安全管理考核扣分，满分100分，月度考核低于60分或连续三次低于70分的，发包人通报承包人所在企业，并约谈相关负责人，有权撤换项目负责人及安全管理人员。</w:t>
      </w:r>
    </w:p>
    <w:tbl>
      <w:tblPr>
        <w:tblStyle w:val="2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53"/>
        <w:gridCol w:w="856"/>
        <w:gridCol w:w="5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70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b/>
                <w:szCs w:val="21"/>
              </w:rPr>
              <w:t>风险/隐患等级</w:t>
            </w:r>
          </w:p>
        </w:tc>
        <w:tc>
          <w:tcPr>
            <w:tcW w:w="85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b/>
                <w:szCs w:val="21"/>
              </w:rPr>
              <w:t>扣分</w:t>
            </w:r>
          </w:p>
        </w:tc>
        <w:tc>
          <w:tcPr>
            <w:tcW w:w="5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A级</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重大</w:t>
            </w:r>
          </w:p>
        </w:tc>
        <w:tc>
          <w:tcPr>
            <w:tcW w:w="85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Microsoft JhengHei Light" w:hAnsi="Microsoft JhengHei Light" w:eastAsia="Microsoft JhengHei Light"/>
                <w:szCs w:val="21"/>
              </w:rPr>
              <w:t>5</w:t>
            </w:r>
            <w:r>
              <w:rPr>
                <w:rFonts w:hint="eastAsia" w:ascii="Microsoft JhengHei Light" w:hAnsi="Microsoft JhengHei Light" w:eastAsia="Microsoft JhengHei Light"/>
                <w:szCs w:val="21"/>
              </w:rPr>
              <w:t>~</w:t>
            </w:r>
            <w:r>
              <w:rPr>
                <w:rFonts w:ascii="Microsoft JhengHei Light" w:hAnsi="Microsoft JhengHei Light" w:eastAsia="Microsoft JhengHei Light"/>
                <w:szCs w:val="21"/>
              </w:rPr>
              <w:t>10</w:t>
            </w:r>
          </w:p>
        </w:tc>
        <w:tc>
          <w:tcPr>
            <w:tcW w:w="5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达到国家有关规定要求的重大危险源和重大安全隐患标准，或内部评级达到重大级的风险/隐患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B级</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较大</w:t>
            </w:r>
          </w:p>
        </w:tc>
        <w:tc>
          <w:tcPr>
            <w:tcW w:w="85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Microsoft JhengHei Light" w:hAnsi="Microsoft JhengHei Light" w:eastAsia="Microsoft JhengHei Light"/>
                <w:szCs w:val="21"/>
              </w:rPr>
              <w:t>3</w:t>
            </w:r>
            <w:r>
              <w:rPr>
                <w:rFonts w:hint="eastAsia" w:ascii="Microsoft JhengHei Light" w:hAnsi="Microsoft JhengHei Light" w:eastAsia="Microsoft JhengHei Light"/>
                <w:szCs w:val="21"/>
              </w:rPr>
              <w:t>~4</w:t>
            </w:r>
          </w:p>
        </w:tc>
        <w:tc>
          <w:tcPr>
            <w:tcW w:w="5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较大安全风险/隐患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C级</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中等</w:t>
            </w:r>
          </w:p>
        </w:tc>
        <w:tc>
          <w:tcPr>
            <w:tcW w:w="85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Microsoft JhengHei Light" w:hAnsi="Microsoft JhengHei Light" w:eastAsia="Microsoft JhengHei Light"/>
                <w:szCs w:val="21"/>
              </w:rPr>
              <w:t>2</w:t>
            </w:r>
          </w:p>
        </w:tc>
        <w:tc>
          <w:tcPr>
            <w:tcW w:w="5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中等安全风险/隐患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D级</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一般</w:t>
            </w:r>
          </w:p>
        </w:tc>
        <w:tc>
          <w:tcPr>
            <w:tcW w:w="85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Microsoft JhengHei Light" w:hAnsi="Microsoft JhengHei Light" w:eastAsia="Microsoft JhengHei Light"/>
                <w:szCs w:val="21"/>
              </w:rPr>
              <w:t>1</w:t>
            </w:r>
          </w:p>
        </w:tc>
        <w:tc>
          <w:tcPr>
            <w:tcW w:w="5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一般安全风险/隐患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E级</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cs="仿宋_GB2312"/>
                <w:szCs w:val="21"/>
              </w:rPr>
              <w:t>低</w:t>
            </w:r>
          </w:p>
        </w:tc>
        <w:tc>
          <w:tcPr>
            <w:tcW w:w="85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Microsoft JhengHei Light" w:hAnsi="Microsoft JhengHei Light" w:eastAsia="Microsoft JhengHei Light"/>
                <w:szCs w:val="21"/>
              </w:rPr>
              <w:t>0</w:t>
            </w:r>
            <w:r>
              <w:rPr>
                <w:rFonts w:ascii="Microsoft JhengHei Light" w:hAnsi="Microsoft JhengHei Light" w:eastAsia="Microsoft JhengHei Light"/>
                <w:szCs w:val="21"/>
              </w:rPr>
              <w:t>.5</w:t>
            </w:r>
          </w:p>
        </w:tc>
        <w:tc>
          <w:tcPr>
            <w:tcW w:w="5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宋体" w:hAnsi="宋体"/>
                <w:szCs w:val="21"/>
              </w:rPr>
              <w:t>轻微安全风险/隐患</w:t>
            </w:r>
          </w:p>
        </w:tc>
      </w:tr>
    </w:tbl>
    <w:p>
      <w:pPr>
        <w:autoSpaceDE w:val="0"/>
        <w:autoSpaceDN w:val="0"/>
        <w:adjustRightInd w:val="0"/>
        <w:spacing w:line="360" w:lineRule="exact"/>
        <w:ind w:firstLine="420" w:firstLineChars="200"/>
        <w:jc w:val="left"/>
        <w:rPr>
          <w:rFonts w:ascii="Times New Roman" w:hAnsi="Times New Roman" w:eastAsia="仿宋_GB2312" w:cs="Times New Roman"/>
          <w:color w:val="FF0000"/>
          <w:kern w:val="0"/>
          <w:szCs w:val="21"/>
        </w:rPr>
      </w:pP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（四）年度安全信用考核</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承包人每月组织开展对承包人的安全安全生产履约情况检查考核（附件4），按年累计，其考核情况将作如下应用：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1.年度累计扣分9分≤N＜12 分，对承包人处以在粤海集团及其附属公司工程项目招标环节技术标安全部分扣1至3 分的处罚，有效期三至六个月（从处罚生效之日起计算）。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2.年度累计扣分≥12 分，未发生事故的，对其处以在粤海集团及其附属公司工程项目招标环节技术标安全部分扣3至5分的处罚，有效期三至六个月（从处罚生效之日起计算）；</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3.发生事故的，对其处以禁止参与粤海集团及其附属公司工程项目的投标的处罚，有效期六个月至无限期（从处罚生效之日起计算）。</w:t>
      </w:r>
    </w:p>
    <w:p>
      <w:pPr>
        <w:autoSpaceDE w:val="0"/>
        <w:autoSpaceDN w:val="0"/>
        <w:adjustRightInd w:val="0"/>
        <w:snapToGri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十六、协议生效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（一）本协议作为施工合同的附件,与施工合同具有同等法律效力,经双方加盖公章或合同专用章后立即生效。</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（二）本协议有效期：自合同签订日至项目移交生产之日为止。</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附件：</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14:textFill>
            <w14:solidFill>
              <w14:schemeClr w14:val="tx1"/>
            </w14:solidFill>
          </w14:textFill>
        </w:rPr>
        <w:t>7.</w:t>
      </w:r>
      <w:r>
        <w:rPr>
          <w:rFonts w:ascii="Times New Roman" w:hAnsi="Times New Roman" w:eastAsia="仿宋_GB2312" w:cs="Times New Roman"/>
          <w:color w:val="000000" w:themeColor="text1"/>
          <w:kern w:val="0"/>
          <w:szCs w:val="21"/>
          <w14:textFill>
            <w14:solidFill>
              <w14:schemeClr w14:val="tx1"/>
            </w14:solidFill>
          </w14:textFill>
        </w:rPr>
        <w:t>1</w:t>
      </w:r>
      <w:r>
        <w:rPr>
          <w:rFonts w:hint="eastAsia"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color w:val="000000" w:themeColor="text1"/>
          <w:kern w:val="0"/>
          <w:szCs w:val="21"/>
          <w14:textFill>
            <w14:solidFill>
              <w14:schemeClr w14:val="tx1"/>
            </w14:solidFill>
          </w14:textFill>
        </w:rPr>
        <w:t>施工安全承诺书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themeColor="text1"/>
          <w:kern w:val="0"/>
          <w:szCs w:val="21"/>
          <w14:textFill>
            <w14:solidFill>
              <w14:schemeClr w14:val="tx1"/>
            </w14:solidFill>
          </w14:textFill>
        </w:rPr>
        <w:t>7.</w:t>
      </w:r>
      <w:r>
        <w:rPr>
          <w:rFonts w:ascii="Times New Roman" w:hAnsi="Times New Roman" w:eastAsia="仿宋_GB2312" w:cs="Times New Roman"/>
          <w:color w:val="000000"/>
          <w:kern w:val="0"/>
          <w:szCs w:val="21"/>
        </w:rPr>
        <w:t>2</w:t>
      </w:r>
      <w:r>
        <w:rPr>
          <w:rFonts w:hint="eastAsia" w:ascii="Times New Roman" w:hAnsi="Times New Roman" w:eastAsia="仿宋_GB2312" w:cs="Times New Roman"/>
          <w:color w:val="000000" w:themeColor="text1"/>
          <w:kern w:val="0"/>
          <w:szCs w:val="21"/>
          <w14:textFill>
            <w14:solidFill>
              <w14:schemeClr w14:val="tx1"/>
            </w14:solidFill>
          </w14:textFill>
        </w:rPr>
        <w:t xml:space="preserve"> </w:t>
      </w:r>
      <w:r>
        <w:rPr>
          <w:rFonts w:ascii="Times New Roman" w:hAnsi="Times New Roman" w:eastAsia="仿宋_GB2312" w:cs="Times New Roman"/>
          <w:color w:val="000000"/>
          <w:kern w:val="0"/>
          <w:szCs w:val="21"/>
        </w:rPr>
        <w:t>建设工程管理类风险隐患清单</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themeColor="text1"/>
          <w:kern w:val="0"/>
          <w:szCs w:val="21"/>
          <w14:textFill>
            <w14:solidFill>
              <w14:schemeClr w14:val="tx1"/>
            </w14:solidFill>
          </w14:textFill>
        </w:rPr>
        <w:t xml:space="preserve">7.3 </w:t>
      </w:r>
      <w:r>
        <w:rPr>
          <w:rFonts w:ascii="Times New Roman" w:hAnsi="Times New Roman" w:eastAsia="仿宋_GB2312" w:cs="Times New Roman"/>
          <w:color w:val="000000"/>
          <w:kern w:val="0"/>
          <w:szCs w:val="21"/>
        </w:rPr>
        <w:t>安全生产履职信誉扣分表</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发包人（盖章）：                           承包人（盖章）： </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代表人：                                  代表人：</w:t>
      </w: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宋体" w:hAnsi="宋体" w:cs="宋体"/>
          <w:color w:val="000000"/>
          <w:szCs w:val="21"/>
        </w:rPr>
        <w:br w:type="page"/>
      </w:r>
      <w:r>
        <w:rPr>
          <w:rFonts w:ascii="Times New Roman" w:hAnsi="Times New Roman" w:eastAsia="仿宋_GB2312" w:cs="Times New Roman"/>
          <w:color w:val="000000"/>
          <w:kern w:val="0"/>
          <w:szCs w:val="21"/>
        </w:rPr>
        <w:t>附件</w:t>
      </w:r>
      <w:r>
        <w:rPr>
          <w:rFonts w:hint="eastAsia" w:ascii="Times New Roman" w:hAnsi="Times New Roman" w:eastAsia="仿宋_GB2312" w:cs="Times New Roman"/>
          <w:color w:val="000000" w:themeColor="text1"/>
          <w:kern w:val="0"/>
          <w:szCs w:val="21"/>
          <w14:textFill>
            <w14:solidFill>
              <w14:schemeClr w14:val="tx1"/>
            </w14:solidFill>
          </w14:textFill>
        </w:rPr>
        <w:t>7.</w:t>
      </w:r>
      <w:r>
        <w:rPr>
          <w:rFonts w:ascii="Times New Roman" w:hAnsi="Times New Roman" w:eastAsia="仿宋_GB2312" w:cs="Times New Roman"/>
          <w:color w:val="000000"/>
          <w:kern w:val="0"/>
          <w:szCs w:val="21"/>
        </w:rPr>
        <w:t xml:space="preserve">1 </w:t>
      </w:r>
    </w:p>
    <w:p>
      <w:pPr>
        <w:autoSpaceDE w:val="0"/>
        <w:autoSpaceDN w:val="0"/>
        <w:adjustRightInd w:val="0"/>
        <w:spacing w:line="360" w:lineRule="exact"/>
        <w:ind w:firstLine="420" w:firstLineChars="20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施工安全承诺书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为认真履行我单位在                   工程项目施工中的安全生产主体责任，加强安全管理，不断提高安全生产水平，确保完成《安全管理协议》规定的安全管理目标，本单位郑重承诺在工程施工期间认真履行如下安全生产责任：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1.建立健全安全生产责任制，制定并落实安全生产规章制度，严格执行施工技术规范，自觉接受有关行政部门的监督和管理。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2.保证安全生产所需资金的投入和使用，安全费用专款专用，接受监理、发包人的检查和监督，施工现场安全生产防护和文明施工按规范性文件的要求执行。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3.建立健全安全生产管理机构，配备与施工规模、专业相适应的专职安全生产管理人员。</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4.项目负责人、专职安全生产管理人员和特种作业人员经法定部门考核合格并持有有效合格证书。</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5.依法参加工伤保险，依法为施工现场从事危险作业人员办理意外伤害保险，为从业人员交纳保险费。</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6.制定对危险性较大的分部分项工程及施工现场易发生重大安全事故的部位、环节的预防、监控措施和应急预案，配备必要的应急救援器材、设备。</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7.建立健全施工现场安全管理档案、台帐，认真履行法律法规规定的其他责任。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8.保证不将工程非法转包、违法分包。</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9.按照发包人管理文件的要求落实安全管理工作，按规定要求交纳安全扣（罚）款。</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10.服从发包人、监理的安全工作的监督和管理，配合发包单位的安全约谈等管理工作。</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11.工程建设施工期间发生的任何安全责任事故，本承包单位愿承担一切责任。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12.安全问题包括但不限于上述情况，如有未尽事宜，参照国家法律法规、合同、安全管理协议等规定执行。</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13.对本项目出现的问题积极协调必要的资源及时处理。</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我作为本单位法定代表人或委托负责人，对本单位安全生产工作负全面责任，如违反以上承诺条款，本单位愿承担相应经济、法律责任。</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承诺单位（公章）</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法定代表人或委托负责人（签章）</w:t>
      </w:r>
    </w:p>
    <w:p>
      <w:pPr>
        <w:autoSpaceDE w:val="0"/>
        <w:autoSpaceDN w:val="0"/>
        <w:adjustRightInd w:val="0"/>
        <w:spacing w:line="36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联系方式：                        日期：</w:t>
      </w: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p>
    <w:p>
      <w:pPr>
        <w:autoSpaceDE w:val="0"/>
        <w:autoSpaceDN w:val="0"/>
        <w:adjustRightInd w:val="0"/>
        <w:spacing w:line="360" w:lineRule="exact"/>
        <w:ind w:firstLine="420" w:firstLineChars="200"/>
        <w:jc w:val="left"/>
        <w:rPr>
          <w:rFonts w:ascii="Times New Roman" w:hAnsi="Times New Roman" w:eastAsia="仿宋_GB2312" w:cs="Times New Roman"/>
          <w:color w:val="000000" w:themeColor="text1"/>
          <w:kern w:val="0"/>
          <w:szCs w:val="21"/>
          <w14:textFill>
            <w14:solidFill>
              <w14:schemeClr w14:val="tx1"/>
            </w14:solidFill>
          </w14:textFill>
        </w:rPr>
      </w:pPr>
    </w:p>
    <w:p>
      <w:pPr>
        <w:adjustRightInd w:val="0"/>
        <w:snapToGrid w:val="0"/>
        <w:spacing w:line="360" w:lineRule="auto"/>
        <w:ind w:firstLine="422" w:firstLineChars="200"/>
        <w:jc w:val="left"/>
        <w:rPr>
          <w:rFonts w:ascii="仿宋_GB2312" w:eastAsia="仿宋_GB2312"/>
          <w:b/>
          <w:szCs w:val="21"/>
        </w:rPr>
      </w:pPr>
    </w:p>
    <w:p>
      <w:pPr>
        <w:adjustRightInd w:val="0"/>
        <w:snapToGrid w:val="0"/>
        <w:spacing w:line="360" w:lineRule="auto"/>
        <w:ind w:firstLine="422" w:firstLineChars="200"/>
        <w:jc w:val="left"/>
        <w:rPr>
          <w:rFonts w:ascii="仿宋_GB2312" w:eastAsia="仿宋_GB2312"/>
          <w:b/>
          <w:szCs w:val="21"/>
        </w:rPr>
      </w:pPr>
    </w:p>
    <w:p/>
    <w:p>
      <w:pPr>
        <w:rPr>
          <w:rFonts w:ascii="仿宋_GB2312" w:eastAsia="仿宋_GB2312"/>
          <w:b/>
          <w:szCs w:val="21"/>
        </w:rPr>
      </w:pPr>
    </w:p>
    <w:p/>
    <w:p/>
    <w:p/>
    <w:p>
      <w:pPr>
        <w:adjustRightInd w:val="0"/>
        <w:snapToGrid w:val="0"/>
        <w:spacing w:line="360" w:lineRule="auto"/>
        <w:ind w:firstLine="422" w:firstLineChars="200"/>
        <w:jc w:val="left"/>
        <w:rPr>
          <w:rFonts w:ascii="宋体" w:hAnsi="宋体" w:cs="宋体"/>
          <w:color w:val="000000"/>
          <w:szCs w:val="21"/>
        </w:rPr>
      </w:pPr>
      <w:r>
        <w:rPr>
          <w:rFonts w:hint="eastAsia" w:ascii="仿宋_GB2312" w:eastAsia="仿宋_GB2312"/>
          <w:b/>
          <w:szCs w:val="21"/>
        </w:rPr>
        <w:t>附件7.2</w:t>
      </w:r>
    </w:p>
    <w:tbl>
      <w:tblPr>
        <w:tblStyle w:val="24"/>
        <w:tblW w:w="9072" w:type="dxa"/>
        <w:tblInd w:w="0" w:type="dxa"/>
        <w:tblLayout w:type="fixed"/>
        <w:tblCellMar>
          <w:top w:w="0" w:type="dxa"/>
          <w:left w:w="108" w:type="dxa"/>
          <w:bottom w:w="0" w:type="dxa"/>
          <w:right w:w="108" w:type="dxa"/>
        </w:tblCellMar>
      </w:tblPr>
      <w:tblGrid>
        <w:gridCol w:w="607"/>
        <w:gridCol w:w="811"/>
        <w:gridCol w:w="5953"/>
        <w:gridCol w:w="993"/>
        <w:gridCol w:w="708"/>
      </w:tblGrid>
      <w:tr>
        <w:tblPrEx>
          <w:tblLayout w:type="fixed"/>
          <w:tblCellMar>
            <w:top w:w="0" w:type="dxa"/>
            <w:left w:w="108" w:type="dxa"/>
            <w:bottom w:w="0" w:type="dxa"/>
            <w:right w:w="108" w:type="dxa"/>
          </w:tblCellMar>
        </w:tblPrEx>
        <w:trPr>
          <w:trHeight w:val="730" w:hRule="atLeast"/>
        </w:trPr>
        <w:tc>
          <w:tcPr>
            <w:tcW w:w="9072" w:type="dxa"/>
            <w:gridSpan w:val="5"/>
            <w:tcBorders>
              <w:top w:val="nil"/>
              <w:left w:val="nil"/>
              <w:bottom w:val="single" w:color="auto" w:sz="4" w:space="0"/>
              <w:right w:val="nil"/>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建设工程管理类风险隐患清单</w:t>
            </w:r>
          </w:p>
        </w:tc>
      </w:tr>
      <w:tr>
        <w:tblPrEx>
          <w:tblLayout w:type="fixed"/>
          <w:tblCellMar>
            <w:top w:w="0" w:type="dxa"/>
            <w:left w:w="108" w:type="dxa"/>
            <w:bottom w:w="0" w:type="dxa"/>
            <w:right w:w="108" w:type="dxa"/>
          </w:tblCellMar>
        </w:tblPrEx>
        <w:trPr>
          <w:trHeight w:val="73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序号</w:t>
            </w:r>
          </w:p>
        </w:tc>
        <w:tc>
          <w:tcPr>
            <w:tcW w:w="811" w:type="dxa"/>
            <w:tcBorders>
              <w:top w:val="nil"/>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分类</w:t>
            </w:r>
          </w:p>
        </w:tc>
        <w:tc>
          <w:tcPr>
            <w:tcW w:w="5953" w:type="dxa"/>
            <w:tcBorders>
              <w:top w:val="nil"/>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风险隐患描述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风险隐患级别</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检查情况</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组织管理</w:t>
            </w: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未取得安全生产许可证或安全生产许可证失效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未建立安全生产责任制</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未制定安全生产目标、指标，目标、指标未量化，未层层分解</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未逐级签订安全生产责任书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未建立安全生产管理网络</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未按考核制度对管理人员定期考核</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未按规定配备足够的专职安全管理人员或不符合要求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未经建设单位同意更换项目经理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未督促分包单位按要求配备安全管理人员</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主要负责人未制定安全承诺与政策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未成立安全领导小组</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未建立安全生产会议制度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未按时组织、参加安全生产会议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安全生产会议记录不完整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15</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制度管理</w:t>
            </w: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安全生产规章制度不满足安全管理要求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制度内容不符合规定或与实际不符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岗位操作规程不全、不适用或与实际不相符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18</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安全投入</w:t>
            </w: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未建立安全生产费用保障机制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无安全生产费用使用计划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未落实安全生产费用专款专用</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未建立安全生产费用台账或台帐不完整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未明确分包单位安全管理费用</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安全生产费用凭证不足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24</w:t>
            </w:r>
          </w:p>
        </w:tc>
        <w:tc>
          <w:tcPr>
            <w:tcW w:w="8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人员与培训</w:t>
            </w: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施工人员进场手续（实名登记、合同、培训教育等）不全</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25</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未建立项目人员进场管理台账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26</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未对外来人员（来访、外单位人员等）进行管理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27</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危险作业面（隧洞、基坑等）作业人数超过建设单位要求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28</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深基坑、隧洞等施工区未设置门禁</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29</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现场工人未统一着装或佩戴企业标识的防护用品</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30</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特种作业人员未持有有效特种作业人员操作资格证书上岗作业</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31</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主要负责人、专职安全管理人员未持有有效安全生产考核证书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32</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未建立安全教育培训制度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33</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新入场人员未进行三级安全教育与考核</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34</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主要管理人员未按规定进行年度培训考核</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35</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培训对象未全覆盖或培训计划内容不足</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36</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未按“一人一档”要求建立人员培训档案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37</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未向新进人员发放岗位安全风险告知书，未进行教育培训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38</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未将人员违章操作、现场安全隐患等对工人进行教育</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39</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施工班组未每日开展班前班后会</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40</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未建立施工人员违章台账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41</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未对施工人员的违章行为进行考核</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42</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复岗、转岗人员未按要求培训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43</w:t>
            </w: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未对从业人员办理保险</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44</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分包管理</w:t>
            </w: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对合同要求不允许分包的项目进行分包</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分包单位资质、 资格、 分包手续不全或失效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未与分包单位签定分包合同或分包合同安全生产责任不清</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分包合同未报发包方备案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分包单位未按规定建立安全组织、配备安全员</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49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未与分包商签订安全管理协议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未建立分包单位管理台账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未对分包单位进行有效的安全监督管理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52</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施工组织设计</w:t>
            </w: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未按要求编制施工组织设计、专项施工方案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施工方案内容不全、无针对性</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未按要求履行施工组织设计、专项方案审批、报批手续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工程条件发生重大变化时未及时修改施工组织设计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修改施工组织设计时未重新履行审批手续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未对“四新工程”进行专家论证或科技成果评价</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未严格按照施工组织设计组织施工</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59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未建立施工组织设计、方案管理台账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未按要求开展安全技术交底</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安全技术交底没有针对性</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安全技术交底记录不符合要求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63</w:t>
            </w:r>
          </w:p>
        </w:tc>
        <w:tc>
          <w:tcPr>
            <w:tcW w:w="8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施工机具</w:t>
            </w: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未制定施工机具管理制度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无施工机具操作规程</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未建立施工机具台账及技术档案、配备设备管理人员</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施工机具进场未按要求进行报验</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施工机具启用未按要求进行验收</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未按要求对施工机具进行维护保养</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69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未与施工机具出租单位签订合同</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使用国家明令淘汰的施工机具</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使用不符合国家现行标准的且存在严重安全隐患的施工机具</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使用超过使用年限或存在严重隐患的施工机具</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未对租赁的设备纳入本单位管理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74</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kern w:val="0"/>
                <w:szCs w:val="21"/>
              </w:rPr>
            </w:pPr>
            <w:r>
              <w:rPr>
                <w:rFonts w:hint="eastAsia" w:ascii="华文中宋" w:hAnsi="华文中宋" w:eastAsia="华文中宋" w:cs="宋体"/>
                <w:b/>
                <w:bCs/>
                <w:kern w:val="0"/>
                <w:szCs w:val="21"/>
              </w:rPr>
              <w:t>作业安全</w:t>
            </w: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无监理开工令、开工资料不齐全、现场防护未经检查擅自开工</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A</w:t>
            </w:r>
          </w:p>
        </w:tc>
        <w:tc>
          <w:tcPr>
            <w:tcW w:w="708"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分项工程开工未履行有关手续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B</w:t>
            </w:r>
          </w:p>
        </w:tc>
        <w:tc>
          <w:tcPr>
            <w:tcW w:w="708"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被有关单位责令停工</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未按建设单位、监理单位要求进行整改</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未对停工工程落实安全措施</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79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未按要求履行复工有关手续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未按施工方案组织施工</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未建立危大工程管理台账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危大工程未编制专项方案或未履行审批手续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超危大工程未按要求组织专家论证</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危大工程未进行安全技术交底</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危大工程实施时未安排现场专职监护人员</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危大工程未验收合格即进入下一道工序</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危大工程未实施报告制度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未按要求设置危大工程公告牌</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89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对施工关键点、专项防护措施等未安全验收即进入下一步施工</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未制定高风险作业管理制度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未履行高风险作业许可手续</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未对高风险作业进行现场监护</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外脚手架、模板、临时用电设施、施工机具、防护等使用前未验收</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在尚未竣工的建筑物内设置员工集体宿舍</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未对工地实行有效的封闭式管理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未建立消防安全责任制</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97</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风险管控</w:t>
            </w: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未制定安全风险分级管与隐患排查治理制度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安全风险分级管与隐患排查治理制度不完善</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99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未识别安全风险、建立风险隐患库</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未制定重大风险应对措施</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未进行危险源辨识或辨识不准确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未制定重大危险源管控措施，未明确管理责任部门和责任人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未建立重大危险源的管理台账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未在醒目位置和重点区域设置安全风险公告栏</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未对重大危险源进行定期监控并报审监理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未按要求开展安全验收</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安全验收记录不符合要求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43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主要负责人每周隐患排查少于1次，安全人员每周隐患排查少于3次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109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现场存在常见多发隐患没有检查记录</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现场存在多发隐患没有专项整改方案或措施</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对发现的安全隐患问题未按期整改、闭环管理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未制定重大隐患专项治理方案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出现重复性隐患</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隐患台账和检查记录不符合要求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115</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文明施工、职业健康与环保</w:t>
            </w: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未编制安全文明施工方案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未按安全文明施工方案施工</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未建立安全设施及个人劳保用品的发放、使用管理制度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未实施及监管安全设施及个人劳保用品管理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119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未制定职业健康管理制度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未系统识别在施工活动中可能危及人员健康的因素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未定期公布职业健康危害因素</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未基于职业健康风险开展职业卫生监测工作</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未对从事职业病危害行业的员工建立职业卫生和健康监护档案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未配置并管理急救设施和应急药品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急救设施和药品不满足要求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特种劳动防护用品未具有“三证”和“一标志”</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 xml:space="preserve">未进行环境监测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Cs w:val="21"/>
              </w:rPr>
            </w:pPr>
            <w:r>
              <w:rPr>
                <w:rFonts w:hint="eastAsia" w:ascii="华文中宋" w:hAnsi="华文中宋" w:eastAsia="华文中宋" w:cs="宋体"/>
                <w:kern w:val="0"/>
                <w:szCs w:val="21"/>
              </w:rPr>
              <w:t>环境监测的内容不全</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Cs w:val="21"/>
              </w:rPr>
            </w:pPr>
            <w:r>
              <w:rPr>
                <w:rFonts w:hint="eastAsia" w:ascii="华文中宋" w:hAnsi="华文中宋" w:eastAsia="华文中宋" w:cs="宋体"/>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9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129</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应急与事故管理</w:t>
            </w: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未编制应急预案（综合应急预案、专项应急预案、现场处置方案）</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130</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应急预案不满足应急管理要求</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未按预案建立应急救援组织或落实救援人员和救援物资</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132</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未建立应急人员清单，救援物资未定期维护</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133</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未根据编制的应急预案定期开展应急演练</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134</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应急演练记录（过程记录、评价总结）没有可追溯性</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135</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未建立事故管理制度</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B</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136</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事故管理制度不完善</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E</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137</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未及时、如实上报施工生产中发生安全生产事故</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A</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138</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安全生产事故记录不齐全</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139</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未按照“四不放过”原则进行事故处理</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2060"/>
                <w:kern w:val="0"/>
                <w:szCs w:val="21"/>
              </w:rPr>
            </w:pPr>
            <w:r>
              <w:rPr>
                <w:rFonts w:hint="eastAsia" w:ascii="华文中宋" w:hAnsi="华文中宋" w:eastAsia="华文中宋" w:cs="宋体"/>
                <w:color w:val="002060"/>
                <w:kern w:val="0"/>
                <w:szCs w:val="21"/>
              </w:rPr>
              <w:t>C</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140</w:t>
            </w:r>
          </w:p>
        </w:tc>
        <w:tc>
          <w:tcPr>
            <w:tcW w:w="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
                <w:bCs/>
                <w:color w:val="000000"/>
                <w:kern w:val="0"/>
                <w:szCs w:val="21"/>
              </w:rPr>
            </w:pPr>
            <w:r>
              <w:rPr>
                <w:rFonts w:hint="eastAsia" w:ascii="华文中宋" w:hAnsi="华文中宋" w:eastAsia="华文中宋" w:cs="宋体"/>
                <w:b/>
                <w:bCs/>
                <w:color w:val="000000"/>
                <w:kern w:val="0"/>
                <w:szCs w:val="21"/>
              </w:rPr>
              <w:t>安全考核</w:t>
            </w: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未每月开展安全生产内部考核</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r>
        <w:tblPrEx>
          <w:tblLayout w:type="fixed"/>
          <w:tblCellMar>
            <w:top w:w="0" w:type="dxa"/>
            <w:left w:w="108" w:type="dxa"/>
            <w:bottom w:w="0" w:type="dxa"/>
            <w:right w:w="108" w:type="dxa"/>
          </w:tblCellMar>
        </w:tblPrEx>
        <w:trPr>
          <w:trHeight w:val="340" w:hRule="atLeast"/>
        </w:trPr>
        <w:tc>
          <w:tcPr>
            <w:tcW w:w="6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141</w:t>
            </w:r>
          </w:p>
        </w:tc>
        <w:tc>
          <w:tcPr>
            <w:tcW w:w="811" w:type="dxa"/>
            <w:vMerge w:val="continue"/>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宋体"/>
                <w:b/>
                <w:bCs/>
                <w:color w:val="000000"/>
                <w:kern w:val="0"/>
                <w:szCs w:val="21"/>
              </w:rPr>
            </w:pPr>
          </w:p>
        </w:tc>
        <w:tc>
          <w:tcPr>
            <w:tcW w:w="5953"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未每月开展对分包商的安全生产管理考核</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D</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华文中宋" w:hAnsi="华文中宋" w:eastAsia="华文中宋" w:cs="宋体"/>
                <w:color w:val="000000"/>
                <w:kern w:val="0"/>
                <w:szCs w:val="21"/>
              </w:rPr>
            </w:pPr>
            <w:r>
              <w:rPr>
                <w:rFonts w:hint="eastAsia" w:ascii="华文中宋" w:hAnsi="华文中宋" w:eastAsia="华文中宋" w:cs="宋体"/>
                <w:color w:val="000000"/>
                <w:kern w:val="0"/>
                <w:szCs w:val="21"/>
              </w:rPr>
              <w:t>　</w:t>
            </w:r>
          </w:p>
        </w:tc>
      </w:tr>
    </w:tbl>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adjustRightInd w:val="0"/>
        <w:snapToGrid w:val="0"/>
        <w:spacing w:line="360" w:lineRule="auto"/>
        <w:ind w:firstLine="420" w:firstLineChars="200"/>
        <w:jc w:val="left"/>
        <w:rPr>
          <w:rFonts w:ascii="宋体" w:hAnsi="宋体" w:cs="宋体"/>
          <w:color w:val="000000"/>
          <w:szCs w:val="21"/>
        </w:rPr>
      </w:pPr>
    </w:p>
    <w:p>
      <w:pPr>
        <w:rPr>
          <w:rFonts w:ascii="仿宋_GB2312" w:eastAsia="仿宋_GB2312"/>
          <w:b/>
          <w:sz w:val="24"/>
        </w:rPr>
      </w:pPr>
    </w:p>
    <w:p>
      <w:pPr>
        <w:adjustRightInd w:val="0"/>
        <w:snapToGrid w:val="0"/>
        <w:spacing w:line="360" w:lineRule="auto"/>
        <w:jc w:val="left"/>
        <w:rPr>
          <w:rFonts w:ascii="仿宋_GB2312" w:eastAsia="仿宋_GB2312"/>
          <w:b/>
          <w:szCs w:val="21"/>
        </w:rPr>
      </w:pPr>
      <w:r>
        <w:rPr>
          <w:rFonts w:hint="eastAsia" w:ascii="仿宋_GB2312" w:eastAsia="仿宋_GB2312"/>
          <w:b/>
          <w:szCs w:val="21"/>
        </w:rPr>
        <w:t>附件7.3 安全生产履职信誉扣分表</w:t>
      </w:r>
    </w:p>
    <w:tbl>
      <w:tblPr>
        <w:tblStyle w:val="24"/>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268"/>
        <w:gridCol w:w="866"/>
        <w:gridCol w:w="5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427" w:type="dxa"/>
            <w:shd w:val="clear" w:color="000000" w:fill="D9D9D9"/>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2268" w:type="dxa"/>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违规现象</w:t>
            </w:r>
          </w:p>
        </w:tc>
        <w:tc>
          <w:tcPr>
            <w:tcW w:w="866" w:type="dxa"/>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扣分</w:t>
            </w:r>
            <w:r>
              <w:rPr>
                <w:rFonts w:hint="eastAsia" w:ascii="宋体" w:hAnsi="宋体" w:cs="宋体"/>
                <w:b/>
                <w:bCs/>
                <w:color w:val="000000"/>
                <w:kern w:val="0"/>
                <w:szCs w:val="21"/>
              </w:rPr>
              <w:br w:type="textWrapping"/>
            </w:r>
            <w:r>
              <w:rPr>
                <w:rFonts w:hint="eastAsia" w:ascii="宋体" w:hAnsi="宋体" w:cs="宋体"/>
                <w:b/>
                <w:bCs/>
                <w:color w:val="000000"/>
                <w:kern w:val="0"/>
                <w:szCs w:val="21"/>
              </w:rPr>
              <w:t>上限</w:t>
            </w:r>
          </w:p>
        </w:tc>
        <w:tc>
          <w:tcPr>
            <w:tcW w:w="5795" w:type="dxa"/>
            <w:shd w:val="clear" w:color="000000" w:fill="D9D9D9"/>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处罚细则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42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268" w:type="dxa"/>
            <w:shd w:val="clear" w:color="000000" w:fill="FFFFFF"/>
            <w:vAlign w:val="center"/>
          </w:tcPr>
          <w:p>
            <w:pPr>
              <w:widowControl/>
              <w:rPr>
                <w:rFonts w:ascii="宋体" w:hAnsi="宋体" w:cs="宋体"/>
                <w:color w:val="000000"/>
                <w:kern w:val="0"/>
                <w:szCs w:val="21"/>
              </w:rPr>
            </w:pPr>
            <w:r>
              <w:rPr>
                <w:rFonts w:hint="eastAsia" w:ascii="宋体" w:hAnsi="宋体" w:cs="宋体"/>
                <w:color w:val="000000"/>
                <w:kern w:val="0"/>
                <w:szCs w:val="21"/>
              </w:rPr>
              <w:t>承包商或分包商主要管理人员现场管理缺位。</w:t>
            </w:r>
          </w:p>
        </w:tc>
        <w:tc>
          <w:tcPr>
            <w:tcW w:w="8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795" w:type="dxa"/>
            <w:shd w:val="clear" w:color="000000" w:fill="FFFFFF"/>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承包人项目负责人、分包单位现场负责人驻施工现场时间少于合同约定时间，安全管理缺位，扣1分。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2</w:t>
            </w:r>
          </w:p>
        </w:tc>
        <w:tc>
          <w:tcPr>
            <w:tcW w:w="2268" w:type="dxa"/>
            <w:shd w:val="clear" w:color="000000" w:fill="FFFFFF"/>
            <w:vAlign w:val="center"/>
          </w:tcPr>
          <w:p>
            <w:pPr>
              <w:widowControl/>
              <w:rPr>
                <w:rFonts w:ascii="宋体" w:hAnsi="宋体" w:cs="宋体"/>
                <w:color w:val="000000"/>
                <w:kern w:val="0"/>
                <w:szCs w:val="21"/>
              </w:rPr>
            </w:pPr>
            <w:r>
              <w:rPr>
                <w:rFonts w:hint="eastAsia" w:ascii="宋体" w:hAnsi="宋体" w:cs="宋体"/>
                <w:color w:val="000000"/>
                <w:kern w:val="0"/>
                <w:szCs w:val="21"/>
              </w:rPr>
              <w:t>未建立安全生产责任制；管理人员未持证上岗，或证书与岗位不对应；特种作业人员未持证上岗；作业人员进场前未经现场安全教育培训合格即上岗作业。</w:t>
            </w:r>
          </w:p>
        </w:tc>
        <w:tc>
          <w:tcPr>
            <w:tcW w:w="8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795"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1、项目部未建立安全生产责任制，扣1分。</w:t>
            </w:r>
            <w:r>
              <w:rPr>
                <w:rFonts w:hint="eastAsia" w:ascii="宋体" w:hAnsi="宋体" w:cs="宋体"/>
                <w:color w:val="000000"/>
                <w:kern w:val="0"/>
                <w:szCs w:val="21"/>
              </w:rPr>
              <w:br w:type="textWrapping"/>
            </w:r>
            <w:r>
              <w:rPr>
                <w:rFonts w:ascii="宋体" w:hAnsi="宋体" w:cs="宋体"/>
                <w:color w:val="000000"/>
                <w:kern w:val="0"/>
                <w:szCs w:val="21"/>
              </w:rPr>
              <w:t>2</w:t>
            </w:r>
            <w:r>
              <w:rPr>
                <w:rFonts w:hint="eastAsia" w:ascii="宋体" w:hAnsi="宋体" w:cs="宋体"/>
                <w:color w:val="000000"/>
                <w:kern w:val="0"/>
                <w:szCs w:val="21"/>
              </w:rPr>
              <w:t>、承包人项目负责人未持有相应的注册建造师资格证书每人每次扣1分；资格证书失效，每人每次扣0.5分。</w:t>
            </w:r>
            <w:r>
              <w:rPr>
                <w:rFonts w:hint="eastAsia" w:ascii="宋体" w:hAnsi="宋体" w:cs="宋体"/>
                <w:color w:val="000000"/>
                <w:kern w:val="0"/>
                <w:szCs w:val="21"/>
              </w:rPr>
              <w:br w:type="textWrapping"/>
            </w:r>
            <w:r>
              <w:rPr>
                <w:rFonts w:ascii="宋体" w:hAnsi="宋体" w:cs="宋体"/>
                <w:color w:val="000000"/>
                <w:kern w:val="0"/>
                <w:szCs w:val="21"/>
              </w:rPr>
              <w:t>3</w:t>
            </w:r>
            <w:r>
              <w:rPr>
                <w:rFonts w:hint="eastAsia" w:ascii="宋体" w:hAnsi="宋体" w:cs="宋体"/>
                <w:color w:val="000000"/>
                <w:kern w:val="0"/>
                <w:szCs w:val="21"/>
              </w:rPr>
              <w:t>、承包人安全员未持有相应资格证书或证书失效，或与岗位不对应，每人每次扣0.2分。</w:t>
            </w:r>
            <w:r>
              <w:rPr>
                <w:rFonts w:hint="eastAsia" w:ascii="宋体" w:hAnsi="宋体" w:cs="宋体"/>
                <w:color w:val="000000"/>
                <w:kern w:val="0"/>
                <w:szCs w:val="21"/>
              </w:rPr>
              <w:br w:type="textWrapping"/>
            </w:r>
            <w:r>
              <w:rPr>
                <w:rFonts w:ascii="宋体" w:hAnsi="宋体" w:cs="宋体"/>
                <w:color w:val="000000"/>
                <w:kern w:val="0"/>
                <w:szCs w:val="21"/>
              </w:rPr>
              <w:t>4</w:t>
            </w:r>
            <w:r>
              <w:rPr>
                <w:rFonts w:hint="eastAsia" w:ascii="宋体" w:hAnsi="宋体" w:cs="宋体"/>
                <w:color w:val="000000"/>
                <w:kern w:val="0"/>
                <w:szCs w:val="21"/>
              </w:rPr>
              <w:t>、承包人特殊工种人员未持有执业资格证书或证书失效，或与岗位不对应，每人每次扣0.2分。</w:t>
            </w:r>
            <w:r>
              <w:rPr>
                <w:rFonts w:hint="eastAsia" w:ascii="宋体" w:hAnsi="宋体" w:cs="宋体"/>
                <w:color w:val="000000"/>
                <w:kern w:val="0"/>
                <w:szCs w:val="21"/>
              </w:rPr>
              <w:br w:type="textWrapping"/>
            </w:r>
            <w:r>
              <w:rPr>
                <w:rFonts w:ascii="宋体" w:hAnsi="宋体" w:cs="宋体"/>
                <w:color w:val="000000"/>
                <w:kern w:val="0"/>
                <w:szCs w:val="21"/>
              </w:rPr>
              <w:t>5</w:t>
            </w:r>
            <w:r>
              <w:rPr>
                <w:rFonts w:hint="eastAsia" w:ascii="宋体" w:hAnsi="宋体" w:cs="宋体"/>
                <w:color w:val="000000"/>
                <w:kern w:val="0"/>
                <w:szCs w:val="21"/>
              </w:rPr>
              <w:t>、作业现场未进行安全技术交底，每人每次扣0.2分。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3</w:t>
            </w:r>
          </w:p>
        </w:tc>
        <w:tc>
          <w:tcPr>
            <w:tcW w:w="2268" w:type="dxa"/>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施工机具（含特种设备）管理不规范。</w:t>
            </w:r>
          </w:p>
        </w:tc>
        <w:tc>
          <w:tcPr>
            <w:tcW w:w="866"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5795"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1、特种设备出现以下任一违规的，扣1分：</w:t>
            </w:r>
            <w:r>
              <w:rPr>
                <w:rFonts w:hint="eastAsia" w:ascii="宋体" w:hAnsi="宋体" w:cs="宋体"/>
                <w:color w:val="000000"/>
                <w:kern w:val="0"/>
                <w:szCs w:val="21"/>
              </w:rPr>
              <w:br w:type="textWrapping"/>
            </w:r>
            <w:r>
              <w:rPr>
                <w:rFonts w:hint="eastAsia" w:ascii="宋体" w:hAnsi="宋体" w:cs="宋体"/>
                <w:color w:val="000000"/>
                <w:kern w:val="0"/>
                <w:szCs w:val="21"/>
              </w:rPr>
              <w:t>①进场未报审、未定期进行检查、维护保养和检验（检测）；</w:t>
            </w:r>
            <w:r>
              <w:rPr>
                <w:rFonts w:hint="eastAsia" w:ascii="宋体" w:hAnsi="宋体" w:cs="宋体"/>
                <w:color w:val="000000"/>
                <w:kern w:val="0"/>
                <w:szCs w:val="21"/>
              </w:rPr>
              <w:br w:type="textWrapping"/>
            </w:r>
            <w:r>
              <w:rPr>
                <w:rFonts w:hint="eastAsia" w:ascii="宋体" w:hAnsi="宋体" w:cs="宋体"/>
                <w:color w:val="000000"/>
                <w:kern w:val="0"/>
                <w:szCs w:val="21"/>
              </w:rPr>
              <w:t>②安装和拆卸单位不具备资质；安装、拆卸方案未经审查；</w:t>
            </w:r>
            <w:r>
              <w:rPr>
                <w:rFonts w:hint="eastAsia" w:ascii="宋体" w:hAnsi="宋体" w:cs="宋体"/>
                <w:color w:val="000000"/>
                <w:kern w:val="0"/>
                <w:szCs w:val="21"/>
              </w:rPr>
              <w:br w:type="textWrapping"/>
            </w:r>
            <w:r>
              <w:rPr>
                <w:rFonts w:hint="eastAsia" w:ascii="宋体" w:hAnsi="宋体" w:cs="宋体"/>
                <w:color w:val="000000"/>
                <w:kern w:val="0"/>
                <w:szCs w:val="21"/>
              </w:rPr>
              <w:t>③未办理使用登记证。</w:t>
            </w:r>
            <w:r>
              <w:rPr>
                <w:rFonts w:hint="eastAsia" w:ascii="宋体" w:hAnsi="宋体" w:cs="宋体"/>
                <w:color w:val="000000"/>
                <w:kern w:val="0"/>
                <w:szCs w:val="21"/>
              </w:rPr>
              <w:br w:type="textWrapping"/>
            </w:r>
            <w:r>
              <w:rPr>
                <w:rFonts w:hint="eastAsia" w:ascii="宋体" w:hAnsi="宋体" w:cs="宋体"/>
                <w:color w:val="000000"/>
                <w:kern w:val="0"/>
                <w:szCs w:val="21"/>
              </w:rPr>
              <w:t>2、施工升降机、起重机械、手拉葫芦、手扳葫芦、钢丝绳套、卡线器、紧线器等受力机具、工器具未按要求进行检验、校验的，每项扣0.2分，累计扣至2分为止。</w:t>
            </w:r>
            <w:r>
              <w:rPr>
                <w:rFonts w:hint="eastAsia" w:ascii="宋体" w:hAnsi="宋体" w:cs="宋体"/>
                <w:color w:val="000000"/>
                <w:kern w:val="0"/>
                <w:szCs w:val="21"/>
              </w:rPr>
              <w:br w:type="textWrapping"/>
            </w:r>
            <w:r>
              <w:rPr>
                <w:rFonts w:hint="eastAsia" w:ascii="宋体" w:hAnsi="宋体" w:cs="宋体"/>
                <w:color w:val="000000"/>
                <w:kern w:val="0"/>
                <w:szCs w:val="21"/>
              </w:rPr>
              <w:t>3、砂轮片、切割机、锯木机刀片等有裂纹、破损仍在使用；机械转动部分保护罩破损或缺失，每项扣0.2分，累计扣至2分为止。</w:t>
            </w:r>
            <w:r>
              <w:rPr>
                <w:rFonts w:hint="eastAsia" w:ascii="宋体" w:hAnsi="宋体" w:cs="宋体"/>
                <w:color w:val="000000"/>
                <w:kern w:val="0"/>
                <w:szCs w:val="21"/>
              </w:rPr>
              <w:br w:type="textWrapping"/>
            </w:r>
            <w:r>
              <w:rPr>
                <w:rFonts w:hint="eastAsia" w:ascii="宋体" w:hAnsi="宋体" w:cs="宋体"/>
                <w:color w:val="000000"/>
                <w:kern w:val="0"/>
                <w:szCs w:val="21"/>
              </w:rPr>
              <w:t xml:space="preserve">4、邻近带电设备施工时，现场处于使用状态的施工机械（具）和设备无人看护，对运行设备构成安全隐患，扣1分。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4</w:t>
            </w:r>
          </w:p>
        </w:tc>
        <w:tc>
          <w:tcPr>
            <w:tcW w:w="2268" w:type="dxa"/>
            <w:shd w:val="clear" w:color="auto" w:fill="auto"/>
            <w:vAlign w:val="center"/>
          </w:tcPr>
          <w:p>
            <w:pPr>
              <w:widowControl/>
              <w:rPr>
                <w:rFonts w:ascii="宋体" w:hAnsi="宋体" w:cs="宋体"/>
                <w:kern w:val="0"/>
                <w:szCs w:val="21"/>
              </w:rPr>
            </w:pPr>
            <w:r>
              <w:rPr>
                <w:rFonts w:hint="eastAsia" w:ascii="宋体" w:hAnsi="宋体" w:cs="宋体"/>
                <w:kern w:val="0"/>
                <w:szCs w:val="21"/>
              </w:rPr>
              <w:t>作业人员个人防护用品配备或使用不符合要求。</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5795"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1、出现以下任一违规行为扣0.2分：</w:t>
            </w:r>
            <w:r>
              <w:rPr>
                <w:rFonts w:hint="eastAsia" w:ascii="宋体" w:hAnsi="宋体" w:cs="宋体"/>
                <w:color w:val="000000"/>
                <w:kern w:val="0"/>
                <w:szCs w:val="21"/>
              </w:rPr>
              <w:br w:type="textWrapping"/>
            </w:r>
            <w:r>
              <w:rPr>
                <w:rFonts w:hint="eastAsia" w:ascii="宋体" w:hAnsi="宋体" w:cs="宋体"/>
                <w:color w:val="000000"/>
                <w:kern w:val="0"/>
                <w:szCs w:val="21"/>
              </w:rPr>
              <w:t>①用人单位未按规定给作业人员配备合格的安全帽、安全带、劳保鞋等防护用品；</w:t>
            </w:r>
            <w:r>
              <w:rPr>
                <w:rFonts w:hint="eastAsia" w:ascii="宋体" w:hAnsi="宋体" w:cs="宋体"/>
                <w:color w:val="000000"/>
                <w:kern w:val="0"/>
                <w:szCs w:val="21"/>
              </w:rPr>
              <w:br w:type="textWrapping"/>
            </w:r>
            <w:r>
              <w:rPr>
                <w:rFonts w:hint="eastAsia" w:ascii="宋体" w:hAnsi="宋体" w:cs="宋体"/>
                <w:color w:val="000000"/>
                <w:kern w:val="0"/>
                <w:szCs w:val="21"/>
              </w:rPr>
              <w:t>②个人防护用品未进行定期检验。</w:t>
            </w:r>
            <w:r>
              <w:rPr>
                <w:rFonts w:hint="eastAsia" w:ascii="宋体" w:hAnsi="宋体" w:cs="宋体"/>
                <w:color w:val="000000"/>
                <w:kern w:val="0"/>
                <w:szCs w:val="21"/>
              </w:rPr>
              <w:br w:type="textWrapping"/>
            </w:r>
            <w:r>
              <w:rPr>
                <w:rFonts w:hint="eastAsia" w:ascii="宋体" w:hAnsi="宋体" w:cs="宋体"/>
                <w:color w:val="000000"/>
                <w:kern w:val="0"/>
                <w:szCs w:val="21"/>
              </w:rPr>
              <w:t>2、施工人员未佩戴劳动防护用品或与作业任务不符，每处扣0.1分。</w:t>
            </w:r>
            <w:r>
              <w:rPr>
                <w:rFonts w:hint="eastAsia" w:ascii="宋体" w:hAnsi="宋体" w:cs="宋体"/>
                <w:color w:val="000000"/>
                <w:kern w:val="0"/>
                <w:szCs w:val="21"/>
              </w:rPr>
              <w:br w:type="textWrapping"/>
            </w:r>
            <w:r>
              <w:rPr>
                <w:rFonts w:hint="eastAsia" w:ascii="宋体" w:hAnsi="宋体" w:cs="宋体"/>
                <w:color w:val="000000"/>
                <w:kern w:val="0"/>
                <w:szCs w:val="21"/>
              </w:rPr>
              <w:t xml:space="preserve">3、施工人员使用个人防护用品不规范，每处扣0.1分。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5"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5</w:t>
            </w:r>
          </w:p>
        </w:tc>
        <w:tc>
          <w:tcPr>
            <w:tcW w:w="2268" w:type="dxa"/>
            <w:shd w:val="clear" w:color="auto" w:fill="auto"/>
            <w:vAlign w:val="center"/>
          </w:tcPr>
          <w:p>
            <w:pPr>
              <w:widowControl/>
              <w:rPr>
                <w:rFonts w:ascii="宋体" w:hAnsi="宋体" w:cs="宋体"/>
                <w:kern w:val="0"/>
                <w:szCs w:val="21"/>
              </w:rPr>
            </w:pPr>
            <w:r>
              <w:rPr>
                <w:rFonts w:hint="eastAsia" w:ascii="宋体" w:hAnsi="宋体" w:cs="宋体"/>
                <w:kern w:val="0"/>
                <w:szCs w:val="21"/>
              </w:rPr>
              <w:t>起重吊装区域未设警戒标志、无专人指挥；吊件或起重臂下方有人通过或逗留。</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579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出现以下任一违规行为扣0.5分：</w:t>
            </w:r>
            <w:r>
              <w:rPr>
                <w:rFonts w:hint="eastAsia" w:ascii="宋体" w:hAnsi="宋体" w:cs="宋体"/>
                <w:kern w:val="0"/>
                <w:szCs w:val="21"/>
              </w:rPr>
              <w:br w:type="textWrapping"/>
            </w:r>
            <w:r>
              <w:rPr>
                <w:rFonts w:hint="eastAsia" w:ascii="宋体" w:hAnsi="宋体" w:cs="宋体"/>
                <w:kern w:val="0"/>
                <w:szCs w:val="21"/>
              </w:rPr>
              <w:t>①起重吊装区域未设警戒线（围栏或隔离带）和悬挂警示标志；</w:t>
            </w:r>
            <w:r>
              <w:rPr>
                <w:rFonts w:hint="eastAsia" w:ascii="宋体" w:hAnsi="宋体" w:cs="宋体"/>
                <w:kern w:val="0"/>
                <w:szCs w:val="21"/>
              </w:rPr>
              <w:br w:type="textWrapping"/>
            </w:r>
            <w:r>
              <w:rPr>
                <w:rFonts w:hint="eastAsia" w:ascii="宋体" w:hAnsi="宋体" w:cs="宋体"/>
                <w:kern w:val="0"/>
                <w:szCs w:val="21"/>
              </w:rPr>
              <w:t>②起重吊装作业未设专人指挥；</w:t>
            </w:r>
            <w:r>
              <w:rPr>
                <w:rFonts w:hint="eastAsia" w:ascii="宋体" w:hAnsi="宋体" w:cs="宋体"/>
                <w:kern w:val="0"/>
                <w:szCs w:val="21"/>
              </w:rPr>
              <w:br w:type="textWrapping"/>
            </w:r>
            <w:r>
              <w:rPr>
                <w:rFonts w:hint="eastAsia" w:ascii="宋体" w:hAnsi="宋体" w:cs="宋体"/>
                <w:kern w:val="0"/>
                <w:szCs w:val="21"/>
              </w:rPr>
              <w:t>④吊件或起重臂下方有人逗留或通过；</w:t>
            </w:r>
            <w:r>
              <w:rPr>
                <w:rFonts w:hint="eastAsia" w:ascii="宋体" w:hAnsi="宋体" w:cs="宋体"/>
                <w:kern w:val="0"/>
                <w:szCs w:val="21"/>
              </w:rPr>
              <w:br w:type="textWrapping"/>
            </w:r>
            <w:r>
              <w:rPr>
                <w:rFonts w:hint="eastAsia" w:ascii="宋体" w:hAnsi="宋体" w:cs="宋体"/>
                <w:kern w:val="0"/>
                <w:szCs w:val="21"/>
              </w:rPr>
              <w:t>⑥办公区、生活区等临建设施处于起重机倾覆影响范围内，安全距离不满足要求。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5"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6</w:t>
            </w:r>
          </w:p>
        </w:tc>
        <w:tc>
          <w:tcPr>
            <w:tcW w:w="2268" w:type="dxa"/>
            <w:shd w:val="clear" w:color="auto" w:fill="auto"/>
            <w:vAlign w:val="center"/>
          </w:tcPr>
          <w:p>
            <w:pPr>
              <w:widowControl/>
              <w:rPr>
                <w:rFonts w:ascii="宋体" w:hAnsi="宋体" w:cs="宋体"/>
                <w:kern w:val="0"/>
                <w:szCs w:val="21"/>
              </w:rPr>
            </w:pPr>
            <w:r>
              <w:rPr>
                <w:rFonts w:hint="eastAsia" w:ascii="宋体" w:hAnsi="宋体" w:cs="宋体"/>
                <w:kern w:val="0"/>
                <w:szCs w:val="21"/>
              </w:rPr>
              <w:t>脚手架搭设和拆除、使用、管理不规范。</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5795"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出现以下任一违规行为扣0.5分：</w:t>
            </w:r>
            <w:r>
              <w:rPr>
                <w:rFonts w:hint="eastAsia" w:ascii="宋体" w:hAnsi="宋体" w:cs="宋体"/>
                <w:color w:val="000000"/>
                <w:kern w:val="0"/>
                <w:szCs w:val="21"/>
              </w:rPr>
              <w:br w:type="textWrapping"/>
            </w:r>
            <w:r>
              <w:rPr>
                <w:rFonts w:hint="eastAsia" w:ascii="宋体" w:hAnsi="宋体" w:cs="宋体"/>
                <w:color w:val="000000"/>
                <w:kern w:val="0"/>
                <w:szCs w:val="21"/>
              </w:rPr>
              <w:t>①脚手架搭设和拆除无施工方案，未按规定进行审核、审批；</w:t>
            </w:r>
            <w:r>
              <w:rPr>
                <w:rFonts w:hint="eastAsia" w:ascii="宋体" w:hAnsi="宋体" w:cs="宋体"/>
                <w:color w:val="000000"/>
                <w:kern w:val="0"/>
                <w:szCs w:val="21"/>
              </w:rPr>
              <w:br w:type="textWrapping"/>
            </w:r>
            <w:r>
              <w:rPr>
                <w:rFonts w:hint="eastAsia" w:ascii="宋体" w:hAnsi="宋体" w:cs="宋体"/>
                <w:color w:val="000000"/>
                <w:kern w:val="0"/>
                <w:szCs w:val="21"/>
              </w:rPr>
              <w:t xml:space="preserve">②脚手架未经监理单位、使用单位验收合格，未挂牌即投入使用；                                               </w:t>
            </w:r>
            <w:r>
              <w:rPr>
                <w:rFonts w:hint="eastAsia" w:ascii="宋体" w:hAnsi="宋体" w:cs="宋体"/>
                <w:color w:val="000000"/>
                <w:kern w:val="0"/>
                <w:szCs w:val="21"/>
              </w:rPr>
              <w:br w:type="textWrapping"/>
            </w:r>
            <w:r>
              <w:rPr>
                <w:rFonts w:hint="eastAsia" w:ascii="宋体" w:hAnsi="宋体" w:cs="宋体"/>
                <w:color w:val="000000"/>
                <w:kern w:val="0"/>
                <w:szCs w:val="21"/>
              </w:rPr>
              <w:t>③脚手架长时间停止使用或在强风（6级以上）、暴雨过后，未经检查合格就投入使用；</w:t>
            </w:r>
            <w:r>
              <w:rPr>
                <w:rFonts w:hint="eastAsia" w:ascii="宋体" w:hAnsi="宋体" w:cs="宋体"/>
                <w:color w:val="000000"/>
                <w:kern w:val="0"/>
                <w:szCs w:val="21"/>
              </w:rPr>
              <w:br w:type="textWrapping"/>
            </w:r>
            <w:r>
              <w:rPr>
                <w:rFonts w:hint="eastAsia" w:ascii="宋体" w:hAnsi="宋体" w:cs="宋体"/>
                <w:color w:val="000000"/>
                <w:kern w:val="0"/>
                <w:szCs w:val="21"/>
              </w:rPr>
              <w:t>④脚手架未按规定搭设和拆除，未设置扫地杆、剪刀撑、抛撑、连墙件；</w:t>
            </w:r>
            <w:r>
              <w:rPr>
                <w:rFonts w:hint="eastAsia" w:ascii="宋体" w:hAnsi="宋体" w:cs="宋体"/>
                <w:color w:val="000000"/>
                <w:kern w:val="0"/>
                <w:szCs w:val="21"/>
              </w:rPr>
              <w:br w:type="textWrapping"/>
            </w:r>
            <w:r>
              <w:rPr>
                <w:rFonts w:hint="eastAsia" w:ascii="宋体" w:hAnsi="宋体" w:cs="宋体"/>
                <w:color w:val="000000"/>
                <w:kern w:val="0"/>
                <w:szCs w:val="21"/>
              </w:rPr>
              <w:t>⑤脚手架的脚手板材质、规格不符合规范要求，铺板不严密、牢靠；架体外侧无封闭密目式安全网，网间不严密；</w:t>
            </w:r>
            <w:r>
              <w:rPr>
                <w:rFonts w:hint="eastAsia" w:ascii="宋体" w:hAnsi="宋体" w:cs="宋体"/>
                <w:color w:val="000000"/>
                <w:kern w:val="0"/>
                <w:szCs w:val="21"/>
              </w:rPr>
              <w:br w:type="textWrapping"/>
            </w:r>
            <w:r>
              <w:rPr>
                <w:rFonts w:hint="eastAsia" w:ascii="宋体" w:hAnsi="宋体" w:cs="宋体"/>
                <w:color w:val="000000"/>
                <w:kern w:val="0"/>
                <w:szCs w:val="21"/>
              </w:rPr>
              <w:t>⑥靠近带电设施的脚手架未采取封闭措施。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7</w:t>
            </w:r>
          </w:p>
        </w:tc>
        <w:tc>
          <w:tcPr>
            <w:tcW w:w="2268" w:type="dxa"/>
            <w:shd w:val="clear" w:color="auto" w:fill="auto"/>
            <w:vAlign w:val="center"/>
          </w:tcPr>
          <w:p>
            <w:pPr>
              <w:widowControl/>
              <w:rPr>
                <w:rFonts w:ascii="宋体" w:hAnsi="宋体" w:cs="宋体"/>
                <w:kern w:val="0"/>
                <w:szCs w:val="21"/>
              </w:rPr>
            </w:pPr>
            <w:r>
              <w:rPr>
                <w:rFonts w:hint="eastAsia" w:ascii="宋体" w:hAnsi="宋体" w:cs="宋体"/>
                <w:kern w:val="0"/>
                <w:szCs w:val="21"/>
              </w:rPr>
              <w:t>爆破品安全管理要求执行不到位。</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579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出现以下任一违规行为扣0.5分：</w:t>
            </w:r>
            <w:r>
              <w:rPr>
                <w:rFonts w:hint="eastAsia" w:ascii="宋体" w:hAnsi="宋体" w:cs="宋体"/>
                <w:kern w:val="0"/>
                <w:szCs w:val="21"/>
              </w:rPr>
              <w:br w:type="textWrapping"/>
            </w:r>
            <w:r>
              <w:rPr>
                <w:rFonts w:hint="eastAsia" w:ascii="宋体" w:hAnsi="宋体" w:cs="宋体"/>
                <w:kern w:val="0"/>
                <w:szCs w:val="21"/>
              </w:rPr>
              <w:t>①爆炸物品安全管理人员、仓库管理人员和爆破作业人员等不具备资格；</w:t>
            </w:r>
            <w:r>
              <w:rPr>
                <w:rFonts w:hint="eastAsia" w:ascii="宋体" w:hAnsi="宋体" w:cs="宋体"/>
                <w:kern w:val="0"/>
                <w:szCs w:val="21"/>
              </w:rPr>
              <w:br w:type="textWrapping"/>
            </w:r>
            <w:r>
              <w:rPr>
                <w:rFonts w:hint="eastAsia" w:ascii="宋体" w:hAnsi="宋体" w:cs="宋体"/>
                <w:kern w:val="0"/>
                <w:szCs w:val="21"/>
              </w:rPr>
              <w:t>②将爆炸物品存放在不具备安全存放条件场所；</w:t>
            </w:r>
            <w:r>
              <w:rPr>
                <w:rFonts w:hint="eastAsia" w:ascii="宋体" w:hAnsi="宋体" w:cs="宋体"/>
                <w:kern w:val="0"/>
                <w:szCs w:val="21"/>
              </w:rPr>
              <w:br w:type="textWrapping"/>
            </w:r>
            <w:r>
              <w:rPr>
                <w:rFonts w:hint="eastAsia" w:ascii="宋体" w:hAnsi="宋体" w:cs="宋体"/>
                <w:kern w:val="0"/>
                <w:szCs w:val="21"/>
              </w:rPr>
              <w:t>③爆破作业时安全防护措施不符合规范要求。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8</w:t>
            </w:r>
          </w:p>
        </w:tc>
        <w:tc>
          <w:tcPr>
            <w:tcW w:w="2268" w:type="dxa"/>
            <w:shd w:val="clear" w:color="000000" w:fill="FFFFFF"/>
            <w:vAlign w:val="center"/>
          </w:tcPr>
          <w:p>
            <w:pPr>
              <w:widowControl/>
              <w:rPr>
                <w:rFonts w:ascii="宋体" w:hAnsi="宋体" w:cs="宋体"/>
                <w:kern w:val="0"/>
                <w:szCs w:val="21"/>
              </w:rPr>
            </w:pPr>
            <w:r>
              <w:rPr>
                <w:rFonts w:hint="eastAsia" w:ascii="宋体" w:hAnsi="宋体" w:cs="宋体"/>
                <w:kern w:val="0"/>
                <w:szCs w:val="21"/>
              </w:rPr>
              <w:t>站班会安全技术交底未落实，施工方案管理不规范，危险性较大的分部分项工程安全管理不到位，地质灾害防范工作落实不到位。</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5795" w:type="dxa"/>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1、出现以下任一违规行为扣0.2分：                      </w:t>
            </w:r>
            <w:r>
              <w:rPr>
                <w:rFonts w:hint="eastAsia" w:ascii="宋体" w:hAnsi="宋体" w:cs="宋体"/>
                <w:color w:val="000000"/>
                <w:kern w:val="0"/>
                <w:szCs w:val="21"/>
              </w:rPr>
              <w:br w:type="page"/>
            </w:r>
            <w:r>
              <w:rPr>
                <w:rFonts w:hint="eastAsia" w:ascii="宋体" w:hAnsi="宋体" w:cs="宋体"/>
                <w:color w:val="000000"/>
                <w:kern w:val="0"/>
                <w:szCs w:val="21"/>
              </w:rPr>
              <w:t xml:space="preserve">①现场作业未进行安全风险分析及预控，或与实际情况不符；                                          </w:t>
            </w:r>
            <w:r>
              <w:rPr>
                <w:rFonts w:hint="eastAsia" w:ascii="宋体" w:hAnsi="宋体" w:cs="宋体"/>
                <w:color w:val="000000"/>
                <w:kern w:val="0"/>
                <w:szCs w:val="21"/>
              </w:rPr>
              <w:br w:type="page"/>
            </w:r>
            <w:r>
              <w:rPr>
                <w:rFonts w:hint="eastAsia" w:ascii="宋体" w:hAnsi="宋体" w:cs="宋体"/>
                <w:color w:val="000000"/>
                <w:kern w:val="0"/>
                <w:szCs w:val="21"/>
              </w:rPr>
              <w:t xml:space="preserve">③未开站班会，或站班会安全技术交底等“三交”、“三查”工作与现场实际不符，安全控制措施未真正落实。                                            </w:t>
            </w:r>
            <w:r>
              <w:rPr>
                <w:rFonts w:hint="eastAsia" w:ascii="宋体" w:hAnsi="宋体" w:cs="宋体"/>
                <w:color w:val="000000"/>
                <w:kern w:val="0"/>
                <w:szCs w:val="21"/>
              </w:rPr>
              <w:br w:type="page"/>
            </w:r>
            <w:r>
              <w:rPr>
                <w:rFonts w:hint="eastAsia" w:ascii="宋体" w:hAnsi="宋体" w:cs="宋体"/>
                <w:color w:val="000000"/>
                <w:kern w:val="0"/>
                <w:szCs w:val="21"/>
              </w:rPr>
              <w:t>2、未落实施工方案“四个应”，每项扣0.2分：</w:t>
            </w:r>
            <w:r>
              <w:rPr>
                <w:rFonts w:hint="eastAsia" w:ascii="宋体" w:hAnsi="宋体" w:cs="宋体"/>
                <w:color w:val="000000"/>
                <w:kern w:val="0"/>
                <w:szCs w:val="21"/>
              </w:rPr>
              <w:br w:type="page"/>
            </w:r>
            <w:r>
              <w:rPr>
                <w:rFonts w:hint="eastAsia" w:ascii="宋体" w:hAnsi="宋体" w:cs="宋体"/>
                <w:color w:val="000000"/>
                <w:kern w:val="0"/>
                <w:szCs w:val="21"/>
              </w:rPr>
              <w:t>①施工作业前未编制施工方案或方案未通过审批；</w:t>
            </w:r>
            <w:r>
              <w:rPr>
                <w:rFonts w:hint="eastAsia" w:ascii="宋体" w:hAnsi="宋体" w:cs="宋体"/>
                <w:color w:val="000000"/>
                <w:kern w:val="0"/>
                <w:szCs w:val="21"/>
              </w:rPr>
              <w:br w:type="page"/>
            </w:r>
            <w:r>
              <w:rPr>
                <w:rFonts w:hint="eastAsia" w:ascii="宋体" w:hAnsi="宋体" w:cs="宋体"/>
                <w:color w:val="000000"/>
                <w:kern w:val="0"/>
                <w:szCs w:val="21"/>
              </w:rPr>
              <w:t>②施工作业前未进行安全技术交底；</w:t>
            </w:r>
            <w:r>
              <w:rPr>
                <w:rFonts w:hint="eastAsia" w:ascii="宋体" w:hAnsi="宋体" w:cs="宋体"/>
                <w:color w:val="000000"/>
                <w:kern w:val="0"/>
                <w:szCs w:val="21"/>
              </w:rPr>
              <w:br w:type="page"/>
            </w:r>
            <w:r>
              <w:rPr>
                <w:rFonts w:hint="eastAsia" w:ascii="宋体" w:hAnsi="宋体" w:cs="宋体"/>
                <w:color w:val="000000"/>
                <w:kern w:val="0"/>
                <w:szCs w:val="21"/>
              </w:rPr>
              <w:t>③施工过程未按施工方案施工；</w:t>
            </w:r>
            <w:r>
              <w:rPr>
                <w:rFonts w:hint="eastAsia" w:ascii="宋体" w:hAnsi="宋体" w:cs="宋体"/>
                <w:color w:val="000000"/>
                <w:kern w:val="0"/>
                <w:szCs w:val="21"/>
              </w:rPr>
              <w:br w:type="page"/>
            </w:r>
            <w:r>
              <w:rPr>
                <w:rFonts w:hint="eastAsia" w:ascii="宋体" w:hAnsi="宋体" w:cs="宋体"/>
                <w:color w:val="000000"/>
                <w:kern w:val="0"/>
                <w:szCs w:val="21"/>
              </w:rPr>
              <w:t xml:space="preserve">④施工方案完成后未经验收合格即进入下道程序。 </w:t>
            </w:r>
            <w:r>
              <w:rPr>
                <w:rFonts w:ascii="宋体" w:hAnsi="宋体" w:cs="宋体"/>
                <w:color w:val="000000"/>
                <w:kern w:val="0"/>
                <w:szCs w:val="21"/>
              </w:rPr>
              <w:t xml:space="preserve"> </w:t>
            </w:r>
            <w:r>
              <w:rPr>
                <w:rFonts w:hint="eastAsia" w:ascii="宋体" w:hAnsi="宋体" w:cs="宋体"/>
                <w:color w:val="000000"/>
                <w:kern w:val="0"/>
                <w:szCs w:val="21"/>
              </w:rPr>
              <w:br w:type="page"/>
            </w:r>
            <w:r>
              <w:rPr>
                <w:rFonts w:hint="eastAsia" w:ascii="宋体" w:hAnsi="宋体" w:cs="宋体"/>
                <w:color w:val="000000"/>
                <w:kern w:val="0"/>
                <w:szCs w:val="21"/>
              </w:rPr>
              <w:t xml:space="preserve">3、危险性较大的分部分项工程未编制安全专项方案，安全专项方案未经技术负责人审批，超过一定规模的危险性较大的分部分项工程未召开专家论证会，每项扣0.2分。 </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rPr>
              <w:br w:type="page"/>
            </w:r>
            <w:r>
              <w:rPr>
                <w:rFonts w:hint="eastAsia" w:ascii="宋体" w:hAnsi="宋体" w:cs="宋体"/>
                <w:color w:val="000000"/>
                <w:kern w:val="0"/>
                <w:szCs w:val="21"/>
              </w:rPr>
              <w:t>4、出现以下任一违规行为扣0.2分，累计扣至1分为止：</w:t>
            </w:r>
            <w:r>
              <w:rPr>
                <w:rFonts w:hint="eastAsia" w:ascii="宋体" w:hAnsi="宋体" w:cs="宋体"/>
                <w:color w:val="000000"/>
                <w:kern w:val="0"/>
                <w:szCs w:val="21"/>
              </w:rPr>
              <w:br w:type="page"/>
            </w:r>
            <w:r>
              <w:rPr>
                <w:rFonts w:hint="eastAsia" w:ascii="宋体" w:hAnsi="宋体" w:cs="宋体"/>
                <w:color w:val="000000"/>
                <w:kern w:val="0"/>
                <w:szCs w:val="21"/>
              </w:rPr>
              <w:t>①工程项目临时营地、办公区、加工场地等选址不合理，未进行地质灾害风险分析或未落实预防地质灾害措施；</w:t>
            </w:r>
            <w:r>
              <w:rPr>
                <w:rFonts w:hint="eastAsia" w:ascii="宋体" w:hAnsi="宋体" w:cs="宋体"/>
                <w:color w:val="000000"/>
                <w:kern w:val="0"/>
                <w:szCs w:val="21"/>
              </w:rPr>
              <w:br w:type="page"/>
            </w:r>
            <w:r>
              <w:rPr>
                <w:rFonts w:hint="eastAsia" w:ascii="宋体" w:hAnsi="宋体" w:cs="宋体"/>
                <w:color w:val="000000"/>
                <w:kern w:val="0"/>
                <w:szCs w:val="21"/>
              </w:rPr>
              <w:t>②未定期对生活办公营地、生产设备设施、施工现场及周边环境开展地质灾害隐患排查，或发现问题整改不力；</w:t>
            </w:r>
            <w:r>
              <w:rPr>
                <w:rFonts w:hint="eastAsia" w:ascii="宋体" w:hAnsi="宋体" w:cs="宋体"/>
                <w:color w:val="000000"/>
                <w:kern w:val="0"/>
                <w:szCs w:val="21"/>
              </w:rPr>
              <w:br w:type="page"/>
            </w:r>
            <w:r>
              <w:rPr>
                <w:rFonts w:hint="eastAsia" w:ascii="宋体" w:hAnsi="宋体" w:cs="宋体"/>
                <w:color w:val="000000"/>
                <w:kern w:val="0"/>
                <w:szCs w:val="21"/>
              </w:rPr>
              <w:t>③发生台风、暴雨、洪水等气象灾难，需要进行人员撤离安置时，未及时撤离或安置不当。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427" w:type="dxa"/>
            <w:shd w:val="clear" w:color="auto" w:fill="auto"/>
            <w:vAlign w:val="center"/>
          </w:tcPr>
          <w:p>
            <w:pPr>
              <w:widowControl/>
              <w:jc w:val="center"/>
              <w:rPr>
                <w:rFonts w:ascii="宋体" w:hAnsi="宋体" w:cs="宋体"/>
                <w:kern w:val="0"/>
                <w:szCs w:val="21"/>
              </w:rPr>
            </w:pPr>
            <w:r>
              <w:rPr>
                <w:rFonts w:ascii="宋体" w:hAnsi="宋体" w:cs="宋体"/>
                <w:kern w:val="0"/>
                <w:szCs w:val="21"/>
              </w:rPr>
              <w:t>9</w:t>
            </w:r>
          </w:p>
        </w:tc>
        <w:tc>
          <w:tcPr>
            <w:tcW w:w="2268" w:type="dxa"/>
            <w:shd w:val="clear" w:color="auto" w:fill="auto"/>
            <w:vAlign w:val="center"/>
          </w:tcPr>
          <w:p>
            <w:pPr>
              <w:widowControl/>
              <w:rPr>
                <w:rFonts w:ascii="宋体" w:hAnsi="宋体" w:cs="宋体"/>
                <w:kern w:val="0"/>
                <w:szCs w:val="21"/>
              </w:rPr>
            </w:pPr>
            <w:r>
              <w:rPr>
                <w:rFonts w:hint="eastAsia" w:ascii="宋体" w:hAnsi="宋体" w:cs="宋体"/>
                <w:kern w:val="0"/>
                <w:szCs w:val="21"/>
              </w:rPr>
              <w:t>施工临时用电不规范。</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579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出现以下任一违规行为扣0.2分，累计扣至0.5分为止：</w:t>
            </w:r>
            <w:r>
              <w:rPr>
                <w:rFonts w:hint="eastAsia" w:ascii="宋体" w:hAnsi="宋体" w:cs="宋体"/>
                <w:kern w:val="0"/>
                <w:szCs w:val="21"/>
              </w:rPr>
              <w:br w:type="textWrapping"/>
            </w:r>
            <w:r>
              <w:rPr>
                <w:rFonts w:hint="eastAsia" w:ascii="宋体" w:hAnsi="宋体" w:cs="宋体"/>
                <w:kern w:val="0"/>
                <w:szCs w:val="21"/>
              </w:rPr>
              <w:t>①施工现场专用的电源中性点直接接地的低压配电系统采用TN-S接零保护系统；</w:t>
            </w:r>
            <w:r>
              <w:rPr>
                <w:rFonts w:hint="eastAsia" w:ascii="宋体" w:hAnsi="宋体" w:cs="宋体"/>
                <w:kern w:val="0"/>
                <w:szCs w:val="21"/>
              </w:rPr>
              <w:br w:type="textWrapping"/>
            </w:r>
            <w:r>
              <w:rPr>
                <w:rFonts w:hint="eastAsia" w:ascii="宋体" w:hAnsi="宋体" w:cs="宋体"/>
                <w:kern w:val="0"/>
                <w:szCs w:val="21"/>
              </w:rPr>
              <w:t>②电源箱设置不符合“一机、一闸、一保护”要求；</w:t>
            </w:r>
            <w:r>
              <w:rPr>
                <w:rFonts w:hint="eastAsia" w:ascii="宋体" w:hAnsi="宋体" w:cs="宋体"/>
                <w:kern w:val="0"/>
                <w:szCs w:val="21"/>
              </w:rPr>
              <w:br w:type="textWrapping"/>
            </w:r>
            <w:r>
              <w:rPr>
                <w:rFonts w:hint="eastAsia" w:ascii="宋体" w:hAnsi="宋体" w:cs="宋体"/>
                <w:kern w:val="0"/>
                <w:szCs w:val="21"/>
              </w:rPr>
              <w:t xml:space="preserve">③漏电保护器的选用与供电方式、作业环境等不一致、不匹配； </w:t>
            </w:r>
            <w:r>
              <w:rPr>
                <w:rFonts w:hint="eastAsia" w:ascii="宋体" w:hAnsi="宋体" w:cs="宋体"/>
                <w:kern w:val="0"/>
                <w:szCs w:val="21"/>
              </w:rPr>
              <w:br w:type="textWrapping"/>
            </w:r>
            <w:r>
              <w:rPr>
                <w:rFonts w:hint="eastAsia" w:ascii="宋体" w:hAnsi="宋体" w:cs="宋体"/>
                <w:kern w:val="0"/>
                <w:szCs w:val="21"/>
              </w:rPr>
              <w:t>④未使用插头而直接用导线插入插座，或挂在刀闸上供电；</w:t>
            </w:r>
            <w:r>
              <w:rPr>
                <w:rFonts w:hint="eastAsia" w:ascii="宋体" w:hAnsi="宋体" w:cs="宋体"/>
                <w:kern w:val="0"/>
                <w:szCs w:val="21"/>
              </w:rPr>
              <w:br w:type="textWrapping"/>
            </w:r>
            <w:r>
              <w:rPr>
                <w:rFonts w:hint="eastAsia" w:ascii="宋体" w:hAnsi="宋体" w:cs="宋体"/>
                <w:kern w:val="0"/>
                <w:szCs w:val="21"/>
              </w:rPr>
              <w:t>⑤电源箱和用电机具未接地或接地不规范；</w:t>
            </w:r>
            <w:r>
              <w:rPr>
                <w:rFonts w:hint="eastAsia" w:ascii="宋体" w:hAnsi="宋体" w:cs="宋体"/>
                <w:kern w:val="0"/>
                <w:szCs w:val="21"/>
              </w:rPr>
              <w:br w:type="textWrapping"/>
            </w:r>
            <w:r>
              <w:rPr>
                <w:rFonts w:hint="eastAsia" w:ascii="宋体" w:hAnsi="宋体" w:cs="宋体"/>
                <w:kern w:val="0"/>
                <w:szCs w:val="21"/>
              </w:rPr>
              <w:t>⑥电源线的截面、绝缘、架设（敷设）、接线、刀闸安装等不满足规范要求。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42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268" w:type="dxa"/>
            <w:shd w:val="clear" w:color="000000" w:fill="FFFFFF"/>
            <w:vAlign w:val="center"/>
          </w:tcPr>
          <w:p>
            <w:pPr>
              <w:widowControl/>
              <w:rPr>
                <w:rFonts w:ascii="宋体" w:hAnsi="宋体" w:cs="宋体"/>
                <w:kern w:val="0"/>
                <w:szCs w:val="21"/>
              </w:rPr>
            </w:pPr>
            <w:r>
              <w:rPr>
                <w:rFonts w:hint="eastAsia" w:ascii="宋体" w:hAnsi="宋体" w:cs="宋体"/>
                <w:kern w:val="0"/>
                <w:szCs w:val="21"/>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579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出现以下任一违规行为扣0.2分：</w:t>
            </w:r>
            <w:r>
              <w:rPr>
                <w:rFonts w:hint="eastAsia" w:ascii="宋体" w:hAnsi="宋体" w:cs="宋体"/>
                <w:kern w:val="0"/>
                <w:szCs w:val="21"/>
              </w:rPr>
              <w:br w:type="textWrapping"/>
            </w:r>
            <w:r>
              <w:rPr>
                <w:rFonts w:hint="eastAsia" w:ascii="宋体" w:hAnsi="宋体" w:cs="宋体"/>
                <w:kern w:val="0"/>
                <w:szCs w:val="21"/>
              </w:rPr>
              <w:t>①“四口”、“五临边”未设置可靠防护安全围栏、盖板，未设置明显的标示牌、警示牌；</w:t>
            </w:r>
            <w:r>
              <w:rPr>
                <w:rFonts w:hint="eastAsia" w:ascii="宋体" w:hAnsi="宋体" w:cs="宋体"/>
                <w:kern w:val="0"/>
                <w:szCs w:val="21"/>
              </w:rPr>
              <w:br w:type="textWrapping"/>
            </w:r>
            <w:r>
              <w:rPr>
                <w:rFonts w:hint="eastAsia" w:ascii="宋体" w:hAnsi="宋体" w:cs="宋体"/>
                <w:kern w:val="0"/>
                <w:szCs w:val="21"/>
              </w:rPr>
              <w:t>② 在车行道、人行道上施工，未根据属地区域规定选用围蔽装置，或未在来车方向设置警示牌；</w:t>
            </w:r>
            <w:r>
              <w:rPr>
                <w:rFonts w:hint="eastAsia" w:ascii="宋体" w:hAnsi="宋体" w:cs="宋体"/>
                <w:kern w:val="0"/>
                <w:szCs w:val="21"/>
              </w:rPr>
              <w:br w:type="textWrapping"/>
            </w:r>
            <w:r>
              <w:rPr>
                <w:rFonts w:hint="eastAsia" w:ascii="宋体" w:hAnsi="宋体" w:cs="宋体"/>
                <w:kern w:val="0"/>
                <w:szCs w:val="21"/>
              </w:rPr>
              <w:t>③施工作业人员在夜间作业或道路、地下洞室作业时未穿着符合规范的反光衣；</w:t>
            </w:r>
            <w:r>
              <w:rPr>
                <w:rFonts w:hint="eastAsia" w:ascii="宋体" w:hAnsi="宋体" w:cs="宋体"/>
                <w:kern w:val="0"/>
                <w:szCs w:val="21"/>
              </w:rPr>
              <w:br w:type="textWrapping"/>
            </w:r>
            <w:r>
              <w:rPr>
                <w:rFonts w:hint="eastAsia" w:ascii="宋体" w:hAnsi="宋体" w:cs="宋体"/>
                <w:kern w:val="0"/>
                <w:szCs w:val="21"/>
              </w:rPr>
              <w:t>④施工区域未按规定设置夜间警示装置。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2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2268" w:type="dxa"/>
            <w:shd w:val="clear" w:color="000000" w:fill="FFFFFF"/>
            <w:vAlign w:val="center"/>
          </w:tcPr>
          <w:p>
            <w:pPr>
              <w:widowControl/>
              <w:rPr>
                <w:rFonts w:ascii="宋体" w:hAnsi="宋体" w:cs="宋体"/>
                <w:kern w:val="0"/>
                <w:szCs w:val="21"/>
              </w:rPr>
            </w:pPr>
            <w:r>
              <w:rPr>
                <w:rFonts w:hint="eastAsia" w:ascii="宋体" w:hAnsi="宋体" w:cs="宋体"/>
                <w:kern w:val="0"/>
                <w:szCs w:val="21"/>
              </w:rPr>
              <w:t>隧洞通风、排水、爆破、通讯、施工支护、超前地质预报等不符合要求的。</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579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出现以下任一违规行为扣0.2分：</w:t>
            </w:r>
            <w:r>
              <w:rPr>
                <w:rFonts w:hint="eastAsia" w:ascii="宋体" w:hAnsi="宋体" w:cs="宋体"/>
                <w:kern w:val="0"/>
                <w:szCs w:val="21"/>
              </w:rPr>
              <w:br w:type="textWrapping"/>
            </w:r>
            <w:r>
              <w:rPr>
                <w:rFonts w:hint="eastAsia" w:ascii="宋体" w:hAnsi="宋体" w:cs="宋体"/>
                <w:kern w:val="0"/>
                <w:szCs w:val="21"/>
              </w:rPr>
              <w:t>1.未编制隧洞工程专项施工方案；专项施工方案未按规定审核、审批；未按规定组织专家论证；</w:t>
            </w:r>
            <w:r>
              <w:rPr>
                <w:rFonts w:hint="eastAsia" w:ascii="宋体" w:hAnsi="宋体" w:cs="宋体"/>
                <w:kern w:val="0"/>
                <w:szCs w:val="21"/>
              </w:rPr>
              <w:br w:type="textWrapping"/>
            </w:r>
            <w:r>
              <w:rPr>
                <w:rFonts w:hint="eastAsia" w:ascii="宋体" w:hAnsi="宋体" w:cs="宋体"/>
                <w:kern w:val="0"/>
                <w:szCs w:val="21"/>
              </w:rPr>
              <w:t>2.未配备通风设施；未配备有毒有害气体检测设备；</w:t>
            </w:r>
            <w:r>
              <w:rPr>
                <w:rFonts w:hint="eastAsia" w:ascii="宋体" w:hAnsi="宋体" w:cs="宋体"/>
                <w:kern w:val="0"/>
                <w:szCs w:val="21"/>
              </w:rPr>
              <w:br w:type="textWrapping"/>
            </w:r>
            <w:r>
              <w:rPr>
                <w:rFonts w:hint="eastAsia" w:ascii="宋体" w:hAnsi="宋体" w:cs="宋体"/>
                <w:kern w:val="0"/>
                <w:szCs w:val="21"/>
              </w:rPr>
              <w:t>3.未设置排水沟、泄水孔等排水措施，隧洞内抽水泵功率不满足排水需求；</w:t>
            </w:r>
            <w:r>
              <w:rPr>
                <w:rFonts w:hint="eastAsia" w:ascii="宋体" w:hAnsi="宋体" w:cs="宋体"/>
                <w:kern w:val="0"/>
                <w:szCs w:val="21"/>
              </w:rPr>
              <w:br w:type="textWrapping"/>
            </w:r>
            <w:r>
              <w:rPr>
                <w:rFonts w:hint="eastAsia" w:ascii="宋体" w:hAnsi="宋体" w:cs="宋体"/>
                <w:kern w:val="0"/>
                <w:szCs w:val="21"/>
              </w:rPr>
              <w:t>4.洞内爆破作业未确定指挥人员、警戒人员、起爆人员，未进行统一指挥的；</w:t>
            </w:r>
            <w:r>
              <w:rPr>
                <w:rFonts w:hint="eastAsia" w:ascii="宋体" w:hAnsi="宋体" w:cs="宋体"/>
                <w:kern w:val="0"/>
                <w:szCs w:val="21"/>
              </w:rPr>
              <w:br w:type="textWrapping"/>
            </w:r>
            <w:r>
              <w:rPr>
                <w:rFonts w:hint="eastAsia" w:ascii="宋体" w:hAnsi="宋体" w:cs="宋体"/>
                <w:kern w:val="0"/>
                <w:szCs w:val="21"/>
              </w:rPr>
              <w:t>5.未配备通讯设备的；</w:t>
            </w:r>
            <w:r>
              <w:rPr>
                <w:rFonts w:hint="eastAsia" w:ascii="宋体" w:hAnsi="宋体" w:cs="宋体"/>
                <w:kern w:val="0"/>
                <w:szCs w:val="21"/>
              </w:rPr>
              <w:br w:type="textWrapping"/>
            </w:r>
            <w:r>
              <w:rPr>
                <w:rFonts w:hint="eastAsia" w:ascii="宋体" w:hAnsi="宋体" w:cs="宋体"/>
                <w:kern w:val="0"/>
                <w:szCs w:val="21"/>
              </w:rPr>
              <w:t>6.洞内爆破后通风排烟不足15分钟，爆破后未进行检查的；</w:t>
            </w:r>
            <w:r>
              <w:rPr>
                <w:rFonts w:hint="eastAsia" w:ascii="宋体" w:hAnsi="宋体" w:cs="宋体"/>
                <w:kern w:val="0"/>
                <w:szCs w:val="21"/>
              </w:rPr>
              <w:br w:type="textWrapping"/>
            </w:r>
            <w:r>
              <w:rPr>
                <w:rFonts w:hint="eastAsia" w:ascii="宋体" w:hAnsi="宋体" w:cs="宋体"/>
                <w:kern w:val="0"/>
                <w:szCs w:val="21"/>
              </w:rPr>
              <w:t>7.隧洞支护作业程序不符合要求；支护方式不符合设计及规范要求；</w:t>
            </w:r>
            <w:r>
              <w:rPr>
                <w:rFonts w:hint="eastAsia" w:ascii="宋体" w:hAnsi="宋体" w:cs="宋体"/>
                <w:kern w:val="0"/>
                <w:szCs w:val="21"/>
              </w:rPr>
              <w:br w:type="textWrapping"/>
            </w:r>
            <w:r>
              <w:rPr>
                <w:rFonts w:hint="eastAsia" w:ascii="宋体" w:hAnsi="宋体" w:cs="宋体"/>
                <w:kern w:val="0"/>
                <w:szCs w:val="21"/>
              </w:rPr>
              <w:t>8.未按要求编制超前地质预报实施大纲；</w:t>
            </w:r>
            <w:r>
              <w:rPr>
                <w:rFonts w:hint="eastAsia" w:ascii="宋体" w:hAnsi="宋体" w:cs="宋体"/>
                <w:kern w:val="0"/>
                <w:szCs w:val="21"/>
              </w:rPr>
              <w:br w:type="textWrapping"/>
            </w:r>
            <w:r>
              <w:rPr>
                <w:rFonts w:hint="eastAsia" w:ascii="宋体" w:hAnsi="宋体" w:cs="宋体"/>
                <w:kern w:val="0"/>
                <w:szCs w:val="21"/>
              </w:rPr>
              <w:t>9.未严格执行开挖前超前地质预报措施；未将超前地质预报纳入施工组织设计和工序管理。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42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2268"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安全文明施工费用的提取和使用管理不规范。</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579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在使用安全生产费用过程中，出现以下任一违规行为，每处扣0.2分，累计扣至0.5分为止：</w:t>
            </w:r>
            <w:r>
              <w:rPr>
                <w:rFonts w:hint="eastAsia" w:ascii="宋体" w:hAnsi="宋体" w:cs="宋体"/>
                <w:kern w:val="0"/>
                <w:szCs w:val="21"/>
              </w:rPr>
              <w:br w:type="textWrapping"/>
            </w:r>
            <w:r>
              <w:rPr>
                <w:rFonts w:hint="eastAsia" w:ascii="宋体" w:hAnsi="宋体" w:cs="宋体"/>
                <w:kern w:val="0"/>
                <w:szCs w:val="21"/>
              </w:rPr>
              <w:t>①未按照国家有关规定计列和使用安全生产费用的；</w:t>
            </w:r>
            <w:r>
              <w:rPr>
                <w:rFonts w:hint="eastAsia" w:ascii="宋体" w:hAnsi="宋体" w:cs="宋体"/>
                <w:kern w:val="0"/>
                <w:szCs w:val="21"/>
              </w:rPr>
              <w:br w:type="textWrapping"/>
            </w:r>
            <w:r>
              <w:rPr>
                <w:rFonts w:hint="eastAsia" w:ascii="宋体" w:hAnsi="宋体" w:cs="宋体"/>
                <w:kern w:val="0"/>
                <w:szCs w:val="21"/>
              </w:rPr>
              <w:t>②未编制安全生产费用使用计划，专款专用的；</w:t>
            </w:r>
            <w:r>
              <w:rPr>
                <w:rFonts w:hint="eastAsia" w:ascii="宋体" w:hAnsi="宋体" w:cs="宋体"/>
                <w:kern w:val="0"/>
                <w:szCs w:val="21"/>
              </w:rPr>
              <w:br w:type="textWrapping"/>
            </w:r>
            <w:r>
              <w:rPr>
                <w:rFonts w:hint="eastAsia" w:ascii="宋体" w:hAnsi="宋体" w:cs="宋体"/>
                <w:kern w:val="0"/>
                <w:szCs w:val="21"/>
              </w:rPr>
              <w:t>③未明确安全费用提取和使用的程序、职责及权限的。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2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2268" w:type="dxa"/>
            <w:shd w:val="clear" w:color="auto" w:fill="auto"/>
            <w:vAlign w:val="center"/>
          </w:tcPr>
          <w:p>
            <w:pPr>
              <w:widowControl/>
              <w:rPr>
                <w:rFonts w:ascii="宋体" w:hAnsi="宋体" w:cs="宋体"/>
                <w:kern w:val="0"/>
                <w:szCs w:val="21"/>
              </w:rPr>
            </w:pPr>
            <w:r>
              <w:rPr>
                <w:rFonts w:hint="eastAsia" w:ascii="宋体" w:hAnsi="宋体" w:cs="宋体"/>
                <w:kern w:val="0"/>
                <w:szCs w:val="21"/>
              </w:rPr>
              <w:t>项目建设阶段发生生产安全类突发事件。</w:t>
            </w:r>
          </w:p>
        </w:tc>
        <w:tc>
          <w:tcPr>
            <w:tcW w:w="86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5795" w:type="dxa"/>
            <w:shd w:val="clear" w:color="000000" w:fill="FFFFFF"/>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一级事件（3人以上亡人事件），二级事件（1-2人亡人事件），三级事件（其他1-3人重伤类事件）。</w:t>
            </w:r>
          </w:p>
        </w:tc>
      </w:tr>
      <w:bookmarkEnd w:id="1111"/>
      <w:bookmarkEnd w:id="1112"/>
      <w:bookmarkEnd w:id="1113"/>
    </w:tbl>
    <w:p>
      <w:pPr>
        <w:pStyle w:val="8"/>
        <w:ind w:firstLine="440" w:firstLineChars="200"/>
        <w:rPr>
          <w:rFonts w:ascii="楷体" w:hAnsi="楷体" w:eastAsia="楷体" w:cs="楷体"/>
          <w:sz w:val="22"/>
        </w:rPr>
      </w:pPr>
    </w:p>
    <w:p>
      <w:pPr>
        <w:pStyle w:val="8"/>
        <w:ind w:firstLine="440" w:firstLineChars="200"/>
        <w:rPr>
          <w:rFonts w:ascii="楷体" w:hAnsi="楷体" w:eastAsia="楷体" w:cs="楷体"/>
          <w:sz w:val="22"/>
        </w:rPr>
      </w:pPr>
    </w:p>
    <w:p>
      <w:pPr>
        <w:pStyle w:val="8"/>
        <w:ind w:firstLine="440" w:firstLineChars="200"/>
        <w:rPr>
          <w:rFonts w:ascii="楷体" w:hAnsi="楷体" w:eastAsia="楷体" w:cs="楷体"/>
          <w:sz w:val="22"/>
        </w:rPr>
      </w:pPr>
    </w:p>
    <w:p>
      <w:pPr>
        <w:pStyle w:val="8"/>
        <w:ind w:firstLine="440" w:firstLineChars="200"/>
        <w:rPr>
          <w:rFonts w:ascii="楷体" w:hAnsi="楷体" w:eastAsia="楷体" w:cs="楷体"/>
          <w:sz w:val="22"/>
        </w:rPr>
      </w:pPr>
    </w:p>
    <w:p>
      <w:pPr>
        <w:pStyle w:val="8"/>
        <w:ind w:firstLine="440" w:firstLineChars="200"/>
        <w:rPr>
          <w:rFonts w:ascii="楷体" w:hAnsi="楷体" w:eastAsia="楷体" w:cs="楷体"/>
          <w:sz w:val="22"/>
        </w:rPr>
      </w:pPr>
    </w:p>
    <w:p>
      <w:pPr>
        <w:pStyle w:val="8"/>
        <w:ind w:firstLine="440" w:firstLineChars="200"/>
        <w:rPr>
          <w:rFonts w:ascii="楷体" w:hAnsi="楷体" w:eastAsia="楷体" w:cs="楷体"/>
          <w:sz w:val="22"/>
        </w:rPr>
      </w:pPr>
    </w:p>
    <w:p>
      <w:pPr>
        <w:pStyle w:val="8"/>
        <w:tabs>
          <w:tab w:val="center" w:pos="4535"/>
        </w:tabs>
        <w:ind w:firstLine="440" w:firstLineChars="200"/>
        <w:rPr>
          <w:rFonts w:ascii="楷体" w:hAnsi="楷体" w:eastAsia="楷体" w:cs="楷体"/>
          <w:sz w:val="22"/>
        </w:rPr>
      </w:pP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keepNext/>
        <w:keepLines/>
        <w:widowControl/>
        <w:tabs>
          <w:tab w:val="left" w:pos="1134"/>
        </w:tabs>
        <w:topLinePunct/>
        <w:adjustRightInd w:val="0"/>
        <w:snapToGrid w:val="0"/>
        <w:spacing w:after="156" w:afterLines="50" w:line="360" w:lineRule="exact"/>
        <w:ind w:firstLine="422" w:firstLineChars="200"/>
        <w:jc w:val="center"/>
        <w:outlineLvl w:val="1"/>
        <w:rPr>
          <w:rFonts w:ascii="仿宋_GB2312" w:hAnsi="黑体" w:eastAsia="仿宋_GB2312" w:cs="宋体"/>
          <w:b/>
          <w:kern w:val="0"/>
          <w:szCs w:val="21"/>
        </w:rPr>
      </w:pPr>
      <w:bookmarkStart w:id="1115" w:name="_Toc1384"/>
      <w:r>
        <w:rPr>
          <w:rFonts w:hint="eastAsia" w:ascii="仿宋_GB2312" w:hAnsi="黑体" w:eastAsia="仿宋_GB2312" w:cs="Times New Roman"/>
          <w:b/>
          <w:kern w:val="0"/>
          <w:szCs w:val="21"/>
        </w:rPr>
        <w:t>附件8 履约保函</w:t>
      </w:r>
      <w:bookmarkEnd w:id="1115"/>
    </w:p>
    <w:p>
      <w:pPr>
        <w:widowControl/>
        <w:topLinePunct/>
        <w:adjustRightInd w:val="0"/>
        <w:snapToGrid w:val="0"/>
        <w:spacing w:after="156" w:afterLines="50" w:line="360" w:lineRule="exact"/>
        <w:ind w:firstLine="420" w:firstLineChars="200"/>
        <w:jc w:val="center"/>
        <w:rPr>
          <w:rFonts w:ascii="仿宋_GB2312" w:hAnsi="宋体" w:eastAsia="仿宋_GB2312" w:cs="Times New Roman"/>
          <w:kern w:val="0"/>
          <w:szCs w:val="21"/>
        </w:rPr>
      </w:pPr>
      <w:r>
        <w:rPr>
          <w:rFonts w:hint="eastAsia" w:ascii="仿宋_GB2312" w:hAnsi="宋体" w:eastAsia="仿宋_GB2312" w:cs="Times New Roman"/>
          <w:kern w:val="0"/>
          <w:szCs w:val="21"/>
        </w:rPr>
        <w:t>履约保函</w:t>
      </w:r>
    </w:p>
    <w:p>
      <w:pPr>
        <w:widowControl/>
        <w:topLinePunct/>
        <w:adjustRightInd w:val="0"/>
        <w:snapToGrid w:val="0"/>
        <w:spacing w:after="156" w:afterLines="50" w:line="360" w:lineRule="exact"/>
        <w:ind w:firstLine="420" w:firstLineChars="200"/>
        <w:jc w:val="right"/>
        <w:rPr>
          <w:rFonts w:ascii="仿宋_GB2312" w:hAnsi="宋体" w:eastAsia="仿宋_GB2312" w:cs="Times New Roman"/>
          <w:kern w:val="0"/>
          <w:szCs w:val="21"/>
        </w:rPr>
      </w:pPr>
      <w:r>
        <w:rPr>
          <w:rFonts w:hint="eastAsia" w:ascii="仿宋_GB2312" w:hAnsi="宋体" w:eastAsia="仿宋_GB2312" w:cs="Times New Roman"/>
          <w:kern w:val="0"/>
          <w:szCs w:val="21"/>
        </w:rPr>
        <w:t xml:space="preserve">保函编号：   </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致（下称受益人）：</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鉴于（下称保函申请人)系我行客户，其保证金账户为________________，已与贵方于</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年</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月</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日签订了合同编号为</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的合同（下简称“合同”），工期自</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年</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月</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日至</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年</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月</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日，合同价格为</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元（小写）</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元整（大写）。我行接受保函申请人委托，在此愿对保函申请人履行合同项下约定的义务提供担保，特向受益人提供独立、无条件（见索即付）、不可撤销的履约保函：</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一、本保函的最高担保金额为</w:t>
      </w:r>
      <w:r>
        <w:rPr>
          <w:rFonts w:hint="eastAsia" w:ascii="仿宋_GB2312" w:hAnsi="宋体" w:eastAsia="仿宋_GB2312" w:cs="Times New Roman"/>
          <w:kern w:val="0"/>
          <w:szCs w:val="21"/>
          <w:u w:val="single"/>
        </w:rPr>
        <w:t xml:space="preserve"> 人民币 </w:t>
      </w:r>
      <w:r>
        <w:rPr>
          <w:rFonts w:hint="eastAsia" w:ascii="仿宋_GB2312" w:hAnsi="宋体" w:eastAsia="仿宋_GB2312" w:cs="Times New Roman"/>
          <w:kern w:val="0"/>
          <w:szCs w:val="21"/>
        </w:rPr>
        <w:t>（币种）</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元（小写）</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元整（大写）。</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二、本保函的有效期自</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年</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月</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日至</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年</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月</w:t>
      </w:r>
      <w:r>
        <w:rPr>
          <w:rFonts w:hint="eastAsia" w:ascii="仿宋_GB2312" w:hAnsi="宋体" w:eastAsia="仿宋_GB2312" w:cs="Times New Roman"/>
          <w:kern w:val="0"/>
          <w:szCs w:val="21"/>
          <w:u w:val="single"/>
        </w:rPr>
        <w:t xml:space="preserve">   </w:t>
      </w:r>
      <w:r>
        <w:rPr>
          <w:rFonts w:hint="eastAsia" w:ascii="仿宋_GB2312" w:hAnsi="宋体" w:eastAsia="仿宋_GB2312" w:cs="Times New Roman"/>
          <w:kern w:val="0"/>
          <w:szCs w:val="21"/>
        </w:rPr>
        <w:t>日。</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三、我行无条件、不可撤销地向受益人承诺：在本保函的有效期内，我行将在收到书面索赔通知后柒个工作日内，向受益人一次性支付索赔款，受益人可多次提现直至本保函的最高担保金额。</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四、我行提供本保函后，受益人与保函申请人对合同进行修订的，保函申请人有义务将修订后的合同复印件送我行备案。但无论是否送我行备案，我行在保函有效期内、最高担保金额内的偿付责任不变。</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五、本保函的有效期届满，或我行向受益人支付的索赔款已达本保函的最高担保金额，我行的偿付责任免除。</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六、本保函适用中华人民共和国法律（香港、澳门及台湾地区的法律除外）。</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七、争议解决方式： □提交中国国际经济贸易仲裁委员会华南分会，按照申请仲裁时该会有效的仲裁规则进行仲裁。仲裁裁决是终局的，对双方均有约束力；□向</w:t>
      </w:r>
      <w:r>
        <w:rPr>
          <w:rFonts w:hint="eastAsia" w:ascii="仿宋_GB2312" w:hAnsi="宋体" w:eastAsia="仿宋_GB2312" w:cs="Times New Roman"/>
          <w:kern w:val="0"/>
          <w:szCs w:val="21"/>
          <w:u w:val="single"/>
        </w:rPr>
        <w:t xml:space="preserve"> 工程 </w:t>
      </w:r>
      <w:r>
        <w:rPr>
          <w:rFonts w:hint="eastAsia" w:ascii="仿宋_GB2312" w:hAnsi="宋体" w:eastAsia="仿宋_GB2312" w:cs="Times New Roman"/>
          <w:kern w:val="0"/>
          <w:szCs w:val="21"/>
        </w:rPr>
        <w:t>所在地人民法院提起诉讼。</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八、本保函以中文文本为准，涂改无效。</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九、本保函自我行加盖公章（或业务专用章）之日起生效。</w:t>
      </w:r>
    </w:p>
    <w:p>
      <w:pPr>
        <w:widowControl/>
        <w:topLinePunct/>
        <w:adjustRightInd w:val="0"/>
        <w:snapToGrid w:val="0"/>
        <w:spacing w:after="156" w:afterLines="50" w:line="276" w:lineRule="auto"/>
        <w:rPr>
          <w:rFonts w:ascii="仿宋_GB2312" w:hAnsi="宋体" w:eastAsia="仿宋_GB2312" w:cs="Times New Roman"/>
          <w:kern w:val="0"/>
          <w:szCs w:val="21"/>
        </w:rPr>
      </w:pP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开立人（盖章）：</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法定代表人或其授权委托代理人（签字或盖章）：</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单位地址：</w:t>
      </w:r>
    </w:p>
    <w:p>
      <w:pPr>
        <w:widowControl/>
        <w:topLinePunct/>
        <w:adjustRightInd w:val="0"/>
        <w:snapToGrid w:val="0"/>
        <w:spacing w:after="156" w:afterLines="50" w:line="276" w:lineRule="auto"/>
        <w:ind w:firstLine="420" w:firstLineChars="200"/>
        <w:rPr>
          <w:rFonts w:ascii="仿宋_GB2312" w:hAnsi="宋体" w:eastAsia="仿宋_GB2312" w:cs="Times New Roman"/>
          <w:kern w:val="0"/>
          <w:szCs w:val="21"/>
        </w:rPr>
      </w:pPr>
      <w:r>
        <w:rPr>
          <w:rFonts w:hint="eastAsia" w:ascii="仿宋_GB2312" w:hAnsi="宋体" w:eastAsia="仿宋_GB2312" w:cs="Times New Roman"/>
          <w:kern w:val="0"/>
          <w:szCs w:val="21"/>
        </w:rPr>
        <w:t>邮政编码：电话：传真：</w:t>
      </w:r>
    </w:p>
    <w:p>
      <w:pPr>
        <w:widowControl/>
        <w:spacing w:after="50" w:line="276" w:lineRule="auto"/>
        <w:ind w:firstLine="420" w:firstLineChars="200"/>
        <w:jc w:val="left"/>
        <w:rPr>
          <w:rFonts w:ascii="仿宋_GB2312" w:hAnsi="宋体" w:eastAsia="仿宋_GB2312" w:cs="Times New Roman"/>
          <w:kern w:val="0"/>
          <w:szCs w:val="21"/>
        </w:rPr>
      </w:pPr>
      <w:r>
        <w:rPr>
          <w:rFonts w:hint="eastAsia" w:ascii="仿宋_GB2312" w:hAnsi="宋体" w:eastAsia="仿宋_GB2312" w:cs="Times New Roman"/>
          <w:kern w:val="0"/>
          <w:szCs w:val="21"/>
        </w:rPr>
        <w:t>日    期：年 月 日</w:t>
      </w:r>
    </w:p>
    <w:p>
      <w:pPr>
        <w:keepNext/>
        <w:keepLines/>
        <w:widowControl/>
        <w:tabs>
          <w:tab w:val="left" w:pos="1134"/>
        </w:tabs>
        <w:topLinePunct/>
        <w:adjustRightInd w:val="0"/>
        <w:snapToGrid w:val="0"/>
        <w:spacing w:after="156" w:afterLines="50" w:line="360" w:lineRule="exact"/>
        <w:ind w:firstLine="420" w:firstLineChars="200"/>
        <w:jc w:val="center"/>
        <w:outlineLvl w:val="1"/>
        <w:rPr>
          <w:rFonts w:ascii="Times New Roman" w:hAnsi="Times New Roman" w:cs="Times New Roman"/>
          <w:color w:val="000000" w:themeColor="text1"/>
          <w14:textFill>
            <w14:solidFill>
              <w14:schemeClr w14:val="tx1"/>
            </w14:solidFill>
          </w14:textFill>
        </w:rPr>
      </w:pPr>
    </w:p>
    <w:sectPr>
      <w:footerReference r:id="rId4" w:type="default"/>
      <w:pgSz w:w="11906" w:h="16838"/>
      <w:pgMar w:top="1418" w:right="1555" w:bottom="141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91</w:t>
    </w:r>
    <w:r>
      <w:fldChar w:fldCharType="end"/>
    </w:r>
  </w:p>
  <w:p>
    <w:pPr>
      <w:pStyle w:val="1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43B07A3B"/>
    <w:multiLevelType w:val="multilevel"/>
    <w:tmpl w:val="43B07A3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6C75024"/>
    <w:multiLevelType w:val="multilevel"/>
    <w:tmpl w:val="56C7502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B610316"/>
    <w:multiLevelType w:val="multilevel"/>
    <w:tmpl w:val="7B610316"/>
    <w:lvl w:ilvl="0" w:tentative="0">
      <w:start w:val="8"/>
      <w:numFmt w:val="decimal"/>
      <w:lvlText w:val="%1）"/>
      <w:lvlJc w:val="left"/>
      <w:pPr>
        <w:ind w:left="780" w:hanging="360"/>
      </w:pPr>
      <w:rPr>
        <w:rFonts w:hint="default"/>
        <w:color w:val="FF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3ODRhN2JlNmFiMDBhODVlY2M0MDQ5N2JjYmU4NTgifQ=="/>
  </w:docVars>
  <w:rsids>
    <w:rsidRoot w:val="7FF2546B"/>
    <w:rsid w:val="00000BF4"/>
    <w:rsid w:val="00000FBF"/>
    <w:rsid w:val="0000462B"/>
    <w:rsid w:val="00005DE3"/>
    <w:rsid w:val="00014464"/>
    <w:rsid w:val="00021A38"/>
    <w:rsid w:val="00022177"/>
    <w:rsid w:val="00043D25"/>
    <w:rsid w:val="000503FE"/>
    <w:rsid w:val="00053742"/>
    <w:rsid w:val="00053998"/>
    <w:rsid w:val="00055FF4"/>
    <w:rsid w:val="00056708"/>
    <w:rsid w:val="00056797"/>
    <w:rsid w:val="000622E1"/>
    <w:rsid w:val="000657E3"/>
    <w:rsid w:val="00066791"/>
    <w:rsid w:val="000768F8"/>
    <w:rsid w:val="00080586"/>
    <w:rsid w:val="00081EC6"/>
    <w:rsid w:val="00081F9A"/>
    <w:rsid w:val="00084CDC"/>
    <w:rsid w:val="00093B29"/>
    <w:rsid w:val="000A47DA"/>
    <w:rsid w:val="000B5290"/>
    <w:rsid w:val="000C43A7"/>
    <w:rsid w:val="000C6E82"/>
    <w:rsid w:val="000C7B7E"/>
    <w:rsid w:val="000E29B3"/>
    <w:rsid w:val="000E38EE"/>
    <w:rsid w:val="000F0ED6"/>
    <w:rsid w:val="000F3724"/>
    <w:rsid w:val="000F468D"/>
    <w:rsid w:val="000F4E32"/>
    <w:rsid w:val="000F54B7"/>
    <w:rsid w:val="00114C42"/>
    <w:rsid w:val="00133A17"/>
    <w:rsid w:val="00137D05"/>
    <w:rsid w:val="001434B1"/>
    <w:rsid w:val="0015064B"/>
    <w:rsid w:val="0015498D"/>
    <w:rsid w:val="001577C3"/>
    <w:rsid w:val="00161F43"/>
    <w:rsid w:val="00170460"/>
    <w:rsid w:val="0018057E"/>
    <w:rsid w:val="00194376"/>
    <w:rsid w:val="00196FCE"/>
    <w:rsid w:val="001A7237"/>
    <w:rsid w:val="001B07C5"/>
    <w:rsid w:val="001B658D"/>
    <w:rsid w:val="001C4B3C"/>
    <w:rsid w:val="001D1215"/>
    <w:rsid w:val="001E2D3C"/>
    <w:rsid w:val="00205C97"/>
    <w:rsid w:val="00212D24"/>
    <w:rsid w:val="00220640"/>
    <w:rsid w:val="00220998"/>
    <w:rsid w:val="002269A8"/>
    <w:rsid w:val="0022788E"/>
    <w:rsid w:val="00227C74"/>
    <w:rsid w:val="00245C68"/>
    <w:rsid w:val="00247082"/>
    <w:rsid w:val="00247999"/>
    <w:rsid w:val="00254393"/>
    <w:rsid w:val="00255483"/>
    <w:rsid w:val="00255F22"/>
    <w:rsid w:val="00257F1D"/>
    <w:rsid w:val="00262E85"/>
    <w:rsid w:val="00293A2E"/>
    <w:rsid w:val="00294D23"/>
    <w:rsid w:val="002958FA"/>
    <w:rsid w:val="002A42E4"/>
    <w:rsid w:val="002A4449"/>
    <w:rsid w:val="002A66CB"/>
    <w:rsid w:val="002B4F6B"/>
    <w:rsid w:val="002C2640"/>
    <w:rsid w:val="002C294C"/>
    <w:rsid w:val="002C47A5"/>
    <w:rsid w:val="002C7CDD"/>
    <w:rsid w:val="002D2501"/>
    <w:rsid w:val="002E0A86"/>
    <w:rsid w:val="002E5A81"/>
    <w:rsid w:val="002F3C2C"/>
    <w:rsid w:val="003044F0"/>
    <w:rsid w:val="00307C52"/>
    <w:rsid w:val="00316DB4"/>
    <w:rsid w:val="0032166D"/>
    <w:rsid w:val="00323268"/>
    <w:rsid w:val="00325066"/>
    <w:rsid w:val="003320C5"/>
    <w:rsid w:val="00340736"/>
    <w:rsid w:val="003518BA"/>
    <w:rsid w:val="003605BA"/>
    <w:rsid w:val="00374C67"/>
    <w:rsid w:val="00382835"/>
    <w:rsid w:val="00384B7A"/>
    <w:rsid w:val="0039118E"/>
    <w:rsid w:val="003A279D"/>
    <w:rsid w:val="003B15C9"/>
    <w:rsid w:val="003B4FF2"/>
    <w:rsid w:val="003B6B63"/>
    <w:rsid w:val="003C42A5"/>
    <w:rsid w:val="003C55C0"/>
    <w:rsid w:val="003D61AB"/>
    <w:rsid w:val="003F1EB9"/>
    <w:rsid w:val="003F479C"/>
    <w:rsid w:val="00402160"/>
    <w:rsid w:val="00406688"/>
    <w:rsid w:val="004134C7"/>
    <w:rsid w:val="0041486C"/>
    <w:rsid w:val="004165CB"/>
    <w:rsid w:val="00420CB4"/>
    <w:rsid w:val="0042139D"/>
    <w:rsid w:val="00423DBC"/>
    <w:rsid w:val="00440362"/>
    <w:rsid w:val="00447A87"/>
    <w:rsid w:val="004600A9"/>
    <w:rsid w:val="00465308"/>
    <w:rsid w:val="00467810"/>
    <w:rsid w:val="0047413E"/>
    <w:rsid w:val="00480700"/>
    <w:rsid w:val="00497FFD"/>
    <w:rsid w:val="004B2264"/>
    <w:rsid w:val="004C0B6B"/>
    <w:rsid w:val="004C6D1B"/>
    <w:rsid w:val="004D5812"/>
    <w:rsid w:val="004E25F7"/>
    <w:rsid w:val="004E40E9"/>
    <w:rsid w:val="004E5EE1"/>
    <w:rsid w:val="004E6D6B"/>
    <w:rsid w:val="00503CB5"/>
    <w:rsid w:val="0050435C"/>
    <w:rsid w:val="0050506D"/>
    <w:rsid w:val="00511670"/>
    <w:rsid w:val="00550EDE"/>
    <w:rsid w:val="00571597"/>
    <w:rsid w:val="00574802"/>
    <w:rsid w:val="005836F4"/>
    <w:rsid w:val="0058387A"/>
    <w:rsid w:val="0058504C"/>
    <w:rsid w:val="00585E9F"/>
    <w:rsid w:val="00591A0D"/>
    <w:rsid w:val="00593A39"/>
    <w:rsid w:val="005966EB"/>
    <w:rsid w:val="005A11DC"/>
    <w:rsid w:val="005A280F"/>
    <w:rsid w:val="005A3B7E"/>
    <w:rsid w:val="005B7CAD"/>
    <w:rsid w:val="005C07B7"/>
    <w:rsid w:val="005C2008"/>
    <w:rsid w:val="005D5A13"/>
    <w:rsid w:val="005D7476"/>
    <w:rsid w:val="005F0A4F"/>
    <w:rsid w:val="005F3B98"/>
    <w:rsid w:val="00601B91"/>
    <w:rsid w:val="00611241"/>
    <w:rsid w:val="00640A72"/>
    <w:rsid w:val="0064364D"/>
    <w:rsid w:val="00650461"/>
    <w:rsid w:val="00662D4C"/>
    <w:rsid w:val="00671781"/>
    <w:rsid w:val="00671DD7"/>
    <w:rsid w:val="00673140"/>
    <w:rsid w:val="006B05F2"/>
    <w:rsid w:val="006B33E7"/>
    <w:rsid w:val="006B5330"/>
    <w:rsid w:val="006B6489"/>
    <w:rsid w:val="006C5DFF"/>
    <w:rsid w:val="006C705F"/>
    <w:rsid w:val="006C7F46"/>
    <w:rsid w:val="006D743F"/>
    <w:rsid w:val="006F5BFE"/>
    <w:rsid w:val="006F71F5"/>
    <w:rsid w:val="007047B5"/>
    <w:rsid w:val="0071071D"/>
    <w:rsid w:val="00711A2B"/>
    <w:rsid w:val="007135C9"/>
    <w:rsid w:val="00715AC5"/>
    <w:rsid w:val="00716004"/>
    <w:rsid w:val="0071652B"/>
    <w:rsid w:val="00720683"/>
    <w:rsid w:val="00722536"/>
    <w:rsid w:val="00725365"/>
    <w:rsid w:val="0073022C"/>
    <w:rsid w:val="00732540"/>
    <w:rsid w:val="00734D2D"/>
    <w:rsid w:val="00735E08"/>
    <w:rsid w:val="0074764F"/>
    <w:rsid w:val="0075043B"/>
    <w:rsid w:val="007553C3"/>
    <w:rsid w:val="00772130"/>
    <w:rsid w:val="007734F0"/>
    <w:rsid w:val="00773F86"/>
    <w:rsid w:val="00784611"/>
    <w:rsid w:val="00794118"/>
    <w:rsid w:val="00795C05"/>
    <w:rsid w:val="007A5AD0"/>
    <w:rsid w:val="007A6DDB"/>
    <w:rsid w:val="007B3626"/>
    <w:rsid w:val="007B6EB8"/>
    <w:rsid w:val="007C77E1"/>
    <w:rsid w:val="007D20AD"/>
    <w:rsid w:val="007D243A"/>
    <w:rsid w:val="007D4050"/>
    <w:rsid w:val="007F1BC8"/>
    <w:rsid w:val="0081113C"/>
    <w:rsid w:val="00813598"/>
    <w:rsid w:val="00815224"/>
    <w:rsid w:val="00815ABD"/>
    <w:rsid w:val="00816430"/>
    <w:rsid w:val="00817A48"/>
    <w:rsid w:val="008227F6"/>
    <w:rsid w:val="0083207D"/>
    <w:rsid w:val="00834D30"/>
    <w:rsid w:val="0084005E"/>
    <w:rsid w:val="00842190"/>
    <w:rsid w:val="008646A9"/>
    <w:rsid w:val="00870686"/>
    <w:rsid w:val="00880D60"/>
    <w:rsid w:val="0088477D"/>
    <w:rsid w:val="00884888"/>
    <w:rsid w:val="008876CA"/>
    <w:rsid w:val="00894E62"/>
    <w:rsid w:val="008A3595"/>
    <w:rsid w:val="008B3067"/>
    <w:rsid w:val="008B76CB"/>
    <w:rsid w:val="008C19A2"/>
    <w:rsid w:val="008C29EF"/>
    <w:rsid w:val="008D650C"/>
    <w:rsid w:val="008E329D"/>
    <w:rsid w:val="008E3DE2"/>
    <w:rsid w:val="008F594A"/>
    <w:rsid w:val="00904A88"/>
    <w:rsid w:val="00920657"/>
    <w:rsid w:val="00921EA4"/>
    <w:rsid w:val="009239E3"/>
    <w:rsid w:val="00931916"/>
    <w:rsid w:val="00942564"/>
    <w:rsid w:val="00945B52"/>
    <w:rsid w:val="009475AE"/>
    <w:rsid w:val="009502C5"/>
    <w:rsid w:val="00951E48"/>
    <w:rsid w:val="009540B6"/>
    <w:rsid w:val="00954869"/>
    <w:rsid w:val="0098429E"/>
    <w:rsid w:val="00992423"/>
    <w:rsid w:val="009A2B7C"/>
    <w:rsid w:val="009A3320"/>
    <w:rsid w:val="009C1294"/>
    <w:rsid w:val="009E4BD7"/>
    <w:rsid w:val="009E61C0"/>
    <w:rsid w:val="00A04B13"/>
    <w:rsid w:val="00A10E08"/>
    <w:rsid w:val="00A123F1"/>
    <w:rsid w:val="00A25A82"/>
    <w:rsid w:val="00A268D3"/>
    <w:rsid w:val="00A27513"/>
    <w:rsid w:val="00A30CF8"/>
    <w:rsid w:val="00A346D7"/>
    <w:rsid w:val="00A51341"/>
    <w:rsid w:val="00A52123"/>
    <w:rsid w:val="00A55F83"/>
    <w:rsid w:val="00A563F2"/>
    <w:rsid w:val="00A6068C"/>
    <w:rsid w:val="00A610D6"/>
    <w:rsid w:val="00A6429F"/>
    <w:rsid w:val="00A66612"/>
    <w:rsid w:val="00A67CC8"/>
    <w:rsid w:val="00A839C4"/>
    <w:rsid w:val="00A9005E"/>
    <w:rsid w:val="00AB0BBC"/>
    <w:rsid w:val="00AB7D6A"/>
    <w:rsid w:val="00AC6712"/>
    <w:rsid w:val="00AD0339"/>
    <w:rsid w:val="00AD2FFA"/>
    <w:rsid w:val="00AF2168"/>
    <w:rsid w:val="00AF4685"/>
    <w:rsid w:val="00B01FB5"/>
    <w:rsid w:val="00B02413"/>
    <w:rsid w:val="00B06E26"/>
    <w:rsid w:val="00B13F2B"/>
    <w:rsid w:val="00B23B0F"/>
    <w:rsid w:val="00B5762E"/>
    <w:rsid w:val="00B747EC"/>
    <w:rsid w:val="00B75BE7"/>
    <w:rsid w:val="00B8684F"/>
    <w:rsid w:val="00B92EA9"/>
    <w:rsid w:val="00B9682B"/>
    <w:rsid w:val="00B96D7B"/>
    <w:rsid w:val="00BA2C9C"/>
    <w:rsid w:val="00BA5A36"/>
    <w:rsid w:val="00BB05BD"/>
    <w:rsid w:val="00BC7299"/>
    <w:rsid w:val="00BD0FD6"/>
    <w:rsid w:val="00BD2E7D"/>
    <w:rsid w:val="00BD4D9F"/>
    <w:rsid w:val="00BD6223"/>
    <w:rsid w:val="00BD63DB"/>
    <w:rsid w:val="00BE0464"/>
    <w:rsid w:val="00BF0744"/>
    <w:rsid w:val="00BF10E8"/>
    <w:rsid w:val="00BF3065"/>
    <w:rsid w:val="00C05142"/>
    <w:rsid w:val="00C16FAE"/>
    <w:rsid w:val="00C17669"/>
    <w:rsid w:val="00C20F43"/>
    <w:rsid w:val="00C24E7B"/>
    <w:rsid w:val="00C30757"/>
    <w:rsid w:val="00C37AD1"/>
    <w:rsid w:val="00C43761"/>
    <w:rsid w:val="00C51C36"/>
    <w:rsid w:val="00C65392"/>
    <w:rsid w:val="00C76E10"/>
    <w:rsid w:val="00C81B69"/>
    <w:rsid w:val="00CA0CDD"/>
    <w:rsid w:val="00CA1590"/>
    <w:rsid w:val="00CA5757"/>
    <w:rsid w:val="00CA5DA3"/>
    <w:rsid w:val="00CA6786"/>
    <w:rsid w:val="00CB6F85"/>
    <w:rsid w:val="00CC1A2B"/>
    <w:rsid w:val="00CC2AB0"/>
    <w:rsid w:val="00CD0E29"/>
    <w:rsid w:val="00CD0EBC"/>
    <w:rsid w:val="00CD562E"/>
    <w:rsid w:val="00CE0A9B"/>
    <w:rsid w:val="00CE1568"/>
    <w:rsid w:val="00CE5040"/>
    <w:rsid w:val="00D031C7"/>
    <w:rsid w:val="00D049FA"/>
    <w:rsid w:val="00D12476"/>
    <w:rsid w:val="00D12E5E"/>
    <w:rsid w:val="00D332F4"/>
    <w:rsid w:val="00D33F13"/>
    <w:rsid w:val="00D63AF2"/>
    <w:rsid w:val="00D72B15"/>
    <w:rsid w:val="00D737EB"/>
    <w:rsid w:val="00D7603C"/>
    <w:rsid w:val="00D76661"/>
    <w:rsid w:val="00D81EA7"/>
    <w:rsid w:val="00D91A5C"/>
    <w:rsid w:val="00DA05C9"/>
    <w:rsid w:val="00DA2448"/>
    <w:rsid w:val="00DA5F4F"/>
    <w:rsid w:val="00DA7B46"/>
    <w:rsid w:val="00DB0F08"/>
    <w:rsid w:val="00DB2B91"/>
    <w:rsid w:val="00DB4AEB"/>
    <w:rsid w:val="00DE2186"/>
    <w:rsid w:val="00DF0635"/>
    <w:rsid w:val="00DF0B6A"/>
    <w:rsid w:val="00E13243"/>
    <w:rsid w:val="00E14D28"/>
    <w:rsid w:val="00E1500C"/>
    <w:rsid w:val="00E2462B"/>
    <w:rsid w:val="00E25DF5"/>
    <w:rsid w:val="00E26DD4"/>
    <w:rsid w:val="00E5557A"/>
    <w:rsid w:val="00E557B6"/>
    <w:rsid w:val="00E80638"/>
    <w:rsid w:val="00E81FCC"/>
    <w:rsid w:val="00E826A3"/>
    <w:rsid w:val="00E87F5F"/>
    <w:rsid w:val="00E9338B"/>
    <w:rsid w:val="00EA039C"/>
    <w:rsid w:val="00EB2993"/>
    <w:rsid w:val="00EB405B"/>
    <w:rsid w:val="00ED0638"/>
    <w:rsid w:val="00ED4A30"/>
    <w:rsid w:val="00EE6D39"/>
    <w:rsid w:val="00F0014A"/>
    <w:rsid w:val="00F01470"/>
    <w:rsid w:val="00F05AC1"/>
    <w:rsid w:val="00F309FA"/>
    <w:rsid w:val="00F31716"/>
    <w:rsid w:val="00F4110C"/>
    <w:rsid w:val="00F442B2"/>
    <w:rsid w:val="00F47A50"/>
    <w:rsid w:val="00F5523C"/>
    <w:rsid w:val="00F6054A"/>
    <w:rsid w:val="00F62103"/>
    <w:rsid w:val="00F65724"/>
    <w:rsid w:val="00F76D2C"/>
    <w:rsid w:val="00F82B1A"/>
    <w:rsid w:val="00F85753"/>
    <w:rsid w:val="00F86E19"/>
    <w:rsid w:val="00F92005"/>
    <w:rsid w:val="00FA3A52"/>
    <w:rsid w:val="00FC0E7B"/>
    <w:rsid w:val="00FC2495"/>
    <w:rsid w:val="00FC52DE"/>
    <w:rsid w:val="00FC7529"/>
    <w:rsid w:val="00FD3532"/>
    <w:rsid w:val="00FF6683"/>
    <w:rsid w:val="01317A92"/>
    <w:rsid w:val="031C3FD8"/>
    <w:rsid w:val="058645FB"/>
    <w:rsid w:val="058B3D21"/>
    <w:rsid w:val="066B5CCB"/>
    <w:rsid w:val="06714112"/>
    <w:rsid w:val="0908772D"/>
    <w:rsid w:val="0A024834"/>
    <w:rsid w:val="0A426170"/>
    <w:rsid w:val="0AD74AF4"/>
    <w:rsid w:val="0B9043C8"/>
    <w:rsid w:val="0E8431AA"/>
    <w:rsid w:val="0F9E2278"/>
    <w:rsid w:val="12695C81"/>
    <w:rsid w:val="1301148C"/>
    <w:rsid w:val="13833DC7"/>
    <w:rsid w:val="13CF3DBB"/>
    <w:rsid w:val="14432035"/>
    <w:rsid w:val="1540568C"/>
    <w:rsid w:val="162F1FF1"/>
    <w:rsid w:val="16316860"/>
    <w:rsid w:val="17217B1E"/>
    <w:rsid w:val="18E023B2"/>
    <w:rsid w:val="190A71DA"/>
    <w:rsid w:val="190E3926"/>
    <w:rsid w:val="192B0C60"/>
    <w:rsid w:val="19304D90"/>
    <w:rsid w:val="199E277E"/>
    <w:rsid w:val="1B1B528B"/>
    <w:rsid w:val="1B797807"/>
    <w:rsid w:val="1DD2759D"/>
    <w:rsid w:val="1DDF3A4A"/>
    <w:rsid w:val="1E287B8F"/>
    <w:rsid w:val="1EB06519"/>
    <w:rsid w:val="1F7D1B04"/>
    <w:rsid w:val="20460613"/>
    <w:rsid w:val="20983453"/>
    <w:rsid w:val="217570C3"/>
    <w:rsid w:val="22D82F8A"/>
    <w:rsid w:val="23140297"/>
    <w:rsid w:val="237612E7"/>
    <w:rsid w:val="237B25D0"/>
    <w:rsid w:val="238674F1"/>
    <w:rsid w:val="259C69F5"/>
    <w:rsid w:val="283E570C"/>
    <w:rsid w:val="29057462"/>
    <w:rsid w:val="29CE0F41"/>
    <w:rsid w:val="2C5F5116"/>
    <w:rsid w:val="2F4E7F5F"/>
    <w:rsid w:val="306B55ED"/>
    <w:rsid w:val="30DA11D4"/>
    <w:rsid w:val="327433DD"/>
    <w:rsid w:val="34B95C97"/>
    <w:rsid w:val="34C71A6F"/>
    <w:rsid w:val="35790747"/>
    <w:rsid w:val="36443DEF"/>
    <w:rsid w:val="37160D2A"/>
    <w:rsid w:val="390012CE"/>
    <w:rsid w:val="39152894"/>
    <w:rsid w:val="3A086428"/>
    <w:rsid w:val="3C9A1594"/>
    <w:rsid w:val="3D7213DA"/>
    <w:rsid w:val="3F1D55C1"/>
    <w:rsid w:val="3F7F06AF"/>
    <w:rsid w:val="445B0426"/>
    <w:rsid w:val="45043292"/>
    <w:rsid w:val="45C03FB5"/>
    <w:rsid w:val="4BF8378B"/>
    <w:rsid w:val="52477C11"/>
    <w:rsid w:val="529976E4"/>
    <w:rsid w:val="52AA1391"/>
    <w:rsid w:val="53E842F6"/>
    <w:rsid w:val="5513551F"/>
    <w:rsid w:val="56206D1D"/>
    <w:rsid w:val="56AF77FE"/>
    <w:rsid w:val="572B67D3"/>
    <w:rsid w:val="57D53059"/>
    <w:rsid w:val="58392E66"/>
    <w:rsid w:val="59A84F87"/>
    <w:rsid w:val="5AC12EF5"/>
    <w:rsid w:val="5C0E3DB9"/>
    <w:rsid w:val="5CB52971"/>
    <w:rsid w:val="5CB8104D"/>
    <w:rsid w:val="5D48058A"/>
    <w:rsid w:val="5F37522E"/>
    <w:rsid w:val="5FB833A0"/>
    <w:rsid w:val="61AD1BA1"/>
    <w:rsid w:val="621C4D56"/>
    <w:rsid w:val="622B53F4"/>
    <w:rsid w:val="62E66711"/>
    <w:rsid w:val="67AC59F5"/>
    <w:rsid w:val="67C66A76"/>
    <w:rsid w:val="685F3C31"/>
    <w:rsid w:val="690858D0"/>
    <w:rsid w:val="6976521C"/>
    <w:rsid w:val="69CE4F61"/>
    <w:rsid w:val="69D34D7B"/>
    <w:rsid w:val="6CC53523"/>
    <w:rsid w:val="6E6B5E9B"/>
    <w:rsid w:val="6F0014AB"/>
    <w:rsid w:val="6FF54707"/>
    <w:rsid w:val="762B14D7"/>
    <w:rsid w:val="793F5645"/>
    <w:rsid w:val="798E7A30"/>
    <w:rsid w:val="799D11A3"/>
    <w:rsid w:val="7AFC0309"/>
    <w:rsid w:val="7C022DC3"/>
    <w:rsid w:val="7D943980"/>
    <w:rsid w:val="7DEE4521"/>
    <w:rsid w:val="7FF2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unhideWhenUsed/>
    <w:qFormat/>
    <w:uiPriority w:val="0"/>
    <w:pPr>
      <w:keepNext/>
      <w:keepLines/>
      <w:spacing w:before="280" w:after="290" w:line="372" w:lineRule="auto"/>
      <w:outlineLvl w:val="4"/>
    </w:pPr>
    <w:rPr>
      <w:b/>
      <w:bCs/>
      <w:sz w:val="28"/>
      <w:szCs w:val="28"/>
    </w:rPr>
  </w:style>
  <w:style w:type="character" w:default="1" w:styleId="20">
    <w:name w:val="Default Paragraph Font"/>
    <w:unhideWhenUsed/>
    <w:qFormat/>
    <w:uiPriority w:val="1"/>
  </w:style>
  <w:style w:type="table" w:default="1" w:styleId="24">
    <w:name w:val="Normal Table"/>
    <w:unhideWhenUsed/>
    <w:uiPriority w:val="99"/>
    <w:tblPr>
      <w:tblLayout w:type="fixed"/>
      <w:tblCellMar>
        <w:top w:w="0" w:type="dxa"/>
        <w:left w:w="108" w:type="dxa"/>
        <w:bottom w:w="0" w:type="dxa"/>
        <w:right w:w="108" w:type="dxa"/>
      </w:tblCellMar>
    </w:tblPr>
  </w:style>
  <w:style w:type="paragraph" w:styleId="7">
    <w:name w:val="annotation subject"/>
    <w:basedOn w:val="8"/>
    <w:next w:val="8"/>
    <w:link w:val="28"/>
    <w:qFormat/>
    <w:uiPriority w:val="0"/>
    <w:rPr>
      <w:b/>
      <w:bCs/>
    </w:rPr>
  </w:style>
  <w:style w:type="paragraph" w:styleId="8">
    <w:name w:val="annotation text"/>
    <w:basedOn w:val="1"/>
    <w:link w:val="27"/>
    <w:qFormat/>
    <w:uiPriority w:val="99"/>
    <w:pPr>
      <w:jc w:val="left"/>
    </w:pPr>
  </w:style>
  <w:style w:type="paragraph" w:styleId="9">
    <w:name w:val="Body Text"/>
    <w:basedOn w:val="1"/>
    <w:next w:val="1"/>
    <w:link w:val="3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10">
    <w:name w:val="toc 3"/>
    <w:basedOn w:val="1"/>
    <w:next w:val="1"/>
    <w:qFormat/>
    <w:uiPriority w:val="0"/>
    <w:pPr>
      <w:ind w:left="420"/>
      <w:jc w:val="left"/>
    </w:pPr>
    <w:rPr>
      <w:rFonts w:ascii="Calibri" w:hAnsi="Calibri" w:cs="Calibri"/>
      <w:i/>
      <w:iCs/>
      <w:sz w:val="20"/>
      <w:szCs w:val="20"/>
    </w:rPr>
  </w:style>
  <w:style w:type="paragraph" w:styleId="11">
    <w:name w:val="Plain Text"/>
    <w:basedOn w:val="1"/>
    <w:qFormat/>
    <w:uiPriority w:val="0"/>
    <w:rPr>
      <w:rFonts w:ascii="宋体" w:hAnsi="Courier New"/>
      <w:szCs w:val="21"/>
    </w:rPr>
  </w:style>
  <w:style w:type="paragraph" w:styleId="12">
    <w:name w:val="Date"/>
    <w:basedOn w:val="1"/>
    <w:next w:val="1"/>
    <w:link w:val="36"/>
    <w:qFormat/>
    <w:uiPriority w:val="0"/>
    <w:pPr>
      <w:ind w:left="100" w:leftChars="2500"/>
    </w:pPr>
  </w:style>
  <w:style w:type="paragraph" w:styleId="13">
    <w:name w:val="Balloon Text"/>
    <w:basedOn w:val="1"/>
    <w:link w:val="3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630"/>
      <w:jc w:val="left"/>
    </w:pPr>
    <w:rPr>
      <w:rFonts w:ascii="Calibri" w:hAnsi="Calibri" w:cs="Calibri"/>
      <w:sz w:val="18"/>
      <w:szCs w:val="18"/>
    </w:rPr>
  </w:style>
  <w:style w:type="paragraph" w:styleId="18">
    <w:name w:val="footnote text"/>
    <w:basedOn w:val="1"/>
    <w:link w:val="33"/>
    <w:qFormat/>
    <w:uiPriority w:val="0"/>
    <w:pPr>
      <w:snapToGrid w:val="0"/>
      <w:jc w:val="left"/>
    </w:pPr>
    <w:rPr>
      <w:sz w:val="18"/>
      <w:szCs w:val="18"/>
    </w:rPr>
  </w:style>
  <w:style w:type="paragraph" w:styleId="19">
    <w:name w:val="toc 2"/>
    <w:basedOn w:val="1"/>
    <w:next w:val="1"/>
    <w:qFormat/>
    <w:uiPriority w:val="0"/>
    <w:pPr>
      <w:ind w:left="420" w:leftChars="200"/>
    </w:pPr>
  </w:style>
  <w:style w:type="character" w:styleId="21">
    <w:name w:val="Hyperlink"/>
    <w:qFormat/>
    <w:uiPriority w:val="0"/>
    <w:rPr>
      <w:rFonts w:cs="Times New Roman"/>
      <w:color w:val="0000FF"/>
      <w:u w:val="single"/>
    </w:rPr>
  </w:style>
  <w:style w:type="character" w:styleId="22">
    <w:name w:val="annotation reference"/>
    <w:basedOn w:val="20"/>
    <w:qFormat/>
    <w:uiPriority w:val="0"/>
    <w:rPr>
      <w:sz w:val="21"/>
      <w:szCs w:val="21"/>
    </w:rPr>
  </w:style>
  <w:style w:type="character" w:styleId="23">
    <w:name w:val="footnote reference"/>
    <w:basedOn w:val="20"/>
    <w:qFormat/>
    <w:uiPriority w:val="0"/>
    <w:rPr>
      <w:vertAlign w:val="superscript"/>
    </w:rPr>
  </w:style>
  <w:style w:type="paragraph" w:customStyle="1" w:styleId="25">
    <w:name w:val="_Style 5"/>
    <w:basedOn w:val="3"/>
    <w:next w:val="1"/>
    <w:qFormat/>
    <w:uiPriority w:val="0"/>
    <w:pPr>
      <w:outlineLvl w:val="9"/>
    </w:pPr>
  </w:style>
  <w:style w:type="paragraph" w:customStyle="1" w:styleId="26">
    <w:name w:val="列出段落1"/>
    <w:basedOn w:val="1"/>
    <w:qFormat/>
    <w:uiPriority w:val="0"/>
    <w:pPr>
      <w:ind w:firstLine="420" w:firstLineChars="200"/>
    </w:pPr>
    <w:rPr>
      <w:rFonts w:ascii="Cambria" w:hAnsi="Cambria" w:eastAsia="宋体"/>
      <w:sz w:val="24"/>
    </w:rPr>
  </w:style>
  <w:style w:type="character" w:customStyle="1" w:styleId="27">
    <w:name w:val="批注文字 字符"/>
    <w:basedOn w:val="20"/>
    <w:link w:val="8"/>
    <w:qFormat/>
    <w:uiPriority w:val="99"/>
    <w:rPr>
      <w:kern w:val="2"/>
      <w:sz w:val="21"/>
      <w:szCs w:val="22"/>
    </w:rPr>
  </w:style>
  <w:style w:type="character" w:customStyle="1" w:styleId="28">
    <w:name w:val="批注主题 字符"/>
    <w:basedOn w:val="27"/>
    <w:link w:val="7"/>
    <w:qFormat/>
    <w:uiPriority w:val="0"/>
    <w:rPr>
      <w:b/>
      <w:bCs/>
      <w:kern w:val="2"/>
      <w:sz w:val="21"/>
      <w:szCs w:val="22"/>
    </w:rPr>
  </w:style>
  <w:style w:type="paragraph" w:customStyle="1" w:styleId="29">
    <w:name w:val="列表段落1"/>
    <w:basedOn w:val="1"/>
    <w:qFormat/>
    <w:uiPriority w:val="99"/>
    <w:pPr>
      <w:ind w:firstLine="420" w:firstLineChars="200"/>
    </w:pPr>
  </w:style>
  <w:style w:type="character" w:customStyle="1" w:styleId="30">
    <w:name w:val="正文文本 字符"/>
    <w:link w:val="9"/>
    <w:qFormat/>
    <w:uiPriority w:val="0"/>
    <w:rPr>
      <w:rFonts w:ascii="Times New Roman" w:hAnsi="Times New Roman"/>
    </w:rPr>
  </w:style>
  <w:style w:type="character" w:customStyle="1" w:styleId="31">
    <w:name w:val="正文文本 字符1"/>
    <w:basedOn w:val="20"/>
    <w:qFormat/>
    <w:uiPriority w:val="0"/>
    <w:rPr>
      <w:kern w:val="2"/>
      <w:sz w:val="21"/>
      <w:szCs w:val="22"/>
    </w:rPr>
  </w:style>
  <w:style w:type="character" w:customStyle="1" w:styleId="32">
    <w:name w:val="页眉 字符"/>
    <w:basedOn w:val="20"/>
    <w:link w:val="15"/>
    <w:qFormat/>
    <w:uiPriority w:val="0"/>
    <w:rPr>
      <w:kern w:val="2"/>
      <w:sz w:val="18"/>
      <w:szCs w:val="18"/>
    </w:rPr>
  </w:style>
  <w:style w:type="character" w:customStyle="1" w:styleId="33">
    <w:name w:val="脚注文本 字符"/>
    <w:basedOn w:val="20"/>
    <w:link w:val="18"/>
    <w:qFormat/>
    <w:uiPriority w:val="0"/>
    <w:rPr>
      <w:kern w:val="2"/>
      <w:sz w:val="18"/>
      <w:szCs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框文本 字符"/>
    <w:basedOn w:val="20"/>
    <w:link w:val="13"/>
    <w:qFormat/>
    <w:uiPriority w:val="0"/>
    <w:rPr>
      <w:kern w:val="2"/>
      <w:sz w:val="18"/>
      <w:szCs w:val="18"/>
    </w:rPr>
  </w:style>
  <w:style w:type="character" w:customStyle="1" w:styleId="36">
    <w:name w:val="日期 字符"/>
    <w:basedOn w:val="20"/>
    <w:link w:val="12"/>
    <w:qFormat/>
    <w:uiPriority w:val="0"/>
    <w:rPr>
      <w:kern w:val="2"/>
      <w:sz w:val="21"/>
      <w:szCs w:val="22"/>
    </w:rPr>
  </w:style>
  <w:style w:type="paragraph" w:customStyle="1" w:styleId="3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_Style 8"/>
    <w:basedOn w:val="1"/>
    <w:qFormat/>
    <w:uiPriority w:val="0"/>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BFBA2-B70B-48B3-ACF2-88CE66076026}">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157</Pages>
  <Words>127787</Words>
  <Characters>37618</Characters>
  <Lines>1709</Lines>
  <Paragraphs>3595</Paragraphs>
  <TotalTime>0</TotalTime>
  <ScaleCrop>false</ScaleCrop>
  <LinksUpToDate>false</LinksUpToDate>
  <CharactersWithSpaces>161810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2022-08-03T03:04:00Z</dcterms:created>
  <dc:creator>JW9154</dc:creator>
  <cp:lastModifiedBy>郭亮</cp:lastModifiedBy>
  <cp:lastPrinted>2021-08-12T10:02:00Z</cp:lastPrinted>
  <dcterms:modified xsi:type="dcterms:W3CDTF">2022-11-23T09:36:13Z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601C29ECEB524723B5E290CDB0803C5F</vt:lpwstr>
  </property>
</Properties>
</file>