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91BDC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标书费缴费码</w:t>
      </w:r>
    </w:p>
    <w:p w14:paraId="25740AD1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融通地产（广东）有限责任公司融链·惠州惠阳物流园项目消防工程（第二次）</w:t>
      </w:r>
    </w:p>
    <w:p w14:paraId="6EED8713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3DD4515C">
      <w:pPr>
        <w:jc w:val="center"/>
      </w:pPr>
    </w:p>
    <w:p w14:paraId="7F9DF57A">
      <w:pPr>
        <w:jc w:val="center"/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387340" cy="26295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79E60D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△提醒</w:t>
      </w:r>
      <w:r>
        <w:rPr>
          <w:rFonts w:hint="default"/>
          <w:b/>
          <w:bCs/>
          <w:sz w:val="36"/>
          <w:szCs w:val="44"/>
          <w:lang w:val="en-US" w:eastAsia="zh-CN"/>
        </w:rPr>
        <w:t>:请使用微信扫码在小程序进行购标，请务必将购标</w:t>
      </w:r>
      <w:r>
        <w:rPr>
          <w:rFonts w:hint="eastAsia"/>
          <w:b/>
          <w:bCs/>
          <w:sz w:val="36"/>
          <w:szCs w:val="44"/>
          <w:lang w:val="en-US" w:eastAsia="zh-CN"/>
        </w:rPr>
        <w:t>相关</w:t>
      </w:r>
      <w:r>
        <w:rPr>
          <w:rFonts w:hint="default"/>
          <w:b/>
          <w:bCs/>
          <w:sz w:val="36"/>
          <w:szCs w:val="44"/>
          <w:lang w:val="en-US" w:eastAsia="zh-CN"/>
        </w:rPr>
        <w:t>信息填写</w:t>
      </w:r>
      <w:r>
        <w:rPr>
          <w:rFonts w:hint="eastAsia"/>
          <w:b/>
          <w:bCs/>
          <w:sz w:val="36"/>
          <w:szCs w:val="44"/>
          <w:lang w:val="en-US" w:eastAsia="zh-CN"/>
        </w:rPr>
        <w:t>准确</w:t>
      </w:r>
      <w:r>
        <w:rPr>
          <w:rFonts w:hint="default"/>
          <w:b/>
          <w:bCs/>
          <w:sz w:val="36"/>
          <w:szCs w:val="44"/>
          <w:lang w:val="en-US" w:eastAsia="zh-CN"/>
        </w:rPr>
        <w:t>，填写开票信息并支付标书费，标书售价人民币500元（售后不退），支付后标书费电子发票（普通增值税发票）在购标小程序自行获取</w:t>
      </w:r>
      <w:r>
        <w:rPr>
          <w:rFonts w:hint="eastAsia"/>
          <w:b/>
          <w:bCs/>
          <w:sz w:val="36"/>
          <w:szCs w:val="44"/>
          <w:lang w:val="en-US" w:eastAsia="zh-CN"/>
        </w:rPr>
        <w:t>。</w:t>
      </w:r>
    </w:p>
    <w:p w14:paraId="0B4C8837">
      <w:pPr>
        <w:ind w:firstLine="723" w:firstLineChars="20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第一次招标已经扫码购买过标书的供应商也需要再次扫码进行购标（购标费用在小程序中已免除）。</w:t>
      </w:r>
    </w:p>
    <w:p w14:paraId="222C0ADA">
      <w:pPr>
        <w:ind w:firstLine="723" w:firstLineChars="200"/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有任何疑问随时与项目经理联系。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0B7A"/>
    <w:rsid w:val="01F0486E"/>
    <w:rsid w:val="13520B7A"/>
    <w:rsid w:val="765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18</TotalTime>
  <ScaleCrop>false</ScaleCrop>
  <LinksUpToDate>false</LinksUpToDate>
  <CharactersWithSpaces>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2025-04-09T02:27:00Z</dcterms:created>
  <dc:creator>高珺熠</dc:creator>
  <cp:lastModifiedBy>gao</cp:lastModifiedBy>
  <dcterms:modified xsi:type="dcterms:W3CDTF">2025-06-13T08:25:09Z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44197341467A46DC9C47C4BBC6C3869E_13</vt:lpwstr>
  </property>
  <property fmtid="{D5CDD505-2E9C-101B-9397-08002B2CF9AE}" pid="4" name="KSOTemplateDocerSaveRecord">
    <vt:lpwstr>eyJoZGlkIjoiMmJhMTIxZmNlYTMxOTk3MmYzNjJlZTU0OWUwOGFkZGQiLCJ1c2VySWQiOiIxMjcwMzQxNjA5In0=</vt:lpwstr>
  </property>
</Properties>
</file>