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EE48A">
      <w:pPr>
        <w:spacing w:line="287" w:lineRule="exact"/>
        <w:rPr>
          <w:rFonts w:hint="eastAsia" w:ascii="Times New Roman" w:hAnsi="Times New Roman" w:eastAsia="宋体"/>
          <w:color w:val="auto"/>
          <w:sz w:val="24"/>
          <w:highlight w:val="none"/>
          <w:lang w:eastAsia="zh-CN"/>
        </w:rPr>
      </w:pPr>
      <w:bookmarkStart w:id="480" w:name="_GoBack"/>
      <w:bookmarkEnd w:id="480"/>
      <w:bookmarkStart w:id="0" w:name="page1"/>
      <w:bookmarkEnd w:id="0"/>
    </w:p>
    <w:p w14:paraId="3F12CD3D">
      <w:pPr>
        <w:widowControl w:val="0"/>
        <w:kinsoku/>
        <w:snapToGrid/>
        <w:spacing w:line="240" w:lineRule="auto"/>
        <w:jc w:val="center"/>
        <w:textAlignment w:val="auto"/>
        <w:rPr>
          <w:rFonts w:hint="eastAsia" w:ascii="黑体" w:hAnsi="黑体" w:eastAsia="黑体" w:cs="黑体"/>
          <w:snapToGrid/>
          <w:color w:val="auto"/>
          <w:kern w:val="0"/>
          <w:sz w:val="36"/>
          <w:szCs w:val="36"/>
          <w:highlight w:val="none"/>
          <w:u w:val="single"/>
          <w:lang w:eastAsia="zh-CN"/>
        </w:rPr>
      </w:pPr>
    </w:p>
    <w:p w14:paraId="313261A2">
      <w:pPr>
        <w:spacing w:line="269" w:lineRule="auto"/>
        <w:jc w:val="center"/>
        <w:rPr>
          <w:rFonts w:ascii="Arial"/>
          <w:color w:val="auto"/>
          <w:sz w:val="21"/>
          <w:highlight w:val="none"/>
        </w:rPr>
      </w:pPr>
      <w:r>
        <w:rPr>
          <w:rFonts w:hint="eastAsia" w:ascii="宋体" w:hAnsi="宋体" w:eastAsia="宋体" w:cs="宋体"/>
          <w:b w:val="0"/>
          <w:bCs w:val="0"/>
          <w:snapToGrid/>
          <w:color w:val="auto"/>
          <w:spacing w:val="0"/>
          <w:sz w:val="72"/>
          <w:szCs w:val="72"/>
          <w:highlight w:val="none"/>
          <w:u w:val="none"/>
          <w:lang w:val="en-US" w:eastAsia="zh-CN"/>
        </w:rPr>
        <w:t>番禺汽车城加压泵站一期工程</w:t>
      </w:r>
      <w:r>
        <w:rPr>
          <w:rFonts w:hint="eastAsia" w:ascii="宋体" w:hAnsi="宋体" w:eastAsia="宋体" w:cs="宋体"/>
          <w:snapToGrid/>
          <w:color w:val="auto"/>
          <w:spacing w:val="0"/>
          <w:sz w:val="72"/>
          <w:szCs w:val="72"/>
          <w:highlight w:val="none"/>
          <w:u w:val="none"/>
          <w:lang w:eastAsia="zh-CN"/>
        </w:rPr>
        <w:t>勘察</w:t>
      </w:r>
      <w:r>
        <w:rPr>
          <w:rFonts w:hint="eastAsia" w:ascii="宋体" w:hAnsi="宋体" w:eastAsia="宋体" w:cs="宋体"/>
          <w:snapToGrid/>
          <w:color w:val="auto"/>
          <w:spacing w:val="0"/>
          <w:sz w:val="72"/>
          <w:szCs w:val="72"/>
          <w:highlight w:val="none"/>
          <w:u w:val="none"/>
          <w:lang w:val="en-US" w:eastAsia="zh-CN"/>
        </w:rPr>
        <w:t>及初步</w:t>
      </w:r>
      <w:r>
        <w:rPr>
          <w:rFonts w:hint="eastAsia" w:ascii="宋体" w:hAnsi="宋体" w:eastAsia="宋体" w:cs="宋体"/>
          <w:snapToGrid/>
          <w:color w:val="auto"/>
          <w:spacing w:val="0"/>
          <w:sz w:val="72"/>
          <w:szCs w:val="72"/>
          <w:highlight w:val="none"/>
          <w:u w:val="none"/>
          <w:lang w:eastAsia="zh-CN"/>
        </w:rPr>
        <w:t>设计</w:t>
      </w:r>
    </w:p>
    <w:p w14:paraId="0E0A2D31">
      <w:pPr>
        <w:spacing w:line="269" w:lineRule="auto"/>
        <w:rPr>
          <w:rFonts w:ascii="Arial"/>
          <w:color w:val="auto"/>
          <w:sz w:val="21"/>
          <w:highlight w:val="none"/>
        </w:rPr>
      </w:pPr>
    </w:p>
    <w:p w14:paraId="226F24DE">
      <w:pPr>
        <w:spacing w:line="269" w:lineRule="auto"/>
        <w:rPr>
          <w:rFonts w:ascii="Arial"/>
          <w:color w:val="auto"/>
          <w:sz w:val="21"/>
          <w:highlight w:val="none"/>
        </w:rPr>
      </w:pPr>
    </w:p>
    <w:p w14:paraId="233BE399">
      <w:pPr>
        <w:spacing w:line="270" w:lineRule="auto"/>
        <w:rPr>
          <w:rFonts w:ascii="Arial"/>
          <w:color w:val="auto"/>
          <w:sz w:val="21"/>
          <w:highlight w:val="none"/>
        </w:rPr>
      </w:pPr>
    </w:p>
    <w:p w14:paraId="60E0AC3A">
      <w:pPr>
        <w:spacing w:line="270" w:lineRule="auto"/>
        <w:rPr>
          <w:rFonts w:ascii="Arial"/>
          <w:color w:val="auto"/>
          <w:sz w:val="21"/>
          <w:highlight w:val="none"/>
        </w:rPr>
      </w:pPr>
    </w:p>
    <w:p w14:paraId="298FEB63">
      <w:pPr>
        <w:spacing w:before="140" w:line="226" w:lineRule="auto"/>
        <w:ind w:left="0" w:leftChars="0" w:firstLine="0" w:firstLineChars="0"/>
        <w:jc w:val="center"/>
        <w:rPr>
          <w:rFonts w:ascii="黑体" w:hAnsi="黑体" w:eastAsia="黑体"/>
          <w:color w:val="auto"/>
          <w:sz w:val="84"/>
          <w:szCs w:val="84"/>
          <w:highlight w:val="none"/>
        </w:rPr>
      </w:pPr>
    </w:p>
    <w:p w14:paraId="5874B576">
      <w:pPr>
        <w:spacing w:before="140" w:line="226" w:lineRule="auto"/>
        <w:ind w:left="0" w:leftChars="0" w:firstLine="0" w:firstLineChars="0"/>
        <w:jc w:val="center"/>
        <w:rPr>
          <w:rFonts w:ascii="黑体" w:hAnsi="黑体" w:eastAsia="黑体"/>
          <w:color w:val="auto"/>
          <w:sz w:val="84"/>
          <w:szCs w:val="84"/>
          <w:highlight w:val="none"/>
        </w:rPr>
      </w:pPr>
    </w:p>
    <w:p w14:paraId="2C29510D">
      <w:pPr>
        <w:spacing w:before="140" w:line="226" w:lineRule="auto"/>
        <w:ind w:left="0" w:leftChars="0" w:firstLine="0" w:firstLineChars="0"/>
        <w:jc w:val="center"/>
        <w:rPr>
          <w:rFonts w:ascii="黑体" w:hAnsi="黑体" w:eastAsia="黑体" w:cs="黑体"/>
          <w:color w:val="auto"/>
          <w:sz w:val="43"/>
          <w:szCs w:val="43"/>
          <w:highlight w:val="none"/>
        </w:rPr>
      </w:pPr>
      <w:r>
        <w:rPr>
          <w:rFonts w:ascii="黑体" w:hAnsi="黑体" w:eastAsia="黑体"/>
          <w:color w:val="auto"/>
          <w:sz w:val="84"/>
          <w:szCs w:val="84"/>
          <w:highlight w:val="none"/>
        </w:rPr>
        <w:t>招标文件</w:t>
      </w:r>
    </w:p>
    <w:p w14:paraId="43C9F0EE">
      <w:pPr>
        <w:keepNext w:val="0"/>
        <w:keepLines w:val="0"/>
        <w:pageBreakBefore w:val="0"/>
        <w:widowControl/>
        <w:kinsoku w:val="0"/>
        <w:wordWrap/>
        <w:overflowPunct/>
        <w:topLinePunct w:val="0"/>
        <w:autoSpaceDE w:val="0"/>
        <w:autoSpaceDN w:val="0"/>
        <w:bidi w:val="0"/>
        <w:adjustRightInd w:val="0"/>
        <w:snapToGrid w:val="0"/>
        <w:spacing w:line="250" w:lineRule="auto"/>
        <w:ind w:left="-105" w:leftChars="-50" w:right="-105" w:rightChars="-50"/>
        <w:textAlignment w:val="baseline"/>
        <w:rPr>
          <w:rFonts w:ascii="Arial"/>
          <w:color w:val="auto"/>
          <w:sz w:val="21"/>
          <w:highlight w:val="none"/>
        </w:rPr>
      </w:pPr>
    </w:p>
    <w:p w14:paraId="0961E0FA">
      <w:pPr>
        <w:spacing w:line="250" w:lineRule="auto"/>
        <w:rPr>
          <w:rFonts w:ascii="Arial"/>
          <w:color w:val="auto"/>
          <w:sz w:val="21"/>
          <w:highlight w:val="none"/>
        </w:rPr>
      </w:pPr>
    </w:p>
    <w:p w14:paraId="78C6BBF0">
      <w:pPr>
        <w:spacing w:line="250" w:lineRule="auto"/>
        <w:rPr>
          <w:rFonts w:ascii="Arial"/>
          <w:color w:val="auto"/>
          <w:sz w:val="21"/>
          <w:highlight w:val="none"/>
        </w:rPr>
      </w:pPr>
    </w:p>
    <w:p w14:paraId="320AE054">
      <w:pPr>
        <w:spacing w:line="250" w:lineRule="auto"/>
        <w:rPr>
          <w:rFonts w:ascii="Arial"/>
          <w:color w:val="auto"/>
          <w:sz w:val="21"/>
          <w:highlight w:val="none"/>
        </w:rPr>
      </w:pPr>
    </w:p>
    <w:p w14:paraId="76FB4D38">
      <w:pPr>
        <w:spacing w:line="250" w:lineRule="auto"/>
        <w:rPr>
          <w:rFonts w:ascii="Arial"/>
          <w:color w:val="auto"/>
          <w:sz w:val="21"/>
          <w:highlight w:val="none"/>
        </w:rPr>
      </w:pPr>
    </w:p>
    <w:p w14:paraId="5F51D018">
      <w:pPr>
        <w:spacing w:line="250" w:lineRule="auto"/>
        <w:rPr>
          <w:rFonts w:ascii="Arial"/>
          <w:color w:val="auto"/>
          <w:sz w:val="21"/>
          <w:highlight w:val="none"/>
        </w:rPr>
      </w:pPr>
    </w:p>
    <w:p w14:paraId="496509D8">
      <w:pPr>
        <w:spacing w:line="250" w:lineRule="auto"/>
        <w:rPr>
          <w:rFonts w:ascii="Arial"/>
          <w:color w:val="auto"/>
          <w:sz w:val="21"/>
          <w:highlight w:val="none"/>
        </w:rPr>
      </w:pPr>
    </w:p>
    <w:p w14:paraId="5D6B5B86">
      <w:pPr>
        <w:spacing w:line="250" w:lineRule="auto"/>
        <w:rPr>
          <w:rFonts w:ascii="Arial"/>
          <w:color w:val="auto"/>
          <w:sz w:val="21"/>
          <w:highlight w:val="none"/>
        </w:rPr>
      </w:pPr>
    </w:p>
    <w:p w14:paraId="1D323FE3">
      <w:pPr>
        <w:spacing w:line="250" w:lineRule="auto"/>
        <w:rPr>
          <w:rFonts w:ascii="Arial"/>
          <w:color w:val="auto"/>
          <w:sz w:val="21"/>
          <w:highlight w:val="none"/>
        </w:rPr>
      </w:pPr>
    </w:p>
    <w:p w14:paraId="15BB62F0">
      <w:pPr>
        <w:spacing w:line="250" w:lineRule="auto"/>
        <w:rPr>
          <w:rFonts w:ascii="Arial"/>
          <w:color w:val="auto"/>
          <w:sz w:val="21"/>
          <w:highlight w:val="none"/>
        </w:rPr>
      </w:pPr>
    </w:p>
    <w:p w14:paraId="148ABB5C">
      <w:pPr>
        <w:spacing w:line="250" w:lineRule="auto"/>
        <w:rPr>
          <w:rFonts w:ascii="Arial"/>
          <w:color w:val="auto"/>
          <w:sz w:val="21"/>
          <w:highlight w:val="none"/>
        </w:rPr>
      </w:pPr>
    </w:p>
    <w:p w14:paraId="32C78475">
      <w:pPr>
        <w:spacing w:line="250" w:lineRule="auto"/>
        <w:rPr>
          <w:rFonts w:ascii="Arial"/>
          <w:color w:val="auto"/>
          <w:sz w:val="21"/>
          <w:highlight w:val="none"/>
        </w:rPr>
      </w:pPr>
    </w:p>
    <w:p w14:paraId="20F3B713">
      <w:pPr>
        <w:spacing w:line="250" w:lineRule="auto"/>
        <w:rPr>
          <w:rFonts w:ascii="Arial"/>
          <w:color w:val="auto"/>
          <w:sz w:val="21"/>
          <w:highlight w:val="none"/>
        </w:rPr>
      </w:pPr>
    </w:p>
    <w:p w14:paraId="67C82DF9">
      <w:pPr>
        <w:spacing w:line="250" w:lineRule="auto"/>
        <w:rPr>
          <w:rFonts w:ascii="Arial"/>
          <w:color w:val="auto"/>
          <w:sz w:val="21"/>
          <w:highlight w:val="none"/>
        </w:rPr>
      </w:pPr>
    </w:p>
    <w:p w14:paraId="4D882683">
      <w:pPr>
        <w:spacing w:line="250" w:lineRule="auto"/>
        <w:rPr>
          <w:rFonts w:ascii="Arial"/>
          <w:color w:val="auto"/>
          <w:sz w:val="21"/>
          <w:highlight w:val="none"/>
        </w:rPr>
      </w:pPr>
    </w:p>
    <w:p w14:paraId="645492C0">
      <w:pPr>
        <w:spacing w:line="250" w:lineRule="auto"/>
        <w:rPr>
          <w:rFonts w:ascii="Arial"/>
          <w:color w:val="auto"/>
          <w:sz w:val="21"/>
          <w:highlight w:val="none"/>
        </w:rPr>
      </w:pPr>
    </w:p>
    <w:p w14:paraId="43308FDD">
      <w:pPr>
        <w:spacing w:line="250" w:lineRule="auto"/>
        <w:rPr>
          <w:rFonts w:ascii="Arial"/>
          <w:color w:val="auto"/>
          <w:sz w:val="21"/>
          <w:highlight w:val="none"/>
        </w:rPr>
      </w:pPr>
    </w:p>
    <w:p w14:paraId="7BF6E97A">
      <w:pPr>
        <w:widowControl/>
        <w:spacing w:line="360" w:lineRule="auto"/>
        <w:ind w:firstLine="0" w:firstLineChars="0"/>
        <w:rPr>
          <w:rFonts w:hint="eastAsia" w:ascii="宋体" w:hAnsi="宋体" w:eastAsia="宋体" w:cs="Times New Roman"/>
          <w:b/>
          <w:color w:val="auto"/>
          <w:sz w:val="32"/>
          <w:szCs w:val="32"/>
          <w:highlight w:val="none"/>
          <w:u w:val="single"/>
          <w:lang w:eastAsia="zh-CN"/>
        </w:rPr>
      </w:pPr>
      <w:r>
        <w:rPr>
          <w:rFonts w:hint="eastAsia" w:ascii="宋体" w:hAnsi="宋体"/>
          <w:b/>
          <w:color w:val="auto"/>
          <w:sz w:val="32"/>
          <w:szCs w:val="32"/>
          <w:highlight w:val="none"/>
        </w:rPr>
        <w:t xml:space="preserve">招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标</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人</w:t>
      </w:r>
      <w:r>
        <w:rPr>
          <w:rFonts w:hint="eastAsia" w:ascii="宋体" w:hAnsi="宋体"/>
          <w:b/>
          <w:color w:val="auto"/>
          <w:sz w:val="32"/>
          <w:szCs w:val="32"/>
          <w:highlight w:val="none"/>
        </w:rPr>
        <w:t>：</w:t>
      </w:r>
      <w:r>
        <w:rPr>
          <w:rFonts w:hint="eastAsia" w:ascii="宋体" w:hAnsi="宋体" w:eastAsia="宋体" w:cs="Times New Roman"/>
          <w:b/>
          <w:snapToGrid/>
          <w:color w:val="auto"/>
          <w:kern w:val="2"/>
          <w:sz w:val="32"/>
          <w:szCs w:val="32"/>
          <w:highlight w:val="none"/>
          <w:u w:val="single"/>
          <w:lang w:val="en-US" w:eastAsia="zh-CN" w:bidi="ar-SA"/>
        </w:rPr>
        <w:t>广州市番禺化龙自来水有限公司</w:t>
      </w:r>
    </w:p>
    <w:p w14:paraId="4BC23F19">
      <w:pPr>
        <w:spacing w:before="0" w:line="360" w:lineRule="auto"/>
        <w:ind w:left="0"/>
        <w:jc w:val="both"/>
        <w:rPr>
          <w:rFonts w:hint="eastAsia" w:ascii="宋体" w:hAnsi="宋体" w:eastAsia="宋体" w:cs="Times New Roman"/>
          <w:b/>
          <w:color w:val="auto"/>
          <w:sz w:val="32"/>
          <w:szCs w:val="32"/>
          <w:highlight w:val="none"/>
          <w:u w:val="single"/>
          <w:lang w:val="en-US" w:eastAsia="zh-CN"/>
        </w:rPr>
      </w:pPr>
      <w:r>
        <w:rPr>
          <w:rFonts w:hint="eastAsia" w:ascii="宋体" w:hAnsi="宋体"/>
          <w:b/>
          <w:color w:val="auto"/>
          <w:sz w:val="32"/>
          <w:szCs w:val="32"/>
          <w:highlight w:val="none"/>
        </w:rPr>
        <w:t>招标代理机构：</w:t>
      </w:r>
      <w:r>
        <w:rPr>
          <w:rFonts w:hint="eastAsia" w:ascii="宋体" w:hAnsi="宋体" w:eastAsia="宋体" w:cs="Times New Roman"/>
          <w:b/>
          <w:snapToGrid/>
          <w:color w:val="auto"/>
          <w:kern w:val="2"/>
          <w:sz w:val="32"/>
          <w:szCs w:val="32"/>
          <w:highlight w:val="none"/>
          <w:u w:val="single"/>
          <w:lang w:val="en-US" w:eastAsia="zh-CN" w:bidi="ar-SA"/>
        </w:rPr>
        <w:t>广州番正招标采购有限公司</w:t>
      </w:r>
    </w:p>
    <w:p w14:paraId="69CDCA45">
      <w:pPr>
        <w:spacing w:before="0" w:line="360" w:lineRule="auto"/>
        <w:ind w:left="0"/>
        <w:jc w:val="both"/>
        <w:rPr>
          <w:rFonts w:ascii="黑体" w:hAnsi="黑体" w:eastAsia="黑体" w:cs="黑体"/>
          <w:color w:val="auto"/>
          <w:sz w:val="27"/>
          <w:szCs w:val="27"/>
          <w:highlight w:val="none"/>
        </w:rPr>
      </w:pPr>
      <w:r>
        <w:rPr>
          <w:rFonts w:hint="eastAsia" w:ascii="宋体" w:hAnsi="宋体"/>
          <w:b/>
          <w:color w:val="auto"/>
          <w:sz w:val="32"/>
          <w:szCs w:val="32"/>
          <w:highlight w:val="none"/>
        </w:rPr>
        <w:t>日        期：</w:t>
      </w:r>
      <w:r>
        <w:rPr>
          <w:rFonts w:hint="eastAsia" w:ascii="宋体" w:hAnsi="宋体" w:eastAsia="宋体" w:cs="Times New Roman"/>
          <w:b/>
          <w:snapToGrid/>
          <w:color w:val="auto"/>
          <w:kern w:val="2"/>
          <w:sz w:val="32"/>
          <w:szCs w:val="32"/>
          <w:highlight w:val="none"/>
          <w:u w:val="single"/>
          <w:lang w:val="en-US" w:eastAsia="zh-CN" w:bidi="ar-SA"/>
        </w:rPr>
        <w:t>2025年6月</w:t>
      </w:r>
    </w:p>
    <w:p w14:paraId="68C9C951">
      <w:pPr>
        <w:rPr>
          <w:color w:val="auto"/>
          <w:highlight w:val="none"/>
        </w:rPr>
        <w:sectPr>
          <w:footerReference r:id="rId5" w:type="default"/>
          <w:pgSz w:w="11906" w:h="16838"/>
          <w:pgMar w:top="1346" w:right="1836" w:bottom="0" w:left="1836" w:header="0" w:footer="941" w:gutter="0"/>
          <w:pgNumType w:fmt="decimal" w:start="0"/>
          <w:cols w:space="720" w:num="1"/>
        </w:sectPr>
      </w:pPr>
    </w:p>
    <w:sdt>
      <w:sdtPr>
        <w:rPr>
          <w:rFonts w:ascii="宋体" w:hAnsi="宋体" w:eastAsia="宋体" w:cs="Arial"/>
          <w:snapToGrid w:val="0"/>
          <w:color w:val="auto"/>
          <w:kern w:val="0"/>
          <w:sz w:val="21"/>
          <w:szCs w:val="21"/>
          <w:highlight w:val="none"/>
        </w:rPr>
        <w:id w:val="147471795"/>
        <w15:color w:val="DBDBDB"/>
        <w:docPartObj>
          <w:docPartGallery w:val="Table of Contents"/>
          <w:docPartUnique/>
        </w:docPartObj>
      </w:sdtPr>
      <w:sdtEndPr>
        <w:rPr>
          <w:rFonts w:hint="eastAsia" w:ascii="宋体" w:hAnsi="宋体" w:eastAsia="宋体" w:cs="宋体"/>
          <w:b w:val="0"/>
          <w:bCs w:val="0"/>
          <w:snapToGrid w:val="0"/>
          <w:color w:val="auto"/>
          <w:kern w:val="0"/>
          <w:sz w:val="24"/>
          <w:szCs w:val="24"/>
          <w:highlight w:val="none"/>
        </w:rPr>
      </w:sdtEndPr>
      <w:sdtContent>
        <w:p w14:paraId="23CED08A">
          <w:pPr>
            <w:spacing w:before="0" w:beforeLines="0" w:after="0" w:afterLines="0" w:line="240" w:lineRule="auto"/>
            <w:ind w:left="0" w:leftChars="0" w:right="0" w:rightChars="0" w:firstLine="0" w:firstLineChars="0"/>
            <w:jc w:val="center"/>
            <w:rPr>
              <w:rFonts w:hint="eastAsia" w:ascii="宋体" w:hAnsi="宋体" w:eastAsia="宋体" w:cs="宋体"/>
              <w:b/>
              <w:bCs/>
              <w:caps/>
              <w:snapToGrid/>
              <w:color w:val="auto"/>
              <w:kern w:val="2"/>
              <w:sz w:val="36"/>
              <w:szCs w:val="36"/>
              <w:highlight w:val="none"/>
              <w:lang w:val="en-US" w:eastAsia="zh-CN" w:bidi="ar-SA"/>
            </w:rPr>
          </w:pPr>
          <w:r>
            <w:rPr>
              <w:rFonts w:hint="eastAsia" w:ascii="宋体" w:hAnsi="宋体" w:eastAsia="宋体" w:cs="宋体"/>
              <w:b/>
              <w:bCs/>
              <w:caps/>
              <w:snapToGrid/>
              <w:color w:val="auto"/>
              <w:kern w:val="2"/>
              <w:sz w:val="36"/>
              <w:szCs w:val="36"/>
              <w:highlight w:val="none"/>
              <w:lang w:val="en-US" w:eastAsia="zh-CN" w:bidi="ar-SA"/>
            </w:rPr>
            <w:t>目 录</w:t>
          </w:r>
        </w:p>
        <w:p w14:paraId="5D8F66B8">
          <w:pPr>
            <w:pStyle w:val="17"/>
            <w:tabs>
              <w:tab w:val="right" w:leader="dot" w:pos="8234"/>
            </w:tabs>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"1-3"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instrText xml:space="preserve"> HYPERLINK \l _Toc10978 </w:instrTex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第一卷</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ab/>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instrText xml:space="preserve"> PAGEREF _Toc10978 \h </w:instrTex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end"/>
          </w:r>
        </w:p>
        <w:p w14:paraId="7331293F">
          <w:pPr>
            <w:pStyle w:val="17"/>
            <w:tabs>
              <w:tab w:val="right" w:leader="dot" w:pos="8234"/>
            </w:tabs>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HYPERLINK \l _Toc23234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第一章</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招标公告</w:t>
          </w:r>
          <w:r>
            <w:rPr>
              <w:rFonts w:hint="eastAsia" w:ascii="宋体" w:hAnsi="宋体" w:eastAsia="宋体" w:cs="宋体"/>
              <w:snapToGrid w:val="0"/>
              <w:color w:val="000000" w:themeColor="text1"/>
              <w:kern w:val="0"/>
              <w:sz w:val="24"/>
              <w:szCs w:val="24"/>
              <w:highlight w:val="non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PAGEREF _Toc23234 \h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p>
        <w:p w14:paraId="59715DB4">
          <w:pPr>
            <w:pStyle w:val="17"/>
            <w:tabs>
              <w:tab w:val="right" w:leader="dot" w:pos="8234"/>
            </w:tabs>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HYPERLINK \l _Toc21025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第二章投标人须知</w:t>
          </w:r>
          <w:r>
            <w:rPr>
              <w:rFonts w:hint="eastAsia" w:ascii="宋体" w:hAnsi="宋体" w:eastAsia="宋体" w:cs="宋体"/>
              <w:snapToGrid w:val="0"/>
              <w:color w:val="000000" w:themeColor="text1"/>
              <w:kern w:val="0"/>
              <w:sz w:val="24"/>
              <w:szCs w:val="24"/>
              <w:highlight w:val="non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PAGEREF _Toc21025 \h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p>
        <w:p w14:paraId="7B9C4750">
          <w:pPr>
            <w:pStyle w:val="17"/>
            <w:tabs>
              <w:tab w:val="right" w:leader="dot" w:pos="8234"/>
            </w:tabs>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HYPERLINK \l _Toc12106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第三章评标办法(综合评估法)</w:t>
          </w:r>
          <w:r>
            <w:rPr>
              <w:rFonts w:hint="eastAsia" w:ascii="宋体" w:hAnsi="宋体" w:eastAsia="宋体" w:cs="宋体"/>
              <w:snapToGrid w:val="0"/>
              <w:color w:val="000000" w:themeColor="text1"/>
              <w:kern w:val="0"/>
              <w:sz w:val="24"/>
              <w:szCs w:val="24"/>
              <w:highlight w:val="non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PAGEREF _Toc12106 \h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35</w: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p>
        <w:p w14:paraId="6636D766">
          <w:pPr>
            <w:pStyle w:val="17"/>
            <w:tabs>
              <w:tab w:val="right" w:leader="dot" w:pos="8234"/>
            </w:tabs>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HYPERLINK \l _Toc15611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第四章合同条款及格式</w:t>
          </w:r>
          <w:r>
            <w:rPr>
              <w:rFonts w:hint="eastAsia" w:ascii="宋体" w:hAnsi="宋体" w:eastAsia="宋体" w:cs="宋体"/>
              <w:snapToGrid w:val="0"/>
              <w:color w:val="000000" w:themeColor="text1"/>
              <w:kern w:val="0"/>
              <w:sz w:val="24"/>
              <w:szCs w:val="24"/>
              <w:highlight w:val="non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PAGEREF _Toc15611 \h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49</w: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p>
        <w:p w14:paraId="0AD97638">
          <w:pPr>
            <w:pStyle w:val="17"/>
            <w:tabs>
              <w:tab w:val="right" w:leader="dot" w:pos="8234"/>
            </w:tabs>
            <w:spacing w:line="36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instrText xml:space="preserve"> HYPERLINK \l _Toc29489 </w:instrTex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第二卷</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ab/>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instrText xml:space="preserve"> PAGEREF _Toc29489 \h </w:instrTex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50</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end"/>
          </w:r>
        </w:p>
        <w:p w14:paraId="39F202E3">
          <w:pPr>
            <w:pStyle w:val="17"/>
            <w:tabs>
              <w:tab w:val="right" w:leader="dot" w:pos="8234"/>
            </w:tabs>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HYPERLINK \l _Toc28831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第五章发包人要求</w:t>
          </w:r>
          <w:r>
            <w:rPr>
              <w:rFonts w:hint="eastAsia" w:ascii="宋体" w:hAnsi="宋体" w:eastAsia="宋体" w:cs="宋体"/>
              <w:snapToGrid w:val="0"/>
              <w:color w:val="000000" w:themeColor="text1"/>
              <w:kern w:val="0"/>
              <w:sz w:val="24"/>
              <w:szCs w:val="24"/>
              <w:highlight w:val="non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PAGEREF _Toc28831 \h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51</w: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p>
        <w:p w14:paraId="45BCF620">
          <w:pPr>
            <w:pStyle w:val="17"/>
            <w:tabs>
              <w:tab w:val="right" w:leader="dot" w:pos="8234"/>
            </w:tabs>
            <w:spacing w:line="360" w:lineRule="auto"/>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instrText xml:space="preserve"> HYPERLINK \l _Toc10158 </w:instrTex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第三卷</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ab/>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instrText xml:space="preserve"> PAGEREF _Toc10158 \h </w:instrTex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54</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fldChar w:fldCharType="end"/>
          </w:r>
        </w:p>
        <w:p w14:paraId="7697C48F">
          <w:pPr>
            <w:pStyle w:val="17"/>
            <w:tabs>
              <w:tab w:val="right" w:leader="dot" w:pos="8234"/>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HYPERLINK \l _Toc8306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第六章投标文件格式</w:t>
          </w:r>
          <w:r>
            <w:rPr>
              <w:rFonts w:hint="eastAsia" w:ascii="宋体" w:hAnsi="宋体" w:eastAsia="宋体" w:cs="宋体"/>
              <w:snapToGrid w:val="0"/>
              <w:color w:val="000000" w:themeColor="text1"/>
              <w:kern w:val="0"/>
              <w:sz w:val="24"/>
              <w:szCs w:val="24"/>
              <w:highlight w:val="none"/>
              <w14:textFill>
                <w14:solidFill>
                  <w14:schemeClr w14:val="tx1"/>
                </w14:solidFill>
              </w14:textFill>
            </w:rPr>
            <w:tab/>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begin"/>
          </w:r>
          <w:r>
            <w:rPr>
              <w:rFonts w:hint="eastAsia" w:ascii="宋体" w:hAnsi="宋体" w:eastAsia="宋体" w:cs="宋体"/>
              <w:snapToGrid w:val="0"/>
              <w:color w:val="000000" w:themeColor="text1"/>
              <w:kern w:val="0"/>
              <w:sz w:val="24"/>
              <w:szCs w:val="24"/>
              <w:highlight w:val="none"/>
              <w14:textFill>
                <w14:solidFill>
                  <w14:schemeClr w14:val="tx1"/>
                </w14:solidFill>
              </w14:textFill>
            </w:rPr>
            <w:instrText xml:space="preserve"> PAGEREF _Toc8306 \h </w:instrTex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4"/>
              <w:szCs w:val="24"/>
              <w:highlight w:val="none"/>
              <w14:textFill>
                <w14:solidFill>
                  <w14:schemeClr w14:val="tx1"/>
                </w14:solidFill>
              </w14:textFill>
            </w:rPr>
            <w:t>55</w:t>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r>
            <w:rPr>
              <w:rFonts w:hint="eastAsia" w:ascii="宋体" w:hAnsi="宋体" w:eastAsia="宋体" w:cs="宋体"/>
              <w:snapToGrid w:val="0"/>
              <w:color w:val="000000" w:themeColor="text1"/>
              <w:kern w:val="0"/>
              <w:sz w:val="24"/>
              <w:szCs w:val="24"/>
              <w:highlight w:val="none"/>
              <w14:textFill>
                <w14:solidFill>
                  <w14:schemeClr w14:val="tx1"/>
                </w14:solidFill>
              </w14:textFill>
            </w:rPr>
            <w:fldChar w:fldCharType="end"/>
          </w:r>
        </w:p>
        <w:p w14:paraId="6F80E5C2">
          <w:pPr>
            <w:spacing w:line="360" w:lineRule="auto"/>
            <w:outlineLvl w:val="2"/>
            <w:rPr>
              <w:rFonts w:hint="eastAsia" w:ascii="宋体" w:hAnsi="宋体" w:eastAsia="宋体" w:cs="宋体"/>
              <w:b w:val="0"/>
              <w:bCs w:val="0"/>
              <w:color w:val="auto"/>
              <w:sz w:val="24"/>
              <w:szCs w:val="24"/>
              <w:highlight w:val="none"/>
            </w:rPr>
            <w:sectPr>
              <w:headerReference r:id="rId6" w:type="default"/>
              <w:footerReference r:id="rId7" w:type="default"/>
              <w:pgSz w:w="11906" w:h="16838"/>
              <w:pgMar w:top="1346" w:right="1836" w:bottom="1103" w:left="1836" w:header="0" w:footer="941" w:gutter="0"/>
              <w:pgNumType w:fmt="decimal"/>
              <w:cols w:space="720" w:num="1"/>
            </w:sectPr>
          </w:pPr>
          <w:r>
            <w:rPr>
              <w:rFonts w:hint="eastAsia" w:ascii="宋体" w:hAnsi="宋体" w:eastAsia="宋体" w:cs="宋体"/>
              <w:bCs w:val="0"/>
              <w:color w:val="auto"/>
              <w:sz w:val="24"/>
              <w:szCs w:val="24"/>
              <w:highlight w:val="none"/>
            </w:rPr>
            <w:fldChar w:fldCharType="end"/>
          </w:r>
        </w:p>
      </w:sdtContent>
    </w:sdt>
    <w:p w14:paraId="716AC47A">
      <w:pPr>
        <w:pStyle w:val="2"/>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z w:val="52"/>
          <w:szCs w:val="52"/>
          <w:highlight w:val="none"/>
        </w:rPr>
      </w:pPr>
      <w:bookmarkStart w:id="1" w:name="_Toc10978"/>
      <w:r>
        <w:rPr>
          <w:rFonts w:ascii="宋体" w:hAnsi="宋体" w:eastAsia="宋体" w:cs="宋体"/>
          <w:color w:val="auto"/>
          <w:spacing w:val="7"/>
          <w:sz w:val="52"/>
          <w:szCs w:val="52"/>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一卷</w:t>
      </w:r>
      <w:bookmarkEnd w:id="1"/>
    </w:p>
    <w:p w14:paraId="5DBFE416">
      <w:pPr>
        <w:pageBreakBefore w:val="0"/>
        <w:widowControl/>
        <w:kinsoku w:val="0"/>
        <w:wordWrap/>
        <w:overflowPunct/>
        <w:topLinePunct w:val="0"/>
        <w:autoSpaceDE w:val="0"/>
        <w:autoSpaceDN w:val="0"/>
        <w:bidi w:val="0"/>
        <w:adjustRightInd w:val="0"/>
        <w:snapToGrid w:val="0"/>
        <w:spacing w:before="0" w:beforeLines="2200"/>
        <w:textAlignment w:val="baseline"/>
        <w:rPr>
          <w:color w:val="auto"/>
          <w:highlight w:val="none"/>
        </w:rPr>
        <w:sectPr>
          <w:pgSz w:w="11906" w:h="16838"/>
          <w:pgMar w:top="1346" w:right="1836" w:bottom="1103" w:left="1836" w:header="0" w:footer="941" w:gutter="0"/>
          <w:pgNumType w:fmt="decimal"/>
          <w:cols w:space="720" w:num="1"/>
        </w:sectPr>
      </w:pPr>
    </w:p>
    <w:p w14:paraId="715A67C6">
      <w:pPr>
        <w:pStyle w:val="3"/>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44"/>
          <w:szCs w:val="44"/>
          <w:highlight w:val="none"/>
        </w:rPr>
      </w:pPr>
      <w:bookmarkStart w:id="2" w:name="_Toc10294"/>
      <w:bookmarkStart w:id="3" w:name="_Toc7900"/>
      <w:bookmarkStart w:id="4" w:name="_Toc3097"/>
      <w:bookmarkStart w:id="5" w:name="_Toc23234"/>
      <w:r>
        <w:rPr>
          <w:rFonts w:ascii="宋体" w:hAnsi="宋体" w:eastAsia="宋体" w:cs="宋体"/>
          <w:color w:val="auto"/>
          <w:spacing w:val="24"/>
          <w:sz w:val="44"/>
          <w:szCs w:val="44"/>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22"/>
          <w:sz w:val="44"/>
          <w:szCs w:val="44"/>
          <w:highlight w:val="none"/>
          <w14:textOutline w14:w="5587" w14:cap="flat" w14:cmpd="sng">
            <w14:solidFill>
              <w14:srgbClr w14:val="000000"/>
            </w14:solidFill>
            <w14:prstDash w14:val="solid"/>
            <w14:miter w14:val="0"/>
          </w14:textOutline>
        </w:rPr>
        <w:t>一章</w:t>
      </w:r>
      <w:r>
        <w:rPr>
          <w:rFonts w:hint="eastAsia" w:ascii="宋体" w:hAnsi="宋体" w:eastAsia="宋体" w:cs="宋体"/>
          <w:color w:val="auto"/>
          <w:spacing w:val="22"/>
          <w:sz w:val="44"/>
          <w:szCs w:val="44"/>
          <w:highlight w:val="none"/>
          <w:lang w:val="en-US" w:eastAsia="zh-CN"/>
          <w14:textOutline w14:w="5587" w14:cap="flat" w14:cmpd="sng">
            <w14:solidFill>
              <w14:srgbClr w14:val="000000"/>
            </w14:solidFill>
            <w14:prstDash w14:val="solid"/>
            <w14:miter w14:val="0"/>
          </w14:textOutline>
        </w:rPr>
        <w:t xml:space="preserve"> </w:t>
      </w:r>
      <w:r>
        <w:rPr>
          <w:rFonts w:ascii="宋体" w:hAnsi="宋体" w:eastAsia="宋体" w:cs="宋体"/>
          <w:color w:val="auto"/>
          <w:spacing w:val="22"/>
          <w:sz w:val="44"/>
          <w:szCs w:val="44"/>
          <w:highlight w:val="none"/>
          <w14:textOutline w14:w="5587" w14:cap="flat" w14:cmpd="sng">
            <w14:solidFill>
              <w14:srgbClr w14:val="000000"/>
            </w14:solidFill>
            <w14:prstDash w14:val="solid"/>
            <w14:miter w14:val="0"/>
          </w14:textOutline>
        </w:rPr>
        <w:t>招标公告</w:t>
      </w:r>
      <w:bookmarkEnd w:id="2"/>
      <w:bookmarkEnd w:id="3"/>
      <w:bookmarkEnd w:id="4"/>
      <w:bookmarkEnd w:id="5"/>
    </w:p>
    <w:p w14:paraId="70975301">
      <w:pPr>
        <w:spacing w:line="337" w:lineRule="auto"/>
        <w:rPr>
          <w:rFonts w:ascii="Arial"/>
          <w:color w:val="auto"/>
          <w:sz w:val="21"/>
          <w:highlight w:val="none"/>
        </w:rPr>
      </w:pPr>
    </w:p>
    <w:p w14:paraId="4CB79192">
      <w:pPr>
        <w:jc w:val="center"/>
        <w:rPr>
          <w:rFonts w:hint="eastAsia"/>
          <w:b/>
          <w:color w:val="auto"/>
          <w:sz w:val="32"/>
          <w:szCs w:val="32"/>
          <w:highlight w:val="none"/>
        </w:rPr>
      </w:pPr>
      <w:bookmarkStart w:id="6" w:name="_Toc26872"/>
      <w:bookmarkStart w:id="7" w:name="_Toc22814"/>
      <w:bookmarkStart w:id="8" w:name="_Toc21908"/>
      <w:bookmarkStart w:id="9" w:name="_Toc9974"/>
      <w:bookmarkStart w:id="10" w:name="_Toc6585"/>
      <w:bookmarkStart w:id="11" w:name="_Toc625"/>
      <w:bookmarkStart w:id="12" w:name="_Toc2535"/>
      <w:r>
        <w:rPr>
          <w:rFonts w:hint="eastAsia"/>
          <w:b/>
          <w:color w:val="auto"/>
          <w:sz w:val="32"/>
          <w:szCs w:val="32"/>
          <w:highlight w:val="none"/>
        </w:rPr>
        <w:t>（另册）</w:t>
      </w:r>
    </w:p>
    <w:p w14:paraId="5B64ADBE">
      <w:pPr>
        <w:jc w:val="center"/>
        <w:rPr>
          <w:rFonts w:hint="eastAsia"/>
          <w:b/>
          <w:color w:val="auto"/>
          <w:sz w:val="32"/>
          <w:szCs w:val="32"/>
          <w:highlight w:val="none"/>
        </w:rPr>
      </w:pPr>
    </w:p>
    <w:p w14:paraId="75FD41E1">
      <w:pPr>
        <w:jc w:val="center"/>
        <w:rPr>
          <w:rFonts w:hint="eastAsia"/>
          <w:b/>
          <w:color w:val="auto"/>
          <w:sz w:val="32"/>
          <w:szCs w:val="32"/>
          <w:highlight w:val="none"/>
        </w:rPr>
      </w:pPr>
    </w:p>
    <w:p w14:paraId="674E8920">
      <w:pPr>
        <w:jc w:val="center"/>
        <w:rPr>
          <w:rFonts w:hint="eastAsia"/>
          <w:b/>
          <w:color w:val="auto"/>
          <w:sz w:val="32"/>
          <w:szCs w:val="32"/>
          <w:highlight w:val="none"/>
        </w:rPr>
      </w:pPr>
    </w:p>
    <w:p w14:paraId="6AA43ABC">
      <w:pPr>
        <w:jc w:val="center"/>
        <w:rPr>
          <w:rFonts w:hint="eastAsia"/>
          <w:b/>
          <w:color w:val="auto"/>
          <w:sz w:val="32"/>
          <w:szCs w:val="32"/>
          <w:highlight w:val="none"/>
        </w:rPr>
      </w:pPr>
    </w:p>
    <w:p w14:paraId="0C2AE0D3">
      <w:pPr>
        <w:jc w:val="center"/>
        <w:rPr>
          <w:rFonts w:hint="eastAsia"/>
          <w:b/>
          <w:color w:val="auto"/>
          <w:sz w:val="32"/>
          <w:szCs w:val="32"/>
          <w:highlight w:val="none"/>
        </w:rPr>
      </w:pPr>
    </w:p>
    <w:p w14:paraId="2B2B7B3D">
      <w:pPr>
        <w:jc w:val="center"/>
        <w:rPr>
          <w:rFonts w:hint="eastAsia"/>
          <w:b/>
          <w:color w:val="auto"/>
          <w:sz w:val="32"/>
          <w:szCs w:val="32"/>
          <w:highlight w:val="none"/>
        </w:rPr>
      </w:pPr>
    </w:p>
    <w:p w14:paraId="49E7EB03">
      <w:pPr>
        <w:jc w:val="center"/>
        <w:rPr>
          <w:rFonts w:hint="eastAsia"/>
          <w:b/>
          <w:color w:val="auto"/>
          <w:sz w:val="32"/>
          <w:szCs w:val="32"/>
          <w:highlight w:val="none"/>
        </w:rPr>
      </w:pPr>
    </w:p>
    <w:p w14:paraId="44AE6F92">
      <w:pPr>
        <w:jc w:val="center"/>
        <w:rPr>
          <w:rFonts w:hint="eastAsia"/>
          <w:b/>
          <w:color w:val="auto"/>
          <w:sz w:val="32"/>
          <w:szCs w:val="32"/>
          <w:highlight w:val="none"/>
        </w:rPr>
      </w:pPr>
    </w:p>
    <w:p w14:paraId="5250ACEE">
      <w:pPr>
        <w:jc w:val="center"/>
        <w:rPr>
          <w:rFonts w:hint="eastAsia"/>
          <w:b/>
          <w:color w:val="auto"/>
          <w:sz w:val="32"/>
          <w:szCs w:val="32"/>
          <w:highlight w:val="none"/>
        </w:rPr>
      </w:pPr>
    </w:p>
    <w:p w14:paraId="300FE690">
      <w:pPr>
        <w:jc w:val="center"/>
        <w:rPr>
          <w:rFonts w:hint="eastAsia"/>
          <w:b/>
          <w:color w:val="auto"/>
          <w:sz w:val="32"/>
          <w:szCs w:val="32"/>
          <w:highlight w:val="none"/>
        </w:rPr>
      </w:pPr>
    </w:p>
    <w:p w14:paraId="049AB636">
      <w:pPr>
        <w:jc w:val="center"/>
        <w:rPr>
          <w:rFonts w:hint="eastAsia"/>
          <w:b/>
          <w:color w:val="auto"/>
          <w:sz w:val="32"/>
          <w:szCs w:val="32"/>
          <w:highlight w:val="none"/>
        </w:rPr>
      </w:pPr>
    </w:p>
    <w:p w14:paraId="5C91703B">
      <w:pPr>
        <w:jc w:val="center"/>
        <w:rPr>
          <w:rFonts w:hint="eastAsia"/>
          <w:b/>
          <w:color w:val="auto"/>
          <w:sz w:val="32"/>
          <w:szCs w:val="32"/>
          <w:highlight w:val="none"/>
        </w:rPr>
      </w:pPr>
    </w:p>
    <w:p w14:paraId="6AECC9AC">
      <w:pPr>
        <w:jc w:val="center"/>
        <w:rPr>
          <w:rFonts w:hint="eastAsia"/>
          <w:b/>
          <w:color w:val="auto"/>
          <w:sz w:val="32"/>
          <w:szCs w:val="32"/>
          <w:highlight w:val="none"/>
        </w:rPr>
      </w:pPr>
    </w:p>
    <w:p w14:paraId="7B471BE3">
      <w:pPr>
        <w:jc w:val="center"/>
        <w:rPr>
          <w:rFonts w:hint="eastAsia"/>
          <w:b/>
          <w:color w:val="auto"/>
          <w:sz w:val="32"/>
          <w:szCs w:val="32"/>
          <w:highlight w:val="none"/>
        </w:rPr>
      </w:pPr>
    </w:p>
    <w:p w14:paraId="78C5BD32">
      <w:pPr>
        <w:jc w:val="center"/>
        <w:rPr>
          <w:rFonts w:hint="eastAsia"/>
          <w:b/>
          <w:color w:val="auto"/>
          <w:sz w:val="32"/>
          <w:szCs w:val="32"/>
          <w:highlight w:val="none"/>
        </w:rPr>
      </w:pPr>
    </w:p>
    <w:p w14:paraId="4037971E">
      <w:pPr>
        <w:jc w:val="center"/>
        <w:rPr>
          <w:rFonts w:hint="eastAsia"/>
          <w:b/>
          <w:color w:val="auto"/>
          <w:sz w:val="32"/>
          <w:szCs w:val="32"/>
          <w:highlight w:val="none"/>
        </w:rPr>
      </w:pPr>
    </w:p>
    <w:p w14:paraId="2AE02963">
      <w:pPr>
        <w:jc w:val="center"/>
        <w:rPr>
          <w:rFonts w:hint="eastAsia"/>
          <w:b/>
          <w:color w:val="auto"/>
          <w:sz w:val="32"/>
          <w:szCs w:val="32"/>
          <w:highlight w:val="none"/>
        </w:rPr>
      </w:pPr>
    </w:p>
    <w:p w14:paraId="5D61D92F">
      <w:pPr>
        <w:jc w:val="center"/>
        <w:rPr>
          <w:rFonts w:hint="eastAsia"/>
          <w:b/>
          <w:color w:val="auto"/>
          <w:sz w:val="32"/>
          <w:szCs w:val="32"/>
          <w:highlight w:val="none"/>
        </w:rPr>
      </w:pPr>
    </w:p>
    <w:p w14:paraId="61915395">
      <w:pPr>
        <w:jc w:val="center"/>
        <w:rPr>
          <w:rFonts w:hint="eastAsia"/>
          <w:b/>
          <w:color w:val="auto"/>
          <w:sz w:val="32"/>
          <w:szCs w:val="32"/>
          <w:highlight w:val="none"/>
        </w:rPr>
      </w:pPr>
    </w:p>
    <w:p w14:paraId="15FF6501">
      <w:pPr>
        <w:jc w:val="center"/>
        <w:rPr>
          <w:rFonts w:hint="eastAsia"/>
          <w:b/>
          <w:color w:val="auto"/>
          <w:sz w:val="32"/>
          <w:szCs w:val="32"/>
          <w:highlight w:val="none"/>
        </w:rPr>
      </w:pPr>
    </w:p>
    <w:p w14:paraId="4D9105C1">
      <w:pPr>
        <w:jc w:val="center"/>
        <w:rPr>
          <w:rFonts w:hint="eastAsia"/>
          <w:b/>
          <w:color w:val="auto"/>
          <w:sz w:val="32"/>
          <w:szCs w:val="32"/>
          <w:highlight w:val="none"/>
        </w:rPr>
      </w:pPr>
    </w:p>
    <w:p w14:paraId="323B749F">
      <w:pPr>
        <w:jc w:val="center"/>
        <w:rPr>
          <w:rFonts w:hint="eastAsia"/>
          <w:b/>
          <w:color w:val="auto"/>
          <w:sz w:val="32"/>
          <w:szCs w:val="32"/>
          <w:highlight w:val="none"/>
        </w:rPr>
      </w:pPr>
    </w:p>
    <w:p w14:paraId="30E01E0F">
      <w:pPr>
        <w:jc w:val="center"/>
        <w:rPr>
          <w:rFonts w:hint="eastAsia"/>
          <w:b/>
          <w:color w:val="auto"/>
          <w:sz w:val="32"/>
          <w:szCs w:val="32"/>
          <w:highlight w:val="none"/>
        </w:rPr>
      </w:pPr>
    </w:p>
    <w:p w14:paraId="5BF90DB2">
      <w:pPr>
        <w:jc w:val="center"/>
        <w:rPr>
          <w:rFonts w:hint="eastAsia"/>
          <w:b/>
          <w:color w:val="auto"/>
          <w:sz w:val="32"/>
          <w:szCs w:val="32"/>
          <w:highlight w:val="none"/>
        </w:rPr>
      </w:pPr>
    </w:p>
    <w:p w14:paraId="09B69E21">
      <w:pPr>
        <w:jc w:val="center"/>
        <w:rPr>
          <w:rFonts w:hint="eastAsia"/>
          <w:b/>
          <w:color w:val="auto"/>
          <w:sz w:val="32"/>
          <w:szCs w:val="32"/>
          <w:highlight w:val="none"/>
        </w:rPr>
      </w:pPr>
    </w:p>
    <w:p w14:paraId="180C7243">
      <w:pPr>
        <w:jc w:val="center"/>
        <w:rPr>
          <w:rFonts w:hint="eastAsia"/>
          <w:b/>
          <w:color w:val="auto"/>
          <w:sz w:val="32"/>
          <w:szCs w:val="32"/>
          <w:highlight w:val="none"/>
        </w:rPr>
      </w:pPr>
    </w:p>
    <w:p w14:paraId="34B8AAF8">
      <w:pPr>
        <w:jc w:val="center"/>
        <w:rPr>
          <w:rFonts w:hint="eastAsia"/>
          <w:b/>
          <w:color w:val="auto"/>
          <w:sz w:val="32"/>
          <w:szCs w:val="32"/>
          <w:highlight w:val="none"/>
        </w:rPr>
      </w:pPr>
    </w:p>
    <w:p w14:paraId="0525EA2C">
      <w:pPr>
        <w:jc w:val="center"/>
        <w:rPr>
          <w:rFonts w:hint="eastAsia"/>
          <w:b/>
          <w:color w:val="auto"/>
          <w:sz w:val="32"/>
          <w:szCs w:val="32"/>
          <w:highlight w:val="none"/>
        </w:rPr>
      </w:pPr>
    </w:p>
    <w:p w14:paraId="4AA4C4CF">
      <w:pPr>
        <w:jc w:val="center"/>
        <w:rPr>
          <w:rFonts w:hint="eastAsia"/>
          <w:b/>
          <w:color w:val="auto"/>
          <w:sz w:val="32"/>
          <w:szCs w:val="32"/>
          <w:highlight w:val="none"/>
        </w:rPr>
      </w:pPr>
    </w:p>
    <w:p w14:paraId="66170754">
      <w:pPr>
        <w:jc w:val="center"/>
        <w:rPr>
          <w:rFonts w:hint="eastAsia"/>
          <w:b/>
          <w:color w:val="auto"/>
          <w:sz w:val="32"/>
          <w:szCs w:val="32"/>
          <w:highlight w:val="none"/>
        </w:rPr>
      </w:pPr>
    </w:p>
    <w:p w14:paraId="2C54D3A8">
      <w:pPr>
        <w:jc w:val="center"/>
        <w:rPr>
          <w:rFonts w:hint="eastAsia"/>
          <w:b/>
          <w:color w:val="auto"/>
          <w:sz w:val="32"/>
          <w:szCs w:val="32"/>
          <w:highlight w:val="none"/>
        </w:rPr>
      </w:pPr>
    </w:p>
    <w:p w14:paraId="7DE3DD74">
      <w:pPr>
        <w:jc w:val="center"/>
        <w:rPr>
          <w:rFonts w:hint="eastAsia"/>
          <w:b/>
          <w:color w:val="auto"/>
          <w:sz w:val="32"/>
          <w:szCs w:val="32"/>
          <w:highlight w:val="none"/>
        </w:rPr>
      </w:pPr>
    </w:p>
    <w:p w14:paraId="52B8030A">
      <w:pPr>
        <w:jc w:val="center"/>
        <w:rPr>
          <w:rFonts w:hint="eastAsia"/>
          <w:b/>
          <w:color w:val="auto"/>
          <w:sz w:val="32"/>
          <w:szCs w:val="32"/>
          <w:highlight w:val="none"/>
        </w:rPr>
      </w:pPr>
    </w:p>
    <w:bookmarkEnd w:id="6"/>
    <w:bookmarkEnd w:id="7"/>
    <w:bookmarkEnd w:id="8"/>
    <w:bookmarkEnd w:id="9"/>
    <w:bookmarkEnd w:id="10"/>
    <w:bookmarkEnd w:id="11"/>
    <w:bookmarkEnd w:id="12"/>
    <w:p w14:paraId="6AE03E61">
      <w:pPr>
        <w:pStyle w:val="3"/>
        <w:bidi w:val="0"/>
        <w:jc w:val="center"/>
        <w:rPr>
          <w:rFonts w:ascii="宋体" w:hAnsi="宋体" w:eastAsia="宋体" w:cs="宋体"/>
          <w:color w:val="auto"/>
          <w:spacing w:val="14"/>
          <w:sz w:val="43"/>
          <w:szCs w:val="43"/>
          <w:highlight w:val="none"/>
          <w14:textOutline w14:w="5587" w14:cap="flat" w14:cmpd="sng">
            <w14:solidFill>
              <w14:srgbClr w14:val="000000"/>
            </w14:solidFill>
            <w14:prstDash w14:val="solid"/>
            <w14:miter w14:val="0"/>
          </w14:textOutline>
        </w:rPr>
      </w:pPr>
      <w:bookmarkStart w:id="13" w:name="_Toc21025"/>
      <w:bookmarkStart w:id="14" w:name="_Toc18831"/>
      <w:bookmarkStart w:id="15" w:name="_Toc23846"/>
      <w:bookmarkStart w:id="16" w:name="_Toc799"/>
    </w:p>
    <w:p w14:paraId="3376CA37">
      <w:pPr>
        <w:pStyle w:val="3"/>
        <w:bidi w:val="0"/>
        <w:jc w:val="center"/>
        <w:rPr>
          <w:rFonts w:ascii="宋体" w:hAnsi="宋体" w:eastAsia="宋体" w:cs="宋体"/>
          <w:color w:val="auto"/>
          <w:sz w:val="43"/>
          <w:szCs w:val="43"/>
          <w:highlight w:val="none"/>
        </w:rPr>
      </w:pPr>
      <w:r>
        <w:rPr>
          <w:rFonts w:ascii="宋体" w:hAnsi="宋体" w:eastAsia="宋体" w:cs="宋体"/>
          <w:color w:val="auto"/>
          <w:spacing w:val="14"/>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5587" w14:cap="flat" w14:cmpd="sng">
            <w14:solidFill>
              <w14:srgbClr w14:val="000000"/>
            </w14:solidFill>
            <w14:prstDash w14:val="solid"/>
            <w14:miter w14:val="0"/>
          </w14:textOutline>
        </w:rPr>
        <w:t>二章投标人须知</w:t>
      </w:r>
      <w:bookmarkEnd w:id="13"/>
      <w:bookmarkEnd w:id="14"/>
      <w:bookmarkEnd w:id="15"/>
      <w:bookmarkEnd w:id="16"/>
    </w:p>
    <w:p w14:paraId="7F309A0F">
      <w:pPr>
        <w:spacing w:line="263" w:lineRule="auto"/>
        <w:rPr>
          <w:rFonts w:ascii="Arial"/>
          <w:color w:val="auto"/>
          <w:sz w:val="21"/>
          <w:highlight w:val="none"/>
        </w:rPr>
      </w:pPr>
    </w:p>
    <w:p w14:paraId="139CBB55">
      <w:pPr>
        <w:spacing w:before="101" w:line="227" w:lineRule="auto"/>
        <w:ind w:left="120"/>
        <w:jc w:val="center"/>
        <w:outlineLvl w:val="1"/>
        <w:rPr>
          <w:rFonts w:ascii="黑体" w:hAnsi="黑体" w:eastAsia="黑体" w:cs="黑体"/>
          <w:color w:val="auto"/>
          <w:sz w:val="31"/>
          <w:szCs w:val="31"/>
          <w:highlight w:val="none"/>
        </w:rPr>
      </w:pPr>
      <w:bookmarkStart w:id="17" w:name="_Toc29587"/>
      <w:bookmarkStart w:id="18" w:name="_Toc30811"/>
      <w:bookmarkStart w:id="19" w:name="_Toc13454"/>
      <w:bookmarkStart w:id="20" w:name="_Toc22370"/>
      <w:bookmarkStart w:id="21" w:name="_Toc22800"/>
      <w:bookmarkStart w:id="22" w:name="_Toc22412"/>
      <w: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t>投标人须知前附表</w:t>
      </w:r>
      <w:bookmarkEnd w:id="17"/>
      <w:bookmarkEnd w:id="18"/>
      <w:bookmarkEnd w:id="19"/>
      <w:bookmarkEnd w:id="20"/>
      <w:bookmarkEnd w:id="21"/>
      <w:bookmarkEnd w:id="22"/>
    </w:p>
    <w:p w14:paraId="712E1B2C">
      <w:pPr>
        <w:rPr>
          <w:color w:val="auto"/>
          <w:highlight w:val="none"/>
        </w:rPr>
      </w:pPr>
    </w:p>
    <w:p w14:paraId="6AE02A99">
      <w:pPr>
        <w:rPr>
          <w:color w:val="auto"/>
          <w:highlight w:val="none"/>
        </w:rPr>
      </w:pPr>
    </w:p>
    <w:p w14:paraId="06295D7F">
      <w:pPr>
        <w:spacing w:line="62" w:lineRule="exact"/>
        <w:rPr>
          <w:color w:val="auto"/>
          <w:highlight w:val="none"/>
        </w:rPr>
      </w:pPr>
    </w:p>
    <w:tbl>
      <w:tblPr>
        <w:tblStyle w:val="30"/>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319"/>
        <w:gridCol w:w="4838"/>
      </w:tblGrid>
      <w:tr w14:paraId="1006C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1169" w:type="dxa"/>
            <w:vAlign w:val="top"/>
          </w:tcPr>
          <w:p w14:paraId="0D8F19EF">
            <w:pPr>
              <w:spacing w:before="174" w:line="220" w:lineRule="auto"/>
              <w:ind w:left="27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3319" w:type="dxa"/>
            <w:vAlign w:val="top"/>
          </w:tcPr>
          <w:p w14:paraId="31C937AC">
            <w:pPr>
              <w:spacing w:before="174" w:line="220" w:lineRule="auto"/>
              <w:ind w:left="15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条款名称</w:t>
            </w:r>
          </w:p>
        </w:tc>
        <w:tc>
          <w:tcPr>
            <w:tcW w:w="4838" w:type="dxa"/>
            <w:vAlign w:val="top"/>
          </w:tcPr>
          <w:p w14:paraId="43592A8E">
            <w:pPr>
              <w:spacing w:before="174" w:line="220" w:lineRule="auto"/>
              <w:ind w:left="17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编列内容</w:t>
            </w:r>
          </w:p>
        </w:tc>
      </w:tr>
      <w:tr w14:paraId="46401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23145978">
            <w:pPr>
              <w:spacing w:line="267" w:lineRule="auto"/>
              <w:rPr>
                <w:rFonts w:ascii="Arial"/>
                <w:color w:val="auto"/>
                <w:sz w:val="21"/>
                <w:highlight w:val="none"/>
              </w:rPr>
            </w:pPr>
          </w:p>
          <w:p w14:paraId="3A2B2E67">
            <w:pPr>
              <w:spacing w:line="268" w:lineRule="auto"/>
              <w:rPr>
                <w:rFonts w:ascii="Arial"/>
                <w:color w:val="auto"/>
                <w:sz w:val="21"/>
                <w:highlight w:val="none"/>
              </w:rPr>
            </w:pPr>
          </w:p>
          <w:p w14:paraId="7C5FC36F">
            <w:pPr>
              <w:spacing w:line="268" w:lineRule="auto"/>
              <w:rPr>
                <w:rFonts w:ascii="Arial"/>
                <w:color w:val="auto"/>
                <w:sz w:val="21"/>
                <w:highlight w:val="none"/>
              </w:rPr>
            </w:pPr>
          </w:p>
          <w:p w14:paraId="1FD8D450">
            <w:pPr>
              <w:spacing w:before="61"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.1.2</w:t>
            </w:r>
          </w:p>
        </w:tc>
        <w:tc>
          <w:tcPr>
            <w:tcW w:w="3319" w:type="dxa"/>
            <w:vAlign w:val="top"/>
          </w:tcPr>
          <w:p w14:paraId="4F63CFE0">
            <w:pPr>
              <w:spacing w:line="252" w:lineRule="auto"/>
              <w:rPr>
                <w:rFonts w:ascii="Arial"/>
                <w:color w:val="auto"/>
                <w:sz w:val="21"/>
                <w:highlight w:val="none"/>
              </w:rPr>
            </w:pPr>
          </w:p>
          <w:p w14:paraId="52CC98C7">
            <w:pPr>
              <w:spacing w:line="252" w:lineRule="auto"/>
              <w:rPr>
                <w:rFonts w:ascii="Arial"/>
                <w:color w:val="auto"/>
                <w:sz w:val="21"/>
                <w:highlight w:val="none"/>
              </w:rPr>
            </w:pPr>
          </w:p>
          <w:p w14:paraId="112E2162">
            <w:pPr>
              <w:spacing w:line="253" w:lineRule="auto"/>
              <w:rPr>
                <w:rFonts w:ascii="Arial"/>
                <w:color w:val="auto"/>
                <w:sz w:val="21"/>
                <w:highlight w:val="none"/>
              </w:rPr>
            </w:pPr>
          </w:p>
          <w:p w14:paraId="1D7C08E1">
            <w:pPr>
              <w:spacing w:before="68" w:line="221" w:lineRule="auto"/>
              <w:ind w:left="164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招</w:t>
            </w:r>
            <w:r>
              <w:rPr>
                <w:rFonts w:ascii="宋体" w:hAnsi="宋体" w:eastAsia="宋体" w:cs="宋体"/>
                <w:color w:val="auto"/>
                <w:spacing w:val="-2"/>
                <w:sz w:val="21"/>
                <w:szCs w:val="21"/>
                <w:highlight w:val="none"/>
              </w:rPr>
              <w:t>标人</w:t>
            </w:r>
          </w:p>
        </w:tc>
        <w:tc>
          <w:tcPr>
            <w:tcW w:w="4838" w:type="dxa"/>
            <w:vAlign w:val="top"/>
          </w:tcPr>
          <w:p w14:paraId="440274B8">
            <w:pPr>
              <w:spacing w:before="170" w:line="240" w:lineRule="auto"/>
              <w:ind w:left="113"/>
              <w:rPr>
                <w:rFonts w:hint="eastAsia" w:asciiTheme="minorEastAsia" w:hAnsiTheme="minorEastAsia" w:eastAsiaTheme="minorEastAsia" w:cstheme="minorEastAsia"/>
                <w:color w:val="auto"/>
                <w:spacing w:val="-14"/>
                <w:position w:val="17"/>
                <w:sz w:val="21"/>
                <w:szCs w:val="21"/>
                <w:highlight w:val="none"/>
              </w:rPr>
            </w:pPr>
            <w:r>
              <w:rPr>
                <w:rFonts w:hint="eastAsia" w:asciiTheme="minorEastAsia" w:hAnsiTheme="minorEastAsia" w:eastAsiaTheme="minorEastAsia" w:cstheme="minorEastAsia"/>
                <w:color w:val="auto"/>
                <w:spacing w:val="-14"/>
                <w:position w:val="17"/>
                <w:sz w:val="21"/>
                <w:szCs w:val="21"/>
                <w:highlight w:val="none"/>
              </w:rPr>
              <w:t>名称：</w:t>
            </w:r>
            <w:r>
              <w:rPr>
                <w:rFonts w:hint="eastAsia" w:asciiTheme="minorEastAsia" w:hAnsiTheme="minorEastAsia" w:eastAsiaTheme="minorEastAsia" w:cstheme="minorEastAsia"/>
                <w:color w:val="auto"/>
                <w:spacing w:val="-14"/>
                <w:position w:val="17"/>
                <w:sz w:val="21"/>
                <w:szCs w:val="21"/>
                <w:highlight w:val="none"/>
                <w:u w:val="single"/>
              </w:rPr>
              <w:t>广州市番禺化龙</w:t>
            </w:r>
            <w:r>
              <w:rPr>
                <w:rFonts w:hint="eastAsia" w:asciiTheme="minorEastAsia" w:hAnsiTheme="minorEastAsia" w:eastAsiaTheme="minorEastAsia" w:cstheme="minorEastAsia"/>
                <w:color w:val="auto"/>
                <w:spacing w:val="-14"/>
                <w:position w:val="17"/>
                <w:sz w:val="21"/>
                <w:szCs w:val="21"/>
                <w:highlight w:val="none"/>
                <w:u w:val="single"/>
                <w:lang w:val="en-US" w:eastAsia="zh-CN"/>
              </w:rPr>
              <w:t>自来水有限公司</w:t>
            </w:r>
          </w:p>
          <w:p w14:paraId="0FBA82C3">
            <w:pPr>
              <w:spacing w:before="170" w:line="240" w:lineRule="auto"/>
              <w:ind w:left="113"/>
              <w:rPr>
                <w:rFonts w:hint="eastAsia" w:asciiTheme="minorEastAsia" w:hAnsiTheme="minorEastAsia" w:eastAsiaTheme="minorEastAsia" w:cstheme="minorEastAsia"/>
                <w:color w:val="auto"/>
                <w:spacing w:val="-14"/>
                <w:position w:val="17"/>
                <w:sz w:val="21"/>
                <w:szCs w:val="21"/>
                <w:highlight w:val="none"/>
                <w:lang w:eastAsia="zh-CN"/>
              </w:rPr>
            </w:pPr>
            <w:r>
              <w:rPr>
                <w:rFonts w:hint="eastAsia" w:asciiTheme="minorEastAsia" w:hAnsiTheme="minorEastAsia" w:eastAsiaTheme="minorEastAsia" w:cstheme="minorEastAsia"/>
                <w:color w:val="auto"/>
                <w:spacing w:val="-14"/>
                <w:position w:val="17"/>
                <w:sz w:val="21"/>
                <w:szCs w:val="21"/>
                <w:highlight w:val="none"/>
              </w:rPr>
              <w:t>地址：</w:t>
            </w:r>
            <w:r>
              <w:rPr>
                <w:rFonts w:hint="eastAsia" w:asciiTheme="minorEastAsia" w:hAnsiTheme="minorEastAsia" w:eastAsiaTheme="minorEastAsia" w:cstheme="minorEastAsia"/>
                <w:color w:val="auto"/>
                <w:spacing w:val="-14"/>
                <w:position w:val="17"/>
                <w:highlight w:val="none"/>
                <w:u w:val="single"/>
                <w:lang w:eastAsia="zh-CN"/>
              </w:rPr>
              <w:t>广州市番禺区亭南路2</w:t>
            </w:r>
            <w:r>
              <w:rPr>
                <w:rFonts w:hint="eastAsia" w:asciiTheme="minorEastAsia" w:hAnsiTheme="minorEastAsia" w:eastAsiaTheme="minorEastAsia" w:cstheme="minorEastAsia"/>
                <w:color w:val="auto"/>
                <w:spacing w:val="-14"/>
                <w:position w:val="17"/>
                <w:highlight w:val="none"/>
                <w:u w:val="single"/>
                <w:lang w:val="en-US" w:eastAsia="zh-CN"/>
              </w:rPr>
              <w:t>3</w:t>
            </w:r>
            <w:r>
              <w:rPr>
                <w:rFonts w:hint="eastAsia" w:asciiTheme="minorEastAsia" w:hAnsiTheme="minorEastAsia" w:eastAsiaTheme="minorEastAsia" w:cstheme="minorEastAsia"/>
                <w:color w:val="auto"/>
                <w:spacing w:val="-14"/>
                <w:position w:val="17"/>
                <w:highlight w:val="none"/>
                <w:u w:val="single"/>
                <w:lang w:eastAsia="zh-CN"/>
              </w:rPr>
              <w:t>号</w:t>
            </w:r>
          </w:p>
          <w:p w14:paraId="0E5C9BF7">
            <w:pPr>
              <w:spacing w:before="170" w:line="240" w:lineRule="auto"/>
              <w:ind w:left="113"/>
              <w:rPr>
                <w:rFonts w:hint="eastAsia" w:asciiTheme="minorEastAsia" w:hAnsiTheme="minorEastAsia" w:eastAsiaTheme="minorEastAsia" w:cstheme="minorEastAsia"/>
                <w:color w:val="auto"/>
                <w:spacing w:val="-14"/>
                <w:position w:val="17"/>
                <w:sz w:val="21"/>
                <w:szCs w:val="21"/>
                <w:highlight w:val="none"/>
              </w:rPr>
            </w:pPr>
            <w:r>
              <w:rPr>
                <w:rFonts w:hint="eastAsia" w:asciiTheme="minorEastAsia" w:hAnsiTheme="minorEastAsia" w:eastAsiaTheme="minorEastAsia" w:cstheme="minorEastAsia"/>
                <w:color w:val="auto"/>
                <w:spacing w:val="-14"/>
                <w:position w:val="17"/>
                <w:sz w:val="21"/>
                <w:szCs w:val="21"/>
                <w:highlight w:val="none"/>
              </w:rPr>
              <w:t>联系人：</w:t>
            </w:r>
            <w:r>
              <w:rPr>
                <w:rFonts w:hint="eastAsia" w:asciiTheme="minorEastAsia" w:hAnsiTheme="minorEastAsia" w:eastAsiaTheme="minorEastAsia" w:cstheme="minorEastAsia"/>
                <w:color w:val="auto"/>
                <w:spacing w:val="-14"/>
                <w:position w:val="17"/>
                <w:sz w:val="21"/>
                <w:szCs w:val="21"/>
                <w:highlight w:val="none"/>
                <w:u w:val="single"/>
                <w:lang w:val="en-US" w:eastAsia="zh-CN"/>
              </w:rPr>
              <w:t>简</w:t>
            </w:r>
            <w:r>
              <w:rPr>
                <w:rFonts w:hint="eastAsia" w:asciiTheme="minorEastAsia" w:hAnsiTheme="minorEastAsia" w:eastAsiaTheme="minorEastAsia" w:cstheme="minorEastAsia"/>
                <w:color w:val="auto"/>
                <w:spacing w:val="-14"/>
                <w:position w:val="17"/>
                <w:sz w:val="21"/>
                <w:szCs w:val="21"/>
                <w:highlight w:val="none"/>
                <w:u w:val="single"/>
              </w:rPr>
              <w:t>工</w:t>
            </w:r>
          </w:p>
          <w:p w14:paraId="454E3162">
            <w:pPr>
              <w:spacing w:before="188" w:line="240" w:lineRule="auto"/>
              <w:ind w:left="138"/>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14"/>
                <w:position w:val="17"/>
                <w:sz w:val="21"/>
                <w:szCs w:val="21"/>
                <w:highlight w:val="none"/>
              </w:rPr>
              <w:t>电话：</w:t>
            </w:r>
            <w:r>
              <w:rPr>
                <w:rFonts w:hint="eastAsia" w:asciiTheme="minorEastAsia" w:hAnsiTheme="minorEastAsia" w:eastAsiaTheme="minorEastAsia" w:cstheme="minorEastAsia"/>
                <w:color w:val="auto"/>
                <w:spacing w:val="-14"/>
                <w:position w:val="17"/>
                <w:sz w:val="21"/>
                <w:szCs w:val="21"/>
                <w:highlight w:val="none"/>
                <w:u w:val="single"/>
              </w:rPr>
              <w:t>020-</w:t>
            </w:r>
            <w:r>
              <w:rPr>
                <w:rFonts w:hint="eastAsia" w:asciiTheme="minorEastAsia" w:hAnsiTheme="minorEastAsia" w:eastAsiaTheme="minorEastAsia" w:cstheme="minorEastAsia"/>
                <w:color w:val="auto"/>
                <w:spacing w:val="-14"/>
                <w:position w:val="17"/>
                <w:sz w:val="21"/>
                <w:szCs w:val="21"/>
                <w:highlight w:val="none"/>
                <w:u w:val="single"/>
                <w:lang w:val="en-US" w:eastAsia="zh-CN"/>
              </w:rPr>
              <w:t>34752070</w:t>
            </w:r>
          </w:p>
        </w:tc>
      </w:tr>
      <w:tr w14:paraId="7210C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2FA4E8F4">
            <w:pPr>
              <w:spacing w:line="268" w:lineRule="auto"/>
              <w:rPr>
                <w:rFonts w:ascii="Arial"/>
                <w:color w:val="auto"/>
                <w:sz w:val="21"/>
                <w:highlight w:val="none"/>
              </w:rPr>
            </w:pPr>
          </w:p>
          <w:p w14:paraId="2AD24DAA">
            <w:pPr>
              <w:spacing w:line="268" w:lineRule="auto"/>
              <w:rPr>
                <w:rFonts w:ascii="Arial"/>
                <w:color w:val="auto"/>
                <w:sz w:val="21"/>
                <w:highlight w:val="none"/>
              </w:rPr>
            </w:pPr>
          </w:p>
          <w:p w14:paraId="2ED81975">
            <w:pPr>
              <w:spacing w:line="268" w:lineRule="auto"/>
              <w:rPr>
                <w:rFonts w:ascii="Arial"/>
                <w:color w:val="auto"/>
                <w:sz w:val="21"/>
                <w:highlight w:val="none"/>
              </w:rPr>
            </w:pPr>
          </w:p>
          <w:p w14:paraId="68DC3820">
            <w:pPr>
              <w:spacing w:before="61"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.1.3</w:t>
            </w:r>
          </w:p>
        </w:tc>
        <w:tc>
          <w:tcPr>
            <w:tcW w:w="3319" w:type="dxa"/>
            <w:vAlign w:val="top"/>
          </w:tcPr>
          <w:p w14:paraId="1797A930">
            <w:pPr>
              <w:spacing w:line="252" w:lineRule="auto"/>
              <w:rPr>
                <w:rFonts w:ascii="Arial"/>
                <w:color w:val="auto"/>
                <w:sz w:val="21"/>
                <w:highlight w:val="none"/>
              </w:rPr>
            </w:pPr>
          </w:p>
          <w:p w14:paraId="1C9ED40F">
            <w:pPr>
              <w:spacing w:line="253" w:lineRule="auto"/>
              <w:rPr>
                <w:rFonts w:ascii="Arial"/>
                <w:color w:val="auto"/>
                <w:sz w:val="21"/>
                <w:highlight w:val="none"/>
              </w:rPr>
            </w:pPr>
          </w:p>
          <w:p w14:paraId="11EAA7A1">
            <w:pPr>
              <w:spacing w:line="253" w:lineRule="auto"/>
              <w:rPr>
                <w:rFonts w:ascii="Arial"/>
                <w:color w:val="auto"/>
                <w:sz w:val="21"/>
                <w:highlight w:val="none"/>
              </w:rPr>
            </w:pPr>
          </w:p>
          <w:p w14:paraId="2203A485">
            <w:pPr>
              <w:spacing w:before="68" w:line="219" w:lineRule="auto"/>
              <w:ind w:left="13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w:t>
            </w:r>
            <w:r>
              <w:rPr>
                <w:rFonts w:ascii="宋体" w:hAnsi="宋体" w:eastAsia="宋体" w:cs="宋体"/>
                <w:color w:val="auto"/>
                <w:spacing w:val="-1"/>
                <w:sz w:val="21"/>
                <w:szCs w:val="21"/>
                <w:highlight w:val="none"/>
              </w:rPr>
              <w:t>代理机构</w:t>
            </w:r>
          </w:p>
        </w:tc>
        <w:tc>
          <w:tcPr>
            <w:tcW w:w="4838" w:type="dxa"/>
            <w:vAlign w:val="top"/>
          </w:tcPr>
          <w:p w14:paraId="55603546">
            <w:pPr>
              <w:snapToGrid/>
              <w:spacing w:before="170" w:line="240" w:lineRule="auto"/>
              <w:ind w:left="113"/>
              <w:rPr>
                <w:rFonts w:hint="eastAsia" w:asciiTheme="minorEastAsia" w:hAnsiTheme="minorEastAsia" w:eastAsiaTheme="minorEastAsia" w:cstheme="minorEastAsia"/>
                <w:color w:val="auto"/>
                <w:spacing w:val="-14"/>
                <w:position w:val="17"/>
                <w:sz w:val="21"/>
                <w:szCs w:val="21"/>
                <w:highlight w:val="none"/>
                <w:u w:val="single"/>
                <w:lang w:eastAsia="zh-CN"/>
              </w:rPr>
            </w:pPr>
            <w:r>
              <w:rPr>
                <w:rFonts w:hint="eastAsia" w:asciiTheme="minorEastAsia" w:hAnsiTheme="minorEastAsia" w:eastAsiaTheme="minorEastAsia" w:cstheme="minorEastAsia"/>
                <w:color w:val="auto"/>
                <w:spacing w:val="-14"/>
                <w:position w:val="17"/>
                <w:sz w:val="21"/>
                <w:szCs w:val="21"/>
                <w:highlight w:val="none"/>
              </w:rPr>
              <w:t>名称：</w:t>
            </w:r>
            <w:r>
              <w:rPr>
                <w:rFonts w:hint="eastAsia" w:asciiTheme="minorEastAsia" w:hAnsiTheme="minorEastAsia" w:eastAsiaTheme="minorEastAsia" w:cstheme="minorEastAsia"/>
                <w:color w:val="auto"/>
                <w:spacing w:val="-14"/>
                <w:position w:val="17"/>
                <w:szCs w:val="21"/>
                <w:highlight w:val="none"/>
                <w:u w:val="single"/>
                <w:lang w:eastAsia="zh-CN"/>
              </w:rPr>
              <w:t>广州番正招标采购有限公司</w:t>
            </w:r>
          </w:p>
          <w:p w14:paraId="4E44A6DF">
            <w:pPr>
              <w:snapToGrid/>
              <w:spacing w:before="170" w:line="240" w:lineRule="auto"/>
              <w:ind w:left="657" w:leftChars="53" w:hanging="546" w:hangingChars="300"/>
              <w:rPr>
                <w:rFonts w:hint="eastAsia" w:asciiTheme="minorEastAsia" w:hAnsiTheme="minorEastAsia" w:eastAsiaTheme="minorEastAsia" w:cstheme="minorEastAsia"/>
                <w:color w:val="auto"/>
                <w:spacing w:val="-14"/>
                <w:position w:val="17"/>
                <w:sz w:val="21"/>
                <w:szCs w:val="21"/>
                <w:highlight w:val="none"/>
                <w:lang w:eastAsia="zh-CN"/>
              </w:rPr>
            </w:pPr>
            <w:r>
              <w:rPr>
                <w:rFonts w:hint="eastAsia" w:asciiTheme="minorEastAsia" w:hAnsiTheme="minorEastAsia" w:eastAsiaTheme="minorEastAsia" w:cstheme="minorEastAsia"/>
                <w:color w:val="auto"/>
                <w:spacing w:val="-14"/>
                <w:position w:val="17"/>
                <w:sz w:val="21"/>
                <w:szCs w:val="21"/>
                <w:highlight w:val="none"/>
              </w:rPr>
              <w:t>地址：</w:t>
            </w:r>
            <w:r>
              <w:rPr>
                <w:rFonts w:hint="eastAsia" w:asciiTheme="minorEastAsia" w:hAnsiTheme="minorEastAsia" w:eastAsiaTheme="minorEastAsia" w:cstheme="minorEastAsia"/>
                <w:color w:val="auto"/>
                <w:spacing w:val="-14"/>
                <w:position w:val="17"/>
                <w:szCs w:val="21"/>
                <w:highlight w:val="none"/>
                <w:u w:val="single"/>
                <w:lang w:eastAsia="zh-CN"/>
              </w:rPr>
              <w:t>广州市番禺区桥南街汇景大道350号北区15街1座1梯201房</w:t>
            </w:r>
          </w:p>
          <w:p w14:paraId="098A087A">
            <w:pPr>
              <w:snapToGrid/>
              <w:spacing w:before="170" w:line="240" w:lineRule="auto"/>
              <w:ind w:left="113"/>
              <w:rPr>
                <w:rFonts w:hint="eastAsia" w:asciiTheme="minorEastAsia" w:hAnsiTheme="minorEastAsia" w:eastAsiaTheme="minorEastAsia" w:cstheme="minorEastAsia"/>
                <w:color w:val="auto"/>
                <w:spacing w:val="-14"/>
                <w:position w:val="17"/>
                <w:sz w:val="21"/>
                <w:szCs w:val="21"/>
                <w:highlight w:val="none"/>
              </w:rPr>
            </w:pPr>
            <w:r>
              <w:rPr>
                <w:rFonts w:hint="eastAsia" w:asciiTheme="minorEastAsia" w:hAnsiTheme="minorEastAsia" w:eastAsiaTheme="minorEastAsia" w:cstheme="minorEastAsia"/>
                <w:color w:val="auto"/>
                <w:spacing w:val="-14"/>
                <w:position w:val="17"/>
                <w:sz w:val="21"/>
                <w:szCs w:val="21"/>
                <w:highlight w:val="none"/>
              </w:rPr>
              <w:t>联系人：</w:t>
            </w:r>
            <w:r>
              <w:rPr>
                <w:rFonts w:hint="eastAsia" w:asciiTheme="minorEastAsia" w:hAnsiTheme="minorEastAsia" w:eastAsiaTheme="minorEastAsia" w:cstheme="minorEastAsia"/>
                <w:color w:val="auto"/>
                <w:spacing w:val="-14"/>
                <w:position w:val="17"/>
                <w:sz w:val="21"/>
                <w:highlight w:val="none"/>
                <w:u w:val="single"/>
                <w:lang w:val="en-US" w:eastAsia="zh-CN"/>
              </w:rPr>
              <w:t>谢</w:t>
            </w:r>
            <w:r>
              <w:rPr>
                <w:rFonts w:hint="eastAsia" w:asciiTheme="minorEastAsia" w:hAnsiTheme="minorEastAsia" w:eastAsiaTheme="minorEastAsia" w:cstheme="minorEastAsia"/>
                <w:color w:val="auto"/>
                <w:spacing w:val="-14"/>
                <w:position w:val="17"/>
                <w:szCs w:val="21"/>
                <w:highlight w:val="none"/>
                <w:u w:val="single"/>
              </w:rPr>
              <w:t>工</w:t>
            </w:r>
          </w:p>
          <w:p w14:paraId="08B1BB56">
            <w:pPr>
              <w:spacing w:before="188" w:line="222" w:lineRule="auto"/>
              <w:ind w:left="138"/>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14"/>
                <w:position w:val="17"/>
                <w:sz w:val="21"/>
                <w:szCs w:val="21"/>
                <w:highlight w:val="none"/>
              </w:rPr>
              <w:t>电话：</w:t>
            </w:r>
            <w:r>
              <w:rPr>
                <w:rFonts w:hint="eastAsia" w:asciiTheme="minorEastAsia" w:hAnsiTheme="minorEastAsia" w:eastAsiaTheme="minorEastAsia" w:cstheme="minorEastAsia"/>
                <w:color w:val="auto"/>
                <w:spacing w:val="-14"/>
                <w:position w:val="17"/>
                <w:sz w:val="21"/>
                <w:highlight w:val="none"/>
                <w:u w:val="single"/>
                <w:lang w:val="en-US" w:eastAsia="zh-CN"/>
              </w:rPr>
              <w:t>18922211109</w:t>
            </w:r>
            <w:r>
              <w:rPr>
                <w:rFonts w:hint="eastAsia" w:asciiTheme="minorEastAsia" w:hAnsiTheme="minorEastAsia" w:eastAsiaTheme="minorEastAsia" w:cstheme="minorEastAsia"/>
                <w:color w:val="auto"/>
                <w:spacing w:val="-14"/>
                <w:position w:val="17"/>
                <w:sz w:val="21"/>
                <w:szCs w:val="21"/>
                <w:highlight w:val="none"/>
                <w:u w:val="single"/>
                <w:lang w:val="en-US" w:eastAsia="zh-CN"/>
              </w:rPr>
              <w:t xml:space="preserve"> </w:t>
            </w:r>
          </w:p>
        </w:tc>
      </w:tr>
      <w:tr w14:paraId="321A1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69" w:type="dxa"/>
            <w:vAlign w:val="top"/>
          </w:tcPr>
          <w:p w14:paraId="3E3120BD">
            <w:pPr>
              <w:spacing w:before="211"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.1.4</w:t>
            </w:r>
          </w:p>
        </w:tc>
        <w:tc>
          <w:tcPr>
            <w:tcW w:w="3319" w:type="dxa"/>
            <w:vAlign w:val="top"/>
          </w:tcPr>
          <w:p w14:paraId="79CC9E73">
            <w:pPr>
              <w:spacing w:before="172" w:line="220" w:lineRule="auto"/>
              <w:ind w:left="1326"/>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w:t>
            </w:r>
            <w:r>
              <w:rPr>
                <w:rFonts w:ascii="宋体" w:hAnsi="宋体" w:eastAsia="宋体" w:cs="宋体"/>
                <w:color w:val="auto"/>
                <w:spacing w:val="-1"/>
                <w:sz w:val="21"/>
                <w:szCs w:val="21"/>
                <w:highlight w:val="none"/>
              </w:rPr>
              <w:t>项目名称</w:t>
            </w:r>
          </w:p>
        </w:tc>
        <w:tc>
          <w:tcPr>
            <w:tcW w:w="4838" w:type="dxa"/>
            <w:vAlign w:val="top"/>
          </w:tcPr>
          <w:p w14:paraId="23F313AA">
            <w:pPr>
              <w:spacing w:before="170" w:line="440" w:lineRule="exact"/>
              <w:ind w:left="0" w:leftChars="0"/>
              <w:jc w:val="both"/>
              <w:rPr>
                <w:rFonts w:hint="eastAsia" w:ascii="Arial" w:eastAsiaTheme="minorEastAsia"/>
                <w:color w:val="auto"/>
                <w:sz w:val="21"/>
                <w:highlight w:val="none"/>
                <w:lang w:eastAsia="zh-CN"/>
              </w:rPr>
            </w:pPr>
            <w:r>
              <w:rPr>
                <w:rFonts w:hint="eastAsia" w:asciiTheme="minorEastAsia" w:hAnsiTheme="minorEastAsia" w:eastAsiaTheme="minorEastAsia" w:cstheme="minorEastAsia"/>
                <w:b w:val="0"/>
                <w:bCs w:val="0"/>
                <w:color w:val="auto"/>
                <w:spacing w:val="-14"/>
                <w:position w:val="17"/>
                <w:sz w:val="21"/>
                <w:szCs w:val="21"/>
                <w:highlight w:val="none"/>
                <w:u w:val="single" w:color="auto"/>
                <w:lang w:val="en-US" w:eastAsia="zh-CN"/>
              </w:rPr>
              <w:t>番禺汽车城加压泵站一期工程</w:t>
            </w:r>
            <w:r>
              <w:rPr>
                <w:rFonts w:hint="eastAsia" w:asciiTheme="minorEastAsia" w:hAnsiTheme="minorEastAsia" w:eastAsiaTheme="minorEastAsia" w:cstheme="minorEastAsia"/>
                <w:color w:val="auto"/>
                <w:spacing w:val="-14"/>
                <w:position w:val="17"/>
                <w:sz w:val="21"/>
                <w:szCs w:val="21"/>
                <w:highlight w:val="none"/>
                <w:u w:val="single"/>
                <w:lang w:eastAsia="zh-CN"/>
              </w:rPr>
              <w:t>勘察</w:t>
            </w:r>
            <w:r>
              <w:rPr>
                <w:rFonts w:hint="eastAsia" w:asciiTheme="minorEastAsia" w:hAnsiTheme="minorEastAsia" w:eastAsiaTheme="minorEastAsia" w:cstheme="minorEastAsia"/>
                <w:color w:val="auto"/>
                <w:spacing w:val="-14"/>
                <w:position w:val="17"/>
                <w:sz w:val="21"/>
                <w:szCs w:val="21"/>
                <w:highlight w:val="none"/>
                <w:u w:val="single"/>
                <w:lang w:val="en-US" w:eastAsia="zh-CN"/>
              </w:rPr>
              <w:t>及初步</w:t>
            </w:r>
            <w:r>
              <w:rPr>
                <w:rFonts w:hint="eastAsia" w:asciiTheme="minorEastAsia" w:hAnsiTheme="minorEastAsia" w:eastAsiaTheme="minorEastAsia" w:cstheme="minorEastAsia"/>
                <w:color w:val="auto"/>
                <w:spacing w:val="-14"/>
                <w:position w:val="17"/>
                <w:sz w:val="21"/>
                <w:szCs w:val="21"/>
                <w:highlight w:val="none"/>
                <w:u w:val="single"/>
                <w:lang w:eastAsia="zh-CN"/>
              </w:rPr>
              <w:t>设计</w:t>
            </w:r>
          </w:p>
        </w:tc>
      </w:tr>
      <w:tr w14:paraId="5156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69" w:type="dxa"/>
            <w:vAlign w:val="top"/>
          </w:tcPr>
          <w:p w14:paraId="6E15D52F">
            <w:pPr>
              <w:spacing w:before="212"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.1.5</w:t>
            </w:r>
          </w:p>
        </w:tc>
        <w:tc>
          <w:tcPr>
            <w:tcW w:w="3319" w:type="dxa"/>
            <w:vAlign w:val="top"/>
          </w:tcPr>
          <w:p w14:paraId="3B33C0E8">
            <w:pPr>
              <w:spacing w:before="173" w:line="220" w:lineRule="auto"/>
              <w:ind w:left="13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项目建设</w:t>
            </w:r>
            <w:r>
              <w:rPr>
                <w:rFonts w:ascii="宋体" w:hAnsi="宋体" w:eastAsia="宋体" w:cs="宋体"/>
                <w:color w:val="auto"/>
                <w:spacing w:val="-1"/>
                <w:sz w:val="21"/>
                <w:szCs w:val="21"/>
                <w:highlight w:val="none"/>
              </w:rPr>
              <w:t>地点</w:t>
            </w:r>
          </w:p>
        </w:tc>
        <w:tc>
          <w:tcPr>
            <w:tcW w:w="4838" w:type="dxa"/>
            <w:vAlign w:val="center"/>
          </w:tcPr>
          <w:p w14:paraId="5F6F7382">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广州市番禺区化龙镇。</w:t>
            </w:r>
          </w:p>
        </w:tc>
      </w:tr>
      <w:tr w14:paraId="3AA90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69" w:type="dxa"/>
            <w:vAlign w:val="top"/>
          </w:tcPr>
          <w:p w14:paraId="28B78663">
            <w:pPr>
              <w:spacing w:before="212"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.1.6</w:t>
            </w:r>
          </w:p>
        </w:tc>
        <w:tc>
          <w:tcPr>
            <w:tcW w:w="3319" w:type="dxa"/>
            <w:vAlign w:val="top"/>
          </w:tcPr>
          <w:p w14:paraId="02963EF8">
            <w:pPr>
              <w:spacing w:before="173" w:line="220" w:lineRule="auto"/>
              <w:ind w:left="13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项目建设</w:t>
            </w:r>
            <w:r>
              <w:rPr>
                <w:rFonts w:ascii="宋体" w:hAnsi="宋体" w:eastAsia="宋体" w:cs="宋体"/>
                <w:color w:val="auto"/>
                <w:spacing w:val="-1"/>
                <w:sz w:val="21"/>
                <w:szCs w:val="21"/>
                <w:highlight w:val="none"/>
              </w:rPr>
              <w:t>规模</w:t>
            </w:r>
          </w:p>
        </w:tc>
        <w:tc>
          <w:tcPr>
            <w:tcW w:w="4838" w:type="dxa"/>
            <w:vAlign w:val="center"/>
          </w:tcPr>
          <w:p w14:paraId="1C305064">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详见招标公告。</w:t>
            </w:r>
          </w:p>
        </w:tc>
      </w:tr>
      <w:tr w14:paraId="64F6D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721E2867">
            <w:pPr>
              <w:spacing w:before="212"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.1.7</w:t>
            </w:r>
          </w:p>
        </w:tc>
        <w:tc>
          <w:tcPr>
            <w:tcW w:w="3319" w:type="dxa"/>
            <w:vAlign w:val="top"/>
          </w:tcPr>
          <w:p w14:paraId="68F1833B">
            <w:pPr>
              <w:spacing w:before="173" w:line="219" w:lineRule="auto"/>
              <w:ind w:left="13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项目投资</w:t>
            </w:r>
            <w:r>
              <w:rPr>
                <w:rFonts w:ascii="宋体" w:hAnsi="宋体" w:eastAsia="宋体" w:cs="宋体"/>
                <w:color w:val="auto"/>
                <w:spacing w:val="-1"/>
                <w:sz w:val="21"/>
                <w:szCs w:val="21"/>
                <w:highlight w:val="none"/>
              </w:rPr>
              <w:t>估算</w:t>
            </w:r>
          </w:p>
        </w:tc>
        <w:tc>
          <w:tcPr>
            <w:tcW w:w="4838" w:type="dxa"/>
            <w:vAlign w:val="center"/>
          </w:tcPr>
          <w:p w14:paraId="2215A86A">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highlight w:val="none"/>
                <w:u w:val="single" w:color="auto"/>
                <w:lang w:val="en-US" w:eastAsia="zh-CN"/>
              </w:rPr>
              <w:t>5500万</w:t>
            </w:r>
            <w:r>
              <w:rPr>
                <w:rFonts w:hint="eastAsia" w:asciiTheme="minorEastAsia" w:hAnsiTheme="minorEastAsia" w:eastAsiaTheme="minorEastAsia" w:cstheme="minorEastAsia"/>
                <w:color w:val="auto"/>
                <w:spacing w:val="-13"/>
                <w:position w:val="17"/>
                <w:sz w:val="21"/>
                <w:szCs w:val="21"/>
                <w:highlight w:val="none"/>
                <w:u w:val="single" w:color="auto"/>
                <w:lang w:val="en-US" w:eastAsia="zh-CN"/>
              </w:rPr>
              <w:t>元</w:t>
            </w:r>
          </w:p>
        </w:tc>
      </w:tr>
      <w:tr w14:paraId="590B5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6B3DCE30">
            <w:pPr>
              <w:spacing w:before="212"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.2.1</w:t>
            </w:r>
          </w:p>
        </w:tc>
        <w:tc>
          <w:tcPr>
            <w:tcW w:w="3319" w:type="dxa"/>
            <w:vAlign w:val="top"/>
          </w:tcPr>
          <w:p w14:paraId="6121739E">
            <w:pPr>
              <w:spacing w:before="173" w:line="219" w:lineRule="auto"/>
              <w:ind w:left="123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w:t>
            </w:r>
            <w:r>
              <w:rPr>
                <w:rFonts w:ascii="宋体" w:hAnsi="宋体" w:eastAsia="宋体" w:cs="宋体"/>
                <w:color w:val="auto"/>
                <w:spacing w:val="-2"/>
                <w:sz w:val="21"/>
                <w:szCs w:val="21"/>
                <w:highlight w:val="none"/>
              </w:rPr>
              <w:t>金来源及比例</w:t>
            </w:r>
          </w:p>
        </w:tc>
        <w:tc>
          <w:tcPr>
            <w:tcW w:w="4838" w:type="dxa"/>
            <w:vAlign w:val="center"/>
          </w:tcPr>
          <w:p w14:paraId="13009A2E">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lang w:val="en-US" w:eastAsia="zh-CN"/>
              </w:rPr>
              <w:t>企业自筹</w:t>
            </w:r>
            <w:r>
              <w:rPr>
                <w:rFonts w:hint="eastAsia" w:asciiTheme="minorEastAsia" w:hAnsiTheme="minorEastAsia" w:eastAsiaTheme="minorEastAsia" w:cstheme="minorEastAsia"/>
                <w:color w:val="auto"/>
                <w:spacing w:val="-13"/>
                <w:position w:val="17"/>
                <w:highlight w:val="none"/>
                <w:u w:val="single" w:color="auto"/>
              </w:rPr>
              <w:t>，出资比例为100%</w:t>
            </w:r>
          </w:p>
        </w:tc>
      </w:tr>
      <w:tr w14:paraId="2CCF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9" w:type="dxa"/>
            <w:vAlign w:val="top"/>
          </w:tcPr>
          <w:p w14:paraId="52A5061A">
            <w:pPr>
              <w:spacing w:before="212"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.2.2</w:t>
            </w:r>
          </w:p>
        </w:tc>
        <w:tc>
          <w:tcPr>
            <w:tcW w:w="3319" w:type="dxa"/>
            <w:vAlign w:val="top"/>
          </w:tcPr>
          <w:p w14:paraId="2961C8FD">
            <w:pPr>
              <w:spacing w:before="173" w:line="217" w:lineRule="auto"/>
              <w:ind w:left="13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资</w:t>
            </w:r>
            <w:r>
              <w:rPr>
                <w:rFonts w:ascii="宋体" w:hAnsi="宋体" w:eastAsia="宋体" w:cs="宋体"/>
                <w:color w:val="auto"/>
                <w:spacing w:val="-3"/>
                <w:sz w:val="21"/>
                <w:szCs w:val="21"/>
                <w:highlight w:val="none"/>
              </w:rPr>
              <w:t>金</w:t>
            </w:r>
            <w:r>
              <w:rPr>
                <w:rFonts w:ascii="宋体" w:hAnsi="宋体" w:eastAsia="宋体" w:cs="宋体"/>
                <w:color w:val="auto"/>
                <w:spacing w:val="-2"/>
                <w:sz w:val="21"/>
                <w:szCs w:val="21"/>
                <w:highlight w:val="none"/>
              </w:rPr>
              <w:t>落实情况</w:t>
            </w:r>
          </w:p>
        </w:tc>
        <w:tc>
          <w:tcPr>
            <w:tcW w:w="4838" w:type="dxa"/>
            <w:vAlign w:val="center"/>
          </w:tcPr>
          <w:p w14:paraId="353CA5CC">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已落实。</w:t>
            </w:r>
          </w:p>
        </w:tc>
      </w:tr>
      <w:tr w14:paraId="158C2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vAlign w:val="top"/>
          </w:tcPr>
          <w:p w14:paraId="33ACEA78">
            <w:pPr>
              <w:spacing w:before="213"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.3.1</w:t>
            </w:r>
          </w:p>
        </w:tc>
        <w:tc>
          <w:tcPr>
            <w:tcW w:w="3319" w:type="dxa"/>
            <w:vAlign w:val="top"/>
          </w:tcPr>
          <w:p w14:paraId="5E73380C">
            <w:pPr>
              <w:spacing w:before="174" w:line="221" w:lineRule="auto"/>
              <w:ind w:left="15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招标范</w:t>
            </w:r>
            <w:r>
              <w:rPr>
                <w:rFonts w:ascii="宋体" w:hAnsi="宋体" w:eastAsia="宋体" w:cs="宋体"/>
                <w:color w:val="auto"/>
                <w:spacing w:val="-1"/>
                <w:sz w:val="21"/>
                <w:szCs w:val="21"/>
                <w:highlight w:val="none"/>
              </w:rPr>
              <w:t>围</w:t>
            </w:r>
          </w:p>
        </w:tc>
        <w:tc>
          <w:tcPr>
            <w:tcW w:w="4838" w:type="dxa"/>
            <w:vAlign w:val="center"/>
          </w:tcPr>
          <w:p w14:paraId="0857FA64">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详见招标公告。</w:t>
            </w:r>
          </w:p>
        </w:tc>
      </w:tr>
      <w:tr w14:paraId="5F8E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69" w:type="dxa"/>
            <w:vAlign w:val="top"/>
          </w:tcPr>
          <w:p w14:paraId="52F0D4E6">
            <w:pPr>
              <w:spacing w:before="213"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.3.2</w:t>
            </w:r>
          </w:p>
        </w:tc>
        <w:tc>
          <w:tcPr>
            <w:tcW w:w="3319" w:type="dxa"/>
            <w:vAlign w:val="top"/>
          </w:tcPr>
          <w:p w14:paraId="290AB0CF">
            <w:pPr>
              <w:spacing w:before="174" w:line="220" w:lineRule="auto"/>
              <w:ind w:left="0"/>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
                <w:sz w:val="21"/>
                <w:szCs w:val="21"/>
                <w:highlight w:val="none"/>
              </w:rPr>
              <w:t>服务</w:t>
            </w:r>
            <w:r>
              <w:rPr>
                <w:rFonts w:ascii="宋体" w:hAnsi="宋体" w:eastAsia="宋体" w:cs="宋体"/>
                <w:color w:val="auto"/>
                <w:sz w:val="21"/>
                <w:szCs w:val="21"/>
                <w:highlight w:val="none"/>
              </w:rPr>
              <w:t>期限</w:t>
            </w:r>
          </w:p>
        </w:tc>
        <w:tc>
          <w:tcPr>
            <w:tcW w:w="4838" w:type="dxa"/>
            <w:vAlign w:val="center"/>
          </w:tcPr>
          <w:p w14:paraId="48BC57E1">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详见招标公告。</w:t>
            </w:r>
          </w:p>
        </w:tc>
      </w:tr>
      <w:tr w14:paraId="600CE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7AF117E3">
            <w:pPr>
              <w:spacing w:before="213"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.3.3</w:t>
            </w:r>
          </w:p>
        </w:tc>
        <w:tc>
          <w:tcPr>
            <w:tcW w:w="3319" w:type="dxa"/>
            <w:vAlign w:val="top"/>
          </w:tcPr>
          <w:p w14:paraId="7B6CC382">
            <w:pPr>
              <w:spacing w:before="174" w:line="221" w:lineRule="auto"/>
              <w:ind w:left="15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质量标</w:t>
            </w:r>
            <w:r>
              <w:rPr>
                <w:rFonts w:ascii="宋体" w:hAnsi="宋体" w:eastAsia="宋体" w:cs="宋体"/>
                <w:color w:val="auto"/>
                <w:spacing w:val="-1"/>
                <w:sz w:val="21"/>
                <w:szCs w:val="21"/>
                <w:highlight w:val="none"/>
              </w:rPr>
              <w:t>准</w:t>
            </w:r>
          </w:p>
        </w:tc>
        <w:tc>
          <w:tcPr>
            <w:tcW w:w="4838" w:type="dxa"/>
            <w:vAlign w:val="center"/>
          </w:tcPr>
          <w:p w14:paraId="28E484BF">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须满足国家相关规范及合同要求。</w:t>
            </w:r>
          </w:p>
        </w:tc>
      </w:tr>
      <w:tr w14:paraId="6357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69" w:type="dxa"/>
            <w:vAlign w:val="top"/>
          </w:tcPr>
          <w:p w14:paraId="5223C31C">
            <w:pPr>
              <w:spacing w:before="213" w:line="186" w:lineRule="auto"/>
              <w:ind w:left="396"/>
              <w:rPr>
                <w:rFonts w:ascii="Times New Roman" w:hAnsi="Times New Roman" w:eastAsia="Times New Roman" w:cs="Times New Roman"/>
                <w:color w:val="auto"/>
                <w:spacing w:val="-8"/>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.4.1</w:t>
            </w:r>
          </w:p>
        </w:tc>
        <w:tc>
          <w:tcPr>
            <w:tcW w:w="3319" w:type="dxa"/>
            <w:vAlign w:val="top"/>
          </w:tcPr>
          <w:p w14:paraId="760280B8">
            <w:pPr>
              <w:spacing w:before="174" w:line="240" w:lineRule="auto"/>
              <w:jc w:val="center"/>
              <w:rPr>
                <w:rFonts w:ascii="宋体" w:hAnsi="宋体" w:eastAsia="宋体" w:cs="宋体"/>
                <w:color w:val="auto"/>
                <w:spacing w:val="-2"/>
                <w:sz w:val="21"/>
                <w:szCs w:val="21"/>
                <w:highlight w:val="none"/>
              </w:rPr>
            </w:pPr>
            <w:r>
              <w:rPr>
                <w:rFonts w:ascii="宋体" w:hAnsi="宋体" w:eastAsia="宋体" w:cs="宋体"/>
                <w:color w:val="auto"/>
                <w:spacing w:val="-1"/>
                <w:sz w:val="21"/>
                <w:szCs w:val="21"/>
                <w:highlight w:val="none"/>
              </w:rPr>
              <w:t>投标人资质条件、能力</w:t>
            </w:r>
            <w:r>
              <w:rPr>
                <w:rFonts w:ascii="宋体" w:hAnsi="宋体" w:eastAsia="宋体" w:cs="宋体"/>
                <w:color w:val="auto"/>
                <w:sz w:val="21"/>
                <w:szCs w:val="21"/>
                <w:highlight w:val="none"/>
              </w:rPr>
              <w:t>、信誉</w:t>
            </w:r>
          </w:p>
        </w:tc>
        <w:tc>
          <w:tcPr>
            <w:tcW w:w="4838" w:type="dxa"/>
            <w:vAlign w:val="center"/>
          </w:tcPr>
          <w:p w14:paraId="21F8CE9F"/>
          <w:p w14:paraId="020C2EF5">
            <w:pPr>
              <w:spacing w:line="240" w:lineRule="auto"/>
              <w:ind w:firstLine="184" w:firstLineChars="100"/>
              <w:jc w:val="both"/>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详见本项目招标公告</w:t>
            </w:r>
          </w:p>
        </w:tc>
      </w:tr>
      <w:tr w14:paraId="5949E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69" w:type="dxa"/>
            <w:vAlign w:val="top"/>
          </w:tcPr>
          <w:p w14:paraId="232C9DFD">
            <w:pPr>
              <w:spacing w:line="366" w:lineRule="auto"/>
              <w:rPr>
                <w:rFonts w:ascii="Arial"/>
                <w:color w:val="auto"/>
                <w:sz w:val="21"/>
                <w:highlight w:val="none"/>
              </w:rPr>
            </w:pPr>
          </w:p>
          <w:p w14:paraId="48BE528B">
            <w:pPr>
              <w:spacing w:before="61"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4"/>
                <w:sz w:val="21"/>
                <w:szCs w:val="21"/>
                <w:highlight w:val="none"/>
              </w:rPr>
              <w:t>.4.2</w:t>
            </w:r>
          </w:p>
        </w:tc>
        <w:tc>
          <w:tcPr>
            <w:tcW w:w="3319" w:type="dxa"/>
            <w:vAlign w:val="top"/>
          </w:tcPr>
          <w:p w14:paraId="7C37FF89">
            <w:pPr>
              <w:spacing w:line="321" w:lineRule="auto"/>
              <w:rPr>
                <w:rFonts w:ascii="Arial"/>
                <w:color w:val="auto"/>
                <w:sz w:val="21"/>
                <w:highlight w:val="none"/>
              </w:rPr>
            </w:pPr>
          </w:p>
          <w:p w14:paraId="6607089B">
            <w:pPr>
              <w:spacing w:before="68" w:line="220" w:lineRule="auto"/>
              <w:ind w:left="101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是否</w:t>
            </w:r>
            <w:r>
              <w:rPr>
                <w:rFonts w:ascii="宋体" w:hAnsi="宋体" w:eastAsia="宋体" w:cs="宋体"/>
                <w:color w:val="auto"/>
                <w:spacing w:val="-1"/>
                <w:sz w:val="21"/>
                <w:szCs w:val="21"/>
                <w:highlight w:val="none"/>
              </w:rPr>
              <w:t>接受联合体投标</w:t>
            </w:r>
          </w:p>
        </w:tc>
        <w:tc>
          <w:tcPr>
            <w:tcW w:w="4838" w:type="dxa"/>
            <w:vAlign w:val="center"/>
          </w:tcPr>
          <w:p w14:paraId="11C2D138">
            <w:pPr>
              <w:spacing w:before="68" w:line="220" w:lineRule="auto"/>
              <w:ind w:left="0"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31"/>
                <w:szCs w:val="31"/>
                <w:highlight w:val="none"/>
                <w:lang w:eastAsia="zh-CN"/>
              </w:rPr>
              <w:t>□</w:t>
            </w:r>
            <w:r>
              <w:rPr>
                <w:rFonts w:hint="eastAsia" w:asciiTheme="minorEastAsia" w:hAnsiTheme="minorEastAsia" w:eastAsiaTheme="minorEastAsia" w:cstheme="minorEastAsia"/>
                <w:color w:val="auto"/>
                <w:highlight w:val="none"/>
              </w:rPr>
              <w:t>不接受</w:t>
            </w:r>
          </w:p>
          <w:p w14:paraId="0AB6F801">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highlight w:val="none"/>
              </w:rPr>
              <w:t>接受，应满足下列要求：</w:t>
            </w:r>
            <w:r>
              <w:rPr>
                <w:rFonts w:hint="eastAsia" w:asciiTheme="minorEastAsia" w:hAnsiTheme="minorEastAsia" w:eastAsiaTheme="minorEastAsia" w:cstheme="minorEastAsia"/>
                <w:color w:val="auto"/>
                <w:sz w:val="21"/>
                <w:szCs w:val="21"/>
                <w:u w:val="single"/>
              </w:rPr>
              <w:t>见招标公告。</w:t>
            </w:r>
          </w:p>
          <w:p w14:paraId="72043828"/>
          <w:p w14:paraId="295CC170">
            <w:pPr>
              <w:spacing w:before="68" w:line="220" w:lineRule="auto"/>
              <w:ind w:firstLine="0" w:firstLineChars="0"/>
              <w:jc w:val="both"/>
              <w:rPr>
                <w:rFonts w:ascii="宋体" w:hAnsi="宋体" w:eastAsia="宋体" w:cs="宋体"/>
                <w:color w:val="auto"/>
                <w:spacing w:val="-5"/>
                <w:sz w:val="21"/>
                <w:szCs w:val="21"/>
                <w:highlight w:val="none"/>
              </w:rPr>
            </w:pPr>
          </w:p>
        </w:tc>
      </w:tr>
      <w:tr w14:paraId="08264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5DBDE515">
            <w:pPr>
              <w:spacing w:before="211"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.4.3</w:t>
            </w:r>
          </w:p>
        </w:tc>
        <w:tc>
          <w:tcPr>
            <w:tcW w:w="3319" w:type="dxa"/>
            <w:vAlign w:val="top"/>
          </w:tcPr>
          <w:p w14:paraId="24BF2467">
            <w:pPr>
              <w:spacing w:before="160" w:line="218" w:lineRule="auto"/>
              <w:ind w:left="69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投标人不得存在的其他</w:t>
            </w:r>
            <w:r>
              <w:rPr>
                <w:rFonts w:ascii="宋体" w:hAnsi="宋体" w:eastAsia="宋体" w:cs="宋体"/>
                <w:color w:val="auto"/>
                <w:sz w:val="21"/>
                <w:szCs w:val="21"/>
                <w:highlight w:val="none"/>
              </w:rPr>
              <w:t>情形</w:t>
            </w:r>
          </w:p>
        </w:tc>
        <w:tc>
          <w:tcPr>
            <w:tcW w:w="4838" w:type="dxa"/>
            <w:vAlign w:val="top"/>
          </w:tcPr>
          <w:p w14:paraId="3BD95890">
            <w:pPr>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lang w:val="en-US" w:eastAsia="zh-CN"/>
              </w:rPr>
              <w:t>详见正文。</w:t>
            </w:r>
          </w:p>
        </w:tc>
      </w:tr>
      <w:tr w14:paraId="56CE8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169" w:type="dxa"/>
            <w:vAlign w:val="top"/>
          </w:tcPr>
          <w:p w14:paraId="2C2E2BFA">
            <w:pPr>
              <w:spacing w:line="263" w:lineRule="auto"/>
              <w:rPr>
                <w:rFonts w:ascii="Arial"/>
                <w:color w:val="auto"/>
                <w:sz w:val="21"/>
                <w:highlight w:val="none"/>
              </w:rPr>
            </w:pPr>
          </w:p>
          <w:p w14:paraId="0A0A0AA1">
            <w:pPr>
              <w:spacing w:line="263" w:lineRule="auto"/>
              <w:rPr>
                <w:rFonts w:ascii="Arial"/>
                <w:color w:val="auto"/>
                <w:sz w:val="21"/>
                <w:highlight w:val="none"/>
              </w:rPr>
            </w:pPr>
          </w:p>
          <w:p w14:paraId="6B37B819">
            <w:pPr>
              <w:spacing w:before="61" w:line="186" w:lineRule="auto"/>
              <w:ind w:left="39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.9.1</w:t>
            </w:r>
          </w:p>
        </w:tc>
        <w:tc>
          <w:tcPr>
            <w:tcW w:w="3319" w:type="dxa"/>
            <w:vAlign w:val="top"/>
          </w:tcPr>
          <w:p w14:paraId="0918BF3D">
            <w:pPr>
              <w:spacing w:line="423" w:lineRule="auto"/>
              <w:rPr>
                <w:rFonts w:ascii="Arial"/>
                <w:color w:val="auto"/>
                <w:sz w:val="21"/>
                <w:highlight w:val="none"/>
              </w:rPr>
            </w:pPr>
          </w:p>
          <w:p w14:paraId="5A7448A5">
            <w:pPr>
              <w:spacing w:before="69" w:line="220" w:lineRule="auto"/>
              <w:ind w:left="15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踏勘现</w:t>
            </w:r>
            <w:r>
              <w:rPr>
                <w:rFonts w:ascii="宋体" w:hAnsi="宋体" w:eastAsia="宋体" w:cs="宋体"/>
                <w:color w:val="auto"/>
                <w:spacing w:val="-1"/>
                <w:sz w:val="21"/>
                <w:szCs w:val="21"/>
                <w:highlight w:val="none"/>
              </w:rPr>
              <w:t>场</w:t>
            </w:r>
          </w:p>
        </w:tc>
        <w:tc>
          <w:tcPr>
            <w:tcW w:w="4838" w:type="dxa"/>
            <w:vAlign w:val="top"/>
          </w:tcPr>
          <w:p w14:paraId="20B8C173">
            <w:pPr>
              <w:spacing w:line="240" w:lineRule="auto"/>
              <w:ind w:left="218" w:leftChars="10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招标人不集中组织，由投标人自行踏勘；</w:t>
            </w:r>
          </w:p>
          <w:p w14:paraId="4690F6D2">
            <w:pPr>
              <w:spacing w:line="240" w:lineRule="auto"/>
              <w:ind w:left="218" w:leftChars="104"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时间：自</w:t>
            </w:r>
            <w:r>
              <w:rPr>
                <w:rFonts w:hint="eastAsia" w:ascii="宋体" w:hAnsi="宋体" w:eastAsia="宋体" w:cs="宋体"/>
                <w:color w:val="auto"/>
                <w:szCs w:val="21"/>
                <w:highlight w:val="none"/>
                <w:lang w:val="en-US" w:eastAsia="zh-CN"/>
              </w:rPr>
              <w:t>招标公告发布之日</w:t>
            </w:r>
            <w:r>
              <w:rPr>
                <w:rFonts w:hint="eastAsia" w:ascii="宋体" w:hAnsi="宋体" w:eastAsia="宋体" w:cs="宋体"/>
                <w:color w:val="auto"/>
                <w:szCs w:val="21"/>
                <w:highlight w:val="none"/>
              </w:rPr>
              <w:t>起具备现场踏勘条件；</w:t>
            </w:r>
          </w:p>
          <w:p w14:paraId="186E0F12">
            <w:pPr>
              <w:spacing w:before="144" w:line="240" w:lineRule="auto"/>
              <w:ind w:left="218" w:leftChars="104"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现场详细地点：</w:t>
            </w:r>
            <w:r>
              <w:rPr>
                <w:rFonts w:hint="eastAsia" w:ascii="宋体" w:hAnsi="宋体" w:eastAsia="宋体" w:cs="宋体"/>
                <w:color w:val="auto"/>
                <w:sz w:val="21"/>
                <w:szCs w:val="21"/>
                <w:highlight w:val="none"/>
                <w:u w:val="single"/>
              </w:rPr>
              <w:t>于广州市番禺区化龙金轩一路和龙泽路交叉处东北面汽车城加压泵站预留用地区域</w:t>
            </w:r>
            <w:r>
              <w:rPr>
                <w:rFonts w:hint="eastAsia" w:ascii="宋体" w:hAnsi="宋体" w:eastAsia="宋体" w:cs="宋体"/>
                <w:color w:val="auto"/>
                <w:szCs w:val="21"/>
                <w:highlight w:val="none"/>
                <w:u w:val="single"/>
                <w:lang w:eastAsia="zh-CN"/>
              </w:rPr>
              <w:t>。</w:t>
            </w:r>
          </w:p>
        </w:tc>
      </w:tr>
      <w:tr w14:paraId="5FA28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169" w:type="dxa"/>
            <w:vAlign w:val="top"/>
          </w:tcPr>
          <w:p w14:paraId="55BACD01">
            <w:pPr>
              <w:spacing w:line="283" w:lineRule="auto"/>
              <w:rPr>
                <w:rFonts w:ascii="Arial"/>
                <w:color w:val="auto"/>
                <w:sz w:val="21"/>
                <w:highlight w:val="none"/>
              </w:rPr>
            </w:pPr>
          </w:p>
          <w:p w14:paraId="063D923B">
            <w:pPr>
              <w:spacing w:line="284" w:lineRule="auto"/>
              <w:rPr>
                <w:rFonts w:ascii="Arial"/>
                <w:color w:val="auto"/>
                <w:sz w:val="21"/>
                <w:highlight w:val="none"/>
              </w:rPr>
            </w:pPr>
          </w:p>
          <w:p w14:paraId="378B3969">
            <w:pPr>
              <w:spacing w:before="60" w:line="186" w:lineRule="auto"/>
              <w:ind w:left="3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5"/>
                <w:sz w:val="21"/>
                <w:szCs w:val="21"/>
                <w:highlight w:val="none"/>
              </w:rPr>
              <w:t>1</w:t>
            </w:r>
            <w:r>
              <w:rPr>
                <w:rFonts w:ascii="Times New Roman" w:hAnsi="Times New Roman" w:eastAsia="Times New Roman" w:cs="Times New Roman"/>
                <w:color w:val="auto"/>
                <w:spacing w:val="-4"/>
                <w:sz w:val="21"/>
                <w:szCs w:val="21"/>
                <w:highlight w:val="none"/>
              </w:rPr>
              <w:t>.10.1</w:t>
            </w:r>
          </w:p>
        </w:tc>
        <w:tc>
          <w:tcPr>
            <w:tcW w:w="3319" w:type="dxa"/>
            <w:vAlign w:val="top"/>
          </w:tcPr>
          <w:p w14:paraId="2B1D4C94">
            <w:pPr>
              <w:spacing w:line="260" w:lineRule="auto"/>
              <w:rPr>
                <w:rFonts w:ascii="Arial"/>
                <w:color w:val="auto"/>
                <w:sz w:val="21"/>
                <w:highlight w:val="none"/>
              </w:rPr>
            </w:pPr>
          </w:p>
          <w:p w14:paraId="5764B409">
            <w:pPr>
              <w:spacing w:line="260" w:lineRule="auto"/>
              <w:rPr>
                <w:rFonts w:ascii="Arial"/>
                <w:color w:val="auto"/>
                <w:sz w:val="21"/>
                <w:highlight w:val="none"/>
              </w:rPr>
            </w:pPr>
          </w:p>
          <w:p w14:paraId="01D9C26A">
            <w:pPr>
              <w:spacing w:before="68" w:line="217" w:lineRule="auto"/>
              <w:ind w:left="1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投标预备</w:t>
            </w:r>
            <w:r>
              <w:rPr>
                <w:rFonts w:ascii="宋体" w:hAnsi="宋体" w:eastAsia="宋体" w:cs="宋体"/>
                <w:color w:val="auto"/>
                <w:spacing w:val="-1"/>
                <w:sz w:val="21"/>
                <w:szCs w:val="21"/>
                <w:highlight w:val="none"/>
              </w:rPr>
              <w:t>会</w:t>
            </w:r>
          </w:p>
        </w:tc>
        <w:tc>
          <w:tcPr>
            <w:tcW w:w="4838" w:type="dxa"/>
            <w:vAlign w:val="top"/>
          </w:tcPr>
          <w:p w14:paraId="7E5FF17D">
            <w:pPr>
              <w:pStyle w:val="9"/>
              <w:spacing w:before="62" w:beforeLines="20" w:after="62" w:afterLines="20"/>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不召开</w:t>
            </w:r>
          </w:p>
          <w:p w14:paraId="4B315560">
            <w:pPr>
              <w:spacing w:before="62" w:beforeLines="20" w:after="62" w:afterLines="20"/>
              <w:ind w:left="42" w:leftChars="20" w:right="42" w:rightChars="20"/>
              <w:rPr>
                <w:rFonts w:hint="eastAsia" w:ascii="宋体" w:hAnsi="宋体" w:eastAsia="宋体" w:cs="宋体"/>
                <w:color w:val="auto"/>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zCs w:val="21"/>
                <w:highlight w:val="none"/>
              </w:rPr>
              <w:t>召开，召开时间：</w:t>
            </w:r>
          </w:p>
          <w:p w14:paraId="23593B21">
            <w:pPr>
              <w:spacing w:before="173" w:line="240" w:lineRule="auto"/>
              <w:ind w:right="50" w:rightChars="0" w:firstLine="840" w:firstLineChars="400"/>
              <w:rPr>
                <w:rFonts w:hint="eastAsia" w:ascii="宋体" w:hAnsi="宋体" w:eastAsia="宋体" w:cs="宋体"/>
                <w:color w:val="auto"/>
                <w:highlight w:val="none"/>
              </w:rPr>
            </w:pPr>
            <w:r>
              <w:rPr>
                <w:rFonts w:hint="eastAsia" w:ascii="宋体" w:hAnsi="宋体" w:eastAsia="宋体" w:cs="宋体"/>
                <w:snapToGrid w:val="0"/>
                <w:color w:val="auto"/>
                <w:kern w:val="0"/>
                <w:sz w:val="21"/>
                <w:szCs w:val="21"/>
                <w:highlight w:val="none"/>
              </w:rPr>
              <w:t>召开地点：</w:t>
            </w:r>
          </w:p>
        </w:tc>
      </w:tr>
      <w:tr w14:paraId="643CD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vMerge w:val="restart"/>
            <w:vAlign w:val="center"/>
          </w:tcPr>
          <w:p w14:paraId="28A22FB2">
            <w:pPr>
              <w:spacing w:before="60" w:line="186" w:lineRule="auto"/>
              <w:ind w:left="0" w:leftChars="0" w:firstLine="0" w:firstLineChars="0"/>
              <w:jc w:val="center"/>
              <w:rPr>
                <w:rFonts w:ascii="Times New Roman" w:hAnsi="Times New Roman" w:eastAsia="Times New Roman" w:cs="Times New Roman"/>
                <w:color w:val="auto"/>
                <w:spacing w:val="-5"/>
                <w:sz w:val="21"/>
                <w:szCs w:val="21"/>
                <w:highlight w:val="none"/>
              </w:rPr>
            </w:pPr>
            <w:r>
              <w:rPr>
                <w:rFonts w:hint="eastAsia" w:ascii="Times New Roman" w:hAnsi="Times New Roman" w:eastAsia="Times New Roman" w:cs="Times New Roman"/>
                <w:color w:val="auto"/>
                <w:spacing w:val="-5"/>
                <w:sz w:val="21"/>
                <w:szCs w:val="21"/>
                <w:highlight w:val="none"/>
              </w:rPr>
              <w:t>1.10.2</w:t>
            </w:r>
          </w:p>
        </w:tc>
        <w:tc>
          <w:tcPr>
            <w:tcW w:w="3319" w:type="dxa"/>
            <w:vMerge w:val="restart"/>
            <w:vAlign w:val="center"/>
          </w:tcPr>
          <w:p w14:paraId="36723198">
            <w:pPr>
              <w:spacing w:before="68" w:line="217" w:lineRule="auto"/>
              <w:ind w:left="220" w:leftChars="0" w:firstLine="0" w:firstLineChars="0"/>
              <w:jc w:val="center"/>
              <w:rPr>
                <w:rFonts w:ascii="宋体" w:hAnsi="宋体" w:eastAsia="宋体" w:cs="宋体"/>
                <w:color w:val="auto"/>
                <w:spacing w:val="-2"/>
                <w:sz w:val="21"/>
                <w:szCs w:val="21"/>
                <w:highlight w:val="none"/>
              </w:rPr>
            </w:pPr>
            <w:r>
              <w:rPr>
                <w:rFonts w:hint="eastAsia" w:ascii="宋体" w:hAnsi="宋体" w:cs="宋体"/>
                <w:color w:val="auto"/>
                <w:szCs w:val="21"/>
                <w:highlight w:val="none"/>
              </w:rPr>
              <w:t>投标人在投标预备会前提出问题</w:t>
            </w:r>
          </w:p>
        </w:tc>
        <w:tc>
          <w:tcPr>
            <w:tcW w:w="4838" w:type="dxa"/>
            <w:tcBorders>
              <w:bottom w:val="single" w:color="auto" w:sz="4" w:space="0"/>
            </w:tcBorders>
            <w:vAlign w:val="center"/>
          </w:tcPr>
          <w:p w14:paraId="680154F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513AC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Merge w:val="continue"/>
            <w:vAlign w:val="top"/>
          </w:tcPr>
          <w:p w14:paraId="42B93936">
            <w:pPr>
              <w:spacing w:before="60" w:line="186" w:lineRule="auto"/>
              <w:ind w:left="343"/>
              <w:rPr>
                <w:rFonts w:ascii="Times New Roman" w:hAnsi="Times New Roman" w:eastAsia="Times New Roman" w:cs="Times New Roman"/>
                <w:color w:val="auto"/>
                <w:spacing w:val="-5"/>
                <w:sz w:val="21"/>
                <w:szCs w:val="21"/>
                <w:highlight w:val="none"/>
              </w:rPr>
            </w:pPr>
          </w:p>
        </w:tc>
        <w:tc>
          <w:tcPr>
            <w:tcW w:w="3319" w:type="dxa"/>
            <w:vMerge w:val="continue"/>
            <w:vAlign w:val="top"/>
          </w:tcPr>
          <w:p w14:paraId="65D6148A">
            <w:pPr>
              <w:spacing w:before="68" w:line="217" w:lineRule="auto"/>
              <w:ind w:left="1433"/>
              <w:rPr>
                <w:rFonts w:ascii="宋体" w:hAnsi="宋体" w:eastAsia="宋体" w:cs="宋体"/>
                <w:color w:val="auto"/>
                <w:spacing w:val="-2"/>
                <w:sz w:val="21"/>
                <w:szCs w:val="21"/>
                <w:highlight w:val="none"/>
              </w:rPr>
            </w:pPr>
          </w:p>
        </w:tc>
        <w:tc>
          <w:tcPr>
            <w:tcW w:w="4838" w:type="dxa"/>
            <w:tcBorders>
              <w:top w:val="single" w:color="auto" w:sz="4" w:space="0"/>
            </w:tcBorders>
            <w:vAlign w:val="center"/>
          </w:tcPr>
          <w:p w14:paraId="6F050D1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3D984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Align w:val="center"/>
          </w:tcPr>
          <w:p w14:paraId="0AA8FE21">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Times New Roman" w:hAnsi="Times New Roman" w:eastAsia="Times New Roman" w:cs="Times New Roman"/>
                <w:color w:val="auto"/>
                <w:spacing w:val="-5"/>
                <w:sz w:val="21"/>
                <w:szCs w:val="21"/>
                <w:highlight w:val="none"/>
              </w:rPr>
              <w:t>1.10.3</w:t>
            </w:r>
          </w:p>
        </w:tc>
        <w:tc>
          <w:tcPr>
            <w:tcW w:w="3319" w:type="dxa"/>
            <w:vAlign w:val="center"/>
          </w:tcPr>
          <w:p w14:paraId="019FB81E">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宋体" w:hAnsi="宋体" w:cs="宋体"/>
                <w:color w:val="auto"/>
                <w:szCs w:val="21"/>
                <w:highlight w:val="none"/>
              </w:rPr>
              <w:t>招标文件澄清发出的形式</w:t>
            </w:r>
          </w:p>
        </w:tc>
        <w:tc>
          <w:tcPr>
            <w:tcW w:w="4838" w:type="dxa"/>
            <w:tcBorders>
              <w:top w:val="single" w:color="auto" w:sz="4" w:space="0"/>
            </w:tcBorders>
            <w:vAlign w:val="center"/>
          </w:tcPr>
          <w:p w14:paraId="218C700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2" w:leftChars="20" w:right="42" w:rightChars="20"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A0D2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6C18EC8B">
            <w:pPr>
              <w:spacing w:line="268" w:lineRule="auto"/>
              <w:rPr>
                <w:rFonts w:ascii="Arial"/>
                <w:color w:val="auto"/>
                <w:sz w:val="21"/>
                <w:highlight w:val="none"/>
              </w:rPr>
            </w:pPr>
          </w:p>
          <w:p w14:paraId="34A38483">
            <w:pPr>
              <w:spacing w:line="269" w:lineRule="auto"/>
              <w:rPr>
                <w:rFonts w:ascii="Arial"/>
                <w:color w:val="auto"/>
                <w:sz w:val="21"/>
                <w:highlight w:val="none"/>
              </w:rPr>
            </w:pPr>
          </w:p>
          <w:p w14:paraId="63715B95">
            <w:pPr>
              <w:spacing w:line="269" w:lineRule="auto"/>
              <w:rPr>
                <w:rFonts w:ascii="Arial"/>
                <w:color w:val="auto"/>
                <w:sz w:val="21"/>
                <w:highlight w:val="none"/>
              </w:rPr>
            </w:pPr>
          </w:p>
          <w:p w14:paraId="1B4F38C4">
            <w:pPr>
              <w:spacing w:before="60" w:line="186" w:lineRule="auto"/>
              <w:ind w:left="34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5"/>
                <w:sz w:val="21"/>
                <w:szCs w:val="21"/>
                <w:highlight w:val="none"/>
              </w:rPr>
              <w:t>.11.1</w:t>
            </w:r>
          </w:p>
        </w:tc>
        <w:tc>
          <w:tcPr>
            <w:tcW w:w="3319" w:type="dxa"/>
            <w:vAlign w:val="top"/>
          </w:tcPr>
          <w:p w14:paraId="669CF31B">
            <w:pPr>
              <w:spacing w:line="253" w:lineRule="auto"/>
              <w:rPr>
                <w:rFonts w:ascii="Arial"/>
                <w:color w:val="auto"/>
                <w:sz w:val="21"/>
                <w:highlight w:val="none"/>
              </w:rPr>
            </w:pPr>
          </w:p>
          <w:p w14:paraId="4F512F03">
            <w:pPr>
              <w:spacing w:line="253" w:lineRule="auto"/>
              <w:rPr>
                <w:rFonts w:ascii="Arial"/>
                <w:color w:val="auto"/>
                <w:sz w:val="21"/>
                <w:highlight w:val="none"/>
              </w:rPr>
            </w:pPr>
          </w:p>
          <w:p w14:paraId="1E7AB209">
            <w:pPr>
              <w:spacing w:line="254" w:lineRule="auto"/>
              <w:rPr>
                <w:rFonts w:ascii="Arial"/>
                <w:color w:val="auto"/>
                <w:sz w:val="21"/>
                <w:highlight w:val="none"/>
              </w:rPr>
            </w:pPr>
          </w:p>
          <w:p w14:paraId="1D2E579C">
            <w:pPr>
              <w:spacing w:before="68" w:line="221" w:lineRule="auto"/>
              <w:ind w:left="174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分</w:t>
            </w:r>
            <w:r>
              <w:rPr>
                <w:rFonts w:ascii="宋体" w:hAnsi="宋体" w:eastAsia="宋体" w:cs="宋体"/>
                <w:color w:val="auto"/>
                <w:spacing w:val="-2"/>
                <w:sz w:val="21"/>
                <w:szCs w:val="21"/>
                <w:highlight w:val="none"/>
              </w:rPr>
              <w:t>包</w:t>
            </w:r>
          </w:p>
        </w:tc>
        <w:tc>
          <w:tcPr>
            <w:tcW w:w="4838" w:type="dxa"/>
            <w:vAlign w:val="top"/>
          </w:tcPr>
          <w:p w14:paraId="44CB92C5">
            <w:pPr>
              <w:spacing w:before="0" w:line="240" w:lineRule="auto"/>
              <w:ind w:left="0" w:right="185" w:rightChars="8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3"/>
                <w:sz w:val="21"/>
                <w:szCs w:val="21"/>
                <w:highlight w:val="none"/>
              </w:rPr>
              <w:t>不允许</w:t>
            </w:r>
          </w:p>
          <w:p w14:paraId="4DDF15A2">
            <w:pPr>
              <w:spacing w:before="0" w:line="240" w:lineRule="auto"/>
              <w:ind w:left="0" w:right="185" w:rightChars="88"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pacing w:val="-6"/>
                <w:sz w:val="21"/>
                <w:szCs w:val="21"/>
                <w:highlight w:val="none"/>
              </w:rPr>
              <w:t>允许，分包内容要求：</w:t>
            </w:r>
            <w:r>
              <w:rPr>
                <w:rFonts w:hint="eastAsia" w:ascii="宋体" w:hAnsi="宋体" w:eastAsia="宋体" w:cs="宋体"/>
                <w:color w:val="auto"/>
                <w:sz w:val="21"/>
                <w:szCs w:val="21"/>
                <w:highlight w:val="none"/>
                <w:u w:val="single"/>
              </w:rPr>
              <w:t>按照合同约定并经招标人同意。</w:t>
            </w:r>
            <w:r>
              <w:rPr>
                <w:rFonts w:hint="eastAsia" w:ascii="宋体" w:hAnsi="宋体" w:eastAsia="宋体" w:cs="宋体"/>
                <w:color w:val="auto"/>
                <w:sz w:val="21"/>
                <w:szCs w:val="21"/>
                <w:highlight w:val="none"/>
              </w:rPr>
              <w:t xml:space="preserve"> </w:t>
            </w:r>
          </w:p>
          <w:p w14:paraId="0CDA8CDE">
            <w:pPr>
              <w:spacing w:before="0" w:line="240" w:lineRule="auto"/>
              <w:ind w:left="0" w:leftChars="0" w:right="185" w:rightChars="88" w:firstLine="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分</w:t>
            </w:r>
            <w:r>
              <w:rPr>
                <w:rFonts w:hint="eastAsia" w:ascii="宋体" w:hAnsi="宋体" w:eastAsia="宋体" w:cs="宋体"/>
                <w:color w:val="auto"/>
                <w:spacing w:val="-8"/>
                <w:sz w:val="21"/>
                <w:szCs w:val="21"/>
                <w:highlight w:val="none"/>
              </w:rPr>
              <w:t>包金额要求：</w:t>
            </w:r>
            <w:r>
              <w:rPr>
                <w:rFonts w:hint="eastAsia" w:ascii="宋体" w:hAnsi="宋体" w:eastAsia="宋体" w:cs="宋体"/>
                <w:color w:val="auto"/>
                <w:sz w:val="21"/>
                <w:szCs w:val="21"/>
                <w:highlight w:val="none"/>
                <w:u w:val="single"/>
              </w:rPr>
              <w:t>按照合同约定并经招标人同意。</w:t>
            </w:r>
            <w:r>
              <w:rPr>
                <w:rFonts w:hint="eastAsia" w:ascii="宋体" w:hAnsi="宋体" w:eastAsia="宋体" w:cs="宋体"/>
                <w:color w:val="auto"/>
                <w:spacing w:val="-6"/>
                <w:sz w:val="21"/>
                <w:szCs w:val="21"/>
                <w:highlight w:val="none"/>
              </w:rPr>
              <w:t>对</w:t>
            </w:r>
            <w:r>
              <w:rPr>
                <w:rFonts w:hint="eastAsia" w:ascii="宋体" w:hAnsi="宋体" w:eastAsia="宋体" w:cs="宋体"/>
                <w:color w:val="auto"/>
                <w:spacing w:val="-5"/>
                <w:sz w:val="21"/>
                <w:szCs w:val="21"/>
                <w:highlight w:val="none"/>
              </w:rPr>
              <w:t>分包人的资质要求：</w:t>
            </w:r>
            <w:r>
              <w:rPr>
                <w:rFonts w:hint="eastAsia" w:ascii="宋体" w:hAnsi="宋体" w:eastAsia="宋体" w:cs="宋体"/>
                <w:color w:val="auto"/>
                <w:sz w:val="21"/>
                <w:szCs w:val="21"/>
                <w:highlight w:val="none"/>
                <w:u w:val="single"/>
              </w:rPr>
              <w:t>按国家规定。</w:t>
            </w:r>
          </w:p>
        </w:tc>
      </w:tr>
      <w:tr w14:paraId="0657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9" w:type="dxa"/>
            <w:vAlign w:val="center"/>
          </w:tcPr>
          <w:p w14:paraId="1CECEBE4">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Times New Roman" w:hAnsi="Times New Roman" w:eastAsia="Times New Roman" w:cs="Times New Roman"/>
                <w:color w:val="auto"/>
                <w:spacing w:val="-7"/>
                <w:sz w:val="21"/>
                <w:szCs w:val="21"/>
                <w:highlight w:val="none"/>
              </w:rPr>
              <w:t>1.12.1</w:t>
            </w:r>
          </w:p>
        </w:tc>
        <w:tc>
          <w:tcPr>
            <w:tcW w:w="3319" w:type="dxa"/>
            <w:vAlign w:val="center"/>
          </w:tcPr>
          <w:p w14:paraId="5DB90A74">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宋体" w:hAnsi="宋体" w:cs="宋体"/>
                <w:color w:val="auto"/>
                <w:szCs w:val="21"/>
                <w:highlight w:val="none"/>
              </w:rPr>
              <w:t>实质性要求和条件</w:t>
            </w:r>
          </w:p>
        </w:tc>
        <w:tc>
          <w:tcPr>
            <w:tcW w:w="4838" w:type="dxa"/>
            <w:vAlign w:val="top"/>
          </w:tcPr>
          <w:p w14:paraId="4892B142">
            <w:pPr>
              <w:spacing w:before="184" w:line="240" w:lineRule="auto"/>
              <w:ind w:left="964" w:leftChars="459" w:right="670" w:rightChars="0" w:firstLine="14" w:firstLineChars="7"/>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w:t>
            </w:r>
          </w:p>
        </w:tc>
      </w:tr>
      <w:tr w14:paraId="2AAC7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69" w:type="dxa"/>
            <w:vAlign w:val="top"/>
          </w:tcPr>
          <w:p w14:paraId="5D045E81">
            <w:pPr>
              <w:spacing w:line="274" w:lineRule="auto"/>
              <w:rPr>
                <w:rFonts w:ascii="Arial"/>
                <w:color w:val="auto"/>
                <w:sz w:val="21"/>
                <w:highlight w:val="none"/>
              </w:rPr>
            </w:pPr>
          </w:p>
          <w:p w14:paraId="695EF740">
            <w:pPr>
              <w:spacing w:line="274" w:lineRule="auto"/>
              <w:rPr>
                <w:rFonts w:ascii="Arial"/>
                <w:color w:val="auto"/>
                <w:sz w:val="21"/>
                <w:highlight w:val="none"/>
              </w:rPr>
            </w:pPr>
          </w:p>
          <w:p w14:paraId="6A941851">
            <w:pPr>
              <w:spacing w:before="61" w:line="186" w:lineRule="auto"/>
              <w:ind w:left="3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5"/>
                <w:sz w:val="21"/>
                <w:szCs w:val="21"/>
                <w:highlight w:val="none"/>
              </w:rPr>
              <w:t>.</w:t>
            </w:r>
            <w:r>
              <w:rPr>
                <w:rFonts w:ascii="Times New Roman" w:hAnsi="Times New Roman" w:eastAsia="Times New Roman" w:cs="Times New Roman"/>
                <w:color w:val="auto"/>
                <w:spacing w:val="-3"/>
                <w:sz w:val="21"/>
                <w:szCs w:val="21"/>
                <w:highlight w:val="none"/>
              </w:rPr>
              <w:t>12.3</w:t>
            </w:r>
          </w:p>
        </w:tc>
        <w:tc>
          <w:tcPr>
            <w:tcW w:w="3319" w:type="dxa"/>
            <w:vAlign w:val="top"/>
          </w:tcPr>
          <w:p w14:paraId="51B5C45A">
            <w:pPr>
              <w:spacing w:line="251" w:lineRule="auto"/>
              <w:rPr>
                <w:rFonts w:ascii="Arial"/>
                <w:color w:val="auto"/>
                <w:sz w:val="21"/>
                <w:highlight w:val="none"/>
              </w:rPr>
            </w:pPr>
          </w:p>
          <w:p w14:paraId="1B972BAD">
            <w:pPr>
              <w:spacing w:line="251" w:lineRule="auto"/>
              <w:rPr>
                <w:rFonts w:ascii="Arial"/>
                <w:color w:val="auto"/>
                <w:sz w:val="21"/>
                <w:highlight w:val="none"/>
              </w:rPr>
            </w:pPr>
          </w:p>
          <w:p w14:paraId="2A2A0043">
            <w:pPr>
              <w:spacing w:before="69" w:line="220" w:lineRule="auto"/>
              <w:ind w:left="17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偏</w:t>
            </w:r>
            <w:r>
              <w:rPr>
                <w:rFonts w:ascii="宋体" w:hAnsi="宋体" w:eastAsia="宋体" w:cs="宋体"/>
                <w:color w:val="auto"/>
                <w:spacing w:val="-2"/>
                <w:sz w:val="21"/>
                <w:szCs w:val="21"/>
                <w:highlight w:val="none"/>
              </w:rPr>
              <w:t>差</w:t>
            </w:r>
          </w:p>
        </w:tc>
        <w:tc>
          <w:tcPr>
            <w:tcW w:w="4838" w:type="dxa"/>
            <w:vAlign w:val="top"/>
          </w:tcPr>
          <w:p w14:paraId="2966BB6C">
            <w:pPr>
              <w:spacing w:before="174" w:line="173" w:lineRule="auto"/>
              <w:ind w:left="128"/>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pacing w:val="-3"/>
                <w:sz w:val="21"/>
                <w:szCs w:val="21"/>
                <w:highlight w:val="none"/>
              </w:rPr>
              <w:t>不允许</w:t>
            </w:r>
          </w:p>
          <w:p w14:paraId="274065CC">
            <w:pPr>
              <w:spacing w:before="125" w:line="256" w:lineRule="auto"/>
              <w:ind w:left="1057" w:right="2197" w:hanging="929"/>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□允许， 偏差范围：</w:t>
            </w:r>
            <w:r>
              <w:rPr>
                <w:rFonts w:hint="eastAsia" w:ascii="宋体" w:hAnsi="宋体" w:eastAsia="宋体" w:cs="宋体"/>
                <w:color w:val="auto"/>
                <w:sz w:val="21"/>
                <w:szCs w:val="21"/>
                <w:highlight w:val="none"/>
              </w:rPr>
              <w:t xml:space="preserve"> </w:t>
            </w:r>
          </w:p>
          <w:p w14:paraId="3CAE9AC2">
            <w:pPr>
              <w:spacing w:before="125" w:line="256" w:lineRule="auto"/>
              <w:ind w:right="2197" w:firstLine="920" w:firstLineChars="50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偏</w:t>
            </w:r>
            <w:r>
              <w:rPr>
                <w:rFonts w:hint="eastAsia" w:ascii="宋体" w:hAnsi="宋体" w:eastAsia="宋体" w:cs="宋体"/>
                <w:color w:val="auto"/>
                <w:spacing w:val="-11"/>
                <w:sz w:val="21"/>
                <w:szCs w:val="21"/>
                <w:highlight w:val="none"/>
              </w:rPr>
              <w:t>差幅度：</w:t>
            </w:r>
          </w:p>
        </w:tc>
      </w:tr>
      <w:tr w14:paraId="0FC6B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9" w:type="dxa"/>
            <w:vAlign w:val="center"/>
          </w:tcPr>
          <w:p w14:paraId="2C877949">
            <w:pPr>
              <w:pStyle w:val="33"/>
              <w:kinsoku w:val="0"/>
              <w:overflowPunct w:val="0"/>
              <w:spacing w:beforeLines="0" w:afterLines="0"/>
              <w:jc w:val="center"/>
              <w:rPr>
                <w:rFonts w:hint="default" w:ascii="宋体" w:hAnsi="宋体" w:eastAsia="宋体" w:cs="宋体"/>
                <w:b/>
                <w:snapToGrid w:val="0"/>
                <w:color w:val="auto"/>
                <w:kern w:val="0"/>
                <w:sz w:val="21"/>
                <w:szCs w:val="21"/>
                <w:highlight w:val="none"/>
              </w:rPr>
            </w:pPr>
            <w:r>
              <w:rPr>
                <w:rFonts w:hint="eastAsia" w:ascii="Times New Roman" w:hAnsi="Times New Roman" w:eastAsia="Times New Roman"/>
                <w:color w:val="auto"/>
                <w:sz w:val="21"/>
                <w:szCs w:val="21"/>
                <w:highlight w:val="none"/>
              </w:rPr>
              <w:t>2.1</w:t>
            </w:r>
          </w:p>
        </w:tc>
        <w:tc>
          <w:tcPr>
            <w:tcW w:w="3319" w:type="dxa"/>
            <w:vAlign w:val="center"/>
          </w:tcPr>
          <w:p w14:paraId="3FBA23DA">
            <w:pPr>
              <w:pStyle w:val="33"/>
              <w:kinsoku w:val="0"/>
              <w:overflowPunct w:val="0"/>
              <w:spacing w:beforeLines="0" w:afterLines="0"/>
              <w:jc w:val="center"/>
              <w:rPr>
                <w:rFonts w:hint="default" w:ascii="宋体" w:hAnsi="宋体" w:eastAsia="宋体" w:cs="宋体"/>
                <w:b/>
                <w:snapToGrid w:val="0"/>
                <w:color w:val="auto"/>
                <w:kern w:val="0"/>
                <w:sz w:val="21"/>
                <w:szCs w:val="21"/>
                <w:highlight w:val="none"/>
              </w:rPr>
            </w:pPr>
            <w:r>
              <w:rPr>
                <w:rFonts w:hint="default" w:ascii="宋体" w:hAnsi="宋体" w:eastAsia="宋体"/>
                <w:color w:val="auto"/>
                <w:sz w:val="21"/>
                <w:szCs w:val="21"/>
                <w:highlight w:val="none"/>
              </w:rPr>
              <w:t>构成招标文件的其他资料</w:t>
            </w:r>
          </w:p>
        </w:tc>
        <w:tc>
          <w:tcPr>
            <w:tcW w:w="4838" w:type="dxa"/>
            <w:vAlign w:val="top"/>
          </w:tcPr>
          <w:p w14:paraId="7CC075B6">
            <w:pPr>
              <w:spacing w:before="125" w:line="256" w:lineRule="auto"/>
              <w:ind w:right="2197" w:firstLine="920" w:firstLineChars="500"/>
              <w:rPr>
                <w:rFonts w:hint="eastAsia" w:ascii="宋体" w:hAnsi="宋体" w:eastAsia="宋体" w:cs="宋体"/>
                <w:color w:val="auto"/>
                <w:spacing w:val="-13"/>
                <w:sz w:val="21"/>
                <w:szCs w:val="21"/>
                <w:highlight w:val="none"/>
                <w:lang w:val="en-US" w:eastAsia="zh-CN"/>
              </w:rPr>
            </w:pPr>
            <w:r>
              <w:rPr>
                <w:rFonts w:hint="eastAsia" w:ascii="宋体" w:hAnsi="宋体" w:eastAsia="宋体" w:cs="宋体"/>
                <w:color w:val="auto"/>
                <w:spacing w:val="-13"/>
                <w:sz w:val="21"/>
                <w:szCs w:val="21"/>
                <w:highlight w:val="none"/>
                <w:lang w:val="en-US" w:eastAsia="zh-CN"/>
              </w:rPr>
              <w:t>/</w:t>
            </w:r>
          </w:p>
        </w:tc>
      </w:tr>
      <w:tr w14:paraId="4EAAB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69" w:type="dxa"/>
            <w:tcBorders>
              <w:bottom w:val="single" w:color="auto" w:sz="4" w:space="0"/>
            </w:tcBorders>
            <w:vAlign w:val="center"/>
          </w:tcPr>
          <w:p w14:paraId="4CEF00AE">
            <w:pPr>
              <w:spacing w:before="60" w:line="186" w:lineRule="auto"/>
              <w:ind w:left="0" w:leftChars="0" w:firstLine="0" w:firstLineChars="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p>
        </w:tc>
        <w:tc>
          <w:tcPr>
            <w:tcW w:w="3319" w:type="dxa"/>
            <w:tcBorders>
              <w:bottom w:val="single" w:color="auto" w:sz="4" w:space="0"/>
            </w:tcBorders>
            <w:vAlign w:val="center"/>
          </w:tcPr>
          <w:p w14:paraId="11D2B927">
            <w:pPr>
              <w:spacing w:line="272" w:lineRule="auto"/>
              <w:jc w:val="center"/>
              <w:rPr>
                <w:color w:val="auto"/>
                <w:highlight w:val="none"/>
              </w:rPr>
            </w:pPr>
          </w:p>
          <w:p w14:paraId="6647F222">
            <w:pPr>
              <w:spacing w:before="69" w:line="220" w:lineRule="auto"/>
              <w:ind w:left="0" w:leftChars="0" w:firstLine="0" w:firstLineChars="0"/>
              <w:jc w:val="center"/>
              <w:rPr>
                <w:rFonts w:hint="eastAsia"/>
                <w:color w:val="auto"/>
                <w:highlight w:val="none"/>
                <w:lang w:eastAsia="zh-CN"/>
              </w:rPr>
            </w:pPr>
            <w:r>
              <w:rPr>
                <w:rFonts w:hint="eastAsia"/>
                <w:color w:val="auto"/>
                <w:highlight w:val="none"/>
                <w:lang w:eastAsia="zh-CN"/>
              </w:rPr>
              <w:t>招标答疑</w:t>
            </w:r>
          </w:p>
          <w:p w14:paraId="33358E7E">
            <w:pPr>
              <w:bidi w:val="0"/>
              <w:jc w:val="center"/>
              <w:rPr>
                <w:rFonts w:hint="eastAsia"/>
                <w:color w:val="auto"/>
                <w:highlight w:val="none"/>
                <w:lang w:eastAsia="zh-CN"/>
              </w:rPr>
            </w:pPr>
          </w:p>
          <w:p w14:paraId="7F6838EC">
            <w:pPr>
              <w:tabs>
                <w:tab w:val="left" w:pos="1103"/>
              </w:tabs>
              <w:bidi w:val="0"/>
              <w:jc w:val="center"/>
              <w:rPr>
                <w:rFonts w:hint="eastAsia"/>
                <w:color w:val="auto"/>
                <w:highlight w:val="none"/>
                <w:lang w:eastAsia="zh-CN"/>
              </w:rPr>
            </w:pPr>
          </w:p>
        </w:tc>
        <w:tc>
          <w:tcPr>
            <w:tcW w:w="4838" w:type="dxa"/>
            <w:vAlign w:val="top"/>
          </w:tcPr>
          <w:p w14:paraId="72F62B16">
            <w:pPr>
              <w:spacing w:before="156" w:beforeLines="50" w:line="360" w:lineRule="auto"/>
              <w:ind w:left="99" w:leftChars="47"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pacing w:val="0"/>
                <w:position w:val="0"/>
                <w:sz w:val="21"/>
                <w:szCs w:val="21"/>
                <w:highlight w:val="none"/>
                <w:u w:val="none"/>
              </w:rPr>
              <w:t>投标人在递交投标文件截止时间18天前提出</w:t>
            </w:r>
            <w:r>
              <w:rPr>
                <w:rFonts w:hint="eastAsia" w:ascii="宋体" w:hAnsi="宋体" w:eastAsia="宋体" w:cs="宋体"/>
                <w:color w:val="auto"/>
                <w:szCs w:val="21"/>
                <w:highlight w:val="none"/>
              </w:rPr>
              <w:t>；</w:t>
            </w:r>
          </w:p>
          <w:p w14:paraId="2EEAE71C">
            <w:pPr>
              <w:spacing w:before="156" w:beforeLines="50" w:line="360" w:lineRule="auto"/>
              <w:ind w:left="99" w:leftChars="47"/>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形式：投标人的疑问通过</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提交。</w:t>
            </w:r>
          </w:p>
          <w:p w14:paraId="51D648B7">
            <w:pPr>
              <w:spacing w:before="156" w:beforeLines="50" w:line="360" w:lineRule="auto"/>
              <w:ind w:left="99" w:leftChars="47"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Cs w:val="21"/>
                <w:highlight w:val="none"/>
              </w:rPr>
              <w:t>具体要求：按照</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关于全流程电子化项目的相关指南进行操作，提问一律不得署名。</w:t>
            </w:r>
          </w:p>
        </w:tc>
      </w:tr>
      <w:tr w14:paraId="3B5CD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50B6EC05">
            <w:pPr>
              <w:spacing w:before="209" w:line="186" w:lineRule="auto"/>
              <w:ind w:left="0" w:leftChars="0" w:firstLine="0" w:firstLineChars="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2.3</w:t>
            </w:r>
          </w:p>
        </w:tc>
        <w:tc>
          <w:tcPr>
            <w:tcW w:w="3319" w:type="dxa"/>
            <w:vAlign w:val="center"/>
          </w:tcPr>
          <w:p w14:paraId="3B89DA2C">
            <w:pPr>
              <w:spacing w:before="170" w:line="220"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ascii="宋体" w:hAnsi="宋体" w:eastAsia="宋体" w:cs="宋体"/>
                <w:color w:val="auto"/>
                <w:spacing w:val="-1"/>
                <w:sz w:val="21"/>
                <w:szCs w:val="21"/>
                <w:highlight w:val="none"/>
              </w:rPr>
              <w:t>修改</w:t>
            </w:r>
          </w:p>
        </w:tc>
        <w:tc>
          <w:tcPr>
            <w:tcW w:w="4838" w:type="dxa"/>
            <w:vAlign w:val="center"/>
          </w:tcPr>
          <w:p w14:paraId="668B7817">
            <w:pPr>
              <w:spacing w:line="240" w:lineRule="auto"/>
              <w:ind w:left="80" w:leftChars="38" w:firstLine="0" w:firstLineChars="0"/>
              <w:jc w:val="both"/>
              <w:rPr>
                <w:rFonts w:ascii="Arial"/>
                <w:color w:val="auto"/>
                <w:sz w:val="21"/>
                <w:highlight w:val="none"/>
              </w:rPr>
            </w:pPr>
            <w:r>
              <w:rPr>
                <w:rFonts w:hint="eastAsia" w:ascii="宋体" w:hAnsi="宋体"/>
                <w:color w:val="auto"/>
                <w:szCs w:val="21"/>
                <w:highlight w:val="none"/>
              </w:rPr>
              <w:t>招标文件的修改期限：在投标截止时间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w:t>
            </w:r>
            <w:r>
              <w:rPr>
                <w:rFonts w:hint="eastAsia" w:ascii="宋体" w:hAnsi="宋体"/>
                <w:color w:val="auto"/>
                <w:szCs w:val="21"/>
                <w:highlight w:val="none"/>
              </w:rPr>
              <w:t>天前</w:t>
            </w:r>
          </w:p>
        </w:tc>
      </w:tr>
      <w:tr w14:paraId="2FEC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42B96556">
            <w:pPr>
              <w:pStyle w:val="33"/>
              <w:kinsoku w:val="0"/>
              <w:overflowPunct w:val="0"/>
              <w:spacing w:beforeLines="0" w:afterLines="0"/>
              <w:jc w:val="center"/>
              <w:rPr>
                <w:rFonts w:hint="default"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3.1.1</w:t>
            </w:r>
          </w:p>
        </w:tc>
        <w:tc>
          <w:tcPr>
            <w:tcW w:w="3319" w:type="dxa"/>
            <w:vAlign w:val="center"/>
          </w:tcPr>
          <w:p w14:paraId="695EC960">
            <w:pPr>
              <w:pStyle w:val="33"/>
              <w:kinsoku w:val="0"/>
              <w:overflowPunct w:val="0"/>
              <w:spacing w:beforeLines="0" w:afterLines="0"/>
              <w:jc w:val="center"/>
              <w:rPr>
                <w:rFonts w:hint="default" w:ascii="宋体" w:hAnsi="宋体" w:eastAsia="宋体" w:cs="宋体"/>
                <w:snapToGrid w:val="0"/>
                <w:color w:val="auto"/>
                <w:spacing w:val="-1"/>
                <w:kern w:val="0"/>
                <w:sz w:val="21"/>
                <w:szCs w:val="21"/>
                <w:highlight w:val="none"/>
              </w:rPr>
            </w:pPr>
            <w:r>
              <w:rPr>
                <w:rFonts w:hint="default" w:ascii="宋体" w:hAnsi="宋体" w:eastAsia="宋体" w:cs="宋体"/>
                <w:snapToGrid w:val="0"/>
                <w:color w:val="auto"/>
                <w:spacing w:val="-1"/>
                <w:kern w:val="0"/>
                <w:sz w:val="21"/>
                <w:szCs w:val="21"/>
                <w:highlight w:val="none"/>
              </w:rPr>
              <w:t>构成投标文件的其他资料</w:t>
            </w:r>
          </w:p>
        </w:tc>
        <w:tc>
          <w:tcPr>
            <w:tcW w:w="4838" w:type="dxa"/>
            <w:vAlign w:val="center"/>
          </w:tcPr>
          <w:p w14:paraId="207BC9BF">
            <w:pPr>
              <w:spacing w:line="240" w:lineRule="auto"/>
              <w:ind w:left="80" w:leftChars="38" w:firstLine="0" w:firstLineChars="0"/>
              <w:jc w:val="both"/>
              <w:rPr>
                <w:rFonts w:hint="eastAsia" w:ascii="宋体" w:hAnsi="宋体"/>
                <w:color w:val="auto"/>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663D2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5C8979C8">
            <w:pPr>
              <w:spacing w:before="209"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1</w:t>
            </w:r>
          </w:p>
        </w:tc>
        <w:tc>
          <w:tcPr>
            <w:tcW w:w="3319" w:type="dxa"/>
            <w:vAlign w:val="top"/>
          </w:tcPr>
          <w:p w14:paraId="765CF487">
            <w:pPr>
              <w:spacing w:before="170" w:line="220" w:lineRule="auto"/>
              <w:ind w:left="9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增值税税金的计算方</w:t>
            </w:r>
            <w:r>
              <w:rPr>
                <w:rFonts w:ascii="宋体" w:hAnsi="宋体" w:eastAsia="宋体" w:cs="宋体"/>
                <w:color w:val="auto"/>
                <w:sz w:val="21"/>
                <w:szCs w:val="21"/>
                <w:highlight w:val="none"/>
              </w:rPr>
              <w:t>法</w:t>
            </w:r>
          </w:p>
        </w:tc>
        <w:tc>
          <w:tcPr>
            <w:tcW w:w="4838" w:type="dxa"/>
            <w:vAlign w:val="center"/>
          </w:tcPr>
          <w:p w14:paraId="09968C86">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一般计税方法。</w:t>
            </w:r>
          </w:p>
        </w:tc>
      </w:tr>
      <w:tr w14:paraId="1187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33057953">
            <w:pPr>
              <w:spacing w:before="209"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3</w:t>
            </w:r>
          </w:p>
        </w:tc>
        <w:tc>
          <w:tcPr>
            <w:tcW w:w="3319" w:type="dxa"/>
            <w:vAlign w:val="top"/>
          </w:tcPr>
          <w:p w14:paraId="40CCF0F1">
            <w:pPr>
              <w:spacing w:before="170" w:line="219" w:lineRule="auto"/>
              <w:ind w:left="15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报</w:t>
            </w:r>
            <w:r>
              <w:rPr>
                <w:rFonts w:ascii="宋体" w:hAnsi="宋体" w:eastAsia="宋体" w:cs="宋体"/>
                <w:color w:val="auto"/>
                <w:spacing w:val="-1"/>
                <w:sz w:val="21"/>
                <w:szCs w:val="21"/>
                <w:highlight w:val="none"/>
              </w:rPr>
              <w:t>价方式</w:t>
            </w:r>
          </w:p>
        </w:tc>
        <w:tc>
          <w:tcPr>
            <w:tcW w:w="4838" w:type="dxa"/>
            <w:vAlign w:val="center"/>
          </w:tcPr>
          <w:p w14:paraId="159AE06F">
            <w:pPr>
              <w:spacing w:before="170" w:line="440" w:lineRule="exact"/>
              <w:ind w:left="116" w:leftChars="0"/>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按招标文件第六章</w:t>
            </w:r>
            <w:r>
              <w:rPr>
                <w:rFonts w:hint="eastAsia" w:asciiTheme="minorEastAsia" w:hAnsiTheme="minorEastAsia" w:eastAsiaTheme="minorEastAsia" w:cstheme="minorEastAsia"/>
                <w:color w:val="auto"/>
                <w:spacing w:val="-13"/>
                <w:position w:val="17"/>
                <w:sz w:val="21"/>
                <w:szCs w:val="21"/>
                <w:highlight w:val="none"/>
                <w:u w:val="single" w:color="auto"/>
                <w:lang w:eastAsia="zh-CN"/>
              </w:rPr>
              <w:t>“</w:t>
            </w:r>
            <w:r>
              <w:rPr>
                <w:rFonts w:hint="eastAsia" w:asciiTheme="minorEastAsia" w:hAnsiTheme="minorEastAsia" w:eastAsiaTheme="minorEastAsia" w:cstheme="minorEastAsia"/>
                <w:color w:val="auto"/>
                <w:spacing w:val="-13"/>
                <w:position w:val="17"/>
                <w:sz w:val="21"/>
                <w:szCs w:val="21"/>
                <w:highlight w:val="none"/>
                <w:u w:val="single" w:color="auto"/>
              </w:rPr>
              <w:t>投标文件格式</w:t>
            </w:r>
            <w:r>
              <w:rPr>
                <w:rFonts w:hint="eastAsia" w:asciiTheme="minorEastAsia" w:hAnsiTheme="minorEastAsia" w:eastAsiaTheme="minorEastAsia" w:cstheme="minorEastAsia"/>
                <w:color w:val="auto"/>
                <w:spacing w:val="-13"/>
                <w:position w:val="17"/>
                <w:sz w:val="21"/>
                <w:szCs w:val="21"/>
                <w:highlight w:val="none"/>
                <w:u w:val="single" w:color="auto"/>
                <w:lang w:eastAsia="zh-CN"/>
              </w:rPr>
              <w:t>”</w:t>
            </w:r>
            <w:r>
              <w:rPr>
                <w:rFonts w:hint="eastAsia" w:asciiTheme="minorEastAsia" w:hAnsiTheme="minorEastAsia" w:eastAsiaTheme="minorEastAsia" w:cstheme="minorEastAsia"/>
                <w:color w:val="auto"/>
                <w:spacing w:val="-13"/>
                <w:position w:val="17"/>
                <w:sz w:val="21"/>
                <w:szCs w:val="21"/>
                <w:highlight w:val="none"/>
                <w:u w:val="single" w:color="auto"/>
              </w:rPr>
              <w:t>进行报价。</w:t>
            </w:r>
          </w:p>
        </w:tc>
      </w:tr>
      <w:tr w14:paraId="3CBFB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trPr>
        <w:tc>
          <w:tcPr>
            <w:tcW w:w="1169" w:type="dxa"/>
            <w:vAlign w:val="top"/>
          </w:tcPr>
          <w:p w14:paraId="30D32715">
            <w:pPr>
              <w:spacing w:line="366" w:lineRule="auto"/>
              <w:rPr>
                <w:rFonts w:ascii="Arial"/>
                <w:color w:val="auto"/>
                <w:sz w:val="21"/>
                <w:highlight w:val="none"/>
              </w:rPr>
            </w:pPr>
          </w:p>
          <w:p w14:paraId="334E1A76">
            <w:pPr>
              <w:spacing w:before="60"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4</w:t>
            </w:r>
          </w:p>
        </w:tc>
        <w:tc>
          <w:tcPr>
            <w:tcW w:w="3319" w:type="dxa"/>
            <w:vAlign w:val="center"/>
          </w:tcPr>
          <w:p w14:paraId="3DCE3AB1">
            <w:pPr>
              <w:spacing w:before="69" w:line="219"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最高投</w:t>
            </w:r>
            <w:r>
              <w:rPr>
                <w:rFonts w:ascii="宋体" w:hAnsi="宋体" w:eastAsia="宋体" w:cs="宋体"/>
                <w:color w:val="auto"/>
                <w:spacing w:val="-1"/>
                <w:sz w:val="21"/>
                <w:szCs w:val="21"/>
                <w:highlight w:val="none"/>
              </w:rPr>
              <w:t>标限价</w:t>
            </w:r>
          </w:p>
        </w:tc>
        <w:tc>
          <w:tcPr>
            <w:tcW w:w="4838" w:type="dxa"/>
            <w:vAlign w:val="top"/>
          </w:tcPr>
          <w:p w14:paraId="00CEB977">
            <w:pPr>
              <w:spacing w:before="171" w:line="360" w:lineRule="auto"/>
              <w:ind w:left="1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31"/>
                <w:szCs w:val="31"/>
                <w:highlight w:val="none"/>
              </w:rPr>
              <w:t>□</w:t>
            </w:r>
            <w:r>
              <w:rPr>
                <w:rFonts w:hint="eastAsia" w:asciiTheme="minorEastAsia" w:hAnsiTheme="minorEastAsia" w:eastAsiaTheme="minorEastAsia" w:cstheme="minorEastAsia"/>
                <w:color w:val="auto"/>
                <w:spacing w:val="-8"/>
                <w:sz w:val="21"/>
                <w:szCs w:val="21"/>
                <w:highlight w:val="none"/>
              </w:rPr>
              <w:t>无</w:t>
            </w:r>
          </w:p>
          <w:p w14:paraId="5FC8D661">
            <w:pPr>
              <w:spacing w:line="360" w:lineRule="auto"/>
              <w:ind w:left="401" w:leftChars="57" w:hanging="281" w:hangingChars="100"/>
              <w:rPr>
                <w:rFonts w:ascii="宋体" w:hAnsi="宋体" w:eastAsia="宋体" w:cs="宋体"/>
                <w:color w:val="auto"/>
                <w:spacing w:val="-6"/>
                <w:sz w:val="21"/>
                <w:szCs w:val="21"/>
                <w:highlight w:val="none"/>
              </w:rPr>
            </w:pPr>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spacing w:val="-6"/>
                <w:sz w:val="21"/>
                <w:szCs w:val="21"/>
                <w:highlight w:val="none"/>
              </w:rPr>
              <w:t>有</w:t>
            </w:r>
            <w:r>
              <w:rPr>
                <w:rFonts w:ascii="宋体" w:hAnsi="宋体" w:eastAsia="宋体" w:cs="宋体"/>
                <w:color w:val="auto"/>
                <w:spacing w:val="-6"/>
                <w:sz w:val="21"/>
                <w:szCs w:val="21"/>
                <w:highlight w:val="none"/>
              </w:rPr>
              <w:t>，最高投标限价：</w:t>
            </w:r>
          </w:p>
          <w:p w14:paraId="65C4FF49">
            <w:pPr>
              <w:spacing w:line="360" w:lineRule="auto"/>
              <w:ind w:left="0" w:leftChars="0" w:firstLine="0" w:firstLineChars="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本次招标</w:t>
            </w:r>
            <w:r>
              <w:rPr>
                <w:rFonts w:ascii="宋体" w:hAnsi="宋体"/>
                <w:color w:val="000000" w:themeColor="text1"/>
                <w:sz w:val="21"/>
                <w:szCs w:val="21"/>
                <w:highlight w:val="none"/>
                <w14:textFill>
                  <w14:solidFill>
                    <w14:schemeClr w14:val="tx1"/>
                  </w14:solidFill>
                </w14:textFill>
              </w:rPr>
              <w:t>最高投标限价</w:t>
            </w:r>
            <w:r>
              <w:rPr>
                <w:rFonts w:hint="eastAsia" w:ascii="宋体" w:hAnsi="宋体"/>
                <w:color w:val="000000" w:themeColor="text1"/>
                <w:sz w:val="21"/>
                <w:szCs w:val="21"/>
                <w:highlight w:val="none"/>
                <w14:textFill>
                  <w14:solidFill>
                    <w14:schemeClr w14:val="tx1"/>
                  </w14:solidFill>
                </w14:textFill>
              </w:rPr>
              <w:t>为</w:t>
            </w:r>
            <w:r>
              <w:rPr>
                <w:rFonts w:hint="eastAsia" w:ascii="宋体" w:hAnsi="宋体" w:eastAsia="宋体" w:cs="宋体"/>
                <w:bCs w:val="0"/>
                <w:color w:val="000000" w:themeColor="text1"/>
                <w:highlight w:val="none"/>
                <w:u w:val="single"/>
                <w:lang w:val="en-US" w:eastAsia="zh-CN"/>
                <w14:textFill>
                  <w14:solidFill>
                    <w14:schemeClr w14:val="tx1"/>
                  </w14:solidFill>
                </w14:textFill>
              </w:rPr>
              <w:t>101.62</w:t>
            </w:r>
            <w:r>
              <w:rPr>
                <w:rFonts w:hint="eastAsia" w:ascii="宋体" w:hAnsi="宋体" w:eastAsia="宋体"/>
                <w:color w:val="000000" w:themeColor="text1"/>
                <w:sz w:val="21"/>
                <w:szCs w:val="21"/>
                <w:highlight w:val="none"/>
                <w:u w:val="single"/>
                <w:lang w:val="en-US" w:eastAsia="zh-CN"/>
                <w14:textFill>
                  <w14:solidFill>
                    <w14:schemeClr w14:val="tx1"/>
                  </w14:solidFill>
                </w14:textFill>
              </w:rPr>
              <w:t>万</w:t>
            </w:r>
            <w:r>
              <w:rPr>
                <w:rFonts w:hint="eastAsia" w:ascii="宋体" w:hAnsi="宋体"/>
                <w:color w:val="000000" w:themeColor="text1"/>
                <w:sz w:val="21"/>
                <w:szCs w:val="21"/>
                <w:highlight w:val="none"/>
                <w14:textFill>
                  <w14:solidFill>
                    <w14:schemeClr w14:val="tx1"/>
                  </w14:solidFill>
                </w14:textFill>
              </w:rPr>
              <w:t>元，其中：勘察费最高投标限价为</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36.48</w:t>
            </w:r>
            <w:r>
              <w:rPr>
                <w:rFonts w:hint="eastAsia" w:ascii="宋体" w:hAnsi="宋体" w:eastAsia="宋体" w:cs="宋体"/>
                <w:b w:val="0"/>
                <w:bCs w:val="0"/>
                <w:color w:val="000000" w:themeColor="text1"/>
                <w:highlight w:val="none"/>
                <w:u w:val="single"/>
                <w:lang w:val="en-US" w:eastAsia="zh-CN"/>
                <w14:textFill>
                  <w14:solidFill>
                    <w14:schemeClr w14:val="tx1"/>
                  </w14:solidFill>
                </w14:textFill>
              </w:rPr>
              <w:t>万</w:t>
            </w:r>
            <w:r>
              <w:rPr>
                <w:rFonts w:hint="eastAsia" w:ascii="宋体" w:hAnsi="宋体"/>
                <w:color w:val="000000" w:themeColor="text1"/>
                <w:sz w:val="21"/>
                <w:szCs w:val="21"/>
                <w:highlight w:val="none"/>
                <w14:textFill>
                  <w14:solidFill>
                    <w14:schemeClr w14:val="tx1"/>
                  </w14:solidFill>
                </w14:textFill>
              </w:rPr>
              <w:t>元；</w:t>
            </w:r>
            <w:r>
              <w:rPr>
                <w:rFonts w:hint="eastAsia" w:ascii="Arial" w:hAnsi="Arial" w:eastAsia="Arial" w:cs="Arial"/>
                <w:b w:val="0"/>
                <w:color w:val="000000" w:themeColor="text1"/>
                <w:spacing w:val="0"/>
                <w:sz w:val="21"/>
                <w:szCs w:val="21"/>
                <w:highlight w:val="none"/>
                <w:lang w:val="en-US" w:eastAsia="zh-CN"/>
                <w14:textFill>
                  <w14:solidFill>
                    <w14:schemeClr w14:val="tx1"/>
                  </w14:solidFill>
                </w14:textFill>
              </w:rPr>
              <w:t>初步</w:t>
            </w:r>
            <w:r>
              <w:rPr>
                <w:rFonts w:hint="eastAsia" w:ascii="宋体" w:hAnsi="宋体"/>
                <w:color w:val="000000" w:themeColor="text1"/>
                <w:sz w:val="21"/>
                <w:szCs w:val="21"/>
                <w:highlight w:val="none"/>
                <w14:textFill>
                  <w14:solidFill>
                    <w14:schemeClr w14:val="tx1"/>
                  </w14:solidFill>
                </w14:textFill>
              </w:rPr>
              <w:t>设计费最高投标限价为</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65.14</w:t>
            </w:r>
            <w:r>
              <w:rPr>
                <w:rFonts w:hint="eastAsia" w:ascii="宋体" w:hAnsi="宋体" w:eastAsia="宋体" w:cs="宋体"/>
                <w:b w:val="0"/>
                <w:bCs w:val="0"/>
                <w:color w:val="000000" w:themeColor="text1"/>
                <w:highlight w:val="none"/>
                <w:u w:val="single"/>
                <w:lang w:val="en-US" w:eastAsia="zh-CN"/>
                <w14:textFill>
                  <w14:solidFill>
                    <w14:schemeClr w14:val="tx1"/>
                  </w14:solidFill>
                </w14:textFill>
              </w:rPr>
              <w:t>万</w:t>
            </w:r>
            <w:r>
              <w:rPr>
                <w:rFonts w:hint="eastAsia" w:ascii="宋体" w:hAnsi="宋体"/>
                <w:color w:val="000000" w:themeColor="text1"/>
                <w:sz w:val="21"/>
                <w:szCs w:val="21"/>
                <w:highlight w:val="none"/>
                <w14:textFill>
                  <w14:solidFill>
                    <w14:schemeClr w14:val="tx1"/>
                  </w14:solidFill>
                </w14:textFill>
              </w:rPr>
              <w:t>元。</w:t>
            </w:r>
          </w:p>
          <w:p w14:paraId="59DBF002">
            <w:pPr>
              <w:spacing w:line="360" w:lineRule="auto"/>
              <w:ind w:left="0" w:leftChars="0" w:firstLine="0" w:firstLineChars="0"/>
              <w:rPr>
                <w:rFonts w:hint="eastAsia" w:ascii="宋体" w:hAnsi="宋体"/>
                <w:color w:val="auto"/>
                <w:sz w:val="21"/>
                <w:szCs w:val="21"/>
                <w:highlight w:val="none"/>
              </w:rPr>
            </w:pPr>
            <w:r>
              <w:rPr>
                <w:rFonts w:hint="eastAsia"/>
                <w:sz w:val="21"/>
                <w:szCs w:val="21"/>
                <w:u w:val="single"/>
              </w:rPr>
              <w:t>注：投标总报价及分项投标报价不得超过最高投标限价及对应的分项最高投标限价。投标总报价及分项投标报价超过最高投标限价及对应的分项最高投标限价的投标文件将被拒绝。</w:t>
            </w:r>
          </w:p>
        </w:tc>
      </w:tr>
      <w:tr w14:paraId="3AA3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6E47E926">
            <w:pPr>
              <w:spacing w:before="210"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5</w:t>
            </w:r>
          </w:p>
        </w:tc>
        <w:tc>
          <w:tcPr>
            <w:tcW w:w="3319" w:type="dxa"/>
            <w:vAlign w:val="top"/>
          </w:tcPr>
          <w:p w14:paraId="2CEB8031">
            <w:pPr>
              <w:spacing w:before="172" w:line="218" w:lineRule="auto"/>
              <w:ind w:left="1013"/>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标报价的其他要求</w:t>
            </w:r>
            <w:r>
              <w:rPr>
                <w:rFonts w:hint="eastAsia" w:ascii="宋体" w:hAnsi="宋体" w:eastAsia="宋体" w:cs="宋体"/>
                <w:color w:val="auto"/>
                <w:spacing w:val="-1"/>
                <w:sz w:val="21"/>
                <w:szCs w:val="21"/>
                <w:highlight w:val="none"/>
                <w:lang w:eastAsia="zh-CN"/>
              </w:rPr>
              <w:t>：</w:t>
            </w:r>
          </w:p>
        </w:tc>
        <w:tc>
          <w:tcPr>
            <w:tcW w:w="4838" w:type="dxa"/>
            <w:vAlign w:val="center"/>
          </w:tcPr>
          <w:p w14:paraId="2201778E">
            <w:pPr>
              <w:spacing w:line="360" w:lineRule="auto"/>
              <w:ind w:firstLine="0" w:firstLineChars="0"/>
              <w:jc w:val="both"/>
              <w:rPr>
                <w:rFonts w:ascii="Arial"/>
                <w:color w:val="auto"/>
                <w:sz w:val="21"/>
                <w:highlight w:val="none"/>
              </w:rPr>
            </w:pPr>
            <w:r>
              <w:rPr>
                <w:rFonts w:hint="eastAsia" w:asciiTheme="minorEastAsia" w:hAnsiTheme="minorEastAsia" w:eastAsiaTheme="minorEastAsia" w:cstheme="minorEastAsia"/>
                <w:color w:val="auto"/>
                <w:spacing w:val="-13"/>
                <w:kern w:val="0"/>
                <w:position w:val="17"/>
                <w:sz w:val="21"/>
                <w:szCs w:val="21"/>
                <w:highlight w:val="none"/>
                <w:u w:val="single" w:color="auto"/>
              </w:rPr>
              <w:t>投标人必须详细审阅全部招标文件、基础资料和设计任务书、合同等,充分考虑职责和义务,全面地理解招标文件对投标报价的要求,并按招标人提出的条件及内容进行报价。</w:t>
            </w:r>
          </w:p>
        </w:tc>
      </w:tr>
      <w:tr w14:paraId="56DB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69" w:type="dxa"/>
            <w:vAlign w:val="top"/>
          </w:tcPr>
          <w:p w14:paraId="433E6B99">
            <w:pPr>
              <w:spacing w:before="210"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3.3.</w:t>
            </w:r>
            <w:r>
              <w:rPr>
                <w:rFonts w:ascii="Times New Roman" w:hAnsi="Times New Roman" w:eastAsia="Times New Roman" w:cs="Times New Roman"/>
                <w:color w:val="auto"/>
                <w:spacing w:val="-1"/>
                <w:sz w:val="21"/>
                <w:szCs w:val="21"/>
                <w:highlight w:val="none"/>
              </w:rPr>
              <w:t>1</w:t>
            </w:r>
          </w:p>
        </w:tc>
        <w:tc>
          <w:tcPr>
            <w:tcW w:w="3319" w:type="dxa"/>
            <w:vAlign w:val="top"/>
          </w:tcPr>
          <w:p w14:paraId="586BD379">
            <w:pPr>
              <w:spacing w:before="172" w:line="221" w:lineRule="auto"/>
              <w:ind w:left="1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投标有效</w:t>
            </w:r>
            <w:r>
              <w:rPr>
                <w:rFonts w:ascii="宋体" w:hAnsi="宋体" w:eastAsia="宋体" w:cs="宋体"/>
                <w:color w:val="auto"/>
                <w:spacing w:val="-1"/>
                <w:sz w:val="21"/>
                <w:szCs w:val="21"/>
                <w:highlight w:val="none"/>
              </w:rPr>
              <w:t>期</w:t>
            </w:r>
          </w:p>
        </w:tc>
        <w:tc>
          <w:tcPr>
            <w:tcW w:w="4838" w:type="dxa"/>
            <w:vAlign w:val="center"/>
          </w:tcPr>
          <w:p w14:paraId="11A961F0">
            <w:pPr>
              <w:jc w:val="both"/>
              <w:rPr>
                <w:rFonts w:ascii="Arial"/>
                <w:color w:val="auto"/>
                <w:sz w:val="21"/>
                <w:highlight w:val="none"/>
              </w:rPr>
            </w:pPr>
            <w:r>
              <w:rPr>
                <w:rFonts w:hint="eastAsia" w:asciiTheme="minorEastAsia" w:hAnsiTheme="minorEastAsia" w:eastAsiaTheme="minorEastAsia" w:cstheme="minorEastAsia"/>
                <w:color w:val="auto"/>
                <w:spacing w:val="-13"/>
                <w:position w:val="17"/>
                <w:sz w:val="21"/>
                <w:szCs w:val="21"/>
                <w:highlight w:val="none"/>
                <w:u w:val="single" w:color="auto"/>
              </w:rPr>
              <w:t>90日历天（从提交投标截止之日起计算）。如出现异议或投诉，则投标有效期自动延长至异议或投诉处理结束，确定中标人并发放中标通知书为止。</w:t>
            </w:r>
          </w:p>
        </w:tc>
      </w:tr>
      <w:tr w14:paraId="6F46B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169" w:type="dxa"/>
            <w:vAlign w:val="top"/>
          </w:tcPr>
          <w:p w14:paraId="04767B1C">
            <w:pPr>
              <w:spacing w:line="241" w:lineRule="auto"/>
              <w:rPr>
                <w:rFonts w:ascii="Arial"/>
                <w:color w:val="auto"/>
                <w:sz w:val="21"/>
                <w:highlight w:val="none"/>
              </w:rPr>
            </w:pPr>
          </w:p>
          <w:p w14:paraId="1C57E73A">
            <w:pPr>
              <w:spacing w:line="242" w:lineRule="auto"/>
              <w:rPr>
                <w:rFonts w:ascii="Arial"/>
                <w:color w:val="auto"/>
                <w:sz w:val="21"/>
                <w:highlight w:val="none"/>
              </w:rPr>
            </w:pPr>
          </w:p>
          <w:p w14:paraId="31915056">
            <w:pPr>
              <w:spacing w:line="242" w:lineRule="auto"/>
              <w:rPr>
                <w:rFonts w:ascii="Arial"/>
                <w:color w:val="auto"/>
                <w:sz w:val="21"/>
                <w:highlight w:val="none"/>
              </w:rPr>
            </w:pPr>
          </w:p>
          <w:p w14:paraId="4BA3520D">
            <w:pPr>
              <w:spacing w:before="60"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3.4.</w:t>
            </w:r>
            <w:r>
              <w:rPr>
                <w:rFonts w:ascii="Times New Roman" w:hAnsi="Times New Roman" w:eastAsia="Times New Roman" w:cs="Times New Roman"/>
                <w:color w:val="auto"/>
                <w:spacing w:val="-1"/>
                <w:sz w:val="21"/>
                <w:szCs w:val="21"/>
                <w:highlight w:val="none"/>
              </w:rPr>
              <w:t>1</w:t>
            </w:r>
          </w:p>
        </w:tc>
        <w:tc>
          <w:tcPr>
            <w:tcW w:w="3319" w:type="dxa"/>
            <w:vAlign w:val="top"/>
          </w:tcPr>
          <w:p w14:paraId="2AA9D566">
            <w:pPr>
              <w:spacing w:line="339" w:lineRule="auto"/>
              <w:rPr>
                <w:rFonts w:ascii="Arial"/>
                <w:color w:val="auto"/>
                <w:sz w:val="21"/>
                <w:highlight w:val="none"/>
              </w:rPr>
            </w:pPr>
          </w:p>
          <w:p w14:paraId="6E1261E6">
            <w:pPr>
              <w:spacing w:line="340" w:lineRule="auto"/>
              <w:rPr>
                <w:rFonts w:ascii="Arial"/>
                <w:color w:val="auto"/>
                <w:sz w:val="21"/>
                <w:highlight w:val="none"/>
              </w:rPr>
            </w:pPr>
          </w:p>
          <w:p w14:paraId="00B8EEE3">
            <w:pPr>
              <w:spacing w:before="68" w:line="221" w:lineRule="auto"/>
              <w:ind w:left="1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投标保证</w:t>
            </w:r>
            <w:r>
              <w:rPr>
                <w:rFonts w:ascii="宋体" w:hAnsi="宋体" w:eastAsia="宋体" w:cs="宋体"/>
                <w:color w:val="auto"/>
                <w:spacing w:val="-1"/>
                <w:sz w:val="21"/>
                <w:szCs w:val="21"/>
                <w:highlight w:val="none"/>
              </w:rPr>
              <w:t>金</w:t>
            </w:r>
          </w:p>
        </w:tc>
        <w:tc>
          <w:tcPr>
            <w:tcW w:w="4838" w:type="dxa"/>
            <w:vAlign w:val="top"/>
          </w:tcPr>
          <w:p w14:paraId="4E79E080">
            <w:pPr>
              <w:spacing w:before="139" w:line="221" w:lineRule="auto"/>
              <w:ind w:left="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是否要</w:t>
            </w:r>
            <w:r>
              <w:rPr>
                <w:rFonts w:ascii="宋体" w:hAnsi="宋体" w:eastAsia="宋体" w:cs="宋体"/>
                <w:color w:val="auto"/>
                <w:spacing w:val="-5"/>
                <w:sz w:val="21"/>
                <w:szCs w:val="21"/>
                <w:highlight w:val="none"/>
              </w:rPr>
              <w:t>求</w:t>
            </w:r>
            <w:r>
              <w:rPr>
                <w:rFonts w:ascii="宋体" w:hAnsi="宋体" w:eastAsia="宋体" w:cs="宋体"/>
                <w:color w:val="auto"/>
                <w:spacing w:val="-3"/>
                <w:sz w:val="21"/>
                <w:szCs w:val="21"/>
                <w:highlight w:val="none"/>
              </w:rPr>
              <w:t>投标人递交投标保证金：</w:t>
            </w:r>
          </w:p>
          <w:p w14:paraId="117DBCB6">
            <w:pPr>
              <w:pStyle w:val="14"/>
              <w:widowControl w:val="0"/>
              <w:kinsoku/>
              <w:autoSpaceDE/>
              <w:autoSpaceDN/>
              <w:adjustRightInd/>
              <w:snapToGrid/>
              <w:spacing w:before="151" w:line="240" w:lineRule="auto"/>
              <w:ind w:left="128"/>
              <w:jc w:val="both"/>
              <w:textAlignment w:val="auto"/>
              <w:rPr>
                <w:rFonts w:hint="eastAsia" w:asciiTheme="minorEastAsia" w:hAnsiTheme="minorEastAsia" w:eastAsiaTheme="minorEastAsia" w:cstheme="minorEastAsia"/>
                <w:color w:val="auto"/>
                <w:spacing w:val="-6"/>
                <w:sz w:val="31"/>
                <w:szCs w:val="31"/>
                <w:highlight w:val="none"/>
              </w:rPr>
            </w:pPr>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spacing w:val="-3"/>
                <w:sz w:val="21"/>
                <w:szCs w:val="21"/>
                <w:highlight w:val="none"/>
              </w:rPr>
              <w:t>不要求</w:t>
            </w:r>
          </w:p>
          <w:p w14:paraId="3981C9DA">
            <w:pPr>
              <w:spacing w:before="147" w:line="248" w:lineRule="auto"/>
              <w:ind w:left="955" w:right="1461" w:hanging="827"/>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7"/>
                <w:sz w:val="31"/>
                <w:szCs w:val="31"/>
                <w:highlight w:val="none"/>
              </w:rPr>
              <w:t>□</w:t>
            </w:r>
            <w:r>
              <w:rPr>
                <w:rFonts w:ascii="宋体" w:hAnsi="宋体" w:eastAsia="宋体" w:cs="宋体"/>
                <w:color w:val="auto"/>
                <w:spacing w:val="-5"/>
                <w:sz w:val="21"/>
                <w:szCs w:val="21"/>
                <w:highlight w:val="none"/>
              </w:rPr>
              <w:t>要求，投标保证金的形式：</w:t>
            </w:r>
            <w:r>
              <w:rPr>
                <w:rFonts w:ascii="宋体" w:hAnsi="宋体" w:eastAsia="宋体" w:cs="宋体"/>
                <w:color w:val="auto"/>
                <w:sz w:val="21"/>
                <w:szCs w:val="21"/>
                <w:highlight w:val="none"/>
              </w:rPr>
              <w:t xml:space="preserve"> </w:t>
            </w:r>
          </w:p>
          <w:p w14:paraId="2C4A856B">
            <w:pPr>
              <w:spacing w:before="147" w:line="248" w:lineRule="auto"/>
              <w:ind w:left="0" w:leftChars="0" w:right="1461" w:firstLine="0" w:firstLineChars="0"/>
              <w:rPr>
                <w:rFonts w:hint="eastAsia" w:ascii="宋体" w:hAnsi="宋体" w:eastAsia="宋体" w:cs="宋体"/>
                <w:color w:val="auto"/>
                <w:sz w:val="21"/>
                <w:szCs w:val="21"/>
                <w:highlight w:val="none"/>
                <w:lang w:val="en-US" w:eastAsia="zh-CN"/>
              </w:rPr>
            </w:pPr>
            <w:r>
              <w:rPr>
                <w:rFonts w:ascii="宋体" w:hAnsi="宋体" w:eastAsia="宋体" w:cs="宋体"/>
                <w:color w:val="auto"/>
                <w:spacing w:val="-12"/>
                <w:sz w:val="21"/>
                <w:szCs w:val="21"/>
                <w:highlight w:val="none"/>
              </w:rPr>
              <w:t>投</w:t>
            </w:r>
            <w:r>
              <w:rPr>
                <w:rFonts w:ascii="宋体" w:hAnsi="宋体" w:eastAsia="宋体" w:cs="宋体"/>
                <w:color w:val="auto"/>
                <w:spacing w:val="-6"/>
                <w:sz w:val="21"/>
                <w:szCs w:val="21"/>
                <w:highlight w:val="none"/>
              </w:rPr>
              <w:t>标保证金的金额：</w:t>
            </w:r>
            <w:r>
              <w:rPr>
                <w:rFonts w:hint="eastAsia" w:ascii="宋体" w:hAnsi="宋体" w:eastAsia="宋体" w:cs="宋体"/>
                <w:color w:val="auto"/>
                <w:spacing w:val="-6"/>
                <w:sz w:val="21"/>
                <w:szCs w:val="21"/>
                <w:highlight w:val="none"/>
                <w:lang w:val="en-US" w:eastAsia="zh-CN"/>
              </w:rPr>
              <w:t>/</w:t>
            </w:r>
          </w:p>
          <w:p w14:paraId="61669571">
            <w:pPr>
              <w:pStyle w:val="14"/>
              <w:widowControl w:val="0"/>
              <w:kinsoku/>
              <w:autoSpaceDE/>
              <w:autoSpaceDN/>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注：1、投标保证金不得超过</w:t>
            </w:r>
            <w:r>
              <w:rPr>
                <w:rFonts w:hint="eastAsia" w:hAnsi="宋体" w:eastAsia="宋体" w:cs="Times New Roman"/>
                <w:snapToGrid/>
                <w:color w:val="auto"/>
                <w:sz w:val="21"/>
                <w:szCs w:val="21"/>
                <w:highlight w:val="none"/>
                <w:u w:val="none"/>
                <w:lang w:val="en-US" w:eastAsia="zh-CN" w:bidi="ar-SA"/>
              </w:rPr>
              <w:t>招标项目</w:t>
            </w:r>
            <w:r>
              <w:rPr>
                <w:rFonts w:hint="eastAsia" w:ascii="宋体" w:hAnsi="宋体" w:eastAsia="宋体" w:cs="Times New Roman"/>
                <w:snapToGrid/>
                <w:color w:val="auto"/>
                <w:sz w:val="21"/>
                <w:szCs w:val="21"/>
                <w:highlight w:val="none"/>
                <w:u w:val="none"/>
                <w:lang w:val="en-US" w:eastAsia="zh-CN" w:bidi="ar-SA"/>
              </w:rPr>
              <w:t>勘察设计估算费用的2%。投标保证金有效期应当与投标有效期一致。（投标保证金金额根据①《中华人民共和国招标投标法实施条例》第二十六条和《工程建设项目勘察设计招标投标办法》（2013年修订）第二十四条</w:t>
            </w:r>
            <w:r>
              <w:rPr>
                <w:rFonts w:hint="eastAsia" w:ascii="宋体" w:hAnsi="宋体" w:eastAsia="宋体" w:cs="宋体"/>
                <w:color w:val="auto"/>
                <w:sz w:val="21"/>
                <w:szCs w:val="21"/>
                <w:highlight w:val="none"/>
                <w:lang w:eastAsia="zh-CN"/>
              </w:rPr>
              <w:t>（注：给排水项目选择此项）</w:t>
            </w:r>
            <w:r>
              <w:rPr>
                <w:rFonts w:hint="eastAsia" w:hAnsi="宋体" w:eastAsia="宋体" w:cs="Times New Roman"/>
                <w:snapToGrid/>
                <w:color w:val="auto"/>
                <w:sz w:val="21"/>
                <w:szCs w:val="21"/>
                <w:highlight w:val="none"/>
                <w:u w:val="none"/>
                <w:lang w:val="en-US" w:eastAsia="zh-CN" w:bidi="ar-SA"/>
              </w:rPr>
              <w:t>。</w:t>
            </w:r>
          </w:p>
          <w:p w14:paraId="6D956439">
            <w:pPr>
              <w:pStyle w:val="14"/>
              <w:widowControl w:val="0"/>
              <w:kinsoku/>
              <w:autoSpaceDE/>
              <w:autoSpaceDN/>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2、</w:t>
            </w:r>
            <w:r>
              <w:rPr>
                <w:rFonts w:hint="eastAsia" w:ascii="宋体" w:hAnsi="宋体" w:eastAsia="宋体" w:cs="宋体"/>
                <w:i w:val="0"/>
                <w:iCs w:val="0"/>
                <w:caps w:val="0"/>
                <w:color w:val="auto"/>
                <w:spacing w:val="0"/>
                <w:sz w:val="21"/>
                <w:szCs w:val="21"/>
                <w:highlight w:val="none"/>
                <w:u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ascii="宋体" w:hAnsi="宋体" w:eastAsia="宋体" w:cs="宋体"/>
                <w:i w:val="0"/>
                <w:iCs w:val="0"/>
                <w:caps w:val="0"/>
                <w:color w:val="auto"/>
                <w:spacing w:val="0"/>
                <w:sz w:val="21"/>
                <w:szCs w:val="21"/>
                <w:highlight w:val="none"/>
                <w:u w:val="none"/>
                <w:lang w:eastAsia="zh-CN"/>
              </w:rPr>
              <w:t>。</w:t>
            </w:r>
          </w:p>
          <w:p w14:paraId="586C8877">
            <w:pPr>
              <w:pStyle w:val="14"/>
              <w:widowControl w:val="0"/>
              <w:kinsoku/>
              <w:autoSpaceDE/>
              <w:autoSpaceDN/>
              <w:adjustRightInd/>
              <w:snapToGrid/>
              <w:spacing w:line="240" w:lineRule="auto"/>
              <w:jc w:val="both"/>
              <w:textAlignment w:val="auto"/>
              <w:rPr>
                <w:rFonts w:ascii="宋体" w:hAnsi="宋体" w:eastAsia="宋体" w:cs="宋体"/>
                <w:color w:val="auto"/>
                <w:sz w:val="21"/>
                <w:szCs w:val="21"/>
                <w:highlight w:val="none"/>
              </w:rPr>
            </w:pPr>
            <w:r>
              <w:rPr>
                <w:rFonts w:hint="eastAsia" w:ascii="宋体" w:hAnsi="宋体" w:eastAsia="宋体" w:cs="Times New Roman"/>
                <w:snapToGrid/>
                <w:color w:val="auto"/>
                <w:sz w:val="21"/>
                <w:szCs w:val="21"/>
                <w:highlight w:val="none"/>
                <w:u w:val="none"/>
                <w:lang w:val="en-US" w:eastAsia="zh-CN" w:bidi="ar-SA"/>
              </w:rPr>
              <w:t>3、</w:t>
            </w:r>
            <w:r>
              <w:rPr>
                <w:rFonts w:hint="eastAsia" w:hAnsi="宋体" w:eastAsia="宋体" w:cs="宋体"/>
                <w:i w:val="0"/>
                <w:iCs w:val="0"/>
                <w:caps w:val="0"/>
                <w:color w:val="auto"/>
                <w:spacing w:val="0"/>
                <w:sz w:val="21"/>
                <w:szCs w:val="21"/>
                <w:highlight w:val="none"/>
                <w:shd w:val="clear" w:color="auto" w:fill="FFFFFF"/>
                <w:lang w:val="en-US" w:eastAsia="zh-CN"/>
              </w:rPr>
              <w:t>招标人在免收投标保证金的同时，应约定免交投标保证金的投标人存在3.4.3条款所列情形的后续处理措施，包括但不限于向投标人索赔等情形。</w:t>
            </w:r>
          </w:p>
        </w:tc>
      </w:tr>
      <w:tr w14:paraId="7CB72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9" w:type="dxa"/>
            <w:vAlign w:val="top"/>
          </w:tcPr>
          <w:p w14:paraId="50E4A795">
            <w:pPr>
              <w:spacing w:line="382" w:lineRule="auto"/>
              <w:rPr>
                <w:rFonts w:ascii="Arial"/>
                <w:color w:val="auto"/>
                <w:sz w:val="21"/>
                <w:highlight w:val="none"/>
              </w:rPr>
            </w:pPr>
          </w:p>
          <w:p w14:paraId="60983280">
            <w:pPr>
              <w:spacing w:before="60" w:line="186" w:lineRule="auto"/>
              <w:ind w:left="45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w:t>
            </w:r>
            <w:r>
              <w:rPr>
                <w:rFonts w:ascii="Times New Roman" w:hAnsi="Times New Roman" w:eastAsia="Times New Roman" w:cs="Times New Roman"/>
                <w:color w:val="auto"/>
                <w:spacing w:val="-1"/>
                <w:sz w:val="21"/>
                <w:szCs w:val="21"/>
                <w:highlight w:val="none"/>
              </w:rPr>
              <w:t>5</w:t>
            </w:r>
          </w:p>
        </w:tc>
        <w:tc>
          <w:tcPr>
            <w:tcW w:w="3319" w:type="dxa"/>
            <w:vAlign w:val="top"/>
          </w:tcPr>
          <w:p w14:paraId="2248756F">
            <w:pPr>
              <w:spacing w:line="336" w:lineRule="auto"/>
              <w:rPr>
                <w:rFonts w:ascii="Arial"/>
                <w:color w:val="auto"/>
                <w:sz w:val="21"/>
                <w:highlight w:val="none"/>
              </w:rPr>
            </w:pPr>
          </w:p>
          <w:p w14:paraId="08BD1D56">
            <w:pPr>
              <w:spacing w:before="68" w:line="219" w:lineRule="auto"/>
              <w:ind w:left="8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资格审查资</w:t>
            </w:r>
            <w:r>
              <w:rPr>
                <w:rFonts w:ascii="宋体" w:hAnsi="宋体" w:eastAsia="宋体" w:cs="宋体"/>
                <w:color w:val="auto"/>
                <w:spacing w:val="-1"/>
                <w:sz w:val="21"/>
                <w:szCs w:val="21"/>
                <w:highlight w:val="none"/>
              </w:rPr>
              <w:t>料的特殊要求</w:t>
            </w:r>
          </w:p>
        </w:tc>
        <w:tc>
          <w:tcPr>
            <w:tcW w:w="4838" w:type="dxa"/>
            <w:vAlign w:val="top"/>
          </w:tcPr>
          <w:p w14:paraId="1352D005">
            <w:pPr>
              <w:spacing w:before="194" w:line="173" w:lineRule="auto"/>
              <w:ind w:left="128"/>
              <w:rPr>
                <w:rFonts w:hint="eastAsia" w:asciiTheme="minorEastAsia" w:hAnsiTheme="minorEastAsia" w:eastAsiaTheme="minorEastAsia" w:cstheme="minorEastAsia"/>
                <w:color w:val="auto"/>
                <w:sz w:val="21"/>
                <w:szCs w:val="21"/>
                <w:highlight w:val="none"/>
              </w:rPr>
            </w:pPr>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spacing w:val="-8"/>
                <w:sz w:val="21"/>
                <w:szCs w:val="21"/>
                <w:highlight w:val="none"/>
              </w:rPr>
              <w:t>无</w:t>
            </w:r>
          </w:p>
          <w:p w14:paraId="22BD11BD">
            <w:pPr>
              <w:spacing w:before="143" w:line="171" w:lineRule="auto"/>
              <w:ind w:left="128"/>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11"/>
                <w:sz w:val="31"/>
                <w:szCs w:val="31"/>
                <w:highlight w:val="none"/>
                <w:lang w:eastAsia="zh-CN"/>
              </w:rPr>
              <w:t>□</w:t>
            </w:r>
            <w:r>
              <w:rPr>
                <w:rFonts w:hint="eastAsia" w:asciiTheme="minorEastAsia" w:hAnsiTheme="minorEastAsia" w:eastAsiaTheme="minorEastAsia" w:cstheme="minorEastAsia"/>
                <w:color w:val="auto"/>
                <w:spacing w:val="-7"/>
                <w:sz w:val="21"/>
                <w:szCs w:val="21"/>
                <w:highlight w:val="none"/>
              </w:rPr>
              <w:t>有</w:t>
            </w:r>
            <w:r>
              <w:rPr>
                <w:rFonts w:ascii="宋体" w:hAnsi="宋体" w:eastAsia="宋体" w:cs="宋体"/>
                <w:color w:val="auto"/>
                <w:spacing w:val="-7"/>
                <w:sz w:val="21"/>
                <w:szCs w:val="21"/>
                <w:highlight w:val="none"/>
              </w:rPr>
              <w:t>，具体要求：</w:t>
            </w:r>
          </w:p>
        </w:tc>
      </w:tr>
      <w:tr w14:paraId="5E26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vAlign w:val="center"/>
          </w:tcPr>
          <w:p w14:paraId="76C71D1D">
            <w:pPr>
              <w:pStyle w:val="33"/>
              <w:kinsoku w:val="0"/>
              <w:overflowPunct w:val="0"/>
              <w:spacing w:beforeLines="0" w:afterLines="0"/>
              <w:jc w:val="center"/>
              <w:rPr>
                <w:rFonts w:hint="eastAsia" w:ascii="Times New Roman" w:hAnsi="Times New Roman" w:eastAsia="宋体" w:cs="Arial"/>
                <w:snapToGrid w:val="0"/>
                <w:color w:val="auto"/>
                <w:kern w:val="0"/>
                <w:sz w:val="21"/>
                <w:szCs w:val="21"/>
                <w:highlight w:val="none"/>
                <w:lang w:eastAsia="zh-CN"/>
              </w:rPr>
            </w:pPr>
            <w:r>
              <w:rPr>
                <w:rFonts w:hint="eastAsia" w:ascii="Times New Roman" w:hAnsi="Times New Roman" w:eastAsia="Times New Roman"/>
                <w:color w:val="auto"/>
                <w:sz w:val="21"/>
                <w:szCs w:val="21"/>
                <w:highlight w:val="none"/>
              </w:rPr>
              <w:t>3.5.</w:t>
            </w:r>
            <w:r>
              <w:rPr>
                <w:rFonts w:hint="eastAsia" w:ascii="Times New Roman" w:hAnsi="Times New Roman" w:eastAsia="宋体"/>
                <w:color w:val="auto"/>
                <w:sz w:val="21"/>
                <w:szCs w:val="21"/>
                <w:highlight w:val="none"/>
                <w:lang w:val="en-US" w:eastAsia="zh-CN"/>
              </w:rPr>
              <w:t>2</w:t>
            </w:r>
          </w:p>
        </w:tc>
        <w:tc>
          <w:tcPr>
            <w:tcW w:w="3319" w:type="dxa"/>
            <w:vAlign w:val="center"/>
          </w:tcPr>
          <w:p w14:paraId="1040710A">
            <w:pPr>
              <w:pStyle w:val="33"/>
              <w:kinsoku w:val="0"/>
              <w:overflowPunct w:val="0"/>
              <w:spacing w:beforeLines="0" w:afterLines="0"/>
              <w:jc w:val="both"/>
              <w:rPr>
                <w:rFonts w:hint="default" w:ascii="宋体" w:hAnsi="宋体" w:eastAsia="宋体" w:cs="Arial"/>
                <w:snapToGrid w:val="0"/>
                <w:color w:val="auto"/>
                <w:kern w:val="0"/>
                <w:sz w:val="21"/>
                <w:szCs w:val="21"/>
                <w:highlight w:val="none"/>
              </w:rPr>
            </w:pPr>
            <w:r>
              <w:rPr>
                <w:rFonts w:hint="default" w:ascii="宋体" w:hAnsi="宋体" w:eastAsia="宋体"/>
                <w:color w:val="auto"/>
                <w:sz w:val="21"/>
                <w:szCs w:val="21"/>
                <w:highlight w:val="none"/>
              </w:rPr>
              <w:t>近年完成的类似项目情况的时间要求</w:t>
            </w:r>
          </w:p>
        </w:tc>
        <w:tc>
          <w:tcPr>
            <w:tcW w:w="4838" w:type="dxa"/>
            <w:vAlign w:val="center"/>
          </w:tcPr>
          <w:p w14:paraId="1A1CD4B6">
            <w:pPr>
              <w:pStyle w:val="33"/>
              <w:tabs>
                <w:tab w:val="left" w:pos="799"/>
                <w:tab w:val="left" w:pos="1569"/>
                <w:tab w:val="left" w:pos="2340"/>
              </w:tabs>
              <w:kinsoku w:val="0"/>
              <w:overflowPunct w:val="0"/>
              <w:spacing w:beforeLines="0" w:afterLines="0"/>
              <w:jc w:val="both"/>
              <w:rPr>
                <w:rFonts w:hint="eastAsia" w:ascii="Times New Roman" w:hAnsi="Times New Roman" w:eastAsia="宋体" w:cs="Arial"/>
                <w:snapToGrid w:val="0"/>
                <w:color w:val="auto"/>
                <w:kern w:val="0"/>
                <w:sz w:val="21"/>
                <w:szCs w:val="21"/>
                <w:highlight w:val="none"/>
                <w:lang w:eastAsia="zh-CN"/>
              </w:rPr>
            </w:pPr>
            <w:r>
              <w:rPr>
                <w:rFonts w:hint="eastAsia" w:ascii="Times New Roman" w:hAnsi="Times New Roman" w:eastAsia="Times New Roman"/>
                <w:color w:val="auto"/>
                <w:sz w:val="21"/>
                <w:szCs w:val="21"/>
                <w:highlight w:val="none"/>
                <w:u w:val="single"/>
              </w:rPr>
              <w:t xml:space="preserve"> </w:t>
            </w:r>
            <w:r>
              <w:rPr>
                <w:rFonts w:hint="eastAsia" w:ascii="Times New Roman" w:hAnsi="Times New Roman" w:eastAsia="宋体"/>
                <w:color w:val="auto"/>
                <w:sz w:val="21"/>
                <w:szCs w:val="21"/>
                <w:highlight w:val="none"/>
                <w:u w:val="single"/>
                <w:lang w:val="en-US" w:eastAsia="zh-CN"/>
              </w:rPr>
              <w:t xml:space="preserve">   /   </w:t>
            </w:r>
            <w:r>
              <w:rPr>
                <w:rFonts w:hint="default"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u w:val="single"/>
                <w:lang w:val="en-US" w:eastAsia="zh-CN"/>
              </w:rPr>
              <w:t xml:space="preserve">/    </w:t>
            </w:r>
            <w:r>
              <w:rPr>
                <w:rFonts w:hint="default"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u w:val="single"/>
                <w:lang w:val="en-US" w:eastAsia="zh-CN"/>
              </w:rPr>
              <w:t xml:space="preserve">/    </w:t>
            </w:r>
            <w:r>
              <w:rPr>
                <w:rFonts w:hint="default" w:ascii="宋体" w:hAnsi="宋体" w:eastAsia="宋体"/>
                <w:color w:val="auto"/>
                <w:sz w:val="21"/>
                <w:szCs w:val="21"/>
                <w:highlight w:val="none"/>
              </w:rPr>
              <w:t>日至</w:t>
            </w:r>
            <w:r>
              <w:rPr>
                <w:rFonts w:hint="eastAsia" w:ascii="Times New Roman" w:hAnsi="Times New Roman" w:eastAsia="宋体"/>
                <w:color w:val="auto"/>
                <w:sz w:val="21"/>
                <w:szCs w:val="21"/>
                <w:highlight w:val="none"/>
                <w:u w:val="none"/>
                <w:lang w:eastAsia="zh-CN"/>
              </w:rPr>
              <w:t>今</w:t>
            </w:r>
          </w:p>
        </w:tc>
      </w:tr>
      <w:tr w14:paraId="0D42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vAlign w:val="top"/>
          </w:tcPr>
          <w:p w14:paraId="4AD35D7D">
            <w:pPr>
              <w:spacing w:line="380" w:lineRule="auto"/>
              <w:rPr>
                <w:rFonts w:ascii="Arial"/>
                <w:color w:val="auto"/>
                <w:sz w:val="21"/>
                <w:highlight w:val="none"/>
              </w:rPr>
            </w:pPr>
          </w:p>
          <w:p w14:paraId="637143E9">
            <w:pPr>
              <w:spacing w:before="60"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3.6.</w:t>
            </w:r>
            <w:r>
              <w:rPr>
                <w:rFonts w:ascii="Times New Roman" w:hAnsi="Times New Roman" w:eastAsia="Times New Roman" w:cs="Times New Roman"/>
                <w:color w:val="auto"/>
                <w:spacing w:val="-1"/>
                <w:sz w:val="21"/>
                <w:szCs w:val="21"/>
                <w:highlight w:val="none"/>
              </w:rPr>
              <w:t>1</w:t>
            </w:r>
          </w:p>
        </w:tc>
        <w:tc>
          <w:tcPr>
            <w:tcW w:w="3319" w:type="dxa"/>
            <w:vAlign w:val="top"/>
          </w:tcPr>
          <w:p w14:paraId="3D7BDB78">
            <w:pPr>
              <w:spacing w:line="334" w:lineRule="auto"/>
              <w:rPr>
                <w:rFonts w:ascii="Arial"/>
                <w:color w:val="auto"/>
                <w:sz w:val="21"/>
                <w:highlight w:val="none"/>
              </w:rPr>
            </w:pPr>
          </w:p>
          <w:p w14:paraId="3BD41079">
            <w:pPr>
              <w:spacing w:before="68" w:line="220" w:lineRule="auto"/>
              <w:ind w:left="69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是否允许递交备选投标方</w:t>
            </w:r>
            <w:r>
              <w:rPr>
                <w:rFonts w:ascii="宋体" w:hAnsi="宋体" w:eastAsia="宋体" w:cs="宋体"/>
                <w:color w:val="auto"/>
                <w:sz w:val="21"/>
                <w:szCs w:val="21"/>
                <w:highlight w:val="none"/>
              </w:rPr>
              <w:t>案</w:t>
            </w:r>
          </w:p>
        </w:tc>
        <w:tc>
          <w:tcPr>
            <w:tcW w:w="4838" w:type="dxa"/>
            <w:vAlign w:val="top"/>
          </w:tcPr>
          <w:p w14:paraId="00F9A345">
            <w:pPr>
              <w:spacing w:before="172" w:line="173" w:lineRule="auto"/>
              <w:ind w:left="128"/>
              <w:rPr>
                <w:rFonts w:hint="eastAsia" w:asciiTheme="minorEastAsia" w:hAnsiTheme="minorEastAsia" w:eastAsiaTheme="minorEastAsia" w:cstheme="minorEastAsia"/>
                <w:color w:val="auto"/>
                <w:sz w:val="21"/>
                <w:szCs w:val="21"/>
                <w:highlight w:val="none"/>
              </w:rPr>
            </w:pPr>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spacing w:val="-3"/>
                <w:sz w:val="21"/>
                <w:szCs w:val="21"/>
                <w:highlight w:val="none"/>
              </w:rPr>
              <w:t>不允许</w:t>
            </w:r>
          </w:p>
          <w:p w14:paraId="1439CC15">
            <w:pPr>
              <w:spacing w:before="175" w:line="173" w:lineRule="auto"/>
              <w:ind w:left="128"/>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5"/>
                <w:sz w:val="31"/>
                <w:szCs w:val="31"/>
                <w:highlight w:val="none"/>
              </w:rPr>
              <w:t>□</w:t>
            </w:r>
            <w:r>
              <w:rPr>
                <w:rFonts w:ascii="宋体" w:hAnsi="宋体" w:eastAsia="宋体" w:cs="宋体"/>
                <w:color w:val="auto"/>
                <w:spacing w:val="-3"/>
                <w:sz w:val="21"/>
                <w:szCs w:val="21"/>
                <w:highlight w:val="none"/>
              </w:rPr>
              <w:t>允许</w:t>
            </w:r>
          </w:p>
        </w:tc>
      </w:tr>
      <w:tr w14:paraId="2B07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169" w:type="dxa"/>
            <w:vAlign w:val="center"/>
          </w:tcPr>
          <w:p w14:paraId="54822E88">
            <w:pPr>
              <w:spacing w:before="173" w:line="223" w:lineRule="auto"/>
              <w:ind w:left="116"/>
              <w:jc w:val="center"/>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3.7.3</w:t>
            </w:r>
          </w:p>
        </w:tc>
        <w:tc>
          <w:tcPr>
            <w:tcW w:w="3319" w:type="dxa"/>
            <w:vAlign w:val="center"/>
          </w:tcPr>
          <w:p w14:paraId="6792DF73">
            <w:pPr>
              <w:spacing w:before="161" w:line="220" w:lineRule="auto"/>
              <w:ind w:left="803"/>
              <w:jc w:val="both"/>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投标文件签字或盖章要</w:t>
            </w:r>
            <w:r>
              <w:rPr>
                <w:rFonts w:ascii="宋体" w:hAnsi="宋体" w:eastAsia="宋体" w:cs="宋体"/>
                <w:color w:val="auto"/>
                <w:sz w:val="21"/>
                <w:szCs w:val="21"/>
                <w:highlight w:val="none"/>
              </w:rPr>
              <w:t>求</w:t>
            </w:r>
          </w:p>
        </w:tc>
        <w:tc>
          <w:tcPr>
            <w:tcW w:w="4838" w:type="dxa"/>
            <w:vAlign w:val="center"/>
          </w:tcPr>
          <w:p w14:paraId="0159E4A6">
            <w:pPr>
              <w:ind w:left="139" w:leftChars="66" w:firstLine="0" w:firstLineChars="0"/>
              <w:jc w:val="both"/>
              <w:rPr>
                <w:rFonts w:ascii="Arial"/>
                <w:color w:val="auto"/>
                <w:sz w:val="21"/>
                <w:highlight w:val="none"/>
              </w:rPr>
            </w:pPr>
            <w:r>
              <w:rPr>
                <w:rFonts w:hint="eastAsia" w:ascii="宋体" w:hAnsi="宋体"/>
                <w:color w:val="auto"/>
                <w:szCs w:val="21"/>
                <w:highlight w:val="none"/>
              </w:rPr>
              <w:t>投标文件格式规定需个人签字的，应签字或签章后扫描上传</w:t>
            </w:r>
            <w:r>
              <w:rPr>
                <w:rFonts w:hint="eastAsia" w:ascii="宋体" w:hAnsi="宋体"/>
                <w:color w:val="auto"/>
                <w:szCs w:val="21"/>
                <w:highlight w:val="none"/>
                <w:lang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ascii="宋体" w:hAnsi="宋体"/>
                <w:color w:val="auto"/>
                <w:szCs w:val="21"/>
                <w:highlight w:val="none"/>
                <w:lang w:eastAsia="zh-CN"/>
              </w:rPr>
              <w:t>）</w:t>
            </w:r>
            <w:r>
              <w:rPr>
                <w:rFonts w:hint="eastAsia" w:ascii="宋体" w:hAnsi="宋体"/>
                <w:color w:val="auto"/>
                <w:szCs w:val="21"/>
                <w:highlight w:val="none"/>
              </w:rPr>
              <w:t>。投标文件格式规定盖单位公章的页面必须盖单位公章（公章与电子公章具有相同法律效力）</w:t>
            </w:r>
          </w:p>
        </w:tc>
      </w:tr>
      <w:tr w14:paraId="52535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69" w:type="dxa"/>
            <w:vAlign w:val="center"/>
          </w:tcPr>
          <w:p w14:paraId="07FCECE1">
            <w:pPr>
              <w:spacing w:before="231" w:line="186" w:lineRule="auto"/>
              <w:ind w:left="375"/>
              <w:jc w:val="both"/>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4.2</w:t>
            </w:r>
            <w:r>
              <w:rPr>
                <w:rFonts w:ascii="Times New Roman" w:hAnsi="Times New Roman" w:eastAsia="Times New Roman" w:cs="Times New Roman"/>
                <w:color w:val="auto"/>
                <w:sz w:val="21"/>
                <w:szCs w:val="21"/>
                <w:highlight w:val="none"/>
              </w:rPr>
              <w:t>.1</w:t>
            </w:r>
          </w:p>
        </w:tc>
        <w:tc>
          <w:tcPr>
            <w:tcW w:w="3319" w:type="dxa"/>
            <w:vAlign w:val="center"/>
          </w:tcPr>
          <w:p w14:paraId="73FEC92C">
            <w:pPr>
              <w:spacing w:before="193" w:line="221" w:lineRule="auto"/>
              <w:ind w:left="1327"/>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投标截</w:t>
            </w:r>
            <w:r>
              <w:rPr>
                <w:rFonts w:ascii="宋体" w:hAnsi="宋体" w:eastAsia="宋体" w:cs="宋体"/>
                <w:color w:val="auto"/>
                <w:spacing w:val="-1"/>
                <w:sz w:val="21"/>
                <w:szCs w:val="21"/>
                <w:highlight w:val="none"/>
              </w:rPr>
              <w:t>止时间</w:t>
            </w:r>
          </w:p>
        </w:tc>
        <w:tc>
          <w:tcPr>
            <w:tcW w:w="4838" w:type="dxa"/>
            <w:vAlign w:val="center"/>
          </w:tcPr>
          <w:p w14:paraId="4E48D761">
            <w:pPr>
              <w:ind w:left="160" w:leftChars="76" w:firstLine="0" w:firstLineChars="0"/>
              <w:jc w:val="both"/>
              <w:rPr>
                <w:rFonts w:hint="eastAsia" w:ascii="Arial" w:eastAsia="宋体"/>
                <w:color w:val="auto"/>
                <w:sz w:val="21"/>
                <w:highlight w:val="none"/>
                <w:lang w:eastAsia="zh-CN"/>
              </w:rPr>
            </w:pPr>
            <w:r>
              <w:rPr>
                <w:rFonts w:hint="eastAsia" w:eastAsia="宋体"/>
                <w:color w:val="auto"/>
                <w:sz w:val="21"/>
                <w:highlight w:val="none"/>
                <w:lang w:eastAsia="zh-CN"/>
              </w:rPr>
              <w:t>投标截止时间：</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年</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月</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日</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时</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分</w:t>
            </w:r>
            <w:r>
              <w:rPr>
                <w:rFonts w:hint="eastAsia" w:eastAsia="宋体"/>
                <w:color w:val="auto"/>
                <w:sz w:val="21"/>
                <w:highlight w:val="none"/>
                <w:lang w:eastAsia="zh-CN"/>
              </w:rPr>
              <w:t>（北京时间）</w:t>
            </w:r>
          </w:p>
        </w:tc>
      </w:tr>
      <w:tr w14:paraId="5CB3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169" w:type="dxa"/>
            <w:vAlign w:val="center"/>
          </w:tcPr>
          <w:p w14:paraId="615F7E93">
            <w:pPr>
              <w:spacing w:before="69" w:line="223" w:lineRule="auto"/>
              <w:ind w:left="175"/>
              <w:jc w:val="center"/>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5.1</w:t>
            </w:r>
          </w:p>
        </w:tc>
        <w:tc>
          <w:tcPr>
            <w:tcW w:w="3319" w:type="dxa"/>
            <w:vAlign w:val="center"/>
          </w:tcPr>
          <w:p w14:paraId="11ECD237">
            <w:pPr>
              <w:spacing w:before="68" w:line="221" w:lineRule="auto"/>
              <w:ind w:left="1221"/>
              <w:jc w:val="both"/>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w:t>
            </w:r>
            <w:r>
              <w:rPr>
                <w:rFonts w:ascii="宋体" w:hAnsi="宋体" w:eastAsia="宋体" w:cs="宋体"/>
                <w:color w:val="auto"/>
                <w:spacing w:val="-1"/>
                <w:sz w:val="21"/>
                <w:szCs w:val="21"/>
                <w:highlight w:val="none"/>
              </w:rPr>
              <w:t>标时间和地点</w:t>
            </w:r>
          </w:p>
        </w:tc>
        <w:tc>
          <w:tcPr>
            <w:tcW w:w="4838" w:type="dxa"/>
            <w:vAlign w:val="top"/>
          </w:tcPr>
          <w:p w14:paraId="7917E7C7">
            <w:pPr>
              <w:spacing w:before="174" w:line="240" w:lineRule="auto"/>
              <w:ind w:left="114"/>
              <w:rPr>
                <w:rFonts w:ascii="宋体" w:hAnsi="宋体" w:eastAsia="宋体" w:cs="宋体"/>
                <w:color w:val="auto"/>
                <w:position w:val="17"/>
                <w:sz w:val="21"/>
                <w:szCs w:val="21"/>
                <w:highlight w:val="none"/>
              </w:rPr>
            </w:pPr>
            <w:r>
              <w:rPr>
                <w:rFonts w:hint="eastAsia" w:ascii="宋体" w:hAnsi="宋体" w:eastAsia="宋体" w:cs="宋体"/>
                <w:color w:val="auto"/>
                <w:spacing w:val="-1"/>
                <w:position w:val="17"/>
                <w:sz w:val="21"/>
                <w:szCs w:val="21"/>
                <w:highlight w:val="none"/>
                <w:lang w:val="en-US" w:eastAsia="zh-CN"/>
              </w:rPr>
              <w:t>1、</w:t>
            </w:r>
            <w:r>
              <w:rPr>
                <w:rFonts w:ascii="宋体" w:hAnsi="宋体" w:eastAsia="宋体" w:cs="宋体"/>
                <w:color w:val="auto"/>
                <w:spacing w:val="-1"/>
                <w:position w:val="17"/>
                <w:sz w:val="21"/>
                <w:szCs w:val="21"/>
                <w:highlight w:val="none"/>
              </w:rPr>
              <w:t>开标时间：同投标截</w:t>
            </w:r>
            <w:r>
              <w:rPr>
                <w:rFonts w:ascii="宋体" w:hAnsi="宋体" w:eastAsia="宋体" w:cs="宋体"/>
                <w:color w:val="auto"/>
                <w:position w:val="17"/>
                <w:sz w:val="21"/>
                <w:szCs w:val="21"/>
                <w:highlight w:val="none"/>
              </w:rPr>
              <w:t>止时间</w:t>
            </w:r>
          </w:p>
          <w:p w14:paraId="36B87497">
            <w:pPr>
              <w:spacing w:before="174" w:line="240" w:lineRule="auto"/>
              <w:ind w:left="114"/>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开标</w:t>
            </w:r>
            <w:r>
              <w:rPr>
                <w:rFonts w:hint="eastAsia" w:ascii="宋体" w:hAnsi="宋体" w:cs="宋体"/>
                <w:color w:val="auto"/>
                <w:szCs w:val="21"/>
                <w:highlight w:val="none"/>
              </w:rPr>
              <w:t>地点：</w:t>
            </w:r>
            <w:r>
              <w:rPr>
                <w:rFonts w:hint="eastAsia" w:ascii="宋体" w:hAnsi="宋体" w:eastAsia="宋体" w:cs="宋体"/>
                <w:color w:val="auto"/>
                <w:szCs w:val="21"/>
                <w:highlight w:val="none"/>
                <w:lang w:eastAsia="zh-CN"/>
              </w:rPr>
              <w:t>广州交易集团有限公司（广州公共资源交易中心）</w:t>
            </w:r>
            <w:r>
              <w:rPr>
                <w:rFonts w:hint="eastAsia" w:ascii="Arial" w:hAnsi="Arial" w:eastAsia="Arial" w:cs="Arial"/>
                <w:color w:val="auto"/>
                <w:spacing w:val="0"/>
                <w:position w:val="0"/>
                <w:szCs w:val="18"/>
                <w:highlight w:val="none"/>
                <w:lang w:val="en-US" w:eastAsia="zh-CN"/>
              </w:rPr>
              <w:t>（广州市</w:t>
            </w:r>
            <w:r>
              <w:rPr>
                <w:rFonts w:hint="eastAsia" w:cs="Arial"/>
                <w:color w:val="auto"/>
                <w:spacing w:val="0"/>
                <w:position w:val="0"/>
                <w:szCs w:val="18"/>
                <w:highlight w:val="none"/>
                <w:lang w:val="en-US" w:eastAsia="zh-CN"/>
              </w:rPr>
              <w:t>天河</w:t>
            </w:r>
            <w:r>
              <w:rPr>
                <w:rFonts w:hint="eastAsia" w:ascii="Arial" w:hAnsi="Arial" w:eastAsia="Arial" w:cs="Arial"/>
                <w:color w:val="auto"/>
                <w:spacing w:val="0"/>
                <w:position w:val="0"/>
                <w:szCs w:val="18"/>
                <w:highlight w:val="none"/>
                <w:lang w:val="en-US" w:eastAsia="zh-CN"/>
              </w:rPr>
              <w:t>区</w:t>
            </w:r>
            <w:r>
              <w:rPr>
                <w:rFonts w:hint="eastAsia" w:cs="Arial"/>
                <w:color w:val="auto"/>
                <w:spacing w:val="0"/>
                <w:position w:val="0"/>
                <w:szCs w:val="18"/>
                <w:highlight w:val="none"/>
                <w:lang w:val="en-US" w:eastAsia="zh-CN"/>
              </w:rPr>
              <w:t>天润</w:t>
            </w:r>
            <w:r>
              <w:rPr>
                <w:rFonts w:hint="eastAsia" w:ascii="Arial" w:hAnsi="Arial" w:eastAsia="Arial" w:cs="Arial"/>
                <w:color w:val="auto"/>
                <w:spacing w:val="0"/>
                <w:position w:val="0"/>
                <w:szCs w:val="18"/>
                <w:highlight w:val="none"/>
                <w:lang w:val="en-US" w:eastAsia="zh-CN"/>
              </w:rPr>
              <w:t>路</w:t>
            </w:r>
            <w:r>
              <w:rPr>
                <w:rFonts w:hint="eastAsia" w:cs="Arial"/>
                <w:color w:val="auto"/>
                <w:spacing w:val="0"/>
                <w:position w:val="0"/>
                <w:szCs w:val="18"/>
                <w:highlight w:val="none"/>
                <w:lang w:val="en-US" w:eastAsia="zh-CN"/>
              </w:rPr>
              <w:t>333</w:t>
            </w:r>
            <w:r>
              <w:rPr>
                <w:rFonts w:hint="eastAsia" w:ascii="Arial" w:hAnsi="Arial" w:eastAsia="Arial" w:cs="Arial"/>
                <w:color w:val="auto"/>
                <w:spacing w:val="0"/>
                <w:position w:val="0"/>
                <w:szCs w:val="18"/>
                <w:highlight w:val="none"/>
                <w:lang w:val="en-US" w:eastAsia="zh-CN"/>
              </w:rPr>
              <w:t>号）</w:t>
            </w:r>
            <w:r>
              <w:rPr>
                <w:rFonts w:hint="eastAsia" w:ascii="宋体" w:hAnsi="宋体" w:cs="宋体"/>
                <w:color w:val="auto"/>
                <w:szCs w:val="21"/>
                <w:highlight w:val="none"/>
              </w:rPr>
              <w:t>开标室</w:t>
            </w:r>
          </w:p>
          <w:p w14:paraId="32A33C2E">
            <w:pPr>
              <w:spacing w:before="174" w:beforeLines="-2147483648" w:line="240" w:lineRule="auto"/>
              <w:ind w:left="114"/>
              <w:contextualSpacing w:val="0"/>
              <w:rPr>
                <w:rFonts w:hint="eastAsia"/>
                <w:color w:val="auto"/>
                <w:sz w:val="21"/>
                <w:szCs w:val="18"/>
                <w:highlight w:val="none"/>
              </w:rPr>
            </w:pPr>
            <w:r>
              <w:rPr>
                <w:rFonts w:hint="eastAsia"/>
                <w:color w:val="auto"/>
                <w:sz w:val="21"/>
                <w:szCs w:val="18"/>
                <w:highlight w:val="none"/>
                <w:lang w:val="en-US" w:eastAsia="zh-CN"/>
              </w:rPr>
              <w:t>3</w:t>
            </w:r>
            <w:r>
              <w:rPr>
                <w:rFonts w:hint="eastAsia"/>
                <w:color w:val="auto"/>
                <w:sz w:val="21"/>
                <w:szCs w:val="18"/>
                <w:highlight w:val="none"/>
              </w:rPr>
              <w:t>、递交投标文件备用光盘时间：</w:t>
            </w:r>
            <w:r>
              <w:rPr>
                <w:rFonts w:hint="eastAsia" w:eastAsia="宋体"/>
                <w:color w:val="auto"/>
                <w:sz w:val="21"/>
                <w:szCs w:val="18"/>
                <w:highlight w:val="none"/>
                <w:lang w:val="en-US" w:eastAsia="zh-CN"/>
              </w:rPr>
              <w:t>2025</w:t>
            </w:r>
            <w:r>
              <w:rPr>
                <w:rFonts w:hint="eastAsia"/>
                <w:color w:val="auto"/>
                <w:sz w:val="21"/>
                <w:szCs w:val="18"/>
                <w:highlight w:val="none"/>
              </w:rPr>
              <w:t>年____月____日____时____分至</w:t>
            </w:r>
            <w:r>
              <w:rPr>
                <w:rFonts w:hint="eastAsia" w:eastAsia="宋体"/>
                <w:color w:val="auto"/>
                <w:sz w:val="21"/>
                <w:szCs w:val="18"/>
                <w:highlight w:val="none"/>
                <w:lang w:val="en-US" w:eastAsia="zh-CN"/>
              </w:rPr>
              <w:t>2025</w:t>
            </w:r>
            <w:r>
              <w:rPr>
                <w:rFonts w:hint="eastAsia"/>
                <w:color w:val="auto"/>
                <w:sz w:val="21"/>
                <w:szCs w:val="18"/>
                <w:highlight w:val="none"/>
              </w:rPr>
              <w:t>年____月____日____时____分；递交地点：</w:t>
            </w:r>
            <w:r>
              <w:rPr>
                <w:rFonts w:hint="eastAsia" w:ascii="宋体" w:hAnsi="宋体" w:eastAsia="宋体" w:cs="宋体"/>
                <w:color w:val="auto"/>
                <w:szCs w:val="21"/>
                <w:highlight w:val="none"/>
                <w:lang w:eastAsia="zh-CN"/>
              </w:rPr>
              <w:t>广州交易集团有限公司（广州公共资源交易中心）</w:t>
            </w:r>
            <w:r>
              <w:rPr>
                <w:rFonts w:hint="eastAsia" w:ascii="Arial" w:hAnsi="Arial" w:eastAsia="Arial" w:cs="Arial"/>
                <w:color w:val="auto"/>
                <w:spacing w:val="0"/>
                <w:position w:val="0"/>
                <w:szCs w:val="18"/>
                <w:highlight w:val="none"/>
                <w:lang w:val="en-US" w:eastAsia="zh-CN"/>
              </w:rPr>
              <w:t>（广州市</w:t>
            </w:r>
            <w:r>
              <w:rPr>
                <w:rFonts w:hint="eastAsia" w:cs="Arial"/>
                <w:color w:val="auto"/>
                <w:spacing w:val="0"/>
                <w:position w:val="0"/>
                <w:szCs w:val="18"/>
                <w:highlight w:val="none"/>
                <w:lang w:val="en-US" w:eastAsia="zh-CN"/>
              </w:rPr>
              <w:t>天河</w:t>
            </w:r>
            <w:r>
              <w:rPr>
                <w:rFonts w:hint="eastAsia" w:ascii="Arial" w:hAnsi="Arial" w:eastAsia="Arial" w:cs="Arial"/>
                <w:color w:val="auto"/>
                <w:spacing w:val="0"/>
                <w:position w:val="0"/>
                <w:szCs w:val="18"/>
                <w:highlight w:val="none"/>
                <w:lang w:val="en-US" w:eastAsia="zh-CN"/>
              </w:rPr>
              <w:t>区</w:t>
            </w:r>
            <w:r>
              <w:rPr>
                <w:rFonts w:hint="eastAsia" w:cs="Arial"/>
                <w:color w:val="auto"/>
                <w:spacing w:val="0"/>
                <w:position w:val="0"/>
                <w:szCs w:val="18"/>
                <w:highlight w:val="none"/>
                <w:lang w:val="en-US" w:eastAsia="zh-CN"/>
              </w:rPr>
              <w:t>天润</w:t>
            </w:r>
            <w:r>
              <w:rPr>
                <w:rFonts w:hint="eastAsia" w:ascii="Arial" w:hAnsi="Arial" w:eastAsia="Arial" w:cs="Arial"/>
                <w:color w:val="auto"/>
                <w:spacing w:val="0"/>
                <w:position w:val="0"/>
                <w:szCs w:val="18"/>
                <w:highlight w:val="none"/>
                <w:lang w:val="en-US" w:eastAsia="zh-CN"/>
              </w:rPr>
              <w:t>路</w:t>
            </w:r>
            <w:r>
              <w:rPr>
                <w:rFonts w:hint="eastAsia" w:cs="Arial"/>
                <w:color w:val="auto"/>
                <w:spacing w:val="0"/>
                <w:position w:val="0"/>
                <w:szCs w:val="18"/>
                <w:highlight w:val="none"/>
                <w:lang w:val="en-US" w:eastAsia="zh-CN"/>
              </w:rPr>
              <w:t>333</w:t>
            </w:r>
            <w:r>
              <w:rPr>
                <w:rFonts w:hint="eastAsia" w:ascii="Arial" w:hAnsi="Arial" w:eastAsia="Arial" w:cs="Arial"/>
                <w:color w:val="auto"/>
                <w:spacing w:val="0"/>
                <w:position w:val="0"/>
                <w:szCs w:val="18"/>
                <w:highlight w:val="none"/>
                <w:lang w:val="en-US" w:eastAsia="zh-CN"/>
              </w:rPr>
              <w:t>号）</w:t>
            </w:r>
            <w:r>
              <w:rPr>
                <w:rFonts w:hint="eastAsia" w:ascii="宋体" w:hAnsi="宋体" w:cs="宋体"/>
                <w:color w:val="auto"/>
                <w:szCs w:val="21"/>
                <w:highlight w:val="none"/>
              </w:rPr>
              <w:t>开标室</w:t>
            </w:r>
            <w:r>
              <w:rPr>
                <w:rFonts w:hint="eastAsia"/>
                <w:color w:val="auto"/>
                <w:sz w:val="21"/>
                <w:szCs w:val="18"/>
                <w:highlight w:val="none"/>
              </w:rPr>
              <w:t>。(建议安排在投标文件截止时间前 15 分钟至投标文件截止时间）</w:t>
            </w:r>
          </w:p>
          <w:p w14:paraId="697B3331">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1976B2BB">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BD5C36E">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6257C67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6A9A208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DCB3BE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118CEAF7">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355CBF72">
            <w:pPr>
              <w:spacing w:before="156" w:beforeLines="50" w:line="240" w:lineRule="auto"/>
              <w:contextualSpacing/>
              <w:rPr>
                <w:rFonts w:hint="eastAsia" w:ascii="Calibri" w:hAnsi="Calibri" w:eastAsia="宋体" w:cs="Times New Roman"/>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448863E">
            <w:pPr>
              <w:spacing w:before="156" w:beforeLines="50" w:line="240" w:lineRule="auto"/>
              <w:ind w:left="216" w:leftChars="103" w:firstLine="0" w:firstLineChars="0"/>
              <w:contextualSpacing/>
              <w:rPr>
                <w:rFonts w:ascii="Times New Roman" w:hAnsi="Times New Roman"/>
                <w:color w:val="auto"/>
                <w:szCs w:val="21"/>
                <w:highlight w:val="none"/>
              </w:rPr>
            </w:pPr>
            <w:r>
              <w:rPr>
                <w:rFonts w:hint="eastAsia" w:ascii="Calibri" w:hAnsi="Calibri" w:eastAsia="宋体" w:cs="Times New Roman"/>
                <w:bCs w:val="0"/>
                <w:color w:val="auto"/>
                <w:kern w:val="2"/>
                <w:sz w:val="21"/>
                <w:szCs w:val="21"/>
                <w:highlight w:val="none"/>
              </w:rPr>
              <w:t>开标时，投标人代表有权参加现场开标或</w:t>
            </w:r>
            <w:r>
              <w:rPr>
                <w:rFonts w:hint="eastAsia" w:ascii="Calibri" w:hAnsi="Calibri" w:eastAsia="宋体" w:cs="Times New Roman"/>
                <w:b w:val="0"/>
                <w:bCs w:val="0"/>
                <w:color w:val="auto"/>
                <w:kern w:val="2"/>
                <w:sz w:val="21"/>
                <w:szCs w:val="21"/>
                <w:highlight w:val="none"/>
              </w:rPr>
              <w:t>在线开标</w:t>
            </w:r>
            <w:r>
              <w:rPr>
                <w:rFonts w:hint="eastAsia" w:ascii="Calibri" w:hAnsi="Calibri" w:eastAsia="宋体" w:cs="Times New Roman"/>
                <w:bCs w:val="0"/>
                <w:color w:val="auto"/>
                <w:kern w:val="2"/>
                <w:sz w:val="21"/>
                <w:szCs w:val="21"/>
                <w:highlight w:val="none"/>
              </w:rPr>
              <w:t>，也可以自主决定不参加开标</w:t>
            </w:r>
            <w:r>
              <w:rPr>
                <w:rFonts w:hint="eastAsia" w:eastAsia="宋体" w:cs="Times New Roman"/>
                <w:bCs w:val="0"/>
                <w:color w:val="auto"/>
                <w:kern w:val="2"/>
                <w:sz w:val="21"/>
                <w:szCs w:val="21"/>
                <w:highlight w:val="none"/>
                <w:lang w:eastAsia="zh-CN"/>
              </w:rPr>
              <w:t>，</w:t>
            </w:r>
            <w:r>
              <w:rPr>
                <w:rFonts w:hint="eastAsia" w:eastAsia="宋体" w:cs="Times New Roman"/>
                <w:color w:val="auto"/>
                <w:sz w:val="21"/>
                <w:szCs w:val="21"/>
                <w:highlight w:val="none"/>
                <w:lang w:eastAsia="zh-CN"/>
              </w:rPr>
              <w:t>投标人选择参加在线开标的，具</w:t>
            </w:r>
            <w:r>
              <w:rPr>
                <w:rFonts w:hint="eastAsia"/>
                <w:color w:val="auto"/>
                <w:sz w:val="21"/>
                <w:szCs w:val="21"/>
                <w:highlight w:val="none"/>
                <w:lang w:eastAsia="zh-CN"/>
              </w:rPr>
              <w:t>体按照交易平台相关指南进行操作。</w:t>
            </w:r>
          </w:p>
          <w:p w14:paraId="0F8176A1">
            <w:pPr>
              <w:spacing w:before="1" w:line="240" w:lineRule="auto"/>
              <w:ind w:left="114"/>
              <w:rPr>
                <w:rFonts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rPr>
              <w:t>上述时间及地点是否有改变，请密切留意</w:t>
            </w:r>
            <w:r>
              <w:rPr>
                <w:rFonts w:hint="eastAsia"/>
                <w:color w:val="auto"/>
                <w:szCs w:val="21"/>
                <w:highlight w:val="none"/>
                <w:lang w:eastAsia="zh-CN"/>
              </w:rPr>
              <w:t>补充公告或</w:t>
            </w:r>
            <w:r>
              <w:rPr>
                <w:rFonts w:hint="eastAsia" w:ascii="宋体" w:hAnsi="宋体" w:cs="宋体"/>
                <w:color w:val="auto"/>
                <w:szCs w:val="21"/>
                <w:highlight w:val="none"/>
              </w:rPr>
              <w:t>招标答疑纪要的相关信息。</w:t>
            </w:r>
          </w:p>
        </w:tc>
      </w:tr>
      <w:tr w14:paraId="5F375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169" w:type="dxa"/>
            <w:vAlign w:val="top"/>
          </w:tcPr>
          <w:p w14:paraId="29FB19E7">
            <w:pPr>
              <w:spacing w:line="294" w:lineRule="auto"/>
              <w:rPr>
                <w:rFonts w:ascii="Arial"/>
                <w:color w:val="auto"/>
                <w:sz w:val="21"/>
                <w:highlight w:val="none"/>
              </w:rPr>
            </w:pPr>
          </w:p>
          <w:p w14:paraId="19E51975">
            <w:pPr>
              <w:spacing w:line="295" w:lineRule="auto"/>
              <w:rPr>
                <w:rFonts w:ascii="Arial"/>
                <w:color w:val="auto"/>
                <w:sz w:val="21"/>
                <w:highlight w:val="none"/>
              </w:rPr>
            </w:pPr>
          </w:p>
          <w:p w14:paraId="4F81B613">
            <w:pPr>
              <w:spacing w:before="60"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6.1.</w:t>
            </w:r>
            <w:r>
              <w:rPr>
                <w:rFonts w:ascii="Times New Roman" w:hAnsi="Times New Roman" w:eastAsia="Times New Roman" w:cs="Times New Roman"/>
                <w:color w:val="auto"/>
                <w:spacing w:val="-1"/>
                <w:sz w:val="21"/>
                <w:szCs w:val="21"/>
                <w:highlight w:val="none"/>
              </w:rPr>
              <w:t>1</w:t>
            </w:r>
          </w:p>
        </w:tc>
        <w:tc>
          <w:tcPr>
            <w:tcW w:w="3319" w:type="dxa"/>
            <w:vAlign w:val="top"/>
          </w:tcPr>
          <w:p w14:paraId="754A4E89">
            <w:pPr>
              <w:spacing w:line="271" w:lineRule="auto"/>
              <w:rPr>
                <w:rFonts w:ascii="Arial"/>
                <w:color w:val="auto"/>
                <w:sz w:val="21"/>
                <w:highlight w:val="none"/>
              </w:rPr>
            </w:pPr>
          </w:p>
          <w:p w14:paraId="7DB39519">
            <w:pPr>
              <w:spacing w:line="272" w:lineRule="auto"/>
              <w:rPr>
                <w:rFonts w:ascii="Arial"/>
                <w:color w:val="auto"/>
                <w:sz w:val="21"/>
                <w:highlight w:val="none"/>
              </w:rPr>
            </w:pPr>
          </w:p>
          <w:p w14:paraId="18BB1D3A">
            <w:pPr>
              <w:spacing w:before="68" w:line="217" w:lineRule="auto"/>
              <w:ind w:left="11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评标委员会的组</w:t>
            </w:r>
            <w:r>
              <w:rPr>
                <w:rFonts w:ascii="宋体" w:hAnsi="宋体" w:eastAsia="宋体" w:cs="宋体"/>
                <w:color w:val="auto"/>
                <w:sz w:val="21"/>
                <w:szCs w:val="21"/>
                <w:highlight w:val="none"/>
              </w:rPr>
              <w:t>建</w:t>
            </w:r>
          </w:p>
        </w:tc>
        <w:tc>
          <w:tcPr>
            <w:tcW w:w="4838" w:type="dxa"/>
            <w:vAlign w:val="top"/>
          </w:tcPr>
          <w:p w14:paraId="0264AB85">
            <w:pPr>
              <w:spacing w:before="175" w:line="217" w:lineRule="auto"/>
              <w:ind w:left="113"/>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评</w:t>
            </w:r>
            <w:r>
              <w:rPr>
                <w:rFonts w:ascii="宋体" w:hAnsi="宋体" w:eastAsia="宋体" w:cs="宋体"/>
                <w:color w:val="auto"/>
                <w:spacing w:val="-9"/>
                <w:sz w:val="21"/>
                <w:szCs w:val="21"/>
                <w:highlight w:val="none"/>
              </w:rPr>
              <w:t>标</w:t>
            </w:r>
            <w:r>
              <w:rPr>
                <w:rFonts w:ascii="宋体" w:hAnsi="宋体" w:eastAsia="宋体" w:cs="宋体"/>
                <w:color w:val="auto"/>
                <w:spacing w:val="-5"/>
                <w:sz w:val="21"/>
                <w:szCs w:val="21"/>
                <w:highlight w:val="none"/>
              </w:rPr>
              <w:t>委员会构成：</w:t>
            </w:r>
            <w:r>
              <w:rPr>
                <w:rFonts w:hint="eastAsia" w:ascii="宋体" w:hAnsi="宋体" w:eastAsia="宋体" w:cs="宋体"/>
                <w:color w:val="auto"/>
                <w:spacing w:val="-5"/>
                <w:sz w:val="21"/>
                <w:szCs w:val="21"/>
                <w:highlight w:val="none"/>
                <w:u w:val="single"/>
                <w:lang w:val="en-US" w:eastAsia="zh-CN"/>
              </w:rPr>
              <w:t xml:space="preserve"> 5</w:t>
            </w:r>
            <w:r>
              <w:rPr>
                <w:rFonts w:hint="eastAsia" w:ascii="宋体" w:hAnsi="宋体" w:eastAsia="宋体" w:cs="宋体"/>
                <w:color w:val="auto"/>
                <w:spacing w:val="-5"/>
                <w:sz w:val="21"/>
                <w:szCs w:val="21"/>
                <w:highlight w:val="none"/>
                <w:u w:val="single" w:color="auto"/>
                <w:lang w:val="en-US" w:eastAsia="zh-CN"/>
              </w:rPr>
              <w:t xml:space="preserve"> </w:t>
            </w:r>
            <w:r>
              <w:rPr>
                <w:rFonts w:ascii="宋体" w:hAnsi="宋体" w:eastAsia="宋体" w:cs="宋体"/>
                <w:color w:val="auto"/>
                <w:spacing w:val="-5"/>
                <w:sz w:val="21"/>
                <w:szCs w:val="21"/>
                <w:highlight w:val="none"/>
              </w:rPr>
              <w:t>人</w:t>
            </w:r>
          </w:p>
          <w:p w14:paraId="6BE94597">
            <w:pPr>
              <w:spacing w:before="192" w:line="387" w:lineRule="auto"/>
              <w:ind w:left="11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其中</w:t>
            </w:r>
            <w:r>
              <w:rPr>
                <w:rFonts w:ascii="宋体" w:hAnsi="宋体" w:eastAsia="宋体" w:cs="宋体"/>
                <w:color w:val="auto"/>
                <w:spacing w:val="-5"/>
                <w:sz w:val="21"/>
                <w:szCs w:val="21"/>
                <w:highlight w:val="none"/>
              </w:rPr>
              <w:t>招</w:t>
            </w:r>
            <w:r>
              <w:rPr>
                <w:rFonts w:ascii="宋体" w:hAnsi="宋体" w:eastAsia="宋体" w:cs="宋体"/>
                <w:color w:val="auto"/>
                <w:spacing w:val="-3"/>
                <w:sz w:val="21"/>
                <w:szCs w:val="21"/>
                <w:highlight w:val="none"/>
              </w:rPr>
              <w:t>标人代表</w:t>
            </w:r>
            <w:r>
              <w:rPr>
                <w:rFonts w:hint="eastAsia" w:ascii="宋体" w:hAnsi="宋体" w:eastAsia="宋体" w:cs="宋体"/>
                <w:color w:val="auto"/>
                <w:spacing w:val="-3"/>
                <w:sz w:val="21"/>
                <w:szCs w:val="21"/>
                <w:highlight w:val="none"/>
                <w:u w:val="single"/>
                <w:lang w:val="en-US" w:eastAsia="zh-CN"/>
              </w:rPr>
              <w:t xml:space="preserve"> 1</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3"/>
                <w:sz w:val="21"/>
                <w:szCs w:val="21"/>
                <w:highlight w:val="none"/>
              </w:rPr>
              <w:t>人，专家</w:t>
            </w:r>
            <w:r>
              <w:rPr>
                <w:rFonts w:hint="eastAsia" w:ascii="宋体" w:hAnsi="宋体" w:eastAsia="宋体" w:cs="宋体"/>
                <w:color w:val="auto"/>
                <w:spacing w:val="-3"/>
                <w:sz w:val="21"/>
                <w:szCs w:val="21"/>
                <w:highlight w:val="none"/>
                <w:u w:val="single"/>
                <w:lang w:val="en-US" w:eastAsia="zh-CN"/>
              </w:rPr>
              <w:t xml:space="preserve"> 4</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3"/>
                <w:sz w:val="21"/>
                <w:szCs w:val="21"/>
                <w:highlight w:val="none"/>
              </w:rPr>
              <w:t>人；</w:t>
            </w:r>
          </w:p>
          <w:p w14:paraId="61FED853">
            <w:pPr>
              <w:spacing w:line="218" w:lineRule="auto"/>
              <w:ind w:left="113"/>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评</w:t>
            </w:r>
            <w:r>
              <w:rPr>
                <w:rFonts w:ascii="宋体" w:hAnsi="宋体" w:eastAsia="宋体" w:cs="宋体"/>
                <w:color w:val="auto"/>
                <w:spacing w:val="-5"/>
                <w:sz w:val="21"/>
                <w:szCs w:val="21"/>
                <w:highlight w:val="none"/>
              </w:rPr>
              <w:t>标专家确定方式：</w:t>
            </w:r>
            <w:r>
              <w:rPr>
                <w:rFonts w:hint="eastAsia" w:asciiTheme="minorEastAsia" w:hAnsiTheme="minorEastAsia" w:eastAsiaTheme="minorEastAsia" w:cstheme="minorEastAsia"/>
                <w:i w:val="0"/>
                <w:iCs w:val="0"/>
                <w:caps w:val="0"/>
                <w:snapToGrid w:val="0"/>
                <w:color w:val="auto"/>
                <w:spacing w:val="0"/>
                <w:kern w:val="0"/>
                <w:sz w:val="21"/>
                <w:szCs w:val="21"/>
                <w:highlight w:val="none"/>
                <w:u w:val="single"/>
              </w:rPr>
              <w:t>在广东省综合评标评审专家库中随机抽取。</w:t>
            </w:r>
          </w:p>
        </w:tc>
      </w:tr>
      <w:tr w14:paraId="11D1A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69" w:type="dxa"/>
            <w:vAlign w:val="top"/>
          </w:tcPr>
          <w:p w14:paraId="096998CB">
            <w:pPr>
              <w:spacing w:line="370" w:lineRule="auto"/>
              <w:rPr>
                <w:rFonts w:ascii="Arial"/>
                <w:color w:val="auto"/>
                <w:sz w:val="21"/>
                <w:highlight w:val="none"/>
              </w:rPr>
            </w:pPr>
          </w:p>
          <w:p w14:paraId="33CEB8E7">
            <w:pPr>
              <w:spacing w:before="61" w:line="186" w:lineRule="auto"/>
              <w:ind w:left="3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6.3.</w:t>
            </w:r>
            <w:r>
              <w:rPr>
                <w:rFonts w:ascii="Times New Roman" w:hAnsi="Times New Roman" w:eastAsia="Times New Roman" w:cs="Times New Roman"/>
                <w:color w:val="auto"/>
                <w:spacing w:val="-1"/>
                <w:sz w:val="21"/>
                <w:szCs w:val="21"/>
                <w:highlight w:val="none"/>
              </w:rPr>
              <w:t>2</w:t>
            </w:r>
          </w:p>
        </w:tc>
        <w:tc>
          <w:tcPr>
            <w:tcW w:w="3319" w:type="dxa"/>
            <w:vAlign w:val="center"/>
          </w:tcPr>
          <w:p w14:paraId="087109EE">
            <w:pPr>
              <w:spacing w:line="324" w:lineRule="auto"/>
              <w:jc w:val="center"/>
              <w:rPr>
                <w:rFonts w:ascii="Arial"/>
                <w:color w:val="auto"/>
                <w:sz w:val="21"/>
                <w:highlight w:val="none"/>
              </w:rPr>
            </w:pPr>
          </w:p>
          <w:p w14:paraId="01713B71">
            <w:pPr>
              <w:spacing w:before="68" w:line="217" w:lineRule="auto"/>
              <w:ind w:left="380"/>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评标委员会推荐</w:t>
            </w:r>
            <w:r>
              <w:rPr>
                <w:rFonts w:ascii="宋体" w:hAnsi="宋体" w:eastAsia="宋体" w:cs="宋体"/>
                <w:color w:val="auto"/>
                <w:sz w:val="21"/>
                <w:szCs w:val="21"/>
                <w:highlight w:val="none"/>
              </w:rPr>
              <w:t>中标候选人的人数</w:t>
            </w:r>
          </w:p>
        </w:tc>
        <w:tc>
          <w:tcPr>
            <w:tcW w:w="4838" w:type="dxa"/>
            <w:vAlign w:val="center"/>
          </w:tcPr>
          <w:p w14:paraId="4CA09A72">
            <w:pPr>
              <w:jc w:val="left"/>
              <w:rPr>
                <w:rFonts w:ascii="Arial"/>
                <w:color w:val="auto"/>
                <w:sz w:val="21"/>
                <w:highlight w:val="none"/>
              </w:rPr>
            </w:pPr>
            <w:r>
              <w:rPr>
                <w:rFonts w:hint="eastAsia" w:asciiTheme="minorEastAsia" w:hAnsiTheme="minorEastAsia" w:eastAsiaTheme="minorEastAsia" w:cstheme="minorEastAsia"/>
                <w:bCs w:val="0"/>
                <w:color w:val="auto"/>
                <w:spacing w:val="-10"/>
                <w:sz w:val="21"/>
                <w:szCs w:val="21"/>
                <w:highlight w:val="none"/>
                <w:u w:val="none"/>
                <w:lang w:val="en-US" w:eastAsia="zh-CN" w:bidi="ar-SA"/>
              </w:rPr>
              <w:t>详见第三章“评标办法”。</w:t>
            </w:r>
          </w:p>
        </w:tc>
      </w:tr>
      <w:tr w14:paraId="40E0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1801EEBF">
            <w:pPr>
              <w:spacing w:line="367" w:lineRule="auto"/>
              <w:rPr>
                <w:rFonts w:ascii="Arial"/>
                <w:color w:val="auto"/>
                <w:sz w:val="21"/>
                <w:highlight w:val="none"/>
              </w:rPr>
            </w:pPr>
          </w:p>
          <w:p w14:paraId="7C9E51C3">
            <w:pPr>
              <w:spacing w:before="60" w:line="186" w:lineRule="auto"/>
              <w:ind w:left="45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1</w:t>
            </w:r>
          </w:p>
        </w:tc>
        <w:tc>
          <w:tcPr>
            <w:tcW w:w="3319" w:type="dxa"/>
            <w:vAlign w:val="top"/>
          </w:tcPr>
          <w:p w14:paraId="53F51BE2">
            <w:pPr>
              <w:spacing w:line="308" w:lineRule="auto"/>
              <w:rPr>
                <w:rFonts w:ascii="Arial"/>
                <w:color w:val="auto"/>
                <w:sz w:val="21"/>
                <w:highlight w:val="none"/>
              </w:rPr>
            </w:pPr>
          </w:p>
          <w:p w14:paraId="05DB4C48">
            <w:pPr>
              <w:spacing w:before="68" w:line="220" w:lineRule="auto"/>
              <w:ind w:left="7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w:t>
            </w:r>
            <w:r>
              <w:rPr>
                <w:rFonts w:ascii="宋体" w:hAnsi="宋体" w:eastAsia="宋体" w:cs="宋体"/>
                <w:color w:val="auto"/>
                <w:spacing w:val="-2"/>
                <w:sz w:val="21"/>
                <w:szCs w:val="21"/>
                <w:highlight w:val="none"/>
              </w:rPr>
              <w:t>标候选人公示媒介及期限</w:t>
            </w:r>
          </w:p>
        </w:tc>
        <w:tc>
          <w:tcPr>
            <w:tcW w:w="4838" w:type="dxa"/>
            <w:vAlign w:val="top"/>
          </w:tcPr>
          <w:p w14:paraId="42DDC0B9">
            <w:pPr>
              <w:spacing w:before="171" w:line="220" w:lineRule="auto"/>
              <w:ind w:left="12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公</w:t>
            </w:r>
            <w:r>
              <w:rPr>
                <w:rFonts w:ascii="宋体" w:hAnsi="宋体" w:eastAsia="宋体" w:cs="宋体"/>
                <w:color w:val="auto"/>
                <w:spacing w:val="-10"/>
                <w:sz w:val="21"/>
                <w:szCs w:val="21"/>
                <w:highlight w:val="none"/>
              </w:rPr>
              <w:t>示媒介：</w:t>
            </w:r>
            <w:r>
              <w:rPr>
                <w:rFonts w:hint="eastAsia" w:ascii="宋体" w:hAnsi="宋体" w:cs="宋体"/>
                <w:color w:val="auto"/>
                <w:kern w:val="0"/>
                <w:szCs w:val="21"/>
                <w:highlight w:val="none"/>
                <w:lang w:val="zh-CN"/>
              </w:rPr>
              <w:t>广州交易集团有限公司（广州公共资源交易中心）网和广东省招标投标监管网</w:t>
            </w:r>
          </w:p>
          <w:p w14:paraId="26FD7206">
            <w:pPr>
              <w:spacing w:before="189" w:line="220" w:lineRule="auto"/>
              <w:ind w:left="12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公示期</w:t>
            </w:r>
            <w:r>
              <w:rPr>
                <w:rFonts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7DF74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131BDA57">
            <w:pPr>
              <w:spacing w:line="367" w:lineRule="auto"/>
              <w:rPr>
                <w:rFonts w:ascii="Arial"/>
                <w:color w:val="auto"/>
                <w:sz w:val="21"/>
                <w:highlight w:val="none"/>
              </w:rPr>
            </w:pPr>
          </w:p>
          <w:p w14:paraId="1C86416E">
            <w:pPr>
              <w:spacing w:before="61" w:line="186" w:lineRule="auto"/>
              <w:ind w:left="45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4</w:t>
            </w:r>
          </w:p>
        </w:tc>
        <w:tc>
          <w:tcPr>
            <w:tcW w:w="3319" w:type="dxa"/>
            <w:vAlign w:val="top"/>
          </w:tcPr>
          <w:p w14:paraId="086355A4">
            <w:pPr>
              <w:spacing w:line="321" w:lineRule="auto"/>
              <w:rPr>
                <w:rFonts w:ascii="Arial"/>
                <w:color w:val="auto"/>
                <w:sz w:val="21"/>
                <w:highlight w:val="none"/>
              </w:rPr>
            </w:pPr>
          </w:p>
          <w:p w14:paraId="2B38AD3D">
            <w:pPr>
              <w:spacing w:before="68" w:line="217" w:lineRule="auto"/>
              <w:ind w:left="48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是否授权评标委员会确定</w:t>
            </w:r>
            <w:r>
              <w:rPr>
                <w:rFonts w:ascii="宋体" w:hAnsi="宋体" w:eastAsia="宋体" w:cs="宋体"/>
                <w:color w:val="auto"/>
                <w:sz w:val="21"/>
                <w:szCs w:val="21"/>
                <w:highlight w:val="none"/>
              </w:rPr>
              <w:t>中标人</w:t>
            </w:r>
          </w:p>
        </w:tc>
        <w:tc>
          <w:tcPr>
            <w:tcW w:w="4838" w:type="dxa"/>
            <w:vAlign w:val="top"/>
          </w:tcPr>
          <w:p w14:paraId="70449F37">
            <w:pPr>
              <w:spacing w:before="170" w:line="176" w:lineRule="auto"/>
              <w:ind w:left="128"/>
              <w:rPr>
                <w:rFonts w:hint="eastAsia" w:asciiTheme="minorEastAsia" w:hAnsiTheme="minorEastAsia" w:eastAsiaTheme="minorEastAsia" w:cstheme="minorEastAsia"/>
                <w:color w:val="auto"/>
                <w:sz w:val="21"/>
                <w:szCs w:val="21"/>
                <w:highlight w:val="none"/>
              </w:rPr>
            </w:pPr>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spacing w:val="-3"/>
                <w:sz w:val="21"/>
                <w:szCs w:val="21"/>
                <w:highlight w:val="none"/>
              </w:rPr>
              <w:t>是</w:t>
            </w:r>
          </w:p>
          <w:p w14:paraId="3CC5C24F">
            <w:pPr>
              <w:spacing w:before="180" w:line="173" w:lineRule="auto"/>
              <w:ind w:left="128"/>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4"/>
                <w:sz w:val="31"/>
                <w:szCs w:val="31"/>
                <w:highlight w:val="none"/>
              </w:rPr>
              <w:t>□</w:t>
            </w:r>
            <w:r>
              <w:rPr>
                <w:rFonts w:ascii="宋体" w:hAnsi="宋体" w:eastAsia="宋体" w:cs="宋体"/>
                <w:color w:val="auto"/>
                <w:spacing w:val="-2"/>
                <w:sz w:val="21"/>
                <w:szCs w:val="21"/>
                <w:highlight w:val="none"/>
              </w:rPr>
              <w:t>否</w:t>
            </w:r>
          </w:p>
        </w:tc>
      </w:tr>
      <w:tr w14:paraId="5976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9" w:type="dxa"/>
            <w:vAlign w:val="top"/>
          </w:tcPr>
          <w:p w14:paraId="67FC7B39">
            <w:pPr>
              <w:spacing w:line="366" w:lineRule="auto"/>
              <w:rPr>
                <w:rFonts w:ascii="Arial"/>
                <w:color w:val="auto"/>
                <w:sz w:val="21"/>
                <w:highlight w:val="none"/>
              </w:rPr>
            </w:pPr>
          </w:p>
          <w:p w14:paraId="4460CAD4">
            <w:pPr>
              <w:spacing w:before="61" w:line="186" w:lineRule="auto"/>
              <w:ind w:left="45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6</w:t>
            </w:r>
          </w:p>
        </w:tc>
        <w:tc>
          <w:tcPr>
            <w:tcW w:w="3319" w:type="dxa"/>
            <w:vAlign w:val="top"/>
          </w:tcPr>
          <w:p w14:paraId="37973939">
            <w:pPr>
              <w:spacing w:line="321" w:lineRule="auto"/>
              <w:rPr>
                <w:rFonts w:ascii="Arial"/>
                <w:color w:val="auto"/>
                <w:sz w:val="21"/>
                <w:highlight w:val="none"/>
              </w:rPr>
            </w:pPr>
          </w:p>
          <w:p w14:paraId="583C8726">
            <w:pPr>
              <w:spacing w:before="68" w:line="220" w:lineRule="auto"/>
              <w:ind w:left="11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技术成果经济补偿</w:t>
            </w:r>
          </w:p>
        </w:tc>
        <w:tc>
          <w:tcPr>
            <w:tcW w:w="4838" w:type="dxa"/>
            <w:vAlign w:val="top"/>
          </w:tcPr>
          <w:p w14:paraId="0297C295">
            <w:pPr>
              <w:spacing w:before="153" w:line="173" w:lineRule="auto"/>
              <w:ind w:left="128"/>
              <w:rPr>
                <w:rFonts w:hint="eastAsia" w:asciiTheme="minorEastAsia" w:hAnsiTheme="minorEastAsia" w:eastAsiaTheme="minorEastAsia" w:cstheme="minorEastAsia"/>
                <w:color w:val="auto"/>
                <w:sz w:val="21"/>
                <w:szCs w:val="21"/>
                <w:highlight w:val="none"/>
              </w:rPr>
            </w:pPr>
            <w:r>
              <w:rPr>
                <w:rFonts w:hint="eastAsia" w:ascii="仿宋" w:hAnsi="仿宋" w:eastAsia="仿宋" w:cs="仿宋"/>
                <w:b/>
                <w:color w:val="auto"/>
                <w:sz w:val="28"/>
                <w:szCs w:val="21"/>
                <w:highlight w:val="none"/>
              </w:rPr>
              <w:t>■</w:t>
            </w:r>
            <w:r>
              <w:rPr>
                <w:rFonts w:hint="eastAsia" w:asciiTheme="minorEastAsia" w:hAnsiTheme="minorEastAsia" w:eastAsiaTheme="minorEastAsia" w:cstheme="minorEastAsia"/>
                <w:color w:val="auto"/>
                <w:spacing w:val="-3"/>
                <w:sz w:val="21"/>
                <w:szCs w:val="21"/>
                <w:highlight w:val="none"/>
              </w:rPr>
              <w:t>不补偿</w:t>
            </w:r>
          </w:p>
          <w:p w14:paraId="5389C112">
            <w:pPr>
              <w:spacing w:before="164" w:line="173" w:lineRule="auto"/>
              <w:ind w:left="128"/>
              <w:rPr>
                <w:rFonts w:ascii="宋体" w:hAnsi="宋体" w:eastAsia="宋体" w:cs="宋体"/>
                <w:color w:val="auto"/>
                <w:sz w:val="21"/>
                <w:szCs w:val="21"/>
                <w:highlight w:val="none"/>
              </w:rPr>
            </w:pPr>
            <w:r>
              <w:rPr>
                <w:rFonts w:hint="eastAsia" w:asciiTheme="minorEastAsia" w:hAnsiTheme="minorEastAsia" w:eastAsiaTheme="minorEastAsia" w:cstheme="minorEastAsia"/>
                <w:color w:val="auto"/>
                <w:spacing w:val="-12"/>
                <w:sz w:val="31"/>
                <w:szCs w:val="31"/>
                <w:highlight w:val="none"/>
                <w:lang w:eastAsia="zh-CN"/>
              </w:rPr>
              <w:t>□</w:t>
            </w:r>
            <w:r>
              <w:rPr>
                <w:rFonts w:ascii="宋体" w:hAnsi="宋体" w:eastAsia="宋体" w:cs="宋体"/>
                <w:color w:val="auto"/>
                <w:spacing w:val="-7"/>
                <w:sz w:val="21"/>
                <w:szCs w:val="21"/>
                <w:highlight w:val="none"/>
              </w:rPr>
              <w:t>补</w:t>
            </w:r>
            <w:r>
              <w:rPr>
                <w:rFonts w:ascii="宋体" w:hAnsi="宋体" w:eastAsia="宋体" w:cs="宋体"/>
                <w:color w:val="auto"/>
                <w:spacing w:val="-6"/>
                <w:sz w:val="21"/>
                <w:szCs w:val="21"/>
                <w:highlight w:val="none"/>
              </w:rPr>
              <w:t>偿，补偿标准：</w:t>
            </w:r>
          </w:p>
        </w:tc>
      </w:tr>
      <w:tr w14:paraId="1213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169" w:type="dxa"/>
            <w:vAlign w:val="top"/>
          </w:tcPr>
          <w:p w14:paraId="6A02F414">
            <w:pPr>
              <w:spacing w:line="249" w:lineRule="auto"/>
              <w:rPr>
                <w:rFonts w:ascii="Arial"/>
                <w:color w:val="auto"/>
                <w:sz w:val="21"/>
                <w:highlight w:val="none"/>
              </w:rPr>
            </w:pPr>
          </w:p>
          <w:p w14:paraId="11EE8D87">
            <w:pPr>
              <w:spacing w:line="249" w:lineRule="auto"/>
              <w:rPr>
                <w:rFonts w:ascii="Arial"/>
                <w:color w:val="auto"/>
                <w:sz w:val="21"/>
                <w:highlight w:val="none"/>
              </w:rPr>
            </w:pPr>
          </w:p>
          <w:p w14:paraId="1B1FCF06">
            <w:pPr>
              <w:spacing w:line="249" w:lineRule="auto"/>
              <w:rPr>
                <w:rFonts w:ascii="Arial"/>
                <w:color w:val="auto"/>
                <w:sz w:val="21"/>
                <w:highlight w:val="none"/>
              </w:rPr>
            </w:pPr>
          </w:p>
          <w:p w14:paraId="41D7D80A">
            <w:pPr>
              <w:spacing w:before="60" w:line="186" w:lineRule="auto"/>
              <w:ind w:left="37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7.1</w:t>
            </w:r>
          </w:p>
        </w:tc>
        <w:tc>
          <w:tcPr>
            <w:tcW w:w="3319" w:type="dxa"/>
            <w:vAlign w:val="top"/>
          </w:tcPr>
          <w:p w14:paraId="28A45A6E">
            <w:pPr>
              <w:spacing w:line="350" w:lineRule="auto"/>
              <w:rPr>
                <w:rFonts w:ascii="Arial"/>
                <w:color w:val="auto"/>
                <w:sz w:val="21"/>
                <w:highlight w:val="none"/>
              </w:rPr>
            </w:pPr>
          </w:p>
          <w:p w14:paraId="7D96F2EC">
            <w:pPr>
              <w:spacing w:line="351" w:lineRule="auto"/>
              <w:rPr>
                <w:rFonts w:ascii="Arial"/>
                <w:color w:val="auto"/>
                <w:sz w:val="21"/>
                <w:highlight w:val="none"/>
              </w:rPr>
            </w:pPr>
          </w:p>
          <w:p w14:paraId="5AF52472">
            <w:pPr>
              <w:spacing w:before="68" w:line="221" w:lineRule="auto"/>
              <w:ind w:left="1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履约保证金</w:t>
            </w:r>
          </w:p>
        </w:tc>
        <w:tc>
          <w:tcPr>
            <w:tcW w:w="4838" w:type="dxa"/>
            <w:vAlign w:val="top"/>
          </w:tcPr>
          <w:p w14:paraId="4CC46D2C">
            <w:pPr>
              <w:spacing w:before="141" w:line="221" w:lineRule="auto"/>
              <w:ind w:left="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是否要</w:t>
            </w:r>
            <w:r>
              <w:rPr>
                <w:rFonts w:ascii="宋体" w:hAnsi="宋体" w:eastAsia="宋体" w:cs="宋体"/>
                <w:color w:val="auto"/>
                <w:spacing w:val="-5"/>
                <w:sz w:val="21"/>
                <w:szCs w:val="21"/>
                <w:highlight w:val="none"/>
              </w:rPr>
              <w:t>求</w:t>
            </w:r>
            <w:r>
              <w:rPr>
                <w:rFonts w:ascii="宋体" w:hAnsi="宋体" w:eastAsia="宋体" w:cs="宋体"/>
                <w:color w:val="auto"/>
                <w:spacing w:val="-3"/>
                <w:sz w:val="21"/>
                <w:szCs w:val="21"/>
                <w:highlight w:val="none"/>
              </w:rPr>
              <w:t>中标人提交履约保证金：</w:t>
            </w:r>
          </w:p>
          <w:p w14:paraId="27651795">
            <w:pPr>
              <w:spacing w:before="147" w:line="260" w:lineRule="auto"/>
              <w:ind w:left="956" w:right="1461" w:hanging="828"/>
              <w:rPr>
                <w:rFonts w:ascii="宋体" w:hAnsi="宋体" w:eastAsia="宋体" w:cs="宋体"/>
                <w:color w:val="auto"/>
                <w:spacing w:val="-5"/>
                <w:sz w:val="21"/>
                <w:szCs w:val="21"/>
                <w:highlight w:val="none"/>
              </w:rPr>
            </w:pPr>
            <w:r>
              <w:rPr>
                <w:rFonts w:hint="eastAsia" w:asciiTheme="minorEastAsia" w:hAnsiTheme="minorEastAsia" w:eastAsiaTheme="minorEastAsia" w:cstheme="minorEastAsia"/>
                <w:color w:val="auto"/>
                <w:spacing w:val="-7"/>
                <w:sz w:val="31"/>
                <w:szCs w:val="31"/>
                <w:highlight w:val="none"/>
              </w:rPr>
              <w:t>□</w:t>
            </w:r>
            <w:r>
              <w:rPr>
                <w:rFonts w:ascii="宋体" w:hAnsi="宋体" w:eastAsia="宋体" w:cs="宋体"/>
                <w:color w:val="auto"/>
                <w:spacing w:val="-5"/>
                <w:sz w:val="21"/>
                <w:szCs w:val="21"/>
                <w:highlight w:val="none"/>
              </w:rPr>
              <w:t>要求，履约保证金的形式：</w:t>
            </w:r>
          </w:p>
          <w:p w14:paraId="4B1DD72C">
            <w:pPr>
              <w:spacing w:before="147" w:line="260" w:lineRule="auto"/>
              <w:ind w:left="960" w:leftChars="457" w:right="1461" w:firstLine="11" w:firstLineChars="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履</w:t>
            </w:r>
            <w:r>
              <w:rPr>
                <w:rFonts w:ascii="宋体" w:hAnsi="宋体" w:eastAsia="宋体" w:cs="宋体"/>
                <w:color w:val="auto"/>
                <w:spacing w:val="-6"/>
                <w:sz w:val="21"/>
                <w:szCs w:val="21"/>
                <w:highlight w:val="none"/>
              </w:rPr>
              <w:t>约保证金的金额：</w:t>
            </w:r>
          </w:p>
          <w:p w14:paraId="48A8D632">
            <w:pPr>
              <w:spacing w:before="159" w:line="173" w:lineRule="auto"/>
              <w:ind w:left="128"/>
              <w:rPr>
                <w:rFonts w:ascii="宋体" w:hAnsi="宋体" w:eastAsia="宋体" w:cs="宋体"/>
                <w:color w:val="auto"/>
                <w:sz w:val="21"/>
                <w:szCs w:val="21"/>
                <w:highlight w:val="none"/>
              </w:rPr>
            </w:pPr>
            <w:r>
              <w:rPr>
                <w:rFonts w:hint="eastAsia" w:ascii="仿宋" w:hAnsi="仿宋" w:eastAsia="仿宋" w:cs="仿宋"/>
                <w:b/>
                <w:color w:val="auto"/>
                <w:sz w:val="28"/>
                <w:szCs w:val="21"/>
                <w:highlight w:val="none"/>
              </w:rPr>
              <w:t>■</w:t>
            </w:r>
            <w:r>
              <w:rPr>
                <w:rFonts w:ascii="宋体" w:hAnsi="宋体" w:eastAsia="宋体" w:cs="宋体"/>
                <w:color w:val="auto"/>
                <w:spacing w:val="-3"/>
                <w:sz w:val="21"/>
                <w:szCs w:val="21"/>
                <w:highlight w:val="none"/>
              </w:rPr>
              <w:t>不要求</w:t>
            </w:r>
          </w:p>
        </w:tc>
      </w:tr>
      <w:tr w14:paraId="515AA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top"/>
          </w:tcPr>
          <w:p w14:paraId="4F3132F4">
            <w:pPr>
              <w:spacing w:line="370" w:lineRule="auto"/>
              <w:rPr>
                <w:rFonts w:ascii="Arial"/>
                <w:color w:val="auto"/>
                <w:sz w:val="21"/>
                <w:highlight w:val="none"/>
              </w:rPr>
            </w:pPr>
          </w:p>
          <w:p w14:paraId="5030BC7F">
            <w:pPr>
              <w:spacing w:before="61" w:line="186" w:lineRule="auto"/>
              <w:ind w:left="500"/>
              <w:rPr>
                <w:rFonts w:hint="eastAsia" w:ascii="Times New Roman" w:hAnsi="Times New Roman" w:eastAsia="宋体" w:cs="Times New Roman"/>
                <w:color w:val="auto"/>
                <w:sz w:val="21"/>
                <w:szCs w:val="21"/>
                <w:highlight w:val="none"/>
                <w:lang w:eastAsia="zh-CN"/>
              </w:rPr>
            </w:pPr>
            <w:r>
              <w:rPr>
                <w:rFonts w:ascii="Times New Roman" w:hAnsi="Times New Roman" w:eastAsia="Times New Roman" w:cs="Times New Roman"/>
                <w:color w:val="auto"/>
                <w:spacing w:val="-7"/>
                <w:sz w:val="21"/>
                <w:szCs w:val="21"/>
                <w:highlight w:val="none"/>
              </w:rPr>
              <w:t>1</w:t>
            </w:r>
            <w:r>
              <w:rPr>
                <w:rFonts w:hint="eastAsia" w:ascii="Times New Roman" w:hAnsi="Times New Roman" w:eastAsia="宋体" w:cs="Times New Roman"/>
                <w:color w:val="auto"/>
                <w:spacing w:val="-5"/>
                <w:sz w:val="21"/>
                <w:szCs w:val="21"/>
                <w:highlight w:val="none"/>
                <w:lang w:val="en-US" w:eastAsia="zh-CN"/>
              </w:rPr>
              <w:t>1</w:t>
            </w:r>
          </w:p>
        </w:tc>
        <w:tc>
          <w:tcPr>
            <w:tcW w:w="3319" w:type="dxa"/>
            <w:vAlign w:val="top"/>
          </w:tcPr>
          <w:p w14:paraId="6ADD6E6E">
            <w:pPr>
              <w:spacing w:line="324" w:lineRule="auto"/>
              <w:rPr>
                <w:rFonts w:ascii="Arial"/>
                <w:color w:val="auto"/>
                <w:sz w:val="21"/>
                <w:highlight w:val="none"/>
              </w:rPr>
            </w:pPr>
          </w:p>
          <w:p w14:paraId="65002FC4">
            <w:pPr>
              <w:spacing w:before="68" w:line="218" w:lineRule="auto"/>
              <w:ind w:left="10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需要补充的其他内</w:t>
            </w:r>
            <w:r>
              <w:rPr>
                <w:rFonts w:ascii="宋体" w:hAnsi="宋体" w:eastAsia="宋体" w:cs="宋体"/>
                <w:color w:val="auto"/>
                <w:spacing w:val="-1"/>
                <w:sz w:val="21"/>
                <w:szCs w:val="21"/>
                <w:highlight w:val="none"/>
              </w:rPr>
              <w:t>容</w:t>
            </w:r>
          </w:p>
        </w:tc>
        <w:tc>
          <w:tcPr>
            <w:tcW w:w="4838" w:type="dxa"/>
            <w:vAlign w:val="top"/>
          </w:tcPr>
          <w:p w14:paraId="11B186C5">
            <w:pPr>
              <w:rPr>
                <w:rFonts w:ascii="Arial"/>
                <w:color w:val="auto"/>
                <w:sz w:val="21"/>
                <w:highlight w:val="none"/>
              </w:rPr>
            </w:pPr>
          </w:p>
        </w:tc>
      </w:tr>
      <w:tr w14:paraId="4B956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5BA33972">
            <w:pPr>
              <w:spacing w:line="240" w:lineRule="auto"/>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rPr>
              <w:t>1</w:t>
            </w:r>
            <w:r>
              <w:rPr>
                <w:rFonts w:hint="eastAsia" w:ascii="Times New Roman" w:hAnsi="Times New Roman" w:eastAsia="宋体"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.1</w:t>
            </w:r>
          </w:p>
        </w:tc>
        <w:tc>
          <w:tcPr>
            <w:tcW w:w="3319" w:type="dxa"/>
            <w:vAlign w:val="center"/>
          </w:tcPr>
          <w:p w14:paraId="69472EBC">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rPr>
              <w:t>特别提示</w:t>
            </w:r>
          </w:p>
        </w:tc>
        <w:tc>
          <w:tcPr>
            <w:tcW w:w="4838" w:type="dxa"/>
            <w:vAlign w:val="center"/>
          </w:tcPr>
          <w:p w14:paraId="077E5ACC">
            <w:pPr>
              <w:spacing w:line="24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投标人在本项目招标人的工程项目中存在下列行为的，将被拒绝一定时期内参与我单位后续工程投标。（注：拒绝投标时限由招标人视严重程度确定，最低三个月起，自招标人发出通知之日起计）：</w:t>
            </w:r>
          </w:p>
          <w:p w14:paraId="18BA1A4F">
            <w:pPr>
              <w:spacing w:line="24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（1）将中标工程转包或者违法分包的；</w:t>
            </w:r>
          </w:p>
          <w:p w14:paraId="21DF45CF">
            <w:pPr>
              <w:spacing w:line="24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（2）在中标工程中不执行质量、安全生产相关规定的，造成质量或安全事故的；</w:t>
            </w:r>
          </w:p>
          <w:p w14:paraId="36C5A847">
            <w:pPr>
              <w:spacing w:line="24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（3）存在围标或串标情形的；</w:t>
            </w:r>
          </w:p>
          <w:p w14:paraId="3B36A5AA">
            <w:pPr>
              <w:spacing w:line="240" w:lineRule="auto"/>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rPr>
              <w:t>（4）存在弄虚作假骗取中标情形的；</w:t>
            </w:r>
          </w:p>
        </w:tc>
      </w:tr>
      <w:tr w14:paraId="7B16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4C8C37AF">
            <w:pPr>
              <w:spacing w:line="240" w:lineRule="auto"/>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rPr>
              <w:t>1</w:t>
            </w:r>
            <w:r>
              <w:rPr>
                <w:rFonts w:hint="eastAsia" w:ascii="Times New Roman" w:hAnsi="Times New Roman" w:eastAsia="宋体"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.2</w:t>
            </w:r>
          </w:p>
        </w:tc>
        <w:tc>
          <w:tcPr>
            <w:tcW w:w="3319" w:type="dxa"/>
            <w:vAlign w:val="center"/>
          </w:tcPr>
          <w:p w14:paraId="743EFB40">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rPr>
              <w:t>招标失败的情形</w:t>
            </w:r>
          </w:p>
        </w:tc>
        <w:tc>
          <w:tcPr>
            <w:tcW w:w="4838" w:type="dxa"/>
            <w:vAlign w:val="center"/>
          </w:tcPr>
          <w:p w14:paraId="4AA9351C">
            <w:pPr>
              <w:spacing w:line="240" w:lineRule="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u w:val="single"/>
                <w:lang w:val="en-US" w:eastAsia="zh-CN"/>
              </w:rPr>
              <w:t>1.</w:t>
            </w:r>
            <w:r>
              <w:rPr>
                <w:rFonts w:hint="eastAsia" w:asciiTheme="minorEastAsia" w:hAnsiTheme="minorEastAsia" w:eastAsiaTheme="minorEastAsia" w:cstheme="minorEastAsia"/>
                <w:color w:val="auto"/>
                <w:sz w:val="21"/>
                <w:szCs w:val="21"/>
                <w:highlight w:val="none"/>
                <w:u w:val="single"/>
              </w:rPr>
              <w:t>投标登记或递交投标文件的投标人数量或通过初步评审的合格投标人家数</w:t>
            </w:r>
            <w:r>
              <w:rPr>
                <w:rFonts w:hint="eastAsia" w:asciiTheme="minorEastAsia" w:hAnsiTheme="minorEastAsia" w:eastAsiaTheme="minorEastAsia" w:cstheme="minorEastAsia"/>
                <w:color w:val="auto"/>
                <w:sz w:val="21"/>
                <w:szCs w:val="21"/>
                <w:highlight w:val="none"/>
                <w:u w:val="single"/>
                <w:lang w:eastAsia="zh-CN"/>
              </w:rPr>
              <w:t>或合格中标候选人数量</w:t>
            </w:r>
            <w:r>
              <w:rPr>
                <w:rFonts w:hint="eastAsia" w:asciiTheme="minorEastAsia" w:hAnsiTheme="minorEastAsia" w:eastAsiaTheme="minorEastAsia" w:cstheme="minorEastAsia"/>
                <w:color w:val="auto"/>
                <w:sz w:val="21"/>
                <w:szCs w:val="21"/>
                <w:highlight w:val="none"/>
                <w:u w:val="single"/>
              </w:rPr>
              <w:t>不足3家的，应当重新招标。</w:t>
            </w:r>
          </w:p>
          <w:p w14:paraId="6511A837">
            <w:pPr>
              <w:spacing w:line="240" w:lineRule="auto"/>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本项目采用资格后审，满足资格审查合格条件的投标人不足3名、或经评审有效的投标单位不足3名视为该标段招标失败。招标人分析招标失败原因，修正招标方案，报有关管理部门核准后，重新组织招标。</w:t>
            </w:r>
          </w:p>
        </w:tc>
      </w:tr>
      <w:tr w14:paraId="3E4D3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5EE5FFC0">
            <w:pPr>
              <w:spacing w:line="240" w:lineRule="auto"/>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rPr>
              <w:t>1</w:t>
            </w:r>
            <w:r>
              <w:rPr>
                <w:rFonts w:hint="eastAsia" w:ascii="Times New Roman" w:hAnsi="Times New Roman" w:eastAsia="宋体"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.3</w:t>
            </w:r>
          </w:p>
        </w:tc>
        <w:tc>
          <w:tcPr>
            <w:tcW w:w="3319" w:type="dxa"/>
            <w:vAlign w:val="center"/>
          </w:tcPr>
          <w:p w14:paraId="3192EEAB">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rPr>
              <w:t>交易服务费</w:t>
            </w:r>
          </w:p>
        </w:tc>
        <w:tc>
          <w:tcPr>
            <w:tcW w:w="4838" w:type="dxa"/>
            <w:vAlign w:val="center"/>
          </w:tcPr>
          <w:p w14:paraId="248B626A">
            <w:pPr>
              <w:spacing w:line="240" w:lineRule="auto"/>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rPr>
              <w:t>中标人</w:t>
            </w:r>
            <w:r>
              <w:rPr>
                <w:rFonts w:hint="eastAsia" w:asciiTheme="minorEastAsia" w:hAnsiTheme="minorEastAsia" w:eastAsiaTheme="minorEastAsia" w:cstheme="minorEastAsia"/>
                <w:color w:val="auto"/>
                <w:sz w:val="21"/>
                <w:szCs w:val="21"/>
                <w:highlight w:val="none"/>
                <w:u w:val="single"/>
                <w:lang w:val="en-US" w:eastAsia="zh-CN"/>
              </w:rPr>
              <w:t>代</w:t>
            </w:r>
            <w:r>
              <w:rPr>
                <w:rFonts w:hint="eastAsia" w:asciiTheme="minorEastAsia" w:hAnsiTheme="minorEastAsia" w:eastAsiaTheme="minorEastAsia" w:cstheme="minorEastAsia"/>
                <w:color w:val="auto"/>
                <w:sz w:val="21"/>
                <w:szCs w:val="21"/>
                <w:highlight w:val="none"/>
                <w:u w:val="single"/>
              </w:rPr>
              <w:t>缴交</w:t>
            </w:r>
            <w:r>
              <w:rPr>
                <w:rFonts w:hint="eastAsia" w:asciiTheme="minorEastAsia" w:hAnsiTheme="minorEastAsia" w:eastAsiaTheme="minorEastAsia" w:cstheme="minorEastAsia"/>
                <w:color w:val="auto"/>
                <w:sz w:val="21"/>
                <w:szCs w:val="21"/>
                <w:highlight w:val="none"/>
                <w:u w:val="single"/>
                <w:lang w:val="en-US" w:eastAsia="zh-CN"/>
              </w:rPr>
              <w:t>本项目</w:t>
            </w:r>
            <w:r>
              <w:rPr>
                <w:rFonts w:hint="eastAsia" w:asciiTheme="minorEastAsia" w:hAnsiTheme="minorEastAsia" w:eastAsiaTheme="minorEastAsia" w:cstheme="minorEastAsia"/>
                <w:color w:val="auto"/>
                <w:sz w:val="21"/>
                <w:szCs w:val="21"/>
                <w:highlight w:val="none"/>
                <w:u w:val="single"/>
              </w:rPr>
              <w:t>公共资源交易服务费，其费用</w:t>
            </w:r>
            <w:r>
              <w:rPr>
                <w:rFonts w:hint="eastAsia" w:asciiTheme="minorEastAsia" w:hAnsiTheme="minorEastAsia" w:eastAsiaTheme="minorEastAsia" w:cstheme="minorEastAsia"/>
                <w:color w:val="auto"/>
                <w:sz w:val="21"/>
                <w:szCs w:val="21"/>
                <w:highlight w:val="none"/>
                <w:u w:val="single"/>
                <w:lang w:val="en-US" w:eastAsia="zh-CN"/>
              </w:rPr>
              <w:t>已</w:t>
            </w:r>
            <w:r>
              <w:rPr>
                <w:rFonts w:hint="eastAsia" w:asciiTheme="minorEastAsia" w:hAnsiTheme="minorEastAsia" w:eastAsiaTheme="minorEastAsia" w:cstheme="minorEastAsia"/>
                <w:color w:val="auto"/>
                <w:sz w:val="21"/>
                <w:szCs w:val="21"/>
                <w:highlight w:val="none"/>
                <w:u w:val="single"/>
              </w:rPr>
              <w:t>包含在中标人报价中，由</w:t>
            </w:r>
            <w:r>
              <w:rPr>
                <w:rFonts w:hint="eastAsia" w:asciiTheme="minorEastAsia" w:hAnsiTheme="minorEastAsia" w:eastAsiaTheme="minorEastAsia" w:cstheme="minorEastAsia"/>
                <w:color w:val="auto"/>
                <w:sz w:val="21"/>
                <w:szCs w:val="21"/>
                <w:highlight w:val="none"/>
                <w:u w:val="single"/>
                <w:lang w:val="en-US" w:eastAsia="zh-CN"/>
              </w:rPr>
              <w:t>广州交易集团有限公司（</w:t>
            </w:r>
            <w:r>
              <w:rPr>
                <w:rFonts w:hint="eastAsia" w:asciiTheme="minorEastAsia" w:hAnsiTheme="minorEastAsia" w:eastAsiaTheme="minorEastAsia" w:cstheme="minorEastAsia"/>
                <w:color w:val="auto"/>
                <w:sz w:val="21"/>
                <w:szCs w:val="21"/>
                <w:highlight w:val="none"/>
                <w:u w:val="single"/>
              </w:rPr>
              <w:t>广州公共资源交易中心</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向中标人开具增值税发票。</w:t>
            </w:r>
          </w:p>
        </w:tc>
      </w:tr>
      <w:tr w14:paraId="02066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21E7A408">
            <w:pPr>
              <w:spacing w:line="240" w:lineRule="auto"/>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rPr>
              <w:t>1</w:t>
            </w:r>
            <w:r>
              <w:rPr>
                <w:rFonts w:hint="eastAsia" w:ascii="Times New Roman" w:hAnsi="Times New Roman" w:eastAsia="宋体"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.4</w:t>
            </w:r>
          </w:p>
        </w:tc>
        <w:tc>
          <w:tcPr>
            <w:tcW w:w="3319" w:type="dxa"/>
            <w:vAlign w:val="center"/>
          </w:tcPr>
          <w:p w14:paraId="57A8566B">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rPr>
              <w:t>投标文件公开</w:t>
            </w:r>
          </w:p>
        </w:tc>
        <w:tc>
          <w:tcPr>
            <w:tcW w:w="4838" w:type="dxa"/>
            <w:vAlign w:val="center"/>
          </w:tcPr>
          <w:p w14:paraId="29544EE8">
            <w:pPr>
              <w:spacing w:line="240" w:lineRule="auto"/>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rPr>
              <w:t>在产生中标候选人后，招标人将中标候选人的投标文件商务部分的电子版（方案等涉及商业秘密的内容除外）在</w:t>
            </w:r>
            <w:r>
              <w:rPr>
                <w:rFonts w:hint="eastAsia" w:asciiTheme="minorEastAsia" w:hAnsiTheme="minorEastAsia" w:eastAsiaTheme="minorEastAsia" w:cstheme="minorEastAsia"/>
                <w:color w:val="auto"/>
                <w:sz w:val="21"/>
                <w:szCs w:val="21"/>
                <w:highlight w:val="none"/>
                <w:u w:val="single"/>
                <w:lang w:val="en-US" w:eastAsia="zh-CN"/>
              </w:rPr>
              <w:t>广州交易集团有限公司（</w:t>
            </w:r>
            <w:r>
              <w:rPr>
                <w:rFonts w:hint="eastAsia" w:asciiTheme="minorEastAsia" w:hAnsiTheme="minorEastAsia" w:eastAsiaTheme="minorEastAsia" w:cstheme="minorEastAsia"/>
                <w:color w:val="auto"/>
                <w:sz w:val="21"/>
                <w:szCs w:val="21"/>
                <w:highlight w:val="none"/>
                <w:u w:val="single"/>
              </w:rPr>
              <w:t>广州公共资源交易中心</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网站及广东省招标投标监管网站公开。</w:t>
            </w:r>
          </w:p>
        </w:tc>
      </w:tr>
      <w:tr w14:paraId="5DFD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3ADB2375">
            <w:pPr>
              <w:spacing w:line="240" w:lineRule="auto"/>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rPr>
              <w:t>1</w:t>
            </w:r>
            <w:r>
              <w:rPr>
                <w:rFonts w:hint="eastAsia" w:ascii="Times New Roman" w:hAnsi="Times New Roman" w:eastAsia="宋体"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.5</w:t>
            </w:r>
          </w:p>
        </w:tc>
        <w:tc>
          <w:tcPr>
            <w:tcW w:w="3319" w:type="dxa"/>
            <w:vAlign w:val="center"/>
          </w:tcPr>
          <w:p w14:paraId="6B9FF50D">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rPr>
              <w:t>补交纸质投标文件</w:t>
            </w:r>
          </w:p>
        </w:tc>
        <w:tc>
          <w:tcPr>
            <w:tcW w:w="4838" w:type="dxa"/>
            <w:vAlign w:val="center"/>
          </w:tcPr>
          <w:p w14:paraId="5A797A97">
            <w:pPr>
              <w:spacing w:line="240" w:lineRule="auto"/>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rPr>
              <w:t>中标</w:t>
            </w:r>
            <w:r>
              <w:rPr>
                <w:rFonts w:hint="eastAsia" w:asciiTheme="minorEastAsia" w:hAnsiTheme="minorEastAsia" w:eastAsiaTheme="minorEastAsia" w:cstheme="minorEastAsia"/>
                <w:color w:val="auto"/>
                <w:sz w:val="21"/>
                <w:szCs w:val="21"/>
                <w:highlight w:val="none"/>
                <w:u w:val="single"/>
                <w:lang w:val="en-US" w:eastAsia="zh-CN"/>
              </w:rPr>
              <w:t>人</w:t>
            </w:r>
            <w:r>
              <w:rPr>
                <w:rFonts w:hint="eastAsia" w:asciiTheme="minorEastAsia" w:hAnsiTheme="minorEastAsia" w:eastAsiaTheme="minorEastAsia" w:cstheme="minorEastAsia"/>
                <w:color w:val="auto"/>
                <w:sz w:val="21"/>
                <w:szCs w:val="21"/>
                <w:highlight w:val="none"/>
                <w:u w:val="single"/>
              </w:rPr>
              <w:t>领取中标通知书时，补送</w:t>
            </w:r>
            <w:r>
              <w:rPr>
                <w:rFonts w:hint="eastAsia" w:asciiTheme="minorEastAsia" w:hAnsiTheme="minorEastAsia" w:eastAsiaTheme="minorEastAsia" w:cstheme="minorEastAsia"/>
                <w:b/>
                <w:color w:val="auto"/>
                <w:sz w:val="21"/>
                <w:szCs w:val="21"/>
                <w:highlight w:val="none"/>
                <w:u w:val="single"/>
              </w:rPr>
              <w:t>一正两副</w:t>
            </w:r>
            <w:r>
              <w:rPr>
                <w:rFonts w:hint="eastAsia" w:asciiTheme="minorEastAsia" w:hAnsiTheme="minorEastAsia" w:eastAsiaTheme="minorEastAsia" w:cstheme="minorEastAsia"/>
                <w:color w:val="auto"/>
                <w:sz w:val="21"/>
                <w:szCs w:val="21"/>
                <w:highlight w:val="none"/>
                <w:u w:val="single"/>
              </w:rPr>
              <w:t>与交易平台网上递交的电子投标文件一致的</w:t>
            </w:r>
            <w:r>
              <w:rPr>
                <w:rFonts w:hint="eastAsia" w:asciiTheme="minorEastAsia" w:hAnsiTheme="minorEastAsia" w:eastAsiaTheme="minorEastAsia" w:cstheme="minorEastAsia"/>
                <w:b/>
                <w:color w:val="auto"/>
                <w:sz w:val="21"/>
                <w:szCs w:val="21"/>
                <w:highlight w:val="none"/>
                <w:u w:val="single"/>
              </w:rPr>
              <w:t>书面投标文件（加盖公章）</w:t>
            </w:r>
            <w:r>
              <w:rPr>
                <w:rFonts w:hint="eastAsia" w:asciiTheme="minorEastAsia" w:hAnsiTheme="minorEastAsia" w:eastAsiaTheme="minorEastAsia" w:cstheme="minorEastAsia"/>
                <w:color w:val="auto"/>
                <w:sz w:val="21"/>
                <w:szCs w:val="21"/>
                <w:highlight w:val="none"/>
                <w:u w:val="single"/>
              </w:rPr>
              <w:t>及一份与书面投标文件一致的用“Microsoft Word ”或“PDF”格式制作的电子文件（光盘）给招标人，相关费用由中标人支付。</w:t>
            </w:r>
          </w:p>
        </w:tc>
      </w:tr>
      <w:tr w14:paraId="43C5A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137531A5">
            <w:pPr>
              <w:spacing w:line="240" w:lineRule="auto"/>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rPr>
              <w:t>1</w:t>
            </w:r>
            <w:r>
              <w:rPr>
                <w:rFonts w:hint="eastAsia" w:ascii="Times New Roman" w:hAnsi="Times New Roman" w:eastAsia="宋体"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6</w:t>
            </w:r>
          </w:p>
        </w:tc>
        <w:tc>
          <w:tcPr>
            <w:tcW w:w="3319" w:type="dxa"/>
            <w:vAlign w:val="center"/>
          </w:tcPr>
          <w:p w14:paraId="2309D97A">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rPr>
              <w:t>社保要求</w:t>
            </w:r>
          </w:p>
        </w:tc>
        <w:tc>
          <w:tcPr>
            <w:tcW w:w="4838" w:type="dxa"/>
            <w:vAlign w:val="center"/>
          </w:tcPr>
          <w:p w14:paraId="42B07F2A">
            <w:pPr>
              <w:spacing w:line="24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投标人提供的人员社保证明需提供投标截止时间最近一个月（时间为：</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rPr>
              <w:t>月）在本单位交纳的社保证明文件，退休返聘人员需提供退休及返聘证明。社保证明文件以加盖社会保险基金管理中心印章的相关资料为准，退休返聘人员需提供退休及返聘证明。</w:t>
            </w:r>
          </w:p>
          <w:p w14:paraId="5909B04D">
            <w:pPr>
              <w:spacing w:line="240" w:lineRule="auto"/>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rPr>
              <w:t>注：（1）因当地政府政策规定未能反映本项目投标截止时间最近一个月（时间为：</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6</w:t>
            </w:r>
            <w:r>
              <w:rPr>
                <w:rFonts w:hint="eastAsia" w:asciiTheme="minorEastAsia" w:hAnsiTheme="minorEastAsia" w:eastAsiaTheme="minorEastAsia" w:cstheme="minorEastAsia"/>
                <w:color w:val="auto"/>
                <w:sz w:val="21"/>
                <w:szCs w:val="21"/>
                <w:highlight w:val="none"/>
                <w:u w:val="single"/>
              </w:rPr>
              <w:t>月）信息的，投标人须提供当地社会保险基金管理中心的相关文件及本单位最近一个月的社保证明文件作为缴纳社保的证明。（</w:t>
            </w: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）中标后需提供投标文件中人员的社保补缴情况相关证明报招标人核实。</w:t>
            </w:r>
          </w:p>
        </w:tc>
      </w:tr>
      <w:tr w14:paraId="6604E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0293C7C1">
            <w:pPr>
              <w:jc w:val="center"/>
              <w:rPr>
                <w:rFonts w:ascii="Times New Roman" w:hAnsi="Times New Roman" w:eastAsia="Times New Roman" w:cs="Times New Roman"/>
                <w:color w:val="auto"/>
                <w:spacing w:val="-7"/>
                <w:sz w:val="21"/>
                <w:szCs w:val="21"/>
                <w:highlight w:val="none"/>
              </w:rPr>
            </w:pPr>
            <w:r>
              <w:rPr>
                <w:rFonts w:hint="default"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lang w:val="en-US" w:eastAsia="zh-CN"/>
              </w:rPr>
              <w:t>.7</w:t>
            </w:r>
          </w:p>
        </w:tc>
        <w:tc>
          <w:tcPr>
            <w:tcW w:w="3319" w:type="dxa"/>
            <w:vAlign w:val="center"/>
          </w:tcPr>
          <w:p w14:paraId="721FCC61">
            <w:pPr>
              <w:spacing w:line="240" w:lineRule="auto"/>
              <w:jc w:val="center"/>
              <w:rPr>
                <w:rFonts w:ascii="宋体" w:hAnsi="宋体" w:eastAsia="宋体" w:cs="宋体"/>
                <w:color w:val="auto"/>
                <w:spacing w:val="-2"/>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评标过程的保密</w:t>
            </w:r>
          </w:p>
        </w:tc>
        <w:tc>
          <w:tcPr>
            <w:tcW w:w="4838" w:type="dxa"/>
            <w:vAlign w:val="center"/>
          </w:tcPr>
          <w:p w14:paraId="3307E9E9">
            <w:pPr>
              <w:snapToGrid/>
              <w:spacing w:line="240" w:lineRule="auto"/>
              <w:ind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开标后，直至中标公示为止，凡属于对投标文件的审查、澄清、评价和比较有关的资料，与评标、定标有关的其他任何情况均</w:t>
            </w:r>
            <w:r>
              <w:rPr>
                <w:rFonts w:hint="eastAsia" w:asciiTheme="minorEastAsia" w:hAnsiTheme="minorEastAsia" w:eastAsiaTheme="minorEastAsia" w:cstheme="minorEastAsia"/>
                <w:color w:val="auto"/>
                <w:sz w:val="21"/>
                <w:szCs w:val="21"/>
                <w:highlight w:val="none"/>
                <w:u w:val="single"/>
                <w:lang w:val="en-US" w:eastAsia="zh-CN"/>
              </w:rPr>
              <w:t>须</w:t>
            </w:r>
            <w:r>
              <w:rPr>
                <w:rFonts w:hint="eastAsia" w:asciiTheme="minorEastAsia" w:hAnsiTheme="minorEastAsia" w:eastAsiaTheme="minorEastAsia" w:cstheme="minorEastAsia"/>
                <w:color w:val="auto"/>
                <w:sz w:val="21"/>
                <w:szCs w:val="21"/>
                <w:highlight w:val="none"/>
                <w:u w:val="single"/>
              </w:rPr>
              <w:t>严格保密。</w:t>
            </w:r>
          </w:p>
          <w:p w14:paraId="168F828B">
            <w:pPr>
              <w:snapToGrid/>
              <w:spacing w:line="240" w:lineRule="auto"/>
              <w:ind w:firstLine="0" w:firstLineChars="0"/>
              <w:rPr>
                <w:rFonts w:ascii="Arial"/>
                <w:color w:val="auto"/>
                <w:sz w:val="21"/>
                <w:highlight w:val="none"/>
              </w:rPr>
            </w:pP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在投标文件的评审和比较、中标候选人推荐以及授予合同的过程中，投标人向招标人和评标委员会、定标委员会施加不公正影响的任何行为，都将会导致其投标被拒绝。</w:t>
            </w:r>
          </w:p>
        </w:tc>
      </w:tr>
      <w:tr w14:paraId="64C7E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top"/>
          </w:tcPr>
          <w:p w14:paraId="32BABB1B">
            <w:pPr>
              <w:spacing w:line="240" w:lineRule="auto"/>
              <w:jc w:val="center"/>
              <w:rPr>
                <w:rFonts w:hint="default" w:ascii="Times New Roman" w:hAnsi="Times New Roman" w:cs="Times New Roman"/>
                <w:color w:val="auto"/>
                <w:sz w:val="21"/>
                <w:highlight w:val="none"/>
                <w:u w:val="single"/>
              </w:rPr>
            </w:pPr>
          </w:p>
          <w:p w14:paraId="187FDE90">
            <w:pPr>
              <w:spacing w:before="0" w:line="240" w:lineRule="auto"/>
              <w:ind w:left="0" w:leftChars="0"/>
              <w:jc w:val="center"/>
              <w:rPr>
                <w:rFonts w:ascii="Times New Roman" w:hAnsi="Times New Roman" w:eastAsia="Times New Roman" w:cs="Times New Roman"/>
                <w:color w:val="auto"/>
                <w:spacing w:val="-7"/>
                <w:sz w:val="21"/>
                <w:szCs w:val="21"/>
                <w:highlight w:val="none"/>
              </w:rPr>
            </w:pPr>
            <w:r>
              <w:rPr>
                <w:rFonts w:hint="default" w:ascii="Times New Roman" w:hAnsi="Times New Roman" w:eastAsia="Arial" w:cs="Times New Roman"/>
                <w:color w:val="auto"/>
                <w:spacing w:val="0"/>
                <w:sz w:val="21"/>
                <w:szCs w:val="21"/>
                <w:highlight w:val="none"/>
                <w:u w:val="single"/>
              </w:rPr>
              <w:t>1</w:t>
            </w:r>
            <w:r>
              <w:rPr>
                <w:rFonts w:hint="eastAsia" w:ascii="Times New Roman" w:hAnsi="Times New Roman" w:cs="Times New Roman"/>
                <w:color w:val="auto"/>
                <w:spacing w:val="0"/>
                <w:sz w:val="21"/>
                <w:szCs w:val="21"/>
                <w:highlight w:val="none"/>
                <w:u w:val="single"/>
                <w:lang w:val="en-US" w:eastAsia="zh-CN"/>
              </w:rPr>
              <w:t>1</w:t>
            </w:r>
            <w:r>
              <w:rPr>
                <w:rFonts w:hint="default" w:ascii="Times New Roman" w:hAnsi="Times New Roman" w:eastAsia="Arial" w:cs="Times New Roman"/>
                <w:color w:val="auto"/>
                <w:spacing w:val="0"/>
                <w:sz w:val="21"/>
                <w:szCs w:val="21"/>
                <w:highlight w:val="none"/>
                <w:u w:val="single"/>
                <w:lang w:val="en-US" w:eastAsia="zh-CN"/>
              </w:rPr>
              <w:t>.8</w:t>
            </w:r>
          </w:p>
        </w:tc>
        <w:tc>
          <w:tcPr>
            <w:tcW w:w="3319" w:type="dxa"/>
            <w:vAlign w:val="center"/>
          </w:tcPr>
          <w:p w14:paraId="3F2AF64D">
            <w:pPr>
              <w:pStyle w:val="37"/>
              <w:jc w:val="center"/>
              <w:rPr>
                <w:rFonts w:ascii="宋体" w:hAnsi="宋体" w:eastAsia="宋体" w:cs="宋体"/>
                <w:color w:val="auto"/>
                <w:spacing w:val="-2"/>
                <w:sz w:val="21"/>
                <w:szCs w:val="21"/>
                <w:highlight w:val="none"/>
              </w:rPr>
            </w:pPr>
            <w:r>
              <w:rPr>
                <w:rFonts w:hint="eastAsia" w:asciiTheme="minorEastAsia" w:hAnsiTheme="minorEastAsia" w:cstheme="minorEastAsia"/>
                <w:snapToGrid w:val="0"/>
                <w:color w:val="auto"/>
                <w:sz w:val="21"/>
                <w:szCs w:val="21"/>
                <w:highlight w:val="none"/>
                <w:u w:val="single"/>
                <w:lang w:val="en-US" w:eastAsia="zh-CN"/>
              </w:rPr>
              <w:t>其他</w:t>
            </w:r>
          </w:p>
        </w:tc>
        <w:tc>
          <w:tcPr>
            <w:tcW w:w="4838" w:type="dxa"/>
            <w:vAlign w:val="center"/>
          </w:tcPr>
          <w:p w14:paraId="353161B3">
            <w:pPr>
              <w:pStyle w:val="37"/>
              <w:numPr>
                <w:ilvl w:val="0"/>
                <w:numId w:val="1"/>
              </w:numPr>
              <w:ind w:firstLine="0" w:firstLineChars="0"/>
              <w:jc w:val="both"/>
              <w:rPr>
                <w:rFonts w:hint="eastAsia" w:asciiTheme="minorEastAsia" w:hAnsiTheme="minorEastAsia" w:cstheme="minorEastAsia"/>
                <w:snapToGrid w:val="0"/>
                <w:color w:val="auto"/>
                <w:sz w:val="21"/>
                <w:szCs w:val="21"/>
                <w:highlight w:val="none"/>
                <w:u w:val="single"/>
                <w:lang w:eastAsia="zh-CN"/>
              </w:rPr>
            </w:pPr>
            <w:r>
              <w:rPr>
                <w:rFonts w:hint="eastAsia" w:asciiTheme="minorEastAsia" w:hAnsiTheme="minorEastAsia" w:cstheme="minorEastAsia"/>
                <w:snapToGrid w:val="0"/>
                <w:color w:val="auto"/>
                <w:sz w:val="21"/>
                <w:szCs w:val="21"/>
                <w:highlight w:val="none"/>
                <w:u w:val="single"/>
              </w:rPr>
              <w:t>招标项目的电子地形图及相关资料由投标人自行收集</w:t>
            </w:r>
            <w:r>
              <w:rPr>
                <w:rFonts w:hint="eastAsia" w:asciiTheme="minorEastAsia" w:hAnsiTheme="minorEastAsia" w:cstheme="minorEastAsia"/>
                <w:snapToGrid w:val="0"/>
                <w:color w:val="auto"/>
                <w:sz w:val="21"/>
                <w:szCs w:val="21"/>
                <w:highlight w:val="none"/>
                <w:u w:val="single"/>
                <w:lang w:eastAsia="zh-CN"/>
              </w:rPr>
              <w:t>。</w:t>
            </w:r>
          </w:p>
          <w:p w14:paraId="519E96F4">
            <w:r>
              <w:rPr>
                <w:rFonts w:hint="eastAsia" w:asciiTheme="minorEastAsia" w:hAnsiTheme="minorEastAsia" w:cstheme="minorEastAsia"/>
                <w:snapToGrid w:val="0"/>
                <w:color w:val="auto"/>
                <w:sz w:val="21"/>
                <w:szCs w:val="21"/>
                <w:highlight w:val="none"/>
                <w:u w:val="single"/>
                <w:lang w:val="en-US" w:eastAsia="zh-CN"/>
              </w:rPr>
              <w:t>2、</w:t>
            </w:r>
            <w:r>
              <w:rPr>
                <w:rFonts w:hint="eastAsia" w:asciiTheme="minorEastAsia" w:hAnsiTheme="minorEastAsia" w:cstheme="minorEastAsia"/>
                <w:snapToGrid w:val="0"/>
                <w:color w:val="auto"/>
                <w:sz w:val="21"/>
                <w:szCs w:val="21"/>
                <w:highlight w:val="none"/>
                <w:u w:val="single"/>
              </w:rPr>
              <w:t>投标时</w:t>
            </w:r>
            <w:r>
              <w:rPr>
                <w:rFonts w:hint="eastAsia" w:asciiTheme="minorEastAsia" w:hAnsiTheme="minorEastAsia" w:cstheme="minorEastAsia"/>
                <w:snapToGrid w:val="0"/>
                <w:color w:val="auto"/>
                <w:sz w:val="21"/>
                <w:szCs w:val="21"/>
                <w:highlight w:val="none"/>
                <w:u w:val="single"/>
                <w:lang w:val="en-US" w:eastAsia="zh-CN"/>
              </w:rPr>
              <w:t>不</w:t>
            </w:r>
            <w:r>
              <w:rPr>
                <w:rFonts w:hint="eastAsia" w:asciiTheme="minorEastAsia" w:hAnsiTheme="minorEastAsia" w:cstheme="minorEastAsia"/>
                <w:snapToGrid w:val="0"/>
                <w:color w:val="auto"/>
                <w:sz w:val="21"/>
                <w:szCs w:val="21"/>
                <w:highlight w:val="none"/>
                <w:u w:val="single"/>
              </w:rPr>
              <w:t>需要提交</w:t>
            </w:r>
            <w:r>
              <w:rPr>
                <w:rFonts w:hint="eastAsia" w:eastAsia="Arial" w:asciiTheme="minorEastAsia" w:hAnsiTheme="minorEastAsia" w:cstheme="minorEastAsia"/>
                <w:b w:val="0"/>
                <w:color w:val="auto"/>
                <w:spacing w:val="0"/>
                <w:sz w:val="21"/>
                <w:szCs w:val="21"/>
                <w:highlight w:val="none"/>
                <w:u w:val="single"/>
                <w:lang w:val="en-US" w:eastAsia="zh-CN"/>
              </w:rPr>
              <w:t>初步</w:t>
            </w:r>
            <w:r>
              <w:rPr>
                <w:rFonts w:hint="eastAsia" w:asciiTheme="minorEastAsia" w:hAnsiTheme="minorEastAsia" w:cstheme="minorEastAsia"/>
                <w:snapToGrid w:val="0"/>
                <w:color w:val="auto"/>
                <w:sz w:val="21"/>
                <w:szCs w:val="21"/>
                <w:highlight w:val="none"/>
                <w:u w:val="single"/>
              </w:rPr>
              <w:t>设计模型。</w:t>
            </w:r>
          </w:p>
          <w:p w14:paraId="74D3C0A0">
            <w:pPr>
              <w:pStyle w:val="37"/>
              <w:ind w:firstLine="0" w:firstLineChars="0"/>
              <w:jc w:val="both"/>
              <w:rPr>
                <w:rFonts w:ascii="Arial"/>
                <w:color w:val="auto"/>
                <w:sz w:val="21"/>
                <w:highlight w:val="none"/>
              </w:rPr>
            </w:pPr>
          </w:p>
        </w:tc>
      </w:tr>
    </w:tbl>
    <w:p w14:paraId="051A0627">
      <w:pPr>
        <w:rPr>
          <w:rFonts w:ascii="Arial"/>
          <w:color w:val="auto"/>
          <w:sz w:val="21"/>
          <w:highlight w:val="none"/>
        </w:rPr>
      </w:pPr>
    </w:p>
    <w:p w14:paraId="1AC8C0BE">
      <w:pPr>
        <w:rPr>
          <w:color w:val="auto"/>
          <w:highlight w:val="none"/>
        </w:rPr>
        <w:sectPr>
          <w:footerReference r:id="rId8" w:type="default"/>
          <w:pgSz w:w="11906" w:h="16838"/>
          <w:pgMar w:top="1346" w:right="1219" w:bottom="1104" w:left="1689" w:header="0" w:footer="940" w:gutter="0"/>
          <w:pgNumType w:fmt="decimal"/>
          <w:cols w:space="720" w:num="1"/>
        </w:sectPr>
      </w:pPr>
    </w:p>
    <w:p w14:paraId="0F2E4CE7">
      <w:pPr>
        <w:pStyle w:val="4"/>
        <w:jc w:val="center"/>
        <w:rPr>
          <w:rFonts w:hint="default"/>
          <w:color w:val="auto"/>
          <w:sz w:val="32"/>
          <w:szCs w:val="24"/>
          <w:highlight w:val="none"/>
        </w:rPr>
      </w:pPr>
      <w:bookmarkStart w:id="23" w:name="_Toc26969"/>
      <w:bookmarkStart w:id="24" w:name="_Toc23544"/>
      <w:bookmarkStart w:id="25" w:name="_Toc17556931"/>
      <w:bookmarkStart w:id="26" w:name="_Toc17451578"/>
      <w:bookmarkStart w:id="27" w:name="_Toc25180"/>
      <w:bookmarkStart w:id="28" w:name="_Toc29819"/>
      <w:bookmarkStart w:id="29" w:name="_Toc17454922"/>
      <w:bookmarkStart w:id="30" w:name="_Toc17451101"/>
      <w:bookmarkStart w:id="31" w:name="_Toc17454871"/>
      <w:bookmarkStart w:id="32" w:name="_Toc17451623"/>
      <w:bookmarkStart w:id="33" w:name="_Toc17452664"/>
      <w:bookmarkStart w:id="34" w:name="_Toc17556876"/>
      <w:bookmarkStart w:id="35" w:name="_Toc262229161"/>
      <w:bookmarkStart w:id="36" w:name="_Toc1363"/>
      <w:r>
        <w:rPr>
          <w:rFonts w:hint="default"/>
          <w:color w:val="auto"/>
          <w:sz w:val="32"/>
          <w:szCs w:val="24"/>
          <w:highlight w:val="none"/>
        </w:rPr>
        <w:t>投标须知修改表</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5C123AF">
      <w:pPr>
        <w:pStyle w:val="20"/>
        <w:spacing w:beforeLines="0" w:afterLines="0"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SWZB2024-11</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14:paraId="72B129C0">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条款号：1.1.1             修改类型：修改</w:t>
      </w:r>
    </w:p>
    <w:p w14:paraId="0413E84D">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原文：根据《中华人民共和国招标投标法》、《中华人民共和国招标投标法实施条例》等有关 法律、法规和规章的规定，本招标项目已具备招标条件，现对设计进行招标。</w:t>
      </w:r>
    </w:p>
    <w:p w14:paraId="5DDE7E4E">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现文：根据《中华人民共和国招标投标法》、《中华人民共和国招标投标法实施条例》等有关 法律、法规和规章的规定，本招标项目已具备招标条件，现对</w:t>
      </w:r>
      <w:r>
        <w:rPr>
          <w:rFonts w:hint="default" w:ascii="宋体" w:hAnsi="宋体" w:eastAsia="宋体" w:cs="Arial"/>
          <w:color w:val="auto"/>
          <w:spacing w:val="0"/>
          <w:sz w:val="24"/>
          <w:szCs w:val="24"/>
          <w:highlight w:val="none"/>
          <w:lang w:eastAsia="zh-CN"/>
        </w:rPr>
        <w:t>勘察</w:t>
      </w:r>
      <w:r>
        <w:rPr>
          <w:rFonts w:hint="default" w:ascii="宋体" w:hAnsi="宋体" w:eastAsia="宋体" w:cs="Arial"/>
          <w:color w:val="auto"/>
          <w:spacing w:val="0"/>
          <w:sz w:val="24"/>
          <w:szCs w:val="24"/>
          <w:highlight w:val="none"/>
          <w:lang w:val="en-US" w:eastAsia="zh-CN"/>
        </w:rPr>
        <w:t>及初步</w:t>
      </w:r>
      <w:r>
        <w:rPr>
          <w:rFonts w:ascii="宋体" w:hAnsi="宋体" w:eastAsia="宋体" w:cs="Arial"/>
          <w:color w:val="auto"/>
          <w:sz w:val="24"/>
          <w:szCs w:val="24"/>
          <w:highlight w:val="none"/>
        </w:rPr>
        <w:t>设计</w:t>
      </w:r>
      <w:r>
        <w:rPr>
          <w:rFonts w:hint="default" w:ascii="宋体" w:hAnsi="宋体" w:eastAsia="宋体"/>
          <w:color w:val="auto"/>
          <w:sz w:val="24"/>
          <w:szCs w:val="24"/>
          <w:highlight w:val="none"/>
        </w:rPr>
        <w:t>进行招标。</w:t>
      </w:r>
    </w:p>
    <w:p w14:paraId="23A207DF">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条款号：1.</w:t>
      </w:r>
      <w:r>
        <w:rPr>
          <w:rFonts w:hint="eastAsia" w:ascii="宋体" w:hAnsi="宋体" w:eastAsia="宋体"/>
          <w:color w:val="auto"/>
          <w:sz w:val="24"/>
          <w:szCs w:val="24"/>
          <w:highlight w:val="none"/>
          <w:lang w:val="en-US" w:eastAsia="zh-CN"/>
        </w:rPr>
        <w:t>9</w:t>
      </w:r>
      <w:r>
        <w:rPr>
          <w:rFonts w:hint="default" w:ascii="宋体" w:hAnsi="宋体" w:eastAsia="宋体"/>
          <w:color w:val="auto"/>
          <w:sz w:val="24"/>
          <w:szCs w:val="24"/>
          <w:highlight w:val="none"/>
        </w:rPr>
        <w:t>.1             修改类型：修改</w:t>
      </w:r>
    </w:p>
    <w:p w14:paraId="5440B518">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原文：投标人须知前附表规定组织踏勘现场的，招标人按投标人须知前附表规定的时间、地 点组织投标人踏勘项目现场。部分投标人未按时参加踏勘现场的， 不影响踏勘现场的正常进行。</w:t>
      </w:r>
    </w:p>
    <w:p w14:paraId="34FB1399">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现文：招标人不组织，不安排统一勘察现场，由投标人自行考察。</w:t>
      </w:r>
    </w:p>
    <w:p w14:paraId="4226F64A">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3.1</w:t>
      </w:r>
      <w:r>
        <w:rPr>
          <w:rFonts w:hint="default" w:ascii="宋体" w:hAnsi="宋体" w:eastAsia="宋体"/>
          <w:color w:val="auto"/>
          <w:sz w:val="24"/>
          <w:szCs w:val="24"/>
          <w:highlight w:val="none"/>
        </w:rPr>
        <w:t xml:space="preserve">             修改类型：删除</w:t>
      </w:r>
    </w:p>
    <w:p w14:paraId="2DFE991B">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原文：3.1  投标文件的组成（适用于暗标形式）</w:t>
      </w:r>
    </w:p>
    <w:p w14:paraId="261AB287">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3.1.1 商务文件（含资格审查文件）由下列资料组成：</w:t>
      </w:r>
    </w:p>
    <w:p w14:paraId="2A2B0DE3">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(1)投标函及投标函附录；</w:t>
      </w:r>
    </w:p>
    <w:p w14:paraId="7C434754">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(2)法定代表人身份证明或附有法定代表人身份证明的授权委托书；</w:t>
      </w:r>
    </w:p>
    <w:p w14:paraId="116BB8F9">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(3)联合体协议书；</w:t>
      </w:r>
    </w:p>
    <w:p w14:paraId="684338A0">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(4)投标保证金；</w:t>
      </w:r>
    </w:p>
    <w:p w14:paraId="343C3D9B">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(5)勘察设计费报价表；</w:t>
      </w:r>
    </w:p>
    <w:p w14:paraId="631B0BEA">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(6)资格审查资料；</w:t>
      </w:r>
    </w:p>
    <w:p w14:paraId="11667D7D">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(7)投标人须知前附表规定的其他资料。</w:t>
      </w:r>
    </w:p>
    <w:p w14:paraId="2E965DBA">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3.1.2技术文件：</w:t>
      </w:r>
    </w:p>
    <w:p w14:paraId="636BFB20">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 勘察设计方案（暗标）</w:t>
      </w:r>
    </w:p>
    <w:p w14:paraId="5A5C9891">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3.1.3保密要求</w:t>
      </w:r>
    </w:p>
    <w:p w14:paraId="59D7D085">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14:paraId="675CAFD1">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3.4</w:t>
      </w:r>
      <w:r>
        <w:rPr>
          <w:rFonts w:hint="default" w:ascii="宋体" w:hAnsi="宋体" w:eastAsia="宋体"/>
          <w:color w:val="auto"/>
          <w:sz w:val="24"/>
          <w:szCs w:val="24"/>
          <w:highlight w:val="none"/>
        </w:rPr>
        <w:t xml:space="preserve">             修改类型：修改</w:t>
      </w:r>
    </w:p>
    <w:p w14:paraId="669F2C1C">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原文：3.4  投标保证金</w:t>
      </w:r>
    </w:p>
    <w:p w14:paraId="1DFA3A26">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5B7A4BBD">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3.4.2  开标时投标人没有按要求提交投标保证金的，其投标文件将被否决。</w:t>
      </w:r>
    </w:p>
    <w:p w14:paraId="4801E4AE">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3.4.3  中标候选人以外的投标人的投标保证金将尽快退还，最迟不超过中标通知书发出之日起五日内；中标人和其他中标候选人的投标保证金，在书面合同订立之日起五日内予以退还。</w:t>
      </w:r>
    </w:p>
    <w:p w14:paraId="1B2B6C34">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3.4.4  有下列情形之一的，投标保证金将不予退还：</w:t>
      </w:r>
    </w:p>
    <w:p w14:paraId="21EB6C4D">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  投标人在规定的投标有效期内撤销其投标文件；</w:t>
      </w:r>
    </w:p>
    <w:p w14:paraId="0CF62A04">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(2)  中标人在收到中标通知书后，无正当理由不与招标人订立合同，在签订合同时向招标 人提出附加条件，或者不按照招标文件要求提交履约保证金。</w:t>
      </w:r>
    </w:p>
    <w:p w14:paraId="4C5F4B35">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3.4.5在提交投标文件截止时间后到招标文件规定的投标有效期终止之前，投标人不得撤销其投标文件，否则招标人可以不退还投标保证金。</w:t>
      </w:r>
    </w:p>
    <w:p w14:paraId="231C3CCC">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现文：3.4  投标保证金</w:t>
      </w:r>
    </w:p>
    <w:p w14:paraId="50A82E26">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3.4.1  本项目免收投标保证金，投标人需提供《关于投标保证金的承诺》（详见投标文件格式）。</w:t>
      </w:r>
    </w:p>
    <w:p w14:paraId="608D7F07">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3.4.2  若投标人存在3.4.3条款所列不予退还投标保证金情形的，需按照招标人的要求，在发现存在3.4.3条款所列情形之日起5个工作日内向招标人足额补交投标保证金。</w:t>
      </w:r>
    </w:p>
    <w:p w14:paraId="7525CB66">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3.4.3  有下列情形之一的，投标保证金将不予退还：</w:t>
      </w:r>
    </w:p>
    <w:p w14:paraId="6F9E377B">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(1)  投标人在规定的投标有效期内撤销其投标文件；</w:t>
      </w:r>
    </w:p>
    <w:p w14:paraId="4CB2569D">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(2)  中标人在收到中标通知书后，无正当理由不与招标人订立合同，在签订合同时向招标 人提出附加条件，或者不按照招标文件要求提交履约保证金。</w:t>
      </w:r>
    </w:p>
    <w:p w14:paraId="2652EBB1">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3.5</w:t>
      </w:r>
      <w:r>
        <w:rPr>
          <w:rFonts w:hint="default" w:ascii="宋体" w:hAnsi="宋体" w:eastAsia="宋体"/>
          <w:color w:val="auto"/>
          <w:sz w:val="24"/>
          <w:szCs w:val="24"/>
          <w:highlight w:val="none"/>
        </w:rPr>
        <w:t xml:space="preserve">             修改类型：修改</w:t>
      </w:r>
    </w:p>
    <w:p w14:paraId="137148A3">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原文：3.5  资格审查资料</w:t>
      </w:r>
    </w:p>
    <w:p w14:paraId="05B4DD8A">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除投标人须知前附表另有规定外，投标人应按下列规定提供资格审查资料， 以证明其满足 本章第 1.4 款规定的资质、财务、业绩、信誉等要求。</w:t>
      </w:r>
    </w:p>
    <w:p w14:paraId="6DBF5C8A">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3.5.1 “投标人基本情况表”应附投标人营业执照、投标人勘察、设计资质证书副本等材料的扫描件。</w:t>
      </w:r>
    </w:p>
    <w:p w14:paraId="451A7057">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3.5.2 “近年完成的类似设计或勘察设计项目情况表”应附中标通知书和(或)合同协议书、发包人出具的证明文件；具体时间要求见投标人须知前附表，每张表格只填写一个项目，并标明序号。</w:t>
      </w:r>
    </w:p>
    <w:p w14:paraId="7485E22C">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3.5.3“拟委任的主要人员汇总表”应填报满足本章第 1.4.1 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469B49D2">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3.5.4  投标人须知前附表规定接受联合体投标的，本章第 3.5.1 项至第 3.5.3项规定的表格和 资料应包括联合体各方相关情况。</w:t>
      </w:r>
    </w:p>
    <w:p w14:paraId="7A7B9D15">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现文：3.5  资格审查资料</w:t>
      </w:r>
    </w:p>
    <w:p w14:paraId="17A34035">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除投标人须知前附表另有规定外，投标人应按下列规定提供资格审查资料， 以证明其满足 本章第 1.4 款规定的资质、财务、业绩、信誉等要求。</w:t>
      </w:r>
    </w:p>
    <w:p w14:paraId="50DAE764">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3.5.1本项目采用电子化资格后审，由评标委员会负责对投标人的资格进行审查，评标时只对通过资格审查的投标人进行下一阶段的评审。</w:t>
      </w:r>
    </w:p>
    <w:p w14:paraId="0C197A86">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资审合格后，投标人的资格发生变化而不满足投标人合格条件，在发出中标通知书前，资格问题仍未解决的，招标人将取消其中标资格。</w:t>
      </w:r>
    </w:p>
    <w:p w14:paraId="6BB74B5F">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7</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1</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hint="default" w:ascii="宋体" w:hAnsi="宋体" w:eastAsia="宋体"/>
          <w:color w:val="auto"/>
          <w:sz w:val="24"/>
          <w:szCs w:val="24"/>
          <w:highlight w:val="none"/>
        </w:rPr>
        <w:t xml:space="preserve">             修改类型：修改</w:t>
      </w:r>
    </w:p>
    <w:p w14:paraId="11C63F32">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原文：7.1.2  在产生中标候选人后，招标人将中标候选人的投标文件商务部分（包括报价清单、人员、业绩、奖项等资料）在广州交易集团有限公司（广州公共资源交易中心）网站和广东省招标投标监管网公开。</w:t>
      </w:r>
    </w:p>
    <w:p w14:paraId="1F5DF15B">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现文：7.1.2  在产生中标候选人后，招标人将中标候选人的投标文件商务部分（包括人员、业绩、奖项等资料）在广州交易集团有限公司（广州公共资源交易中心）网站和广东省招标投标监管网公开。</w:t>
      </w:r>
    </w:p>
    <w:p w14:paraId="37316EB0">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7</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6</w:t>
      </w:r>
      <w:r>
        <w:rPr>
          <w:rFonts w:hint="default" w:ascii="宋体" w:hAnsi="宋体" w:eastAsia="宋体"/>
          <w:color w:val="auto"/>
          <w:sz w:val="24"/>
          <w:szCs w:val="24"/>
          <w:highlight w:val="none"/>
        </w:rPr>
        <w:t xml:space="preserve">             修改类型：修改</w:t>
      </w:r>
    </w:p>
    <w:p w14:paraId="3F56C149">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原文：7.6  技术成果经济补偿</w:t>
      </w:r>
    </w:p>
    <w:p w14:paraId="61A05DD5">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招标人对符合招标文件规定的未中标人的技术成果进行补偿的，招标人将按投标人须知前附表规定的标准给予经济补偿，未中标人在投标文件中声明放弃技术成果经济补偿费的除外。 招标人将于中标通知书发出后 30 日内向未中标人支付技术成果经济补偿费。</w:t>
      </w:r>
    </w:p>
    <w:p w14:paraId="6B4C3E28">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现文：7.6  技术成果经济补偿</w:t>
      </w:r>
    </w:p>
    <w:p w14:paraId="52ED8C2A">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本项目不作技术成果经济补偿。</w:t>
      </w:r>
    </w:p>
    <w:p w14:paraId="54B9B61C">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7</w:t>
      </w:r>
      <w:r>
        <w:rPr>
          <w:rFonts w:hint="default"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7</w:t>
      </w:r>
      <w:r>
        <w:rPr>
          <w:rFonts w:hint="default" w:ascii="宋体" w:hAnsi="宋体" w:eastAsia="宋体"/>
          <w:color w:val="auto"/>
          <w:sz w:val="24"/>
          <w:szCs w:val="24"/>
          <w:highlight w:val="none"/>
        </w:rPr>
        <w:t xml:space="preserve">             修改类型：修改</w:t>
      </w:r>
    </w:p>
    <w:p w14:paraId="754E6AC9">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原文：7.7  履约保证金</w:t>
      </w:r>
    </w:p>
    <w:p w14:paraId="654390B8">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10%。联合体中标的，其履约保证金以联合体各方或者联合体中主办方的名义提交。</w:t>
      </w:r>
    </w:p>
    <w:p w14:paraId="0B1C4CE9">
      <w:pP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7.7.2  中标人不能按本章第 7.7.1 项要求提交履约保证金的，视为放弃中标，其投标保证金 不予退还，给招标人造成的损失超过投标保证金数额的，中标人还应当对超过部分予以赔偿。</w:t>
      </w:r>
    </w:p>
    <w:p w14:paraId="09775DA3">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现文：7.7  履约保证金</w:t>
      </w:r>
    </w:p>
    <w:p w14:paraId="182D60B0">
      <w:pPr>
        <w:pBdr>
          <w:bottom w:val="single" w:color="auto" w:sz="6" w:space="1"/>
        </w:pBdr>
        <w:spacing w:beforeLines="0" w:afterLines="0"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 xml:space="preserve">   本项目不需要提交履约保证金。</w:t>
      </w:r>
    </w:p>
    <w:p w14:paraId="4D18DAFA">
      <w:pPr>
        <w:spacing w:beforeLines="0" w:afterLines="0" w:line="360" w:lineRule="auto"/>
        <w:rPr>
          <w:rFonts w:hint="default" w:ascii="宋体" w:hAnsi="宋体" w:eastAsia="宋体"/>
          <w:color w:val="auto"/>
          <w:sz w:val="24"/>
          <w:szCs w:val="24"/>
          <w:highlight w:val="none"/>
        </w:rPr>
      </w:pPr>
    </w:p>
    <w:p w14:paraId="57A8C7B2">
      <w:pPr>
        <w:spacing w:beforeLines="0" w:afterLines="0"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注：以上修改，仅限于本范本中有可供选择条款的情形。</w:t>
      </w:r>
    </w:p>
    <w:p w14:paraId="6276E166">
      <w:pPr>
        <w:spacing w:beforeLines="0" w:afterLines="0"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（以下无正文）</w:t>
      </w:r>
    </w:p>
    <w:p w14:paraId="4F054329">
      <w:pPr>
        <w:pStyle w:val="4"/>
        <w:outlineLvl w:val="9"/>
        <w:rPr>
          <w:rFonts w:hint="default" w:cs="宋体"/>
          <w:color w:val="auto"/>
          <w:sz w:val="24"/>
          <w:szCs w:val="24"/>
          <w:highlight w:val="none"/>
        </w:rPr>
        <w:sectPr>
          <w:pgSz w:w="11905" w:h="16838"/>
          <w:pgMar w:top="1417" w:right="1417" w:bottom="1417" w:left="1417" w:header="992" w:footer="992" w:gutter="0"/>
          <w:lnNumType w:countBy="0" w:distance="360"/>
          <w:pgNumType w:fmt="decimal"/>
          <w:cols w:space="720" w:num="1"/>
        </w:sectPr>
      </w:pPr>
    </w:p>
    <w:p w14:paraId="050F2F63">
      <w:pPr>
        <w:pStyle w:val="4"/>
        <w:bidi w:val="0"/>
        <w:rPr>
          <w:rFonts w:ascii="黑体" w:hAnsi="黑体" w:eastAsia="黑体" w:cs="黑体"/>
          <w:color w:val="auto"/>
          <w:sz w:val="31"/>
          <w:szCs w:val="31"/>
          <w:highlight w:val="none"/>
        </w:rPr>
      </w:pPr>
      <w:bookmarkStart w:id="37" w:name="_Toc357"/>
      <w:bookmarkStart w:id="38" w:name="_Toc24325"/>
      <w:bookmarkStart w:id="39" w:name="_Toc2101"/>
      <w:bookmarkStart w:id="40" w:name="_Toc14454"/>
      <w:bookmarkStart w:id="41" w:name="_Toc22922"/>
      <w:r>
        <w:rPr>
          <w:rFonts w:ascii="Times New Roman" w:hAnsi="Times New Roman" w:eastAsia="Times New Roman" w:cs="Times New Roman"/>
          <w:b/>
          <w:bCs/>
          <w:color w:val="auto"/>
          <w:spacing w:val="3"/>
          <w:sz w:val="31"/>
          <w:szCs w:val="31"/>
          <w:highlight w:val="none"/>
        </w:rPr>
        <w:t>1</w:t>
      </w:r>
      <w:r>
        <w:rPr>
          <w:rFonts w:ascii="Times New Roman" w:hAnsi="Times New Roman" w:eastAsia="Times New Roman" w:cs="Times New Roman"/>
          <w:b/>
          <w:bCs/>
          <w:color w:val="auto"/>
          <w:spacing w:val="2"/>
          <w:sz w:val="31"/>
          <w:szCs w:val="31"/>
          <w:highlight w:val="none"/>
        </w:rPr>
        <w:t>.</w:t>
      </w:r>
      <w:r>
        <w:rPr>
          <w:rFonts w:ascii="Times New Roman" w:hAnsi="Times New Roman" w:eastAsia="Times New Roman" w:cs="Times New Roman"/>
          <w:color w:val="auto"/>
          <w:spacing w:val="2"/>
          <w:sz w:val="31"/>
          <w:szCs w:val="31"/>
          <w:highlight w:val="none"/>
        </w:rPr>
        <w:t xml:space="preserve">  </w:t>
      </w:r>
      <w:r>
        <w:rPr>
          <w:rFonts w:ascii="黑体" w:hAnsi="黑体" w:eastAsia="黑体" w:cs="黑体"/>
          <w:color w:val="auto"/>
          <w:spacing w:val="2"/>
          <w:sz w:val="31"/>
          <w:szCs w:val="31"/>
          <w:highlight w:val="none"/>
          <w14:textOutline w14:w="4064" w14:cap="flat" w14:cmpd="sng">
            <w14:solidFill>
              <w14:srgbClr w14:val="000000"/>
            </w14:solidFill>
            <w14:prstDash w14:val="solid"/>
            <w14:miter w14:val="0"/>
          </w14:textOutline>
        </w:rPr>
        <w:t>总则</w:t>
      </w:r>
      <w:bookmarkEnd w:id="37"/>
      <w:bookmarkEnd w:id="38"/>
      <w:bookmarkEnd w:id="39"/>
      <w:bookmarkEnd w:id="40"/>
      <w:bookmarkEnd w:id="41"/>
    </w:p>
    <w:p w14:paraId="7E2CEC5F">
      <w:pPr>
        <w:spacing w:line="247" w:lineRule="auto"/>
        <w:rPr>
          <w:rFonts w:ascii="Arial"/>
          <w:color w:val="auto"/>
          <w:sz w:val="21"/>
          <w:highlight w:val="none"/>
        </w:rPr>
      </w:pPr>
    </w:p>
    <w:p w14:paraId="24092EB9">
      <w:pPr>
        <w:spacing w:before="88" w:line="228" w:lineRule="auto"/>
        <w:ind w:left="160"/>
        <w:outlineLvl w:val="2"/>
        <w:rPr>
          <w:rFonts w:ascii="黑体" w:hAnsi="黑体" w:eastAsia="黑体" w:cs="黑体"/>
          <w:color w:val="auto"/>
          <w:sz w:val="27"/>
          <w:szCs w:val="27"/>
          <w:highlight w:val="none"/>
        </w:rPr>
      </w:pPr>
      <w:bookmarkStart w:id="42" w:name="_Toc9379"/>
      <w:bookmarkStart w:id="43" w:name="_Toc27791"/>
      <w:bookmarkStart w:id="44" w:name="_Toc3974"/>
      <w:bookmarkStart w:id="45" w:name="_Toc24214"/>
      <w:bookmarkStart w:id="46" w:name="_Toc31737"/>
      <w:r>
        <w:rPr>
          <w:rFonts w:ascii="Times New Roman" w:hAnsi="Times New Roman" w:eastAsia="Times New Roman" w:cs="Times New Roman"/>
          <w:color w:val="auto"/>
          <w:spacing w:val="6"/>
          <w:sz w:val="27"/>
          <w:szCs w:val="27"/>
          <w:highlight w:val="none"/>
        </w:rPr>
        <w:t>1</w:t>
      </w:r>
      <w:r>
        <w:rPr>
          <w:rFonts w:ascii="Times New Roman" w:hAnsi="Times New Roman" w:eastAsia="Times New Roman" w:cs="Times New Roman"/>
          <w:color w:val="auto"/>
          <w:spacing w:val="4"/>
          <w:sz w:val="27"/>
          <w:szCs w:val="27"/>
          <w:highlight w:val="none"/>
        </w:rPr>
        <w:t xml:space="preserve">.1  </w:t>
      </w:r>
      <w:r>
        <w:rPr>
          <w:rFonts w:ascii="黑体" w:hAnsi="黑体" w:eastAsia="黑体" w:cs="黑体"/>
          <w:color w:val="auto"/>
          <w:spacing w:val="4"/>
          <w:sz w:val="27"/>
          <w:szCs w:val="27"/>
          <w:highlight w:val="none"/>
        </w:rPr>
        <w:t>招标项目概况</w:t>
      </w:r>
      <w:bookmarkEnd w:id="42"/>
      <w:bookmarkEnd w:id="43"/>
      <w:bookmarkEnd w:id="44"/>
      <w:bookmarkEnd w:id="45"/>
      <w:bookmarkEnd w:id="46"/>
    </w:p>
    <w:p w14:paraId="5198372F">
      <w:pPr>
        <w:spacing w:line="316" w:lineRule="auto"/>
        <w:rPr>
          <w:rFonts w:ascii="Arial"/>
          <w:color w:val="auto"/>
          <w:sz w:val="21"/>
          <w:highlight w:val="none"/>
        </w:rPr>
      </w:pPr>
    </w:p>
    <w:p w14:paraId="12472BC6">
      <w:pPr>
        <w:spacing w:before="68" w:line="352" w:lineRule="auto"/>
        <w:ind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 xml:space="preserve">1.1.1 </w:t>
      </w:r>
      <w:r>
        <w:rPr>
          <w:rFonts w:ascii="宋体" w:hAnsi="宋体" w:eastAsia="宋体" w:cs="宋体"/>
          <w:color w:val="auto"/>
          <w:spacing w:val="-10"/>
          <w:sz w:val="21"/>
          <w:szCs w:val="21"/>
          <w:highlight w:val="none"/>
        </w:rPr>
        <w:t>根</w:t>
      </w:r>
      <w:r>
        <w:rPr>
          <w:rFonts w:ascii="宋体" w:hAnsi="宋体" w:eastAsia="宋体" w:cs="宋体"/>
          <w:color w:val="auto"/>
          <w:spacing w:val="-5"/>
          <w:sz w:val="21"/>
          <w:szCs w:val="21"/>
          <w:highlight w:val="none"/>
        </w:rPr>
        <w:t>据《中华人民共和国招标投标法》、《中华人民共和国招标投标法实施条例》等有关</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法律、法</w:t>
      </w:r>
      <w:r>
        <w:rPr>
          <w:rFonts w:ascii="宋体" w:hAnsi="宋体" w:eastAsia="宋体" w:cs="宋体"/>
          <w:color w:val="auto"/>
          <w:spacing w:val="-1"/>
          <w:sz w:val="21"/>
          <w:szCs w:val="21"/>
          <w:highlight w:val="none"/>
        </w:rPr>
        <w:t>规和规章的规定，本招标项目已具备招标条件，现对</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
          <w:sz w:val="21"/>
          <w:szCs w:val="21"/>
          <w:highlight w:val="none"/>
        </w:rPr>
        <w:t>进行招标。</w:t>
      </w:r>
    </w:p>
    <w:p w14:paraId="43374058">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1.1.2</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招标人：见投标人须知前附表。</w:t>
      </w:r>
    </w:p>
    <w:p w14:paraId="4B02AA36">
      <w:pPr>
        <w:spacing w:before="149"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w:t>
      </w:r>
      <w:r>
        <w:rPr>
          <w:rFonts w:ascii="Times New Roman" w:hAnsi="Times New Roman" w:eastAsia="Times New Roman" w:cs="Times New Roman"/>
          <w:color w:val="auto"/>
          <w:spacing w:val="-3"/>
          <w:position w:val="14"/>
          <w:sz w:val="21"/>
          <w:szCs w:val="21"/>
          <w:highlight w:val="none"/>
        </w:rPr>
        <w:t>1</w:t>
      </w:r>
      <w:r>
        <w:rPr>
          <w:rFonts w:ascii="Times New Roman" w:hAnsi="Times New Roman" w:eastAsia="Times New Roman" w:cs="Times New Roman"/>
          <w:color w:val="auto"/>
          <w:spacing w:val="-2"/>
          <w:position w:val="14"/>
          <w:sz w:val="21"/>
          <w:szCs w:val="21"/>
          <w:highlight w:val="none"/>
        </w:rPr>
        <w:t xml:space="preserve">.3  </w:t>
      </w:r>
      <w:r>
        <w:rPr>
          <w:rFonts w:ascii="宋体" w:hAnsi="宋体" w:eastAsia="宋体" w:cs="宋体"/>
          <w:color w:val="auto"/>
          <w:spacing w:val="-2"/>
          <w:position w:val="14"/>
          <w:sz w:val="21"/>
          <w:szCs w:val="21"/>
          <w:highlight w:val="none"/>
        </w:rPr>
        <w:t>招标代理机构：见投标人须知前附表。</w:t>
      </w:r>
    </w:p>
    <w:p w14:paraId="315CE495">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.4  </w:t>
      </w:r>
      <w:r>
        <w:rPr>
          <w:rFonts w:ascii="宋体" w:hAnsi="宋体" w:eastAsia="宋体" w:cs="宋体"/>
          <w:color w:val="auto"/>
          <w:spacing w:val="-2"/>
          <w:sz w:val="21"/>
          <w:szCs w:val="21"/>
          <w:highlight w:val="none"/>
        </w:rPr>
        <w:t>招标项目名称：见投标人须知前附表。</w:t>
      </w:r>
    </w:p>
    <w:p w14:paraId="7A0E832C">
      <w:pPr>
        <w:spacing w:before="151"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.5  </w:t>
      </w:r>
      <w:r>
        <w:rPr>
          <w:rFonts w:ascii="宋体" w:hAnsi="宋体" w:eastAsia="宋体" w:cs="宋体"/>
          <w:color w:val="auto"/>
          <w:spacing w:val="-2"/>
          <w:sz w:val="21"/>
          <w:szCs w:val="21"/>
          <w:highlight w:val="none"/>
        </w:rPr>
        <w:t>项目建设地点：见投标人须知前附表。</w:t>
      </w:r>
    </w:p>
    <w:p w14:paraId="5A034E92">
      <w:pPr>
        <w:spacing w:before="149"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.6  </w:t>
      </w:r>
      <w:r>
        <w:rPr>
          <w:rFonts w:ascii="宋体" w:hAnsi="宋体" w:eastAsia="宋体" w:cs="宋体"/>
          <w:color w:val="auto"/>
          <w:spacing w:val="-2"/>
          <w:sz w:val="21"/>
          <w:szCs w:val="21"/>
          <w:highlight w:val="none"/>
        </w:rPr>
        <w:t>项目建设规模：见投标人须知前附表。</w:t>
      </w:r>
    </w:p>
    <w:p w14:paraId="4C1D03C8">
      <w:pPr>
        <w:spacing w:before="150"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.7  </w:t>
      </w:r>
      <w:r>
        <w:rPr>
          <w:rFonts w:ascii="宋体" w:hAnsi="宋体" w:eastAsia="宋体" w:cs="宋体"/>
          <w:color w:val="auto"/>
          <w:spacing w:val="-2"/>
          <w:sz w:val="21"/>
          <w:szCs w:val="21"/>
          <w:highlight w:val="none"/>
        </w:rPr>
        <w:t>项目投资估算：见投标人须知前附表。</w:t>
      </w:r>
    </w:p>
    <w:p w14:paraId="3A09B580">
      <w:pPr>
        <w:spacing w:before="313" w:line="228" w:lineRule="auto"/>
        <w:ind w:left="160"/>
        <w:outlineLvl w:val="2"/>
        <w:rPr>
          <w:rFonts w:ascii="黑体" w:hAnsi="黑体" w:eastAsia="黑体" w:cs="黑体"/>
          <w:color w:val="auto"/>
          <w:sz w:val="27"/>
          <w:szCs w:val="27"/>
          <w:highlight w:val="none"/>
        </w:rPr>
      </w:pPr>
      <w:bookmarkStart w:id="47" w:name="_Toc17697"/>
      <w:bookmarkStart w:id="48" w:name="_Toc3794"/>
      <w:bookmarkStart w:id="49" w:name="_Toc9196"/>
      <w:bookmarkStart w:id="50" w:name="_Toc6870"/>
      <w:bookmarkStart w:id="51" w:name="_Toc24724"/>
      <w:r>
        <w:rPr>
          <w:rFonts w:ascii="Times New Roman" w:hAnsi="Times New Roman" w:eastAsia="Times New Roman" w:cs="Times New Roman"/>
          <w:color w:val="auto"/>
          <w:spacing w:val="12"/>
          <w:sz w:val="27"/>
          <w:szCs w:val="27"/>
          <w:highlight w:val="none"/>
        </w:rPr>
        <w:t>1.</w:t>
      </w:r>
      <w:r>
        <w:rPr>
          <w:rFonts w:ascii="Times New Roman" w:hAnsi="Times New Roman" w:eastAsia="Times New Roman" w:cs="Times New Roman"/>
          <w:color w:val="auto"/>
          <w:spacing w:val="7"/>
          <w:sz w:val="27"/>
          <w:szCs w:val="27"/>
          <w:highlight w:val="none"/>
        </w:rPr>
        <w:t>2</w:t>
      </w:r>
      <w:r>
        <w:rPr>
          <w:rFonts w:ascii="Times New Roman" w:hAnsi="Times New Roman" w:eastAsia="Times New Roman" w:cs="Times New Roman"/>
          <w:color w:val="auto"/>
          <w:spacing w:val="6"/>
          <w:sz w:val="27"/>
          <w:szCs w:val="27"/>
          <w:highlight w:val="none"/>
        </w:rPr>
        <w:t xml:space="preserve">  </w:t>
      </w:r>
      <w:r>
        <w:rPr>
          <w:rFonts w:ascii="黑体" w:hAnsi="黑体" w:eastAsia="黑体" w:cs="黑体"/>
          <w:color w:val="auto"/>
          <w:spacing w:val="6"/>
          <w:sz w:val="27"/>
          <w:szCs w:val="27"/>
          <w:highlight w:val="none"/>
        </w:rPr>
        <w:t>招标项目的资金来源和落实情况</w:t>
      </w:r>
      <w:bookmarkEnd w:id="47"/>
      <w:bookmarkEnd w:id="48"/>
      <w:bookmarkEnd w:id="49"/>
      <w:bookmarkEnd w:id="50"/>
      <w:bookmarkEnd w:id="51"/>
    </w:p>
    <w:p w14:paraId="4A63EA5A">
      <w:pPr>
        <w:spacing w:line="316" w:lineRule="auto"/>
        <w:rPr>
          <w:rFonts w:ascii="Arial"/>
          <w:color w:val="auto"/>
          <w:sz w:val="21"/>
          <w:highlight w:val="none"/>
        </w:rPr>
      </w:pPr>
    </w:p>
    <w:p w14:paraId="18738442">
      <w:pPr>
        <w:spacing w:before="70"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w:t>
      </w:r>
      <w:r>
        <w:rPr>
          <w:rFonts w:ascii="Times New Roman" w:hAnsi="Times New Roman" w:eastAsia="Times New Roman" w:cs="Times New Roman"/>
          <w:color w:val="auto"/>
          <w:spacing w:val="-3"/>
          <w:position w:val="14"/>
          <w:sz w:val="21"/>
          <w:szCs w:val="21"/>
          <w:highlight w:val="none"/>
        </w:rPr>
        <w:t>.</w:t>
      </w:r>
      <w:r>
        <w:rPr>
          <w:rFonts w:ascii="Times New Roman" w:hAnsi="Times New Roman" w:eastAsia="Times New Roman" w:cs="Times New Roman"/>
          <w:color w:val="auto"/>
          <w:spacing w:val="-2"/>
          <w:position w:val="14"/>
          <w:sz w:val="21"/>
          <w:szCs w:val="21"/>
          <w:highlight w:val="none"/>
        </w:rPr>
        <w:t xml:space="preserve">2.1  </w:t>
      </w:r>
      <w:r>
        <w:rPr>
          <w:rFonts w:ascii="宋体" w:hAnsi="宋体" w:eastAsia="宋体" w:cs="宋体"/>
          <w:color w:val="auto"/>
          <w:spacing w:val="-2"/>
          <w:position w:val="14"/>
          <w:sz w:val="21"/>
          <w:szCs w:val="21"/>
          <w:highlight w:val="none"/>
        </w:rPr>
        <w:t>资金来源及比例：见投标人须知前附表。</w:t>
      </w:r>
    </w:p>
    <w:p w14:paraId="5B1338A6">
      <w:pPr>
        <w:spacing w:before="1" w:line="216"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2</w:t>
      </w: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2"/>
          <w:sz w:val="21"/>
          <w:szCs w:val="21"/>
          <w:highlight w:val="none"/>
        </w:rPr>
        <w:t>资金落实情况：见投标人须知前附表。</w:t>
      </w:r>
    </w:p>
    <w:p w14:paraId="1215F073">
      <w:pPr>
        <w:spacing w:before="316" w:line="228" w:lineRule="auto"/>
        <w:ind w:left="160"/>
        <w:outlineLvl w:val="2"/>
        <w:rPr>
          <w:rFonts w:ascii="黑体" w:hAnsi="黑体" w:eastAsia="黑体" w:cs="黑体"/>
          <w:color w:val="auto"/>
          <w:sz w:val="27"/>
          <w:szCs w:val="27"/>
          <w:highlight w:val="none"/>
        </w:rPr>
      </w:pPr>
      <w:bookmarkStart w:id="52" w:name="_Toc16472"/>
      <w:bookmarkStart w:id="53" w:name="_Toc4137"/>
      <w:bookmarkStart w:id="54" w:name="_Toc12983"/>
      <w:bookmarkStart w:id="55" w:name="_Toc20605"/>
      <w:bookmarkStart w:id="56" w:name="_Toc16178"/>
      <w:r>
        <w:rPr>
          <w:rFonts w:ascii="Times New Roman" w:hAnsi="Times New Roman" w:eastAsia="Times New Roman" w:cs="Times New Roman"/>
          <w:color w:val="auto"/>
          <w:spacing w:val="14"/>
          <w:sz w:val="27"/>
          <w:szCs w:val="27"/>
          <w:highlight w:val="none"/>
        </w:rPr>
        <w:t>1</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招标范围、</w:t>
      </w:r>
      <w:r>
        <w:rPr>
          <w:rFonts w:hint="default" w:ascii="黑体" w:hAnsi="黑体" w:eastAsia="黑体" w:cs="黑体"/>
          <w:b w:val="0"/>
          <w:color w:val="auto"/>
          <w:spacing w:val="7"/>
          <w:sz w:val="27"/>
          <w:szCs w:val="27"/>
          <w:highlight w:val="none"/>
          <w:lang w:val="en-US" w:eastAsia="zh-CN"/>
        </w:rPr>
        <w:t>初步</w:t>
      </w:r>
      <w:r>
        <w:rPr>
          <w:rFonts w:ascii="黑体" w:hAnsi="黑体" w:eastAsia="黑体" w:cs="黑体"/>
          <w:color w:val="auto"/>
          <w:spacing w:val="7"/>
          <w:sz w:val="27"/>
          <w:szCs w:val="27"/>
          <w:highlight w:val="none"/>
        </w:rPr>
        <w:t>设计服务期限和质量标准</w:t>
      </w:r>
      <w:bookmarkEnd w:id="52"/>
      <w:bookmarkEnd w:id="53"/>
      <w:bookmarkEnd w:id="54"/>
      <w:bookmarkEnd w:id="55"/>
      <w:bookmarkEnd w:id="56"/>
    </w:p>
    <w:p w14:paraId="1A4AE64E">
      <w:pPr>
        <w:spacing w:line="316" w:lineRule="auto"/>
        <w:rPr>
          <w:rFonts w:ascii="Arial"/>
          <w:color w:val="auto"/>
          <w:sz w:val="21"/>
          <w:highlight w:val="none"/>
        </w:rPr>
      </w:pPr>
    </w:p>
    <w:p w14:paraId="6C3551EE">
      <w:pPr>
        <w:spacing w:before="69"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1.3.</w:t>
      </w:r>
      <w:r>
        <w:rPr>
          <w:rFonts w:ascii="Times New Roman" w:hAnsi="Times New Roman" w:eastAsia="Times New Roman" w:cs="Times New Roman"/>
          <w:color w:val="auto"/>
          <w:spacing w:val="-3"/>
          <w:position w:val="14"/>
          <w:sz w:val="21"/>
          <w:szCs w:val="21"/>
          <w:highlight w:val="none"/>
        </w:rPr>
        <w:t>1</w:t>
      </w:r>
      <w:r>
        <w:rPr>
          <w:rFonts w:ascii="Times New Roman" w:hAnsi="Times New Roman" w:eastAsia="Times New Roman" w:cs="Times New Roman"/>
          <w:color w:val="auto"/>
          <w:spacing w:val="-2"/>
          <w:position w:val="14"/>
          <w:sz w:val="21"/>
          <w:szCs w:val="21"/>
          <w:highlight w:val="none"/>
        </w:rPr>
        <w:t xml:space="preserve">  </w:t>
      </w:r>
      <w:r>
        <w:rPr>
          <w:rFonts w:ascii="宋体" w:hAnsi="宋体" w:eastAsia="宋体" w:cs="宋体"/>
          <w:color w:val="auto"/>
          <w:spacing w:val="-2"/>
          <w:position w:val="14"/>
          <w:sz w:val="21"/>
          <w:szCs w:val="21"/>
          <w:highlight w:val="none"/>
        </w:rPr>
        <w:t>招标范围：见投标人须知前附表。</w:t>
      </w:r>
    </w:p>
    <w:p w14:paraId="772BA80B">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
          <w:sz w:val="21"/>
          <w:szCs w:val="21"/>
          <w:highlight w:val="none"/>
        </w:rPr>
        <w:t xml:space="preserve">.2  </w:t>
      </w:r>
      <w:r>
        <w:rPr>
          <w:rFonts w:hint="eastAsia" w:ascii="Times New Roman" w:hAnsi="Times New Roman" w:eastAsia="宋体" w:cs="Times New Roman"/>
          <w:color w:val="auto"/>
          <w:spacing w:val="-2"/>
          <w:sz w:val="21"/>
          <w:szCs w:val="21"/>
          <w:highlight w:val="none"/>
          <w:lang w:eastAsia="zh-CN"/>
        </w:rPr>
        <w:t>勘察、</w:t>
      </w:r>
      <w:r>
        <w:rPr>
          <w:rFonts w:hint="eastAsia" w:ascii="Times New Roman" w:hAnsi="Times New Roman" w:eastAsia="宋体" w:cs="Times New Roman"/>
          <w:color w:val="auto"/>
          <w:spacing w:val="-2"/>
          <w:sz w:val="21"/>
          <w:szCs w:val="21"/>
          <w:highlight w:val="none"/>
          <w:lang w:val="en-US" w:eastAsia="zh-CN"/>
        </w:rPr>
        <w:t>初步</w:t>
      </w:r>
      <w:r>
        <w:rPr>
          <w:rFonts w:ascii="宋体" w:hAnsi="宋体" w:eastAsia="宋体" w:cs="宋体"/>
          <w:color w:val="auto"/>
          <w:spacing w:val="-2"/>
          <w:sz w:val="21"/>
          <w:szCs w:val="21"/>
          <w:highlight w:val="none"/>
        </w:rPr>
        <w:t>设计服务期限：见投标人须知前附表。</w:t>
      </w:r>
    </w:p>
    <w:p w14:paraId="2E5F80EE">
      <w:pPr>
        <w:spacing w:before="151"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1.3.</w:t>
      </w: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质量标准：见投标人须知前附表。</w:t>
      </w:r>
    </w:p>
    <w:p w14:paraId="48980701">
      <w:pPr>
        <w:spacing w:before="312" w:line="229" w:lineRule="auto"/>
        <w:ind w:left="160"/>
        <w:outlineLvl w:val="2"/>
        <w:rPr>
          <w:rFonts w:ascii="黑体" w:hAnsi="黑体" w:eastAsia="黑体" w:cs="黑体"/>
          <w:color w:val="auto"/>
          <w:sz w:val="27"/>
          <w:szCs w:val="27"/>
          <w:highlight w:val="none"/>
        </w:rPr>
      </w:pPr>
      <w:bookmarkStart w:id="57" w:name="_Toc15406"/>
      <w:bookmarkStart w:id="58" w:name="_Toc19751"/>
      <w:bookmarkStart w:id="59" w:name="_Toc2472"/>
      <w:bookmarkStart w:id="60" w:name="_Toc4053"/>
      <w:bookmarkStart w:id="61" w:name="_Toc22838"/>
      <w:r>
        <w:rPr>
          <w:rFonts w:ascii="Times New Roman" w:hAnsi="Times New Roman" w:eastAsia="Times New Roman" w:cs="Times New Roman"/>
          <w:color w:val="auto"/>
          <w:spacing w:val="5"/>
          <w:sz w:val="27"/>
          <w:szCs w:val="27"/>
          <w:highlight w:val="none"/>
        </w:rPr>
        <w:t xml:space="preserve">1.4 </w:t>
      </w:r>
      <w:r>
        <w:rPr>
          <w:rFonts w:ascii="黑体" w:hAnsi="黑体" w:eastAsia="黑体" w:cs="黑体"/>
          <w:color w:val="auto"/>
          <w:spacing w:val="5"/>
          <w:sz w:val="27"/>
          <w:szCs w:val="27"/>
          <w:highlight w:val="none"/>
        </w:rPr>
        <w:t>投标人资格要</w:t>
      </w:r>
      <w:r>
        <w:rPr>
          <w:rFonts w:ascii="黑体" w:hAnsi="黑体" w:eastAsia="黑体" w:cs="黑体"/>
          <w:color w:val="auto"/>
          <w:spacing w:val="3"/>
          <w:sz w:val="27"/>
          <w:szCs w:val="27"/>
          <w:highlight w:val="none"/>
        </w:rPr>
        <w:t>求</w:t>
      </w:r>
      <w:bookmarkEnd w:id="57"/>
      <w:bookmarkEnd w:id="58"/>
      <w:bookmarkEnd w:id="59"/>
      <w:bookmarkEnd w:id="60"/>
      <w:bookmarkEnd w:id="61"/>
    </w:p>
    <w:p w14:paraId="3CB1479B">
      <w:pPr>
        <w:spacing w:line="315" w:lineRule="auto"/>
        <w:rPr>
          <w:rFonts w:ascii="Arial"/>
          <w:color w:val="auto"/>
          <w:sz w:val="21"/>
          <w:highlight w:val="none"/>
        </w:rPr>
      </w:pPr>
    </w:p>
    <w:p w14:paraId="53D62C9B">
      <w:pPr>
        <w:spacing w:before="69" w:line="218"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1.4.1</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投标人应具备承担本招标项目资质条件、能力和信誉：</w:t>
      </w:r>
    </w:p>
    <w:p w14:paraId="58A93B4A">
      <w:pPr>
        <w:spacing w:before="151" w:line="219"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)资质要求：见投标人须知前附表；</w:t>
      </w:r>
    </w:p>
    <w:p w14:paraId="490BF57B">
      <w:pPr>
        <w:spacing w:before="151" w:line="220"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2</w:t>
      </w:r>
      <w:r>
        <w:rPr>
          <w:rFonts w:ascii="宋体" w:hAnsi="宋体" w:eastAsia="宋体" w:cs="宋体"/>
          <w:color w:val="auto"/>
          <w:spacing w:val="8"/>
          <w:sz w:val="21"/>
          <w:szCs w:val="21"/>
          <w:highlight w:val="none"/>
        </w:rPr>
        <w:t>)财务要求：见投标人须知前附表；</w:t>
      </w:r>
    </w:p>
    <w:p w14:paraId="3A83A540">
      <w:pPr>
        <w:spacing w:before="151" w:line="217"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3</w:t>
      </w:r>
      <w:r>
        <w:rPr>
          <w:rFonts w:ascii="宋体" w:hAnsi="宋体" w:eastAsia="宋体" w:cs="宋体"/>
          <w:color w:val="auto"/>
          <w:spacing w:val="8"/>
          <w:sz w:val="21"/>
          <w:szCs w:val="21"/>
          <w:highlight w:val="none"/>
        </w:rPr>
        <w:t>)业绩要求：见投标人须知前附表；</w:t>
      </w:r>
    </w:p>
    <w:p w14:paraId="36FD084E">
      <w:pPr>
        <w:spacing w:before="152" w:line="220"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4</w:t>
      </w:r>
      <w:r>
        <w:rPr>
          <w:rFonts w:ascii="宋体" w:hAnsi="宋体" w:eastAsia="宋体" w:cs="宋体"/>
          <w:color w:val="auto"/>
          <w:spacing w:val="8"/>
          <w:sz w:val="21"/>
          <w:szCs w:val="21"/>
          <w:highlight w:val="none"/>
        </w:rPr>
        <w:t>)信誉要求：见投标人须知前附表；</w:t>
      </w:r>
    </w:p>
    <w:p w14:paraId="7FB5A184">
      <w:pPr>
        <w:spacing w:before="150" w:line="361" w:lineRule="auto"/>
        <w:ind w:right="2" w:firstLine="3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rFonts w:ascii="宋体" w:hAnsi="宋体" w:eastAsia="宋体" w:cs="宋体"/>
          <w:color w:val="auto"/>
          <w:spacing w:val="1"/>
          <w:sz w:val="21"/>
          <w:szCs w:val="21"/>
          <w:highlight w:val="none"/>
        </w:rPr>
        <w:t xml:space="preserve">) 项目负责人的资格要求： </w:t>
      </w:r>
      <w:r>
        <w:rPr>
          <w:rFonts w:ascii="宋体" w:hAnsi="宋体" w:eastAsia="宋体" w:cs="宋体"/>
          <w:color w:val="auto"/>
          <w:sz w:val="21"/>
          <w:szCs w:val="21"/>
          <w:highlight w:val="none"/>
        </w:rPr>
        <w:t xml:space="preserve">应当具备工程设计类注册执业资格(如有)，具体要求见投标 </w:t>
      </w:r>
      <w:r>
        <w:rPr>
          <w:rFonts w:ascii="宋体" w:hAnsi="宋体" w:eastAsia="宋体" w:cs="宋体"/>
          <w:color w:val="auto"/>
          <w:spacing w:val="-8"/>
          <w:sz w:val="21"/>
          <w:szCs w:val="21"/>
          <w:highlight w:val="none"/>
        </w:rPr>
        <w:t>人</w:t>
      </w:r>
      <w:r>
        <w:rPr>
          <w:rFonts w:ascii="宋体" w:hAnsi="宋体" w:eastAsia="宋体" w:cs="宋体"/>
          <w:color w:val="auto"/>
          <w:spacing w:val="-7"/>
          <w:sz w:val="21"/>
          <w:szCs w:val="21"/>
          <w:highlight w:val="none"/>
        </w:rPr>
        <w:t>须知前附表；</w:t>
      </w:r>
    </w:p>
    <w:p w14:paraId="3CA63C5C">
      <w:pPr>
        <w:rPr>
          <w:color w:val="auto"/>
          <w:highlight w:val="none"/>
        </w:rPr>
        <w:sectPr>
          <w:footerReference r:id="rId9" w:type="default"/>
          <w:pgSz w:w="12240" w:h="15840"/>
          <w:pgMar w:top="1346" w:right="1797" w:bottom="1103" w:left="1809" w:header="0" w:footer="940" w:gutter="0"/>
          <w:pgNumType w:fmt="decimal"/>
          <w:cols w:space="720" w:num="1"/>
        </w:sectPr>
      </w:pPr>
    </w:p>
    <w:p w14:paraId="7584700E">
      <w:pPr>
        <w:spacing w:before="232" w:line="400" w:lineRule="exact"/>
        <w:ind w:left="320"/>
        <w:rPr>
          <w:rFonts w:ascii="宋体" w:hAnsi="宋体" w:eastAsia="宋体" w:cs="宋体"/>
          <w:color w:val="auto"/>
          <w:sz w:val="21"/>
          <w:szCs w:val="21"/>
          <w:highlight w:val="none"/>
        </w:rPr>
      </w:pPr>
      <w:r>
        <w:rPr>
          <w:rFonts w:ascii="宋体" w:hAnsi="宋体" w:eastAsia="宋体" w:cs="宋体"/>
          <w:color w:val="auto"/>
          <w:spacing w:val="14"/>
          <w:position w:val="14"/>
          <w:sz w:val="21"/>
          <w:szCs w:val="21"/>
          <w:highlight w:val="none"/>
        </w:rPr>
        <w:t>(</w:t>
      </w:r>
      <w:r>
        <w:rPr>
          <w:rFonts w:ascii="Times New Roman" w:hAnsi="Times New Roman" w:eastAsia="Times New Roman" w:cs="Times New Roman"/>
          <w:color w:val="auto"/>
          <w:spacing w:val="13"/>
          <w:position w:val="14"/>
          <w:sz w:val="21"/>
          <w:szCs w:val="21"/>
          <w:highlight w:val="none"/>
        </w:rPr>
        <w:t>6</w:t>
      </w:r>
      <w:r>
        <w:rPr>
          <w:rFonts w:ascii="宋体" w:hAnsi="宋体" w:eastAsia="宋体" w:cs="宋体"/>
          <w:color w:val="auto"/>
          <w:spacing w:val="7"/>
          <w:position w:val="14"/>
          <w:sz w:val="21"/>
          <w:szCs w:val="21"/>
          <w:highlight w:val="none"/>
        </w:rPr>
        <w:t>)其他主要人员要求：见投标人须知前附表。</w:t>
      </w:r>
    </w:p>
    <w:p w14:paraId="3EAD0559">
      <w:pPr>
        <w:spacing w:line="218" w:lineRule="auto"/>
        <w:ind w:left="32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9"/>
          <w:sz w:val="21"/>
          <w:szCs w:val="21"/>
          <w:highlight w:val="none"/>
        </w:rPr>
        <w:t>7</w:t>
      </w:r>
      <w:r>
        <w:rPr>
          <w:rFonts w:ascii="宋体" w:hAnsi="宋体" w:eastAsia="宋体" w:cs="宋体"/>
          <w:color w:val="auto"/>
          <w:spacing w:val="9"/>
          <w:sz w:val="21"/>
          <w:szCs w:val="21"/>
          <w:highlight w:val="none"/>
        </w:rPr>
        <w:t>)其他要求：见投标人须知前附表。</w:t>
      </w:r>
    </w:p>
    <w:p w14:paraId="0AA73082">
      <w:pPr>
        <w:spacing w:before="150" w:line="220" w:lineRule="auto"/>
        <w:ind w:left="43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需要提交的相</w:t>
      </w:r>
      <w:r>
        <w:rPr>
          <w:rFonts w:ascii="宋体" w:hAnsi="宋体" w:eastAsia="宋体" w:cs="宋体"/>
          <w:color w:val="auto"/>
          <w:spacing w:val="-3"/>
          <w:sz w:val="21"/>
          <w:szCs w:val="21"/>
          <w:highlight w:val="none"/>
        </w:rPr>
        <w:t xml:space="preserve">关证明材料见本章第 </w:t>
      </w:r>
      <w:r>
        <w:rPr>
          <w:rFonts w:ascii="Times New Roman" w:hAnsi="Times New Roman" w:eastAsia="Times New Roman" w:cs="Times New Roman"/>
          <w:color w:val="auto"/>
          <w:spacing w:val="-3"/>
          <w:sz w:val="21"/>
          <w:szCs w:val="21"/>
          <w:highlight w:val="none"/>
        </w:rPr>
        <w:t xml:space="preserve">3.5 </w:t>
      </w:r>
      <w:r>
        <w:rPr>
          <w:rFonts w:ascii="宋体" w:hAnsi="宋体" w:eastAsia="宋体" w:cs="宋体"/>
          <w:color w:val="auto"/>
          <w:spacing w:val="-3"/>
          <w:sz w:val="21"/>
          <w:szCs w:val="21"/>
          <w:highlight w:val="none"/>
        </w:rPr>
        <w:t>款的规定。</w:t>
      </w:r>
    </w:p>
    <w:p w14:paraId="6680F5AE">
      <w:pPr>
        <w:spacing w:before="151" w:line="351" w:lineRule="auto"/>
        <w:ind w:left="4" w:right="7" w:firstLine="433"/>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w:t>
      </w:r>
      <w:r>
        <w:rPr>
          <w:rFonts w:ascii="Times New Roman" w:hAnsi="Times New Roman" w:eastAsia="Times New Roman" w:cs="Times New Roman"/>
          <w:color w:val="auto"/>
          <w:spacing w:val="-2"/>
          <w:sz w:val="21"/>
          <w:szCs w:val="21"/>
          <w:highlight w:val="none"/>
        </w:rPr>
        <w:t xml:space="preserve">4.2 </w:t>
      </w:r>
      <w:r>
        <w:rPr>
          <w:rFonts w:ascii="宋体" w:hAnsi="宋体" w:eastAsia="宋体" w:cs="宋体"/>
          <w:color w:val="auto"/>
          <w:spacing w:val="-2"/>
          <w:sz w:val="21"/>
          <w:szCs w:val="21"/>
          <w:highlight w:val="none"/>
        </w:rPr>
        <w:t xml:space="preserve">投标人须知前附表规定接受联合体投标的， 联合体除应符合本章第 </w:t>
      </w:r>
      <w:r>
        <w:rPr>
          <w:rFonts w:ascii="Times New Roman" w:hAnsi="Times New Roman" w:eastAsia="Times New Roman" w:cs="Times New Roman"/>
          <w:color w:val="auto"/>
          <w:spacing w:val="-2"/>
          <w:sz w:val="21"/>
          <w:szCs w:val="21"/>
          <w:highlight w:val="none"/>
        </w:rPr>
        <w:t xml:space="preserve">1.4.1 </w:t>
      </w:r>
      <w:r>
        <w:rPr>
          <w:rFonts w:ascii="宋体" w:hAnsi="宋体" w:eastAsia="宋体" w:cs="宋体"/>
          <w:color w:val="auto"/>
          <w:spacing w:val="-2"/>
          <w:sz w:val="21"/>
          <w:szCs w:val="21"/>
          <w:highlight w:val="none"/>
        </w:rPr>
        <w:t>项和投标人</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须知前附表的要求外，还应遵守以下规定：</w:t>
      </w:r>
    </w:p>
    <w:p w14:paraId="342E409D">
      <w:pPr>
        <w:spacing w:before="1" w:line="351" w:lineRule="auto"/>
        <w:ind w:left="1" w:right="13" w:firstLine="31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10"/>
          <w:sz w:val="21"/>
          <w:szCs w:val="21"/>
          <w:highlight w:val="none"/>
        </w:rPr>
        <w:t>1</w:t>
      </w:r>
      <w:r>
        <w:rPr>
          <w:rFonts w:ascii="宋体" w:hAnsi="宋体" w:eastAsia="宋体" w:cs="宋体"/>
          <w:color w:val="auto"/>
          <w:spacing w:val="10"/>
          <w:sz w:val="21"/>
          <w:szCs w:val="21"/>
          <w:highlight w:val="none"/>
        </w:rPr>
        <w:t>)联</w:t>
      </w:r>
      <w:r>
        <w:rPr>
          <w:rFonts w:ascii="宋体" w:hAnsi="宋体" w:eastAsia="宋体" w:cs="宋体"/>
          <w:color w:val="auto"/>
          <w:spacing w:val="6"/>
          <w:sz w:val="21"/>
          <w:szCs w:val="21"/>
          <w:highlight w:val="none"/>
        </w:rPr>
        <w:t>合</w:t>
      </w:r>
      <w:r>
        <w:rPr>
          <w:rFonts w:ascii="宋体" w:hAnsi="宋体" w:eastAsia="宋体" w:cs="宋体"/>
          <w:color w:val="auto"/>
          <w:spacing w:val="5"/>
          <w:sz w:val="21"/>
          <w:szCs w:val="21"/>
          <w:highlight w:val="none"/>
        </w:rPr>
        <w:t>体各方应按招标文件提供的格式签订联合体协议书，明确联合体</w:t>
      </w:r>
      <w:r>
        <w:rPr>
          <w:rFonts w:hint="eastAsia" w:ascii="宋体" w:hAnsi="宋体" w:eastAsia="宋体" w:cs="宋体"/>
          <w:color w:val="auto"/>
          <w:spacing w:val="5"/>
          <w:sz w:val="21"/>
          <w:szCs w:val="21"/>
          <w:highlight w:val="none"/>
          <w:lang w:eastAsia="zh-CN"/>
        </w:rPr>
        <w:t>主办方</w:t>
      </w:r>
      <w:r>
        <w:rPr>
          <w:rFonts w:ascii="宋体" w:hAnsi="宋体" w:eastAsia="宋体" w:cs="宋体"/>
          <w:color w:val="auto"/>
          <w:spacing w:val="5"/>
          <w:sz w:val="21"/>
          <w:szCs w:val="21"/>
          <w:highlight w:val="none"/>
        </w:rPr>
        <w:t>和各方权</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利义务，</w:t>
      </w:r>
      <w:r>
        <w:rPr>
          <w:rFonts w:ascii="宋体" w:hAnsi="宋体" w:eastAsia="宋体" w:cs="宋体"/>
          <w:color w:val="auto"/>
          <w:spacing w:val="-3"/>
          <w:sz w:val="21"/>
          <w:szCs w:val="21"/>
          <w:highlight w:val="none"/>
        </w:rPr>
        <w:t>并</w:t>
      </w:r>
      <w:r>
        <w:rPr>
          <w:rFonts w:ascii="宋体" w:hAnsi="宋体" w:eastAsia="宋体" w:cs="宋体"/>
          <w:color w:val="auto"/>
          <w:spacing w:val="-2"/>
          <w:sz w:val="21"/>
          <w:szCs w:val="21"/>
          <w:highlight w:val="none"/>
        </w:rPr>
        <w:t>承诺就中标项目向招标人承担连带责任；</w:t>
      </w:r>
    </w:p>
    <w:p w14:paraId="133958E4">
      <w:pPr>
        <w:spacing w:before="1" w:line="218" w:lineRule="auto"/>
        <w:ind w:left="32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4"/>
          <w:sz w:val="21"/>
          <w:szCs w:val="21"/>
          <w:highlight w:val="none"/>
        </w:rPr>
        <w:t>2</w:t>
      </w:r>
      <w:r>
        <w:rPr>
          <w:rFonts w:ascii="宋体" w:hAnsi="宋体" w:eastAsia="宋体" w:cs="宋体"/>
          <w:color w:val="auto"/>
          <w:spacing w:val="4"/>
          <w:sz w:val="21"/>
          <w:szCs w:val="21"/>
          <w:highlight w:val="none"/>
        </w:rPr>
        <w:t>)由同一专业的单位组成的联合体，按照资质等级较低的单位确定资质等级；</w:t>
      </w:r>
    </w:p>
    <w:p w14:paraId="41AD2BD9">
      <w:pPr>
        <w:spacing w:before="151" w:line="352" w:lineRule="auto"/>
        <w:ind w:left="4" w:right="13" w:firstLine="31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10"/>
          <w:sz w:val="21"/>
          <w:szCs w:val="21"/>
          <w:highlight w:val="none"/>
        </w:rPr>
        <w:t>3</w:t>
      </w:r>
      <w:r>
        <w:rPr>
          <w:rFonts w:ascii="宋体" w:hAnsi="宋体" w:eastAsia="宋体" w:cs="宋体"/>
          <w:color w:val="auto"/>
          <w:spacing w:val="10"/>
          <w:sz w:val="21"/>
          <w:szCs w:val="21"/>
          <w:highlight w:val="none"/>
        </w:rPr>
        <w:t>)联</w:t>
      </w:r>
      <w:r>
        <w:rPr>
          <w:rFonts w:ascii="宋体" w:hAnsi="宋体" w:eastAsia="宋体" w:cs="宋体"/>
          <w:color w:val="auto"/>
          <w:spacing w:val="6"/>
          <w:sz w:val="21"/>
          <w:szCs w:val="21"/>
          <w:highlight w:val="none"/>
        </w:rPr>
        <w:t>合</w:t>
      </w:r>
      <w:r>
        <w:rPr>
          <w:rFonts w:ascii="宋体" w:hAnsi="宋体" w:eastAsia="宋体" w:cs="宋体"/>
          <w:color w:val="auto"/>
          <w:spacing w:val="5"/>
          <w:sz w:val="21"/>
          <w:szCs w:val="21"/>
          <w:highlight w:val="none"/>
        </w:rPr>
        <w:t>体各方不得再以自己名义单独或参加其他联合体在本招标项目中投标，否则各相</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关</w:t>
      </w:r>
      <w:r>
        <w:rPr>
          <w:rFonts w:ascii="宋体" w:hAnsi="宋体" w:eastAsia="宋体" w:cs="宋体"/>
          <w:color w:val="auto"/>
          <w:spacing w:val="-5"/>
          <w:sz w:val="21"/>
          <w:szCs w:val="21"/>
          <w:highlight w:val="none"/>
        </w:rPr>
        <w:t>投标均无效。</w:t>
      </w:r>
    </w:p>
    <w:p w14:paraId="4F974844">
      <w:pPr>
        <w:spacing w:line="220"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4"/>
          <w:sz w:val="21"/>
          <w:szCs w:val="21"/>
          <w:highlight w:val="none"/>
        </w:rPr>
        <w:t>4</w:t>
      </w:r>
      <w:r>
        <w:rPr>
          <w:rFonts w:ascii="Times New Roman" w:hAnsi="Times New Roman" w:eastAsia="Times New Roman" w:cs="Times New Roman"/>
          <w:color w:val="auto"/>
          <w:spacing w:val="-3"/>
          <w:sz w:val="21"/>
          <w:szCs w:val="21"/>
          <w:highlight w:val="none"/>
        </w:rPr>
        <w:t xml:space="preserve">.3  </w:t>
      </w:r>
      <w:r>
        <w:rPr>
          <w:rFonts w:ascii="宋体" w:hAnsi="宋体" w:eastAsia="宋体" w:cs="宋体"/>
          <w:color w:val="auto"/>
          <w:spacing w:val="-3"/>
          <w:sz w:val="21"/>
          <w:szCs w:val="21"/>
          <w:highlight w:val="none"/>
        </w:rPr>
        <w:t>投标人不得存在下列情形之一：</w:t>
      </w:r>
    </w:p>
    <w:p w14:paraId="1CFB404A">
      <w:pPr>
        <w:spacing w:before="149" w:line="218" w:lineRule="auto"/>
        <w:ind w:left="42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)为招标人不具有独立法人资格的附属机构(单位)；</w:t>
      </w:r>
    </w:p>
    <w:p w14:paraId="138F2E21">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Times New Roman" w:hAnsi="Times New Roman" w:eastAsia="Times New Roman" w:cs="Times New Roman"/>
          <w:color w:val="auto"/>
          <w:spacing w:val="6"/>
          <w:sz w:val="21"/>
          <w:szCs w:val="21"/>
          <w:highlight w:val="none"/>
        </w:rPr>
        <w:t>2</w:t>
      </w:r>
      <w:r>
        <w:rPr>
          <w:rFonts w:ascii="宋体" w:hAnsi="宋体" w:eastAsia="宋体" w:cs="宋体"/>
          <w:color w:val="auto"/>
          <w:spacing w:val="6"/>
          <w:sz w:val="21"/>
          <w:szCs w:val="21"/>
          <w:highlight w:val="none"/>
        </w:rPr>
        <w:t>)与招标人存在利害关系且可能影响招标公正性；</w:t>
      </w:r>
    </w:p>
    <w:p w14:paraId="2D7B347D">
      <w:pPr>
        <w:spacing w:before="149" w:line="217"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Times New Roman" w:hAnsi="Times New Roman" w:eastAsia="Times New Roman" w:cs="Times New Roman"/>
          <w:color w:val="auto"/>
          <w:spacing w:val="6"/>
          <w:sz w:val="21"/>
          <w:szCs w:val="21"/>
          <w:highlight w:val="none"/>
        </w:rPr>
        <w:t>3</w:t>
      </w:r>
      <w:r>
        <w:rPr>
          <w:rFonts w:ascii="宋体" w:hAnsi="宋体" w:eastAsia="宋体" w:cs="宋体"/>
          <w:color w:val="auto"/>
          <w:spacing w:val="6"/>
          <w:sz w:val="21"/>
          <w:szCs w:val="21"/>
          <w:highlight w:val="none"/>
        </w:rPr>
        <w:t>)与本招标项目的其他投标人为同一个单位负责人</w:t>
      </w:r>
      <w:r>
        <w:rPr>
          <w:rFonts w:ascii="宋体" w:hAnsi="宋体" w:eastAsia="宋体" w:cs="宋体"/>
          <w:color w:val="auto"/>
          <w:spacing w:val="3"/>
          <w:sz w:val="21"/>
          <w:szCs w:val="21"/>
          <w:highlight w:val="none"/>
        </w:rPr>
        <w:t>；</w:t>
      </w:r>
    </w:p>
    <w:p w14:paraId="4A7F3FB4">
      <w:pPr>
        <w:spacing w:before="153" w:line="218"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Times New Roman" w:hAnsi="Times New Roman" w:eastAsia="Times New Roman" w:cs="Times New Roman"/>
          <w:color w:val="auto"/>
          <w:spacing w:val="6"/>
          <w:sz w:val="21"/>
          <w:szCs w:val="21"/>
          <w:highlight w:val="none"/>
        </w:rPr>
        <w:t>4</w:t>
      </w:r>
      <w:r>
        <w:rPr>
          <w:rFonts w:ascii="宋体" w:hAnsi="宋体" w:eastAsia="宋体" w:cs="宋体"/>
          <w:color w:val="auto"/>
          <w:spacing w:val="6"/>
          <w:sz w:val="21"/>
          <w:szCs w:val="21"/>
          <w:highlight w:val="none"/>
        </w:rPr>
        <w:t>)与本招标项目的其他投标人存在控股、管理关系</w:t>
      </w:r>
      <w:r>
        <w:rPr>
          <w:rFonts w:ascii="宋体" w:hAnsi="宋体" w:eastAsia="宋体" w:cs="宋体"/>
          <w:color w:val="auto"/>
          <w:spacing w:val="3"/>
          <w:sz w:val="21"/>
          <w:szCs w:val="21"/>
          <w:highlight w:val="none"/>
        </w:rPr>
        <w:t>；</w:t>
      </w:r>
    </w:p>
    <w:p w14:paraId="347C3BE3">
      <w:pPr>
        <w:spacing w:before="152" w:line="219" w:lineRule="auto"/>
        <w:ind w:left="426"/>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w:t>
      </w:r>
      <w:r>
        <w:rPr>
          <w:rFonts w:ascii="Times New Roman" w:hAnsi="Times New Roman" w:eastAsia="Times New Roman" w:cs="Times New Roman"/>
          <w:color w:val="auto"/>
          <w:spacing w:val="10"/>
          <w:sz w:val="21"/>
          <w:szCs w:val="21"/>
          <w:highlight w:val="none"/>
        </w:rPr>
        <w:t>5</w:t>
      </w:r>
      <w:r>
        <w:rPr>
          <w:rFonts w:ascii="宋体" w:hAnsi="宋体" w:eastAsia="宋体" w:cs="宋体"/>
          <w:color w:val="auto"/>
          <w:spacing w:val="10"/>
          <w:sz w:val="21"/>
          <w:szCs w:val="21"/>
          <w:highlight w:val="none"/>
        </w:rPr>
        <w:t>)为本招标项目的代建人；</w:t>
      </w:r>
    </w:p>
    <w:p w14:paraId="6BC4493C">
      <w:pPr>
        <w:spacing w:before="151" w:line="219"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6</w:t>
      </w:r>
      <w:r>
        <w:rPr>
          <w:rFonts w:ascii="宋体" w:hAnsi="宋体" w:eastAsia="宋体" w:cs="宋体"/>
          <w:color w:val="auto"/>
          <w:spacing w:val="8"/>
          <w:sz w:val="21"/>
          <w:szCs w:val="21"/>
          <w:highlight w:val="none"/>
        </w:rPr>
        <w:t>)为本招标项目的招标代理机构；</w:t>
      </w:r>
    </w:p>
    <w:p w14:paraId="0F25FE77">
      <w:pPr>
        <w:autoSpaceDE/>
        <w:autoSpaceDN/>
        <w:spacing w:before="151" w:line="219" w:lineRule="auto"/>
        <w:ind w:left="426" w:firstLine="0" w:firstLineChars="0"/>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(7)与本招标项目的代建人或招标代理机构同为一个法定代表人；</w:t>
      </w:r>
    </w:p>
    <w:p w14:paraId="7661777D">
      <w:pPr>
        <w:autoSpaceDE/>
        <w:autoSpaceDN/>
        <w:spacing w:before="151" w:line="219" w:lineRule="auto"/>
        <w:ind w:left="426" w:firstLine="0" w:firstLineChars="0"/>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(8)与本招标项目的代建人或招标代理机构存在控股或参股关系；</w:t>
      </w:r>
    </w:p>
    <w:p w14:paraId="16EAD891">
      <w:pPr>
        <w:autoSpaceDE/>
        <w:autoSpaceDN/>
        <w:spacing w:before="148" w:line="353" w:lineRule="auto"/>
        <w:ind w:left="0" w:firstLine="452" w:firstLineChars="200"/>
        <w:rPr>
          <w:rFonts w:hint="eastAsia"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9</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pacing w:val="8"/>
          <w:sz w:val="21"/>
          <w:szCs w:val="21"/>
          <w:highlight w:val="none"/>
          <w:lang w:eastAsia="zh-CN"/>
        </w:rPr>
        <w:t>；</w:t>
      </w:r>
    </w:p>
    <w:p w14:paraId="4E6502F3">
      <w:pPr>
        <w:autoSpaceDE/>
        <w:autoSpaceDN/>
        <w:spacing w:before="148" w:line="353" w:lineRule="auto"/>
        <w:ind w:left="0" w:firstLine="452" w:firstLineChars="200"/>
        <w:rPr>
          <w:rFonts w:hint="eastAsia"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10</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被责令停产停业、暂扣或者吊销许可证、暂扣或者吊销执照的</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本项事实应当以根据《中华人民共和国行政处罚法》依法作出并已经生效的行政处罚决定为认定依据</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w:t>
      </w:r>
    </w:p>
    <w:p w14:paraId="5E76ECB2">
      <w:pPr>
        <w:autoSpaceDE/>
        <w:autoSpaceDN/>
        <w:spacing w:before="148" w:line="353" w:lineRule="auto"/>
        <w:ind w:left="0" w:firstLine="452" w:firstLineChars="200"/>
        <w:rPr>
          <w:rFonts w:hint="eastAsia"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11</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进入清算程序，或被宣布破产，或其他丧失履约能力的情形；</w:t>
      </w:r>
    </w:p>
    <w:p w14:paraId="38F13375">
      <w:pPr>
        <w:autoSpaceDE/>
        <w:autoSpaceDN/>
        <w:spacing w:before="148" w:line="353" w:lineRule="auto"/>
        <w:ind w:left="0" w:firstLine="452" w:firstLineChars="200"/>
        <w:rPr>
          <w:rFonts w:hint="eastAsia" w:ascii="宋体" w:hAnsi="宋体" w:eastAsia="宋体" w:cs="宋体"/>
          <w:color w:val="auto"/>
          <w:spacing w:val="8"/>
          <w:sz w:val="21"/>
          <w:szCs w:val="21"/>
          <w:highlight w:val="none"/>
          <w:lang w:val="en-US" w:eastAsia="zh-CN"/>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12</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pacing w:val="8"/>
          <w:sz w:val="21"/>
          <w:szCs w:val="21"/>
          <w:highlight w:val="none"/>
          <w:lang w:eastAsia="zh-CN"/>
        </w:rPr>
        <w:t>；</w:t>
      </w:r>
    </w:p>
    <w:p w14:paraId="02C59DD0">
      <w:pPr>
        <w:spacing w:before="151" w:line="351" w:lineRule="auto"/>
        <w:ind w:left="3" w:right="22" w:firstLine="423"/>
        <w:rPr>
          <w:rFonts w:ascii="宋体" w:hAnsi="宋体" w:eastAsia="宋体" w:cs="宋体"/>
          <w:color w:val="auto"/>
          <w:sz w:val="21"/>
          <w:szCs w:val="21"/>
          <w:highlight w:val="none"/>
        </w:rPr>
      </w:pPr>
    </w:p>
    <w:p w14:paraId="2EC3F875">
      <w:pPr>
        <w:spacing w:before="151" w:line="351" w:lineRule="auto"/>
        <w:ind w:left="3" w:right="22" w:firstLine="423"/>
        <w:rPr>
          <w:rFonts w:hint="eastAsia" w:ascii="宋体" w:hAnsi="宋体" w:eastAsia="宋体" w:cs="宋体"/>
          <w:color w:val="auto"/>
          <w:sz w:val="21"/>
          <w:szCs w:val="21"/>
          <w:highlight w:val="none"/>
          <w:lang w:eastAsia="zh-CN"/>
        </w:rPr>
      </w:pP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3</w:t>
      </w:r>
      <w:r>
        <w:rPr>
          <w:rFonts w:ascii="宋体" w:hAnsi="宋体" w:eastAsia="宋体" w:cs="宋体"/>
          <w:color w:val="auto"/>
          <w:spacing w:val="6"/>
          <w:sz w:val="21"/>
          <w:szCs w:val="21"/>
          <w:highlight w:val="none"/>
        </w:rPr>
        <w:t>)</w:t>
      </w:r>
      <w:r>
        <w:rPr>
          <w:rFonts w:hint="default" w:ascii="宋体" w:hAnsi="宋体" w:eastAsia="宋体" w:cs="宋体"/>
          <w:i w:val="0"/>
          <w:iCs w:val="0"/>
          <w:caps w:val="0"/>
          <w:color w:val="auto"/>
          <w:spacing w:val="8"/>
          <w:sz w:val="21"/>
          <w:szCs w:val="21"/>
          <w:highlight w:val="none"/>
          <w:shd w:val="clear"/>
        </w:rPr>
        <w:t>在投标文件有关技术方案和要求中不得指定与工程建设项目有关的重要设备、材料的生产供应者，或者含有倾向或者排斥特定生产供应者的内容</w:t>
      </w:r>
      <w:r>
        <w:rPr>
          <w:rFonts w:hint="eastAsia" w:ascii="宋体" w:hAnsi="宋体" w:eastAsia="宋体" w:cs="宋体"/>
          <w:color w:val="auto"/>
          <w:spacing w:val="6"/>
          <w:sz w:val="21"/>
          <w:szCs w:val="21"/>
          <w:highlight w:val="none"/>
          <w:lang w:eastAsia="zh-CN"/>
        </w:rPr>
        <w:t>；</w:t>
      </w:r>
    </w:p>
    <w:p w14:paraId="08359B83">
      <w:pPr>
        <w:spacing w:before="151" w:line="351" w:lineRule="auto"/>
        <w:ind w:left="3" w:right="22" w:firstLine="423"/>
        <w:outlineLvl w:val="9"/>
        <w:rPr>
          <w:rFonts w:ascii="Times New Roman" w:hAnsi="Times New Roman" w:eastAsia="Times New Roman" w:cs="Times New Roman"/>
          <w:color w:val="auto"/>
          <w:spacing w:val="3"/>
          <w:sz w:val="27"/>
          <w:szCs w:val="27"/>
          <w:highlight w:val="none"/>
        </w:rPr>
      </w:pPr>
      <w:r>
        <w:rPr>
          <w:rFonts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4</w:t>
      </w:r>
      <w:r>
        <w:rPr>
          <w:rFonts w:ascii="宋体" w:hAnsi="宋体" w:eastAsia="宋体" w:cs="宋体"/>
          <w:color w:val="auto"/>
          <w:spacing w:val="8"/>
          <w:sz w:val="21"/>
          <w:szCs w:val="21"/>
          <w:highlight w:val="none"/>
        </w:rPr>
        <w:t>)</w:t>
      </w:r>
      <w:r>
        <w:rPr>
          <w:rFonts w:ascii="宋体" w:hAnsi="宋体" w:eastAsia="宋体" w:cs="宋体"/>
          <w:color w:val="auto"/>
          <w:spacing w:val="6"/>
          <w:sz w:val="21"/>
          <w:szCs w:val="21"/>
          <w:highlight w:val="none"/>
        </w:rPr>
        <w:t>法律法规或投标人须知前附表规定的其他情形</w:t>
      </w:r>
      <w:r>
        <w:rPr>
          <w:rFonts w:hint="default" w:ascii="宋体" w:hAnsi="宋体" w:eastAsia="宋体" w:cs="宋体"/>
          <w:i w:val="0"/>
          <w:iCs w:val="0"/>
          <w:caps w:val="0"/>
          <w:color w:val="auto"/>
          <w:spacing w:val="8"/>
          <w:sz w:val="21"/>
          <w:szCs w:val="21"/>
          <w:highlight w:val="none"/>
          <w:shd w:val="clear"/>
        </w:rPr>
        <w:t>。</w:t>
      </w:r>
      <w:bookmarkStart w:id="62" w:name="_Toc9977"/>
      <w:bookmarkStart w:id="63" w:name="_Toc25373"/>
      <w:bookmarkStart w:id="64" w:name="_Toc13709"/>
      <w:bookmarkStart w:id="65" w:name="_Toc7329"/>
      <w:bookmarkStart w:id="66" w:name="_Toc32047"/>
    </w:p>
    <w:p w14:paraId="03C28E82">
      <w:pPr>
        <w:spacing w:before="151" w:line="351" w:lineRule="auto"/>
        <w:ind w:left="3" w:right="22" w:firstLine="423"/>
        <w:outlineLvl w:val="9"/>
        <w:rPr>
          <w:rFonts w:ascii="黑体" w:hAnsi="黑体" w:eastAsia="黑体" w:cs="黑体"/>
          <w:color w:val="auto"/>
          <w:sz w:val="27"/>
          <w:szCs w:val="27"/>
          <w:highlight w:val="none"/>
        </w:rPr>
      </w:pPr>
      <w:r>
        <w:rPr>
          <w:rFonts w:ascii="Times New Roman" w:hAnsi="Times New Roman" w:eastAsia="Times New Roman" w:cs="Times New Roman"/>
          <w:color w:val="auto"/>
          <w:spacing w:val="3"/>
          <w:sz w:val="27"/>
          <w:szCs w:val="27"/>
          <w:highlight w:val="none"/>
        </w:rPr>
        <w:t xml:space="preserve">1.5  </w:t>
      </w:r>
      <w:r>
        <w:rPr>
          <w:rFonts w:ascii="黑体" w:hAnsi="黑体" w:eastAsia="黑体" w:cs="黑体"/>
          <w:color w:val="auto"/>
          <w:spacing w:val="3"/>
          <w:sz w:val="27"/>
          <w:szCs w:val="27"/>
          <w:highlight w:val="none"/>
        </w:rPr>
        <w:t>费用承</w:t>
      </w:r>
      <w:r>
        <w:rPr>
          <w:rFonts w:ascii="黑体" w:hAnsi="黑体" w:eastAsia="黑体" w:cs="黑体"/>
          <w:color w:val="auto"/>
          <w:spacing w:val="1"/>
          <w:sz w:val="27"/>
          <w:szCs w:val="27"/>
          <w:highlight w:val="none"/>
        </w:rPr>
        <w:t>担</w:t>
      </w:r>
      <w:bookmarkEnd w:id="62"/>
      <w:bookmarkEnd w:id="63"/>
      <w:bookmarkEnd w:id="64"/>
      <w:bookmarkEnd w:id="65"/>
      <w:bookmarkEnd w:id="66"/>
    </w:p>
    <w:p w14:paraId="4F2C95E4">
      <w:pPr>
        <w:spacing w:line="314" w:lineRule="auto"/>
        <w:rPr>
          <w:rFonts w:ascii="Arial"/>
          <w:color w:val="auto"/>
          <w:sz w:val="21"/>
          <w:highlight w:val="none"/>
        </w:rPr>
      </w:pPr>
    </w:p>
    <w:p w14:paraId="4CEE7EC4">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投标人准备和参加投标活动发生的费用自理</w:t>
      </w:r>
      <w:r>
        <w:rPr>
          <w:rFonts w:ascii="宋体" w:hAnsi="宋体" w:eastAsia="宋体" w:cs="宋体"/>
          <w:color w:val="auto"/>
          <w:spacing w:val="-1"/>
          <w:sz w:val="21"/>
          <w:szCs w:val="21"/>
          <w:highlight w:val="none"/>
        </w:rPr>
        <w:t>。</w:t>
      </w:r>
    </w:p>
    <w:p w14:paraId="796B6CFB">
      <w:pPr>
        <w:spacing w:before="312" w:line="228" w:lineRule="auto"/>
        <w:ind w:left="162"/>
        <w:outlineLvl w:val="2"/>
        <w:rPr>
          <w:rFonts w:ascii="黑体" w:hAnsi="黑体" w:eastAsia="黑体" w:cs="黑体"/>
          <w:color w:val="auto"/>
          <w:sz w:val="27"/>
          <w:szCs w:val="27"/>
          <w:highlight w:val="none"/>
        </w:rPr>
      </w:pPr>
      <w:bookmarkStart w:id="67" w:name="_Toc21663"/>
      <w:bookmarkStart w:id="68" w:name="_Toc28683"/>
      <w:bookmarkStart w:id="69" w:name="_Toc8766"/>
      <w:bookmarkStart w:id="70" w:name="_Toc22983"/>
      <w:bookmarkStart w:id="71" w:name="_Toc1659"/>
      <w:r>
        <w:rPr>
          <w:rFonts w:ascii="Times New Roman" w:hAnsi="Times New Roman" w:eastAsia="Times New Roman" w:cs="Times New Roman"/>
          <w:color w:val="auto"/>
          <w:spacing w:val="1"/>
          <w:sz w:val="27"/>
          <w:szCs w:val="27"/>
          <w:highlight w:val="none"/>
        </w:rPr>
        <w:t>1.6</w:t>
      </w:r>
      <w:r>
        <w:rPr>
          <w:rFonts w:ascii="Times New Roman" w:hAnsi="Times New Roman" w:eastAsia="Times New Roman" w:cs="Times New Roman"/>
          <w:color w:val="auto"/>
          <w:sz w:val="27"/>
          <w:szCs w:val="27"/>
          <w:highlight w:val="none"/>
        </w:rPr>
        <w:t xml:space="preserve"> </w:t>
      </w:r>
      <w:r>
        <w:rPr>
          <w:rFonts w:ascii="黑体" w:hAnsi="黑体" w:eastAsia="黑体" w:cs="黑体"/>
          <w:color w:val="auto"/>
          <w:sz w:val="27"/>
          <w:szCs w:val="27"/>
          <w:highlight w:val="none"/>
        </w:rPr>
        <w:t>保密</w:t>
      </w:r>
      <w:bookmarkEnd w:id="67"/>
      <w:bookmarkEnd w:id="68"/>
      <w:bookmarkEnd w:id="69"/>
      <w:bookmarkEnd w:id="70"/>
      <w:bookmarkEnd w:id="71"/>
    </w:p>
    <w:p w14:paraId="6E2BB2BA">
      <w:pPr>
        <w:spacing w:line="316" w:lineRule="auto"/>
        <w:rPr>
          <w:rFonts w:ascii="Arial"/>
          <w:color w:val="auto"/>
          <w:sz w:val="21"/>
          <w:highlight w:val="none"/>
        </w:rPr>
      </w:pPr>
    </w:p>
    <w:p w14:paraId="375A62D2">
      <w:pPr>
        <w:spacing w:before="69" w:line="359" w:lineRule="auto"/>
        <w:ind w:left="1" w:right="80"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参与招标投标活动的各方应对招</w:t>
      </w:r>
      <w:r>
        <w:rPr>
          <w:rFonts w:ascii="宋体" w:hAnsi="宋体" w:eastAsia="宋体" w:cs="宋体"/>
          <w:color w:val="auto"/>
          <w:sz w:val="21"/>
          <w:szCs w:val="21"/>
          <w:highlight w:val="none"/>
        </w:rPr>
        <w:t xml:space="preserve">标文件和投标文件中的商业和技术等秘密保密，否则应承 </w:t>
      </w:r>
      <w:r>
        <w:rPr>
          <w:rFonts w:ascii="宋体" w:hAnsi="宋体" w:eastAsia="宋体" w:cs="宋体"/>
          <w:color w:val="auto"/>
          <w:spacing w:val="-4"/>
          <w:sz w:val="21"/>
          <w:szCs w:val="21"/>
          <w:highlight w:val="none"/>
        </w:rPr>
        <w:t>担相应的法律责任</w:t>
      </w:r>
      <w:r>
        <w:rPr>
          <w:rFonts w:ascii="宋体" w:hAnsi="宋体" w:eastAsia="宋体" w:cs="宋体"/>
          <w:color w:val="auto"/>
          <w:spacing w:val="-3"/>
          <w:sz w:val="21"/>
          <w:szCs w:val="21"/>
          <w:highlight w:val="none"/>
        </w:rPr>
        <w:t>。</w:t>
      </w:r>
    </w:p>
    <w:p w14:paraId="2D40C605">
      <w:pPr>
        <w:spacing w:before="145" w:line="229" w:lineRule="auto"/>
        <w:ind w:left="162"/>
        <w:outlineLvl w:val="2"/>
        <w:rPr>
          <w:rFonts w:ascii="黑体" w:hAnsi="黑体" w:eastAsia="黑体" w:cs="黑体"/>
          <w:color w:val="auto"/>
          <w:sz w:val="27"/>
          <w:szCs w:val="27"/>
          <w:highlight w:val="none"/>
        </w:rPr>
      </w:pPr>
      <w:bookmarkStart w:id="72" w:name="_Toc19771"/>
      <w:bookmarkStart w:id="73" w:name="_Toc8781"/>
      <w:bookmarkStart w:id="74" w:name="_Toc8611"/>
      <w:bookmarkStart w:id="75" w:name="_Toc13936"/>
      <w:bookmarkStart w:id="76" w:name="_Toc13173"/>
      <w:r>
        <w:rPr>
          <w:rFonts w:ascii="Times New Roman" w:hAnsi="Times New Roman" w:eastAsia="Times New Roman" w:cs="Times New Roman"/>
          <w:color w:val="auto"/>
          <w:spacing w:val="3"/>
          <w:sz w:val="27"/>
          <w:szCs w:val="27"/>
          <w:highlight w:val="none"/>
        </w:rPr>
        <w:t xml:space="preserve">1.7  </w:t>
      </w:r>
      <w:r>
        <w:rPr>
          <w:rFonts w:ascii="黑体" w:hAnsi="黑体" w:eastAsia="黑体" w:cs="黑体"/>
          <w:color w:val="auto"/>
          <w:spacing w:val="3"/>
          <w:sz w:val="27"/>
          <w:szCs w:val="27"/>
          <w:highlight w:val="none"/>
        </w:rPr>
        <w:t>语言文</w:t>
      </w:r>
      <w:r>
        <w:rPr>
          <w:rFonts w:ascii="黑体" w:hAnsi="黑体" w:eastAsia="黑体" w:cs="黑体"/>
          <w:color w:val="auto"/>
          <w:spacing w:val="1"/>
          <w:sz w:val="27"/>
          <w:szCs w:val="27"/>
          <w:highlight w:val="none"/>
        </w:rPr>
        <w:t>字</w:t>
      </w:r>
      <w:bookmarkEnd w:id="72"/>
      <w:bookmarkEnd w:id="73"/>
      <w:bookmarkEnd w:id="74"/>
      <w:bookmarkEnd w:id="75"/>
      <w:bookmarkEnd w:id="76"/>
    </w:p>
    <w:p w14:paraId="22482A65">
      <w:pPr>
        <w:spacing w:line="315" w:lineRule="auto"/>
        <w:rPr>
          <w:rFonts w:ascii="Arial"/>
          <w:color w:val="auto"/>
          <w:sz w:val="21"/>
          <w:highlight w:val="none"/>
        </w:rPr>
      </w:pPr>
    </w:p>
    <w:p w14:paraId="45B74473">
      <w:pPr>
        <w:spacing w:before="69" w:line="219"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招标投</w:t>
      </w:r>
      <w:r>
        <w:rPr>
          <w:rFonts w:ascii="宋体" w:hAnsi="宋体" w:eastAsia="宋体" w:cs="宋体"/>
          <w:color w:val="auto"/>
          <w:spacing w:val="-1"/>
          <w:sz w:val="21"/>
          <w:szCs w:val="21"/>
          <w:highlight w:val="none"/>
        </w:rPr>
        <w:t>标文件使用的语言文字为中文。专用术语使用外文的，应附有中文注释。</w:t>
      </w:r>
    </w:p>
    <w:p w14:paraId="756C0083">
      <w:pPr>
        <w:spacing w:before="314" w:line="229" w:lineRule="auto"/>
        <w:ind w:left="162"/>
        <w:outlineLvl w:val="2"/>
        <w:rPr>
          <w:rFonts w:ascii="黑体" w:hAnsi="黑体" w:eastAsia="黑体" w:cs="黑体"/>
          <w:color w:val="auto"/>
          <w:sz w:val="27"/>
          <w:szCs w:val="27"/>
          <w:highlight w:val="none"/>
        </w:rPr>
      </w:pPr>
      <w:bookmarkStart w:id="77" w:name="_Toc20197"/>
      <w:bookmarkStart w:id="78" w:name="_Toc15777"/>
      <w:bookmarkStart w:id="79" w:name="_Toc8341"/>
      <w:bookmarkStart w:id="80" w:name="_Toc3696"/>
      <w:bookmarkStart w:id="81" w:name="_Toc19348"/>
      <w:r>
        <w:rPr>
          <w:rFonts w:ascii="Times New Roman" w:hAnsi="Times New Roman" w:eastAsia="Times New Roman" w:cs="Times New Roman"/>
          <w:color w:val="auto"/>
          <w:spacing w:val="3"/>
          <w:sz w:val="27"/>
          <w:szCs w:val="27"/>
          <w:highlight w:val="none"/>
        </w:rPr>
        <w:t xml:space="preserve">1.8 </w:t>
      </w:r>
      <w:r>
        <w:rPr>
          <w:rFonts w:ascii="黑体" w:hAnsi="黑体" w:eastAsia="黑体" w:cs="黑体"/>
          <w:color w:val="auto"/>
          <w:spacing w:val="3"/>
          <w:sz w:val="27"/>
          <w:szCs w:val="27"/>
          <w:highlight w:val="none"/>
        </w:rPr>
        <w:t>计量单</w:t>
      </w:r>
      <w:r>
        <w:rPr>
          <w:rFonts w:ascii="黑体" w:hAnsi="黑体" w:eastAsia="黑体" w:cs="黑体"/>
          <w:color w:val="auto"/>
          <w:spacing w:val="2"/>
          <w:sz w:val="27"/>
          <w:szCs w:val="27"/>
          <w:highlight w:val="none"/>
        </w:rPr>
        <w:t>位</w:t>
      </w:r>
      <w:bookmarkEnd w:id="77"/>
      <w:bookmarkEnd w:id="78"/>
      <w:bookmarkEnd w:id="79"/>
      <w:bookmarkEnd w:id="80"/>
      <w:bookmarkEnd w:id="81"/>
    </w:p>
    <w:p w14:paraId="7611B45D">
      <w:pPr>
        <w:spacing w:line="314" w:lineRule="auto"/>
        <w:rPr>
          <w:rFonts w:ascii="Arial"/>
          <w:color w:val="auto"/>
          <w:sz w:val="21"/>
          <w:highlight w:val="none"/>
        </w:rPr>
      </w:pPr>
    </w:p>
    <w:p w14:paraId="668BE9E6">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所有计量均采用中华人民共和国法</w:t>
      </w:r>
      <w:r>
        <w:rPr>
          <w:rFonts w:ascii="宋体" w:hAnsi="宋体" w:eastAsia="宋体" w:cs="宋体"/>
          <w:color w:val="auto"/>
          <w:spacing w:val="-1"/>
          <w:sz w:val="21"/>
          <w:szCs w:val="21"/>
          <w:highlight w:val="none"/>
        </w:rPr>
        <w:t>定计量单位。</w:t>
      </w:r>
    </w:p>
    <w:p w14:paraId="1E4976F0">
      <w:pPr>
        <w:spacing w:before="313" w:line="229" w:lineRule="auto"/>
        <w:ind w:left="162"/>
        <w:outlineLvl w:val="2"/>
        <w:rPr>
          <w:rFonts w:ascii="黑体" w:hAnsi="黑体" w:eastAsia="黑体" w:cs="黑体"/>
          <w:color w:val="auto"/>
          <w:sz w:val="27"/>
          <w:szCs w:val="27"/>
          <w:highlight w:val="none"/>
        </w:rPr>
      </w:pPr>
      <w:bookmarkStart w:id="82" w:name="_Toc28280"/>
      <w:bookmarkStart w:id="83" w:name="_Toc24572"/>
      <w:bookmarkStart w:id="84" w:name="_Toc21090"/>
      <w:bookmarkStart w:id="85" w:name="_Toc14820"/>
      <w:bookmarkStart w:id="86" w:name="_Toc4426"/>
      <w:r>
        <w:rPr>
          <w:rFonts w:ascii="Times New Roman" w:hAnsi="Times New Roman" w:eastAsia="Times New Roman" w:cs="Times New Roman"/>
          <w:color w:val="auto"/>
          <w:spacing w:val="3"/>
          <w:sz w:val="27"/>
          <w:szCs w:val="27"/>
          <w:highlight w:val="none"/>
        </w:rPr>
        <w:t xml:space="preserve">1.9  </w:t>
      </w:r>
      <w:r>
        <w:rPr>
          <w:rFonts w:ascii="黑体" w:hAnsi="黑体" w:eastAsia="黑体" w:cs="黑体"/>
          <w:color w:val="auto"/>
          <w:spacing w:val="3"/>
          <w:sz w:val="27"/>
          <w:szCs w:val="27"/>
          <w:highlight w:val="none"/>
        </w:rPr>
        <w:t>踏勘现</w:t>
      </w:r>
      <w:r>
        <w:rPr>
          <w:rFonts w:ascii="黑体" w:hAnsi="黑体" w:eastAsia="黑体" w:cs="黑体"/>
          <w:color w:val="auto"/>
          <w:spacing w:val="1"/>
          <w:sz w:val="27"/>
          <w:szCs w:val="27"/>
          <w:highlight w:val="none"/>
        </w:rPr>
        <w:t>场</w:t>
      </w:r>
      <w:bookmarkEnd w:id="82"/>
      <w:bookmarkEnd w:id="83"/>
      <w:bookmarkEnd w:id="84"/>
      <w:bookmarkEnd w:id="85"/>
      <w:bookmarkEnd w:id="86"/>
    </w:p>
    <w:p w14:paraId="1BAE9F10">
      <w:pPr>
        <w:spacing w:line="315" w:lineRule="auto"/>
        <w:rPr>
          <w:rFonts w:ascii="Arial"/>
          <w:color w:val="auto"/>
          <w:sz w:val="21"/>
          <w:highlight w:val="none"/>
        </w:rPr>
      </w:pPr>
    </w:p>
    <w:p w14:paraId="64B3645D">
      <w:pPr>
        <w:spacing w:before="68" w:line="352" w:lineRule="auto"/>
        <w:ind w:left="8" w:firstLine="42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1.9.1</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hint="eastAsia" w:ascii="宋体" w:hAnsi="宋体" w:eastAsia="宋体" w:cs="宋体"/>
          <w:color w:val="auto"/>
          <w:spacing w:val="-2"/>
          <w:sz w:val="21"/>
          <w:szCs w:val="21"/>
          <w:highlight w:val="none"/>
          <w:u w:val="single"/>
        </w:rPr>
        <w:t>招标人不组织，不安排统一勘察现场，由投标人自行考察。</w:t>
      </w:r>
    </w:p>
    <w:p w14:paraId="1EABFF73">
      <w:pPr>
        <w:spacing w:before="1" w:line="219"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1.9.</w:t>
      </w:r>
      <w:r>
        <w:rPr>
          <w:rFonts w:ascii="Times New Roman" w:hAnsi="Times New Roman" w:eastAsia="Times New Roman" w:cs="Times New Roman"/>
          <w:color w:val="auto"/>
          <w:spacing w:val="-3"/>
          <w:sz w:val="21"/>
          <w:szCs w:val="21"/>
          <w:highlight w:val="none"/>
        </w:rPr>
        <w:t>2</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投标人踏勘现场发生的费用自理。</w:t>
      </w:r>
    </w:p>
    <w:p w14:paraId="6C043DDE">
      <w:pPr>
        <w:spacing w:before="150" w:line="217"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1.9.3  </w:t>
      </w:r>
      <w:r>
        <w:rPr>
          <w:rFonts w:ascii="宋体" w:hAnsi="宋体" w:eastAsia="宋体" w:cs="宋体"/>
          <w:color w:val="auto"/>
          <w:spacing w:val="-2"/>
          <w:sz w:val="21"/>
          <w:szCs w:val="21"/>
          <w:highlight w:val="none"/>
        </w:rPr>
        <w:t>除招标人</w:t>
      </w:r>
      <w:r>
        <w:rPr>
          <w:rFonts w:ascii="宋体" w:hAnsi="宋体" w:eastAsia="宋体" w:cs="宋体"/>
          <w:color w:val="auto"/>
          <w:spacing w:val="-1"/>
          <w:sz w:val="21"/>
          <w:szCs w:val="21"/>
          <w:highlight w:val="none"/>
        </w:rPr>
        <w:t>的原因外，投标人自行负责在踏勘现场中所发生的人员伤亡和财产损失。</w:t>
      </w:r>
    </w:p>
    <w:p w14:paraId="14A45795">
      <w:pPr>
        <w:spacing w:before="152" w:line="360" w:lineRule="auto"/>
        <w:ind w:right="74" w:firstLine="43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1.9.4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招标人在踏勘现场中介绍的工程场地和相关的周边环境情况，供投标人在编制投标文</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件时参考，招标人不对</w:t>
      </w:r>
      <w:r>
        <w:rPr>
          <w:rFonts w:ascii="宋体" w:hAnsi="宋体" w:eastAsia="宋体" w:cs="宋体"/>
          <w:color w:val="auto"/>
          <w:spacing w:val="-1"/>
          <w:sz w:val="21"/>
          <w:szCs w:val="21"/>
          <w:highlight w:val="none"/>
        </w:rPr>
        <w:t>投标人据此作出的判断和决策负责。</w:t>
      </w:r>
    </w:p>
    <w:p w14:paraId="66D2CD99">
      <w:pPr>
        <w:spacing w:before="144" w:line="229" w:lineRule="auto"/>
        <w:ind w:left="162"/>
        <w:outlineLvl w:val="2"/>
        <w:rPr>
          <w:rFonts w:ascii="黑体" w:hAnsi="黑体" w:eastAsia="黑体" w:cs="黑体"/>
          <w:color w:val="auto"/>
          <w:sz w:val="27"/>
          <w:szCs w:val="27"/>
          <w:highlight w:val="none"/>
        </w:rPr>
      </w:pPr>
      <w:bookmarkStart w:id="87" w:name="_Toc28835"/>
      <w:bookmarkStart w:id="88" w:name="_Toc9708"/>
      <w:bookmarkStart w:id="89" w:name="_Toc25329"/>
      <w:bookmarkStart w:id="90" w:name="_Toc6267"/>
      <w:bookmarkStart w:id="91" w:name="_Toc5577"/>
      <w:r>
        <w:rPr>
          <w:rFonts w:ascii="Times New Roman" w:hAnsi="Times New Roman" w:eastAsia="Times New Roman" w:cs="Times New Roman"/>
          <w:color w:val="auto"/>
          <w:spacing w:val="4"/>
          <w:sz w:val="27"/>
          <w:szCs w:val="27"/>
          <w:highlight w:val="none"/>
        </w:rPr>
        <w:t xml:space="preserve">1.10 </w:t>
      </w:r>
      <w:r>
        <w:rPr>
          <w:rFonts w:ascii="黑体" w:hAnsi="黑体" w:eastAsia="黑体" w:cs="黑体"/>
          <w:color w:val="auto"/>
          <w:spacing w:val="4"/>
          <w:sz w:val="27"/>
          <w:szCs w:val="27"/>
          <w:highlight w:val="none"/>
        </w:rPr>
        <w:t>投标预备</w:t>
      </w:r>
      <w:r>
        <w:rPr>
          <w:rFonts w:ascii="黑体" w:hAnsi="黑体" w:eastAsia="黑体" w:cs="黑体"/>
          <w:color w:val="auto"/>
          <w:spacing w:val="2"/>
          <w:sz w:val="27"/>
          <w:szCs w:val="27"/>
          <w:highlight w:val="none"/>
        </w:rPr>
        <w:t>会</w:t>
      </w:r>
      <w:bookmarkEnd w:id="87"/>
      <w:bookmarkEnd w:id="88"/>
      <w:bookmarkEnd w:id="89"/>
      <w:bookmarkEnd w:id="90"/>
      <w:bookmarkEnd w:id="91"/>
    </w:p>
    <w:p w14:paraId="4FA953C5">
      <w:pPr>
        <w:spacing w:line="316" w:lineRule="auto"/>
        <w:rPr>
          <w:rFonts w:ascii="Arial"/>
          <w:color w:val="auto"/>
          <w:sz w:val="21"/>
          <w:highlight w:val="none"/>
        </w:rPr>
      </w:pPr>
    </w:p>
    <w:p w14:paraId="19FF2DB4">
      <w:pPr>
        <w:spacing w:before="0" w:line="360" w:lineRule="auto"/>
        <w:ind w:left="5" w:right="80" w:firstLine="43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.10.1  </w:t>
      </w:r>
      <w:r>
        <w:rPr>
          <w:rFonts w:ascii="宋体" w:hAnsi="宋体" w:eastAsia="宋体" w:cs="宋体"/>
          <w:color w:val="auto"/>
          <w:sz w:val="21"/>
          <w:szCs w:val="21"/>
          <w:highlight w:val="none"/>
        </w:rPr>
        <w:t xml:space="preserve">投标人须知前附表规定召开投标预备会的，招标人按投标人须知前附表规定的时间 </w:t>
      </w:r>
      <w:r>
        <w:rPr>
          <w:rFonts w:ascii="宋体" w:hAnsi="宋体" w:eastAsia="宋体" w:cs="宋体"/>
          <w:color w:val="auto"/>
          <w:spacing w:val="-2"/>
          <w:sz w:val="21"/>
          <w:szCs w:val="21"/>
          <w:highlight w:val="none"/>
        </w:rPr>
        <w:t>和地点召开投标预备会，澄清投标</w:t>
      </w:r>
      <w:r>
        <w:rPr>
          <w:rFonts w:ascii="宋体" w:hAnsi="宋体" w:eastAsia="宋体" w:cs="宋体"/>
          <w:color w:val="auto"/>
          <w:spacing w:val="-1"/>
          <w:sz w:val="21"/>
          <w:szCs w:val="21"/>
          <w:highlight w:val="none"/>
        </w:rPr>
        <w:t>人提出的问题。</w:t>
      </w:r>
    </w:p>
    <w:p w14:paraId="278DBBAB">
      <w:pPr>
        <w:spacing w:before="2" w:line="351" w:lineRule="auto"/>
        <w:ind w:left="1" w:right="80"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.10.2  </w:t>
      </w:r>
      <w:r>
        <w:rPr>
          <w:rFonts w:ascii="宋体" w:hAnsi="宋体" w:eastAsia="宋体" w:cs="宋体"/>
          <w:color w:val="auto"/>
          <w:sz w:val="21"/>
          <w:szCs w:val="21"/>
          <w:highlight w:val="none"/>
        </w:rPr>
        <w:t xml:space="preserve">投标人应按投标人须知前附表规定的时间和形式将提出的问题送达招标人，以便招 </w:t>
      </w:r>
      <w:r>
        <w:rPr>
          <w:rFonts w:ascii="宋体" w:hAnsi="宋体" w:eastAsia="宋体" w:cs="宋体"/>
          <w:color w:val="auto"/>
          <w:spacing w:val="-6"/>
          <w:sz w:val="21"/>
          <w:szCs w:val="21"/>
          <w:highlight w:val="none"/>
        </w:rPr>
        <w:t>标</w:t>
      </w:r>
      <w:r>
        <w:rPr>
          <w:rFonts w:ascii="宋体" w:hAnsi="宋体" w:eastAsia="宋体" w:cs="宋体"/>
          <w:color w:val="auto"/>
          <w:spacing w:val="-5"/>
          <w:sz w:val="21"/>
          <w:szCs w:val="21"/>
          <w:highlight w:val="none"/>
        </w:rPr>
        <w:t>人</w:t>
      </w:r>
      <w:r>
        <w:rPr>
          <w:rFonts w:ascii="宋体" w:hAnsi="宋体" w:eastAsia="宋体" w:cs="宋体"/>
          <w:color w:val="auto"/>
          <w:spacing w:val="-3"/>
          <w:sz w:val="21"/>
          <w:szCs w:val="21"/>
          <w:highlight w:val="none"/>
        </w:rPr>
        <w:t>在会议期间澄清。</w:t>
      </w:r>
    </w:p>
    <w:p w14:paraId="4A0B5BDB">
      <w:pPr>
        <w:spacing w:line="360" w:lineRule="auto"/>
        <w:ind w:left="5" w:right="80" w:firstLine="43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.10.3  </w:t>
      </w:r>
      <w:r>
        <w:rPr>
          <w:rFonts w:ascii="宋体" w:hAnsi="宋体" w:eastAsia="宋体" w:cs="宋体"/>
          <w:color w:val="auto"/>
          <w:sz w:val="21"/>
          <w:szCs w:val="21"/>
          <w:highlight w:val="none"/>
        </w:rPr>
        <w:t xml:space="preserve">投标预备会后，招标人将对投标人所提问题的澄清，以投标人须知前附表规定的形 </w:t>
      </w:r>
      <w:r>
        <w:rPr>
          <w:rFonts w:ascii="宋体" w:hAnsi="宋体" w:eastAsia="宋体" w:cs="宋体"/>
          <w:color w:val="auto"/>
          <w:spacing w:val="-2"/>
          <w:sz w:val="21"/>
          <w:szCs w:val="21"/>
          <w:highlight w:val="none"/>
        </w:rPr>
        <w:t>式通知所</w:t>
      </w:r>
      <w:r>
        <w:rPr>
          <w:rFonts w:hint="eastAsia" w:ascii="宋体" w:hAnsi="宋体" w:eastAsia="宋体" w:cs="宋体"/>
          <w:color w:val="auto"/>
          <w:spacing w:val="-2"/>
          <w:sz w:val="21"/>
          <w:szCs w:val="21"/>
          <w:highlight w:val="none"/>
          <w:lang w:eastAsia="zh-CN"/>
        </w:rPr>
        <w:t>有潜在</w:t>
      </w:r>
      <w:r>
        <w:rPr>
          <w:rFonts w:ascii="宋体" w:hAnsi="宋体" w:eastAsia="宋体" w:cs="宋体"/>
          <w:color w:val="auto"/>
          <w:spacing w:val="-1"/>
          <w:sz w:val="21"/>
          <w:szCs w:val="21"/>
          <w:highlight w:val="none"/>
        </w:rPr>
        <w:t>投标人。该澄清内容为招标文件的组成部分。</w:t>
      </w:r>
    </w:p>
    <w:p w14:paraId="07E600B7">
      <w:pPr>
        <w:spacing w:line="360" w:lineRule="auto"/>
        <w:ind w:left="5" w:right="80" w:firstLine="432"/>
        <w:rPr>
          <w:color w:val="auto"/>
          <w:highlight w:val="none"/>
        </w:rPr>
        <w:sectPr>
          <w:footerReference r:id="rId10" w:type="default"/>
          <w:pgSz w:w="12240" w:h="15840"/>
          <w:pgMar w:top="1346" w:right="1725" w:bottom="1104" w:left="1807" w:header="0" w:footer="940" w:gutter="0"/>
          <w:pgNumType w:fmt="decimal"/>
          <w:cols w:space="720" w:num="1"/>
        </w:sectPr>
      </w:pPr>
    </w:p>
    <w:p w14:paraId="6BDA4DB8">
      <w:pPr>
        <w:spacing w:before="135" w:line="229" w:lineRule="auto"/>
        <w:ind w:left="161"/>
        <w:outlineLvl w:val="2"/>
        <w:rPr>
          <w:rFonts w:ascii="黑体" w:hAnsi="黑体" w:eastAsia="黑体" w:cs="黑体"/>
          <w:color w:val="auto"/>
          <w:sz w:val="27"/>
          <w:szCs w:val="27"/>
          <w:highlight w:val="none"/>
        </w:rPr>
      </w:pPr>
      <w:bookmarkStart w:id="92" w:name="_Toc27217"/>
      <w:bookmarkStart w:id="93" w:name="_Toc27543"/>
      <w:bookmarkStart w:id="94" w:name="_Toc30287"/>
      <w:bookmarkStart w:id="95" w:name="_Toc27659"/>
      <w:bookmarkStart w:id="96" w:name="_Toc7302"/>
      <w:r>
        <w:rPr>
          <w:rFonts w:ascii="Times New Roman" w:hAnsi="Times New Roman" w:eastAsia="Times New Roman" w:cs="Times New Roman"/>
          <w:color w:val="auto"/>
          <w:spacing w:val="-1"/>
          <w:sz w:val="27"/>
          <w:szCs w:val="27"/>
          <w:highlight w:val="none"/>
        </w:rPr>
        <w:t>1.</w:t>
      </w:r>
      <w:r>
        <w:rPr>
          <w:rFonts w:ascii="Times New Roman" w:hAnsi="Times New Roman" w:eastAsia="Times New Roman" w:cs="Times New Roman"/>
          <w:color w:val="auto"/>
          <w:sz w:val="27"/>
          <w:szCs w:val="27"/>
          <w:highlight w:val="none"/>
        </w:rPr>
        <w:t xml:space="preserve">11  </w:t>
      </w:r>
      <w:r>
        <w:rPr>
          <w:rFonts w:ascii="黑体" w:hAnsi="黑体" w:eastAsia="黑体" w:cs="黑体"/>
          <w:color w:val="auto"/>
          <w:sz w:val="27"/>
          <w:szCs w:val="27"/>
          <w:highlight w:val="none"/>
        </w:rPr>
        <w:t>分包</w:t>
      </w:r>
      <w:bookmarkEnd w:id="92"/>
      <w:bookmarkEnd w:id="93"/>
      <w:bookmarkEnd w:id="94"/>
      <w:bookmarkEnd w:id="95"/>
      <w:bookmarkEnd w:id="96"/>
    </w:p>
    <w:p w14:paraId="5BFDA3C9">
      <w:pPr>
        <w:spacing w:line="313" w:lineRule="auto"/>
        <w:rPr>
          <w:rFonts w:ascii="Arial"/>
          <w:color w:val="auto"/>
          <w:sz w:val="21"/>
          <w:highlight w:val="none"/>
        </w:rPr>
      </w:pPr>
    </w:p>
    <w:p w14:paraId="271039BE">
      <w:pPr>
        <w:spacing w:before="68" w:line="352" w:lineRule="auto"/>
        <w:ind w:left="1" w:right="66"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.11.1  </w:t>
      </w:r>
      <w:r>
        <w:rPr>
          <w:rFonts w:ascii="宋体" w:hAnsi="宋体" w:eastAsia="宋体" w:cs="宋体"/>
          <w:color w:val="auto"/>
          <w:sz w:val="21"/>
          <w:szCs w:val="21"/>
          <w:highlight w:val="none"/>
        </w:rPr>
        <w:t>投标人拟在中标后将中标项目的非主体、非关键性</w:t>
      </w:r>
      <w:r>
        <w:rPr>
          <w:rFonts w:hint="eastAsia" w:ascii="Arial" w:hAnsi="Arial" w:eastAsia="Arial" w:cs="Arial"/>
          <w:b w:val="0"/>
          <w:color w:val="auto"/>
          <w:spacing w:val="0"/>
          <w:sz w:val="21"/>
          <w:szCs w:val="21"/>
          <w:highlight w:val="none"/>
          <w:lang w:val="en-US" w:eastAsia="zh-CN"/>
        </w:rPr>
        <w:t>初步</w:t>
      </w:r>
      <w:r>
        <w:rPr>
          <w:rFonts w:ascii="宋体" w:hAnsi="宋体" w:eastAsia="宋体" w:cs="宋体"/>
          <w:color w:val="auto"/>
          <w:sz w:val="21"/>
          <w:szCs w:val="21"/>
          <w:highlight w:val="none"/>
        </w:rPr>
        <w:t xml:space="preserve">设计工作进行分包的，应符合投 </w:t>
      </w:r>
      <w:r>
        <w:rPr>
          <w:rFonts w:ascii="宋体" w:hAnsi="宋体" w:eastAsia="宋体" w:cs="宋体"/>
          <w:color w:val="auto"/>
          <w:spacing w:val="1"/>
          <w:sz w:val="21"/>
          <w:szCs w:val="21"/>
          <w:highlight w:val="none"/>
        </w:rPr>
        <w:t>标人须知前附表规定的分包内容</w:t>
      </w:r>
      <w:r>
        <w:rPr>
          <w:rFonts w:ascii="宋体" w:hAnsi="宋体" w:eastAsia="宋体" w:cs="宋体"/>
          <w:color w:val="auto"/>
          <w:sz w:val="21"/>
          <w:szCs w:val="21"/>
          <w:highlight w:val="none"/>
        </w:rPr>
        <w:t xml:space="preserve">、分包金额和资质要求等限制性条件，除投标人须知前附表规 </w:t>
      </w:r>
      <w:r>
        <w:rPr>
          <w:rFonts w:ascii="宋体" w:hAnsi="宋体" w:eastAsia="宋体" w:cs="宋体"/>
          <w:color w:val="auto"/>
          <w:spacing w:val="-2"/>
          <w:sz w:val="21"/>
          <w:szCs w:val="21"/>
          <w:highlight w:val="none"/>
        </w:rPr>
        <w:t>定的非主体、非关键性</w:t>
      </w:r>
      <w:r>
        <w:rPr>
          <w:rFonts w:hint="eastAsia" w:ascii="Arial" w:hAnsi="Arial" w:eastAsia="Arial" w:cs="Arial"/>
          <w:b w:val="0"/>
          <w:color w:val="auto"/>
          <w:spacing w:val="0"/>
          <w:sz w:val="21"/>
          <w:szCs w:val="21"/>
          <w:highlight w:val="none"/>
          <w:lang w:val="en-US" w:eastAsia="zh-CN"/>
        </w:rPr>
        <w:t>初步</w:t>
      </w:r>
      <w:r>
        <w:rPr>
          <w:rFonts w:ascii="宋体" w:hAnsi="宋体" w:eastAsia="宋体" w:cs="宋体"/>
          <w:color w:val="auto"/>
          <w:spacing w:val="-2"/>
          <w:sz w:val="21"/>
          <w:szCs w:val="21"/>
          <w:highlight w:val="none"/>
        </w:rPr>
        <w:t>设计工</w:t>
      </w:r>
      <w:r>
        <w:rPr>
          <w:rFonts w:ascii="宋体" w:hAnsi="宋体" w:eastAsia="宋体" w:cs="宋体"/>
          <w:color w:val="auto"/>
          <w:spacing w:val="-1"/>
          <w:sz w:val="21"/>
          <w:szCs w:val="21"/>
          <w:highlight w:val="none"/>
        </w:rPr>
        <w:t>作外，其他工作不得分包。</w:t>
      </w:r>
    </w:p>
    <w:p w14:paraId="59163969">
      <w:pPr>
        <w:spacing w:line="359" w:lineRule="auto"/>
        <w:ind w:left="3" w:right="69" w:firstLine="43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1.11.2</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中标人不得向他人转让中标项目，接受分包的人不得再次分包。中标人应当就分包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项目向招标人负责，接受分包</w:t>
      </w:r>
      <w:r>
        <w:rPr>
          <w:rFonts w:ascii="宋体" w:hAnsi="宋体" w:eastAsia="宋体" w:cs="宋体"/>
          <w:color w:val="auto"/>
          <w:spacing w:val="-1"/>
          <w:sz w:val="21"/>
          <w:szCs w:val="21"/>
          <w:highlight w:val="none"/>
        </w:rPr>
        <w:t>的人就分包项目承担连带责任。</w:t>
      </w:r>
    </w:p>
    <w:p w14:paraId="09A35439">
      <w:pPr>
        <w:spacing w:before="145" w:line="229" w:lineRule="auto"/>
        <w:ind w:left="161"/>
        <w:outlineLvl w:val="2"/>
        <w:rPr>
          <w:rFonts w:ascii="黑体" w:hAnsi="黑体" w:eastAsia="黑体" w:cs="黑体"/>
          <w:color w:val="auto"/>
          <w:sz w:val="27"/>
          <w:szCs w:val="27"/>
          <w:highlight w:val="none"/>
        </w:rPr>
      </w:pPr>
      <w:bookmarkStart w:id="97" w:name="_Toc19834"/>
      <w:bookmarkStart w:id="98" w:name="_Toc22166"/>
      <w:bookmarkStart w:id="99" w:name="_Toc17104"/>
      <w:bookmarkStart w:id="100" w:name="_Toc19091"/>
      <w:bookmarkStart w:id="101" w:name="_Toc23891"/>
      <w:r>
        <w:rPr>
          <w:rFonts w:ascii="Times New Roman" w:hAnsi="Times New Roman" w:eastAsia="Times New Roman" w:cs="Times New Roman"/>
          <w:color w:val="auto"/>
          <w:spacing w:val="4"/>
          <w:sz w:val="27"/>
          <w:szCs w:val="27"/>
          <w:highlight w:val="none"/>
        </w:rPr>
        <w:t xml:space="preserve">1.12 </w:t>
      </w:r>
      <w:r>
        <w:rPr>
          <w:rFonts w:ascii="黑体" w:hAnsi="黑体" w:eastAsia="黑体" w:cs="黑体"/>
          <w:color w:val="auto"/>
          <w:spacing w:val="4"/>
          <w:sz w:val="27"/>
          <w:szCs w:val="27"/>
          <w:highlight w:val="none"/>
        </w:rPr>
        <w:t>响应和偏</w:t>
      </w:r>
      <w:r>
        <w:rPr>
          <w:rFonts w:ascii="黑体" w:hAnsi="黑体" w:eastAsia="黑体" w:cs="黑体"/>
          <w:color w:val="auto"/>
          <w:spacing w:val="2"/>
          <w:sz w:val="27"/>
          <w:szCs w:val="27"/>
          <w:highlight w:val="none"/>
        </w:rPr>
        <w:t>差</w:t>
      </w:r>
      <w:bookmarkEnd w:id="97"/>
      <w:bookmarkEnd w:id="98"/>
      <w:bookmarkEnd w:id="99"/>
      <w:bookmarkEnd w:id="100"/>
      <w:bookmarkEnd w:id="101"/>
    </w:p>
    <w:p w14:paraId="31EFAD6B">
      <w:pPr>
        <w:spacing w:line="314" w:lineRule="auto"/>
        <w:rPr>
          <w:rFonts w:ascii="Arial"/>
          <w:color w:val="auto"/>
          <w:sz w:val="21"/>
          <w:highlight w:val="none"/>
        </w:rPr>
      </w:pPr>
    </w:p>
    <w:p w14:paraId="795AE5C5">
      <w:pPr>
        <w:spacing w:before="68" w:line="352" w:lineRule="auto"/>
        <w:ind w:left="7" w:firstLine="429"/>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1"/>
          <w:sz w:val="21"/>
          <w:szCs w:val="21"/>
          <w:highlight w:val="none"/>
        </w:rPr>
        <w:t>1.12.1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投标文件应当对招标文件的实质性要求和条件作出满足性或更有利于招标人的</w:t>
      </w:r>
      <w:r>
        <w:rPr>
          <w:rFonts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w:t>
      </w:r>
      <w:r>
        <w:rPr>
          <w:rFonts w:ascii="宋体" w:hAnsi="宋体" w:eastAsia="宋体" w:cs="宋体"/>
          <w:color w:val="auto"/>
          <w:spacing w:val="-2"/>
          <w:sz w:val="21"/>
          <w:szCs w:val="21"/>
          <w:highlight w:val="none"/>
        </w:rPr>
        <w:t>否则，投标人的投标将被</w:t>
      </w:r>
      <w:r>
        <w:rPr>
          <w:rFonts w:ascii="宋体" w:hAnsi="宋体" w:eastAsia="宋体" w:cs="宋体"/>
          <w:color w:val="auto"/>
          <w:spacing w:val="-1"/>
          <w:sz w:val="21"/>
          <w:szCs w:val="21"/>
          <w:highlight w:val="none"/>
        </w:rPr>
        <w:t>否决。</w:t>
      </w:r>
      <w:r>
        <w:rPr>
          <w:rFonts w:hint="eastAsia" w:ascii="宋体" w:hAnsi="宋体" w:eastAsia="宋体" w:cs="宋体"/>
          <w:b w:val="0"/>
          <w:bCs/>
          <w:color w:val="auto"/>
          <w:sz w:val="21"/>
          <w:szCs w:val="21"/>
          <w:highlight w:val="none"/>
        </w:rPr>
        <w:t>实质性要求和条件见投标人须知前附表</w:t>
      </w:r>
      <w:r>
        <w:rPr>
          <w:rFonts w:hint="eastAsia" w:ascii="宋体" w:hAnsi="宋体" w:eastAsia="宋体" w:cs="宋体"/>
          <w:b w:val="0"/>
          <w:bCs/>
          <w:color w:val="auto"/>
          <w:sz w:val="21"/>
          <w:szCs w:val="21"/>
          <w:highlight w:val="none"/>
          <w:lang w:eastAsia="zh-CN"/>
        </w:rPr>
        <w:t>。</w:t>
      </w:r>
    </w:p>
    <w:p w14:paraId="55CC0F05">
      <w:pPr>
        <w:spacing w:before="68" w:line="352" w:lineRule="auto"/>
        <w:ind w:left="7" w:firstLine="429"/>
        <w:rPr>
          <w:rFonts w:hint="eastAsia" w:ascii="Times New Roman" w:hAnsi="Times New Roman" w:eastAsia="宋体" w:cs="Times New Roman"/>
          <w:color w:val="auto"/>
          <w:spacing w:val="-1"/>
          <w:sz w:val="21"/>
          <w:szCs w:val="21"/>
          <w:highlight w:val="none"/>
          <w:lang w:eastAsia="zh-CN"/>
        </w:rPr>
      </w:pPr>
      <w:r>
        <w:rPr>
          <w:rFonts w:ascii="Times New Roman" w:hAnsi="Times New Roman" w:eastAsia="Times New Roman" w:cs="Times New Roman"/>
          <w:color w:val="auto"/>
          <w:spacing w:val="-1"/>
          <w:sz w:val="21"/>
          <w:szCs w:val="21"/>
          <w:highlight w:val="none"/>
        </w:rPr>
        <w:t>1.12.2  投标人应根据招标文件的要求提供投标</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Times New Roman" w:hAnsi="Times New Roman" w:eastAsia="Times New Roman" w:cs="Times New Roman"/>
          <w:color w:val="auto"/>
          <w:spacing w:val="-1"/>
          <w:sz w:val="21"/>
          <w:szCs w:val="21"/>
          <w:highlight w:val="none"/>
        </w:rPr>
        <w:t>方案等内容以对招标文件作出响应</w:t>
      </w:r>
      <w:r>
        <w:rPr>
          <w:rFonts w:hint="eastAsia" w:ascii="Times New Roman" w:hAnsi="Times New Roman" w:eastAsia="宋体" w:cs="Times New Roman"/>
          <w:color w:val="auto"/>
          <w:spacing w:val="-1"/>
          <w:sz w:val="21"/>
          <w:szCs w:val="21"/>
          <w:highlight w:val="none"/>
          <w:lang w:eastAsia="zh-CN"/>
        </w:rPr>
        <w:t>。</w:t>
      </w:r>
    </w:p>
    <w:p w14:paraId="3345FAFC">
      <w:pPr>
        <w:spacing w:before="68" w:line="352" w:lineRule="auto"/>
        <w:ind w:left="7" w:firstLine="429"/>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1.12.3 投标人须知前附表允许投标文件偏离招标文件某些要求的，偏差应当符合招标文件 规定的偏差范围和幅度。</w:t>
      </w:r>
    </w:p>
    <w:p w14:paraId="60FE8BE4">
      <w:pPr>
        <w:pStyle w:val="4"/>
        <w:bidi w:val="0"/>
        <w:rPr>
          <w:rFonts w:ascii="黑体" w:hAnsi="黑体" w:eastAsia="黑体" w:cs="黑体"/>
          <w:color w:val="auto"/>
          <w:sz w:val="31"/>
          <w:szCs w:val="31"/>
          <w:highlight w:val="none"/>
        </w:rPr>
      </w:pPr>
      <w:bookmarkStart w:id="102" w:name="_Toc27910"/>
      <w:bookmarkStart w:id="103" w:name="_Toc22139"/>
      <w:bookmarkStart w:id="104" w:name="_Toc19722"/>
      <w:bookmarkStart w:id="105" w:name="_Toc7606"/>
      <w:bookmarkStart w:id="106" w:name="_Toc19859"/>
      <w:r>
        <w:rPr>
          <w:rFonts w:ascii="Times New Roman" w:hAnsi="Times New Roman" w:eastAsia="Times New Roman" w:cs="Times New Roman"/>
          <w:b/>
          <w:bCs/>
          <w:color w:val="auto"/>
          <w:spacing w:val="7"/>
          <w:sz w:val="31"/>
          <w:szCs w:val="31"/>
          <w:highlight w:val="none"/>
        </w:rPr>
        <w:t>2</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招标文件</w:t>
      </w:r>
      <w:bookmarkEnd w:id="102"/>
      <w:bookmarkEnd w:id="103"/>
      <w:bookmarkEnd w:id="104"/>
      <w:bookmarkEnd w:id="105"/>
      <w:bookmarkEnd w:id="106"/>
    </w:p>
    <w:p w14:paraId="3593AF8C">
      <w:pPr>
        <w:spacing w:line="247" w:lineRule="auto"/>
        <w:rPr>
          <w:rFonts w:ascii="Arial"/>
          <w:color w:val="auto"/>
          <w:sz w:val="21"/>
          <w:highlight w:val="none"/>
        </w:rPr>
      </w:pPr>
    </w:p>
    <w:p w14:paraId="325251AA">
      <w:pPr>
        <w:spacing w:before="88" w:line="229" w:lineRule="auto"/>
        <w:ind w:left="135"/>
        <w:outlineLvl w:val="2"/>
        <w:rPr>
          <w:rFonts w:ascii="黑体" w:hAnsi="黑体" w:eastAsia="黑体" w:cs="黑体"/>
          <w:color w:val="auto"/>
          <w:sz w:val="27"/>
          <w:szCs w:val="27"/>
          <w:highlight w:val="none"/>
        </w:rPr>
      </w:pPr>
      <w:bookmarkStart w:id="107" w:name="_Toc22902"/>
      <w:bookmarkStart w:id="108" w:name="_Toc27677"/>
      <w:bookmarkStart w:id="109" w:name="_Toc5178"/>
      <w:bookmarkStart w:id="110" w:name="_Toc29880"/>
      <w:bookmarkStart w:id="111" w:name="_Toc31379"/>
      <w:r>
        <w:rPr>
          <w:rFonts w:ascii="Times New Roman" w:hAnsi="Times New Roman" w:eastAsia="Times New Roman" w:cs="Times New Roman"/>
          <w:color w:val="auto"/>
          <w:spacing w:val="7"/>
          <w:sz w:val="27"/>
          <w:szCs w:val="27"/>
          <w:highlight w:val="none"/>
        </w:rPr>
        <w:t xml:space="preserve">2.1  </w:t>
      </w:r>
      <w:r>
        <w:rPr>
          <w:rFonts w:ascii="黑体" w:hAnsi="黑体" w:eastAsia="黑体" w:cs="黑体"/>
          <w:color w:val="auto"/>
          <w:spacing w:val="7"/>
          <w:sz w:val="27"/>
          <w:szCs w:val="27"/>
          <w:highlight w:val="none"/>
        </w:rPr>
        <w:t>招标文件的组</w:t>
      </w:r>
      <w:r>
        <w:rPr>
          <w:rFonts w:ascii="黑体" w:hAnsi="黑体" w:eastAsia="黑体" w:cs="黑体"/>
          <w:color w:val="auto"/>
          <w:spacing w:val="5"/>
          <w:sz w:val="27"/>
          <w:szCs w:val="27"/>
          <w:highlight w:val="none"/>
        </w:rPr>
        <w:t>成</w:t>
      </w:r>
      <w:bookmarkEnd w:id="107"/>
      <w:bookmarkEnd w:id="108"/>
      <w:bookmarkEnd w:id="109"/>
      <w:bookmarkEnd w:id="110"/>
      <w:bookmarkEnd w:id="111"/>
    </w:p>
    <w:p w14:paraId="614D1922">
      <w:pPr>
        <w:spacing w:line="315" w:lineRule="auto"/>
        <w:rPr>
          <w:rFonts w:ascii="Arial"/>
          <w:color w:val="auto"/>
          <w:sz w:val="21"/>
          <w:highlight w:val="none"/>
        </w:rPr>
      </w:pPr>
    </w:p>
    <w:p w14:paraId="4D8A1A76">
      <w:pPr>
        <w:spacing w:before="69" w:line="220" w:lineRule="auto"/>
        <w:ind w:left="36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w:t>
      </w:r>
      <w:r>
        <w:rPr>
          <w:rFonts w:ascii="宋体" w:hAnsi="宋体" w:eastAsia="宋体" w:cs="宋体"/>
          <w:color w:val="auto"/>
          <w:spacing w:val="-6"/>
          <w:sz w:val="21"/>
          <w:szCs w:val="21"/>
          <w:highlight w:val="none"/>
        </w:rPr>
        <w:t>招标文件包括：</w:t>
      </w:r>
    </w:p>
    <w:p w14:paraId="6C5B13D6">
      <w:pPr>
        <w:spacing w:before="149" w:line="219" w:lineRule="auto"/>
        <w:ind w:left="36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w:t>
      </w:r>
      <w:r>
        <w:rPr>
          <w:rFonts w:ascii="Times New Roman" w:hAnsi="Times New Roman" w:eastAsia="Times New Roman" w:cs="Times New Roman"/>
          <w:color w:val="auto"/>
          <w:spacing w:val="18"/>
          <w:sz w:val="21"/>
          <w:szCs w:val="21"/>
          <w:highlight w:val="none"/>
        </w:rPr>
        <w:t>1</w:t>
      </w:r>
      <w:r>
        <w:rPr>
          <w:rFonts w:ascii="宋体" w:hAnsi="宋体" w:eastAsia="宋体" w:cs="宋体"/>
          <w:color w:val="auto"/>
          <w:spacing w:val="18"/>
          <w:sz w:val="21"/>
          <w:szCs w:val="21"/>
          <w:highlight w:val="none"/>
        </w:rPr>
        <w:t>)招标公告</w:t>
      </w:r>
      <w:r>
        <w:rPr>
          <w:rFonts w:ascii="宋体" w:hAnsi="宋体" w:eastAsia="宋体" w:cs="宋体"/>
          <w:color w:val="auto"/>
          <w:spacing w:val="17"/>
          <w:sz w:val="21"/>
          <w:szCs w:val="21"/>
          <w:highlight w:val="none"/>
        </w:rPr>
        <w:t>；</w:t>
      </w:r>
    </w:p>
    <w:p w14:paraId="17521764">
      <w:pPr>
        <w:spacing w:before="152" w:line="220" w:lineRule="auto"/>
        <w:ind w:left="3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Times New Roman" w:hAnsi="Times New Roman" w:eastAsia="Times New Roman" w:cs="Times New Roman"/>
          <w:color w:val="auto"/>
          <w:spacing w:val="16"/>
          <w:sz w:val="21"/>
          <w:szCs w:val="21"/>
          <w:highlight w:val="none"/>
        </w:rPr>
        <w:t>2</w:t>
      </w:r>
      <w:r>
        <w:rPr>
          <w:rFonts w:ascii="宋体" w:hAnsi="宋体" w:eastAsia="宋体" w:cs="宋体"/>
          <w:color w:val="auto"/>
          <w:spacing w:val="16"/>
          <w:sz w:val="21"/>
          <w:szCs w:val="21"/>
          <w:highlight w:val="none"/>
        </w:rPr>
        <w:t>)投标人须知；</w:t>
      </w:r>
    </w:p>
    <w:p w14:paraId="1577C838">
      <w:pPr>
        <w:spacing w:before="150" w:line="220" w:lineRule="auto"/>
        <w:ind w:left="364"/>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w:t>
      </w:r>
      <w:r>
        <w:rPr>
          <w:rFonts w:ascii="Times New Roman" w:hAnsi="Times New Roman" w:eastAsia="Times New Roman" w:cs="Times New Roman"/>
          <w:color w:val="auto"/>
          <w:spacing w:val="18"/>
          <w:sz w:val="21"/>
          <w:szCs w:val="21"/>
          <w:highlight w:val="none"/>
        </w:rPr>
        <w:t>3</w:t>
      </w:r>
      <w:r>
        <w:rPr>
          <w:rFonts w:ascii="宋体" w:hAnsi="宋体" w:eastAsia="宋体" w:cs="宋体"/>
          <w:color w:val="auto"/>
          <w:spacing w:val="18"/>
          <w:sz w:val="21"/>
          <w:szCs w:val="21"/>
          <w:highlight w:val="none"/>
        </w:rPr>
        <w:t>)评标办法；</w:t>
      </w:r>
    </w:p>
    <w:p w14:paraId="779C7984">
      <w:pPr>
        <w:spacing w:before="148" w:line="220" w:lineRule="auto"/>
        <w:ind w:left="36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w:t>
      </w:r>
      <w:r>
        <w:rPr>
          <w:rFonts w:ascii="Times New Roman" w:hAnsi="Times New Roman" w:eastAsia="Times New Roman" w:cs="Times New Roman"/>
          <w:color w:val="auto"/>
          <w:spacing w:val="13"/>
          <w:sz w:val="21"/>
          <w:szCs w:val="21"/>
          <w:highlight w:val="none"/>
        </w:rPr>
        <w:t>4</w:t>
      </w:r>
      <w:r>
        <w:rPr>
          <w:rFonts w:ascii="宋体" w:hAnsi="宋体" w:eastAsia="宋体" w:cs="宋体"/>
          <w:color w:val="auto"/>
          <w:spacing w:val="13"/>
          <w:sz w:val="21"/>
          <w:szCs w:val="21"/>
          <w:highlight w:val="none"/>
        </w:rPr>
        <w:t>)合同条款及格式；</w:t>
      </w:r>
    </w:p>
    <w:p w14:paraId="08870AEE">
      <w:pPr>
        <w:spacing w:before="151" w:line="221" w:lineRule="auto"/>
        <w:ind w:left="3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Times New Roman" w:hAnsi="Times New Roman" w:eastAsia="Times New Roman" w:cs="Times New Roman"/>
          <w:color w:val="auto"/>
          <w:spacing w:val="16"/>
          <w:sz w:val="21"/>
          <w:szCs w:val="21"/>
          <w:highlight w:val="none"/>
        </w:rPr>
        <w:t>5</w:t>
      </w:r>
      <w:r>
        <w:rPr>
          <w:rFonts w:ascii="宋体" w:hAnsi="宋体" w:eastAsia="宋体" w:cs="宋体"/>
          <w:color w:val="auto"/>
          <w:spacing w:val="16"/>
          <w:sz w:val="21"/>
          <w:szCs w:val="21"/>
          <w:highlight w:val="none"/>
        </w:rPr>
        <w:t>)发包人要求；</w:t>
      </w:r>
    </w:p>
    <w:p w14:paraId="709AB21D">
      <w:pPr>
        <w:spacing w:before="148" w:line="220" w:lineRule="auto"/>
        <w:ind w:left="364"/>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6</w:t>
      </w:r>
      <w:r>
        <w:rPr>
          <w:rFonts w:ascii="宋体" w:hAnsi="宋体" w:eastAsia="宋体" w:cs="宋体"/>
          <w:color w:val="auto"/>
          <w:spacing w:val="15"/>
          <w:sz w:val="21"/>
          <w:szCs w:val="21"/>
          <w:highlight w:val="none"/>
        </w:rPr>
        <w:t>)投标文件格式</w:t>
      </w:r>
      <w:r>
        <w:rPr>
          <w:rFonts w:ascii="宋体" w:hAnsi="宋体" w:eastAsia="宋体" w:cs="宋体"/>
          <w:color w:val="auto"/>
          <w:spacing w:val="13"/>
          <w:sz w:val="21"/>
          <w:szCs w:val="21"/>
          <w:highlight w:val="none"/>
        </w:rPr>
        <w:t>；</w:t>
      </w:r>
    </w:p>
    <w:p w14:paraId="247677D6">
      <w:pPr>
        <w:spacing w:before="150" w:line="218" w:lineRule="auto"/>
        <w:ind w:left="364"/>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5"/>
          <w:sz w:val="21"/>
          <w:szCs w:val="21"/>
          <w:highlight w:val="none"/>
        </w:rPr>
        <w:t>7</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14:paraId="5FCF5F75">
      <w:pPr>
        <w:spacing w:before="154" w:line="360" w:lineRule="auto"/>
        <w:ind w:left="3" w:right="65" w:firstLine="4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根据本章第 </w:t>
      </w:r>
      <w:r>
        <w:rPr>
          <w:rFonts w:ascii="Times New Roman" w:hAnsi="Times New Roman" w:eastAsia="Times New Roman" w:cs="Times New Roman"/>
          <w:color w:val="auto"/>
          <w:spacing w:val="-2"/>
          <w:sz w:val="21"/>
          <w:szCs w:val="21"/>
          <w:highlight w:val="none"/>
        </w:rPr>
        <w:t xml:space="preserve">1.10 </w:t>
      </w:r>
      <w:r>
        <w:rPr>
          <w:rFonts w:ascii="宋体" w:hAnsi="宋体" w:eastAsia="宋体" w:cs="宋体"/>
          <w:color w:val="auto"/>
          <w:spacing w:val="-2"/>
          <w:sz w:val="21"/>
          <w:szCs w:val="21"/>
          <w:highlight w:val="none"/>
        </w:rPr>
        <w:t xml:space="preserve">款、第 </w:t>
      </w:r>
      <w:r>
        <w:rPr>
          <w:rFonts w:ascii="Times New Roman" w:hAnsi="Times New Roman" w:eastAsia="Times New Roman" w:cs="Times New Roman"/>
          <w:color w:val="auto"/>
          <w:spacing w:val="-2"/>
          <w:sz w:val="21"/>
          <w:szCs w:val="21"/>
          <w:highlight w:val="none"/>
        </w:rPr>
        <w:t xml:space="preserve">2.2 </w:t>
      </w:r>
      <w:r>
        <w:rPr>
          <w:rFonts w:ascii="宋体" w:hAnsi="宋体" w:eastAsia="宋体" w:cs="宋体"/>
          <w:color w:val="auto"/>
          <w:spacing w:val="-2"/>
          <w:sz w:val="21"/>
          <w:szCs w:val="21"/>
          <w:highlight w:val="none"/>
        </w:rPr>
        <w:t xml:space="preserve">款和第 </w:t>
      </w:r>
      <w:r>
        <w:rPr>
          <w:rFonts w:ascii="Times New Roman" w:hAnsi="Times New Roman" w:eastAsia="Times New Roman" w:cs="Times New Roman"/>
          <w:color w:val="auto"/>
          <w:spacing w:val="-2"/>
          <w:sz w:val="21"/>
          <w:szCs w:val="21"/>
          <w:highlight w:val="none"/>
        </w:rPr>
        <w:t xml:space="preserve">2.3 </w:t>
      </w:r>
      <w:r>
        <w:rPr>
          <w:rFonts w:ascii="宋体" w:hAnsi="宋体" w:eastAsia="宋体" w:cs="宋体"/>
          <w:color w:val="auto"/>
          <w:spacing w:val="-2"/>
          <w:sz w:val="21"/>
          <w:szCs w:val="21"/>
          <w:highlight w:val="none"/>
        </w:rPr>
        <w:t>款对招标文件所作的澄清、修</w:t>
      </w:r>
      <w:r>
        <w:rPr>
          <w:rFonts w:ascii="宋体" w:hAnsi="宋体" w:eastAsia="宋体" w:cs="宋体"/>
          <w:color w:val="auto"/>
          <w:spacing w:val="-1"/>
          <w:sz w:val="21"/>
          <w:szCs w:val="21"/>
          <w:highlight w:val="none"/>
        </w:rPr>
        <w:t>改，构成招标文件的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组</w:t>
      </w:r>
      <w:r>
        <w:rPr>
          <w:rFonts w:ascii="宋体" w:hAnsi="宋体" w:eastAsia="宋体" w:cs="宋体"/>
          <w:color w:val="auto"/>
          <w:spacing w:val="-6"/>
          <w:sz w:val="21"/>
          <w:szCs w:val="21"/>
          <w:highlight w:val="none"/>
        </w:rPr>
        <w:t>成部分。</w:t>
      </w:r>
    </w:p>
    <w:p w14:paraId="3C640124">
      <w:pPr>
        <w:spacing w:before="141" w:line="229" w:lineRule="auto"/>
        <w:ind w:left="135"/>
        <w:outlineLvl w:val="2"/>
        <w:rPr>
          <w:rFonts w:ascii="黑体" w:hAnsi="黑体" w:eastAsia="黑体" w:cs="黑体"/>
          <w:color w:val="auto"/>
          <w:sz w:val="27"/>
          <w:szCs w:val="27"/>
          <w:highlight w:val="none"/>
        </w:rPr>
      </w:pPr>
      <w:bookmarkStart w:id="112" w:name="_Toc3229"/>
      <w:bookmarkStart w:id="113" w:name="_Toc22758"/>
      <w:bookmarkStart w:id="114" w:name="_Toc5697"/>
      <w:bookmarkStart w:id="115" w:name="_Toc32188"/>
      <w:bookmarkStart w:id="116" w:name="_Toc22940"/>
      <w:r>
        <w:rPr>
          <w:rFonts w:ascii="Times New Roman" w:hAnsi="Times New Roman" w:eastAsia="Times New Roman" w:cs="Times New Roman"/>
          <w:color w:val="auto"/>
          <w:spacing w:val="7"/>
          <w:sz w:val="27"/>
          <w:szCs w:val="27"/>
          <w:highlight w:val="none"/>
        </w:rPr>
        <w:t xml:space="preserve">2.2  </w:t>
      </w:r>
      <w:r>
        <w:rPr>
          <w:rFonts w:ascii="黑体" w:hAnsi="黑体" w:eastAsia="黑体" w:cs="黑体"/>
          <w:color w:val="auto"/>
          <w:spacing w:val="7"/>
          <w:sz w:val="27"/>
          <w:szCs w:val="27"/>
          <w:highlight w:val="none"/>
        </w:rPr>
        <w:t>招标文件的</w:t>
      </w:r>
      <w:r>
        <w:rPr>
          <w:rFonts w:hint="eastAsia" w:ascii="黑体" w:hAnsi="黑体" w:eastAsia="黑体" w:cs="黑体"/>
          <w:color w:val="auto"/>
          <w:spacing w:val="7"/>
          <w:sz w:val="27"/>
          <w:szCs w:val="27"/>
          <w:highlight w:val="none"/>
          <w:lang w:eastAsia="zh-CN"/>
        </w:rPr>
        <w:t>答疑</w:t>
      </w:r>
      <w:bookmarkEnd w:id="112"/>
      <w:bookmarkEnd w:id="113"/>
      <w:bookmarkEnd w:id="114"/>
      <w:bookmarkEnd w:id="115"/>
      <w:bookmarkEnd w:id="116"/>
    </w:p>
    <w:p w14:paraId="3FD16B4C">
      <w:pPr>
        <w:spacing w:line="315" w:lineRule="auto"/>
        <w:rPr>
          <w:rFonts w:ascii="Arial"/>
          <w:color w:val="auto"/>
          <w:sz w:val="21"/>
          <w:highlight w:val="none"/>
        </w:rPr>
      </w:pPr>
    </w:p>
    <w:p w14:paraId="1D78CD30">
      <w:pPr>
        <w:spacing w:before="2" w:line="351" w:lineRule="auto"/>
        <w:ind w:left="6" w:right="1" w:firstLine="412"/>
        <w:rPr>
          <w:rFonts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2.2.1  投标人应仔细阅读和检查招标文件的全部内容。如有疑问，应按投标人须知前附表规定的时间和形式将提出的问题送达招标人，要求招标人对招标文件予以澄清。</w:t>
      </w:r>
    </w:p>
    <w:p w14:paraId="237075CF">
      <w:pPr>
        <w:spacing w:before="2" w:line="351" w:lineRule="auto"/>
        <w:ind w:left="6" w:right="1" w:firstLine="412"/>
        <w:rPr>
          <w:rFonts w:hint="eastAsia"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2.2.2招标答疑采用网上答疑方式进行。投标人若对招标文件有疑问的，</w:t>
      </w:r>
      <w:r>
        <w:rPr>
          <w:rFonts w:hint="eastAsia" w:ascii="Times New Roman" w:hAnsi="Times New Roman" w:eastAsia="Times New Roman" w:cs="Times New Roman"/>
          <w:color w:val="auto"/>
          <w:spacing w:val="-3"/>
          <w:sz w:val="21"/>
          <w:szCs w:val="21"/>
          <w:highlight w:val="none"/>
          <w:lang w:eastAsia="zh-CN"/>
        </w:rPr>
        <w:t>通过</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网站提交，</w:t>
      </w:r>
      <w:r>
        <w:rPr>
          <w:rFonts w:hint="eastAsia" w:ascii="Times New Roman" w:hAnsi="Times New Roman" w:eastAsia="Times New Roman" w:cs="Times New Roman"/>
          <w:color w:val="auto"/>
          <w:spacing w:val="-3"/>
          <w:sz w:val="21"/>
          <w:szCs w:val="21"/>
          <w:highlight w:val="none"/>
        </w:rPr>
        <w:t>应按照</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3"/>
          <w:sz w:val="21"/>
          <w:szCs w:val="21"/>
          <w:highlight w:val="none"/>
        </w:rPr>
        <w:t>。提</w:t>
      </w:r>
      <w:r>
        <w:rPr>
          <w:rFonts w:hint="eastAsia" w:ascii="Times New Roman" w:hAnsi="Times New Roman" w:eastAsia="Times New Roman" w:cs="Times New Roman"/>
          <w:color w:val="auto"/>
          <w:spacing w:val="-3"/>
          <w:sz w:val="21"/>
          <w:szCs w:val="21"/>
          <w:highlight w:val="none"/>
          <w:lang w:eastAsia="zh-CN"/>
        </w:rPr>
        <w:t>问</w:t>
      </w:r>
      <w:r>
        <w:rPr>
          <w:rFonts w:hint="eastAsia" w:ascii="Times New Roman" w:hAnsi="Times New Roman" w:eastAsia="Times New Roman" w:cs="Times New Roman"/>
          <w:color w:val="auto"/>
          <w:spacing w:val="-3"/>
          <w:sz w:val="21"/>
          <w:szCs w:val="21"/>
          <w:highlight w:val="none"/>
        </w:rPr>
        <w:t>一律不得署名。</w:t>
      </w:r>
    </w:p>
    <w:p w14:paraId="317BF211">
      <w:pPr>
        <w:spacing w:before="2" w:line="351" w:lineRule="auto"/>
        <w:ind w:left="6" w:right="1" w:firstLine="412"/>
        <w:rPr>
          <w:rFonts w:hint="eastAsia" w:ascii="Times New Roman" w:hAnsi="Times New Roman" w:eastAsia="宋体" w:cs="Times New Roman"/>
          <w:color w:val="auto"/>
          <w:spacing w:val="-3"/>
          <w:sz w:val="21"/>
          <w:szCs w:val="21"/>
          <w:highlight w:val="none"/>
          <w:lang w:eastAsia="zh-CN"/>
        </w:rPr>
      </w:pPr>
      <w:r>
        <w:rPr>
          <w:rFonts w:ascii="Times New Roman" w:hAnsi="Times New Roman" w:eastAsia="Times New Roman" w:cs="Times New Roman"/>
          <w:color w:val="auto"/>
          <w:spacing w:val="-3"/>
          <w:sz w:val="21"/>
          <w:szCs w:val="21"/>
          <w:highlight w:val="none"/>
        </w:rPr>
        <w:t xml:space="preserve">2.2.3  </w:t>
      </w:r>
      <w:r>
        <w:rPr>
          <w:rFonts w:hint="eastAsia" w:ascii="Times New Roman" w:hAnsi="Times New Roman" w:eastAsia="Times New Roman" w:cs="Times New Roman"/>
          <w:color w:val="auto"/>
          <w:spacing w:val="-3"/>
          <w:sz w:val="21"/>
          <w:szCs w:val="21"/>
          <w:highlight w:val="none"/>
        </w:rPr>
        <w:t>招标答疑会会议纪要将在提交投标文件截止时间 15 日前在</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“项目答疑纪要”专区公开发布。答疑纪要一经在</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发布，视作已发放给所有投标人</w:t>
      </w:r>
      <w:r>
        <w:rPr>
          <w:rFonts w:hint="eastAsia" w:ascii="Times New Roman" w:hAnsi="Times New Roman" w:eastAsia="宋体" w:cs="Times New Roman"/>
          <w:color w:val="auto"/>
          <w:spacing w:val="-3"/>
          <w:sz w:val="21"/>
          <w:szCs w:val="21"/>
          <w:highlight w:val="none"/>
          <w:lang w:eastAsia="zh-CN"/>
        </w:rPr>
        <w:t>。</w:t>
      </w:r>
    </w:p>
    <w:p w14:paraId="6232E69B">
      <w:pPr>
        <w:spacing w:before="2" w:line="351" w:lineRule="auto"/>
        <w:ind w:left="6" w:right="1" w:firstLine="412"/>
        <w:rPr>
          <w:rFonts w:hint="eastAsia" w:ascii="Times New Roman" w:hAnsi="Times New Roman" w:eastAsia="Times New Roman" w:cs="Times New Roman"/>
          <w:color w:val="auto"/>
          <w:spacing w:val="-3"/>
          <w:sz w:val="21"/>
          <w:szCs w:val="21"/>
          <w:highlight w:val="none"/>
        </w:rPr>
      </w:pPr>
      <w:r>
        <w:rPr>
          <w:rFonts w:hint="eastAsia" w:ascii="Times New Roman" w:hAnsi="Times New Roman" w:eastAsia="宋体" w:cs="Times New Roman"/>
          <w:color w:val="auto"/>
          <w:spacing w:val="-3"/>
          <w:sz w:val="21"/>
          <w:szCs w:val="21"/>
          <w:highlight w:val="none"/>
          <w:lang w:val="en-US" w:eastAsia="zh-CN"/>
        </w:rPr>
        <w:t xml:space="preserve">2.2.4  </w:t>
      </w:r>
      <w:r>
        <w:rPr>
          <w:rFonts w:hint="eastAsia" w:ascii="Times New Roman" w:hAnsi="Times New Roman" w:eastAsia="Times New Roman" w:cs="Times New Roman"/>
          <w:color w:val="auto"/>
          <w:spacing w:val="-3"/>
          <w:sz w:val="21"/>
          <w:szCs w:val="21"/>
          <w:highlight w:val="none"/>
        </w:rPr>
        <w:t>招标答疑</w:t>
      </w:r>
      <w:r>
        <w:rPr>
          <w:rFonts w:hint="eastAsia" w:ascii="Times New Roman" w:hAnsi="Times New Roman" w:eastAsia="Times New Roman" w:cs="Times New Roman"/>
          <w:color w:val="auto"/>
          <w:spacing w:val="-3"/>
          <w:sz w:val="21"/>
          <w:szCs w:val="21"/>
          <w:highlight w:val="none"/>
          <w:lang w:eastAsia="zh-CN"/>
        </w:rPr>
        <w:t>会会议</w:t>
      </w:r>
      <w:r>
        <w:rPr>
          <w:rFonts w:hint="eastAsia" w:ascii="Times New Roman" w:hAnsi="Times New Roman" w:eastAsia="Times New Roman" w:cs="Times New Roman"/>
          <w:color w:val="auto"/>
          <w:spacing w:val="-3"/>
          <w:sz w:val="21"/>
          <w:szCs w:val="21"/>
          <w:highlight w:val="none"/>
        </w:rPr>
        <w:t>纪要</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14:paraId="06078B1A">
      <w:pPr>
        <w:spacing w:before="2" w:line="351" w:lineRule="auto"/>
        <w:ind w:left="6" w:right="1" w:firstLine="412"/>
        <w:rPr>
          <w:rFonts w:hint="eastAsia" w:ascii="Times New Roman" w:hAnsi="Times New Roman" w:eastAsia="Times New Roman" w:cs="Times New Roman"/>
          <w:color w:val="auto"/>
          <w:spacing w:val="-3"/>
          <w:sz w:val="21"/>
          <w:szCs w:val="21"/>
          <w:highlight w:val="none"/>
          <w:lang w:eastAsia="zh-CN"/>
        </w:rPr>
      </w:pPr>
      <w:r>
        <w:rPr>
          <w:rFonts w:hint="eastAsia" w:ascii="Times New Roman" w:hAnsi="Times New Roman" w:eastAsia="Times New Roman" w:cs="Times New Roman"/>
          <w:color w:val="auto"/>
          <w:spacing w:val="-3"/>
          <w:sz w:val="21"/>
          <w:szCs w:val="21"/>
          <w:highlight w:val="none"/>
        </w:rPr>
        <w:t>2.2.</w:t>
      </w:r>
      <w:r>
        <w:rPr>
          <w:rFonts w:hint="eastAsia" w:ascii="Times New Roman" w:hAnsi="Times New Roman" w:eastAsia="Times New Roman" w:cs="Times New Roman"/>
          <w:color w:val="auto"/>
          <w:spacing w:val="-3"/>
          <w:sz w:val="21"/>
          <w:szCs w:val="21"/>
          <w:highlight w:val="none"/>
          <w:lang w:val="en-US" w:eastAsia="zh-CN"/>
        </w:rPr>
        <w:t>5</w:t>
      </w:r>
      <w:r>
        <w:rPr>
          <w:rFonts w:hint="eastAsia" w:ascii="Times New Roman" w:hAnsi="Times New Roman" w:eastAsia="Times New Roman" w:cs="Times New Roman"/>
          <w:color w:val="auto"/>
          <w:spacing w:val="-3"/>
          <w:sz w:val="21"/>
          <w:szCs w:val="21"/>
          <w:highlight w:val="none"/>
        </w:rPr>
        <w:t xml:space="preserve">  若招标答疑</w:t>
      </w:r>
      <w:r>
        <w:rPr>
          <w:rFonts w:hint="eastAsia" w:ascii="Times New Roman" w:hAnsi="Times New Roman" w:eastAsia="Times New Roman" w:cs="Times New Roman"/>
          <w:color w:val="auto"/>
          <w:spacing w:val="-3"/>
          <w:sz w:val="21"/>
          <w:szCs w:val="21"/>
          <w:highlight w:val="none"/>
          <w:lang w:eastAsia="zh-CN"/>
        </w:rPr>
        <w:t>会会议</w:t>
      </w:r>
      <w:r>
        <w:rPr>
          <w:rFonts w:hint="eastAsia" w:ascii="Times New Roman" w:hAnsi="Times New Roman" w:eastAsia="Times New Roman" w:cs="Times New Roman"/>
          <w:color w:val="auto"/>
          <w:spacing w:val="-3"/>
          <w:sz w:val="21"/>
          <w:szCs w:val="21"/>
          <w:highlight w:val="none"/>
        </w:rPr>
        <w:t>纪要与招标文件有矛盾时，以</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最后发布的答疑纪要为准</w:t>
      </w:r>
      <w:r>
        <w:rPr>
          <w:rFonts w:hint="eastAsia" w:ascii="Times New Roman" w:hAnsi="Times New Roman" w:eastAsia="Times New Roman" w:cs="Times New Roman"/>
          <w:color w:val="auto"/>
          <w:spacing w:val="-3"/>
          <w:sz w:val="21"/>
          <w:szCs w:val="21"/>
          <w:highlight w:val="none"/>
          <w:lang w:eastAsia="zh-CN"/>
        </w:rPr>
        <w:t>。</w:t>
      </w:r>
    </w:p>
    <w:p w14:paraId="2652CA6F">
      <w:pPr>
        <w:spacing w:before="142" w:line="229" w:lineRule="auto"/>
        <w:ind w:left="137"/>
        <w:outlineLvl w:val="2"/>
        <w:rPr>
          <w:rFonts w:ascii="黑体" w:hAnsi="黑体" w:eastAsia="黑体" w:cs="黑体"/>
          <w:color w:val="auto"/>
          <w:sz w:val="27"/>
          <w:szCs w:val="27"/>
          <w:highlight w:val="none"/>
        </w:rPr>
      </w:pPr>
      <w:bookmarkStart w:id="117" w:name="_Toc12871"/>
      <w:bookmarkStart w:id="118" w:name="_Toc7983"/>
      <w:bookmarkStart w:id="119" w:name="_Toc25724"/>
      <w:bookmarkStart w:id="120" w:name="_Toc20382"/>
      <w:bookmarkStart w:id="121" w:name="_Toc18693"/>
      <w:r>
        <w:rPr>
          <w:rFonts w:ascii="Times New Roman" w:hAnsi="Times New Roman" w:eastAsia="Times New Roman" w:cs="Times New Roman"/>
          <w:color w:val="auto"/>
          <w:spacing w:val="7"/>
          <w:sz w:val="27"/>
          <w:szCs w:val="27"/>
          <w:highlight w:val="none"/>
        </w:rPr>
        <w:t xml:space="preserve">2.3  </w:t>
      </w:r>
      <w:r>
        <w:rPr>
          <w:rFonts w:ascii="黑体" w:hAnsi="黑体" w:eastAsia="黑体" w:cs="黑体"/>
          <w:color w:val="auto"/>
          <w:spacing w:val="7"/>
          <w:sz w:val="27"/>
          <w:szCs w:val="27"/>
          <w:highlight w:val="none"/>
        </w:rPr>
        <w:t>招标文件的</w:t>
      </w:r>
      <w:r>
        <w:rPr>
          <w:rFonts w:hint="eastAsia" w:ascii="黑体" w:hAnsi="黑体" w:eastAsia="黑体" w:cs="黑体"/>
          <w:color w:val="auto"/>
          <w:spacing w:val="7"/>
          <w:sz w:val="27"/>
          <w:szCs w:val="27"/>
          <w:highlight w:val="none"/>
          <w:lang w:eastAsia="zh-CN"/>
        </w:rPr>
        <w:t>澄清与</w:t>
      </w:r>
      <w:r>
        <w:rPr>
          <w:rFonts w:ascii="黑体" w:hAnsi="黑体" w:eastAsia="黑体" w:cs="黑体"/>
          <w:color w:val="auto"/>
          <w:spacing w:val="7"/>
          <w:sz w:val="27"/>
          <w:szCs w:val="27"/>
          <w:highlight w:val="none"/>
        </w:rPr>
        <w:t>修</w:t>
      </w:r>
      <w:r>
        <w:rPr>
          <w:rFonts w:ascii="黑体" w:hAnsi="黑体" w:eastAsia="黑体" w:cs="黑体"/>
          <w:color w:val="auto"/>
          <w:spacing w:val="5"/>
          <w:sz w:val="27"/>
          <w:szCs w:val="27"/>
          <w:highlight w:val="none"/>
        </w:rPr>
        <w:t>改</w:t>
      </w:r>
      <w:bookmarkEnd w:id="117"/>
      <w:bookmarkEnd w:id="118"/>
      <w:bookmarkEnd w:id="119"/>
      <w:bookmarkEnd w:id="120"/>
      <w:bookmarkEnd w:id="121"/>
    </w:p>
    <w:p w14:paraId="4D5E4728">
      <w:pPr>
        <w:spacing w:line="314" w:lineRule="auto"/>
        <w:rPr>
          <w:rFonts w:ascii="Arial"/>
          <w:color w:val="auto"/>
          <w:sz w:val="21"/>
          <w:highlight w:val="none"/>
        </w:rPr>
      </w:pPr>
    </w:p>
    <w:p w14:paraId="5C77BDFC">
      <w:pPr>
        <w:spacing w:before="1" w:line="360" w:lineRule="auto"/>
        <w:ind w:left="25" w:right="1" w:firstLine="393"/>
        <w:rPr>
          <w:rFonts w:hint="eastAsia"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eastAsia="zh-CN"/>
        </w:rPr>
        <w:t xml:space="preserve">2.3.1 </w:t>
      </w:r>
      <w:r>
        <w:rPr>
          <w:rFonts w:hint="eastAsia" w:ascii="Times New Roman" w:hAnsi="Times New Roman" w:eastAsia="Times New Roman" w:cs="Times New Roman"/>
          <w:color w:val="auto"/>
          <w:spacing w:val="-3"/>
          <w:sz w:val="21"/>
          <w:szCs w:val="21"/>
          <w:highlight w:val="none"/>
          <w:lang w:val="en-US" w:eastAsia="zh-CN"/>
        </w:rPr>
        <w:t xml:space="preserve"> 招标文件发出后，在提交投标文件截止时间15日前，招标人可对招标文件进行必要的澄清或修改。</w:t>
      </w:r>
    </w:p>
    <w:p w14:paraId="7D750B22">
      <w:pPr>
        <w:spacing w:before="1" w:line="360" w:lineRule="auto"/>
        <w:ind w:left="25" w:right="1" w:firstLine="393"/>
        <w:rPr>
          <w:rFonts w:hint="eastAsia"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2.3.2  </w:t>
      </w:r>
      <w:r>
        <w:rPr>
          <w:rFonts w:hint="eastAsia" w:ascii="Times New Roman" w:hAnsi="Times New Roman" w:eastAsia="Times New Roman" w:cs="Times New Roman"/>
          <w:color w:val="auto"/>
          <w:spacing w:val="-3"/>
          <w:sz w:val="21"/>
          <w:szCs w:val="21"/>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Times New Roman" w:hAnsi="Times New Roman" w:eastAsia="Times New Roman" w:cs="Times New Roman"/>
          <w:color w:val="auto"/>
          <w:spacing w:val="-3"/>
          <w:sz w:val="21"/>
          <w:szCs w:val="21"/>
          <w:highlight w:val="none"/>
          <w:lang w:val="en-US" w:eastAsia="zh-CN"/>
        </w:rPr>
        <w:t>网站发布时间作为送达时间。</w:t>
      </w:r>
    </w:p>
    <w:p w14:paraId="1E145095">
      <w:pPr>
        <w:spacing w:before="1" w:line="360" w:lineRule="auto"/>
        <w:ind w:left="25" w:right="1" w:firstLine="393"/>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2.3.3  </w:t>
      </w:r>
      <w:r>
        <w:rPr>
          <w:rFonts w:hint="eastAsia" w:ascii="Times New Roman" w:hAnsi="Times New Roman" w:eastAsia="Times New Roman" w:cs="Times New Roman"/>
          <w:color w:val="auto"/>
          <w:spacing w:val="-3"/>
          <w:sz w:val="21"/>
          <w:szCs w:val="21"/>
          <w:highlight w:val="none"/>
        </w:rPr>
        <w:t>招标</w:t>
      </w:r>
      <w:r>
        <w:rPr>
          <w:rFonts w:hint="eastAsia" w:ascii="Times New Roman" w:hAnsi="Times New Roman" w:eastAsia="宋体" w:cs="Times New Roman"/>
          <w:color w:val="auto"/>
          <w:spacing w:val="-3"/>
          <w:sz w:val="21"/>
          <w:szCs w:val="21"/>
          <w:highlight w:val="none"/>
          <w:lang w:eastAsia="zh-CN"/>
        </w:rPr>
        <w:t>文件的</w:t>
      </w:r>
      <w:r>
        <w:rPr>
          <w:rFonts w:hint="eastAsia" w:ascii="Times New Roman" w:hAnsi="Times New Roman" w:eastAsia="Times New Roman" w:cs="Times New Roman"/>
          <w:color w:val="auto"/>
          <w:spacing w:val="-3"/>
          <w:sz w:val="21"/>
          <w:szCs w:val="21"/>
          <w:highlight w:val="none"/>
          <w:lang w:eastAsia="zh-CN"/>
        </w:rPr>
        <w:t>澄清或修改</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14:paraId="7FD5F393">
      <w:pPr>
        <w:spacing w:before="1" w:line="360" w:lineRule="auto"/>
        <w:ind w:left="25" w:right="1" w:firstLine="393"/>
        <w:rPr>
          <w:rFonts w:ascii="Times New Roman" w:hAnsi="Times New Roman" w:eastAsia="Times New Roman" w:cs="Times New Roman"/>
          <w:color w:val="auto"/>
          <w:spacing w:val="-8"/>
          <w:sz w:val="21"/>
          <w:szCs w:val="21"/>
          <w:highlight w:val="none"/>
        </w:rPr>
      </w:pPr>
      <w:r>
        <w:rPr>
          <w:rFonts w:hint="eastAsia" w:ascii="Times New Roman" w:hAnsi="Times New Roman" w:eastAsia="Times New Roman" w:cs="Times New Roman"/>
          <w:color w:val="auto"/>
          <w:spacing w:val="-3"/>
          <w:sz w:val="21"/>
          <w:szCs w:val="21"/>
          <w:highlight w:val="none"/>
          <w:lang w:eastAsia="zh-CN"/>
        </w:rPr>
        <w:t>2.3.</w:t>
      </w:r>
      <w:r>
        <w:rPr>
          <w:rFonts w:hint="eastAsia" w:ascii="Times New Roman" w:hAnsi="Times New Roman" w:eastAsia="Times New Roman" w:cs="Times New Roman"/>
          <w:color w:val="auto"/>
          <w:spacing w:val="-3"/>
          <w:sz w:val="21"/>
          <w:szCs w:val="21"/>
          <w:highlight w:val="none"/>
          <w:lang w:val="en-US" w:eastAsia="zh-CN"/>
        </w:rPr>
        <w:t xml:space="preserve">4 </w:t>
      </w:r>
      <w:r>
        <w:rPr>
          <w:rFonts w:hint="eastAsia" w:ascii="Times New Roman" w:hAnsi="Times New Roman" w:eastAsia="Times New Roman" w:cs="Times New Roman"/>
          <w:color w:val="auto"/>
          <w:spacing w:val="-3"/>
          <w:sz w:val="21"/>
          <w:szCs w:val="21"/>
          <w:highlight w:val="none"/>
          <w:lang w:eastAsia="zh-CN"/>
        </w:rPr>
        <w:t xml:space="preserve"> 招标文件的澄清或修</w:t>
      </w:r>
      <w:r>
        <w:rPr>
          <w:rFonts w:hint="eastAsia" w:ascii="Times New Roman" w:hAnsi="Times New Roman" w:eastAsia="Times New Roman" w:cs="Times New Roman"/>
          <w:color w:val="auto"/>
          <w:spacing w:val="-8"/>
          <w:sz w:val="21"/>
          <w:szCs w:val="21"/>
          <w:highlight w:val="none"/>
        </w:rPr>
        <w:t>改均以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发布的内容为准。当招标文件的澄清、修改</w:t>
      </w:r>
      <w:r>
        <w:rPr>
          <w:rFonts w:hint="eastAsia" w:ascii="Times New Roman" w:hAnsi="Times New Roman" w:eastAsia="宋体" w:cs="Times New Roman"/>
          <w:color w:val="auto"/>
          <w:spacing w:val="-8"/>
          <w:sz w:val="21"/>
          <w:szCs w:val="21"/>
          <w:highlight w:val="none"/>
          <w:lang w:eastAsia="zh-CN"/>
        </w:rPr>
        <w:t>、补充等</w:t>
      </w:r>
      <w:r>
        <w:rPr>
          <w:rFonts w:hint="eastAsia" w:ascii="Times New Roman" w:hAnsi="Times New Roman" w:eastAsia="Times New Roman" w:cs="Times New Roman"/>
          <w:color w:val="auto"/>
          <w:spacing w:val="-8"/>
          <w:sz w:val="21"/>
          <w:szCs w:val="21"/>
          <w:highlight w:val="none"/>
        </w:rPr>
        <w:t>在同一内容的表述不一致时，以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最后发布的内容为准</w:t>
      </w:r>
      <w:r>
        <w:rPr>
          <w:rFonts w:ascii="Times New Roman" w:hAnsi="Times New Roman" w:eastAsia="Times New Roman" w:cs="Times New Roman"/>
          <w:color w:val="auto"/>
          <w:spacing w:val="-8"/>
          <w:sz w:val="21"/>
          <w:szCs w:val="21"/>
          <w:highlight w:val="none"/>
        </w:rPr>
        <w:t>。</w:t>
      </w:r>
    </w:p>
    <w:p w14:paraId="70FCE6BD">
      <w:pPr>
        <w:spacing w:before="1" w:line="360" w:lineRule="auto"/>
        <w:ind w:left="25" w:right="1" w:firstLine="393"/>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2.3.5  </w:t>
      </w:r>
      <w:r>
        <w:rPr>
          <w:rFonts w:hint="eastAsia" w:ascii="Times New Roman" w:hAnsi="Times New Roman" w:eastAsia="Times New Roman" w:cs="Times New Roman"/>
          <w:color w:val="auto"/>
          <w:spacing w:val="-3"/>
          <w:sz w:val="21"/>
          <w:szCs w:val="21"/>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7326070">
      <w:pPr>
        <w:pStyle w:val="29"/>
        <w:rPr>
          <w:color w:val="auto"/>
          <w:highlight w:val="none"/>
        </w:rPr>
      </w:pPr>
    </w:p>
    <w:p w14:paraId="37051A33">
      <w:pPr>
        <w:spacing w:before="142" w:line="229" w:lineRule="auto"/>
        <w:ind w:left="137"/>
        <w:outlineLvl w:val="2"/>
        <w:rPr>
          <w:rFonts w:ascii="黑体" w:hAnsi="黑体" w:eastAsia="黑体" w:cs="黑体"/>
          <w:color w:val="auto"/>
          <w:sz w:val="27"/>
          <w:szCs w:val="27"/>
          <w:highlight w:val="none"/>
        </w:rPr>
      </w:pPr>
      <w:bookmarkStart w:id="122" w:name="_Toc228"/>
      <w:bookmarkStart w:id="123" w:name="_Toc4597"/>
      <w:bookmarkStart w:id="124" w:name="_Toc20862"/>
      <w:bookmarkStart w:id="125" w:name="_Toc17119"/>
      <w:bookmarkStart w:id="126" w:name="_Toc23452"/>
      <w:r>
        <w:rPr>
          <w:rFonts w:ascii="Times New Roman" w:hAnsi="Times New Roman" w:eastAsia="Times New Roman" w:cs="Times New Roman"/>
          <w:color w:val="auto"/>
          <w:spacing w:val="7"/>
          <w:sz w:val="27"/>
          <w:szCs w:val="27"/>
          <w:highlight w:val="none"/>
        </w:rPr>
        <w:t xml:space="preserve">2.4  </w:t>
      </w:r>
      <w:r>
        <w:rPr>
          <w:rFonts w:ascii="黑体" w:hAnsi="黑体" w:eastAsia="黑体" w:cs="黑体"/>
          <w:color w:val="auto"/>
          <w:spacing w:val="7"/>
          <w:sz w:val="27"/>
          <w:szCs w:val="27"/>
          <w:highlight w:val="none"/>
        </w:rPr>
        <w:t>招标文件的异</w:t>
      </w:r>
      <w:r>
        <w:rPr>
          <w:rFonts w:ascii="黑体" w:hAnsi="黑体" w:eastAsia="黑体" w:cs="黑体"/>
          <w:color w:val="auto"/>
          <w:spacing w:val="5"/>
          <w:sz w:val="27"/>
          <w:szCs w:val="27"/>
          <w:highlight w:val="none"/>
        </w:rPr>
        <w:t>议</w:t>
      </w:r>
      <w:bookmarkEnd w:id="122"/>
      <w:bookmarkEnd w:id="123"/>
      <w:bookmarkEnd w:id="124"/>
      <w:bookmarkEnd w:id="125"/>
      <w:bookmarkEnd w:id="126"/>
    </w:p>
    <w:p w14:paraId="45AF25BD">
      <w:pPr>
        <w:spacing w:line="316" w:lineRule="auto"/>
        <w:rPr>
          <w:rFonts w:ascii="Arial"/>
          <w:color w:val="auto"/>
          <w:sz w:val="21"/>
          <w:highlight w:val="none"/>
        </w:rPr>
      </w:pPr>
    </w:p>
    <w:p w14:paraId="1D032398">
      <w:pPr>
        <w:spacing w:before="69" w:line="360" w:lineRule="auto"/>
        <w:ind w:left="3" w:right="2" w:firstLine="42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投标人或者</w:t>
      </w:r>
      <w:r>
        <w:rPr>
          <w:rFonts w:ascii="宋体" w:hAnsi="宋体" w:eastAsia="宋体" w:cs="宋体"/>
          <w:color w:val="auto"/>
          <w:spacing w:val="-9"/>
          <w:sz w:val="21"/>
          <w:szCs w:val="21"/>
          <w:highlight w:val="none"/>
        </w:rPr>
        <w:t>其</w:t>
      </w:r>
      <w:r>
        <w:rPr>
          <w:rFonts w:ascii="宋体" w:hAnsi="宋体" w:eastAsia="宋体" w:cs="宋体"/>
          <w:color w:val="auto"/>
          <w:spacing w:val="-5"/>
          <w:sz w:val="21"/>
          <w:szCs w:val="21"/>
          <w:highlight w:val="none"/>
        </w:rPr>
        <w:t xml:space="preserve">他利害关系人对招标文件有异议的， 应当在投标截止时间 </w:t>
      </w:r>
      <w:r>
        <w:rPr>
          <w:rFonts w:ascii="Times New Roman" w:hAnsi="Times New Roman" w:eastAsia="Times New Roman" w:cs="Times New Roman"/>
          <w:color w:val="auto"/>
          <w:spacing w:val="-5"/>
          <w:sz w:val="21"/>
          <w:szCs w:val="21"/>
          <w:highlight w:val="none"/>
        </w:rPr>
        <w:t xml:space="preserve">10 </w:t>
      </w:r>
      <w:r>
        <w:rPr>
          <w:rFonts w:ascii="宋体" w:hAnsi="宋体" w:eastAsia="宋体" w:cs="宋体"/>
          <w:color w:val="auto"/>
          <w:spacing w:val="-5"/>
          <w:sz w:val="21"/>
          <w:szCs w:val="21"/>
          <w:highlight w:val="none"/>
        </w:rPr>
        <w:t>日前以书面形式</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提出。</w:t>
      </w:r>
      <w:r>
        <w:rPr>
          <w:rFonts w:ascii="宋体" w:hAnsi="宋体" w:eastAsia="宋体" w:cs="宋体"/>
          <w:color w:val="auto"/>
          <w:spacing w:val="-2"/>
          <w:sz w:val="21"/>
          <w:szCs w:val="21"/>
          <w:highlight w:val="none"/>
        </w:rPr>
        <w:t xml:space="preserve">招标人将在收到异议之日起 </w:t>
      </w:r>
      <w:r>
        <w:rPr>
          <w:rFonts w:ascii="Times New Roman" w:hAnsi="Times New Roman" w:eastAsia="Times New Roman" w:cs="Times New Roman"/>
          <w:color w:val="auto"/>
          <w:spacing w:val="-2"/>
          <w:sz w:val="21"/>
          <w:szCs w:val="21"/>
          <w:highlight w:val="none"/>
        </w:rPr>
        <w:t xml:space="preserve">3 </w:t>
      </w:r>
      <w:r>
        <w:rPr>
          <w:rFonts w:ascii="宋体" w:hAnsi="宋体" w:eastAsia="宋体" w:cs="宋体"/>
          <w:color w:val="auto"/>
          <w:spacing w:val="-2"/>
          <w:sz w:val="21"/>
          <w:szCs w:val="21"/>
          <w:highlight w:val="none"/>
        </w:rPr>
        <w:t>日内作出答复；作出答复前，将暂停招标投标活动。</w:t>
      </w:r>
    </w:p>
    <w:p w14:paraId="65BB7F24">
      <w:pPr>
        <w:pStyle w:val="4"/>
        <w:bidi w:val="0"/>
        <w:rPr>
          <w:rFonts w:ascii="黑体" w:hAnsi="黑体" w:eastAsia="黑体" w:cs="黑体"/>
          <w:color w:val="auto"/>
          <w:sz w:val="31"/>
          <w:szCs w:val="31"/>
          <w:highlight w:val="none"/>
        </w:rPr>
      </w:pPr>
      <w:bookmarkStart w:id="127" w:name="_Toc2663"/>
      <w:bookmarkStart w:id="128" w:name="_Toc7520"/>
      <w:bookmarkStart w:id="129" w:name="_Toc26149"/>
      <w:bookmarkStart w:id="130" w:name="_Toc29830"/>
      <w:bookmarkStart w:id="131" w:name="_Toc22051"/>
      <w:r>
        <w:rPr>
          <w:rFonts w:ascii="Times New Roman" w:hAnsi="Times New Roman" w:eastAsia="Times New Roman" w:cs="Times New Roman"/>
          <w:b/>
          <w:bCs/>
          <w:color w:val="auto"/>
          <w:spacing w:val="9"/>
          <w:sz w:val="31"/>
          <w:szCs w:val="31"/>
          <w:highlight w:val="none"/>
        </w:rPr>
        <w:t>3</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投标文件</w:t>
      </w:r>
      <w:bookmarkEnd w:id="127"/>
      <w:bookmarkEnd w:id="128"/>
      <w:bookmarkEnd w:id="129"/>
      <w:bookmarkEnd w:id="130"/>
      <w:bookmarkEnd w:id="131"/>
    </w:p>
    <w:p w14:paraId="26A71A37">
      <w:pPr>
        <w:spacing w:line="247" w:lineRule="auto"/>
        <w:rPr>
          <w:rFonts w:ascii="Arial"/>
          <w:color w:val="auto"/>
          <w:sz w:val="21"/>
          <w:highlight w:val="none"/>
        </w:rPr>
      </w:pPr>
    </w:p>
    <w:p w14:paraId="1F2116F2">
      <w:pPr>
        <w:spacing w:before="88" w:line="229" w:lineRule="auto"/>
        <w:ind w:left="143"/>
        <w:outlineLvl w:val="2"/>
        <w:rPr>
          <w:rFonts w:ascii="黑体" w:hAnsi="黑体" w:eastAsia="黑体" w:cs="黑体"/>
          <w:color w:val="auto"/>
          <w:sz w:val="27"/>
          <w:szCs w:val="27"/>
          <w:highlight w:val="none"/>
        </w:rPr>
      </w:pPr>
      <w:bookmarkStart w:id="132" w:name="_Toc2842"/>
      <w:bookmarkStart w:id="133" w:name="_Toc2751"/>
      <w:bookmarkStart w:id="134" w:name="_Toc14435"/>
      <w:bookmarkStart w:id="135" w:name="_Toc8256"/>
      <w:bookmarkStart w:id="136" w:name="_Toc7695"/>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投标文件的组成</w:t>
      </w:r>
      <w:bookmarkEnd w:id="132"/>
      <w:bookmarkEnd w:id="133"/>
      <w:bookmarkEnd w:id="134"/>
      <w:bookmarkEnd w:id="135"/>
      <w:bookmarkEnd w:id="136"/>
      <w:r>
        <w:rPr>
          <w:rFonts w:hint="eastAsia"/>
          <w:color w:val="auto"/>
          <w:highlight w:val="none"/>
        </w:rPr>
        <w:t>（适用于</w:t>
      </w:r>
      <w:r>
        <w:rPr>
          <w:rFonts w:hint="eastAsia" w:eastAsia="宋体"/>
          <w:color w:val="auto"/>
          <w:highlight w:val="none"/>
          <w:lang w:val="en-US" w:eastAsia="zh-CN"/>
        </w:rPr>
        <w:t>非暗标形式</w:t>
      </w:r>
      <w:r>
        <w:rPr>
          <w:rFonts w:hint="eastAsia"/>
          <w:color w:val="auto"/>
          <w:highlight w:val="none"/>
        </w:rPr>
        <w:t>）</w:t>
      </w:r>
    </w:p>
    <w:p w14:paraId="0F47AD80">
      <w:pPr>
        <w:spacing w:line="316" w:lineRule="auto"/>
        <w:rPr>
          <w:rFonts w:ascii="Arial"/>
          <w:color w:val="auto"/>
          <w:sz w:val="21"/>
          <w:highlight w:val="none"/>
        </w:rPr>
      </w:pPr>
    </w:p>
    <w:p w14:paraId="14D8AA2E">
      <w:pPr>
        <w:spacing w:before="68"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3.1.1  </w:t>
      </w:r>
      <w:r>
        <w:rPr>
          <w:rFonts w:ascii="宋体" w:hAnsi="宋体" w:eastAsia="宋体" w:cs="宋体"/>
          <w:color w:val="auto"/>
          <w:spacing w:val="-3"/>
          <w:sz w:val="21"/>
          <w:szCs w:val="21"/>
          <w:highlight w:val="none"/>
        </w:rPr>
        <w:t>投</w:t>
      </w:r>
      <w:r>
        <w:rPr>
          <w:rFonts w:ascii="宋体" w:hAnsi="宋体" w:eastAsia="宋体" w:cs="宋体"/>
          <w:color w:val="auto"/>
          <w:spacing w:val="-2"/>
          <w:sz w:val="21"/>
          <w:szCs w:val="21"/>
          <w:highlight w:val="none"/>
        </w:rPr>
        <w:t>标文件应包括下列内容：</w:t>
      </w:r>
    </w:p>
    <w:p w14:paraId="4910CB17">
      <w:pPr>
        <w:spacing w:before="148" w:line="220" w:lineRule="auto"/>
        <w:ind w:left="428"/>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14:paraId="6006D054">
      <w:pPr>
        <w:spacing w:before="150" w:line="217" w:lineRule="auto"/>
        <w:ind w:left="428"/>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r>
        <w:rPr>
          <w:rFonts w:ascii="宋体" w:hAnsi="宋体" w:eastAsia="宋体" w:cs="宋体"/>
          <w:color w:val="auto"/>
          <w:spacing w:val="14"/>
          <w:sz w:val="21"/>
          <w:szCs w:val="21"/>
          <w:highlight w:val="none"/>
        </w:rPr>
        <w:t>；</w:t>
      </w:r>
    </w:p>
    <w:p w14:paraId="5864A2BB">
      <w:pPr>
        <w:spacing w:before="154" w:line="220" w:lineRule="auto"/>
        <w:ind w:left="428"/>
        <w:rPr>
          <w:rFonts w:ascii="宋体" w:hAnsi="宋体" w:eastAsia="宋体" w:cs="宋体"/>
          <w:color w:val="auto"/>
          <w:sz w:val="21"/>
          <w:szCs w:val="21"/>
          <w:highlight w:val="none"/>
        </w:rPr>
      </w:pPr>
      <w:r>
        <w:rPr>
          <w:rFonts w:ascii="宋体" w:hAnsi="宋体" w:eastAsia="宋体" w:cs="宋体"/>
          <w:color w:val="auto"/>
          <w:spacing w:val="21"/>
          <w:sz w:val="21"/>
          <w:szCs w:val="21"/>
          <w:highlight w:val="none"/>
        </w:rPr>
        <w:t>(</w:t>
      </w:r>
      <w:r>
        <w:rPr>
          <w:rFonts w:ascii="Times New Roman" w:hAnsi="Times New Roman" w:eastAsia="Times New Roman" w:cs="Times New Roman"/>
          <w:color w:val="auto"/>
          <w:spacing w:val="14"/>
          <w:sz w:val="21"/>
          <w:szCs w:val="21"/>
          <w:highlight w:val="none"/>
        </w:rPr>
        <w:t>3</w:t>
      </w:r>
      <w:r>
        <w:rPr>
          <w:rFonts w:ascii="宋体" w:hAnsi="宋体" w:eastAsia="宋体" w:cs="宋体"/>
          <w:color w:val="auto"/>
          <w:spacing w:val="14"/>
          <w:sz w:val="21"/>
          <w:szCs w:val="21"/>
          <w:highlight w:val="none"/>
        </w:rPr>
        <w:t>)联合体协议书；</w:t>
      </w:r>
    </w:p>
    <w:p w14:paraId="72AEB527">
      <w:pPr>
        <w:spacing w:before="150" w:line="221" w:lineRule="auto"/>
        <w:ind w:left="428"/>
        <w:rPr>
          <w:rFonts w:ascii="宋体" w:hAnsi="宋体" w:eastAsia="宋体" w:cs="宋体"/>
          <w:color w:val="auto"/>
          <w:sz w:val="21"/>
          <w:szCs w:val="21"/>
          <w:highlight w:val="none"/>
        </w:rPr>
      </w:pPr>
      <w:r>
        <w:rPr>
          <w:rFonts w:ascii="宋体" w:hAnsi="宋体" w:eastAsia="宋体" w:cs="宋体"/>
          <w:color w:val="auto"/>
          <w:spacing w:val="19"/>
          <w:sz w:val="21"/>
          <w:szCs w:val="21"/>
          <w:highlight w:val="none"/>
        </w:rPr>
        <w:t>(</w:t>
      </w:r>
      <w:r>
        <w:rPr>
          <w:rFonts w:ascii="Times New Roman" w:hAnsi="Times New Roman" w:eastAsia="Times New Roman" w:cs="Times New Roman"/>
          <w:color w:val="auto"/>
          <w:spacing w:val="16"/>
          <w:sz w:val="21"/>
          <w:szCs w:val="21"/>
          <w:highlight w:val="none"/>
        </w:rPr>
        <w:t>4</w:t>
      </w:r>
      <w:r>
        <w:rPr>
          <w:rFonts w:ascii="宋体" w:hAnsi="宋体" w:eastAsia="宋体" w:cs="宋体"/>
          <w:color w:val="auto"/>
          <w:spacing w:val="16"/>
          <w:sz w:val="21"/>
          <w:szCs w:val="21"/>
          <w:highlight w:val="none"/>
        </w:rPr>
        <w:t>)投标保证金；</w:t>
      </w:r>
    </w:p>
    <w:p w14:paraId="28BE7528">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(5)</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4"/>
          <w:sz w:val="21"/>
          <w:szCs w:val="21"/>
          <w:highlight w:val="none"/>
        </w:rPr>
        <w:t>费</w:t>
      </w:r>
      <w:r>
        <w:rPr>
          <w:rFonts w:hint="eastAsia" w:ascii="宋体" w:hAnsi="宋体" w:eastAsia="宋体" w:cs="宋体"/>
          <w:color w:val="auto"/>
          <w:spacing w:val="14"/>
          <w:sz w:val="21"/>
          <w:szCs w:val="21"/>
          <w:highlight w:val="none"/>
          <w:lang w:eastAsia="zh-CN"/>
        </w:rPr>
        <w:t>报价表</w:t>
      </w:r>
      <w:r>
        <w:rPr>
          <w:rFonts w:ascii="宋体" w:hAnsi="宋体" w:eastAsia="宋体" w:cs="宋体"/>
          <w:color w:val="auto"/>
          <w:spacing w:val="14"/>
          <w:sz w:val="21"/>
          <w:szCs w:val="21"/>
          <w:highlight w:val="none"/>
        </w:rPr>
        <w:t>；</w:t>
      </w:r>
    </w:p>
    <w:p w14:paraId="49034339">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(6)资格审查资料；</w:t>
      </w:r>
    </w:p>
    <w:p w14:paraId="23158B9C">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(7)</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4"/>
          <w:sz w:val="21"/>
          <w:szCs w:val="21"/>
          <w:highlight w:val="none"/>
        </w:rPr>
        <w:t>方案；</w:t>
      </w:r>
    </w:p>
    <w:p w14:paraId="664093DD">
      <w:pPr>
        <w:spacing w:before="148" w:line="218"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3"/>
          <w:sz w:val="21"/>
          <w:szCs w:val="21"/>
          <w:highlight w:val="none"/>
        </w:rPr>
        <w:t>8</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14:paraId="518D70C5">
      <w:pPr>
        <w:spacing w:before="151" w:line="352" w:lineRule="auto"/>
        <w:ind w:left="2" w:right="8"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投标人在评标过程中作出的符</w:t>
      </w:r>
      <w:r>
        <w:rPr>
          <w:rFonts w:ascii="宋体" w:hAnsi="宋体" w:eastAsia="宋体" w:cs="宋体"/>
          <w:color w:val="auto"/>
          <w:sz w:val="21"/>
          <w:szCs w:val="21"/>
          <w:highlight w:val="none"/>
        </w:rPr>
        <w:t xml:space="preserve">合法律法规和招标文件规定的澄清确认，构成投标文件的组 </w:t>
      </w:r>
      <w:r>
        <w:rPr>
          <w:rFonts w:ascii="宋体" w:hAnsi="宋体" w:eastAsia="宋体" w:cs="宋体"/>
          <w:color w:val="auto"/>
          <w:spacing w:val="-9"/>
          <w:sz w:val="21"/>
          <w:szCs w:val="21"/>
          <w:highlight w:val="none"/>
        </w:rPr>
        <w:t>成</w:t>
      </w:r>
      <w:r>
        <w:rPr>
          <w:rFonts w:ascii="宋体" w:hAnsi="宋体" w:eastAsia="宋体" w:cs="宋体"/>
          <w:color w:val="auto"/>
          <w:spacing w:val="-7"/>
          <w:sz w:val="21"/>
          <w:szCs w:val="21"/>
          <w:highlight w:val="none"/>
        </w:rPr>
        <w:t>部分。</w:t>
      </w:r>
    </w:p>
    <w:p w14:paraId="239C7501">
      <w:pPr>
        <w:spacing w:before="1" w:line="351" w:lineRule="auto"/>
        <w:ind w:left="4" w:right="2" w:firstLine="355"/>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 xml:space="preserve">.1.2  </w:t>
      </w:r>
      <w:r>
        <w:rPr>
          <w:rFonts w:ascii="宋体" w:hAnsi="宋体" w:eastAsia="宋体" w:cs="宋体"/>
          <w:color w:val="auto"/>
          <w:spacing w:val="-5"/>
          <w:sz w:val="21"/>
          <w:szCs w:val="21"/>
          <w:highlight w:val="none"/>
        </w:rPr>
        <w:t>投标人须知前附表规定不接受联合体投标的， 或投标人没有组成联合体的， 投标文件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 xml:space="preserve">不包括本章第 </w:t>
      </w:r>
      <w:r>
        <w:rPr>
          <w:rFonts w:ascii="Times New Roman" w:hAnsi="Times New Roman" w:eastAsia="Times New Roman" w:cs="Times New Roman"/>
          <w:color w:val="auto"/>
          <w:spacing w:val="1"/>
          <w:sz w:val="21"/>
          <w:szCs w:val="21"/>
          <w:highlight w:val="none"/>
        </w:rPr>
        <w:t>3.1.</w:t>
      </w: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w:t>
      </w:r>
      <w:r>
        <w:rPr>
          <w:rFonts w:ascii="Times New Roman" w:hAnsi="Times New Roman" w:eastAsia="Times New Roman" w:cs="Times New Roman"/>
          <w:color w:val="auto"/>
          <w:sz w:val="21"/>
          <w:szCs w:val="21"/>
          <w:highlight w:val="none"/>
        </w:rPr>
        <w:t>3</w:t>
      </w:r>
      <w:r>
        <w:rPr>
          <w:rFonts w:ascii="宋体" w:hAnsi="宋体" w:eastAsia="宋体" w:cs="宋体"/>
          <w:color w:val="auto"/>
          <w:sz w:val="21"/>
          <w:szCs w:val="21"/>
          <w:highlight w:val="none"/>
        </w:rPr>
        <w:t>)目所指的联合体协议书。</w:t>
      </w:r>
    </w:p>
    <w:p w14:paraId="669D5BBC">
      <w:pPr>
        <w:spacing w:before="1" w:line="360" w:lineRule="auto"/>
        <w:ind w:left="3" w:right="7" w:firstLine="356"/>
        <w:rPr>
          <w:rFonts w:ascii="宋体" w:hAnsi="宋体" w:eastAsia="宋体" w:cs="宋体"/>
          <w:color w:val="auto"/>
          <w:spacing w:val="-4"/>
          <w:sz w:val="21"/>
          <w:szCs w:val="21"/>
          <w:highlight w:val="none"/>
        </w:rPr>
      </w:pPr>
      <w:r>
        <w:rPr>
          <w:rFonts w:ascii="Times New Roman" w:hAnsi="Times New Roman" w:eastAsia="Times New Roman" w:cs="Times New Roman"/>
          <w:color w:val="auto"/>
          <w:spacing w:val="2"/>
          <w:sz w:val="21"/>
          <w:szCs w:val="21"/>
          <w:highlight w:val="none"/>
        </w:rPr>
        <w:t xml:space="preserve">3.1.3  </w:t>
      </w:r>
      <w:r>
        <w:rPr>
          <w:rFonts w:ascii="宋体" w:hAnsi="宋体" w:eastAsia="宋体" w:cs="宋体"/>
          <w:color w:val="auto"/>
          <w:spacing w:val="2"/>
          <w:sz w:val="21"/>
          <w:szCs w:val="21"/>
          <w:highlight w:val="none"/>
        </w:rPr>
        <w:t>投标人须知前附表未要求提交投标保证金的，</w:t>
      </w:r>
      <w:r>
        <w:rPr>
          <w:rFonts w:ascii="宋体" w:hAnsi="宋体" w:eastAsia="宋体" w:cs="宋体"/>
          <w:color w:val="auto"/>
          <w:spacing w:val="1"/>
          <w:sz w:val="21"/>
          <w:szCs w:val="21"/>
          <w:highlight w:val="none"/>
        </w:rPr>
        <w:t xml:space="preserve">投标文件不包括本章第 </w:t>
      </w:r>
      <w:r>
        <w:rPr>
          <w:rFonts w:ascii="Times New Roman" w:hAnsi="Times New Roman" w:eastAsia="Times New Roman" w:cs="Times New Roman"/>
          <w:color w:val="auto"/>
          <w:spacing w:val="1"/>
          <w:sz w:val="21"/>
          <w:szCs w:val="21"/>
          <w:highlight w:val="none"/>
        </w:rPr>
        <w:t xml:space="preserve">3.1.1  </w:t>
      </w: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4</w:t>
      </w:r>
      <w:r>
        <w:rPr>
          <w:rFonts w:ascii="宋体" w:hAnsi="宋体" w:eastAsia="宋体" w:cs="宋体"/>
          <w:color w:val="auto"/>
          <w:spacing w:val="1"/>
          <w:sz w:val="21"/>
          <w:szCs w:val="21"/>
          <w:highlight w:val="none"/>
        </w:rPr>
        <w:t>)目所</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指</w:t>
      </w:r>
      <w:r>
        <w:rPr>
          <w:rFonts w:ascii="宋体" w:hAnsi="宋体" w:eastAsia="宋体" w:cs="宋体"/>
          <w:color w:val="auto"/>
          <w:spacing w:val="-4"/>
          <w:sz w:val="21"/>
          <w:szCs w:val="21"/>
          <w:highlight w:val="none"/>
        </w:rPr>
        <w:t>的投标保证金。</w:t>
      </w:r>
    </w:p>
    <w:p w14:paraId="37340F7D">
      <w:pPr>
        <w:spacing w:before="141" w:line="229" w:lineRule="auto"/>
        <w:ind w:left="140"/>
        <w:outlineLvl w:val="2"/>
        <w:rPr>
          <w:rFonts w:ascii="黑体" w:hAnsi="黑体" w:eastAsia="黑体" w:cs="黑体"/>
          <w:color w:val="auto"/>
          <w:sz w:val="27"/>
          <w:szCs w:val="27"/>
          <w:highlight w:val="none"/>
        </w:rPr>
      </w:pPr>
      <w:bookmarkStart w:id="137" w:name="_Toc5232"/>
      <w:bookmarkStart w:id="138" w:name="_Toc14762"/>
      <w:bookmarkStart w:id="139" w:name="_Toc11008"/>
      <w:bookmarkStart w:id="140" w:name="_Toc22873"/>
      <w:bookmarkStart w:id="141" w:name="_Toc29848"/>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投标报价</w:t>
      </w:r>
      <w:bookmarkEnd w:id="137"/>
      <w:bookmarkEnd w:id="138"/>
      <w:bookmarkEnd w:id="139"/>
      <w:bookmarkEnd w:id="140"/>
      <w:bookmarkEnd w:id="141"/>
    </w:p>
    <w:p w14:paraId="781C636E">
      <w:pPr>
        <w:spacing w:line="314" w:lineRule="auto"/>
        <w:rPr>
          <w:rFonts w:ascii="Arial"/>
          <w:color w:val="auto"/>
          <w:sz w:val="21"/>
          <w:highlight w:val="none"/>
        </w:rPr>
      </w:pPr>
    </w:p>
    <w:p w14:paraId="4CBFF78E">
      <w:pPr>
        <w:spacing w:before="69" w:line="352" w:lineRule="auto"/>
        <w:ind w:left="2" w:firstLine="418"/>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3.</w:t>
      </w:r>
      <w:r>
        <w:rPr>
          <w:rFonts w:ascii="Times New Roman" w:hAnsi="Times New Roman" w:eastAsia="Times New Roman" w:cs="Times New Roman"/>
          <w:color w:val="auto"/>
          <w:spacing w:val="-9"/>
          <w:sz w:val="21"/>
          <w:szCs w:val="21"/>
          <w:highlight w:val="none"/>
        </w:rPr>
        <w:t>2</w:t>
      </w: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投标报价应包括国家规定的增值税税金， 除投标人须知前附表另有规定外， 增值税税</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金按一般计税方法计算。投标人应按第六章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投标文件格式</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的要求在投标函中进行报价并</w:t>
      </w:r>
      <w:r>
        <w:rPr>
          <w:rFonts w:ascii="宋体" w:hAnsi="宋体" w:eastAsia="宋体" w:cs="宋体"/>
          <w:color w:val="auto"/>
          <w:sz w:val="21"/>
          <w:szCs w:val="21"/>
          <w:highlight w:val="none"/>
        </w:rPr>
        <w:t xml:space="preserve">填写 </w:t>
      </w:r>
      <w:r>
        <w:rPr>
          <w:rFonts w:hint="eastAsia" w:ascii="Arial" w:hAnsi="Arial" w:eastAsia="Arial" w:cs="Arial"/>
          <w:b w:val="0"/>
          <w:color w:val="auto"/>
          <w:spacing w:val="0"/>
          <w:sz w:val="21"/>
          <w:szCs w:val="21"/>
          <w:highlight w:val="none"/>
          <w:lang w:val="en-US" w:eastAsia="zh-CN"/>
        </w:rPr>
        <w:t>初步</w:t>
      </w:r>
      <w:r>
        <w:rPr>
          <w:rFonts w:ascii="宋体" w:hAnsi="宋体" w:eastAsia="宋体" w:cs="宋体"/>
          <w:color w:val="auto"/>
          <w:spacing w:val="-5"/>
          <w:sz w:val="21"/>
          <w:szCs w:val="21"/>
          <w:highlight w:val="none"/>
        </w:rPr>
        <w:t>设计费用清单</w:t>
      </w:r>
      <w:r>
        <w:rPr>
          <w:rFonts w:ascii="宋体" w:hAnsi="宋体" w:eastAsia="宋体" w:cs="宋体"/>
          <w:color w:val="auto"/>
          <w:spacing w:val="-4"/>
          <w:sz w:val="21"/>
          <w:szCs w:val="21"/>
          <w:highlight w:val="none"/>
        </w:rPr>
        <w:t>。</w:t>
      </w:r>
    </w:p>
    <w:p w14:paraId="750103DB">
      <w:pPr>
        <w:spacing w:line="218"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3</w:t>
      </w:r>
      <w:r>
        <w:rPr>
          <w:rFonts w:ascii="Times New Roman" w:hAnsi="Times New Roman" w:eastAsia="Times New Roman" w:cs="Times New Roman"/>
          <w:color w:val="auto"/>
          <w:spacing w:val="-1"/>
          <w:sz w:val="21"/>
          <w:szCs w:val="21"/>
          <w:highlight w:val="none"/>
        </w:rPr>
        <w:t xml:space="preserve">.2.2  </w:t>
      </w:r>
      <w:r>
        <w:rPr>
          <w:rFonts w:ascii="宋体" w:hAnsi="宋体" w:eastAsia="宋体" w:cs="宋体"/>
          <w:color w:val="auto"/>
          <w:spacing w:val="-1"/>
          <w:sz w:val="21"/>
          <w:szCs w:val="21"/>
          <w:highlight w:val="none"/>
        </w:rPr>
        <w:t>投标人应充分了解该项目的总体情况以及影响投标报价的其他要素。</w:t>
      </w:r>
    </w:p>
    <w:p w14:paraId="7E990D43">
      <w:pPr>
        <w:spacing w:before="151" w:line="352" w:lineRule="auto"/>
        <w:ind w:left="1" w:right="1"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3.2.3  </w:t>
      </w:r>
      <w:r>
        <w:rPr>
          <w:rFonts w:ascii="宋体" w:hAnsi="宋体" w:eastAsia="宋体" w:cs="宋体"/>
          <w:color w:val="auto"/>
          <w:spacing w:val="-2"/>
          <w:sz w:val="21"/>
          <w:szCs w:val="21"/>
          <w:highlight w:val="none"/>
        </w:rPr>
        <w:t>本项目的报价方式见投标人须知前附表。投标人在投标截止时间前修改投标函中</w:t>
      </w:r>
      <w:r>
        <w:rPr>
          <w:rFonts w:ascii="宋体" w:hAnsi="宋体" w:eastAsia="宋体" w:cs="宋体"/>
          <w:color w:val="auto"/>
          <w:sz w:val="21"/>
          <w:szCs w:val="21"/>
          <w:highlight w:val="none"/>
        </w:rPr>
        <w:t xml:space="preserve">的投 </w:t>
      </w:r>
      <w:r>
        <w:rPr>
          <w:rFonts w:ascii="宋体" w:hAnsi="宋体" w:eastAsia="宋体" w:cs="宋体"/>
          <w:color w:val="auto"/>
          <w:spacing w:val="-10"/>
          <w:sz w:val="21"/>
          <w:szCs w:val="21"/>
          <w:highlight w:val="none"/>
        </w:rPr>
        <w:t xml:space="preserve">标报价总额， </w:t>
      </w:r>
      <w:r>
        <w:rPr>
          <w:rFonts w:ascii="宋体" w:hAnsi="宋体" w:eastAsia="宋体" w:cs="宋体"/>
          <w:color w:val="auto"/>
          <w:spacing w:val="-5"/>
          <w:sz w:val="21"/>
          <w:szCs w:val="21"/>
          <w:highlight w:val="none"/>
        </w:rPr>
        <w:t>应同时修改投标文件</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5"/>
          <w:sz w:val="21"/>
          <w:szCs w:val="21"/>
          <w:highlight w:val="none"/>
        </w:rPr>
        <w:t>费</w:t>
      </w:r>
      <w:r>
        <w:rPr>
          <w:rFonts w:hint="eastAsia" w:ascii="宋体" w:hAnsi="宋体" w:eastAsia="宋体" w:cs="宋体"/>
          <w:color w:val="auto"/>
          <w:spacing w:val="-5"/>
          <w:sz w:val="21"/>
          <w:szCs w:val="21"/>
          <w:highlight w:val="none"/>
          <w:lang w:eastAsia="zh-CN"/>
        </w:rPr>
        <w:t>报价表</w:t>
      </w:r>
      <w:r>
        <w:rPr>
          <w:rFonts w:hint="eastAsia" w:ascii="Times New Roman" w:hAnsi="Times New Roman" w:eastAsia="宋体" w:cs="Times New Roman"/>
          <w:color w:val="auto"/>
          <w:spacing w:val="-5"/>
          <w:sz w:val="21"/>
          <w:szCs w:val="21"/>
          <w:highlight w:val="none"/>
          <w:lang w:eastAsia="zh-CN"/>
        </w:rPr>
        <w:t>”</w:t>
      </w:r>
      <w:r>
        <w:rPr>
          <w:rFonts w:ascii="宋体" w:hAnsi="宋体" w:eastAsia="宋体" w:cs="宋体"/>
          <w:color w:val="auto"/>
          <w:spacing w:val="-5"/>
          <w:sz w:val="21"/>
          <w:szCs w:val="21"/>
          <w:highlight w:val="none"/>
        </w:rPr>
        <w:t xml:space="preserve">中的相应报价。此修改须符合本章第 </w:t>
      </w:r>
      <w:r>
        <w:rPr>
          <w:rFonts w:ascii="Times New Roman" w:hAnsi="Times New Roman" w:eastAsia="Times New Roman" w:cs="Times New Roman"/>
          <w:color w:val="auto"/>
          <w:spacing w:val="-5"/>
          <w:sz w:val="21"/>
          <w:szCs w:val="21"/>
          <w:highlight w:val="none"/>
        </w:rPr>
        <w:t xml:space="preserve">4.3 </w:t>
      </w:r>
      <w:r>
        <w:rPr>
          <w:rFonts w:ascii="宋体" w:hAnsi="宋体" w:eastAsia="宋体" w:cs="宋体"/>
          <w:color w:val="auto"/>
          <w:spacing w:val="-5"/>
          <w:sz w:val="21"/>
          <w:szCs w:val="21"/>
          <w:highlight w:val="none"/>
        </w:rPr>
        <w:t>款的</w:t>
      </w:r>
      <w:r>
        <w:rPr>
          <w:rFonts w:ascii="宋体" w:hAnsi="宋体" w:eastAsia="宋体" w:cs="宋体"/>
          <w:color w:val="auto"/>
          <w:spacing w:val="-7"/>
          <w:sz w:val="21"/>
          <w:szCs w:val="21"/>
          <w:highlight w:val="none"/>
        </w:rPr>
        <w:t>有</w:t>
      </w:r>
      <w:r>
        <w:rPr>
          <w:rFonts w:ascii="宋体" w:hAnsi="宋体" w:eastAsia="宋体" w:cs="宋体"/>
          <w:color w:val="auto"/>
          <w:spacing w:val="-6"/>
          <w:sz w:val="21"/>
          <w:szCs w:val="21"/>
          <w:highlight w:val="none"/>
        </w:rPr>
        <w:t>关要求。</w:t>
      </w:r>
    </w:p>
    <w:p w14:paraId="77AF96D6">
      <w:pPr>
        <w:spacing w:before="1" w:line="351" w:lineRule="auto"/>
        <w:ind w:left="1" w:right="1"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2.4 </w:t>
      </w:r>
      <w:r>
        <w:rPr>
          <w:rFonts w:ascii="宋体" w:hAnsi="宋体" w:eastAsia="宋体" w:cs="宋体"/>
          <w:color w:val="auto"/>
          <w:spacing w:val="-4"/>
          <w:sz w:val="21"/>
          <w:szCs w:val="21"/>
          <w:highlight w:val="none"/>
        </w:rPr>
        <w:t xml:space="preserve"> </w:t>
      </w:r>
      <w:r>
        <w:rPr>
          <w:rFonts w:hint="default" w:ascii="宋体" w:hAnsi="宋体" w:eastAsia="宋体" w:cs="宋体"/>
          <w:i w:val="0"/>
          <w:iCs w:val="0"/>
          <w:caps w:val="0"/>
          <w:color w:val="auto"/>
          <w:spacing w:val="-4"/>
          <w:sz w:val="21"/>
          <w:szCs w:val="21"/>
          <w:highlight w:val="none"/>
          <w:shd w:val="clear" w:fill="auto"/>
        </w:rPr>
        <w:t>投标报价不符合国家颁布的勘察设计取费标准，或者低于成本，</w:t>
      </w:r>
      <w:r>
        <w:rPr>
          <w:rFonts w:ascii="宋体" w:hAnsi="宋体" w:eastAsia="宋体" w:cs="宋体"/>
          <w:color w:val="auto"/>
          <w:spacing w:val="-4"/>
          <w:sz w:val="21"/>
          <w:szCs w:val="21"/>
          <w:highlight w:val="none"/>
        </w:rPr>
        <w:t>设有最高投标限价的，投标人的投标报价不得超过最高投标限价，最高投标限价在投标</w:t>
      </w:r>
      <w:r>
        <w:rPr>
          <w:rFonts w:ascii="宋体" w:hAnsi="宋体" w:eastAsia="宋体" w:cs="宋体"/>
          <w:color w:val="auto"/>
          <w:spacing w:val="-2"/>
          <w:sz w:val="21"/>
          <w:szCs w:val="21"/>
          <w:highlight w:val="none"/>
        </w:rPr>
        <w:t>人须知前附表中载明。</w:t>
      </w:r>
    </w:p>
    <w:p w14:paraId="6821F823">
      <w:pPr>
        <w:spacing w:line="218"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3.2.5  </w:t>
      </w:r>
      <w:r>
        <w:rPr>
          <w:rFonts w:ascii="宋体" w:hAnsi="宋体" w:eastAsia="宋体" w:cs="宋体"/>
          <w:color w:val="auto"/>
          <w:spacing w:val="-2"/>
          <w:sz w:val="21"/>
          <w:szCs w:val="21"/>
          <w:highlight w:val="none"/>
        </w:rPr>
        <w:t>投标报价</w:t>
      </w:r>
      <w:r>
        <w:rPr>
          <w:rFonts w:ascii="宋体" w:hAnsi="宋体" w:eastAsia="宋体" w:cs="宋体"/>
          <w:color w:val="auto"/>
          <w:spacing w:val="-1"/>
          <w:sz w:val="21"/>
          <w:szCs w:val="21"/>
          <w:highlight w:val="none"/>
        </w:rPr>
        <w:t>的其他要求见投标人须知前附表。</w:t>
      </w:r>
    </w:p>
    <w:p w14:paraId="61C16C92">
      <w:pPr>
        <w:spacing w:before="314" w:line="228" w:lineRule="auto"/>
        <w:ind w:left="140"/>
        <w:outlineLvl w:val="2"/>
        <w:rPr>
          <w:rFonts w:ascii="黑体" w:hAnsi="黑体" w:eastAsia="黑体" w:cs="黑体"/>
          <w:color w:val="auto"/>
          <w:sz w:val="27"/>
          <w:szCs w:val="27"/>
          <w:highlight w:val="none"/>
        </w:rPr>
      </w:pPr>
      <w:bookmarkStart w:id="142" w:name="_Toc3010"/>
      <w:bookmarkStart w:id="143" w:name="_Toc5500"/>
      <w:bookmarkStart w:id="144" w:name="_Toc29536"/>
      <w:bookmarkStart w:id="145" w:name="_Toc10086"/>
      <w:bookmarkStart w:id="146" w:name="_Toc5074"/>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w:t>
      </w:r>
      <w:r>
        <w:rPr>
          <w:rFonts w:ascii="Times New Roman" w:hAnsi="Times New Roman" w:eastAsia="Times New Roman" w:cs="Times New Roman"/>
          <w:color w:val="auto"/>
          <w:spacing w:val="5"/>
          <w:sz w:val="27"/>
          <w:szCs w:val="27"/>
          <w:highlight w:val="none"/>
        </w:rPr>
        <w:t xml:space="preserve">3  </w:t>
      </w:r>
      <w:r>
        <w:rPr>
          <w:rFonts w:ascii="黑体" w:hAnsi="黑体" w:eastAsia="黑体" w:cs="黑体"/>
          <w:color w:val="auto"/>
          <w:spacing w:val="5"/>
          <w:sz w:val="27"/>
          <w:szCs w:val="27"/>
          <w:highlight w:val="none"/>
        </w:rPr>
        <w:t>投标有效期</w:t>
      </w:r>
      <w:bookmarkEnd w:id="142"/>
      <w:bookmarkEnd w:id="143"/>
      <w:bookmarkEnd w:id="144"/>
      <w:bookmarkEnd w:id="145"/>
      <w:bookmarkEnd w:id="146"/>
    </w:p>
    <w:p w14:paraId="17EB8E11">
      <w:pPr>
        <w:spacing w:line="316" w:lineRule="auto"/>
        <w:rPr>
          <w:rFonts w:ascii="Arial"/>
          <w:color w:val="auto"/>
          <w:sz w:val="21"/>
          <w:highlight w:val="none"/>
        </w:rPr>
      </w:pPr>
    </w:p>
    <w:p w14:paraId="077C8A90">
      <w:pPr>
        <w:spacing w:before="69" w:line="22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w:t>
      </w:r>
      <w:r>
        <w:rPr>
          <w:rFonts w:ascii="Times New Roman" w:hAnsi="Times New Roman" w:eastAsia="Times New Roman" w:cs="Times New Roman"/>
          <w:color w:val="auto"/>
          <w:spacing w:val="-2"/>
          <w:sz w:val="21"/>
          <w:szCs w:val="21"/>
          <w:highlight w:val="none"/>
        </w:rPr>
        <w:t xml:space="preserve">.3.1  </w:t>
      </w:r>
      <w:r>
        <w:rPr>
          <w:rFonts w:ascii="宋体" w:hAnsi="宋体" w:eastAsia="宋体" w:cs="宋体"/>
          <w:color w:val="auto"/>
          <w:spacing w:val="-2"/>
          <w:sz w:val="21"/>
          <w:szCs w:val="21"/>
          <w:highlight w:val="none"/>
        </w:rPr>
        <w:t xml:space="preserve">除投标人须知前附表另有规定外，投标有效期为 </w:t>
      </w:r>
      <w:r>
        <w:rPr>
          <w:rFonts w:ascii="Times New Roman" w:hAnsi="Times New Roman" w:eastAsia="Times New Roman" w:cs="Times New Roman"/>
          <w:color w:val="auto"/>
          <w:spacing w:val="-2"/>
          <w:sz w:val="21"/>
          <w:szCs w:val="21"/>
          <w:highlight w:val="none"/>
        </w:rPr>
        <w:t xml:space="preserve">90 </w:t>
      </w:r>
      <w:r>
        <w:rPr>
          <w:rFonts w:ascii="宋体" w:hAnsi="宋体" w:eastAsia="宋体" w:cs="宋体"/>
          <w:color w:val="auto"/>
          <w:spacing w:val="-2"/>
          <w:sz w:val="21"/>
          <w:szCs w:val="21"/>
          <w:highlight w:val="none"/>
        </w:rPr>
        <w:t>天。</w:t>
      </w:r>
    </w:p>
    <w:p w14:paraId="64BDEBD8">
      <w:pPr>
        <w:spacing w:before="151" w:line="217"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3.3.2  </w:t>
      </w:r>
      <w:r>
        <w:rPr>
          <w:rFonts w:ascii="宋体" w:hAnsi="宋体" w:eastAsia="宋体" w:cs="宋体"/>
          <w:color w:val="auto"/>
          <w:spacing w:val="-1"/>
          <w:sz w:val="21"/>
          <w:szCs w:val="21"/>
          <w:highlight w:val="none"/>
        </w:rPr>
        <w:t>在投标有效期内，投标人撤销投标文件的，应承担招标文件和法律规定</w:t>
      </w:r>
      <w:r>
        <w:rPr>
          <w:rFonts w:ascii="宋体" w:hAnsi="宋体" w:eastAsia="宋体" w:cs="宋体"/>
          <w:color w:val="auto"/>
          <w:sz w:val="21"/>
          <w:szCs w:val="21"/>
          <w:highlight w:val="none"/>
        </w:rPr>
        <w:t>的责任。</w:t>
      </w:r>
    </w:p>
    <w:p w14:paraId="581920CC">
      <w:pPr>
        <w:spacing w:before="153" w:line="356" w:lineRule="auto"/>
        <w:ind w:right="2"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3</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出现特殊情况需要延长投标有效期的，招标人以书面形式通知所有投标人延长投标有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效期。投标人应予以书面答复，同意</w:t>
      </w:r>
      <w:r>
        <w:rPr>
          <w:rFonts w:ascii="宋体" w:hAnsi="宋体" w:eastAsia="宋体" w:cs="宋体"/>
          <w:color w:val="auto"/>
          <w:sz w:val="21"/>
          <w:szCs w:val="21"/>
          <w:highlight w:val="none"/>
        </w:rPr>
        <w:t>延长的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应相应延长其投标保证金的有效期</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 xml:space="preserve">但不得要求 </w:t>
      </w:r>
      <w:r>
        <w:rPr>
          <w:rFonts w:ascii="宋体" w:hAnsi="宋体" w:eastAsia="宋体" w:cs="宋体"/>
          <w:color w:val="auto"/>
          <w:spacing w:val="1"/>
          <w:sz w:val="21"/>
          <w:szCs w:val="21"/>
          <w:highlight w:val="none"/>
        </w:rPr>
        <w:t>或被允许修改其投标文件；投标人拒绝延长的</w:t>
      </w:r>
      <w:r>
        <w:rPr>
          <w:rFonts w:ascii="宋体" w:hAnsi="宋体" w:eastAsia="宋体" w:cs="宋体"/>
          <w:color w:val="auto"/>
          <w:sz w:val="21"/>
          <w:szCs w:val="21"/>
          <w:highlight w:val="none"/>
        </w:rPr>
        <w:t>，其投标失效</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但投标人有权收回其投标保证金</w:t>
      </w:r>
      <w:r>
        <w:rPr>
          <w:rFonts w:hint="eastAsia" w:ascii="宋体" w:hAnsi="宋体" w:eastAsia="宋体" w:cs="宋体"/>
          <w:color w:val="auto"/>
          <w:sz w:val="21"/>
          <w:szCs w:val="21"/>
          <w:highlight w:val="none"/>
          <w:lang w:eastAsia="zh-CN"/>
        </w:rPr>
        <w:t>。</w:t>
      </w:r>
    </w:p>
    <w:p w14:paraId="34A88C37">
      <w:pPr>
        <w:spacing w:before="143" w:line="229" w:lineRule="auto"/>
        <w:ind w:left="140"/>
        <w:outlineLvl w:val="2"/>
        <w:rPr>
          <w:rFonts w:ascii="黑体" w:hAnsi="黑体" w:eastAsia="黑体" w:cs="黑体"/>
          <w:color w:val="auto"/>
          <w:sz w:val="27"/>
          <w:szCs w:val="27"/>
          <w:highlight w:val="none"/>
        </w:rPr>
      </w:pPr>
      <w:bookmarkStart w:id="147" w:name="_Toc19957"/>
      <w:bookmarkStart w:id="148" w:name="_Toc4540"/>
      <w:bookmarkStart w:id="149" w:name="_Toc17631"/>
      <w:bookmarkStart w:id="150" w:name="_Toc10898"/>
      <w:bookmarkStart w:id="151" w:name="_Toc11406"/>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w:t>
      </w:r>
      <w:r>
        <w:rPr>
          <w:rFonts w:ascii="Times New Roman" w:hAnsi="Times New Roman" w:eastAsia="Times New Roman" w:cs="Times New Roman"/>
          <w:color w:val="auto"/>
          <w:spacing w:val="5"/>
          <w:sz w:val="27"/>
          <w:szCs w:val="27"/>
          <w:highlight w:val="none"/>
        </w:rPr>
        <w:t xml:space="preserve">4  </w:t>
      </w:r>
      <w:r>
        <w:rPr>
          <w:rFonts w:ascii="黑体" w:hAnsi="黑体" w:eastAsia="黑体" w:cs="黑体"/>
          <w:color w:val="auto"/>
          <w:spacing w:val="5"/>
          <w:sz w:val="27"/>
          <w:szCs w:val="27"/>
          <w:highlight w:val="none"/>
        </w:rPr>
        <w:t>投标保证金</w:t>
      </w:r>
      <w:bookmarkEnd w:id="147"/>
      <w:bookmarkEnd w:id="148"/>
      <w:bookmarkEnd w:id="149"/>
      <w:bookmarkEnd w:id="150"/>
      <w:bookmarkEnd w:id="151"/>
    </w:p>
    <w:p w14:paraId="3E7D4665">
      <w:pPr>
        <w:spacing w:line="314" w:lineRule="auto"/>
        <w:rPr>
          <w:rFonts w:ascii="Arial"/>
          <w:color w:val="auto"/>
          <w:sz w:val="21"/>
          <w:highlight w:val="none"/>
        </w:rPr>
      </w:pPr>
    </w:p>
    <w:p w14:paraId="0EF0A302">
      <w:pPr>
        <w:spacing w:before="69" w:line="360" w:lineRule="auto"/>
        <w:ind w:left="0" w:leftChars="0" w:firstLine="418" w:firstLineChars="207"/>
        <w:rPr>
          <w:rFonts w:hint="eastAsia" w:ascii="Times New Roman" w:hAnsi="Times New Roman" w:eastAsia="Times New Roman" w:cs="Times New Roman"/>
          <w:color w:val="auto"/>
          <w:spacing w:val="-4"/>
          <w:sz w:val="21"/>
          <w:szCs w:val="21"/>
          <w:highlight w:val="none"/>
          <w:lang w:eastAsia="zh-CN"/>
        </w:rPr>
      </w:pPr>
      <w:r>
        <w:rPr>
          <w:rFonts w:ascii="Times New Roman" w:hAnsi="Times New Roman" w:eastAsia="Times New Roman" w:cs="Times New Roman"/>
          <w:color w:val="auto"/>
          <w:spacing w:val="-4"/>
          <w:sz w:val="21"/>
          <w:szCs w:val="21"/>
          <w:highlight w:val="none"/>
        </w:rPr>
        <w:t xml:space="preserve">3.4.1  </w:t>
      </w:r>
      <w:r>
        <w:rPr>
          <w:rFonts w:hint="eastAsia" w:ascii="Times New Roman" w:hAnsi="Times New Roman" w:eastAsia="Times New Roman" w:cs="Times New Roman"/>
          <w:color w:val="auto"/>
          <w:spacing w:val="-4"/>
          <w:sz w:val="21"/>
          <w:highlight w:val="none"/>
          <w:lang w:eastAsia="zh-CN"/>
        </w:rPr>
        <w:t>本项目免收投标保证金，投标人需提供《关于投标保证金的承诺》（详见投标文件格式）。</w:t>
      </w:r>
    </w:p>
    <w:p w14:paraId="05A1403F">
      <w:pPr>
        <w:spacing w:line="360" w:lineRule="auto"/>
        <w:ind w:firstLine="418" w:firstLineChars="207"/>
        <w:rPr>
          <w:rFonts w:ascii="Times New Roman" w:hAnsi="Times New Roman" w:eastAsia="Times New Roman" w:cs="Times New Roman"/>
          <w:color w:val="auto"/>
          <w:spacing w:val="-4"/>
          <w:sz w:val="21"/>
          <w:szCs w:val="21"/>
          <w:highlight w:val="none"/>
        </w:rPr>
      </w:pPr>
      <w:r>
        <w:rPr>
          <w:rFonts w:hint="eastAsia" w:ascii="Times New Roman" w:hAnsi="Times New Roman" w:eastAsia="Times New Roman" w:cs="Times New Roman"/>
          <w:color w:val="auto"/>
          <w:spacing w:val="-4"/>
          <w:sz w:val="21"/>
          <w:szCs w:val="21"/>
          <w:highlight w:val="none"/>
        </w:rPr>
        <w:t xml:space="preserve">3.4.2  </w:t>
      </w:r>
      <w:r>
        <w:rPr>
          <w:rFonts w:hint="eastAsia" w:ascii="Times New Roman" w:hAnsi="Times New Roman" w:eastAsia="Times New Roman" w:cs="Times New Roman"/>
          <w:color w:val="auto"/>
          <w:spacing w:val="-4"/>
          <w:sz w:val="21"/>
          <w:highlight w:val="none"/>
          <w:u w:val="none"/>
          <w:lang w:eastAsia="zh-CN"/>
        </w:rPr>
        <w:t>若投标人存在3.4.</w:t>
      </w:r>
      <w:r>
        <w:rPr>
          <w:rFonts w:hint="eastAsia" w:ascii="Times New Roman" w:hAnsi="Times New Roman" w:eastAsia="Times New Roman" w:cs="Times New Roman"/>
          <w:color w:val="auto"/>
          <w:spacing w:val="-4"/>
          <w:sz w:val="21"/>
          <w:highlight w:val="none"/>
          <w:u w:val="none"/>
          <w:lang w:val="en-US" w:eastAsia="zh-CN"/>
        </w:rPr>
        <w:t>3</w:t>
      </w:r>
      <w:r>
        <w:rPr>
          <w:rFonts w:hint="eastAsia" w:ascii="Times New Roman" w:hAnsi="Times New Roman" w:eastAsia="Times New Roman" w:cs="Times New Roman"/>
          <w:color w:val="auto"/>
          <w:spacing w:val="-4"/>
          <w:sz w:val="21"/>
          <w:highlight w:val="none"/>
          <w:u w:val="none"/>
          <w:lang w:eastAsia="zh-CN"/>
        </w:rPr>
        <w:t>条款所列不予退还投标保证金情形的，需按照招标人的要求，在发现存在3.4.</w:t>
      </w:r>
      <w:r>
        <w:rPr>
          <w:rFonts w:hint="eastAsia" w:ascii="Times New Roman" w:hAnsi="Times New Roman" w:eastAsia="Times New Roman" w:cs="Times New Roman"/>
          <w:color w:val="auto"/>
          <w:spacing w:val="-4"/>
          <w:sz w:val="21"/>
          <w:highlight w:val="none"/>
          <w:u w:val="none"/>
          <w:lang w:val="en-US" w:eastAsia="zh-CN"/>
        </w:rPr>
        <w:t>3</w:t>
      </w:r>
      <w:r>
        <w:rPr>
          <w:rFonts w:hint="eastAsia" w:ascii="Times New Roman" w:hAnsi="Times New Roman" w:eastAsia="Times New Roman" w:cs="Times New Roman"/>
          <w:color w:val="auto"/>
          <w:spacing w:val="-4"/>
          <w:sz w:val="21"/>
          <w:highlight w:val="none"/>
          <w:u w:val="none"/>
          <w:lang w:eastAsia="zh-CN"/>
        </w:rPr>
        <w:t>条款所列情形之日起5个工作日内向招标人足额补交投标保证金。</w:t>
      </w:r>
    </w:p>
    <w:p w14:paraId="4ED5CD4F">
      <w:pPr>
        <w:spacing w:before="69" w:line="360" w:lineRule="auto"/>
        <w:ind w:left="0" w:leftChars="0" w:firstLine="418" w:firstLineChars="207"/>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3.4.3  有下列情形之一的，投标保证金将不予退还：</w:t>
      </w:r>
    </w:p>
    <w:p w14:paraId="63F48045">
      <w:pPr>
        <w:spacing w:before="69" w:line="360" w:lineRule="auto"/>
        <w:ind w:left="0" w:leftChars="0" w:firstLine="418" w:firstLineChars="207"/>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1</w:t>
      </w: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 xml:space="preserve">  </w:t>
      </w:r>
      <w:r>
        <w:rPr>
          <w:rFonts w:hint="eastAsia" w:ascii="Times New Roman" w:hAnsi="Times New Roman" w:eastAsia="Times New Roman" w:cs="Times New Roman"/>
          <w:color w:val="auto"/>
          <w:spacing w:val="-4"/>
          <w:sz w:val="21"/>
          <w:szCs w:val="21"/>
          <w:highlight w:val="none"/>
        </w:rPr>
        <w:t>投标人在规定的投标有效期内撤</w:t>
      </w:r>
      <w:r>
        <w:rPr>
          <w:rFonts w:hint="eastAsia" w:ascii="Times New Roman" w:hAnsi="Times New Roman" w:eastAsia="Times New Roman" w:cs="Times New Roman"/>
          <w:color w:val="auto"/>
          <w:spacing w:val="-4"/>
          <w:sz w:val="21"/>
          <w:szCs w:val="21"/>
          <w:highlight w:val="none"/>
          <w:lang w:eastAsia="zh-CN"/>
        </w:rPr>
        <w:t>销</w:t>
      </w:r>
      <w:r>
        <w:rPr>
          <w:rFonts w:hint="eastAsia" w:ascii="Times New Roman" w:hAnsi="Times New Roman" w:eastAsia="Times New Roman" w:cs="Times New Roman"/>
          <w:color w:val="auto"/>
          <w:spacing w:val="-4"/>
          <w:sz w:val="21"/>
          <w:szCs w:val="21"/>
          <w:highlight w:val="none"/>
        </w:rPr>
        <w:t>其投标文件；</w:t>
      </w:r>
    </w:p>
    <w:p w14:paraId="12AE2819">
      <w:pPr>
        <w:spacing w:before="69" w:line="360" w:lineRule="auto"/>
        <w:ind w:left="0" w:leftChars="0" w:firstLine="418" w:firstLineChars="207"/>
        <w:rPr>
          <w:rFonts w:hint="eastAsia" w:ascii="Times New Roman" w:hAnsi="Times New Roman" w:eastAsia="宋体" w:cs="Times New Roman"/>
          <w:color w:val="auto"/>
          <w:spacing w:val="-4"/>
          <w:sz w:val="21"/>
          <w:szCs w:val="21"/>
          <w:highlight w:val="none"/>
          <w:lang w:eastAsia="zh-CN"/>
        </w:rPr>
      </w:pP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2</w:t>
      </w: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 xml:space="preserve">  </w:t>
      </w:r>
      <w:r>
        <w:rPr>
          <w:rFonts w:ascii="Times New Roman" w:hAnsi="Times New Roman" w:eastAsia="Times New Roman" w:cs="Times New Roman"/>
          <w:color w:val="auto"/>
          <w:spacing w:val="-4"/>
          <w:sz w:val="21"/>
          <w:szCs w:val="21"/>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cs="Times New Roman"/>
          <w:color w:val="auto"/>
          <w:spacing w:val="-4"/>
          <w:sz w:val="21"/>
          <w:szCs w:val="21"/>
          <w:highlight w:val="none"/>
          <w:lang w:eastAsia="zh-CN"/>
        </w:rPr>
        <w:t>。</w:t>
      </w:r>
    </w:p>
    <w:p w14:paraId="08C0DBDF">
      <w:pPr>
        <w:spacing w:before="143" w:line="229" w:lineRule="auto"/>
        <w:ind w:left="141"/>
        <w:outlineLvl w:val="2"/>
        <w:rPr>
          <w:rFonts w:ascii="黑体" w:hAnsi="黑体" w:eastAsia="黑体" w:cs="黑体"/>
          <w:color w:val="auto"/>
          <w:sz w:val="27"/>
          <w:szCs w:val="27"/>
          <w:highlight w:val="none"/>
        </w:rPr>
      </w:pPr>
      <w:bookmarkStart w:id="152" w:name="_Toc5682"/>
      <w:bookmarkStart w:id="153" w:name="_Toc28903"/>
      <w:bookmarkStart w:id="154" w:name="_Toc27015"/>
      <w:bookmarkStart w:id="155" w:name="_Toc21945"/>
      <w:bookmarkStart w:id="156" w:name="_Toc30309"/>
      <w:r>
        <w:rPr>
          <w:rFonts w:ascii="Times New Roman" w:hAnsi="Times New Roman" w:eastAsia="Times New Roman" w:cs="Times New Roman"/>
          <w:color w:val="auto"/>
          <w:spacing w:val="24"/>
          <w:sz w:val="27"/>
          <w:szCs w:val="27"/>
          <w:highlight w:val="none"/>
        </w:rPr>
        <w:t>3</w:t>
      </w:r>
      <w:r>
        <w:rPr>
          <w:rFonts w:ascii="Times New Roman" w:hAnsi="Times New Roman" w:eastAsia="Times New Roman" w:cs="Times New Roman"/>
          <w:color w:val="auto"/>
          <w:spacing w:val="15"/>
          <w:sz w:val="27"/>
          <w:szCs w:val="27"/>
          <w:highlight w:val="none"/>
        </w:rPr>
        <w:t>.</w:t>
      </w:r>
      <w:r>
        <w:rPr>
          <w:rFonts w:ascii="Times New Roman" w:hAnsi="Times New Roman" w:eastAsia="Times New Roman" w:cs="Times New Roman"/>
          <w:color w:val="auto"/>
          <w:spacing w:val="12"/>
          <w:sz w:val="27"/>
          <w:szCs w:val="27"/>
          <w:highlight w:val="none"/>
        </w:rPr>
        <w:t xml:space="preserve">5  </w:t>
      </w:r>
      <w:r>
        <w:rPr>
          <w:rFonts w:ascii="黑体" w:hAnsi="黑体" w:eastAsia="黑体" w:cs="黑体"/>
          <w:color w:val="auto"/>
          <w:spacing w:val="12"/>
          <w:sz w:val="27"/>
          <w:szCs w:val="27"/>
          <w:highlight w:val="none"/>
        </w:rPr>
        <w:t>资格审查资料</w:t>
      </w:r>
      <w:bookmarkEnd w:id="152"/>
      <w:bookmarkEnd w:id="153"/>
      <w:bookmarkEnd w:id="154"/>
      <w:bookmarkEnd w:id="155"/>
      <w:bookmarkEnd w:id="156"/>
    </w:p>
    <w:p w14:paraId="021D9487">
      <w:pPr>
        <w:spacing w:line="315" w:lineRule="auto"/>
        <w:rPr>
          <w:rFonts w:ascii="Arial"/>
          <w:color w:val="auto"/>
          <w:sz w:val="21"/>
          <w:highlight w:val="none"/>
        </w:rPr>
      </w:pPr>
    </w:p>
    <w:p w14:paraId="243692C3">
      <w:pPr>
        <w:spacing w:before="69" w:line="352" w:lineRule="auto"/>
        <w:ind w:left="1" w:right="8" w:firstLine="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除投标人须知前附表另有</w:t>
      </w:r>
      <w:r>
        <w:rPr>
          <w:rFonts w:ascii="宋体" w:hAnsi="宋体" w:eastAsia="宋体" w:cs="宋体"/>
          <w:color w:val="auto"/>
          <w:spacing w:val="-2"/>
          <w:sz w:val="21"/>
          <w:szCs w:val="21"/>
          <w:highlight w:val="none"/>
        </w:rPr>
        <w:t>规定外，投标人应按下列规定提供资格审查资料， 以证明其满足</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本章第</w:t>
      </w:r>
      <w:r>
        <w:rPr>
          <w:rFonts w:ascii="宋体" w:hAnsi="宋体" w:eastAsia="宋体" w:cs="宋体"/>
          <w:color w:val="auto"/>
          <w:spacing w:val="-3"/>
          <w:sz w:val="21"/>
          <w:szCs w:val="21"/>
          <w:highlight w:val="none"/>
        </w:rPr>
        <w:t xml:space="preserve"> </w:t>
      </w:r>
      <w:r>
        <w:rPr>
          <w:rFonts w:ascii="Times New Roman" w:hAnsi="Times New Roman" w:eastAsia="Times New Roman" w:cs="Times New Roman"/>
          <w:color w:val="auto"/>
          <w:spacing w:val="-3"/>
          <w:sz w:val="21"/>
          <w:szCs w:val="21"/>
          <w:highlight w:val="none"/>
        </w:rPr>
        <w:t xml:space="preserve">1.4 </w:t>
      </w:r>
      <w:r>
        <w:rPr>
          <w:rFonts w:ascii="宋体" w:hAnsi="宋体" w:eastAsia="宋体" w:cs="宋体"/>
          <w:color w:val="auto"/>
          <w:spacing w:val="-3"/>
          <w:sz w:val="21"/>
          <w:szCs w:val="21"/>
          <w:highlight w:val="none"/>
        </w:rPr>
        <w:t>款规定的资质、财务、业绩、信誉等要求。</w:t>
      </w:r>
    </w:p>
    <w:p w14:paraId="08BDFF6B">
      <w:pPr>
        <w:spacing w:line="360" w:lineRule="auto"/>
        <w:ind w:firstLine="333" w:firstLineChars="150"/>
        <w:rPr>
          <w:rFonts w:hint="eastAsia" w:ascii="宋体" w:hAnsi="宋体" w:eastAsia="宋体" w:cs="宋体"/>
          <w:color w:val="auto"/>
          <w:highlight w:val="none"/>
          <w:u w:val="single"/>
        </w:rPr>
      </w:pPr>
      <w:r>
        <w:rPr>
          <w:rFonts w:ascii="Times New Roman" w:hAnsi="Times New Roman" w:eastAsia="Times New Roman" w:cs="Times New Roman"/>
          <w:color w:val="auto"/>
          <w:spacing w:val="6"/>
          <w:sz w:val="21"/>
          <w:szCs w:val="21"/>
          <w:highlight w:val="none"/>
        </w:rPr>
        <w:t>3.5.1</w:t>
      </w:r>
      <w:r>
        <w:rPr>
          <w:rFonts w:hint="eastAsia" w:ascii="宋体" w:hAnsi="宋体" w:eastAsia="宋体" w:cs="宋体"/>
          <w:color w:val="auto"/>
          <w:highlight w:val="none"/>
          <w:u w:val="single"/>
        </w:rPr>
        <w:t>本项目采用电子化资格后审，由评标委员会负责对投标人的资格进行审查，评标时只对通过资格审查的投标人进行下一阶段的评审。</w:t>
      </w:r>
    </w:p>
    <w:p w14:paraId="68E1C1C4">
      <w:pPr>
        <w:spacing w:before="0" w:line="360" w:lineRule="auto"/>
        <w:ind w:left="0" w:right="0" w:firstLine="315" w:firstLineChars="150"/>
        <w:rPr>
          <w:rFonts w:ascii="宋体" w:hAnsi="宋体" w:eastAsia="宋体" w:cs="宋体"/>
          <w:color w:val="auto"/>
          <w:sz w:val="21"/>
          <w:szCs w:val="21"/>
          <w:highlight w:val="none"/>
        </w:rPr>
      </w:pPr>
      <w:r>
        <w:rPr>
          <w:rFonts w:hint="eastAsia" w:ascii="宋体" w:hAnsi="宋体" w:eastAsia="宋体" w:cs="宋体"/>
          <w:color w:val="auto"/>
          <w:highlight w:val="none"/>
          <w:u w:val="single"/>
        </w:rPr>
        <w:t>资审合格后，投标人的资格发生变化而不满足投标人合格条件，在发出中标通知书前，资格问题仍未解决的，招标人将取消其中标资格。</w:t>
      </w:r>
    </w:p>
    <w:p w14:paraId="6D13C676">
      <w:pPr>
        <w:spacing w:before="143" w:line="228" w:lineRule="auto"/>
        <w:ind w:left="140"/>
        <w:outlineLvl w:val="2"/>
        <w:rPr>
          <w:rFonts w:ascii="黑体" w:hAnsi="黑体" w:eastAsia="黑体" w:cs="黑体"/>
          <w:color w:val="auto"/>
          <w:sz w:val="27"/>
          <w:szCs w:val="27"/>
          <w:highlight w:val="none"/>
        </w:rPr>
      </w:pPr>
      <w:bookmarkStart w:id="157" w:name="_Toc9669"/>
      <w:bookmarkStart w:id="158" w:name="_Toc11556"/>
      <w:bookmarkStart w:id="159" w:name="_Toc15266"/>
      <w:bookmarkStart w:id="160" w:name="_Toc6032"/>
      <w:bookmarkStart w:id="161" w:name="_Toc16079"/>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6"/>
          <w:sz w:val="27"/>
          <w:szCs w:val="27"/>
          <w:highlight w:val="none"/>
        </w:rPr>
        <w:t xml:space="preserve">.6  </w:t>
      </w:r>
      <w:r>
        <w:rPr>
          <w:rFonts w:ascii="黑体" w:hAnsi="黑体" w:eastAsia="黑体" w:cs="黑体"/>
          <w:color w:val="auto"/>
          <w:spacing w:val="6"/>
          <w:sz w:val="27"/>
          <w:szCs w:val="27"/>
          <w:highlight w:val="none"/>
        </w:rPr>
        <w:t>备选投标方案</w:t>
      </w:r>
      <w:bookmarkEnd w:id="157"/>
      <w:bookmarkEnd w:id="158"/>
      <w:bookmarkEnd w:id="159"/>
      <w:bookmarkEnd w:id="160"/>
      <w:bookmarkEnd w:id="161"/>
    </w:p>
    <w:p w14:paraId="68F58C6C">
      <w:pPr>
        <w:spacing w:line="316" w:lineRule="auto"/>
        <w:rPr>
          <w:rFonts w:ascii="Arial"/>
          <w:color w:val="auto"/>
          <w:sz w:val="21"/>
          <w:highlight w:val="none"/>
        </w:rPr>
      </w:pPr>
    </w:p>
    <w:p w14:paraId="7987B3FE">
      <w:pPr>
        <w:spacing w:before="68" w:line="352" w:lineRule="auto"/>
        <w:ind w:left="7" w:right="44" w:firstLine="41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3.6.1  </w:t>
      </w:r>
      <w:r>
        <w:rPr>
          <w:rFonts w:ascii="宋体" w:hAnsi="宋体" w:eastAsia="宋体" w:cs="宋体"/>
          <w:color w:val="auto"/>
          <w:spacing w:val="-2"/>
          <w:sz w:val="21"/>
          <w:szCs w:val="21"/>
          <w:highlight w:val="none"/>
        </w:rPr>
        <w:t>除投标人须知前附表规定允许外，投标人不得递交备选投标方案，否则其投标</w:t>
      </w:r>
      <w:r>
        <w:rPr>
          <w:rFonts w:ascii="宋体" w:hAnsi="宋体" w:eastAsia="宋体" w:cs="宋体"/>
          <w:color w:val="auto"/>
          <w:spacing w:val="-1"/>
          <w:sz w:val="21"/>
          <w:szCs w:val="21"/>
          <w:highlight w:val="none"/>
        </w:rPr>
        <w:t>将</w:t>
      </w:r>
      <w:r>
        <w:rPr>
          <w:rFonts w:ascii="宋体" w:hAnsi="宋体" w:eastAsia="宋体" w:cs="宋体"/>
          <w:color w:val="auto"/>
          <w:sz w:val="21"/>
          <w:szCs w:val="21"/>
          <w:highlight w:val="none"/>
        </w:rPr>
        <w:t>被否</w:t>
      </w:r>
      <w:r>
        <w:rPr>
          <w:rFonts w:ascii="宋体" w:hAnsi="宋体" w:eastAsia="宋体" w:cs="宋体"/>
          <w:color w:val="auto"/>
          <w:spacing w:val="-12"/>
          <w:sz w:val="21"/>
          <w:szCs w:val="21"/>
          <w:highlight w:val="none"/>
        </w:rPr>
        <w:t>决</w:t>
      </w:r>
      <w:r>
        <w:rPr>
          <w:rFonts w:ascii="宋体" w:hAnsi="宋体" w:eastAsia="宋体" w:cs="宋体"/>
          <w:color w:val="auto"/>
          <w:spacing w:val="-11"/>
          <w:sz w:val="21"/>
          <w:szCs w:val="21"/>
          <w:highlight w:val="none"/>
        </w:rPr>
        <w:t>。</w:t>
      </w:r>
    </w:p>
    <w:p w14:paraId="7E587011">
      <w:pPr>
        <w:spacing w:before="2" w:line="35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3.6.2  </w:t>
      </w:r>
      <w:r>
        <w:rPr>
          <w:rFonts w:ascii="宋体" w:hAnsi="宋体" w:eastAsia="宋体" w:cs="宋体"/>
          <w:color w:val="auto"/>
          <w:spacing w:val="-1"/>
          <w:sz w:val="21"/>
          <w:szCs w:val="21"/>
          <w:highlight w:val="none"/>
        </w:rPr>
        <w:t>允许投标人递交备选投标方案的，只有中标人所递交的备选投标方案方</w:t>
      </w:r>
      <w:r>
        <w:rPr>
          <w:rFonts w:ascii="宋体" w:hAnsi="宋体" w:eastAsia="宋体" w:cs="宋体"/>
          <w:color w:val="auto"/>
          <w:sz w:val="21"/>
          <w:szCs w:val="21"/>
          <w:highlight w:val="none"/>
        </w:rPr>
        <w:t>可予以考虑</w:t>
      </w:r>
      <w:r>
        <w:rPr>
          <w:rFonts w:hint="eastAsia" w:ascii="宋体" w:hAnsi="宋体" w:eastAsia="宋体" w:cs="宋体"/>
          <w:color w:val="auto"/>
          <w:sz w:val="21"/>
          <w:szCs w:val="21"/>
          <w:highlight w:val="none"/>
          <w:lang w:eastAsia="zh-CN"/>
        </w:rPr>
        <w:t>。</w:t>
      </w:r>
      <w:r>
        <w:rPr>
          <w:rFonts w:ascii="宋体" w:hAnsi="宋体" w:eastAsia="宋体" w:cs="宋体"/>
          <w:color w:val="auto"/>
          <w:spacing w:val="1"/>
          <w:sz w:val="21"/>
          <w:szCs w:val="21"/>
          <w:highlight w:val="none"/>
        </w:rPr>
        <w:t>评标委员会认为中标人的备选投标方</w:t>
      </w:r>
      <w:r>
        <w:rPr>
          <w:rFonts w:ascii="宋体" w:hAnsi="宋体" w:eastAsia="宋体" w:cs="宋体"/>
          <w:color w:val="auto"/>
          <w:sz w:val="21"/>
          <w:szCs w:val="21"/>
          <w:highlight w:val="none"/>
        </w:rPr>
        <w:t xml:space="preserve">案优于其按照招标文件要求编制的投标方案的，招标人可 </w:t>
      </w:r>
      <w:r>
        <w:rPr>
          <w:rFonts w:ascii="宋体" w:hAnsi="宋体" w:eastAsia="宋体" w:cs="宋体"/>
          <w:color w:val="auto"/>
          <w:spacing w:val="-4"/>
          <w:sz w:val="21"/>
          <w:szCs w:val="21"/>
          <w:highlight w:val="none"/>
        </w:rPr>
        <w:t>以</w:t>
      </w:r>
      <w:r>
        <w:rPr>
          <w:rFonts w:ascii="宋体" w:hAnsi="宋体" w:eastAsia="宋体" w:cs="宋体"/>
          <w:color w:val="auto"/>
          <w:spacing w:val="-3"/>
          <w:sz w:val="21"/>
          <w:szCs w:val="21"/>
          <w:highlight w:val="none"/>
        </w:rPr>
        <w:t>接受该备选投标方案。</w:t>
      </w:r>
    </w:p>
    <w:p w14:paraId="00A04945">
      <w:pPr>
        <w:spacing w:before="1" w:line="360" w:lineRule="auto"/>
        <w:ind w:left="1" w:right="44"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3.6.3  </w:t>
      </w:r>
      <w:r>
        <w:rPr>
          <w:rFonts w:ascii="宋体" w:hAnsi="宋体" w:eastAsia="宋体" w:cs="宋体"/>
          <w:color w:val="auto"/>
          <w:spacing w:val="-2"/>
          <w:sz w:val="21"/>
          <w:szCs w:val="21"/>
          <w:highlight w:val="none"/>
        </w:rPr>
        <w:t>投标人提供两个或两个以上投标报价，或者在投标文件中提供一个报价，但同</w:t>
      </w:r>
      <w:r>
        <w:rPr>
          <w:rFonts w:ascii="宋体" w:hAnsi="宋体" w:eastAsia="宋体" w:cs="宋体"/>
          <w:color w:val="auto"/>
          <w:spacing w:val="-1"/>
          <w:sz w:val="21"/>
          <w:szCs w:val="21"/>
          <w:highlight w:val="none"/>
        </w:rPr>
        <w:t>时</w:t>
      </w:r>
      <w:r>
        <w:rPr>
          <w:rFonts w:ascii="宋体" w:hAnsi="宋体" w:eastAsia="宋体" w:cs="宋体"/>
          <w:color w:val="auto"/>
          <w:sz w:val="21"/>
          <w:szCs w:val="21"/>
          <w:highlight w:val="none"/>
        </w:rPr>
        <w:t xml:space="preserve">提供 </w:t>
      </w:r>
      <w:r>
        <w:rPr>
          <w:rFonts w:ascii="宋体" w:hAnsi="宋体" w:eastAsia="宋体" w:cs="宋体"/>
          <w:color w:val="auto"/>
          <w:spacing w:val="-2"/>
          <w:sz w:val="21"/>
          <w:szCs w:val="21"/>
          <w:highlight w:val="none"/>
        </w:rPr>
        <w:t>两个或两个以上</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2"/>
          <w:sz w:val="21"/>
          <w:szCs w:val="21"/>
          <w:highlight w:val="none"/>
        </w:rPr>
        <w:t>方案的，视为</w:t>
      </w:r>
      <w:r>
        <w:rPr>
          <w:rFonts w:ascii="宋体" w:hAnsi="宋体" w:eastAsia="宋体" w:cs="宋体"/>
          <w:color w:val="auto"/>
          <w:spacing w:val="-1"/>
          <w:sz w:val="21"/>
          <w:szCs w:val="21"/>
          <w:highlight w:val="none"/>
        </w:rPr>
        <w:t>提供备选方案。</w:t>
      </w:r>
    </w:p>
    <w:p w14:paraId="5F20AFE3">
      <w:pPr>
        <w:spacing w:before="142" w:line="228" w:lineRule="auto"/>
        <w:ind w:left="140"/>
        <w:outlineLvl w:val="2"/>
        <w:rPr>
          <w:rFonts w:ascii="黑体" w:hAnsi="黑体" w:eastAsia="黑体" w:cs="黑体"/>
          <w:color w:val="auto"/>
          <w:sz w:val="27"/>
          <w:szCs w:val="27"/>
          <w:highlight w:val="none"/>
        </w:rPr>
      </w:pPr>
      <w:bookmarkStart w:id="162" w:name="_Toc22549"/>
      <w:bookmarkStart w:id="163" w:name="_Toc6029"/>
      <w:bookmarkStart w:id="164" w:name="_Toc9249"/>
      <w:bookmarkStart w:id="165" w:name="_Toc28058"/>
      <w:bookmarkStart w:id="166" w:name="_Toc22875"/>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.7  </w:t>
      </w:r>
      <w:r>
        <w:rPr>
          <w:rFonts w:ascii="黑体" w:hAnsi="黑体" w:eastAsia="黑体" w:cs="黑体"/>
          <w:color w:val="auto"/>
          <w:spacing w:val="6"/>
          <w:sz w:val="27"/>
          <w:szCs w:val="27"/>
          <w:highlight w:val="none"/>
        </w:rPr>
        <w:t>投标文件的编制</w:t>
      </w:r>
      <w:bookmarkEnd w:id="162"/>
      <w:bookmarkEnd w:id="163"/>
      <w:bookmarkEnd w:id="164"/>
      <w:bookmarkEnd w:id="165"/>
      <w:bookmarkEnd w:id="166"/>
    </w:p>
    <w:p w14:paraId="51A84335">
      <w:pPr>
        <w:spacing w:line="315" w:lineRule="auto"/>
        <w:rPr>
          <w:rFonts w:ascii="Arial"/>
          <w:color w:val="auto"/>
          <w:sz w:val="21"/>
          <w:highlight w:val="none"/>
        </w:rPr>
      </w:pPr>
    </w:p>
    <w:p w14:paraId="1FDB18D7">
      <w:pPr>
        <w:spacing w:before="69" w:line="352" w:lineRule="auto"/>
        <w:ind w:right="43"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3.7.1</w:t>
      </w:r>
      <w:r>
        <w:rPr>
          <w:rFonts w:hint="eastAsia" w:ascii="Times New Roman" w:hAnsi="Times New Roman" w:eastAsia="宋体" w:cs="Times New Roman"/>
          <w:color w:val="auto"/>
          <w:spacing w:val="-10"/>
          <w:sz w:val="21"/>
          <w:szCs w:val="21"/>
          <w:highlight w:val="none"/>
          <w:lang w:val="en-US" w:eastAsia="zh-CN"/>
        </w:rPr>
        <w:t xml:space="preserve"> </w:t>
      </w:r>
      <w:r>
        <w:rPr>
          <w:rFonts w:ascii="Times New Roman" w:hAnsi="Times New Roman" w:eastAsia="Times New Roman" w:cs="Times New Roman"/>
          <w:color w:val="auto"/>
          <w:spacing w:val="-10"/>
          <w:sz w:val="21"/>
          <w:szCs w:val="21"/>
          <w:highlight w:val="none"/>
        </w:rPr>
        <w:t xml:space="preserve"> </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5"/>
          <w:sz w:val="21"/>
          <w:szCs w:val="21"/>
          <w:highlight w:val="none"/>
        </w:rPr>
        <w:t>投标文件应按第六章</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投标文件格式</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进行编写， 如有必要，可以增加附页， 作为投标</w:t>
      </w:r>
      <w:r>
        <w:rPr>
          <w:rFonts w:ascii="宋体" w:hAnsi="宋体" w:eastAsia="宋体" w:cs="宋体"/>
          <w:color w:val="auto"/>
          <w:spacing w:val="1"/>
          <w:sz w:val="21"/>
          <w:szCs w:val="21"/>
          <w:highlight w:val="none"/>
        </w:rPr>
        <w:t>文件的组成部分。其中，投标函附录在</w:t>
      </w:r>
      <w:r>
        <w:rPr>
          <w:rFonts w:ascii="宋体" w:hAnsi="宋体" w:eastAsia="宋体" w:cs="宋体"/>
          <w:color w:val="auto"/>
          <w:sz w:val="21"/>
          <w:szCs w:val="21"/>
          <w:highlight w:val="none"/>
        </w:rPr>
        <w:t>满足招标文件实质性要求的基础上，可以提出比招标文</w:t>
      </w:r>
      <w:r>
        <w:rPr>
          <w:rFonts w:ascii="宋体" w:hAnsi="宋体" w:eastAsia="宋体" w:cs="宋体"/>
          <w:color w:val="auto"/>
          <w:spacing w:val="-4"/>
          <w:sz w:val="21"/>
          <w:szCs w:val="21"/>
          <w:highlight w:val="none"/>
        </w:rPr>
        <w:t>件要求</w:t>
      </w:r>
      <w:r>
        <w:rPr>
          <w:rFonts w:ascii="宋体" w:hAnsi="宋体" w:eastAsia="宋体" w:cs="宋体"/>
          <w:color w:val="auto"/>
          <w:spacing w:val="-3"/>
          <w:sz w:val="21"/>
          <w:szCs w:val="21"/>
          <w:highlight w:val="none"/>
        </w:rPr>
        <w:t>更</w:t>
      </w:r>
      <w:r>
        <w:rPr>
          <w:rFonts w:ascii="宋体" w:hAnsi="宋体" w:eastAsia="宋体" w:cs="宋体"/>
          <w:color w:val="auto"/>
          <w:spacing w:val="-2"/>
          <w:sz w:val="21"/>
          <w:szCs w:val="21"/>
          <w:highlight w:val="none"/>
        </w:rPr>
        <w:t>有利于招标人的承诺。</w:t>
      </w:r>
    </w:p>
    <w:p w14:paraId="6D30CA3F">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ascii="Times New Roman" w:hAnsi="Times New Roman" w:eastAsia="Times New Roman" w:cs="Times New Roman"/>
          <w:color w:val="auto"/>
          <w:spacing w:val="-2"/>
          <w:sz w:val="21"/>
          <w:szCs w:val="21"/>
          <w:highlight w:val="none"/>
        </w:rPr>
        <w:t xml:space="preserve">3.7.2  </w:t>
      </w:r>
      <w:r>
        <w:rPr>
          <w:rFonts w:hint="eastAsia" w:ascii="Times New Roman" w:hAnsi="Times New Roman" w:eastAsia="宋体" w:cs="Times New Roman"/>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投标文件应当对招标文件有关</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2"/>
          <w:sz w:val="21"/>
          <w:szCs w:val="21"/>
          <w:highlight w:val="none"/>
        </w:rPr>
        <w:t>服务期限、投标有效期、发包人要求、招标范</w:t>
      </w:r>
      <w:r>
        <w:rPr>
          <w:rFonts w:ascii="宋体" w:hAnsi="宋体" w:eastAsia="宋体" w:cs="宋体"/>
          <w:color w:val="auto"/>
          <w:sz w:val="21"/>
          <w:szCs w:val="21"/>
          <w:highlight w:val="none"/>
        </w:rPr>
        <w:t>围</w:t>
      </w:r>
      <w:r>
        <w:rPr>
          <w:rFonts w:hint="eastAsia" w:ascii="Times New Roman" w:hAnsi="Times New Roman" w:eastAsia="Times New Roman" w:cs="Times New Roman"/>
          <w:color w:val="auto"/>
          <w:spacing w:val="-2"/>
          <w:sz w:val="21"/>
          <w:szCs w:val="21"/>
          <w:highlight w:val="none"/>
        </w:rPr>
        <w:t>等实质性内容作出响应。</w:t>
      </w:r>
    </w:p>
    <w:p w14:paraId="05EAE947">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3.</w:t>
      </w:r>
      <w:r>
        <w:rPr>
          <w:rFonts w:hint="eastAsia" w:ascii="Times New Roman" w:hAnsi="Times New Roman" w:eastAsia="宋体"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rPr>
        <w:t>.</w:t>
      </w:r>
      <w:r>
        <w:rPr>
          <w:rFonts w:hint="eastAsia" w:ascii="Times New Roman" w:hAnsi="Times New Roman" w:eastAsia="宋体" w:cs="Times New Roman"/>
          <w:color w:val="auto"/>
          <w:spacing w:val="-2"/>
          <w:sz w:val="21"/>
          <w:szCs w:val="21"/>
          <w:highlight w:val="none"/>
          <w:lang w:val="en-US" w:eastAsia="zh-CN"/>
        </w:rPr>
        <w:t xml:space="preserve">3   </w:t>
      </w:r>
      <w:r>
        <w:rPr>
          <w:rFonts w:hint="eastAsia" w:ascii="Times New Roman" w:hAnsi="Times New Roman" w:eastAsia="Times New Roman" w:cs="Times New Roman"/>
          <w:color w:val="auto"/>
          <w:spacing w:val="-2"/>
          <w:sz w:val="21"/>
          <w:szCs w:val="21"/>
          <w:highlight w:val="none"/>
        </w:rPr>
        <w:t>投标文件全部采用电子文档，投标文件所附证书证件均为原件扫描件</w:t>
      </w:r>
      <w:r>
        <w:rPr>
          <w:rFonts w:hint="eastAsia" w:ascii="Times New Roman" w:hAnsi="Times New Roman" w:eastAsia="宋体" w:cs="Times New Roman"/>
          <w:color w:val="auto"/>
          <w:spacing w:val="-2"/>
          <w:sz w:val="21"/>
          <w:szCs w:val="21"/>
          <w:highlight w:val="none"/>
          <w:lang w:eastAsia="zh-CN"/>
        </w:rPr>
        <w:t>或电子证书</w:t>
      </w:r>
      <w:r>
        <w:rPr>
          <w:rFonts w:hint="eastAsia" w:ascii="Times New Roman" w:hAnsi="Times New Roman" w:eastAsia="Times New Roman" w:cs="Times New Roman"/>
          <w:color w:val="auto"/>
          <w:spacing w:val="-2"/>
          <w:sz w:val="21"/>
          <w:szCs w:val="21"/>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szCs w:val="21"/>
          <w:highlight w:val="none"/>
          <w:lang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ascii="宋体" w:hAnsi="宋体"/>
          <w:color w:val="auto"/>
          <w:szCs w:val="21"/>
          <w:highlight w:val="none"/>
          <w:lang w:eastAsia="zh-CN"/>
        </w:rPr>
        <w:t>）</w:t>
      </w:r>
      <w:r>
        <w:rPr>
          <w:rFonts w:hint="eastAsia" w:ascii="Times New Roman" w:hAnsi="Times New Roman" w:eastAsia="Times New Roman" w:cs="Times New Roman"/>
          <w:color w:val="auto"/>
          <w:spacing w:val="-2"/>
          <w:sz w:val="21"/>
          <w:szCs w:val="21"/>
          <w:highlight w:val="none"/>
        </w:rPr>
        <w:t>。按照</w:t>
      </w:r>
      <w:r>
        <w:rPr>
          <w:rFonts w:hint="eastAsia" w:ascii="Times New Roman" w:hAnsi="Times New Roman" w:eastAsia="宋体" w:cs="Times New Roman"/>
          <w:color w:val="auto"/>
          <w:spacing w:val="-2"/>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2"/>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2"/>
          <w:sz w:val="21"/>
          <w:szCs w:val="21"/>
          <w:highlight w:val="none"/>
        </w:rPr>
        <w:t>。</w:t>
      </w:r>
    </w:p>
    <w:p w14:paraId="4FD8CFAB">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3.</w:t>
      </w:r>
      <w:r>
        <w:rPr>
          <w:rFonts w:hint="eastAsia" w:ascii="Times New Roman" w:hAnsi="Times New Roman" w:eastAsia="宋体"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rPr>
        <w:t>.</w:t>
      </w:r>
      <w:r>
        <w:rPr>
          <w:rFonts w:hint="eastAsia" w:ascii="Times New Roman" w:hAnsi="Times New Roman" w:eastAsia="宋体" w:cs="Times New Roman"/>
          <w:color w:val="auto"/>
          <w:spacing w:val="-2"/>
          <w:sz w:val="21"/>
          <w:szCs w:val="21"/>
          <w:highlight w:val="none"/>
          <w:lang w:val="en-US" w:eastAsia="zh-CN"/>
        </w:rPr>
        <w:t xml:space="preserve">4   </w:t>
      </w:r>
      <w:r>
        <w:rPr>
          <w:rFonts w:hint="eastAsia" w:ascii="Times New Roman" w:hAnsi="Times New Roman" w:eastAsia="Times New Roman" w:cs="Times New Roman"/>
          <w:color w:val="auto"/>
          <w:spacing w:val="-2"/>
          <w:sz w:val="21"/>
          <w:szCs w:val="21"/>
          <w:highlight w:val="none"/>
        </w:rPr>
        <w:t>联合体投标时，</w:t>
      </w:r>
      <w:r>
        <w:rPr>
          <w:rFonts w:hint="eastAsia" w:ascii="Times New Roman" w:hAnsi="Times New Roman" w:eastAsia="Times New Roman" w:cs="Times New Roman"/>
          <w:color w:val="auto"/>
          <w:spacing w:val="-2"/>
          <w:sz w:val="21"/>
          <w:szCs w:val="21"/>
          <w:highlight w:val="none"/>
          <w:lang w:eastAsia="zh-CN"/>
        </w:rPr>
        <w:t>投标人封面及其他内容落款中的“投标人”应填写联合体各方的单位全称【格式为：（主）XXXX公司（成）XXXX公司】。除</w:t>
      </w:r>
      <w:r>
        <w:rPr>
          <w:rFonts w:hint="eastAsia" w:ascii="Times New Roman" w:hAnsi="Times New Roman" w:eastAsia="Times New Roman" w:cs="Times New Roman"/>
          <w:color w:val="auto"/>
          <w:spacing w:val="-2"/>
          <w:sz w:val="21"/>
          <w:szCs w:val="21"/>
          <w:highlight w:val="none"/>
        </w:rPr>
        <w:t>联合体共同投标协议需联合体各方按要求共同盖章签字，其余可由联合体</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签字、盖章即可，由联合体</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法人签字的电子投标文件需提供</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法定代表人证明书，若由联合体</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法定代表人授权签字的电子投标文件需提供法定代表人证明书及其授权委托书、授权委托人身份证</w:t>
      </w:r>
      <w:r>
        <w:rPr>
          <w:rFonts w:hint="eastAsia" w:ascii="Times New Roman" w:hAnsi="Times New Roman" w:eastAsia="Times New Roman" w:cs="Times New Roman"/>
          <w:color w:val="auto"/>
          <w:spacing w:val="-2"/>
          <w:sz w:val="21"/>
          <w:szCs w:val="21"/>
          <w:highlight w:val="none"/>
          <w:lang w:eastAsia="zh-CN"/>
        </w:rPr>
        <w:t>扫描</w:t>
      </w:r>
      <w:r>
        <w:rPr>
          <w:rFonts w:hint="eastAsia" w:ascii="Times New Roman" w:hAnsi="Times New Roman" w:eastAsia="Times New Roman" w:cs="Times New Roman"/>
          <w:color w:val="auto"/>
          <w:spacing w:val="-2"/>
          <w:sz w:val="21"/>
          <w:szCs w:val="21"/>
          <w:highlight w:val="none"/>
        </w:rPr>
        <w:t>件。</w:t>
      </w:r>
    </w:p>
    <w:p w14:paraId="715A278A">
      <w:pPr>
        <w:spacing w:before="2" w:line="351" w:lineRule="auto"/>
        <w:ind w:left="5" w:right="46" w:firstLine="415"/>
        <w:rPr>
          <w:rFonts w:hint="eastAsia" w:ascii="Times New Roman" w:hAnsi="Times New Roman" w:eastAsia="Times New Roman" w:cs="Times New Roman"/>
          <w:color w:val="auto"/>
          <w:spacing w:val="-2"/>
          <w:sz w:val="21"/>
          <w:szCs w:val="21"/>
          <w:highlight w:val="none"/>
          <w:lang w:eastAsia="zh-CN"/>
        </w:rPr>
      </w:pPr>
      <w:r>
        <w:rPr>
          <w:rFonts w:hint="eastAsia" w:ascii="Times New Roman" w:hAnsi="Times New Roman" w:eastAsia="Times New Roman" w:cs="Times New Roman"/>
          <w:color w:val="auto"/>
          <w:spacing w:val="-2"/>
          <w:sz w:val="21"/>
          <w:szCs w:val="21"/>
          <w:highlight w:val="none"/>
          <w:lang w:eastAsia="zh-CN"/>
        </w:rPr>
        <w:t>3.</w:t>
      </w:r>
      <w:r>
        <w:rPr>
          <w:rFonts w:hint="eastAsia" w:ascii="Times New Roman" w:hAnsi="Times New Roman" w:eastAsia="Times New Roman"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lang w:eastAsia="zh-CN"/>
        </w:rPr>
        <w:t>.</w:t>
      </w:r>
      <w:r>
        <w:rPr>
          <w:rFonts w:hint="eastAsia" w:ascii="Times New Roman" w:hAnsi="Times New Roman" w:eastAsia="Times New Roman" w:cs="Times New Roman"/>
          <w:color w:val="auto"/>
          <w:spacing w:val="-2"/>
          <w:sz w:val="21"/>
          <w:szCs w:val="21"/>
          <w:highlight w:val="none"/>
          <w:lang w:val="en-US" w:eastAsia="zh-CN"/>
        </w:rPr>
        <w:t xml:space="preserve">5   </w:t>
      </w:r>
      <w:r>
        <w:rPr>
          <w:rFonts w:hint="eastAsia" w:ascii="Times New Roman" w:hAnsi="Times New Roman" w:eastAsia="Times New Roman" w:cs="Times New Roman"/>
          <w:color w:val="auto"/>
          <w:spacing w:val="-2"/>
          <w:sz w:val="21"/>
          <w:szCs w:val="21"/>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7C503C2">
      <w:pPr>
        <w:pStyle w:val="4"/>
        <w:bidi w:val="0"/>
        <w:rPr>
          <w:rFonts w:ascii="Arial"/>
          <w:color w:val="auto"/>
          <w:sz w:val="21"/>
          <w:highlight w:val="none"/>
        </w:rPr>
      </w:pPr>
      <w:bookmarkStart w:id="167" w:name="_Toc25877"/>
      <w:bookmarkStart w:id="168" w:name="_Toc8579"/>
      <w:bookmarkStart w:id="169" w:name="_Toc21673"/>
      <w:bookmarkStart w:id="170" w:name="_Toc12551"/>
      <w:bookmarkStart w:id="171" w:name="_Toc13817"/>
      <w:r>
        <w:rPr>
          <w:rFonts w:ascii="Times New Roman" w:hAnsi="Times New Roman" w:eastAsia="Times New Roman" w:cs="Times New Roman"/>
          <w:b/>
          <w:bCs/>
          <w:color w:val="auto"/>
          <w:spacing w:val="6"/>
          <w:sz w:val="31"/>
          <w:szCs w:val="31"/>
          <w:highlight w:val="none"/>
        </w:rPr>
        <w:t>4</w:t>
      </w:r>
      <w:r>
        <w:rPr>
          <w:rFonts w:ascii="Times New Roman" w:hAnsi="Times New Roman" w:eastAsia="Times New Roman" w:cs="Times New Roman"/>
          <w:b/>
          <w:bCs/>
          <w:color w:val="auto"/>
          <w:spacing w:val="4"/>
          <w:sz w:val="31"/>
          <w:szCs w:val="31"/>
          <w:highlight w:val="none"/>
        </w:rPr>
        <w:t>.</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14:textOutline w14:w="4064" w14:cap="flat" w14:cmpd="sng">
            <w14:solidFill>
              <w14:srgbClr w14:val="000000"/>
            </w14:solidFill>
            <w14:prstDash w14:val="solid"/>
            <w14:miter w14:val="0"/>
          </w14:textOutline>
        </w:rPr>
        <w:t>投标</w:t>
      </w:r>
      <w:bookmarkEnd w:id="167"/>
      <w:bookmarkEnd w:id="168"/>
      <w:bookmarkEnd w:id="169"/>
      <w:bookmarkEnd w:id="170"/>
      <w:bookmarkEnd w:id="171"/>
    </w:p>
    <w:p w14:paraId="31136ACE">
      <w:pPr>
        <w:spacing w:line="246" w:lineRule="auto"/>
        <w:rPr>
          <w:rFonts w:ascii="Arial"/>
          <w:color w:val="auto"/>
          <w:sz w:val="21"/>
          <w:highlight w:val="none"/>
        </w:rPr>
      </w:pPr>
    </w:p>
    <w:p w14:paraId="3A9FF7CE">
      <w:pPr>
        <w:spacing w:before="88" w:line="228" w:lineRule="auto"/>
        <w:ind w:left="133"/>
        <w:outlineLvl w:val="2"/>
        <w:rPr>
          <w:rFonts w:ascii="黑体" w:hAnsi="黑体" w:eastAsia="黑体" w:cs="黑体"/>
          <w:color w:val="auto"/>
          <w:sz w:val="27"/>
          <w:szCs w:val="27"/>
          <w:highlight w:val="none"/>
        </w:rPr>
      </w:pPr>
      <w:bookmarkStart w:id="172" w:name="_Toc28213"/>
      <w:bookmarkStart w:id="173" w:name="_Toc26104"/>
      <w:bookmarkStart w:id="174" w:name="_Toc28705"/>
      <w:bookmarkStart w:id="175" w:name="_Toc2460"/>
      <w:bookmarkStart w:id="176" w:name="_Toc26388"/>
      <w:r>
        <w:rPr>
          <w:rFonts w:ascii="Times New Roman" w:hAnsi="Times New Roman" w:eastAsia="Times New Roman" w:cs="Times New Roman"/>
          <w:color w:val="auto"/>
          <w:spacing w:val="14"/>
          <w:sz w:val="27"/>
          <w:szCs w:val="27"/>
          <w:highlight w:val="none"/>
        </w:rPr>
        <w:t>4</w:t>
      </w:r>
      <w:r>
        <w:rPr>
          <w:rFonts w:ascii="Times New Roman" w:hAnsi="Times New Roman" w:eastAsia="Times New Roman" w:cs="Times New Roman"/>
          <w:color w:val="auto"/>
          <w:spacing w:val="10"/>
          <w:sz w:val="27"/>
          <w:szCs w:val="27"/>
          <w:highlight w:val="none"/>
        </w:rPr>
        <w:t>.</w:t>
      </w:r>
      <w:r>
        <w:rPr>
          <w:rFonts w:ascii="Times New Roman" w:hAnsi="Times New Roman" w:eastAsia="Times New Roman" w:cs="Times New Roman"/>
          <w:color w:val="auto"/>
          <w:spacing w:val="7"/>
          <w:sz w:val="27"/>
          <w:szCs w:val="27"/>
          <w:highlight w:val="none"/>
        </w:rPr>
        <w:t xml:space="preserve">1  </w:t>
      </w:r>
      <w:r>
        <w:rPr>
          <w:rFonts w:ascii="黑体" w:hAnsi="黑体" w:eastAsia="黑体" w:cs="黑体"/>
          <w:color w:val="auto"/>
          <w:spacing w:val="7"/>
          <w:sz w:val="27"/>
          <w:szCs w:val="27"/>
          <w:highlight w:val="none"/>
        </w:rPr>
        <w:t>投标文件的密封和标记</w:t>
      </w:r>
      <w:bookmarkEnd w:id="172"/>
      <w:bookmarkEnd w:id="173"/>
      <w:bookmarkEnd w:id="174"/>
      <w:bookmarkEnd w:id="175"/>
      <w:bookmarkEnd w:id="176"/>
    </w:p>
    <w:p w14:paraId="5AAA49AE">
      <w:pPr>
        <w:spacing w:line="317" w:lineRule="auto"/>
        <w:rPr>
          <w:rFonts w:ascii="Arial"/>
          <w:color w:val="auto"/>
          <w:sz w:val="21"/>
          <w:highlight w:val="none"/>
        </w:rPr>
      </w:pPr>
    </w:p>
    <w:p w14:paraId="163B2E7B">
      <w:pPr>
        <w:spacing w:before="68" w:line="352" w:lineRule="auto"/>
        <w:ind w:left="16" w:leftChars="0" w:right="17" w:rightChars="0" w:firstLine="399" w:firstLineChars="192"/>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 xml:space="preserve">4.1.1   </w:t>
      </w:r>
      <w:r>
        <w:rPr>
          <w:rFonts w:hint="eastAsia" w:ascii="Times New Roman" w:hAnsi="Times New Roman" w:eastAsia="Times New Roman" w:cs="Times New Roman"/>
          <w:color w:val="auto"/>
          <w:spacing w:val="-1"/>
          <w:sz w:val="21"/>
          <w:szCs w:val="21"/>
          <w:highlight w:val="none"/>
        </w:rPr>
        <w:t>递交的电子投标文件（不含备用光盘）必须进行加密。按照</w:t>
      </w:r>
      <w:r>
        <w:rPr>
          <w:rFonts w:hint="eastAsia" w:ascii="Times New Roman" w:hAnsi="Times New Roman" w:eastAsia="宋体" w:cs="Times New Roman"/>
          <w:color w:val="auto"/>
          <w:spacing w:val="-1"/>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1"/>
          <w:sz w:val="21"/>
          <w:szCs w:val="21"/>
          <w:highlight w:val="none"/>
          <w:lang w:eastAsia="zh-CN"/>
        </w:rPr>
        <w:t>网站</w:t>
      </w:r>
      <w:r>
        <w:rPr>
          <w:rFonts w:hint="eastAsia" w:ascii="Times New Roman" w:hAnsi="Times New Roman" w:eastAsia="Times New Roman" w:cs="Times New Roman"/>
          <w:color w:val="auto"/>
          <w:spacing w:val="-1"/>
          <w:sz w:val="21"/>
          <w:szCs w:val="21"/>
          <w:highlight w:val="none"/>
        </w:rPr>
        <w:t>关于全流程电子化项目的相关指南进行操作</w:t>
      </w:r>
      <w:r>
        <w:rPr>
          <w:rFonts w:ascii="Times New Roman" w:hAnsi="Times New Roman" w:eastAsia="Times New Roman" w:cs="Times New Roman"/>
          <w:color w:val="auto"/>
          <w:spacing w:val="-1"/>
          <w:sz w:val="21"/>
          <w:szCs w:val="21"/>
          <w:highlight w:val="none"/>
        </w:rPr>
        <w:t>。</w:t>
      </w:r>
    </w:p>
    <w:p w14:paraId="002EE3C4">
      <w:pPr>
        <w:spacing w:before="68" w:line="352" w:lineRule="auto"/>
        <w:ind w:left="416" w:right="17" w:rightChars="0"/>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 xml:space="preserve">4.1.2  </w:t>
      </w:r>
      <w:r>
        <w:rPr>
          <w:rFonts w:hint="eastAsia" w:ascii="Times New Roman" w:hAnsi="Times New Roman" w:eastAsia="Times New Roman" w:cs="Times New Roman"/>
          <w:color w:val="auto"/>
          <w:spacing w:val="-1"/>
          <w:sz w:val="21"/>
          <w:szCs w:val="21"/>
          <w:highlight w:val="none"/>
        </w:rPr>
        <w:t>未按要求加密的投标文件，</w:t>
      </w:r>
      <w:r>
        <w:rPr>
          <w:rFonts w:hint="eastAsia" w:ascii="Times New Roman" w:hAnsi="Times New Roman" w:eastAsia="宋体" w:cs="Times New Roman"/>
          <w:color w:val="auto"/>
          <w:spacing w:val="-1"/>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1"/>
          <w:sz w:val="21"/>
          <w:szCs w:val="21"/>
          <w:highlight w:val="none"/>
          <w:lang w:eastAsia="zh-CN"/>
        </w:rPr>
        <w:t>网站交易</w:t>
      </w:r>
      <w:r>
        <w:rPr>
          <w:rFonts w:hint="eastAsia" w:ascii="Times New Roman" w:hAnsi="Times New Roman" w:eastAsia="Times New Roman" w:cs="Times New Roman"/>
          <w:color w:val="auto"/>
          <w:spacing w:val="-1"/>
          <w:sz w:val="21"/>
          <w:szCs w:val="21"/>
          <w:highlight w:val="none"/>
        </w:rPr>
        <w:t>平台将予以拒收</w:t>
      </w:r>
      <w:r>
        <w:rPr>
          <w:rFonts w:ascii="Times New Roman" w:hAnsi="Times New Roman" w:eastAsia="Times New Roman" w:cs="Times New Roman"/>
          <w:color w:val="auto"/>
          <w:spacing w:val="-1"/>
          <w:sz w:val="21"/>
          <w:szCs w:val="21"/>
          <w:highlight w:val="none"/>
        </w:rPr>
        <w:t>。</w:t>
      </w:r>
    </w:p>
    <w:p w14:paraId="15929EAA">
      <w:pPr>
        <w:spacing w:before="313" w:line="229" w:lineRule="auto"/>
        <w:ind w:left="133"/>
        <w:outlineLvl w:val="2"/>
        <w:rPr>
          <w:rFonts w:ascii="黑体" w:hAnsi="黑体" w:eastAsia="黑体" w:cs="黑体"/>
          <w:color w:val="auto"/>
          <w:spacing w:val="0"/>
          <w:sz w:val="27"/>
          <w:szCs w:val="27"/>
          <w:highlight w:val="none"/>
        </w:rPr>
      </w:pPr>
      <w:bookmarkStart w:id="177" w:name="_Toc14279"/>
      <w:bookmarkStart w:id="178" w:name="_Toc17831"/>
      <w:bookmarkStart w:id="179" w:name="_Toc6297"/>
      <w:bookmarkStart w:id="180" w:name="_Toc24305"/>
      <w:bookmarkStart w:id="181" w:name="_Toc7999"/>
      <w:r>
        <w:rPr>
          <w:rFonts w:ascii="Times New Roman" w:hAnsi="Times New Roman" w:eastAsia="Times New Roman" w:cs="Times New Roman"/>
          <w:color w:val="auto"/>
          <w:spacing w:val="0"/>
          <w:sz w:val="27"/>
          <w:szCs w:val="27"/>
          <w:highlight w:val="none"/>
        </w:rPr>
        <w:t xml:space="preserve">4.2  </w:t>
      </w:r>
      <w:r>
        <w:rPr>
          <w:rFonts w:ascii="黑体" w:hAnsi="黑体" w:eastAsia="黑体" w:cs="黑体"/>
          <w:color w:val="auto"/>
          <w:spacing w:val="0"/>
          <w:sz w:val="27"/>
          <w:szCs w:val="27"/>
          <w:highlight w:val="none"/>
        </w:rPr>
        <w:t>投标文件的递交</w:t>
      </w:r>
      <w:bookmarkEnd w:id="177"/>
      <w:bookmarkEnd w:id="178"/>
      <w:bookmarkEnd w:id="179"/>
      <w:bookmarkEnd w:id="180"/>
      <w:bookmarkEnd w:id="181"/>
    </w:p>
    <w:p w14:paraId="09AFB4C6">
      <w:pPr>
        <w:spacing w:line="315" w:lineRule="auto"/>
        <w:rPr>
          <w:rFonts w:ascii="Arial"/>
          <w:color w:val="auto"/>
          <w:spacing w:val="0"/>
          <w:sz w:val="21"/>
          <w:highlight w:val="none"/>
        </w:rPr>
      </w:pPr>
    </w:p>
    <w:p w14:paraId="76073D4C">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4.2.1</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投标人</w:t>
      </w:r>
      <w:r>
        <w:rPr>
          <w:rFonts w:hint="eastAsia" w:ascii="Times New Roman" w:hAnsi="Times New Roman" w:eastAsia="宋体" w:cs="Times New Roman"/>
          <w:color w:val="auto"/>
          <w:spacing w:val="0"/>
          <w:sz w:val="21"/>
          <w:szCs w:val="21"/>
          <w:highlight w:val="none"/>
          <w:lang w:eastAsia="zh-CN"/>
        </w:rPr>
        <w:t>应在投标人须知前附表规定的投标截止时间前，</w:t>
      </w:r>
      <w:r>
        <w:rPr>
          <w:rFonts w:hint="eastAsia" w:ascii="Times New Roman" w:hAnsi="Times New Roman" w:eastAsia="Times New Roman" w:cs="Times New Roman"/>
          <w:color w:val="auto"/>
          <w:spacing w:val="0"/>
          <w:sz w:val="21"/>
          <w:szCs w:val="21"/>
          <w:highlight w:val="none"/>
        </w:rPr>
        <w:t>通过</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交易平台递交电子投标文件。</w:t>
      </w:r>
    </w:p>
    <w:p w14:paraId="7747E651">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4.2.2</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投标人完成电子投标文件上传后，</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交易平台即时向投标人发出递交回执通知。递交时间以递交回执通知载明的传输完成时间为准。</w:t>
      </w:r>
    </w:p>
    <w:p w14:paraId="2E23456B">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4.2.3</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逾期送达的电子投标文件，</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交易平台将予以拒收。</w:t>
      </w:r>
    </w:p>
    <w:p w14:paraId="1F4DE1B0">
      <w:pPr>
        <w:spacing w:before="134" w:line="229" w:lineRule="auto"/>
        <w:ind w:firstLine="420" w:firstLineChars="200"/>
        <w:rPr>
          <w:rFonts w:hint="eastAsia" w:ascii="Times New Roman" w:hAnsi="Times New Roman" w:eastAsia="宋体"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rPr>
        <w:t xml:space="preserve">4.2.4 </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投标截止前，招标人拒绝接收符合条件的投标文件，投标人可向招标监督机构投诉</w:t>
      </w:r>
      <w:r>
        <w:rPr>
          <w:rFonts w:hint="eastAsia" w:ascii="Times New Roman" w:hAnsi="Times New Roman" w:eastAsia="宋体" w:cs="Times New Roman"/>
          <w:color w:val="auto"/>
          <w:spacing w:val="0"/>
          <w:sz w:val="21"/>
          <w:szCs w:val="21"/>
          <w:highlight w:val="none"/>
          <w:lang w:eastAsia="zh-CN"/>
        </w:rPr>
        <w:t>。</w:t>
      </w:r>
    </w:p>
    <w:p w14:paraId="1C8BB1D1">
      <w:pPr>
        <w:spacing w:before="134" w:line="229" w:lineRule="auto"/>
        <w:ind w:left="134"/>
        <w:rPr>
          <w:rFonts w:hint="eastAsia" w:ascii="Times New Roman" w:hAnsi="Times New Roman" w:eastAsia="宋体" w:cs="Times New Roman"/>
          <w:color w:val="auto"/>
          <w:spacing w:val="0"/>
          <w:sz w:val="21"/>
          <w:szCs w:val="21"/>
          <w:highlight w:val="none"/>
          <w:lang w:eastAsia="zh-CN"/>
        </w:rPr>
      </w:pPr>
    </w:p>
    <w:p w14:paraId="6416B2D6">
      <w:pPr>
        <w:spacing w:before="134" w:line="229" w:lineRule="auto"/>
        <w:ind w:left="134"/>
        <w:outlineLvl w:val="2"/>
        <w:rPr>
          <w:rFonts w:ascii="黑体" w:hAnsi="黑体" w:eastAsia="黑体" w:cs="黑体"/>
          <w:color w:val="auto"/>
          <w:spacing w:val="0"/>
          <w:sz w:val="27"/>
          <w:szCs w:val="27"/>
          <w:highlight w:val="none"/>
        </w:rPr>
      </w:pPr>
      <w:bookmarkStart w:id="182" w:name="_Toc8848"/>
      <w:bookmarkStart w:id="183" w:name="_Toc6649"/>
      <w:bookmarkStart w:id="184" w:name="_Toc20560"/>
      <w:bookmarkStart w:id="185" w:name="_Toc25623"/>
      <w:bookmarkStart w:id="186" w:name="_Toc1278"/>
      <w:r>
        <w:rPr>
          <w:rFonts w:ascii="Times New Roman" w:hAnsi="Times New Roman" w:eastAsia="Times New Roman" w:cs="Times New Roman"/>
          <w:color w:val="auto"/>
          <w:spacing w:val="0"/>
          <w:sz w:val="27"/>
          <w:szCs w:val="27"/>
          <w:highlight w:val="none"/>
        </w:rPr>
        <w:t xml:space="preserve">4.3  </w:t>
      </w:r>
      <w:r>
        <w:rPr>
          <w:rFonts w:ascii="黑体" w:hAnsi="黑体" w:eastAsia="黑体" w:cs="黑体"/>
          <w:color w:val="auto"/>
          <w:spacing w:val="0"/>
          <w:sz w:val="27"/>
          <w:szCs w:val="27"/>
          <w:highlight w:val="none"/>
        </w:rPr>
        <w:t>投标文件的修改与撤回</w:t>
      </w:r>
      <w:bookmarkEnd w:id="182"/>
      <w:bookmarkEnd w:id="183"/>
      <w:bookmarkEnd w:id="184"/>
      <w:bookmarkEnd w:id="185"/>
      <w:bookmarkEnd w:id="186"/>
    </w:p>
    <w:p w14:paraId="095FE0C2">
      <w:pPr>
        <w:spacing w:line="315" w:lineRule="auto"/>
        <w:rPr>
          <w:rFonts w:ascii="Arial"/>
          <w:color w:val="auto"/>
          <w:spacing w:val="0"/>
          <w:sz w:val="21"/>
          <w:highlight w:val="none"/>
        </w:rPr>
      </w:pPr>
    </w:p>
    <w:p w14:paraId="63682F5D">
      <w:pPr>
        <w:spacing w:before="68" w:line="352" w:lineRule="auto"/>
        <w:ind w:firstLine="416"/>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4.3.1  </w:t>
      </w:r>
      <w:r>
        <w:rPr>
          <w:rFonts w:hint="eastAsia" w:ascii="Times New Roman" w:hAnsi="Times New Roman" w:eastAsia="宋体" w:cs="Times New Roman"/>
          <w:color w:val="auto"/>
          <w:spacing w:val="0"/>
          <w:sz w:val="21"/>
          <w:szCs w:val="21"/>
          <w:highlight w:val="none"/>
          <w:lang w:val="en-US" w:eastAsia="zh-CN"/>
        </w:rPr>
        <w:t xml:space="preserve"> </w:t>
      </w:r>
      <w:r>
        <w:rPr>
          <w:rFonts w:ascii="宋体" w:hAnsi="宋体" w:eastAsia="宋体" w:cs="宋体"/>
          <w:color w:val="auto"/>
          <w:spacing w:val="0"/>
          <w:sz w:val="21"/>
          <w:szCs w:val="21"/>
          <w:highlight w:val="none"/>
        </w:rPr>
        <w:t>在规定的投标截止时间前， 投标人可以修改或撤回已递交的投标文件， 但应以书面形式通知招标人。</w:t>
      </w:r>
    </w:p>
    <w:p w14:paraId="5FE5638D">
      <w:pPr>
        <w:spacing w:before="1" w:line="351" w:lineRule="auto"/>
        <w:ind w:left="1" w:right="60" w:firstLine="415"/>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4.3.2   </w:t>
      </w:r>
      <w:r>
        <w:rPr>
          <w:rFonts w:ascii="宋体" w:hAnsi="宋体" w:eastAsia="宋体" w:cs="宋体"/>
          <w:color w:val="auto"/>
          <w:spacing w:val="0"/>
          <w:sz w:val="21"/>
          <w:szCs w:val="21"/>
          <w:highlight w:val="none"/>
        </w:rPr>
        <w:t>投标人修改或撤回已递交投标文件，</w:t>
      </w:r>
      <w:r>
        <w:rPr>
          <w:rFonts w:hint="eastAsia" w:ascii="宋体" w:hAnsi="宋体" w:eastAsia="宋体" w:cs="宋体"/>
          <w:color w:val="auto"/>
          <w:spacing w:val="0"/>
          <w:sz w:val="21"/>
          <w:szCs w:val="21"/>
          <w:highlight w:val="none"/>
          <w:lang w:eastAsia="zh-CN"/>
        </w:rPr>
        <w:t>需在交易平台发出修改或撤回通知，并按要求加盖电子印章</w:t>
      </w:r>
      <w:r>
        <w:rPr>
          <w:rFonts w:ascii="宋体" w:hAnsi="宋体" w:eastAsia="宋体" w:cs="宋体"/>
          <w:color w:val="auto"/>
          <w:spacing w:val="0"/>
          <w:sz w:val="21"/>
          <w:szCs w:val="21"/>
          <w:highlight w:val="none"/>
        </w:rPr>
        <w:t>。电子招标投标交易平台收到通知后，即时向投标人发出确认回执通知。</w:t>
      </w:r>
    </w:p>
    <w:p w14:paraId="1E37EBF3">
      <w:pPr>
        <w:spacing w:before="2" w:line="351" w:lineRule="auto"/>
        <w:ind w:left="18" w:right="60" w:firstLine="397"/>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4.3.3 </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lang w:eastAsia="zh-CN"/>
        </w:rPr>
        <w:t>修改后再次递交的，按第</w:t>
      </w:r>
      <w:r>
        <w:rPr>
          <w:rFonts w:hint="eastAsia" w:ascii="宋体" w:hAnsi="宋体" w:eastAsia="宋体" w:cs="宋体"/>
          <w:color w:val="auto"/>
          <w:spacing w:val="0"/>
          <w:sz w:val="21"/>
          <w:szCs w:val="21"/>
          <w:highlight w:val="none"/>
          <w:lang w:val="en-US" w:eastAsia="zh-CN"/>
        </w:rPr>
        <w:t>4.2项的规定执行</w:t>
      </w:r>
      <w:r>
        <w:rPr>
          <w:rFonts w:ascii="宋体" w:hAnsi="宋体" w:eastAsia="宋体" w:cs="宋体"/>
          <w:color w:val="auto"/>
          <w:spacing w:val="0"/>
          <w:sz w:val="21"/>
          <w:szCs w:val="21"/>
          <w:highlight w:val="none"/>
        </w:rPr>
        <w:t>。</w:t>
      </w:r>
    </w:p>
    <w:p w14:paraId="4DDA75E0">
      <w:pPr>
        <w:spacing w:before="2" w:line="351" w:lineRule="auto"/>
        <w:ind w:left="18" w:right="60" w:firstLine="397"/>
        <w:rPr>
          <w:rFonts w:hint="eastAsia" w:ascii="宋体" w:hAnsi="宋体" w:eastAsia="宋体" w:cs="宋体"/>
          <w:color w:val="auto"/>
          <w:spacing w:val="0"/>
          <w:sz w:val="21"/>
          <w:szCs w:val="21"/>
          <w:highlight w:val="none"/>
          <w:lang w:eastAsia="zh-CN"/>
        </w:rPr>
      </w:pPr>
      <w:r>
        <w:rPr>
          <w:rFonts w:ascii="Times New Roman" w:hAnsi="Times New Roman" w:eastAsia="Times New Roman" w:cs="Times New Roman"/>
          <w:color w:val="auto"/>
          <w:spacing w:val="0"/>
          <w:sz w:val="21"/>
          <w:szCs w:val="21"/>
          <w:highlight w:val="none"/>
        </w:rPr>
        <w:t>4.3.</w:t>
      </w:r>
      <w:r>
        <w:rPr>
          <w:rFonts w:hint="eastAsia" w:ascii="Times New Roman" w:hAnsi="Times New Roman" w:eastAsia="宋体" w:cs="Times New Roman"/>
          <w:color w:val="auto"/>
          <w:spacing w:val="0"/>
          <w:sz w:val="21"/>
          <w:szCs w:val="21"/>
          <w:highlight w:val="none"/>
          <w:lang w:val="en-US" w:eastAsia="zh-CN"/>
        </w:rPr>
        <w:t>4</w:t>
      </w:r>
      <w:r>
        <w:rPr>
          <w:rFonts w:ascii="Times New Roman" w:hAnsi="Times New Roman" w:eastAsia="Times New Roman" w:cs="Times New Roman"/>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 xml:space="preserve"> 在投标截止时间之后，投标人不得补充、修改和更换投标文件。</w:t>
      </w:r>
    </w:p>
    <w:p w14:paraId="7334F6AB">
      <w:pPr>
        <w:pStyle w:val="4"/>
        <w:bidi w:val="0"/>
        <w:rPr>
          <w:rFonts w:ascii="黑体" w:hAnsi="黑体" w:eastAsia="黑体" w:cs="黑体"/>
          <w:color w:val="auto"/>
          <w:spacing w:val="0"/>
          <w:sz w:val="31"/>
          <w:szCs w:val="31"/>
          <w:highlight w:val="none"/>
        </w:rPr>
      </w:pPr>
      <w:bookmarkStart w:id="187" w:name="_Toc13390"/>
      <w:bookmarkStart w:id="188" w:name="_Toc15392"/>
      <w:bookmarkStart w:id="189" w:name="_Toc9020"/>
      <w:bookmarkStart w:id="190" w:name="_Toc30468"/>
      <w:bookmarkStart w:id="191" w:name="_Toc5844"/>
      <w:r>
        <w:rPr>
          <w:rFonts w:ascii="Times New Roman" w:hAnsi="Times New Roman" w:eastAsia="Times New Roman" w:cs="Times New Roman"/>
          <w:b/>
          <w:bCs/>
          <w:color w:val="auto"/>
          <w:spacing w:val="0"/>
          <w:sz w:val="31"/>
          <w:szCs w:val="31"/>
          <w:highlight w:val="none"/>
        </w:rPr>
        <w:t>5.</w:t>
      </w:r>
      <w:r>
        <w:rPr>
          <w:rFonts w:ascii="Times New Roman" w:hAnsi="Times New Roman" w:eastAsia="Times New Roman" w:cs="Times New Roman"/>
          <w:color w:val="auto"/>
          <w:spacing w:val="0"/>
          <w:sz w:val="31"/>
          <w:szCs w:val="31"/>
          <w:highlight w:val="none"/>
        </w:rPr>
        <w:t xml:space="preserve">  </w:t>
      </w:r>
      <w:r>
        <w:rPr>
          <w:rFonts w:ascii="黑体" w:hAnsi="黑体" w:eastAsia="黑体" w:cs="黑体"/>
          <w:color w:val="auto"/>
          <w:spacing w:val="0"/>
          <w:sz w:val="31"/>
          <w:szCs w:val="31"/>
          <w:highlight w:val="none"/>
          <w14:textOutline w14:w="4064" w14:cap="flat" w14:cmpd="sng">
            <w14:solidFill>
              <w14:srgbClr w14:val="000000"/>
            </w14:solidFill>
            <w14:prstDash w14:val="solid"/>
            <w14:miter w14:val="0"/>
          </w14:textOutline>
        </w:rPr>
        <w:t>开标</w:t>
      </w:r>
      <w:bookmarkEnd w:id="187"/>
      <w:bookmarkEnd w:id="188"/>
      <w:bookmarkEnd w:id="189"/>
      <w:bookmarkEnd w:id="190"/>
      <w:bookmarkEnd w:id="191"/>
    </w:p>
    <w:p w14:paraId="6CA716BB">
      <w:pPr>
        <w:spacing w:line="244" w:lineRule="auto"/>
        <w:rPr>
          <w:rFonts w:ascii="Arial"/>
          <w:color w:val="auto"/>
          <w:spacing w:val="0"/>
          <w:sz w:val="21"/>
          <w:highlight w:val="none"/>
        </w:rPr>
      </w:pPr>
    </w:p>
    <w:p w14:paraId="32382D6E">
      <w:pPr>
        <w:spacing w:before="147" w:line="230" w:lineRule="auto"/>
        <w:ind w:left="143"/>
        <w:outlineLvl w:val="2"/>
        <w:rPr>
          <w:rFonts w:ascii="黑体" w:hAnsi="黑体" w:eastAsia="黑体" w:cs="黑体"/>
          <w:color w:val="auto"/>
          <w:spacing w:val="0"/>
          <w:sz w:val="27"/>
          <w:szCs w:val="27"/>
          <w:highlight w:val="none"/>
        </w:rPr>
      </w:pPr>
      <w:bookmarkStart w:id="192" w:name="_Toc19309"/>
      <w:bookmarkStart w:id="193" w:name="_Toc5053"/>
      <w:bookmarkStart w:id="194" w:name="_Toc14670"/>
      <w:bookmarkStart w:id="195" w:name="_Toc22724"/>
      <w:bookmarkStart w:id="196" w:name="_Toc3725"/>
      <w:r>
        <w:rPr>
          <w:rFonts w:ascii="Times New Roman" w:hAnsi="Times New Roman" w:eastAsia="Times New Roman" w:cs="Times New Roman"/>
          <w:color w:val="auto"/>
          <w:spacing w:val="0"/>
          <w:sz w:val="27"/>
          <w:szCs w:val="27"/>
          <w:highlight w:val="none"/>
        </w:rPr>
        <w:t xml:space="preserve">5.1  </w:t>
      </w:r>
      <w:r>
        <w:rPr>
          <w:rFonts w:ascii="黑体" w:hAnsi="黑体" w:eastAsia="黑体" w:cs="黑体"/>
          <w:color w:val="auto"/>
          <w:spacing w:val="0"/>
          <w:sz w:val="27"/>
          <w:szCs w:val="27"/>
          <w:highlight w:val="none"/>
        </w:rPr>
        <w:t>开标时间和地点</w:t>
      </w:r>
      <w:bookmarkEnd w:id="192"/>
      <w:bookmarkEnd w:id="193"/>
      <w:bookmarkEnd w:id="194"/>
      <w:bookmarkEnd w:id="195"/>
      <w:bookmarkEnd w:id="196"/>
    </w:p>
    <w:p w14:paraId="4748BBD6">
      <w:pPr>
        <w:spacing w:line="313" w:lineRule="auto"/>
        <w:rPr>
          <w:rFonts w:ascii="Arial"/>
          <w:color w:val="auto"/>
          <w:spacing w:val="0"/>
          <w:sz w:val="21"/>
          <w:highlight w:val="none"/>
        </w:rPr>
      </w:pPr>
    </w:p>
    <w:p w14:paraId="77383F11">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5.1.1  </w:t>
      </w:r>
      <w:r>
        <w:rPr>
          <w:rFonts w:hint="eastAsia" w:ascii="Times New Roman" w:hAnsi="Times New Roman" w:eastAsia="Times New Roman" w:cs="Times New Roman"/>
          <w:color w:val="auto"/>
          <w:spacing w:val="0"/>
          <w:sz w:val="21"/>
          <w:szCs w:val="21"/>
          <w:highlight w:val="none"/>
          <w:lang w:eastAsia="zh-CN"/>
        </w:rPr>
        <w:t>招标人按投标须知前附表规定的时间和地点公开开标。截标后，开标开始时间因故推迟的，相关评标信息仍以原定的开标开始时间的信息为准。</w:t>
      </w:r>
    </w:p>
    <w:p w14:paraId="34A93523">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5.1.2  </w:t>
      </w:r>
      <w:r>
        <w:rPr>
          <w:rFonts w:hint="eastAsia" w:ascii="Times New Roman" w:hAnsi="Times New Roman" w:eastAsia="Times New Roman" w:cs="Times New Roman"/>
          <w:color w:val="auto"/>
          <w:spacing w:val="0"/>
          <w:sz w:val="21"/>
          <w:szCs w:val="21"/>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F272B36">
      <w:pPr>
        <w:pStyle w:val="29"/>
        <w:rPr>
          <w:rFonts w:hint="eastAsia"/>
          <w:color w:val="auto"/>
          <w:spacing w:val="0"/>
          <w:highlight w:val="none"/>
          <w:lang w:eastAsia="zh-CN"/>
        </w:rPr>
      </w:pPr>
    </w:p>
    <w:p w14:paraId="7C08DB60">
      <w:pPr>
        <w:spacing w:before="150" w:line="229" w:lineRule="auto"/>
        <w:ind w:left="143"/>
        <w:outlineLvl w:val="2"/>
        <w:rPr>
          <w:rFonts w:ascii="黑体" w:hAnsi="黑体" w:eastAsia="黑体" w:cs="黑体"/>
          <w:color w:val="auto"/>
          <w:spacing w:val="0"/>
          <w:sz w:val="27"/>
          <w:szCs w:val="27"/>
          <w:highlight w:val="none"/>
        </w:rPr>
      </w:pPr>
      <w:bookmarkStart w:id="197" w:name="_Toc28659"/>
      <w:bookmarkStart w:id="198" w:name="_Toc16400"/>
      <w:bookmarkStart w:id="199" w:name="_Toc13348"/>
      <w:bookmarkStart w:id="200" w:name="_Toc8588"/>
      <w:bookmarkStart w:id="201" w:name="_Toc695"/>
      <w:r>
        <w:rPr>
          <w:rFonts w:ascii="Times New Roman" w:hAnsi="Times New Roman" w:eastAsia="Times New Roman" w:cs="Times New Roman"/>
          <w:color w:val="auto"/>
          <w:spacing w:val="0"/>
          <w:sz w:val="27"/>
          <w:szCs w:val="27"/>
          <w:highlight w:val="none"/>
        </w:rPr>
        <w:t xml:space="preserve">5.2  </w:t>
      </w:r>
      <w:r>
        <w:rPr>
          <w:rFonts w:ascii="黑体" w:hAnsi="黑体" w:eastAsia="黑体" w:cs="黑体"/>
          <w:color w:val="auto"/>
          <w:spacing w:val="0"/>
          <w:sz w:val="27"/>
          <w:szCs w:val="27"/>
          <w:highlight w:val="none"/>
        </w:rPr>
        <w:t>开标程序</w:t>
      </w:r>
      <w:bookmarkEnd w:id="197"/>
      <w:bookmarkEnd w:id="198"/>
      <w:bookmarkEnd w:id="199"/>
      <w:bookmarkEnd w:id="200"/>
      <w:bookmarkEnd w:id="201"/>
    </w:p>
    <w:p w14:paraId="33F1EBD8">
      <w:pPr>
        <w:spacing w:line="316" w:lineRule="auto"/>
        <w:rPr>
          <w:rFonts w:ascii="Arial"/>
          <w:color w:val="auto"/>
          <w:spacing w:val="0"/>
          <w:sz w:val="21"/>
          <w:highlight w:val="none"/>
        </w:rPr>
      </w:pPr>
    </w:p>
    <w:p w14:paraId="575BD02F">
      <w:pPr>
        <w:spacing w:before="2" w:line="351" w:lineRule="auto"/>
        <w:ind w:left="18" w:right="60" w:firstLine="397"/>
        <w:rPr>
          <w:rFonts w:hint="eastAsia"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cs="Times New Roman"/>
          <w:color w:val="auto"/>
          <w:spacing w:val="0"/>
          <w:sz w:val="21"/>
          <w:szCs w:val="21"/>
          <w:highlight w:val="none"/>
          <w:lang w:eastAsia="zh-CN"/>
        </w:rPr>
        <w:t>投标保证金的递交情况、投标报价、项目负责人及其他内容</w:t>
      </w:r>
      <w:r>
        <w:rPr>
          <w:rFonts w:hint="eastAsia" w:ascii="Times New Roman" w:hAnsi="Times New Roman" w:eastAsia="Times New Roman" w:cs="Times New Roman"/>
          <w:color w:val="auto"/>
          <w:spacing w:val="0"/>
          <w:sz w:val="21"/>
          <w:szCs w:val="21"/>
          <w:highlight w:val="none"/>
        </w:rPr>
        <w:t>。未在规定时间内解密的投标文件不参与开标、评标。</w:t>
      </w:r>
    </w:p>
    <w:p w14:paraId="1502CE1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 xml:space="preserve">5.2.2  </w:t>
      </w:r>
      <w:r>
        <w:rPr>
          <w:rFonts w:hint="eastAsia" w:ascii="Times New Roman" w:hAnsi="Times New Roman" w:eastAsia="Times New Roman" w:cs="Times New Roman"/>
          <w:color w:val="auto"/>
          <w:spacing w:val="0"/>
          <w:sz w:val="21"/>
          <w:szCs w:val="21"/>
          <w:highlight w:val="none"/>
        </w:rPr>
        <w:t>按开标记录表规定的内容进行唱标</w:t>
      </w:r>
      <w:r>
        <w:rPr>
          <w:rFonts w:hint="eastAsia" w:ascii="Times New Roman" w:hAnsi="Times New Roman" w:eastAsia="Times New Roman" w:cs="Times New Roman"/>
          <w:color w:val="auto"/>
          <w:spacing w:val="0"/>
          <w:sz w:val="21"/>
          <w:szCs w:val="21"/>
          <w:highlight w:val="none"/>
          <w:lang w:val="en-US" w:eastAsia="zh-CN"/>
        </w:rPr>
        <w:t>。</w:t>
      </w:r>
    </w:p>
    <w:p w14:paraId="323DD699">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5.2.3  投标人代表、招标人代表、监标人、记录人等有关人员在开标记录上签字确认；若有关人员不签字的，不影响开标程序。</w:t>
      </w:r>
    </w:p>
    <w:p w14:paraId="5B59AAA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5.2.4  开标结束。</w:t>
      </w:r>
    </w:p>
    <w:p w14:paraId="04D83431">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5.2.5   </w:t>
      </w:r>
      <w:r>
        <w:rPr>
          <w:rFonts w:hint="eastAsia" w:ascii="Times New Roman" w:hAnsi="Times New Roman" w:eastAsia="Times New Roman" w:cs="Times New Roman"/>
          <w:color w:val="auto"/>
          <w:spacing w:val="0"/>
          <w:sz w:val="21"/>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3229395">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5.2.6  </w:t>
      </w:r>
      <w:r>
        <w:rPr>
          <w:rFonts w:hint="eastAsia" w:ascii="Times New Roman" w:hAnsi="Times New Roman" w:eastAsia="Times New Roman" w:cs="Times New Roman"/>
          <w:color w:val="auto"/>
          <w:spacing w:val="0"/>
          <w:sz w:val="21"/>
          <w:szCs w:val="21"/>
          <w:highlight w:val="none"/>
        </w:rPr>
        <w:t>开标时，两个</w:t>
      </w:r>
      <w:r>
        <w:rPr>
          <w:rFonts w:hint="eastAsia" w:ascii="Times New Roman" w:hAnsi="Times New Roman" w:eastAsia="宋体" w:cs="Times New Roman"/>
          <w:color w:val="auto"/>
          <w:spacing w:val="0"/>
          <w:sz w:val="21"/>
          <w:szCs w:val="21"/>
          <w:highlight w:val="none"/>
          <w:lang w:eastAsia="zh-CN"/>
        </w:rPr>
        <w:t>（</w:t>
      </w:r>
      <w:r>
        <w:rPr>
          <w:rFonts w:hint="eastAsia" w:ascii="Times New Roman" w:hAnsi="Times New Roman" w:eastAsia="Times New Roman" w:cs="Times New Roman"/>
          <w:color w:val="auto"/>
          <w:spacing w:val="0"/>
          <w:sz w:val="21"/>
          <w:szCs w:val="21"/>
          <w:highlight w:val="none"/>
        </w:rPr>
        <w:t>含两个</w:t>
      </w:r>
      <w:r>
        <w:rPr>
          <w:rFonts w:hint="eastAsia" w:ascii="Times New Roman" w:hAnsi="Times New Roman" w:eastAsia="宋体" w:cs="Times New Roman"/>
          <w:color w:val="auto"/>
          <w:spacing w:val="0"/>
          <w:sz w:val="21"/>
          <w:szCs w:val="21"/>
          <w:highlight w:val="none"/>
          <w:lang w:eastAsia="zh-CN"/>
        </w:rPr>
        <w:t>）</w:t>
      </w:r>
      <w:r>
        <w:rPr>
          <w:rFonts w:hint="eastAsia" w:ascii="Times New Roman" w:hAnsi="Times New Roman" w:eastAsia="Times New Roman" w:cs="Times New Roman"/>
          <w:color w:val="auto"/>
          <w:spacing w:val="0"/>
          <w:sz w:val="21"/>
          <w:szCs w:val="21"/>
          <w:highlight w:val="none"/>
        </w:rPr>
        <w:t>以上的投标人加密打包投标文件电脑机器特征码一致的，不参与下一程序，并由评标委员会否决其投标</w:t>
      </w:r>
      <w:r>
        <w:rPr>
          <w:rFonts w:hint="eastAsia" w:ascii="Times New Roman" w:hAnsi="Times New Roman" w:eastAsia="Times New Roman" w:cs="Times New Roman"/>
          <w:color w:val="auto"/>
          <w:spacing w:val="0"/>
          <w:sz w:val="21"/>
          <w:szCs w:val="21"/>
          <w:highlight w:val="none"/>
          <w:lang w:eastAsia="zh-CN"/>
        </w:rPr>
        <w:t>。</w:t>
      </w:r>
    </w:p>
    <w:p w14:paraId="0A74F171">
      <w:pPr>
        <w:pStyle w:val="29"/>
        <w:rPr>
          <w:rFonts w:hint="eastAsia"/>
          <w:color w:val="auto"/>
          <w:highlight w:val="none"/>
          <w:lang w:val="en-US" w:eastAsia="zh-CN"/>
        </w:rPr>
      </w:pPr>
    </w:p>
    <w:p w14:paraId="6855FD5D">
      <w:pPr>
        <w:spacing w:before="311" w:line="229" w:lineRule="auto"/>
        <w:ind w:left="142"/>
        <w:outlineLvl w:val="2"/>
        <w:rPr>
          <w:rFonts w:ascii="黑体" w:hAnsi="黑体" w:eastAsia="黑体" w:cs="黑体"/>
          <w:color w:val="auto"/>
          <w:sz w:val="27"/>
          <w:szCs w:val="27"/>
          <w:highlight w:val="none"/>
        </w:rPr>
      </w:pPr>
      <w:bookmarkStart w:id="202" w:name="_Toc24106"/>
      <w:bookmarkStart w:id="203" w:name="_Toc8139"/>
      <w:bookmarkStart w:id="204" w:name="_Toc1095"/>
      <w:bookmarkStart w:id="205" w:name="_Toc21783"/>
      <w:bookmarkStart w:id="206" w:name="_Toc6534"/>
      <w:r>
        <w:rPr>
          <w:rFonts w:ascii="Times New Roman" w:hAnsi="Times New Roman" w:eastAsia="Times New Roman" w:cs="Times New Roman"/>
          <w:color w:val="auto"/>
          <w:spacing w:val="5"/>
          <w:sz w:val="27"/>
          <w:szCs w:val="27"/>
          <w:highlight w:val="none"/>
        </w:rPr>
        <w:t xml:space="preserve">5.3  </w:t>
      </w:r>
      <w:r>
        <w:rPr>
          <w:rFonts w:ascii="黑体" w:hAnsi="黑体" w:eastAsia="黑体" w:cs="黑体"/>
          <w:color w:val="auto"/>
          <w:spacing w:val="5"/>
          <w:sz w:val="27"/>
          <w:szCs w:val="27"/>
          <w:highlight w:val="none"/>
        </w:rPr>
        <w:t>开标异议</w:t>
      </w:r>
      <w:bookmarkEnd w:id="202"/>
      <w:bookmarkEnd w:id="203"/>
      <w:bookmarkEnd w:id="204"/>
      <w:bookmarkEnd w:id="205"/>
      <w:bookmarkEnd w:id="206"/>
    </w:p>
    <w:p w14:paraId="20BDE83E">
      <w:pPr>
        <w:spacing w:line="316" w:lineRule="auto"/>
        <w:rPr>
          <w:rFonts w:ascii="Arial"/>
          <w:color w:val="auto"/>
          <w:sz w:val="21"/>
          <w:highlight w:val="none"/>
        </w:rPr>
      </w:pPr>
    </w:p>
    <w:p w14:paraId="0848D62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5.3.1  </w:t>
      </w:r>
      <w:r>
        <w:rPr>
          <w:rFonts w:hint="eastAsia" w:ascii="Times New Roman" w:hAnsi="Times New Roman" w:eastAsia="Times New Roman" w:cs="Times New Roman"/>
          <w:color w:val="auto"/>
          <w:spacing w:val="0"/>
          <w:sz w:val="21"/>
          <w:szCs w:val="21"/>
          <w:highlight w:val="none"/>
          <w:lang w:eastAsia="zh-CN"/>
        </w:rPr>
        <w:t>参加现场开标的投标人对开标结果有异议的，应当在开标现场提出，招标人应当当场作出答复，并制作记录。</w:t>
      </w:r>
    </w:p>
    <w:p w14:paraId="5CFAC6B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5.3.2  </w:t>
      </w:r>
      <w:r>
        <w:rPr>
          <w:rFonts w:hint="eastAsia" w:ascii="Times New Roman" w:hAnsi="Times New Roman" w:eastAsia="Times New Roman" w:cs="Times New Roman"/>
          <w:color w:val="auto"/>
          <w:spacing w:val="0"/>
          <w:sz w:val="21"/>
          <w:szCs w:val="21"/>
          <w:highlight w:val="non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1786AA8">
      <w:pPr>
        <w:spacing w:before="2" w:line="351" w:lineRule="auto"/>
        <w:ind w:left="18" w:right="60" w:firstLine="397"/>
        <w:rPr>
          <w:rFonts w:ascii="宋体" w:hAnsi="宋体" w:eastAsia="宋体" w:cs="宋体"/>
          <w:color w:val="auto"/>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5.3.3  </w:t>
      </w:r>
      <w:r>
        <w:rPr>
          <w:rFonts w:hint="eastAsia" w:ascii="Times New Roman" w:hAnsi="Times New Roman" w:eastAsia="Times New Roman" w:cs="Times New Roman"/>
          <w:color w:val="auto"/>
          <w:spacing w:val="0"/>
          <w:sz w:val="21"/>
          <w:szCs w:val="21"/>
          <w:highlight w:val="none"/>
          <w:lang w:eastAsia="zh-CN"/>
        </w:rPr>
        <w:t>投标人未参加开标或在规定的时间内未提出异议的，视为对开标无异议。</w:t>
      </w:r>
    </w:p>
    <w:p w14:paraId="2D530B98">
      <w:pPr>
        <w:pStyle w:val="4"/>
        <w:bidi w:val="0"/>
        <w:rPr>
          <w:rFonts w:ascii="Arial"/>
          <w:color w:val="auto"/>
          <w:sz w:val="21"/>
          <w:highlight w:val="none"/>
        </w:rPr>
      </w:pPr>
      <w:bookmarkStart w:id="207" w:name="_Toc32638"/>
      <w:bookmarkStart w:id="208" w:name="_Toc27309"/>
      <w:bookmarkStart w:id="209" w:name="_Toc6481"/>
      <w:bookmarkStart w:id="210" w:name="_Toc32000"/>
      <w:bookmarkStart w:id="211" w:name="_Toc10755"/>
      <w:r>
        <w:rPr>
          <w:rFonts w:ascii="Times New Roman" w:hAnsi="Times New Roman" w:eastAsia="Times New Roman" w:cs="Times New Roman"/>
          <w:b/>
          <w:bCs/>
          <w:color w:val="auto"/>
          <w:spacing w:val="4"/>
          <w:sz w:val="31"/>
          <w:szCs w:val="31"/>
          <w:highlight w:val="none"/>
        </w:rPr>
        <w:t>6.</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14:textOutline w14:w="4064" w14:cap="flat" w14:cmpd="sng">
            <w14:solidFill>
              <w14:srgbClr w14:val="000000"/>
            </w14:solidFill>
            <w14:prstDash w14:val="solid"/>
            <w14:miter w14:val="0"/>
          </w14:textOutline>
        </w:rPr>
        <w:t>评</w:t>
      </w:r>
      <w:r>
        <w:rPr>
          <w:rFonts w:ascii="黑体" w:hAnsi="黑体" w:eastAsia="黑体" w:cs="黑体"/>
          <w:color w:val="auto"/>
          <w:spacing w:val="3"/>
          <w:sz w:val="31"/>
          <w:szCs w:val="31"/>
          <w:highlight w:val="none"/>
          <w14:textOutline w14:w="4064" w14:cap="flat" w14:cmpd="sng">
            <w14:solidFill>
              <w14:srgbClr w14:val="000000"/>
            </w14:solidFill>
            <w14:prstDash w14:val="solid"/>
            <w14:miter w14:val="0"/>
          </w14:textOutline>
        </w:rPr>
        <w:t>标</w:t>
      </w:r>
      <w:bookmarkEnd w:id="207"/>
      <w:bookmarkEnd w:id="208"/>
      <w:bookmarkEnd w:id="209"/>
      <w:bookmarkEnd w:id="210"/>
      <w:bookmarkEnd w:id="211"/>
    </w:p>
    <w:p w14:paraId="340FAA74">
      <w:pPr>
        <w:spacing w:line="247" w:lineRule="auto"/>
        <w:rPr>
          <w:rFonts w:ascii="Arial"/>
          <w:color w:val="auto"/>
          <w:sz w:val="21"/>
          <w:highlight w:val="none"/>
        </w:rPr>
      </w:pPr>
    </w:p>
    <w:p w14:paraId="1DB1E111">
      <w:pPr>
        <w:spacing w:before="88" w:line="228" w:lineRule="auto"/>
        <w:ind w:left="141"/>
        <w:outlineLvl w:val="2"/>
        <w:rPr>
          <w:rFonts w:ascii="黑体" w:hAnsi="黑体" w:eastAsia="黑体" w:cs="黑体"/>
          <w:color w:val="auto"/>
          <w:sz w:val="27"/>
          <w:szCs w:val="27"/>
          <w:highlight w:val="none"/>
        </w:rPr>
      </w:pPr>
      <w:bookmarkStart w:id="212" w:name="_Toc25470"/>
      <w:bookmarkStart w:id="213" w:name="_Toc4252"/>
      <w:bookmarkStart w:id="214" w:name="_Toc1336"/>
      <w:bookmarkStart w:id="215" w:name="_Toc17470"/>
      <w:bookmarkStart w:id="216" w:name="_Toc14687"/>
      <w:r>
        <w:rPr>
          <w:rFonts w:ascii="Times New Roman" w:hAnsi="Times New Roman" w:eastAsia="Times New Roman" w:cs="Times New Roman"/>
          <w:color w:val="auto"/>
          <w:spacing w:val="10"/>
          <w:sz w:val="27"/>
          <w:szCs w:val="27"/>
          <w:highlight w:val="none"/>
        </w:rPr>
        <w:t>6</w:t>
      </w:r>
      <w:r>
        <w:rPr>
          <w:rFonts w:ascii="Times New Roman" w:hAnsi="Times New Roman" w:eastAsia="Times New Roman" w:cs="Times New Roman"/>
          <w:color w:val="auto"/>
          <w:spacing w:val="5"/>
          <w:sz w:val="27"/>
          <w:szCs w:val="27"/>
          <w:highlight w:val="none"/>
        </w:rPr>
        <w:t xml:space="preserve">.1  </w:t>
      </w:r>
      <w:r>
        <w:rPr>
          <w:rFonts w:ascii="黑体" w:hAnsi="黑体" w:eastAsia="黑体" w:cs="黑体"/>
          <w:color w:val="auto"/>
          <w:spacing w:val="5"/>
          <w:sz w:val="27"/>
          <w:szCs w:val="27"/>
          <w:highlight w:val="none"/>
        </w:rPr>
        <w:t>评标委员会</w:t>
      </w:r>
      <w:bookmarkEnd w:id="212"/>
      <w:bookmarkEnd w:id="213"/>
      <w:bookmarkEnd w:id="214"/>
      <w:bookmarkEnd w:id="215"/>
      <w:bookmarkEnd w:id="216"/>
    </w:p>
    <w:p w14:paraId="61B7DB27">
      <w:pPr>
        <w:spacing w:line="315" w:lineRule="auto"/>
        <w:rPr>
          <w:rFonts w:ascii="Arial"/>
          <w:color w:val="auto"/>
          <w:sz w:val="21"/>
          <w:highlight w:val="none"/>
        </w:rPr>
      </w:pPr>
    </w:p>
    <w:p w14:paraId="5649FC25">
      <w:pPr>
        <w:spacing w:before="69" w:line="352" w:lineRule="auto"/>
        <w:ind w:right="56"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2"/>
          <w:sz w:val="21"/>
          <w:szCs w:val="21"/>
          <w:highlight w:val="none"/>
        </w:rPr>
        <w:t xml:space="preserve">6.1.1  </w:t>
      </w:r>
      <w:r>
        <w:rPr>
          <w:rFonts w:hint="eastAsia" w:ascii="宋体" w:hAnsi="宋体" w:eastAsia="宋体" w:cs="宋体"/>
          <w:color w:val="auto"/>
          <w:sz w:val="21"/>
          <w:szCs w:val="21"/>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u w:val="single"/>
          <w:lang w:eastAsia="zh-CN"/>
        </w:rPr>
        <w:t>广东省综合评标评审</w:t>
      </w:r>
      <w:r>
        <w:rPr>
          <w:rFonts w:hint="eastAsia" w:ascii="宋体" w:hAnsi="宋体" w:eastAsia="宋体" w:cs="宋体"/>
          <w:color w:val="auto"/>
          <w:sz w:val="21"/>
          <w:szCs w:val="21"/>
          <w:highlight w:val="none"/>
          <w:u w:val="single"/>
        </w:rPr>
        <w:t>专家库</w:t>
      </w:r>
      <w:r>
        <w:rPr>
          <w:rFonts w:hint="eastAsia" w:ascii="宋体" w:hAnsi="宋体" w:eastAsia="宋体" w:cs="宋体"/>
          <w:color w:val="auto"/>
          <w:sz w:val="21"/>
          <w:szCs w:val="21"/>
          <w:highlight w:val="none"/>
        </w:rPr>
        <w:t>中抽取。评标委员会成员人数以及技术、经济等方面专家的确定方式见投标人须知前附表</w:t>
      </w:r>
      <w:r>
        <w:rPr>
          <w:rFonts w:hint="eastAsia" w:ascii="宋体" w:hAnsi="宋体" w:eastAsia="宋体" w:cs="宋体"/>
          <w:color w:val="auto"/>
          <w:sz w:val="21"/>
          <w:szCs w:val="21"/>
          <w:highlight w:val="none"/>
          <w:lang w:eastAsia="zh-CN"/>
        </w:rPr>
        <w:t>。</w:t>
      </w:r>
    </w:p>
    <w:p w14:paraId="7DCF6082">
      <w:pPr>
        <w:spacing w:line="216"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6.1.2  </w:t>
      </w:r>
      <w:r>
        <w:rPr>
          <w:rFonts w:ascii="宋体" w:hAnsi="宋体" w:eastAsia="宋体" w:cs="宋体"/>
          <w:color w:val="auto"/>
          <w:spacing w:val="-2"/>
          <w:sz w:val="21"/>
          <w:szCs w:val="21"/>
          <w:highlight w:val="none"/>
        </w:rPr>
        <w:t>评标委员会成员有下列情形之一的，应当回避：</w:t>
      </w:r>
    </w:p>
    <w:p w14:paraId="3E8E4368">
      <w:pPr>
        <w:spacing w:before="154" w:line="217" w:lineRule="auto"/>
        <w:ind w:left="724"/>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7"/>
          <w:sz w:val="21"/>
          <w:szCs w:val="21"/>
          <w:highlight w:val="none"/>
        </w:rPr>
        <w:t>)投标人或投标人主要负责人的近亲属；</w:t>
      </w:r>
    </w:p>
    <w:p w14:paraId="49774E77">
      <w:pPr>
        <w:spacing w:before="154" w:line="220" w:lineRule="auto"/>
        <w:ind w:left="7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)项目主管部门或者行政监督部门的人员；</w:t>
      </w:r>
    </w:p>
    <w:p w14:paraId="6D335498">
      <w:pPr>
        <w:spacing w:before="149" w:line="220" w:lineRule="auto"/>
        <w:ind w:left="724"/>
        <w:rPr>
          <w:rFonts w:hint="eastAsia"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8"/>
          <w:sz w:val="21"/>
          <w:szCs w:val="21"/>
          <w:highlight w:val="none"/>
        </w:rPr>
        <w:t>3</w:t>
      </w:r>
      <w:r>
        <w:rPr>
          <w:rFonts w:ascii="宋体" w:hAnsi="宋体" w:eastAsia="宋体" w:cs="宋体"/>
          <w:color w:val="auto"/>
          <w:spacing w:val="5"/>
          <w:sz w:val="21"/>
          <w:szCs w:val="21"/>
          <w:highlight w:val="none"/>
        </w:rPr>
        <w:t>)</w:t>
      </w:r>
      <w:r>
        <w:rPr>
          <w:rFonts w:hint="eastAsia" w:ascii="宋体" w:hAnsi="宋体" w:eastAsia="宋体" w:cs="宋体"/>
          <w:color w:val="auto"/>
          <w:spacing w:val="10"/>
          <w:sz w:val="21"/>
          <w:szCs w:val="21"/>
          <w:highlight w:val="none"/>
        </w:rPr>
        <w:t>招标人或投标人的工作人员、退休或离职未满3年的人员；</w:t>
      </w:r>
    </w:p>
    <w:p w14:paraId="5F861F52">
      <w:pPr>
        <w:spacing w:before="149" w:line="220" w:lineRule="auto"/>
        <w:ind w:left="72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hint="eastAsia" w:ascii="Times New Roman" w:hAnsi="Times New Roman" w:eastAsia="宋体" w:cs="Times New Roman"/>
          <w:color w:val="auto"/>
          <w:spacing w:val="8"/>
          <w:sz w:val="21"/>
          <w:szCs w:val="21"/>
          <w:highlight w:val="none"/>
          <w:lang w:val="en-US" w:eastAsia="zh-CN"/>
        </w:rPr>
        <w:t>4</w:t>
      </w:r>
      <w:r>
        <w:rPr>
          <w:rFonts w:ascii="宋体" w:hAnsi="宋体" w:eastAsia="宋体" w:cs="宋体"/>
          <w:color w:val="auto"/>
          <w:spacing w:val="5"/>
          <w:sz w:val="21"/>
          <w:szCs w:val="21"/>
          <w:highlight w:val="none"/>
        </w:rPr>
        <w:t>)与投标人有经济利益关系，可能影响对投标公正评审的；</w:t>
      </w:r>
    </w:p>
    <w:p w14:paraId="7A642AE9">
      <w:pPr>
        <w:spacing w:before="149" w:line="352" w:lineRule="auto"/>
        <w:ind w:left="3" w:right="64" w:firstLine="72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hint="eastAsia" w:ascii="Times New Roman" w:hAnsi="Times New Roman" w:eastAsia="宋体" w:cs="Times New Roman"/>
          <w:color w:val="auto"/>
          <w:spacing w:val="7"/>
          <w:sz w:val="21"/>
          <w:szCs w:val="21"/>
          <w:highlight w:val="none"/>
          <w:lang w:val="en-US" w:eastAsia="zh-CN"/>
        </w:rPr>
        <w:t>5</w:t>
      </w:r>
      <w:r>
        <w:rPr>
          <w:rFonts w:ascii="宋体" w:hAnsi="宋体" w:eastAsia="宋体" w:cs="宋体"/>
          <w:color w:val="auto"/>
          <w:spacing w:val="6"/>
          <w:sz w:val="21"/>
          <w:szCs w:val="21"/>
          <w:highlight w:val="none"/>
        </w:rPr>
        <w:t>)曾因在招标、评标以及其他与招标投标有关活动中从事违法行为而受过行政处罚</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或</w:t>
      </w:r>
      <w:r>
        <w:rPr>
          <w:rFonts w:ascii="宋体" w:hAnsi="宋体" w:eastAsia="宋体" w:cs="宋体"/>
          <w:color w:val="auto"/>
          <w:spacing w:val="-7"/>
          <w:sz w:val="21"/>
          <w:szCs w:val="21"/>
          <w:highlight w:val="none"/>
        </w:rPr>
        <w:t>刑事处罚的；</w:t>
      </w:r>
    </w:p>
    <w:p w14:paraId="53EA4E68">
      <w:pPr>
        <w:spacing w:line="218" w:lineRule="auto"/>
        <w:ind w:left="72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hint="eastAsia" w:ascii="Times New Roman" w:hAnsi="Times New Roman" w:eastAsia="宋体" w:cs="Times New Roman"/>
          <w:color w:val="auto"/>
          <w:spacing w:val="11"/>
          <w:sz w:val="21"/>
          <w:szCs w:val="21"/>
          <w:highlight w:val="none"/>
          <w:lang w:val="en-US" w:eastAsia="zh-CN"/>
        </w:rPr>
        <w:t>6</w:t>
      </w:r>
      <w:r>
        <w:rPr>
          <w:rFonts w:ascii="宋体" w:hAnsi="宋体" w:eastAsia="宋体" w:cs="宋体"/>
          <w:color w:val="auto"/>
          <w:spacing w:val="11"/>
          <w:sz w:val="21"/>
          <w:szCs w:val="21"/>
          <w:highlight w:val="none"/>
        </w:rPr>
        <w:t>)与投标人有其他利害关系。</w:t>
      </w:r>
    </w:p>
    <w:p w14:paraId="676BE00D">
      <w:pPr>
        <w:spacing w:before="152" w:line="358" w:lineRule="auto"/>
        <w:ind w:left="2" w:right="53"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6</w:t>
      </w:r>
      <w:r>
        <w:rPr>
          <w:rFonts w:ascii="Times New Roman" w:hAnsi="Times New Roman" w:eastAsia="Times New Roman" w:cs="Times New Roman"/>
          <w:color w:val="auto"/>
          <w:spacing w:val="-7"/>
          <w:sz w:val="21"/>
          <w:szCs w:val="21"/>
          <w:highlight w:val="none"/>
        </w:rPr>
        <w:t>.</w:t>
      </w:r>
      <w:r>
        <w:rPr>
          <w:rFonts w:ascii="Times New Roman" w:hAnsi="Times New Roman" w:eastAsia="Times New Roman" w:cs="Times New Roman"/>
          <w:color w:val="auto"/>
          <w:spacing w:val="-4"/>
          <w:sz w:val="21"/>
          <w:szCs w:val="21"/>
          <w:highlight w:val="none"/>
        </w:rPr>
        <w:t xml:space="preserve">1.3  </w:t>
      </w:r>
      <w:r>
        <w:rPr>
          <w:rFonts w:ascii="宋体" w:hAnsi="宋体" w:eastAsia="宋体" w:cs="宋体"/>
          <w:color w:val="auto"/>
          <w:spacing w:val="-4"/>
          <w:sz w:val="21"/>
          <w:szCs w:val="21"/>
          <w:highlight w:val="none"/>
        </w:rPr>
        <w:t>评标过程中，评标委员会成员有回避事由、擅离职守或者因健康等原因不能继续评标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的，招标人有权更换。被更换的</w:t>
      </w:r>
      <w:r>
        <w:rPr>
          <w:rFonts w:ascii="宋体" w:hAnsi="宋体" w:eastAsia="宋体" w:cs="宋体"/>
          <w:color w:val="auto"/>
          <w:sz w:val="21"/>
          <w:szCs w:val="21"/>
          <w:highlight w:val="none"/>
        </w:rPr>
        <w:t xml:space="preserve">评标委员会成员作出的评审结论无效，由更换后的评标委员会 </w:t>
      </w:r>
      <w:r>
        <w:rPr>
          <w:rFonts w:ascii="宋体" w:hAnsi="宋体" w:eastAsia="宋体" w:cs="宋体"/>
          <w:color w:val="auto"/>
          <w:spacing w:val="-4"/>
          <w:sz w:val="21"/>
          <w:szCs w:val="21"/>
          <w:highlight w:val="none"/>
        </w:rPr>
        <w:t>成员重新进行评审。</w:t>
      </w:r>
    </w:p>
    <w:p w14:paraId="071A687C">
      <w:pPr>
        <w:spacing w:before="140" w:line="229" w:lineRule="auto"/>
        <w:ind w:left="141"/>
        <w:outlineLvl w:val="2"/>
        <w:rPr>
          <w:rFonts w:ascii="黑体" w:hAnsi="黑体" w:eastAsia="黑体" w:cs="黑体"/>
          <w:color w:val="auto"/>
          <w:sz w:val="27"/>
          <w:szCs w:val="27"/>
          <w:highlight w:val="none"/>
        </w:rPr>
      </w:pPr>
      <w:bookmarkStart w:id="217" w:name="_Toc17421"/>
      <w:bookmarkStart w:id="218" w:name="_Toc22628"/>
      <w:bookmarkStart w:id="219" w:name="_Toc8881"/>
      <w:bookmarkStart w:id="220" w:name="_Toc27967"/>
      <w:bookmarkStart w:id="221" w:name="_Toc17027"/>
      <w:r>
        <w:rPr>
          <w:rFonts w:ascii="Times New Roman" w:hAnsi="Times New Roman" w:eastAsia="Times New Roman" w:cs="Times New Roman"/>
          <w:color w:val="auto"/>
          <w:spacing w:val="6"/>
          <w:sz w:val="27"/>
          <w:szCs w:val="27"/>
          <w:highlight w:val="none"/>
        </w:rPr>
        <w:t>6</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评标原则</w:t>
      </w:r>
      <w:bookmarkEnd w:id="217"/>
      <w:bookmarkEnd w:id="218"/>
      <w:bookmarkEnd w:id="219"/>
      <w:bookmarkEnd w:id="220"/>
      <w:bookmarkEnd w:id="221"/>
    </w:p>
    <w:p w14:paraId="6C4DC558">
      <w:pPr>
        <w:spacing w:line="315" w:lineRule="auto"/>
        <w:rPr>
          <w:rFonts w:ascii="Arial"/>
          <w:color w:val="auto"/>
          <w:sz w:val="21"/>
          <w:highlight w:val="none"/>
        </w:rPr>
      </w:pPr>
    </w:p>
    <w:p w14:paraId="46FE5CC9">
      <w:pPr>
        <w:spacing w:before="69" w:line="220" w:lineRule="auto"/>
        <w:ind w:left="420"/>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评标活动遵循公平、公正、科学和</w:t>
      </w:r>
      <w:r>
        <w:rPr>
          <w:rFonts w:ascii="宋体" w:hAnsi="宋体" w:eastAsia="宋体" w:cs="宋体"/>
          <w:color w:val="auto"/>
          <w:spacing w:val="-1"/>
          <w:sz w:val="21"/>
          <w:szCs w:val="21"/>
          <w:highlight w:val="none"/>
        </w:rPr>
        <w:t>择优的原则。</w:t>
      </w:r>
    </w:p>
    <w:p w14:paraId="75851463">
      <w:pPr>
        <w:pStyle w:val="29"/>
        <w:rPr>
          <w:color w:val="auto"/>
          <w:highlight w:val="none"/>
        </w:rPr>
      </w:pPr>
    </w:p>
    <w:p w14:paraId="3F0E608D">
      <w:pPr>
        <w:spacing w:before="134" w:line="229" w:lineRule="auto"/>
        <w:ind w:left="142"/>
        <w:outlineLvl w:val="2"/>
        <w:rPr>
          <w:rFonts w:ascii="黑体" w:hAnsi="黑体" w:eastAsia="黑体" w:cs="黑体"/>
          <w:color w:val="auto"/>
          <w:sz w:val="27"/>
          <w:szCs w:val="27"/>
          <w:highlight w:val="none"/>
        </w:rPr>
      </w:pPr>
      <w:bookmarkStart w:id="222" w:name="_Toc20620"/>
      <w:bookmarkStart w:id="223" w:name="_Toc21600"/>
      <w:bookmarkStart w:id="224" w:name="_Toc4719"/>
      <w:bookmarkStart w:id="225" w:name="_Toc19586"/>
      <w:bookmarkStart w:id="226" w:name="_Toc20235"/>
      <w:r>
        <w:rPr>
          <w:rFonts w:ascii="Times New Roman" w:hAnsi="Times New Roman" w:eastAsia="Times New Roman" w:cs="Times New Roman"/>
          <w:color w:val="auto"/>
          <w:spacing w:val="6"/>
          <w:sz w:val="27"/>
          <w:szCs w:val="27"/>
          <w:highlight w:val="none"/>
        </w:rPr>
        <w:t>6</w:t>
      </w:r>
      <w:r>
        <w:rPr>
          <w:rFonts w:ascii="Times New Roman" w:hAnsi="Times New Roman" w:eastAsia="Times New Roman" w:cs="Times New Roman"/>
          <w:color w:val="auto"/>
          <w:spacing w:val="3"/>
          <w:sz w:val="27"/>
          <w:szCs w:val="27"/>
          <w:highlight w:val="none"/>
        </w:rPr>
        <w:t xml:space="preserve">.3  </w:t>
      </w:r>
      <w:r>
        <w:rPr>
          <w:rFonts w:ascii="黑体" w:hAnsi="黑体" w:eastAsia="黑体" w:cs="黑体"/>
          <w:color w:val="auto"/>
          <w:spacing w:val="3"/>
          <w:sz w:val="27"/>
          <w:szCs w:val="27"/>
          <w:highlight w:val="none"/>
        </w:rPr>
        <w:t>评标</w:t>
      </w:r>
      <w:bookmarkEnd w:id="222"/>
      <w:bookmarkEnd w:id="223"/>
      <w:bookmarkEnd w:id="224"/>
      <w:bookmarkEnd w:id="225"/>
      <w:bookmarkEnd w:id="226"/>
    </w:p>
    <w:p w14:paraId="1681EC68">
      <w:pPr>
        <w:spacing w:line="315" w:lineRule="auto"/>
        <w:rPr>
          <w:rFonts w:ascii="Arial"/>
          <w:color w:val="auto"/>
          <w:sz w:val="21"/>
          <w:highlight w:val="none"/>
        </w:rPr>
      </w:pPr>
    </w:p>
    <w:p w14:paraId="50012C1D">
      <w:pPr>
        <w:spacing w:before="68" w:line="352" w:lineRule="auto"/>
        <w:ind w:left="5" w:right="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6.3.1 </w:t>
      </w:r>
      <w:r>
        <w:rPr>
          <w:rFonts w:ascii="宋体" w:hAnsi="宋体" w:eastAsia="宋体" w:cs="宋体"/>
          <w:color w:val="auto"/>
          <w:spacing w:val="-1"/>
          <w:sz w:val="21"/>
          <w:szCs w:val="21"/>
          <w:highlight w:val="none"/>
        </w:rPr>
        <w:t>评标</w:t>
      </w:r>
      <w:r>
        <w:rPr>
          <w:rFonts w:ascii="宋体" w:hAnsi="宋体" w:eastAsia="宋体" w:cs="宋体"/>
          <w:color w:val="auto"/>
          <w:sz w:val="21"/>
          <w:szCs w:val="21"/>
          <w:highlight w:val="none"/>
        </w:rPr>
        <w:t>委员会按照第三章</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评标办法</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 xml:space="preserve">规定的方法、评审因素、标准和程序对投标文件进 </w:t>
      </w:r>
      <w:r>
        <w:rPr>
          <w:rFonts w:ascii="宋体" w:hAnsi="宋体" w:eastAsia="宋体" w:cs="宋体"/>
          <w:color w:val="auto"/>
          <w:spacing w:val="-2"/>
          <w:sz w:val="21"/>
          <w:szCs w:val="21"/>
          <w:highlight w:val="none"/>
        </w:rPr>
        <w:t>行评审。</w:t>
      </w:r>
      <w:r>
        <w:rPr>
          <w:rFonts w:ascii="宋体" w:hAnsi="宋体" w:eastAsia="宋体" w:cs="宋体"/>
          <w:color w:val="auto"/>
          <w:spacing w:val="-1"/>
          <w:sz w:val="21"/>
          <w:szCs w:val="21"/>
          <w:highlight w:val="none"/>
        </w:rPr>
        <w:t>第三章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评标办法</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没有规定的方法、评审因素和标准，不作为评标依据。</w:t>
      </w:r>
    </w:p>
    <w:p w14:paraId="6E7D4B3A">
      <w:pPr>
        <w:spacing w:before="1" w:line="358" w:lineRule="auto"/>
        <w:ind w:left="9" w:firstLine="412"/>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6</w:t>
      </w:r>
      <w:r>
        <w:rPr>
          <w:rFonts w:ascii="Times New Roman" w:hAnsi="Times New Roman" w:eastAsia="Times New Roman" w:cs="Times New Roman"/>
          <w:color w:val="auto"/>
          <w:spacing w:val="-3"/>
          <w:sz w:val="21"/>
          <w:szCs w:val="21"/>
          <w:highlight w:val="none"/>
        </w:rPr>
        <w:t xml:space="preserve">.3.2 </w:t>
      </w:r>
      <w:r>
        <w:rPr>
          <w:rFonts w:ascii="宋体" w:hAnsi="宋体" w:eastAsia="宋体" w:cs="宋体"/>
          <w:color w:val="auto"/>
          <w:spacing w:val="-3"/>
          <w:sz w:val="21"/>
          <w:szCs w:val="21"/>
          <w:highlight w:val="none"/>
        </w:rPr>
        <w:t>评标完成后， 评标委员会应当向招标人提交书面评标报告和中标候选人名单。评标委</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员会推荐中标候选人的人数见投标人须知前附表。</w:t>
      </w:r>
    </w:p>
    <w:p w14:paraId="253E6766">
      <w:pPr>
        <w:pStyle w:val="4"/>
        <w:bidi w:val="0"/>
        <w:rPr>
          <w:rFonts w:ascii="黑体" w:hAnsi="黑体" w:eastAsia="黑体" w:cs="黑体"/>
          <w:color w:val="auto"/>
          <w:sz w:val="31"/>
          <w:szCs w:val="31"/>
          <w:highlight w:val="none"/>
        </w:rPr>
      </w:pPr>
      <w:bookmarkStart w:id="227" w:name="_Toc28945"/>
      <w:bookmarkStart w:id="228" w:name="_Toc8464"/>
      <w:bookmarkStart w:id="229" w:name="_Toc24097"/>
      <w:bookmarkStart w:id="230" w:name="_Toc19815"/>
      <w:bookmarkStart w:id="231" w:name="_Toc6785"/>
      <w:r>
        <w:rPr>
          <w:rFonts w:ascii="Times New Roman" w:hAnsi="Times New Roman" w:eastAsia="Times New Roman" w:cs="Times New Roman"/>
          <w:b/>
          <w:bCs/>
          <w:color w:val="auto"/>
          <w:spacing w:val="10"/>
          <w:sz w:val="31"/>
          <w:szCs w:val="31"/>
          <w:highlight w:val="none"/>
        </w:rPr>
        <w:t>7</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5"/>
          <w:sz w:val="31"/>
          <w:szCs w:val="31"/>
          <w:highlight w:val="none"/>
        </w:rPr>
        <w:t xml:space="preserve">  </w:t>
      </w:r>
      <w:r>
        <w:rPr>
          <w:rFonts w:ascii="黑体" w:hAnsi="黑体" w:eastAsia="黑体" w:cs="黑体"/>
          <w:color w:val="auto"/>
          <w:spacing w:val="5"/>
          <w:sz w:val="31"/>
          <w:szCs w:val="31"/>
          <w:highlight w:val="none"/>
          <w14:textOutline w14:w="4064" w14:cap="flat" w14:cmpd="sng">
            <w14:solidFill>
              <w14:srgbClr w14:val="000000"/>
            </w14:solidFill>
            <w14:prstDash w14:val="solid"/>
            <w14:miter w14:val="0"/>
          </w14:textOutline>
        </w:rPr>
        <w:t>合同授予</w:t>
      </w:r>
      <w:bookmarkEnd w:id="227"/>
      <w:bookmarkEnd w:id="228"/>
      <w:bookmarkEnd w:id="229"/>
      <w:bookmarkEnd w:id="230"/>
      <w:bookmarkEnd w:id="231"/>
    </w:p>
    <w:p w14:paraId="5C48D013">
      <w:pPr>
        <w:spacing w:line="245" w:lineRule="auto"/>
        <w:rPr>
          <w:rFonts w:ascii="Arial"/>
          <w:color w:val="auto"/>
          <w:sz w:val="21"/>
          <w:highlight w:val="none"/>
        </w:rPr>
      </w:pPr>
    </w:p>
    <w:p w14:paraId="7B870E17">
      <w:pPr>
        <w:spacing w:line="246" w:lineRule="auto"/>
        <w:rPr>
          <w:rFonts w:ascii="Arial"/>
          <w:color w:val="auto"/>
          <w:sz w:val="21"/>
          <w:highlight w:val="none"/>
        </w:rPr>
      </w:pPr>
    </w:p>
    <w:p w14:paraId="27C98644">
      <w:pPr>
        <w:spacing w:before="88" w:line="229" w:lineRule="auto"/>
        <w:ind w:left="140"/>
        <w:outlineLvl w:val="2"/>
        <w:rPr>
          <w:rFonts w:ascii="黑体" w:hAnsi="黑体" w:eastAsia="黑体" w:cs="黑体"/>
          <w:color w:val="auto"/>
          <w:sz w:val="27"/>
          <w:szCs w:val="27"/>
          <w:highlight w:val="none"/>
        </w:rPr>
      </w:pPr>
      <w:bookmarkStart w:id="232" w:name="_Toc10561"/>
      <w:bookmarkStart w:id="233" w:name="_Toc30868"/>
      <w:bookmarkStart w:id="234" w:name="_Toc26925"/>
      <w:bookmarkStart w:id="235" w:name="_Toc27973"/>
      <w:bookmarkStart w:id="236" w:name="_Toc15711"/>
      <w:r>
        <w:rPr>
          <w:rFonts w:ascii="Times New Roman" w:hAnsi="Times New Roman" w:eastAsia="Times New Roman" w:cs="Times New Roman"/>
          <w:color w:val="auto"/>
          <w:spacing w:val="12"/>
          <w:sz w:val="27"/>
          <w:szCs w:val="27"/>
          <w:highlight w:val="none"/>
        </w:rPr>
        <w:t>7</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中标候选人公示</w:t>
      </w:r>
      <w:bookmarkEnd w:id="232"/>
      <w:bookmarkEnd w:id="233"/>
      <w:bookmarkEnd w:id="234"/>
      <w:bookmarkEnd w:id="235"/>
      <w:bookmarkEnd w:id="236"/>
    </w:p>
    <w:p w14:paraId="032EB64A">
      <w:pPr>
        <w:spacing w:line="316" w:lineRule="auto"/>
        <w:rPr>
          <w:rFonts w:ascii="Arial"/>
          <w:color w:val="auto"/>
          <w:sz w:val="21"/>
          <w:highlight w:val="none"/>
        </w:rPr>
      </w:pPr>
    </w:p>
    <w:p w14:paraId="65F14103">
      <w:pPr>
        <w:spacing w:before="69" w:line="360" w:lineRule="auto"/>
        <w:ind w:left="21" w:right="4" w:firstLine="401"/>
        <w:rPr>
          <w:rFonts w:ascii="宋体" w:hAnsi="宋体" w:eastAsia="宋体" w:cs="宋体"/>
          <w:color w:val="auto"/>
          <w:spacing w:val="-5"/>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 xml:space="preserve">招标人在收到评标报告之日起 </w:t>
      </w:r>
      <w:r>
        <w:rPr>
          <w:rFonts w:ascii="Times New Roman" w:hAnsi="Times New Roman" w:eastAsia="Times New Roman" w:cs="Times New Roman"/>
          <w:color w:val="auto"/>
          <w:spacing w:val="-1"/>
          <w:sz w:val="21"/>
          <w:szCs w:val="21"/>
          <w:highlight w:val="none"/>
        </w:rPr>
        <w:t xml:space="preserve">3 </w:t>
      </w:r>
      <w:r>
        <w:rPr>
          <w:rFonts w:ascii="宋体" w:hAnsi="宋体" w:eastAsia="宋体" w:cs="宋体"/>
          <w:color w:val="auto"/>
          <w:spacing w:val="-1"/>
          <w:sz w:val="21"/>
          <w:szCs w:val="21"/>
          <w:highlight w:val="none"/>
        </w:rPr>
        <w:t>日内，按照投标人须知前附表规定的公示</w:t>
      </w:r>
      <w:r>
        <w:rPr>
          <w:rFonts w:ascii="宋体" w:hAnsi="宋体" w:eastAsia="宋体" w:cs="宋体"/>
          <w:color w:val="auto"/>
          <w:sz w:val="21"/>
          <w:szCs w:val="21"/>
          <w:highlight w:val="none"/>
        </w:rPr>
        <w:t>媒介和期限公示</w:t>
      </w:r>
      <w:r>
        <w:rPr>
          <w:rFonts w:ascii="宋体" w:hAnsi="宋体" w:eastAsia="宋体" w:cs="宋体"/>
          <w:color w:val="auto"/>
          <w:spacing w:val="-5"/>
          <w:sz w:val="21"/>
          <w:szCs w:val="21"/>
          <w:highlight w:val="none"/>
        </w:rPr>
        <w:t>中标候选人，公示期不得少于 3 天</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最后一天应为工作日</w:t>
      </w:r>
      <w:r>
        <w:rPr>
          <w:rFonts w:ascii="宋体" w:hAnsi="宋体" w:eastAsia="宋体" w:cs="宋体"/>
          <w:color w:val="auto"/>
          <w:spacing w:val="-5"/>
          <w:sz w:val="21"/>
          <w:szCs w:val="21"/>
          <w:highlight w:val="none"/>
        </w:rPr>
        <w:t>。</w:t>
      </w:r>
    </w:p>
    <w:p w14:paraId="03CD6E93">
      <w:pPr>
        <w:spacing w:before="69" w:line="360" w:lineRule="auto"/>
        <w:ind w:left="21" w:right="4" w:firstLine="401"/>
        <w:rPr>
          <w:rFonts w:ascii="宋体" w:hAnsi="宋体" w:eastAsia="宋体" w:cs="宋体"/>
          <w:color w:val="auto"/>
          <w:spacing w:val="-1"/>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 xml:space="preserve">2  </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广州交易集团有限公司（广州公共资源交易中心）网站和广东省招标投标监管网</w:t>
      </w:r>
      <w:r>
        <w:rPr>
          <w:rFonts w:hint="eastAsia" w:ascii="宋体" w:hAnsi="宋体" w:eastAsia="宋体" w:cs="宋体"/>
          <w:color w:val="auto"/>
          <w:spacing w:val="-1"/>
          <w:sz w:val="21"/>
          <w:szCs w:val="21"/>
          <w:highlight w:val="none"/>
        </w:rPr>
        <w:t>公开。</w:t>
      </w:r>
    </w:p>
    <w:p w14:paraId="0709BFE2">
      <w:pPr>
        <w:spacing w:before="142" w:line="229" w:lineRule="auto"/>
        <w:ind w:left="140"/>
        <w:outlineLvl w:val="2"/>
        <w:rPr>
          <w:rFonts w:ascii="黑体" w:hAnsi="黑体" w:eastAsia="黑体" w:cs="黑体"/>
          <w:color w:val="auto"/>
          <w:sz w:val="27"/>
          <w:szCs w:val="27"/>
          <w:highlight w:val="none"/>
        </w:rPr>
      </w:pPr>
      <w:bookmarkStart w:id="237" w:name="_Toc12474"/>
      <w:bookmarkStart w:id="238" w:name="_Toc15182"/>
      <w:bookmarkStart w:id="239" w:name="_Toc31424"/>
      <w:bookmarkStart w:id="240" w:name="_Toc2660"/>
      <w:bookmarkStart w:id="241" w:name="_Toc8357"/>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6"/>
          <w:sz w:val="27"/>
          <w:szCs w:val="27"/>
          <w:highlight w:val="none"/>
        </w:rPr>
        <w:t xml:space="preserve">.2  </w:t>
      </w:r>
      <w:r>
        <w:rPr>
          <w:rFonts w:ascii="黑体" w:hAnsi="黑体" w:eastAsia="黑体" w:cs="黑体"/>
          <w:color w:val="auto"/>
          <w:spacing w:val="6"/>
          <w:sz w:val="27"/>
          <w:szCs w:val="27"/>
          <w:highlight w:val="none"/>
        </w:rPr>
        <w:t>评标结果异议</w:t>
      </w:r>
      <w:bookmarkEnd w:id="237"/>
      <w:bookmarkEnd w:id="238"/>
      <w:bookmarkEnd w:id="239"/>
      <w:bookmarkEnd w:id="240"/>
      <w:bookmarkEnd w:id="241"/>
    </w:p>
    <w:p w14:paraId="39DF57AD">
      <w:pPr>
        <w:spacing w:line="316" w:lineRule="auto"/>
        <w:rPr>
          <w:rFonts w:ascii="Arial"/>
          <w:color w:val="auto"/>
          <w:sz w:val="21"/>
          <w:highlight w:val="none"/>
        </w:rPr>
      </w:pPr>
    </w:p>
    <w:p w14:paraId="4263407C">
      <w:pPr>
        <w:spacing w:before="69" w:line="360" w:lineRule="auto"/>
        <w:ind w:left="3" w:right="8"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投标人或者其他利害关系人对</w:t>
      </w:r>
      <w:r>
        <w:rPr>
          <w:rFonts w:ascii="宋体" w:hAnsi="宋体" w:eastAsia="宋体" w:cs="宋体"/>
          <w:color w:val="auto"/>
          <w:sz w:val="21"/>
          <w:szCs w:val="21"/>
          <w:highlight w:val="none"/>
        </w:rPr>
        <w:t xml:space="preserve">评标结果有异议的，应当在中标候选人公示期间提出。招标 </w:t>
      </w:r>
      <w:r>
        <w:rPr>
          <w:rFonts w:ascii="宋体" w:hAnsi="宋体" w:eastAsia="宋体" w:cs="宋体"/>
          <w:color w:val="auto"/>
          <w:spacing w:val="-4"/>
          <w:sz w:val="21"/>
          <w:szCs w:val="21"/>
          <w:highlight w:val="none"/>
        </w:rPr>
        <w:t>人将在收到异议之</w:t>
      </w:r>
      <w:r>
        <w:rPr>
          <w:rFonts w:ascii="宋体" w:hAnsi="宋体" w:eastAsia="宋体" w:cs="宋体"/>
          <w:color w:val="auto"/>
          <w:spacing w:val="-3"/>
          <w:sz w:val="21"/>
          <w:szCs w:val="21"/>
          <w:highlight w:val="none"/>
        </w:rPr>
        <w:t>日</w:t>
      </w:r>
      <w:r>
        <w:rPr>
          <w:rFonts w:ascii="宋体" w:hAnsi="宋体" w:eastAsia="宋体" w:cs="宋体"/>
          <w:color w:val="auto"/>
          <w:spacing w:val="-2"/>
          <w:sz w:val="21"/>
          <w:szCs w:val="21"/>
          <w:highlight w:val="none"/>
        </w:rPr>
        <w:t xml:space="preserve">起 </w:t>
      </w:r>
      <w:r>
        <w:rPr>
          <w:rFonts w:ascii="Times New Roman" w:hAnsi="Times New Roman" w:eastAsia="Times New Roman" w:cs="Times New Roman"/>
          <w:color w:val="auto"/>
          <w:spacing w:val="-2"/>
          <w:sz w:val="21"/>
          <w:szCs w:val="21"/>
          <w:highlight w:val="none"/>
        </w:rPr>
        <w:t xml:space="preserve">3 </w:t>
      </w:r>
      <w:r>
        <w:rPr>
          <w:rFonts w:ascii="宋体" w:hAnsi="宋体" w:eastAsia="宋体" w:cs="宋体"/>
          <w:color w:val="auto"/>
          <w:spacing w:val="-2"/>
          <w:sz w:val="21"/>
          <w:szCs w:val="21"/>
          <w:highlight w:val="none"/>
        </w:rPr>
        <w:t>日内作出答复；作出答复前，将暂停招标投标活动。</w:t>
      </w:r>
    </w:p>
    <w:p w14:paraId="11BF7E91">
      <w:pPr>
        <w:spacing w:before="142" w:line="229" w:lineRule="auto"/>
        <w:ind w:left="140"/>
        <w:outlineLvl w:val="2"/>
        <w:rPr>
          <w:rFonts w:ascii="黑体" w:hAnsi="黑体" w:eastAsia="黑体" w:cs="黑体"/>
          <w:color w:val="auto"/>
          <w:sz w:val="27"/>
          <w:szCs w:val="27"/>
          <w:highlight w:val="none"/>
        </w:rPr>
      </w:pPr>
      <w:bookmarkStart w:id="242" w:name="_Toc11042"/>
      <w:bookmarkStart w:id="243" w:name="_Toc24899"/>
      <w:bookmarkStart w:id="244" w:name="_Toc7359"/>
      <w:bookmarkStart w:id="245" w:name="_Toc1302"/>
      <w:bookmarkStart w:id="246" w:name="_Toc31709"/>
      <w:r>
        <w:rPr>
          <w:rFonts w:ascii="Times New Roman" w:hAnsi="Times New Roman" w:eastAsia="Times New Roman" w:cs="Times New Roman"/>
          <w:color w:val="auto"/>
          <w:spacing w:val="14"/>
          <w:sz w:val="27"/>
          <w:szCs w:val="27"/>
          <w:highlight w:val="none"/>
        </w:rPr>
        <w:t>7</w:t>
      </w:r>
      <w:r>
        <w:rPr>
          <w:rFonts w:ascii="Times New Roman" w:hAnsi="Times New Roman" w:eastAsia="Times New Roman" w:cs="Times New Roman"/>
          <w:color w:val="auto"/>
          <w:spacing w:val="8"/>
          <w:sz w:val="27"/>
          <w:szCs w:val="27"/>
          <w:highlight w:val="none"/>
        </w:rPr>
        <w:t>.</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中标候选人履约能力审查</w:t>
      </w:r>
      <w:bookmarkEnd w:id="242"/>
      <w:bookmarkEnd w:id="243"/>
      <w:bookmarkEnd w:id="244"/>
      <w:bookmarkEnd w:id="245"/>
      <w:bookmarkEnd w:id="246"/>
    </w:p>
    <w:p w14:paraId="084F75BF">
      <w:pPr>
        <w:spacing w:line="317" w:lineRule="auto"/>
        <w:rPr>
          <w:rFonts w:ascii="Arial"/>
          <w:color w:val="auto"/>
          <w:sz w:val="21"/>
          <w:highlight w:val="none"/>
        </w:rPr>
      </w:pPr>
    </w:p>
    <w:p w14:paraId="3EA3E445">
      <w:pPr>
        <w:spacing w:before="68" w:line="358" w:lineRule="auto"/>
        <w:ind w:left="1" w:right="7" w:firstLine="43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中标候选人的经营、财务状况发</w:t>
      </w:r>
      <w:r>
        <w:rPr>
          <w:rFonts w:ascii="宋体" w:hAnsi="宋体" w:eastAsia="宋体" w:cs="宋体"/>
          <w:color w:val="auto"/>
          <w:spacing w:val="-3"/>
          <w:sz w:val="21"/>
          <w:szCs w:val="21"/>
          <w:highlight w:val="none"/>
        </w:rPr>
        <w:t>生</w:t>
      </w:r>
      <w:r>
        <w:rPr>
          <w:rFonts w:ascii="宋体" w:hAnsi="宋体" w:eastAsia="宋体" w:cs="宋体"/>
          <w:color w:val="auto"/>
          <w:spacing w:val="-2"/>
          <w:sz w:val="21"/>
          <w:szCs w:val="21"/>
          <w:highlight w:val="none"/>
        </w:rPr>
        <w:t>较大变化或存在违法行为， 招标人认为可能影响其履约</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能力</w:t>
      </w:r>
      <w:r>
        <w:rPr>
          <w:rFonts w:ascii="宋体" w:hAnsi="宋体" w:eastAsia="宋体" w:cs="宋体"/>
          <w:color w:val="auto"/>
          <w:spacing w:val="-3"/>
          <w:sz w:val="21"/>
          <w:szCs w:val="21"/>
          <w:highlight w:val="none"/>
        </w:rPr>
        <w:t>的</w:t>
      </w:r>
      <w:r>
        <w:rPr>
          <w:rFonts w:ascii="宋体" w:hAnsi="宋体" w:eastAsia="宋体" w:cs="宋体"/>
          <w:color w:val="auto"/>
          <w:spacing w:val="-2"/>
          <w:sz w:val="21"/>
          <w:szCs w:val="21"/>
          <w:highlight w:val="none"/>
        </w:rPr>
        <w:t>， 将在发出中标通知书前提请原评标委员会按照招标文件规定的标准和方法进行审查确</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认</w:t>
      </w:r>
      <w:r>
        <w:rPr>
          <w:rFonts w:ascii="宋体" w:hAnsi="宋体" w:eastAsia="宋体" w:cs="宋体"/>
          <w:color w:val="auto"/>
          <w:spacing w:val="-9"/>
          <w:sz w:val="21"/>
          <w:szCs w:val="21"/>
          <w:highlight w:val="none"/>
        </w:rPr>
        <w:t>。</w:t>
      </w:r>
    </w:p>
    <w:p w14:paraId="71D14853">
      <w:pPr>
        <w:spacing w:before="141" w:line="231" w:lineRule="auto"/>
        <w:ind w:left="140"/>
        <w:outlineLvl w:val="2"/>
        <w:rPr>
          <w:rFonts w:ascii="黑体" w:hAnsi="黑体" w:eastAsia="黑体" w:cs="黑体"/>
          <w:color w:val="auto"/>
          <w:sz w:val="27"/>
          <w:szCs w:val="27"/>
          <w:highlight w:val="none"/>
        </w:rPr>
      </w:pPr>
      <w:bookmarkStart w:id="247" w:name="_Toc1563"/>
      <w:bookmarkStart w:id="248" w:name="_Toc26287"/>
      <w:bookmarkStart w:id="249" w:name="_Toc24845"/>
      <w:bookmarkStart w:id="250" w:name="_Toc4372"/>
      <w:bookmarkStart w:id="251" w:name="_Toc7161"/>
      <w:r>
        <w:rPr>
          <w:rFonts w:ascii="Times New Roman" w:hAnsi="Times New Roman" w:eastAsia="Times New Roman" w:cs="Times New Roman"/>
          <w:color w:val="auto"/>
          <w:spacing w:val="6"/>
          <w:sz w:val="27"/>
          <w:szCs w:val="27"/>
          <w:highlight w:val="none"/>
        </w:rPr>
        <w:t>7</w:t>
      </w:r>
      <w:r>
        <w:rPr>
          <w:rFonts w:ascii="Times New Roman" w:hAnsi="Times New Roman" w:eastAsia="Times New Roman" w:cs="Times New Roman"/>
          <w:color w:val="auto"/>
          <w:spacing w:val="5"/>
          <w:sz w:val="27"/>
          <w:szCs w:val="27"/>
          <w:highlight w:val="none"/>
        </w:rPr>
        <w:t>.</w:t>
      </w:r>
      <w:r>
        <w:rPr>
          <w:rFonts w:ascii="Times New Roman" w:hAnsi="Times New Roman" w:eastAsia="Times New Roman" w:cs="Times New Roman"/>
          <w:color w:val="auto"/>
          <w:spacing w:val="3"/>
          <w:sz w:val="27"/>
          <w:szCs w:val="27"/>
          <w:highlight w:val="none"/>
        </w:rPr>
        <w:t xml:space="preserve">4  </w:t>
      </w:r>
      <w:r>
        <w:rPr>
          <w:rFonts w:ascii="黑体" w:hAnsi="黑体" w:eastAsia="黑体" w:cs="黑体"/>
          <w:color w:val="auto"/>
          <w:spacing w:val="3"/>
          <w:sz w:val="27"/>
          <w:szCs w:val="27"/>
          <w:highlight w:val="none"/>
        </w:rPr>
        <w:t>定标</w:t>
      </w:r>
      <w:bookmarkEnd w:id="247"/>
      <w:bookmarkEnd w:id="248"/>
      <w:bookmarkEnd w:id="249"/>
      <w:bookmarkEnd w:id="250"/>
      <w:bookmarkEnd w:id="251"/>
    </w:p>
    <w:p w14:paraId="77DD8BFA">
      <w:pPr>
        <w:spacing w:line="312" w:lineRule="auto"/>
        <w:rPr>
          <w:rFonts w:ascii="Arial"/>
          <w:color w:val="auto"/>
          <w:sz w:val="21"/>
          <w:highlight w:val="none"/>
        </w:rPr>
      </w:pPr>
    </w:p>
    <w:p w14:paraId="3929E25E">
      <w:pPr>
        <w:spacing w:before="69" w:line="217"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w:t>
      </w:r>
      <w:r>
        <w:rPr>
          <w:rFonts w:ascii="宋体" w:hAnsi="宋体" w:eastAsia="宋体" w:cs="宋体"/>
          <w:color w:val="auto"/>
          <w:spacing w:val="-1"/>
          <w:sz w:val="21"/>
          <w:szCs w:val="21"/>
          <w:highlight w:val="none"/>
        </w:rPr>
        <w:t>投标人须知前附表的规定，招标人或招标人授权的评标委员会依法确定中标人。</w:t>
      </w:r>
    </w:p>
    <w:p w14:paraId="074CB6C9">
      <w:pPr>
        <w:spacing w:before="316" w:line="229" w:lineRule="auto"/>
        <w:ind w:left="140"/>
        <w:outlineLvl w:val="2"/>
        <w:rPr>
          <w:rFonts w:ascii="黑体" w:hAnsi="黑体" w:eastAsia="黑体" w:cs="黑体"/>
          <w:color w:val="auto"/>
          <w:sz w:val="27"/>
          <w:szCs w:val="27"/>
          <w:highlight w:val="none"/>
        </w:rPr>
      </w:pPr>
      <w:bookmarkStart w:id="252" w:name="_Toc31531"/>
      <w:bookmarkStart w:id="253" w:name="_Toc3434"/>
      <w:bookmarkStart w:id="254" w:name="_Toc6635"/>
      <w:bookmarkStart w:id="255" w:name="_Toc24854"/>
      <w:bookmarkStart w:id="256" w:name="_Toc6214"/>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5"/>
          <w:sz w:val="27"/>
          <w:szCs w:val="27"/>
          <w:highlight w:val="none"/>
        </w:rPr>
        <w:t xml:space="preserve">.5  </w:t>
      </w:r>
      <w:r>
        <w:rPr>
          <w:rFonts w:ascii="黑体" w:hAnsi="黑体" w:eastAsia="黑体" w:cs="黑体"/>
          <w:color w:val="auto"/>
          <w:spacing w:val="5"/>
          <w:sz w:val="27"/>
          <w:szCs w:val="27"/>
          <w:highlight w:val="none"/>
        </w:rPr>
        <w:t>中标通知</w:t>
      </w:r>
      <w:bookmarkEnd w:id="252"/>
      <w:bookmarkEnd w:id="253"/>
      <w:bookmarkEnd w:id="254"/>
      <w:bookmarkEnd w:id="255"/>
      <w:bookmarkEnd w:id="256"/>
    </w:p>
    <w:p w14:paraId="7C921CEA">
      <w:pPr>
        <w:spacing w:line="315" w:lineRule="auto"/>
        <w:rPr>
          <w:rFonts w:ascii="Arial"/>
          <w:color w:val="auto"/>
          <w:sz w:val="21"/>
          <w:highlight w:val="none"/>
        </w:rPr>
      </w:pPr>
    </w:p>
    <w:p w14:paraId="4867B5AF">
      <w:pPr>
        <w:spacing w:before="69" w:line="360" w:lineRule="auto"/>
        <w:ind w:left="21" w:right="4" w:firstLine="401"/>
        <w:rPr>
          <w:rFonts w:hint="eastAsia" w:ascii="Times New Roman" w:hAnsi="Times New Roman" w:eastAsia="宋体" w:cs="Times New Roman"/>
          <w:color w:val="auto"/>
          <w:spacing w:val="-1"/>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2347EE33">
      <w:pPr>
        <w:spacing w:before="69" w:line="360" w:lineRule="auto"/>
        <w:ind w:left="21" w:right="4" w:firstLine="401"/>
        <w:rPr>
          <w:rFonts w:hint="default" w:ascii="Times New Roman" w:hAnsi="Times New Roman" w:eastAsia="宋体" w:cs="Times New Roman"/>
          <w:color w:val="auto"/>
          <w:spacing w:val="-1"/>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7.5.2  中标通知书发出前，中标人应未被纳入失信联合惩戒名单，否则招标人将取消其中标资格。失信联合惩戒名单以“信用广州”网站公布的“黑名单”为准。</w:t>
      </w:r>
    </w:p>
    <w:p w14:paraId="6C9CA5F3">
      <w:pPr>
        <w:spacing w:before="69" w:line="360" w:lineRule="auto"/>
        <w:ind w:right="14" w:firstLine="420"/>
        <w:rPr>
          <w:rFonts w:ascii="宋体" w:hAnsi="宋体" w:eastAsia="宋体" w:cs="宋体"/>
          <w:color w:val="auto"/>
          <w:sz w:val="21"/>
          <w:szCs w:val="21"/>
          <w:highlight w:val="none"/>
        </w:rPr>
      </w:pPr>
    </w:p>
    <w:p w14:paraId="1F8E0504">
      <w:pPr>
        <w:spacing w:before="142" w:line="229" w:lineRule="auto"/>
        <w:ind w:left="140"/>
        <w:outlineLvl w:val="2"/>
        <w:rPr>
          <w:rFonts w:ascii="黑体" w:hAnsi="黑体" w:eastAsia="黑体" w:cs="黑体"/>
          <w:color w:val="auto"/>
          <w:sz w:val="27"/>
          <w:szCs w:val="27"/>
          <w:highlight w:val="none"/>
        </w:rPr>
      </w:pPr>
      <w:bookmarkStart w:id="257" w:name="_Toc23546"/>
      <w:bookmarkStart w:id="258" w:name="_Toc32598"/>
      <w:bookmarkStart w:id="259" w:name="_Toc274"/>
      <w:bookmarkStart w:id="260" w:name="_Toc1332"/>
      <w:bookmarkStart w:id="261" w:name="_Toc15532"/>
      <w:r>
        <w:rPr>
          <w:rFonts w:ascii="Times New Roman" w:hAnsi="Times New Roman" w:eastAsia="Times New Roman" w:cs="Times New Roman"/>
          <w:color w:val="auto"/>
          <w:spacing w:val="7"/>
          <w:sz w:val="27"/>
          <w:szCs w:val="27"/>
          <w:highlight w:val="none"/>
        </w:rPr>
        <w:t xml:space="preserve">7.6  </w:t>
      </w:r>
      <w:r>
        <w:rPr>
          <w:rFonts w:ascii="黑体" w:hAnsi="黑体" w:eastAsia="黑体" w:cs="黑体"/>
          <w:color w:val="auto"/>
          <w:spacing w:val="7"/>
          <w:sz w:val="27"/>
          <w:szCs w:val="27"/>
          <w:highlight w:val="none"/>
        </w:rPr>
        <w:t>技术成果经济补</w:t>
      </w:r>
      <w:r>
        <w:rPr>
          <w:rFonts w:ascii="黑体" w:hAnsi="黑体" w:eastAsia="黑体" w:cs="黑体"/>
          <w:color w:val="auto"/>
          <w:spacing w:val="5"/>
          <w:sz w:val="27"/>
          <w:szCs w:val="27"/>
          <w:highlight w:val="none"/>
        </w:rPr>
        <w:t>偿</w:t>
      </w:r>
      <w:bookmarkEnd w:id="257"/>
      <w:bookmarkEnd w:id="258"/>
      <w:bookmarkEnd w:id="259"/>
      <w:bookmarkEnd w:id="260"/>
      <w:bookmarkEnd w:id="261"/>
    </w:p>
    <w:p w14:paraId="1391C00E">
      <w:pPr>
        <w:spacing w:line="315" w:lineRule="auto"/>
        <w:rPr>
          <w:rFonts w:ascii="Arial"/>
          <w:color w:val="auto"/>
          <w:sz w:val="21"/>
          <w:highlight w:val="none"/>
        </w:rPr>
      </w:pPr>
    </w:p>
    <w:p w14:paraId="5DEE5872">
      <w:pPr>
        <w:spacing w:before="0" w:line="315" w:lineRule="auto"/>
        <w:ind w:left="0" w:leftChars="0" w:right="0" w:firstLine="630" w:firstLineChars="300"/>
        <w:rPr>
          <w:rFonts w:ascii="宋体" w:hAnsi="宋体" w:eastAsia="宋体" w:cs="宋体"/>
          <w:color w:val="auto"/>
          <w:sz w:val="21"/>
          <w:szCs w:val="21"/>
          <w:highlight w:val="none"/>
        </w:rPr>
      </w:pPr>
      <w:r>
        <w:rPr>
          <w:rFonts w:hint="eastAsia" w:ascii="Arial"/>
          <w:color w:val="auto"/>
          <w:sz w:val="21"/>
          <w:highlight w:val="none"/>
        </w:rPr>
        <w:t>本项目不作技术成果经济补偿。</w:t>
      </w:r>
    </w:p>
    <w:p w14:paraId="22A1A9F2">
      <w:pPr>
        <w:spacing w:before="142" w:line="229" w:lineRule="auto"/>
        <w:ind w:left="139"/>
        <w:outlineLvl w:val="2"/>
        <w:rPr>
          <w:rFonts w:ascii="黑体" w:hAnsi="黑体" w:eastAsia="黑体" w:cs="黑体"/>
          <w:color w:val="auto"/>
          <w:sz w:val="27"/>
          <w:szCs w:val="27"/>
          <w:highlight w:val="none"/>
        </w:rPr>
      </w:pPr>
      <w:bookmarkStart w:id="262" w:name="_Toc32158"/>
      <w:bookmarkStart w:id="263" w:name="_Toc6711"/>
      <w:bookmarkStart w:id="264" w:name="_Toc26550"/>
      <w:bookmarkStart w:id="265" w:name="_Toc27672"/>
      <w:bookmarkStart w:id="266" w:name="_Toc23864"/>
      <w:r>
        <w:rPr>
          <w:rFonts w:ascii="Times New Roman" w:hAnsi="Times New Roman" w:eastAsia="Times New Roman" w:cs="Times New Roman"/>
          <w:color w:val="auto"/>
          <w:spacing w:val="10"/>
          <w:sz w:val="27"/>
          <w:szCs w:val="27"/>
          <w:highlight w:val="none"/>
        </w:rPr>
        <w:t>7</w:t>
      </w:r>
      <w:r>
        <w:rPr>
          <w:rFonts w:ascii="Times New Roman" w:hAnsi="Times New Roman" w:eastAsia="Times New Roman" w:cs="Times New Roman"/>
          <w:color w:val="auto"/>
          <w:spacing w:val="7"/>
          <w:sz w:val="27"/>
          <w:szCs w:val="27"/>
          <w:highlight w:val="none"/>
        </w:rPr>
        <w:t>.</w:t>
      </w:r>
      <w:r>
        <w:rPr>
          <w:rFonts w:ascii="Times New Roman" w:hAnsi="Times New Roman" w:eastAsia="Times New Roman" w:cs="Times New Roman"/>
          <w:color w:val="auto"/>
          <w:spacing w:val="5"/>
          <w:sz w:val="27"/>
          <w:szCs w:val="27"/>
          <w:highlight w:val="none"/>
        </w:rPr>
        <w:t xml:space="preserve">7  </w:t>
      </w:r>
      <w:r>
        <w:rPr>
          <w:rFonts w:ascii="黑体" w:hAnsi="黑体" w:eastAsia="黑体" w:cs="黑体"/>
          <w:color w:val="auto"/>
          <w:spacing w:val="5"/>
          <w:sz w:val="27"/>
          <w:szCs w:val="27"/>
          <w:highlight w:val="none"/>
        </w:rPr>
        <w:t>履约保证金</w:t>
      </w:r>
      <w:bookmarkEnd w:id="262"/>
      <w:bookmarkEnd w:id="263"/>
      <w:bookmarkEnd w:id="264"/>
      <w:bookmarkEnd w:id="265"/>
      <w:bookmarkEnd w:id="266"/>
    </w:p>
    <w:p w14:paraId="03BF7982">
      <w:pPr>
        <w:spacing w:line="314" w:lineRule="auto"/>
        <w:rPr>
          <w:rFonts w:ascii="Arial"/>
          <w:color w:val="auto"/>
          <w:sz w:val="21"/>
          <w:highlight w:val="none"/>
        </w:rPr>
      </w:pPr>
    </w:p>
    <w:p w14:paraId="278554DB">
      <w:pPr>
        <w:spacing w:before="4" w:line="360" w:lineRule="auto"/>
        <w:ind w:left="4" w:right="76" w:firstLine="416"/>
        <w:rPr>
          <w:rFonts w:hint="default" w:ascii="宋体" w:hAnsi="宋体" w:eastAsia="宋体" w:cs="宋体"/>
          <w:color w:val="auto"/>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 xml:space="preserve">   </w:t>
      </w:r>
      <w:r>
        <w:rPr>
          <w:rFonts w:hint="eastAsia" w:ascii="宋体" w:hAnsi="宋体" w:eastAsia="宋体" w:cs="宋体"/>
          <w:color w:val="auto"/>
          <w:spacing w:val="-1"/>
          <w:sz w:val="21"/>
          <w:szCs w:val="21"/>
          <w:highlight w:val="none"/>
          <w:lang w:val="en-US" w:eastAsia="zh-CN"/>
        </w:rPr>
        <w:t>本项目不需要提交履约保证金。</w:t>
      </w:r>
    </w:p>
    <w:p w14:paraId="5447B8CC">
      <w:pPr>
        <w:spacing w:before="143" w:line="230" w:lineRule="auto"/>
        <w:ind w:left="139"/>
        <w:outlineLvl w:val="2"/>
        <w:rPr>
          <w:rFonts w:ascii="黑体" w:hAnsi="黑体" w:eastAsia="黑体" w:cs="黑体"/>
          <w:color w:val="auto"/>
          <w:sz w:val="27"/>
          <w:szCs w:val="27"/>
          <w:highlight w:val="none"/>
        </w:rPr>
      </w:pPr>
      <w:bookmarkStart w:id="267" w:name="_Toc19251"/>
      <w:bookmarkStart w:id="268" w:name="_Toc25518"/>
      <w:bookmarkStart w:id="269" w:name="_Toc16196"/>
      <w:bookmarkStart w:id="270" w:name="_Toc2899"/>
      <w:bookmarkStart w:id="271" w:name="_Toc12741"/>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5"/>
          <w:sz w:val="27"/>
          <w:szCs w:val="27"/>
          <w:highlight w:val="none"/>
        </w:rPr>
        <w:t xml:space="preserve">.8  </w:t>
      </w:r>
      <w:r>
        <w:rPr>
          <w:rFonts w:ascii="黑体" w:hAnsi="黑体" w:eastAsia="黑体" w:cs="黑体"/>
          <w:color w:val="auto"/>
          <w:spacing w:val="5"/>
          <w:sz w:val="27"/>
          <w:szCs w:val="27"/>
          <w:highlight w:val="none"/>
        </w:rPr>
        <w:t>签订合同</w:t>
      </w:r>
      <w:bookmarkEnd w:id="267"/>
      <w:bookmarkEnd w:id="268"/>
      <w:bookmarkEnd w:id="269"/>
      <w:bookmarkEnd w:id="270"/>
      <w:bookmarkEnd w:id="271"/>
    </w:p>
    <w:p w14:paraId="624CD83B">
      <w:pPr>
        <w:spacing w:line="311" w:lineRule="auto"/>
        <w:rPr>
          <w:rFonts w:ascii="Arial"/>
          <w:color w:val="auto"/>
          <w:sz w:val="21"/>
          <w:highlight w:val="none"/>
        </w:rPr>
      </w:pPr>
    </w:p>
    <w:p w14:paraId="66E53692">
      <w:pPr>
        <w:spacing w:before="69" w:line="352" w:lineRule="auto"/>
        <w:ind w:right="75"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7.8.1  </w:t>
      </w:r>
      <w:r>
        <w:rPr>
          <w:rFonts w:ascii="宋体" w:hAnsi="宋体" w:eastAsia="宋体" w:cs="宋体"/>
          <w:color w:val="auto"/>
          <w:spacing w:val="-1"/>
          <w:sz w:val="21"/>
          <w:szCs w:val="21"/>
          <w:highlight w:val="none"/>
        </w:rPr>
        <w:t xml:space="preserve">招标人和中标人应当在中标通知书发出之日起 </w:t>
      </w:r>
      <w:r>
        <w:rPr>
          <w:rFonts w:ascii="Times New Roman" w:hAnsi="Times New Roman" w:eastAsia="Times New Roman" w:cs="Times New Roman"/>
          <w:color w:val="auto"/>
          <w:spacing w:val="-1"/>
          <w:sz w:val="21"/>
          <w:szCs w:val="21"/>
          <w:highlight w:val="none"/>
        </w:rPr>
        <w:t xml:space="preserve">30 </w:t>
      </w:r>
      <w:r>
        <w:rPr>
          <w:rFonts w:ascii="宋体" w:hAnsi="宋体" w:eastAsia="宋体" w:cs="宋体"/>
          <w:color w:val="auto"/>
          <w:spacing w:val="-1"/>
          <w:sz w:val="21"/>
          <w:szCs w:val="21"/>
          <w:highlight w:val="none"/>
        </w:rPr>
        <w:t>日</w:t>
      </w:r>
      <w:r>
        <w:rPr>
          <w:rFonts w:ascii="宋体" w:hAnsi="宋体" w:eastAsia="宋体" w:cs="宋体"/>
          <w:color w:val="auto"/>
          <w:sz w:val="21"/>
          <w:szCs w:val="21"/>
          <w:highlight w:val="none"/>
        </w:rPr>
        <w:t>内，根据招标文件和中标人的投</w:t>
      </w:r>
      <w:r>
        <w:rPr>
          <w:rFonts w:ascii="宋体" w:hAnsi="宋体" w:eastAsia="宋体" w:cs="宋体"/>
          <w:color w:val="auto"/>
          <w:spacing w:val="-4"/>
          <w:sz w:val="21"/>
          <w:szCs w:val="21"/>
          <w:highlight w:val="none"/>
        </w:rPr>
        <w:t>标文件订立书</w:t>
      </w:r>
      <w:r>
        <w:rPr>
          <w:rFonts w:ascii="宋体" w:hAnsi="宋体" w:eastAsia="宋体" w:cs="宋体"/>
          <w:color w:val="auto"/>
          <w:spacing w:val="-2"/>
          <w:sz w:val="21"/>
          <w:szCs w:val="21"/>
          <w:highlight w:val="none"/>
        </w:rPr>
        <w:t>面合同</w:t>
      </w:r>
      <w:r>
        <w:rPr>
          <w:rFonts w:hint="eastAsia"/>
          <w:color w:val="auto"/>
          <w:sz w:val="21"/>
          <w:szCs w:val="21"/>
          <w:highlight w:val="none"/>
          <w:lang w:eastAsia="zh-CN"/>
        </w:rPr>
        <w:t>，并通过电子交易系统与中标人在线签订合同</w:t>
      </w:r>
      <w:r>
        <w:rPr>
          <w:rFonts w:ascii="宋体" w:hAnsi="宋体" w:eastAsia="宋体" w:cs="宋体"/>
          <w:color w:val="auto"/>
          <w:spacing w:val="-2"/>
          <w:sz w:val="21"/>
          <w:szCs w:val="21"/>
          <w:highlight w:val="none"/>
        </w:rPr>
        <w:t>。中标人无正当理由拒签合同， 在签订合同时向招标人提出附加条件</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或</w:t>
      </w:r>
      <w:r>
        <w:rPr>
          <w:rFonts w:ascii="宋体" w:hAnsi="宋体" w:eastAsia="宋体" w:cs="宋体"/>
          <w:color w:val="auto"/>
          <w:spacing w:val="-4"/>
          <w:sz w:val="21"/>
          <w:szCs w:val="21"/>
          <w:highlight w:val="none"/>
        </w:rPr>
        <w:t>者</w:t>
      </w:r>
      <w:r>
        <w:rPr>
          <w:rFonts w:ascii="宋体" w:hAnsi="宋体" w:eastAsia="宋体" w:cs="宋体"/>
          <w:color w:val="auto"/>
          <w:spacing w:val="-3"/>
          <w:sz w:val="21"/>
          <w:szCs w:val="21"/>
          <w:highlight w:val="none"/>
        </w:rPr>
        <w:t>不</w:t>
      </w:r>
      <w:r>
        <w:rPr>
          <w:rFonts w:ascii="宋体" w:hAnsi="宋体" w:eastAsia="宋体" w:cs="宋体"/>
          <w:color w:val="auto"/>
          <w:spacing w:val="-2"/>
          <w:sz w:val="21"/>
          <w:szCs w:val="21"/>
          <w:highlight w:val="none"/>
        </w:rPr>
        <w:t>按照招标文件要求提交履约保证金的，招标人有权取消其中标资格，其投标保证金不予退</w:t>
      </w:r>
      <w:r>
        <w:rPr>
          <w:rFonts w:ascii="宋体" w:hAnsi="宋体" w:eastAsia="宋体" w:cs="宋体"/>
          <w:color w:val="auto"/>
          <w:spacing w:val="-1"/>
          <w:sz w:val="21"/>
          <w:szCs w:val="21"/>
          <w:highlight w:val="none"/>
        </w:rPr>
        <w:t>还；给招标人造成的损失超过投标保证金数额的，中标人还应当对超过部分予以赔</w:t>
      </w:r>
      <w:r>
        <w:rPr>
          <w:rFonts w:ascii="宋体" w:hAnsi="宋体" w:eastAsia="宋体" w:cs="宋体"/>
          <w:color w:val="auto"/>
          <w:sz w:val="21"/>
          <w:szCs w:val="21"/>
          <w:highlight w:val="none"/>
        </w:rPr>
        <w:t>偿。</w:t>
      </w:r>
    </w:p>
    <w:p w14:paraId="29BFD64B">
      <w:pPr>
        <w:spacing w:before="2" w:line="351" w:lineRule="auto"/>
        <w:ind w:right="72"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12"/>
          <w:sz w:val="21"/>
          <w:szCs w:val="21"/>
          <w:highlight w:val="none"/>
        </w:rPr>
        <w:t>7.</w:t>
      </w:r>
      <w:r>
        <w:rPr>
          <w:rFonts w:ascii="Times New Roman" w:hAnsi="Times New Roman" w:eastAsia="Times New Roman" w:cs="Times New Roman"/>
          <w:color w:val="auto"/>
          <w:spacing w:val="-10"/>
          <w:sz w:val="21"/>
          <w:szCs w:val="21"/>
          <w:highlight w:val="none"/>
        </w:rPr>
        <w:t>8</w:t>
      </w:r>
      <w:r>
        <w:rPr>
          <w:rFonts w:ascii="Times New Roman" w:hAnsi="Times New Roman" w:eastAsia="Times New Roman" w:cs="Times New Roman"/>
          <w:color w:val="auto"/>
          <w:spacing w:val="-6"/>
          <w:sz w:val="21"/>
          <w:szCs w:val="21"/>
          <w:highlight w:val="none"/>
        </w:rPr>
        <w:t xml:space="preserve">.2  </w:t>
      </w:r>
      <w:r>
        <w:rPr>
          <w:rFonts w:ascii="宋体" w:hAnsi="宋体" w:eastAsia="宋体" w:cs="宋体"/>
          <w:color w:val="auto"/>
          <w:spacing w:val="-6"/>
          <w:sz w:val="21"/>
          <w:szCs w:val="21"/>
          <w:highlight w:val="none"/>
        </w:rPr>
        <w:t>发出中标通知书后，招标人无正当理由拒签合同，或者在签订合同时向中标人提出附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加条件的，招标人向中标人退还投标保证金；给中标人造成损失的，还应当赔偿损失</w:t>
      </w:r>
      <w:r>
        <w:rPr>
          <w:rFonts w:ascii="宋体" w:hAnsi="宋体" w:eastAsia="宋体" w:cs="宋体"/>
          <w:color w:val="auto"/>
          <w:sz w:val="21"/>
          <w:szCs w:val="21"/>
          <w:highlight w:val="none"/>
        </w:rPr>
        <w:t>。</w:t>
      </w:r>
    </w:p>
    <w:p w14:paraId="18734607">
      <w:pPr>
        <w:spacing w:line="359" w:lineRule="auto"/>
        <w:ind w:left="4" w:right="70" w:firstLine="41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7.8.3 </w:t>
      </w:r>
      <w:r>
        <w:rPr>
          <w:rFonts w:ascii="宋体" w:hAnsi="宋体" w:eastAsia="宋体" w:cs="宋体"/>
          <w:color w:val="auto"/>
          <w:spacing w:val="-1"/>
          <w:sz w:val="21"/>
          <w:szCs w:val="21"/>
          <w:highlight w:val="none"/>
        </w:rPr>
        <w:t>联合体中标的，联合体各方应当共同与招标人签</w:t>
      </w:r>
      <w:r>
        <w:rPr>
          <w:rFonts w:ascii="宋体" w:hAnsi="宋体" w:eastAsia="宋体" w:cs="宋体"/>
          <w:color w:val="auto"/>
          <w:sz w:val="21"/>
          <w:szCs w:val="21"/>
          <w:highlight w:val="none"/>
        </w:rPr>
        <w:t>订合同，就中标项目向招标人承担连</w:t>
      </w:r>
      <w:r>
        <w:rPr>
          <w:rFonts w:ascii="宋体" w:hAnsi="宋体" w:eastAsia="宋体" w:cs="宋体"/>
          <w:color w:val="auto"/>
          <w:spacing w:val="-10"/>
          <w:sz w:val="21"/>
          <w:szCs w:val="21"/>
          <w:highlight w:val="none"/>
        </w:rPr>
        <w:t>带</w:t>
      </w:r>
      <w:r>
        <w:rPr>
          <w:rFonts w:ascii="宋体" w:hAnsi="宋体" w:eastAsia="宋体" w:cs="宋体"/>
          <w:color w:val="auto"/>
          <w:spacing w:val="-7"/>
          <w:sz w:val="21"/>
          <w:szCs w:val="21"/>
          <w:highlight w:val="none"/>
        </w:rPr>
        <w:t>责任。</w:t>
      </w:r>
    </w:p>
    <w:p w14:paraId="731A3664">
      <w:pPr>
        <w:pStyle w:val="4"/>
        <w:bidi w:val="0"/>
        <w:rPr>
          <w:rFonts w:ascii="Arial"/>
          <w:color w:val="auto"/>
          <w:sz w:val="21"/>
          <w:highlight w:val="none"/>
        </w:rPr>
      </w:pPr>
      <w:bookmarkStart w:id="272" w:name="_Toc19030"/>
      <w:bookmarkStart w:id="273" w:name="_Toc10749"/>
      <w:bookmarkStart w:id="274" w:name="_Toc4425"/>
      <w:bookmarkStart w:id="275" w:name="_Toc7779"/>
      <w:bookmarkStart w:id="276" w:name="_Toc23119"/>
      <w:r>
        <w:rPr>
          <w:rFonts w:ascii="Times New Roman" w:hAnsi="Times New Roman" w:eastAsia="Times New Roman" w:cs="Times New Roman"/>
          <w:b/>
          <w:bCs/>
          <w:color w:val="auto"/>
          <w:spacing w:val="10"/>
          <w:sz w:val="31"/>
          <w:szCs w:val="31"/>
          <w:highlight w:val="none"/>
        </w:rPr>
        <w:t>8</w:t>
      </w:r>
      <w:r>
        <w:rPr>
          <w:rFonts w:ascii="Times New Roman" w:hAnsi="Times New Roman" w:eastAsia="Times New Roman" w:cs="Times New Roman"/>
          <w:b/>
          <w:bCs/>
          <w:color w:val="auto"/>
          <w:spacing w:val="7"/>
          <w:sz w:val="31"/>
          <w:szCs w:val="31"/>
          <w:highlight w:val="none"/>
        </w:rPr>
        <w:t>.</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纪律和监督</w:t>
      </w:r>
      <w:bookmarkEnd w:id="272"/>
      <w:bookmarkEnd w:id="273"/>
      <w:bookmarkEnd w:id="274"/>
      <w:bookmarkEnd w:id="275"/>
      <w:bookmarkEnd w:id="276"/>
    </w:p>
    <w:p w14:paraId="3A25C2CE">
      <w:pPr>
        <w:spacing w:line="248" w:lineRule="auto"/>
        <w:rPr>
          <w:rFonts w:ascii="Arial"/>
          <w:color w:val="auto"/>
          <w:sz w:val="21"/>
          <w:highlight w:val="none"/>
        </w:rPr>
      </w:pPr>
    </w:p>
    <w:p w14:paraId="34E8DC3C">
      <w:pPr>
        <w:spacing w:before="88" w:line="229" w:lineRule="auto"/>
        <w:ind w:left="146"/>
        <w:outlineLvl w:val="2"/>
        <w:rPr>
          <w:rFonts w:ascii="黑体" w:hAnsi="黑体" w:eastAsia="黑体" w:cs="黑体"/>
          <w:color w:val="auto"/>
          <w:sz w:val="27"/>
          <w:szCs w:val="27"/>
          <w:highlight w:val="none"/>
        </w:rPr>
      </w:pPr>
      <w:bookmarkStart w:id="277" w:name="_Toc2147"/>
      <w:bookmarkStart w:id="278" w:name="_Toc2666"/>
      <w:bookmarkStart w:id="279" w:name="_Toc18682"/>
      <w:bookmarkStart w:id="280" w:name="_Toc31267"/>
      <w:bookmarkStart w:id="281" w:name="_Toc22300"/>
      <w:r>
        <w:rPr>
          <w:rFonts w:ascii="Times New Roman" w:hAnsi="Times New Roman" w:eastAsia="Times New Roman" w:cs="Times New Roman"/>
          <w:color w:val="auto"/>
          <w:spacing w:val="12"/>
          <w:sz w:val="27"/>
          <w:szCs w:val="27"/>
          <w:highlight w:val="none"/>
        </w:rPr>
        <w:t>8</w:t>
      </w:r>
      <w:r>
        <w:rPr>
          <w:rFonts w:ascii="Times New Roman" w:hAnsi="Times New Roman" w:eastAsia="Times New Roman" w:cs="Times New Roman"/>
          <w:color w:val="auto"/>
          <w:spacing w:val="9"/>
          <w:sz w:val="27"/>
          <w:szCs w:val="27"/>
          <w:highlight w:val="none"/>
        </w:rPr>
        <w:t>.</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对招标人的纪律要求</w:t>
      </w:r>
      <w:bookmarkEnd w:id="277"/>
      <w:bookmarkEnd w:id="278"/>
      <w:bookmarkEnd w:id="279"/>
      <w:bookmarkEnd w:id="280"/>
      <w:bookmarkEnd w:id="281"/>
    </w:p>
    <w:p w14:paraId="13C88D8A">
      <w:pPr>
        <w:spacing w:line="313" w:lineRule="auto"/>
        <w:rPr>
          <w:rFonts w:ascii="Arial"/>
          <w:color w:val="auto"/>
          <w:sz w:val="21"/>
          <w:highlight w:val="none"/>
        </w:rPr>
      </w:pPr>
    </w:p>
    <w:p w14:paraId="06D17FD9">
      <w:pPr>
        <w:spacing w:before="69" w:line="359" w:lineRule="auto"/>
        <w:ind w:left="2" w:firstLine="41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招标人</w:t>
      </w:r>
      <w:r>
        <w:rPr>
          <w:rFonts w:ascii="宋体" w:hAnsi="宋体" w:eastAsia="宋体" w:cs="宋体"/>
          <w:color w:val="auto"/>
          <w:spacing w:val="-6"/>
          <w:sz w:val="21"/>
          <w:szCs w:val="21"/>
          <w:highlight w:val="none"/>
        </w:rPr>
        <w:t>不</w:t>
      </w:r>
      <w:r>
        <w:rPr>
          <w:rFonts w:ascii="宋体" w:hAnsi="宋体" w:eastAsia="宋体" w:cs="宋体"/>
          <w:color w:val="auto"/>
          <w:spacing w:val="-5"/>
          <w:sz w:val="21"/>
          <w:szCs w:val="21"/>
          <w:highlight w:val="none"/>
        </w:rPr>
        <w:t>得泄露招标投标活动中应当保密的情况和资料，不得与投标人串通损害国家利益、</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社会公</w:t>
      </w:r>
      <w:r>
        <w:rPr>
          <w:rFonts w:ascii="宋体" w:hAnsi="宋体" w:eastAsia="宋体" w:cs="宋体"/>
          <w:color w:val="auto"/>
          <w:spacing w:val="-3"/>
          <w:sz w:val="21"/>
          <w:szCs w:val="21"/>
          <w:highlight w:val="none"/>
        </w:rPr>
        <w:t>共</w:t>
      </w:r>
      <w:r>
        <w:rPr>
          <w:rFonts w:ascii="宋体" w:hAnsi="宋体" w:eastAsia="宋体" w:cs="宋体"/>
          <w:color w:val="auto"/>
          <w:spacing w:val="-2"/>
          <w:sz w:val="21"/>
          <w:szCs w:val="21"/>
          <w:highlight w:val="none"/>
        </w:rPr>
        <w:t>利益或者他人合法权益。</w:t>
      </w:r>
    </w:p>
    <w:p w14:paraId="09E42B43">
      <w:pPr>
        <w:spacing w:before="147" w:line="229" w:lineRule="auto"/>
        <w:ind w:left="146"/>
        <w:outlineLvl w:val="2"/>
        <w:rPr>
          <w:rFonts w:ascii="黑体" w:hAnsi="黑体" w:eastAsia="黑体" w:cs="黑体"/>
          <w:color w:val="auto"/>
          <w:sz w:val="27"/>
          <w:szCs w:val="27"/>
          <w:highlight w:val="none"/>
        </w:rPr>
      </w:pPr>
      <w:bookmarkStart w:id="282" w:name="_Toc26897"/>
      <w:bookmarkStart w:id="283" w:name="_Toc21761"/>
      <w:bookmarkStart w:id="284" w:name="_Toc1223"/>
      <w:bookmarkStart w:id="285" w:name="_Toc352"/>
      <w:bookmarkStart w:id="286" w:name="_Toc4329"/>
      <w:r>
        <w:rPr>
          <w:rFonts w:ascii="Times New Roman" w:hAnsi="Times New Roman" w:eastAsia="Times New Roman" w:cs="Times New Roman"/>
          <w:color w:val="auto"/>
          <w:spacing w:val="12"/>
          <w:sz w:val="27"/>
          <w:szCs w:val="27"/>
          <w:highlight w:val="none"/>
        </w:rPr>
        <w:t>8</w:t>
      </w:r>
      <w:r>
        <w:rPr>
          <w:rFonts w:ascii="Times New Roman" w:hAnsi="Times New Roman" w:eastAsia="Times New Roman" w:cs="Times New Roman"/>
          <w:color w:val="auto"/>
          <w:spacing w:val="9"/>
          <w:sz w:val="27"/>
          <w:szCs w:val="27"/>
          <w:highlight w:val="none"/>
        </w:rPr>
        <w:t>.</w:t>
      </w:r>
      <w:r>
        <w:rPr>
          <w:rFonts w:ascii="Times New Roman" w:hAnsi="Times New Roman" w:eastAsia="Times New Roman" w:cs="Times New Roman"/>
          <w:color w:val="auto"/>
          <w:spacing w:val="6"/>
          <w:sz w:val="27"/>
          <w:szCs w:val="27"/>
          <w:highlight w:val="none"/>
        </w:rPr>
        <w:t xml:space="preserve">2  </w:t>
      </w:r>
      <w:r>
        <w:rPr>
          <w:rFonts w:ascii="黑体" w:hAnsi="黑体" w:eastAsia="黑体" w:cs="黑体"/>
          <w:color w:val="auto"/>
          <w:spacing w:val="6"/>
          <w:sz w:val="27"/>
          <w:szCs w:val="27"/>
          <w:highlight w:val="none"/>
        </w:rPr>
        <w:t>对投标人的纪律要求</w:t>
      </w:r>
      <w:bookmarkEnd w:id="282"/>
      <w:bookmarkEnd w:id="283"/>
      <w:bookmarkEnd w:id="284"/>
      <w:bookmarkEnd w:id="285"/>
      <w:bookmarkEnd w:id="286"/>
    </w:p>
    <w:p w14:paraId="6CE4AD5D">
      <w:pPr>
        <w:spacing w:line="315" w:lineRule="auto"/>
        <w:rPr>
          <w:rFonts w:ascii="Arial"/>
          <w:color w:val="auto"/>
          <w:sz w:val="21"/>
          <w:highlight w:val="none"/>
        </w:rPr>
      </w:pPr>
    </w:p>
    <w:p w14:paraId="79DEB393">
      <w:pPr>
        <w:spacing w:before="68" w:line="358" w:lineRule="auto"/>
        <w:ind w:right="80"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投标人不得相互串通投标或者</w:t>
      </w:r>
      <w:r>
        <w:rPr>
          <w:rFonts w:ascii="宋体" w:hAnsi="宋体" w:eastAsia="宋体" w:cs="宋体"/>
          <w:color w:val="auto"/>
          <w:sz w:val="21"/>
          <w:szCs w:val="21"/>
          <w:highlight w:val="none"/>
        </w:rPr>
        <w:t>与招标人串通投标，不得向招标人或者评标委员会成员行贿</w:t>
      </w:r>
      <w:r>
        <w:rPr>
          <w:rFonts w:ascii="宋体" w:hAnsi="宋体" w:eastAsia="宋体" w:cs="宋体"/>
          <w:color w:val="auto"/>
          <w:spacing w:val="-4"/>
          <w:sz w:val="21"/>
          <w:szCs w:val="21"/>
          <w:highlight w:val="none"/>
        </w:rPr>
        <w:t>谋取中</w:t>
      </w:r>
      <w:r>
        <w:rPr>
          <w:rFonts w:ascii="宋体" w:hAnsi="宋体" w:eastAsia="宋体" w:cs="宋体"/>
          <w:color w:val="auto"/>
          <w:spacing w:val="-2"/>
          <w:sz w:val="21"/>
          <w:szCs w:val="21"/>
          <w:highlight w:val="none"/>
        </w:rPr>
        <w:t>标，不得以他人名义投标或者以其他方式弄虚作假骗取中标；投标人不得以任何方式干</w:t>
      </w:r>
      <w:r>
        <w:rPr>
          <w:rFonts w:ascii="宋体" w:hAnsi="宋体" w:eastAsia="宋体" w:cs="宋体"/>
          <w:color w:val="auto"/>
          <w:spacing w:val="-6"/>
          <w:sz w:val="21"/>
          <w:szCs w:val="21"/>
          <w:highlight w:val="none"/>
        </w:rPr>
        <w:t>扰、</w:t>
      </w:r>
      <w:r>
        <w:rPr>
          <w:rFonts w:ascii="宋体" w:hAnsi="宋体" w:eastAsia="宋体" w:cs="宋体"/>
          <w:color w:val="auto"/>
          <w:spacing w:val="-4"/>
          <w:sz w:val="21"/>
          <w:szCs w:val="21"/>
          <w:highlight w:val="none"/>
        </w:rPr>
        <w:t>影</w:t>
      </w:r>
      <w:r>
        <w:rPr>
          <w:rFonts w:ascii="宋体" w:hAnsi="宋体" w:eastAsia="宋体" w:cs="宋体"/>
          <w:color w:val="auto"/>
          <w:spacing w:val="-3"/>
          <w:sz w:val="21"/>
          <w:szCs w:val="21"/>
          <w:highlight w:val="none"/>
        </w:rPr>
        <w:t>响评标工作。</w:t>
      </w:r>
    </w:p>
    <w:p w14:paraId="3941F88F">
      <w:pPr>
        <w:spacing w:before="134" w:line="228" w:lineRule="auto"/>
        <w:ind w:left="146"/>
        <w:outlineLvl w:val="2"/>
        <w:rPr>
          <w:rFonts w:ascii="黑体" w:hAnsi="黑体" w:eastAsia="黑体" w:cs="黑体"/>
          <w:color w:val="auto"/>
          <w:sz w:val="27"/>
          <w:szCs w:val="27"/>
          <w:highlight w:val="none"/>
        </w:rPr>
      </w:pPr>
      <w:bookmarkStart w:id="287" w:name="_Toc13086"/>
      <w:bookmarkStart w:id="288" w:name="_Toc28102"/>
      <w:bookmarkStart w:id="289" w:name="_Toc1587"/>
      <w:bookmarkStart w:id="290" w:name="_Toc16711"/>
      <w:bookmarkStart w:id="291" w:name="_Toc1811"/>
      <w:r>
        <w:rPr>
          <w:rFonts w:ascii="Times New Roman" w:hAnsi="Times New Roman" w:eastAsia="Times New Roman" w:cs="Times New Roman"/>
          <w:color w:val="auto"/>
          <w:spacing w:val="14"/>
          <w:sz w:val="27"/>
          <w:szCs w:val="27"/>
          <w:highlight w:val="none"/>
        </w:rPr>
        <w:t>8</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对评标委员会成员的纪律要求</w:t>
      </w:r>
      <w:bookmarkEnd w:id="287"/>
      <w:bookmarkEnd w:id="288"/>
      <w:bookmarkEnd w:id="289"/>
      <w:bookmarkEnd w:id="290"/>
      <w:bookmarkEnd w:id="291"/>
    </w:p>
    <w:p w14:paraId="0302552C">
      <w:pPr>
        <w:spacing w:line="316" w:lineRule="auto"/>
        <w:rPr>
          <w:rFonts w:ascii="Arial"/>
          <w:color w:val="auto"/>
          <w:sz w:val="21"/>
          <w:highlight w:val="none"/>
        </w:rPr>
      </w:pPr>
    </w:p>
    <w:p w14:paraId="3AE1CED4">
      <w:pPr>
        <w:spacing w:before="69" w:line="356" w:lineRule="auto"/>
        <w:ind w:right="1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评标委员会成员不得收受他人的财物</w:t>
      </w:r>
      <w:r>
        <w:rPr>
          <w:rFonts w:ascii="宋体" w:hAnsi="宋体" w:eastAsia="宋体" w:cs="宋体"/>
          <w:color w:val="auto"/>
          <w:sz w:val="21"/>
          <w:szCs w:val="21"/>
          <w:highlight w:val="none"/>
        </w:rPr>
        <w:t xml:space="preserve">或者其他好处，不得向他人透露对投标文件的评审和 </w:t>
      </w:r>
      <w:r>
        <w:rPr>
          <w:rFonts w:ascii="宋体" w:hAnsi="宋体" w:eastAsia="宋体" w:cs="宋体"/>
          <w:color w:val="auto"/>
          <w:spacing w:val="1"/>
          <w:sz w:val="21"/>
          <w:szCs w:val="21"/>
          <w:highlight w:val="none"/>
        </w:rPr>
        <w:t>比较、中标候选人的推荐情况以及</w:t>
      </w:r>
      <w:r>
        <w:rPr>
          <w:rFonts w:ascii="宋体" w:hAnsi="宋体" w:eastAsia="宋体" w:cs="宋体"/>
          <w:color w:val="auto"/>
          <w:sz w:val="21"/>
          <w:szCs w:val="21"/>
          <w:highlight w:val="none"/>
        </w:rPr>
        <w:t xml:space="preserve">评标有关的其他情况。在评标活动中，评标委员会成员应当 </w:t>
      </w:r>
      <w:r>
        <w:rPr>
          <w:rFonts w:ascii="宋体" w:hAnsi="宋体" w:eastAsia="宋体" w:cs="宋体"/>
          <w:color w:val="auto"/>
          <w:spacing w:val="-4"/>
          <w:sz w:val="21"/>
          <w:szCs w:val="21"/>
          <w:highlight w:val="none"/>
        </w:rPr>
        <w:t>客观、</w:t>
      </w:r>
      <w:r>
        <w:rPr>
          <w:rFonts w:ascii="宋体" w:hAnsi="宋体" w:eastAsia="宋体" w:cs="宋体"/>
          <w:color w:val="auto"/>
          <w:spacing w:val="-2"/>
          <w:sz w:val="21"/>
          <w:szCs w:val="21"/>
          <w:highlight w:val="none"/>
        </w:rPr>
        <w:t>公正地履行职责，遵守职业道德，不得擅离职守，影响评标程序正常进行，不得使用第</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三章</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评标办法</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没有规定</w:t>
      </w:r>
      <w:r>
        <w:rPr>
          <w:rFonts w:ascii="宋体" w:hAnsi="宋体" w:eastAsia="宋体" w:cs="宋体"/>
          <w:color w:val="auto"/>
          <w:spacing w:val="-1"/>
          <w:sz w:val="21"/>
          <w:szCs w:val="21"/>
          <w:highlight w:val="none"/>
        </w:rPr>
        <w:t>的评审因素和标准进行评标。</w:t>
      </w:r>
    </w:p>
    <w:p w14:paraId="29B30BA9">
      <w:pPr>
        <w:spacing w:before="142" w:line="228" w:lineRule="auto"/>
        <w:ind w:left="146"/>
        <w:outlineLvl w:val="2"/>
        <w:rPr>
          <w:rFonts w:ascii="黑体" w:hAnsi="黑体" w:eastAsia="黑体" w:cs="黑体"/>
          <w:color w:val="auto"/>
          <w:sz w:val="27"/>
          <w:szCs w:val="27"/>
          <w:highlight w:val="none"/>
        </w:rPr>
      </w:pPr>
      <w:bookmarkStart w:id="292" w:name="_Toc17089"/>
      <w:bookmarkStart w:id="293" w:name="_Toc16896"/>
      <w:bookmarkStart w:id="294" w:name="_Toc23055"/>
      <w:bookmarkStart w:id="295" w:name="_Toc11797"/>
      <w:bookmarkStart w:id="296" w:name="_Toc23647"/>
      <w:r>
        <w:rPr>
          <w:rFonts w:ascii="Times New Roman" w:hAnsi="Times New Roman" w:eastAsia="Times New Roman" w:cs="Times New Roman"/>
          <w:color w:val="auto"/>
          <w:spacing w:val="9"/>
          <w:sz w:val="27"/>
          <w:szCs w:val="27"/>
          <w:highlight w:val="none"/>
        </w:rPr>
        <w:t>8</w:t>
      </w:r>
      <w:r>
        <w:rPr>
          <w:rFonts w:ascii="Times New Roman" w:hAnsi="Times New Roman" w:eastAsia="Times New Roman" w:cs="Times New Roman"/>
          <w:color w:val="auto"/>
          <w:spacing w:val="8"/>
          <w:sz w:val="27"/>
          <w:szCs w:val="27"/>
          <w:highlight w:val="none"/>
        </w:rPr>
        <w:t xml:space="preserve">.4  </w:t>
      </w:r>
      <w:r>
        <w:rPr>
          <w:rFonts w:ascii="黑体" w:hAnsi="黑体" w:eastAsia="黑体" w:cs="黑体"/>
          <w:color w:val="auto"/>
          <w:spacing w:val="8"/>
          <w:sz w:val="27"/>
          <w:szCs w:val="27"/>
          <w:highlight w:val="none"/>
        </w:rPr>
        <w:t>对与评标活动有关的工作人员的纪律要求</w:t>
      </w:r>
      <w:bookmarkEnd w:id="292"/>
      <w:bookmarkEnd w:id="293"/>
      <w:bookmarkEnd w:id="294"/>
      <w:bookmarkEnd w:id="295"/>
      <w:bookmarkEnd w:id="296"/>
    </w:p>
    <w:p w14:paraId="749E5A4B">
      <w:pPr>
        <w:spacing w:line="316" w:lineRule="auto"/>
        <w:rPr>
          <w:rFonts w:ascii="Arial"/>
          <w:color w:val="auto"/>
          <w:sz w:val="21"/>
          <w:highlight w:val="none"/>
        </w:rPr>
      </w:pPr>
    </w:p>
    <w:p w14:paraId="6F1724B4">
      <w:pPr>
        <w:spacing w:before="68" w:line="358" w:lineRule="auto"/>
        <w:ind w:right="13"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与评标活动有关的工作人</w:t>
      </w:r>
      <w:r>
        <w:rPr>
          <w:rFonts w:ascii="宋体" w:hAnsi="宋体" w:eastAsia="宋体" w:cs="宋体"/>
          <w:color w:val="auto"/>
          <w:sz w:val="21"/>
          <w:szCs w:val="21"/>
          <w:highlight w:val="none"/>
        </w:rPr>
        <w:t xml:space="preserve">员不得收受他人的财物或者其他好处，不得向他人透露对投标文 </w:t>
      </w:r>
      <w:r>
        <w:rPr>
          <w:rFonts w:ascii="宋体" w:hAnsi="宋体" w:eastAsia="宋体" w:cs="宋体"/>
          <w:color w:val="auto"/>
          <w:spacing w:val="1"/>
          <w:sz w:val="21"/>
          <w:szCs w:val="21"/>
          <w:highlight w:val="none"/>
        </w:rPr>
        <w:t>件的评审和比较、中标候选人的推荐</w:t>
      </w:r>
      <w:r>
        <w:rPr>
          <w:rFonts w:ascii="宋体" w:hAnsi="宋体" w:eastAsia="宋体" w:cs="宋体"/>
          <w:color w:val="auto"/>
          <w:sz w:val="21"/>
          <w:szCs w:val="21"/>
          <w:highlight w:val="none"/>
        </w:rPr>
        <w:t xml:space="preserve">情况以及评标有关的其他情况。在评标活动中，与评标活 </w:t>
      </w:r>
      <w:r>
        <w:rPr>
          <w:rFonts w:ascii="宋体" w:hAnsi="宋体" w:eastAsia="宋体" w:cs="宋体"/>
          <w:color w:val="auto"/>
          <w:spacing w:val="-2"/>
          <w:sz w:val="21"/>
          <w:szCs w:val="21"/>
          <w:highlight w:val="none"/>
        </w:rPr>
        <w:t>动有关的工作人员不得</w:t>
      </w:r>
      <w:r>
        <w:rPr>
          <w:rFonts w:ascii="宋体" w:hAnsi="宋体" w:eastAsia="宋体" w:cs="宋体"/>
          <w:color w:val="auto"/>
          <w:spacing w:val="-1"/>
          <w:sz w:val="21"/>
          <w:szCs w:val="21"/>
          <w:highlight w:val="none"/>
        </w:rPr>
        <w:t>擅离职守，影响评标程序正常进行。</w:t>
      </w:r>
    </w:p>
    <w:p w14:paraId="4AECE37E">
      <w:pPr>
        <w:spacing w:before="141" w:line="227" w:lineRule="auto"/>
        <w:ind w:left="146"/>
        <w:outlineLvl w:val="2"/>
        <w:rPr>
          <w:rFonts w:ascii="黑体" w:hAnsi="黑体" w:eastAsia="黑体" w:cs="黑体"/>
          <w:color w:val="auto"/>
          <w:sz w:val="27"/>
          <w:szCs w:val="27"/>
          <w:highlight w:val="none"/>
        </w:rPr>
      </w:pPr>
      <w:bookmarkStart w:id="297" w:name="_Toc17462"/>
      <w:bookmarkStart w:id="298" w:name="_Toc10402"/>
      <w:bookmarkStart w:id="299" w:name="_Toc31393"/>
      <w:bookmarkStart w:id="300" w:name="_Toc15962"/>
      <w:bookmarkStart w:id="301" w:name="_Toc32762"/>
      <w:r>
        <w:rPr>
          <w:rFonts w:ascii="Times New Roman" w:hAnsi="Times New Roman" w:eastAsia="Times New Roman" w:cs="Times New Roman"/>
          <w:color w:val="auto"/>
          <w:spacing w:val="3"/>
          <w:sz w:val="27"/>
          <w:szCs w:val="27"/>
          <w:highlight w:val="none"/>
        </w:rPr>
        <w:t xml:space="preserve">8.5  </w:t>
      </w:r>
      <w:r>
        <w:rPr>
          <w:rFonts w:ascii="黑体" w:hAnsi="黑体" w:eastAsia="黑体" w:cs="黑体"/>
          <w:color w:val="auto"/>
          <w:spacing w:val="3"/>
          <w:sz w:val="27"/>
          <w:szCs w:val="27"/>
          <w:highlight w:val="none"/>
        </w:rPr>
        <w:t>投</w:t>
      </w:r>
      <w:r>
        <w:rPr>
          <w:rFonts w:ascii="黑体" w:hAnsi="黑体" w:eastAsia="黑体" w:cs="黑体"/>
          <w:color w:val="auto"/>
          <w:spacing w:val="1"/>
          <w:sz w:val="27"/>
          <w:szCs w:val="27"/>
          <w:highlight w:val="none"/>
        </w:rPr>
        <w:t>诉</w:t>
      </w:r>
      <w:bookmarkEnd w:id="297"/>
      <w:bookmarkEnd w:id="298"/>
      <w:bookmarkEnd w:id="299"/>
      <w:bookmarkEnd w:id="300"/>
      <w:bookmarkEnd w:id="301"/>
    </w:p>
    <w:p w14:paraId="02008D06">
      <w:pPr>
        <w:spacing w:before="69" w:line="352" w:lineRule="auto"/>
        <w:ind w:left="5" w:right="6"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8.5</w:t>
      </w:r>
      <w:r>
        <w:rPr>
          <w:rFonts w:ascii="Times New Roman" w:hAnsi="Times New Roman" w:eastAsia="Times New Roman" w:cs="Times New Roman"/>
          <w:color w:val="auto"/>
          <w:spacing w:val="-4"/>
          <w:sz w:val="21"/>
          <w:szCs w:val="21"/>
          <w:highlight w:val="none"/>
        </w:rPr>
        <w:t xml:space="preserve">.1  </w:t>
      </w:r>
      <w:r>
        <w:rPr>
          <w:rFonts w:ascii="宋体" w:hAnsi="宋体" w:eastAsia="宋体" w:cs="宋体"/>
          <w:color w:val="auto"/>
          <w:spacing w:val="-4"/>
          <w:sz w:val="21"/>
          <w:szCs w:val="21"/>
          <w:highlight w:val="none"/>
        </w:rPr>
        <w:t>投标人或者其他利害关系人认为招标投标活动不符合法律、行政法规规定的， 可以自</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知道</w:t>
      </w:r>
      <w:r>
        <w:rPr>
          <w:rFonts w:ascii="宋体" w:hAnsi="宋体" w:eastAsia="宋体" w:cs="宋体"/>
          <w:color w:val="auto"/>
          <w:spacing w:val="-5"/>
          <w:sz w:val="21"/>
          <w:szCs w:val="21"/>
          <w:highlight w:val="none"/>
        </w:rPr>
        <w:t>或</w:t>
      </w:r>
      <w:r>
        <w:rPr>
          <w:rFonts w:ascii="宋体" w:hAnsi="宋体" w:eastAsia="宋体" w:cs="宋体"/>
          <w:color w:val="auto"/>
          <w:spacing w:val="-3"/>
          <w:sz w:val="21"/>
          <w:szCs w:val="21"/>
          <w:highlight w:val="none"/>
        </w:rPr>
        <w:t xml:space="preserve">者应当知道之日起 </w:t>
      </w:r>
      <w:r>
        <w:rPr>
          <w:rFonts w:ascii="Times New Roman" w:hAnsi="Times New Roman" w:eastAsia="Times New Roman" w:cs="Times New Roman"/>
          <w:color w:val="auto"/>
          <w:spacing w:val="-3"/>
          <w:sz w:val="21"/>
          <w:szCs w:val="21"/>
          <w:highlight w:val="none"/>
        </w:rPr>
        <w:t xml:space="preserve">10 </w:t>
      </w:r>
      <w:r>
        <w:rPr>
          <w:rFonts w:ascii="宋体" w:hAnsi="宋体" w:eastAsia="宋体" w:cs="宋体"/>
          <w:color w:val="auto"/>
          <w:spacing w:val="-3"/>
          <w:sz w:val="21"/>
          <w:szCs w:val="21"/>
          <w:highlight w:val="none"/>
        </w:rPr>
        <w:t>日内向有关行政监督部门投诉。投诉应当有明确的请求和必要的证</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明材料。</w:t>
      </w:r>
    </w:p>
    <w:p w14:paraId="353C341E">
      <w:pPr>
        <w:spacing w:before="3" w:line="357" w:lineRule="auto"/>
        <w:ind w:left="2" w:firstLine="422"/>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8.5</w:t>
      </w:r>
      <w:r>
        <w:rPr>
          <w:rFonts w:ascii="Times New Roman" w:hAnsi="Times New Roman" w:eastAsia="Times New Roman" w:cs="Times New Roman"/>
          <w:color w:val="auto"/>
          <w:spacing w:val="-4"/>
          <w:sz w:val="21"/>
          <w:szCs w:val="21"/>
          <w:highlight w:val="none"/>
        </w:rPr>
        <w:t xml:space="preserve">.2  </w:t>
      </w:r>
      <w:r>
        <w:rPr>
          <w:rFonts w:ascii="宋体" w:hAnsi="宋体" w:eastAsia="宋体" w:cs="宋体"/>
          <w:color w:val="auto"/>
          <w:spacing w:val="-4"/>
          <w:sz w:val="21"/>
          <w:szCs w:val="21"/>
          <w:highlight w:val="none"/>
        </w:rPr>
        <w:t>投标人或者其他利害关系人对招标文件、开标和评标结果提出投诉的， 应当按照投标</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 xml:space="preserve">人须知第 </w:t>
      </w:r>
      <w:r>
        <w:rPr>
          <w:rFonts w:ascii="Times New Roman" w:hAnsi="Times New Roman" w:eastAsia="Times New Roman" w:cs="Times New Roman"/>
          <w:color w:val="auto"/>
          <w:spacing w:val="-9"/>
          <w:sz w:val="21"/>
          <w:szCs w:val="21"/>
          <w:highlight w:val="none"/>
        </w:rPr>
        <w:t xml:space="preserve">2.4 </w:t>
      </w:r>
      <w:r>
        <w:rPr>
          <w:rFonts w:ascii="宋体" w:hAnsi="宋体" w:eastAsia="宋体" w:cs="宋体"/>
          <w:color w:val="auto"/>
          <w:spacing w:val="-9"/>
          <w:sz w:val="21"/>
          <w:szCs w:val="21"/>
          <w:highlight w:val="none"/>
        </w:rPr>
        <w:t xml:space="preserve">款、第 </w:t>
      </w:r>
      <w:r>
        <w:rPr>
          <w:rFonts w:ascii="Times New Roman" w:hAnsi="Times New Roman" w:eastAsia="Times New Roman" w:cs="Times New Roman"/>
          <w:color w:val="auto"/>
          <w:spacing w:val="-9"/>
          <w:sz w:val="21"/>
          <w:szCs w:val="21"/>
          <w:highlight w:val="none"/>
        </w:rPr>
        <w:t xml:space="preserve">5.3 </w:t>
      </w:r>
      <w:r>
        <w:rPr>
          <w:rFonts w:ascii="宋体" w:hAnsi="宋体" w:eastAsia="宋体" w:cs="宋体"/>
          <w:color w:val="auto"/>
          <w:spacing w:val="-9"/>
          <w:sz w:val="21"/>
          <w:szCs w:val="21"/>
          <w:highlight w:val="none"/>
        </w:rPr>
        <w:t xml:space="preserve">款和第 </w:t>
      </w:r>
      <w:r>
        <w:rPr>
          <w:rFonts w:ascii="Times New Roman" w:hAnsi="Times New Roman" w:eastAsia="Times New Roman" w:cs="Times New Roman"/>
          <w:color w:val="auto"/>
          <w:spacing w:val="-9"/>
          <w:sz w:val="21"/>
          <w:szCs w:val="21"/>
          <w:highlight w:val="none"/>
        </w:rPr>
        <w:t xml:space="preserve">7.2 </w:t>
      </w:r>
      <w:r>
        <w:rPr>
          <w:rFonts w:ascii="宋体" w:hAnsi="宋体" w:eastAsia="宋体" w:cs="宋体"/>
          <w:color w:val="auto"/>
          <w:spacing w:val="-9"/>
          <w:sz w:val="21"/>
          <w:szCs w:val="21"/>
          <w:highlight w:val="none"/>
        </w:rPr>
        <w:t xml:space="preserve">款的规定先向招标人提出异议。异议答复期间不计算在第 </w:t>
      </w:r>
      <w:r>
        <w:rPr>
          <w:rFonts w:ascii="Times New Roman" w:hAnsi="Times New Roman" w:eastAsia="Times New Roman" w:cs="Times New Roman"/>
          <w:color w:val="auto"/>
          <w:spacing w:val="-9"/>
          <w:sz w:val="21"/>
          <w:szCs w:val="21"/>
          <w:highlight w:val="none"/>
        </w:rPr>
        <w:t>8.5.</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pacing w:val="-7"/>
          <w:sz w:val="21"/>
          <w:szCs w:val="21"/>
          <w:highlight w:val="none"/>
        </w:rPr>
        <w:t>项</w:t>
      </w:r>
      <w:r>
        <w:rPr>
          <w:rFonts w:ascii="宋体" w:hAnsi="宋体" w:eastAsia="宋体" w:cs="宋体"/>
          <w:color w:val="auto"/>
          <w:spacing w:val="-4"/>
          <w:sz w:val="21"/>
          <w:szCs w:val="21"/>
          <w:highlight w:val="none"/>
        </w:rPr>
        <w:t>规定的期限内。</w:t>
      </w:r>
    </w:p>
    <w:p w14:paraId="30D5C131">
      <w:pPr>
        <w:pStyle w:val="4"/>
        <w:bidi w:val="0"/>
        <w:rPr>
          <w:rFonts w:ascii="黑体" w:hAnsi="黑体" w:eastAsia="黑体" w:cs="黑体"/>
          <w:color w:val="auto"/>
          <w:sz w:val="31"/>
          <w:szCs w:val="31"/>
          <w:highlight w:val="none"/>
        </w:rPr>
      </w:pPr>
      <w:bookmarkStart w:id="302" w:name="_Toc25410"/>
      <w:bookmarkStart w:id="303" w:name="_Toc4587"/>
      <w:bookmarkStart w:id="304" w:name="_Toc15884"/>
      <w:bookmarkStart w:id="305" w:name="_Toc19781"/>
      <w:bookmarkStart w:id="306" w:name="_Toc19261"/>
      <w:r>
        <w:rPr>
          <w:rFonts w:ascii="Times New Roman" w:hAnsi="Times New Roman" w:eastAsia="Times New Roman" w:cs="Times New Roman"/>
          <w:b/>
          <w:bCs/>
          <w:color w:val="auto"/>
          <w:spacing w:val="10"/>
          <w:sz w:val="31"/>
          <w:szCs w:val="31"/>
          <w:highlight w:val="none"/>
        </w:rPr>
        <w:t>9</w:t>
      </w:r>
      <w:r>
        <w:rPr>
          <w:rFonts w:ascii="Times New Roman" w:hAnsi="Times New Roman" w:eastAsia="Times New Roman" w:cs="Times New Roman"/>
          <w:b/>
          <w:bCs/>
          <w:color w:val="auto"/>
          <w:spacing w:val="8"/>
          <w:sz w:val="31"/>
          <w:szCs w:val="31"/>
          <w:highlight w:val="none"/>
        </w:rPr>
        <w:t>.</w:t>
      </w:r>
      <w:r>
        <w:rPr>
          <w:rFonts w:ascii="Times New Roman" w:hAnsi="Times New Roman" w:eastAsia="Times New Roman" w:cs="Times New Roman"/>
          <w:color w:val="auto"/>
          <w:spacing w:val="8"/>
          <w:sz w:val="31"/>
          <w:szCs w:val="31"/>
          <w:highlight w:val="none"/>
        </w:rPr>
        <w:t xml:space="preserve">  </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是否采用电子招标投标</w:t>
      </w:r>
      <w:bookmarkEnd w:id="302"/>
      <w:bookmarkEnd w:id="303"/>
      <w:bookmarkEnd w:id="304"/>
      <w:bookmarkEnd w:id="305"/>
      <w:bookmarkEnd w:id="306"/>
    </w:p>
    <w:p w14:paraId="5B96833A">
      <w:pPr>
        <w:spacing w:line="312" w:lineRule="auto"/>
        <w:rPr>
          <w:rFonts w:ascii="Arial"/>
          <w:color w:val="auto"/>
          <w:sz w:val="21"/>
          <w:highlight w:val="none"/>
        </w:rPr>
      </w:pPr>
    </w:p>
    <w:p w14:paraId="58D45AA6">
      <w:pPr>
        <w:spacing w:before="3" w:line="357" w:lineRule="auto"/>
        <w:ind w:left="2" w:firstLine="422"/>
        <w:rPr>
          <w:rFonts w:hint="eastAsia" w:ascii="Times New Roman" w:hAnsi="Times New Roman" w:eastAsia="Times New Roman" w:cs="Times New Roman"/>
          <w:color w:val="auto"/>
          <w:spacing w:val="-8"/>
          <w:sz w:val="21"/>
          <w:szCs w:val="21"/>
          <w:highlight w:val="none"/>
        </w:rPr>
      </w:pPr>
      <w:r>
        <w:rPr>
          <w:rFonts w:ascii="Times New Roman" w:hAnsi="Times New Roman" w:eastAsia="Times New Roman" w:cs="Times New Roman"/>
          <w:color w:val="auto"/>
          <w:spacing w:val="-8"/>
          <w:sz w:val="21"/>
          <w:szCs w:val="21"/>
          <w:highlight w:val="none"/>
        </w:rPr>
        <w:t>本招标项目采用电子招标投标方式，</w:t>
      </w:r>
      <w:r>
        <w:rPr>
          <w:rFonts w:hint="eastAsia" w:ascii="Times New Roman" w:hAnsi="Times New Roman" w:eastAsia="Times New Roman" w:cs="Times New Roman"/>
          <w:color w:val="auto"/>
          <w:spacing w:val="-8"/>
          <w:sz w:val="21"/>
          <w:szCs w:val="21"/>
          <w:highlight w:val="none"/>
          <w:lang w:eastAsia="zh-CN"/>
        </w:rPr>
        <w:t>按照</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8"/>
          <w:sz w:val="21"/>
          <w:szCs w:val="21"/>
          <w:highlight w:val="none"/>
        </w:rPr>
        <w:t>。</w:t>
      </w:r>
    </w:p>
    <w:p w14:paraId="0840D197">
      <w:pPr>
        <w:pStyle w:val="4"/>
        <w:rPr>
          <w:rFonts w:hint="default"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pPr>
      <w:r>
        <w:rPr>
          <w:rFonts w:hint="default"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t>10</w:t>
      </w:r>
      <w:r>
        <w:rPr>
          <w:rFonts w:hint="eastAsia"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t>.</w:t>
      </w:r>
      <w:r>
        <w:rPr>
          <w:rFonts w:hint="default" w:ascii="黑体" w:hAnsi="黑体" w:eastAsia="黑体" w:cs="黑体"/>
          <w:i w:val="0"/>
          <w:iCs w:val="0"/>
          <w:caps w:val="0"/>
          <w:color w:val="auto"/>
          <w:spacing w:val="8"/>
          <w:sz w:val="31"/>
          <w:szCs w:val="31"/>
          <w:highlight w:val="none"/>
          <w:shd w:val="clear"/>
          <w14:textOutline w14:w="4064" w14:cap="flat" w14:cmpd="sng">
            <w14:solidFill>
              <w14:srgbClr w14:val="000000"/>
            </w14:solidFill>
            <w14:prstDash w14:val="solid"/>
            <w14:miter w14:val="0"/>
          </w14:textOutline>
        </w:rPr>
        <w:t>重新招标</w:t>
      </w:r>
      <w:r>
        <w:rPr>
          <w:rFonts w:hint="default" w:ascii="黑体" w:hAnsi="黑体" w:eastAsia="黑体" w:cs="黑体"/>
          <w:i w:val="0"/>
          <w:iCs w:val="0"/>
          <w:caps w:val="0"/>
          <w:color w:val="auto"/>
          <w:spacing w:val="8"/>
          <w:sz w:val="31"/>
          <w:szCs w:val="31"/>
          <w:highlight w:val="none"/>
          <w:shd w:val="clear"/>
          <w:lang w:val="en-US" w:eastAsia="zh-CN"/>
          <w14:textOutline w14:w="4064" w14:cap="flat" w14:cmpd="sng">
            <w14:solidFill>
              <w14:srgbClr w14:val="000000"/>
            </w14:solidFill>
            <w14:prstDash w14:val="solid"/>
            <w14:miter w14:val="0"/>
          </w14:textOutline>
        </w:rPr>
        <w:t>情形</w:t>
      </w:r>
    </w:p>
    <w:p w14:paraId="10129C5D">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在下列情况下，依法必须招标项目的招标人在分析招标失败的原因并采取相应措施后，应当依照本办法重新招标：</w:t>
      </w:r>
    </w:p>
    <w:p w14:paraId="01692485">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（一）资格预审合格的潜在投标人不足三个的；</w:t>
      </w:r>
    </w:p>
    <w:p w14:paraId="4E2562E3">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（二）在投标截止时间前提交投标文件的投标人少于三个的；</w:t>
      </w:r>
    </w:p>
    <w:p w14:paraId="38169826">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（三）所有投标均被否决的；</w:t>
      </w:r>
    </w:p>
    <w:p w14:paraId="004B0209">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（四）评标委员会否决不合格投标后，因有效投标不足三个使得投标明显缺乏竞争，评标委员会决定否决全部投标的；</w:t>
      </w:r>
    </w:p>
    <w:p w14:paraId="1A054440">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（五）根据</w:t>
      </w:r>
      <w:bookmarkStart w:id="307" w:name="_Toc26088"/>
      <w:r>
        <w:rPr>
          <w:rFonts w:hint="eastAsia" w:ascii="宋体" w:hAnsi="宋体" w:eastAsia="宋体" w:cs="宋体"/>
          <w:i w:val="0"/>
          <w:iCs w:val="0"/>
          <w:caps w:val="0"/>
          <w:color w:val="auto"/>
          <w:spacing w:val="-4"/>
          <w:sz w:val="21"/>
          <w:szCs w:val="21"/>
          <w:highlight w:val="none"/>
          <w:shd w:val="clear"/>
          <w:lang w:eastAsia="zh-CN"/>
        </w:rPr>
        <w:t>《</w:t>
      </w:r>
      <w:r>
        <w:rPr>
          <w:rFonts w:hint="eastAsia" w:ascii="宋体" w:hAnsi="宋体" w:eastAsia="宋体" w:cs="宋体"/>
          <w:color w:val="auto"/>
          <w:highlight w:val="none"/>
        </w:rPr>
        <w:t>工程建设项目勘察设计招标投标办法</w:t>
      </w:r>
      <w:bookmarkEnd w:id="307"/>
      <w:r>
        <w:rPr>
          <w:rFonts w:hint="eastAsia" w:ascii="宋体" w:hAnsi="宋体" w:eastAsia="宋体" w:cs="宋体"/>
          <w:color w:val="auto"/>
          <w:highlight w:val="none"/>
          <w:lang w:eastAsia="zh-CN"/>
        </w:rPr>
        <w:t>》</w:t>
      </w:r>
      <w:r>
        <w:rPr>
          <w:rFonts w:hint="default" w:ascii="宋体" w:hAnsi="宋体" w:eastAsia="宋体" w:cs="宋体"/>
          <w:i w:val="0"/>
          <w:iCs w:val="0"/>
          <w:caps w:val="0"/>
          <w:color w:val="auto"/>
          <w:spacing w:val="-4"/>
          <w:sz w:val="21"/>
          <w:szCs w:val="21"/>
          <w:highlight w:val="none"/>
          <w:shd w:val="clear"/>
        </w:rPr>
        <w:t>第四十六条规定，同意延长投标有效期的投标人少于三个的。</w:t>
      </w:r>
    </w:p>
    <w:p w14:paraId="41CCAD53">
      <w:pPr>
        <w:rPr>
          <w:rFonts w:hint="default"/>
          <w:color w:val="auto"/>
          <w:highlight w:val="none"/>
          <w:lang w:val="en-US" w:eastAsia="zh-CN"/>
        </w:rPr>
      </w:pPr>
    </w:p>
    <w:p w14:paraId="6F9CE7EF">
      <w:pPr>
        <w:pStyle w:val="4"/>
        <w:bidi w:val="0"/>
        <w:rPr>
          <w:rFonts w:ascii="黑体" w:hAnsi="黑体" w:eastAsia="黑体" w:cs="黑体"/>
          <w:color w:val="auto"/>
          <w:sz w:val="31"/>
          <w:szCs w:val="31"/>
          <w:highlight w:val="none"/>
        </w:rPr>
      </w:pPr>
      <w:bookmarkStart w:id="308" w:name="_Toc9611"/>
      <w:bookmarkStart w:id="309" w:name="_Toc18689"/>
      <w:bookmarkStart w:id="310" w:name="_Toc9782"/>
      <w:bookmarkStart w:id="311" w:name="_Toc22380"/>
      <w:bookmarkStart w:id="312" w:name="_Toc4820"/>
      <w:r>
        <w:rPr>
          <w:rFonts w:ascii="Times New Roman" w:hAnsi="Times New Roman" w:eastAsia="Times New Roman" w:cs="Times New Roman"/>
          <w:b/>
          <w:bCs/>
          <w:color w:val="auto"/>
          <w:spacing w:val="7"/>
          <w:sz w:val="31"/>
          <w:szCs w:val="31"/>
          <w:highlight w:val="none"/>
        </w:rPr>
        <w:t>1</w:t>
      </w:r>
      <w:r>
        <w:rPr>
          <w:rFonts w:hint="eastAsia" w:ascii="Times New Roman" w:hAnsi="Times New Roman" w:eastAsia="宋体" w:cs="Times New Roman"/>
          <w:b/>
          <w:bCs/>
          <w:color w:val="auto"/>
          <w:spacing w:val="7"/>
          <w:sz w:val="31"/>
          <w:szCs w:val="31"/>
          <w:highlight w:val="none"/>
          <w:lang w:val="en-US" w:eastAsia="zh-CN"/>
        </w:rPr>
        <w:t>1</w:t>
      </w:r>
      <w:r>
        <w:rPr>
          <w:rFonts w:ascii="Times New Roman" w:hAnsi="Times New Roman" w:eastAsia="Times New Roman" w:cs="Times New Roman"/>
          <w:b/>
          <w:bCs/>
          <w:color w:val="auto"/>
          <w:spacing w:val="7"/>
          <w:sz w:val="31"/>
          <w:szCs w:val="31"/>
          <w:highlight w:val="none"/>
        </w:rPr>
        <w:t>.</w:t>
      </w:r>
      <w:r>
        <w:rPr>
          <w:rFonts w:ascii="Times New Roman" w:hAnsi="Times New Roman" w:eastAsia="Times New Roman" w:cs="Times New Roman"/>
          <w:color w:val="auto"/>
          <w:spacing w:val="7"/>
          <w:sz w:val="31"/>
          <w:szCs w:val="31"/>
          <w:highlight w:val="none"/>
        </w:rPr>
        <w:t xml:space="preserve">  </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需要补充的其他内容</w:t>
      </w:r>
      <w:bookmarkEnd w:id="308"/>
      <w:bookmarkEnd w:id="309"/>
      <w:bookmarkEnd w:id="310"/>
      <w:bookmarkEnd w:id="311"/>
      <w:bookmarkEnd w:id="312"/>
    </w:p>
    <w:p w14:paraId="7733CCEB">
      <w:pPr>
        <w:spacing w:line="313" w:lineRule="auto"/>
        <w:rPr>
          <w:rFonts w:ascii="Arial"/>
          <w:color w:val="auto"/>
          <w:sz w:val="21"/>
          <w:highlight w:val="none"/>
        </w:rPr>
      </w:pPr>
    </w:p>
    <w:p w14:paraId="6784DEA0">
      <w:pPr>
        <w:spacing w:before="69" w:line="218" w:lineRule="auto"/>
        <w:ind w:left="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需要补</w:t>
      </w:r>
      <w:r>
        <w:rPr>
          <w:rFonts w:ascii="宋体" w:hAnsi="宋体" w:eastAsia="宋体" w:cs="宋体"/>
          <w:color w:val="auto"/>
          <w:spacing w:val="-2"/>
          <w:sz w:val="21"/>
          <w:szCs w:val="21"/>
          <w:highlight w:val="none"/>
        </w:rPr>
        <w:t>充的其他内容：见投标人须知前附表。</w:t>
      </w:r>
    </w:p>
    <w:p w14:paraId="694F9442">
      <w:pPr>
        <w:rPr>
          <w:color w:val="auto"/>
          <w:highlight w:val="none"/>
        </w:rPr>
        <w:sectPr>
          <w:footerReference r:id="rId11" w:type="default"/>
          <w:pgSz w:w="12240" w:h="15840"/>
          <w:pgMar w:top="1346" w:right="1792" w:bottom="1104" w:left="1807" w:header="0" w:footer="940" w:gutter="0"/>
          <w:pgNumType w:fmt="decimal"/>
          <w:cols w:space="720" w:num="1"/>
        </w:sectPr>
      </w:pPr>
    </w:p>
    <w:p w14:paraId="3A9B3491">
      <w:pPr>
        <w:spacing w:line="248" w:lineRule="auto"/>
        <w:rPr>
          <w:rFonts w:ascii="Arial"/>
          <w:color w:val="auto"/>
          <w:sz w:val="21"/>
          <w:highlight w:val="none"/>
        </w:rPr>
      </w:pPr>
    </w:p>
    <w:p w14:paraId="51CB92BB">
      <w:pPr>
        <w:pStyle w:val="4"/>
        <w:bidi w:val="0"/>
        <w:rPr>
          <w:rFonts w:ascii="黑体" w:hAnsi="黑体" w:eastAsia="黑体" w:cs="黑体"/>
          <w:color w:val="auto"/>
          <w:sz w:val="27"/>
          <w:szCs w:val="27"/>
          <w:highlight w:val="none"/>
        </w:rPr>
      </w:pPr>
      <w:bookmarkStart w:id="313" w:name="_Toc9613"/>
      <w:bookmarkStart w:id="314" w:name="_Toc7946"/>
      <w:bookmarkStart w:id="315" w:name="_Toc18427"/>
      <w:bookmarkStart w:id="316" w:name="_Toc16330"/>
      <w:bookmarkStart w:id="317" w:name="_Toc17042"/>
      <w:r>
        <w:rPr>
          <w:rFonts w:ascii="黑体" w:hAnsi="黑体" w:eastAsia="黑体" w:cs="黑体"/>
          <w:color w:val="auto"/>
          <w:spacing w:val="14"/>
          <w:sz w:val="27"/>
          <w:szCs w:val="27"/>
          <w:highlight w:val="none"/>
        </w:rPr>
        <w:t>附</w:t>
      </w:r>
      <w:r>
        <w:rPr>
          <w:rFonts w:ascii="黑体" w:hAnsi="黑体" w:eastAsia="黑体" w:cs="黑体"/>
          <w:color w:val="auto"/>
          <w:spacing w:val="7"/>
          <w:sz w:val="27"/>
          <w:szCs w:val="27"/>
          <w:highlight w:val="none"/>
        </w:rPr>
        <w:t>件</w:t>
      </w:r>
      <w:r>
        <w:rPr>
          <w:rFonts w:hint="eastAsia" w:ascii="黑体" w:hAnsi="黑体" w:eastAsia="黑体" w:cs="黑体"/>
          <w:color w:val="auto"/>
          <w:spacing w:val="7"/>
          <w:sz w:val="27"/>
          <w:szCs w:val="27"/>
          <w:highlight w:val="none"/>
          <w:lang w:eastAsia="zh-CN"/>
        </w:rPr>
        <w:t>一</w:t>
      </w:r>
      <w:r>
        <w:rPr>
          <w:rFonts w:ascii="黑体" w:hAnsi="黑体" w:eastAsia="黑体" w:cs="黑体"/>
          <w:color w:val="auto"/>
          <w:spacing w:val="7"/>
          <w:sz w:val="27"/>
          <w:szCs w:val="27"/>
          <w:highlight w:val="none"/>
        </w:rPr>
        <w:t>：问题澄清通知</w:t>
      </w:r>
      <w:bookmarkEnd w:id="313"/>
      <w:bookmarkEnd w:id="314"/>
      <w:bookmarkEnd w:id="315"/>
      <w:bookmarkEnd w:id="316"/>
      <w:bookmarkEnd w:id="317"/>
    </w:p>
    <w:p w14:paraId="2D1D4DBD">
      <w:pPr>
        <w:spacing w:line="241" w:lineRule="auto"/>
        <w:rPr>
          <w:rFonts w:ascii="Arial"/>
          <w:color w:val="auto"/>
          <w:sz w:val="21"/>
          <w:highlight w:val="none"/>
        </w:rPr>
      </w:pPr>
    </w:p>
    <w:p w14:paraId="73BE8784">
      <w:pPr>
        <w:spacing w:line="241" w:lineRule="auto"/>
        <w:rPr>
          <w:rFonts w:ascii="Arial"/>
          <w:color w:val="auto"/>
          <w:sz w:val="21"/>
          <w:highlight w:val="none"/>
        </w:rPr>
      </w:pPr>
    </w:p>
    <w:p w14:paraId="0C2517B9">
      <w:pPr>
        <w:spacing w:line="241" w:lineRule="auto"/>
        <w:rPr>
          <w:rFonts w:ascii="Arial"/>
          <w:color w:val="auto"/>
          <w:sz w:val="21"/>
          <w:highlight w:val="none"/>
        </w:rPr>
      </w:pPr>
    </w:p>
    <w:p w14:paraId="093F0AFE">
      <w:pPr>
        <w:spacing w:line="241" w:lineRule="auto"/>
        <w:rPr>
          <w:rFonts w:ascii="Arial"/>
          <w:color w:val="auto"/>
          <w:sz w:val="21"/>
          <w:highlight w:val="none"/>
        </w:rPr>
      </w:pPr>
    </w:p>
    <w:p w14:paraId="0E1DDEE2">
      <w:pPr>
        <w:spacing w:before="88" w:line="229" w:lineRule="auto"/>
        <w:ind w:left="3506"/>
        <w:rPr>
          <w:rFonts w:ascii="黑体" w:hAnsi="黑体" w:eastAsia="黑体" w:cs="黑体"/>
          <w:color w:val="auto"/>
          <w:sz w:val="27"/>
          <w:szCs w:val="27"/>
          <w:highlight w:val="none"/>
        </w:rPr>
      </w:pPr>
      <w:r>
        <w:rPr>
          <w:rFonts w:ascii="黑体" w:hAnsi="黑体" w:eastAsia="黑体" w:cs="黑体"/>
          <w:color w:val="auto"/>
          <w:spacing w:val="6"/>
          <w:sz w:val="27"/>
          <w:szCs w:val="27"/>
          <w:highlight w:val="none"/>
        </w:rPr>
        <w:t>问题澄清通</w:t>
      </w:r>
      <w:r>
        <w:rPr>
          <w:rFonts w:ascii="黑体" w:hAnsi="黑体" w:eastAsia="黑体" w:cs="黑体"/>
          <w:color w:val="auto"/>
          <w:spacing w:val="5"/>
          <w:sz w:val="27"/>
          <w:szCs w:val="27"/>
          <w:highlight w:val="none"/>
        </w:rPr>
        <w:t>知</w:t>
      </w:r>
    </w:p>
    <w:p w14:paraId="0A13BF7D">
      <w:pPr>
        <w:spacing w:before="164" w:line="220" w:lineRule="auto"/>
        <w:ind w:left="275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w:t>
      </w:r>
    </w:p>
    <w:p w14:paraId="01AA719D">
      <w:pPr>
        <w:spacing w:line="278" w:lineRule="auto"/>
        <w:rPr>
          <w:rFonts w:ascii="Arial"/>
          <w:color w:val="auto"/>
          <w:sz w:val="21"/>
          <w:highlight w:val="none"/>
        </w:rPr>
      </w:pPr>
    </w:p>
    <w:p w14:paraId="2508EFF5">
      <w:pPr>
        <w:spacing w:line="279" w:lineRule="auto"/>
        <w:rPr>
          <w:rFonts w:ascii="Arial"/>
          <w:color w:val="auto"/>
          <w:sz w:val="21"/>
          <w:highlight w:val="none"/>
        </w:rPr>
      </w:pPr>
    </w:p>
    <w:p w14:paraId="0AFB654D">
      <w:pPr>
        <w:tabs>
          <w:tab w:val="left" w:pos="2323"/>
        </w:tabs>
        <w:spacing w:before="68"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3"/>
          <w:sz w:val="21"/>
          <w:szCs w:val="21"/>
          <w:highlight w:val="none"/>
        </w:rPr>
        <w:t>标人名称)：</w:t>
      </w:r>
    </w:p>
    <w:p w14:paraId="1F50C39B">
      <w:pPr>
        <w:spacing w:line="278" w:lineRule="auto"/>
        <w:rPr>
          <w:rFonts w:ascii="Arial"/>
          <w:color w:val="auto"/>
          <w:sz w:val="21"/>
          <w:highlight w:val="none"/>
        </w:rPr>
      </w:pPr>
    </w:p>
    <w:p w14:paraId="6EBD1631">
      <w:pPr>
        <w:spacing w:line="278" w:lineRule="auto"/>
        <w:rPr>
          <w:rFonts w:ascii="Arial"/>
          <w:color w:val="auto"/>
          <w:sz w:val="21"/>
          <w:highlight w:val="none"/>
        </w:rPr>
      </w:pPr>
    </w:p>
    <w:p w14:paraId="4D45DB7C">
      <w:pPr>
        <w:spacing w:before="68" w:line="394" w:lineRule="auto"/>
        <w:ind w:left="8" w:right="6"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评标委员会</w:t>
      </w:r>
      <w:r>
        <w:rPr>
          <w:rFonts w:ascii="宋体" w:hAnsi="宋体" w:eastAsia="宋体" w:cs="宋体"/>
          <w:color w:val="auto"/>
          <w:spacing w:val="-2"/>
          <w:sz w:val="21"/>
          <w:szCs w:val="21"/>
          <w:highlight w:val="none"/>
        </w:rPr>
        <w:t>对你方的投标文件进行了仔细的审查， 现需你方对下列问题以书面形式予以澄</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清</w:t>
      </w:r>
      <w:r>
        <w:rPr>
          <w:rFonts w:ascii="宋体" w:hAnsi="宋体" w:eastAsia="宋体" w:cs="宋体"/>
          <w:color w:val="auto"/>
          <w:spacing w:val="-6"/>
          <w:sz w:val="21"/>
          <w:szCs w:val="21"/>
          <w:highlight w:val="none"/>
        </w:rPr>
        <w:t>、说明或补正：</w:t>
      </w:r>
    </w:p>
    <w:p w14:paraId="6642C07E">
      <w:pPr>
        <w:spacing w:line="400" w:lineRule="auto"/>
        <w:rPr>
          <w:rFonts w:ascii="Arial"/>
          <w:color w:val="auto"/>
          <w:sz w:val="21"/>
          <w:highlight w:val="none"/>
        </w:rPr>
      </w:pPr>
    </w:p>
    <w:p w14:paraId="3D0DE9C0">
      <w:pPr>
        <w:spacing w:before="61" w:line="439" w:lineRule="exact"/>
        <w:ind w:left="4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position w:val="21"/>
          <w:sz w:val="21"/>
          <w:szCs w:val="21"/>
          <w:highlight w:val="none"/>
        </w:rPr>
        <w:t>1.</w:t>
      </w:r>
    </w:p>
    <w:p w14:paraId="1DADC9C9">
      <w:pPr>
        <w:spacing w:line="186" w:lineRule="auto"/>
        <w:ind w:left="42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w:t>
      </w:r>
    </w:p>
    <w:p w14:paraId="6DEA4F0F">
      <w:pPr>
        <w:spacing w:line="312" w:lineRule="auto"/>
        <w:rPr>
          <w:rFonts w:ascii="Arial"/>
          <w:color w:val="auto"/>
          <w:sz w:val="21"/>
          <w:highlight w:val="none"/>
        </w:rPr>
      </w:pPr>
    </w:p>
    <w:p w14:paraId="0FEC182C">
      <w:pPr>
        <w:spacing w:before="61" w:line="66" w:lineRule="exact"/>
        <w:ind w:left="53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position w:val="1"/>
          <w:sz w:val="21"/>
          <w:szCs w:val="21"/>
          <w:highlight w:val="none"/>
        </w:rPr>
        <w:t>......</w:t>
      </w:r>
    </w:p>
    <w:p w14:paraId="02B9AB88">
      <w:pPr>
        <w:spacing w:line="289" w:lineRule="auto"/>
        <w:rPr>
          <w:rFonts w:ascii="Arial"/>
          <w:color w:val="auto"/>
          <w:sz w:val="21"/>
          <w:highlight w:val="none"/>
        </w:rPr>
      </w:pPr>
    </w:p>
    <w:p w14:paraId="6CF052DB">
      <w:pPr>
        <w:spacing w:line="290" w:lineRule="auto"/>
        <w:rPr>
          <w:rFonts w:ascii="Arial"/>
          <w:color w:val="auto"/>
          <w:sz w:val="21"/>
          <w:highlight w:val="none"/>
        </w:rPr>
      </w:pPr>
    </w:p>
    <w:p w14:paraId="4501226C">
      <w:pPr>
        <w:tabs>
          <w:tab w:val="left" w:pos="778"/>
          <w:tab w:val="left" w:pos="3057"/>
        </w:tabs>
        <w:spacing w:before="69" w:line="391" w:lineRule="auto"/>
        <w:ind w:firstLine="41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请将上</w:t>
      </w:r>
      <w:r>
        <w:rPr>
          <w:rFonts w:ascii="宋体" w:hAnsi="宋体" w:eastAsia="宋体" w:cs="宋体"/>
          <w:color w:val="auto"/>
          <w:spacing w:val="-2"/>
          <w:sz w:val="21"/>
          <w:szCs w:val="21"/>
          <w:highlight w:val="none"/>
        </w:rPr>
        <w:t>述问题的澄清、说明或补正于</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时前递交至</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(详细地址) 或传真至</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(传真号码) 或 通过下载招标文件的电子招标交易平台上传。采用传真方式的，应在</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月    </w:t>
      </w: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rPr>
        <w:t>日</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时前将原件</w:t>
      </w:r>
      <w:r>
        <w:rPr>
          <w:rFonts w:ascii="宋体" w:hAnsi="宋体" w:eastAsia="宋体" w:cs="宋体"/>
          <w:color w:val="auto"/>
          <w:spacing w:val="-1"/>
          <w:sz w:val="21"/>
          <w:szCs w:val="21"/>
          <w:highlight w:val="none"/>
        </w:rPr>
        <w:t>递交至</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(详细地址)。</w:t>
      </w:r>
    </w:p>
    <w:p w14:paraId="0BBF62B2">
      <w:pPr>
        <w:spacing w:line="263" w:lineRule="auto"/>
        <w:rPr>
          <w:rFonts w:ascii="Arial"/>
          <w:color w:val="auto"/>
          <w:sz w:val="21"/>
          <w:highlight w:val="none"/>
        </w:rPr>
      </w:pPr>
    </w:p>
    <w:p w14:paraId="239884BC">
      <w:pPr>
        <w:spacing w:line="263" w:lineRule="auto"/>
        <w:rPr>
          <w:rFonts w:ascii="Arial"/>
          <w:color w:val="auto"/>
          <w:sz w:val="21"/>
          <w:highlight w:val="none"/>
        </w:rPr>
      </w:pPr>
    </w:p>
    <w:p w14:paraId="579D4136">
      <w:pPr>
        <w:spacing w:line="263" w:lineRule="auto"/>
        <w:rPr>
          <w:rFonts w:ascii="Arial"/>
          <w:color w:val="auto"/>
          <w:sz w:val="21"/>
          <w:highlight w:val="none"/>
        </w:rPr>
      </w:pPr>
    </w:p>
    <w:p w14:paraId="17A8070F">
      <w:pPr>
        <w:spacing w:before="69" w:line="217" w:lineRule="auto"/>
        <w:ind w:right="251"/>
        <w:jc w:val="center"/>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w:t>
      </w:r>
      <w:r>
        <w:rPr>
          <w:rFonts w:hint="eastAsia" w:ascii="宋体" w:hAnsi="宋体" w:eastAsia="宋体" w:cs="宋体"/>
          <w:color w:val="auto"/>
          <w:spacing w:val="-4"/>
          <w:sz w:val="21"/>
          <w:szCs w:val="21"/>
          <w:highlight w:val="none"/>
          <w:lang w:eastAsia="zh-CN"/>
        </w:rPr>
        <w:t>签字</w:t>
      </w:r>
      <w:r>
        <w:rPr>
          <w:rFonts w:ascii="宋体" w:hAnsi="宋体" w:eastAsia="宋体" w:cs="宋体"/>
          <w:color w:val="auto"/>
          <w:spacing w:val="-3"/>
          <w:sz w:val="21"/>
          <w:szCs w:val="21"/>
          <w:highlight w:val="none"/>
        </w:rPr>
        <w:t>：</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3"/>
          <w:sz w:val="21"/>
          <w:szCs w:val="21"/>
          <w:highlight w:val="none"/>
          <w:u w:val="single" w:color="auto"/>
        </w:rPr>
        <w:t xml:space="preserve">       </w:t>
      </w:r>
    </w:p>
    <w:p w14:paraId="5E451C9F">
      <w:pPr>
        <w:spacing w:line="281" w:lineRule="auto"/>
        <w:rPr>
          <w:rFonts w:ascii="Arial"/>
          <w:color w:val="auto"/>
          <w:sz w:val="21"/>
          <w:highlight w:val="none"/>
        </w:rPr>
      </w:pPr>
    </w:p>
    <w:p w14:paraId="0F51C5B4">
      <w:pPr>
        <w:spacing w:line="281" w:lineRule="auto"/>
        <w:rPr>
          <w:rFonts w:ascii="Arial"/>
          <w:color w:val="auto"/>
          <w:sz w:val="21"/>
          <w:highlight w:val="none"/>
        </w:rPr>
      </w:pPr>
    </w:p>
    <w:p w14:paraId="3133C6FD">
      <w:pPr>
        <w:tabs>
          <w:tab w:val="left" w:pos="5709"/>
        </w:tabs>
        <w:spacing w:before="69" w:line="220" w:lineRule="auto"/>
        <w:ind w:left="486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17343579">
      <w:pPr>
        <w:rPr>
          <w:color w:val="auto"/>
          <w:highlight w:val="none"/>
        </w:rPr>
        <w:sectPr>
          <w:footerReference r:id="rId12" w:type="default"/>
          <w:pgSz w:w="12240" w:h="15840"/>
          <w:pgMar w:top="1346" w:right="1800" w:bottom="1104" w:left="1800" w:header="0" w:footer="940" w:gutter="0"/>
          <w:pgNumType w:fmt="decimal"/>
          <w:cols w:space="720" w:num="1"/>
        </w:sectPr>
      </w:pPr>
    </w:p>
    <w:p w14:paraId="62939847">
      <w:pPr>
        <w:spacing w:line="352" w:lineRule="auto"/>
        <w:rPr>
          <w:rFonts w:ascii="Arial"/>
          <w:color w:val="auto"/>
          <w:sz w:val="21"/>
          <w:highlight w:val="none"/>
        </w:rPr>
      </w:pPr>
    </w:p>
    <w:p w14:paraId="468E79A2">
      <w:pPr>
        <w:pStyle w:val="4"/>
        <w:bidi w:val="0"/>
        <w:rPr>
          <w:rFonts w:ascii="黑体" w:hAnsi="黑体" w:eastAsia="黑体" w:cs="黑体"/>
          <w:color w:val="auto"/>
          <w:sz w:val="27"/>
          <w:szCs w:val="27"/>
          <w:highlight w:val="none"/>
        </w:rPr>
      </w:pPr>
      <w:bookmarkStart w:id="318" w:name="_Toc24841"/>
      <w:bookmarkStart w:id="319" w:name="_Toc18312"/>
      <w:r>
        <w:rPr>
          <w:rFonts w:ascii="黑体" w:hAnsi="黑体" w:eastAsia="黑体" w:cs="黑体"/>
          <w:color w:val="auto"/>
          <w:spacing w:val="10"/>
          <w:sz w:val="27"/>
          <w:szCs w:val="27"/>
          <w:highlight w:val="none"/>
        </w:rPr>
        <w:t>附</w:t>
      </w:r>
      <w:r>
        <w:rPr>
          <w:rFonts w:ascii="黑体" w:hAnsi="黑体" w:eastAsia="黑体" w:cs="黑体"/>
          <w:color w:val="auto"/>
          <w:spacing w:val="7"/>
          <w:sz w:val="27"/>
          <w:szCs w:val="27"/>
          <w:highlight w:val="none"/>
        </w:rPr>
        <w:t>件</w:t>
      </w:r>
      <w:r>
        <w:rPr>
          <w:rFonts w:hint="eastAsia" w:ascii="黑体" w:hAnsi="黑体" w:eastAsia="黑体" w:cs="黑体"/>
          <w:color w:val="auto"/>
          <w:spacing w:val="7"/>
          <w:sz w:val="27"/>
          <w:szCs w:val="27"/>
          <w:highlight w:val="none"/>
          <w:lang w:eastAsia="zh-CN"/>
        </w:rPr>
        <w:t>二</w:t>
      </w:r>
      <w:r>
        <w:rPr>
          <w:rFonts w:ascii="黑体" w:hAnsi="黑体" w:eastAsia="黑体" w:cs="黑体"/>
          <w:color w:val="auto"/>
          <w:spacing w:val="7"/>
          <w:sz w:val="27"/>
          <w:szCs w:val="27"/>
          <w:highlight w:val="none"/>
        </w:rPr>
        <w:t>：问题的澄清</w:t>
      </w:r>
      <w:bookmarkEnd w:id="318"/>
      <w:bookmarkEnd w:id="319"/>
    </w:p>
    <w:p w14:paraId="28FDD5B6">
      <w:pPr>
        <w:spacing w:line="297" w:lineRule="auto"/>
        <w:rPr>
          <w:rFonts w:ascii="Arial"/>
          <w:color w:val="auto"/>
          <w:sz w:val="21"/>
          <w:highlight w:val="none"/>
        </w:rPr>
      </w:pPr>
    </w:p>
    <w:p w14:paraId="45408EA6">
      <w:pPr>
        <w:spacing w:line="298" w:lineRule="auto"/>
        <w:rPr>
          <w:rFonts w:ascii="Arial"/>
          <w:color w:val="auto"/>
          <w:sz w:val="21"/>
          <w:highlight w:val="none"/>
        </w:rPr>
      </w:pPr>
    </w:p>
    <w:p w14:paraId="45B7D5A3">
      <w:pPr>
        <w:spacing w:line="298" w:lineRule="auto"/>
        <w:rPr>
          <w:rFonts w:ascii="Arial"/>
          <w:color w:val="auto"/>
          <w:sz w:val="21"/>
          <w:highlight w:val="none"/>
        </w:rPr>
      </w:pPr>
    </w:p>
    <w:p w14:paraId="4293046D">
      <w:pPr>
        <w:spacing w:before="87" w:line="229" w:lineRule="auto"/>
        <w:ind w:left="3639"/>
        <w:rPr>
          <w:rFonts w:ascii="黑体" w:hAnsi="黑体" w:eastAsia="黑体" w:cs="黑体"/>
          <w:color w:val="auto"/>
          <w:sz w:val="27"/>
          <w:szCs w:val="27"/>
          <w:highlight w:val="none"/>
        </w:rPr>
      </w:pPr>
      <w:r>
        <w:rPr>
          <w:rFonts w:ascii="黑体" w:hAnsi="黑体" w:eastAsia="黑体" w:cs="黑体"/>
          <w:color w:val="auto"/>
          <w:spacing w:val="5"/>
          <w:sz w:val="27"/>
          <w:szCs w:val="27"/>
          <w:highlight w:val="none"/>
        </w:rPr>
        <w:t>问题的澄</w:t>
      </w:r>
      <w:r>
        <w:rPr>
          <w:rFonts w:ascii="黑体" w:hAnsi="黑体" w:eastAsia="黑体" w:cs="黑体"/>
          <w:color w:val="auto"/>
          <w:spacing w:val="4"/>
          <w:sz w:val="27"/>
          <w:szCs w:val="27"/>
          <w:highlight w:val="none"/>
        </w:rPr>
        <w:t>清</w:t>
      </w:r>
    </w:p>
    <w:p w14:paraId="6EE60543">
      <w:pPr>
        <w:spacing w:before="123" w:line="220" w:lineRule="auto"/>
        <w:ind w:left="347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w:t>
      </w:r>
    </w:p>
    <w:p w14:paraId="4FA42380">
      <w:pPr>
        <w:spacing w:line="255" w:lineRule="auto"/>
        <w:rPr>
          <w:rFonts w:ascii="Arial"/>
          <w:color w:val="auto"/>
          <w:sz w:val="21"/>
          <w:highlight w:val="none"/>
        </w:rPr>
      </w:pPr>
    </w:p>
    <w:p w14:paraId="5020156E">
      <w:pPr>
        <w:spacing w:line="255" w:lineRule="auto"/>
        <w:rPr>
          <w:rFonts w:ascii="Arial"/>
          <w:color w:val="auto"/>
          <w:sz w:val="21"/>
          <w:highlight w:val="none"/>
        </w:rPr>
      </w:pPr>
    </w:p>
    <w:p w14:paraId="0D33BADA">
      <w:pPr>
        <w:spacing w:before="68" w:line="217" w:lineRule="auto"/>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评</w:t>
      </w:r>
      <w:r>
        <w:rPr>
          <w:rFonts w:ascii="宋体" w:hAnsi="宋体" w:eastAsia="宋体" w:cs="宋体"/>
          <w:color w:val="auto"/>
          <w:spacing w:val="-7"/>
          <w:sz w:val="21"/>
          <w:szCs w:val="21"/>
          <w:highlight w:val="none"/>
        </w:rPr>
        <w:t>标委员会：</w:t>
      </w:r>
    </w:p>
    <w:p w14:paraId="54EA8890">
      <w:pPr>
        <w:spacing w:line="280" w:lineRule="auto"/>
        <w:rPr>
          <w:rFonts w:ascii="Arial"/>
          <w:color w:val="auto"/>
          <w:sz w:val="21"/>
          <w:highlight w:val="none"/>
        </w:rPr>
      </w:pPr>
    </w:p>
    <w:p w14:paraId="4D771E7C">
      <w:pPr>
        <w:spacing w:line="281" w:lineRule="auto"/>
        <w:rPr>
          <w:rFonts w:ascii="Arial"/>
          <w:color w:val="auto"/>
          <w:sz w:val="21"/>
          <w:highlight w:val="none"/>
        </w:rPr>
      </w:pPr>
    </w:p>
    <w:p w14:paraId="2F1DEC15">
      <w:pPr>
        <w:spacing w:before="69" w:line="220" w:lineRule="auto"/>
        <w:ind w:left="44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问题澄清通知(编号：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)已收悉，</w:t>
      </w:r>
      <w:r>
        <w:rPr>
          <w:rFonts w:ascii="宋体" w:hAnsi="宋体" w:eastAsia="宋体" w:cs="宋体"/>
          <w:color w:val="auto"/>
          <w:sz w:val="21"/>
          <w:szCs w:val="21"/>
          <w:highlight w:val="none"/>
        </w:rPr>
        <w:t>现澄清、说明或补正如下：</w:t>
      </w:r>
    </w:p>
    <w:p w14:paraId="284E91FC">
      <w:pPr>
        <w:spacing w:before="228" w:line="439" w:lineRule="exact"/>
        <w:ind w:left="7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position w:val="21"/>
          <w:sz w:val="21"/>
          <w:szCs w:val="21"/>
          <w:highlight w:val="none"/>
        </w:rPr>
        <w:t>1.</w:t>
      </w:r>
    </w:p>
    <w:p w14:paraId="561C5EDC">
      <w:pPr>
        <w:spacing w:line="186" w:lineRule="auto"/>
        <w:ind w:left="73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w:t>
      </w:r>
    </w:p>
    <w:p w14:paraId="4FF47DB4">
      <w:pPr>
        <w:spacing w:line="312" w:lineRule="auto"/>
        <w:rPr>
          <w:rFonts w:ascii="Arial"/>
          <w:color w:val="auto"/>
          <w:sz w:val="21"/>
          <w:highlight w:val="none"/>
        </w:rPr>
      </w:pPr>
    </w:p>
    <w:p w14:paraId="5B6FC301">
      <w:pPr>
        <w:spacing w:before="61" w:line="66" w:lineRule="exact"/>
        <w:ind w:left="6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position w:val="1"/>
          <w:sz w:val="21"/>
          <w:szCs w:val="21"/>
          <w:highlight w:val="none"/>
        </w:rPr>
        <w:t>.</w:t>
      </w:r>
      <w:r>
        <w:rPr>
          <w:rFonts w:ascii="Times New Roman" w:hAnsi="Times New Roman" w:eastAsia="Times New Roman" w:cs="Times New Roman"/>
          <w:color w:val="auto"/>
          <w:spacing w:val="-3"/>
          <w:position w:val="1"/>
          <w:sz w:val="21"/>
          <w:szCs w:val="21"/>
          <w:highlight w:val="none"/>
        </w:rPr>
        <w:t>.</w:t>
      </w:r>
      <w:r>
        <w:rPr>
          <w:rFonts w:ascii="Times New Roman" w:hAnsi="Times New Roman" w:eastAsia="Times New Roman" w:cs="Times New Roman"/>
          <w:color w:val="auto"/>
          <w:spacing w:val="-2"/>
          <w:position w:val="1"/>
          <w:sz w:val="21"/>
          <w:szCs w:val="21"/>
          <w:highlight w:val="none"/>
        </w:rPr>
        <w:t>...</w:t>
      </w:r>
    </w:p>
    <w:p w14:paraId="6E2BC447">
      <w:pPr>
        <w:spacing w:line="242" w:lineRule="auto"/>
        <w:rPr>
          <w:rFonts w:ascii="Arial"/>
          <w:color w:val="auto"/>
          <w:sz w:val="21"/>
          <w:highlight w:val="none"/>
        </w:rPr>
      </w:pPr>
    </w:p>
    <w:p w14:paraId="6E36DB09">
      <w:pPr>
        <w:spacing w:line="242" w:lineRule="auto"/>
        <w:rPr>
          <w:rFonts w:ascii="Arial"/>
          <w:color w:val="auto"/>
          <w:sz w:val="21"/>
          <w:highlight w:val="none"/>
        </w:rPr>
      </w:pPr>
    </w:p>
    <w:p w14:paraId="549DA9FA">
      <w:pPr>
        <w:spacing w:line="243" w:lineRule="auto"/>
        <w:rPr>
          <w:rFonts w:ascii="Arial"/>
          <w:color w:val="auto"/>
          <w:sz w:val="21"/>
          <w:highlight w:val="none"/>
        </w:rPr>
      </w:pPr>
    </w:p>
    <w:p w14:paraId="2EAB1479">
      <w:pPr>
        <w:spacing w:line="243" w:lineRule="auto"/>
        <w:rPr>
          <w:rFonts w:ascii="Arial"/>
          <w:color w:val="auto"/>
          <w:sz w:val="21"/>
          <w:highlight w:val="none"/>
        </w:rPr>
      </w:pPr>
    </w:p>
    <w:p w14:paraId="58A3D95F">
      <w:pPr>
        <w:spacing w:line="243" w:lineRule="auto"/>
        <w:rPr>
          <w:rFonts w:ascii="Arial"/>
          <w:color w:val="auto"/>
          <w:sz w:val="21"/>
          <w:highlight w:val="none"/>
        </w:rPr>
      </w:pPr>
    </w:p>
    <w:p w14:paraId="03051EAC">
      <w:pPr>
        <w:spacing w:line="243" w:lineRule="auto"/>
        <w:rPr>
          <w:rFonts w:ascii="Arial"/>
          <w:color w:val="auto"/>
          <w:sz w:val="21"/>
          <w:highlight w:val="none"/>
        </w:rPr>
      </w:pPr>
    </w:p>
    <w:p w14:paraId="5B604253">
      <w:pPr>
        <w:spacing w:before="68" w:line="394" w:lineRule="auto"/>
        <w:ind w:left="2" w:right="6"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上述问题澄清、说明或补正，不</w:t>
      </w:r>
      <w:r>
        <w:rPr>
          <w:rFonts w:ascii="宋体" w:hAnsi="宋体" w:eastAsia="宋体" w:cs="宋体"/>
          <w:color w:val="auto"/>
          <w:sz w:val="21"/>
          <w:szCs w:val="21"/>
          <w:highlight w:val="none"/>
        </w:rPr>
        <w:t xml:space="preserve">改变我方投标文件的实质性内容，构成我方投标文件的组 </w:t>
      </w:r>
      <w:r>
        <w:rPr>
          <w:rFonts w:ascii="宋体" w:hAnsi="宋体" w:eastAsia="宋体" w:cs="宋体"/>
          <w:color w:val="auto"/>
          <w:spacing w:val="-9"/>
          <w:sz w:val="21"/>
          <w:szCs w:val="21"/>
          <w:highlight w:val="none"/>
        </w:rPr>
        <w:t>成</w:t>
      </w:r>
      <w:r>
        <w:rPr>
          <w:rFonts w:ascii="宋体" w:hAnsi="宋体" w:eastAsia="宋体" w:cs="宋体"/>
          <w:color w:val="auto"/>
          <w:spacing w:val="-7"/>
          <w:sz w:val="21"/>
          <w:szCs w:val="21"/>
          <w:highlight w:val="none"/>
        </w:rPr>
        <w:t>部分。</w:t>
      </w:r>
    </w:p>
    <w:p w14:paraId="6FD83814">
      <w:pPr>
        <w:spacing w:line="325" w:lineRule="auto"/>
        <w:rPr>
          <w:rFonts w:ascii="Arial"/>
          <w:color w:val="auto"/>
          <w:sz w:val="21"/>
          <w:highlight w:val="none"/>
        </w:rPr>
      </w:pPr>
    </w:p>
    <w:p w14:paraId="0CDA50A4">
      <w:pPr>
        <w:spacing w:line="325" w:lineRule="auto"/>
        <w:rPr>
          <w:rFonts w:ascii="Arial"/>
          <w:color w:val="auto"/>
          <w:sz w:val="21"/>
          <w:highlight w:val="none"/>
        </w:rPr>
      </w:pPr>
    </w:p>
    <w:p w14:paraId="16E3B284">
      <w:pPr>
        <w:spacing w:before="69" w:line="220" w:lineRule="auto"/>
        <w:ind w:right="110"/>
        <w:jc w:val="righ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p>
    <w:p w14:paraId="18F314F7">
      <w:pPr>
        <w:spacing w:before="295" w:line="217" w:lineRule="auto"/>
        <w:ind w:left="294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法定代表</w:t>
      </w:r>
      <w:r>
        <w:rPr>
          <w:rFonts w:ascii="宋体" w:hAnsi="宋体" w:eastAsia="宋体" w:cs="宋体"/>
          <w:color w:val="auto"/>
          <w:spacing w:val="-4"/>
          <w:sz w:val="21"/>
          <w:szCs w:val="21"/>
          <w:highlight w:val="none"/>
        </w:rPr>
        <w:t>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14:paraId="4EC6A5BA">
      <w:pPr>
        <w:spacing w:line="268" w:lineRule="auto"/>
        <w:rPr>
          <w:rFonts w:ascii="Arial"/>
          <w:color w:val="auto"/>
          <w:sz w:val="21"/>
          <w:highlight w:val="none"/>
        </w:rPr>
      </w:pPr>
    </w:p>
    <w:p w14:paraId="29DB6C7D">
      <w:pPr>
        <w:spacing w:line="268" w:lineRule="auto"/>
        <w:rPr>
          <w:rFonts w:ascii="Arial"/>
          <w:color w:val="auto"/>
          <w:sz w:val="21"/>
          <w:highlight w:val="none"/>
        </w:rPr>
      </w:pPr>
    </w:p>
    <w:p w14:paraId="3C69842A">
      <w:pPr>
        <w:spacing w:line="269" w:lineRule="auto"/>
        <w:rPr>
          <w:rFonts w:ascii="Arial"/>
          <w:color w:val="auto"/>
          <w:sz w:val="21"/>
          <w:highlight w:val="none"/>
        </w:rPr>
      </w:pPr>
    </w:p>
    <w:p w14:paraId="1CFEF8EB">
      <w:pPr>
        <w:tabs>
          <w:tab w:val="left" w:pos="6330"/>
        </w:tabs>
        <w:spacing w:before="68" w:line="220" w:lineRule="auto"/>
        <w:ind w:left="548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14:paraId="5A81213A">
      <w:pPr>
        <w:rPr>
          <w:color w:val="auto"/>
          <w:highlight w:val="none"/>
        </w:rPr>
        <w:sectPr>
          <w:footerReference r:id="rId13" w:type="default"/>
          <w:pgSz w:w="12240" w:h="15840"/>
          <w:pgMar w:top="1346" w:right="1800" w:bottom="1104" w:left="1807" w:header="0" w:footer="940" w:gutter="0"/>
          <w:pgNumType w:fmt="decimal"/>
          <w:cols w:space="720" w:num="1"/>
        </w:sectPr>
      </w:pPr>
    </w:p>
    <w:p w14:paraId="4A0EE0EA">
      <w:pPr>
        <w:pStyle w:val="3"/>
        <w:bidi w:val="0"/>
        <w:jc w:val="center"/>
        <w:rPr>
          <w:rFonts w:ascii="宋体" w:hAnsi="宋体" w:eastAsia="宋体" w:cs="宋体"/>
          <w:color w:val="auto"/>
          <w:spacing w:val="23"/>
          <w:sz w:val="43"/>
          <w:szCs w:val="43"/>
          <w:highlight w:val="none"/>
          <w14:textOutline w14:w="5587" w14:cap="flat" w14:cmpd="sng">
            <w14:solidFill>
              <w14:srgbClr w14:val="000000"/>
            </w14:solidFill>
            <w14:prstDash w14:val="solid"/>
            <w14:miter w14:val="0"/>
          </w14:textOutline>
        </w:rPr>
      </w:pPr>
      <w:bookmarkStart w:id="320" w:name="_Toc28190"/>
      <w:bookmarkStart w:id="321" w:name="_Toc20802"/>
      <w:bookmarkStart w:id="322" w:name="_Toc12106"/>
      <w:bookmarkStart w:id="323" w:name="_Toc28471"/>
      <w:r>
        <w:rPr>
          <w:rFonts w:ascii="宋体" w:hAnsi="宋体" w:eastAsia="宋体" w:cs="宋体"/>
          <w:color w:val="auto"/>
          <w:spacing w:val="30"/>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23"/>
          <w:sz w:val="43"/>
          <w:szCs w:val="43"/>
          <w:highlight w:val="none"/>
          <w14:textOutline w14:w="5587" w14:cap="flat" w14:cmpd="sng">
            <w14:solidFill>
              <w14:srgbClr w14:val="000000"/>
            </w14:solidFill>
            <w14:prstDash w14:val="solid"/>
            <w14:miter w14:val="0"/>
          </w14:textOutline>
        </w:rPr>
        <w:t>三章评标办法(综合评估法)</w:t>
      </w:r>
      <w:bookmarkEnd w:id="320"/>
      <w:bookmarkEnd w:id="321"/>
      <w:bookmarkEnd w:id="322"/>
      <w:bookmarkEnd w:id="323"/>
    </w:p>
    <w:p w14:paraId="03312E18">
      <w:pPr>
        <w:pStyle w:val="3"/>
        <w:bidi w:val="0"/>
        <w:jc w:val="center"/>
        <w:rPr>
          <w:rFonts w:hint="eastAsia" w:ascii="宋体" w:hAnsi="宋体" w:eastAsia="宋体" w:cs="宋体"/>
          <w:color w:val="auto"/>
          <w:sz w:val="43"/>
          <w:szCs w:val="43"/>
          <w:highlight w:val="none"/>
          <w:lang w:eastAsia="zh-CN"/>
        </w:rPr>
      </w:pPr>
      <w:r>
        <w:rPr>
          <w:rFonts w:hint="eastAsia" w:ascii="宋体" w:hAnsi="宋体" w:cs="宋体"/>
          <w:color w:val="auto"/>
          <w:spacing w:val="23"/>
          <w:sz w:val="43"/>
          <w:szCs w:val="43"/>
          <w:highlight w:val="none"/>
          <w:lang w:eastAsia="zh-CN"/>
          <w14:textOutline w14:w="5587" w14:cap="flat" w14:cmpd="sng">
            <w14:solidFill>
              <w14:srgbClr w14:val="000000"/>
            </w14:solidFill>
            <w14:prstDash w14:val="solid"/>
            <w14:miter w14:val="0"/>
          </w14:textOutline>
        </w:rPr>
        <w:t>（</w:t>
      </w:r>
      <w:r>
        <w:rPr>
          <w:rFonts w:hint="eastAsia" w:ascii="宋体" w:hAnsi="宋体" w:cs="宋体"/>
          <w:color w:val="auto"/>
          <w:spacing w:val="23"/>
          <w:sz w:val="43"/>
          <w:szCs w:val="43"/>
          <w:highlight w:val="none"/>
          <w:lang w:val="en-US" w:eastAsia="zh-CN"/>
          <w14:textOutline w14:w="5587" w14:cap="flat" w14:cmpd="sng">
            <w14:solidFill>
              <w14:srgbClr w14:val="000000"/>
            </w14:solidFill>
            <w14:prstDash w14:val="solid"/>
            <w14:miter w14:val="0"/>
          </w14:textOutline>
        </w:rPr>
        <w:t>非暗标形式</w:t>
      </w:r>
      <w:r>
        <w:rPr>
          <w:rFonts w:hint="eastAsia" w:ascii="宋体" w:hAnsi="宋体" w:cs="宋体"/>
          <w:color w:val="auto"/>
          <w:spacing w:val="23"/>
          <w:sz w:val="43"/>
          <w:szCs w:val="43"/>
          <w:highlight w:val="none"/>
          <w:lang w:eastAsia="zh-CN"/>
          <w14:textOutline w14:w="5587" w14:cap="flat" w14:cmpd="sng">
            <w14:solidFill>
              <w14:srgbClr w14:val="000000"/>
            </w14:solidFill>
            <w14:prstDash w14:val="solid"/>
            <w14:miter w14:val="0"/>
          </w14:textOutline>
        </w:rPr>
        <w:t>）</w:t>
      </w:r>
    </w:p>
    <w:p w14:paraId="1AE3634B">
      <w:pPr>
        <w:spacing w:line="263" w:lineRule="auto"/>
        <w:rPr>
          <w:rFonts w:ascii="Arial"/>
          <w:color w:val="auto"/>
          <w:sz w:val="21"/>
          <w:highlight w:val="none"/>
        </w:rPr>
      </w:pPr>
    </w:p>
    <w:p w14:paraId="71D8D393">
      <w:pPr>
        <w:spacing w:line="263" w:lineRule="auto"/>
        <w:rPr>
          <w:rFonts w:ascii="Arial"/>
          <w:color w:val="auto"/>
          <w:sz w:val="21"/>
          <w:highlight w:val="none"/>
        </w:rPr>
      </w:pPr>
    </w:p>
    <w:p w14:paraId="548232AA">
      <w:pPr>
        <w:spacing w:before="101" w:line="227" w:lineRule="auto"/>
        <w:ind w:left="121"/>
        <w:jc w:val="center"/>
        <w:rPr>
          <w:rFonts w:ascii="黑体" w:hAnsi="黑体" w:eastAsia="黑体" w:cs="黑体"/>
          <w:color w:val="auto"/>
          <w:sz w:val="31"/>
          <w:szCs w:val="31"/>
          <w:highlight w:val="none"/>
        </w:rPr>
      </w:pPr>
      <w:r>
        <w:rPr>
          <w:rFonts w:ascii="黑体" w:hAnsi="黑体" w:eastAsia="黑体" w:cs="黑体"/>
          <w:color w:val="auto"/>
          <w:spacing w:val="13"/>
          <w:sz w:val="31"/>
          <w:szCs w:val="31"/>
          <w:highlight w:val="none"/>
          <w14:textOutline w14:w="4064" w14:cap="flat" w14:cmpd="sng">
            <w14:solidFill>
              <w14:srgbClr w14:val="000000"/>
            </w14:solidFill>
            <w14:prstDash w14:val="solid"/>
            <w14:miter w14:val="0"/>
          </w14:textOutline>
        </w:rPr>
        <w:t>评</w:t>
      </w: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标办法前附表</w:t>
      </w:r>
    </w:p>
    <w:p w14:paraId="15C5E6D8">
      <w:pPr>
        <w:rPr>
          <w:color w:val="auto"/>
          <w:highlight w:val="none"/>
        </w:rPr>
      </w:pPr>
    </w:p>
    <w:p w14:paraId="11FD670E">
      <w:pPr>
        <w:rPr>
          <w:color w:val="auto"/>
          <w:highlight w:val="none"/>
        </w:rPr>
      </w:pPr>
    </w:p>
    <w:p w14:paraId="48F0AE07">
      <w:pPr>
        <w:spacing w:line="62" w:lineRule="exact"/>
        <w:rPr>
          <w:color w:val="auto"/>
          <w:highlight w:val="none"/>
        </w:rPr>
      </w:pPr>
    </w:p>
    <w:tbl>
      <w:tblPr>
        <w:tblStyle w:val="30"/>
        <w:tblW w:w="9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4"/>
        <w:gridCol w:w="2306"/>
        <w:gridCol w:w="5000"/>
      </w:tblGrid>
      <w:tr w14:paraId="17F59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vAlign w:val="top"/>
          </w:tcPr>
          <w:p w14:paraId="59BE3595">
            <w:pPr>
              <w:spacing w:before="174" w:line="220" w:lineRule="auto"/>
              <w:ind w:left="70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2306" w:type="dxa"/>
            <w:vAlign w:val="top"/>
          </w:tcPr>
          <w:p w14:paraId="2C53FFA1">
            <w:pPr>
              <w:spacing w:before="174" w:line="220" w:lineRule="auto"/>
              <w:ind w:left="8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审因素</w:t>
            </w:r>
          </w:p>
        </w:tc>
        <w:tc>
          <w:tcPr>
            <w:tcW w:w="5000" w:type="dxa"/>
            <w:vAlign w:val="top"/>
          </w:tcPr>
          <w:p w14:paraId="5584DBB2">
            <w:pPr>
              <w:spacing w:before="174" w:line="221" w:lineRule="auto"/>
              <w:ind w:left="19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评审标</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准</w:t>
            </w:r>
          </w:p>
        </w:tc>
      </w:tr>
      <w:tr w14:paraId="42462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Align w:val="center"/>
          </w:tcPr>
          <w:p w14:paraId="74C698E6">
            <w:pPr>
              <w:spacing w:before="241" w:line="240" w:lineRule="auto"/>
              <w:ind w:left="0" w:leftChars="0" w:firstLine="0" w:firstLineChars="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1124" w:type="dxa"/>
            <w:vAlign w:val="center"/>
          </w:tcPr>
          <w:p w14:paraId="3011FC80">
            <w:pPr>
              <w:spacing w:before="202" w:line="240"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w:t>
            </w:r>
            <w:r>
              <w:rPr>
                <w:rFonts w:ascii="宋体" w:hAnsi="宋体" w:eastAsia="宋体" w:cs="宋体"/>
                <w:color w:val="auto"/>
                <w:spacing w:val="-1"/>
                <w:sz w:val="21"/>
                <w:szCs w:val="21"/>
                <w:highlight w:val="none"/>
              </w:rPr>
              <w:t>方法</w:t>
            </w:r>
          </w:p>
        </w:tc>
        <w:tc>
          <w:tcPr>
            <w:tcW w:w="2306" w:type="dxa"/>
            <w:vAlign w:val="center"/>
          </w:tcPr>
          <w:p w14:paraId="7270575A">
            <w:pPr>
              <w:spacing w:before="203" w:line="240" w:lineRule="auto"/>
              <w:ind w:left="315"/>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中标候</w:t>
            </w:r>
            <w:r>
              <w:rPr>
                <w:rFonts w:ascii="宋体" w:hAnsi="宋体" w:eastAsia="宋体" w:cs="宋体"/>
                <w:color w:val="auto"/>
                <w:spacing w:val="-3"/>
                <w:sz w:val="21"/>
                <w:szCs w:val="21"/>
                <w:highlight w:val="none"/>
              </w:rPr>
              <w:t>选</w:t>
            </w:r>
            <w:r>
              <w:rPr>
                <w:rFonts w:ascii="宋体" w:hAnsi="宋体" w:eastAsia="宋体" w:cs="宋体"/>
                <w:color w:val="auto"/>
                <w:spacing w:val="-2"/>
                <w:sz w:val="21"/>
                <w:szCs w:val="21"/>
                <w:highlight w:val="none"/>
              </w:rPr>
              <w:t>人排序方法</w:t>
            </w:r>
          </w:p>
        </w:tc>
        <w:tc>
          <w:tcPr>
            <w:tcW w:w="5000" w:type="dxa"/>
            <w:vAlign w:val="top"/>
          </w:tcPr>
          <w:p w14:paraId="52C2E9A3">
            <w:pPr>
              <w:spacing w:before="174" w:line="440" w:lineRule="exact"/>
              <w:ind w:left="115"/>
              <w:rPr>
                <w:rFonts w:hint="eastAsia" w:eastAsia="宋体"/>
                <w:color w:val="auto"/>
                <w:sz w:val="21"/>
                <w:highlight w:val="none"/>
                <w:lang w:eastAsia="zh-CN"/>
              </w:rPr>
            </w:pPr>
            <w:r>
              <w:rPr>
                <w:rFonts w:hint="default" w:ascii="宋体" w:hAnsi="宋体" w:eastAsia="宋体" w:cs="宋体"/>
                <w:color w:val="auto"/>
                <w:spacing w:val="-2"/>
                <w:highlight w:val="none"/>
                <w:u w:val="none"/>
              </w:rPr>
              <w:t>详见本章第1款规定</w:t>
            </w:r>
          </w:p>
        </w:tc>
      </w:tr>
      <w:tr w14:paraId="2DFEF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4" w:type="dxa"/>
            <w:vMerge w:val="restart"/>
            <w:vAlign w:val="center"/>
          </w:tcPr>
          <w:p w14:paraId="5D6D8AD5">
            <w:pPr>
              <w:spacing w:before="241" w:line="186" w:lineRule="auto"/>
              <w:ind w:left="0" w:leftChars="0" w:firstLine="0" w:firstLineChars="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2.1</w:t>
            </w:r>
            <w:r>
              <w:rPr>
                <w:rFonts w:ascii="Times New Roman" w:hAnsi="Times New Roman" w:eastAsia="Times New Roman" w:cs="Times New Roman"/>
                <w:color w:val="auto"/>
                <w:sz w:val="21"/>
                <w:szCs w:val="21"/>
                <w:highlight w:val="none"/>
              </w:rPr>
              <w:t>.1</w:t>
            </w:r>
          </w:p>
        </w:tc>
        <w:tc>
          <w:tcPr>
            <w:tcW w:w="1124" w:type="dxa"/>
            <w:vMerge w:val="restart"/>
            <w:vAlign w:val="center"/>
          </w:tcPr>
          <w:p w14:paraId="331C659D">
            <w:pPr>
              <w:spacing w:before="202" w:line="221" w:lineRule="auto"/>
              <w:ind w:left="0" w:leftChars="0" w:firstLine="0" w:firstLineChars="0"/>
              <w:jc w:val="center"/>
              <w:rPr>
                <w:rFonts w:ascii="宋体" w:hAnsi="宋体" w:eastAsia="宋体" w:cs="宋体"/>
                <w:color w:val="auto"/>
                <w:spacing w:val="-2"/>
                <w:sz w:val="21"/>
                <w:szCs w:val="21"/>
                <w:highlight w:val="none"/>
              </w:rPr>
            </w:pPr>
            <w:r>
              <w:rPr>
                <w:rFonts w:ascii="宋体" w:hAnsi="宋体" w:eastAsia="宋体" w:cs="宋体"/>
                <w:color w:val="auto"/>
                <w:spacing w:val="-6"/>
                <w:sz w:val="21"/>
                <w:szCs w:val="21"/>
                <w:highlight w:val="none"/>
              </w:rPr>
              <w:t>资</w:t>
            </w:r>
            <w:r>
              <w:rPr>
                <w:rFonts w:ascii="宋体" w:hAnsi="宋体" w:eastAsia="宋体" w:cs="宋体"/>
                <w:color w:val="auto"/>
                <w:spacing w:val="-4"/>
                <w:sz w:val="21"/>
                <w:szCs w:val="21"/>
                <w:highlight w:val="none"/>
              </w:rPr>
              <w:t>格评审</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标</w:t>
            </w:r>
            <w:r>
              <w:rPr>
                <w:rFonts w:ascii="宋体" w:hAnsi="宋体" w:eastAsia="宋体" w:cs="宋体"/>
                <w:color w:val="auto"/>
                <w:spacing w:val="-2"/>
                <w:sz w:val="21"/>
                <w:szCs w:val="21"/>
                <w:highlight w:val="none"/>
              </w:rPr>
              <w:t>准</w:t>
            </w:r>
          </w:p>
        </w:tc>
        <w:tc>
          <w:tcPr>
            <w:tcW w:w="2306" w:type="dxa"/>
            <w:vAlign w:val="center"/>
          </w:tcPr>
          <w:p w14:paraId="26A45E97">
            <w:pPr>
              <w:spacing w:line="223" w:lineRule="auto"/>
              <w:ind w:left="0" w:leftChars="0" w:firstLine="0" w:firstLineChars="0"/>
              <w:jc w:val="center"/>
              <w:rPr>
                <w:rFonts w:ascii="宋体" w:hAnsi="宋体" w:eastAsia="宋体" w:cs="宋体"/>
                <w:snapToGrid w:val="0"/>
                <w:color w:val="auto"/>
                <w:kern w:val="0"/>
                <w:sz w:val="21"/>
                <w:szCs w:val="21"/>
                <w:highlight w:val="none"/>
              </w:rPr>
            </w:pPr>
            <w:r>
              <w:rPr>
                <w:rFonts w:ascii="宋体" w:hAnsi="宋体" w:eastAsia="宋体" w:cs="宋体"/>
                <w:color w:val="auto"/>
                <w:spacing w:val="-2"/>
                <w:position w:val="17"/>
                <w:sz w:val="21"/>
                <w:szCs w:val="21"/>
                <w:highlight w:val="none"/>
              </w:rPr>
              <w:t>营业执照</w:t>
            </w:r>
          </w:p>
        </w:tc>
        <w:tc>
          <w:tcPr>
            <w:tcW w:w="5000" w:type="dxa"/>
            <w:vAlign w:val="top"/>
          </w:tcPr>
          <w:p w14:paraId="1A58C014">
            <w:pPr>
              <w:spacing w:before="174" w:line="440" w:lineRule="exact"/>
              <w:ind w:left="115" w:leftChars="0"/>
              <w:rPr>
                <w:rFonts w:ascii="宋体" w:hAnsi="宋体" w:eastAsia="宋体" w:cs="宋体"/>
                <w:snapToGrid w:val="0"/>
                <w:color w:val="auto"/>
                <w:kern w:val="0"/>
                <w:sz w:val="21"/>
                <w:szCs w:val="21"/>
                <w:highlight w:val="none"/>
              </w:rPr>
            </w:pPr>
            <w:r>
              <w:rPr>
                <w:rFonts w:ascii="Times New Roman" w:hAnsi="Times New Roman" w:eastAsia="Times New Roman" w:cs="Times New Roman"/>
                <w:color w:val="auto"/>
                <w:spacing w:val="-6"/>
                <w:position w:val="17"/>
                <w:sz w:val="21"/>
                <w:szCs w:val="21"/>
                <w:highlight w:val="none"/>
                <w:lang w:eastAsia="zh-CN"/>
              </w:rPr>
              <w:t>具备有效的营业执照</w:t>
            </w:r>
          </w:p>
        </w:tc>
      </w:tr>
      <w:tr w14:paraId="29492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04" w:type="dxa"/>
            <w:vMerge w:val="continue"/>
            <w:vAlign w:val="top"/>
          </w:tcPr>
          <w:p w14:paraId="614B06D4">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6EA0582A">
            <w:pPr>
              <w:spacing w:before="202" w:line="221" w:lineRule="auto"/>
              <w:ind w:left="144"/>
              <w:rPr>
                <w:rFonts w:ascii="宋体" w:hAnsi="宋体" w:eastAsia="宋体" w:cs="宋体"/>
                <w:color w:val="auto"/>
                <w:spacing w:val="-2"/>
                <w:sz w:val="21"/>
                <w:szCs w:val="21"/>
                <w:highlight w:val="none"/>
              </w:rPr>
            </w:pPr>
          </w:p>
        </w:tc>
        <w:tc>
          <w:tcPr>
            <w:tcW w:w="2306" w:type="dxa"/>
            <w:vAlign w:val="top"/>
          </w:tcPr>
          <w:p w14:paraId="0DC5F2EF">
            <w:pPr>
              <w:spacing w:before="174" w:line="219" w:lineRule="auto"/>
              <w:ind w:left="830"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资</w:t>
            </w:r>
            <w:r>
              <w:rPr>
                <w:rFonts w:ascii="宋体" w:hAnsi="宋体" w:eastAsia="宋体" w:cs="宋体"/>
                <w:color w:val="auto"/>
                <w:spacing w:val="-3"/>
                <w:sz w:val="21"/>
                <w:szCs w:val="21"/>
                <w:highlight w:val="none"/>
              </w:rPr>
              <w:t>质要求</w:t>
            </w:r>
          </w:p>
        </w:tc>
        <w:tc>
          <w:tcPr>
            <w:tcW w:w="5000" w:type="dxa"/>
            <w:vAlign w:val="top"/>
          </w:tcPr>
          <w:p w14:paraId="30C69097">
            <w:pPr>
              <w:spacing w:before="174" w:line="220" w:lineRule="auto"/>
              <w:ind w:left="115"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1.4.1 </w:t>
            </w:r>
            <w:r>
              <w:rPr>
                <w:rFonts w:ascii="宋体" w:hAnsi="宋体" w:eastAsia="宋体" w:cs="宋体"/>
                <w:color w:val="auto"/>
                <w:spacing w:val="-2"/>
                <w:sz w:val="21"/>
                <w:szCs w:val="21"/>
                <w:highlight w:val="none"/>
              </w:rPr>
              <w:t>项规定</w:t>
            </w:r>
          </w:p>
        </w:tc>
      </w:tr>
      <w:tr w14:paraId="47819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vAlign w:val="top"/>
          </w:tcPr>
          <w:p w14:paraId="43C3B391">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43CAA1D5">
            <w:pPr>
              <w:spacing w:before="202" w:line="221" w:lineRule="auto"/>
              <w:ind w:left="144"/>
              <w:rPr>
                <w:rFonts w:ascii="宋体" w:hAnsi="宋体" w:eastAsia="宋体" w:cs="宋体"/>
                <w:color w:val="auto"/>
                <w:spacing w:val="-2"/>
                <w:sz w:val="21"/>
                <w:szCs w:val="21"/>
                <w:highlight w:val="none"/>
              </w:rPr>
            </w:pPr>
          </w:p>
        </w:tc>
        <w:tc>
          <w:tcPr>
            <w:tcW w:w="2306" w:type="dxa"/>
            <w:vAlign w:val="top"/>
          </w:tcPr>
          <w:p w14:paraId="3E3144E7">
            <w:pPr>
              <w:spacing w:before="175" w:line="217" w:lineRule="auto"/>
              <w:ind w:left="719"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项目负责人</w:t>
            </w:r>
          </w:p>
        </w:tc>
        <w:tc>
          <w:tcPr>
            <w:tcW w:w="5000" w:type="dxa"/>
            <w:vAlign w:val="top"/>
          </w:tcPr>
          <w:p w14:paraId="62F7BAC7">
            <w:pPr>
              <w:spacing w:before="174" w:line="220" w:lineRule="auto"/>
              <w:ind w:left="115"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1.4.1 </w:t>
            </w:r>
            <w:r>
              <w:rPr>
                <w:rFonts w:ascii="宋体" w:hAnsi="宋体" w:eastAsia="宋体" w:cs="宋体"/>
                <w:color w:val="auto"/>
                <w:spacing w:val="-2"/>
                <w:sz w:val="21"/>
                <w:szCs w:val="21"/>
                <w:highlight w:val="none"/>
              </w:rPr>
              <w:t>项规定</w:t>
            </w:r>
          </w:p>
        </w:tc>
      </w:tr>
      <w:tr w14:paraId="150A2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04" w:type="dxa"/>
            <w:vMerge w:val="continue"/>
            <w:vAlign w:val="top"/>
          </w:tcPr>
          <w:p w14:paraId="1ECF721E">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589A3803">
            <w:pPr>
              <w:spacing w:before="202" w:line="221" w:lineRule="auto"/>
              <w:ind w:left="144"/>
              <w:rPr>
                <w:rFonts w:ascii="宋体" w:hAnsi="宋体" w:eastAsia="宋体" w:cs="宋体"/>
                <w:color w:val="auto"/>
                <w:spacing w:val="-2"/>
                <w:sz w:val="21"/>
                <w:szCs w:val="21"/>
                <w:highlight w:val="none"/>
              </w:rPr>
            </w:pPr>
          </w:p>
        </w:tc>
        <w:tc>
          <w:tcPr>
            <w:tcW w:w="2306" w:type="dxa"/>
            <w:vAlign w:val="top"/>
          </w:tcPr>
          <w:p w14:paraId="3BA53978">
            <w:pPr>
              <w:spacing w:before="171" w:line="221" w:lineRule="auto"/>
              <w:ind w:left="612"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联合</w:t>
            </w:r>
            <w:r>
              <w:rPr>
                <w:rFonts w:ascii="宋体" w:hAnsi="宋体" w:eastAsia="宋体" w:cs="宋体"/>
                <w:color w:val="auto"/>
                <w:spacing w:val="-1"/>
                <w:sz w:val="21"/>
                <w:szCs w:val="21"/>
                <w:highlight w:val="none"/>
              </w:rPr>
              <w:t>体投标人</w:t>
            </w:r>
          </w:p>
        </w:tc>
        <w:tc>
          <w:tcPr>
            <w:tcW w:w="5000" w:type="dxa"/>
            <w:vAlign w:val="top"/>
          </w:tcPr>
          <w:p w14:paraId="04654FD9">
            <w:pPr>
              <w:spacing w:before="171" w:line="220" w:lineRule="auto"/>
              <w:ind w:left="115"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1.4.2 </w:t>
            </w:r>
            <w:r>
              <w:rPr>
                <w:rFonts w:ascii="宋体" w:hAnsi="宋体" w:eastAsia="宋体" w:cs="宋体"/>
                <w:color w:val="auto"/>
                <w:spacing w:val="-2"/>
                <w:sz w:val="21"/>
                <w:szCs w:val="21"/>
                <w:highlight w:val="none"/>
              </w:rPr>
              <w:t>项规定</w:t>
            </w:r>
          </w:p>
        </w:tc>
      </w:tr>
      <w:tr w14:paraId="5933D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04" w:type="dxa"/>
            <w:vMerge w:val="continue"/>
            <w:vAlign w:val="top"/>
          </w:tcPr>
          <w:p w14:paraId="49131E30">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29F6980C">
            <w:pPr>
              <w:spacing w:before="202" w:line="221" w:lineRule="auto"/>
              <w:ind w:left="144"/>
              <w:rPr>
                <w:rFonts w:ascii="宋体" w:hAnsi="宋体" w:eastAsia="宋体" w:cs="宋体"/>
                <w:color w:val="auto"/>
                <w:spacing w:val="-2"/>
                <w:sz w:val="21"/>
                <w:szCs w:val="21"/>
                <w:highlight w:val="none"/>
              </w:rPr>
            </w:pPr>
          </w:p>
        </w:tc>
        <w:tc>
          <w:tcPr>
            <w:tcW w:w="2306" w:type="dxa"/>
            <w:vAlign w:val="center"/>
          </w:tcPr>
          <w:p w14:paraId="4E1300E6">
            <w:pPr>
              <w:spacing w:line="240" w:lineRule="auto"/>
              <w:jc w:val="center"/>
              <w:rPr>
                <w:rFonts w:hint="eastAsia" w:ascii="Calibri" w:hAnsi="Calibri" w:eastAsia="宋体" w:cs="Times New Roman"/>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00" w:type="dxa"/>
            <w:vAlign w:val="center"/>
          </w:tcPr>
          <w:p w14:paraId="0A3A3BD1">
            <w:pPr>
              <w:spacing w:line="240" w:lineRule="auto"/>
              <w:ind w:left="120" w:leftChars="57" w:firstLine="0" w:firstLineChars="0"/>
              <w:rPr>
                <w:rFonts w:hint="eastAsia" w:ascii="Calibri" w:hAnsi="Calibri" w:eastAsia="宋体" w:cs="Times New Roman"/>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eastAsia="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184A3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4" w:type="dxa"/>
            <w:vMerge w:val="continue"/>
            <w:vAlign w:val="top"/>
          </w:tcPr>
          <w:p w14:paraId="47C43BE5">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0154338D">
            <w:pPr>
              <w:spacing w:before="202" w:line="221" w:lineRule="auto"/>
              <w:ind w:left="144"/>
              <w:rPr>
                <w:rFonts w:ascii="宋体" w:hAnsi="宋体" w:eastAsia="宋体" w:cs="宋体"/>
                <w:color w:val="auto"/>
                <w:spacing w:val="-2"/>
                <w:sz w:val="21"/>
                <w:szCs w:val="21"/>
                <w:highlight w:val="none"/>
              </w:rPr>
            </w:pPr>
          </w:p>
        </w:tc>
        <w:tc>
          <w:tcPr>
            <w:tcW w:w="2306" w:type="dxa"/>
            <w:vAlign w:val="center"/>
          </w:tcPr>
          <w:p w14:paraId="55742084">
            <w:pPr>
              <w:spacing w:line="240" w:lineRule="auto"/>
              <w:jc w:val="center"/>
              <w:rPr>
                <w:rFonts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lang w:eastAsia="zh-CN"/>
              </w:rPr>
              <w:t>不存在禁止投标的情形</w:t>
            </w:r>
          </w:p>
        </w:tc>
        <w:tc>
          <w:tcPr>
            <w:tcW w:w="5000" w:type="dxa"/>
            <w:vAlign w:val="center"/>
          </w:tcPr>
          <w:p w14:paraId="476BF4D3">
            <w:pPr>
              <w:spacing w:line="240" w:lineRule="auto"/>
              <w:ind w:left="120" w:leftChars="57" w:firstLine="0" w:firstLineChars="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pacing w:val="-4"/>
                <w:sz w:val="21"/>
                <w:szCs w:val="21"/>
                <w:highlight w:val="none"/>
                <w:lang w:eastAsia="zh-CN"/>
              </w:rPr>
              <w:t>不存在</w:t>
            </w:r>
            <w:r>
              <w:rPr>
                <w:rFonts w:ascii="宋体" w:hAnsi="宋体" w:eastAsia="宋体" w:cs="宋体"/>
                <w:color w:val="auto"/>
                <w:spacing w:val="-4"/>
                <w:sz w:val="21"/>
                <w:szCs w:val="21"/>
                <w:highlight w:val="none"/>
              </w:rPr>
              <w:t>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1.4.</w:t>
            </w:r>
            <w:r>
              <w:rPr>
                <w:rFonts w:hint="eastAsia" w:ascii="Times New Roman" w:hAnsi="Times New Roman" w:eastAsia="宋体" w:cs="Times New Roman"/>
                <w:color w:val="auto"/>
                <w:spacing w:val="-2"/>
                <w:sz w:val="21"/>
                <w:szCs w:val="21"/>
                <w:highlight w:val="none"/>
                <w:lang w:val="en-US" w:eastAsia="zh-CN"/>
              </w:rPr>
              <w:t>3</w:t>
            </w:r>
            <w:r>
              <w:rPr>
                <w:rFonts w:ascii="宋体" w:hAnsi="宋体" w:eastAsia="宋体" w:cs="宋体"/>
                <w:color w:val="auto"/>
                <w:spacing w:val="-2"/>
                <w:sz w:val="21"/>
                <w:szCs w:val="21"/>
                <w:highlight w:val="none"/>
              </w:rPr>
              <w:t>项规定</w:t>
            </w:r>
            <w:r>
              <w:rPr>
                <w:rFonts w:hint="eastAsia" w:ascii="宋体" w:hAnsi="宋体" w:eastAsia="宋体" w:cs="宋体"/>
                <w:color w:val="auto"/>
                <w:spacing w:val="-2"/>
                <w:sz w:val="21"/>
                <w:szCs w:val="21"/>
                <w:highlight w:val="none"/>
                <w:lang w:eastAsia="zh-CN"/>
              </w:rPr>
              <w:t>的任何一种情形</w:t>
            </w:r>
            <w:r>
              <w:rPr>
                <w:rFonts w:hint="eastAsia" w:ascii="宋体" w:hAnsi="宋体" w:eastAsia="宋体" w:cs="宋体"/>
                <w:color w:val="auto"/>
                <w:spacing w:val="-4"/>
                <w:sz w:val="21"/>
                <w:szCs w:val="21"/>
                <w:highlight w:val="none"/>
                <w:lang w:eastAsia="zh-CN"/>
              </w:rPr>
              <w:t>。</w:t>
            </w:r>
          </w:p>
        </w:tc>
      </w:tr>
      <w:tr w14:paraId="2FF29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4" w:type="dxa"/>
            <w:vMerge w:val="continue"/>
            <w:vAlign w:val="top"/>
          </w:tcPr>
          <w:p w14:paraId="75257D2B">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37D84749">
            <w:pPr>
              <w:spacing w:before="202" w:line="221" w:lineRule="auto"/>
              <w:ind w:left="144"/>
              <w:rPr>
                <w:rFonts w:ascii="宋体" w:hAnsi="宋体" w:eastAsia="宋体" w:cs="宋体"/>
                <w:color w:val="auto"/>
                <w:spacing w:val="-2"/>
                <w:sz w:val="21"/>
                <w:szCs w:val="21"/>
                <w:highlight w:val="none"/>
              </w:rPr>
            </w:pPr>
          </w:p>
        </w:tc>
        <w:tc>
          <w:tcPr>
            <w:tcW w:w="2306" w:type="dxa"/>
            <w:vAlign w:val="top"/>
          </w:tcPr>
          <w:p w14:paraId="33A8E724">
            <w:pPr>
              <w:spacing w:before="0" w:line="240" w:lineRule="auto"/>
              <w:ind w:left="0" w:leftChars="0"/>
              <w:jc w:val="center"/>
              <w:rPr>
                <w:rFonts w:hint="eastAsia" w:ascii="宋体" w:hAnsi="宋体" w:eastAsia="宋体" w:cs="宋体"/>
                <w:snapToGrid w:val="0"/>
                <w:color w:val="auto"/>
                <w:spacing w:val="-2"/>
                <w:kern w:val="0"/>
                <w:sz w:val="21"/>
                <w:szCs w:val="21"/>
                <w:highlight w:val="none"/>
                <w:lang w:eastAsia="zh-CN"/>
              </w:rPr>
            </w:pP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2"/>
                <w:highlight w:val="none"/>
                <w:u w:val="none"/>
                <w:lang w:eastAsia="zh-CN"/>
              </w:rPr>
              <w:t>（如联合体投标，指联合体各方）</w:t>
            </w:r>
            <w:r>
              <w:rPr>
                <w:rFonts w:hint="eastAsia" w:ascii="宋体" w:hAnsi="宋体" w:eastAsia="宋体" w:cs="宋体"/>
                <w:color w:val="auto"/>
                <w:spacing w:val="-2"/>
                <w:sz w:val="21"/>
                <w:szCs w:val="21"/>
                <w:highlight w:val="none"/>
                <w:lang w:eastAsia="zh-CN"/>
              </w:rPr>
              <w:t>在广州交易集团有限公司（广州公共资源交易中心）办理企业信息</w:t>
            </w:r>
            <w:r>
              <w:rPr>
                <w:rFonts w:hint="eastAsia" w:ascii="宋体" w:hAnsi="宋体" w:eastAsia="宋体" w:cs="宋体"/>
                <w:color w:val="auto"/>
                <w:spacing w:val="-2"/>
                <w:sz w:val="21"/>
                <w:szCs w:val="21"/>
                <w:highlight w:val="none"/>
                <w:lang w:val="en-US" w:eastAsia="zh-CN"/>
              </w:rPr>
              <w:t>和</w:t>
            </w:r>
            <w:r>
              <w:rPr>
                <w:rFonts w:hint="eastAsia" w:ascii="宋体" w:hAnsi="宋体" w:eastAsia="宋体" w:cs="宋体"/>
                <w:color w:val="auto"/>
                <w:spacing w:val="-2"/>
                <w:sz w:val="21"/>
                <w:szCs w:val="21"/>
                <w:highlight w:val="none"/>
                <w:lang w:eastAsia="zh-CN"/>
              </w:rPr>
              <w:t>本项目负责人登记</w:t>
            </w:r>
            <w:r>
              <w:rPr>
                <w:rFonts w:hint="eastAsia" w:ascii="宋体" w:hAnsi="宋体" w:eastAsia="宋体" w:cs="宋体"/>
                <w:color w:val="auto"/>
                <w:spacing w:val="-2"/>
                <w:sz w:val="21"/>
                <w:szCs w:val="21"/>
                <w:highlight w:val="none"/>
                <w:lang w:val="en-US" w:eastAsia="zh-CN"/>
              </w:rPr>
              <w:t>情况</w:t>
            </w:r>
          </w:p>
        </w:tc>
        <w:tc>
          <w:tcPr>
            <w:tcW w:w="5000" w:type="dxa"/>
            <w:vAlign w:val="top"/>
          </w:tcPr>
          <w:p w14:paraId="03DDBAD2">
            <w:pPr>
              <w:spacing w:line="240" w:lineRule="auto"/>
              <w:ind w:left="120" w:leftChars="57"/>
              <w:rPr>
                <w:rFonts w:ascii="宋体" w:hAnsi="宋体" w:eastAsia="宋体" w:cs="宋体"/>
                <w:color w:val="auto"/>
                <w:spacing w:val="-4"/>
                <w:sz w:val="21"/>
                <w:highlight w:val="none"/>
              </w:rPr>
            </w:pPr>
          </w:p>
          <w:p w14:paraId="36FA0C47">
            <w:pPr>
              <w:spacing w:before="0" w:line="240" w:lineRule="auto"/>
              <w:ind w:left="120" w:leftChars="57"/>
              <w:rPr>
                <w:rFonts w:hint="default" w:ascii="宋体" w:hAnsi="宋体" w:eastAsia="宋体" w:cs="宋体"/>
                <w:color w:val="auto"/>
                <w:spacing w:val="-4"/>
                <w:szCs w:val="21"/>
                <w:highlight w:val="none"/>
                <w:u w:val="none"/>
              </w:rPr>
            </w:pPr>
          </w:p>
          <w:p w14:paraId="4C80828A">
            <w:pPr>
              <w:spacing w:before="0" w:line="240" w:lineRule="auto"/>
              <w:ind w:left="120" w:leftChars="57"/>
              <w:rPr>
                <w:rFonts w:ascii="宋体" w:hAnsi="宋体" w:eastAsia="宋体" w:cs="宋体"/>
                <w:snapToGrid w:val="0"/>
                <w:color w:val="auto"/>
                <w:spacing w:val="-4"/>
                <w:kern w:val="0"/>
                <w:sz w:val="21"/>
                <w:szCs w:val="21"/>
                <w:highlight w:val="none"/>
              </w:rPr>
            </w:pPr>
            <w:r>
              <w:rPr>
                <w:rFonts w:hint="default" w:ascii="宋体" w:hAnsi="宋体" w:eastAsia="宋体" w:cs="宋体"/>
                <w:color w:val="auto"/>
                <w:spacing w:val="-4"/>
                <w:szCs w:val="21"/>
                <w:highlight w:val="none"/>
                <w:u w:val="none"/>
              </w:rPr>
              <w:t>投标人</w:t>
            </w:r>
            <w:r>
              <w:rPr>
                <w:rFonts w:hint="eastAsia" w:ascii="宋体" w:hAnsi="宋体" w:eastAsia="宋体" w:cs="宋体"/>
                <w:color w:val="auto"/>
                <w:spacing w:val="-2"/>
                <w:highlight w:val="none"/>
                <w:u w:val="none"/>
                <w:lang w:eastAsia="zh-CN"/>
              </w:rPr>
              <w:t>（如联合体投标，指联合体各方）</w:t>
            </w:r>
            <w:r>
              <w:rPr>
                <w:rFonts w:hint="default" w:ascii="宋体" w:hAnsi="宋体" w:eastAsia="宋体" w:cs="宋体"/>
                <w:color w:val="auto"/>
                <w:spacing w:val="-4"/>
                <w:szCs w:val="21"/>
                <w:highlight w:val="none"/>
                <w:u w:val="none"/>
              </w:rPr>
              <w:t>在广州公共资源交易中心企业信息库内的企业和人员信息相关网页截图</w:t>
            </w:r>
            <w:r>
              <w:rPr>
                <w:rFonts w:hint="eastAsia" w:ascii="宋体" w:hAnsi="宋体" w:eastAsia="宋体" w:cs="宋体"/>
                <w:color w:val="auto"/>
                <w:spacing w:val="-4"/>
                <w:szCs w:val="21"/>
                <w:highlight w:val="none"/>
                <w:u w:val="none"/>
                <w:lang w:eastAsia="zh-CN"/>
              </w:rPr>
              <w:t>。</w:t>
            </w:r>
          </w:p>
        </w:tc>
      </w:tr>
      <w:tr w14:paraId="23FF5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 w:type="dxa"/>
            <w:vMerge w:val="restart"/>
            <w:tcBorders>
              <w:bottom w:val="nil"/>
            </w:tcBorders>
            <w:vAlign w:val="top"/>
          </w:tcPr>
          <w:p w14:paraId="387AF907">
            <w:pPr>
              <w:spacing w:line="257" w:lineRule="auto"/>
              <w:rPr>
                <w:rFonts w:ascii="Arial"/>
                <w:color w:val="auto"/>
                <w:sz w:val="21"/>
                <w:highlight w:val="none"/>
              </w:rPr>
            </w:pPr>
          </w:p>
          <w:p w14:paraId="4749DD9A">
            <w:pPr>
              <w:spacing w:line="257" w:lineRule="auto"/>
              <w:rPr>
                <w:rFonts w:ascii="Arial"/>
                <w:color w:val="auto"/>
                <w:sz w:val="21"/>
                <w:highlight w:val="none"/>
              </w:rPr>
            </w:pPr>
          </w:p>
          <w:p w14:paraId="6B06E13F">
            <w:pPr>
              <w:spacing w:line="258" w:lineRule="auto"/>
              <w:rPr>
                <w:rFonts w:ascii="Arial"/>
                <w:color w:val="auto"/>
                <w:sz w:val="21"/>
                <w:highlight w:val="none"/>
              </w:rPr>
            </w:pPr>
          </w:p>
          <w:p w14:paraId="57AFFEC0">
            <w:pPr>
              <w:spacing w:line="258" w:lineRule="auto"/>
              <w:rPr>
                <w:rFonts w:ascii="Arial"/>
                <w:color w:val="auto"/>
                <w:sz w:val="21"/>
                <w:highlight w:val="none"/>
              </w:rPr>
            </w:pPr>
          </w:p>
          <w:p w14:paraId="4CD1A9EF">
            <w:pPr>
              <w:spacing w:line="258" w:lineRule="auto"/>
              <w:rPr>
                <w:rFonts w:ascii="Arial"/>
                <w:color w:val="auto"/>
                <w:sz w:val="21"/>
                <w:highlight w:val="none"/>
              </w:rPr>
            </w:pPr>
          </w:p>
          <w:p w14:paraId="314D454D">
            <w:pPr>
              <w:spacing w:line="258" w:lineRule="auto"/>
              <w:rPr>
                <w:rFonts w:ascii="Arial"/>
                <w:color w:val="auto"/>
                <w:sz w:val="21"/>
                <w:highlight w:val="none"/>
              </w:rPr>
            </w:pPr>
          </w:p>
          <w:p w14:paraId="43A1E532">
            <w:pPr>
              <w:spacing w:line="258" w:lineRule="auto"/>
              <w:rPr>
                <w:rFonts w:ascii="Arial"/>
                <w:color w:val="auto"/>
                <w:sz w:val="21"/>
                <w:highlight w:val="none"/>
              </w:rPr>
            </w:pPr>
          </w:p>
          <w:p w14:paraId="3103D682">
            <w:pPr>
              <w:spacing w:line="258" w:lineRule="auto"/>
              <w:rPr>
                <w:rFonts w:ascii="Arial"/>
                <w:color w:val="auto"/>
                <w:sz w:val="21"/>
                <w:highlight w:val="none"/>
              </w:rPr>
            </w:pPr>
          </w:p>
          <w:p w14:paraId="45B2AAB0">
            <w:pPr>
              <w:spacing w:line="258" w:lineRule="auto"/>
              <w:rPr>
                <w:rFonts w:ascii="Arial"/>
                <w:color w:val="auto"/>
                <w:sz w:val="21"/>
                <w:highlight w:val="none"/>
              </w:rPr>
            </w:pPr>
          </w:p>
          <w:p w14:paraId="21670223">
            <w:pPr>
              <w:spacing w:line="258" w:lineRule="auto"/>
              <w:rPr>
                <w:rFonts w:ascii="Arial"/>
                <w:color w:val="auto"/>
                <w:sz w:val="21"/>
                <w:highlight w:val="none"/>
              </w:rPr>
            </w:pPr>
          </w:p>
          <w:p w14:paraId="150EEDAB">
            <w:pPr>
              <w:spacing w:before="60" w:line="186" w:lineRule="auto"/>
              <w:ind w:left="244"/>
              <w:rPr>
                <w:rFonts w:hint="eastAsia" w:ascii="Times New Roman" w:hAnsi="Times New Roman" w:eastAsia="宋体" w:cs="Times New Roman"/>
                <w:color w:val="auto"/>
                <w:sz w:val="21"/>
                <w:szCs w:val="21"/>
                <w:highlight w:val="none"/>
                <w:lang w:eastAsia="zh-CN"/>
              </w:rPr>
            </w:pPr>
            <w:r>
              <w:rPr>
                <w:rFonts w:ascii="Times New Roman" w:hAnsi="Times New Roman" w:eastAsia="Times New Roman" w:cs="Times New Roman"/>
                <w:color w:val="auto"/>
                <w:spacing w:val="-1"/>
                <w:sz w:val="21"/>
                <w:szCs w:val="21"/>
                <w:highlight w:val="none"/>
              </w:rPr>
              <w:t>2.1</w:t>
            </w:r>
            <w:r>
              <w:rPr>
                <w:rFonts w:ascii="Times New Roman" w:hAnsi="Times New Roman" w:eastAsia="Times New Roman"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w:t>
            </w:r>
          </w:p>
        </w:tc>
        <w:tc>
          <w:tcPr>
            <w:tcW w:w="1124" w:type="dxa"/>
            <w:vMerge w:val="restart"/>
            <w:tcBorders>
              <w:bottom w:val="nil"/>
            </w:tcBorders>
            <w:vAlign w:val="top"/>
          </w:tcPr>
          <w:p w14:paraId="20A49408">
            <w:pPr>
              <w:spacing w:line="257" w:lineRule="auto"/>
              <w:rPr>
                <w:rFonts w:ascii="Arial"/>
                <w:color w:val="auto"/>
                <w:sz w:val="21"/>
                <w:highlight w:val="none"/>
              </w:rPr>
            </w:pPr>
          </w:p>
          <w:p w14:paraId="5131EEC3">
            <w:pPr>
              <w:spacing w:line="257" w:lineRule="auto"/>
              <w:rPr>
                <w:rFonts w:ascii="Arial"/>
                <w:color w:val="auto"/>
                <w:sz w:val="21"/>
                <w:highlight w:val="none"/>
              </w:rPr>
            </w:pPr>
          </w:p>
          <w:p w14:paraId="6C9DD35C">
            <w:pPr>
              <w:spacing w:line="257" w:lineRule="auto"/>
              <w:rPr>
                <w:rFonts w:ascii="Arial"/>
                <w:color w:val="auto"/>
                <w:sz w:val="21"/>
                <w:highlight w:val="none"/>
              </w:rPr>
            </w:pPr>
          </w:p>
          <w:p w14:paraId="507F2956">
            <w:pPr>
              <w:spacing w:line="257" w:lineRule="auto"/>
              <w:rPr>
                <w:rFonts w:ascii="Arial"/>
                <w:color w:val="auto"/>
                <w:sz w:val="21"/>
                <w:highlight w:val="none"/>
              </w:rPr>
            </w:pPr>
          </w:p>
          <w:p w14:paraId="513FD2CC">
            <w:pPr>
              <w:spacing w:line="257" w:lineRule="auto"/>
              <w:rPr>
                <w:rFonts w:ascii="Arial"/>
                <w:color w:val="auto"/>
                <w:sz w:val="21"/>
                <w:highlight w:val="none"/>
              </w:rPr>
            </w:pPr>
          </w:p>
          <w:p w14:paraId="137F40D9">
            <w:pPr>
              <w:spacing w:line="257" w:lineRule="auto"/>
              <w:rPr>
                <w:rFonts w:ascii="Arial"/>
                <w:color w:val="auto"/>
                <w:sz w:val="21"/>
                <w:highlight w:val="none"/>
              </w:rPr>
            </w:pPr>
          </w:p>
          <w:p w14:paraId="5E35CA2B">
            <w:pPr>
              <w:spacing w:line="257" w:lineRule="auto"/>
              <w:rPr>
                <w:rFonts w:ascii="Arial"/>
                <w:color w:val="auto"/>
                <w:sz w:val="21"/>
                <w:highlight w:val="none"/>
              </w:rPr>
            </w:pPr>
          </w:p>
          <w:p w14:paraId="27DA3242">
            <w:pPr>
              <w:spacing w:line="257" w:lineRule="auto"/>
              <w:rPr>
                <w:rFonts w:ascii="Arial"/>
                <w:color w:val="auto"/>
                <w:sz w:val="21"/>
                <w:highlight w:val="none"/>
              </w:rPr>
            </w:pPr>
          </w:p>
          <w:p w14:paraId="3C0650AD">
            <w:pPr>
              <w:spacing w:line="257" w:lineRule="auto"/>
              <w:rPr>
                <w:rFonts w:ascii="Arial"/>
                <w:color w:val="auto"/>
                <w:sz w:val="21"/>
                <w:highlight w:val="none"/>
              </w:rPr>
            </w:pPr>
          </w:p>
          <w:p w14:paraId="680E7B7C">
            <w:pPr>
              <w:spacing w:before="68" w:line="395" w:lineRule="auto"/>
              <w:ind w:left="356" w:right="141" w:hanging="20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形</w:t>
            </w:r>
            <w:r>
              <w:rPr>
                <w:rFonts w:ascii="宋体" w:hAnsi="宋体" w:eastAsia="宋体" w:cs="宋体"/>
                <w:color w:val="auto"/>
                <w:spacing w:val="-3"/>
                <w:sz w:val="21"/>
                <w:szCs w:val="21"/>
                <w:highlight w:val="none"/>
              </w:rPr>
              <w:t>式</w:t>
            </w:r>
            <w:r>
              <w:rPr>
                <w:rFonts w:ascii="宋体" w:hAnsi="宋体" w:eastAsia="宋体" w:cs="宋体"/>
                <w:color w:val="auto"/>
                <w:spacing w:val="-2"/>
                <w:sz w:val="21"/>
                <w:szCs w:val="21"/>
                <w:highlight w:val="none"/>
              </w:rPr>
              <w:t>评审</w:t>
            </w:r>
            <w:r>
              <w:rPr>
                <w:rFonts w:ascii="宋体" w:hAnsi="宋体" w:eastAsia="宋体" w:cs="宋体"/>
                <w:color w:val="auto"/>
                <w:spacing w:val="-3"/>
                <w:sz w:val="21"/>
                <w:szCs w:val="21"/>
                <w:highlight w:val="none"/>
              </w:rPr>
              <w:t>标</w:t>
            </w:r>
            <w:r>
              <w:rPr>
                <w:rFonts w:ascii="宋体" w:hAnsi="宋体" w:eastAsia="宋体" w:cs="宋体"/>
                <w:color w:val="auto"/>
                <w:spacing w:val="-2"/>
                <w:sz w:val="21"/>
                <w:szCs w:val="21"/>
                <w:highlight w:val="none"/>
              </w:rPr>
              <w:t>准</w:t>
            </w:r>
            <w:r>
              <w:rPr>
                <w:rFonts w:ascii="宋体" w:hAnsi="宋体" w:eastAsia="宋体" w:cs="宋体"/>
                <w:color w:val="auto"/>
                <w:sz w:val="21"/>
                <w:szCs w:val="21"/>
                <w:highlight w:val="none"/>
              </w:rPr>
              <w:t xml:space="preserve"> </w:t>
            </w:r>
          </w:p>
        </w:tc>
        <w:tc>
          <w:tcPr>
            <w:tcW w:w="2306" w:type="dxa"/>
            <w:vAlign w:val="top"/>
          </w:tcPr>
          <w:p w14:paraId="1A397E26">
            <w:pPr>
              <w:spacing w:before="171" w:line="221" w:lineRule="auto"/>
              <w:ind w:left="7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投标人名</w:t>
            </w:r>
            <w:r>
              <w:rPr>
                <w:rFonts w:ascii="宋体" w:hAnsi="宋体" w:eastAsia="宋体" w:cs="宋体"/>
                <w:color w:val="auto"/>
                <w:spacing w:val="-1"/>
                <w:sz w:val="21"/>
                <w:szCs w:val="21"/>
                <w:highlight w:val="none"/>
              </w:rPr>
              <w:t>称</w:t>
            </w:r>
          </w:p>
        </w:tc>
        <w:tc>
          <w:tcPr>
            <w:tcW w:w="5000" w:type="dxa"/>
            <w:vAlign w:val="top"/>
          </w:tcPr>
          <w:p w14:paraId="1415CF5D">
            <w:pPr>
              <w:spacing w:before="171" w:line="219" w:lineRule="auto"/>
              <w:ind w:left="1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与营业执照、资质证书一致</w:t>
            </w:r>
          </w:p>
        </w:tc>
      </w:tr>
      <w:tr w14:paraId="6AE28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904" w:type="dxa"/>
            <w:vMerge w:val="continue"/>
            <w:tcBorders>
              <w:top w:val="nil"/>
              <w:bottom w:val="nil"/>
            </w:tcBorders>
            <w:vAlign w:val="top"/>
          </w:tcPr>
          <w:p w14:paraId="0019395B">
            <w:pPr>
              <w:rPr>
                <w:rFonts w:ascii="Arial"/>
                <w:color w:val="auto"/>
                <w:sz w:val="21"/>
                <w:highlight w:val="none"/>
              </w:rPr>
            </w:pPr>
          </w:p>
        </w:tc>
        <w:tc>
          <w:tcPr>
            <w:tcW w:w="1124" w:type="dxa"/>
            <w:vMerge w:val="continue"/>
            <w:tcBorders>
              <w:top w:val="nil"/>
              <w:bottom w:val="nil"/>
            </w:tcBorders>
            <w:vAlign w:val="top"/>
          </w:tcPr>
          <w:p w14:paraId="482CDA18">
            <w:pPr>
              <w:rPr>
                <w:rFonts w:ascii="Arial"/>
                <w:color w:val="auto"/>
                <w:sz w:val="21"/>
                <w:highlight w:val="none"/>
              </w:rPr>
            </w:pPr>
          </w:p>
        </w:tc>
        <w:tc>
          <w:tcPr>
            <w:tcW w:w="2306" w:type="dxa"/>
            <w:vAlign w:val="center"/>
          </w:tcPr>
          <w:p w14:paraId="22CC363E">
            <w:pPr>
              <w:spacing w:before="0" w:line="394" w:lineRule="auto"/>
              <w:ind w:left="0" w:right="0" w:firstLine="0"/>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投标人参加投标的意思表达清楚，投标人代表被授权有效</w:t>
            </w:r>
          </w:p>
        </w:tc>
        <w:tc>
          <w:tcPr>
            <w:tcW w:w="5000" w:type="dxa"/>
            <w:vAlign w:val="center"/>
          </w:tcPr>
          <w:p w14:paraId="4054334A">
            <w:pPr>
              <w:spacing w:before="1" w:line="240" w:lineRule="auto"/>
              <w:ind w:left="131"/>
              <w:jc w:val="center"/>
              <w:rPr>
                <w:rFonts w:ascii="宋体" w:hAnsi="宋体" w:eastAsia="宋体" w:cs="宋体"/>
                <w:color w:val="auto"/>
                <w:spacing w:val="-7"/>
                <w:sz w:val="21"/>
                <w:szCs w:val="21"/>
                <w:highlight w:val="none"/>
              </w:rPr>
            </w:pPr>
            <w:r>
              <w:rPr>
                <w:rFonts w:ascii="宋体" w:hAnsi="宋体" w:eastAsia="宋体" w:cs="宋体"/>
                <w:color w:val="auto"/>
                <w:spacing w:val="-2"/>
                <w:sz w:val="21"/>
                <w:szCs w:val="21"/>
                <w:highlight w:val="none"/>
              </w:rPr>
              <w:t>投标人声明、</w:t>
            </w:r>
            <w:r>
              <w:rPr>
                <w:rFonts w:hint="eastAsia" w:ascii="宋体" w:hAnsi="宋体" w:eastAsia="宋体" w:cs="宋体"/>
                <w:color w:val="auto"/>
                <w:spacing w:val="-2"/>
                <w:sz w:val="21"/>
                <w:szCs w:val="21"/>
                <w:highlight w:val="none"/>
                <w:lang w:val="en-US" w:eastAsia="zh-CN"/>
              </w:rPr>
              <w:t>投标人</w:t>
            </w:r>
            <w:r>
              <w:rPr>
                <w:rFonts w:ascii="宋体" w:hAnsi="宋体" w:eastAsia="宋体" w:cs="宋体"/>
                <w:color w:val="auto"/>
                <w:spacing w:val="-2"/>
                <w:sz w:val="21"/>
                <w:szCs w:val="21"/>
                <w:highlight w:val="none"/>
              </w:rPr>
              <w:t>廉洁承诺书、法定代表人证明书；委托投标的还应提供法人授权委托证明书</w:t>
            </w:r>
          </w:p>
        </w:tc>
      </w:tr>
      <w:tr w14:paraId="4B2FB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04" w:type="dxa"/>
            <w:vMerge w:val="continue"/>
            <w:tcBorders>
              <w:top w:val="nil"/>
              <w:bottom w:val="nil"/>
            </w:tcBorders>
            <w:vAlign w:val="top"/>
          </w:tcPr>
          <w:p w14:paraId="4ED04890">
            <w:pPr>
              <w:rPr>
                <w:rFonts w:ascii="Arial"/>
                <w:color w:val="auto"/>
                <w:sz w:val="21"/>
                <w:highlight w:val="none"/>
              </w:rPr>
            </w:pPr>
          </w:p>
        </w:tc>
        <w:tc>
          <w:tcPr>
            <w:tcW w:w="1124" w:type="dxa"/>
            <w:vMerge w:val="continue"/>
            <w:tcBorders>
              <w:top w:val="nil"/>
              <w:bottom w:val="nil"/>
            </w:tcBorders>
            <w:vAlign w:val="top"/>
          </w:tcPr>
          <w:p w14:paraId="6DF5CA6C">
            <w:pPr>
              <w:rPr>
                <w:rFonts w:ascii="Arial"/>
                <w:color w:val="auto"/>
                <w:sz w:val="21"/>
                <w:highlight w:val="none"/>
              </w:rPr>
            </w:pPr>
          </w:p>
        </w:tc>
        <w:tc>
          <w:tcPr>
            <w:tcW w:w="2306" w:type="dxa"/>
            <w:vAlign w:val="top"/>
          </w:tcPr>
          <w:p w14:paraId="2A3A9D34">
            <w:pPr>
              <w:spacing w:line="253" w:lineRule="auto"/>
              <w:rPr>
                <w:rFonts w:ascii="Arial"/>
                <w:color w:val="auto"/>
                <w:sz w:val="21"/>
                <w:highlight w:val="none"/>
              </w:rPr>
            </w:pPr>
          </w:p>
          <w:p w14:paraId="65922DCA">
            <w:pPr>
              <w:spacing w:before="68" w:line="394" w:lineRule="auto"/>
              <w:ind w:left="926" w:right="185" w:hanging="7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标函及投标函附录签</w:t>
            </w:r>
            <w:r>
              <w:rPr>
                <w:rFonts w:ascii="宋体" w:hAnsi="宋体" w:eastAsia="宋体" w:cs="宋体"/>
                <w:color w:val="auto"/>
                <w:spacing w:val="-3"/>
                <w:sz w:val="21"/>
                <w:szCs w:val="21"/>
                <w:highlight w:val="none"/>
              </w:rPr>
              <w:t>字</w:t>
            </w:r>
            <w:r>
              <w:rPr>
                <w:rFonts w:ascii="宋体" w:hAnsi="宋体" w:eastAsia="宋体" w:cs="宋体"/>
                <w:color w:val="auto"/>
                <w:spacing w:val="-2"/>
                <w:sz w:val="21"/>
                <w:szCs w:val="21"/>
                <w:highlight w:val="none"/>
              </w:rPr>
              <w:t>盖章</w:t>
            </w:r>
          </w:p>
        </w:tc>
        <w:tc>
          <w:tcPr>
            <w:tcW w:w="5000" w:type="dxa"/>
            <w:vAlign w:val="top"/>
          </w:tcPr>
          <w:p w14:paraId="511914B3">
            <w:pPr>
              <w:spacing w:before="171" w:line="240" w:lineRule="auto"/>
              <w:ind w:left="113" w:right="60"/>
              <w:rPr>
                <w:rFonts w:ascii="宋体" w:hAnsi="宋体" w:eastAsia="宋体" w:cs="宋体"/>
                <w:color w:val="auto"/>
                <w:sz w:val="21"/>
                <w:szCs w:val="21"/>
                <w:highlight w:val="none"/>
              </w:rPr>
            </w:pPr>
            <w:r>
              <w:rPr>
                <w:rFonts w:ascii="宋体" w:hAnsi="宋体" w:eastAsia="宋体" w:cs="宋体"/>
                <w:color w:val="auto"/>
                <w:spacing w:val="21"/>
                <w:sz w:val="21"/>
                <w:szCs w:val="21"/>
                <w:highlight w:val="none"/>
              </w:rPr>
              <w:t>有</w:t>
            </w:r>
            <w:r>
              <w:rPr>
                <w:rFonts w:ascii="宋体" w:hAnsi="宋体" w:eastAsia="宋体" w:cs="宋体"/>
                <w:color w:val="auto"/>
                <w:spacing w:val="12"/>
                <w:sz w:val="21"/>
                <w:szCs w:val="21"/>
                <w:highlight w:val="none"/>
              </w:rPr>
              <w:t>法定代表人或其委托代理人签字或加盖单位</w:t>
            </w:r>
            <w:r>
              <w:rPr>
                <w:rFonts w:ascii="宋体" w:hAnsi="宋体" w:eastAsia="宋体" w:cs="宋体"/>
                <w:color w:val="auto"/>
                <w:spacing w:val="2"/>
                <w:sz w:val="21"/>
                <w:szCs w:val="21"/>
                <w:highlight w:val="none"/>
              </w:rPr>
              <w:t>章。由法定代表人签字的，应附法定代表人身</w:t>
            </w:r>
            <w:r>
              <w:rPr>
                <w:rFonts w:ascii="宋体" w:hAnsi="宋体" w:eastAsia="宋体" w:cs="宋体"/>
                <w:color w:val="auto"/>
                <w:sz w:val="21"/>
                <w:szCs w:val="21"/>
                <w:highlight w:val="none"/>
              </w:rPr>
              <w:t>份</w:t>
            </w:r>
            <w:r>
              <w:rPr>
                <w:rFonts w:ascii="宋体" w:hAnsi="宋体" w:eastAsia="宋体" w:cs="宋体"/>
                <w:color w:val="auto"/>
                <w:spacing w:val="-3"/>
                <w:sz w:val="21"/>
                <w:szCs w:val="21"/>
                <w:highlight w:val="none"/>
              </w:rPr>
              <w:t>证明，由代理人签字的，应附授权委托书，身</w:t>
            </w:r>
            <w:r>
              <w:rPr>
                <w:rFonts w:ascii="宋体" w:hAnsi="宋体" w:eastAsia="宋体" w:cs="宋体"/>
                <w:color w:val="auto"/>
                <w:spacing w:val="-2"/>
                <w:sz w:val="21"/>
                <w:szCs w:val="21"/>
                <w:highlight w:val="none"/>
              </w:rPr>
              <w:t>份</w:t>
            </w:r>
            <w:r>
              <w:rPr>
                <w:rFonts w:ascii="宋体" w:hAnsi="宋体" w:eastAsia="宋体" w:cs="宋体"/>
                <w:color w:val="auto"/>
                <w:spacing w:val="10"/>
                <w:sz w:val="21"/>
                <w:szCs w:val="21"/>
                <w:highlight w:val="none"/>
              </w:rPr>
              <w:t>证</w:t>
            </w:r>
            <w:r>
              <w:rPr>
                <w:rFonts w:ascii="宋体" w:hAnsi="宋体" w:eastAsia="宋体" w:cs="宋体"/>
                <w:color w:val="auto"/>
                <w:spacing w:val="5"/>
                <w:sz w:val="21"/>
                <w:szCs w:val="21"/>
                <w:highlight w:val="none"/>
              </w:rPr>
              <w:t>明或授权委托书应符合第六章</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投标文件格式</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7"/>
                <w:sz w:val="21"/>
                <w:szCs w:val="21"/>
                <w:highlight w:val="none"/>
              </w:rPr>
              <w:t>的</w:t>
            </w:r>
            <w:r>
              <w:rPr>
                <w:rFonts w:ascii="宋体" w:hAnsi="宋体" w:eastAsia="宋体" w:cs="宋体"/>
                <w:color w:val="auto"/>
                <w:spacing w:val="-5"/>
                <w:sz w:val="21"/>
                <w:szCs w:val="21"/>
                <w:highlight w:val="none"/>
              </w:rPr>
              <w:t>规定</w:t>
            </w:r>
          </w:p>
        </w:tc>
      </w:tr>
      <w:tr w14:paraId="4B022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04" w:type="dxa"/>
            <w:vMerge w:val="continue"/>
            <w:tcBorders>
              <w:top w:val="nil"/>
              <w:bottom w:val="nil"/>
            </w:tcBorders>
            <w:vAlign w:val="top"/>
          </w:tcPr>
          <w:p w14:paraId="37164634">
            <w:pPr>
              <w:rPr>
                <w:rFonts w:ascii="Arial"/>
                <w:color w:val="auto"/>
                <w:sz w:val="21"/>
                <w:highlight w:val="none"/>
              </w:rPr>
            </w:pPr>
          </w:p>
        </w:tc>
        <w:tc>
          <w:tcPr>
            <w:tcW w:w="1124" w:type="dxa"/>
            <w:vMerge w:val="continue"/>
            <w:tcBorders>
              <w:top w:val="nil"/>
              <w:bottom w:val="nil"/>
            </w:tcBorders>
            <w:vAlign w:val="top"/>
          </w:tcPr>
          <w:p w14:paraId="5D901A9D">
            <w:pPr>
              <w:rPr>
                <w:rFonts w:ascii="Arial"/>
                <w:color w:val="auto"/>
                <w:sz w:val="21"/>
                <w:highlight w:val="none"/>
              </w:rPr>
            </w:pPr>
          </w:p>
        </w:tc>
        <w:tc>
          <w:tcPr>
            <w:tcW w:w="2306" w:type="dxa"/>
            <w:vAlign w:val="top"/>
          </w:tcPr>
          <w:p w14:paraId="41CF5856">
            <w:pPr>
              <w:spacing w:before="172" w:line="220" w:lineRule="auto"/>
              <w:ind w:left="61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w:t>
            </w:r>
            <w:r>
              <w:rPr>
                <w:rFonts w:ascii="宋体" w:hAnsi="宋体" w:eastAsia="宋体" w:cs="宋体"/>
                <w:color w:val="auto"/>
                <w:spacing w:val="-1"/>
                <w:sz w:val="21"/>
                <w:szCs w:val="21"/>
                <w:highlight w:val="none"/>
              </w:rPr>
              <w:t>件格式</w:t>
            </w:r>
          </w:p>
        </w:tc>
        <w:tc>
          <w:tcPr>
            <w:tcW w:w="5000" w:type="dxa"/>
            <w:vAlign w:val="top"/>
          </w:tcPr>
          <w:p w14:paraId="630F84E3">
            <w:pPr>
              <w:spacing w:before="172" w:line="220"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符合第六章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投标文件格</w:t>
            </w:r>
            <w:r>
              <w:rPr>
                <w:rFonts w:ascii="宋体" w:hAnsi="宋体" w:eastAsia="宋体" w:cs="宋体"/>
                <w:color w:val="auto"/>
                <w:sz w:val="21"/>
                <w:szCs w:val="21"/>
                <w:highlight w:val="none"/>
              </w:rPr>
              <w:t>式</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的规定</w:t>
            </w:r>
          </w:p>
        </w:tc>
      </w:tr>
      <w:tr w14:paraId="03B79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14:paraId="29D5C334">
            <w:pPr>
              <w:rPr>
                <w:rFonts w:ascii="Arial"/>
                <w:color w:val="auto"/>
                <w:sz w:val="21"/>
                <w:highlight w:val="none"/>
              </w:rPr>
            </w:pPr>
          </w:p>
        </w:tc>
        <w:tc>
          <w:tcPr>
            <w:tcW w:w="1124" w:type="dxa"/>
            <w:vMerge w:val="continue"/>
            <w:tcBorders>
              <w:top w:val="nil"/>
              <w:bottom w:val="nil"/>
            </w:tcBorders>
            <w:vAlign w:val="top"/>
          </w:tcPr>
          <w:p w14:paraId="598ACBCB">
            <w:pPr>
              <w:rPr>
                <w:rFonts w:ascii="Arial"/>
                <w:color w:val="auto"/>
                <w:sz w:val="21"/>
                <w:highlight w:val="none"/>
              </w:rPr>
            </w:pPr>
          </w:p>
        </w:tc>
        <w:tc>
          <w:tcPr>
            <w:tcW w:w="2306" w:type="dxa"/>
            <w:vAlign w:val="top"/>
          </w:tcPr>
          <w:p w14:paraId="4A94A878">
            <w:pPr>
              <w:spacing w:line="322" w:lineRule="auto"/>
              <w:rPr>
                <w:rFonts w:ascii="Arial"/>
                <w:color w:val="auto"/>
                <w:sz w:val="21"/>
                <w:highlight w:val="none"/>
              </w:rPr>
            </w:pPr>
          </w:p>
          <w:p w14:paraId="18CD234B">
            <w:pPr>
              <w:spacing w:before="68" w:line="221" w:lineRule="auto"/>
              <w:ind w:left="6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联合</w:t>
            </w:r>
            <w:r>
              <w:rPr>
                <w:rFonts w:ascii="宋体" w:hAnsi="宋体" w:eastAsia="宋体" w:cs="宋体"/>
                <w:color w:val="auto"/>
                <w:spacing w:val="-1"/>
                <w:sz w:val="21"/>
                <w:szCs w:val="21"/>
                <w:highlight w:val="none"/>
              </w:rPr>
              <w:t>体投标人</w:t>
            </w:r>
          </w:p>
        </w:tc>
        <w:tc>
          <w:tcPr>
            <w:tcW w:w="5000" w:type="dxa"/>
            <w:vAlign w:val="top"/>
          </w:tcPr>
          <w:p w14:paraId="3EBE2B9A">
            <w:pPr>
              <w:spacing w:before="172" w:line="440" w:lineRule="exact"/>
              <w:ind w:left="114"/>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提交符合招标文件要求的联合体协议书，明确</w:t>
            </w:r>
            <w:r>
              <w:rPr>
                <w:rFonts w:ascii="宋体" w:hAnsi="宋体" w:eastAsia="宋体" w:cs="宋体"/>
                <w:color w:val="auto"/>
                <w:position w:val="17"/>
                <w:sz w:val="21"/>
                <w:szCs w:val="21"/>
                <w:highlight w:val="none"/>
              </w:rPr>
              <w:t>各</w:t>
            </w:r>
          </w:p>
          <w:p w14:paraId="46C1B422">
            <w:pPr>
              <w:spacing w:line="217" w:lineRule="auto"/>
              <w:ind w:left="114"/>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方承担连带责任，并</w:t>
            </w:r>
            <w:r>
              <w:rPr>
                <w:rFonts w:ascii="宋体" w:hAnsi="宋体" w:eastAsia="宋体" w:cs="宋体"/>
                <w:color w:val="auto"/>
                <w:sz w:val="21"/>
                <w:szCs w:val="21"/>
                <w:highlight w:val="none"/>
              </w:rPr>
              <w:t>明确联合体</w:t>
            </w:r>
            <w:r>
              <w:rPr>
                <w:rFonts w:hint="eastAsia" w:ascii="宋体" w:hAnsi="宋体" w:eastAsia="宋体" w:cs="宋体"/>
                <w:color w:val="auto"/>
                <w:sz w:val="21"/>
                <w:szCs w:val="21"/>
                <w:highlight w:val="none"/>
                <w:lang w:eastAsia="zh-CN"/>
              </w:rPr>
              <w:t>主办方</w:t>
            </w:r>
          </w:p>
        </w:tc>
      </w:tr>
      <w:tr w14:paraId="36BF8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tcBorders>
              <w:top w:val="nil"/>
              <w:bottom w:val="nil"/>
            </w:tcBorders>
            <w:vAlign w:val="top"/>
          </w:tcPr>
          <w:p w14:paraId="74A8E7C2">
            <w:pPr>
              <w:rPr>
                <w:rFonts w:ascii="Arial"/>
                <w:color w:val="auto"/>
                <w:sz w:val="21"/>
                <w:highlight w:val="none"/>
              </w:rPr>
            </w:pPr>
          </w:p>
        </w:tc>
        <w:tc>
          <w:tcPr>
            <w:tcW w:w="1124" w:type="dxa"/>
            <w:vMerge w:val="continue"/>
            <w:tcBorders>
              <w:top w:val="nil"/>
              <w:bottom w:val="nil"/>
            </w:tcBorders>
            <w:vAlign w:val="top"/>
          </w:tcPr>
          <w:p w14:paraId="6379EBBF">
            <w:pPr>
              <w:rPr>
                <w:rFonts w:ascii="Arial"/>
                <w:color w:val="auto"/>
                <w:sz w:val="21"/>
                <w:highlight w:val="none"/>
              </w:rPr>
            </w:pPr>
          </w:p>
        </w:tc>
        <w:tc>
          <w:tcPr>
            <w:tcW w:w="2306" w:type="dxa"/>
            <w:vAlign w:val="top"/>
          </w:tcPr>
          <w:p w14:paraId="09B15BE5">
            <w:pPr>
              <w:spacing w:line="322" w:lineRule="auto"/>
              <w:rPr>
                <w:rFonts w:ascii="Arial"/>
                <w:color w:val="auto"/>
                <w:sz w:val="21"/>
                <w:highlight w:val="none"/>
              </w:rPr>
            </w:pPr>
          </w:p>
          <w:p w14:paraId="17324C78">
            <w:pPr>
              <w:spacing w:before="68" w:line="221" w:lineRule="auto"/>
              <w:ind w:left="61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备选投</w:t>
            </w:r>
            <w:r>
              <w:rPr>
                <w:rFonts w:ascii="宋体" w:hAnsi="宋体" w:eastAsia="宋体" w:cs="宋体"/>
                <w:color w:val="auto"/>
                <w:spacing w:val="-1"/>
                <w:sz w:val="21"/>
                <w:szCs w:val="21"/>
                <w:highlight w:val="none"/>
              </w:rPr>
              <w:t>标方案</w:t>
            </w:r>
          </w:p>
        </w:tc>
        <w:tc>
          <w:tcPr>
            <w:tcW w:w="5000" w:type="dxa"/>
            <w:vAlign w:val="top"/>
          </w:tcPr>
          <w:p w14:paraId="0A30BC34">
            <w:pPr>
              <w:spacing w:before="172" w:line="440" w:lineRule="exact"/>
              <w:ind w:left="126"/>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除招标文件明确</w:t>
            </w:r>
            <w:r>
              <w:rPr>
                <w:rFonts w:ascii="宋体" w:hAnsi="宋体" w:eastAsia="宋体" w:cs="宋体"/>
                <w:color w:val="auto"/>
                <w:spacing w:val="1"/>
                <w:position w:val="17"/>
                <w:sz w:val="21"/>
                <w:szCs w:val="21"/>
                <w:highlight w:val="none"/>
              </w:rPr>
              <w:t>允许提交备选投标方案外，投标</w:t>
            </w:r>
          </w:p>
          <w:p w14:paraId="5EA007AB">
            <w:pPr>
              <w:spacing w:line="220"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人不得提交备选投标</w:t>
            </w:r>
            <w:r>
              <w:rPr>
                <w:rFonts w:ascii="宋体" w:hAnsi="宋体" w:eastAsia="宋体" w:cs="宋体"/>
                <w:color w:val="auto"/>
                <w:sz w:val="21"/>
                <w:szCs w:val="21"/>
                <w:highlight w:val="none"/>
              </w:rPr>
              <w:t>方案</w:t>
            </w:r>
          </w:p>
        </w:tc>
      </w:tr>
      <w:tr w14:paraId="2C651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904" w:type="dxa"/>
            <w:vMerge w:val="continue"/>
            <w:tcBorders>
              <w:top w:val="nil"/>
              <w:bottom w:val="single" w:color="auto" w:sz="4" w:space="0"/>
            </w:tcBorders>
            <w:vAlign w:val="top"/>
          </w:tcPr>
          <w:p w14:paraId="2A7D327E">
            <w:pPr>
              <w:rPr>
                <w:rFonts w:ascii="Arial"/>
                <w:color w:val="auto"/>
                <w:sz w:val="21"/>
                <w:highlight w:val="none"/>
              </w:rPr>
            </w:pPr>
          </w:p>
        </w:tc>
        <w:tc>
          <w:tcPr>
            <w:tcW w:w="1124" w:type="dxa"/>
            <w:vMerge w:val="continue"/>
            <w:tcBorders>
              <w:top w:val="nil"/>
              <w:bottom w:val="single" w:color="auto" w:sz="4" w:space="0"/>
            </w:tcBorders>
            <w:vAlign w:val="top"/>
          </w:tcPr>
          <w:p w14:paraId="6AB744D0">
            <w:pPr>
              <w:rPr>
                <w:rFonts w:ascii="Arial"/>
                <w:color w:val="auto"/>
                <w:sz w:val="21"/>
                <w:highlight w:val="none"/>
              </w:rPr>
            </w:pPr>
          </w:p>
        </w:tc>
        <w:tc>
          <w:tcPr>
            <w:tcW w:w="2306" w:type="dxa"/>
            <w:vAlign w:val="center"/>
          </w:tcPr>
          <w:p w14:paraId="230A4077">
            <w:pPr>
              <w:jc w:val="center"/>
              <w:rPr>
                <w:rFonts w:hint="eastAsia" w:ascii="Arial" w:hAnsi="Arial" w:eastAsia="Arial" w:cs="Arial"/>
                <w:snapToGrid w:val="0"/>
                <w:color w:val="auto"/>
                <w:kern w:val="0"/>
                <w:sz w:val="21"/>
                <w:szCs w:val="21"/>
                <w:highlight w:val="none"/>
              </w:rPr>
            </w:pPr>
            <w:r>
              <w:rPr>
                <w:rFonts w:hint="eastAsia"/>
                <w:color w:val="auto"/>
                <w:highlight w:val="none"/>
              </w:rPr>
              <w:t>投标人机器码</w:t>
            </w:r>
          </w:p>
        </w:tc>
        <w:tc>
          <w:tcPr>
            <w:tcW w:w="5000" w:type="dxa"/>
            <w:vAlign w:val="center"/>
          </w:tcPr>
          <w:p w14:paraId="5407454D">
            <w:pPr>
              <w:ind w:left="80" w:leftChars="38" w:firstLine="0" w:firstLineChars="0"/>
              <w:jc w:val="both"/>
              <w:rPr>
                <w:rFonts w:hint="eastAsia" w:ascii="Arial" w:hAnsi="Arial" w:eastAsia="Arial" w:cs="Arial"/>
                <w:snapToGrid w:val="0"/>
                <w:color w:val="auto"/>
                <w:kern w:val="0"/>
                <w:sz w:val="21"/>
                <w:szCs w:val="21"/>
                <w:highlight w:val="none"/>
              </w:rPr>
            </w:pPr>
            <w:r>
              <w:rPr>
                <w:rFonts w:hint="eastAsia"/>
                <w:color w:val="auto"/>
                <w:highlight w:val="none"/>
              </w:rPr>
              <w:t>投标人与</w:t>
            </w:r>
            <w:r>
              <w:rPr>
                <w:rFonts w:hint="eastAsia"/>
                <w:color w:val="auto"/>
                <w:highlight w:val="none"/>
                <w:lang w:eastAsia="zh-CN"/>
              </w:rPr>
              <w:t>本项目</w:t>
            </w:r>
            <w:r>
              <w:rPr>
                <w:rFonts w:hint="eastAsia"/>
                <w:color w:val="auto"/>
                <w:highlight w:val="none"/>
              </w:rPr>
              <w:t>其他投标人加密打包投标文件电脑机器特征码</w:t>
            </w:r>
            <w:r>
              <w:rPr>
                <w:rFonts w:hint="eastAsia"/>
                <w:color w:val="auto"/>
                <w:highlight w:val="none"/>
                <w:lang w:eastAsia="zh-CN"/>
              </w:rPr>
              <w:t>不</w:t>
            </w:r>
            <w:r>
              <w:rPr>
                <w:rFonts w:hint="eastAsia"/>
                <w:color w:val="auto"/>
                <w:highlight w:val="none"/>
              </w:rPr>
              <w:t>一致的(以</w:t>
            </w:r>
            <w:r>
              <w:rPr>
                <w:rFonts w:hint="eastAsia"/>
                <w:color w:val="auto"/>
                <w:highlight w:val="none"/>
                <w:lang w:eastAsia="zh-CN"/>
              </w:rPr>
              <w:t>广州交易集团有限公司（广州公共资源交易中心）交易</w:t>
            </w:r>
            <w:r>
              <w:rPr>
                <w:rFonts w:hint="eastAsia"/>
                <w:color w:val="auto"/>
                <w:highlight w:val="none"/>
              </w:rPr>
              <w:t>平台</w:t>
            </w:r>
            <w:r>
              <w:rPr>
                <w:rFonts w:hint="eastAsia" w:eastAsia="宋体"/>
                <w:color w:val="auto"/>
                <w:highlight w:val="none"/>
                <w:lang w:eastAsia="zh-CN"/>
              </w:rPr>
              <w:t>开标</w:t>
            </w:r>
            <w:r>
              <w:rPr>
                <w:rFonts w:hint="eastAsia"/>
                <w:color w:val="auto"/>
                <w:highlight w:val="none"/>
              </w:rPr>
              <w:t>系统的检索信息为准)</w:t>
            </w:r>
          </w:p>
        </w:tc>
      </w:tr>
      <w:tr w14:paraId="5DBD2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restart"/>
            <w:tcBorders>
              <w:top w:val="single" w:color="auto" w:sz="4" w:space="0"/>
              <w:left w:val="single" w:color="auto" w:sz="4" w:space="0"/>
              <w:bottom w:val="single" w:color="auto" w:sz="4" w:space="0"/>
            </w:tcBorders>
            <w:vAlign w:val="top"/>
          </w:tcPr>
          <w:p w14:paraId="2DEA0014">
            <w:pPr>
              <w:spacing w:line="269" w:lineRule="auto"/>
              <w:rPr>
                <w:rFonts w:ascii="Arial"/>
                <w:color w:val="auto"/>
                <w:sz w:val="21"/>
                <w:highlight w:val="none"/>
              </w:rPr>
            </w:pPr>
          </w:p>
          <w:p w14:paraId="365A6238">
            <w:pPr>
              <w:spacing w:line="269" w:lineRule="auto"/>
              <w:rPr>
                <w:rFonts w:ascii="Arial"/>
                <w:color w:val="auto"/>
                <w:sz w:val="21"/>
                <w:highlight w:val="none"/>
              </w:rPr>
            </w:pPr>
          </w:p>
          <w:p w14:paraId="370B3F92">
            <w:pPr>
              <w:spacing w:line="269" w:lineRule="auto"/>
              <w:rPr>
                <w:rFonts w:ascii="Arial"/>
                <w:color w:val="auto"/>
                <w:sz w:val="21"/>
                <w:highlight w:val="none"/>
              </w:rPr>
            </w:pPr>
          </w:p>
          <w:p w14:paraId="1EA11DD8">
            <w:pPr>
              <w:spacing w:line="270" w:lineRule="auto"/>
              <w:rPr>
                <w:rFonts w:ascii="Arial"/>
                <w:color w:val="auto"/>
                <w:sz w:val="21"/>
                <w:highlight w:val="none"/>
              </w:rPr>
            </w:pPr>
          </w:p>
          <w:p w14:paraId="343E4DB7">
            <w:pPr>
              <w:spacing w:line="270" w:lineRule="auto"/>
              <w:rPr>
                <w:rFonts w:ascii="Arial"/>
                <w:color w:val="auto"/>
                <w:sz w:val="21"/>
                <w:highlight w:val="none"/>
              </w:rPr>
            </w:pPr>
          </w:p>
          <w:p w14:paraId="724F3415">
            <w:pPr>
              <w:spacing w:line="270" w:lineRule="auto"/>
              <w:rPr>
                <w:rFonts w:ascii="Arial"/>
                <w:color w:val="auto"/>
                <w:sz w:val="21"/>
                <w:highlight w:val="none"/>
              </w:rPr>
            </w:pPr>
          </w:p>
          <w:p w14:paraId="0101371F">
            <w:pPr>
              <w:spacing w:line="270" w:lineRule="auto"/>
              <w:rPr>
                <w:rFonts w:ascii="Arial"/>
                <w:color w:val="auto"/>
                <w:sz w:val="21"/>
                <w:highlight w:val="none"/>
              </w:rPr>
            </w:pPr>
          </w:p>
          <w:p w14:paraId="735EB22B">
            <w:pPr>
              <w:spacing w:line="270" w:lineRule="auto"/>
              <w:rPr>
                <w:rFonts w:ascii="Arial"/>
                <w:color w:val="auto"/>
                <w:sz w:val="21"/>
                <w:highlight w:val="none"/>
              </w:rPr>
            </w:pPr>
          </w:p>
          <w:p w14:paraId="24EF66F4">
            <w:pPr>
              <w:spacing w:before="61" w:line="186" w:lineRule="auto"/>
              <w:ind w:left="2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2.1</w:t>
            </w:r>
            <w:r>
              <w:rPr>
                <w:rFonts w:ascii="Times New Roman" w:hAnsi="Times New Roman" w:eastAsia="Times New Roman" w:cs="Times New Roman"/>
                <w:color w:val="auto"/>
                <w:sz w:val="21"/>
                <w:szCs w:val="21"/>
                <w:highlight w:val="none"/>
              </w:rPr>
              <w:t>.3</w:t>
            </w:r>
          </w:p>
        </w:tc>
        <w:tc>
          <w:tcPr>
            <w:tcW w:w="1124" w:type="dxa"/>
            <w:vMerge w:val="restart"/>
            <w:tcBorders>
              <w:top w:val="single" w:color="auto" w:sz="4" w:space="0"/>
              <w:bottom w:val="single" w:color="auto" w:sz="4" w:space="0"/>
              <w:right w:val="single" w:color="auto" w:sz="4" w:space="0"/>
            </w:tcBorders>
            <w:vAlign w:val="top"/>
          </w:tcPr>
          <w:p w14:paraId="75EF8548">
            <w:pPr>
              <w:spacing w:line="270" w:lineRule="auto"/>
              <w:rPr>
                <w:rFonts w:ascii="Arial"/>
                <w:color w:val="auto"/>
                <w:sz w:val="21"/>
                <w:highlight w:val="none"/>
              </w:rPr>
            </w:pPr>
          </w:p>
          <w:p w14:paraId="5C25E4F0">
            <w:pPr>
              <w:spacing w:line="270" w:lineRule="auto"/>
              <w:rPr>
                <w:rFonts w:ascii="Arial"/>
                <w:color w:val="auto"/>
                <w:sz w:val="21"/>
                <w:highlight w:val="none"/>
              </w:rPr>
            </w:pPr>
          </w:p>
          <w:p w14:paraId="335D5C2A">
            <w:pPr>
              <w:spacing w:line="270" w:lineRule="auto"/>
              <w:rPr>
                <w:rFonts w:ascii="Arial"/>
                <w:color w:val="auto"/>
                <w:sz w:val="21"/>
                <w:highlight w:val="none"/>
              </w:rPr>
            </w:pPr>
          </w:p>
          <w:p w14:paraId="5D767307">
            <w:pPr>
              <w:spacing w:line="270" w:lineRule="auto"/>
              <w:rPr>
                <w:rFonts w:ascii="Arial"/>
                <w:color w:val="auto"/>
                <w:sz w:val="21"/>
                <w:highlight w:val="none"/>
              </w:rPr>
            </w:pPr>
          </w:p>
          <w:p w14:paraId="7473C5CC">
            <w:pPr>
              <w:spacing w:line="270" w:lineRule="auto"/>
              <w:rPr>
                <w:rFonts w:ascii="Arial"/>
                <w:color w:val="auto"/>
                <w:sz w:val="21"/>
                <w:highlight w:val="none"/>
              </w:rPr>
            </w:pPr>
          </w:p>
          <w:p w14:paraId="72F6594F">
            <w:pPr>
              <w:spacing w:line="270" w:lineRule="auto"/>
              <w:rPr>
                <w:rFonts w:ascii="Arial"/>
                <w:color w:val="auto"/>
                <w:sz w:val="21"/>
                <w:highlight w:val="none"/>
              </w:rPr>
            </w:pPr>
          </w:p>
          <w:p w14:paraId="7835965B">
            <w:pPr>
              <w:spacing w:line="271" w:lineRule="auto"/>
              <w:rPr>
                <w:rFonts w:ascii="Arial"/>
                <w:color w:val="auto"/>
                <w:sz w:val="21"/>
                <w:highlight w:val="none"/>
              </w:rPr>
            </w:pPr>
          </w:p>
          <w:p w14:paraId="49877BA3">
            <w:pPr>
              <w:spacing w:before="69" w:line="395" w:lineRule="auto"/>
              <w:ind w:left="256" w:right="141" w:hanging="10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响</w:t>
            </w:r>
            <w:r>
              <w:rPr>
                <w:rFonts w:ascii="宋体" w:hAnsi="宋体" w:eastAsia="宋体" w:cs="宋体"/>
                <w:color w:val="auto"/>
                <w:spacing w:val="-4"/>
                <w:sz w:val="21"/>
                <w:szCs w:val="21"/>
                <w:highlight w:val="none"/>
              </w:rPr>
              <w:t>应性评</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审</w:t>
            </w:r>
            <w:r>
              <w:rPr>
                <w:rFonts w:ascii="宋体" w:hAnsi="宋体" w:eastAsia="宋体" w:cs="宋体"/>
                <w:color w:val="auto"/>
                <w:spacing w:val="-3"/>
                <w:sz w:val="21"/>
                <w:szCs w:val="21"/>
                <w:highlight w:val="none"/>
              </w:rPr>
              <w:t>标准</w:t>
            </w:r>
          </w:p>
        </w:tc>
        <w:tc>
          <w:tcPr>
            <w:tcW w:w="2306" w:type="dxa"/>
            <w:tcBorders>
              <w:left w:val="single" w:color="auto" w:sz="4" w:space="0"/>
            </w:tcBorders>
            <w:vAlign w:val="top"/>
          </w:tcPr>
          <w:p w14:paraId="05BF88FF">
            <w:pPr>
              <w:spacing w:before="171" w:line="219" w:lineRule="auto"/>
              <w:ind w:left="8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w:t>
            </w:r>
            <w:r>
              <w:rPr>
                <w:rFonts w:ascii="宋体" w:hAnsi="宋体" w:eastAsia="宋体" w:cs="宋体"/>
                <w:color w:val="auto"/>
                <w:spacing w:val="-2"/>
                <w:sz w:val="21"/>
                <w:szCs w:val="21"/>
                <w:highlight w:val="none"/>
              </w:rPr>
              <w:t>标报价</w:t>
            </w:r>
          </w:p>
        </w:tc>
        <w:tc>
          <w:tcPr>
            <w:tcW w:w="5000" w:type="dxa"/>
            <w:vAlign w:val="top"/>
          </w:tcPr>
          <w:p w14:paraId="0CB2618D">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符合第二章</w:t>
            </w:r>
            <w:r>
              <w:rPr>
                <w:rFonts w:ascii="Times New Roman" w:hAnsi="Times New Roman" w:eastAsia="Times New Roman" w:cs="Times New Roman"/>
                <w:color w:val="auto"/>
                <w:spacing w:val="-3"/>
                <w:sz w:val="21"/>
                <w:szCs w:val="21"/>
                <w:highlight w:val="none"/>
              </w:rPr>
              <w:t>“</w:t>
            </w:r>
            <w:r>
              <w:rPr>
                <w:rFonts w:ascii="宋体" w:hAnsi="宋体" w:eastAsia="宋体" w:cs="宋体"/>
                <w:color w:val="auto"/>
                <w:spacing w:val="-3"/>
                <w:sz w:val="21"/>
                <w:szCs w:val="21"/>
                <w:highlight w:val="none"/>
              </w:rPr>
              <w:t>投标人须知</w:t>
            </w:r>
            <w:r>
              <w:rPr>
                <w:rFonts w:ascii="Times New Roman" w:hAnsi="Times New Roman" w:eastAsia="Times New Roman" w:cs="Times New Roman"/>
                <w:color w:val="auto"/>
                <w:spacing w:val="-3"/>
                <w:sz w:val="21"/>
                <w:szCs w:val="21"/>
                <w:highlight w:val="none"/>
              </w:rPr>
              <w:t>”</w:t>
            </w:r>
            <w:r>
              <w:rPr>
                <w:rFonts w:ascii="宋体" w:hAnsi="宋体" w:eastAsia="宋体" w:cs="宋体"/>
                <w:color w:val="auto"/>
                <w:spacing w:val="-3"/>
                <w:sz w:val="21"/>
                <w:szCs w:val="21"/>
                <w:highlight w:val="none"/>
              </w:rPr>
              <w:t xml:space="preserve">第 </w:t>
            </w:r>
            <w:r>
              <w:rPr>
                <w:rFonts w:ascii="Times New Roman" w:hAnsi="Times New Roman" w:eastAsia="Times New Roman" w:cs="Times New Roman"/>
                <w:color w:val="auto"/>
                <w:spacing w:val="-3"/>
                <w:sz w:val="21"/>
                <w:szCs w:val="21"/>
                <w:highlight w:val="none"/>
              </w:rPr>
              <w:t xml:space="preserve">3.2 </w:t>
            </w:r>
            <w:r>
              <w:rPr>
                <w:rFonts w:ascii="宋体" w:hAnsi="宋体" w:eastAsia="宋体" w:cs="宋体"/>
                <w:color w:val="auto"/>
                <w:spacing w:val="-3"/>
                <w:sz w:val="21"/>
                <w:szCs w:val="21"/>
                <w:highlight w:val="none"/>
              </w:rPr>
              <w:t>款规</w:t>
            </w:r>
            <w:r>
              <w:rPr>
                <w:rFonts w:ascii="宋体" w:hAnsi="宋体" w:eastAsia="宋体" w:cs="宋体"/>
                <w:color w:val="auto"/>
                <w:spacing w:val="-2"/>
                <w:sz w:val="21"/>
                <w:szCs w:val="21"/>
                <w:highlight w:val="none"/>
              </w:rPr>
              <w:t>定</w:t>
            </w:r>
          </w:p>
        </w:tc>
      </w:tr>
      <w:tr w14:paraId="2C47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4" w:type="dxa"/>
            <w:vMerge w:val="continue"/>
            <w:tcBorders>
              <w:top w:val="single" w:color="auto" w:sz="4" w:space="0"/>
              <w:left w:val="single" w:color="auto" w:sz="4" w:space="0"/>
              <w:bottom w:val="single" w:color="auto" w:sz="4" w:space="0"/>
            </w:tcBorders>
            <w:vAlign w:val="top"/>
          </w:tcPr>
          <w:p w14:paraId="43774241">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6A6901C5">
            <w:pPr>
              <w:rPr>
                <w:rFonts w:ascii="Arial"/>
                <w:color w:val="auto"/>
                <w:sz w:val="21"/>
                <w:highlight w:val="none"/>
              </w:rPr>
            </w:pPr>
          </w:p>
        </w:tc>
        <w:tc>
          <w:tcPr>
            <w:tcW w:w="2306" w:type="dxa"/>
            <w:tcBorders>
              <w:left w:val="single" w:color="auto" w:sz="4" w:space="0"/>
            </w:tcBorders>
            <w:vAlign w:val="top"/>
          </w:tcPr>
          <w:p w14:paraId="728E8B2D">
            <w:pPr>
              <w:spacing w:before="172" w:line="220" w:lineRule="auto"/>
              <w:ind w:left="8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w:t>
            </w:r>
            <w:r>
              <w:rPr>
                <w:rFonts w:ascii="宋体" w:hAnsi="宋体" w:eastAsia="宋体" w:cs="宋体"/>
                <w:color w:val="auto"/>
                <w:spacing w:val="-2"/>
                <w:sz w:val="21"/>
                <w:szCs w:val="21"/>
                <w:highlight w:val="none"/>
              </w:rPr>
              <w:t>标内容</w:t>
            </w:r>
          </w:p>
        </w:tc>
        <w:tc>
          <w:tcPr>
            <w:tcW w:w="5000" w:type="dxa"/>
            <w:vAlign w:val="top"/>
          </w:tcPr>
          <w:p w14:paraId="23344476">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1.3.1 </w:t>
            </w:r>
            <w:r>
              <w:rPr>
                <w:rFonts w:ascii="宋体" w:hAnsi="宋体" w:eastAsia="宋体" w:cs="宋体"/>
                <w:color w:val="auto"/>
                <w:spacing w:val="-2"/>
                <w:sz w:val="21"/>
                <w:szCs w:val="21"/>
                <w:highlight w:val="none"/>
              </w:rPr>
              <w:t>项规定</w:t>
            </w:r>
          </w:p>
        </w:tc>
      </w:tr>
      <w:tr w14:paraId="24C8D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4" w:type="dxa"/>
            <w:vMerge w:val="continue"/>
            <w:tcBorders>
              <w:top w:val="single" w:color="auto" w:sz="4" w:space="0"/>
              <w:left w:val="single" w:color="auto" w:sz="4" w:space="0"/>
              <w:bottom w:val="single" w:color="auto" w:sz="4" w:space="0"/>
            </w:tcBorders>
            <w:vAlign w:val="top"/>
          </w:tcPr>
          <w:p w14:paraId="0EB8861E">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6573CDD1">
            <w:pPr>
              <w:rPr>
                <w:rFonts w:ascii="Arial"/>
                <w:color w:val="auto"/>
                <w:sz w:val="21"/>
                <w:highlight w:val="none"/>
              </w:rPr>
            </w:pPr>
          </w:p>
        </w:tc>
        <w:tc>
          <w:tcPr>
            <w:tcW w:w="2306" w:type="dxa"/>
            <w:tcBorders>
              <w:left w:val="single" w:color="auto" w:sz="4" w:space="0"/>
            </w:tcBorders>
            <w:vAlign w:val="top"/>
          </w:tcPr>
          <w:p w14:paraId="4096BB8C">
            <w:pPr>
              <w:spacing w:before="172" w:line="220" w:lineRule="auto"/>
              <w:ind w:left="420" w:leftChars="0" w:firstLine="0" w:firstLineChars="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2"/>
                <w:sz w:val="21"/>
                <w:szCs w:val="21"/>
                <w:highlight w:val="none"/>
              </w:rPr>
              <w:t>服务</w:t>
            </w:r>
            <w:r>
              <w:rPr>
                <w:rFonts w:ascii="宋体" w:hAnsi="宋体" w:eastAsia="宋体" w:cs="宋体"/>
                <w:color w:val="auto"/>
                <w:spacing w:val="-1"/>
                <w:sz w:val="21"/>
                <w:szCs w:val="21"/>
                <w:highlight w:val="none"/>
              </w:rPr>
              <w:t>期限</w:t>
            </w:r>
          </w:p>
        </w:tc>
        <w:tc>
          <w:tcPr>
            <w:tcW w:w="5000" w:type="dxa"/>
            <w:vAlign w:val="top"/>
          </w:tcPr>
          <w:p w14:paraId="35B75C8C">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1.3.2 </w:t>
            </w:r>
            <w:r>
              <w:rPr>
                <w:rFonts w:ascii="宋体" w:hAnsi="宋体" w:eastAsia="宋体" w:cs="宋体"/>
                <w:color w:val="auto"/>
                <w:spacing w:val="-2"/>
                <w:sz w:val="21"/>
                <w:szCs w:val="21"/>
                <w:highlight w:val="none"/>
              </w:rPr>
              <w:t>项规定</w:t>
            </w:r>
          </w:p>
        </w:tc>
      </w:tr>
      <w:tr w14:paraId="4CC5F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4" w:type="dxa"/>
            <w:vMerge w:val="continue"/>
            <w:tcBorders>
              <w:top w:val="single" w:color="auto" w:sz="4" w:space="0"/>
              <w:left w:val="single" w:color="auto" w:sz="4" w:space="0"/>
              <w:bottom w:val="single" w:color="auto" w:sz="4" w:space="0"/>
            </w:tcBorders>
            <w:vAlign w:val="top"/>
          </w:tcPr>
          <w:p w14:paraId="1A1EA925">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7846E184">
            <w:pPr>
              <w:rPr>
                <w:rFonts w:ascii="Arial"/>
                <w:color w:val="auto"/>
                <w:sz w:val="21"/>
                <w:highlight w:val="none"/>
              </w:rPr>
            </w:pPr>
          </w:p>
        </w:tc>
        <w:tc>
          <w:tcPr>
            <w:tcW w:w="2306" w:type="dxa"/>
            <w:tcBorders>
              <w:left w:val="single" w:color="auto" w:sz="4" w:space="0"/>
            </w:tcBorders>
            <w:vAlign w:val="top"/>
          </w:tcPr>
          <w:p w14:paraId="51703FA8">
            <w:pPr>
              <w:spacing w:before="172" w:line="221" w:lineRule="auto"/>
              <w:ind w:left="8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质量标</w:t>
            </w:r>
            <w:r>
              <w:rPr>
                <w:rFonts w:ascii="宋体" w:hAnsi="宋体" w:eastAsia="宋体" w:cs="宋体"/>
                <w:color w:val="auto"/>
                <w:spacing w:val="-1"/>
                <w:sz w:val="21"/>
                <w:szCs w:val="21"/>
                <w:highlight w:val="none"/>
              </w:rPr>
              <w:t>准</w:t>
            </w:r>
          </w:p>
        </w:tc>
        <w:tc>
          <w:tcPr>
            <w:tcW w:w="5000" w:type="dxa"/>
            <w:vAlign w:val="top"/>
          </w:tcPr>
          <w:p w14:paraId="703B2EB9">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1.3.3 </w:t>
            </w:r>
            <w:r>
              <w:rPr>
                <w:rFonts w:ascii="宋体" w:hAnsi="宋体" w:eastAsia="宋体" w:cs="宋体"/>
                <w:color w:val="auto"/>
                <w:spacing w:val="-2"/>
                <w:sz w:val="21"/>
                <w:szCs w:val="21"/>
                <w:highlight w:val="none"/>
              </w:rPr>
              <w:t>项规定</w:t>
            </w:r>
          </w:p>
        </w:tc>
      </w:tr>
      <w:tr w14:paraId="3D8F8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04" w:type="dxa"/>
            <w:vMerge w:val="continue"/>
            <w:tcBorders>
              <w:top w:val="single" w:color="auto" w:sz="4" w:space="0"/>
              <w:left w:val="single" w:color="auto" w:sz="4" w:space="0"/>
              <w:bottom w:val="single" w:color="auto" w:sz="4" w:space="0"/>
            </w:tcBorders>
            <w:vAlign w:val="top"/>
          </w:tcPr>
          <w:p w14:paraId="20D084A8">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4AF6EF80">
            <w:pPr>
              <w:rPr>
                <w:rFonts w:ascii="Arial"/>
                <w:color w:val="auto"/>
                <w:sz w:val="21"/>
                <w:highlight w:val="none"/>
              </w:rPr>
            </w:pPr>
          </w:p>
        </w:tc>
        <w:tc>
          <w:tcPr>
            <w:tcW w:w="2306" w:type="dxa"/>
            <w:tcBorders>
              <w:left w:val="single" w:color="auto" w:sz="4" w:space="0"/>
            </w:tcBorders>
            <w:vAlign w:val="top"/>
          </w:tcPr>
          <w:p w14:paraId="091952F9">
            <w:pPr>
              <w:spacing w:before="172" w:line="221" w:lineRule="auto"/>
              <w:ind w:left="7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投标有效</w:t>
            </w:r>
            <w:r>
              <w:rPr>
                <w:rFonts w:ascii="宋体" w:hAnsi="宋体" w:eastAsia="宋体" w:cs="宋体"/>
                <w:color w:val="auto"/>
                <w:spacing w:val="-1"/>
                <w:sz w:val="21"/>
                <w:szCs w:val="21"/>
                <w:highlight w:val="none"/>
              </w:rPr>
              <w:t>期</w:t>
            </w:r>
          </w:p>
        </w:tc>
        <w:tc>
          <w:tcPr>
            <w:tcW w:w="5000" w:type="dxa"/>
            <w:vAlign w:val="top"/>
          </w:tcPr>
          <w:p w14:paraId="7DDB269A">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3.3.1 </w:t>
            </w:r>
            <w:r>
              <w:rPr>
                <w:rFonts w:ascii="宋体" w:hAnsi="宋体" w:eastAsia="宋体" w:cs="宋体"/>
                <w:color w:val="auto"/>
                <w:spacing w:val="-2"/>
                <w:sz w:val="21"/>
                <w:szCs w:val="21"/>
                <w:highlight w:val="none"/>
              </w:rPr>
              <w:t>项规定</w:t>
            </w:r>
          </w:p>
        </w:tc>
      </w:tr>
      <w:tr w14:paraId="1931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continue"/>
            <w:tcBorders>
              <w:top w:val="single" w:color="auto" w:sz="4" w:space="0"/>
              <w:left w:val="single" w:color="auto" w:sz="4" w:space="0"/>
              <w:bottom w:val="single" w:color="auto" w:sz="4" w:space="0"/>
            </w:tcBorders>
            <w:vAlign w:val="top"/>
          </w:tcPr>
          <w:p w14:paraId="22CA066E">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0A0F0FA8">
            <w:pPr>
              <w:rPr>
                <w:rFonts w:ascii="Arial"/>
                <w:color w:val="auto"/>
                <w:sz w:val="21"/>
                <w:highlight w:val="none"/>
              </w:rPr>
            </w:pPr>
          </w:p>
        </w:tc>
        <w:tc>
          <w:tcPr>
            <w:tcW w:w="2306" w:type="dxa"/>
            <w:tcBorders>
              <w:left w:val="single" w:color="auto" w:sz="4" w:space="0"/>
            </w:tcBorders>
            <w:vAlign w:val="top"/>
          </w:tcPr>
          <w:p w14:paraId="6F12D6C5">
            <w:pPr>
              <w:spacing w:before="173" w:line="221" w:lineRule="auto"/>
              <w:ind w:left="7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投标保证</w:t>
            </w:r>
            <w:r>
              <w:rPr>
                <w:rFonts w:ascii="宋体" w:hAnsi="宋体" w:eastAsia="宋体" w:cs="宋体"/>
                <w:color w:val="auto"/>
                <w:spacing w:val="-1"/>
                <w:sz w:val="21"/>
                <w:szCs w:val="21"/>
                <w:highlight w:val="none"/>
              </w:rPr>
              <w:t>金</w:t>
            </w:r>
          </w:p>
        </w:tc>
        <w:tc>
          <w:tcPr>
            <w:tcW w:w="5000" w:type="dxa"/>
            <w:vAlign w:val="top"/>
          </w:tcPr>
          <w:p w14:paraId="47AEBC27">
            <w:pPr>
              <w:spacing w:before="172" w:line="220" w:lineRule="auto"/>
              <w:ind w:left="115"/>
              <w:rPr>
                <w:rFonts w:ascii="宋体" w:hAnsi="宋体" w:eastAsia="宋体" w:cs="宋体"/>
                <w:color w:val="auto"/>
                <w:sz w:val="21"/>
                <w:szCs w:val="21"/>
                <w:highlight w:val="none"/>
              </w:rPr>
            </w:pPr>
            <w:r>
              <w:rPr>
                <w:rFonts w:hint="eastAsia" w:ascii="宋体" w:hAnsi="宋体" w:eastAsia="宋体" w:cs="宋体"/>
                <w:color w:val="auto"/>
                <w:szCs w:val="21"/>
                <w:highlight w:val="none"/>
                <w:u w:val="single"/>
              </w:rPr>
              <w:t>有《关于投标保证金的承诺》的，并按规定的格式及内容签署。</w:t>
            </w:r>
          </w:p>
        </w:tc>
      </w:tr>
      <w:tr w14:paraId="6F23E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28" w:type="dxa"/>
            <w:gridSpan w:val="2"/>
            <w:tcBorders>
              <w:top w:val="single" w:color="auto" w:sz="4" w:space="0"/>
            </w:tcBorders>
            <w:vAlign w:val="top"/>
          </w:tcPr>
          <w:p w14:paraId="6822253A">
            <w:pPr>
              <w:spacing w:before="173" w:line="220" w:lineRule="auto"/>
              <w:ind w:left="70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2306" w:type="dxa"/>
            <w:vAlign w:val="top"/>
          </w:tcPr>
          <w:p w14:paraId="559E20C7">
            <w:pPr>
              <w:spacing w:before="173" w:line="220" w:lineRule="auto"/>
              <w:ind w:left="8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条款内容</w:t>
            </w:r>
          </w:p>
        </w:tc>
        <w:tc>
          <w:tcPr>
            <w:tcW w:w="5000" w:type="dxa"/>
            <w:vAlign w:val="top"/>
          </w:tcPr>
          <w:p w14:paraId="4D8D6DC9">
            <w:pPr>
              <w:spacing w:before="173" w:line="220" w:lineRule="auto"/>
              <w:ind w:left="19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编</w:t>
            </w: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列内容</w:t>
            </w:r>
          </w:p>
        </w:tc>
      </w:tr>
      <w:tr w14:paraId="0071A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028" w:type="dxa"/>
            <w:gridSpan w:val="2"/>
            <w:vAlign w:val="top"/>
          </w:tcPr>
          <w:p w14:paraId="2024ED5D">
            <w:pPr>
              <w:spacing w:line="268" w:lineRule="auto"/>
              <w:rPr>
                <w:rFonts w:ascii="Arial"/>
                <w:color w:val="auto"/>
                <w:sz w:val="21"/>
                <w:highlight w:val="none"/>
              </w:rPr>
            </w:pPr>
          </w:p>
          <w:p w14:paraId="214B0305">
            <w:pPr>
              <w:spacing w:line="269" w:lineRule="auto"/>
              <w:rPr>
                <w:rFonts w:ascii="Arial"/>
                <w:color w:val="auto"/>
                <w:sz w:val="21"/>
                <w:highlight w:val="none"/>
              </w:rPr>
            </w:pPr>
          </w:p>
          <w:p w14:paraId="29E31E1F">
            <w:pPr>
              <w:spacing w:line="269" w:lineRule="auto"/>
              <w:rPr>
                <w:rFonts w:ascii="Arial"/>
                <w:color w:val="auto"/>
                <w:sz w:val="21"/>
                <w:highlight w:val="none"/>
              </w:rPr>
            </w:pPr>
          </w:p>
          <w:p w14:paraId="3E4D8E11">
            <w:pPr>
              <w:spacing w:before="61" w:line="186" w:lineRule="auto"/>
              <w:ind w:left="80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1</w:t>
            </w:r>
          </w:p>
        </w:tc>
        <w:tc>
          <w:tcPr>
            <w:tcW w:w="2306" w:type="dxa"/>
            <w:vAlign w:val="top"/>
          </w:tcPr>
          <w:p w14:paraId="5E39DB73">
            <w:pPr>
              <w:spacing w:line="271" w:lineRule="auto"/>
              <w:rPr>
                <w:rFonts w:ascii="Arial"/>
                <w:color w:val="auto"/>
                <w:sz w:val="21"/>
                <w:highlight w:val="none"/>
              </w:rPr>
            </w:pPr>
          </w:p>
          <w:p w14:paraId="535BAD83">
            <w:pPr>
              <w:spacing w:line="271" w:lineRule="auto"/>
              <w:rPr>
                <w:rFonts w:ascii="Arial"/>
                <w:color w:val="auto"/>
                <w:sz w:val="21"/>
                <w:highlight w:val="none"/>
              </w:rPr>
            </w:pPr>
          </w:p>
          <w:p w14:paraId="5611C55F">
            <w:pPr>
              <w:spacing w:before="68" w:line="401" w:lineRule="exact"/>
              <w:ind w:left="824"/>
              <w:rPr>
                <w:rFonts w:ascii="宋体" w:hAnsi="宋体" w:eastAsia="宋体" w:cs="宋体"/>
                <w:color w:val="auto"/>
                <w:sz w:val="21"/>
                <w:szCs w:val="21"/>
                <w:highlight w:val="none"/>
              </w:rPr>
            </w:pPr>
            <w:r>
              <w:rPr>
                <w:rFonts w:ascii="宋体" w:hAnsi="宋体" w:eastAsia="宋体" w:cs="宋体"/>
                <w:color w:val="auto"/>
                <w:spacing w:val="-3"/>
                <w:position w:val="14"/>
                <w:sz w:val="21"/>
                <w:szCs w:val="21"/>
                <w:highlight w:val="none"/>
              </w:rPr>
              <w:t>分</w:t>
            </w:r>
            <w:r>
              <w:rPr>
                <w:rFonts w:ascii="宋体" w:hAnsi="宋体" w:eastAsia="宋体" w:cs="宋体"/>
                <w:color w:val="auto"/>
                <w:spacing w:val="-2"/>
                <w:position w:val="14"/>
                <w:sz w:val="21"/>
                <w:szCs w:val="21"/>
                <w:highlight w:val="none"/>
              </w:rPr>
              <w:t>值构成</w:t>
            </w:r>
          </w:p>
          <w:p w14:paraId="477C65AE">
            <w:pPr>
              <w:spacing w:line="282" w:lineRule="exact"/>
              <w:ind w:left="6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9"/>
                <w:position w:val="2"/>
                <w:sz w:val="21"/>
                <w:szCs w:val="21"/>
                <w:highlight w:val="none"/>
              </w:rPr>
              <w:t>(</w:t>
            </w:r>
            <w:r>
              <w:rPr>
                <w:rFonts w:ascii="宋体" w:hAnsi="宋体" w:eastAsia="宋体" w:cs="宋体"/>
                <w:color w:val="auto"/>
                <w:spacing w:val="-6"/>
                <w:position w:val="2"/>
                <w:sz w:val="21"/>
                <w:szCs w:val="21"/>
                <w:highlight w:val="none"/>
              </w:rPr>
              <w:t xml:space="preserve">总分 </w:t>
            </w:r>
            <w:r>
              <w:rPr>
                <w:rFonts w:ascii="Times New Roman" w:hAnsi="Times New Roman" w:eastAsia="Times New Roman" w:cs="Times New Roman"/>
                <w:color w:val="auto"/>
                <w:spacing w:val="-6"/>
                <w:position w:val="2"/>
                <w:sz w:val="21"/>
                <w:szCs w:val="21"/>
                <w:highlight w:val="none"/>
              </w:rPr>
              <w:t xml:space="preserve">100 </w:t>
            </w:r>
            <w:r>
              <w:rPr>
                <w:rFonts w:ascii="宋体" w:hAnsi="宋体" w:eastAsia="宋体" w:cs="宋体"/>
                <w:color w:val="auto"/>
                <w:spacing w:val="-6"/>
                <w:position w:val="2"/>
                <w:sz w:val="21"/>
                <w:szCs w:val="21"/>
                <w:highlight w:val="none"/>
              </w:rPr>
              <w:t>分</w:t>
            </w:r>
            <w:r>
              <w:rPr>
                <w:rFonts w:ascii="Times New Roman" w:hAnsi="Times New Roman" w:eastAsia="Times New Roman" w:cs="Times New Roman"/>
                <w:color w:val="auto"/>
                <w:spacing w:val="-6"/>
                <w:position w:val="2"/>
                <w:sz w:val="21"/>
                <w:szCs w:val="21"/>
                <w:highlight w:val="none"/>
              </w:rPr>
              <w:t>)</w:t>
            </w:r>
          </w:p>
        </w:tc>
        <w:tc>
          <w:tcPr>
            <w:tcW w:w="5000" w:type="dxa"/>
            <w:vAlign w:val="top"/>
          </w:tcPr>
          <w:p w14:paraId="2138C3AF">
            <w:pPr>
              <w:spacing w:before="173" w:line="217" w:lineRule="auto"/>
              <w:ind w:left="12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资信业绩部分：</w:t>
            </w:r>
            <w:r>
              <w:rPr>
                <w:rFonts w:hint="eastAsia" w:ascii="宋体" w:hAnsi="宋体" w:eastAsia="宋体" w:cs="宋体"/>
                <w:color w:val="auto"/>
                <w:spacing w:val="-7"/>
                <w:sz w:val="21"/>
                <w:szCs w:val="21"/>
                <w:highlight w:val="none"/>
                <w:u w:val="single" w:color="auto"/>
                <w:lang w:val="en-US" w:eastAsia="zh-CN"/>
              </w:rPr>
              <w:t xml:space="preserve"> 30 </w:t>
            </w:r>
            <w:r>
              <w:rPr>
                <w:rFonts w:ascii="宋体" w:hAnsi="宋体" w:eastAsia="宋体" w:cs="宋体"/>
                <w:color w:val="auto"/>
                <w:spacing w:val="-7"/>
                <w:sz w:val="21"/>
                <w:szCs w:val="21"/>
                <w:highlight w:val="none"/>
              </w:rPr>
              <w:t>分</w:t>
            </w:r>
          </w:p>
          <w:p w14:paraId="7E008B94">
            <w:pPr>
              <w:spacing w:before="193" w:line="220" w:lineRule="auto"/>
              <w:ind w:left="117"/>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6"/>
                <w:sz w:val="21"/>
                <w:szCs w:val="21"/>
                <w:highlight w:val="none"/>
              </w:rPr>
              <w:t>方案部分：</w:t>
            </w:r>
            <w:r>
              <w:rPr>
                <w:rFonts w:hint="eastAsia" w:ascii="宋体" w:hAnsi="宋体" w:eastAsia="宋体" w:cs="宋体"/>
                <w:color w:val="auto"/>
                <w:spacing w:val="-6"/>
                <w:sz w:val="21"/>
                <w:szCs w:val="21"/>
                <w:highlight w:val="none"/>
                <w:u w:val="single" w:color="auto"/>
                <w:lang w:val="en-US" w:eastAsia="zh-CN"/>
              </w:rPr>
              <w:t xml:space="preserve"> 70 </w:t>
            </w:r>
            <w:r>
              <w:rPr>
                <w:rFonts w:ascii="宋体" w:hAnsi="宋体" w:eastAsia="宋体" w:cs="宋体"/>
                <w:color w:val="auto"/>
                <w:spacing w:val="-6"/>
                <w:sz w:val="21"/>
                <w:szCs w:val="21"/>
                <w:highlight w:val="none"/>
              </w:rPr>
              <w:t>分</w:t>
            </w:r>
          </w:p>
          <w:p w14:paraId="451C8544">
            <w:pPr>
              <w:spacing w:before="188" w:line="219" w:lineRule="auto"/>
              <w:ind w:left="11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投</w:t>
            </w:r>
            <w:r>
              <w:rPr>
                <w:rFonts w:ascii="宋体" w:hAnsi="宋体" w:eastAsia="宋体" w:cs="宋体"/>
                <w:color w:val="auto"/>
                <w:spacing w:val="-8"/>
                <w:sz w:val="21"/>
                <w:szCs w:val="21"/>
                <w:highlight w:val="none"/>
              </w:rPr>
              <w:t>标</w:t>
            </w:r>
            <w:r>
              <w:rPr>
                <w:rFonts w:ascii="宋体" w:hAnsi="宋体" w:eastAsia="宋体" w:cs="宋体"/>
                <w:color w:val="auto"/>
                <w:spacing w:val="-7"/>
                <w:sz w:val="21"/>
                <w:szCs w:val="21"/>
                <w:highlight w:val="none"/>
              </w:rPr>
              <w:t>报价：</w:t>
            </w:r>
            <w:r>
              <w:rPr>
                <w:rFonts w:hint="eastAsia" w:ascii="宋体" w:hAnsi="宋体" w:eastAsia="宋体" w:cs="宋体"/>
                <w:color w:val="auto"/>
                <w:spacing w:val="-7"/>
                <w:sz w:val="21"/>
                <w:szCs w:val="21"/>
                <w:highlight w:val="none"/>
                <w:u w:val="single" w:color="auto"/>
                <w:lang w:val="en-US" w:eastAsia="zh-CN"/>
              </w:rPr>
              <w:t xml:space="preserve"> </w:t>
            </w:r>
            <w:r>
              <w:rPr>
                <w:rFonts w:hint="eastAsia" w:ascii="宋体" w:hAnsi="宋体" w:eastAsia="宋体" w:cs="宋体"/>
                <w:color w:val="auto"/>
                <w:spacing w:val="-7"/>
                <w:highlight w:val="none"/>
                <w:u w:val="single"/>
                <w:lang w:eastAsia="zh-CN"/>
              </w:rPr>
              <w:t>/</w:t>
            </w:r>
            <w:r>
              <w:rPr>
                <w:rFonts w:hint="eastAsia" w:ascii="宋体" w:hAnsi="宋体" w:eastAsia="宋体" w:cs="宋体"/>
                <w:color w:val="auto"/>
                <w:spacing w:val="-7"/>
                <w:sz w:val="21"/>
                <w:szCs w:val="21"/>
                <w:highlight w:val="none"/>
                <w:u w:val="single" w:color="auto"/>
                <w:lang w:val="en-US" w:eastAsia="zh-CN"/>
              </w:rPr>
              <w:t xml:space="preserve"> </w:t>
            </w:r>
            <w:r>
              <w:rPr>
                <w:rFonts w:ascii="宋体" w:hAnsi="宋体" w:eastAsia="宋体" w:cs="宋体"/>
                <w:color w:val="auto"/>
                <w:spacing w:val="-7"/>
                <w:sz w:val="21"/>
                <w:szCs w:val="21"/>
                <w:highlight w:val="none"/>
              </w:rPr>
              <w:t>分</w:t>
            </w:r>
          </w:p>
          <w:p w14:paraId="1B61C0FA">
            <w:pPr>
              <w:spacing w:before="191" w:line="218" w:lineRule="auto"/>
              <w:ind w:left="114"/>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其他评分</w:t>
            </w:r>
            <w:r>
              <w:rPr>
                <w:rFonts w:ascii="宋体" w:hAnsi="宋体" w:eastAsia="宋体" w:cs="宋体"/>
                <w:color w:val="auto"/>
                <w:spacing w:val="-1"/>
                <w:sz w:val="21"/>
                <w:szCs w:val="21"/>
                <w:highlight w:val="none"/>
              </w:rPr>
              <w:t>因素：</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分(如有)</w:t>
            </w:r>
          </w:p>
          <w:p w14:paraId="342667C3">
            <w:pPr>
              <w:pStyle w:val="6"/>
              <w:ind w:left="218" w:leftChars="104" w:firstLine="0"/>
              <w:rPr>
                <w:color w:val="auto"/>
                <w:highlight w:val="none"/>
              </w:rPr>
            </w:pPr>
            <w:r>
              <w:rPr>
                <w:rFonts w:hint="eastAsia" w:ascii="宋体" w:hAnsi="宋体" w:eastAsia="宋体" w:cs="宋体"/>
                <w:color w:val="auto"/>
                <w:spacing w:val="-1"/>
                <w:sz w:val="21"/>
                <w:szCs w:val="21"/>
                <w:highlight w:val="none"/>
                <w:lang w:eastAsia="zh-CN"/>
              </w:rPr>
              <w:t>（注：若为水利项目，评标标准建议参照</w:t>
            </w:r>
            <w:r>
              <w:rPr>
                <w:rFonts w:hint="eastAsia" w:ascii="宋体" w:hAnsi="宋体" w:eastAsia="宋体" w:cs="宋体"/>
                <w:color w:val="auto"/>
                <w:spacing w:val="-1"/>
                <w:sz w:val="21"/>
                <w:szCs w:val="21"/>
                <w:highlight w:val="none"/>
              </w:rPr>
              <w:t>《水利工程建设项目招标投标管理规定》(水利部第14号令)第</w:t>
            </w:r>
            <w:r>
              <w:rPr>
                <w:rFonts w:hint="eastAsia" w:ascii="宋体" w:hAnsi="宋体" w:eastAsia="宋体" w:cs="宋体"/>
                <w:color w:val="auto"/>
                <w:spacing w:val="-1"/>
                <w:sz w:val="21"/>
                <w:szCs w:val="21"/>
                <w:highlight w:val="none"/>
                <w:lang w:eastAsia="zh-CN"/>
              </w:rPr>
              <w:t>三十四</w:t>
            </w:r>
            <w:r>
              <w:rPr>
                <w:rFonts w:hint="eastAsia" w:ascii="宋体" w:hAnsi="宋体" w:eastAsia="宋体" w:cs="宋体"/>
                <w:color w:val="auto"/>
                <w:spacing w:val="-1"/>
                <w:sz w:val="21"/>
                <w:szCs w:val="21"/>
                <w:highlight w:val="none"/>
              </w:rPr>
              <w:t>条</w:t>
            </w:r>
            <w:r>
              <w:rPr>
                <w:rFonts w:hint="eastAsia" w:ascii="宋体" w:hAnsi="宋体" w:eastAsia="宋体" w:cs="宋体"/>
                <w:color w:val="auto"/>
                <w:spacing w:val="-1"/>
                <w:sz w:val="21"/>
                <w:szCs w:val="21"/>
                <w:highlight w:val="none"/>
                <w:lang w:val="en-US" w:eastAsia="zh-CN"/>
              </w:rPr>
              <w:t>和营商环境相关通知</w:t>
            </w:r>
            <w:r>
              <w:rPr>
                <w:rFonts w:hint="eastAsia" w:ascii="宋体" w:hAnsi="宋体" w:eastAsia="宋体" w:cs="宋体"/>
                <w:color w:val="auto"/>
                <w:spacing w:val="-1"/>
                <w:sz w:val="21"/>
                <w:szCs w:val="21"/>
                <w:highlight w:val="none"/>
                <w:lang w:eastAsia="zh-CN"/>
              </w:rPr>
              <w:t>，招标人也可根据项目具体情况确定）</w:t>
            </w:r>
          </w:p>
        </w:tc>
      </w:tr>
      <w:tr w14:paraId="5F610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028" w:type="dxa"/>
            <w:gridSpan w:val="2"/>
            <w:vAlign w:val="center"/>
          </w:tcPr>
          <w:p w14:paraId="472C2737">
            <w:pPr>
              <w:spacing w:before="212" w:line="186" w:lineRule="auto"/>
              <w:ind w:left="805"/>
              <w:jc w:val="both"/>
              <w:rPr>
                <w:rFonts w:ascii="Times New Roman" w:hAnsi="Times New Roman" w:eastAsia="Times New Roman" w:cs="Times New Roman"/>
                <w:strike/>
                <w:color w:val="auto"/>
                <w:sz w:val="21"/>
                <w:szCs w:val="21"/>
                <w:highlight w:val="none"/>
              </w:rPr>
            </w:pPr>
            <w:r>
              <w:rPr>
                <w:rFonts w:ascii="Times New Roman" w:hAnsi="Times New Roman" w:eastAsia="Times New Roman" w:cs="Times New Roman"/>
                <w:strike/>
                <w:color w:val="auto"/>
                <w:spacing w:val="-1"/>
                <w:sz w:val="21"/>
                <w:szCs w:val="21"/>
                <w:highlight w:val="none"/>
              </w:rPr>
              <w:t>2.2.</w:t>
            </w:r>
            <w:r>
              <w:rPr>
                <w:rFonts w:ascii="Times New Roman" w:hAnsi="Times New Roman" w:eastAsia="Times New Roman" w:cs="Times New Roman"/>
                <w:strike/>
                <w:color w:val="auto"/>
                <w:sz w:val="21"/>
                <w:szCs w:val="21"/>
                <w:highlight w:val="none"/>
              </w:rPr>
              <w:t>2</w:t>
            </w:r>
          </w:p>
        </w:tc>
        <w:tc>
          <w:tcPr>
            <w:tcW w:w="2306" w:type="dxa"/>
            <w:vAlign w:val="center"/>
          </w:tcPr>
          <w:p w14:paraId="0EBF000A">
            <w:pPr>
              <w:spacing w:before="174" w:line="219" w:lineRule="auto"/>
              <w:ind w:left="295"/>
              <w:jc w:val="both"/>
              <w:rPr>
                <w:rFonts w:ascii="宋体" w:hAnsi="宋体" w:eastAsia="宋体" w:cs="宋体"/>
                <w:strike/>
                <w:color w:val="auto"/>
                <w:sz w:val="21"/>
                <w:szCs w:val="21"/>
                <w:highlight w:val="none"/>
              </w:rPr>
            </w:pPr>
            <w:r>
              <w:rPr>
                <w:rFonts w:ascii="宋体" w:hAnsi="宋体" w:eastAsia="宋体" w:cs="宋体"/>
                <w:strike/>
                <w:color w:val="auto"/>
                <w:spacing w:val="-1"/>
                <w:sz w:val="21"/>
                <w:szCs w:val="21"/>
                <w:highlight w:val="none"/>
              </w:rPr>
              <w:t>评标基准价计算</w:t>
            </w:r>
            <w:r>
              <w:rPr>
                <w:rFonts w:ascii="宋体" w:hAnsi="宋体" w:eastAsia="宋体" w:cs="宋体"/>
                <w:strike/>
                <w:color w:val="auto"/>
                <w:sz w:val="21"/>
                <w:szCs w:val="21"/>
                <w:highlight w:val="none"/>
              </w:rPr>
              <w:t>方法</w:t>
            </w:r>
          </w:p>
        </w:tc>
        <w:tc>
          <w:tcPr>
            <w:tcW w:w="5000" w:type="dxa"/>
            <w:vAlign w:val="top"/>
          </w:tcPr>
          <w:p w14:paraId="09847915">
            <w:pPr>
              <w:spacing w:before="113" w:line="217" w:lineRule="auto"/>
              <w:ind w:left="194" w:firstLine="0"/>
              <w:rPr>
                <w:rFonts w:hint="default" w:ascii="Arial" w:hAnsi="Arial" w:eastAsia="Arial" w:cs="Arial"/>
                <w:strike/>
                <w:color w:val="000000"/>
                <w:highlight w:val="none"/>
                <w:u w:val="none"/>
                <w:lang w:val="en-US" w:eastAsia="zh-CN"/>
              </w:rPr>
            </w:pP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w:t>
            </w:r>
            <w:r>
              <w:rPr>
                <w:rFonts w:ascii="宋体" w:hAnsi="宋体" w:eastAsia="宋体" w:cs="宋体"/>
                <w:color w:val="auto"/>
                <w:spacing w:val="-1"/>
                <w:sz w:val="21"/>
                <w:szCs w:val="21"/>
                <w:highlight w:val="none"/>
                <w:u w:val="single" w:color="auto"/>
              </w:rPr>
              <w:t xml:space="preserve"> </w:t>
            </w:r>
          </w:p>
          <w:p w14:paraId="4B324FD2">
            <w:pPr>
              <w:rPr>
                <w:rFonts w:ascii="Arial"/>
                <w:strike/>
                <w:color w:val="auto"/>
                <w:sz w:val="21"/>
                <w:highlight w:val="none"/>
              </w:rPr>
            </w:pPr>
          </w:p>
        </w:tc>
      </w:tr>
      <w:tr w14:paraId="4B145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028" w:type="dxa"/>
            <w:gridSpan w:val="2"/>
            <w:vAlign w:val="top"/>
          </w:tcPr>
          <w:p w14:paraId="70C80C9A">
            <w:pPr>
              <w:spacing w:line="381" w:lineRule="auto"/>
              <w:rPr>
                <w:rFonts w:ascii="Arial"/>
                <w:strike/>
                <w:color w:val="auto"/>
                <w:sz w:val="21"/>
                <w:highlight w:val="none"/>
              </w:rPr>
            </w:pPr>
          </w:p>
          <w:p w14:paraId="7E6C3187">
            <w:pPr>
              <w:spacing w:before="61" w:line="186" w:lineRule="auto"/>
              <w:ind w:left="805"/>
              <w:rPr>
                <w:rFonts w:ascii="Times New Roman" w:hAnsi="Times New Roman" w:eastAsia="Times New Roman" w:cs="Times New Roman"/>
                <w:strike/>
                <w:color w:val="auto"/>
                <w:sz w:val="21"/>
                <w:szCs w:val="21"/>
                <w:highlight w:val="none"/>
              </w:rPr>
            </w:pPr>
            <w:r>
              <w:rPr>
                <w:rFonts w:ascii="Times New Roman" w:hAnsi="Times New Roman" w:eastAsia="Times New Roman" w:cs="Times New Roman"/>
                <w:strike/>
                <w:color w:val="auto"/>
                <w:spacing w:val="-1"/>
                <w:sz w:val="21"/>
                <w:szCs w:val="21"/>
                <w:highlight w:val="none"/>
              </w:rPr>
              <w:t>2.2.</w:t>
            </w:r>
            <w:r>
              <w:rPr>
                <w:rFonts w:ascii="Times New Roman" w:hAnsi="Times New Roman" w:eastAsia="Times New Roman" w:cs="Times New Roman"/>
                <w:strike/>
                <w:color w:val="auto"/>
                <w:sz w:val="21"/>
                <w:szCs w:val="21"/>
                <w:highlight w:val="none"/>
              </w:rPr>
              <w:t>3</w:t>
            </w:r>
          </w:p>
        </w:tc>
        <w:tc>
          <w:tcPr>
            <w:tcW w:w="2306" w:type="dxa"/>
            <w:vAlign w:val="top"/>
          </w:tcPr>
          <w:p w14:paraId="48C32B85">
            <w:pPr>
              <w:spacing w:before="185" w:line="440" w:lineRule="exact"/>
              <w:ind w:left="404"/>
              <w:rPr>
                <w:rFonts w:ascii="宋体" w:hAnsi="宋体" w:eastAsia="宋体" w:cs="宋体"/>
                <w:strike/>
                <w:color w:val="auto"/>
                <w:sz w:val="21"/>
                <w:szCs w:val="21"/>
                <w:highlight w:val="none"/>
              </w:rPr>
            </w:pPr>
            <w:r>
              <w:rPr>
                <w:rFonts w:ascii="宋体" w:hAnsi="宋体" w:eastAsia="宋体" w:cs="宋体"/>
                <w:strike/>
                <w:color w:val="auto"/>
                <w:spacing w:val="-2"/>
                <w:position w:val="17"/>
                <w:sz w:val="21"/>
                <w:szCs w:val="21"/>
                <w:highlight w:val="none"/>
              </w:rPr>
              <w:t>投标</w:t>
            </w:r>
            <w:r>
              <w:rPr>
                <w:rFonts w:ascii="宋体" w:hAnsi="宋体" w:eastAsia="宋体" w:cs="宋体"/>
                <w:strike/>
                <w:color w:val="auto"/>
                <w:spacing w:val="-1"/>
                <w:position w:val="17"/>
                <w:sz w:val="21"/>
                <w:szCs w:val="21"/>
                <w:highlight w:val="none"/>
              </w:rPr>
              <w:t>报价的偏差率</w:t>
            </w:r>
          </w:p>
          <w:p w14:paraId="6F591A3D">
            <w:pPr>
              <w:spacing w:line="219" w:lineRule="auto"/>
              <w:ind w:left="821"/>
              <w:rPr>
                <w:rFonts w:ascii="宋体" w:hAnsi="宋体" w:eastAsia="宋体" w:cs="宋体"/>
                <w:strike/>
                <w:color w:val="auto"/>
                <w:sz w:val="21"/>
                <w:szCs w:val="21"/>
                <w:highlight w:val="none"/>
              </w:rPr>
            </w:pPr>
            <w:r>
              <w:rPr>
                <w:rFonts w:ascii="宋体" w:hAnsi="宋体" w:eastAsia="宋体" w:cs="宋体"/>
                <w:strike/>
                <w:color w:val="auto"/>
                <w:spacing w:val="-2"/>
                <w:sz w:val="21"/>
                <w:szCs w:val="21"/>
                <w:highlight w:val="none"/>
              </w:rPr>
              <w:t>计算公</w:t>
            </w:r>
            <w:r>
              <w:rPr>
                <w:rFonts w:ascii="宋体" w:hAnsi="宋体" w:eastAsia="宋体" w:cs="宋体"/>
                <w:strike/>
                <w:color w:val="auto"/>
                <w:spacing w:val="-1"/>
                <w:sz w:val="21"/>
                <w:szCs w:val="21"/>
                <w:highlight w:val="none"/>
              </w:rPr>
              <w:t>式</w:t>
            </w:r>
          </w:p>
        </w:tc>
        <w:tc>
          <w:tcPr>
            <w:tcW w:w="5000" w:type="dxa"/>
            <w:vAlign w:val="center"/>
          </w:tcPr>
          <w:p w14:paraId="7DA6FAE3">
            <w:pPr>
              <w:jc w:val="both"/>
              <w:rPr>
                <w:rFonts w:ascii="Arial"/>
                <w:strike/>
                <w:color w:val="auto"/>
                <w:sz w:val="21"/>
                <w:highlight w:val="none"/>
              </w:rPr>
            </w:pPr>
            <w:r>
              <w:rPr>
                <w:rFonts w:hint="eastAsia" w:ascii="宋体" w:hAnsi="宋体" w:eastAsia="宋体" w:cs="宋体"/>
                <w:strike/>
                <w:color w:val="auto"/>
                <w:spacing w:val="-1"/>
                <w:sz w:val="21"/>
                <w:szCs w:val="21"/>
                <w:highlight w:val="none"/>
                <w:u w:val="single" w:color="auto"/>
                <w:lang w:val="en-US" w:eastAsia="zh-CN"/>
              </w:rPr>
              <w:t>/</w:t>
            </w:r>
            <w:r>
              <w:rPr>
                <w:rFonts w:hint="default" w:ascii="宋体" w:hAnsi="宋体" w:eastAsia="宋体" w:cs="宋体"/>
                <w:strike/>
                <w:color w:val="auto"/>
                <w:sz w:val="21"/>
                <w:szCs w:val="21"/>
                <w:highlight w:val="none"/>
              </w:rPr>
              <w:t>投标报价偏差率=（投标报价-评标基准价）/评标基准价×100%。</w:t>
            </w:r>
          </w:p>
        </w:tc>
      </w:tr>
      <w:tr w14:paraId="51BFA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vAlign w:val="top"/>
          </w:tcPr>
          <w:p w14:paraId="46FB9B8C">
            <w:pPr>
              <w:spacing w:before="176" w:line="220" w:lineRule="auto"/>
              <w:ind w:left="70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2306" w:type="dxa"/>
            <w:vAlign w:val="top"/>
          </w:tcPr>
          <w:p w14:paraId="20CAF793">
            <w:pPr>
              <w:spacing w:before="176" w:line="220" w:lineRule="auto"/>
              <w:ind w:left="295"/>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14:textOutline w14:w="2667" w14:cap="flat" w14:cmpd="sng">
                  <w14:solidFill>
                    <w14:srgbClr w14:val="000000"/>
                  </w14:solidFill>
                  <w14:prstDash w14:val="solid"/>
                  <w14:miter w14:val="0"/>
                </w14:textOutline>
              </w:rPr>
              <w:t>评</w:t>
            </w:r>
            <w:r>
              <w:rPr>
                <w:rFonts w:ascii="宋体" w:hAnsi="宋体" w:eastAsia="宋体" w:cs="宋体"/>
                <w:color w:val="auto"/>
                <w:spacing w:val="11"/>
                <w:sz w:val="21"/>
                <w:szCs w:val="21"/>
                <w:highlight w:val="none"/>
                <w14:textOutline w14:w="2667" w14:cap="flat" w14:cmpd="sng">
                  <w14:solidFill>
                    <w14:srgbClr w14:val="000000"/>
                  </w14:solidFill>
                  <w14:prstDash w14:val="solid"/>
                  <w14:miter w14:val="0"/>
                </w14:textOutline>
              </w:rPr>
              <w:t>分因素(偏差率)</w:t>
            </w:r>
          </w:p>
        </w:tc>
        <w:tc>
          <w:tcPr>
            <w:tcW w:w="5000" w:type="dxa"/>
            <w:vAlign w:val="top"/>
          </w:tcPr>
          <w:p w14:paraId="53DF0E15">
            <w:pPr>
              <w:spacing w:before="175" w:line="221" w:lineRule="auto"/>
              <w:ind w:left="19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评分标</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准</w:t>
            </w:r>
          </w:p>
        </w:tc>
      </w:tr>
      <w:tr w14:paraId="5B8FB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9" w:hRule="atLeast"/>
        </w:trPr>
        <w:tc>
          <w:tcPr>
            <w:tcW w:w="904" w:type="dxa"/>
            <w:vMerge w:val="restart"/>
            <w:tcBorders>
              <w:bottom w:val="nil"/>
            </w:tcBorders>
            <w:vAlign w:val="top"/>
          </w:tcPr>
          <w:p w14:paraId="4F9E8DD6">
            <w:pPr>
              <w:spacing w:line="292" w:lineRule="auto"/>
              <w:rPr>
                <w:rFonts w:ascii="Arial"/>
                <w:color w:val="auto"/>
                <w:sz w:val="21"/>
                <w:highlight w:val="none"/>
              </w:rPr>
            </w:pPr>
          </w:p>
          <w:p w14:paraId="67DF8554">
            <w:pPr>
              <w:spacing w:line="292" w:lineRule="auto"/>
              <w:rPr>
                <w:rFonts w:ascii="Arial"/>
                <w:color w:val="auto"/>
                <w:sz w:val="21"/>
                <w:highlight w:val="none"/>
              </w:rPr>
            </w:pPr>
          </w:p>
          <w:p w14:paraId="4E272E46">
            <w:pPr>
              <w:spacing w:line="292" w:lineRule="auto"/>
              <w:rPr>
                <w:rFonts w:ascii="Arial"/>
                <w:color w:val="auto"/>
                <w:sz w:val="21"/>
                <w:highlight w:val="none"/>
              </w:rPr>
            </w:pPr>
          </w:p>
          <w:p w14:paraId="26F1149C">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0754A61A">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460E18D8">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021725AE">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3B248EFA">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39110F8B">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67B2364D">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11223921">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7BAD48B5">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1826B60F">
            <w:pPr>
              <w:spacing w:before="60" w:line="401" w:lineRule="exact"/>
              <w:ind w:left="244"/>
              <w:rPr>
                <w:rFonts w:ascii="Times New Roman" w:hAnsi="Times New Roman" w:eastAsia="Times New Roman" w:cs="Times New Roman"/>
                <w:color w:val="auto"/>
                <w:spacing w:val="-1"/>
                <w:position w:val="18"/>
                <w:sz w:val="21"/>
                <w:szCs w:val="21"/>
                <w:highlight w:val="none"/>
              </w:rPr>
            </w:pPr>
          </w:p>
          <w:p w14:paraId="733D550A">
            <w:pPr>
              <w:spacing w:before="60" w:line="401" w:lineRule="exact"/>
              <w:ind w:left="2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position w:val="18"/>
                <w:sz w:val="21"/>
                <w:szCs w:val="21"/>
                <w:highlight w:val="none"/>
              </w:rPr>
              <w:t>2.2</w:t>
            </w:r>
            <w:r>
              <w:rPr>
                <w:rFonts w:ascii="Times New Roman" w:hAnsi="Times New Roman" w:eastAsia="Times New Roman" w:cs="Times New Roman"/>
                <w:color w:val="auto"/>
                <w:position w:val="18"/>
                <w:sz w:val="21"/>
                <w:szCs w:val="21"/>
                <w:highlight w:val="none"/>
              </w:rPr>
              <w:t>.4</w:t>
            </w:r>
          </w:p>
          <w:p w14:paraId="3CC3C491">
            <w:pPr>
              <w:spacing w:line="223" w:lineRule="auto"/>
              <w:ind w:left="199"/>
              <w:rPr>
                <w:rFonts w:ascii="宋体" w:hAnsi="宋体" w:eastAsia="宋体" w:cs="宋体"/>
                <w:color w:val="auto"/>
                <w:sz w:val="21"/>
                <w:szCs w:val="21"/>
                <w:highlight w:val="none"/>
              </w:rPr>
            </w:pPr>
            <w:r>
              <w:rPr>
                <w:rFonts w:ascii="宋体" w:hAnsi="宋体" w:eastAsia="宋体" w:cs="宋体"/>
                <w:color w:val="auto"/>
                <w:spacing w:val="31"/>
                <w:sz w:val="21"/>
                <w:szCs w:val="21"/>
                <w:highlight w:val="none"/>
              </w:rPr>
              <w:t>(</w:t>
            </w:r>
            <w:r>
              <w:rPr>
                <w:rFonts w:ascii="Times New Roman" w:hAnsi="Times New Roman" w:eastAsia="Times New Roman" w:cs="Times New Roman"/>
                <w:color w:val="auto"/>
                <w:spacing w:val="30"/>
                <w:sz w:val="21"/>
                <w:szCs w:val="21"/>
                <w:highlight w:val="none"/>
              </w:rPr>
              <w:t>1</w:t>
            </w:r>
            <w:r>
              <w:rPr>
                <w:rFonts w:ascii="宋体" w:hAnsi="宋体" w:eastAsia="宋体" w:cs="宋体"/>
                <w:color w:val="auto"/>
                <w:spacing w:val="30"/>
                <w:sz w:val="21"/>
                <w:szCs w:val="21"/>
                <w:highlight w:val="none"/>
              </w:rPr>
              <w:t>)</w:t>
            </w:r>
          </w:p>
        </w:tc>
        <w:tc>
          <w:tcPr>
            <w:tcW w:w="1124" w:type="dxa"/>
            <w:vMerge w:val="restart"/>
            <w:tcBorders>
              <w:bottom w:val="nil"/>
            </w:tcBorders>
            <w:vAlign w:val="top"/>
          </w:tcPr>
          <w:p w14:paraId="4DB2F5F6">
            <w:pPr>
              <w:spacing w:line="276" w:lineRule="auto"/>
              <w:rPr>
                <w:rFonts w:ascii="Arial"/>
                <w:color w:val="auto"/>
                <w:sz w:val="21"/>
                <w:highlight w:val="none"/>
              </w:rPr>
            </w:pPr>
          </w:p>
          <w:p w14:paraId="0C2A78CF">
            <w:pPr>
              <w:spacing w:line="277" w:lineRule="auto"/>
              <w:rPr>
                <w:rFonts w:ascii="Arial"/>
                <w:color w:val="auto"/>
                <w:sz w:val="21"/>
                <w:highlight w:val="none"/>
              </w:rPr>
            </w:pPr>
          </w:p>
          <w:p w14:paraId="77B08032">
            <w:pPr>
              <w:spacing w:line="277" w:lineRule="auto"/>
              <w:rPr>
                <w:rFonts w:ascii="Arial"/>
                <w:color w:val="auto"/>
                <w:sz w:val="21"/>
                <w:highlight w:val="none"/>
              </w:rPr>
            </w:pPr>
          </w:p>
          <w:p w14:paraId="41B9B8CE">
            <w:pPr>
              <w:spacing w:before="68" w:line="394" w:lineRule="auto"/>
              <w:ind w:left="144" w:right="141" w:firstLine="9"/>
              <w:rPr>
                <w:rFonts w:ascii="宋体" w:hAnsi="宋体" w:eastAsia="宋体" w:cs="宋体"/>
                <w:color w:val="auto"/>
                <w:spacing w:val="-6"/>
                <w:sz w:val="21"/>
                <w:szCs w:val="21"/>
                <w:highlight w:val="none"/>
              </w:rPr>
            </w:pPr>
          </w:p>
          <w:p w14:paraId="0051F137">
            <w:pPr>
              <w:spacing w:before="68" w:line="394" w:lineRule="auto"/>
              <w:ind w:left="144" w:right="141" w:firstLine="9"/>
              <w:rPr>
                <w:rFonts w:ascii="宋体" w:hAnsi="宋体" w:eastAsia="宋体" w:cs="宋体"/>
                <w:color w:val="auto"/>
                <w:spacing w:val="-6"/>
                <w:sz w:val="21"/>
                <w:szCs w:val="21"/>
                <w:highlight w:val="none"/>
              </w:rPr>
            </w:pPr>
          </w:p>
          <w:p w14:paraId="7A7E3E61">
            <w:pPr>
              <w:spacing w:before="68" w:line="394" w:lineRule="auto"/>
              <w:ind w:left="144" w:right="141" w:firstLine="9"/>
              <w:rPr>
                <w:rFonts w:ascii="宋体" w:hAnsi="宋体" w:eastAsia="宋体" w:cs="宋体"/>
                <w:color w:val="auto"/>
                <w:spacing w:val="-6"/>
                <w:sz w:val="21"/>
                <w:szCs w:val="21"/>
                <w:highlight w:val="none"/>
              </w:rPr>
            </w:pPr>
          </w:p>
          <w:p w14:paraId="01C41FEF">
            <w:pPr>
              <w:spacing w:before="68" w:line="394" w:lineRule="auto"/>
              <w:ind w:left="144" w:right="141" w:firstLine="9"/>
              <w:rPr>
                <w:rFonts w:ascii="宋体" w:hAnsi="宋体" w:eastAsia="宋体" w:cs="宋体"/>
                <w:color w:val="auto"/>
                <w:spacing w:val="-6"/>
                <w:sz w:val="21"/>
                <w:szCs w:val="21"/>
                <w:highlight w:val="none"/>
              </w:rPr>
            </w:pPr>
          </w:p>
          <w:p w14:paraId="3D22DBFC">
            <w:pPr>
              <w:spacing w:before="68" w:line="394" w:lineRule="auto"/>
              <w:ind w:left="144" w:right="141" w:firstLine="9"/>
              <w:rPr>
                <w:rFonts w:ascii="宋体" w:hAnsi="宋体" w:eastAsia="宋体" w:cs="宋体"/>
                <w:color w:val="auto"/>
                <w:spacing w:val="-6"/>
                <w:sz w:val="21"/>
                <w:szCs w:val="21"/>
                <w:highlight w:val="none"/>
              </w:rPr>
            </w:pPr>
          </w:p>
          <w:p w14:paraId="39D21D26">
            <w:pPr>
              <w:spacing w:before="68" w:line="394" w:lineRule="auto"/>
              <w:ind w:left="144" w:right="141" w:firstLine="9"/>
              <w:rPr>
                <w:rFonts w:ascii="宋体" w:hAnsi="宋体" w:eastAsia="宋体" w:cs="宋体"/>
                <w:color w:val="auto"/>
                <w:spacing w:val="-6"/>
                <w:sz w:val="21"/>
                <w:szCs w:val="21"/>
                <w:highlight w:val="none"/>
              </w:rPr>
            </w:pPr>
          </w:p>
          <w:p w14:paraId="64F9F6A0">
            <w:pPr>
              <w:spacing w:before="68" w:line="394" w:lineRule="auto"/>
              <w:ind w:left="144" w:right="141" w:firstLine="9"/>
              <w:rPr>
                <w:rFonts w:ascii="宋体" w:hAnsi="宋体" w:eastAsia="宋体" w:cs="宋体"/>
                <w:color w:val="auto"/>
                <w:spacing w:val="-6"/>
                <w:sz w:val="21"/>
                <w:szCs w:val="21"/>
                <w:highlight w:val="none"/>
              </w:rPr>
            </w:pPr>
          </w:p>
          <w:p w14:paraId="08FEAB5D">
            <w:pPr>
              <w:spacing w:before="68" w:line="394" w:lineRule="auto"/>
              <w:ind w:left="144" w:right="141" w:firstLine="9"/>
              <w:rPr>
                <w:rFonts w:ascii="宋体" w:hAnsi="宋体" w:eastAsia="宋体" w:cs="宋体"/>
                <w:color w:val="auto"/>
                <w:spacing w:val="-6"/>
                <w:sz w:val="21"/>
                <w:szCs w:val="21"/>
                <w:highlight w:val="none"/>
              </w:rPr>
            </w:pPr>
          </w:p>
          <w:p w14:paraId="1B40D5CA">
            <w:pPr>
              <w:spacing w:before="68" w:line="394" w:lineRule="auto"/>
              <w:ind w:left="144" w:right="141" w:firstLine="9"/>
              <w:rPr>
                <w:rFonts w:ascii="宋体" w:hAnsi="宋体" w:eastAsia="宋体" w:cs="宋体"/>
                <w:color w:val="auto"/>
                <w:spacing w:val="-6"/>
                <w:sz w:val="21"/>
                <w:szCs w:val="21"/>
                <w:highlight w:val="none"/>
              </w:rPr>
            </w:pPr>
          </w:p>
          <w:p w14:paraId="61973044">
            <w:pPr>
              <w:spacing w:before="68" w:line="394" w:lineRule="auto"/>
              <w:ind w:left="0" w:right="141" w:firstLine="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资</w:t>
            </w:r>
            <w:r>
              <w:rPr>
                <w:rFonts w:ascii="宋体" w:hAnsi="宋体" w:eastAsia="宋体" w:cs="宋体"/>
                <w:color w:val="auto"/>
                <w:spacing w:val="-4"/>
                <w:sz w:val="21"/>
                <w:szCs w:val="21"/>
                <w:highlight w:val="none"/>
              </w:rPr>
              <w:t>信业绩</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评分标准</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 xml:space="preserve"> 30 </w:t>
            </w:r>
            <w:r>
              <w:rPr>
                <w:rFonts w:hint="eastAsia" w:ascii="宋体" w:hAnsi="宋体" w:eastAsia="宋体" w:cs="宋体"/>
                <w:color w:val="auto"/>
                <w:spacing w:val="-2"/>
                <w:sz w:val="21"/>
                <w:szCs w:val="21"/>
                <w:highlight w:val="none"/>
                <w:lang w:eastAsia="zh-CN"/>
              </w:rPr>
              <w:t>）</w:t>
            </w:r>
          </w:p>
        </w:tc>
        <w:tc>
          <w:tcPr>
            <w:tcW w:w="2306" w:type="dxa"/>
            <w:vAlign w:val="top"/>
          </w:tcPr>
          <w:p w14:paraId="7032143A">
            <w:pPr>
              <w:spacing w:before="112" w:line="220" w:lineRule="auto"/>
              <w:ind w:left="0" w:firstLine="612" w:firstLineChars="300"/>
              <w:rPr>
                <w:rFonts w:ascii="宋体" w:hAnsi="宋体" w:eastAsia="宋体" w:cs="宋体"/>
                <w:strike/>
                <w:color w:val="auto"/>
                <w:spacing w:val="-3"/>
                <w:sz w:val="21"/>
                <w:szCs w:val="21"/>
                <w:highlight w:val="none"/>
              </w:rPr>
            </w:pPr>
          </w:p>
          <w:p w14:paraId="69CDBEF7">
            <w:pPr>
              <w:spacing w:before="113" w:line="217" w:lineRule="auto"/>
              <w:ind w:left="0"/>
              <w:jc w:val="center"/>
              <w:rPr>
                <w:rFonts w:ascii="宋体" w:hAnsi="宋体" w:eastAsia="宋体" w:cs="宋体"/>
                <w:color w:val="auto"/>
                <w:spacing w:val="-2"/>
                <w:sz w:val="21"/>
                <w:szCs w:val="21"/>
                <w:highlight w:val="none"/>
              </w:rPr>
            </w:pPr>
          </w:p>
          <w:p w14:paraId="74B36AE8">
            <w:pPr>
              <w:spacing w:before="113" w:line="217" w:lineRule="auto"/>
              <w:ind w:left="0"/>
              <w:jc w:val="center"/>
              <w:rPr>
                <w:rFonts w:ascii="宋体" w:hAnsi="宋体" w:eastAsia="宋体" w:cs="宋体"/>
                <w:color w:val="auto"/>
                <w:spacing w:val="-2"/>
                <w:sz w:val="21"/>
                <w:szCs w:val="21"/>
                <w:highlight w:val="none"/>
              </w:rPr>
            </w:pPr>
          </w:p>
          <w:p w14:paraId="0FFB5D30">
            <w:pPr>
              <w:spacing w:before="113" w:line="217" w:lineRule="auto"/>
              <w:ind w:left="0"/>
              <w:jc w:val="center"/>
              <w:rPr>
                <w:rFonts w:ascii="宋体" w:hAnsi="宋体" w:eastAsia="宋体" w:cs="宋体"/>
                <w:color w:val="auto"/>
                <w:spacing w:val="-2"/>
                <w:sz w:val="21"/>
                <w:szCs w:val="21"/>
                <w:highlight w:val="none"/>
              </w:rPr>
            </w:pPr>
          </w:p>
          <w:p w14:paraId="635ADB06">
            <w:pPr>
              <w:spacing w:before="113" w:line="217" w:lineRule="auto"/>
              <w:ind w:left="0"/>
              <w:jc w:val="center"/>
              <w:rPr>
                <w:rFonts w:ascii="宋体" w:hAnsi="宋体" w:eastAsia="宋体" w:cs="宋体"/>
                <w:color w:val="auto"/>
                <w:spacing w:val="-2"/>
                <w:sz w:val="21"/>
                <w:szCs w:val="21"/>
                <w:highlight w:val="none"/>
              </w:rPr>
            </w:pPr>
          </w:p>
          <w:p w14:paraId="7CA7E75C">
            <w:pPr>
              <w:spacing w:before="113" w:line="217" w:lineRule="auto"/>
              <w:ind w:left="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类</w:t>
            </w:r>
            <w:r>
              <w:rPr>
                <w:rFonts w:ascii="宋体" w:hAnsi="宋体" w:eastAsia="宋体" w:cs="宋体"/>
                <w:color w:val="auto"/>
                <w:spacing w:val="-1"/>
                <w:sz w:val="21"/>
                <w:szCs w:val="21"/>
                <w:highlight w:val="none"/>
              </w:rPr>
              <w:t>似项目业绩</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6分</w:t>
            </w:r>
            <w:r>
              <w:rPr>
                <w:rFonts w:hint="eastAsia" w:ascii="宋体" w:hAnsi="宋体" w:eastAsia="宋体" w:cs="宋体"/>
                <w:color w:val="auto"/>
                <w:spacing w:val="-1"/>
                <w:sz w:val="21"/>
                <w:szCs w:val="21"/>
                <w:highlight w:val="none"/>
                <w:lang w:eastAsia="zh-CN"/>
              </w:rPr>
              <w:t>）</w:t>
            </w:r>
          </w:p>
        </w:tc>
        <w:tc>
          <w:tcPr>
            <w:tcW w:w="5000" w:type="dxa"/>
            <w:vAlign w:val="top"/>
          </w:tcPr>
          <w:p w14:paraId="73D1C7A1">
            <w:pPr>
              <w:spacing w:before="0" w:line="360" w:lineRule="auto"/>
              <w:ind w:left="0"/>
              <w:jc w:val="left"/>
              <w:rPr>
                <w:rFonts w:hint="eastAsia" w:ascii="宋体" w:hAnsi="宋体" w:eastAsia="宋体" w:cs="宋体"/>
                <w:strike/>
                <w:color w:val="auto"/>
                <w:highlight w:val="none"/>
                <w:lang w:val="zh-CN"/>
              </w:rPr>
            </w:pPr>
          </w:p>
          <w:p w14:paraId="3817522D">
            <w:pPr>
              <w:spacing w:line="360" w:lineRule="exact"/>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snapToGrid w:val="0"/>
                <w:color w:val="auto"/>
                <w:kern w:val="0"/>
                <w:highlight w:val="none"/>
                <w:lang w:val="zh-CN"/>
              </w:rPr>
              <w:t>投标人（联合体投标的，由联合体</w:t>
            </w:r>
            <w:r>
              <w:rPr>
                <w:rFonts w:hint="eastAsia" w:ascii="宋体" w:hAnsi="宋体" w:eastAsia="宋体" w:cs="宋体"/>
                <w:color w:val="auto"/>
                <w:highlight w:val="none"/>
                <w:lang w:val="zh-CN"/>
              </w:rPr>
              <w:t>承担设计工作的一方提供</w:t>
            </w:r>
            <w:r>
              <w:rPr>
                <w:rFonts w:hint="eastAsia" w:ascii="宋体" w:hAnsi="宋体" w:eastAsia="宋体" w:cs="宋体"/>
                <w:snapToGrid w:val="0"/>
                <w:color w:val="auto"/>
                <w:kern w:val="0"/>
                <w:highlight w:val="none"/>
                <w:lang w:val="zh-CN"/>
              </w:rPr>
              <w:t>）自</w:t>
            </w:r>
            <w:r>
              <w:rPr>
                <w:rFonts w:ascii="宋体" w:hAnsi="宋体" w:eastAsia="宋体" w:cs="宋体"/>
                <w:color w:val="auto"/>
                <w:highlight w:val="none"/>
                <w:lang w:val="zh-CN"/>
              </w:rPr>
              <w:t>20</w:t>
            </w:r>
            <w:r>
              <w:rPr>
                <w:rFonts w:hint="eastAsia" w:ascii="宋体" w:hAnsi="宋体" w:eastAsia="宋体" w:cs="宋体"/>
                <w:color w:val="auto"/>
                <w:highlight w:val="none"/>
                <w:lang w:val="zh-CN"/>
              </w:rPr>
              <w:t>20年</w:t>
            </w:r>
            <w:r>
              <w:rPr>
                <w:rFonts w:ascii="宋体" w:hAnsi="宋体" w:eastAsia="宋体" w:cs="宋体"/>
                <w:color w:val="auto"/>
                <w:highlight w:val="none"/>
                <w:lang w:val="zh-CN"/>
              </w:rPr>
              <w:t>1</w:t>
            </w:r>
            <w:r>
              <w:rPr>
                <w:rFonts w:hint="eastAsia" w:ascii="宋体" w:hAnsi="宋体" w:eastAsia="宋体" w:cs="宋体"/>
                <w:color w:val="auto"/>
                <w:highlight w:val="none"/>
                <w:lang w:val="zh-CN"/>
              </w:rPr>
              <w:t>月</w:t>
            </w:r>
            <w:r>
              <w:rPr>
                <w:rFonts w:ascii="宋体" w:hAnsi="宋体" w:eastAsia="宋体" w:cs="宋体"/>
                <w:color w:val="auto"/>
                <w:highlight w:val="none"/>
                <w:lang w:val="zh-CN"/>
              </w:rPr>
              <w:t>1</w:t>
            </w:r>
            <w:r>
              <w:rPr>
                <w:rFonts w:hint="eastAsia" w:ascii="宋体" w:hAnsi="宋体" w:eastAsia="宋体" w:cs="宋体"/>
                <w:color w:val="auto"/>
                <w:highlight w:val="none"/>
                <w:lang w:val="zh-CN"/>
              </w:rPr>
              <w:t>日至今，承接过</w:t>
            </w:r>
            <w:r>
              <w:rPr>
                <w:rFonts w:hint="eastAsia" w:ascii="宋体" w:hAnsi="宋体" w:eastAsia="宋体" w:cs="宋体"/>
                <w:color w:val="auto"/>
                <w:highlight w:val="none"/>
                <w:lang w:val="en-US" w:eastAsia="zh-CN"/>
              </w:rPr>
              <w:t>6.5</w:t>
            </w:r>
            <w:r>
              <w:rPr>
                <w:rFonts w:hint="eastAsia" w:ascii="宋体" w:hAnsi="宋体" w:eastAsia="宋体" w:cs="宋体"/>
                <w:color w:val="auto"/>
                <w:highlight w:val="none"/>
                <w:lang w:val="zh-CN"/>
              </w:rPr>
              <w:t>万</w:t>
            </w:r>
            <w:r>
              <w:rPr>
                <w:rFonts w:ascii="宋体" w:hAnsi="宋体" w:eastAsia="宋体" w:cs="宋体"/>
                <w:color w:val="auto"/>
                <w:highlight w:val="none"/>
                <w:lang w:val="zh-CN"/>
              </w:rPr>
              <w:t>m³/d</w:t>
            </w:r>
            <w:r>
              <w:rPr>
                <w:rFonts w:hint="eastAsia" w:ascii="宋体" w:hAnsi="宋体" w:eastAsia="宋体" w:cs="宋体"/>
                <w:color w:val="auto"/>
                <w:highlight w:val="none"/>
                <w:lang w:val="zh-CN"/>
              </w:rPr>
              <w:t>（含本数）或以上的给水厂站或给水泵站设计业绩（需包含给水厂站或给水泵站主体池体土建工程业绩，如</w:t>
            </w:r>
            <w:r>
              <w:rPr>
                <w:rFonts w:ascii="宋体" w:hAnsi="宋体" w:eastAsia="宋体" w:cs="宋体"/>
                <w:color w:val="auto"/>
                <w:highlight w:val="none"/>
                <w:lang w:val="zh-CN"/>
              </w:rPr>
              <w:t>:</w:t>
            </w:r>
            <w:r>
              <w:rPr>
                <w:rFonts w:hint="eastAsia" w:ascii="宋体" w:hAnsi="宋体" w:eastAsia="宋体" w:cs="宋体"/>
                <w:color w:val="auto"/>
                <w:highlight w:val="none"/>
                <w:lang w:val="zh-CN"/>
              </w:rPr>
              <w:t xml:space="preserve">清水池、加压泵房等，不包含单独完成的给水管网或机电等工程），每项得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 xml:space="preserve"> 分。本小项最高得 4 分。</w:t>
            </w:r>
          </w:p>
          <w:p w14:paraId="412987B5">
            <w:pPr>
              <w:spacing w:line="360" w:lineRule="exact"/>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注：①设计业绩时间以初步设计批复或施工图审查合格证明材料时间为准。</w:t>
            </w:r>
          </w:p>
          <w:p w14:paraId="7099185D">
            <w:pPr>
              <w:spacing w:line="360" w:lineRule="exact"/>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②设计业绩规模以中标通知书或合同中明确的规模为准。</w:t>
            </w:r>
          </w:p>
          <w:p w14:paraId="5A147AED">
            <w:pPr>
              <w:spacing w:line="360" w:lineRule="exact"/>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③设计业绩需提供中标通知书（或免招标的相关证明）、合同复印件、初步设计批复或施工图审查合格证明材料。如以上资料不能证明业绩规模的，须另提供可证明的其他资料。</w:t>
            </w:r>
          </w:p>
          <w:p w14:paraId="38DB50D0">
            <w:pPr>
              <w:spacing w:line="360" w:lineRule="exact"/>
              <w:jc w:val="both"/>
              <w:rPr>
                <w:rFonts w:ascii="宋体" w:hAnsi="宋体" w:eastAsia="宋体" w:cs="宋体"/>
                <w:color w:val="auto"/>
                <w:highlight w:val="none"/>
                <w:lang w:val="zh-CN"/>
              </w:rPr>
            </w:pPr>
            <w:r>
              <w:rPr>
                <w:rFonts w:hint="eastAsia" w:ascii="宋体" w:hAnsi="宋体" w:eastAsia="宋体" w:cs="宋体"/>
                <w:color w:val="auto"/>
                <w:highlight w:val="none"/>
                <w:lang w:val="zh-CN"/>
              </w:rPr>
              <w:t>2、投标人（联合体投标，由联合体承担勘察工作的一方提供）自</w:t>
            </w:r>
            <w:r>
              <w:rPr>
                <w:rFonts w:ascii="宋体" w:hAnsi="宋体" w:eastAsia="宋体" w:cs="宋体"/>
                <w:color w:val="auto"/>
                <w:highlight w:val="none"/>
                <w:lang w:val="zh-CN"/>
              </w:rPr>
              <w:t>20</w:t>
            </w:r>
            <w:r>
              <w:rPr>
                <w:rFonts w:hint="eastAsia" w:ascii="宋体" w:hAnsi="宋体" w:eastAsia="宋体" w:cs="宋体"/>
                <w:color w:val="auto"/>
                <w:highlight w:val="none"/>
                <w:lang w:val="zh-CN"/>
              </w:rPr>
              <w:t>20年</w:t>
            </w:r>
            <w:r>
              <w:rPr>
                <w:rFonts w:ascii="宋体" w:hAnsi="宋体" w:eastAsia="宋体" w:cs="宋体"/>
                <w:color w:val="auto"/>
                <w:highlight w:val="none"/>
                <w:lang w:val="zh-CN"/>
              </w:rPr>
              <w:t>1</w:t>
            </w:r>
            <w:r>
              <w:rPr>
                <w:rFonts w:hint="eastAsia" w:ascii="宋体" w:hAnsi="宋体" w:eastAsia="宋体" w:cs="宋体"/>
                <w:color w:val="auto"/>
                <w:highlight w:val="none"/>
                <w:lang w:val="zh-CN"/>
              </w:rPr>
              <w:t>月</w:t>
            </w:r>
            <w:r>
              <w:rPr>
                <w:rFonts w:ascii="宋体" w:hAnsi="宋体" w:eastAsia="宋体" w:cs="宋体"/>
                <w:color w:val="auto"/>
                <w:highlight w:val="none"/>
                <w:lang w:val="zh-CN"/>
              </w:rPr>
              <w:t>1</w:t>
            </w:r>
            <w:r>
              <w:rPr>
                <w:rFonts w:hint="eastAsia" w:ascii="宋体" w:hAnsi="宋体" w:eastAsia="宋体" w:cs="宋体"/>
                <w:color w:val="auto"/>
                <w:highlight w:val="none"/>
                <w:lang w:val="zh-CN"/>
              </w:rPr>
              <w:t>日至今，承担过项目总投资金额≥</w:t>
            </w:r>
            <w:r>
              <w:rPr>
                <w:rFonts w:hint="eastAsia" w:ascii="宋体" w:hAnsi="宋体" w:eastAsia="宋体" w:cs="宋体"/>
                <w:color w:val="auto"/>
                <w:highlight w:val="none"/>
                <w:lang w:val="en-US" w:eastAsia="zh-CN"/>
              </w:rPr>
              <w:t>3</w:t>
            </w:r>
            <w:r>
              <w:rPr>
                <w:rFonts w:ascii="宋体" w:hAnsi="宋体" w:eastAsia="宋体" w:cs="宋体"/>
                <w:color w:val="auto"/>
                <w:highlight w:val="none"/>
                <w:lang w:val="zh-CN"/>
              </w:rPr>
              <w:t>500</w:t>
            </w:r>
            <w:r>
              <w:rPr>
                <w:rFonts w:hint="eastAsia" w:ascii="宋体" w:hAnsi="宋体" w:eastAsia="宋体" w:cs="宋体"/>
                <w:color w:val="auto"/>
                <w:highlight w:val="none"/>
                <w:lang w:val="zh-CN"/>
              </w:rPr>
              <w:t>万元的市政给排水工程勘察业绩，每项得 1 分。本小项最高得 2 分。</w:t>
            </w:r>
          </w:p>
          <w:p w14:paraId="5261DB09">
            <w:pPr>
              <w:spacing w:line="360" w:lineRule="exact"/>
              <w:jc w:val="both"/>
              <w:rPr>
                <w:rFonts w:ascii="宋体" w:hAnsi="宋体" w:eastAsia="宋体" w:cs="宋体"/>
                <w:color w:val="auto"/>
                <w:highlight w:val="none"/>
              </w:rPr>
            </w:pPr>
            <w:r>
              <w:rPr>
                <w:rFonts w:hint="eastAsia" w:ascii="宋体" w:hAnsi="宋体" w:eastAsia="宋体" w:cs="宋体"/>
                <w:color w:val="auto"/>
                <w:highlight w:val="none"/>
                <w:lang w:val="zh-CN"/>
              </w:rPr>
              <w:t>注：①勘察</w:t>
            </w:r>
            <w:r>
              <w:rPr>
                <w:rFonts w:hint="eastAsia" w:ascii="宋体" w:hAnsi="宋体" w:eastAsia="宋体" w:cs="宋体"/>
                <w:color w:val="auto"/>
                <w:highlight w:val="none"/>
              </w:rPr>
              <w:t>业绩时间以合同签订时间为准。</w:t>
            </w:r>
          </w:p>
          <w:p w14:paraId="54EAEDAD">
            <w:pPr>
              <w:spacing w:line="360" w:lineRule="exact"/>
              <w:jc w:val="both"/>
              <w:rPr>
                <w:rFonts w:ascii="宋体" w:hAnsi="宋体" w:eastAsia="宋体" w:cs="宋体"/>
                <w:color w:val="auto"/>
                <w:highlight w:val="none"/>
              </w:rPr>
            </w:pPr>
            <w:r>
              <w:rPr>
                <w:rFonts w:hint="eastAsia" w:ascii="宋体" w:hAnsi="宋体" w:eastAsia="宋体" w:cs="宋体"/>
                <w:color w:val="auto"/>
                <w:highlight w:val="none"/>
              </w:rPr>
              <w:t>②勘察业绩规模以中标通知书或合同中明确的规模为准。</w:t>
            </w:r>
          </w:p>
          <w:p w14:paraId="655EC201">
            <w:pPr>
              <w:spacing w:before="0" w:line="240" w:lineRule="auto"/>
              <w:ind w:left="0"/>
              <w:jc w:val="both"/>
              <w:rPr>
                <w:rFonts w:ascii="宋体" w:hAnsi="宋体" w:eastAsia="宋体" w:cs="宋体"/>
                <w:color w:val="auto"/>
                <w:sz w:val="21"/>
                <w:szCs w:val="21"/>
                <w:highlight w:val="none"/>
              </w:rPr>
            </w:pPr>
            <w:r>
              <w:rPr>
                <w:rFonts w:hint="eastAsia" w:ascii="宋体" w:hAnsi="宋体" w:eastAsia="宋体" w:cs="宋体"/>
                <w:color w:val="auto"/>
                <w:highlight w:val="none"/>
              </w:rPr>
              <w:t>③勘察业绩需提供中标通知书（或免招标证明文件）、合同关键页文本、勘察（初勘或详勘）报告关键页扫描件，</w:t>
            </w:r>
            <w:r>
              <w:rPr>
                <w:rFonts w:hint="eastAsia" w:ascii="宋体" w:hAnsi="宋体" w:eastAsia="宋体" w:cs="宋体"/>
                <w:color w:val="auto"/>
                <w:highlight w:val="none"/>
                <w:lang w:val="zh-CN"/>
              </w:rPr>
              <w:t>如以上资料不能证明业绩规模的，须另提供可证明的其他资料。</w:t>
            </w:r>
          </w:p>
        </w:tc>
      </w:tr>
      <w:tr w14:paraId="6528E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904" w:type="dxa"/>
            <w:vMerge w:val="continue"/>
            <w:tcBorders>
              <w:top w:val="nil"/>
              <w:bottom w:val="nil"/>
            </w:tcBorders>
            <w:vAlign w:val="top"/>
          </w:tcPr>
          <w:p w14:paraId="418D866C">
            <w:pPr>
              <w:rPr>
                <w:rFonts w:ascii="Arial"/>
                <w:color w:val="auto"/>
                <w:sz w:val="21"/>
                <w:highlight w:val="none"/>
              </w:rPr>
            </w:pPr>
          </w:p>
        </w:tc>
        <w:tc>
          <w:tcPr>
            <w:tcW w:w="1124" w:type="dxa"/>
            <w:vMerge w:val="continue"/>
            <w:tcBorders>
              <w:top w:val="nil"/>
              <w:bottom w:val="nil"/>
            </w:tcBorders>
            <w:vAlign w:val="top"/>
          </w:tcPr>
          <w:p w14:paraId="0829F82E">
            <w:pPr>
              <w:rPr>
                <w:rFonts w:ascii="Arial"/>
                <w:color w:val="auto"/>
                <w:sz w:val="21"/>
                <w:highlight w:val="none"/>
              </w:rPr>
            </w:pPr>
          </w:p>
        </w:tc>
        <w:tc>
          <w:tcPr>
            <w:tcW w:w="2306" w:type="dxa"/>
            <w:vAlign w:val="top"/>
          </w:tcPr>
          <w:p w14:paraId="2CD157A8">
            <w:pPr>
              <w:spacing w:before="113" w:line="217" w:lineRule="auto"/>
              <w:ind w:left="811" w:leftChars="92" w:hanging="618" w:hangingChars="300"/>
              <w:rPr>
                <w:rFonts w:ascii="宋体" w:hAnsi="宋体" w:eastAsia="宋体" w:cs="宋体"/>
                <w:color w:val="auto"/>
                <w:spacing w:val="-2"/>
                <w:sz w:val="21"/>
                <w:szCs w:val="21"/>
                <w:highlight w:val="none"/>
              </w:rPr>
            </w:pPr>
          </w:p>
          <w:p w14:paraId="0B3DB6E6">
            <w:pPr>
              <w:spacing w:before="113" w:line="217" w:lineRule="auto"/>
              <w:ind w:left="811" w:leftChars="92" w:hanging="618" w:hangingChars="300"/>
              <w:rPr>
                <w:rFonts w:ascii="宋体" w:hAnsi="宋体" w:eastAsia="宋体" w:cs="宋体"/>
                <w:color w:val="auto"/>
                <w:spacing w:val="-2"/>
                <w:sz w:val="21"/>
                <w:szCs w:val="21"/>
                <w:highlight w:val="none"/>
              </w:rPr>
            </w:pPr>
          </w:p>
          <w:p w14:paraId="4B01859B">
            <w:pPr>
              <w:spacing w:before="113" w:line="217" w:lineRule="auto"/>
              <w:ind w:left="811" w:leftChars="92" w:hanging="618" w:hangingChars="300"/>
              <w:rPr>
                <w:rFonts w:ascii="宋体" w:hAnsi="宋体" w:eastAsia="宋体" w:cs="宋体"/>
                <w:color w:val="auto"/>
                <w:spacing w:val="-2"/>
                <w:sz w:val="21"/>
                <w:szCs w:val="21"/>
                <w:highlight w:val="none"/>
              </w:rPr>
            </w:pPr>
          </w:p>
          <w:p w14:paraId="6FF9A05D">
            <w:pPr>
              <w:spacing w:before="113" w:line="217" w:lineRule="auto"/>
              <w:ind w:left="811" w:leftChars="92" w:hanging="618" w:hangingChars="300"/>
              <w:rPr>
                <w:rFonts w:ascii="宋体" w:hAnsi="宋体" w:eastAsia="宋体" w:cs="宋体"/>
                <w:color w:val="auto"/>
                <w:spacing w:val="-2"/>
                <w:sz w:val="21"/>
                <w:szCs w:val="21"/>
                <w:highlight w:val="none"/>
              </w:rPr>
            </w:pPr>
          </w:p>
          <w:p w14:paraId="7F0293B2">
            <w:pPr>
              <w:spacing w:before="113" w:line="217" w:lineRule="auto"/>
              <w:ind w:left="811" w:leftChars="92" w:hanging="618" w:hangingChars="300"/>
              <w:rPr>
                <w:rFonts w:ascii="宋体" w:hAnsi="宋体" w:eastAsia="宋体" w:cs="宋体"/>
                <w:color w:val="auto"/>
                <w:spacing w:val="-2"/>
                <w:sz w:val="21"/>
                <w:szCs w:val="21"/>
                <w:highlight w:val="none"/>
              </w:rPr>
            </w:pPr>
          </w:p>
          <w:p w14:paraId="154B52B9">
            <w:pPr>
              <w:spacing w:before="113" w:line="217" w:lineRule="auto"/>
              <w:ind w:left="811" w:leftChars="92" w:hanging="618" w:hangingChars="300"/>
              <w:rPr>
                <w:rFonts w:ascii="宋体" w:hAnsi="宋体" w:eastAsia="宋体" w:cs="宋体"/>
                <w:color w:val="auto"/>
                <w:spacing w:val="-2"/>
                <w:sz w:val="21"/>
                <w:szCs w:val="21"/>
                <w:highlight w:val="none"/>
              </w:rPr>
            </w:pPr>
          </w:p>
          <w:p w14:paraId="28BD7065">
            <w:pPr>
              <w:spacing w:before="113" w:line="217" w:lineRule="auto"/>
              <w:ind w:left="811" w:leftChars="92" w:hanging="618" w:hangingChars="300"/>
              <w:rPr>
                <w:rFonts w:ascii="宋体" w:hAnsi="宋体" w:eastAsia="宋体" w:cs="宋体"/>
                <w:color w:val="auto"/>
                <w:spacing w:val="-2"/>
                <w:sz w:val="21"/>
                <w:szCs w:val="21"/>
                <w:highlight w:val="none"/>
              </w:rPr>
            </w:pPr>
          </w:p>
          <w:p w14:paraId="5D51EB3B">
            <w:pPr>
              <w:spacing w:before="113" w:line="217" w:lineRule="auto"/>
              <w:ind w:left="811" w:leftChars="92" w:hanging="618" w:hangingChars="3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w:t>
            </w:r>
            <w:r>
              <w:rPr>
                <w:rFonts w:ascii="宋体" w:hAnsi="宋体" w:eastAsia="宋体" w:cs="宋体"/>
                <w:color w:val="auto"/>
                <w:spacing w:val="-1"/>
                <w:sz w:val="21"/>
                <w:szCs w:val="21"/>
                <w:highlight w:val="none"/>
              </w:rPr>
              <w:t>目负责人资历和业绩</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12分</w:t>
            </w:r>
            <w:r>
              <w:rPr>
                <w:rFonts w:hint="eastAsia" w:ascii="宋体" w:hAnsi="宋体" w:eastAsia="宋体" w:cs="宋体"/>
                <w:color w:val="auto"/>
                <w:spacing w:val="-1"/>
                <w:sz w:val="21"/>
                <w:szCs w:val="21"/>
                <w:highlight w:val="none"/>
                <w:lang w:eastAsia="zh-CN"/>
              </w:rPr>
              <w:t>）</w:t>
            </w:r>
          </w:p>
        </w:tc>
        <w:tc>
          <w:tcPr>
            <w:tcW w:w="5000" w:type="dxa"/>
            <w:vAlign w:val="top"/>
          </w:tcPr>
          <w:p w14:paraId="475DB232">
            <w:pPr>
              <w:spacing w:line="36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项目负责人（联合体投标的，由联合体牵头方提供）设计经历及业务能力：</w:t>
            </w:r>
          </w:p>
          <w:p w14:paraId="1FEA89C6">
            <w:pPr>
              <w:wordWrap/>
              <w:topLinePunct w:val="0"/>
              <w:adjustRightInd/>
              <w:spacing w:line="360" w:lineRule="exact"/>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（1）设计经历在15年（含15年）以上的得</w:t>
            </w: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lang w:val="zh-CN"/>
              </w:rPr>
              <w:t>分，设计经历在10年（含10年）-15年（不含15年）的得</w:t>
            </w: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lang w:val="zh-CN"/>
              </w:rPr>
              <w:t>。</w:t>
            </w:r>
          </w:p>
          <w:p w14:paraId="2E21F0FF">
            <w:pPr>
              <w:wordWrap/>
              <w:topLinePunct w:val="0"/>
              <w:adjustRightInd/>
              <w:spacing w:line="360" w:lineRule="exact"/>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注：设计经历按毕业证时间起算，需提供身份证、毕业证或相关学历证明文件、职称证书证明材料。</w:t>
            </w:r>
          </w:p>
          <w:p w14:paraId="6CCD6B7C">
            <w:pPr>
              <w:wordWrap/>
              <w:topLinePunct w:val="0"/>
              <w:adjustRightInd/>
              <w:spacing w:line="360" w:lineRule="exact"/>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（2）自202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年1月1日至今参与设计的</w:t>
            </w:r>
            <w:r>
              <w:rPr>
                <w:rFonts w:hint="eastAsia" w:ascii="宋体" w:hAnsi="宋体" w:eastAsia="宋体" w:cs="宋体"/>
                <w:color w:val="auto"/>
                <w:highlight w:val="none"/>
                <w:lang w:val="zh-CN"/>
              </w:rPr>
              <w:t>市政给排水工程</w:t>
            </w:r>
            <w:r>
              <w:rPr>
                <w:rFonts w:hint="eastAsia" w:ascii="宋体" w:hAnsi="宋体" w:eastAsia="宋体" w:cs="宋体"/>
                <w:color w:val="auto"/>
                <w:szCs w:val="21"/>
                <w:highlight w:val="none"/>
                <w:lang w:val="zh-CN"/>
              </w:rPr>
              <w:t>设计项目，获得国家（部）级奖项，每项得</w:t>
            </w: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lang w:val="zh-CN"/>
              </w:rPr>
              <w:t>分；获得</w:t>
            </w:r>
            <w:r>
              <w:rPr>
                <w:rFonts w:hint="eastAsia" w:ascii="宋体" w:hAnsi="宋体" w:eastAsia="宋体" w:cs="宋体"/>
                <w:color w:val="auto"/>
                <w:szCs w:val="21"/>
                <w:highlight w:val="none"/>
                <w:lang w:val="en-US" w:eastAsia="zh-CN"/>
              </w:rPr>
              <w:t>行业</w:t>
            </w:r>
            <w:r>
              <w:rPr>
                <w:rFonts w:hint="eastAsia" w:ascii="宋体" w:hAnsi="宋体" w:eastAsia="宋体" w:cs="宋体"/>
                <w:color w:val="auto"/>
                <w:szCs w:val="21"/>
                <w:highlight w:val="none"/>
                <w:lang w:val="zh-CN"/>
              </w:rPr>
              <w:t>级奖项，每项得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.5</w:t>
            </w:r>
            <w:r>
              <w:rPr>
                <w:rFonts w:hint="eastAsia" w:ascii="宋体" w:hAnsi="宋体" w:eastAsia="宋体" w:cs="宋体"/>
                <w:color w:val="auto"/>
                <w:szCs w:val="21"/>
                <w:highlight w:val="none"/>
                <w:lang w:val="zh-CN"/>
              </w:rPr>
              <w:t>分；获得省级奖项，每项得</w:t>
            </w: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lang w:val="zh-CN"/>
              </w:rPr>
              <w:t>分；获</w:t>
            </w:r>
            <w:r>
              <w:rPr>
                <w:rFonts w:hint="eastAsia" w:ascii="宋体" w:hAnsi="宋体" w:eastAsia="宋体" w:cs="宋体"/>
                <w:color w:val="auto"/>
                <w:highlight w:val="none"/>
                <w:lang w:val="zh-CN"/>
              </w:rPr>
              <w:t>得</w:t>
            </w:r>
            <w:r>
              <w:rPr>
                <w:rFonts w:hint="eastAsia" w:ascii="宋体" w:hAnsi="宋体" w:eastAsia="宋体" w:cs="宋体"/>
                <w:color w:val="auto"/>
                <w:szCs w:val="21"/>
                <w:highlight w:val="none"/>
                <w:lang w:val="zh-CN"/>
              </w:rPr>
              <w:t>市</w:t>
            </w:r>
            <w:r>
              <w:rPr>
                <w:rFonts w:hint="eastAsia" w:ascii="宋体" w:hAnsi="宋体" w:eastAsia="宋体" w:cs="宋体"/>
                <w:color w:val="auto"/>
                <w:highlight w:val="none"/>
                <w:lang w:val="zh-CN"/>
              </w:rPr>
              <w:t>级</w:t>
            </w:r>
            <w:r>
              <w:rPr>
                <w:rFonts w:hint="eastAsia" w:ascii="宋体" w:hAnsi="宋体" w:eastAsia="宋体" w:cs="宋体"/>
                <w:color w:val="auto"/>
                <w:szCs w:val="21"/>
                <w:highlight w:val="none"/>
                <w:lang w:val="zh-CN"/>
              </w:rPr>
              <w:t>（含副省级）奖项，每项得0.</w:t>
            </w:r>
            <w:r>
              <w:rPr>
                <w:rFonts w:hint="eastAsia" w:ascii="宋体" w:hAnsi="宋体" w:eastAsia="宋体" w:cs="宋体"/>
                <w:color w:val="auto"/>
                <w:highlight w:val="none"/>
                <w:lang w:val="zh-CN"/>
              </w:rPr>
              <w:t>5</w:t>
            </w:r>
            <w:r>
              <w:rPr>
                <w:rFonts w:hint="eastAsia" w:ascii="宋体" w:hAnsi="宋体" w:eastAsia="宋体" w:cs="宋体"/>
                <w:color w:val="auto"/>
                <w:szCs w:val="21"/>
                <w:highlight w:val="none"/>
                <w:lang w:val="zh-CN"/>
              </w:rPr>
              <w:t>分。本小项最高得</w:t>
            </w: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lang w:val="zh-CN"/>
              </w:rPr>
              <w:t>分。</w:t>
            </w:r>
          </w:p>
          <w:p w14:paraId="12CC33AB">
            <w:pPr>
              <w:wordWrap/>
              <w:topLinePunct w:val="0"/>
              <w:adjustRightInd/>
              <w:spacing w:line="360" w:lineRule="exact"/>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（3）202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年1月1日起至今作为项目负责人承担过项目总投资金额≥</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500万元的</w:t>
            </w:r>
            <w:r>
              <w:rPr>
                <w:rFonts w:hint="eastAsia" w:ascii="宋体" w:hAnsi="宋体" w:eastAsia="宋体" w:cs="宋体"/>
                <w:color w:val="auto"/>
                <w:highlight w:val="none"/>
                <w:lang w:val="zh-CN"/>
              </w:rPr>
              <w:t>市政给排水工程</w:t>
            </w:r>
            <w:r>
              <w:rPr>
                <w:rFonts w:hint="eastAsia" w:ascii="宋体" w:hAnsi="宋体" w:eastAsia="宋体" w:cs="宋体"/>
                <w:color w:val="auto"/>
                <w:szCs w:val="21"/>
                <w:highlight w:val="none"/>
                <w:lang w:val="zh-CN"/>
              </w:rPr>
              <w:t>设计业绩得1分，本小项最高得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57C8DD53">
            <w:pPr>
              <w:spacing w:line="36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①同一项目获奖按最高奖项只计算一次，不得重复计分。需提供相关获奖证书扫描件，时间以获奖证书为准（若获奖证书中没有注明项目负责人姓名的，应提供委托人盖章的有效证明材料）。国家（部）级设计类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部级建设行政主管部门，</w:t>
            </w:r>
            <w:r>
              <w:rPr>
                <w:rFonts w:hint="eastAsia" w:ascii="宋体" w:hAnsi="宋体" w:eastAsia="宋体" w:cs="宋体"/>
                <w:color w:val="auto"/>
                <w:szCs w:val="21"/>
                <w:highlight w:val="none"/>
                <w:lang w:val="en-US" w:eastAsia="zh-CN"/>
              </w:rPr>
              <w:t>行业</w:t>
            </w:r>
            <w:r>
              <w:rPr>
                <w:rFonts w:hint="eastAsia" w:ascii="宋体" w:hAnsi="宋体" w:eastAsia="宋体" w:cs="宋体"/>
                <w:color w:val="auto"/>
                <w:szCs w:val="21"/>
                <w:highlight w:val="none"/>
                <w:lang w:val="zh-CN"/>
              </w:rPr>
              <w:t>级</w:t>
            </w:r>
            <w:r>
              <w:rPr>
                <w:rFonts w:hint="eastAsia" w:ascii="宋体" w:hAnsi="宋体" w:eastAsia="宋体" w:cs="宋体"/>
                <w:color w:val="auto"/>
                <w:szCs w:val="21"/>
                <w:highlight w:val="none"/>
                <w:lang w:val="en-US" w:eastAsia="zh-CN"/>
              </w:rPr>
              <w:t>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国家级勘察设计协会或国家级</w:t>
            </w:r>
            <w:r>
              <w:rPr>
                <w:rFonts w:hint="eastAsia" w:ascii="宋体" w:hAnsi="宋体" w:eastAsia="宋体" w:cs="宋体"/>
                <w:color w:val="auto"/>
                <w:kern w:val="0"/>
                <w:highlight w:val="none"/>
                <w:lang w:val="zh-CN"/>
              </w:rPr>
              <w:t>工程建设协会</w:t>
            </w:r>
            <w:r>
              <w:rPr>
                <w:rFonts w:hint="eastAsia" w:ascii="宋体" w:hAnsi="宋体" w:eastAsia="宋体" w:cs="宋体"/>
                <w:color w:val="auto"/>
                <w:highlight w:val="none"/>
                <w:lang w:val="zh-CN"/>
              </w:rPr>
              <w:t>颁发的奖项，省级奖项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省级建设行政主管部门、省级勘察设计协会或省级</w:t>
            </w:r>
            <w:r>
              <w:rPr>
                <w:rFonts w:hint="eastAsia" w:ascii="宋体" w:hAnsi="宋体" w:eastAsia="宋体" w:cs="宋体"/>
                <w:color w:val="auto"/>
                <w:kern w:val="0"/>
                <w:highlight w:val="none"/>
                <w:lang w:val="zh-CN"/>
              </w:rPr>
              <w:t>工程建设协会</w:t>
            </w:r>
            <w:r>
              <w:rPr>
                <w:rFonts w:hint="eastAsia" w:ascii="宋体" w:hAnsi="宋体" w:eastAsia="宋体" w:cs="宋体"/>
                <w:color w:val="auto"/>
                <w:highlight w:val="none"/>
                <w:lang w:val="zh-CN"/>
              </w:rPr>
              <w:t>颁发的奖项，市级（副省级）奖项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市级（副省级）建设行政主管部门或市级（副省级）勘察设计协会或市级（副省级）</w:t>
            </w:r>
            <w:r>
              <w:rPr>
                <w:rFonts w:hint="eastAsia" w:ascii="宋体" w:hAnsi="宋体" w:eastAsia="宋体" w:cs="宋体"/>
                <w:color w:val="auto"/>
                <w:kern w:val="0"/>
                <w:highlight w:val="none"/>
                <w:lang w:val="zh-CN"/>
              </w:rPr>
              <w:t>工程建设协会</w:t>
            </w:r>
            <w:r>
              <w:rPr>
                <w:rFonts w:hint="eastAsia" w:ascii="宋体" w:hAnsi="宋体" w:eastAsia="宋体" w:cs="宋体"/>
                <w:color w:val="auto"/>
                <w:highlight w:val="none"/>
                <w:lang w:val="zh-CN"/>
              </w:rPr>
              <w:t>颁发的奖项；若颁发机构非政府相关部门，还需提供该组织在中国社会组织政务服务平台（网址：https://chinanpo.mca.gov.cn/）“全国社会组织信用信息公示平台”栏查询结果截图，查询结果“状态”栏必须为“正常”。</w:t>
            </w:r>
          </w:p>
          <w:p w14:paraId="35A266A7">
            <w:pPr>
              <w:spacing w:before="0" w:line="360" w:lineRule="exact"/>
              <w:ind w:left="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业绩证明材料须提供合同关键页及中标通知书扫描件，否则不予认定。业绩时间和总投资金额以合同为准；若合同无法体现总投资金额则以初步设计批复或项目建议书批文或可行性研究报告批文或经业主盖章确认的有效文件为准。上述任一证明材料需能体现人员姓名，如上述证明材料不能体现人员姓名，则需由业主出具有效的证明材料，否则不得分。</w:t>
            </w:r>
          </w:p>
          <w:p w14:paraId="1D801E43">
            <w:pPr>
              <w:spacing w:before="0" w:line="360" w:lineRule="exact"/>
              <w:ind w:left="0"/>
              <w:jc w:val="both"/>
              <w:rPr>
                <w:rFonts w:ascii="Times New Roman" w:hAnsi="Times New Roman" w:eastAsia="Times New Roman" w:cs="Times New Roman"/>
                <w:color w:val="auto"/>
                <w:sz w:val="21"/>
                <w:szCs w:val="21"/>
                <w:highlight w:val="none"/>
              </w:rPr>
            </w:pPr>
            <w:r>
              <w:rPr>
                <w:rFonts w:hint="eastAsia" w:ascii="宋体" w:hAnsi="宋体" w:eastAsia="宋体" w:cs="宋体"/>
                <w:color w:val="auto"/>
                <w:highlight w:val="none"/>
                <w:lang w:val="zh-CN" w:eastAsia="zh-CN"/>
              </w:rPr>
              <w:fldChar w:fldCharType="begin"/>
            </w:r>
            <w:r>
              <w:rPr>
                <w:rFonts w:hint="eastAsia" w:ascii="宋体" w:hAnsi="宋体" w:eastAsia="宋体" w:cs="宋体"/>
                <w:color w:val="auto"/>
                <w:highlight w:val="none"/>
                <w:lang w:val="zh-CN" w:eastAsia="zh-CN"/>
              </w:rPr>
              <w:instrText xml:space="preserve"> EQ \o\ac(○,3)</w:instrText>
            </w:r>
            <w:r>
              <w:rPr>
                <w:rFonts w:hint="eastAsia" w:ascii="宋体" w:hAnsi="宋体" w:eastAsia="宋体" w:cs="宋体"/>
                <w:color w:val="auto"/>
                <w:highlight w:val="none"/>
                <w:lang w:val="zh-CN" w:eastAsia="zh-CN"/>
              </w:rPr>
              <w:fldChar w:fldCharType="end"/>
            </w:r>
            <w:r>
              <w:rPr>
                <w:rFonts w:hint="eastAsia" w:ascii="宋体" w:hAnsi="宋体" w:eastAsia="宋体" w:cs="宋体"/>
                <w:color w:val="auto"/>
                <w:highlight w:val="none"/>
                <w:lang w:val="zh-CN"/>
              </w:rPr>
              <w:t>上述证明材料必须加盖投标人公章，不提供或不齐全均不得分。</w:t>
            </w:r>
          </w:p>
        </w:tc>
      </w:tr>
      <w:tr w14:paraId="46EBC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904" w:type="dxa"/>
            <w:vMerge w:val="continue"/>
            <w:tcBorders>
              <w:top w:val="nil"/>
              <w:bottom w:val="nil"/>
            </w:tcBorders>
            <w:vAlign w:val="top"/>
          </w:tcPr>
          <w:p w14:paraId="1BB68D13">
            <w:pPr>
              <w:rPr>
                <w:rFonts w:ascii="Arial"/>
                <w:color w:val="auto"/>
                <w:sz w:val="21"/>
                <w:highlight w:val="none"/>
              </w:rPr>
            </w:pPr>
          </w:p>
        </w:tc>
        <w:tc>
          <w:tcPr>
            <w:tcW w:w="1124" w:type="dxa"/>
            <w:vMerge w:val="continue"/>
            <w:tcBorders>
              <w:top w:val="nil"/>
              <w:bottom w:val="nil"/>
            </w:tcBorders>
            <w:vAlign w:val="top"/>
          </w:tcPr>
          <w:p w14:paraId="63B19C1D">
            <w:pPr>
              <w:rPr>
                <w:rFonts w:ascii="Arial"/>
                <w:color w:val="auto"/>
                <w:sz w:val="21"/>
                <w:highlight w:val="none"/>
              </w:rPr>
            </w:pPr>
          </w:p>
        </w:tc>
        <w:tc>
          <w:tcPr>
            <w:tcW w:w="2306" w:type="dxa"/>
            <w:vAlign w:val="center"/>
          </w:tcPr>
          <w:p w14:paraId="369862C8">
            <w:pPr>
              <w:spacing w:before="113" w:line="217" w:lineRule="auto"/>
              <w:ind w:left="191" w:leftChars="91" w:firstLine="22" w:firstLineChars="11"/>
              <w:jc w:val="center"/>
              <w:rPr>
                <w:rFonts w:ascii="宋体" w:hAnsi="宋体" w:eastAsia="宋体" w:cs="宋体"/>
                <w:color w:val="auto"/>
                <w:spacing w:val="-2"/>
                <w:sz w:val="21"/>
                <w:szCs w:val="21"/>
                <w:highlight w:val="none"/>
              </w:rPr>
            </w:pPr>
            <w:r>
              <w:rPr>
                <w:rFonts w:ascii="宋体" w:hAnsi="宋体" w:eastAsia="宋体" w:cs="宋体"/>
                <w:color w:val="auto"/>
                <w:spacing w:val="-1"/>
                <w:highlight w:val="none"/>
              </w:rPr>
              <w:t>投标人拟派的</w:t>
            </w:r>
            <w:r>
              <w:rPr>
                <w:rFonts w:hint="eastAsia" w:ascii="宋体" w:hAnsi="宋体" w:eastAsia="宋体" w:cs="宋体"/>
                <w:color w:val="auto"/>
                <w:spacing w:val="-1"/>
                <w:highlight w:val="none"/>
              </w:rPr>
              <w:t>勘察</w:t>
            </w:r>
            <w:r>
              <w:rPr>
                <w:rFonts w:ascii="宋体" w:hAnsi="宋体" w:eastAsia="宋体" w:cs="宋体"/>
                <w:color w:val="auto"/>
                <w:spacing w:val="-1"/>
                <w:highlight w:val="none"/>
              </w:rPr>
              <w:t>负责人（</w:t>
            </w:r>
            <w:r>
              <w:rPr>
                <w:rFonts w:hint="eastAsia" w:ascii="宋体" w:hAnsi="宋体" w:eastAsia="宋体" w:cs="宋体"/>
                <w:color w:val="auto"/>
                <w:spacing w:val="-1"/>
                <w:highlight w:val="none"/>
              </w:rPr>
              <w:t xml:space="preserve"> 4 </w:t>
            </w:r>
            <w:r>
              <w:rPr>
                <w:rFonts w:ascii="宋体" w:hAnsi="宋体" w:eastAsia="宋体" w:cs="宋体"/>
                <w:color w:val="auto"/>
                <w:spacing w:val="-1"/>
                <w:highlight w:val="none"/>
              </w:rPr>
              <w:t>分）</w:t>
            </w:r>
          </w:p>
        </w:tc>
        <w:tc>
          <w:tcPr>
            <w:tcW w:w="5000" w:type="dxa"/>
            <w:vAlign w:val="top"/>
          </w:tcPr>
          <w:p w14:paraId="15D6D66B">
            <w:pPr>
              <w:spacing w:line="360" w:lineRule="exact"/>
              <w:jc w:val="both"/>
              <w:rPr>
                <w:rFonts w:hint="eastAsia" w:ascii="宋体" w:hAnsi="宋体" w:eastAsia="宋体" w:cs="宋体"/>
                <w:color w:val="auto"/>
                <w:highlight w:val="none"/>
                <w:lang w:val="zh-CN"/>
              </w:rPr>
            </w:pPr>
            <w:r>
              <w:rPr>
                <w:rFonts w:hint="eastAsia" w:ascii="宋体" w:hAnsi="宋体" w:eastAsia="宋体" w:cs="宋体"/>
                <w:color w:val="auto"/>
                <w:spacing w:val="-1"/>
                <w:highlight w:val="none"/>
              </w:rPr>
              <w:t>勘察</w:t>
            </w:r>
            <w:r>
              <w:rPr>
                <w:rFonts w:ascii="宋体" w:hAnsi="宋体" w:eastAsia="宋体" w:cs="宋体"/>
                <w:color w:val="auto"/>
                <w:spacing w:val="-1"/>
                <w:highlight w:val="none"/>
              </w:rPr>
              <w:t>负责人</w:t>
            </w:r>
            <w:r>
              <w:rPr>
                <w:rFonts w:hint="eastAsia" w:ascii="宋体" w:hAnsi="宋体" w:eastAsia="宋体" w:cs="宋体"/>
                <w:color w:val="auto"/>
                <w:highlight w:val="none"/>
                <w:lang w:val="zh-CN"/>
              </w:rPr>
              <w:t>（联合体投标的，由联合体担任勘察工作的一方提供）资历和业绩：</w:t>
            </w:r>
          </w:p>
          <w:p w14:paraId="6DEC8F79">
            <w:pPr>
              <w:spacing w:line="36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（1）具备勘察相关专业高级</w:t>
            </w:r>
            <w:r>
              <w:rPr>
                <w:rFonts w:hint="eastAsia" w:ascii="宋体" w:hAnsi="宋体" w:eastAsia="宋体" w:cs="宋体"/>
                <w:snapToGrid w:val="0"/>
                <w:color w:val="auto"/>
                <w:kern w:val="0"/>
                <w:highlight w:val="none"/>
                <w:lang w:val="zh-CN"/>
              </w:rPr>
              <w:t>（或以上）</w:t>
            </w:r>
            <w:r>
              <w:rPr>
                <w:rFonts w:hint="eastAsia" w:ascii="宋体" w:hAnsi="宋体" w:eastAsia="宋体" w:cs="宋体"/>
                <w:color w:val="auto"/>
                <w:highlight w:val="none"/>
                <w:lang w:val="zh-CN"/>
              </w:rPr>
              <w:t>技术职称，得1分，勘察相关专业</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lang w:val="zh-CN"/>
              </w:rPr>
              <w:t>级技术职称，得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分；具备注册岩土工程师的，得1分；本小项最高得2分。</w:t>
            </w:r>
          </w:p>
          <w:p w14:paraId="27491589">
            <w:pPr>
              <w:spacing w:line="36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（2）202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val="zh-CN"/>
              </w:rPr>
              <w:t>年1月1日起至今作为勘察负责人承担过项目总投资金额</w:t>
            </w:r>
            <w:r>
              <w:rPr>
                <w:rFonts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500万元的市政给排水工程勘察业绩得1分，本小项最高得2分。</w:t>
            </w:r>
          </w:p>
          <w:p w14:paraId="39CBF6EC">
            <w:pPr>
              <w:spacing w:line="360" w:lineRule="exact"/>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以上各项合计最多得 4分。</w:t>
            </w:r>
          </w:p>
          <w:p w14:paraId="6AD32DA2">
            <w:pPr>
              <w:spacing w:before="113" w:line="360" w:lineRule="auto"/>
              <w:ind w:left="0" w:leftChars="0" w:firstLine="0" w:firstLineChars="0"/>
              <w:rPr>
                <w:rFonts w:ascii="Times New Roman" w:hAnsi="Times New Roman" w:eastAsia="Times New Roman" w:cs="Times New Roman"/>
                <w:color w:val="auto"/>
                <w:sz w:val="21"/>
                <w:szCs w:val="21"/>
                <w:highlight w:val="none"/>
              </w:rPr>
            </w:pPr>
            <w:r>
              <w:rPr>
                <w:rFonts w:hint="eastAsia" w:ascii="宋体" w:hAnsi="宋体" w:eastAsia="宋体" w:cs="宋体"/>
                <w:color w:val="auto"/>
                <w:highlight w:val="none"/>
                <w:lang w:val="zh-CN"/>
              </w:rPr>
              <w:t>注：①须提供</w:t>
            </w:r>
            <w:r>
              <w:rPr>
                <w:rFonts w:hint="eastAsia" w:ascii="宋体" w:hAnsi="宋体" w:eastAsia="宋体" w:cs="宋体"/>
                <w:color w:val="auto"/>
                <w:highlight w:val="none"/>
                <w:lang w:val="en-US" w:eastAsia="zh-CN"/>
              </w:rPr>
              <w:t>职称证书、</w:t>
            </w:r>
            <w:r>
              <w:rPr>
                <w:rFonts w:hint="eastAsia" w:ascii="宋体" w:hAnsi="宋体" w:eastAsia="宋体" w:cs="宋体"/>
                <w:color w:val="auto"/>
                <w:highlight w:val="none"/>
                <w:lang w:val="zh-CN"/>
              </w:rPr>
              <w:t>注册证书证明材料。②业绩证明材料须提供合同关键页及中标通知书扫描件，否则不予认定。业绩时间和总投资金额以合同为准；若合同无法体现总投资金额则以初步设计批复或项目建议书批文或可行性研究报告批文或经业主盖章确认的有效文件为准。上述任一证明材料需能体现人员姓名，如上述证明材料不能体现人员姓名，则需由业主出具有效的证明材料，否则不得分。</w:t>
            </w:r>
          </w:p>
        </w:tc>
      </w:tr>
      <w:tr w14:paraId="1B7D4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Borders>
              <w:top w:val="nil"/>
              <w:bottom w:val="nil"/>
            </w:tcBorders>
            <w:vAlign w:val="top"/>
          </w:tcPr>
          <w:p w14:paraId="26AF6F27">
            <w:pPr>
              <w:rPr>
                <w:rFonts w:ascii="Arial"/>
                <w:color w:val="auto"/>
                <w:sz w:val="21"/>
                <w:highlight w:val="none"/>
              </w:rPr>
            </w:pPr>
          </w:p>
        </w:tc>
        <w:tc>
          <w:tcPr>
            <w:tcW w:w="1124" w:type="dxa"/>
            <w:vMerge w:val="continue"/>
            <w:tcBorders>
              <w:top w:val="nil"/>
              <w:bottom w:val="nil"/>
            </w:tcBorders>
            <w:vAlign w:val="top"/>
          </w:tcPr>
          <w:p w14:paraId="74EA1EFD">
            <w:pPr>
              <w:rPr>
                <w:rFonts w:ascii="Arial"/>
                <w:color w:val="auto"/>
                <w:sz w:val="21"/>
                <w:highlight w:val="none"/>
              </w:rPr>
            </w:pPr>
          </w:p>
        </w:tc>
        <w:tc>
          <w:tcPr>
            <w:tcW w:w="2306" w:type="dxa"/>
            <w:vAlign w:val="top"/>
          </w:tcPr>
          <w:p w14:paraId="28718B3A">
            <w:pPr>
              <w:spacing w:before="31" w:line="228" w:lineRule="auto"/>
              <w:ind w:left="858" w:leftChars="91" w:right="185" w:hanging="667" w:hangingChars="321"/>
              <w:rPr>
                <w:rFonts w:ascii="宋体" w:hAnsi="宋体" w:eastAsia="宋体" w:cs="宋体"/>
                <w:color w:val="auto"/>
                <w:spacing w:val="-1"/>
                <w:sz w:val="21"/>
                <w:szCs w:val="21"/>
                <w:highlight w:val="none"/>
              </w:rPr>
            </w:pPr>
          </w:p>
          <w:p w14:paraId="59AD59F6">
            <w:pPr>
              <w:spacing w:before="31" w:line="228" w:lineRule="auto"/>
              <w:ind w:left="858" w:leftChars="91" w:right="185" w:hanging="667" w:hangingChars="321"/>
              <w:rPr>
                <w:rFonts w:ascii="宋体" w:hAnsi="宋体" w:eastAsia="宋体" w:cs="宋体"/>
                <w:color w:val="auto"/>
                <w:spacing w:val="-1"/>
                <w:sz w:val="21"/>
                <w:szCs w:val="21"/>
                <w:highlight w:val="none"/>
              </w:rPr>
            </w:pPr>
          </w:p>
          <w:p w14:paraId="1DF6F7E7">
            <w:pPr>
              <w:spacing w:before="31" w:line="228" w:lineRule="auto"/>
              <w:ind w:left="858" w:leftChars="91" w:right="185" w:hanging="667" w:hangingChars="321"/>
              <w:rPr>
                <w:rFonts w:ascii="宋体" w:hAnsi="宋体" w:eastAsia="宋体" w:cs="宋体"/>
                <w:color w:val="auto"/>
                <w:spacing w:val="-1"/>
                <w:sz w:val="21"/>
                <w:szCs w:val="21"/>
                <w:highlight w:val="none"/>
              </w:rPr>
            </w:pPr>
          </w:p>
          <w:p w14:paraId="3B9EA866">
            <w:pPr>
              <w:spacing w:before="31" w:line="228" w:lineRule="auto"/>
              <w:ind w:left="858" w:leftChars="91" w:right="185" w:hanging="667" w:hangingChars="321"/>
              <w:rPr>
                <w:rFonts w:ascii="宋体" w:hAnsi="宋体" w:eastAsia="宋体" w:cs="宋体"/>
                <w:color w:val="auto"/>
                <w:spacing w:val="-1"/>
                <w:sz w:val="21"/>
                <w:szCs w:val="21"/>
                <w:highlight w:val="none"/>
              </w:rPr>
            </w:pPr>
          </w:p>
          <w:p w14:paraId="7AD6A316">
            <w:pPr>
              <w:spacing w:before="31" w:line="228" w:lineRule="auto"/>
              <w:ind w:left="858" w:leftChars="91" w:right="185" w:hanging="667" w:hangingChars="321"/>
              <w:rPr>
                <w:rFonts w:ascii="宋体" w:hAnsi="宋体" w:eastAsia="宋体" w:cs="宋体"/>
                <w:color w:val="auto"/>
                <w:spacing w:val="-1"/>
                <w:sz w:val="21"/>
                <w:szCs w:val="21"/>
                <w:highlight w:val="none"/>
              </w:rPr>
            </w:pPr>
          </w:p>
          <w:p w14:paraId="133F177C">
            <w:pPr>
              <w:spacing w:before="31" w:line="228" w:lineRule="auto"/>
              <w:ind w:left="858" w:leftChars="91" w:right="185" w:hanging="667" w:hangingChars="321"/>
              <w:rPr>
                <w:rFonts w:ascii="宋体" w:hAnsi="宋体" w:eastAsia="宋体" w:cs="宋体"/>
                <w:color w:val="auto"/>
                <w:spacing w:val="-1"/>
                <w:sz w:val="21"/>
                <w:szCs w:val="21"/>
                <w:highlight w:val="none"/>
              </w:rPr>
            </w:pPr>
          </w:p>
          <w:p w14:paraId="43C8D5EA">
            <w:pPr>
              <w:spacing w:before="31" w:line="228" w:lineRule="auto"/>
              <w:ind w:left="858" w:leftChars="91" w:right="185" w:hanging="667" w:hangingChars="321"/>
              <w:rPr>
                <w:rFonts w:ascii="宋体" w:hAnsi="宋体" w:eastAsia="宋体" w:cs="宋体"/>
                <w:color w:val="auto"/>
                <w:spacing w:val="-1"/>
                <w:sz w:val="21"/>
                <w:szCs w:val="21"/>
                <w:highlight w:val="none"/>
              </w:rPr>
            </w:pPr>
          </w:p>
          <w:p w14:paraId="14E5C07D">
            <w:pPr>
              <w:spacing w:before="31" w:line="228" w:lineRule="auto"/>
              <w:ind w:left="858" w:leftChars="91" w:right="185" w:hanging="667" w:hangingChars="321"/>
              <w:rPr>
                <w:rFonts w:ascii="宋体" w:hAnsi="宋体" w:eastAsia="宋体" w:cs="宋体"/>
                <w:color w:val="auto"/>
                <w:spacing w:val="-1"/>
                <w:sz w:val="21"/>
                <w:szCs w:val="21"/>
                <w:highlight w:val="none"/>
              </w:rPr>
            </w:pPr>
          </w:p>
          <w:p w14:paraId="51CEA054">
            <w:pPr>
              <w:spacing w:before="31" w:line="228" w:lineRule="auto"/>
              <w:ind w:left="858" w:leftChars="91" w:right="185" w:hanging="667" w:hangingChars="321"/>
              <w:rPr>
                <w:rFonts w:ascii="宋体" w:hAnsi="宋体" w:eastAsia="宋体" w:cs="宋体"/>
                <w:color w:val="auto"/>
                <w:spacing w:val="-1"/>
                <w:sz w:val="21"/>
                <w:szCs w:val="21"/>
                <w:highlight w:val="none"/>
              </w:rPr>
            </w:pPr>
          </w:p>
          <w:p w14:paraId="14FF62CE">
            <w:pPr>
              <w:spacing w:before="31" w:line="228" w:lineRule="auto"/>
              <w:ind w:left="858" w:leftChars="91" w:right="185" w:hanging="667" w:hangingChars="321"/>
              <w:rPr>
                <w:rFonts w:ascii="宋体" w:hAnsi="宋体" w:eastAsia="宋体" w:cs="宋体"/>
                <w:color w:val="auto"/>
                <w:spacing w:val="-1"/>
                <w:sz w:val="21"/>
                <w:szCs w:val="21"/>
                <w:highlight w:val="none"/>
              </w:rPr>
            </w:pPr>
          </w:p>
          <w:p w14:paraId="4416A91A">
            <w:pPr>
              <w:spacing w:before="31" w:line="228" w:lineRule="auto"/>
              <w:ind w:left="858" w:leftChars="91" w:right="185" w:hanging="667" w:hangingChars="321"/>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其他主要人员资历</w:t>
            </w:r>
          </w:p>
          <w:p w14:paraId="50A56CB0">
            <w:pPr>
              <w:spacing w:before="31" w:line="228" w:lineRule="auto"/>
              <w:ind w:left="863" w:leftChars="290" w:right="185" w:hanging="254" w:hangingChars="12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8分</w:t>
            </w:r>
            <w:r>
              <w:rPr>
                <w:rFonts w:hint="eastAsia" w:ascii="宋体" w:hAnsi="宋体" w:eastAsia="宋体" w:cs="宋体"/>
                <w:color w:val="auto"/>
                <w:sz w:val="21"/>
                <w:szCs w:val="21"/>
                <w:highlight w:val="none"/>
                <w:lang w:eastAsia="zh-CN"/>
              </w:rPr>
              <w:t>）</w:t>
            </w:r>
          </w:p>
        </w:tc>
        <w:tc>
          <w:tcPr>
            <w:tcW w:w="5000" w:type="dxa"/>
            <w:vAlign w:val="top"/>
          </w:tcPr>
          <w:p w14:paraId="02D1FD36">
            <w:pPr>
              <w:widowControl w:val="0"/>
              <w:kinsoku w:val="0"/>
              <w:autoSpaceDE w:val="0"/>
              <w:autoSpaceDN w:val="0"/>
              <w:adjustRightInd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snapToGrid w:val="0"/>
                <w:color w:val="auto"/>
                <w:kern w:val="0"/>
                <w:highlight w:val="none"/>
                <w:lang w:val="zh-CN"/>
              </w:rPr>
              <w:t>设计专业负责人设计经历及业务能力：拟投入的设计技术人员包括给排水、</w:t>
            </w:r>
            <w:r>
              <w:rPr>
                <w:rFonts w:hint="eastAsia" w:ascii="宋体" w:hAnsi="宋体" w:eastAsia="宋体" w:cs="宋体"/>
                <w:color w:val="auto"/>
                <w:highlight w:val="none"/>
                <w:lang w:val="zh-CN"/>
              </w:rPr>
              <w:t>建筑、</w:t>
            </w:r>
            <w:r>
              <w:rPr>
                <w:rFonts w:hint="eastAsia" w:ascii="宋体" w:hAnsi="宋体" w:eastAsia="宋体" w:cs="宋体"/>
                <w:snapToGrid w:val="0"/>
                <w:color w:val="auto"/>
                <w:kern w:val="0"/>
                <w:highlight w:val="none"/>
                <w:lang w:val="zh-CN"/>
              </w:rPr>
              <w:t>结构、</w:t>
            </w:r>
            <w:r>
              <w:rPr>
                <w:rFonts w:hint="eastAsia" w:ascii="宋体" w:hAnsi="宋体" w:eastAsia="宋体" w:cs="宋体"/>
                <w:color w:val="auto"/>
                <w:highlight w:val="none"/>
                <w:lang w:val="zh-CN"/>
              </w:rPr>
              <w:t>电气</w:t>
            </w:r>
            <w:r>
              <w:rPr>
                <w:rFonts w:hint="eastAsia" w:ascii="宋体" w:hAnsi="宋体" w:eastAsia="宋体" w:cs="宋体"/>
                <w:snapToGrid w:val="0"/>
                <w:color w:val="auto"/>
                <w:kern w:val="0"/>
                <w:highlight w:val="none"/>
                <w:lang w:val="zh-CN"/>
              </w:rPr>
              <w:t>、造价共</w:t>
            </w:r>
            <w:r>
              <w:rPr>
                <w:rFonts w:hint="eastAsia" w:ascii="宋体" w:hAnsi="宋体" w:eastAsia="宋体" w:cs="宋体"/>
                <w:color w:val="auto"/>
                <w:highlight w:val="none"/>
                <w:lang w:val="zh-CN"/>
              </w:rPr>
              <w:t>五</w:t>
            </w:r>
            <w:r>
              <w:rPr>
                <w:rFonts w:hint="eastAsia" w:ascii="宋体" w:hAnsi="宋体" w:eastAsia="宋体" w:cs="宋体"/>
                <w:snapToGrid w:val="0"/>
                <w:color w:val="auto"/>
                <w:kern w:val="0"/>
                <w:highlight w:val="none"/>
                <w:lang w:val="zh-CN"/>
              </w:rPr>
              <w:t>个专业负责人。</w:t>
            </w:r>
          </w:p>
          <w:p w14:paraId="4CEBA15C">
            <w:pPr>
              <w:widowControl w:val="0"/>
              <w:kinsoku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snapToGrid w:val="0"/>
                <w:color w:val="auto"/>
                <w:kern w:val="0"/>
                <w:highlight w:val="none"/>
                <w:lang w:val="zh-CN"/>
              </w:rPr>
              <w:t>（1）给排水专业负责人：具备注册公用设备工程师（给水排水）的，得</w:t>
            </w:r>
            <w:r>
              <w:rPr>
                <w:rFonts w:hint="eastAsia" w:ascii="宋体" w:hAnsi="宋体" w:eastAsia="宋体" w:cs="宋体"/>
                <w:snapToGrid w:val="0"/>
                <w:color w:val="auto"/>
                <w:kern w:val="0"/>
                <w:highlight w:val="none"/>
                <w:lang w:val="en-US" w:eastAsia="zh-CN"/>
              </w:rPr>
              <w:t>0.5</w:t>
            </w:r>
            <w:r>
              <w:rPr>
                <w:rFonts w:hint="eastAsia" w:ascii="宋体" w:hAnsi="宋体" w:eastAsia="宋体" w:cs="宋体"/>
                <w:snapToGrid w:val="0"/>
                <w:color w:val="auto"/>
                <w:kern w:val="0"/>
                <w:highlight w:val="none"/>
                <w:lang w:val="zh-CN"/>
              </w:rPr>
              <w:t>分；具备给排水工程相关专业高级工程师（或以上）的，得</w:t>
            </w:r>
            <w:r>
              <w:rPr>
                <w:rFonts w:hint="eastAsia" w:ascii="宋体" w:hAnsi="宋体" w:eastAsia="宋体" w:cs="宋体"/>
                <w:snapToGrid w:val="0"/>
                <w:color w:val="auto"/>
                <w:kern w:val="0"/>
                <w:highlight w:val="none"/>
                <w:lang w:val="en-US" w:eastAsia="zh-CN"/>
              </w:rPr>
              <w:t>0.5</w:t>
            </w:r>
            <w:r>
              <w:rPr>
                <w:rFonts w:hint="eastAsia" w:ascii="宋体" w:hAnsi="宋体" w:eastAsia="宋体" w:cs="宋体"/>
                <w:snapToGrid w:val="0"/>
                <w:color w:val="auto"/>
                <w:kern w:val="0"/>
                <w:highlight w:val="none"/>
                <w:lang w:val="zh-CN"/>
              </w:rPr>
              <w:t>分，具备给排水工程相关专业中级工程师的，得</w:t>
            </w:r>
            <w:r>
              <w:rPr>
                <w:rFonts w:hint="eastAsia" w:ascii="宋体" w:hAnsi="宋体" w:eastAsia="宋体" w:cs="宋体"/>
                <w:snapToGrid w:val="0"/>
                <w:color w:val="auto"/>
                <w:kern w:val="0"/>
                <w:highlight w:val="none"/>
                <w:lang w:val="en-US" w:eastAsia="zh-CN"/>
              </w:rPr>
              <w:t>0.25</w:t>
            </w:r>
            <w:r>
              <w:rPr>
                <w:rFonts w:hint="eastAsia" w:ascii="宋体" w:hAnsi="宋体" w:eastAsia="宋体" w:cs="宋体"/>
                <w:snapToGrid w:val="0"/>
                <w:color w:val="auto"/>
                <w:kern w:val="0"/>
                <w:highlight w:val="none"/>
                <w:lang w:val="zh-CN"/>
              </w:rPr>
              <w:t>分。</w:t>
            </w:r>
            <w:r>
              <w:rPr>
                <w:rFonts w:hint="eastAsia" w:ascii="宋体" w:hAnsi="宋体" w:eastAsia="宋体" w:cs="宋体"/>
                <w:color w:val="auto"/>
                <w:highlight w:val="none"/>
                <w:lang w:val="zh-CN"/>
              </w:rPr>
              <w:t>本小项最高得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分。</w:t>
            </w:r>
          </w:p>
          <w:p w14:paraId="245C0EC7">
            <w:pPr>
              <w:widowControl w:val="0"/>
              <w:kinsoku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color w:val="auto"/>
                <w:highlight w:val="none"/>
                <w:lang w:val="zh-CN"/>
              </w:rPr>
              <w:t>（2）建筑专业负责人：具备一级注册建筑师的，得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分，具备二级注册建筑师的，得0.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5分；具备建筑相关专业高级工程师（或以上）的，得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分，具备建筑相关专业中级工程师的，得0.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5分。本小项最高得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分。</w:t>
            </w:r>
          </w:p>
          <w:p w14:paraId="60629027">
            <w:pPr>
              <w:widowControl w:val="0"/>
              <w:kinsoku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）结构专业负责人：具备一级注册结构工程师的，得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分，具备二级注册结构工程师的，得0.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5分；具备结构相关专业高级工程师（或以上）的，得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分，具备结构相关专业中级工程师的，得0.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5分。本小项最高得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分。</w:t>
            </w:r>
          </w:p>
          <w:p w14:paraId="173F62DF">
            <w:pPr>
              <w:widowControl w:val="0"/>
              <w:kinsoku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）电气专业负责人：具备注册电气工程师（供配电）资格的，得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分；具备电气相关专业高级工程师（或以上）的，得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分，具备电气相关专业中级工程师的，得0.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5分。本小项最高得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分。</w:t>
            </w:r>
          </w:p>
          <w:p w14:paraId="0684C996">
            <w:pPr>
              <w:widowControl w:val="0"/>
              <w:kinsoku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）造价专业负责人：具备注册造价工程师或注册一级造价师资格的，得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分，具备注册二级造价师资格的，得0.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5分；具备造价相关专业高级工程师（或以上）的，得</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lang w:val="zh-CN"/>
              </w:rPr>
              <w:t>分，具备造价相关专业中级工程师的，得0.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5分。本小项最高得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分。</w:t>
            </w:r>
          </w:p>
          <w:p w14:paraId="069A2EBA">
            <w:pPr>
              <w:widowControl w:val="0"/>
              <w:kinsoku w:val="0"/>
              <w:snapToGrid w:val="0"/>
              <w:spacing w:line="360" w:lineRule="exact"/>
              <w:jc w:val="both"/>
              <w:textAlignment w:val="baseline"/>
              <w:rPr>
                <w:rFonts w:hint="eastAsia" w:ascii="宋体" w:hAnsi="宋体" w:eastAsia="宋体" w:cs="宋体"/>
                <w:snapToGrid w:val="0"/>
                <w:color w:val="auto"/>
                <w:kern w:val="0"/>
                <w:highlight w:val="none"/>
                <w:lang w:val="zh-CN"/>
              </w:rPr>
            </w:pPr>
            <w:r>
              <w:rPr>
                <w:rFonts w:hint="eastAsia" w:ascii="宋体" w:hAnsi="宋体" w:eastAsia="宋体" w:cs="宋体"/>
                <w:snapToGrid w:val="0"/>
                <w:color w:val="auto"/>
                <w:kern w:val="0"/>
                <w:highlight w:val="none"/>
                <w:lang w:val="zh-CN"/>
              </w:rPr>
              <w:t>（</w:t>
            </w:r>
            <w:r>
              <w:rPr>
                <w:rFonts w:hint="eastAsia" w:ascii="宋体" w:hAnsi="宋体" w:eastAsia="宋体" w:cs="宋体"/>
                <w:snapToGrid w:val="0"/>
                <w:color w:val="auto"/>
                <w:kern w:val="0"/>
                <w:highlight w:val="none"/>
                <w:lang w:val="en-US" w:eastAsia="zh-CN"/>
              </w:rPr>
              <w:t>6</w:t>
            </w:r>
            <w:r>
              <w:rPr>
                <w:rFonts w:hint="eastAsia" w:ascii="宋体" w:hAnsi="宋体" w:eastAsia="宋体" w:cs="宋体"/>
                <w:snapToGrid w:val="0"/>
                <w:color w:val="auto"/>
                <w:kern w:val="0"/>
                <w:highlight w:val="none"/>
                <w:lang w:val="zh-CN"/>
              </w:rPr>
              <w:t>）各专业负责人自202</w:t>
            </w:r>
            <w:r>
              <w:rPr>
                <w:rFonts w:ascii="宋体" w:hAnsi="宋体" w:eastAsia="宋体" w:cs="宋体"/>
                <w:snapToGrid w:val="0"/>
                <w:color w:val="auto"/>
                <w:kern w:val="0"/>
                <w:highlight w:val="none"/>
                <w:lang w:val="zh-CN"/>
              </w:rPr>
              <w:t>0</w:t>
            </w:r>
            <w:r>
              <w:rPr>
                <w:rFonts w:hint="eastAsia" w:ascii="宋体" w:hAnsi="宋体" w:eastAsia="宋体" w:cs="宋体"/>
                <w:snapToGrid w:val="0"/>
                <w:color w:val="auto"/>
                <w:kern w:val="0"/>
                <w:highlight w:val="none"/>
                <w:lang w:val="zh-CN"/>
              </w:rPr>
              <w:t>年1月1日以来参与设计的市政</w:t>
            </w:r>
            <w:r>
              <w:rPr>
                <w:rFonts w:hint="eastAsia" w:ascii="宋体" w:hAnsi="宋体" w:eastAsia="宋体" w:cs="宋体"/>
                <w:color w:val="auto"/>
                <w:highlight w:val="none"/>
                <w:lang w:val="zh-CN"/>
              </w:rPr>
              <w:t>给</w:t>
            </w:r>
            <w:r>
              <w:rPr>
                <w:rFonts w:hint="eastAsia" w:ascii="宋体" w:hAnsi="宋体" w:eastAsia="宋体" w:cs="宋体"/>
                <w:snapToGrid w:val="0"/>
                <w:color w:val="auto"/>
                <w:kern w:val="0"/>
                <w:highlight w:val="none"/>
                <w:lang w:val="zh-CN"/>
              </w:rPr>
              <w:t>排水工程设计项目（含EPC总承包等发包方式）获奖情况：获国家</w:t>
            </w:r>
            <w:r>
              <w:rPr>
                <w:rFonts w:hint="eastAsia" w:ascii="宋体" w:hAnsi="宋体" w:eastAsia="宋体" w:cs="宋体"/>
                <w:color w:val="auto"/>
                <w:highlight w:val="none"/>
                <w:lang w:val="zh-CN"/>
              </w:rPr>
              <w:t>（部）</w:t>
            </w:r>
            <w:r>
              <w:rPr>
                <w:rFonts w:hint="eastAsia" w:ascii="宋体" w:hAnsi="宋体" w:eastAsia="宋体" w:cs="宋体"/>
                <w:snapToGrid w:val="0"/>
                <w:color w:val="auto"/>
                <w:kern w:val="0"/>
                <w:highlight w:val="none"/>
                <w:lang w:val="zh-CN"/>
              </w:rPr>
              <w:t>级奖项的，每项得</w:t>
            </w:r>
            <w:r>
              <w:rPr>
                <w:rFonts w:hint="eastAsia" w:ascii="宋体" w:hAnsi="宋体" w:eastAsia="宋体" w:cs="宋体"/>
                <w:snapToGrid w:val="0"/>
                <w:color w:val="auto"/>
                <w:kern w:val="0"/>
                <w:highlight w:val="none"/>
                <w:lang w:val="en-US" w:eastAsia="zh-CN"/>
              </w:rPr>
              <w:t>2</w:t>
            </w:r>
            <w:r>
              <w:rPr>
                <w:rFonts w:hint="eastAsia" w:ascii="宋体" w:hAnsi="宋体" w:eastAsia="宋体" w:cs="宋体"/>
                <w:snapToGrid w:val="0"/>
                <w:color w:val="auto"/>
                <w:kern w:val="0"/>
                <w:highlight w:val="none"/>
                <w:lang w:val="zh-CN"/>
              </w:rPr>
              <w:t>分；</w:t>
            </w:r>
            <w:r>
              <w:rPr>
                <w:rFonts w:hint="eastAsia" w:ascii="宋体" w:hAnsi="宋体" w:eastAsia="宋体" w:cs="宋体"/>
                <w:color w:val="auto"/>
                <w:szCs w:val="21"/>
                <w:highlight w:val="none"/>
                <w:lang w:val="zh-CN"/>
              </w:rPr>
              <w:t>获得</w:t>
            </w:r>
            <w:r>
              <w:rPr>
                <w:rFonts w:hint="eastAsia" w:ascii="宋体" w:hAnsi="宋体" w:eastAsia="宋体" w:cs="宋体"/>
                <w:color w:val="auto"/>
                <w:szCs w:val="21"/>
                <w:highlight w:val="none"/>
                <w:lang w:val="en-US" w:eastAsia="zh-CN"/>
              </w:rPr>
              <w:t>行业</w:t>
            </w:r>
            <w:r>
              <w:rPr>
                <w:rFonts w:hint="eastAsia" w:ascii="宋体" w:hAnsi="宋体" w:eastAsia="宋体" w:cs="宋体"/>
                <w:color w:val="auto"/>
                <w:szCs w:val="21"/>
                <w:highlight w:val="none"/>
                <w:lang w:val="zh-CN"/>
              </w:rPr>
              <w:t>级奖项，每项得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szCs w:val="21"/>
                <w:highlight w:val="none"/>
                <w:lang w:val="zh-CN"/>
              </w:rPr>
              <w:t>分；</w:t>
            </w:r>
            <w:r>
              <w:rPr>
                <w:rFonts w:hint="eastAsia" w:ascii="宋体" w:hAnsi="宋体" w:eastAsia="宋体" w:cs="宋体"/>
                <w:snapToGrid w:val="0"/>
                <w:color w:val="auto"/>
                <w:kern w:val="0"/>
                <w:highlight w:val="none"/>
                <w:lang w:val="zh-CN"/>
              </w:rPr>
              <w:t>获省级奖项的，每项得</w:t>
            </w:r>
            <w:r>
              <w:rPr>
                <w:rFonts w:hint="eastAsia" w:ascii="宋体" w:hAnsi="宋体" w:eastAsia="宋体" w:cs="宋体"/>
                <w:snapToGrid w:val="0"/>
                <w:color w:val="auto"/>
                <w:kern w:val="0"/>
                <w:highlight w:val="none"/>
                <w:lang w:val="en-US" w:eastAsia="zh-CN"/>
              </w:rPr>
              <w:t>1</w:t>
            </w:r>
            <w:r>
              <w:rPr>
                <w:rFonts w:ascii="宋体" w:hAnsi="宋体" w:eastAsia="宋体" w:cs="宋体"/>
                <w:snapToGrid w:val="0"/>
                <w:color w:val="auto"/>
                <w:kern w:val="0"/>
                <w:highlight w:val="none"/>
                <w:lang w:val="zh-CN"/>
              </w:rPr>
              <w:t>.</w:t>
            </w:r>
            <w:r>
              <w:rPr>
                <w:rFonts w:hint="eastAsia" w:ascii="宋体" w:hAnsi="宋体" w:eastAsia="宋体" w:cs="宋体"/>
                <w:snapToGrid w:val="0"/>
                <w:color w:val="auto"/>
                <w:kern w:val="0"/>
                <w:highlight w:val="none"/>
                <w:lang w:val="en-US" w:eastAsia="zh-CN"/>
              </w:rPr>
              <w:t>0</w:t>
            </w:r>
            <w:r>
              <w:rPr>
                <w:rFonts w:hint="eastAsia" w:ascii="宋体" w:hAnsi="宋体" w:eastAsia="宋体" w:cs="宋体"/>
                <w:snapToGrid w:val="0"/>
                <w:color w:val="auto"/>
                <w:kern w:val="0"/>
                <w:highlight w:val="none"/>
                <w:lang w:val="zh-CN"/>
              </w:rPr>
              <w:t>分；获市级（含副省级）奖项，每项得0.</w:t>
            </w:r>
            <w:r>
              <w:rPr>
                <w:rFonts w:hint="eastAsia" w:ascii="宋体" w:hAnsi="宋体" w:eastAsia="宋体" w:cs="宋体"/>
                <w:snapToGrid w:val="0"/>
                <w:color w:val="auto"/>
                <w:kern w:val="0"/>
                <w:highlight w:val="none"/>
                <w:lang w:val="en-US" w:eastAsia="zh-CN"/>
              </w:rPr>
              <w:t>5</w:t>
            </w:r>
            <w:r>
              <w:rPr>
                <w:rFonts w:hint="eastAsia" w:ascii="宋体" w:hAnsi="宋体" w:eastAsia="宋体" w:cs="宋体"/>
                <w:snapToGrid w:val="0"/>
                <w:color w:val="auto"/>
                <w:kern w:val="0"/>
                <w:highlight w:val="none"/>
                <w:lang w:val="zh-CN"/>
              </w:rPr>
              <w:t>分；本小项最高得</w:t>
            </w:r>
            <w:r>
              <w:rPr>
                <w:rFonts w:hint="eastAsia" w:ascii="宋体" w:hAnsi="宋体" w:eastAsia="宋体" w:cs="宋体"/>
                <w:color w:val="auto"/>
                <w:highlight w:val="none"/>
                <w:lang w:val="zh-CN"/>
              </w:rPr>
              <w:t>3</w:t>
            </w:r>
            <w:r>
              <w:rPr>
                <w:rFonts w:hint="eastAsia" w:ascii="宋体" w:hAnsi="宋体" w:eastAsia="宋体" w:cs="宋体"/>
                <w:snapToGrid w:val="0"/>
                <w:color w:val="auto"/>
                <w:kern w:val="0"/>
                <w:highlight w:val="none"/>
                <w:lang w:val="zh-CN"/>
              </w:rPr>
              <w:t>分。</w:t>
            </w:r>
          </w:p>
          <w:p w14:paraId="0484DBEA">
            <w:pPr>
              <w:spacing w:before="113" w:line="360" w:lineRule="auto"/>
              <w:ind w:left="0"/>
              <w:rPr>
                <w:rFonts w:ascii="Times New Roman" w:hAnsi="Times New Roman" w:eastAsia="Times New Roman" w:cs="Times New Roman"/>
                <w:color w:val="auto"/>
                <w:sz w:val="21"/>
                <w:szCs w:val="21"/>
                <w:highlight w:val="none"/>
              </w:rPr>
            </w:pPr>
            <w:r>
              <w:rPr>
                <w:rFonts w:hint="eastAsia" w:ascii="宋体" w:hAnsi="宋体" w:eastAsia="宋体" w:cs="宋体"/>
                <w:snapToGrid w:val="0"/>
                <w:color w:val="auto"/>
                <w:kern w:val="0"/>
                <w:szCs w:val="21"/>
                <w:highlight w:val="none"/>
                <w:lang w:val="zh-CN"/>
              </w:rPr>
              <w:t>注:①各专业负责人不得兼任，投标人须提供职称证书（如有）、注册证书（如有），否则不予计算得分。②各专业负责人获奖需提供获奖证书扫描件或获奖文件证明材料网页截图（并提供查询路径）并按招标文件要求加盖电子印章。获奖时间以证书颁发时间或网站公布时间为准，同一项目按最高级别奖项计算，人员可重复计分。</w:t>
            </w:r>
            <w:r>
              <w:rPr>
                <w:rFonts w:hint="eastAsia" w:ascii="宋体" w:hAnsi="宋体" w:eastAsia="宋体" w:cs="宋体"/>
                <w:color w:val="auto"/>
                <w:highlight w:val="none"/>
                <w:lang w:val="zh-CN"/>
              </w:rPr>
              <w:t>国家（部）级设计类奖项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部级建设行政主管部门，</w:t>
            </w:r>
            <w:r>
              <w:rPr>
                <w:rFonts w:hint="eastAsia" w:ascii="宋体" w:hAnsi="宋体" w:eastAsia="宋体" w:cs="宋体"/>
                <w:color w:val="auto"/>
                <w:szCs w:val="21"/>
                <w:highlight w:val="none"/>
                <w:lang w:val="en-US" w:eastAsia="zh-CN"/>
              </w:rPr>
              <w:t>行业</w:t>
            </w:r>
            <w:r>
              <w:rPr>
                <w:rFonts w:hint="eastAsia" w:ascii="宋体" w:hAnsi="宋体" w:eastAsia="宋体" w:cs="宋体"/>
                <w:color w:val="auto"/>
                <w:szCs w:val="21"/>
                <w:highlight w:val="none"/>
                <w:lang w:val="zh-CN"/>
              </w:rPr>
              <w:t>级</w:t>
            </w:r>
            <w:r>
              <w:rPr>
                <w:rFonts w:hint="eastAsia" w:ascii="宋体" w:hAnsi="宋体" w:eastAsia="宋体" w:cs="宋体"/>
                <w:color w:val="auto"/>
                <w:szCs w:val="21"/>
                <w:highlight w:val="none"/>
                <w:lang w:val="en-US" w:eastAsia="zh-CN"/>
              </w:rPr>
              <w:t>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国家级勘察设计协会或国家级工程建设协会颁发的奖项，省级奖项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省级建设行政主管部门、省级勘察设计协会或省级工程建设协会颁发的奖项，市级（副省级）奖项</w:t>
            </w:r>
            <w:r>
              <w:rPr>
                <w:rFonts w:hint="eastAsia" w:ascii="宋体" w:hAnsi="宋体" w:eastAsia="宋体" w:cs="宋体"/>
                <w:color w:val="auto"/>
                <w:highlight w:val="none"/>
                <w:lang w:val="en-US" w:eastAsia="zh-CN"/>
              </w:rPr>
              <w:t>包括但不限于</w:t>
            </w:r>
            <w:r>
              <w:rPr>
                <w:rFonts w:hint="eastAsia" w:ascii="宋体" w:hAnsi="宋体" w:eastAsia="宋体" w:cs="宋体"/>
                <w:color w:val="auto"/>
                <w:highlight w:val="none"/>
                <w:lang w:val="zh-CN"/>
              </w:rPr>
              <w:t>市级（副省级）建设行政主管部门或市级（副省级）勘察设计协会或市级（副省级）工程建设协会颁发的奖项；若颁发机构非政府相关部门，还需提供该组织在中国社会组织政务服务平台（网址：https://chinanpo.mca.gov.cn/）“全国社会组织信用信息公示平台”栏查询结果截图，查询结果“状态”栏必须为“正常”。</w:t>
            </w:r>
            <w:r>
              <w:rPr>
                <w:rFonts w:hint="eastAsia" w:ascii="宋体" w:hAnsi="宋体" w:eastAsia="宋体" w:cs="宋体"/>
                <w:snapToGrid w:val="0"/>
                <w:color w:val="auto"/>
                <w:kern w:val="0"/>
                <w:szCs w:val="21"/>
                <w:highlight w:val="none"/>
                <w:lang w:val="zh-CN"/>
              </w:rPr>
              <w:t>上述证明材料必须加盖投标人公章，不提供或不齐全均不得分。</w:t>
            </w:r>
          </w:p>
        </w:tc>
      </w:tr>
      <w:tr w14:paraId="3F60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04" w:type="dxa"/>
            <w:vMerge w:val="restart"/>
            <w:tcBorders>
              <w:bottom w:val="nil"/>
            </w:tcBorders>
            <w:vAlign w:val="top"/>
          </w:tcPr>
          <w:p w14:paraId="58800E8D">
            <w:pPr>
              <w:spacing w:line="255" w:lineRule="auto"/>
              <w:rPr>
                <w:rFonts w:ascii="Arial"/>
                <w:color w:val="auto"/>
                <w:sz w:val="21"/>
                <w:highlight w:val="none"/>
              </w:rPr>
            </w:pPr>
          </w:p>
          <w:p w14:paraId="2A3B0902">
            <w:pPr>
              <w:spacing w:line="255" w:lineRule="auto"/>
              <w:rPr>
                <w:rFonts w:ascii="Arial"/>
                <w:color w:val="auto"/>
                <w:sz w:val="21"/>
                <w:highlight w:val="none"/>
              </w:rPr>
            </w:pPr>
          </w:p>
          <w:p w14:paraId="7D05A2C9">
            <w:pPr>
              <w:spacing w:line="255" w:lineRule="auto"/>
              <w:rPr>
                <w:rFonts w:ascii="Arial"/>
                <w:color w:val="auto"/>
                <w:sz w:val="21"/>
                <w:highlight w:val="none"/>
              </w:rPr>
            </w:pPr>
          </w:p>
          <w:p w14:paraId="48894D12">
            <w:pPr>
              <w:spacing w:line="255" w:lineRule="auto"/>
              <w:rPr>
                <w:rFonts w:ascii="Arial"/>
                <w:color w:val="auto"/>
                <w:sz w:val="21"/>
                <w:highlight w:val="none"/>
              </w:rPr>
            </w:pPr>
          </w:p>
          <w:p w14:paraId="7C5F1CF2">
            <w:pPr>
              <w:spacing w:line="255" w:lineRule="auto"/>
              <w:rPr>
                <w:rFonts w:ascii="Arial"/>
                <w:color w:val="auto"/>
                <w:sz w:val="21"/>
                <w:highlight w:val="none"/>
              </w:rPr>
            </w:pPr>
          </w:p>
          <w:p w14:paraId="601D533A">
            <w:pPr>
              <w:spacing w:line="255" w:lineRule="auto"/>
              <w:rPr>
                <w:rFonts w:ascii="Arial"/>
                <w:color w:val="auto"/>
                <w:sz w:val="21"/>
                <w:highlight w:val="none"/>
              </w:rPr>
            </w:pPr>
          </w:p>
          <w:p w14:paraId="4AEE9B43">
            <w:pPr>
              <w:spacing w:line="255" w:lineRule="auto"/>
              <w:rPr>
                <w:rFonts w:ascii="Arial"/>
                <w:color w:val="auto"/>
                <w:sz w:val="21"/>
                <w:highlight w:val="none"/>
              </w:rPr>
            </w:pPr>
          </w:p>
          <w:p w14:paraId="49AC731F">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3A1073A9">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53F68026">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129E37CE">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50C39554">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4BCBD045">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712F279D">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10DFFBBA">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042F3144">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18F770E3">
            <w:pPr>
              <w:spacing w:before="61" w:line="402" w:lineRule="exact"/>
              <w:ind w:left="244"/>
              <w:rPr>
                <w:rFonts w:ascii="Times New Roman" w:hAnsi="Times New Roman" w:eastAsia="Times New Roman" w:cs="Times New Roman"/>
                <w:color w:val="auto"/>
                <w:spacing w:val="-1"/>
                <w:position w:val="18"/>
                <w:sz w:val="21"/>
                <w:szCs w:val="21"/>
                <w:highlight w:val="none"/>
              </w:rPr>
            </w:pPr>
          </w:p>
          <w:p w14:paraId="630CD9FC">
            <w:pPr>
              <w:spacing w:before="61" w:line="402" w:lineRule="exact"/>
              <w:ind w:left="2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position w:val="18"/>
                <w:sz w:val="21"/>
                <w:szCs w:val="21"/>
                <w:highlight w:val="none"/>
              </w:rPr>
              <w:t>2.2</w:t>
            </w:r>
            <w:r>
              <w:rPr>
                <w:rFonts w:ascii="Times New Roman" w:hAnsi="Times New Roman" w:eastAsia="Times New Roman" w:cs="Times New Roman"/>
                <w:color w:val="auto"/>
                <w:position w:val="18"/>
                <w:sz w:val="21"/>
                <w:szCs w:val="21"/>
                <w:highlight w:val="none"/>
              </w:rPr>
              <w:t>.4</w:t>
            </w:r>
          </w:p>
          <w:p w14:paraId="05115D6D">
            <w:pPr>
              <w:spacing w:line="223" w:lineRule="auto"/>
              <w:ind w:left="199"/>
              <w:rPr>
                <w:rFonts w:ascii="宋体" w:hAnsi="宋体" w:eastAsia="宋体" w:cs="宋体"/>
                <w:color w:val="auto"/>
                <w:sz w:val="21"/>
                <w:szCs w:val="21"/>
                <w:highlight w:val="none"/>
              </w:rPr>
            </w:pPr>
            <w:r>
              <w:rPr>
                <w:rFonts w:ascii="宋体" w:hAnsi="宋体" w:eastAsia="宋体" w:cs="宋体"/>
                <w:color w:val="auto"/>
                <w:spacing w:val="31"/>
                <w:sz w:val="21"/>
                <w:szCs w:val="21"/>
                <w:highlight w:val="none"/>
              </w:rPr>
              <w:t>(</w:t>
            </w:r>
            <w:r>
              <w:rPr>
                <w:rFonts w:ascii="Times New Roman" w:hAnsi="Times New Roman" w:eastAsia="Times New Roman" w:cs="Times New Roman"/>
                <w:color w:val="auto"/>
                <w:spacing w:val="30"/>
                <w:sz w:val="21"/>
                <w:szCs w:val="21"/>
                <w:highlight w:val="none"/>
              </w:rPr>
              <w:t>2</w:t>
            </w:r>
            <w:r>
              <w:rPr>
                <w:rFonts w:ascii="宋体" w:hAnsi="宋体" w:eastAsia="宋体" w:cs="宋体"/>
                <w:color w:val="auto"/>
                <w:spacing w:val="30"/>
                <w:sz w:val="21"/>
                <w:szCs w:val="21"/>
                <w:highlight w:val="none"/>
              </w:rPr>
              <w:t>)</w:t>
            </w:r>
          </w:p>
        </w:tc>
        <w:tc>
          <w:tcPr>
            <w:tcW w:w="1124" w:type="dxa"/>
            <w:vMerge w:val="restart"/>
            <w:tcBorders>
              <w:bottom w:val="nil"/>
            </w:tcBorders>
            <w:vAlign w:val="top"/>
          </w:tcPr>
          <w:p w14:paraId="4BB323BC">
            <w:pPr>
              <w:spacing w:line="248" w:lineRule="auto"/>
              <w:rPr>
                <w:rFonts w:ascii="Arial"/>
                <w:color w:val="auto"/>
                <w:sz w:val="21"/>
                <w:highlight w:val="none"/>
              </w:rPr>
            </w:pPr>
          </w:p>
          <w:p w14:paraId="53DEBAFC">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28553FFA">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6214730B">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7CBE2325">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7BA0DDD3">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33A48749">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40875488">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20D6F6C5">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4F755268">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55A994F0">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542841EB">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56D101C4">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5EFAC4B6">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004A27CF">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24E0741A">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28D47461">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1E0A0AA8">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25EE91AA">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0CA5F788">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3CA2E769">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19D34B36">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54139476">
            <w:pPr>
              <w:spacing w:before="0" w:line="240" w:lineRule="auto"/>
              <w:ind w:left="0" w:right="0" w:firstLine="0"/>
              <w:jc w:val="center"/>
              <w:rPr>
                <w:rFonts w:hint="eastAsia" w:ascii="宋体" w:hAnsi="宋体" w:eastAsia="宋体" w:cs="宋体"/>
                <w:color w:val="auto"/>
                <w:spacing w:val="-3"/>
                <w:sz w:val="21"/>
                <w:szCs w:val="21"/>
                <w:highlight w:val="none"/>
                <w:lang w:eastAsia="zh-CN"/>
              </w:rPr>
            </w:pPr>
          </w:p>
          <w:p w14:paraId="753BF13E">
            <w:pPr>
              <w:spacing w:before="0" w:line="240" w:lineRule="auto"/>
              <w:ind w:left="0" w:right="0" w:firstLine="0"/>
              <w:jc w:val="center"/>
              <w:rPr>
                <w:rFonts w:hint="eastAsia"/>
                <w:color w:val="auto"/>
                <w:szCs w:val="21"/>
                <w:highlight w:val="none"/>
                <w:lang w:val="zh-CN" w:bidi="ar"/>
              </w:rPr>
            </w:pP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3"/>
                <w:sz w:val="21"/>
                <w:szCs w:val="21"/>
                <w:highlight w:val="none"/>
              </w:rPr>
              <w:t>方案</w:t>
            </w:r>
            <w:r>
              <w:rPr>
                <w:rFonts w:hint="eastAsia"/>
                <w:color w:val="auto"/>
                <w:szCs w:val="21"/>
                <w:highlight w:val="none"/>
                <w:lang w:val="zh-CN" w:bidi="ar"/>
              </w:rPr>
              <w:t>及</w:t>
            </w:r>
          </w:p>
          <w:p w14:paraId="64A9C7F0">
            <w:pPr>
              <w:spacing w:before="0" w:line="240" w:lineRule="auto"/>
              <w:ind w:left="0" w:right="0" w:firstLine="0"/>
              <w:jc w:val="center"/>
              <w:rPr>
                <w:rFonts w:hint="eastAsia"/>
                <w:color w:val="auto"/>
                <w:szCs w:val="21"/>
                <w:highlight w:val="none"/>
                <w:lang w:val="zh-CN" w:bidi="ar"/>
              </w:rPr>
            </w:pPr>
            <w:r>
              <w:rPr>
                <w:rFonts w:hint="eastAsia"/>
                <w:color w:val="auto"/>
                <w:szCs w:val="21"/>
                <w:highlight w:val="none"/>
                <w:lang w:val="zh-CN" w:bidi="ar"/>
              </w:rPr>
              <w:t>勘察大纲</w:t>
            </w:r>
          </w:p>
          <w:p w14:paraId="32CAC46D">
            <w:pPr>
              <w:spacing w:before="68" w:line="240" w:lineRule="auto"/>
              <w:ind w:left="144" w:right="141" w:firstLine="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70</w:t>
            </w:r>
            <w:r>
              <w:rPr>
                <w:rFonts w:hint="eastAsia" w:ascii="宋体" w:hAnsi="宋体" w:eastAsia="宋体" w:cs="宋体"/>
                <w:color w:val="auto"/>
                <w:spacing w:val="-2"/>
                <w:sz w:val="21"/>
                <w:szCs w:val="21"/>
                <w:highlight w:val="none"/>
                <w:lang w:eastAsia="zh-CN"/>
              </w:rPr>
              <w:t>）</w:t>
            </w:r>
          </w:p>
        </w:tc>
        <w:tc>
          <w:tcPr>
            <w:tcW w:w="2306" w:type="dxa"/>
            <w:vAlign w:val="top"/>
          </w:tcPr>
          <w:p w14:paraId="6E3B815A">
            <w:pPr>
              <w:spacing w:before="121" w:line="220" w:lineRule="auto"/>
              <w:ind w:firstLine="420" w:firstLineChars="200"/>
              <w:rPr>
                <w:rFonts w:hint="eastAsia" w:ascii="宋体" w:hAnsi="宋体" w:eastAsia="宋体" w:cs="宋体"/>
                <w:color w:val="auto"/>
              </w:rPr>
            </w:pPr>
          </w:p>
          <w:p w14:paraId="6B10B825">
            <w:pPr>
              <w:spacing w:before="121" w:line="220" w:lineRule="auto"/>
              <w:ind w:firstLine="420" w:firstLineChars="200"/>
              <w:rPr>
                <w:rFonts w:hint="eastAsia" w:ascii="宋体" w:hAnsi="宋体" w:eastAsia="宋体" w:cs="宋体"/>
                <w:color w:val="auto"/>
              </w:rPr>
            </w:pPr>
          </w:p>
          <w:p w14:paraId="6CEE43A8">
            <w:pPr>
              <w:spacing w:before="121" w:line="220" w:lineRule="auto"/>
              <w:ind w:firstLine="420" w:firstLineChars="200"/>
              <w:rPr>
                <w:rFonts w:hint="eastAsia" w:ascii="宋体" w:hAnsi="宋体" w:eastAsia="宋体" w:cs="宋体"/>
                <w:color w:val="auto"/>
              </w:rPr>
            </w:pPr>
          </w:p>
          <w:p w14:paraId="59D29BD2">
            <w:pPr>
              <w:spacing w:before="121" w:line="22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rPr>
              <w:t>勘察</w:t>
            </w:r>
            <w:r>
              <w:rPr>
                <w:rFonts w:hint="eastAsia" w:ascii="宋体" w:hAnsi="宋体" w:eastAsia="宋体" w:cs="宋体"/>
                <w:color w:val="auto"/>
                <w:lang w:val="en-US" w:eastAsia="zh-CN"/>
              </w:rPr>
              <w:t>大纲</w:t>
            </w:r>
            <w:r>
              <w:rPr>
                <w:rFonts w:hint="eastAsia" w:ascii="宋体" w:hAnsi="宋体" w:cs="宋体"/>
                <w:color w:val="auto"/>
                <w:shd w:val="clear" w:color="auto" w:fill="FFFFFF"/>
              </w:rPr>
              <w:t>（</w:t>
            </w:r>
            <w:r>
              <w:rPr>
                <w:rFonts w:hint="eastAsia" w:ascii="宋体" w:hAnsi="宋体" w:eastAsia="宋体" w:cs="宋体"/>
                <w:color w:val="auto"/>
                <w:shd w:val="clear" w:color="auto" w:fill="FFFFFF"/>
                <w:lang w:val="en-US" w:eastAsia="zh-CN"/>
              </w:rPr>
              <w:t>20</w:t>
            </w:r>
            <w:r>
              <w:rPr>
                <w:rFonts w:hint="eastAsia" w:ascii="宋体" w:hAnsi="宋体" w:cs="宋体"/>
                <w:color w:val="auto"/>
                <w:shd w:val="clear" w:color="auto" w:fill="FFFFFF"/>
              </w:rPr>
              <w:t>分）</w:t>
            </w:r>
          </w:p>
        </w:tc>
        <w:tc>
          <w:tcPr>
            <w:tcW w:w="5000" w:type="dxa"/>
            <w:vAlign w:val="top"/>
          </w:tcPr>
          <w:p w14:paraId="1FCBA34F">
            <w:pPr>
              <w:numPr>
                <w:ilvl w:val="-1"/>
                <w:numId w:val="0"/>
              </w:numPr>
              <w:spacing w:before="113" w:line="360" w:lineRule="auto"/>
              <w:ind w:left="0"/>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（一）勘察方案合理性：勘察重点、难点理解准确，结合区域内的地质条件，提出合理可行的勘察方案。</w:t>
            </w: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分，【良】得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分，【一般】得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分，未提供得0分。</w:t>
            </w:r>
          </w:p>
          <w:p w14:paraId="396B0379">
            <w:pPr>
              <w:numPr>
                <w:ilvl w:val="-1"/>
                <w:numId w:val="0"/>
              </w:numPr>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（二）勘察进度计划及保证措施：</w:t>
            </w:r>
            <w:r>
              <w:rPr>
                <w:rFonts w:hint="eastAsia" w:ascii="宋体" w:hAnsi="宋体" w:eastAsia="宋体" w:cs="宋体"/>
                <w:color w:val="auto"/>
                <w:highlight w:val="none"/>
                <w:lang w:val="zh-CN"/>
              </w:rPr>
              <w:t>勘察进度计划满足招标文件工期要求</w:t>
            </w:r>
            <w:r>
              <w:rPr>
                <w:rFonts w:hint="eastAsia" w:ascii="宋体" w:hAnsi="宋体" w:eastAsia="宋体" w:cs="宋体"/>
                <w:color w:val="auto"/>
                <w:highlight w:val="none"/>
                <w:lang w:val="zh-CN" w:eastAsia="zh-CN"/>
              </w:rPr>
              <w:t>，保证措施切实合理可行。</w:t>
            </w:r>
            <w:r>
              <w:rPr>
                <w:rFonts w:hint="eastAsia" w:ascii="宋体" w:hAnsi="宋体" w:eastAsia="宋体" w:cs="宋体"/>
                <w:color w:val="auto"/>
                <w:highlight w:val="none"/>
                <w:lang w:val="zh-CN"/>
              </w:rPr>
              <w:t>【优】得5分，【良】得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分，【一般】得1分，未提供得0分。</w:t>
            </w:r>
          </w:p>
          <w:p w14:paraId="31795310">
            <w:pPr>
              <w:numPr>
                <w:ilvl w:val="-1"/>
                <w:numId w:val="0"/>
              </w:numPr>
              <w:spacing w:before="113" w:line="360" w:lineRule="auto"/>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highlight w:val="none"/>
                <w:lang w:val="zh-CN" w:eastAsia="zh-CN"/>
              </w:rPr>
              <w:t>（三）</w:t>
            </w:r>
            <w:r>
              <w:rPr>
                <w:rFonts w:hint="eastAsia" w:ascii="宋体" w:hAnsi="宋体" w:eastAsia="宋体" w:cs="宋体"/>
                <w:color w:val="auto"/>
                <w:highlight w:val="none"/>
                <w:lang w:val="zh-CN"/>
              </w:rPr>
              <w:t>勘察质量、服务目标和承诺</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制定勘察质量保证措施、</w:t>
            </w:r>
            <w:r>
              <w:rPr>
                <w:rFonts w:hint="eastAsia" w:ascii="宋体" w:hAnsi="宋体" w:eastAsia="宋体" w:cs="宋体"/>
                <w:color w:val="auto"/>
                <w:highlight w:val="none"/>
                <w:lang w:val="zh-CN" w:eastAsia="zh-CN"/>
              </w:rPr>
              <w:t>提出明确的</w:t>
            </w:r>
            <w:r>
              <w:rPr>
                <w:rFonts w:hint="eastAsia" w:ascii="宋体" w:hAnsi="宋体" w:eastAsia="宋体" w:cs="宋体"/>
                <w:color w:val="auto"/>
                <w:highlight w:val="none"/>
                <w:lang w:val="zh-CN"/>
              </w:rPr>
              <w:t>服务目标及承诺</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【优】得5分，【良】得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分，【一般】得1分，未提供得0分。</w:t>
            </w:r>
          </w:p>
        </w:tc>
      </w:tr>
      <w:tr w14:paraId="45EBA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04" w:type="dxa"/>
            <w:vMerge w:val="continue"/>
            <w:tcBorders>
              <w:top w:val="nil"/>
              <w:bottom w:val="nil"/>
            </w:tcBorders>
            <w:vAlign w:val="top"/>
          </w:tcPr>
          <w:p w14:paraId="60DDBA99">
            <w:pPr>
              <w:rPr>
                <w:rFonts w:ascii="Arial"/>
                <w:color w:val="auto"/>
                <w:sz w:val="21"/>
                <w:highlight w:val="none"/>
              </w:rPr>
            </w:pPr>
          </w:p>
        </w:tc>
        <w:tc>
          <w:tcPr>
            <w:tcW w:w="1124" w:type="dxa"/>
            <w:vMerge w:val="continue"/>
            <w:tcBorders>
              <w:top w:val="nil"/>
              <w:bottom w:val="nil"/>
            </w:tcBorders>
            <w:vAlign w:val="top"/>
          </w:tcPr>
          <w:p w14:paraId="4359C364">
            <w:pPr>
              <w:rPr>
                <w:rFonts w:ascii="Arial"/>
                <w:color w:val="auto"/>
                <w:sz w:val="21"/>
                <w:highlight w:val="none"/>
              </w:rPr>
            </w:pPr>
          </w:p>
        </w:tc>
        <w:tc>
          <w:tcPr>
            <w:tcW w:w="2306" w:type="dxa"/>
            <w:vAlign w:val="top"/>
          </w:tcPr>
          <w:p w14:paraId="777A71AD">
            <w:pPr>
              <w:spacing w:before="122" w:line="220" w:lineRule="auto"/>
              <w:ind w:firstLine="412" w:firstLineChars="200"/>
              <w:rPr>
                <w:rFonts w:hint="eastAsia" w:ascii="宋体" w:hAnsi="宋体" w:eastAsia="宋体" w:cs="宋体"/>
                <w:color w:val="auto"/>
                <w:spacing w:val="-2"/>
              </w:rPr>
            </w:pPr>
          </w:p>
          <w:p w14:paraId="6D1EB87D">
            <w:pPr>
              <w:spacing w:before="122" w:line="220" w:lineRule="auto"/>
              <w:ind w:firstLine="412" w:firstLineChars="200"/>
              <w:rPr>
                <w:rFonts w:hint="eastAsia" w:ascii="宋体" w:hAnsi="宋体" w:eastAsia="宋体" w:cs="宋体"/>
                <w:color w:val="auto"/>
                <w:spacing w:val="-2"/>
              </w:rPr>
            </w:pPr>
          </w:p>
          <w:p w14:paraId="7D00F84C">
            <w:pPr>
              <w:spacing w:before="122" w:line="220" w:lineRule="auto"/>
              <w:ind w:firstLine="0" w:firstLineChars="0"/>
              <w:jc w:val="both"/>
              <w:rPr>
                <w:rFonts w:hint="eastAsia" w:ascii="宋体" w:hAnsi="宋体" w:eastAsia="宋体" w:cs="宋体"/>
                <w:color w:val="auto"/>
                <w:spacing w:val="-2"/>
              </w:rPr>
            </w:pPr>
          </w:p>
          <w:p w14:paraId="5AF99F88">
            <w:pPr>
              <w:spacing w:before="122" w:line="220" w:lineRule="auto"/>
              <w:ind w:firstLine="206" w:firstLineChars="100"/>
              <w:jc w:val="center"/>
              <w:rPr>
                <w:rFonts w:hint="eastAsia" w:ascii="宋体" w:hAnsi="宋体" w:eastAsia="宋体" w:cs="宋体"/>
                <w:color w:val="auto"/>
                <w:spacing w:val="-2"/>
              </w:rPr>
            </w:pPr>
          </w:p>
          <w:p w14:paraId="683719AF"/>
          <w:p w14:paraId="13D141B4"/>
          <w:p w14:paraId="21A71EF9"/>
          <w:p w14:paraId="10BF75AB"/>
          <w:p w14:paraId="4385AA59"/>
          <w:p w14:paraId="1769976A"/>
          <w:p w14:paraId="5CA0EB19"/>
          <w:p w14:paraId="2EA91FC5"/>
          <w:p w14:paraId="44947A86">
            <w:pPr>
              <w:spacing w:before="122" w:line="220" w:lineRule="auto"/>
              <w:ind w:firstLine="206" w:firstLineChars="100"/>
              <w:rPr>
                <w:rFonts w:ascii="宋体" w:hAnsi="宋体" w:eastAsia="宋体" w:cs="宋体"/>
                <w:color w:val="auto"/>
                <w:sz w:val="21"/>
                <w:szCs w:val="21"/>
                <w:highlight w:val="none"/>
              </w:rPr>
            </w:pPr>
            <w:r>
              <w:rPr>
                <w:rFonts w:hint="eastAsia" w:ascii="宋体" w:hAnsi="宋体" w:eastAsia="宋体" w:cs="宋体"/>
                <w:color w:val="auto"/>
                <w:spacing w:val="-2"/>
                <w:lang w:val="en-US" w:eastAsia="zh-CN"/>
              </w:rPr>
              <w:t>初步</w:t>
            </w:r>
            <w:r>
              <w:rPr>
                <w:rFonts w:hint="eastAsia" w:ascii="宋体" w:hAnsi="宋体" w:eastAsia="宋体" w:cs="宋体"/>
                <w:color w:val="auto"/>
                <w:spacing w:val="-2"/>
              </w:rPr>
              <w:t>设计方案</w:t>
            </w:r>
            <w:r>
              <w:rPr>
                <w:rFonts w:hint="eastAsia" w:ascii="宋体" w:hAnsi="宋体" w:cs="宋体"/>
                <w:color w:val="auto"/>
                <w:shd w:val="clear" w:color="auto" w:fill="FFFFFF"/>
              </w:rPr>
              <w:t>（</w:t>
            </w:r>
            <w:r>
              <w:rPr>
                <w:rFonts w:hint="eastAsia" w:ascii="宋体" w:hAnsi="宋体" w:eastAsia="宋体" w:cs="宋体"/>
                <w:color w:val="auto"/>
                <w:shd w:val="clear" w:color="auto" w:fill="FFFFFF"/>
                <w:lang w:val="en-US" w:eastAsia="zh-CN"/>
              </w:rPr>
              <w:t>50</w:t>
            </w:r>
            <w:r>
              <w:rPr>
                <w:rFonts w:hint="eastAsia" w:ascii="宋体" w:hAnsi="宋体" w:cs="宋体"/>
                <w:color w:val="auto"/>
                <w:shd w:val="clear" w:color="auto" w:fill="FFFFFF"/>
              </w:rPr>
              <w:t>分）</w:t>
            </w:r>
          </w:p>
        </w:tc>
        <w:tc>
          <w:tcPr>
            <w:tcW w:w="5000" w:type="dxa"/>
            <w:vAlign w:val="top"/>
          </w:tcPr>
          <w:p w14:paraId="01613236">
            <w:pPr>
              <w:numPr>
                <w:ilvl w:val="-1"/>
                <w:numId w:val="0"/>
              </w:numPr>
              <w:autoSpaceDE/>
              <w:autoSpaceDN/>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项目解读：</w:t>
            </w:r>
          </w:p>
          <w:p w14:paraId="49C6E840">
            <w:pPr>
              <w:numPr>
                <w:ilvl w:val="-1"/>
                <w:numId w:val="0"/>
              </w:numPr>
              <w:autoSpaceDE/>
              <w:autoSpaceDN/>
              <w:spacing w:before="113" w:line="360" w:lineRule="auto"/>
              <w:ind w:left="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对招标文件理解充分，设计内容符合招标文件要求，项目背景、现状情况充分理解并掌握，现场调研充分，规划衔接合理，资料分析齐全。</w:t>
            </w: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w:t>
            </w:r>
            <w:r>
              <w:rPr>
                <w:rFonts w:hint="eastAsia" w:ascii="宋体" w:hAnsi="宋体" w:eastAsia="宋体" w:cs="宋体"/>
                <w:color w:val="auto"/>
                <w:highlight w:val="none"/>
                <w:lang w:val="zh-CN" w:eastAsia="zh-CN"/>
              </w:rPr>
              <w:t>1</w:t>
            </w:r>
            <w:r>
              <w:rPr>
                <w:rFonts w:hint="eastAsia" w:ascii="宋体" w:hAnsi="宋体" w:eastAsia="宋体" w:cs="宋体"/>
                <w:color w:val="auto"/>
                <w:highlight w:val="none"/>
                <w:lang w:val="zh-CN"/>
              </w:rPr>
              <w:t>分，未提供得0分。</w:t>
            </w:r>
          </w:p>
          <w:p w14:paraId="78F944AC">
            <w:pPr>
              <w:numPr>
                <w:ilvl w:val="-1"/>
                <w:numId w:val="0"/>
              </w:numPr>
              <w:autoSpaceDE/>
              <w:autoSpaceDN/>
              <w:spacing w:before="113" w:line="360" w:lineRule="auto"/>
              <w:ind w:left="0"/>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eastAsia="zh-CN"/>
              </w:rPr>
              <w:t>设计方案：</w:t>
            </w:r>
            <w:r>
              <w:rPr>
                <w:rFonts w:hint="eastAsia" w:ascii="宋体" w:hAnsi="宋体" w:eastAsia="宋体" w:cs="宋体"/>
                <w:color w:val="auto"/>
                <w:highlight w:val="none"/>
                <w:lang w:val="zh-CN"/>
              </w:rPr>
              <w:t>设计思路明确，</w:t>
            </w:r>
            <w:r>
              <w:rPr>
                <w:rFonts w:hint="eastAsia" w:ascii="宋体" w:hAnsi="宋体" w:eastAsia="宋体" w:cs="宋体"/>
                <w:color w:val="auto"/>
                <w:highlight w:val="none"/>
                <w:lang w:val="zh-CN" w:eastAsia="zh-CN"/>
              </w:rPr>
              <w:t>对</w:t>
            </w:r>
            <w:r>
              <w:rPr>
                <w:rFonts w:hint="eastAsia" w:ascii="宋体" w:hAnsi="宋体" w:eastAsia="宋体" w:cs="宋体"/>
                <w:color w:val="auto"/>
                <w:highlight w:val="none"/>
                <w:lang w:val="zh-CN"/>
              </w:rPr>
              <w:t>加压泵站有深刻认识，水力计算、设计方法正确，</w:t>
            </w:r>
            <w:r>
              <w:rPr>
                <w:rFonts w:hint="eastAsia" w:ascii="宋体" w:hAnsi="宋体" w:eastAsia="宋体" w:cs="宋体"/>
                <w:color w:val="auto"/>
                <w:highlight w:val="none"/>
                <w:lang w:val="zh-CN" w:eastAsia="zh-CN"/>
              </w:rPr>
              <w:t>结合规划及模型系统论证泵站功能定位，</w:t>
            </w:r>
            <w:r>
              <w:rPr>
                <w:rFonts w:hint="eastAsia" w:ascii="宋体" w:hAnsi="宋体" w:eastAsia="宋体" w:cs="宋体"/>
                <w:color w:val="auto"/>
                <w:highlight w:val="none"/>
                <w:lang w:val="zh-CN"/>
              </w:rPr>
              <w:t>水泵选型合理，加压泵站总体设计方案全面完整，</w:t>
            </w:r>
            <w:r>
              <w:rPr>
                <w:rFonts w:hint="eastAsia" w:ascii="宋体" w:hAnsi="宋体" w:eastAsia="宋体" w:cs="宋体"/>
                <w:color w:val="auto"/>
                <w:highlight w:val="none"/>
                <w:lang w:val="zh-CN" w:eastAsia="zh-CN"/>
              </w:rPr>
              <w:t>建筑及内部布局方案切实可行，</w:t>
            </w:r>
            <w:r>
              <w:rPr>
                <w:rFonts w:hint="eastAsia" w:ascii="宋体" w:hAnsi="宋体" w:eastAsia="宋体" w:cs="宋体"/>
                <w:color w:val="auto"/>
                <w:highlight w:val="none"/>
                <w:lang w:val="zh-CN"/>
              </w:rPr>
              <w:t>总体布局合理，工程实施方案科学合理，充分考虑投资的合理控制和施工的可能性</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【优】得</w:t>
            </w:r>
            <w:r>
              <w:rPr>
                <w:rFonts w:hint="eastAsia" w:ascii="宋体" w:hAnsi="宋体" w:eastAsia="宋体" w:cs="宋体"/>
                <w:color w:val="auto"/>
                <w:highlight w:val="none"/>
                <w:lang w:val="zh-CN" w:eastAsia="zh-CN"/>
              </w:rPr>
              <w:t>15</w:t>
            </w:r>
            <w:r>
              <w:rPr>
                <w:rFonts w:hint="eastAsia" w:ascii="宋体" w:hAnsi="宋体" w:eastAsia="宋体" w:cs="宋体"/>
                <w:color w:val="auto"/>
                <w:highlight w:val="none"/>
                <w:lang w:val="zh-CN"/>
              </w:rPr>
              <w:t>分，【良】得</w:t>
            </w:r>
            <w:r>
              <w:rPr>
                <w:rFonts w:hint="eastAsia" w:ascii="宋体" w:hAnsi="宋体" w:eastAsia="宋体" w:cs="宋体"/>
                <w:color w:val="auto"/>
                <w:highlight w:val="none"/>
                <w:lang w:val="zh-CN" w:eastAsia="zh-CN"/>
              </w:rPr>
              <w:t>9</w:t>
            </w:r>
            <w:r>
              <w:rPr>
                <w:rFonts w:hint="eastAsia" w:ascii="宋体" w:hAnsi="宋体" w:eastAsia="宋体" w:cs="宋体"/>
                <w:color w:val="auto"/>
                <w:highlight w:val="none"/>
                <w:lang w:val="zh-CN"/>
              </w:rPr>
              <w:t>分，【一般】得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分，未提供得0分。</w:t>
            </w:r>
          </w:p>
          <w:p w14:paraId="60B13E94">
            <w:pPr>
              <w:numPr>
                <w:ilvl w:val="-1"/>
                <w:numId w:val="0"/>
              </w:numPr>
              <w:autoSpaceDE/>
              <w:autoSpaceDN/>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eastAsia="zh-CN"/>
              </w:rPr>
              <w:t>合理化建议：</w:t>
            </w:r>
            <w:r>
              <w:rPr>
                <w:rFonts w:hint="eastAsia" w:ascii="宋体" w:hAnsi="宋体" w:eastAsia="宋体" w:cs="宋体"/>
                <w:color w:val="auto"/>
                <w:highlight w:val="none"/>
                <w:lang w:val="zh-CN"/>
              </w:rPr>
              <w:t>结合本项目的设计，采用经济合理的工艺技术方案，对工艺系统提出合理化建议。【优】得5分，【良】得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w:t>
            </w:r>
            <w:r>
              <w:rPr>
                <w:rFonts w:hint="eastAsia" w:ascii="宋体" w:hAnsi="宋体" w:eastAsia="宋体" w:cs="宋体"/>
                <w:color w:val="auto"/>
                <w:highlight w:val="none"/>
                <w:lang w:val="zh-CN" w:eastAsia="zh-CN"/>
              </w:rPr>
              <w:t>1</w:t>
            </w:r>
            <w:r>
              <w:rPr>
                <w:rFonts w:hint="eastAsia" w:ascii="宋体" w:hAnsi="宋体" w:eastAsia="宋体" w:cs="宋体"/>
                <w:color w:val="auto"/>
                <w:highlight w:val="none"/>
                <w:lang w:val="zh-CN"/>
              </w:rPr>
              <w:t>分，未提供得0分。</w:t>
            </w:r>
          </w:p>
          <w:p w14:paraId="71845826">
            <w:pPr>
              <w:numPr>
                <w:ilvl w:val="-1"/>
                <w:numId w:val="0"/>
              </w:numPr>
              <w:autoSpaceDE/>
              <w:autoSpaceDN/>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eastAsia="zh-CN"/>
              </w:rPr>
              <w:t>重点难点分析：</w:t>
            </w:r>
            <w:r>
              <w:rPr>
                <w:rFonts w:hint="eastAsia" w:ascii="宋体" w:hAnsi="宋体" w:eastAsia="宋体" w:cs="宋体"/>
                <w:color w:val="auto"/>
                <w:highlight w:val="none"/>
                <w:lang w:val="zh-CN"/>
              </w:rPr>
              <w:t>工程建设和使用的重点、难点分析透彻，解决措施合理</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【优】得5分，【良】得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w:t>
            </w:r>
            <w:r>
              <w:rPr>
                <w:rFonts w:hint="eastAsia" w:ascii="宋体" w:hAnsi="宋体" w:eastAsia="宋体" w:cs="宋体"/>
                <w:color w:val="auto"/>
                <w:highlight w:val="none"/>
                <w:lang w:val="zh-CN" w:eastAsia="zh-CN"/>
              </w:rPr>
              <w:t>1</w:t>
            </w:r>
            <w:r>
              <w:rPr>
                <w:rFonts w:hint="eastAsia" w:ascii="宋体" w:hAnsi="宋体" w:eastAsia="宋体" w:cs="宋体"/>
                <w:color w:val="auto"/>
                <w:highlight w:val="none"/>
                <w:lang w:val="zh-CN"/>
              </w:rPr>
              <w:t>分，未提供得0分。</w:t>
            </w:r>
          </w:p>
          <w:p w14:paraId="6301F69C">
            <w:pPr>
              <w:numPr>
                <w:ilvl w:val="-1"/>
                <w:numId w:val="0"/>
              </w:numPr>
              <w:autoSpaceDE/>
              <w:autoSpaceDN/>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进度计划</w:t>
            </w:r>
            <w:r>
              <w:rPr>
                <w:rFonts w:hint="eastAsia" w:ascii="宋体" w:hAnsi="宋体" w:eastAsia="宋体" w:cs="宋体"/>
                <w:color w:val="auto"/>
                <w:highlight w:val="none"/>
                <w:lang w:val="zh-CN" w:eastAsia="zh-CN"/>
              </w:rPr>
              <w:t>及保障措施：</w:t>
            </w:r>
            <w:r>
              <w:rPr>
                <w:rFonts w:hint="eastAsia" w:ascii="宋体" w:hAnsi="宋体" w:eastAsia="宋体" w:cs="宋体"/>
                <w:color w:val="auto"/>
                <w:highlight w:val="none"/>
                <w:lang w:val="zh-CN"/>
              </w:rPr>
              <w:t>设计进度计划编制满足招标文件工期要求</w:t>
            </w:r>
            <w:r>
              <w:rPr>
                <w:rFonts w:hint="eastAsia" w:ascii="宋体" w:hAnsi="宋体" w:eastAsia="宋体" w:cs="宋体"/>
                <w:color w:val="auto"/>
                <w:highlight w:val="none"/>
                <w:lang w:val="zh-CN" w:eastAsia="zh-CN"/>
              </w:rPr>
              <w:t>，提出切实合理的进度保障措施。</w:t>
            </w:r>
            <w:r>
              <w:rPr>
                <w:rFonts w:hint="eastAsia" w:ascii="宋体" w:hAnsi="宋体" w:eastAsia="宋体" w:cs="宋体"/>
                <w:color w:val="auto"/>
                <w:highlight w:val="none"/>
                <w:lang w:val="zh-CN"/>
              </w:rPr>
              <w:t>【优】得5分，【良】得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w:t>
            </w:r>
            <w:r>
              <w:rPr>
                <w:rFonts w:hint="eastAsia" w:ascii="宋体" w:hAnsi="宋体" w:eastAsia="宋体" w:cs="宋体"/>
                <w:color w:val="auto"/>
                <w:highlight w:val="none"/>
                <w:lang w:val="zh-CN" w:eastAsia="zh-CN"/>
              </w:rPr>
              <w:t>1</w:t>
            </w:r>
            <w:r>
              <w:rPr>
                <w:rFonts w:hint="eastAsia" w:ascii="宋体" w:hAnsi="宋体" w:eastAsia="宋体" w:cs="宋体"/>
                <w:color w:val="auto"/>
                <w:highlight w:val="none"/>
                <w:lang w:val="zh-CN"/>
              </w:rPr>
              <w:t>分，未提供得0分。</w:t>
            </w:r>
          </w:p>
          <w:p w14:paraId="61B35C97">
            <w:pPr>
              <w:numPr>
                <w:ilvl w:val="-1"/>
                <w:numId w:val="0"/>
              </w:numPr>
              <w:autoSpaceDE/>
              <w:autoSpaceDN/>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rPr>
              <w:t>设计质量、服务目标和承诺</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针对本项目制定设计质量保证措施、服务目标，提出合理可行的目标和承诺。【优】得</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分，【一般】得1分，未提供得0分</w:t>
            </w:r>
            <w:r>
              <w:rPr>
                <w:rFonts w:hint="eastAsia" w:ascii="宋体" w:hAnsi="宋体" w:eastAsia="宋体" w:cs="宋体"/>
                <w:color w:val="auto"/>
                <w:highlight w:val="none"/>
                <w:lang w:val="zh-CN" w:eastAsia="zh-CN"/>
              </w:rPr>
              <w:t>。</w:t>
            </w:r>
          </w:p>
          <w:p w14:paraId="196B9124">
            <w:pPr>
              <w:numPr>
                <w:ilvl w:val="-1"/>
                <w:numId w:val="0"/>
              </w:numPr>
              <w:autoSpaceDE/>
              <w:autoSpaceDN/>
              <w:spacing w:before="113" w:line="360" w:lineRule="auto"/>
              <w:ind w:left="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投资控制</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zh-CN"/>
              </w:rPr>
              <w:t>投资估算编制依据正确，达到相应的深度要求。工程总投资合理，节约工程总投资的措施及理由合理、可行。【优】得</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分，【一般】得1分，未提供得0分。</w:t>
            </w:r>
          </w:p>
          <w:p w14:paraId="6499DAE6">
            <w:pPr>
              <w:numPr>
                <w:ilvl w:val="-1"/>
                <w:numId w:val="0"/>
              </w:numPr>
              <w:autoSpaceDE/>
              <w:autoSpaceDN/>
              <w:spacing w:before="113" w:line="360" w:lineRule="auto"/>
              <w:ind w:left="0" w:leftChars="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设计图纸：相关</w:t>
            </w:r>
            <w:r>
              <w:rPr>
                <w:rFonts w:hint="eastAsia" w:ascii="宋体" w:hAnsi="宋体" w:eastAsia="宋体" w:cs="宋体"/>
                <w:color w:val="auto"/>
                <w:highlight w:val="none"/>
                <w:lang w:val="zh-CN"/>
              </w:rPr>
              <w:t>专业图纸完整全面合理，能够提供</w:t>
            </w:r>
            <w:r>
              <w:rPr>
                <w:rFonts w:hint="eastAsia" w:ascii="宋体" w:hAnsi="宋体" w:eastAsia="宋体" w:cs="宋体"/>
                <w:color w:val="auto"/>
                <w:highlight w:val="none"/>
                <w:lang w:val="zh-CN" w:eastAsia="zh-CN"/>
              </w:rPr>
              <w:t>工艺、</w:t>
            </w:r>
            <w:r>
              <w:rPr>
                <w:rFonts w:hint="eastAsia" w:ascii="宋体" w:hAnsi="宋体" w:eastAsia="宋体" w:cs="宋体"/>
                <w:color w:val="auto"/>
                <w:highlight w:val="none"/>
                <w:lang w:val="zh-CN"/>
              </w:rPr>
              <w:t>建筑等各专业设计图纸，符合相关设计规范，设计图纸质量高，实用性强，与业主需求高度吻合。【优】得</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分，【良】得</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分，【一般】得1分，未提供得0分。</w:t>
            </w:r>
          </w:p>
        </w:tc>
      </w:tr>
      <w:tr w14:paraId="20C20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04" w:type="dxa"/>
            <w:vMerge w:val="restart"/>
            <w:tcBorders>
              <w:bottom w:val="nil"/>
            </w:tcBorders>
            <w:vAlign w:val="top"/>
          </w:tcPr>
          <w:p w14:paraId="48CD1873">
            <w:pPr>
              <w:spacing w:before="217" w:line="401" w:lineRule="exact"/>
              <w:ind w:left="244"/>
              <w:rPr>
                <w:rFonts w:ascii="Times New Roman" w:hAnsi="Times New Roman" w:eastAsia="Times New Roman" w:cs="Times New Roman"/>
                <w:strike/>
                <w:color w:val="auto"/>
                <w:sz w:val="21"/>
                <w:szCs w:val="21"/>
                <w:highlight w:val="none"/>
              </w:rPr>
            </w:pPr>
            <w:r>
              <w:rPr>
                <w:rFonts w:ascii="Times New Roman" w:hAnsi="Times New Roman" w:eastAsia="Times New Roman" w:cs="Times New Roman"/>
                <w:strike/>
                <w:color w:val="auto"/>
                <w:spacing w:val="-1"/>
                <w:position w:val="18"/>
                <w:sz w:val="21"/>
                <w:szCs w:val="21"/>
                <w:highlight w:val="none"/>
              </w:rPr>
              <w:t>2.2</w:t>
            </w:r>
            <w:r>
              <w:rPr>
                <w:rFonts w:ascii="Times New Roman" w:hAnsi="Times New Roman" w:eastAsia="Times New Roman" w:cs="Times New Roman"/>
                <w:strike/>
                <w:color w:val="auto"/>
                <w:position w:val="18"/>
                <w:sz w:val="21"/>
                <w:szCs w:val="21"/>
                <w:highlight w:val="none"/>
              </w:rPr>
              <w:t>.4</w:t>
            </w:r>
          </w:p>
          <w:p w14:paraId="612751CD">
            <w:pPr>
              <w:spacing w:line="223" w:lineRule="auto"/>
              <w:ind w:left="199"/>
              <w:rPr>
                <w:rFonts w:ascii="宋体" w:hAnsi="宋体" w:eastAsia="宋体" w:cs="宋体"/>
                <w:strike/>
                <w:color w:val="auto"/>
                <w:sz w:val="21"/>
                <w:szCs w:val="21"/>
                <w:highlight w:val="none"/>
              </w:rPr>
            </w:pPr>
            <w:r>
              <w:rPr>
                <w:rFonts w:ascii="宋体" w:hAnsi="宋体" w:eastAsia="宋体" w:cs="宋体"/>
                <w:strike/>
                <w:color w:val="auto"/>
                <w:spacing w:val="31"/>
                <w:sz w:val="21"/>
                <w:szCs w:val="21"/>
                <w:highlight w:val="none"/>
              </w:rPr>
              <w:t>(</w:t>
            </w:r>
            <w:r>
              <w:rPr>
                <w:rFonts w:ascii="Times New Roman" w:hAnsi="Times New Roman" w:eastAsia="Times New Roman" w:cs="Times New Roman"/>
                <w:strike/>
                <w:color w:val="auto"/>
                <w:spacing w:val="30"/>
                <w:sz w:val="21"/>
                <w:szCs w:val="21"/>
                <w:highlight w:val="none"/>
              </w:rPr>
              <w:t>3</w:t>
            </w:r>
            <w:r>
              <w:rPr>
                <w:rFonts w:ascii="宋体" w:hAnsi="宋体" w:eastAsia="宋体" w:cs="宋体"/>
                <w:strike/>
                <w:color w:val="auto"/>
                <w:spacing w:val="30"/>
                <w:sz w:val="21"/>
                <w:szCs w:val="21"/>
                <w:highlight w:val="none"/>
              </w:rPr>
              <w:t>)</w:t>
            </w:r>
          </w:p>
        </w:tc>
        <w:tc>
          <w:tcPr>
            <w:tcW w:w="1124" w:type="dxa"/>
            <w:vMerge w:val="restart"/>
            <w:tcBorders>
              <w:bottom w:val="nil"/>
            </w:tcBorders>
            <w:vAlign w:val="top"/>
          </w:tcPr>
          <w:p w14:paraId="7DE5E17A">
            <w:pPr>
              <w:spacing w:before="178" w:line="440" w:lineRule="exact"/>
              <w:ind w:left="148"/>
              <w:rPr>
                <w:rFonts w:ascii="宋体" w:hAnsi="宋体" w:eastAsia="宋体" w:cs="宋体"/>
                <w:strike/>
                <w:color w:val="auto"/>
                <w:sz w:val="21"/>
                <w:szCs w:val="21"/>
                <w:highlight w:val="none"/>
              </w:rPr>
            </w:pPr>
            <w:r>
              <w:rPr>
                <w:rFonts w:ascii="宋体" w:hAnsi="宋体" w:eastAsia="宋体" w:cs="宋体"/>
                <w:strike/>
                <w:color w:val="auto"/>
                <w:spacing w:val="-3"/>
                <w:position w:val="17"/>
                <w:sz w:val="21"/>
                <w:szCs w:val="21"/>
                <w:highlight w:val="none"/>
              </w:rPr>
              <w:t>投</w:t>
            </w:r>
            <w:r>
              <w:rPr>
                <w:rFonts w:ascii="宋体" w:hAnsi="宋体" w:eastAsia="宋体" w:cs="宋体"/>
                <w:strike/>
                <w:color w:val="auto"/>
                <w:spacing w:val="-2"/>
                <w:position w:val="17"/>
                <w:sz w:val="21"/>
                <w:szCs w:val="21"/>
                <w:highlight w:val="none"/>
              </w:rPr>
              <w:t>标报价</w:t>
            </w:r>
          </w:p>
          <w:p w14:paraId="07FD973B">
            <w:pPr>
              <w:spacing w:before="1" w:line="220" w:lineRule="auto"/>
              <w:ind w:left="144"/>
              <w:rPr>
                <w:rFonts w:ascii="宋体" w:hAnsi="宋体" w:eastAsia="宋体" w:cs="宋体"/>
                <w:strike/>
                <w:color w:val="auto"/>
                <w:sz w:val="21"/>
                <w:szCs w:val="21"/>
                <w:highlight w:val="none"/>
              </w:rPr>
            </w:pPr>
            <w:r>
              <w:rPr>
                <w:rFonts w:ascii="宋体" w:hAnsi="宋体" w:eastAsia="宋体" w:cs="宋体"/>
                <w:strike/>
                <w:color w:val="auto"/>
                <w:spacing w:val="-2"/>
                <w:sz w:val="21"/>
                <w:szCs w:val="21"/>
                <w:highlight w:val="none"/>
              </w:rPr>
              <w:t>评分</w:t>
            </w:r>
            <w:r>
              <w:rPr>
                <w:rFonts w:ascii="宋体" w:hAnsi="宋体" w:eastAsia="宋体" w:cs="宋体"/>
                <w:strike/>
                <w:color w:val="auto"/>
                <w:spacing w:val="-1"/>
                <w:sz w:val="21"/>
                <w:szCs w:val="21"/>
                <w:highlight w:val="none"/>
              </w:rPr>
              <w:t>标准</w:t>
            </w:r>
          </w:p>
        </w:tc>
        <w:tc>
          <w:tcPr>
            <w:tcW w:w="2306" w:type="dxa"/>
            <w:vAlign w:val="top"/>
          </w:tcPr>
          <w:p w14:paraId="022925B1">
            <w:pPr>
              <w:spacing w:before="191" w:line="220" w:lineRule="auto"/>
              <w:ind w:left="926"/>
              <w:rPr>
                <w:rFonts w:ascii="宋体" w:hAnsi="宋体" w:eastAsia="宋体" w:cs="宋体"/>
                <w:strike/>
                <w:color w:val="auto"/>
                <w:sz w:val="21"/>
                <w:szCs w:val="21"/>
                <w:highlight w:val="none"/>
              </w:rPr>
            </w:pPr>
            <w:r>
              <w:rPr>
                <w:rFonts w:ascii="宋体" w:hAnsi="宋体" w:eastAsia="宋体" w:cs="宋体"/>
                <w:strike/>
                <w:color w:val="auto"/>
                <w:spacing w:val="-2"/>
                <w:sz w:val="21"/>
                <w:szCs w:val="21"/>
                <w:highlight w:val="none"/>
              </w:rPr>
              <w:t>偏差率</w:t>
            </w:r>
          </w:p>
        </w:tc>
        <w:tc>
          <w:tcPr>
            <w:tcW w:w="5000" w:type="dxa"/>
            <w:vAlign w:val="top"/>
          </w:tcPr>
          <w:p w14:paraId="71D78AD5">
            <w:pPr>
              <w:spacing w:line="360" w:lineRule="auto"/>
              <w:rPr>
                <w:rFonts w:ascii="Arial"/>
                <w:strike/>
                <w:color w:val="auto"/>
                <w:sz w:val="21"/>
                <w:highlight w:val="none"/>
              </w:rPr>
            </w:pPr>
          </w:p>
          <w:p w14:paraId="4DE9BB05">
            <w:pPr>
              <w:spacing w:before="60" w:line="360" w:lineRule="auto"/>
              <w:ind w:left="0"/>
              <w:rPr>
                <w:rFonts w:ascii="Times New Roman" w:hAnsi="Times New Roman" w:eastAsia="Times New Roman" w:cs="Times New Roman"/>
                <w:strike/>
                <w:color w:val="auto"/>
                <w:sz w:val="21"/>
                <w:szCs w:val="21"/>
                <w:highlight w:val="none"/>
              </w:rPr>
            </w:pPr>
            <w:r>
              <w:rPr>
                <w:rFonts w:hint="default" w:ascii="宋体" w:hAnsi="宋体" w:eastAsia="宋体" w:cs="宋体"/>
                <w:strike/>
                <w:color w:val="auto"/>
                <w:sz w:val="21"/>
                <w:szCs w:val="21"/>
                <w:highlight w:val="none"/>
              </w:rPr>
              <w:t>投标报价偏差率=（投标报价-评标基准价）/评标基准价×100%。</w:t>
            </w:r>
          </w:p>
        </w:tc>
      </w:tr>
      <w:tr w14:paraId="41F8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904" w:type="dxa"/>
            <w:vMerge w:val="continue"/>
            <w:tcBorders>
              <w:top w:val="nil"/>
            </w:tcBorders>
            <w:vAlign w:val="top"/>
          </w:tcPr>
          <w:p w14:paraId="38336612">
            <w:pPr>
              <w:rPr>
                <w:rFonts w:ascii="Arial"/>
                <w:strike/>
                <w:color w:val="auto"/>
                <w:sz w:val="21"/>
                <w:highlight w:val="none"/>
              </w:rPr>
            </w:pPr>
          </w:p>
        </w:tc>
        <w:tc>
          <w:tcPr>
            <w:tcW w:w="1124" w:type="dxa"/>
            <w:vMerge w:val="continue"/>
            <w:tcBorders>
              <w:top w:val="nil"/>
            </w:tcBorders>
            <w:vAlign w:val="top"/>
          </w:tcPr>
          <w:p w14:paraId="66924CB7">
            <w:pPr>
              <w:rPr>
                <w:rFonts w:ascii="Arial"/>
                <w:strike/>
                <w:color w:val="auto"/>
                <w:sz w:val="21"/>
                <w:highlight w:val="none"/>
              </w:rPr>
            </w:pPr>
          </w:p>
        </w:tc>
        <w:tc>
          <w:tcPr>
            <w:tcW w:w="2306" w:type="dxa"/>
            <w:vAlign w:val="top"/>
          </w:tcPr>
          <w:p w14:paraId="6CE86A2E">
            <w:pPr>
              <w:spacing w:line="360" w:lineRule="auto"/>
              <w:rPr>
                <w:rFonts w:ascii="宋体" w:hAnsi="宋体" w:eastAsia="宋体" w:cs="宋体"/>
                <w:strike/>
                <w:color w:val="auto"/>
                <w:sz w:val="21"/>
                <w:highlight w:val="green"/>
                <w:lang w:val="en-US" w:eastAsia="zh-CN"/>
              </w:rPr>
            </w:pPr>
          </w:p>
          <w:p w14:paraId="4385B564">
            <w:pPr>
              <w:spacing w:before="0" w:line="360" w:lineRule="auto"/>
              <w:ind w:left="0" w:leftChars="0" w:firstLine="0" w:firstLineChars="0"/>
              <w:jc w:val="center"/>
              <w:rPr>
                <w:rFonts w:ascii="宋体" w:hAnsi="宋体" w:eastAsia="宋体" w:cs="宋体"/>
                <w:strike/>
                <w:color w:val="auto"/>
                <w:sz w:val="21"/>
                <w:szCs w:val="21"/>
                <w:highlight w:val="green"/>
                <w:lang w:val="en-US" w:eastAsia="zh-CN"/>
              </w:rPr>
            </w:pPr>
            <w:r>
              <w:rPr>
                <w:rFonts w:hint="default" w:ascii="宋体" w:hAnsi="宋体" w:eastAsia="宋体" w:cs="宋体"/>
                <w:strike/>
                <w:color w:val="auto"/>
                <w:szCs w:val="21"/>
                <w:highlight w:val="none"/>
                <w:lang w:val="en-US" w:eastAsia="zh-CN"/>
              </w:rPr>
              <w:t>投标报价评审</w:t>
            </w:r>
          </w:p>
        </w:tc>
        <w:tc>
          <w:tcPr>
            <w:tcW w:w="5000" w:type="dxa"/>
            <w:vAlign w:val="top"/>
          </w:tcPr>
          <w:p w14:paraId="24C65E46">
            <w:pPr>
              <w:spacing w:before="0" w:line="360" w:lineRule="auto"/>
              <w:ind w:left="0"/>
              <w:rPr>
                <w:rFonts w:ascii="宋体" w:hAnsi="宋体" w:eastAsia="宋体" w:cs="宋体"/>
                <w:strike/>
                <w:color w:val="auto"/>
                <w:spacing w:val="-1"/>
                <w:sz w:val="21"/>
                <w:szCs w:val="21"/>
                <w:highlight w:val="none"/>
                <w:u w:val="single" w:color="auto"/>
              </w:rPr>
            </w:pPr>
          </w:p>
          <w:p w14:paraId="44C6E2BD">
            <w:pPr>
              <w:spacing w:before="0" w:line="360" w:lineRule="auto"/>
              <w:ind w:left="0"/>
              <w:rPr>
                <w:rFonts w:ascii="宋体" w:hAnsi="宋体" w:eastAsia="宋体" w:cs="宋体"/>
                <w:strike/>
                <w:color w:val="auto"/>
                <w:sz w:val="21"/>
                <w:szCs w:val="21"/>
                <w:highlight w:val="green"/>
                <w:lang w:val="en-US" w:eastAsia="zh-CN"/>
              </w:rPr>
            </w:pPr>
            <w:r>
              <w:rPr>
                <w:rFonts w:ascii="宋体" w:hAnsi="宋体" w:eastAsia="宋体" w:cs="宋体"/>
                <w:strike/>
                <w:color w:val="auto"/>
                <w:spacing w:val="-1"/>
                <w:sz w:val="21"/>
                <w:szCs w:val="21"/>
                <w:highlight w:val="none"/>
                <w:u w:val="single" w:color="auto"/>
              </w:rPr>
              <w:t xml:space="preserve"> </w:t>
            </w:r>
            <w:r>
              <w:rPr>
                <w:rFonts w:hint="eastAsia" w:ascii="宋体" w:hAnsi="宋体" w:eastAsia="宋体" w:cs="宋体"/>
                <w:strike/>
                <w:color w:val="auto"/>
                <w:spacing w:val="-1"/>
                <w:sz w:val="21"/>
                <w:szCs w:val="21"/>
                <w:highlight w:val="none"/>
                <w:u w:val="single" w:color="auto"/>
                <w:lang w:val="en-US" w:eastAsia="zh-CN"/>
              </w:rPr>
              <w:t>/</w:t>
            </w:r>
            <w:r>
              <w:rPr>
                <w:rFonts w:ascii="宋体" w:hAnsi="宋体" w:eastAsia="宋体" w:cs="宋体"/>
                <w:strike/>
                <w:color w:val="auto"/>
                <w:spacing w:val="-1"/>
                <w:sz w:val="21"/>
                <w:szCs w:val="21"/>
                <w:highlight w:val="none"/>
                <w:u w:val="single" w:color="auto"/>
              </w:rPr>
              <w:t xml:space="preserve"> </w:t>
            </w:r>
          </w:p>
        </w:tc>
      </w:tr>
    </w:tbl>
    <w:p w14:paraId="4463629F">
      <w:pPr>
        <w:rPr>
          <w:color w:val="auto"/>
          <w:highlight w:val="none"/>
        </w:rPr>
      </w:pPr>
    </w:p>
    <w:p w14:paraId="482DC171">
      <w:pPr>
        <w:pStyle w:val="27"/>
        <w:ind w:left="0" w:leftChars="0" w:firstLine="0" w:firstLineChars="0"/>
        <w:rPr>
          <w:color w:val="auto"/>
          <w:highlight w:val="none"/>
        </w:rPr>
      </w:pPr>
    </w:p>
    <w:p w14:paraId="3EDC3BFD">
      <w:pPr>
        <w:pStyle w:val="27"/>
        <w:ind w:left="0" w:leftChars="0" w:firstLine="0" w:firstLineChars="0"/>
        <w:rPr>
          <w:color w:val="auto"/>
          <w:highlight w:val="none"/>
        </w:rPr>
      </w:pPr>
    </w:p>
    <w:p w14:paraId="486D78DA">
      <w:pPr>
        <w:pStyle w:val="27"/>
        <w:ind w:left="0" w:leftChars="0" w:firstLine="0" w:firstLineChars="0"/>
        <w:rPr>
          <w:color w:val="auto"/>
          <w:highlight w:val="none"/>
        </w:rPr>
      </w:pPr>
    </w:p>
    <w:p w14:paraId="39ADA908">
      <w:pPr>
        <w:pStyle w:val="27"/>
        <w:ind w:left="0" w:leftChars="0" w:firstLine="0" w:firstLineChars="0"/>
        <w:rPr>
          <w:color w:val="auto"/>
          <w:highlight w:val="none"/>
        </w:rPr>
      </w:pPr>
    </w:p>
    <w:p w14:paraId="0BB3B91B">
      <w:pPr>
        <w:pStyle w:val="27"/>
        <w:ind w:left="0" w:leftChars="0" w:firstLine="0" w:firstLineChars="0"/>
        <w:rPr>
          <w:color w:val="auto"/>
          <w:highlight w:val="none"/>
        </w:rPr>
      </w:pPr>
    </w:p>
    <w:p w14:paraId="620335BD">
      <w:pPr>
        <w:pStyle w:val="27"/>
        <w:ind w:left="0" w:leftChars="0" w:firstLine="0" w:firstLineChars="0"/>
        <w:rPr>
          <w:color w:val="auto"/>
          <w:highlight w:val="none"/>
        </w:rPr>
      </w:pPr>
    </w:p>
    <w:p w14:paraId="5F857C9B">
      <w:pPr>
        <w:pStyle w:val="27"/>
        <w:ind w:left="0" w:leftChars="0" w:firstLine="0" w:firstLineChars="0"/>
        <w:rPr>
          <w:color w:val="auto"/>
          <w:highlight w:val="none"/>
        </w:rPr>
      </w:pPr>
    </w:p>
    <w:p w14:paraId="37D28104">
      <w:pPr>
        <w:pStyle w:val="27"/>
        <w:ind w:left="0" w:leftChars="0" w:firstLine="0" w:firstLineChars="0"/>
        <w:rPr>
          <w:color w:val="auto"/>
          <w:highlight w:val="none"/>
        </w:rPr>
      </w:pPr>
    </w:p>
    <w:p w14:paraId="04C3E7EA">
      <w:pPr>
        <w:pStyle w:val="27"/>
        <w:ind w:left="0" w:leftChars="0" w:firstLine="0" w:firstLineChars="0"/>
        <w:rPr>
          <w:color w:val="auto"/>
          <w:highlight w:val="none"/>
        </w:rPr>
      </w:pPr>
    </w:p>
    <w:p w14:paraId="29BEFDDE">
      <w:pPr>
        <w:pStyle w:val="27"/>
        <w:ind w:left="0" w:leftChars="0" w:firstLine="0" w:firstLineChars="0"/>
        <w:rPr>
          <w:color w:val="auto"/>
          <w:highlight w:val="none"/>
        </w:rPr>
      </w:pPr>
    </w:p>
    <w:p w14:paraId="4588F5D1">
      <w:pPr>
        <w:pStyle w:val="27"/>
        <w:ind w:left="0" w:leftChars="0" w:firstLine="0" w:firstLineChars="0"/>
        <w:rPr>
          <w:color w:val="auto"/>
          <w:highlight w:val="none"/>
        </w:rPr>
      </w:pPr>
    </w:p>
    <w:p w14:paraId="5B6D8655">
      <w:pPr>
        <w:pStyle w:val="27"/>
        <w:ind w:left="0" w:leftChars="0" w:firstLine="0" w:firstLineChars="0"/>
        <w:rPr>
          <w:color w:val="auto"/>
          <w:highlight w:val="none"/>
        </w:rPr>
      </w:pPr>
    </w:p>
    <w:p w14:paraId="07D35466">
      <w:pPr>
        <w:pStyle w:val="27"/>
        <w:ind w:left="0" w:leftChars="0" w:firstLine="0" w:firstLineChars="0"/>
        <w:rPr>
          <w:color w:val="auto"/>
          <w:highlight w:val="none"/>
        </w:rPr>
      </w:pPr>
    </w:p>
    <w:p w14:paraId="6E132D42">
      <w:pPr>
        <w:pStyle w:val="27"/>
        <w:ind w:left="0" w:leftChars="0" w:firstLine="0" w:firstLineChars="0"/>
        <w:rPr>
          <w:color w:val="auto"/>
          <w:highlight w:val="none"/>
        </w:rPr>
      </w:pPr>
    </w:p>
    <w:p w14:paraId="199BD038">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4CF5CFF8">
      <w:pPr>
        <w:pStyle w:val="20"/>
        <w:pBdr>
          <w:bottom w:val="single" w:color="auto" w:sz="4" w:space="0"/>
        </w:pBdr>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lang w:eastAsia="zh-CN"/>
        </w:rPr>
        <w:t>SWZB2024-11</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271C3F5F">
      <w:pPr>
        <w:pStyle w:val="20"/>
        <w:pBdr>
          <w:bottom w:val="none" w:color="auto" w:sz="0" w:space="0"/>
        </w:pBdr>
        <w:spacing w:after="0" w:line="360" w:lineRule="auto"/>
        <w:rPr>
          <w:rFonts w:hint="default" w:ascii="宋体" w:hAnsi="宋体" w:eastAsia="宋体"/>
          <w:color w:val="auto"/>
          <w:sz w:val="24"/>
          <w:szCs w:val="24"/>
          <w:highlight w:val="none"/>
          <w:lang w:val="en-US" w:eastAsia="zh-CN"/>
        </w:rPr>
      </w:pPr>
    </w:p>
    <w:p w14:paraId="07A2C1CF">
      <w:pPr>
        <w:pStyle w:val="20"/>
        <w:pBdr>
          <w:bottom w:val="single" w:color="auto" w:sz="4" w:space="0"/>
        </w:pBdr>
        <w:spacing w:after="0" w:line="360" w:lineRule="auto"/>
        <w:rPr>
          <w:rFonts w:hint="eastAsia" w:ascii="宋体" w:hAnsi="宋体" w:eastAsia="宋体"/>
          <w:b w:val="0"/>
          <w:color w:val="auto"/>
          <w:sz w:val="24"/>
          <w:szCs w:val="24"/>
          <w:highlight w:val="none"/>
        </w:rPr>
      </w:pPr>
      <w:r>
        <w:rPr>
          <w:rFonts w:hint="eastAsia"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 xml:space="preserve">             修改类型：修改</w:t>
      </w:r>
    </w:p>
    <w:p w14:paraId="6D8FD520">
      <w:pPr>
        <w:pStyle w:val="20"/>
        <w:pBdr>
          <w:bottom w:val="single" w:color="auto" w:sz="4" w:space="0"/>
        </w:pBd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原文：</w:t>
      </w:r>
      <w:r>
        <w:rPr>
          <w:rFonts w:hint="eastAsia" w:ascii="宋体" w:hAnsi="宋体" w:eastAsia="宋体" w:cs="Arial"/>
          <w:b w:val="0"/>
          <w:bCs w:val="0"/>
          <w:color w:val="auto"/>
          <w:spacing w:val="0"/>
          <w:sz w:val="24"/>
          <w:szCs w:val="24"/>
          <w:highlight w:val="none"/>
        </w:rPr>
        <w:t>1.</w:t>
      </w:r>
      <w:r>
        <w:rPr>
          <w:rFonts w:hint="eastAsia" w:ascii="宋体" w:hAnsi="宋体" w:eastAsia="宋体" w:cs="Arial"/>
          <w:color w:val="auto"/>
          <w:spacing w:val="0"/>
          <w:sz w:val="24"/>
          <w:szCs w:val="24"/>
          <w:highlight w:val="none"/>
        </w:rPr>
        <w:t xml:space="preserve">  </w:t>
      </w:r>
      <w:r>
        <w:rPr>
          <w:rFonts w:hint="eastAsia" w:ascii="宋体" w:hAnsi="宋体" w:eastAsia="宋体" w:cs="Arial"/>
          <w:color w:val="auto"/>
          <w:spacing w:val="0"/>
          <w:sz w:val="24"/>
          <w:szCs w:val="24"/>
          <w:highlight w:val="none"/>
          <w14:textOutline w14:w="4064" w14:cap="flat" w14:cmpd="sng">
            <w14:solidFill>
              <w14:srgbClr w14:val="000000"/>
            </w14:solidFill>
            <w14:prstDash w14:val="solid"/>
            <w14:miter w14:val="0"/>
          </w14:textOutline>
        </w:rPr>
        <w:t>评标方法</w:t>
      </w:r>
    </w:p>
    <w:p w14:paraId="1812C612">
      <w:pPr>
        <w:pStyle w:val="20"/>
        <w:pBdr>
          <w:bottom w:val="single" w:color="auto" w:sz="4" w:space="0"/>
        </w:pBdr>
        <w:spacing w:line="360" w:lineRule="auto"/>
        <w:ind w:firstLineChars="224"/>
        <w:rPr>
          <w:rFonts w:hint="eastAsia" w:ascii="宋体" w:hAnsi="宋体" w:eastAsia="宋体"/>
          <w:color w:val="auto"/>
          <w:sz w:val="24"/>
          <w:szCs w:val="24"/>
          <w:highlight w:val="none"/>
        </w:rPr>
      </w:pPr>
      <w:r>
        <w:rPr>
          <w:rFonts w:hint="eastAsia" w:ascii="宋体" w:hAnsi="宋体" w:eastAsia="宋体" w:cs="Arial"/>
          <w:color w:val="auto"/>
          <w:spacing w:val="0"/>
          <w:sz w:val="24"/>
          <w:szCs w:val="24"/>
          <w:highlight w:val="none"/>
        </w:rPr>
        <w:t>本次评标采用综合评估法。评标</w:t>
      </w:r>
      <w:r>
        <w:rPr>
          <w:rFonts w:hint="eastAsia" w:ascii="宋体" w:hAnsi="宋体" w:eastAsia="宋体" w:cs="Arial"/>
          <w:color w:val="auto"/>
          <w:sz w:val="24"/>
          <w:szCs w:val="24"/>
          <w:highlight w:val="none"/>
        </w:rPr>
        <w:t xml:space="preserve">委员会对满足招标文件实质性要求的投标文件，按照本章 </w:t>
      </w:r>
      <w:r>
        <w:rPr>
          <w:rFonts w:hint="eastAsia" w:ascii="宋体" w:hAnsi="宋体" w:eastAsia="宋体" w:cs="Arial"/>
          <w:color w:val="auto"/>
          <w:spacing w:val="0"/>
          <w:sz w:val="24"/>
          <w:szCs w:val="24"/>
          <w:highlight w:val="none"/>
        </w:rPr>
        <w:t>第 2.2 款规定的评分标准进行打分， 并按得分由高到低顺序推荐中标候选人，或根据招标人授</w:t>
      </w:r>
      <w:r>
        <w:rPr>
          <w:rFonts w:hint="eastAsia" w:ascii="宋体" w:hAnsi="宋体" w:eastAsia="宋体" w:cs="Arial"/>
          <w:color w:val="auto"/>
          <w:sz w:val="24"/>
          <w:szCs w:val="24"/>
          <w:highlight w:val="none"/>
        </w:rPr>
        <w:t xml:space="preserve"> </w:t>
      </w:r>
      <w:r>
        <w:rPr>
          <w:rFonts w:hint="eastAsia" w:ascii="宋体" w:hAnsi="宋体" w:eastAsia="宋体" w:cs="Arial"/>
          <w:color w:val="auto"/>
          <w:spacing w:val="0"/>
          <w:sz w:val="24"/>
          <w:szCs w:val="24"/>
          <w:highlight w:val="none"/>
        </w:rPr>
        <w:t>权直接确定中标人，但投标报价低于其成本的除外。综合评分相等时， 以投标报价低的优先；</w:t>
      </w:r>
      <w:r>
        <w:rPr>
          <w:rFonts w:hint="eastAsia" w:ascii="宋体" w:hAnsi="宋体" w:eastAsia="宋体" w:cs="Arial"/>
          <w:color w:val="auto"/>
          <w:sz w:val="24"/>
          <w:szCs w:val="24"/>
          <w:highlight w:val="none"/>
        </w:rPr>
        <w:t xml:space="preserve"> </w:t>
      </w:r>
      <w:r>
        <w:rPr>
          <w:rFonts w:hint="eastAsia" w:ascii="宋体" w:hAnsi="宋体" w:eastAsia="宋体" w:cs="Arial"/>
          <w:color w:val="auto"/>
          <w:spacing w:val="0"/>
          <w:sz w:val="24"/>
          <w:szCs w:val="24"/>
          <w:highlight w:val="none"/>
        </w:rPr>
        <w:t>投标报价也相等的，以</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rPr>
        <w:t>设计方案得分</w:t>
      </w:r>
      <w:r>
        <w:rPr>
          <w:rFonts w:hint="eastAsia" w:ascii="宋体" w:hAnsi="宋体" w:eastAsia="宋体" w:cs="Arial"/>
          <w:color w:val="auto"/>
          <w:sz w:val="24"/>
          <w:szCs w:val="24"/>
          <w:highlight w:val="none"/>
        </w:rPr>
        <w:t>高的优先；如果</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z w:val="24"/>
          <w:szCs w:val="24"/>
          <w:highlight w:val="none"/>
        </w:rPr>
        <w:t>设计方案得分也相等，按照评标办法前附</w:t>
      </w:r>
      <w:r>
        <w:rPr>
          <w:rFonts w:hint="eastAsia" w:ascii="宋体" w:hAnsi="宋体" w:eastAsia="宋体" w:cs="Arial"/>
          <w:color w:val="auto"/>
          <w:spacing w:val="0"/>
          <w:sz w:val="24"/>
          <w:szCs w:val="24"/>
          <w:highlight w:val="none"/>
        </w:rPr>
        <w:t>表的规定确定中标候选人顺序。</w:t>
      </w:r>
    </w:p>
    <w:p w14:paraId="1C7CF3B7">
      <w:pPr>
        <w:pStyle w:val="20"/>
        <w:pBdr>
          <w:bottom w:val="single" w:color="auto" w:sz="4" w:space="0"/>
        </w:pBd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现文：</w:t>
      </w:r>
      <w:r>
        <w:rPr>
          <w:rFonts w:hint="eastAsia" w:ascii="宋体" w:hAnsi="宋体" w:eastAsia="宋体" w:cs="Arial"/>
          <w:b w:val="0"/>
          <w:bCs w:val="0"/>
          <w:color w:val="auto"/>
          <w:spacing w:val="0"/>
          <w:sz w:val="24"/>
          <w:szCs w:val="24"/>
          <w:highlight w:val="none"/>
        </w:rPr>
        <w:t>1.</w:t>
      </w:r>
      <w:r>
        <w:rPr>
          <w:rFonts w:hint="eastAsia" w:ascii="宋体" w:hAnsi="宋体" w:eastAsia="宋体" w:cs="Arial"/>
          <w:color w:val="auto"/>
          <w:spacing w:val="0"/>
          <w:sz w:val="24"/>
          <w:szCs w:val="24"/>
          <w:highlight w:val="none"/>
        </w:rPr>
        <w:t xml:space="preserve">  </w:t>
      </w:r>
      <w:r>
        <w:rPr>
          <w:rFonts w:hint="eastAsia" w:ascii="宋体" w:hAnsi="宋体" w:eastAsia="宋体" w:cs="Arial"/>
          <w:color w:val="auto"/>
          <w:spacing w:val="0"/>
          <w:sz w:val="24"/>
          <w:szCs w:val="24"/>
          <w:highlight w:val="none"/>
          <w14:textOutline w14:w="4064" w14:cap="flat" w14:cmpd="sng">
            <w14:solidFill>
              <w14:srgbClr w14:val="000000"/>
            </w14:solidFill>
            <w14:prstDash w14:val="solid"/>
            <w14:miter w14:val="0"/>
          </w14:textOutline>
        </w:rPr>
        <w:t>评标方法</w:t>
      </w:r>
    </w:p>
    <w:p w14:paraId="1732D915">
      <w:pPr>
        <w:pStyle w:val="20"/>
        <w:pBdr>
          <w:bottom w:val="single" w:color="auto" w:sz="4" w:space="0"/>
        </w:pBdr>
        <w:spacing w:line="360" w:lineRule="auto"/>
        <w:ind w:firstLineChars="200"/>
        <w:rPr>
          <w:rFonts w:hint="eastAsia" w:ascii="宋体" w:hAnsi="宋体" w:eastAsia="宋体" w:cs="Arial"/>
          <w:b w:val="0"/>
          <w:bCs w:val="0"/>
          <w:color w:val="auto"/>
          <w:sz w:val="24"/>
          <w:szCs w:val="24"/>
          <w:highlight w:val="none"/>
          <w:u w:val="single"/>
        </w:rPr>
      </w:pPr>
      <w:r>
        <w:rPr>
          <w:rFonts w:hint="eastAsia" w:ascii="宋体" w:hAnsi="宋体" w:eastAsia="宋体" w:cs="Arial"/>
          <w:color w:val="auto"/>
          <w:spacing w:val="0"/>
          <w:sz w:val="24"/>
          <w:szCs w:val="24"/>
          <w:highlight w:val="none"/>
        </w:rPr>
        <w:t>本次评标采用综合评估法。评标</w:t>
      </w:r>
      <w:r>
        <w:rPr>
          <w:rFonts w:hint="eastAsia" w:ascii="宋体" w:hAnsi="宋体" w:eastAsia="宋体" w:cs="Arial"/>
          <w:color w:val="auto"/>
          <w:sz w:val="24"/>
          <w:szCs w:val="24"/>
          <w:highlight w:val="none"/>
        </w:rPr>
        <w:t xml:space="preserve">委员会对满足招标文件实质性要求的投标文件，按照本章 </w:t>
      </w:r>
      <w:r>
        <w:rPr>
          <w:rFonts w:hint="eastAsia" w:ascii="宋体" w:hAnsi="宋体" w:eastAsia="宋体" w:cs="Arial"/>
          <w:color w:val="auto"/>
          <w:spacing w:val="0"/>
          <w:sz w:val="24"/>
          <w:szCs w:val="24"/>
          <w:highlight w:val="none"/>
        </w:rPr>
        <w:t>第 2.2 款规定的评分标准进行打分， 并按得分由高到低顺序推荐中标候选人，或根据招标人授</w:t>
      </w:r>
      <w:r>
        <w:rPr>
          <w:rFonts w:hint="eastAsia" w:ascii="宋体" w:hAnsi="宋体" w:eastAsia="宋体" w:cs="Arial"/>
          <w:color w:val="auto"/>
          <w:sz w:val="24"/>
          <w:szCs w:val="24"/>
          <w:highlight w:val="none"/>
        </w:rPr>
        <w:t xml:space="preserve"> </w:t>
      </w:r>
      <w:r>
        <w:rPr>
          <w:rFonts w:hint="eastAsia" w:ascii="宋体" w:hAnsi="宋体" w:eastAsia="宋体" w:cs="Arial"/>
          <w:color w:val="auto"/>
          <w:spacing w:val="0"/>
          <w:sz w:val="24"/>
          <w:szCs w:val="24"/>
          <w:highlight w:val="none"/>
        </w:rPr>
        <w:t>权直接确定中标人，但投标报价低于其成本的除外。综合评分相等时， 以投标报价低的优先；</w:t>
      </w:r>
      <w:r>
        <w:rPr>
          <w:rFonts w:hint="eastAsia" w:ascii="宋体" w:hAnsi="宋体" w:eastAsia="宋体" w:cs="Arial"/>
          <w:color w:val="auto"/>
          <w:sz w:val="24"/>
          <w:szCs w:val="24"/>
          <w:highlight w:val="none"/>
        </w:rPr>
        <w:t xml:space="preserve"> </w:t>
      </w:r>
      <w:r>
        <w:rPr>
          <w:rFonts w:hint="eastAsia" w:ascii="宋体" w:hAnsi="宋体" w:eastAsia="宋体" w:cs="Arial"/>
          <w:color w:val="auto"/>
          <w:spacing w:val="0"/>
          <w:sz w:val="24"/>
          <w:szCs w:val="24"/>
          <w:highlight w:val="none"/>
        </w:rPr>
        <w:t>投标报价也相等的，以</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lang w:val="en-US" w:eastAsia="zh-CN"/>
        </w:rPr>
        <w:t>及初步</w:t>
      </w:r>
      <w:r>
        <w:rPr>
          <w:rFonts w:hint="eastAsia" w:ascii="宋体" w:hAnsi="宋体" w:eastAsia="宋体" w:cs="Arial"/>
          <w:color w:val="auto"/>
          <w:spacing w:val="0"/>
          <w:sz w:val="24"/>
          <w:szCs w:val="24"/>
          <w:highlight w:val="none"/>
        </w:rPr>
        <w:t>设计方案得分</w:t>
      </w:r>
      <w:r>
        <w:rPr>
          <w:rFonts w:hint="eastAsia" w:ascii="宋体" w:hAnsi="宋体" w:eastAsia="宋体" w:cs="Arial"/>
          <w:color w:val="auto"/>
          <w:sz w:val="24"/>
          <w:szCs w:val="24"/>
          <w:highlight w:val="none"/>
        </w:rPr>
        <w:t>高的优先；如果</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lang w:val="en-US" w:eastAsia="zh-CN"/>
        </w:rPr>
        <w:t>及初步</w:t>
      </w:r>
      <w:r>
        <w:rPr>
          <w:rFonts w:hint="eastAsia" w:ascii="宋体" w:hAnsi="宋体" w:eastAsia="宋体" w:cs="Arial"/>
          <w:color w:val="auto"/>
          <w:sz w:val="24"/>
          <w:szCs w:val="24"/>
          <w:highlight w:val="none"/>
        </w:rPr>
        <w:t>设计方案得分也相等，</w:t>
      </w:r>
      <w:r>
        <w:rPr>
          <w:rFonts w:hint="eastAsia" w:ascii="宋体" w:hAnsi="宋体" w:eastAsia="宋体"/>
          <w:color w:val="auto"/>
          <w:sz w:val="24"/>
          <w:szCs w:val="24"/>
          <w:highlight w:val="none"/>
          <w:u w:val="single"/>
        </w:rPr>
        <w:t>由评标委员会采用记名投票方式，以得票多的优先确定中标候选人的排序</w:t>
      </w:r>
      <w:r>
        <w:rPr>
          <w:rFonts w:hint="eastAsia" w:ascii="宋体" w:hAnsi="宋体" w:eastAsia="宋体" w:cs="Arial"/>
          <w:b w:val="0"/>
          <w:bCs w:val="0"/>
          <w:color w:val="auto"/>
          <w:sz w:val="24"/>
          <w:szCs w:val="24"/>
          <w:highlight w:val="none"/>
          <w:u w:val="single"/>
        </w:rPr>
        <w:t>。</w:t>
      </w:r>
    </w:p>
    <w:p w14:paraId="3F5899D6">
      <w:pPr>
        <w:spacing w:before="0"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2.2.1</w:t>
      </w:r>
      <w:r>
        <w:rPr>
          <w:rFonts w:hint="eastAsia" w:ascii="宋体" w:hAnsi="宋体" w:eastAsia="宋体"/>
          <w:color w:val="auto"/>
          <w:sz w:val="24"/>
          <w:szCs w:val="24"/>
          <w:highlight w:val="none"/>
        </w:rPr>
        <w:t xml:space="preserve">  修改类型：修改</w:t>
      </w:r>
    </w:p>
    <w:p w14:paraId="7DC977C9">
      <w:pPr>
        <w:spacing w:before="0" w:line="360" w:lineRule="auto"/>
        <w:ind w:left="0" w:firstLine="480" w:firstLineChars="200"/>
        <w:rPr>
          <w:rFonts w:hint="eastAsia" w:ascii="宋体" w:hAnsi="宋体" w:eastAsia="宋体" w:cs="Arial"/>
          <w:color w:val="auto"/>
          <w:sz w:val="24"/>
          <w:szCs w:val="24"/>
          <w:highlight w:val="none"/>
        </w:rPr>
      </w:pPr>
      <w:r>
        <w:rPr>
          <w:rFonts w:hint="eastAsia" w:ascii="宋体" w:hAnsi="宋体" w:eastAsia="宋体"/>
          <w:color w:val="auto"/>
          <w:sz w:val="24"/>
          <w:szCs w:val="24"/>
          <w:highlight w:val="none"/>
        </w:rPr>
        <w:t>原文：</w:t>
      </w:r>
      <w:r>
        <w:rPr>
          <w:rFonts w:hint="eastAsia" w:ascii="宋体" w:hAnsi="宋体" w:eastAsia="宋体" w:cs="Arial"/>
          <w:color w:val="auto"/>
          <w:spacing w:val="0"/>
          <w:position w:val="0"/>
          <w:sz w:val="24"/>
          <w:szCs w:val="24"/>
          <w:highlight w:val="none"/>
        </w:rPr>
        <w:t>2.2</w:t>
      </w:r>
      <w:r>
        <w:rPr>
          <w:rFonts w:hint="eastAsia" w:ascii="宋体" w:hAnsi="宋体" w:eastAsia="宋体" w:cs="Arial"/>
          <w:color w:val="auto"/>
          <w:position w:val="0"/>
          <w:sz w:val="24"/>
          <w:szCs w:val="24"/>
          <w:highlight w:val="none"/>
        </w:rPr>
        <w:t>.1  分值构成</w:t>
      </w:r>
    </w:p>
    <w:p w14:paraId="76C838E3">
      <w:pPr>
        <w:spacing w:before="1"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(1)资信业绩部分：见评标办法前附表；</w:t>
      </w:r>
    </w:p>
    <w:p w14:paraId="72AF491E">
      <w:pPr>
        <w:spacing w:before="153"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(2)</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rPr>
        <w:t>设计方案部分：见评标办法前附表；</w:t>
      </w:r>
    </w:p>
    <w:p w14:paraId="48BE65AE">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(3)投标报价：见评标办法前附表；</w:t>
      </w:r>
    </w:p>
    <w:p w14:paraId="2367F0B2">
      <w:p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s="Arial"/>
          <w:color w:val="auto"/>
          <w:spacing w:val="0"/>
          <w:sz w:val="24"/>
          <w:szCs w:val="24"/>
          <w:highlight w:val="none"/>
        </w:rPr>
        <w:t>(4)其他评分因素：见评标办法前附表。</w:t>
      </w:r>
    </w:p>
    <w:p w14:paraId="5713B836">
      <w:pPr>
        <w:spacing w:before="69" w:line="360" w:lineRule="auto"/>
        <w:ind w:left="417"/>
        <w:rPr>
          <w:rFonts w:hint="eastAsia" w:ascii="宋体" w:hAnsi="宋体" w:eastAsia="宋体" w:cs="Arial"/>
          <w:color w:val="auto"/>
          <w:sz w:val="24"/>
          <w:szCs w:val="24"/>
          <w:highlight w:val="none"/>
        </w:rPr>
      </w:pPr>
      <w:r>
        <w:rPr>
          <w:rFonts w:hint="eastAsia" w:ascii="宋体" w:hAnsi="宋体" w:eastAsia="宋体"/>
          <w:color w:val="auto"/>
          <w:sz w:val="24"/>
          <w:szCs w:val="24"/>
          <w:highlight w:val="none"/>
        </w:rPr>
        <w:t>现文：</w:t>
      </w:r>
      <w:r>
        <w:rPr>
          <w:rFonts w:hint="eastAsia" w:ascii="宋体" w:hAnsi="宋体" w:eastAsia="宋体" w:cs="Arial"/>
          <w:color w:val="auto"/>
          <w:spacing w:val="0"/>
          <w:position w:val="0"/>
          <w:sz w:val="24"/>
          <w:szCs w:val="24"/>
          <w:highlight w:val="none"/>
        </w:rPr>
        <w:t>2.2</w:t>
      </w:r>
      <w:r>
        <w:rPr>
          <w:rFonts w:hint="eastAsia" w:ascii="宋体" w:hAnsi="宋体" w:eastAsia="宋体" w:cs="Arial"/>
          <w:color w:val="auto"/>
          <w:position w:val="0"/>
          <w:sz w:val="24"/>
          <w:szCs w:val="24"/>
          <w:highlight w:val="none"/>
        </w:rPr>
        <w:t>.1  分值构成</w:t>
      </w:r>
    </w:p>
    <w:p w14:paraId="18A5C68B">
      <w:pPr>
        <w:spacing w:before="1"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(1)资信业绩部分：见评标办法前附表；</w:t>
      </w:r>
    </w:p>
    <w:p w14:paraId="371D1A8F">
      <w:pPr>
        <w:pBdr>
          <w:bottom w:val="single" w:color="auto" w:sz="4" w:space="0"/>
        </w:pBdr>
        <w:spacing w:line="360" w:lineRule="auto"/>
        <w:ind w:firstLine="240" w:firstLineChars="100"/>
        <w:rPr>
          <w:rFonts w:hint="eastAsia" w:ascii="宋体" w:hAnsi="宋体" w:eastAsia="宋体" w:cs="Arial"/>
          <w:color w:val="auto"/>
          <w:spacing w:val="0"/>
          <w:sz w:val="24"/>
          <w:szCs w:val="24"/>
          <w:highlight w:val="none"/>
        </w:rPr>
      </w:pPr>
      <w:r>
        <w:rPr>
          <w:rFonts w:hint="eastAsia" w:ascii="宋体" w:hAnsi="宋体" w:eastAsia="宋体" w:cs="Arial"/>
          <w:color w:val="auto"/>
          <w:spacing w:val="0"/>
          <w:sz w:val="24"/>
          <w:szCs w:val="24"/>
          <w:highlight w:val="none"/>
        </w:rPr>
        <w:t>(2)</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lang w:val="en-US" w:eastAsia="zh-CN"/>
        </w:rPr>
        <w:t>及初步</w:t>
      </w:r>
      <w:r>
        <w:rPr>
          <w:rFonts w:hint="eastAsia" w:ascii="宋体" w:hAnsi="宋体" w:eastAsia="宋体" w:cs="Arial"/>
          <w:color w:val="auto"/>
          <w:spacing w:val="0"/>
          <w:sz w:val="24"/>
          <w:szCs w:val="24"/>
          <w:highlight w:val="none"/>
        </w:rPr>
        <w:t>设计方案部分：见评标办法前附表；</w:t>
      </w:r>
    </w:p>
    <w:p w14:paraId="06B3A814">
      <w:pPr>
        <w:spacing w:before="150" w:line="360" w:lineRule="auto"/>
        <w:ind w:left="0" w:firstLine="240" w:firstLineChars="100"/>
        <w:rPr>
          <w:rFonts w:hint="eastAsia" w:ascii="宋体" w:hAnsi="宋体" w:eastAsia="宋体" w:cs="Arial"/>
          <w:color w:val="auto"/>
          <w:spacing w:val="0"/>
          <w:position w:val="0"/>
          <w:sz w:val="24"/>
          <w:szCs w:val="24"/>
          <w:highlight w:val="none"/>
          <w:lang w:val="en-US" w:eastAsia="zh-CN"/>
        </w:rPr>
      </w:pPr>
      <w:r>
        <w:rPr>
          <w:rFonts w:hint="eastAsia"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2.2.2</w:t>
      </w:r>
      <w:r>
        <w:rPr>
          <w:rFonts w:hint="eastAsia"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val="en-US" w:eastAsia="zh-CN"/>
        </w:rPr>
        <w:t>删除</w:t>
      </w:r>
    </w:p>
    <w:p w14:paraId="45F8F771">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lang w:val="en-US" w:eastAsia="zh-CN"/>
        </w:rPr>
        <w:t>原文：</w:t>
      </w:r>
      <w:r>
        <w:rPr>
          <w:rFonts w:hint="eastAsia" w:ascii="宋体" w:hAnsi="宋体" w:eastAsia="宋体" w:cs="Arial"/>
          <w:color w:val="auto"/>
          <w:spacing w:val="0"/>
          <w:sz w:val="24"/>
          <w:szCs w:val="24"/>
          <w:highlight w:val="none"/>
        </w:rPr>
        <w:t>2.2.</w:t>
      </w:r>
      <w:r>
        <w:rPr>
          <w:rFonts w:hint="eastAsia" w:ascii="宋体" w:hAnsi="宋体" w:eastAsia="宋体" w:cs="Arial"/>
          <w:color w:val="auto"/>
          <w:sz w:val="24"/>
          <w:szCs w:val="24"/>
          <w:highlight w:val="none"/>
        </w:rPr>
        <w:t>2  评标基准价计算</w:t>
      </w:r>
    </w:p>
    <w:p w14:paraId="7D0F0CF5">
      <w:pPr>
        <w:pBdr>
          <w:bottom w:val="single" w:color="auto" w:sz="4" w:space="0"/>
        </w:pBdr>
        <w:spacing w:before="150" w:line="360" w:lineRule="auto"/>
        <w:ind w:left="0" w:firstLine="240" w:firstLineChars="100"/>
        <w:rPr>
          <w:rFonts w:hint="eastAsia" w:ascii="宋体" w:hAnsi="宋体" w:eastAsia="宋体" w:cs="Arial"/>
          <w:color w:val="auto"/>
          <w:position w:val="0"/>
          <w:sz w:val="24"/>
          <w:szCs w:val="24"/>
          <w:highlight w:val="none"/>
        </w:rPr>
      </w:pPr>
      <w:r>
        <w:rPr>
          <w:rFonts w:hint="eastAsia" w:ascii="宋体" w:hAnsi="宋体" w:eastAsia="宋体" w:cs="Arial"/>
          <w:color w:val="auto"/>
          <w:spacing w:val="0"/>
          <w:position w:val="0"/>
          <w:sz w:val="24"/>
          <w:szCs w:val="24"/>
          <w:highlight w:val="none"/>
        </w:rPr>
        <w:t>评标基准价计算方法：见评标办法前附表</w:t>
      </w:r>
      <w:r>
        <w:rPr>
          <w:rFonts w:hint="eastAsia" w:ascii="宋体" w:hAnsi="宋体" w:eastAsia="宋体" w:cs="Arial"/>
          <w:color w:val="auto"/>
          <w:position w:val="0"/>
          <w:sz w:val="24"/>
          <w:szCs w:val="24"/>
          <w:highlight w:val="none"/>
        </w:rPr>
        <w:t>。</w:t>
      </w:r>
    </w:p>
    <w:p w14:paraId="1C40C726">
      <w:pPr>
        <w:spacing w:before="150" w:line="360" w:lineRule="auto"/>
        <w:ind w:firstLine="240" w:firstLineChars="1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2.2.3</w:t>
      </w:r>
      <w:r>
        <w:rPr>
          <w:rFonts w:hint="eastAsia"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val="en-US" w:eastAsia="zh-CN"/>
        </w:rPr>
        <w:t>删除</w:t>
      </w:r>
    </w:p>
    <w:p w14:paraId="16F632C6">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lang w:val="en-US" w:eastAsia="zh-CN"/>
        </w:rPr>
        <w:t>原文：</w:t>
      </w:r>
      <w:r>
        <w:rPr>
          <w:rFonts w:hint="eastAsia" w:ascii="宋体" w:hAnsi="宋体" w:eastAsia="宋体" w:cs="Arial"/>
          <w:color w:val="auto"/>
          <w:spacing w:val="0"/>
          <w:sz w:val="24"/>
          <w:szCs w:val="24"/>
          <w:highlight w:val="none"/>
        </w:rPr>
        <w:t>2.2.</w:t>
      </w:r>
      <w:r>
        <w:rPr>
          <w:rFonts w:hint="eastAsia" w:ascii="宋体" w:hAnsi="宋体" w:eastAsia="宋体" w:cs="Arial"/>
          <w:color w:val="auto"/>
          <w:sz w:val="24"/>
          <w:szCs w:val="24"/>
          <w:highlight w:val="none"/>
        </w:rPr>
        <w:t>3  投标报价的偏差率计算</w:t>
      </w:r>
    </w:p>
    <w:p w14:paraId="59C8E8FB">
      <w:pPr>
        <w:pBdr>
          <w:bottom w:val="single" w:color="auto" w:sz="4" w:space="0"/>
        </w:pBdr>
        <w:spacing w:before="150" w:line="360" w:lineRule="auto"/>
        <w:ind w:left="0" w:firstLine="240" w:firstLineChars="100"/>
        <w:rPr>
          <w:rFonts w:hint="eastAsia" w:ascii="宋体" w:hAnsi="宋体" w:eastAsia="宋体" w:cs="Arial"/>
          <w:color w:val="auto"/>
          <w:spacing w:val="0"/>
          <w:position w:val="0"/>
          <w:sz w:val="24"/>
          <w:szCs w:val="24"/>
          <w:highlight w:val="none"/>
        </w:rPr>
      </w:pPr>
      <w:r>
        <w:rPr>
          <w:rFonts w:hint="eastAsia" w:ascii="宋体" w:hAnsi="宋体" w:eastAsia="宋体" w:cs="Arial"/>
          <w:color w:val="auto"/>
          <w:spacing w:val="0"/>
          <w:position w:val="0"/>
          <w:sz w:val="24"/>
          <w:szCs w:val="24"/>
          <w:highlight w:val="none"/>
        </w:rPr>
        <w:t>投标报价的偏差率计算公式：见评标办法前附表。</w:t>
      </w:r>
    </w:p>
    <w:p w14:paraId="10CA9319">
      <w:pPr>
        <w:spacing w:before="150" w:line="360" w:lineRule="auto"/>
        <w:ind w:firstLine="240" w:firstLineChars="1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条款号：</w:t>
      </w:r>
      <w:r>
        <w:rPr>
          <w:rFonts w:hint="eastAsia" w:ascii="宋体" w:hAnsi="宋体" w:eastAsia="宋体"/>
          <w:color w:val="auto"/>
          <w:sz w:val="24"/>
          <w:szCs w:val="24"/>
          <w:highlight w:val="none"/>
          <w:lang w:val="en-US" w:eastAsia="zh-CN"/>
        </w:rPr>
        <w:t>2.2.4</w:t>
      </w:r>
      <w:r>
        <w:rPr>
          <w:rFonts w:hint="eastAsia"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val="en-US" w:eastAsia="zh-CN"/>
        </w:rPr>
        <w:t>修改</w:t>
      </w:r>
    </w:p>
    <w:p w14:paraId="35CA31B1">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olor w:val="auto"/>
          <w:sz w:val="24"/>
          <w:szCs w:val="24"/>
          <w:highlight w:val="none"/>
          <w:lang w:val="en-US" w:eastAsia="zh-CN"/>
        </w:rPr>
        <w:t>原文：</w:t>
      </w:r>
      <w:r>
        <w:rPr>
          <w:rFonts w:hint="eastAsia" w:ascii="宋体" w:hAnsi="宋体" w:eastAsia="宋体" w:cs="Arial"/>
          <w:color w:val="auto"/>
          <w:spacing w:val="0"/>
          <w:sz w:val="24"/>
          <w:szCs w:val="24"/>
          <w:highlight w:val="none"/>
        </w:rPr>
        <w:t>2.2.</w:t>
      </w:r>
      <w:r>
        <w:rPr>
          <w:rFonts w:hint="eastAsia" w:ascii="宋体" w:hAnsi="宋体" w:eastAsia="宋体" w:cs="Arial"/>
          <w:color w:val="auto"/>
          <w:sz w:val="24"/>
          <w:szCs w:val="24"/>
          <w:highlight w:val="none"/>
        </w:rPr>
        <w:t>4  评分标准</w:t>
      </w:r>
    </w:p>
    <w:p w14:paraId="1C1E8BB2">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(1)资信业绩评分标准：见评标办法前附表；</w:t>
      </w:r>
    </w:p>
    <w:p w14:paraId="6787D225">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(2)</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rPr>
        <w:t>设计方案评分标准：见评标办法前附表；</w:t>
      </w:r>
    </w:p>
    <w:p w14:paraId="32CD36A4">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(3)投标报价评分标准：见评标办法前附表；</w:t>
      </w:r>
    </w:p>
    <w:p w14:paraId="57356AD9">
      <w:pPr>
        <w:spacing w:before="150" w:line="360" w:lineRule="auto"/>
        <w:ind w:firstLine="240" w:firstLineChars="100"/>
        <w:rPr>
          <w:rFonts w:hint="eastAsia" w:ascii="宋体" w:hAnsi="宋体" w:eastAsia="宋体"/>
          <w:color w:val="auto"/>
          <w:sz w:val="24"/>
          <w:szCs w:val="24"/>
          <w:highlight w:val="none"/>
          <w:lang w:val="en-US" w:eastAsia="zh-CN"/>
        </w:rPr>
      </w:pPr>
      <w:r>
        <w:rPr>
          <w:rFonts w:hint="eastAsia" w:ascii="宋体" w:hAnsi="宋体" w:eastAsia="宋体" w:cs="Arial"/>
          <w:color w:val="auto"/>
          <w:spacing w:val="0"/>
          <w:sz w:val="24"/>
          <w:szCs w:val="24"/>
          <w:highlight w:val="none"/>
        </w:rPr>
        <w:t>(4)其他因素评分标准：见评标办法前附表。</w:t>
      </w:r>
    </w:p>
    <w:p w14:paraId="3CAE2B8E">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olor w:val="auto"/>
          <w:sz w:val="24"/>
          <w:szCs w:val="24"/>
          <w:highlight w:val="none"/>
        </w:rPr>
        <w:t>现文：</w:t>
      </w:r>
      <w:r>
        <w:rPr>
          <w:rFonts w:hint="eastAsia" w:ascii="宋体" w:hAnsi="宋体" w:eastAsia="宋体" w:cs="Arial"/>
          <w:color w:val="auto"/>
          <w:spacing w:val="0"/>
          <w:sz w:val="24"/>
          <w:szCs w:val="24"/>
          <w:highlight w:val="none"/>
        </w:rPr>
        <w:t>2.2.</w:t>
      </w:r>
      <w:r>
        <w:rPr>
          <w:rFonts w:hint="eastAsia" w:ascii="宋体" w:hAnsi="宋体" w:eastAsia="宋体" w:cs="Arial"/>
          <w:color w:val="auto"/>
          <w:sz w:val="24"/>
          <w:szCs w:val="24"/>
          <w:highlight w:val="none"/>
        </w:rPr>
        <w:t>4  评分标准</w:t>
      </w:r>
    </w:p>
    <w:p w14:paraId="3636FF41">
      <w:pPr>
        <w:spacing w:before="150" w:line="360" w:lineRule="auto"/>
        <w:ind w:left="0" w:firstLine="240" w:firstLineChars="100"/>
        <w:rPr>
          <w:rFonts w:hint="eastAsia" w:ascii="宋体" w:hAnsi="宋体" w:eastAsia="宋体" w:cs="Arial"/>
          <w:color w:val="auto"/>
          <w:sz w:val="24"/>
          <w:szCs w:val="24"/>
          <w:highlight w:val="none"/>
        </w:rPr>
      </w:pPr>
      <w:r>
        <w:rPr>
          <w:rFonts w:hint="eastAsia" w:ascii="宋体" w:hAnsi="宋体" w:eastAsia="宋体" w:cs="Arial"/>
          <w:color w:val="auto"/>
          <w:spacing w:val="0"/>
          <w:sz w:val="24"/>
          <w:szCs w:val="24"/>
          <w:highlight w:val="none"/>
        </w:rPr>
        <w:t>(1)资信业绩评分标准：见评标办法前附表；</w:t>
      </w:r>
    </w:p>
    <w:p w14:paraId="1985FF65">
      <w:pPr>
        <w:pBdr>
          <w:bottom w:val="single" w:color="auto" w:sz="4" w:space="0"/>
        </w:pBdr>
        <w:spacing w:before="150" w:line="360" w:lineRule="auto"/>
        <w:ind w:left="0" w:firstLine="240" w:firstLineChars="100"/>
        <w:rPr>
          <w:rFonts w:ascii="宋体" w:hAnsi="宋体" w:eastAsia="宋体" w:cs="宋体"/>
          <w:color w:val="auto"/>
          <w:sz w:val="21"/>
          <w:szCs w:val="21"/>
          <w:highlight w:val="none"/>
        </w:rPr>
      </w:pPr>
      <w:r>
        <w:rPr>
          <w:rFonts w:hint="eastAsia" w:ascii="宋体" w:hAnsi="宋体" w:eastAsia="宋体" w:cs="Arial"/>
          <w:color w:val="auto"/>
          <w:spacing w:val="0"/>
          <w:sz w:val="24"/>
          <w:szCs w:val="24"/>
          <w:highlight w:val="none"/>
        </w:rPr>
        <w:t>(2)</w:t>
      </w:r>
      <w:r>
        <w:rPr>
          <w:rFonts w:hint="eastAsia" w:ascii="宋体" w:hAnsi="宋体" w:eastAsia="宋体" w:cs="Arial"/>
          <w:color w:val="auto"/>
          <w:spacing w:val="0"/>
          <w:sz w:val="24"/>
          <w:szCs w:val="24"/>
          <w:highlight w:val="none"/>
          <w:lang w:eastAsia="zh-CN"/>
        </w:rPr>
        <w:t>勘察</w:t>
      </w:r>
      <w:r>
        <w:rPr>
          <w:rFonts w:hint="eastAsia" w:ascii="宋体" w:hAnsi="宋体" w:eastAsia="宋体" w:cs="Arial"/>
          <w:color w:val="auto"/>
          <w:spacing w:val="0"/>
          <w:sz w:val="24"/>
          <w:szCs w:val="24"/>
          <w:highlight w:val="none"/>
          <w:lang w:val="en-US" w:eastAsia="zh-CN"/>
        </w:rPr>
        <w:t>及初步</w:t>
      </w:r>
      <w:r>
        <w:rPr>
          <w:rFonts w:hint="eastAsia" w:ascii="宋体" w:hAnsi="宋体" w:eastAsia="宋体" w:cs="Arial"/>
          <w:color w:val="auto"/>
          <w:spacing w:val="0"/>
          <w:sz w:val="24"/>
          <w:szCs w:val="24"/>
          <w:highlight w:val="none"/>
        </w:rPr>
        <w:t>设计方案评分标准：见评标办法前附表；</w:t>
      </w:r>
    </w:p>
    <w:p w14:paraId="0E0D75A6">
      <w:pPr>
        <w:spacing w:before="150" w:line="360" w:lineRule="auto"/>
        <w:ind w:firstLine="448" w:firstLineChars="200"/>
        <w:rPr>
          <w:rFonts w:hint="default" w:ascii="Times New Roman" w:hAnsi="Times New Roman" w:eastAsia="Times New Roman" w:cs="Times New Roman"/>
          <w:color w:val="auto"/>
          <w:spacing w:val="-8"/>
          <w:sz w:val="24"/>
          <w:szCs w:val="24"/>
          <w:highlight w:val="none"/>
        </w:rPr>
      </w:pPr>
      <w:r>
        <w:rPr>
          <w:rFonts w:hint="default" w:ascii="Times New Roman" w:hAnsi="Times New Roman" w:eastAsia="Times New Roman" w:cs="Times New Roman"/>
          <w:color w:val="auto"/>
          <w:spacing w:val="-8"/>
          <w:sz w:val="24"/>
          <w:szCs w:val="24"/>
          <w:highlight w:val="none"/>
        </w:rPr>
        <w:t>条款号：</w:t>
      </w:r>
      <w:r>
        <w:rPr>
          <w:rFonts w:hint="default" w:ascii="Times New Roman" w:hAnsi="Times New Roman" w:eastAsia="Times New Roman" w:cs="Times New Roman"/>
          <w:color w:val="auto"/>
          <w:spacing w:val="-8"/>
          <w:sz w:val="24"/>
          <w:szCs w:val="24"/>
          <w:highlight w:val="none"/>
          <w:lang w:val="en-US" w:eastAsia="zh-CN"/>
        </w:rPr>
        <w:t>3.</w:t>
      </w:r>
      <w:r>
        <w:rPr>
          <w:rFonts w:hint="eastAsia" w:ascii="Times New Roman" w:hAnsi="Times New Roman" w:eastAsia="Times New Roman" w:cs="Times New Roman"/>
          <w:color w:val="auto"/>
          <w:spacing w:val="-8"/>
          <w:sz w:val="24"/>
          <w:szCs w:val="24"/>
          <w:highlight w:val="none"/>
          <w:lang w:val="en-US" w:eastAsia="zh-CN"/>
        </w:rPr>
        <w:t>1</w:t>
      </w:r>
      <w:r>
        <w:rPr>
          <w:rFonts w:hint="default" w:ascii="Times New Roman" w:hAnsi="Times New Roman" w:eastAsia="Times New Roman" w:cs="Times New Roman"/>
          <w:color w:val="auto"/>
          <w:spacing w:val="-8"/>
          <w:sz w:val="24"/>
          <w:szCs w:val="24"/>
          <w:highlight w:val="none"/>
          <w:lang w:val="en-US" w:eastAsia="zh-CN"/>
        </w:rPr>
        <w:t>.1</w:t>
      </w:r>
      <w:r>
        <w:rPr>
          <w:rFonts w:hint="eastAsia" w:ascii="Times New Roman" w:hAnsi="Times New Roman" w:eastAsia="Times New Roman" w:cs="Times New Roman"/>
          <w:color w:val="auto"/>
          <w:spacing w:val="-8"/>
          <w:sz w:val="24"/>
          <w:szCs w:val="24"/>
          <w:highlight w:val="none"/>
          <w:lang w:val="en-US" w:eastAsia="zh-CN"/>
        </w:rPr>
        <w:t xml:space="preserve">                           </w:t>
      </w:r>
      <w:r>
        <w:rPr>
          <w:rFonts w:hint="eastAsia" w:ascii="宋体" w:hAnsi="宋体"/>
          <w:color w:val="auto"/>
          <w:sz w:val="24"/>
          <w:szCs w:val="21"/>
          <w:highlight w:val="none"/>
        </w:rPr>
        <w:t>修改类型：修改</w:t>
      </w:r>
    </w:p>
    <w:p w14:paraId="37D69CDC">
      <w:pPr>
        <w:pBdr>
          <w:bottom w:val="single" w:color="auto" w:sz="4" w:space="0"/>
        </w:pBdr>
        <w:spacing w:before="150" w:line="360" w:lineRule="auto"/>
        <w:ind w:firstLine="240" w:firstLineChars="100"/>
        <w:rPr>
          <w:rFonts w:hint="eastAsia" w:ascii="宋体" w:hAnsi="宋体" w:eastAsia="宋体" w:cs="Arial"/>
          <w:color w:val="auto"/>
          <w:spacing w:val="0"/>
          <w:sz w:val="24"/>
          <w:szCs w:val="24"/>
          <w:highlight w:val="none"/>
        </w:rPr>
      </w:pPr>
      <w:r>
        <w:rPr>
          <w:rFonts w:hint="eastAsia" w:ascii="宋体" w:hAnsi="宋体" w:eastAsia="宋体"/>
          <w:color w:val="auto"/>
          <w:sz w:val="24"/>
          <w:szCs w:val="24"/>
          <w:highlight w:val="none"/>
        </w:rPr>
        <w:t>原文：</w:t>
      </w:r>
      <w:r>
        <w:rPr>
          <w:rFonts w:hint="eastAsia" w:ascii="宋体" w:hAnsi="宋体" w:eastAsia="宋体" w:cs="Arial"/>
          <w:color w:val="auto"/>
          <w:spacing w:val="0"/>
          <w:sz w:val="24"/>
          <w:szCs w:val="24"/>
          <w:highlight w:val="none"/>
        </w:rPr>
        <w:t>3.1.1  评标委员会可以要求投标人提交第二章“投标人须知”规定的有关证明和证件的原件，</w:t>
      </w:r>
      <w:r>
        <w:rPr>
          <w:rFonts w:hint="eastAsia" w:ascii="宋体" w:hAnsi="宋体" w:eastAsia="宋体" w:cs="Arial"/>
          <w:color w:val="auto"/>
          <w:sz w:val="24"/>
          <w:szCs w:val="24"/>
          <w:highlight w:val="none"/>
        </w:rPr>
        <w:t xml:space="preserve"> </w:t>
      </w:r>
      <w:r>
        <w:rPr>
          <w:rFonts w:hint="eastAsia" w:ascii="宋体" w:hAnsi="宋体" w:eastAsia="宋体" w:cs="Arial"/>
          <w:color w:val="auto"/>
          <w:spacing w:val="0"/>
          <w:sz w:val="24"/>
          <w:szCs w:val="24"/>
          <w:highlight w:val="none"/>
        </w:rPr>
        <w:t>以便核验。评标委员会依据本章</w:t>
      </w:r>
      <w:r>
        <w:rPr>
          <w:rFonts w:hint="eastAsia" w:ascii="宋体" w:hAnsi="宋体" w:eastAsia="宋体" w:cs="Arial"/>
          <w:color w:val="auto"/>
          <w:sz w:val="24"/>
          <w:szCs w:val="24"/>
          <w:highlight w:val="none"/>
        </w:rPr>
        <w:t xml:space="preserve">第2.1 款规定的标准对投标文件进行初步评审。有一项不符合 </w:t>
      </w:r>
      <w:r>
        <w:rPr>
          <w:rFonts w:hint="eastAsia" w:ascii="宋体" w:hAnsi="宋体" w:eastAsia="宋体" w:cs="Arial"/>
          <w:color w:val="auto"/>
          <w:spacing w:val="0"/>
          <w:sz w:val="24"/>
          <w:szCs w:val="24"/>
          <w:highlight w:val="none"/>
        </w:rPr>
        <w:t>评审标准的，评标委员会应当否决其投标</w:t>
      </w:r>
      <w:r>
        <w:rPr>
          <w:rFonts w:hint="eastAsia" w:ascii="宋体" w:hAnsi="宋体" w:eastAsia="宋体" w:cs="Arial"/>
          <w:color w:val="auto"/>
          <w:sz w:val="24"/>
          <w:szCs w:val="24"/>
          <w:highlight w:val="none"/>
        </w:rPr>
        <w:t>。</w:t>
      </w:r>
    </w:p>
    <w:p w14:paraId="1A34D8C9">
      <w:pPr>
        <w:pBdr>
          <w:bottom w:val="single" w:color="auto" w:sz="4" w:space="0"/>
        </w:pBdr>
        <w:spacing w:before="150" w:line="360" w:lineRule="auto"/>
        <w:ind w:firstLine="240" w:firstLineChars="100"/>
        <w:rPr>
          <w:rFonts w:hint="eastAsia" w:ascii="宋体" w:hAnsi="宋体" w:eastAsia="宋体" w:cs="Arial"/>
          <w:color w:val="auto"/>
          <w:spacing w:val="0"/>
          <w:sz w:val="24"/>
          <w:szCs w:val="24"/>
          <w:highlight w:val="none"/>
          <w:lang w:val="en-US" w:eastAsia="zh-CN"/>
        </w:rPr>
      </w:pPr>
      <w:r>
        <w:rPr>
          <w:rFonts w:hint="eastAsia" w:ascii="宋体" w:hAnsi="宋体" w:eastAsia="宋体" w:cs="Arial"/>
          <w:color w:val="auto"/>
          <w:spacing w:val="0"/>
          <w:sz w:val="24"/>
          <w:szCs w:val="24"/>
          <w:highlight w:val="none"/>
          <w:lang w:val="en-US" w:eastAsia="zh-CN"/>
        </w:rPr>
        <w:t>现</w:t>
      </w:r>
      <w:r>
        <w:rPr>
          <w:rFonts w:hint="eastAsia" w:ascii="宋体" w:hAnsi="宋体" w:eastAsia="宋体"/>
          <w:color w:val="auto"/>
          <w:sz w:val="24"/>
          <w:szCs w:val="24"/>
          <w:highlight w:val="none"/>
        </w:rPr>
        <w:t>文：</w:t>
      </w:r>
      <w:r>
        <w:rPr>
          <w:rFonts w:hint="eastAsia" w:ascii="宋体" w:hAnsi="宋体" w:eastAsia="宋体" w:cs="Arial"/>
          <w:color w:val="auto"/>
          <w:spacing w:val="0"/>
          <w:sz w:val="24"/>
          <w:szCs w:val="24"/>
          <w:highlight w:val="none"/>
        </w:rPr>
        <w:t>3.1.1  评标委员会可以要求投标人提交第二章“投标人须知”规定的有关证明和证件的原件，</w:t>
      </w:r>
      <w:r>
        <w:rPr>
          <w:rFonts w:hint="eastAsia" w:ascii="宋体" w:hAnsi="宋体" w:eastAsia="宋体" w:cs="Arial"/>
          <w:color w:val="auto"/>
          <w:sz w:val="24"/>
          <w:szCs w:val="24"/>
          <w:highlight w:val="none"/>
        </w:rPr>
        <w:t xml:space="preserve"> </w:t>
      </w:r>
      <w:r>
        <w:rPr>
          <w:rFonts w:hint="eastAsia" w:ascii="宋体" w:hAnsi="宋体" w:eastAsia="宋体" w:cs="Arial"/>
          <w:color w:val="auto"/>
          <w:spacing w:val="0"/>
          <w:sz w:val="24"/>
          <w:szCs w:val="24"/>
          <w:highlight w:val="none"/>
        </w:rPr>
        <w:t>以便核验。评标委员会依据本章</w:t>
      </w:r>
      <w:r>
        <w:rPr>
          <w:rFonts w:hint="eastAsia" w:ascii="宋体" w:hAnsi="宋体" w:eastAsia="宋体" w:cs="Arial"/>
          <w:color w:val="auto"/>
          <w:sz w:val="24"/>
          <w:szCs w:val="24"/>
          <w:highlight w:val="none"/>
        </w:rPr>
        <w:t xml:space="preserve">第2.1 款规定的标准对投标文件进行初步评审。有一项不符合 </w:t>
      </w:r>
      <w:r>
        <w:rPr>
          <w:rFonts w:hint="eastAsia" w:ascii="宋体" w:hAnsi="宋体" w:eastAsia="宋体" w:cs="Arial"/>
          <w:color w:val="auto"/>
          <w:spacing w:val="0"/>
          <w:sz w:val="24"/>
          <w:szCs w:val="24"/>
          <w:highlight w:val="none"/>
        </w:rPr>
        <w:t>评审标准的，评标委员会应当否决其投标</w:t>
      </w:r>
      <w:r>
        <w:rPr>
          <w:rFonts w:hint="eastAsia" w:ascii="宋体" w:hAnsi="宋体" w:eastAsia="宋体" w:cs="Arial"/>
          <w:color w:val="auto"/>
          <w:sz w:val="24"/>
          <w:szCs w:val="24"/>
          <w:highlight w:val="none"/>
        </w:rPr>
        <w:t>。</w:t>
      </w:r>
      <w:r>
        <w:rPr>
          <w:rFonts w:hint="eastAsia" w:ascii="宋体" w:hAnsi="宋体" w:eastAsia="宋体"/>
          <w:color w:val="auto"/>
          <w:sz w:val="24"/>
          <w:szCs w:val="24"/>
          <w:highlight w:val="none"/>
          <w:u w:val="single"/>
        </w:rPr>
        <w:t>如果有否决投标提议，则评标委员会成员共同表决，按照少数服从多数的原则决定是否否决其投标。</w:t>
      </w:r>
    </w:p>
    <w:p w14:paraId="2862007D">
      <w:pPr>
        <w:spacing w:before="150" w:line="360" w:lineRule="auto"/>
        <w:ind w:firstLine="448" w:firstLineChars="200"/>
        <w:rPr>
          <w:rFonts w:ascii="宋体" w:hAnsi="宋体"/>
          <w:color w:val="auto"/>
          <w:sz w:val="24"/>
          <w:szCs w:val="21"/>
          <w:highlight w:val="none"/>
        </w:rPr>
      </w:pPr>
      <w:r>
        <w:rPr>
          <w:rFonts w:hint="default" w:ascii="Times New Roman" w:hAnsi="Times New Roman" w:eastAsia="Times New Roman" w:cs="Times New Roman"/>
          <w:color w:val="auto"/>
          <w:spacing w:val="-8"/>
          <w:sz w:val="24"/>
          <w:szCs w:val="24"/>
          <w:highlight w:val="none"/>
        </w:rPr>
        <w:t>条款号：</w:t>
      </w:r>
      <w:r>
        <w:rPr>
          <w:rFonts w:hint="default" w:ascii="Times New Roman" w:hAnsi="Times New Roman" w:eastAsia="Times New Roman" w:cs="Times New Roman"/>
          <w:color w:val="auto"/>
          <w:spacing w:val="-8"/>
          <w:sz w:val="24"/>
          <w:szCs w:val="24"/>
          <w:highlight w:val="none"/>
          <w:lang w:val="en-US" w:eastAsia="zh-CN"/>
        </w:rPr>
        <w:t>3.2.1</w:t>
      </w:r>
      <w:r>
        <w:rPr>
          <w:rFonts w:hint="default" w:ascii="Times New Roman" w:hAnsi="Times New Roman" w:eastAsia="Times New Roman" w:cs="Times New Roman"/>
          <w:color w:val="auto"/>
          <w:spacing w:val="-8"/>
          <w:sz w:val="24"/>
          <w:szCs w:val="24"/>
          <w:highlight w:val="none"/>
        </w:rPr>
        <w:t xml:space="preserve">  </w:t>
      </w:r>
      <w:r>
        <w:rPr>
          <w:rFonts w:hint="eastAsia" w:ascii="宋体" w:hAnsi="宋体"/>
          <w:color w:val="auto"/>
          <w:sz w:val="24"/>
          <w:szCs w:val="21"/>
          <w:highlight w:val="none"/>
        </w:rPr>
        <w:t xml:space="preserve">           修改类型：修改</w:t>
      </w:r>
    </w:p>
    <w:p w14:paraId="2EB5BEB8">
      <w:pPr>
        <w:tabs>
          <w:tab w:val="left" w:pos="532"/>
        </w:tabs>
        <w:spacing w:before="69" w:beforeLines="0" w:afterLines="0" w:line="352" w:lineRule="auto"/>
        <w:ind w:left="428" w:hanging="5"/>
        <w:rPr>
          <w:rFonts w:hint="default" w:ascii="Times New Roman" w:hAnsi="Times New Roman" w:eastAsia="Times New Roman" w:cs="Times New Roman"/>
          <w:color w:val="auto"/>
          <w:spacing w:val="-8"/>
          <w:sz w:val="24"/>
          <w:szCs w:val="24"/>
        </w:rPr>
      </w:pPr>
      <w:r>
        <w:rPr>
          <w:rFonts w:hint="eastAsia" w:ascii="宋体" w:hAnsi="宋体"/>
          <w:color w:val="auto"/>
          <w:sz w:val="24"/>
          <w:szCs w:val="21"/>
          <w:highlight w:val="none"/>
        </w:rPr>
        <w:t>原文</w:t>
      </w:r>
      <w:r>
        <w:rPr>
          <w:rFonts w:hint="eastAsia" w:ascii="宋体" w:hAnsi="宋体"/>
          <w:color w:val="auto"/>
          <w:sz w:val="24"/>
          <w:szCs w:val="24"/>
          <w:highlight w:val="none"/>
        </w:rPr>
        <w:t>：</w:t>
      </w:r>
      <w:r>
        <w:rPr>
          <w:rFonts w:hint="default" w:ascii="Times New Roman" w:hAnsi="Times New Roman" w:eastAsia="Times New Roman" w:cs="Times New Roman"/>
          <w:color w:val="auto"/>
          <w:spacing w:val="-8"/>
          <w:sz w:val="24"/>
          <w:szCs w:val="24"/>
        </w:rPr>
        <w:t xml:space="preserve">3.2.1  评标委员会按本章第 2.2 款规定的量化因素和分值进行打分，并计算出综合评估得分。 </w:t>
      </w:r>
    </w:p>
    <w:p w14:paraId="44EFA288">
      <w:pPr>
        <w:tabs>
          <w:tab w:val="left" w:pos="532"/>
        </w:tabs>
        <w:spacing w:before="69" w:beforeLines="0" w:afterLines="0" w:line="352" w:lineRule="auto"/>
        <w:ind w:left="428" w:hanging="5"/>
        <w:rPr>
          <w:rFonts w:hint="default" w:ascii="Times New Roman" w:hAnsi="Times New Roman" w:eastAsia="Times New Roman" w:cs="Times New Roman"/>
          <w:color w:val="auto"/>
          <w:spacing w:val="-8"/>
          <w:sz w:val="24"/>
          <w:szCs w:val="24"/>
        </w:rPr>
      </w:pPr>
      <w:r>
        <w:rPr>
          <w:rFonts w:hint="default" w:ascii="Times New Roman" w:hAnsi="Times New Roman" w:eastAsia="Times New Roman" w:cs="Times New Roman"/>
          <w:color w:val="auto"/>
          <w:spacing w:val="-8"/>
          <w:sz w:val="24"/>
          <w:szCs w:val="24"/>
        </w:rPr>
        <w:tab/>
      </w:r>
      <w:r>
        <w:rPr>
          <w:rFonts w:hint="default" w:ascii="Times New Roman" w:hAnsi="Times New Roman" w:eastAsia="Times New Roman" w:cs="Times New Roman"/>
          <w:color w:val="auto"/>
          <w:spacing w:val="-8"/>
          <w:sz w:val="24"/>
          <w:szCs w:val="24"/>
        </w:rPr>
        <w:t>(1)按本章第 2.2.4  (1)目规定的评审因素和分值对资信业绩部分计算出得分A，</w:t>
      </w:r>
      <w:r>
        <w:rPr>
          <w:rFonts w:hint="default" w:ascii="Times New Roman" w:hAnsi="Times New Roman" w:eastAsia="Times New Roman" w:cs="Times New Roman"/>
          <w:color w:val="auto"/>
          <w:spacing w:val="-8"/>
          <w:sz w:val="24"/>
          <w:szCs w:val="24"/>
          <w:u w:val="single"/>
        </w:rPr>
        <w:t>资信业绩部分评审得分A为各评标专家打分的算术平均值</w:t>
      </w:r>
      <w:r>
        <w:rPr>
          <w:rFonts w:hint="default" w:ascii="Times New Roman" w:hAnsi="Times New Roman" w:eastAsia="Times New Roman" w:cs="Times New Roman"/>
          <w:color w:val="auto"/>
          <w:spacing w:val="-8"/>
          <w:sz w:val="24"/>
          <w:szCs w:val="24"/>
        </w:rPr>
        <w:t>；</w:t>
      </w:r>
    </w:p>
    <w:p w14:paraId="4D62CF5F">
      <w:pPr>
        <w:tabs>
          <w:tab w:val="left" w:pos="532"/>
        </w:tabs>
        <w:spacing w:before="69" w:beforeLines="0" w:afterLines="0" w:line="352" w:lineRule="auto"/>
        <w:ind w:left="428" w:hanging="5"/>
        <w:rPr>
          <w:rFonts w:hint="default" w:ascii="Times New Roman" w:hAnsi="Times New Roman" w:eastAsia="Times New Roman" w:cs="Times New Roman"/>
          <w:color w:val="auto"/>
          <w:spacing w:val="-8"/>
          <w:sz w:val="24"/>
          <w:szCs w:val="24"/>
        </w:rPr>
      </w:pPr>
      <w:r>
        <w:rPr>
          <w:rFonts w:hint="default" w:ascii="Times New Roman" w:hAnsi="Times New Roman" w:eastAsia="Times New Roman" w:cs="Times New Roman"/>
          <w:color w:val="auto"/>
          <w:spacing w:val="-8"/>
          <w:sz w:val="24"/>
          <w:szCs w:val="24"/>
        </w:rPr>
        <w:t>(2)按本章第 2.2.4  (2)目规定的评审因素和分值对勘察设计方案部分计算出得分B，</w:t>
      </w:r>
      <w:r>
        <w:rPr>
          <w:rFonts w:hint="default" w:ascii="Times New Roman" w:hAnsi="Times New Roman" w:eastAsia="Times New Roman" w:cs="Times New Roman"/>
          <w:color w:val="auto"/>
          <w:spacing w:val="-8"/>
          <w:sz w:val="24"/>
          <w:szCs w:val="24"/>
          <w:u w:val="single"/>
        </w:rPr>
        <w:t xml:space="preserve">①勘察设计方案部分评审得分B为从各评标专家打分中去掉一个最高分和去掉一个最低分后的剩余评标专家打分的算术平均值或②勘察设计方案部分评审得分B为各评标专家打分的算术平均值（二选一，招标人自行选择） </w:t>
      </w:r>
      <w:r>
        <w:rPr>
          <w:rFonts w:hint="default" w:ascii="Times New Roman" w:hAnsi="Times New Roman" w:eastAsia="Times New Roman" w:cs="Times New Roman"/>
          <w:color w:val="auto"/>
          <w:spacing w:val="-8"/>
          <w:sz w:val="24"/>
          <w:szCs w:val="24"/>
        </w:rPr>
        <w:t>；</w:t>
      </w:r>
    </w:p>
    <w:p w14:paraId="79A95C7D">
      <w:pPr>
        <w:tabs>
          <w:tab w:val="left" w:pos="532"/>
        </w:tabs>
        <w:spacing w:before="69" w:beforeLines="0" w:afterLines="0" w:line="352" w:lineRule="auto"/>
        <w:ind w:left="428" w:hanging="5"/>
        <w:rPr>
          <w:rFonts w:hint="default" w:ascii="Times New Roman" w:hAnsi="Times New Roman" w:eastAsia="Times New Roman" w:cs="Times New Roman"/>
          <w:color w:val="auto"/>
          <w:spacing w:val="-8"/>
          <w:sz w:val="24"/>
          <w:szCs w:val="24"/>
        </w:rPr>
      </w:pPr>
      <w:r>
        <w:rPr>
          <w:rFonts w:hint="default" w:ascii="Times New Roman" w:hAnsi="Times New Roman" w:eastAsia="Times New Roman" w:cs="Times New Roman"/>
          <w:color w:val="auto"/>
          <w:spacing w:val="-8"/>
          <w:sz w:val="24"/>
          <w:szCs w:val="24"/>
        </w:rPr>
        <w:t>(3)按本章第 2.2.4  (3)目规定的评审因素和分值对投标报价计算出得分C；</w:t>
      </w:r>
    </w:p>
    <w:p w14:paraId="3933917F">
      <w:pPr>
        <w:tabs>
          <w:tab w:val="left" w:pos="532"/>
        </w:tabs>
        <w:spacing w:before="69" w:beforeLines="0" w:afterLines="0" w:line="352" w:lineRule="auto"/>
        <w:ind w:left="428" w:hanging="5" w:firstLineChars="0"/>
        <w:rPr>
          <w:rFonts w:ascii="宋体" w:hAnsi="宋体"/>
          <w:color w:val="auto"/>
          <w:sz w:val="24"/>
          <w:szCs w:val="21"/>
          <w:highlight w:val="none"/>
        </w:rPr>
      </w:pPr>
      <w:r>
        <w:rPr>
          <w:rFonts w:hint="default" w:ascii="Times New Roman" w:hAnsi="Times New Roman" w:eastAsia="Times New Roman" w:cs="Times New Roman"/>
          <w:color w:val="auto"/>
          <w:spacing w:val="-8"/>
          <w:sz w:val="24"/>
          <w:szCs w:val="24"/>
        </w:rPr>
        <w:t xml:space="preserve"> (4)按本章第 2.2.4  (4)目规定的评审因素和分值对其他部分计算出得分D。</w:t>
      </w:r>
    </w:p>
    <w:p w14:paraId="51086552">
      <w:pPr>
        <w:tabs>
          <w:tab w:val="left" w:pos="532"/>
        </w:tabs>
        <w:spacing w:before="69" w:beforeLines="0" w:afterLines="0" w:line="352" w:lineRule="auto"/>
        <w:ind w:left="428" w:hanging="5"/>
        <w:rPr>
          <w:rFonts w:hint="eastAsia" w:ascii="宋体" w:hAnsi="宋体" w:eastAsia="宋体" w:cs="宋体"/>
          <w:color w:val="auto"/>
          <w:spacing w:val="-4"/>
          <w:sz w:val="24"/>
          <w:szCs w:val="24"/>
        </w:rPr>
      </w:pPr>
      <w:r>
        <w:rPr>
          <w:rFonts w:hint="eastAsia" w:ascii="宋体" w:hAnsi="宋体"/>
          <w:color w:val="auto"/>
          <w:sz w:val="24"/>
          <w:szCs w:val="21"/>
          <w:highlight w:val="none"/>
        </w:rPr>
        <w:t>现文：</w:t>
      </w:r>
      <w:r>
        <w:rPr>
          <w:rFonts w:hint="default" w:ascii="Times New Roman" w:hAnsi="Times New Roman" w:eastAsia="Times New Roman" w:cs="Times New Roman"/>
          <w:color w:val="auto"/>
          <w:spacing w:val="-8"/>
          <w:sz w:val="24"/>
          <w:szCs w:val="24"/>
        </w:rPr>
        <w:t xml:space="preserve">3.2.1 </w:t>
      </w:r>
      <w:r>
        <w:rPr>
          <w:rFonts w:hint="default" w:ascii="Times New Roman" w:hAnsi="Times New Roman" w:eastAsia="Times New Roman" w:cs="Times New Roman"/>
          <w:color w:val="auto"/>
          <w:spacing w:val="-7"/>
          <w:sz w:val="24"/>
          <w:szCs w:val="24"/>
        </w:rPr>
        <w:t xml:space="preserve"> </w:t>
      </w:r>
      <w:r>
        <w:rPr>
          <w:rFonts w:hint="eastAsia" w:ascii="宋体" w:hAnsi="宋体" w:eastAsia="宋体" w:cs="宋体"/>
          <w:color w:val="auto"/>
          <w:spacing w:val="-4"/>
          <w:sz w:val="24"/>
          <w:szCs w:val="24"/>
        </w:rPr>
        <w:t xml:space="preserve">评标委员会按本章第 </w:t>
      </w:r>
      <w:r>
        <w:rPr>
          <w:rFonts w:hint="default" w:ascii="Times New Roman" w:hAnsi="Times New Roman" w:eastAsia="Times New Roman" w:cs="Times New Roman"/>
          <w:color w:val="auto"/>
          <w:spacing w:val="-4"/>
          <w:sz w:val="24"/>
          <w:szCs w:val="24"/>
        </w:rPr>
        <w:t xml:space="preserve">2.2 </w:t>
      </w:r>
      <w:r>
        <w:rPr>
          <w:rFonts w:hint="eastAsia" w:ascii="宋体" w:hAnsi="宋体" w:eastAsia="宋体" w:cs="宋体"/>
          <w:color w:val="auto"/>
          <w:spacing w:val="-4"/>
          <w:sz w:val="24"/>
          <w:szCs w:val="24"/>
        </w:rPr>
        <w:t>款规定的量化因素和分值进行打分，并计算出综合评估得分。</w:t>
      </w:r>
    </w:p>
    <w:p w14:paraId="76C03C3E">
      <w:pPr>
        <w:tabs>
          <w:tab w:val="left" w:pos="532"/>
        </w:tabs>
        <w:spacing w:before="69" w:beforeLines="0" w:afterLines="0" w:line="352" w:lineRule="auto"/>
        <w:ind w:left="428" w:hanging="5"/>
        <w:rPr>
          <w:rFonts w:hint="eastAsia" w:ascii="宋体" w:hAnsi="宋体" w:eastAsia="宋体" w:cs="宋体"/>
          <w:color w:val="auto"/>
          <w:sz w:val="24"/>
          <w:szCs w:val="24"/>
        </w:rPr>
      </w:pPr>
      <w:r>
        <w:rPr>
          <w:rFonts w:hint="eastAsia" w:ascii="宋体" w:hAnsi="宋体" w:eastAsia="宋体" w:cs="宋体"/>
          <w:color w:val="auto"/>
          <w:spacing w:val="4"/>
          <w:sz w:val="24"/>
          <w:szCs w:val="24"/>
        </w:rPr>
        <w:t>(</w:t>
      </w:r>
      <w:r>
        <w:rPr>
          <w:rFonts w:hint="default" w:ascii="Times New Roman" w:hAnsi="Times New Roman" w:eastAsia="Times New Roman" w:cs="Times New Roman"/>
          <w:color w:val="auto"/>
          <w:spacing w:val="4"/>
          <w:sz w:val="24"/>
          <w:szCs w:val="24"/>
        </w:rPr>
        <w:t>1</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 xml:space="preserve">按本章第 </w:t>
      </w:r>
      <w:r>
        <w:rPr>
          <w:rFonts w:hint="default" w:ascii="Times New Roman" w:hAnsi="Times New Roman" w:eastAsia="Times New Roman" w:cs="Times New Roman"/>
          <w:color w:val="auto"/>
          <w:spacing w:val="2"/>
          <w:sz w:val="24"/>
          <w:szCs w:val="24"/>
        </w:rPr>
        <w:t xml:space="preserve">2.2.4  </w:t>
      </w:r>
      <w:r>
        <w:rPr>
          <w:rFonts w:hint="eastAsia" w:ascii="宋体" w:hAnsi="宋体" w:eastAsia="宋体" w:cs="宋体"/>
          <w:color w:val="auto"/>
          <w:spacing w:val="2"/>
          <w:sz w:val="24"/>
          <w:szCs w:val="24"/>
        </w:rPr>
        <w:t>(</w:t>
      </w:r>
      <w:r>
        <w:rPr>
          <w:rFonts w:hint="default" w:ascii="Times New Roman" w:hAnsi="Times New Roman" w:eastAsia="Times New Roman" w:cs="Times New Roman"/>
          <w:color w:val="auto"/>
          <w:spacing w:val="2"/>
          <w:sz w:val="24"/>
          <w:szCs w:val="24"/>
        </w:rPr>
        <w:t>1</w:t>
      </w:r>
      <w:r>
        <w:rPr>
          <w:rFonts w:hint="eastAsia" w:ascii="宋体" w:hAnsi="宋体" w:eastAsia="宋体" w:cs="宋体"/>
          <w:color w:val="auto"/>
          <w:spacing w:val="2"/>
          <w:sz w:val="24"/>
          <w:szCs w:val="24"/>
        </w:rPr>
        <w:t>)目规定的评审因素和分值对资信业绩部分计算出得分</w:t>
      </w:r>
      <w:r>
        <w:rPr>
          <w:rFonts w:hint="default" w:ascii="Times New Roman" w:hAnsi="Times New Roman" w:eastAsia="Times New Roman"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cs="Times New Roman"/>
          <w:color w:val="auto"/>
          <w:sz w:val="24"/>
          <w:szCs w:val="24"/>
          <w:u w:val="single"/>
        </w:rPr>
        <w:t>资信业绩</w:t>
      </w:r>
      <w:r>
        <w:rPr>
          <w:rFonts w:hint="default"/>
          <w:color w:val="auto"/>
          <w:sz w:val="24"/>
          <w:szCs w:val="24"/>
          <w:u w:val="single"/>
          <w:lang w:eastAsia="zh-CN"/>
        </w:rPr>
        <w:t>部分</w:t>
      </w:r>
      <w:r>
        <w:rPr>
          <w:rFonts w:hint="default"/>
          <w:color w:val="auto"/>
          <w:sz w:val="24"/>
          <w:szCs w:val="24"/>
          <w:u w:val="single"/>
        </w:rPr>
        <w:t>评审得分A为各评标专家打分的算术平均值</w:t>
      </w:r>
      <w:r>
        <w:rPr>
          <w:rFonts w:hint="eastAsia" w:ascii="宋体" w:hAnsi="宋体" w:eastAsia="宋体" w:cs="宋体"/>
          <w:color w:val="auto"/>
          <w:spacing w:val="2"/>
          <w:sz w:val="24"/>
          <w:szCs w:val="24"/>
        </w:rPr>
        <w:t>；</w:t>
      </w:r>
    </w:p>
    <w:p w14:paraId="2977A5D6">
      <w:pPr>
        <w:pBdr>
          <w:bottom w:val="single" w:color="auto" w:sz="4" w:space="0"/>
        </w:pBdr>
        <w:tabs>
          <w:tab w:val="left" w:pos="532"/>
        </w:tabs>
        <w:spacing w:before="69" w:beforeLines="0" w:afterLines="0" w:line="352" w:lineRule="auto"/>
        <w:ind w:left="428" w:hanging="5"/>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default" w:ascii="Times New Roman" w:hAnsi="Times New Roman" w:eastAsia="Times New Roman" w:cs="Times New Roman"/>
          <w:color w:val="auto"/>
          <w:spacing w:val="2"/>
          <w:sz w:val="24"/>
          <w:szCs w:val="24"/>
        </w:rPr>
        <w:t>2</w:t>
      </w:r>
      <w:r>
        <w:rPr>
          <w:rFonts w:hint="eastAsia" w:ascii="宋体" w:hAnsi="宋体" w:eastAsia="宋体" w:cs="宋体"/>
          <w:color w:val="auto"/>
          <w:spacing w:val="2"/>
          <w:sz w:val="24"/>
          <w:szCs w:val="24"/>
        </w:rPr>
        <w:t xml:space="preserve">)按本章第 </w:t>
      </w:r>
      <w:r>
        <w:rPr>
          <w:rFonts w:hint="default" w:ascii="Times New Roman" w:hAnsi="Times New Roman" w:eastAsia="Times New Roman" w:cs="Times New Roman"/>
          <w:color w:val="auto"/>
          <w:spacing w:val="2"/>
          <w:sz w:val="24"/>
          <w:szCs w:val="24"/>
        </w:rPr>
        <w:t xml:space="preserve">2.2.4  </w:t>
      </w:r>
      <w:r>
        <w:rPr>
          <w:rFonts w:hint="eastAsia" w:ascii="宋体" w:hAnsi="宋体" w:eastAsia="宋体" w:cs="宋体"/>
          <w:color w:val="auto"/>
          <w:spacing w:val="2"/>
          <w:sz w:val="24"/>
          <w:szCs w:val="24"/>
        </w:rPr>
        <w:t>(</w:t>
      </w:r>
      <w:r>
        <w:rPr>
          <w:rFonts w:hint="default" w:ascii="Times New Roman" w:hAnsi="Times New Roman" w:eastAsia="Times New Roman" w:cs="Times New Roman"/>
          <w:color w:val="auto"/>
          <w:spacing w:val="2"/>
          <w:sz w:val="24"/>
          <w:szCs w:val="24"/>
        </w:rPr>
        <w:t>2</w:t>
      </w:r>
      <w:r>
        <w:rPr>
          <w:rFonts w:hint="eastAsia" w:ascii="宋体" w:hAnsi="宋体" w:eastAsia="宋体" w:cs="宋体"/>
          <w:color w:val="auto"/>
          <w:spacing w:val="2"/>
          <w:sz w:val="24"/>
          <w:szCs w:val="24"/>
        </w:rPr>
        <w:t>)目规定</w:t>
      </w:r>
      <w:r>
        <w:rPr>
          <w:rFonts w:hint="eastAsia" w:ascii="宋体" w:hAnsi="宋体" w:eastAsia="宋体" w:cs="宋体"/>
          <w:color w:val="auto"/>
          <w:spacing w:val="1"/>
          <w:sz w:val="24"/>
          <w:szCs w:val="24"/>
        </w:rPr>
        <w:t>的评审因素和分值对</w:t>
      </w:r>
      <w:r>
        <w:rPr>
          <w:rFonts w:hint="eastAsia" w:ascii="宋体" w:hAnsi="宋体" w:eastAsia="宋体" w:cs="宋体"/>
          <w:color w:val="auto"/>
          <w:spacing w:val="1"/>
          <w:sz w:val="24"/>
          <w:szCs w:val="24"/>
          <w:lang w:eastAsia="zh-CN"/>
        </w:rPr>
        <w:t>勘察</w:t>
      </w:r>
      <w:r>
        <w:rPr>
          <w:rFonts w:hint="eastAsia" w:ascii="宋体" w:hAnsi="宋体" w:eastAsia="宋体" w:cs="宋体"/>
          <w:color w:val="auto"/>
          <w:spacing w:val="1"/>
          <w:sz w:val="24"/>
          <w:szCs w:val="24"/>
          <w:lang w:val="en-US" w:eastAsia="zh-CN"/>
        </w:rPr>
        <w:t>及初步</w:t>
      </w:r>
      <w:r>
        <w:rPr>
          <w:rFonts w:hint="eastAsia" w:ascii="宋体" w:hAnsi="宋体" w:eastAsia="宋体" w:cs="宋体"/>
          <w:color w:val="auto"/>
          <w:spacing w:val="1"/>
          <w:sz w:val="24"/>
          <w:szCs w:val="24"/>
        </w:rPr>
        <w:t>设计方案部分计算出得分</w:t>
      </w:r>
      <w:r>
        <w:rPr>
          <w:rFonts w:hint="default" w:ascii="Times New Roman" w:hAnsi="Times New Roman" w:eastAsia="Times New Roman" w:cs="Times New Roman"/>
          <w:color w:val="auto"/>
          <w:sz w:val="24"/>
          <w:szCs w:val="24"/>
        </w:rPr>
        <w:t>B</w:t>
      </w:r>
      <w:r>
        <w:rPr>
          <w:rFonts w:hint="default" w:cs="Times New Roman"/>
          <w:color w:val="auto"/>
          <w:sz w:val="24"/>
          <w:szCs w:val="24"/>
          <w:lang w:val="en-US" w:eastAsia="zh-CN"/>
        </w:rPr>
        <w:t>，</w:t>
      </w:r>
      <w:r>
        <w:rPr>
          <w:rFonts w:hint="default" w:cs="Times New Roman"/>
          <w:color w:val="auto"/>
          <w:sz w:val="24"/>
          <w:szCs w:val="24"/>
          <w:u w:val="single"/>
          <w:lang w:eastAsia="zh-CN"/>
        </w:rPr>
        <w:t>勘察设计方案</w:t>
      </w:r>
      <w:r>
        <w:rPr>
          <w:rFonts w:hint="default" w:cs="Times New Roman"/>
          <w:color w:val="auto"/>
          <w:sz w:val="24"/>
          <w:szCs w:val="24"/>
          <w:u w:val="single"/>
        </w:rPr>
        <w:t>部分</w:t>
      </w:r>
      <w:r>
        <w:rPr>
          <w:rFonts w:hint="default"/>
          <w:color w:val="auto"/>
          <w:sz w:val="24"/>
          <w:szCs w:val="24"/>
          <w:u w:val="single"/>
        </w:rPr>
        <w:t>评审得分</w:t>
      </w:r>
      <w:r>
        <w:rPr>
          <w:rFonts w:hint="default" w:cs="Times New Roman"/>
          <w:color w:val="auto"/>
          <w:sz w:val="24"/>
          <w:szCs w:val="24"/>
          <w:u w:val="single"/>
        </w:rPr>
        <w:t>B</w:t>
      </w:r>
      <w:r>
        <w:rPr>
          <w:rFonts w:hint="default"/>
          <w:color w:val="auto"/>
          <w:sz w:val="24"/>
          <w:szCs w:val="24"/>
          <w:u w:val="single"/>
        </w:rPr>
        <w:t>为各评标专家打分的算术平均值</w:t>
      </w:r>
      <w:r>
        <w:rPr>
          <w:rFonts w:hint="default" w:ascii="Times New Roman" w:hAnsi="Times New Roman" w:eastAsia="Times New Roman" w:cs="Times New Roman"/>
          <w:color w:val="auto"/>
          <w:spacing w:val="1"/>
          <w:sz w:val="24"/>
          <w:szCs w:val="24"/>
        </w:rPr>
        <w:t xml:space="preserve"> </w:t>
      </w:r>
      <w:r>
        <w:rPr>
          <w:rFonts w:hint="eastAsia" w:ascii="宋体" w:hAnsi="宋体" w:eastAsia="宋体" w:cs="宋体"/>
          <w:color w:val="auto"/>
          <w:spacing w:val="1"/>
          <w:sz w:val="24"/>
          <w:szCs w:val="24"/>
        </w:rPr>
        <w:t>；</w:t>
      </w:r>
    </w:p>
    <w:p w14:paraId="3B1AEA77">
      <w:pPr>
        <w:spacing w:before="0" w:line="480" w:lineRule="auto"/>
        <w:ind w:left="0" w:firstLine="480" w:firstLineChars="200"/>
        <w:rPr>
          <w:rFonts w:hint="eastAsia" w:ascii="宋体" w:hAnsi="宋体" w:eastAsia="宋体"/>
          <w:color w:val="auto"/>
          <w:sz w:val="24"/>
          <w:szCs w:val="21"/>
          <w:highlight w:val="none"/>
          <w:lang w:val="en-US" w:eastAsia="zh-CN"/>
        </w:rPr>
      </w:pPr>
      <w:r>
        <w:rPr>
          <w:rFonts w:hint="eastAsia" w:ascii="宋体" w:hAnsi="宋体"/>
          <w:color w:val="auto"/>
          <w:sz w:val="24"/>
          <w:szCs w:val="21"/>
          <w:highlight w:val="none"/>
        </w:rPr>
        <w:t>条款号：</w:t>
      </w:r>
      <w:r>
        <w:rPr>
          <w:rFonts w:hint="eastAsia" w:ascii="宋体" w:hAnsi="宋体" w:eastAsia="宋体"/>
          <w:color w:val="auto"/>
          <w:sz w:val="24"/>
          <w:szCs w:val="21"/>
          <w:highlight w:val="none"/>
          <w:lang w:val="en-US" w:eastAsia="zh-CN"/>
        </w:rPr>
        <w:t>3.2.3</w:t>
      </w:r>
      <w:r>
        <w:rPr>
          <w:rFonts w:hint="eastAsia" w:ascii="宋体" w:hAnsi="宋体"/>
          <w:color w:val="auto"/>
          <w:sz w:val="24"/>
          <w:szCs w:val="21"/>
          <w:highlight w:val="none"/>
        </w:rPr>
        <w:t xml:space="preserve">  修改类型：</w:t>
      </w:r>
      <w:r>
        <w:rPr>
          <w:rFonts w:hint="eastAsia" w:ascii="宋体" w:hAnsi="宋体" w:eastAsia="宋体"/>
          <w:color w:val="auto"/>
          <w:sz w:val="24"/>
          <w:szCs w:val="21"/>
          <w:highlight w:val="none"/>
          <w:lang w:val="en-US" w:eastAsia="zh-CN"/>
        </w:rPr>
        <w:t>修改</w:t>
      </w:r>
    </w:p>
    <w:p w14:paraId="5B87064E">
      <w:pPr>
        <w:spacing w:before="0" w:line="480" w:lineRule="auto"/>
        <w:ind w:left="0" w:firstLine="480" w:firstLineChars="200"/>
        <w:rPr>
          <w:rFonts w:ascii="宋体" w:hAnsi="宋体" w:eastAsia="宋体" w:cs="宋体"/>
          <w:color w:val="auto"/>
          <w:sz w:val="21"/>
          <w:szCs w:val="21"/>
          <w:highlight w:val="none"/>
        </w:rPr>
      </w:pPr>
      <w:r>
        <w:rPr>
          <w:rFonts w:hint="eastAsia" w:ascii="宋体" w:hAnsi="宋体" w:eastAsia="宋体"/>
          <w:color w:val="auto"/>
          <w:sz w:val="24"/>
          <w:szCs w:val="21"/>
          <w:highlight w:val="none"/>
          <w:lang w:val="en-US" w:eastAsia="zh-CN"/>
        </w:rPr>
        <w:t>原文：</w:t>
      </w:r>
      <w:r>
        <w:rPr>
          <w:rFonts w:ascii="Times New Roman" w:hAnsi="Times New Roman" w:eastAsia="Times New Roman" w:cs="Times New Roman"/>
          <w:color w:val="auto"/>
          <w:spacing w:val="-1"/>
          <w:sz w:val="21"/>
          <w:szCs w:val="21"/>
          <w:highlight w:val="none"/>
        </w:rPr>
        <w:t xml:space="preserve">3.2.3  </w:t>
      </w:r>
      <w:r>
        <w:rPr>
          <w:rFonts w:ascii="宋体" w:hAnsi="宋体" w:eastAsia="宋体" w:cs="宋体"/>
          <w:color w:val="auto"/>
          <w:spacing w:val="-1"/>
          <w:sz w:val="21"/>
          <w:szCs w:val="21"/>
          <w:highlight w:val="none"/>
        </w:rPr>
        <w:t>投标</w:t>
      </w:r>
      <w:r>
        <w:rPr>
          <w:rFonts w:ascii="宋体" w:hAnsi="宋体" w:eastAsia="宋体" w:cs="宋体"/>
          <w:color w:val="auto"/>
          <w:sz w:val="21"/>
          <w:szCs w:val="21"/>
          <w:highlight w:val="none"/>
        </w:rPr>
        <w:t>人得分</w:t>
      </w:r>
      <w:r>
        <w:rPr>
          <w:rFonts w:ascii="Times New Roman" w:hAnsi="Times New Roman" w:eastAsia="Times New Roman" w:cs="Times New Roman"/>
          <w:color w:val="auto"/>
          <w:sz w:val="21"/>
          <w:szCs w:val="21"/>
          <w:highlight w:val="none"/>
        </w:rPr>
        <w:t>=A+B+C+D</w:t>
      </w:r>
      <w:r>
        <w:rPr>
          <w:rFonts w:ascii="宋体" w:hAnsi="宋体" w:eastAsia="宋体" w:cs="宋体"/>
          <w:color w:val="auto"/>
          <w:sz w:val="21"/>
          <w:szCs w:val="21"/>
          <w:highlight w:val="none"/>
        </w:rPr>
        <w:t>。</w:t>
      </w:r>
    </w:p>
    <w:p w14:paraId="109E0481">
      <w:pPr>
        <w:spacing w:line="360" w:lineRule="auto"/>
        <w:ind w:firstLine="480" w:firstLineChars="200"/>
        <w:jc w:val="left"/>
        <w:rPr>
          <w:rFonts w:hint="eastAsia" w:ascii="宋体" w:hAnsi="宋体"/>
          <w:color w:val="auto"/>
          <w:sz w:val="24"/>
          <w:szCs w:val="21"/>
          <w:highlight w:val="none"/>
        </w:rPr>
      </w:pPr>
      <w:r>
        <w:rPr>
          <w:rFonts w:hint="eastAsia" w:ascii="宋体" w:hAnsi="宋体" w:eastAsia="宋体"/>
          <w:color w:val="auto"/>
          <w:sz w:val="24"/>
          <w:szCs w:val="21"/>
          <w:highlight w:val="none"/>
          <w:lang w:val="en-US" w:eastAsia="zh-CN"/>
        </w:rPr>
        <w:t>原文：</w:t>
      </w:r>
      <w:r>
        <w:rPr>
          <w:rFonts w:ascii="Times New Roman" w:hAnsi="Times New Roman" w:eastAsia="Times New Roman" w:cs="Times New Roman"/>
          <w:color w:val="auto"/>
          <w:spacing w:val="-1"/>
          <w:sz w:val="21"/>
          <w:szCs w:val="21"/>
          <w:highlight w:val="none"/>
        </w:rPr>
        <w:t xml:space="preserve">3.2.3  </w:t>
      </w:r>
      <w:r>
        <w:rPr>
          <w:rFonts w:ascii="宋体" w:hAnsi="宋体" w:eastAsia="宋体" w:cs="宋体"/>
          <w:color w:val="auto"/>
          <w:spacing w:val="-1"/>
          <w:sz w:val="21"/>
          <w:szCs w:val="21"/>
          <w:highlight w:val="none"/>
        </w:rPr>
        <w:t>投标</w:t>
      </w:r>
      <w:r>
        <w:rPr>
          <w:rFonts w:ascii="宋体" w:hAnsi="宋体" w:eastAsia="宋体" w:cs="宋体"/>
          <w:color w:val="auto"/>
          <w:sz w:val="21"/>
          <w:szCs w:val="21"/>
          <w:highlight w:val="none"/>
        </w:rPr>
        <w:t>人得分</w:t>
      </w:r>
      <w:r>
        <w:rPr>
          <w:rFonts w:ascii="Times New Roman" w:hAnsi="Times New Roman" w:eastAsia="Times New Roman" w:cs="Times New Roman"/>
          <w:color w:val="auto"/>
          <w:sz w:val="21"/>
          <w:szCs w:val="21"/>
          <w:highlight w:val="none"/>
        </w:rPr>
        <w:t>=A+B</w:t>
      </w:r>
    </w:p>
    <w:p w14:paraId="158BCEC5">
      <w:pPr>
        <w:spacing w:line="360" w:lineRule="auto"/>
        <w:ind w:firstLine="480" w:firstLineChars="200"/>
        <w:jc w:val="lef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注：以上修改，仅限于本范本中有可供选择条</w:t>
      </w:r>
      <w:r>
        <w:rPr>
          <w:rFonts w:hint="eastAsia" w:ascii="宋体" w:hAnsi="宋体" w:eastAsia="宋体"/>
          <w:color w:val="auto"/>
          <w:sz w:val="24"/>
          <w:szCs w:val="21"/>
          <w:highlight w:val="none"/>
          <w:lang w:eastAsia="zh-CN"/>
        </w:rPr>
        <w:t>款的情形。</w:t>
      </w:r>
    </w:p>
    <w:p w14:paraId="2245422E">
      <w:pPr>
        <w:spacing w:line="360" w:lineRule="auto"/>
        <w:ind w:firstLine="480" w:firstLineChars="200"/>
        <w:jc w:val="left"/>
        <w:rPr>
          <w:color w:val="auto"/>
          <w:highlight w:val="none"/>
        </w:rPr>
        <w:sectPr>
          <w:footerReference r:id="rId14" w:type="default"/>
          <w:pgSz w:w="12240" w:h="15840"/>
          <w:pgMar w:top="1346" w:right="1360" w:bottom="1104" w:left="1689" w:header="0" w:footer="940" w:gutter="0"/>
          <w:pgNumType w:fmt="decimal"/>
          <w:cols w:space="720" w:num="1"/>
        </w:sectPr>
      </w:pPr>
      <w:r>
        <w:rPr>
          <w:rFonts w:hint="eastAsia" w:ascii="宋体" w:hAnsi="宋体" w:eastAsia="宋体"/>
          <w:color w:val="auto"/>
          <w:sz w:val="24"/>
          <w:szCs w:val="21"/>
          <w:highlight w:val="none"/>
          <w:lang w:eastAsia="zh-CN"/>
        </w:rPr>
        <w:t>（以下无正文）</w:t>
      </w:r>
      <w:r>
        <w:rPr>
          <w:rFonts w:ascii="宋体" w:hAnsi="宋体"/>
          <w:color w:val="auto"/>
          <w:sz w:val="24"/>
          <w:szCs w:val="21"/>
          <w:highlight w:val="none"/>
        </w:rPr>
        <w:br w:type="page"/>
      </w:r>
    </w:p>
    <w:p w14:paraId="7BC95D10">
      <w:pPr>
        <w:pStyle w:val="4"/>
        <w:bidi w:val="0"/>
        <w:rPr>
          <w:rFonts w:ascii="黑体" w:hAnsi="黑体" w:eastAsia="黑体" w:cs="黑体"/>
          <w:color w:val="auto"/>
          <w:sz w:val="31"/>
          <w:szCs w:val="31"/>
          <w:highlight w:val="none"/>
        </w:rPr>
      </w:pPr>
      <w:bookmarkStart w:id="324" w:name="_Toc7569"/>
      <w:bookmarkStart w:id="325" w:name="_Toc4571"/>
      <w:bookmarkStart w:id="326" w:name="_Toc14199"/>
      <w:bookmarkStart w:id="327" w:name="_Toc11950"/>
      <w:bookmarkStart w:id="328" w:name="_Toc31416"/>
      <w:r>
        <w:rPr>
          <w:rFonts w:ascii="Times New Roman" w:hAnsi="Times New Roman" w:eastAsia="Times New Roman" w:cs="Times New Roman"/>
          <w:b/>
          <w:bCs/>
          <w:color w:val="auto"/>
          <w:spacing w:val="7"/>
          <w:sz w:val="31"/>
          <w:szCs w:val="31"/>
          <w:highlight w:val="none"/>
        </w:rPr>
        <w:t>1</w:t>
      </w:r>
      <w:r>
        <w:rPr>
          <w:rFonts w:ascii="Times New Roman" w:hAnsi="Times New Roman" w:eastAsia="Times New Roman" w:cs="Times New Roman"/>
          <w:b/>
          <w:bCs/>
          <w:color w:val="auto"/>
          <w:spacing w:val="4"/>
          <w:sz w:val="31"/>
          <w:szCs w:val="31"/>
          <w:highlight w:val="none"/>
        </w:rPr>
        <w:t>.</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14:textOutline w14:w="4064" w14:cap="flat" w14:cmpd="sng">
            <w14:solidFill>
              <w14:srgbClr w14:val="000000"/>
            </w14:solidFill>
            <w14:prstDash w14:val="solid"/>
            <w14:miter w14:val="0"/>
          </w14:textOutline>
        </w:rPr>
        <w:t>评标方法</w:t>
      </w:r>
      <w:bookmarkEnd w:id="324"/>
      <w:bookmarkEnd w:id="325"/>
      <w:bookmarkEnd w:id="326"/>
      <w:bookmarkEnd w:id="327"/>
      <w:bookmarkEnd w:id="328"/>
    </w:p>
    <w:p w14:paraId="312A13F5">
      <w:pPr>
        <w:spacing w:line="250" w:lineRule="auto"/>
        <w:rPr>
          <w:rFonts w:ascii="Arial"/>
          <w:color w:val="auto"/>
          <w:sz w:val="21"/>
          <w:highlight w:val="none"/>
        </w:rPr>
      </w:pPr>
    </w:p>
    <w:p w14:paraId="1162396B">
      <w:pPr>
        <w:spacing w:line="360" w:lineRule="auto"/>
        <w:ind w:firstLine="424" w:firstLineChars="200"/>
        <w:rPr>
          <w:rFonts w:hint="eastAsia" w:cs="Times New Roman"/>
          <w:b/>
          <w:bCs/>
          <w:u w:val="single"/>
        </w:rPr>
      </w:pPr>
      <w:r>
        <w:rPr>
          <w:rFonts w:ascii="宋体" w:hAnsi="宋体" w:eastAsia="宋体" w:cs="宋体"/>
          <w:color w:val="auto"/>
          <w:spacing w:val="1"/>
          <w:sz w:val="21"/>
          <w:szCs w:val="21"/>
          <w:highlight w:val="none"/>
        </w:rPr>
        <w:t>本次评标采用综合评估法。评标</w:t>
      </w:r>
      <w:r>
        <w:rPr>
          <w:rFonts w:ascii="宋体" w:hAnsi="宋体" w:eastAsia="宋体" w:cs="宋体"/>
          <w:color w:val="auto"/>
          <w:sz w:val="21"/>
          <w:szCs w:val="21"/>
          <w:highlight w:val="none"/>
        </w:rPr>
        <w:t xml:space="preserve">委员会对满足招标文件实质性要求的投标文件，按照本章 </w:t>
      </w:r>
      <w:r>
        <w:rPr>
          <w:rFonts w:ascii="宋体" w:hAnsi="宋体" w:eastAsia="宋体" w:cs="宋体"/>
          <w:color w:val="auto"/>
          <w:spacing w:val="-4"/>
          <w:sz w:val="21"/>
          <w:szCs w:val="21"/>
          <w:highlight w:val="none"/>
        </w:rPr>
        <w:t xml:space="preserve">第 </w:t>
      </w:r>
      <w:r>
        <w:rPr>
          <w:rFonts w:ascii="Times New Roman" w:hAnsi="Times New Roman" w:eastAsia="Times New Roman" w:cs="Times New Roman"/>
          <w:color w:val="auto"/>
          <w:spacing w:val="-4"/>
          <w:sz w:val="21"/>
          <w:szCs w:val="21"/>
          <w:highlight w:val="none"/>
        </w:rPr>
        <w:t>2</w:t>
      </w: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2"/>
          <w:sz w:val="21"/>
          <w:szCs w:val="21"/>
          <w:highlight w:val="none"/>
        </w:rPr>
        <w:t>款规定的评分标准进行打分， 并按得分由高到低顺序推荐中标候选人，或根据招标人授</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权直接</w:t>
      </w:r>
      <w:r>
        <w:rPr>
          <w:rFonts w:ascii="宋体" w:hAnsi="宋体" w:eastAsia="宋体" w:cs="宋体"/>
          <w:color w:val="auto"/>
          <w:spacing w:val="-2"/>
          <w:sz w:val="21"/>
          <w:szCs w:val="21"/>
          <w:highlight w:val="none"/>
        </w:rPr>
        <w:t>确定中标人，但投标报价低于其成本的除外。综合评分相等时， 以投标报价低的优先；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投标报价也相等的，以</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pacing w:val="1"/>
          <w:sz w:val="21"/>
          <w:szCs w:val="21"/>
          <w:highlight w:val="none"/>
        </w:rPr>
        <w:t>设计方案得分</w:t>
      </w:r>
      <w:r>
        <w:rPr>
          <w:rFonts w:ascii="宋体" w:hAnsi="宋体" w:eastAsia="宋体" w:cs="宋体"/>
          <w:color w:val="auto"/>
          <w:sz w:val="21"/>
          <w:szCs w:val="21"/>
          <w:highlight w:val="none"/>
        </w:rPr>
        <w:t>高的优先；如果</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设计方案得分也相等，</w:t>
      </w:r>
      <w:r>
        <w:rPr>
          <w:rFonts w:hint="eastAsia"/>
          <w:u w:val="single"/>
        </w:rPr>
        <w:t>由评标委员会采用记名投票方式，以得票多的优先确定中标候选人的排序</w:t>
      </w:r>
      <w:r>
        <w:rPr>
          <w:rFonts w:hint="eastAsia" w:cs="Times New Roman"/>
          <w:b/>
          <w:bCs/>
          <w:u w:val="single"/>
        </w:rPr>
        <w:t>。</w:t>
      </w:r>
    </w:p>
    <w:p w14:paraId="39D84065">
      <w:pPr>
        <w:spacing w:before="69" w:line="363" w:lineRule="auto"/>
        <w:ind w:firstLine="421"/>
        <w:rPr>
          <w:rFonts w:ascii="宋体" w:hAnsi="宋体" w:eastAsia="宋体" w:cs="宋体"/>
          <w:color w:val="auto"/>
          <w:sz w:val="21"/>
          <w:szCs w:val="21"/>
          <w:highlight w:val="none"/>
        </w:rPr>
      </w:pPr>
    </w:p>
    <w:p w14:paraId="40A6B7EC">
      <w:pPr>
        <w:pStyle w:val="4"/>
        <w:bidi w:val="0"/>
        <w:rPr>
          <w:rFonts w:ascii="Arial"/>
          <w:color w:val="auto"/>
          <w:sz w:val="21"/>
          <w:highlight w:val="none"/>
        </w:rPr>
      </w:pPr>
      <w:bookmarkStart w:id="329" w:name="_Toc23823"/>
      <w:bookmarkStart w:id="330" w:name="_Toc583"/>
      <w:bookmarkStart w:id="331" w:name="_Toc21752"/>
      <w:bookmarkStart w:id="332" w:name="_Toc32401"/>
      <w:bookmarkStart w:id="333" w:name="_Toc20461"/>
      <w:r>
        <w:rPr>
          <w:rFonts w:ascii="Times New Roman" w:hAnsi="Times New Roman" w:eastAsia="Times New Roman" w:cs="Times New Roman"/>
          <w:b/>
          <w:bCs/>
          <w:color w:val="auto"/>
          <w:spacing w:val="7"/>
          <w:sz w:val="31"/>
          <w:szCs w:val="31"/>
          <w:highlight w:val="none"/>
        </w:rPr>
        <w:t>2</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评审标准</w:t>
      </w:r>
      <w:bookmarkEnd w:id="329"/>
      <w:bookmarkEnd w:id="330"/>
      <w:bookmarkEnd w:id="331"/>
      <w:bookmarkEnd w:id="332"/>
      <w:bookmarkEnd w:id="333"/>
    </w:p>
    <w:p w14:paraId="5E84CA7C">
      <w:pPr>
        <w:spacing w:line="247" w:lineRule="auto"/>
        <w:rPr>
          <w:rFonts w:ascii="Arial"/>
          <w:color w:val="auto"/>
          <w:sz w:val="21"/>
          <w:highlight w:val="none"/>
        </w:rPr>
      </w:pPr>
    </w:p>
    <w:p w14:paraId="35BB354A">
      <w:pPr>
        <w:spacing w:before="87" w:line="229" w:lineRule="auto"/>
        <w:ind w:left="135"/>
        <w:outlineLvl w:val="2"/>
        <w:rPr>
          <w:rFonts w:ascii="黑体" w:hAnsi="黑体" w:eastAsia="黑体" w:cs="黑体"/>
          <w:color w:val="auto"/>
          <w:sz w:val="27"/>
          <w:szCs w:val="27"/>
          <w:highlight w:val="none"/>
        </w:rPr>
      </w:pPr>
      <w:bookmarkStart w:id="334" w:name="_Toc19634"/>
      <w:bookmarkStart w:id="335" w:name="_Toc28896"/>
      <w:bookmarkStart w:id="336" w:name="_Toc26285"/>
      <w:bookmarkStart w:id="337" w:name="_Toc29338"/>
      <w:bookmarkStart w:id="338" w:name="_Toc31870"/>
      <w:r>
        <w:rPr>
          <w:rFonts w:ascii="Times New Roman" w:hAnsi="Times New Roman" w:eastAsia="Times New Roman" w:cs="Times New Roman"/>
          <w:color w:val="auto"/>
          <w:spacing w:val="12"/>
          <w:sz w:val="27"/>
          <w:szCs w:val="27"/>
          <w:highlight w:val="none"/>
        </w:rPr>
        <w:t>2</w:t>
      </w:r>
      <w:r>
        <w:rPr>
          <w:rFonts w:ascii="Times New Roman" w:hAnsi="Times New Roman" w:eastAsia="Times New Roman" w:cs="Times New Roman"/>
          <w:color w:val="auto"/>
          <w:spacing w:val="7"/>
          <w:sz w:val="27"/>
          <w:szCs w:val="27"/>
          <w:highlight w:val="none"/>
        </w:rPr>
        <w:t>.</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初步评审标准</w:t>
      </w:r>
      <w:bookmarkEnd w:id="334"/>
      <w:bookmarkEnd w:id="335"/>
      <w:bookmarkEnd w:id="336"/>
      <w:bookmarkEnd w:id="337"/>
      <w:bookmarkEnd w:id="338"/>
    </w:p>
    <w:p w14:paraId="3C00FB99">
      <w:pPr>
        <w:spacing w:line="315" w:lineRule="auto"/>
        <w:rPr>
          <w:rFonts w:ascii="Arial"/>
          <w:color w:val="auto"/>
          <w:sz w:val="21"/>
          <w:highlight w:val="none"/>
        </w:rPr>
      </w:pPr>
    </w:p>
    <w:p w14:paraId="24DD4E50">
      <w:pPr>
        <w:spacing w:before="69" w:line="399" w:lineRule="exact"/>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position w:val="14"/>
          <w:sz w:val="21"/>
          <w:szCs w:val="21"/>
          <w:highlight w:val="none"/>
        </w:rPr>
        <w:t xml:space="preserve">2.1.1  </w:t>
      </w:r>
      <w:r>
        <w:rPr>
          <w:rFonts w:hint="eastAsia" w:ascii="宋体" w:hAnsi="宋体" w:eastAsia="宋体" w:cs="宋体"/>
          <w:color w:val="auto"/>
          <w:spacing w:val="-2"/>
          <w:position w:val="14"/>
          <w:sz w:val="21"/>
          <w:szCs w:val="21"/>
          <w:highlight w:val="none"/>
          <w:lang w:eastAsia="zh-CN"/>
        </w:rPr>
        <w:t>资格</w:t>
      </w:r>
      <w:r>
        <w:rPr>
          <w:rFonts w:ascii="宋体" w:hAnsi="宋体" w:eastAsia="宋体" w:cs="宋体"/>
          <w:color w:val="auto"/>
          <w:spacing w:val="-2"/>
          <w:position w:val="14"/>
          <w:sz w:val="21"/>
          <w:szCs w:val="21"/>
          <w:highlight w:val="none"/>
        </w:rPr>
        <w:t>评</w:t>
      </w:r>
      <w:r>
        <w:rPr>
          <w:rFonts w:ascii="宋体" w:hAnsi="宋体" w:eastAsia="宋体" w:cs="宋体"/>
          <w:color w:val="auto"/>
          <w:spacing w:val="-1"/>
          <w:position w:val="14"/>
          <w:sz w:val="21"/>
          <w:szCs w:val="21"/>
          <w:highlight w:val="none"/>
        </w:rPr>
        <w:t>审标准：见评标办法前附表。</w:t>
      </w:r>
    </w:p>
    <w:p w14:paraId="39731E32">
      <w:pPr>
        <w:spacing w:before="1" w:line="218"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2.1.2  </w:t>
      </w:r>
      <w:r>
        <w:rPr>
          <w:rFonts w:hint="eastAsia" w:ascii="宋体" w:hAnsi="宋体" w:eastAsia="宋体" w:cs="宋体"/>
          <w:color w:val="auto"/>
          <w:spacing w:val="-2"/>
          <w:sz w:val="21"/>
          <w:szCs w:val="21"/>
          <w:highlight w:val="none"/>
          <w:lang w:eastAsia="zh-CN"/>
        </w:rPr>
        <w:t>形式</w:t>
      </w:r>
      <w:r>
        <w:rPr>
          <w:rFonts w:ascii="宋体" w:hAnsi="宋体" w:eastAsia="宋体" w:cs="宋体"/>
          <w:color w:val="auto"/>
          <w:spacing w:val="-1"/>
          <w:sz w:val="21"/>
          <w:szCs w:val="21"/>
          <w:highlight w:val="none"/>
        </w:rPr>
        <w:t>评审标准：见评标办法前附表。</w:t>
      </w:r>
    </w:p>
    <w:p w14:paraId="49ECFEDF">
      <w:pPr>
        <w:spacing w:before="152" w:line="220"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2.1.3  </w:t>
      </w:r>
      <w:r>
        <w:rPr>
          <w:rFonts w:ascii="宋体" w:hAnsi="宋体" w:eastAsia="宋体" w:cs="宋体"/>
          <w:color w:val="auto"/>
          <w:spacing w:val="-2"/>
          <w:sz w:val="21"/>
          <w:szCs w:val="21"/>
          <w:highlight w:val="none"/>
        </w:rPr>
        <w:t>响</w:t>
      </w:r>
      <w:r>
        <w:rPr>
          <w:rFonts w:ascii="宋体" w:hAnsi="宋体" w:eastAsia="宋体" w:cs="宋体"/>
          <w:color w:val="auto"/>
          <w:spacing w:val="-1"/>
          <w:sz w:val="21"/>
          <w:szCs w:val="21"/>
          <w:highlight w:val="none"/>
        </w:rPr>
        <w:t>应性评审标准：见评标办法前附表。</w:t>
      </w:r>
    </w:p>
    <w:p w14:paraId="08169674">
      <w:pPr>
        <w:spacing w:before="312" w:line="229" w:lineRule="auto"/>
        <w:ind w:left="135"/>
        <w:outlineLvl w:val="2"/>
        <w:rPr>
          <w:rFonts w:ascii="黑体" w:hAnsi="黑体" w:eastAsia="黑体" w:cs="黑体"/>
          <w:color w:val="auto"/>
          <w:sz w:val="27"/>
          <w:szCs w:val="27"/>
          <w:highlight w:val="none"/>
        </w:rPr>
      </w:pPr>
      <w:bookmarkStart w:id="339" w:name="_Toc4858"/>
      <w:bookmarkStart w:id="340" w:name="_Toc7108"/>
      <w:bookmarkStart w:id="341" w:name="_Toc32223"/>
      <w:bookmarkStart w:id="342" w:name="_Toc7416"/>
      <w:bookmarkStart w:id="343" w:name="_Toc17564"/>
      <w:r>
        <w:rPr>
          <w:rFonts w:ascii="Times New Roman" w:hAnsi="Times New Roman" w:eastAsia="Times New Roman" w:cs="Times New Roman"/>
          <w:color w:val="auto"/>
          <w:spacing w:val="13"/>
          <w:sz w:val="27"/>
          <w:szCs w:val="27"/>
          <w:highlight w:val="none"/>
        </w:rPr>
        <w:t>2</w:t>
      </w:r>
      <w:r>
        <w:rPr>
          <w:rFonts w:ascii="Times New Roman" w:hAnsi="Times New Roman" w:eastAsia="Times New Roman" w:cs="Times New Roman"/>
          <w:color w:val="auto"/>
          <w:spacing w:val="7"/>
          <w:sz w:val="27"/>
          <w:szCs w:val="27"/>
          <w:highlight w:val="none"/>
        </w:rPr>
        <w:t xml:space="preserve">.2  </w:t>
      </w:r>
      <w:r>
        <w:rPr>
          <w:rFonts w:ascii="黑体" w:hAnsi="黑体" w:eastAsia="黑体" w:cs="黑体"/>
          <w:color w:val="auto"/>
          <w:spacing w:val="7"/>
          <w:sz w:val="27"/>
          <w:szCs w:val="27"/>
          <w:highlight w:val="none"/>
        </w:rPr>
        <w:t>分值构成与评分标准</w:t>
      </w:r>
      <w:bookmarkEnd w:id="339"/>
      <w:bookmarkEnd w:id="340"/>
      <w:bookmarkEnd w:id="341"/>
      <w:bookmarkEnd w:id="342"/>
      <w:bookmarkEnd w:id="343"/>
    </w:p>
    <w:p w14:paraId="25F109AA">
      <w:pPr>
        <w:spacing w:line="315" w:lineRule="auto"/>
        <w:rPr>
          <w:rFonts w:ascii="Arial"/>
          <w:color w:val="auto"/>
          <w:sz w:val="21"/>
          <w:highlight w:val="none"/>
        </w:rPr>
      </w:pPr>
    </w:p>
    <w:p w14:paraId="3112935A">
      <w:pPr>
        <w:spacing w:before="69" w:line="399" w:lineRule="exact"/>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position w:val="14"/>
          <w:sz w:val="21"/>
          <w:szCs w:val="21"/>
          <w:highlight w:val="none"/>
        </w:rPr>
        <w:t>2.2</w:t>
      </w:r>
      <w:r>
        <w:rPr>
          <w:rFonts w:ascii="Times New Roman" w:hAnsi="Times New Roman" w:eastAsia="Times New Roman" w:cs="Times New Roman"/>
          <w:color w:val="auto"/>
          <w:position w:val="14"/>
          <w:sz w:val="21"/>
          <w:szCs w:val="21"/>
          <w:highlight w:val="none"/>
        </w:rPr>
        <w:t xml:space="preserve">.1  </w:t>
      </w:r>
      <w:r>
        <w:rPr>
          <w:rFonts w:ascii="宋体" w:hAnsi="宋体" w:eastAsia="宋体" w:cs="宋体"/>
          <w:color w:val="auto"/>
          <w:position w:val="14"/>
          <w:sz w:val="21"/>
          <w:szCs w:val="21"/>
          <w:highlight w:val="none"/>
        </w:rPr>
        <w:t>分值构成</w:t>
      </w:r>
    </w:p>
    <w:p w14:paraId="0F920A94">
      <w:pPr>
        <w:spacing w:before="1" w:line="217" w:lineRule="auto"/>
        <w:ind w:left="42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1</w:t>
      </w:r>
      <w:r>
        <w:rPr>
          <w:rFonts w:ascii="宋体" w:hAnsi="宋体" w:eastAsia="宋体" w:cs="宋体"/>
          <w:color w:val="auto"/>
          <w:spacing w:val="7"/>
          <w:sz w:val="21"/>
          <w:szCs w:val="21"/>
          <w:highlight w:val="none"/>
        </w:rPr>
        <w:t>)资信业绩部分：见评标办法前附表；</w:t>
      </w:r>
    </w:p>
    <w:p w14:paraId="083D3A69">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7"/>
          <w:sz w:val="21"/>
          <w:szCs w:val="21"/>
          <w:highlight w:val="none"/>
        </w:rPr>
        <w:t>方案部分：见评标办法前附表；</w:t>
      </w:r>
    </w:p>
    <w:p w14:paraId="2ED32D6E">
      <w:pPr>
        <w:spacing w:before="150" w:line="219" w:lineRule="auto"/>
        <w:ind w:left="426"/>
        <w:rPr>
          <w:rFonts w:ascii="宋体" w:hAnsi="宋体" w:eastAsia="宋体" w:cs="宋体"/>
          <w:strike/>
          <w:color w:val="auto"/>
          <w:sz w:val="21"/>
          <w:szCs w:val="21"/>
          <w:highlight w:val="none"/>
        </w:rPr>
      </w:pPr>
      <w:r>
        <w:rPr>
          <w:rFonts w:ascii="宋体" w:hAnsi="宋体" w:eastAsia="宋体" w:cs="宋体"/>
          <w:strike/>
          <w:color w:val="auto"/>
          <w:spacing w:val="16"/>
          <w:sz w:val="21"/>
          <w:szCs w:val="21"/>
          <w:highlight w:val="none"/>
        </w:rPr>
        <w:t>(</w:t>
      </w:r>
      <w:r>
        <w:rPr>
          <w:rFonts w:ascii="Times New Roman" w:hAnsi="Times New Roman" w:eastAsia="Times New Roman" w:cs="Times New Roman"/>
          <w:strike/>
          <w:color w:val="auto"/>
          <w:spacing w:val="11"/>
          <w:sz w:val="21"/>
          <w:szCs w:val="21"/>
          <w:highlight w:val="none"/>
        </w:rPr>
        <w:t>3</w:t>
      </w:r>
      <w:r>
        <w:rPr>
          <w:rFonts w:ascii="宋体" w:hAnsi="宋体" w:eastAsia="宋体" w:cs="宋体"/>
          <w:strike/>
          <w:color w:val="auto"/>
          <w:spacing w:val="8"/>
          <w:sz w:val="21"/>
          <w:szCs w:val="21"/>
          <w:highlight w:val="none"/>
        </w:rPr>
        <w:t>)投标报价：见评标办法前附表；</w:t>
      </w:r>
    </w:p>
    <w:p w14:paraId="0A91ACC6">
      <w:pPr>
        <w:spacing w:before="150" w:line="218" w:lineRule="auto"/>
        <w:ind w:left="426"/>
        <w:rPr>
          <w:rFonts w:ascii="宋体" w:hAnsi="宋体" w:eastAsia="宋体" w:cs="宋体"/>
          <w:color w:val="auto"/>
          <w:sz w:val="21"/>
          <w:szCs w:val="21"/>
          <w:highlight w:val="none"/>
        </w:rPr>
      </w:pPr>
      <w:r>
        <w:rPr>
          <w:rFonts w:ascii="宋体" w:hAnsi="宋体" w:eastAsia="宋体" w:cs="宋体"/>
          <w:strike/>
          <w:color w:val="auto"/>
          <w:spacing w:val="16"/>
          <w:sz w:val="21"/>
          <w:szCs w:val="21"/>
          <w:highlight w:val="none"/>
        </w:rPr>
        <w:t>(</w:t>
      </w:r>
      <w:r>
        <w:rPr>
          <w:rFonts w:ascii="Times New Roman" w:hAnsi="Times New Roman" w:eastAsia="Times New Roman" w:cs="Times New Roman"/>
          <w:strike/>
          <w:color w:val="auto"/>
          <w:spacing w:val="13"/>
          <w:sz w:val="21"/>
          <w:szCs w:val="21"/>
          <w:highlight w:val="none"/>
        </w:rPr>
        <w:t>4</w:t>
      </w:r>
      <w:r>
        <w:rPr>
          <w:rFonts w:ascii="宋体" w:hAnsi="宋体" w:eastAsia="宋体" w:cs="宋体"/>
          <w:strike/>
          <w:color w:val="auto"/>
          <w:spacing w:val="8"/>
          <w:sz w:val="21"/>
          <w:szCs w:val="21"/>
          <w:highlight w:val="none"/>
        </w:rPr>
        <w:t>)其他评分因素：见评标办法前附表。</w:t>
      </w:r>
    </w:p>
    <w:p w14:paraId="22B56182">
      <w:pPr>
        <w:spacing w:before="153" w:line="219" w:lineRule="auto"/>
        <w:ind w:left="417"/>
        <w:rPr>
          <w:rFonts w:ascii="宋体" w:hAnsi="宋体" w:eastAsia="宋体" w:cs="宋体"/>
          <w:strike/>
          <w:color w:val="auto"/>
          <w:sz w:val="21"/>
          <w:szCs w:val="21"/>
          <w:highlight w:val="none"/>
        </w:rPr>
      </w:pPr>
      <w:r>
        <w:rPr>
          <w:rFonts w:ascii="Times New Roman" w:hAnsi="Times New Roman" w:eastAsia="Times New Roman" w:cs="Times New Roman"/>
          <w:strike/>
          <w:color w:val="auto"/>
          <w:spacing w:val="-1"/>
          <w:sz w:val="21"/>
          <w:szCs w:val="21"/>
          <w:highlight w:val="none"/>
        </w:rPr>
        <w:t>2.2.</w:t>
      </w:r>
      <w:r>
        <w:rPr>
          <w:rFonts w:ascii="Times New Roman" w:hAnsi="Times New Roman" w:eastAsia="Times New Roman" w:cs="Times New Roman"/>
          <w:strike/>
          <w:color w:val="auto"/>
          <w:sz w:val="21"/>
          <w:szCs w:val="21"/>
          <w:highlight w:val="none"/>
        </w:rPr>
        <w:t xml:space="preserve">2  </w:t>
      </w:r>
      <w:r>
        <w:rPr>
          <w:rFonts w:ascii="宋体" w:hAnsi="宋体" w:eastAsia="宋体" w:cs="宋体"/>
          <w:strike/>
          <w:color w:val="auto"/>
          <w:sz w:val="21"/>
          <w:szCs w:val="21"/>
          <w:highlight w:val="none"/>
        </w:rPr>
        <w:t>评标基准价计算</w:t>
      </w:r>
    </w:p>
    <w:p w14:paraId="38336A24">
      <w:pPr>
        <w:spacing w:before="151" w:line="399" w:lineRule="exact"/>
        <w:ind w:left="420"/>
        <w:rPr>
          <w:rFonts w:ascii="宋体" w:hAnsi="宋体" w:eastAsia="宋体" w:cs="宋体"/>
          <w:strike/>
          <w:color w:val="auto"/>
          <w:sz w:val="21"/>
          <w:szCs w:val="21"/>
          <w:highlight w:val="none"/>
        </w:rPr>
      </w:pPr>
      <w:r>
        <w:rPr>
          <w:rFonts w:ascii="宋体" w:hAnsi="宋体" w:eastAsia="宋体" w:cs="宋体"/>
          <w:strike/>
          <w:color w:val="auto"/>
          <w:spacing w:val="-2"/>
          <w:position w:val="14"/>
          <w:sz w:val="21"/>
          <w:szCs w:val="21"/>
          <w:highlight w:val="none"/>
        </w:rPr>
        <w:t>评标基准价计算方法：见评标办法前附表</w:t>
      </w:r>
      <w:r>
        <w:rPr>
          <w:rFonts w:ascii="宋体" w:hAnsi="宋体" w:eastAsia="宋体" w:cs="宋体"/>
          <w:strike/>
          <w:color w:val="auto"/>
          <w:position w:val="14"/>
          <w:sz w:val="21"/>
          <w:szCs w:val="21"/>
          <w:highlight w:val="none"/>
        </w:rPr>
        <w:t>。</w:t>
      </w:r>
    </w:p>
    <w:p w14:paraId="344C32BE">
      <w:pPr>
        <w:spacing w:before="1" w:line="218" w:lineRule="auto"/>
        <w:ind w:left="417"/>
        <w:rPr>
          <w:rFonts w:ascii="宋体" w:hAnsi="宋体" w:eastAsia="宋体" w:cs="宋体"/>
          <w:strike/>
          <w:color w:val="auto"/>
          <w:sz w:val="21"/>
          <w:szCs w:val="21"/>
          <w:highlight w:val="none"/>
        </w:rPr>
      </w:pPr>
      <w:r>
        <w:rPr>
          <w:rFonts w:ascii="Times New Roman" w:hAnsi="Times New Roman" w:eastAsia="Times New Roman" w:cs="Times New Roman"/>
          <w:strike/>
          <w:color w:val="auto"/>
          <w:spacing w:val="-1"/>
          <w:sz w:val="21"/>
          <w:szCs w:val="21"/>
          <w:highlight w:val="none"/>
        </w:rPr>
        <w:t>2.2.</w:t>
      </w:r>
      <w:r>
        <w:rPr>
          <w:rFonts w:ascii="Times New Roman" w:hAnsi="Times New Roman" w:eastAsia="Times New Roman" w:cs="Times New Roman"/>
          <w:strike/>
          <w:color w:val="auto"/>
          <w:sz w:val="21"/>
          <w:szCs w:val="21"/>
          <w:highlight w:val="none"/>
        </w:rPr>
        <w:t xml:space="preserve">3  </w:t>
      </w:r>
      <w:r>
        <w:rPr>
          <w:rFonts w:ascii="宋体" w:hAnsi="宋体" w:eastAsia="宋体" w:cs="宋体"/>
          <w:strike/>
          <w:color w:val="auto"/>
          <w:sz w:val="21"/>
          <w:szCs w:val="21"/>
          <w:highlight w:val="none"/>
        </w:rPr>
        <w:t>投标报价的偏差率计算</w:t>
      </w:r>
    </w:p>
    <w:p w14:paraId="13BE618C">
      <w:pPr>
        <w:spacing w:before="152" w:line="400" w:lineRule="exact"/>
        <w:ind w:left="423"/>
        <w:rPr>
          <w:rFonts w:ascii="宋体" w:hAnsi="宋体" w:eastAsia="宋体" w:cs="宋体"/>
          <w:color w:val="auto"/>
          <w:sz w:val="21"/>
          <w:szCs w:val="21"/>
          <w:highlight w:val="none"/>
        </w:rPr>
      </w:pPr>
      <w:r>
        <w:rPr>
          <w:rFonts w:ascii="宋体" w:hAnsi="宋体" w:eastAsia="宋体" w:cs="宋体"/>
          <w:strike/>
          <w:color w:val="auto"/>
          <w:spacing w:val="-2"/>
          <w:position w:val="14"/>
          <w:sz w:val="21"/>
          <w:szCs w:val="21"/>
          <w:highlight w:val="none"/>
        </w:rPr>
        <w:t>投标报价的偏差率计算公式：见评标办</w:t>
      </w:r>
      <w:r>
        <w:rPr>
          <w:rFonts w:ascii="宋体" w:hAnsi="宋体" w:eastAsia="宋体" w:cs="宋体"/>
          <w:strike/>
          <w:color w:val="auto"/>
          <w:spacing w:val="-1"/>
          <w:position w:val="14"/>
          <w:sz w:val="21"/>
          <w:szCs w:val="21"/>
          <w:highlight w:val="none"/>
        </w:rPr>
        <w:t>法前附表。</w:t>
      </w:r>
    </w:p>
    <w:p w14:paraId="222BE697">
      <w:pPr>
        <w:spacing w:before="1" w:line="220"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 xml:space="preserve">4  </w:t>
      </w:r>
      <w:r>
        <w:rPr>
          <w:rFonts w:ascii="宋体" w:hAnsi="宋体" w:eastAsia="宋体" w:cs="宋体"/>
          <w:color w:val="auto"/>
          <w:sz w:val="21"/>
          <w:szCs w:val="21"/>
          <w:highlight w:val="none"/>
        </w:rPr>
        <w:t>评分标准</w:t>
      </w:r>
    </w:p>
    <w:p w14:paraId="6A054C87">
      <w:pPr>
        <w:spacing w:before="148" w:line="217" w:lineRule="auto"/>
        <w:ind w:left="4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)资信业绩评分标准：见评标办法前附表；</w:t>
      </w:r>
    </w:p>
    <w:p w14:paraId="0E8D0904">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7"/>
          <w:sz w:val="21"/>
          <w:szCs w:val="21"/>
          <w:highlight w:val="none"/>
        </w:rPr>
        <w:t>方案评分标准：见评标办法前附表；</w:t>
      </w:r>
    </w:p>
    <w:p w14:paraId="1BAB184A">
      <w:pPr>
        <w:spacing w:before="150" w:line="219" w:lineRule="auto"/>
        <w:ind w:left="426"/>
        <w:rPr>
          <w:rFonts w:ascii="宋体" w:hAnsi="宋体" w:eastAsia="宋体" w:cs="宋体"/>
          <w:strike/>
          <w:color w:val="auto"/>
          <w:sz w:val="21"/>
          <w:szCs w:val="21"/>
          <w:highlight w:val="none"/>
        </w:rPr>
      </w:pPr>
      <w:r>
        <w:rPr>
          <w:rFonts w:ascii="宋体" w:hAnsi="宋体" w:eastAsia="宋体" w:cs="宋体"/>
          <w:strike/>
          <w:color w:val="auto"/>
          <w:spacing w:val="7"/>
          <w:sz w:val="21"/>
          <w:szCs w:val="21"/>
          <w:highlight w:val="none"/>
        </w:rPr>
        <w:t>(</w:t>
      </w:r>
      <w:r>
        <w:rPr>
          <w:rFonts w:ascii="Times New Roman" w:hAnsi="Times New Roman" w:eastAsia="Times New Roman" w:cs="Times New Roman"/>
          <w:strike/>
          <w:color w:val="auto"/>
          <w:spacing w:val="7"/>
          <w:sz w:val="21"/>
          <w:szCs w:val="21"/>
          <w:highlight w:val="none"/>
        </w:rPr>
        <w:t>3</w:t>
      </w:r>
      <w:r>
        <w:rPr>
          <w:rFonts w:ascii="宋体" w:hAnsi="宋体" w:eastAsia="宋体" w:cs="宋体"/>
          <w:strike/>
          <w:color w:val="auto"/>
          <w:spacing w:val="7"/>
          <w:sz w:val="21"/>
          <w:szCs w:val="21"/>
          <w:highlight w:val="none"/>
        </w:rPr>
        <w:t>)投标报价评分标准：见评标办法前附表；</w:t>
      </w:r>
    </w:p>
    <w:p w14:paraId="6EFC02F6">
      <w:pPr>
        <w:spacing w:before="232" w:line="218" w:lineRule="auto"/>
        <w:ind w:left="428"/>
        <w:rPr>
          <w:rFonts w:ascii="宋体" w:hAnsi="宋体" w:eastAsia="宋体" w:cs="宋体"/>
          <w:strike/>
          <w:color w:val="auto"/>
          <w:sz w:val="21"/>
          <w:szCs w:val="21"/>
          <w:highlight w:val="none"/>
        </w:rPr>
      </w:pPr>
      <w:r>
        <w:rPr>
          <w:rFonts w:ascii="宋体" w:hAnsi="宋体" w:eastAsia="宋体" w:cs="宋体"/>
          <w:strike/>
          <w:color w:val="auto"/>
          <w:spacing w:val="8"/>
          <w:sz w:val="21"/>
          <w:szCs w:val="21"/>
          <w:highlight w:val="none"/>
        </w:rPr>
        <w:t>(</w:t>
      </w:r>
      <w:r>
        <w:rPr>
          <w:rFonts w:ascii="Times New Roman" w:hAnsi="Times New Roman" w:eastAsia="Times New Roman" w:cs="Times New Roman"/>
          <w:strike/>
          <w:color w:val="auto"/>
          <w:spacing w:val="8"/>
          <w:sz w:val="21"/>
          <w:szCs w:val="21"/>
          <w:highlight w:val="none"/>
        </w:rPr>
        <w:t>4</w:t>
      </w:r>
      <w:r>
        <w:rPr>
          <w:rFonts w:ascii="宋体" w:hAnsi="宋体" w:eastAsia="宋体" w:cs="宋体"/>
          <w:strike/>
          <w:color w:val="auto"/>
          <w:spacing w:val="8"/>
          <w:sz w:val="21"/>
          <w:szCs w:val="21"/>
          <w:highlight w:val="none"/>
        </w:rPr>
        <w:t>)其他因素评分标准：见评标办法前附表</w:t>
      </w:r>
      <w:r>
        <w:rPr>
          <w:rFonts w:ascii="宋体" w:hAnsi="宋体" w:eastAsia="宋体" w:cs="宋体"/>
          <w:strike/>
          <w:color w:val="auto"/>
          <w:spacing w:val="5"/>
          <w:sz w:val="21"/>
          <w:szCs w:val="21"/>
          <w:highlight w:val="none"/>
        </w:rPr>
        <w:t>。</w:t>
      </w:r>
    </w:p>
    <w:p w14:paraId="7554E37D">
      <w:pPr>
        <w:pStyle w:val="4"/>
        <w:bidi w:val="0"/>
        <w:rPr>
          <w:rFonts w:ascii="黑体" w:hAnsi="黑体" w:eastAsia="黑体" w:cs="黑体"/>
          <w:color w:val="auto"/>
          <w:sz w:val="31"/>
          <w:szCs w:val="31"/>
          <w:highlight w:val="none"/>
        </w:rPr>
      </w:pPr>
      <w:bookmarkStart w:id="344" w:name="_Toc14114"/>
      <w:bookmarkStart w:id="345" w:name="_Toc6084"/>
      <w:bookmarkStart w:id="346" w:name="_Toc16620"/>
      <w:bookmarkStart w:id="347" w:name="_Toc15057"/>
      <w:bookmarkStart w:id="348" w:name="_Toc24443"/>
      <w:r>
        <w:rPr>
          <w:rFonts w:ascii="Times New Roman" w:hAnsi="Times New Roman" w:eastAsia="Times New Roman" w:cs="Times New Roman"/>
          <w:b/>
          <w:bCs/>
          <w:color w:val="auto"/>
          <w:spacing w:val="9"/>
          <w:sz w:val="31"/>
          <w:szCs w:val="31"/>
          <w:highlight w:val="none"/>
        </w:rPr>
        <w:t>3</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评标程序</w:t>
      </w:r>
      <w:bookmarkEnd w:id="344"/>
      <w:bookmarkEnd w:id="345"/>
      <w:bookmarkEnd w:id="346"/>
      <w:bookmarkEnd w:id="347"/>
      <w:bookmarkEnd w:id="348"/>
    </w:p>
    <w:p w14:paraId="160A6BB6">
      <w:pPr>
        <w:spacing w:before="87" w:line="229" w:lineRule="auto"/>
        <w:ind w:left="143"/>
        <w:outlineLvl w:val="2"/>
        <w:rPr>
          <w:rFonts w:ascii="黑体" w:hAnsi="黑体" w:eastAsia="黑体" w:cs="黑体"/>
          <w:color w:val="auto"/>
          <w:sz w:val="27"/>
          <w:szCs w:val="27"/>
          <w:highlight w:val="none"/>
        </w:rPr>
      </w:pPr>
      <w:bookmarkStart w:id="349" w:name="_Toc15440"/>
      <w:bookmarkStart w:id="350" w:name="_Toc18050"/>
      <w:bookmarkStart w:id="351" w:name="_Toc12442"/>
      <w:bookmarkStart w:id="352" w:name="_Toc6976"/>
      <w:bookmarkStart w:id="353" w:name="_Toc27749"/>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.1  </w:t>
      </w:r>
      <w:r>
        <w:rPr>
          <w:rFonts w:ascii="黑体" w:hAnsi="黑体" w:eastAsia="黑体" w:cs="黑体"/>
          <w:color w:val="auto"/>
          <w:spacing w:val="5"/>
          <w:sz w:val="27"/>
          <w:szCs w:val="27"/>
          <w:highlight w:val="none"/>
        </w:rPr>
        <w:t>初步评审</w:t>
      </w:r>
      <w:bookmarkEnd w:id="349"/>
      <w:bookmarkEnd w:id="350"/>
      <w:bookmarkEnd w:id="351"/>
      <w:bookmarkEnd w:id="352"/>
      <w:bookmarkEnd w:id="353"/>
    </w:p>
    <w:p w14:paraId="394B535A">
      <w:pPr>
        <w:spacing w:line="314" w:lineRule="auto"/>
        <w:rPr>
          <w:rFonts w:ascii="Arial"/>
          <w:color w:val="auto"/>
          <w:sz w:val="21"/>
          <w:highlight w:val="none"/>
        </w:rPr>
      </w:pPr>
    </w:p>
    <w:p w14:paraId="71927842">
      <w:pPr>
        <w:spacing w:before="68" w:line="352" w:lineRule="auto"/>
        <w:ind w:left="2" w:right="67"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3.1.1  </w:t>
      </w:r>
      <w:r>
        <w:rPr>
          <w:rFonts w:ascii="宋体" w:hAnsi="宋体" w:eastAsia="宋体" w:cs="宋体"/>
          <w:color w:val="auto"/>
          <w:spacing w:val="-2"/>
          <w:sz w:val="21"/>
          <w:szCs w:val="21"/>
          <w:highlight w:val="none"/>
        </w:rPr>
        <w:t>评</w:t>
      </w:r>
      <w:r>
        <w:rPr>
          <w:rFonts w:ascii="宋体" w:hAnsi="宋体" w:eastAsia="宋体" w:cs="宋体"/>
          <w:color w:val="auto"/>
          <w:spacing w:val="-1"/>
          <w:sz w:val="21"/>
          <w:szCs w:val="21"/>
          <w:highlight w:val="none"/>
        </w:rPr>
        <w:t>标委员会可以要求投标人提交第二章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投标人须知</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规定的有关证明和证件的原件，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以便核验。评标委员会依据本章</w:t>
      </w:r>
      <w:r>
        <w:rPr>
          <w:rFonts w:ascii="宋体" w:hAnsi="宋体" w:eastAsia="宋体" w:cs="宋体"/>
          <w:color w:val="auto"/>
          <w:sz w:val="21"/>
          <w:szCs w:val="21"/>
          <w:highlight w:val="none"/>
        </w:rPr>
        <w:t>第</w:t>
      </w:r>
      <w:r>
        <w:rPr>
          <w:rFonts w:ascii="Times New Roman" w:hAnsi="Times New Roman" w:eastAsia="Times New Roman" w:cs="Times New Roman"/>
          <w:color w:val="auto"/>
          <w:sz w:val="21"/>
          <w:szCs w:val="21"/>
          <w:highlight w:val="none"/>
        </w:rPr>
        <w:t xml:space="preserve">2.1 </w:t>
      </w:r>
      <w:r>
        <w:rPr>
          <w:rFonts w:ascii="宋体" w:hAnsi="宋体" w:eastAsia="宋体" w:cs="宋体"/>
          <w:color w:val="auto"/>
          <w:sz w:val="21"/>
          <w:szCs w:val="21"/>
          <w:highlight w:val="none"/>
        </w:rPr>
        <w:t xml:space="preserve">款规定的标准对投标文件进行初步评审。有一项不符合 </w:t>
      </w:r>
      <w:r>
        <w:rPr>
          <w:rFonts w:ascii="宋体" w:hAnsi="宋体" w:eastAsia="宋体" w:cs="宋体"/>
          <w:color w:val="auto"/>
          <w:spacing w:val="-2"/>
          <w:sz w:val="21"/>
          <w:szCs w:val="21"/>
          <w:highlight w:val="none"/>
        </w:rPr>
        <w:t>评审标准的，评标委员会应当否决其投标</w:t>
      </w:r>
      <w:r>
        <w:rPr>
          <w:rFonts w:ascii="宋体" w:hAnsi="宋体" w:eastAsia="宋体" w:cs="宋体"/>
          <w:color w:val="auto"/>
          <w:sz w:val="21"/>
          <w:szCs w:val="21"/>
          <w:highlight w:val="none"/>
        </w:rPr>
        <w:t>。</w:t>
      </w:r>
      <w:r>
        <w:rPr>
          <w:rFonts w:hint="eastAsia"/>
          <w:szCs w:val="21"/>
          <w:u w:val="single"/>
        </w:rPr>
        <w:t>如果有否决投标提议，则评标委员会成员共同表决，按照少</w:t>
      </w:r>
      <w:r>
        <w:rPr>
          <w:rFonts w:hint="eastAsia"/>
          <w:u w:val="single"/>
        </w:rPr>
        <w:t>数服从多数的原则决定是否否决其投标。</w:t>
      </w:r>
    </w:p>
    <w:p w14:paraId="6F1DB27B">
      <w:pPr>
        <w:spacing w:before="1" w:line="216"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3.1.2  </w:t>
      </w:r>
      <w:r>
        <w:rPr>
          <w:rFonts w:ascii="宋体" w:hAnsi="宋体" w:eastAsia="宋体" w:cs="宋体"/>
          <w:color w:val="auto"/>
          <w:spacing w:val="-2"/>
          <w:sz w:val="21"/>
          <w:szCs w:val="21"/>
          <w:highlight w:val="none"/>
        </w:rPr>
        <w:t>投标人有以下情形之一的，评标委员会</w:t>
      </w:r>
      <w:r>
        <w:rPr>
          <w:rFonts w:ascii="宋体" w:hAnsi="宋体" w:eastAsia="宋体" w:cs="宋体"/>
          <w:color w:val="auto"/>
          <w:spacing w:val="-1"/>
          <w:sz w:val="21"/>
          <w:szCs w:val="21"/>
          <w:highlight w:val="none"/>
        </w:rPr>
        <w:t>应当否决其投标：</w:t>
      </w:r>
    </w:p>
    <w:p w14:paraId="5298651F">
      <w:pPr>
        <w:spacing w:before="152" w:line="352" w:lineRule="auto"/>
        <w:ind w:left="3" w:right="7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 投标文件没有对招标文件的</w:t>
      </w:r>
      <w:r>
        <w:rPr>
          <w:rFonts w:ascii="宋体" w:hAnsi="宋体" w:eastAsia="宋体" w:cs="宋体"/>
          <w:color w:val="auto"/>
          <w:sz w:val="21"/>
          <w:szCs w:val="21"/>
          <w:highlight w:val="none"/>
        </w:rPr>
        <w:t xml:space="preserve">实质性要求和条件作出响应，或者对招标文件的偏差超出 </w:t>
      </w:r>
      <w:r>
        <w:rPr>
          <w:rFonts w:ascii="宋体" w:hAnsi="宋体" w:eastAsia="宋体" w:cs="宋体"/>
          <w:color w:val="auto"/>
          <w:spacing w:val="-6"/>
          <w:sz w:val="21"/>
          <w:szCs w:val="21"/>
          <w:highlight w:val="none"/>
        </w:rPr>
        <w:t>招</w:t>
      </w:r>
      <w:r>
        <w:rPr>
          <w:rFonts w:ascii="宋体" w:hAnsi="宋体" w:eastAsia="宋体" w:cs="宋体"/>
          <w:color w:val="auto"/>
          <w:spacing w:val="-3"/>
          <w:sz w:val="21"/>
          <w:szCs w:val="21"/>
          <w:highlight w:val="none"/>
        </w:rPr>
        <w:t>标文件规定的偏差范围或最高项数；</w:t>
      </w:r>
    </w:p>
    <w:p w14:paraId="5D5DE520">
      <w:pPr>
        <w:spacing w:before="1" w:line="219" w:lineRule="auto"/>
        <w:ind w:left="428"/>
        <w:rPr>
          <w:rFonts w:ascii="宋体" w:hAnsi="宋体" w:eastAsia="宋体" w:cs="宋体"/>
          <w:color w:val="auto"/>
          <w:spacing w:val="7"/>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1"/>
          <w:sz w:val="21"/>
          <w:szCs w:val="21"/>
          <w:highlight w:val="none"/>
        </w:rPr>
        <w:t>2</w:t>
      </w:r>
      <w:r>
        <w:rPr>
          <w:rFonts w:ascii="宋体" w:hAnsi="宋体" w:eastAsia="宋体" w:cs="宋体"/>
          <w:color w:val="auto"/>
          <w:spacing w:val="7"/>
          <w:sz w:val="21"/>
          <w:szCs w:val="21"/>
          <w:highlight w:val="none"/>
        </w:rPr>
        <w:t>)有</w:t>
      </w:r>
      <w:r>
        <w:rPr>
          <w:rFonts w:hint="eastAsia" w:ascii="宋体" w:hAnsi="宋体" w:eastAsia="宋体" w:cs="宋体"/>
          <w:color w:val="auto"/>
          <w:spacing w:val="7"/>
          <w:sz w:val="21"/>
          <w:szCs w:val="21"/>
          <w:highlight w:val="none"/>
          <w:lang w:val="en-US" w:eastAsia="zh-CN"/>
        </w:rPr>
        <w:t>以他人名义投标、</w:t>
      </w:r>
      <w:r>
        <w:rPr>
          <w:rFonts w:ascii="宋体" w:hAnsi="宋体" w:eastAsia="宋体" w:cs="宋体"/>
          <w:color w:val="auto"/>
          <w:spacing w:val="7"/>
          <w:sz w:val="21"/>
          <w:szCs w:val="21"/>
          <w:highlight w:val="none"/>
        </w:rPr>
        <w:t>串通投标、弄虚作假、行贿等违法行为。</w:t>
      </w:r>
    </w:p>
    <w:p w14:paraId="7B42D78F">
      <w:pPr>
        <w:spacing w:before="152" w:line="352" w:lineRule="auto"/>
        <w:ind w:left="3" w:right="74" w:firstLine="424"/>
        <w:rPr>
          <w:rFonts w:hint="default" w:ascii="宋体" w:hAnsi="宋体" w:eastAsia="宋体" w:cs="宋体"/>
          <w:color w:val="auto"/>
          <w:spacing w:val="1"/>
          <w:sz w:val="21"/>
          <w:szCs w:val="21"/>
          <w:highlight w:val="none"/>
          <w:lang w:val="en-US" w:eastAsia="zh-CN"/>
        </w:rPr>
      </w:pPr>
      <w:r>
        <w:rPr>
          <w:rFonts w:hint="default" w:ascii="宋体" w:hAnsi="宋体" w:eastAsia="宋体" w:cs="宋体"/>
          <w:color w:val="auto"/>
          <w:spacing w:val="1"/>
          <w:sz w:val="21"/>
          <w:szCs w:val="21"/>
          <w:highlight w:val="none"/>
          <w:lang w:val="en-US" w:eastAsia="zh-CN"/>
        </w:rPr>
        <w:t>（3）</w:t>
      </w:r>
      <w:r>
        <w:rPr>
          <w:rFonts w:hint="default" w:ascii="宋体" w:hAnsi="宋体" w:eastAsia="宋体" w:cs="宋体"/>
          <w:i w:val="0"/>
          <w:iCs w:val="0"/>
          <w:caps w:val="0"/>
          <w:color w:val="auto"/>
          <w:spacing w:val="1"/>
          <w:sz w:val="21"/>
          <w:szCs w:val="21"/>
          <w:highlight w:val="none"/>
          <w:shd w:val="clear"/>
          <w:lang w:val="en-US" w:eastAsia="zh-CN"/>
        </w:rPr>
        <w:t>以向招标人或者评标委员会成员行贿的手段谋取中标</w:t>
      </w:r>
      <w:r>
        <w:rPr>
          <w:rFonts w:hint="eastAsia" w:ascii="宋体" w:hAnsi="宋体" w:eastAsia="宋体" w:cs="宋体"/>
          <w:i w:val="0"/>
          <w:iCs w:val="0"/>
          <w:caps w:val="0"/>
          <w:color w:val="auto"/>
          <w:spacing w:val="1"/>
          <w:sz w:val="21"/>
          <w:szCs w:val="21"/>
          <w:highlight w:val="none"/>
          <w:shd w:val="clear"/>
          <w:lang w:val="en-US" w:eastAsia="zh-CN"/>
        </w:rPr>
        <w:t>。</w:t>
      </w:r>
    </w:p>
    <w:p w14:paraId="04962FB2">
      <w:pPr>
        <w:spacing w:before="149" w:line="352" w:lineRule="auto"/>
        <w:ind w:left="6" w:right="74"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1</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投标报价有算术错误及其他错误的，评标委员会按以下原则要求投标人对投标报价进</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行修正，并要求投标人书面澄清确认。投</w:t>
      </w:r>
      <w:r>
        <w:rPr>
          <w:rFonts w:ascii="宋体" w:hAnsi="宋体" w:eastAsia="宋体" w:cs="宋体"/>
          <w:color w:val="auto"/>
          <w:spacing w:val="-1"/>
          <w:sz w:val="21"/>
          <w:szCs w:val="21"/>
          <w:highlight w:val="none"/>
        </w:rPr>
        <w:t>标人拒不澄清确认的，评标委员会应当否决其投标：</w:t>
      </w:r>
    </w:p>
    <w:p w14:paraId="4441E605">
      <w:pPr>
        <w:spacing w:before="1" w:line="218" w:lineRule="auto"/>
        <w:ind w:left="42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)投标</w:t>
      </w:r>
      <w:r>
        <w:rPr>
          <w:rFonts w:ascii="宋体" w:hAnsi="宋体" w:eastAsia="宋体" w:cs="宋体"/>
          <w:color w:val="auto"/>
          <w:spacing w:val="7"/>
          <w:sz w:val="21"/>
          <w:szCs w:val="21"/>
          <w:highlight w:val="none"/>
        </w:rPr>
        <w:t>文</w:t>
      </w:r>
      <w:r>
        <w:rPr>
          <w:rFonts w:ascii="宋体" w:hAnsi="宋体" w:eastAsia="宋体" w:cs="宋体"/>
          <w:color w:val="auto"/>
          <w:spacing w:val="4"/>
          <w:sz w:val="21"/>
          <w:szCs w:val="21"/>
          <w:highlight w:val="none"/>
        </w:rPr>
        <w:t>件中的大写金额与小写金额不一致的，以大写金额为准；</w:t>
      </w:r>
    </w:p>
    <w:p w14:paraId="225C5F8E">
      <w:pPr>
        <w:spacing w:before="151" w:line="362" w:lineRule="auto"/>
        <w:ind w:left="7" w:right="74" w:firstLine="42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2</w:t>
      </w:r>
      <w:r>
        <w:rPr>
          <w:rFonts w:ascii="宋体" w:hAnsi="宋体" w:eastAsia="宋体" w:cs="宋体"/>
          <w:color w:val="auto"/>
          <w:spacing w:val="-8"/>
          <w:sz w:val="21"/>
          <w:szCs w:val="21"/>
          <w:highlight w:val="none"/>
        </w:rPr>
        <w:t>) 总</w:t>
      </w:r>
      <w:r>
        <w:rPr>
          <w:rFonts w:ascii="宋体" w:hAnsi="宋体" w:eastAsia="宋体" w:cs="宋体"/>
          <w:color w:val="auto"/>
          <w:spacing w:val="-6"/>
          <w:sz w:val="21"/>
          <w:szCs w:val="21"/>
          <w:highlight w:val="none"/>
        </w:rPr>
        <w:t>价</w:t>
      </w:r>
      <w:r>
        <w:rPr>
          <w:rFonts w:ascii="宋体" w:hAnsi="宋体" w:eastAsia="宋体" w:cs="宋体"/>
          <w:color w:val="auto"/>
          <w:spacing w:val="-4"/>
          <w:sz w:val="21"/>
          <w:szCs w:val="21"/>
          <w:highlight w:val="none"/>
        </w:rPr>
        <w:t>金额与单价金额不一致的，以单价金额为准，但单价金额小数点有明显错误的除</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外</w:t>
      </w:r>
      <w:r>
        <w:rPr>
          <w:rFonts w:ascii="宋体" w:hAnsi="宋体" w:eastAsia="宋体" w:cs="宋体"/>
          <w:color w:val="auto"/>
          <w:spacing w:val="-10"/>
          <w:sz w:val="21"/>
          <w:szCs w:val="21"/>
          <w:highlight w:val="none"/>
        </w:rPr>
        <w:t>。</w:t>
      </w:r>
    </w:p>
    <w:p w14:paraId="1549F247">
      <w:pPr>
        <w:spacing w:before="139" w:line="229" w:lineRule="auto"/>
        <w:ind w:left="143"/>
        <w:outlineLvl w:val="2"/>
        <w:rPr>
          <w:rFonts w:ascii="黑体" w:hAnsi="黑体" w:eastAsia="黑体" w:cs="黑体"/>
          <w:color w:val="auto"/>
          <w:sz w:val="27"/>
          <w:szCs w:val="27"/>
          <w:highlight w:val="none"/>
        </w:rPr>
      </w:pPr>
      <w:bookmarkStart w:id="354" w:name="_Toc11953"/>
      <w:bookmarkStart w:id="355" w:name="_Toc6309"/>
      <w:bookmarkStart w:id="356" w:name="_Toc22441"/>
      <w:bookmarkStart w:id="357" w:name="_Toc23010"/>
      <w:bookmarkStart w:id="358" w:name="_Toc28201"/>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详细评审</w:t>
      </w:r>
      <w:bookmarkEnd w:id="354"/>
      <w:bookmarkEnd w:id="355"/>
      <w:bookmarkEnd w:id="356"/>
      <w:bookmarkEnd w:id="357"/>
      <w:bookmarkEnd w:id="358"/>
    </w:p>
    <w:p w14:paraId="18702B5A">
      <w:pPr>
        <w:spacing w:line="312" w:lineRule="auto"/>
        <w:rPr>
          <w:rFonts w:ascii="Arial"/>
          <w:color w:val="auto"/>
          <w:sz w:val="21"/>
          <w:highlight w:val="none"/>
        </w:rPr>
      </w:pPr>
    </w:p>
    <w:p w14:paraId="40CCBEF1">
      <w:pPr>
        <w:tabs>
          <w:tab w:val="left" w:pos="532"/>
        </w:tabs>
        <w:spacing w:before="69" w:line="352" w:lineRule="auto"/>
        <w:ind w:left="428" w:hanging="5"/>
        <w:rPr>
          <w:rFonts w:ascii="宋体" w:hAnsi="宋体" w:eastAsia="宋体" w:cs="宋体"/>
          <w:color w:val="auto"/>
          <w:spacing w:val="-4"/>
          <w:sz w:val="21"/>
          <w:szCs w:val="21"/>
          <w:highlight w:val="none"/>
        </w:rPr>
      </w:pPr>
      <w:r>
        <w:rPr>
          <w:rFonts w:ascii="Times New Roman" w:hAnsi="Times New Roman" w:eastAsia="Times New Roman" w:cs="Times New Roman"/>
          <w:color w:val="auto"/>
          <w:spacing w:val="-8"/>
          <w:sz w:val="21"/>
          <w:szCs w:val="21"/>
          <w:highlight w:val="none"/>
        </w:rPr>
        <w:t xml:space="preserve">3.2.1 </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4"/>
          <w:sz w:val="21"/>
          <w:szCs w:val="21"/>
          <w:highlight w:val="none"/>
        </w:rPr>
        <w:t xml:space="preserve">评标委员会按本章第 </w:t>
      </w:r>
      <w:r>
        <w:rPr>
          <w:rFonts w:ascii="Times New Roman" w:hAnsi="Times New Roman" w:eastAsia="Times New Roman" w:cs="Times New Roman"/>
          <w:color w:val="auto"/>
          <w:spacing w:val="-4"/>
          <w:sz w:val="21"/>
          <w:szCs w:val="21"/>
          <w:highlight w:val="none"/>
        </w:rPr>
        <w:t xml:space="preserve">2.2 </w:t>
      </w:r>
      <w:r>
        <w:rPr>
          <w:rFonts w:ascii="宋体" w:hAnsi="宋体" w:eastAsia="宋体" w:cs="宋体"/>
          <w:color w:val="auto"/>
          <w:spacing w:val="-4"/>
          <w:sz w:val="21"/>
          <w:szCs w:val="21"/>
          <w:highlight w:val="none"/>
        </w:rPr>
        <w:t>款规定的量化因素和分值进行打分，并计算出综合评估得分。</w:t>
      </w:r>
    </w:p>
    <w:p w14:paraId="5517744F">
      <w:pPr>
        <w:tabs>
          <w:tab w:val="left" w:pos="532"/>
        </w:tabs>
        <w:spacing w:before="69" w:line="352" w:lineRule="auto"/>
        <w:ind w:left="428" w:hanging="5"/>
        <w:rPr>
          <w:rFonts w:ascii="宋体" w:hAnsi="宋体" w:eastAsia="宋体" w:cs="宋体"/>
          <w:color w:val="auto"/>
          <w:sz w:val="21"/>
          <w:szCs w:val="21"/>
          <w:highlight w:val="none"/>
        </w:rPr>
      </w:pPr>
      <w:r>
        <w:rPr>
          <w:rFonts w:ascii="宋体" w:hAnsi="宋体" w:eastAsia="宋体" w:cs="宋体"/>
          <w:color w:val="auto"/>
          <w:sz w:val="21"/>
          <w:szCs w:val="21"/>
          <w:highlight w:val="none"/>
        </w:rPr>
        <w:tab/>
      </w: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1</w:t>
      </w:r>
      <w:r>
        <w:rPr>
          <w:rFonts w:ascii="宋体" w:hAnsi="宋体" w:eastAsia="宋体" w:cs="宋体"/>
          <w:color w:val="auto"/>
          <w:spacing w:val="2"/>
          <w:sz w:val="21"/>
          <w:szCs w:val="21"/>
          <w:highlight w:val="none"/>
        </w:rPr>
        <w:t>)目规定的评审因素和分值对资信业绩部分计算出得分</w:t>
      </w:r>
      <w:r>
        <w:rPr>
          <w:rFonts w:ascii="Times New Roman" w:hAnsi="Times New Roman" w:eastAsia="Times New Roman" w:cs="Times New Roman"/>
          <w:color w:val="auto"/>
          <w:sz w:val="21"/>
          <w:szCs w:val="21"/>
          <w:highlight w:val="none"/>
        </w:rPr>
        <w:t>A</w:t>
      </w:r>
      <w:r>
        <w:rPr>
          <w:rFonts w:hint="eastAsia" w:ascii="Times New Roman" w:hAnsi="Times New Roman" w:eastAsia="宋体" w:cs="Times New Roman"/>
          <w:color w:val="auto"/>
          <w:sz w:val="21"/>
          <w:szCs w:val="21"/>
          <w:highlight w:val="none"/>
          <w:lang w:eastAsia="zh-CN"/>
        </w:rPr>
        <w:t>，</w:t>
      </w:r>
      <w:r>
        <w:rPr>
          <w:rFonts w:hint="default" w:cs="Times New Roman"/>
          <w:color w:val="auto"/>
          <w:sz w:val="21"/>
          <w:szCs w:val="21"/>
          <w:highlight w:val="none"/>
          <w:u w:val="single"/>
        </w:rPr>
        <w:t>资信业绩</w:t>
      </w:r>
      <w:r>
        <w:rPr>
          <w:rFonts w:hint="default"/>
          <w:color w:val="auto"/>
          <w:sz w:val="21"/>
          <w:szCs w:val="21"/>
          <w:highlight w:val="none"/>
          <w:u w:val="single"/>
          <w:lang w:eastAsia="zh-CN"/>
        </w:rPr>
        <w:t>部分</w:t>
      </w:r>
      <w:r>
        <w:rPr>
          <w:rFonts w:hint="default"/>
          <w:color w:val="auto"/>
          <w:sz w:val="21"/>
          <w:szCs w:val="21"/>
          <w:highlight w:val="none"/>
          <w:u w:val="single"/>
        </w:rPr>
        <w:t>评审得分A为各评标专家打分的算术平均值</w:t>
      </w:r>
      <w:r>
        <w:rPr>
          <w:rFonts w:ascii="宋体" w:hAnsi="宋体" w:eastAsia="宋体" w:cs="宋体"/>
          <w:color w:val="auto"/>
          <w:spacing w:val="2"/>
          <w:sz w:val="21"/>
          <w:szCs w:val="21"/>
          <w:highlight w:val="none"/>
        </w:rPr>
        <w:t>；</w:t>
      </w:r>
    </w:p>
    <w:p w14:paraId="6685ED4F">
      <w:pPr>
        <w:tabs>
          <w:tab w:val="left" w:pos="532"/>
        </w:tabs>
        <w:spacing w:before="69" w:line="352" w:lineRule="auto"/>
        <w:ind w:left="428" w:hanging="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)目规定</w:t>
      </w:r>
      <w:r>
        <w:rPr>
          <w:rFonts w:ascii="宋体" w:hAnsi="宋体" w:eastAsia="宋体" w:cs="宋体"/>
          <w:color w:val="auto"/>
          <w:spacing w:val="1"/>
          <w:sz w:val="21"/>
          <w:szCs w:val="21"/>
          <w:highlight w:val="none"/>
        </w:rPr>
        <w:t>的评审因素和分值对</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
          <w:sz w:val="21"/>
          <w:szCs w:val="21"/>
          <w:highlight w:val="none"/>
        </w:rPr>
        <w:t>方案部分计算出得分</w:t>
      </w:r>
      <w:r>
        <w:rPr>
          <w:rFonts w:ascii="Times New Roman" w:hAnsi="Times New Roman" w:eastAsia="Times New Roman" w:cs="Times New Roman"/>
          <w:color w:val="auto"/>
          <w:sz w:val="21"/>
          <w:szCs w:val="21"/>
          <w:highlight w:val="none"/>
        </w:rPr>
        <w:t>B</w:t>
      </w:r>
      <w:r>
        <w:rPr>
          <w:rFonts w:hint="default" w:cs="Times New Roman"/>
          <w:color w:val="auto"/>
          <w:sz w:val="21"/>
          <w:szCs w:val="21"/>
          <w:highlight w:val="none"/>
          <w:lang w:val="en-US" w:eastAsia="zh-CN"/>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hint="eastAsia" w:cs="Times New Roman"/>
          <w:color w:val="auto"/>
          <w:sz w:val="21"/>
          <w:szCs w:val="21"/>
          <w:highlight w:val="none"/>
          <w:u w:val="single"/>
          <w:lang w:eastAsia="zh-CN"/>
        </w:rPr>
        <w:t>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u w:val="single"/>
        </w:rPr>
        <w:t>B</w:t>
      </w:r>
      <w:r>
        <w:rPr>
          <w:rFonts w:hint="default"/>
          <w:color w:val="auto"/>
          <w:sz w:val="21"/>
          <w:szCs w:val="21"/>
          <w:highlight w:val="none"/>
          <w:u w:val="single"/>
        </w:rPr>
        <w:t>为各评标专家打分的算术平均值</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w:t>
      </w:r>
    </w:p>
    <w:p w14:paraId="2FC73556">
      <w:pPr>
        <w:tabs>
          <w:tab w:val="left" w:pos="532"/>
        </w:tabs>
        <w:spacing w:before="69" w:line="352" w:lineRule="auto"/>
        <w:ind w:left="428" w:hanging="5"/>
        <w:rPr>
          <w:rFonts w:ascii="宋体" w:hAnsi="宋体" w:eastAsia="宋体" w:cs="宋体"/>
          <w:color w:val="auto"/>
          <w:sz w:val="21"/>
          <w:szCs w:val="21"/>
          <w:highlight w:val="none"/>
        </w:rPr>
      </w:pPr>
      <w:r>
        <w:rPr>
          <w:rFonts w:ascii="宋体" w:hAnsi="宋体" w:eastAsia="宋体" w:cs="宋体"/>
          <w:strike/>
          <w:color w:val="auto"/>
          <w:spacing w:val="4"/>
          <w:sz w:val="21"/>
          <w:szCs w:val="21"/>
          <w:highlight w:val="none"/>
        </w:rPr>
        <w:t>(</w:t>
      </w:r>
      <w:r>
        <w:rPr>
          <w:rFonts w:ascii="Times New Roman" w:hAnsi="Times New Roman" w:eastAsia="Times New Roman" w:cs="Times New Roman"/>
          <w:strike/>
          <w:color w:val="auto"/>
          <w:spacing w:val="4"/>
          <w:sz w:val="21"/>
          <w:szCs w:val="21"/>
          <w:highlight w:val="none"/>
        </w:rPr>
        <w:t>3</w:t>
      </w:r>
      <w:r>
        <w:rPr>
          <w:rFonts w:ascii="宋体" w:hAnsi="宋体" w:eastAsia="宋体" w:cs="宋体"/>
          <w:strike/>
          <w:color w:val="auto"/>
          <w:spacing w:val="4"/>
          <w:sz w:val="21"/>
          <w:szCs w:val="21"/>
          <w:highlight w:val="none"/>
        </w:rPr>
        <w:t>)按</w:t>
      </w:r>
      <w:r>
        <w:rPr>
          <w:rFonts w:ascii="宋体" w:hAnsi="宋体" w:eastAsia="宋体" w:cs="宋体"/>
          <w:strike/>
          <w:color w:val="auto"/>
          <w:spacing w:val="3"/>
          <w:sz w:val="21"/>
          <w:szCs w:val="21"/>
          <w:highlight w:val="none"/>
        </w:rPr>
        <w:t>本</w:t>
      </w:r>
      <w:r>
        <w:rPr>
          <w:rFonts w:ascii="宋体" w:hAnsi="宋体" w:eastAsia="宋体" w:cs="宋体"/>
          <w:strike/>
          <w:color w:val="auto"/>
          <w:spacing w:val="2"/>
          <w:sz w:val="21"/>
          <w:szCs w:val="21"/>
          <w:highlight w:val="none"/>
        </w:rPr>
        <w:t xml:space="preserve">章第 </w:t>
      </w:r>
      <w:r>
        <w:rPr>
          <w:rFonts w:ascii="Times New Roman" w:hAnsi="Times New Roman" w:eastAsia="Times New Roman" w:cs="Times New Roman"/>
          <w:strike/>
          <w:color w:val="auto"/>
          <w:spacing w:val="2"/>
          <w:sz w:val="21"/>
          <w:szCs w:val="21"/>
          <w:highlight w:val="none"/>
        </w:rPr>
        <w:t xml:space="preserve">2.2.4  </w:t>
      </w:r>
      <w:r>
        <w:rPr>
          <w:rFonts w:ascii="宋体" w:hAnsi="宋体" w:eastAsia="宋体" w:cs="宋体"/>
          <w:strike/>
          <w:color w:val="auto"/>
          <w:spacing w:val="2"/>
          <w:sz w:val="21"/>
          <w:szCs w:val="21"/>
          <w:highlight w:val="none"/>
        </w:rPr>
        <w:t>(</w:t>
      </w:r>
      <w:r>
        <w:rPr>
          <w:rFonts w:ascii="Times New Roman" w:hAnsi="Times New Roman" w:eastAsia="Times New Roman" w:cs="Times New Roman"/>
          <w:strike/>
          <w:color w:val="auto"/>
          <w:spacing w:val="2"/>
          <w:sz w:val="21"/>
          <w:szCs w:val="21"/>
          <w:highlight w:val="none"/>
        </w:rPr>
        <w:t>3</w:t>
      </w:r>
      <w:r>
        <w:rPr>
          <w:rFonts w:ascii="宋体" w:hAnsi="宋体" w:eastAsia="宋体" w:cs="宋体"/>
          <w:strike/>
          <w:color w:val="auto"/>
          <w:spacing w:val="2"/>
          <w:sz w:val="21"/>
          <w:szCs w:val="21"/>
          <w:highlight w:val="none"/>
        </w:rPr>
        <w:t>)目规定的评审因素和分值对投标报价计算出得分</w:t>
      </w:r>
      <w:r>
        <w:rPr>
          <w:rFonts w:ascii="Times New Roman" w:hAnsi="Times New Roman" w:eastAsia="Times New Roman" w:cs="Times New Roman"/>
          <w:strike/>
          <w:color w:val="auto"/>
          <w:sz w:val="21"/>
          <w:szCs w:val="21"/>
          <w:highlight w:val="none"/>
        </w:rPr>
        <w:t>C</w:t>
      </w:r>
      <w:r>
        <w:rPr>
          <w:rFonts w:ascii="宋体" w:hAnsi="宋体" w:eastAsia="宋体" w:cs="宋体"/>
          <w:strike/>
          <w:color w:val="auto"/>
          <w:spacing w:val="2"/>
          <w:sz w:val="21"/>
          <w:szCs w:val="21"/>
          <w:highlight w:val="none"/>
        </w:rPr>
        <w:t>；</w:t>
      </w:r>
      <w:r>
        <w:rPr>
          <w:rFonts w:ascii="宋体" w:hAnsi="宋体" w:eastAsia="宋体" w:cs="宋体"/>
          <w:strike/>
          <w:color w:val="auto"/>
          <w:sz w:val="21"/>
          <w:szCs w:val="21"/>
          <w:highlight w:val="none"/>
        </w:rPr>
        <w:t xml:space="preserve">           </w:t>
      </w:r>
      <w:r>
        <w:rPr>
          <w:rFonts w:ascii="宋体" w:hAnsi="宋体" w:eastAsia="宋体" w:cs="宋体"/>
          <w:strike/>
          <w:color w:val="auto"/>
          <w:spacing w:val="8"/>
          <w:sz w:val="21"/>
          <w:szCs w:val="21"/>
          <w:highlight w:val="none"/>
        </w:rPr>
        <w:t>(</w:t>
      </w:r>
      <w:r>
        <w:rPr>
          <w:rFonts w:ascii="Times New Roman" w:hAnsi="Times New Roman" w:eastAsia="Times New Roman" w:cs="Times New Roman"/>
          <w:strike/>
          <w:color w:val="auto"/>
          <w:spacing w:val="8"/>
          <w:sz w:val="21"/>
          <w:szCs w:val="21"/>
          <w:highlight w:val="none"/>
        </w:rPr>
        <w:t>4</w:t>
      </w:r>
      <w:r>
        <w:rPr>
          <w:rFonts w:ascii="宋体" w:hAnsi="宋体" w:eastAsia="宋体" w:cs="宋体"/>
          <w:strike/>
          <w:color w:val="auto"/>
          <w:spacing w:val="8"/>
          <w:sz w:val="21"/>
          <w:szCs w:val="21"/>
          <w:highlight w:val="none"/>
        </w:rPr>
        <w:t>)按本章第</w:t>
      </w:r>
      <w:r>
        <w:rPr>
          <w:rFonts w:ascii="宋体" w:hAnsi="宋体" w:eastAsia="宋体" w:cs="宋体"/>
          <w:strike/>
          <w:color w:val="auto"/>
          <w:spacing w:val="7"/>
          <w:sz w:val="21"/>
          <w:szCs w:val="21"/>
          <w:highlight w:val="none"/>
        </w:rPr>
        <w:t xml:space="preserve"> </w:t>
      </w:r>
      <w:r>
        <w:rPr>
          <w:rFonts w:ascii="Times New Roman" w:hAnsi="Times New Roman" w:eastAsia="Times New Roman" w:cs="Times New Roman"/>
          <w:strike/>
          <w:color w:val="auto"/>
          <w:spacing w:val="4"/>
          <w:sz w:val="21"/>
          <w:szCs w:val="21"/>
          <w:highlight w:val="none"/>
        </w:rPr>
        <w:t xml:space="preserve">2.2.4  </w:t>
      </w:r>
      <w:r>
        <w:rPr>
          <w:rFonts w:ascii="宋体" w:hAnsi="宋体" w:eastAsia="宋体" w:cs="宋体"/>
          <w:strike/>
          <w:color w:val="auto"/>
          <w:spacing w:val="4"/>
          <w:sz w:val="21"/>
          <w:szCs w:val="21"/>
          <w:highlight w:val="none"/>
        </w:rPr>
        <w:t>(</w:t>
      </w:r>
      <w:r>
        <w:rPr>
          <w:rFonts w:ascii="Times New Roman" w:hAnsi="Times New Roman" w:eastAsia="Times New Roman" w:cs="Times New Roman"/>
          <w:strike/>
          <w:color w:val="auto"/>
          <w:spacing w:val="4"/>
          <w:sz w:val="21"/>
          <w:szCs w:val="21"/>
          <w:highlight w:val="none"/>
        </w:rPr>
        <w:t>4</w:t>
      </w:r>
      <w:r>
        <w:rPr>
          <w:rFonts w:ascii="宋体" w:hAnsi="宋体" w:eastAsia="宋体" w:cs="宋体"/>
          <w:strike/>
          <w:color w:val="auto"/>
          <w:spacing w:val="4"/>
          <w:sz w:val="21"/>
          <w:szCs w:val="21"/>
          <w:highlight w:val="none"/>
        </w:rPr>
        <w:t>)目规定的评审因素和分值对其他部分计算出得分</w:t>
      </w:r>
      <w:r>
        <w:rPr>
          <w:rFonts w:ascii="Times New Roman" w:hAnsi="Times New Roman" w:eastAsia="Times New Roman" w:cs="Times New Roman"/>
          <w:strike/>
          <w:color w:val="auto"/>
          <w:sz w:val="21"/>
          <w:szCs w:val="21"/>
          <w:highlight w:val="none"/>
        </w:rPr>
        <w:t>D</w:t>
      </w:r>
      <w:r>
        <w:rPr>
          <w:rFonts w:ascii="宋体" w:hAnsi="宋体" w:eastAsia="宋体" w:cs="宋体"/>
          <w:strike/>
          <w:color w:val="auto"/>
          <w:spacing w:val="4"/>
          <w:sz w:val="21"/>
          <w:szCs w:val="21"/>
          <w:highlight w:val="none"/>
        </w:rPr>
        <w:t>。</w:t>
      </w:r>
    </w:p>
    <w:p w14:paraId="43C050BA">
      <w:pPr>
        <w:spacing w:before="1"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3.2.2  </w:t>
      </w:r>
      <w:r>
        <w:rPr>
          <w:rFonts w:ascii="宋体" w:hAnsi="宋体" w:eastAsia="宋体" w:cs="宋体"/>
          <w:color w:val="auto"/>
          <w:spacing w:val="-1"/>
          <w:sz w:val="21"/>
          <w:szCs w:val="21"/>
          <w:highlight w:val="none"/>
        </w:rPr>
        <w:t>评分</w:t>
      </w:r>
      <w:r>
        <w:rPr>
          <w:rFonts w:ascii="宋体" w:hAnsi="宋体" w:eastAsia="宋体" w:cs="宋体"/>
          <w:color w:val="auto"/>
          <w:sz w:val="21"/>
          <w:szCs w:val="21"/>
          <w:highlight w:val="none"/>
        </w:rPr>
        <w:t>分值计算保留小数点后两位，小数点后第三位</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四舍五入</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w:t>
      </w:r>
    </w:p>
    <w:p w14:paraId="15DD11EB">
      <w:pPr>
        <w:spacing w:before="150"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3.2.3  </w:t>
      </w:r>
      <w:r>
        <w:rPr>
          <w:rFonts w:ascii="宋体" w:hAnsi="宋体" w:eastAsia="宋体" w:cs="宋体"/>
          <w:color w:val="auto"/>
          <w:spacing w:val="-1"/>
          <w:sz w:val="21"/>
          <w:szCs w:val="21"/>
          <w:highlight w:val="none"/>
        </w:rPr>
        <w:t>投标</w:t>
      </w:r>
      <w:r>
        <w:rPr>
          <w:rFonts w:ascii="宋体" w:hAnsi="宋体" w:eastAsia="宋体" w:cs="宋体"/>
          <w:color w:val="auto"/>
          <w:sz w:val="21"/>
          <w:szCs w:val="21"/>
          <w:highlight w:val="none"/>
        </w:rPr>
        <w:t>人得分</w:t>
      </w:r>
      <w:r>
        <w:rPr>
          <w:rFonts w:ascii="Times New Roman" w:hAnsi="Times New Roman" w:eastAsia="Times New Roman" w:cs="Times New Roman"/>
          <w:color w:val="auto"/>
          <w:sz w:val="21"/>
          <w:szCs w:val="21"/>
          <w:highlight w:val="none"/>
        </w:rPr>
        <w:t>=A+B</w:t>
      </w:r>
      <w:r>
        <w:rPr>
          <w:rFonts w:ascii="Times New Roman" w:hAnsi="Times New Roman" w:eastAsia="Times New Roman" w:cs="Times New Roman"/>
          <w:strike/>
          <w:color w:val="auto"/>
          <w:sz w:val="21"/>
          <w:szCs w:val="21"/>
          <w:highlight w:val="none"/>
        </w:rPr>
        <w:t>+C+D</w:t>
      </w:r>
      <w:r>
        <w:rPr>
          <w:rFonts w:ascii="宋体" w:hAnsi="宋体" w:eastAsia="宋体" w:cs="宋体"/>
          <w:strike/>
          <w:color w:val="auto"/>
          <w:sz w:val="21"/>
          <w:szCs w:val="21"/>
          <w:highlight w:val="none"/>
        </w:rPr>
        <w:t>。</w:t>
      </w:r>
    </w:p>
    <w:p w14:paraId="53C691F7">
      <w:pPr>
        <w:spacing w:before="148" w:line="357" w:lineRule="auto"/>
        <w:ind w:left="5"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2</w:t>
      </w:r>
      <w:r>
        <w:rPr>
          <w:rFonts w:ascii="Times New Roman" w:hAnsi="Times New Roman" w:eastAsia="Times New Roman" w:cs="Times New Roman"/>
          <w:color w:val="auto"/>
          <w:spacing w:val="-4"/>
          <w:sz w:val="21"/>
          <w:szCs w:val="21"/>
          <w:highlight w:val="none"/>
        </w:rPr>
        <w:t xml:space="preserve">.4  </w:t>
      </w:r>
      <w:r>
        <w:rPr>
          <w:rFonts w:ascii="宋体" w:hAnsi="宋体" w:eastAsia="宋体" w:cs="宋体"/>
          <w:color w:val="auto"/>
          <w:spacing w:val="-4"/>
          <w:sz w:val="21"/>
          <w:szCs w:val="21"/>
          <w:highlight w:val="none"/>
        </w:rPr>
        <w:t>评标委员会发现投标人的报价明显低于其他投标报价， 使得其投标报价可能低于其个</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别成本的，应当要求该投标人</w:t>
      </w:r>
      <w:r>
        <w:rPr>
          <w:rFonts w:ascii="宋体" w:hAnsi="宋体" w:eastAsia="宋体" w:cs="宋体"/>
          <w:color w:val="auto"/>
          <w:sz w:val="21"/>
          <w:szCs w:val="21"/>
          <w:highlight w:val="none"/>
        </w:rPr>
        <w:t xml:space="preserve">作出书面说明并提供相应的证明材料。投标人不能合理说明或者 </w:t>
      </w:r>
      <w:r>
        <w:rPr>
          <w:rFonts w:ascii="宋体" w:hAnsi="宋体" w:eastAsia="宋体" w:cs="宋体"/>
          <w:color w:val="auto"/>
          <w:spacing w:val="-14"/>
          <w:sz w:val="21"/>
          <w:szCs w:val="21"/>
          <w:highlight w:val="none"/>
        </w:rPr>
        <w:t>不能</w:t>
      </w:r>
      <w:r>
        <w:rPr>
          <w:rFonts w:ascii="宋体" w:hAnsi="宋体" w:eastAsia="宋体" w:cs="宋体"/>
          <w:color w:val="auto"/>
          <w:spacing w:val="-11"/>
          <w:sz w:val="21"/>
          <w:szCs w:val="21"/>
          <w:highlight w:val="none"/>
        </w:rPr>
        <w:t>提</w:t>
      </w:r>
      <w:r>
        <w:rPr>
          <w:rFonts w:ascii="宋体" w:hAnsi="宋体" w:eastAsia="宋体" w:cs="宋体"/>
          <w:color w:val="auto"/>
          <w:spacing w:val="-7"/>
          <w:sz w:val="21"/>
          <w:szCs w:val="21"/>
          <w:highlight w:val="none"/>
        </w:rPr>
        <w:t>供相应证明材料的，评标委员会应当认定该投标人以低于成本报价竞标，并否决其投标。</w:t>
      </w:r>
    </w:p>
    <w:p w14:paraId="46E60243">
      <w:pPr>
        <w:spacing w:before="134" w:line="229" w:lineRule="auto"/>
        <w:ind w:left="140"/>
        <w:outlineLvl w:val="2"/>
        <w:rPr>
          <w:rFonts w:ascii="黑体" w:hAnsi="黑体" w:eastAsia="黑体" w:cs="黑体"/>
          <w:color w:val="auto"/>
          <w:sz w:val="27"/>
          <w:szCs w:val="27"/>
          <w:highlight w:val="none"/>
        </w:rPr>
      </w:pPr>
      <w:bookmarkStart w:id="359" w:name="_Toc28101"/>
      <w:bookmarkStart w:id="360" w:name="_Toc4481"/>
      <w:bookmarkStart w:id="361" w:name="_Toc19706"/>
      <w:bookmarkStart w:id="362" w:name="_Toc31386"/>
      <w:bookmarkStart w:id="363" w:name="_Toc6194"/>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.3  </w:t>
      </w:r>
      <w:r>
        <w:rPr>
          <w:rFonts w:ascii="黑体" w:hAnsi="黑体" w:eastAsia="黑体" w:cs="黑体"/>
          <w:color w:val="auto"/>
          <w:spacing w:val="6"/>
          <w:sz w:val="27"/>
          <w:szCs w:val="27"/>
          <w:highlight w:val="none"/>
        </w:rPr>
        <w:t>投标文件的澄清</w:t>
      </w:r>
      <w:bookmarkEnd w:id="359"/>
      <w:bookmarkEnd w:id="360"/>
      <w:bookmarkEnd w:id="361"/>
      <w:bookmarkEnd w:id="362"/>
      <w:bookmarkEnd w:id="363"/>
    </w:p>
    <w:p w14:paraId="624C1E8F">
      <w:pPr>
        <w:spacing w:line="314" w:lineRule="auto"/>
        <w:rPr>
          <w:rFonts w:ascii="Arial"/>
          <w:color w:val="auto"/>
          <w:sz w:val="21"/>
          <w:highlight w:val="none"/>
        </w:rPr>
      </w:pPr>
    </w:p>
    <w:p w14:paraId="012A4D6A">
      <w:pPr>
        <w:spacing w:before="68" w:line="352" w:lineRule="auto"/>
        <w:ind w:right="73"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3.1  </w:t>
      </w:r>
      <w:r>
        <w:rPr>
          <w:rFonts w:ascii="宋体" w:hAnsi="宋体" w:eastAsia="宋体" w:cs="宋体"/>
          <w:color w:val="auto"/>
          <w:spacing w:val="-4"/>
          <w:sz w:val="21"/>
          <w:szCs w:val="21"/>
          <w:highlight w:val="none"/>
        </w:rPr>
        <w:t>在评标过程中，</w:t>
      </w:r>
      <w:r>
        <w:rPr>
          <w:rFonts w:hint="eastAsia" w:ascii="宋体" w:hAnsi="宋体" w:eastAsia="宋体" w:cs="宋体"/>
          <w:color w:val="auto"/>
          <w:highlight w:val="none"/>
        </w:rPr>
        <w:t>经评标委员会中两人以上（含两人）以书面形式提出动议，评标委员会</w:t>
      </w:r>
      <w:r>
        <w:rPr>
          <w:rFonts w:ascii="宋体" w:hAnsi="宋体" w:eastAsia="宋体" w:cs="宋体"/>
          <w:color w:val="auto"/>
          <w:spacing w:val="-4"/>
          <w:sz w:val="21"/>
          <w:szCs w:val="21"/>
          <w:highlight w:val="none"/>
        </w:rPr>
        <w:t>可以书面形式要求投标人对投标文件中含义不明确、对同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类问题表述不一致或者有明显文字</w:t>
      </w:r>
      <w:r>
        <w:rPr>
          <w:rFonts w:ascii="宋体" w:hAnsi="宋体" w:eastAsia="宋体" w:cs="宋体"/>
          <w:color w:val="auto"/>
          <w:sz w:val="21"/>
          <w:szCs w:val="21"/>
          <w:highlight w:val="none"/>
        </w:rPr>
        <w:t xml:space="preserve">和计算错误的内容作必要的澄清、说明或补正。澄清、说明 </w:t>
      </w:r>
      <w:r>
        <w:rPr>
          <w:rFonts w:ascii="宋体" w:hAnsi="宋体" w:eastAsia="宋体" w:cs="宋体"/>
          <w:color w:val="auto"/>
          <w:spacing w:val="-1"/>
          <w:sz w:val="21"/>
          <w:szCs w:val="21"/>
          <w:highlight w:val="none"/>
        </w:rPr>
        <w:t>或补正应以书面方式进行。评标委员会不接受投标人主动提出的澄清、说明或补正。</w:t>
      </w:r>
    </w:p>
    <w:p w14:paraId="166B74AE">
      <w:pPr>
        <w:spacing w:before="1" w:line="351" w:lineRule="auto"/>
        <w:ind w:left="1" w:right="73" w:firstLine="418"/>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3.2  </w:t>
      </w:r>
      <w:r>
        <w:rPr>
          <w:rFonts w:ascii="宋体" w:hAnsi="宋体" w:eastAsia="宋体" w:cs="宋体"/>
          <w:color w:val="auto"/>
          <w:spacing w:val="-4"/>
          <w:sz w:val="21"/>
          <w:szCs w:val="21"/>
          <w:highlight w:val="none"/>
        </w:rPr>
        <w:t>澄清、说明或补正不得超出投标文件的范围且不得改变投标文件的实质性内容， 并构</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成</w:t>
      </w:r>
      <w:r>
        <w:rPr>
          <w:rFonts w:ascii="宋体" w:hAnsi="宋体" w:eastAsia="宋体" w:cs="宋体"/>
          <w:color w:val="auto"/>
          <w:spacing w:val="-3"/>
          <w:sz w:val="21"/>
          <w:szCs w:val="21"/>
          <w:highlight w:val="none"/>
        </w:rPr>
        <w:t>投标文件的组成部分。</w:t>
      </w:r>
    </w:p>
    <w:p w14:paraId="525080BF">
      <w:pPr>
        <w:spacing w:before="1" w:line="358" w:lineRule="auto"/>
        <w:ind w:left="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3</w:t>
      </w:r>
      <w:r>
        <w:rPr>
          <w:rFonts w:ascii="Times New Roman" w:hAnsi="Times New Roman" w:eastAsia="Times New Roman" w:cs="Times New Roman"/>
          <w:color w:val="auto"/>
          <w:spacing w:val="-7"/>
          <w:sz w:val="21"/>
          <w:szCs w:val="21"/>
          <w:highlight w:val="none"/>
        </w:rPr>
        <w:t xml:space="preserve">.3.3  </w:t>
      </w:r>
      <w:r>
        <w:rPr>
          <w:rFonts w:ascii="宋体" w:hAnsi="宋体" w:eastAsia="宋体" w:cs="宋体"/>
          <w:color w:val="auto"/>
          <w:spacing w:val="-7"/>
          <w:sz w:val="21"/>
          <w:szCs w:val="21"/>
          <w:highlight w:val="none"/>
        </w:rPr>
        <w:t>评标委员会对投标人提交的澄清、说明或补正有疑问的，可以要求投标人进一步澄清、</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说</w:t>
      </w:r>
      <w:r>
        <w:rPr>
          <w:rFonts w:ascii="宋体" w:hAnsi="宋体" w:eastAsia="宋体" w:cs="宋体"/>
          <w:color w:val="auto"/>
          <w:spacing w:val="-2"/>
          <w:sz w:val="21"/>
          <w:szCs w:val="21"/>
          <w:highlight w:val="none"/>
        </w:rPr>
        <w:t>明或补正，直至满足评标委员会的要求。</w:t>
      </w:r>
    </w:p>
    <w:p w14:paraId="7C177F2B">
      <w:pPr>
        <w:spacing w:before="146" w:line="229" w:lineRule="auto"/>
        <w:ind w:left="140"/>
        <w:outlineLvl w:val="2"/>
        <w:rPr>
          <w:rFonts w:ascii="黑体" w:hAnsi="黑体" w:eastAsia="黑体" w:cs="黑体"/>
          <w:color w:val="auto"/>
          <w:sz w:val="27"/>
          <w:szCs w:val="27"/>
          <w:highlight w:val="none"/>
        </w:rPr>
      </w:pPr>
      <w:bookmarkStart w:id="364" w:name="_Toc19969"/>
      <w:bookmarkStart w:id="365" w:name="_Toc12541"/>
      <w:bookmarkStart w:id="366" w:name="_Toc15725"/>
      <w:bookmarkStart w:id="367" w:name="_Toc17553"/>
      <w:bookmarkStart w:id="368" w:name="_Toc22248"/>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.4  </w:t>
      </w:r>
      <w:r>
        <w:rPr>
          <w:rFonts w:ascii="黑体" w:hAnsi="黑体" w:eastAsia="黑体" w:cs="黑体"/>
          <w:color w:val="auto"/>
          <w:spacing w:val="5"/>
          <w:sz w:val="27"/>
          <w:szCs w:val="27"/>
          <w:highlight w:val="none"/>
        </w:rPr>
        <w:t>评标结果</w:t>
      </w:r>
      <w:bookmarkEnd w:id="364"/>
      <w:bookmarkEnd w:id="365"/>
      <w:bookmarkEnd w:id="366"/>
      <w:bookmarkEnd w:id="367"/>
      <w:bookmarkEnd w:id="368"/>
    </w:p>
    <w:p w14:paraId="21D3404A">
      <w:pPr>
        <w:spacing w:line="315" w:lineRule="auto"/>
        <w:rPr>
          <w:rFonts w:ascii="Arial"/>
          <w:color w:val="auto"/>
          <w:sz w:val="21"/>
          <w:highlight w:val="none"/>
        </w:rPr>
      </w:pPr>
    </w:p>
    <w:p w14:paraId="3331023A">
      <w:pPr>
        <w:spacing w:before="68" w:line="352" w:lineRule="auto"/>
        <w:ind w:left="17" w:right="72" w:firstLine="40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3.4.1  </w:t>
      </w:r>
      <w:r>
        <w:rPr>
          <w:rFonts w:ascii="宋体" w:hAnsi="宋体" w:eastAsia="宋体" w:cs="宋体"/>
          <w:color w:val="auto"/>
          <w:spacing w:val="-2"/>
          <w:sz w:val="21"/>
          <w:szCs w:val="21"/>
          <w:highlight w:val="none"/>
        </w:rPr>
        <w:t>除第二章</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标人须知</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前附表授权直接确定中标人外，评标委员会按照得分由高到低</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的</w:t>
      </w:r>
      <w:r>
        <w:rPr>
          <w:rFonts w:ascii="宋体" w:hAnsi="宋体" w:eastAsia="宋体" w:cs="宋体"/>
          <w:color w:val="auto"/>
          <w:spacing w:val="-3"/>
          <w:sz w:val="21"/>
          <w:szCs w:val="21"/>
          <w:highlight w:val="none"/>
        </w:rPr>
        <w:t>顺序推荐中标候选人，并标明排序。</w:t>
      </w:r>
    </w:p>
    <w:p w14:paraId="3A0B024F">
      <w:pPr>
        <w:spacing w:before="1" w:line="216" w:lineRule="auto"/>
        <w:ind w:left="420"/>
        <w:rPr>
          <w:rFonts w:ascii="宋体" w:hAnsi="宋体" w:eastAsia="宋体" w:cs="宋体"/>
          <w:color w:val="auto"/>
          <w:sz w:val="21"/>
          <w:szCs w:val="21"/>
          <w:highlight w:val="none"/>
        </w:rPr>
        <w:sectPr>
          <w:footerReference r:id="rId15" w:type="default"/>
          <w:pgSz w:w="12240" w:h="15840"/>
          <w:pgMar w:top="1346" w:right="1724" w:bottom="1104" w:left="1808" w:header="0" w:footer="940" w:gutter="0"/>
          <w:pgNumType w:fmt="decimal"/>
          <w:cols w:space="720" w:num="1"/>
        </w:sectPr>
      </w:pPr>
      <w:r>
        <w:rPr>
          <w:rFonts w:ascii="Times New Roman" w:hAnsi="Times New Roman" w:eastAsia="Times New Roman" w:cs="Times New Roman"/>
          <w:color w:val="auto"/>
          <w:spacing w:val="-1"/>
          <w:sz w:val="21"/>
          <w:szCs w:val="21"/>
          <w:highlight w:val="none"/>
        </w:rPr>
        <w:t xml:space="preserve">3.4.2  </w:t>
      </w:r>
      <w:r>
        <w:rPr>
          <w:rFonts w:ascii="宋体" w:hAnsi="宋体" w:eastAsia="宋体" w:cs="宋体"/>
          <w:color w:val="auto"/>
          <w:spacing w:val="-1"/>
          <w:sz w:val="21"/>
          <w:szCs w:val="21"/>
          <w:highlight w:val="none"/>
        </w:rPr>
        <w:t>评标委员会完成评标后，应当向招标人提交书面评标报告和中标候选人</w:t>
      </w:r>
      <w:r>
        <w:rPr>
          <w:rFonts w:ascii="宋体" w:hAnsi="宋体" w:eastAsia="宋体" w:cs="宋体"/>
          <w:color w:val="auto"/>
          <w:sz w:val="21"/>
          <w:szCs w:val="21"/>
          <w:highlight w:val="none"/>
        </w:rPr>
        <w:t>名单。</w:t>
      </w:r>
    </w:p>
    <w:p w14:paraId="4B0257F6">
      <w:pPr>
        <w:pStyle w:val="3"/>
        <w:bidi w:val="0"/>
        <w:jc w:val="center"/>
        <w:rPr>
          <w:rFonts w:ascii="宋体" w:hAnsi="宋体" w:eastAsia="宋体" w:cs="宋体"/>
          <w:color w:val="auto"/>
          <w:sz w:val="43"/>
          <w:szCs w:val="43"/>
          <w:highlight w:val="none"/>
        </w:rPr>
      </w:pPr>
      <w:bookmarkStart w:id="369" w:name="_Toc15611"/>
      <w:bookmarkStart w:id="370" w:name="_Toc32495"/>
      <w:bookmarkStart w:id="371" w:name="_Toc29015"/>
      <w:bookmarkStart w:id="372" w:name="_Toc96"/>
      <w:r>
        <w:rPr>
          <w:rFonts w:ascii="宋体" w:hAnsi="宋体" w:eastAsia="宋体" w:cs="宋体"/>
          <w:color w:val="auto"/>
          <w:spacing w:val="11"/>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10"/>
          <w:sz w:val="43"/>
          <w:szCs w:val="43"/>
          <w:highlight w:val="none"/>
          <w14:textOutline w14:w="5587" w14:cap="flat" w14:cmpd="sng">
            <w14:solidFill>
              <w14:srgbClr w14:val="000000"/>
            </w14:solidFill>
            <w14:prstDash w14:val="solid"/>
            <w14:miter w14:val="0"/>
          </w14:textOutline>
        </w:rPr>
        <w:t>四章合同条款及格式</w:t>
      </w:r>
      <w:bookmarkEnd w:id="369"/>
      <w:bookmarkEnd w:id="370"/>
      <w:bookmarkEnd w:id="371"/>
      <w:bookmarkEnd w:id="372"/>
    </w:p>
    <w:p w14:paraId="24AB57E6">
      <w:pPr>
        <w:spacing w:line="298" w:lineRule="auto"/>
        <w:rPr>
          <w:rFonts w:ascii="Arial"/>
          <w:color w:val="auto"/>
          <w:sz w:val="21"/>
          <w:highlight w:val="none"/>
        </w:rPr>
      </w:pPr>
    </w:p>
    <w:p w14:paraId="2870194C">
      <w:pPr>
        <w:spacing w:line="299" w:lineRule="auto"/>
        <w:jc w:val="center"/>
        <w:rPr>
          <w:rFonts w:ascii="Arial"/>
          <w:color w:val="auto"/>
          <w:sz w:val="21"/>
          <w:highlight w:val="none"/>
        </w:rPr>
      </w:pPr>
    </w:p>
    <w:p w14:paraId="7117974D">
      <w:pPr>
        <w:jc w:val="center"/>
        <w:rPr>
          <w:rFonts w:hint="eastAsia" w:ascii="宋体" w:hAnsi="宋体" w:eastAsia="宋体" w:cs="宋体"/>
          <w:color w:val="auto"/>
          <w:sz w:val="52"/>
          <w:szCs w:val="52"/>
          <w:highlight w:val="none"/>
          <w:lang w:eastAsia="zh-CN"/>
        </w:rPr>
      </w:pPr>
      <w:r>
        <w:rPr>
          <w:rFonts w:hint="eastAsia" w:eastAsia="宋体"/>
          <w:color w:val="auto"/>
          <w:sz w:val="52"/>
          <w:szCs w:val="52"/>
          <w:highlight w:val="none"/>
          <w:lang w:eastAsia="zh-CN"/>
        </w:rPr>
        <w:t>（</w:t>
      </w:r>
      <w:r>
        <w:rPr>
          <w:rFonts w:hint="eastAsia" w:eastAsia="宋体"/>
          <w:color w:val="auto"/>
          <w:sz w:val="52"/>
          <w:szCs w:val="52"/>
          <w:highlight w:val="none"/>
          <w:lang w:val="en-US" w:eastAsia="zh-CN"/>
        </w:rPr>
        <w:t>另册</w:t>
      </w:r>
      <w:r>
        <w:rPr>
          <w:rFonts w:hint="eastAsia" w:eastAsia="宋体"/>
          <w:color w:val="auto"/>
          <w:sz w:val="52"/>
          <w:szCs w:val="52"/>
          <w:highlight w:val="none"/>
          <w:lang w:eastAsia="zh-CN"/>
        </w:rPr>
        <w:t>）</w:t>
      </w:r>
    </w:p>
    <w:p w14:paraId="5EADECEB">
      <w:pPr>
        <w:pStyle w:val="2"/>
        <w:keepNext w:val="0"/>
        <w:keepLines w:val="0"/>
        <w:widowControl/>
        <w:suppressLineNumbers w:val="0"/>
        <w:shd w:val="clear" w:fill="FFFFFF"/>
        <w:spacing w:before="141" w:beforeAutospacing="0" w:after="141" w:afterAutospacing="0" w:line="18" w:lineRule="atLeast"/>
        <w:ind w:left="0" w:right="0" w:firstLine="0"/>
        <w:jc w:val="center"/>
        <w:rPr>
          <w:rFonts w:hint="eastAsia" w:ascii="微软雅黑" w:hAnsi="微软雅黑" w:eastAsia="微软雅黑" w:cs="微软雅黑"/>
          <w:b/>
          <w:bCs/>
          <w:i w:val="0"/>
          <w:iCs w:val="0"/>
          <w:caps w:val="0"/>
          <w:color w:val="212529"/>
          <w:spacing w:val="0"/>
          <w:sz w:val="42"/>
          <w:szCs w:val="42"/>
          <w:highlight w:val="none"/>
        </w:rPr>
      </w:pPr>
    </w:p>
    <w:p w14:paraId="3D1D49B1">
      <w:pPr>
        <w:pStyle w:val="6"/>
        <w:rPr>
          <w:rFonts w:hint="eastAsia"/>
          <w:color w:val="auto"/>
          <w:highlight w:val="none"/>
        </w:rPr>
        <w:sectPr>
          <w:footerReference r:id="rId16" w:type="default"/>
          <w:pgSz w:w="12240" w:h="15840"/>
          <w:pgMar w:top="1346" w:right="1779" w:bottom="1104" w:left="1809" w:header="0" w:footer="940" w:gutter="0"/>
          <w:pgNumType w:fmt="decimal"/>
          <w:cols w:space="720" w:num="1"/>
        </w:sectPr>
      </w:pPr>
    </w:p>
    <w:p w14:paraId="39E03B6C">
      <w:pPr>
        <w:pStyle w:val="2"/>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bookmarkStart w:id="373" w:name="_Toc29489"/>
      <w:r>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第二卷</w:t>
      </w:r>
      <w:bookmarkEnd w:id="373"/>
    </w:p>
    <w:p w14:paraId="5C7AE127">
      <w:pPr>
        <w:pStyle w:val="2"/>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sectPr>
          <w:footerReference r:id="rId17" w:type="default"/>
          <w:pgSz w:w="12240" w:h="15840"/>
          <w:pgMar w:top="1346" w:right="1836" w:bottom="1104" w:left="1836" w:header="0" w:footer="940" w:gutter="0"/>
          <w:pgNumType w:fmt="decimal"/>
          <w:cols w:space="720" w:num="1"/>
        </w:sectPr>
      </w:pPr>
    </w:p>
    <w:p w14:paraId="457B4C60">
      <w:pPr>
        <w:spacing w:line="279" w:lineRule="auto"/>
        <w:rPr>
          <w:rFonts w:ascii="Arial"/>
          <w:color w:val="auto"/>
          <w:sz w:val="21"/>
          <w:highlight w:val="none"/>
        </w:rPr>
      </w:pPr>
    </w:p>
    <w:p w14:paraId="523E3B04">
      <w:pPr>
        <w:spacing w:line="280" w:lineRule="auto"/>
        <w:rPr>
          <w:rFonts w:ascii="Arial"/>
          <w:color w:val="auto"/>
          <w:sz w:val="21"/>
          <w:highlight w:val="none"/>
        </w:rPr>
      </w:pPr>
    </w:p>
    <w:p w14:paraId="6A91FAA8">
      <w:pPr>
        <w:spacing w:line="280" w:lineRule="auto"/>
        <w:rPr>
          <w:rFonts w:ascii="Arial"/>
          <w:color w:val="auto"/>
          <w:sz w:val="21"/>
          <w:highlight w:val="none"/>
        </w:rPr>
      </w:pPr>
    </w:p>
    <w:p w14:paraId="2C99292D">
      <w:pPr>
        <w:spacing w:before="140" w:line="224" w:lineRule="auto"/>
        <w:ind w:left="2537"/>
        <w:outlineLvl w:val="0"/>
        <w:rPr>
          <w:rFonts w:ascii="宋体" w:hAnsi="宋体" w:eastAsia="宋体" w:cs="宋体"/>
          <w:color w:val="auto"/>
          <w:sz w:val="43"/>
          <w:szCs w:val="43"/>
          <w:highlight w:val="none"/>
        </w:rPr>
      </w:pPr>
      <w:bookmarkStart w:id="374" w:name="_Toc10009"/>
      <w:bookmarkStart w:id="375" w:name="_Toc28831"/>
      <w:bookmarkStart w:id="376" w:name="_Toc22402"/>
      <w:bookmarkStart w:id="377" w:name="_Toc2562"/>
      <w:r>
        <w:rPr>
          <w:rFonts w:ascii="宋体" w:hAnsi="宋体" w:eastAsia="宋体" w:cs="宋体"/>
          <w:color w:val="auto"/>
          <w:spacing w:val="14"/>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5587" w14:cap="flat" w14:cmpd="sng">
            <w14:solidFill>
              <w14:srgbClr w14:val="000000"/>
            </w14:solidFill>
            <w14:prstDash w14:val="solid"/>
            <w14:miter w14:val="0"/>
          </w14:textOutline>
        </w:rPr>
        <w:t>五章发包人要求</w:t>
      </w:r>
      <w:bookmarkEnd w:id="374"/>
      <w:bookmarkEnd w:id="375"/>
      <w:bookmarkEnd w:id="376"/>
      <w:bookmarkEnd w:id="377"/>
    </w:p>
    <w:p w14:paraId="0A1719CA">
      <w:pPr>
        <w:pStyle w:val="3"/>
        <w:bidi w:val="0"/>
        <w:rPr>
          <w:color w:val="auto"/>
          <w:highlight w:val="none"/>
        </w:rPr>
        <w:sectPr>
          <w:footerReference r:id="rId18" w:type="default"/>
          <w:pgSz w:w="12240" w:h="15840"/>
          <w:pgMar w:top="1346" w:right="1836" w:bottom="1104" w:left="1836" w:header="0" w:footer="940" w:gutter="0"/>
          <w:pgNumType w:fmt="decimal"/>
          <w:cols w:space="720" w:num="1"/>
        </w:sectPr>
      </w:pPr>
    </w:p>
    <w:p w14:paraId="0A341240">
      <w:pPr>
        <w:spacing w:before="100" w:line="227" w:lineRule="auto"/>
        <w:ind w:left="3526"/>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14:textOutline w14:w="4064" w14:cap="flat" w14:cmpd="sng">
            <w14:solidFill>
              <w14:srgbClr w14:val="000000"/>
            </w14:solidFill>
            <w14:prstDash w14:val="solid"/>
            <w14:miter w14:val="0"/>
          </w14:textOutline>
        </w:rPr>
        <w:t>发</w:t>
      </w:r>
      <w:r>
        <w:rPr>
          <w:rFonts w:ascii="宋体" w:hAnsi="宋体" w:eastAsia="宋体" w:cs="宋体"/>
          <w:color w:val="auto"/>
          <w:spacing w:val="7"/>
          <w:sz w:val="31"/>
          <w:szCs w:val="31"/>
          <w:highlight w:val="none"/>
          <w14:textOutline w14:w="4064" w14:cap="flat" w14:cmpd="sng">
            <w14:solidFill>
              <w14:srgbClr w14:val="000000"/>
            </w14:solidFill>
            <w14:prstDash w14:val="solid"/>
            <w14:miter w14:val="0"/>
          </w14:textOutline>
        </w:rPr>
        <w:t>包人要求</w:t>
      </w:r>
    </w:p>
    <w:p w14:paraId="4F85F895">
      <w:pPr>
        <w:keepNext w:val="0"/>
        <w:keepLines w:val="0"/>
        <w:pageBreakBefore w:val="0"/>
        <w:widowControl/>
        <w:kinsoku w:val="0"/>
        <w:wordWrap/>
        <w:overflowPunct/>
        <w:topLinePunct w:val="0"/>
        <w:autoSpaceDE w:val="0"/>
        <w:autoSpaceDN w:val="0"/>
        <w:bidi w:val="0"/>
        <w:adjustRightInd w:val="0"/>
        <w:snapToGrid w:val="0"/>
        <w:spacing w:line="360" w:lineRule="auto"/>
        <w:ind w:firstLine="423"/>
        <w:textAlignment w:val="baseline"/>
        <w:rPr>
          <w:rFonts w:ascii="宋体" w:hAnsi="宋体" w:eastAsia="宋体" w:cs="宋体"/>
          <w:color w:val="auto"/>
          <w:spacing w:val="0"/>
          <w:sz w:val="21"/>
          <w:szCs w:val="21"/>
          <w:highlight w:val="none"/>
        </w:rPr>
      </w:pPr>
    </w:p>
    <w:p w14:paraId="4750514E">
      <w:pPr>
        <w:spacing w:line="360" w:lineRule="auto"/>
        <w:jc w:val="center"/>
        <w:rPr>
          <w:rFonts w:ascii="宋体" w:hAnsi="宋体" w:cs="宋体"/>
          <w:b/>
          <w:color w:val="auto"/>
          <w:sz w:val="28"/>
          <w:szCs w:val="28"/>
        </w:rPr>
      </w:pPr>
      <w:r>
        <w:rPr>
          <w:rFonts w:hint="eastAsia" w:ascii="宋体" w:hAnsi="宋体" w:eastAsia="宋体" w:cs="宋体"/>
          <w:b/>
          <w:bCs w:val="0"/>
          <w:color w:val="auto"/>
          <w:spacing w:val="0"/>
          <w:sz w:val="28"/>
          <w:szCs w:val="28"/>
          <w:u w:val="none"/>
          <w:lang w:val="en-US" w:eastAsia="zh-CN"/>
        </w:rPr>
        <w:t>番禺汽车城加压泵站一期工程</w:t>
      </w:r>
      <w:r>
        <w:rPr>
          <w:rFonts w:hint="eastAsia" w:ascii="宋体" w:hAnsi="宋体" w:eastAsia="宋体" w:cs="宋体"/>
          <w:b/>
          <w:color w:val="auto"/>
          <w:spacing w:val="0"/>
          <w:sz w:val="28"/>
          <w:szCs w:val="28"/>
          <w:u w:val="none"/>
          <w:lang w:eastAsia="zh-CN"/>
        </w:rPr>
        <w:t>勘察</w:t>
      </w:r>
      <w:r>
        <w:rPr>
          <w:rFonts w:hint="eastAsia" w:ascii="宋体" w:hAnsi="宋体" w:eastAsia="宋体" w:cs="宋体"/>
          <w:b/>
          <w:color w:val="auto"/>
          <w:spacing w:val="0"/>
          <w:sz w:val="28"/>
          <w:szCs w:val="28"/>
          <w:u w:val="none"/>
          <w:lang w:val="en-US" w:eastAsia="zh-CN"/>
        </w:rPr>
        <w:t>及初步</w:t>
      </w:r>
      <w:r>
        <w:rPr>
          <w:rFonts w:hint="eastAsia" w:ascii="宋体" w:hAnsi="宋体" w:eastAsia="宋体" w:cs="宋体"/>
          <w:b/>
          <w:color w:val="auto"/>
          <w:spacing w:val="0"/>
          <w:sz w:val="28"/>
          <w:szCs w:val="28"/>
          <w:u w:val="none"/>
          <w:lang w:eastAsia="zh-CN"/>
        </w:rPr>
        <w:t>设计</w:t>
      </w:r>
      <w:r>
        <w:rPr>
          <w:rFonts w:hint="eastAsia" w:ascii="宋体" w:hAnsi="宋体" w:eastAsia="宋体" w:cs="宋体"/>
          <w:b/>
          <w:color w:val="auto"/>
          <w:spacing w:val="0"/>
          <w:position w:val="0"/>
          <w:sz w:val="28"/>
          <w:szCs w:val="28"/>
          <w:u w:val="none"/>
          <w:lang w:eastAsia="zh-CN"/>
        </w:rPr>
        <w:t>服务</w:t>
      </w:r>
      <w:r>
        <w:rPr>
          <w:rFonts w:hint="eastAsia" w:ascii="宋体" w:hAnsi="宋体" w:cs="宋体"/>
          <w:b/>
          <w:color w:val="auto"/>
          <w:sz w:val="28"/>
          <w:szCs w:val="28"/>
        </w:rPr>
        <w:t>任务书</w:t>
      </w:r>
    </w:p>
    <w:p w14:paraId="0CA1DE21">
      <w:pPr>
        <w:rPr>
          <w:rFonts w:hint="eastAsia"/>
          <w:color w:val="auto"/>
        </w:rPr>
      </w:pPr>
    </w:p>
    <w:p w14:paraId="030ADD9F">
      <w:pPr>
        <w:spacing w:line="360" w:lineRule="auto"/>
        <w:ind w:right="280"/>
        <w:rPr>
          <w:rFonts w:hint="eastAsia" w:ascii="宋体" w:hAnsi="宋体"/>
          <w:b/>
          <w:color w:val="auto"/>
          <w:sz w:val="24"/>
          <w:szCs w:val="24"/>
        </w:rPr>
      </w:pPr>
      <w:r>
        <w:rPr>
          <w:rFonts w:hint="eastAsia" w:ascii="宋体" w:hAnsi="宋体"/>
          <w:b/>
          <w:color w:val="auto"/>
          <w:sz w:val="24"/>
          <w:szCs w:val="24"/>
        </w:rPr>
        <w:t>一、项目地点</w:t>
      </w:r>
    </w:p>
    <w:p w14:paraId="3F1FE08B">
      <w:pPr>
        <w:spacing w:line="360" w:lineRule="auto"/>
        <w:ind w:right="280" w:firstLine="566" w:firstLineChars="236"/>
        <w:rPr>
          <w:rFonts w:hint="eastAsia" w:ascii="宋体" w:hAnsi="宋体" w:eastAsia="宋体"/>
          <w:color w:val="auto"/>
          <w:sz w:val="24"/>
          <w:szCs w:val="24"/>
          <w:lang w:val="en-US" w:eastAsia="zh-CN"/>
        </w:rPr>
      </w:pPr>
      <w:r>
        <w:rPr>
          <w:rFonts w:hint="eastAsia" w:ascii="宋体" w:hAnsi="宋体"/>
          <w:color w:val="auto"/>
          <w:sz w:val="24"/>
          <w:szCs w:val="24"/>
          <w:u w:val="single"/>
        </w:rPr>
        <w:t>项目位于</w:t>
      </w:r>
      <w:r>
        <w:rPr>
          <w:rFonts w:hint="eastAsia" w:ascii="宋体" w:hAnsi="宋体" w:eastAsia="Arial" w:cs="Arial"/>
          <w:color w:val="auto"/>
          <w:spacing w:val="0"/>
          <w:position w:val="0"/>
          <w:sz w:val="24"/>
          <w:szCs w:val="24"/>
          <w:u w:val="single"/>
        </w:rPr>
        <w:t>广州市番禺区化龙镇。</w:t>
      </w:r>
    </w:p>
    <w:p w14:paraId="30FA166E">
      <w:pPr>
        <w:spacing w:line="360" w:lineRule="auto"/>
        <w:ind w:right="280"/>
        <w:rPr>
          <w:rFonts w:hint="eastAsia" w:ascii="宋体" w:hAnsi="宋体"/>
          <w:b/>
          <w:color w:val="auto"/>
          <w:sz w:val="24"/>
          <w:szCs w:val="24"/>
        </w:rPr>
      </w:pPr>
      <w:r>
        <w:rPr>
          <w:rFonts w:hint="eastAsia" w:ascii="宋体" w:hAnsi="宋体"/>
          <w:b/>
          <w:color w:val="auto"/>
          <w:sz w:val="24"/>
          <w:szCs w:val="24"/>
        </w:rPr>
        <w:t>二、项目概况</w:t>
      </w:r>
    </w:p>
    <w:p w14:paraId="57603434">
      <w:pPr>
        <w:pStyle w:val="14"/>
        <w:spacing w:line="360" w:lineRule="auto"/>
        <w:ind w:firstLine="564" w:firstLineChars="235"/>
        <w:rPr>
          <w:rFonts w:hint="eastAsia" w:cs="宋体"/>
          <w:color w:val="auto"/>
          <w:sz w:val="24"/>
          <w:u w:val="single"/>
        </w:rPr>
      </w:pPr>
      <w:r>
        <w:rPr>
          <w:rFonts w:hint="eastAsia" w:ascii="宋体" w:hAnsi="宋体" w:eastAsia="宋体" w:cs="宋体"/>
          <w:color w:val="auto"/>
          <w:sz w:val="24"/>
          <w:highlight w:val="none"/>
          <w:u w:val="single"/>
          <w:lang w:val="en-US" w:eastAsia="zh-CN"/>
        </w:rPr>
        <w:t>详见招标公告建设规模</w:t>
      </w:r>
      <w:r>
        <w:rPr>
          <w:rFonts w:hint="eastAsia" w:cs="宋体"/>
          <w:color w:val="auto"/>
          <w:sz w:val="24"/>
          <w:szCs w:val="24"/>
          <w:highlight w:val="none"/>
          <w:u w:val="single"/>
        </w:rPr>
        <w:t>。</w:t>
      </w:r>
    </w:p>
    <w:p w14:paraId="67A4A980">
      <w:pPr>
        <w:spacing w:line="360" w:lineRule="auto"/>
        <w:ind w:right="280"/>
        <w:rPr>
          <w:rFonts w:hint="eastAsia" w:ascii="宋体" w:hAnsi="宋体"/>
          <w:b/>
          <w:color w:val="auto"/>
          <w:sz w:val="24"/>
          <w:szCs w:val="24"/>
        </w:rPr>
      </w:pPr>
      <w:r>
        <w:rPr>
          <w:rFonts w:hint="eastAsia" w:ascii="宋体" w:hAnsi="宋体"/>
          <w:b/>
          <w:color w:val="auto"/>
          <w:sz w:val="24"/>
          <w:szCs w:val="24"/>
        </w:rPr>
        <w:t>三、</w:t>
      </w:r>
      <w:r>
        <w:rPr>
          <w:rFonts w:hint="eastAsia" w:ascii="宋体" w:hAnsi="宋体" w:eastAsia="宋体"/>
          <w:b/>
          <w:color w:val="auto"/>
          <w:sz w:val="24"/>
          <w:szCs w:val="24"/>
          <w:lang w:val="en-US" w:eastAsia="zh-CN"/>
        </w:rPr>
        <w:t>初步</w:t>
      </w:r>
      <w:r>
        <w:rPr>
          <w:rFonts w:hint="eastAsia" w:ascii="宋体" w:hAnsi="宋体"/>
          <w:b/>
          <w:color w:val="auto"/>
          <w:sz w:val="24"/>
          <w:szCs w:val="24"/>
        </w:rPr>
        <w:t>设计内容</w:t>
      </w:r>
    </w:p>
    <w:p w14:paraId="410A044D">
      <w:pPr>
        <w:spacing w:line="360" w:lineRule="auto"/>
        <w:ind w:right="280" w:firstLine="424" w:firstLineChars="177"/>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w:t>
      </w:r>
      <w:r>
        <w:rPr>
          <w:rFonts w:hint="eastAsia" w:ascii="宋体" w:hAnsi="宋体" w:eastAsia="Arial"/>
          <w:b w:val="0"/>
          <w:color w:val="auto"/>
          <w:sz w:val="24"/>
          <w:szCs w:val="24"/>
          <w:lang w:val="en-US" w:eastAsia="zh-CN"/>
        </w:rPr>
        <w:t>初步</w:t>
      </w:r>
      <w:r>
        <w:rPr>
          <w:rFonts w:hint="eastAsia" w:ascii="宋体" w:hAnsi="宋体"/>
          <w:color w:val="auto"/>
          <w:sz w:val="24"/>
          <w:szCs w:val="24"/>
        </w:rPr>
        <w:t>设计范围及内容（包括但不限于）：</w:t>
      </w:r>
    </w:p>
    <w:p w14:paraId="4B95299E">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u w:val="single"/>
        </w:rPr>
        <w:t>根据审定的方案进行初步设计、编制概算等。</w:t>
      </w:r>
    </w:p>
    <w:p w14:paraId="38D1F3AD">
      <w:pPr>
        <w:spacing w:line="360" w:lineRule="auto"/>
        <w:ind w:right="280" w:firstLine="424" w:firstLineChars="177"/>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、设计其他服务</w:t>
      </w:r>
    </w:p>
    <w:p w14:paraId="68F85FFA">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u w:val="single"/>
        </w:rPr>
        <w:t>（1）全过程</w:t>
      </w:r>
      <w:r>
        <w:rPr>
          <w:rFonts w:hint="eastAsia" w:ascii="宋体" w:hAnsi="宋体" w:eastAsia="Arial"/>
          <w:b w:val="0"/>
          <w:color w:val="auto"/>
          <w:sz w:val="24"/>
          <w:szCs w:val="24"/>
          <w:lang w:val="en-US" w:eastAsia="zh-CN"/>
        </w:rPr>
        <w:t>初步</w:t>
      </w:r>
      <w:r>
        <w:rPr>
          <w:rFonts w:hint="eastAsia" w:ascii="宋体" w:hAnsi="宋体"/>
          <w:color w:val="auto"/>
          <w:sz w:val="24"/>
          <w:szCs w:val="24"/>
          <w:u w:val="single"/>
        </w:rPr>
        <w:t>设计服务及协调工作</w:t>
      </w:r>
    </w:p>
    <w:p w14:paraId="640A43A2">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u w:val="single"/>
        </w:rPr>
        <w:t>（2）负责根据建设要求组织各项专家评审,并承担相应的专家评审费用；</w:t>
      </w:r>
    </w:p>
    <w:p w14:paraId="5A5348DC">
      <w:pPr>
        <w:spacing w:line="360" w:lineRule="auto"/>
        <w:ind w:right="280" w:firstLine="424" w:firstLineChars="177"/>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、设计成果文件要求：按合同要求。</w:t>
      </w:r>
    </w:p>
    <w:p w14:paraId="21E6EED6">
      <w:pPr>
        <w:spacing w:line="360" w:lineRule="auto"/>
        <w:ind w:right="280"/>
        <w:rPr>
          <w:rFonts w:hint="eastAsia" w:ascii="宋体" w:hAnsi="宋体"/>
          <w:b/>
          <w:color w:val="auto"/>
          <w:sz w:val="24"/>
          <w:szCs w:val="24"/>
        </w:rPr>
      </w:pPr>
      <w:r>
        <w:rPr>
          <w:rFonts w:hint="eastAsia" w:ascii="宋体" w:hAnsi="宋体"/>
          <w:b/>
          <w:color w:val="auto"/>
          <w:sz w:val="24"/>
          <w:szCs w:val="24"/>
        </w:rPr>
        <w:t>四、勘察部分：</w:t>
      </w:r>
    </w:p>
    <w:p w14:paraId="7A04FA0F">
      <w:pPr>
        <w:spacing w:line="360" w:lineRule="auto"/>
        <w:ind w:right="280"/>
        <w:rPr>
          <w:rFonts w:hint="eastAsia" w:ascii="宋体" w:hAnsi="宋体"/>
          <w:b/>
          <w:color w:val="auto"/>
          <w:sz w:val="24"/>
          <w:szCs w:val="24"/>
        </w:rPr>
      </w:pPr>
      <w:r>
        <w:rPr>
          <w:rFonts w:hint="eastAsia" w:ascii="宋体" w:hAnsi="宋体"/>
          <w:b/>
          <w:color w:val="auto"/>
          <w:sz w:val="24"/>
          <w:szCs w:val="24"/>
        </w:rPr>
        <w:t xml:space="preserve">    </w:t>
      </w:r>
      <w:r>
        <w:rPr>
          <w:rFonts w:hint="eastAsia" w:ascii="宋体" w:hAnsi="宋体"/>
          <w:color w:val="auto"/>
          <w:sz w:val="24"/>
          <w:szCs w:val="24"/>
          <w:u w:val="single"/>
        </w:rPr>
        <w:t>负责本项目红线范围内，及经招标人审批同意用于辅助项目建设所需的红线范围外的勘察工作，包括但不限于以下内容：工程勘察（包括岩土工程勘察、工程测量、工程物探（含管线探测））等勘察工作。</w:t>
      </w:r>
    </w:p>
    <w:p w14:paraId="119BFD36">
      <w:pPr>
        <w:spacing w:line="360" w:lineRule="auto"/>
        <w:ind w:right="280"/>
        <w:rPr>
          <w:rFonts w:hint="eastAsia" w:ascii="宋体" w:hAnsi="宋体"/>
          <w:b/>
          <w:color w:val="auto"/>
          <w:sz w:val="24"/>
          <w:szCs w:val="24"/>
        </w:rPr>
      </w:pPr>
      <w:r>
        <w:rPr>
          <w:rFonts w:hint="eastAsia" w:ascii="宋体" w:hAnsi="宋体"/>
          <w:b/>
          <w:color w:val="auto"/>
          <w:sz w:val="24"/>
          <w:szCs w:val="24"/>
        </w:rPr>
        <w:t>五、方位图和总图</w:t>
      </w:r>
    </w:p>
    <w:p w14:paraId="357F387B">
      <w:pPr>
        <w:spacing w:line="360" w:lineRule="auto"/>
        <w:ind w:right="280" w:firstLine="424" w:firstLineChars="177"/>
        <w:rPr>
          <w:rFonts w:hint="eastAsia" w:ascii="宋体" w:hAnsi="宋体"/>
          <w:color w:val="auto"/>
          <w:sz w:val="24"/>
          <w:szCs w:val="24"/>
        </w:rPr>
      </w:pPr>
      <w:r>
        <w:rPr>
          <w:rFonts w:hint="eastAsia" w:ascii="宋体" w:hAnsi="宋体"/>
          <w:color w:val="auto"/>
          <w:sz w:val="24"/>
          <w:szCs w:val="24"/>
        </w:rPr>
        <w:t>根据设计项目范围自行收集。</w:t>
      </w:r>
    </w:p>
    <w:p w14:paraId="441884CF">
      <w:pPr>
        <w:spacing w:line="360" w:lineRule="auto"/>
        <w:ind w:right="280"/>
        <w:rPr>
          <w:rFonts w:hint="eastAsia" w:ascii="宋体" w:hAnsi="宋体"/>
          <w:b/>
          <w:color w:val="auto"/>
          <w:sz w:val="24"/>
          <w:szCs w:val="24"/>
        </w:rPr>
      </w:pPr>
      <w:r>
        <w:rPr>
          <w:rFonts w:hint="eastAsia" w:ascii="宋体" w:hAnsi="宋体"/>
          <w:b/>
          <w:color w:val="auto"/>
          <w:sz w:val="24"/>
          <w:szCs w:val="24"/>
        </w:rPr>
        <w:t>六、工程规划和立项文件</w:t>
      </w:r>
    </w:p>
    <w:p w14:paraId="6C969D5A">
      <w:pPr>
        <w:spacing w:line="360" w:lineRule="auto"/>
        <w:ind w:right="-51" w:firstLine="424" w:firstLineChars="177"/>
        <w:rPr>
          <w:rFonts w:hint="eastAsia" w:ascii="宋体" w:hAnsi="宋体"/>
          <w:color w:val="auto"/>
          <w:sz w:val="24"/>
          <w:szCs w:val="24"/>
          <w:u w:val="single"/>
        </w:rPr>
      </w:pPr>
      <w:r>
        <w:rPr>
          <w:rFonts w:hint="eastAsia" w:ascii="宋体" w:hAnsi="宋体"/>
          <w:color w:val="auto"/>
          <w:sz w:val="24"/>
          <w:szCs w:val="24"/>
          <w:u w:val="single"/>
        </w:rPr>
        <w:t>/</w:t>
      </w:r>
    </w:p>
    <w:p w14:paraId="695BD87E">
      <w:pPr>
        <w:spacing w:line="360" w:lineRule="auto"/>
        <w:ind w:right="280"/>
        <w:rPr>
          <w:rFonts w:hint="eastAsia" w:ascii="宋体" w:hAnsi="宋体"/>
          <w:b/>
          <w:color w:val="auto"/>
          <w:sz w:val="24"/>
          <w:szCs w:val="24"/>
        </w:rPr>
      </w:pPr>
      <w:r>
        <w:rPr>
          <w:rFonts w:hint="eastAsia" w:ascii="宋体" w:hAnsi="宋体"/>
          <w:b/>
          <w:color w:val="auto"/>
          <w:sz w:val="24"/>
          <w:szCs w:val="24"/>
        </w:rPr>
        <w:t>七、周边环境现状</w:t>
      </w:r>
    </w:p>
    <w:p w14:paraId="2643E076">
      <w:pPr>
        <w:spacing w:line="360" w:lineRule="auto"/>
        <w:ind w:right="280" w:firstLine="480" w:firstLineChars="200"/>
        <w:rPr>
          <w:rFonts w:hint="eastAsia" w:ascii="宋体" w:hAnsi="宋体"/>
          <w:color w:val="auto"/>
          <w:sz w:val="24"/>
          <w:szCs w:val="24"/>
        </w:rPr>
      </w:pPr>
      <w:r>
        <w:rPr>
          <w:rFonts w:hint="eastAsia" w:ascii="宋体" w:hAnsi="宋体"/>
          <w:color w:val="auto"/>
          <w:sz w:val="24"/>
          <w:szCs w:val="24"/>
        </w:rPr>
        <w:t>投标单位现场自行收集。</w:t>
      </w:r>
    </w:p>
    <w:p w14:paraId="7F7CD39B">
      <w:pPr>
        <w:spacing w:line="360" w:lineRule="auto"/>
        <w:ind w:right="280"/>
        <w:rPr>
          <w:rFonts w:hint="eastAsia" w:ascii="宋体" w:hAnsi="宋体"/>
          <w:b/>
          <w:color w:val="auto"/>
          <w:sz w:val="24"/>
          <w:szCs w:val="24"/>
        </w:rPr>
      </w:pPr>
      <w:r>
        <w:rPr>
          <w:rFonts w:hint="eastAsia" w:ascii="宋体" w:hAnsi="宋体"/>
          <w:b/>
          <w:color w:val="auto"/>
          <w:sz w:val="24"/>
          <w:szCs w:val="24"/>
        </w:rPr>
        <w:t>八、气候与地质条件</w:t>
      </w:r>
    </w:p>
    <w:p w14:paraId="4DA0C7E7">
      <w:pPr>
        <w:spacing w:line="360" w:lineRule="auto"/>
        <w:ind w:right="280" w:firstLine="480" w:firstLineChars="200"/>
        <w:rPr>
          <w:rFonts w:hint="eastAsia" w:ascii="宋体" w:hAnsi="宋体"/>
          <w:color w:val="auto"/>
          <w:sz w:val="24"/>
          <w:szCs w:val="24"/>
        </w:rPr>
      </w:pPr>
      <w:r>
        <w:rPr>
          <w:rFonts w:hint="eastAsia" w:ascii="宋体" w:hAnsi="宋体"/>
          <w:color w:val="auto"/>
          <w:sz w:val="24"/>
          <w:szCs w:val="24"/>
        </w:rPr>
        <w:t>投标单位自行收集。</w:t>
      </w:r>
    </w:p>
    <w:p w14:paraId="6F5744D0">
      <w:pPr>
        <w:spacing w:line="360" w:lineRule="auto"/>
        <w:ind w:right="280"/>
        <w:rPr>
          <w:rFonts w:hint="eastAsia" w:ascii="宋体" w:hAnsi="宋体"/>
          <w:b/>
          <w:color w:val="auto"/>
          <w:sz w:val="24"/>
          <w:szCs w:val="24"/>
        </w:rPr>
      </w:pPr>
      <w:r>
        <w:rPr>
          <w:rFonts w:hint="eastAsia" w:ascii="宋体" w:hAnsi="宋体"/>
          <w:b/>
          <w:color w:val="auto"/>
          <w:sz w:val="24"/>
          <w:szCs w:val="24"/>
        </w:rPr>
        <w:t>九、成果要求</w:t>
      </w:r>
    </w:p>
    <w:p w14:paraId="4D8F8E0D">
      <w:pPr>
        <w:spacing w:line="360" w:lineRule="auto"/>
        <w:ind w:right="280" w:firstLine="480" w:firstLineChars="200"/>
        <w:rPr>
          <w:rFonts w:hint="eastAsia" w:ascii="宋体" w:hAnsi="宋体"/>
          <w:color w:val="auto"/>
          <w:sz w:val="24"/>
          <w:szCs w:val="24"/>
        </w:rPr>
      </w:pPr>
      <w:r>
        <w:rPr>
          <w:rFonts w:hint="eastAsia" w:ascii="宋体" w:hAnsi="宋体"/>
          <w:color w:val="auto"/>
          <w:sz w:val="24"/>
          <w:szCs w:val="24"/>
        </w:rPr>
        <w:t>工程总投资合理，节约工程总投资的措施及理由合理、可信、可行，投资估算编制依据正确，达到相应的深度要求，编制质量高。</w:t>
      </w:r>
    </w:p>
    <w:p w14:paraId="1C9DFC5E">
      <w:pPr>
        <w:spacing w:line="360" w:lineRule="auto"/>
        <w:ind w:right="280" w:firstLine="480" w:firstLineChars="200"/>
        <w:rPr>
          <w:rFonts w:hint="eastAsia" w:ascii="宋体" w:hAnsi="宋体"/>
          <w:color w:val="auto"/>
          <w:sz w:val="24"/>
          <w:szCs w:val="24"/>
        </w:rPr>
      </w:pPr>
      <w:r>
        <w:rPr>
          <w:rFonts w:hint="eastAsia" w:ascii="宋体" w:hAnsi="宋体"/>
          <w:color w:val="auto"/>
          <w:sz w:val="24"/>
          <w:szCs w:val="24"/>
        </w:rPr>
        <w:t>技术标准：现行</w:t>
      </w:r>
      <w:r>
        <w:rPr>
          <w:rFonts w:hint="eastAsia" w:ascii="宋体" w:hAnsi="宋体" w:eastAsia="宋体"/>
          <w:color w:val="auto"/>
          <w:sz w:val="24"/>
          <w:szCs w:val="24"/>
          <w:lang w:val="en-US" w:eastAsia="zh-CN"/>
        </w:rPr>
        <w:t>市政</w:t>
      </w:r>
      <w:r>
        <w:rPr>
          <w:rFonts w:hint="eastAsia" w:ascii="宋体" w:hAnsi="宋体"/>
          <w:color w:val="auto"/>
          <w:sz w:val="24"/>
          <w:szCs w:val="24"/>
        </w:rPr>
        <w:t>行业设计规范由投标人自行收集。</w:t>
      </w:r>
    </w:p>
    <w:p w14:paraId="260745FC">
      <w:pPr>
        <w:pStyle w:val="2"/>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bookmarkStart w:id="378" w:name="_Toc10158"/>
    </w:p>
    <w:p w14:paraId="28D13448">
      <w:pPr>
        <w:pStyle w:val="2"/>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r>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第三卷</w:t>
      </w:r>
      <w:bookmarkEnd w:id="378"/>
    </w:p>
    <w:p w14:paraId="31692943">
      <w:pPr>
        <w:pStyle w:val="2"/>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sectPr>
          <w:footerReference r:id="rId19" w:type="default"/>
          <w:pgSz w:w="12240" w:h="15840"/>
          <w:pgMar w:top="1346" w:right="1836" w:bottom="1103" w:left="1836" w:header="0" w:footer="940" w:gutter="0"/>
          <w:pgNumType w:fmt="decimal"/>
          <w:cols w:space="720" w:num="1"/>
        </w:sectPr>
      </w:pPr>
    </w:p>
    <w:p w14:paraId="2DC145A2">
      <w:pPr>
        <w:spacing w:line="250" w:lineRule="auto"/>
        <w:rPr>
          <w:rFonts w:ascii="Arial"/>
          <w:color w:val="auto"/>
          <w:sz w:val="21"/>
          <w:highlight w:val="none"/>
        </w:rPr>
      </w:pPr>
    </w:p>
    <w:p w14:paraId="145A53CC">
      <w:pPr>
        <w:spacing w:line="251" w:lineRule="auto"/>
        <w:rPr>
          <w:rFonts w:ascii="Arial"/>
          <w:color w:val="auto"/>
          <w:sz w:val="21"/>
          <w:highlight w:val="none"/>
        </w:rPr>
      </w:pPr>
    </w:p>
    <w:p w14:paraId="2AAED848">
      <w:pPr>
        <w:spacing w:line="251" w:lineRule="auto"/>
        <w:rPr>
          <w:rFonts w:ascii="Arial"/>
          <w:color w:val="auto"/>
          <w:sz w:val="21"/>
          <w:highlight w:val="none"/>
        </w:rPr>
      </w:pPr>
    </w:p>
    <w:p w14:paraId="0A5476B7">
      <w:pPr>
        <w:pStyle w:val="3"/>
        <w:bidi w:val="0"/>
        <w:jc w:val="center"/>
        <w:rPr>
          <w:rFonts w:ascii="宋体" w:hAnsi="宋体" w:eastAsia="宋体" w:cs="宋体"/>
          <w:color w:val="auto"/>
          <w:sz w:val="43"/>
          <w:szCs w:val="43"/>
          <w:highlight w:val="none"/>
        </w:rPr>
      </w:pPr>
      <w:bookmarkStart w:id="379" w:name="_Toc31817"/>
      <w:bookmarkStart w:id="380" w:name="_Toc8306"/>
      <w:bookmarkStart w:id="381" w:name="_Toc27544"/>
      <w:bookmarkStart w:id="382" w:name="_Toc18917"/>
      <w:r>
        <w:rPr>
          <w:rFonts w:ascii="宋体" w:hAnsi="宋体" w:eastAsia="宋体" w:cs="宋体"/>
          <w:color w:val="auto"/>
          <w:spacing w:val="10"/>
          <w:sz w:val="43"/>
          <w:szCs w:val="43"/>
          <w:highlight w:val="none"/>
          <w14:textOutline w14:w="5587" w14:cap="flat" w14:cmpd="sng">
            <w14:solidFill>
              <w14:srgbClr w14:val="000000"/>
            </w14:solidFill>
            <w14:prstDash w14:val="solid"/>
            <w14:miter w14:val="0"/>
          </w14:textOutline>
        </w:rPr>
        <w:t>第六章投标文件格</w:t>
      </w:r>
      <w:r>
        <w:rPr>
          <w:rFonts w:ascii="宋体" w:hAnsi="宋体" w:eastAsia="宋体" w:cs="宋体"/>
          <w:color w:val="auto"/>
          <w:spacing w:val="8"/>
          <w:sz w:val="43"/>
          <w:szCs w:val="43"/>
          <w:highlight w:val="none"/>
          <w14:textOutline w14:w="5587" w14:cap="flat" w14:cmpd="sng">
            <w14:solidFill>
              <w14:srgbClr w14:val="000000"/>
            </w14:solidFill>
            <w14:prstDash w14:val="solid"/>
            <w14:miter w14:val="0"/>
          </w14:textOutline>
        </w:rPr>
        <w:t>式</w:t>
      </w:r>
      <w:bookmarkEnd w:id="379"/>
      <w:bookmarkEnd w:id="380"/>
      <w:bookmarkEnd w:id="381"/>
      <w:bookmarkEnd w:id="382"/>
    </w:p>
    <w:p w14:paraId="5B23551A">
      <w:pPr>
        <w:rPr>
          <w:color w:val="auto"/>
          <w:highlight w:val="none"/>
        </w:rPr>
        <w:sectPr>
          <w:footerReference r:id="rId20" w:type="default"/>
          <w:pgSz w:w="12240" w:h="15840"/>
          <w:pgMar w:top="1346" w:right="1836" w:bottom="1104" w:left="1836" w:header="0" w:footer="940" w:gutter="0"/>
          <w:pgNumType w:fmt="decimal"/>
          <w:cols w:space="720" w:num="1"/>
        </w:sectPr>
      </w:pPr>
    </w:p>
    <w:p w14:paraId="6108AF10">
      <w:pPr>
        <w:spacing w:line="279" w:lineRule="auto"/>
        <w:rPr>
          <w:rFonts w:ascii="Arial"/>
          <w:color w:val="auto"/>
          <w:sz w:val="21"/>
          <w:highlight w:val="none"/>
        </w:rPr>
      </w:pPr>
    </w:p>
    <w:p w14:paraId="5B59B154">
      <w:pPr>
        <w:spacing w:line="279" w:lineRule="auto"/>
        <w:rPr>
          <w:rFonts w:ascii="Arial"/>
          <w:color w:val="auto"/>
          <w:sz w:val="21"/>
          <w:highlight w:val="none"/>
        </w:rPr>
      </w:pPr>
    </w:p>
    <w:p w14:paraId="092B1D17">
      <w:pPr>
        <w:spacing w:line="279" w:lineRule="auto"/>
        <w:rPr>
          <w:rFonts w:ascii="Arial"/>
          <w:color w:val="auto"/>
          <w:sz w:val="21"/>
          <w:highlight w:val="none"/>
        </w:rPr>
      </w:pPr>
    </w:p>
    <w:p w14:paraId="5F1112EA">
      <w:pPr>
        <w:spacing w:line="279" w:lineRule="auto"/>
        <w:rPr>
          <w:rFonts w:ascii="Arial"/>
          <w:color w:val="auto"/>
          <w:sz w:val="21"/>
          <w:highlight w:val="none"/>
        </w:rPr>
      </w:pPr>
    </w:p>
    <w:p w14:paraId="4008A414">
      <w:pPr>
        <w:spacing w:line="280" w:lineRule="auto"/>
        <w:rPr>
          <w:rFonts w:ascii="Arial"/>
          <w:color w:val="auto"/>
          <w:sz w:val="21"/>
          <w:highlight w:val="none"/>
        </w:rPr>
      </w:pPr>
    </w:p>
    <w:p w14:paraId="539C1AA2">
      <w:pPr>
        <w:spacing w:line="280" w:lineRule="auto"/>
        <w:rPr>
          <w:rFonts w:ascii="Arial"/>
          <w:color w:val="auto"/>
          <w:sz w:val="21"/>
          <w:highlight w:val="none"/>
        </w:rPr>
      </w:pPr>
    </w:p>
    <w:p w14:paraId="4F41ECD8">
      <w:pPr>
        <w:tabs>
          <w:tab w:val="left" w:pos="3332"/>
        </w:tabs>
        <w:spacing w:before="88" w:line="229" w:lineRule="auto"/>
        <w:ind w:left="1480" w:leftChars="0" w:firstLine="0" w:firstLineChars="0"/>
        <w:rPr>
          <w:rFonts w:hint="default" w:ascii="黑体" w:hAnsi="黑体" w:eastAsia="黑体" w:cs="黑体"/>
          <w:color w:val="auto"/>
          <w:spacing w:val="15"/>
          <w:sz w:val="32"/>
          <w:szCs w:val="32"/>
          <w:highlight w:val="none"/>
          <w:lang w:val="en-US"/>
        </w:rPr>
      </w:pPr>
      <w:r>
        <w:rPr>
          <w:rFonts w:ascii="黑体" w:hAnsi="黑体" w:eastAsia="黑体" w:cs="黑体"/>
          <w:color w:val="auto"/>
          <w:sz w:val="32"/>
          <w:szCs w:val="32"/>
          <w:highlight w:val="none"/>
          <w:u w:val="single" w:color="auto"/>
        </w:rPr>
        <w:tab/>
      </w:r>
      <w:r>
        <w:rPr>
          <w:rFonts w:ascii="黑体" w:hAnsi="黑体" w:eastAsia="黑体" w:cs="黑体"/>
          <w:color w:val="auto"/>
          <w:spacing w:val="16"/>
          <w:sz w:val="32"/>
          <w:szCs w:val="32"/>
          <w:highlight w:val="none"/>
          <w:u w:val="single"/>
        </w:rPr>
        <w:t>(</w:t>
      </w:r>
      <w:r>
        <w:rPr>
          <w:rFonts w:ascii="黑体" w:hAnsi="黑体" w:eastAsia="黑体" w:cs="黑体"/>
          <w:color w:val="auto"/>
          <w:spacing w:val="15"/>
          <w:sz w:val="32"/>
          <w:szCs w:val="32"/>
          <w:highlight w:val="none"/>
          <w:u w:val="single"/>
        </w:rPr>
        <w:t>项目名称)</w:t>
      </w:r>
      <w:r>
        <w:rPr>
          <w:rFonts w:hint="eastAsia" w:ascii="黑体" w:hAnsi="黑体" w:eastAsia="黑体" w:cs="黑体"/>
          <w:color w:val="auto"/>
          <w:spacing w:val="15"/>
          <w:sz w:val="32"/>
          <w:szCs w:val="32"/>
          <w:highlight w:val="none"/>
          <w:u w:val="single"/>
          <w:lang w:val="en-US" w:eastAsia="zh-CN"/>
        </w:rPr>
        <w:t xml:space="preserve">          </w:t>
      </w:r>
    </w:p>
    <w:p w14:paraId="2C472412">
      <w:pPr>
        <w:pStyle w:val="29"/>
        <w:rPr>
          <w:color w:val="auto"/>
          <w:highlight w:val="none"/>
        </w:rPr>
      </w:pPr>
    </w:p>
    <w:p w14:paraId="2AAC277E">
      <w:pPr>
        <w:spacing w:line="368" w:lineRule="auto"/>
        <w:rPr>
          <w:rFonts w:ascii="Arial"/>
          <w:color w:val="auto"/>
          <w:sz w:val="21"/>
          <w:highlight w:val="none"/>
        </w:rPr>
      </w:pPr>
    </w:p>
    <w:p w14:paraId="587A97A9">
      <w:pPr>
        <w:pStyle w:val="29"/>
        <w:rPr>
          <w:rFonts w:ascii="Arial"/>
          <w:color w:val="auto"/>
          <w:sz w:val="21"/>
          <w:highlight w:val="none"/>
        </w:rPr>
      </w:pPr>
    </w:p>
    <w:p w14:paraId="19551957">
      <w:pPr>
        <w:pStyle w:val="29"/>
        <w:rPr>
          <w:rFonts w:ascii="Arial"/>
          <w:color w:val="auto"/>
          <w:sz w:val="21"/>
          <w:highlight w:val="none"/>
        </w:rPr>
      </w:pPr>
    </w:p>
    <w:p w14:paraId="16DC1E3C">
      <w:pPr>
        <w:spacing w:before="140" w:line="226" w:lineRule="auto"/>
        <w:ind w:left="2100" w:leftChars="0" w:firstLine="0" w:firstLineChars="0"/>
        <w:rPr>
          <w:rFonts w:ascii="黑体" w:hAnsi="黑体" w:eastAsia="黑体" w:cs="黑体"/>
          <w:color w:val="auto"/>
          <w:sz w:val="84"/>
          <w:szCs w:val="84"/>
          <w:highlight w:val="none"/>
        </w:rPr>
      </w:pPr>
      <w:r>
        <w:rPr>
          <w:rFonts w:ascii="黑体" w:hAnsi="黑体" w:eastAsia="黑体" w:cs="黑体"/>
          <w:color w:val="auto"/>
          <w:spacing w:val="8"/>
          <w:sz w:val="84"/>
          <w:szCs w:val="84"/>
          <w:highlight w:val="none"/>
        </w:rPr>
        <w:t>投</w:t>
      </w:r>
      <w:r>
        <w:rPr>
          <w:rFonts w:ascii="黑体" w:hAnsi="黑体" w:eastAsia="黑体" w:cs="黑体"/>
          <w:color w:val="auto"/>
          <w:spacing w:val="6"/>
          <w:sz w:val="84"/>
          <w:szCs w:val="84"/>
          <w:highlight w:val="none"/>
        </w:rPr>
        <w:t>标文件</w:t>
      </w:r>
    </w:p>
    <w:p w14:paraId="059F8CAC">
      <w:pPr>
        <w:spacing w:line="246" w:lineRule="auto"/>
        <w:rPr>
          <w:rFonts w:ascii="Arial"/>
          <w:color w:val="auto"/>
          <w:sz w:val="21"/>
          <w:highlight w:val="none"/>
        </w:rPr>
      </w:pPr>
    </w:p>
    <w:p w14:paraId="0301E505">
      <w:pPr>
        <w:spacing w:line="246" w:lineRule="auto"/>
        <w:rPr>
          <w:rFonts w:ascii="Arial"/>
          <w:color w:val="auto"/>
          <w:sz w:val="21"/>
          <w:highlight w:val="none"/>
        </w:rPr>
      </w:pPr>
    </w:p>
    <w:p w14:paraId="1BD81C99">
      <w:pPr>
        <w:spacing w:line="246" w:lineRule="auto"/>
        <w:rPr>
          <w:rFonts w:ascii="Arial"/>
          <w:color w:val="auto"/>
          <w:sz w:val="21"/>
          <w:highlight w:val="none"/>
        </w:rPr>
      </w:pPr>
    </w:p>
    <w:p w14:paraId="5648F665">
      <w:pPr>
        <w:spacing w:line="246" w:lineRule="auto"/>
        <w:rPr>
          <w:rFonts w:ascii="Arial"/>
          <w:color w:val="auto"/>
          <w:sz w:val="21"/>
          <w:highlight w:val="none"/>
        </w:rPr>
      </w:pPr>
    </w:p>
    <w:p w14:paraId="72C0C407">
      <w:pPr>
        <w:spacing w:line="246" w:lineRule="auto"/>
        <w:rPr>
          <w:rFonts w:ascii="Arial"/>
          <w:color w:val="auto"/>
          <w:sz w:val="21"/>
          <w:highlight w:val="none"/>
        </w:rPr>
      </w:pPr>
    </w:p>
    <w:p w14:paraId="6CF41209">
      <w:pPr>
        <w:spacing w:line="246" w:lineRule="auto"/>
        <w:rPr>
          <w:rFonts w:ascii="Arial"/>
          <w:color w:val="auto"/>
          <w:sz w:val="21"/>
          <w:highlight w:val="none"/>
        </w:rPr>
      </w:pPr>
    </w:p>
    <w:p w14:paraId="34EEE324">
      <w:pPr>
        <w:spacing w:line="246" w:lineRule="auto"/>
        <w:rPr>
          <w:rFonts w:ascii="Arial"/>
          <w:color w:val="auto"/>
          <w:sz w:val="21"/>
          <w:highlight w:val="none"/>
        </w:rPr>
      </w:pPr>
    </w:p>
    <w:p w14:paraId="5B022512">
      <w:pPr>
        <w:spacing w:line="247" w:lineRule="auto"/>
        <w:rPr>
          <w:rFonts w:ascii="Arial"/>
          <w:color w:val="auto"/>
          <w:sz w:val="21"/>
          <w:highlight w:val="none"/>
        </w:rPr>
      </w:pPr>
    </w:p>
    <w:p w14:paraId="283FB625">
      <w:pPr>
        <w:spacing w:line="247" w:lineRule="auto"/>
        <w:rPr>
          <w:rFonts w:ascii="Arial"/>
          <w:color w:val="auto"/>
          <w:sz w:val="21"/>
          <w:highlight w:val="none"/>
        </w:rPr>
      </w:pPr>
    </w:p>
    <w:p w14:paraId="6EB16790">
      <w:pPr>
        <w:spacing w:line="247" w:lineRule="auto"/>
        <w:rPr>
          <w:rFonts w:ascii="Arial"/>
          <w:color w:val="auto"/>
          <w:sz w:val="21"/>
          <w:highlight w:val="none"/>
        </w:rPr>
      </w:pPr>
    </w:p>
    <w:p w14:paraId="5AA3025E">
      <w:pPr>
        <w:spacing w:line="247" w:lineRule="auto"/>
        <w:rPr>
          <w:rFonts w:ascii="Arial"/>
          <w:color w:val="auto"/>
          <w:sz w:val="21"/>
          <w:highlight w:val="none"/>
        </w:rPr>
      </w:pPr>
    </w:p>
    <w:p w14:paraId="75FBF88A">
      <w:pPr>
        <w:spacing w:line="247" w:lineRule="auto"/>
        <w:rPr>
          <w:rFonts w:ascii="Arial"/>
          <w:color w:val="auto"/>
          <w:sz w:val="21"/>
          <w:highlight w:val="none"/>
        </w:rPr>
      </w:pPr>
    </w:p>
    <w:p w14:paraId="395420C5">
      <w:pPr>
        <w:spacing w:line="247" w:lineRule="auto"/>
        <w:rPr>
          <w:rFonts w:ascii="Arial"/>
          <w:color w:val="auto"/>
          <w:sz w:val="21"/>
          <w:highlight w:val="none"/>
        </w:rPr>
      </w:pPr>
    </w:p>
    <w:p w14:paraId="1C97EFDC">
      <w:pPr>
        <w:spacing w:line="247" w:lineRule="auto"/>
        <w:rPr>
          <w:rFonts w:ascii="Arial"/>
          <w:color w:val="auto"/>
          <w:sz w:val="21"/>
          <w:highlight w:val="none"/>
        </w:rPr>
      </w:pPr>
    </w:p>
    <w:p w14:paraId="600B2B7A">
      <w:pPr>
        <w:spacing w:line="247" w:lineRule="auto"/>
        <w:rPr>
          <w:rFonts w:ascii="Arial"/>
          <w:color w:val="auto"/>
          <w:sz w:val="21"/>
          <w:highlight w:val="none"/>
        </w:rPr>
      </w:pPr>
    </w:p>
    <w:p w14:paraId="61E272FD">
      <w:pPr>
        <w:spacing w:line="247" w:lineRule="auto"/>
        <w:rPr>
          <w:rFonts w:ascii="Arial"/>
          <w:color w:val="auto"/>
          <w:sz w:val="21"/>
          <w:highlight w:val="none"/>
        </w:rPr>
      </w:pPr>
    </w:p>
    <w:p w14:paraId="7DA96FA7">
      <w:pPr>
        <w:spacing w:line="247" w:lineRule="auto"/>
        <w:rPr>
          <w:rFonts w:ascii="Arial"/>
          <w:color w:val="auto"/>
          <w:sz w:val="21"/>
          <w:highlight w:val="none"/>
        </w:rPr>
      </w:pPr>
    </w:p>
    <w:p w14:paraId="7322C80C">
      <w:pPr>
        <w:spacing w:line="247" w:lineRule="auto"/>
        <w:rPr>
          <w:rFonts w:ascii="Arial"/>
          <w:color w:val="auto"/>
          <w:sz w:val="21"/>
          <w:highlight w:val="none"/>
        </w:rPr>
      </w:pPr>
    </w:p>
    <w:p w14:paraId="4E3F0BCA">
      <w:pPr>
        <w:spacing w:line="247" w:lineRule="auto"/>
        <w:rPr>
          <w:rFonts w:ascii="Arial"/>
          <w:color w:val="auto"/>
          <w:sz w:val="21"/>
          <w:highlight w:val="none"/>
        </w:rPr>
      </w:pPr>
    </w:p>
    <w:p w14:paraId="6692E894">
      <w:pPr>
        <w:spacing w:line="247" w:lineRule="auto"/>
        <w:rPr>
          <w:rFonts w:ascii="Arial"/>
          <w:color w:val="auto"/>
          <w:sz w:val="21"/>
          <w:highlight w:val="none"/>
        </w:rPr>
      </w:pPr>
    </w:p>
    <w:p w14:paraId="09D25138">
      <w:pPr>
        <w:spacing w:line="247" w:lineRule="auto"/>
        <w:rPr>
          <w:rFonts w:ascii="Arial"/>
          <w:color w:val="auto"/>
          <w:sz w:val="21"/>
          <w:highlight w:val="none"/>
        </w:rPr>
      </w:pPr>
    </w:p>
    <w:p w14:paraId="3DDD1EC9">
      <w:pPr>
        <w:spacing w:line="247" w:lineRule="auto"/>
        <w:rPr>
          <w:rFonts w:ascii="Arial"/>
          <w:color w:val="auto"/>
          <w:sz w:val="21"/>
          <w:highlight w:val="none"/>
        </w:rPr>
      </w:pPr>
    </w:p>
    <w:p w14:paraId="64947266">
      <w:pPr>
        <w:spacing w:line="247" w:lineRule="auto"/>
        <w:rPr>
          <w:rFonts w:ascii="Arial"/>
          <w:color w:val="auto"/>
          <w:sz w:val="21"/>
          <w:highlight w:val="none"/>
        </w:rPr>
      </w:pPr>
    </w:p>
    <w:p w14:paraId="237D1FCC">
      <w:pPr>
        <w:spacing w:line="247" w:lineRule="auto"/>
        <w:rPr>
          <w:rFonts w:ascii="Arial"/>
          <w:color w:val="auto"/>
          <w:sz w:val="21"/>
          <w:highlight w:val="none"/>
        </w:rPr>
      </w:pPr>
    </w:p>
    <w:p w14:paraId="4F1BBEAC">
      <w:pPr>
        <w:spacing w:before="88" w:line="380" w:lineRule="auto"/>
        <w:ind w:left="1096" w:right="97" w:hanging="4"/>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投</w:t>
      </w:r>
      <w:r>
        <w:rPr>
          <w:rFonts w:ascii="黑体" w:hAnsi="黑体" w:eastAsia="黑体" w:cs="黑体"/>
          <w:color w:val="auto"/>
          <w:spacing w:val="-1"/>
          <w:sz w:val="28"/>
          <w:szCs w:val="28"/>
          <w:highlight w:val="none"/>
        </w:rPr>
        <w:t>标人：</w:t>
      </w:r>
      <w:r>
        <w:rPr>
          <w:rFonts w:ascii="黑体" w:hAnsi="黑体" w:eastAsia="黑体" w:cs="黑体"/>
          <w:color w:val="auto"/>
          <w:spacing w:val="-1"/>
          <w:sz w:val="28"/>
          <w:szCs w:val="28"/>
          <w:highlight w:val="none"/>
          <w:u w:val="single" w:color="auto"/>
        </w:rPr>
        <w:t xml:space="preserve">                               </w:t>
      </w:r>
      <w:r>
        <w:rPr>
          <w:rFonts w:ascii="黑体" w:hAnsi="黑体" w:eastAsia="黑体" w:cs="黑体"/>
          <w:color w:val="auto"/>
          <w:spacing w:val="-1"/>
          <w:sz w:val="28"/>
          <w:szCs w:val="28"/>
          <w:highlight w:val="none"/>
        </w:rPr>
        <w:t>(盖单位章)</w:t>
      </w:r>
      <w:r>
        <w:rPr>
          <w:rFonts w:ascii="黑体" w:hAnsi="黑体" w:eastAsia="黑体" w:cs="黑体"/>
          <w:color w:val="auto"/>
          <w:sz w:val="28"/>
          <w:szCs w:val="28"/>
          <w:highlight w:val="none"/>
        </w:rPr>
        <w:t xml:space="preserve"> </w:t>
      </w:r>
    </w:p>
    <w:p w14:paraId="6E63FE8A">
      <w:pPr>
        <w:spacing w:before="88" w:line="380" w:lineRule="auto"/>
        <w:ind w:left="1096" w:right="97" w:hanging="4"/>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rPr>
        <w:t>法定</w:t>
      </w:r>
      <w:r>
        <w:rPr>
          <w:rFonts w:ascii="黑体" w:hAnsi="黑体" w:eastAsia="黑体" w:cs="黑体"/>
          <w:color w:val="auto"/>
          <w:spacing w:val="-3"/>
          <w:sz w:val="28"/>
          <w:szCs w:val="28"/>
          <w:highlight w:val="none"/>
        </w:rPr>
        <w:t>代表人或其委托代理人：</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(签字)</w:t>
      </w:r>
    </w:p>
    <w:p w14:paraId="335CD6EC">
      <w:pPr>
        <w:spacing w:line="249" w:lineRule="auto"/>
        <w:rPr>
          <w:rFonts w:ascii="Arial"/>
          <w:color w:val="auto"/>
          <w:sz w:val="28"/>
          <w:szCs w:val="28"/>
          <w:highlight w:val="none"/>
        </w:rPr>
      </w:pPr>
    </w:p>
    <w:p w14:paraId="70A3C06C">
      <w:pPr>
        <w:tabs>
          <w:tab w:val="left" w:pos="3507"/>
        </w:tabs>
        <w:spacing w:before="87" w:line="230" w:lineRule="auto"/>
        <w:ind w:left="2761"/>
        <w:rPr>
          <w:rFonts w:ascii="黑体" w:hAnsi="黑体" w:eastAsia="黑体" w:cs="黑体"/>
          <w:color w:val="auto"/>
          <w:sz w:val="28"/>
          <w:szCs w:val="28"/>
          <w:highlight w:val="none"/>
        </w:rPr>
      </w:pPr>
      <w:r>
        <w:rPr>
          <w:rFonts w:ascii="黑体" w:hAnsi="黑体" w:eastAsia="黑体" w:cs="黑体"/>
          <w:color w:val="auto"/>
          <w:sz w:val="28"/>
          <w:szCs w:val="28"/>
          <w:highlight w:val="none"/>
          <w:u w:val="single" w:color="auto"/>
        </w:rPr>
        <w:tab/>
      </w:r>
      <w:r>
        <w:rPr>
          <w:rFonts w:ascii="黑体" w:hAnsi="黑体" w:eastAsia="黑体" w:cs="黑体"/>
          <w:color w:val="auto"/>
          <w:spacing w:val="6"/>
          <w:sz w:val="28"/>
          <w:szCs w:val="28"/>
          <w:highlight w:val="none"/>
        </w:rPr>
        <w:t>年</w:t>
      </w:r>
      <w:r>
        <w:rPr>
          <w:rFonts w:ascii="黑体" w:hAnsi="黑体" w:eastAsia="黑体" w:cs="黑体"/>
          <w:color w:val="auto"/>
          <w:spacing w:val="6"/>
          <w:sz w:val="28"/>
          <w:szCs w:val="28"/>
          <w:highlight w:val="none"/>
          <w:u w:val="single" w:color="auto"/>
        </w:rPr>
        <w:t xml:space="preserve"> </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月</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 xml:space="preserve"> 日</w:t>
      </w:r>
    </w:p>
    <w:p w14:paraId="0DFF0FC8">
      <w:pPr>
        <w:rPr>
          <w:color w:val="auto"/>
          <w:highlight w:val="none"/>
        </w:rPr>
        <w:sectPr>
          <w:footerReference r:id="rId21" w:type="default"/>
          <w:pgSz w:w="12240" w:h="15840"/>
          <w:pgMar w:top="1346" w:right="1836" w:bottom="1104" w:left="1836" w:header="0" w:footer="940" w:gutter="0"/>
          <w:pgNumType w:fmt="decimal"/>
          <w:cols w:space="720" w:num="1"/>
        </w:sectPr>
      </w:pPr>
    </w:p>
    <w:p w14:paraId="3EB07762">
      <w:pPr>
        <w:spacing w:line="347" w:lineRule="auto"/>
        <w:rPr>
          <w:rFonts w:ascii="Arial"/>
          <w:color w:val="auto"/>
          <w:sz w:val="21"/>
          <w:highlight w:val="none"/>
        </w:rPr>
      </w:pPr>
    </w:p>
    <w:p w14:paraId="19398EAA">
      <w:pPr>
        <w:spacing w:before="101" w:line="228" w:lineRule="auto"/>
        <w:ind w:left="4043"/>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目</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录</w:t>
      </w:r>
    </w:p>
    <w:p w14:paraId="407313A5">
      <w:pPr>
        <w:spacing w:line="251" w:lineRule="auto"/>
        <w:rPr>
          <w:rFonts w:ascii="Arial"/>
          <w:color w:val="auto"/>
          <w:sz w:val="21"/>
          <w:highlight w:val="none"/>
        </w:rPr>
      </w:pPr>
    </w:p>
    <w:p w14:paraId="5ABC5C37">
      <w:pPr>
        <w:spacing w:line="251" w:lineRule="auto"/>
        <w:rPr>
          <w:rFonts w:ascii="Arial"/>
          <w:color w:val="auto"/>
          <w:sz w:val="21"/>
          <w:highlight w:val="none"/>
        </w:rPr>
      </w:pPr>
    </w:p>
    <w:p w14:paraId="6CE2297C">
      <w:pPr>
        <w:spacing w:line="251" w:lineRule="auto"/>
        <w:rPr>
          <w:rFonts w:ascii="Arial"/>
          <w:color w:val="auto"/>
          <w:sz w:val="21"/>
          <w:highlight w:val="none"/>
        </w:rPr>
      </w:pPr>
    </w:p>
    <w:p w14:paraId="78912C90">
      <w:pPr>
        <w:spacing w:line="251" w:lineRule="auto"/>
        <w:rPr>
          <w:rFonts w:ascii="Arial"/>
          <w:color w:val="auto"/>
          <w:sz w:val="21"/>
          <w:highlight w:val="none"/>
        </w:rPr>
      </w:pPr>
    </w:p>
    <w:p w14:paraId="6B36A251">
      <w:pPr>
        <w:spacing w:line="252" w:lineRule="auto"/>
        <w:rPr>
          <w:rFonts w:ascii="Arial"/>
          <w:color w:val="auto"/>
          <w:sz w:val="21"/>
          <w:highlight w:val="none"/>
        </w:rPr>
      </w:pPr>
    </w:p>
    <w:p w14:paraId="21987884">
      <w:pPr>
        <w:spacing w:before="69" w:line="220" w:lineRule="auto"/>
        <w:ind w:left="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5C08E34B">
      <w:pPr>
        <w:spacing w:before="289" w:line="217"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rPr>
        <w:t>法定代表人身份证明</w:t>
      </w:r>
    </w:p>
    <w:p w14:paraId="6FF25535">
      <w:pPr>
        <w:spacing w:before="293" w:line="217"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二、授权委</w:t>
      </w:r>
      <w:r>
        <w:rPr>
          <w:rFonts w:ascii="宋体" w:hAnsi="宋体" w:eastAsia="宋体" w:cs="宋体"/>
          <w:color w:val="auto"/>
          <w:spacing w:val="4"/>
          <w:sz w:val="21"/>
          <w:szCs w:val="21"/>
          <w:highlight w:val="none"/>
        </w:rPr>
        <w:t>托</w:t>
      </w:r>
      <w:r>
        <w:rPr>
          <w:rFonts w:ascii="宋体" w:hAnsi="宋体" w:eastAsia="宋体" w:cs="宋体"/>
          <w:color w:val="auto"/>
          <w:spacing w:val="3"/>
          <w:sz w:val="21"/>
          <w:szCs w:val="21"/>
          <w:highlight w:val="none"/>
        </w:rPr>
        <w:t>书(适用于有委托代理人的情况)</w:t>
      </w:r>
    </w:p>
    <w:p w14:paraId="6DB873D9">
      <w:pPr>
        <w:spacing w:before="293" w:line="220" w:lineRule="auto"/>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三、联合体协议书</w:t>
      </w:r>
    </w:p>
    <w:p w14:paraId="22453E7C">
      <w:pPr>
        <w:spacing w:before="290" w:line="221" w:lineRule="auto"/>
        <w:ind w:left="20"/>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四</w:t>
      </w:r>
      <w:r>
        <w:rPr>
          <w:rFonts w:ascii="宋体" w:hAnsi="宋体" w:eastAsia="宋体" w:cs="宋体"/>
          <w:color w:val="auto"/>
          <w:spacing w:val="-3"/>
          <w:sz w:val="21"/>
          <w:szCs w:val="21"/>
          <w:highlight w:val="none"/>
        </w:rPr>
        <w:t>、</w:t>
      </w:r>
      <w:r>
        <w:rPr>
          <w:rFonts w:hint="default" w:ascii="宋体" w:hAnsi="宋体" w:eastAsia="宋体" w:cs="宋体"/>
          <w:color w:val="auto"/>
          <w:spacing w:val="-1"/>
          <w:sz w:val="21"/>
          <w:szCs w:val="21"/>
          <w:highlight w:val="none"/>
        </w:rPr>
        <w:t>关于投标保证金的承诺</w:t>
      </w:r>
    </w:p>
    <w:p w14:paraId="5E7CC632">
      <w:pPr>
        <w:spacing w:before="288" w:line="220" w:lineRule="auto"/>
        <w:ind w:left="4"/>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五、</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
          <w:sz w:val="21"/>
          <w:szCs w:val="21"/>
          <w:highlight w:val="none"/>
        </w:rPr>
        <w:t>费</w:t>
      </w:r>
      <w:r>
        <w:rPr>
          <w:rFonts w:hint="eastAsia" w:ascii="宋体" w:hAnsi="宋体" w:eastAsia="宋体" w:cs="宋体"/>
          <w:color w:val="auto"/>
          <w:spacing w:val="-1"/>
          <w:sz w:val="21"/>
          <w:szCs w:val="21"/>
          <w:highlight w:val="none"/>
          <w:lang w:eastAsia="zh-CN"/>
        </w:rPr>
        <w:t>报价表</w:t>
      </w:r>
    </w:p>
    <w:p w14:paraId="01B3B20C">
      <w:pPr>
        <w:spacing w:before="290" w:line="219"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w:t>
      </w:r>
      <w:r>
        <w:rPr>
          <w:rFonts w:ascii="宋体" w:hAnsi="宋体" w:eastAsia="宋体" w:cs="宋体"/>
          <w:color w:val="auto"/>
          <w:spacing w:val="-1"/>
          <w:sz w:val="21"/>
          <w:szCs w:val="21"/>
          <w:highlight w:val="none"/>
        </w:rPr>
        <w:t>、资格审查资料</w:t>
      </w:r>
    </w:p>
    <w:p w14:paraId="445D8F41">
      <w:pPr>
        <w:spacing w:before="291" w:line="221"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
          <w:sz w:val="21"/>
          <w:szCs w:val="21"/>
          <w:highlight w:val="none"/>
        </w:rPr>
        <w:t>方案</w:t>
      </w:r>
    </w:p>
    <w:p w14:paraId="67539AC8">
      <w:pPr>
        <w:spacing w:before="288" w:line="218" w:lineRule="auto"/>
        <w:ind w:left="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八、其他</w:t>
      </w:r>
      <w:r>
        <w:rPr>
          <w:rFonts w:ascii="宋体" w:hAnsi="宋体" w:eastAsia="宋体" w:cs="宋体"/>
          <w:color w:val="auto"/>
          <w:spacing w:val="-1"/>
          <w:sz w:val="21"/>
          <w:szCs w:val="21"/>
          <w:highlight w:val="none"/>
        </w:rPr>
        <w:t>资料</w:t>
      </w:r>
    </w:p>
    <w:p w14:paraId="120D118E">
      <w:pPr>
        <w:rPr>
          <w:color w:val="auto"/>
          <w:highlight w:val="none"/>
        </w:rPr>
        <w:sectPr>
          <w:footerReference r:id="rId22" w:type="default"/>
          <w:pgSz w:w="12240" w:h="15840"/>
          <w:pgMar w:top="1346" w:right="1836" w:bottom="1103" w:left="1807" w:header="0" w:footer="940" w:gutter="0"/>
          <w:pgNumType w:fmt="decimal"/>
          <w:cols w:space="720" w:num="1"/>
        </w:sectPr>
      </w:pPr>
    </w:p>
    <w:p w14:paraId="572E831A">
      <w:pPr>
        <w:spacing w:line="278" w:lineRule="auto"/>
        <w:rPr>
          <w:rFonts w:ascii="Arial"/>
          <w:color w:val="auto"/>
          <w:sz w:val="21"/>
          <w:highlight w:val="none"/>
        </w:rPr>
      </w:pPr>
    </w:p>
    <w:p w14:paraId="7C7CF3C2">
      <w:pPr>
        <w:pStyle w:val="4"/>
        <w:bidi w:val="0"/>
        <w:jc w:val="center"/>
        <w:rPr>
          <w:rFonts w:ascii="黑体" w:hAnsi="黑体" w:eastAsia="黑体" w:cs="黑体"/>
          <w:color w:val="auto"/>
          <w:sz w:val="31"/>
          <w:szCs w:val="31"/>
          <w:highlight w:val="none"/>
        </w:rPr>
      </w:pPr>
      <w:bookmarkStart w:id="383" w:name="_Toc5146"/>
      <w:bookmarkStart w:id="384" w:name="_Toc9600"/>
      <w:bookmarkStart w:id="385" w:name="_Toc28826"/>
      <w:bookmarkStart w:id="386" w:name="_Toc19895"/>
      <w:bookmarkStart w:id="387" w:name="_Toc5060"/>
      <w: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t>一、投标函及投标函附</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录</w:t>
      </w:r>
      <w:bookmarkEnd w:id="383"/>
      <w:bookmarkEnd w:id="384"/>
      <w:bookmarkEnd w:id="385"/>
      <w:bookmarkEnd w:id="386"/>
      <w:bookmarkEnd w:id="387"/>
    </w:p>
    <w:p w14:paraId="7231A514">
      <w:pPr>
        <w:spacing w:line="247" w:lineRule="auto"/>
        <w:rPr>
          <w:rFonts w:ascii="Arial"/>
          <w:color w:val="auto"/>
          <w:sz w:val="21"/>
          <w:highlight w:val="none"/>
        </w:rPr>
      </w:pPr>
    </w:p>
    <w:p w14:paraId="1C81C46C">
      <w:pPr>
        <w:spacing w:line="247" w:lineRule="auto"/>
        <w:rPr>
          <w:rFonts w:ascii="Arial"/>
          <w:color w:val="auto"/>
          <w:sz w:val="21"/>
          <w:highlight w:val="none"/>
        </w:rPr>
      </w:pPr>
    </w:p>
    <w:p w14:paraId="1E471C22">
      <w:pPr>
        <w:spacing w:before="87" w:line="229" w:lineRule="auto"/>
        <w:ind w:left="210"/>
        <w:outlineLvl w:val="2"/>
        <w:rPr>
          <w:rFonts w:ascii="黑体" w:hAnsi="黑体" w:eastAsia="黑体" w:cs="黑体"/>
          <w:color w:val="auto"/>
          <w:sz w:val="27"/>
          <w:szCs w:val="27"/>
          <w:highlight w:val="none"/>
        </w:rPr>
      </w:pPr>
      <w:bookmarkStart w:id="388" w:name="_Toc13536"/>
      <w:bookmarkStart w:id="389" w:name="_Toc8025"/>
      <w:bookmarkStart w:id="390" w:name="_Toc31094"/>
      <w:bookmarkStart w:id="391" w:name="_Toc20818"/>
      <w:bookmarkStart w:id="392" w:name="_Toc12396"/>
      <w:r>
        <w:rPr>
          <w:rFonts w:ascii="黑体" w:hAnsi="黑体" w:eastAsia="黑体" w:cs="黑体"/>
          <w:color w:val="auto"/>
          <w:spacing w:val="52"/>
          <w:sz w:val="27"/>
          <w:szCs w:val="27"/>
          <w:highlight w:val="none"/>
        </w:rPr>
        <w:t>(</w:t>
      </w:r>
      <w:r>
        <w:rPr>
          <w:rFonts w:ascii="黑体" w:hAnsi="黑体" w:eastAsia="黑体" w:cs="黑体"/>
          <w:color w:val="auto"/>
          <w:spacing w:val="49"/>
          <w:sz w:val="27"/>
          <w:szCs w:val="27"/>
          <w:highlight w:val="none"/>
        </w:rPr>
        <w:t>一)投标函</w:t>
      </w:r>
      <w:bookmarkEnd w:id="388"/>
      <w:bookmarkEnd w:id="389"/>
      <w:bookmarkEnd w:id="390"/>
      <w:bookmarkEnd w:id="391"/>
      <w:bookmarkEnd w:id="392"/>
    </w:p>
    <w:p w14:paraId="59BE2739">
      <w:pPr>
        <w:spacing w:line="302" w:lineRule="auto"/>
        <w:rPr>
          <w:rFonts w:ascii="Arial"/>
          <w:color w:val="auto"/>
          <w:sz w:val="21"/>
          <w:highlight w:val="none"/>
        </w:rPr>
      </w:pPr>
    </w:p>
    <w:p w14:paraId="080425AC">
      <w:pPr>
        <w:spacing w:line="302" w:lineRule="auto"/>
        <w:rPr>
          <w:rFonts w:ascii="Arial"/>
          <w:color w:val="auto"/>
          <w:sz w:val="21"/>
          <w:highlight w:val="none"/>
        </w:rPr>
      </w:pPr>
    </w:p>
    <w:p w14:paraId="34E956D7">
      <w:pPr>
        <w:keepNext w:val="0"/>
        <w:keepLines w:val="0"/>
        <w:pageBreakBefore w:val="0"/>
        <w:widowControl/>
        <w:tabs>
          <w:tab w:val="left" w:pos="2048"/>
        </w:tabs>
        <w:kinsoku w:val="0"/>
        <w:wordWrap/>
        <w:overflowPunct/>
        <w:topLinePunct w:val="0"/>
        <w:autoSpaceDE w:val="0"/>
        <w:autoSpaceDN w:val="0"/>
        <w:bidi w:val="0"/>
        <w:adjustRightInd w:val="0"/>
        <w:snapToGrid w:val="0"/>
        <w:spacing w:line="360" w:lineRule="auto"/>
        <w:ind w:left="39"/>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招</w:t>
      </w:r>
      <w:r>
        <w:rPr>
          <w:rFonts w:ascii="宋体" w:hAnsi="宋体" w:eastAsia="宋体" w:cs="宋体"/>
          <w:color w:val="auto"/>
          <w:spacing w:val="-3"/>
          <w:sz w:val="21"/>
          <w:szCs w:val="21"/>
          <w:highlight w:val="none"/>
        </w:rPr>
        <w:t>标人名称)：</w:t>
      </w:r>
    </w:p>
    <w:p w14:paraId="17C77B66">
      <w:pPr>
        <w:keepNext w:val="0"/>
        <w:keepLines w:val="0"/>
        <w:pageBreakBefore w:val="0"/>
        <w:widowControl/>
        <w:kinsoku w:val="0"/>
        <w:wordWrap/>
        <w:overflowPunct/>
        <w:topLinePunct w:val="0"/>
        <w:autoSpaceDE w:val="0"/>
        <w:autoSpaceDN w:val="0"/>
        <w:bidi w:val="0"/>
        <w:adjustRightInd w:val="0"/>
        <w:snapToGrid w:val="0"/>
        <w:spacing w:line="360" w:lineRule="auto"/>
        <w:ind w:left="49" w:firstLine="419"/>
        <w:textAlignment w:val="baseline"/>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4"/>
          <w:sz w:val="21"/>
          <w:szCs w:val="21"/>
          <w:highlight w:val="none"/>
        </w:rPr>
        <w:t>．我方已仔细研究了</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u w:val="singl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lang w:eastAsia="zh-CN"/>
        </w:rPr>
        <w:t>招标项目的</w:t>
      </w:r>
      <w:r>
        <w:rPr>
          <w:rFonts w:ascii="宋体" w:hAnsi="宋体" w:eastAsia="宋体" w:cs="宋体"/>
          <w:color w:val="auto"/>
          <w:spacing w:val="-2"/>
          <w:sz w:val="21"/>
          <w:szCs w:val="21"/>
          <w:highlight w:val="none"/>
        </w:rPr>
        <w:t>招标文件</w:t>
      </w:r>
      <w:r>
        <w:rPr>
          <w:rFonts w:hint="eastAsia" w:ascii="宋体" w:hAnsi="宋体" w:eastAsia="宋体" w:cs="宋体"/>
          <w:color w:val="auto"/>
          <w:spacing w:val="-2"/>
          <w:sz w:val="21"/>
          <w:szCs w:val="21"/>
          <w:highlight w:val="none"/>
          <w:lang w:eastAsia="zh-CN"/>
        </w:rPr>
        <w:t>、合同条件、招标人要求、资料表、附件、补充文件和技术规范等文件</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愿意以人民币(大写)</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w:t>
      </w:r>
      <w:r>
        <w:rPr>
          <w:rFonts w:ascii="Times New Roman" w:hAnsi="Times New Roman" w:eastAsia="Times New Roman" w:cs="Times New Roman"/>
          <w:color w:val="auto"/>
          <w:spacing w:val="-1"/>
          <w:sz w:val="21"/>
          <w:szCs w:val="21"/>
          <w:highlight w:val="none"/>
          <w:u w:val="single" w:color="auto"/>
        </w:rPr>
        <w:t xml:space="preserve"> </w:t>
      </w:r>
      <w:r>
        <w:rPr>
          <w:rFonts w:ascii="Times New Roman" w:hAnsi="Times New Roman" w:eastAsia="Times New Roman" w:cs="Times New Roman"/>
          <w:color w:val="auto"/>
          <w:sz w:val="21"/>
          <w:szCs w:val="21"/>
          <w:highlight w:val="none"/>
          <w:u w:val="single" w:color="auto"/>
        </w:rPr>
        <w:t xml:space="preserve">                   </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 的投标总报价</w:t>
      </w:r>
      <w:r>
        <w:rPr>
          <w:rFonts w:ascii="黑体" w:hAnsi="黑体" w:eastAsia="黑体" w:cs="黑体"/>
          <w:color w:val="auto"/>
          <w:spacing w:val="-5"/>
          <w:sz w:val="21"/>
          <w:szCs w:val="21"/>
          <w:highlight w:val="none"/>
        </w:rPr>
        <w:t>，</w:t>
      </w:r>
      <w:r>
        <w:rPr>
          <w:rFonts w:ascii="宋体" w:hAnsi="宋体" w:eastAsia="宋体" w:cs="宋体"/>
          <w:color w:val="auto"/>
          <w:spacing w:val="-5"/>
          <w:sz w:val="21"/>
          <w:szCs w:val="21"/>
          <w:highlight w:val="none"/>
        </w:rPr>
        <w:t>按合同约定完成</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5"/>
          <w:sz w:val="21"/>
          <w:szCs w:val="21"/>
          <w:highlight w:val="none"/>
        </w:rPr>
        <w:t>工作。</w:t>
      </w:r>
      <w:r>
        <w:rPr>
          <w:rFonts w:hint="eastAsia" w:ascii="宋体" w:hAnsi="宋体" w:eastAsia="宋体" w:cs="宋体"/>
          <w:color w:val="auto"/>
          <w:spacing w:val="-5"/>
          <w:sz w:val="21"/>
          <w:szCs w:val="21"/>
          <w:highlight w:val="none"/>
          <w:lang w:eastAsia="zh-CN"/>
        </w:rPr>
        <w:t>我方</w:t>
      </w:r>
      <w:r>
        <w:rPr>
          <w:rFonts w:hint="eastAsia" w:ascii="宋体" w:hAnsi="宋体" w:eastAsia="宋体" w:cs="宋体"/>
          <w:color w:val="auto"/>
          <w:sz w:val="21"/>
          <w:szCs w:val="21"/>
          <w:highlight w:val="none"/>
          <w:lang w:eastAsia="zh-CN"/>
        </w:rPr>
        <w:t>项目负责人是</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lang w:eastAsia="zh-CN"/>
        </w:rPr>
        <w:t>。</w:t>
      </w:r>
    </w:p>
    <w:p w14:paraId="1D9864BD">
      <w:pPr>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2.  </w:t>
      </w:r>
      <w:r>
        <w:rPr>
          <w:rFonts w:ascii="宋体" w:hAnsi="宋体" w:eastAsia="宋体" w:cs="宋体"/>
          <w:color w:val="auto"/>
          <w:spacing w:val="-4"/>
          <w:sz w:val="21"/>
          <w:szCs w:val="21"/>
          <w:highlight w:val="none"/>
        </w:rPr>
        <w:t>我方的</w:t>
      </w:r>
      <w:r>
        <w:rPr>
          <w:rFonts w:ascii="宋体" w:hAnsi="宋体" w:eastAsia="宋体" w:cs="宋体"/>
          <w:color w:val="auto"/>
          <w:spacing w:val="-2"/>
          <w:sz w:val="21"/>
          <w:szCs w:val="21"/>
          <w:highlight w:val="none"/>
        </w:rPr>
        <w:t>投标文件包括下列内容：</w:t>
      </w:r>
    </w:p>
    <w:p w14:paraId="4588ABC8">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14:paraId="1ACC7D1B">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ascii="宋体" w:hAnsi="宋体" w:eastAsia="宋体" w:cs="宋体"/>
          <w:color w:val="auto"/>
          <w:spacing w:val="8"/>
          <w:sz w:val="21"/>
          <w:szCs w:val="21"/>
          <w:highlight w:val="none"/>
        </w:rPr>
        <w:t>；</w:t>
      </w:r>
    </w:p>
    <w:p w14:paraId="1893334D">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27"/>
          <w:sz w:val="21"/>
          <w:szCs w:val="21"/>
          <w:highlight w:val="none"/>
        </w:rPr>
        <w:t>(</w:t>
      </w:r>
      <w:r>
        <w:rPr>
          <w:rFonts w:ascii="Times New Roman" w:hAnsi="Times New Roman" w:eastAsia="Times New Roman" w:cs="Times New Roman"/>
          <w:color w:val="auto"/>
          <w:spacing w:val="20"/>
          <w:sz w:val="21"/>
          <w:szCs w:val="21"/>
          <w:highlight w:val="none"/>
        </w:rPr>
        <w:t>3</w:t>
      </w:r>
      <w:r>
        <w:rPr>
          <w:rFonts w:ascii="宋体" w:hAnsi="宋体" w:eastAsia="宋体" w:cs="宋体"/>
          <w:color w:val="auto"/>
          <w:spacing w:val="20"/>
          <w:sz w:val="21"/>
          <w:szCs w:val="21"/>
          <w:highlight w:val="none"/>
        </w:rPr>
        <w:t>)联合体协议书(如有)；</w:t>
      </w:r>
    </w:p>
    <w:p w14:paraId="379808C1">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rPr>
        <w:t>(</w:t>
      </w:r>
      <w:r>
        <w:rPr>
          <w:rFonts w:ascii="Times New Roman" w:hAnsi="Times New Roman" w:eastAsia="Times New Roman" w:cs="Times New Roman"/>
          <w:color w:val="auto"/>
          <w:spacing w:val="22"/>
          <w:sz w:val="21"/>
          <w:szCs w:val="21"/>
          <w:highlight w:val="none"/>
        </w:rPr>
        <w:t>4</w:t>
      </w:r>
      <w:r>
        <w:rPr>
          <w:rFonts w:ascii="宋体" w:hAnsi="宋体" w:eastAsia="宋体" w:cs="宋体"/>
          <w:color w:val="auto"/>
          <w:spacing w:val="22"/>
          <w:sz w:val="21"/>
          <w:szCs w:val="21"/>
          <w:highlight w:val="none"/>
        </w:rPr>
        <w:t>)投标保证金(如有)；</w:t>
      </w:r>
    </w:p>
    <w:p w14:paraId="2B822660">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5</w:t>
      </w:r>
      <w:r>
        <w:rPr>
          <w:rFonts w:ascii="宋体" w:hAnsi="宋体" w:eastAsia="宋体" w:cs="宋体"/>
          <w:color w:val="auto"/>
          <w:spacing w:val="15"/>
          <w:sz w:val="21"/>
          <w:szCs w:val="21"/>
          <w:highlight w:val="none"/>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5"/>
          <w:sz w:val="21"/>
          <w:szCs w:val="21"/>
          <w:highlight w:val="none"/>
        </w:rPr>
        <w:t>费</w:t>
      </w:r>
      <w:r>
        <w:rPr>
          <w:rFonts w:hint="eastAsia" w:ascii="宋体" w:hAnsi="宋体" w:eastAsia="宋体" w:cs="宋体"/>
          <w:color w:val="auto"/>
          <w:spacing w:val="15"/>
          <w:sz w:val="21"/>
          <w:szCs w:val="21"/>
          <w:highlight w:val="none"/>
          <w:lang w:eastAsia="zh-CN"/>
        </w:rPr>
        <w:t>报价表</w:t>
      </w:r>
      <w:r>
        <w:rPr>
          <w:rFonts w:ascii="宋体" w:hAnsi="宋体" w:eastAsia="宋体" w:cs="宋体"/>
          <w:color w:val="auto"/>
          <w:spacing w:val="13"/>
          <w:sz w:val="21"/>
          <w:szCs w:val="21"/>
          <w:highlight w:val="none"/>
        </w:rPr>
        <w:t>；</w:t>
      </w:r>
    </w:p>
    <w:p w14:paraId="2652A906">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6</w:t>
      </w:r>
      <w:r>
        <w:rPr>
          <w:rFonts w:ascii="宋体" w:hAnsi="宋体" w:eastAsia="宋体" w:cs="宋体"/>
          <w:color w:val="auto"/>
          <w:spacing w:val="15"/>
          <w:sz w:val="21"/>
          <w:szCs w:val="21"/>
          <w:highlight w:val="none"/>
        </w:rPr>
        <w:t>)资格审查资料</w:t>
      </w:r>
      <w:r>
        <w:rPr>
          <w:rFonts w:ascii="宋体" w:hAnsi="宋体" w:eastAsia="宋体" w:cs="宋体"/>
          <w:color w:val="auto"/>
          <w:spacing w:val="13"/>
          <w:sz w:val="21"/>
          <w:szCs w:val="21"/>
          <w:highlight w:val="none"/>
        </w:rPr>
        <w:t>；</w:t>
      </w:r>
    </w:p>
    <w:p w14:paraId="441B780A">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w:t>
      </w:r>
      <w:r>
        <w:rPr>
          <w:rFonts w:ascii="Times New Roman" w:hAnsi="Times New Roman" w:eastAsia="Times New Roman" w:cs="Times New Roman"/>
          <w:color w:val="auto"/>
          <w:spacing w:val="18"/>
          <w:sz w:val="21"/>
          <w:szCs w:val="21"/>
          <w:highlight w:val="none"/>
        </w:rPr>
        <w:t>7</w:t>
      </w:r>
      <w:r>
        <w:rPr>
          <w:rFonts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lang w:eastAsia="zh-CN"/>
        </w:rPr>
        <w:t>勘察</w:t>
      </w:r>
      <w:r>
        <w:rPr>
          <w:rFonts w:hint="eastAsia" w:ascii="宋体" w:hAnsi="宋体" w:eastAsia="宋体" w:cs="宋体"/>
          <w:color w:val="auto"/>
          <w:spacing w:val="1"/>
          <w:sz w:val="21"/>
          <w:szCs w:val="21"/>
          <w:highlight w:val="none"/>
          <w:lang w:val="en-US" w:eastAsia="zh-CN"/>
        </w:rPr>
        <w:t>及初步</w:t>
      </w:r>
      <w:r>
        <w:rPr>
          <w:rFonts w:ascii="宋体" w:hAnsi="宋体" w:eastAsia="宋体" w:cs="宋体"/>
          <w:color w:val="auto"/>
          <w:sz w:val="21"/>
          <w:szCs w:val="21"/>
          <w:highlight w:val="none"/>
        </w:rPr>
        <w:t>设计</w:t>
      </w:r>
      <w:r>
        <w:rPr>
          <w:rFonts w:ascii="宋体" w:hAnsi="宋体" w:eastAsia="宋体" w:cs="宋体"/>
          <w:color w:val="auto"/>
          <w:spacing w:val="18"/>
          <w:sz w:val="21"/>
          <w:szCs w:val="21"/>
          <w:highlight w:val="none"/>
        </w:rPr>
        <w:t>方案；</w:t>
      </w:r>
    </w:p>
    <w:p w14:paraId="0A604658">
      <w:pPr>
        <w:keepNext w:val="0"/>
        <w:keepLines w:val="0"/>
        <w:pageBreakBefore w:val="0"/>
        <w:widowControl/>
        <w:kinsoku w:val="0"/>
        <w:wordWrap/>
        <w:overflowPunct/>
        <w:topLinePunct w:val="0"/>
        <w:autoSpaceDE w:val="0"/>
        <w:autoSpaceDN w:val="0"/>
        <w:bidi w:val="0"/>
        <w:adjustRightInd w:val="0"/>
        <w:snapToGrid w:val="0"/>
        <w:spacing w:line="360" w:lineRule="auto"/>
        <w:ind w:left="47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投标文件的上述组成部分</w:t>
      </w:r>
      <w:r>
        <w:rPr>
          <w:rFonts w:ascii="宋体" w:hAnsi="宋体" w:eastAsia="宋体" w:cs="宋体"/>
          <w:color w:val="auto"/>
          <w:spacing w:val="-1"/>
          <w:sz w:val="21"/>
          <w:szCs w:val="21"/>
          <w:highlight w:val="none"/>
        </w:rPr>
        <w:t>如存在内容不一致的，以投标函为准。</w:t>
      </w:r>
    </w:p>
    <w:p w14:paraId="43624ED8">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3</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3"/>
          <w:sz w:val="21"/>
          <w:szCs w:val="21"/>
          <w:highlight w:val="none"/>
        </w:rPr>
        <w:t>．我方承诺在招标文件规定的投标有效期内不撤销投标文件。</w:t>
      </w:r>
    </w:p>
    <w:p w14:paraId="0ED6C4FE">
      <w:pPr>
        <w:keepNext w:val="0"/>
        <w:keepLines w:val="0"/>
        <w:pageBreakBefore w:val="0"/>
        <w:widowControl/>
        <w:kinsoku w:val="0"/>
        <w:wordWrap/>
        <w:overflowPunct/>
        <w:topLinePunct w:val="0"/>
        <w:autoSpaceDE w:val="0"/>
        <w:autoSpaceDN w:val="0"/>
        <w:bidi w:val="0"/>
        <w:adjustRightInd w:val="0"/>
        <w:snapToGrid w:val="0"/>
        <w:spacing w:line="360" w:lineRule="auto"/>
        <w:ind w:left="463"/>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4</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．如我方中标，我方承诺：</w:t>
      </w:r>
    </w:p>
    <w:p w14:paraId="2DCF54B5">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在</w:t>
      </w:r>
      <w:r>
        <w:rPr>
          <w:rFonts w:ascii="宋体" w:hAnsi="宋体" w:eastAsia="宋体" w:cs="宋体"/>
          <w:color w:val="auto"/>
          <w:spacing w:val="4"/>
          <w:sz w:val="21"/>
          <w:szCs w:val="21"/>
          <w:highlight w:val="none"/>
        </w:rPr>
        <w:t>收到中标通知书后，在中标通知书规定的期限内与你方签订合同；</w:t>
      </w:r>
    </w:p>
    <w:p w14:paraId="1A64626D">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)在签订合同时不向你方提出附加条件；</w:t>
      </w:r>
    </w:p>
    <w:p w14:paraId="5BE7221F">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3</w:t>
      </w:r>
      <w:r>
        <w:rPr>
          <w:rFonts w:ascii="宋体" w:hAnsi="宋体" w:eastAsia="宋体" w:cs="宋体"/>
          <w:color w:val="auto"/>
          <w:spacing w:val="7"/>
          <w:sz w:val="21"/>
          <w:szCs w:val="21"/>
          <w:highlight w:val="none"/>
        </w:rPr>
        <w:t>)按照招标文件要求提交履约保证金；</w:t>
      </w:r>
    </w:p>
    <w:p w14:paraId="16CD716E">
      <w:pPr>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4</w:t>
      </w:r>
      <w:r>
        <w:rPr>
          <w:rFonts w:ascii="宋体" w:hAnsi="宋体" w:eastAsia="宋体" w:cs="宋体"/>
          <w:color w:val="auto"/>
          <w:spacing w:val="7"/>
          <w:sz w:val="21"/>
          <w:szCs w:val="21"/>
          <w:highlight w:val="none"/>
        </w:rPr>
        <w:t>)在合同约定的期限内完成合同规定的全部义务</w:t>
      </w:r>
      <w:r>
        <w:rPr>
          <w:rFonts w:ascii="宋体" w:hAnsi="宋体" w:eastAsia="宋体" w:cs="宋体"/>
          <w:color w:val="auto"/>
          <w:spacing w:val="4"/>
          <w:sz w:val="21"/>
          <w:szCs w:val="21"/>
          <w:highlight w:val="none"/>
        </w:rPr>
        <w:t>。</w:t>
      </w:r>
    </w:p>
    <w:p w14:paraId="6CF4E12C">
      <w:pPr>
        <w:keepNext w:val="0"/>
        <w:keepLines w:val="0"/>
        <w:pageBreakBefore w:val="0"/>
        <w:widowControl/>
        <w:kinsoku w:val="0"/>
        <w:wordWrap/>
        <w:overflowPunct/>
        <w:topLinePunct w:val="0"/>
        <w:autoSpaceDE w:val="0"/>
        <w:autoSpaceDN w:val="0"/>
        <w:bidi w:val="0"/>
        <w:adjustRightInd w:val="0"/>
        <w:snapToGrid w:val="0"/>
        <w:spacing w:line="360" w:lineRule="auto"/>
        <w:ind w:left="469"/>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5</w:t>
      </w:r>
      <w:r>
        <w:rPr>
          <w:rFonts w:ascii="宋体" w:hAnsi="宋体" w:eastAsia="宋体" w:cs="宋体"/>
          <w:color w:val="auto"/>
          <w:spacing w:val="-7"/>
          <w:sz w:val="21"/>
          <w:szCs w:val="21"/>
          <w:highlight w:val="none"/>
        </w:rPr>
        <w:t>．我方在此声明， 所递交的投标文件及有关资料内容完整、真实和准确， 且不存在第二章</w:t>
      </w:r>
    </w:p>
    <w:p w14:paraId="4AA8B9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投标人须知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1.4.3</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项规定的任何一种情形。</w:t>
      </w:r>
    </w:p>
    <w:p w14:paraId="6DE600E4">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 xml:space="preserve">6 </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(其他补充说明)。</w:t>
      </w:r>
    </w:p>
    <w:p w14:paraId="5D5B0568">
      <w:pPr>
        <w:rPr>
          <w:color w:val="auto"/>
          <w:highlight w:val="none"/>
        </w:rPr>
        <w:sectPr>
          <w:footerReference r:id="rId23" w:type="default"/>
          <w:pgSz w:w="12240" w:h="15840"/>
          <w:pgMar w:top="1346" w:right="1740" w:bottom="1102" w:left="1760" w:header="0" w:footer="940" w:gutter="0"/>
          <w:pgNumType w:fmt="decimal"/>
          <w:cols w:space="720" w:num="1"/>
        </w:sectPr>
      </w:pPr>
    </w:p>
    <w:p w14:paraId="4411B1B8">
      <w:pPr>
        <w:keepNext w:val="0"/>
        <w:keepLines w:val="0"/>
        <w:pageBreakBefore w:val="0"/>
        <w:widowControl/>
        <w:kinsoku w:val="0"/>
        <w:wordWrap/>
        <w:overflowPunct/>
        <w:topLinePunct w:val="0"/>
        <w:autoSpaceDE w:val="0"/>
        <w:autoSpaceDN w:val="0"/>
        <w:bidi w:val="0"/>
        <w:adjustRightInd w:val="0"/>
        <w:snapToGrid w:val="0"/>
        <w:spacing w:line="360" w:lineRule="auto"/>
        <w:ind w:left="2493" w:right="253" w:firstLine="1"/>
        <w:textAlignment w:val="baseline"/>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法定</w:t>
      </w:r>
      <w:r>
        <w:rPr>
          <w:rFonts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ascii="宋体" w:hAnsi="宋体" w:eastAsia="宋体" w:cs="宋体"/>
          <w:color w:val="auto"/>
          <w:spacing w:val="-4"/>
          <w:sz w:val="21"/>
          <w:szCs w:val="21"/>
          <w:highlight w:val="none"/>
        </w:rPr>
        <w:t>)</w:t>
      </w:r>
    </w:p>
    <w:p w14:paraId="1E207304">
      <w:pPr>
        <w:keepNext w:val="0"/>
        <w:keepLines w:val="0"/>
        <w:pageBreakBefore w:val="0"/>
        <w:widowControl/>
        <w:kinsoku w:val="0"/>
        <w:wordWrap/>
        <w:overflowPunct/>
        <w:topLinePunct w:val="0"/>
        <w:autoSpaceDE w:val="0"/>
        <w:autoSpaceDN w:val="0"/>
        <w:bidi w:val="0"/>
        <w:adjustRightInd w:val="0"/>
        <w:snapToGrid w:val="0"/>
        <w:spacing w:line="360" w:lineRule="auto"/>
        <w:ind w:left="2493" w:right="253" w:firstLine="1"/>
        <w:textAlignment w:val="baseline"/>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14:paraId="081C425E">
      <w:pPr>
        <w:pStyle w:val="29"/>
        <w:keepNext w:val="0"/>
        <w:keepLines w:val="0"/>
        <w:pageBreakBefore w:val="0"/>
        <w:widowControl/>
        <w:kinsoku w:val="0"/>
        <w:wordWrap/>
        <w:overflowPunct/>
        <w:topLinePunct w:val="0"/>
        <w:autoSpaceDE w:val="0"/>
        <w:autoSpaceDN w:val="0"/>
        <w:bidi w:val="0"/>
        <w:adjustRightInd w:val="0"/>
        <w:snapToGrid w:val="0"/>
        <w:spacing w:line="360" w:lineRule="auto"/>
        <w:ind w:left="2520" w:leftChars="1200" w:firstLine="0" w:firstLineChars="0"/>
        <w:jc w:val="left"/>
        <w:textAlignment w:val="baseline"/>
        <w:rPr>
          <w:rFonts w:hint="eastAsia" w:ascii="宋体" w:hAnsi="宋体" w:eastAsia="宋体" w:cs="宋体"/>
          <w:b w:val="0"/>
          <w:snapToGrid w:val="0"/>
          <w:color w:val="auto"/>
          <w:spacing w:val="-4"/>
          <w:kern w:val="0"/>
          <w:sz w:val="21"/>
          <w:szCs w:val="21"/>
          <w:highlight w:val="none"/>
          <w:lang w:eastAsia="zh-CN"/>
        </w:rPr>
      </w:pPr>
      <w:r>
        <w:rPr>
          <w:rFonts w:hint="eastAsia" w:ascii="宋体" w:hAnsi="宋体" w:eastAsia="宋体" w:cs="宋体"/>
          <w:b w:val="0"/>
          <w:snapToGrid w:val="0"/>
          <w:color w:val="auto"/>
          <w:spacing w:val="-4"/>
          <w:kern w:val="0"/>
          <w:sz w:val="21"/>
          <w:szCs w:val="21"/>
          <w:highlight w:val="none"/>
          <w:lang w:eastAsia="zh-CN"/>
        </w:rPr>
        <w:t>项目负责人：</w:t>
      </w:r>
      <w:r>
        <w:rPr>
          <w:rFonts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b w:val="0"/>
          <w:bCs/>
          <w:color w:val="auto"/>
          <w:spacing w:val="-4"/>
          <w:sz w:val="21"/>
          <w:szCs w:val="21"/>
          <w:highlight w:val="none"/>
        </w:rPr>
        <w:t>(签字)</w:t>
      </w:r>
    </w:p>
    <w:p w14:paraId="726AF85B">
      <w:pPr>
        <w:keepNext w:val="0"/>
        <w:keepLines w:val="0"/>
        <w:pageBreakBefore w:val="0"/>
        <w:widowControl/>
        <w:kinsoku w:val="0"/>
        <w:wordWrap/>
        <w:overflowPunct/>
        <w:topLinePunct w:val="0"/>
        <w:autoSpaceDE w:val="0"/>
        <w:autoSpaceDN w:val="0"/>
        <w:bidi w:val="0"/>
        <w:adjustRightInd w:val="0"/>
        <w:snapToGrid w:val="0"/>
        <w:spacing w:line="360" w:lineRule="auto"/>
        <w:ind w:left="2490" w:right="239" w:firstLine="1"/>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地  </w:t>
      </w:r>
      <w:r>
        <w:rPr>
          <w:rFonts w:ascii="宋体" w:hAnsi="宋体" w:eastAsia="宋体" w:cs="宋体"/>
          <w:color w:val="auto"/>
          <w:spacing w:val="-2"/>
          <w:sz w:val="21"/>
          <w:szCs w:val="21"/>
          <w:highlight w:val="none"/>
        </w:rPr>
        <w:t xml:space="preserve">  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网 </w:t>
      </w:r>
      <w:r>
        <w:rPr>
          <w:rFonts w:ascii="宋体" w:hAnsi="宋体" w:eastAsia="宋体" w:cs="宋体"/>
          <w:color w:val="auto"/>
          <w:spacing w:val="-2"/>
          <w:sz w:val="21"/>
          <w:szCs w:val="21"/>
          <w:highlight w:val="none"/>
        </w:rPr>
        <w:t xml:space="preserve">   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电 </w:t>
      </w:r>
      <w:r>
        <w:rPr>
          <w:rFonts w:ascii="宋体" w:hAnsi="宋体" w:eastAsia="宋体" w:cs="宋体"/>
          <w:color w:val="auto"/>
          <w:spacing w:val="-2"/>
          <w:sz w:val="21"/>
          <w:szCs w:val="21"/>
          <w:highlight w:val="none"/>
        </w:rPr>
        <w:t xml:space="preserve">   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传 </w:t>
      </w:r>
      <w:r>
        <w:rPr>
          <w:rFonts w:ascii="宋体" w:hAnsi="宋体" w:eastAsia="宋体" w:cs="宋体"/>
          <w:color w:val="auto"/>
          <w:spacing w:val="-2"/>
          <w:sz w:val="21"/>
          <w:szCs w:val="21"/>
          <w:highlight w:val="none"/>
        </w:rPr>
        <w:t xml:space="preserve">   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8"/>
          <w:sz w:val="21"/>
          <w:szCs w:val="21"/>
          <w:highlight w:val="none"/>
        </w:rPr>
        <w:t>邮</w:t>
      </w:r>
      <w:r>
        <w:rPr>
          <w:rFonts w:ascii="宋体" w:hAnsi="宋体" w:eastAsia="宋体" w:cs="宋体"/>
          <w:color w:val="auto"/>
          <w:spacing w:val="-25"/>
          <w:sz w:val="21"/>
          <w:szCs w:val="21"/>
          <w:highlight w:val="none"/>
        </w:rPr>
        <w:t>政编码：</w:t>
      </w:r>
      <w:r>
        <w:rPr>
          <w:rFonts w:ascii="宋体" w:hAnsi="宋体" w:eastAsia="宋体" w:cs="宋体"/>
          <w:color w:val="auto"/>
          <w:sz w:val="21"/>
          <w:szCs w:val="21"/>
          <w:highlight w:val="none"/>
          <w:u w:val="single" w:color="auto"/>
        </w:rPr>
        <w:t xml:space="preserve">                                               </w:t>
      </w:r>
    </w:p>
    <w:p w14:paraId="2A8055C2">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auto"/>
        <w:ind w:left="608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14:paraId="6FC58E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sectPr>
          <w:footerReference r:id="rId24" w:type="default"/>
          <w:pgSz w:w="12240" w:h="15840"/>
          <w:pgMar w:top="1346" w:right="1800" w:bottom="1104" w:left="1836" w:header="0" w:footer="940" w:gutter="0"/>
          <w:pgNumType w:fmt="decimal"/>
          <w:cols w:space="720" w:num="1"/>
        </w:sectPr>
      </w:pPr>
    </w:p>
    <w:p w14:paraId="1928D301">
      <w:pPr>
        <w:spacing w:line="247" w:lineRule="auto"/>
        <w:rPr>
          <w:rFonts w:ascii="Arial"/>
          <w:color w:val="auto"/>
          <w:sz w:val="21"/>
          <w:highlight w:val="none"/>
        </w:rPr>
      </w:pPr>
    </w:p>
    <w:p w14:paraId="6394F6DC">
      <w:pPr>
        <w:spacing w:before="88" w:line="229" w:lineRule="auto"/>
        <w:ind w:left="241"/>
        <w:outlineLvl w:val="2"/>
        <w:rPr>
          <w:rFonts w:ascii="黑体" w:hAnsi="黑体" w:eastAsia="黑体" w:cs="黑体"/>
          <w:color w:val="auto"/>
          <w:sz w:val="27"/>
          <w:szCs w:val="27"/>
          <w:highlight w:val="none"/>
        </w:rPr>
      </w:pPr>
      <w:bookmarkStart w:id="393" w:name="_Toc164"/>
      <w:bookmarkStart w:id="394" w:name="_Toc30357"/>
      <w:bookmarkStart w:id="395" w:name="_Toc8334"/>
      <w:bookmarkStart w:id="396" w:name="_Toc20683"/>
      <w:bookmarkStart w:id="397" w:name="_Toc23934"/>
      <w:r>
        <w:rPr>
          <w:rFonts w:ascii="黑体" w:hAnsi="黑体" w:eastAsia="黑体" w:cs="黑体"/>
          <w:color w:val="auto"/>
          <w:spacing w:val="44"/>
          <w:sz w:val="27"/>
          <w:szCs w:val="27"/>
          <w:highlight w:val="none"/>
        </w:rPr>
        <w:t>(</w:t>
      </w:r>
      <w:r>
        <w:rPr>
          <w:rFonts w:ascii="黑体" w:hAnsi="黑体" w:eastAsia="黑体" w:cs="黑体"/>
          <w:color w:val="auto"/>
          <w:spacing w:val="39"/>
          <w:sz w:val="27"/>
          <w:szCs w:val="27"/>
          <w:highlight w:val="none"/>
        </w:rPr>
        <w:t>二)投标函附录</w:t>
      </w:r>
      <w:bookmarkEnd w:id="393"/>
      <w:bookmarkEnd w:id="394"/>
      <w:bookmarkEnd w:id="395"/>
      <w:bookmarkEnd w:id="396"/>
      <w:bookmarkEnd w:id="397"/>
    </w:p>
    <w:p w14:paraId="3E8B93DA">
      <w:pPr>
        <w:spacing w:line="269" w:lineRule="auto"/>
        <w:rPr>
          <w:rFonts w:ascii="Arial"/>
          <w:color w:val="auto"/>
          <w:sz w:val="21"/>
          <w:highlight w:val="none"/>
        </w:rPr>
      </w:pPr>
    </w:p>
    <w:p w14:paraId="112504F3">
      <w:pPr>
        <w:spacing w:line="269" w:lineRule="auto"/>
        <w:rPr>
          <w:rFonts w:ascii="Arial"/>
          <w:color w:val="auto"/>
          <w:sz w:val="21"/>
          <w:highlight w:val="none"/>
        </w:rPr>
      </w:pPr>
    </w:p>
    <w:p w14:paraId="071BFACC">
      <w:pPr>
        <w:pStyle w:val="29"/>
        <w:rPr>
          <w:rFonts w:ascii="Arial"/>
          <w:color w:val="auto"/>
          <w:sz w:val="21"/>
          <w:highlight w:val="none"/>
        </w:rPr>
      </w:pPr>
    </w:p>
    <w:tbl>
      <w:tblPr>
        <w:tblStyle w:val="2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3724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2FAA62EF">
            <w:pPr>
              <w:pStyle w:val="29"/>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项目名称</w:t>
            </w:r>
          </w:p>
        </w:tc>
        <w:tc>
          <w:tcPr>
            <w:tcW w:w="6245" w:type="dxa"/>
            <w:vAlign w:val="center"/>
          </w:tcPr>
          <w:p w14:paraId="00022BB3">
            <w:pPr>
              <w:pStyle w:val="29"/>
              <w:widowControl w:val="0"/>
              <w:jc w:val="center"/>
              <w:rPr>
                <w:rFonts w:hint="eastAsia" w:ascii="宋体" w:hAnsi="宋体" w:eastAsia="宋体" w:cs="宋体"/>
                <w:b w:val="0"/>
                <w:bCs/>
                <w:color w:val="auto"/>
                <w:sz w:val="21"/>
                <w:highlight w:val="none"/>
                <w:vertAlign w:val="baseline"/>
              </w:rPr>
            </w:pPr>
          </w:p>
        </w:tc>
      </w:tr>
      <w:tr w14:paraId="7807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17C2DAA6">
            <w:pPr>
              <w:pStyle w:val="29"/>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投标总报价（元）</w:t>
            </w:r>
          </w:p>
        </w:tc>
        <w:tc>
          <w:tcPr>
            <w:tcW w:w="6245" w:type="dxa"/>
            <w:vAlign w:val="center"/>
          </w:tcPr>
          <w:p w14:paraId="11BE9533">
            <w:pPr>
              <w:pStyle w:val="29"/>
              <w:widowControl w:val="0"/>
              <w:jc w:val="center"/>
              <w:rPr>
                <w:rFonts w:hint="eastAsia" w:ascii="宋体" w:hAnsi="宋体" w:eastAsia="宋体" w:cs="宋体"/>
                <w:b w:val="0"/>
                <w:bCs/>
                <w:color w:val="auto"/>
                <w:sz w:val="21"/>
                <w:highlight w:val="none"/>
                <w:vertAlign w:val="baseline"/>
              </w:rPr>
            </w:pPr>
          </w:p>
        </w:tc>
      </w:tr>
      <w:tr w14:paraId="0DEA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restart"/>
            <w:vAlign w:val="center"/>
          </w:tcPr>
          <w:p w14:paraId="0822EAFC">
            <w:pPr>
              <w:pStyle w:val="29"/>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其中</w:t>
            </w:r>
          </w:p>
        </w:tc>
        <w:tc>
          <w:tcPr>
            <w:tcW w:w="2108" w:type="dxa"/>
            <w:vAlign w:val="center"/>
          </w:tcPr>
          <w:p w14:paraId="7C5018BE">
            <w:pPr>
              <w:pStyle w:val="29"/>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勘察费报价（元）</w:t>
            </w:r>
          </w:p>
        </w:tc>
        <w:tc>
          <w:tcPr>
            <w:tcW w:w="6245" w:type="dxa"/>
            <w:vAlign w:val="center"/>
          </w:tcPr>
          <w:p w14:paraId="09D0B64D">
            <w:pPr>
              <w:pStyle w:val="29"/>
              <w:widowControl w:val="0"/>
              <w:jc w:val="center"/>
              <w:rPr>
                <w:rFonts w:hint="eastAsia" w:ascii="宋体" w:hAnsi="宋体" w:eastAsia="宋体" w:cs="宋体"/>
                <w:b w:val="0"/>
                <w:bCs/>
                <w:color w:val="auto"/>
                <w:sz w:val="21"/>
                <w:highlight w:val="none"/>
                <w:vertAlign w:val="baseline"/>
              </w:rPr>
            </w:pPr>
          </w:p>
        </w:tc>
      </w:tr>
      <w:tr w14:paraId="3EA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vAlign w:val="center"/>
          </w:tcPr>
          <w:p w14:paraId="755B1279">
            <w:pPr>
              <w:pStyle w:val="29"/>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3F02E345">
            <w:pPr>
              <w:pStyle w:val="29"/>
              <w:widowControl w:val="0"/>
              <w:jc w:val="left"/>
              <w:rPr>
                <w:rFonts w:hint="eastAsia" w:ascii="宋体" w:hAnsi="宋体" w:eastAsia="宋体" w:cs="宋体"/>
                <w:b w:val="0"/>
                <w:bCs/>
                <w:color w:val="auto"/>
                <w:sz w:val="21"/>
                <w:highlight w:val="none"/>
                <w:vertAlign w:val="baseline"/>
              </w:rPr>
            </w:pPr>
            <w:r>
              <w:rPr>
                <w:rFonts w:hint="eastAsia" w:ascii="宋体" w:hAnsi="宋体" w:eastAsia="宋体" w:cs="宋体"/>
                <w:b w:val="0"/>
                <w:bCs/>
                <w:color w:val="auto"/>
                <w:sz w:val="21"/>
                <w:highlight w:val="none"/>
                <w:vertAlign w:val="baseline"/>
                <w:lang w:eastAsia="zh-CN"/>
              </w:rPr>
              <w:t>勘察费投标下浮率</w:t>
            </w:r>
          </w:p>
        </w:tc>
        <w:tc>
          <w:tcPr>
            <w:tcW w:w="6245" w:type="dxa"/>
            <w:vAlign w:val="center"/>
          </w:tcPr>
          <w:p w14:paraId="311E2833">
            <w:pPr>
              <w:pStyle w:val="29"/>
              <w:widowControl w:val="0"/>
              <w:jc w:val="left"/>
              <w:rPr>
                <w:rFonts w:hint="default" w:ascii="宋体" w:hAnsi="宋体" w:eastAsia="宋体" w:cs="宋体"/>
                <w:b w:val="0"/>
                <w:bCs/>
                <w:color w:val="auto"/>
                <w:sz w:val="21"/>
                <w:highlight w:val="none"/>
                <w:vertAlign w:val="baseline"/>
                <w:lang w:val="en-US" w:eastAsia="zh-CN"/>
              </w:rPr>
            </w:pPr>
            <w:r>
              <w:rPr>
                <w:rFonts w:hint="eastAsia" w:ascii="宋体" w:hAnsi="宋体" w:eastAsia="宋体" w:cs="宋体"/>
                <w:b w:val="0"/>
                <w:bCs/>
                <w:color w:val="auto"/>
                <w:sz w:val="21"/>
                <w:highlight w:val="none"/>
                <w:vertAlign w:val="baseline"/>
                <w:lang w:val="en-US" w:eastAsia="zh-CN"/>
              </w:rPr>
              <w:t xml:space="preserve">            %</w:t>
            </w:r>
          </w:p>
        </w:tc>
      </w:tr>
      <w:tr w14:paraId="7F0A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5" w:type="dxa"/>
            <w:vMerge w:val="continue"/>
            <w:vAlign w:val="center"/>
          </w:tcPr>
          <w:p w14:paraId="4E0B7D71">
            <w:pPr>
              <w:pStyle w:val="29"/>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032ECE26">
            <w:pPr>
              <w:pStyle w:val="29"/>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pacing w:val="0"/>
                <w:sz w:val="21"/>
                <w:szCs w:val="21"/>
                <w:highlight w:val="none"/>
                <w:lang w:val="en-US" w:eastAsia="zh-CN"/>
              </w:rPr>
              <w:t>初步</w:t>
            </w:r>
            <w:r>
              <w:rPr>
                <w:rFonts w:hint="eastAsia" w:ascii="宋体" w:hAnsi="宋体" w:eastAsia="宋体" w:cs="宋体"/>
                <w:b w:val="0"/>
                <w:bCs/>
                <w:color w:val="auto"/>
                <w:sz w:val="21"/>
                <w:highlight w:val="none"/>
                <w:vertAlign w:val="baseline"/>
                <w:lang w:eastAsia="zh-CN"/>
              </w:rPr>
              <w:t>设计费报价（元）</w:t>
            </w:r>
          </w:p>
        </w:tc>
        <w:tc>
          <w:tcPr>
            <w:tcW w:w="6245" w:type="dxa"/>
            <w:vAlign w:val="center"/>
          </w:tcPr>
          <w:p w14:paraId="43D793CC">
            <w:pPr>
              <w:pStyle w:val="29"/>
              <w:widowControl w:val="0"/>
              <w:jc w:val="center"/>
              <w:rPr>
                <w:rFonts w:hint="eastAsia" w:ascii="宋体" w:hAnsi="宋体" w:eastAsia="宋体" w:cs="宋体"/>
                <w:b w:val="0"/>
                <w:bCs/>
                <w:color w:val="auto"/>
                <w:sz w:val="21"/>
                <w:highlight w:val="none"/>
                <w:vertAlign w:val="baseline"/>
              </w:rPr>
            </w:pPr>
          </w:p>
        </w:tc>
      </w:tr>
      <w:tr w14:paraId="64FC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5" w:type="dxa"/>
            <w:vMerge w:val="continue"/>
            <w:vAlign w:val="center"/>
          </w:tcPr>
          <w:p w14:paraId="038E05D7">
            <w:pPr>
              <w:pStyle w:val="29"/>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2297F4F7">
            <w:pPr>
              <w:pStyle w:val="29"/>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pacing w:val="0"/>
                <w:sz w:val="21"/>
                <w:szCs w:val="21"/>
                <w:highlight w:val="none"/>
                <w:lang w:val="en-US" w:eastAsia="zh-CN"/>
              </w:rPr>
              <w:t>初步</w:t>
            </w:r>
            <w:r>
              <w:rPr>
                <w:rFonts w:hint="eastAsia" w:ascii="宋体" w:hAnsi="宋体" w:eastAsia="宋体" w:cs="宋体"/>
                <w:b w:val="0"/>
                <w:bCs/>
                <w:color w:val="auto"/>
                <w:sz w:val="21"/>
                <w:highlight w:val="none"/>
                <w:vertAlign w:val="baseline"/>
                <w:lang w:eastAsia="zh-CN"/>
              </w:rPr>
              <w:t>设计费投标下浮率</w:t>
            </w:r>
          </w:p>
        </w:tc>
        <w:tc>
          <w:tcPr>
            <w:tcW w:w="6245" w:type="dxa"/>
            <w:vAlign w:val="center"/>
          </w:tcPr>
          <w:p w14:paraId="75CC1110">
            <w:pPr>
              <w:pStyle w:val="29"/>
              <w:widowControl w:val="0"/>
              <w:ind w:firstLine="1260" w:firstLineChars="600"/>
              <w:jc w:val="left"/>
              <w:rPr>
                <w:rFonts w:hint="default" w:ascii="宋体" w:hAnsi="宋体" w:eastAsia="宋体" w:cs="宋体"/>
                <w:b w:val="0"/>
                <w:bCs/>
                <w:color w:val="auto"/>
                <w:sz w:val="21"/>
                <w:highlight w:val="none"/>
                <w:vertAlign w:val="baseline"/>
                <w:lang w:val="en-US" w:eastAsia="zh-CN"/>
              </w:rPr>
            </w:pPr>
            <w:r>
              <w:rPr>
                <w:rFonts w:hint="eastAsia" w:ascii="宋体" w:hAnsi="宋体" w:eastAsia="宋体" w:cs="宋体"/>
                <w:b w:val="0"/>
                <w:bCs/>
                <w:color w:val="auto"/>
                <w:sz w:val="21"/>
                <w:highlight w:val="none"/>
                <w:vertAlign w:val="baseline"/>
                <w:lang w:val="en-US" w:eastAsia="zh-CN"/>
              </w:rPr>
              <w:t>%</w:t>
            </w:r>
          </w:p>
        </w:tc>
      </w:tr>
      <w:tr w14:paraId="2559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0BE807A9">
            <w:pPr>
              <w:pStyle w:val="29"/>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pacing w:val="0"/>
                <w:sz w:val="21"/>
                <w:szCs w:val="21"/>
                <w:highlight w:val="none"/>
                <w:lang w:eastAsia="zh-CN"/>
              </w:rPr>
              <w:t>勘察</w:t>
            </w:r>
            <w:r>
              <w:rPr>
                <w:rFonts w:hint="eastAsia" w:ascii="宋体" w:hAnsi="宋体" w:eastAsia="宋体" w:cs="宋体"/>
                <w:b w:val="0"/>
                <w:bCs/>
                <w:color w:val="auto"/>
                <w:spacing w:val="0"/>
                <w:sz w:val="21"/>
                <w:szCs w:val="21"/>
                <w:highlight w:val="none"/>
                <w:lang w:val="en-US" w:eastAsia="zh-CN"/>
              </w:rPr>
              <w:t>及初步</w:t>
            </w:r>
            <w:r>
              <w:rPr>
                <w:rFonts w:hint="eastAsia" w:ascii="宋体" w:hAnsi="宋体" w:eastAsia="宋体" w:cs="宋体"/>
                <w:b w:val="0"/>
                <w:bCs/>
                <w:color w:val="auto"/>
                <w:sz w:val="21"/>
                <w:szCs w:val="21"/>
                <w:highlight w:val="none"/>
                <w:lang w:eastAsia="zh-CN"/>
              </w:rPr>
              <w:t>设计</w:t>
            </w:r>
            <w:r>
              <w:rPr>
                <w:rFonts w:hint="eastAsia" w:ascii="宋体" w:hAnsi="宋体" w:eastAsia="宋体" w:cs="宋体"/>
                <w:b w:val="0"/>
                <w:bCs/>
                <w:color w:val="auto"/>
                <w:sz w:val="21"/>
                <w:highlight w:val="none"/>
                <w:vertAlign w:val="baseline"/>
                <w:lang w:eastAsia="zh-CN"/>
              </w:rPr>
              <w:t>服务期限</w:t>
            </w:r>
          </w:p>
        </w:tc>
        <w:tc>
          <w:tcPr>
            <w:tcW w:w="6245" w:type="dxa"/>
            <w:vAlign w:val="center"/>
          </w:tcPr>
          <w:p w14:paraId="0A558D71">
            <w:pPr>
              <w:pStyle w:val="29"/>
              <w:widowControl w:val="0"/>
              <w:jc w:val="center"/>
              <w:rPr>
                <w:rFonts w:hint="eastAsia" w:ascii="宋体" w:hAnsi="宋体" w:eastAsia="宋体" w:cs="宋体"/>
                <w:b w:val="0"/>
                <w:bCs/>
                <w:color w:val="auto"/>
                <w:sz w:val="21"/>
                <w:highlight w:val="none"/>
                <w:vertAlign w:val="baseline"/>
              </w:rPr>
            </w:pPr>
          </w:p>
        </w:tc>
      </w:tr>
      <w:tr w14:paraId="76DB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11B675EA">
            <w:pPr>
              <w:pStyle w:val="29"/>
              <w:widowControl w:val="0"/>
              <w:jc w:val="center"/>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质量标准</w:t>
            </w:r>
          </w:p>
        </w:tc>
        <w:tc>
          <w:tcPr>
            <w:tcW w:w="6245" w:type="dxa"/>
            <w:vAlign w:val="center"/>
          </w:tcPr>
          <w:p w14:paraId="6219AD0A">
            <w:pPr>
              <w:pStyle w:val="29"/>
              <w:widowControl w:val="0"/>
              <w:jc w:val="center"/>
              <w:rPr>
                <w:rFonts w:hint="eastAsia" w:ascii="宋体" w:hAnsi="宋体" w:eastAsia="宋体" w:cs="宋体"/>
                <w:b w:val="0"/>
                <w:bCs/>
                <w:color w:val="auto"/>
                <w:sz w:val="21"/>
                <w:highlight w:val="none"/>
                <w:vertAlign w:val="baseline"/>
              </w:rPr>
            </w:pPr>
          </w:p>
        </w:tc>
      </w:tr>
      <w:tr w14:paraId="0600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642C0BC7">
            <w:pPr>
              <w:pStyle w:val="29"/>
              <w:widowControl w:val="0"/>
              <w:jc w:val="center"/>
              <w:rPr>
                <w:rFonts w:hint="eastAsia"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投标有效期</w:t>
            </w:r>
          </w:p>
        </w:tc>
        <w:tc>
          <w:tcPr>
            <w:tcW w:w="6245" w:type="dxa"/>
            <w:vAlign w:val="center"/>
          </w:tcPr>
          <w:p w14:paraId="0AC21653">
            <w:pPr>
              <w:pStyle w:val="29"/>
              <w:widowControl w:val="0"/>
              <w:jc w:val="center"/>
              <w:rPr>
                <w:rFonts w:hint="eastAsia" w:ascii="宋体" w:hAnsi="宋体" w:eastAsia="宋体" w:cs="宋体"/>
                <w:b w:val="0"/>
                <w:bCs/>
                <w:color w:val="auto"/>
                <w:sz w:val="21"/>
                <w:highlight w:val="none"/>
                <w:vertAlign w:val="baseline"/>
              </w:rPr>
            </w:pPr>
          </w:p>
        </w:tc>
      </w:tr>
      <w:tr w14:paraId="033A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328E5E4A">
            <w:pPr>
              <w:pStyle w:val="29"/>
              <w:widowControl w:val="0"/>
              <w:jc w:val="center"/>
              <w:rPr>
                <w:rFonts w:hint="default" w:ascii="宋体" w:hAnsi="宋体" w:eastAsia="宋体" w:cs="宋体"/>
                <w:b w:val="0"/>
                <w:bCs/>
                <w:color w:val="auto"/>
                <w:spacing w:val="0"/>
                <w:sz w:val="21"/>
                <w:szCs w:val="21"/>
                <w:highlight w:val="none"/>
                <w:lang w:val="en-US" w:eastAsia="zh-CN"/>
              </w:rPr>
            </w:pPr>
            <w:r>
              <w:rPr>
                <w:rFonts w:hint="eastAsia" w:ascii="宋体" w:hAnsi="宋体" w:eastAsia="宋体" w:cs="宋体"/>
                <w:b w:val="0"/>
                <w:bCs/>
                <w:color w:val="auto"/>
                <w:spacing w:val="0"/>
                <w:sz w:val="21"/>
                <w:szCs w:val="21"/>
                <w:highlight w:val="none"/>
                <w:lang w:val="en-US" w:eastAsia="zh-CN"/>
              </w:rPr>
              <w:t>投标内容</w:t>
            </w:r>
          </w:p>
        </w:tc>
        <w:tc>
          <w:tcPr>
            <w:tcW w:w="6245" w:type="dxa"/>
            <w:vAlign w:val="center"/>
          </w:tcPr>
          <w:p w14:paraId="65AD03E3">
            <w:pPr>
              <w:pStyle w:val="29"/>
              <w:widowControl w:val="0"/>
              <w:jc w:val="center"/>
              <w:rPr>
                <w:rFonts w:hint="eastAsia" w:ascii="宋体" w:hAnsi="宋体" w:eastAsia="宋体" w:cs="宋体"/>
                <w:b w:val="0"/>
                <w:bCs/>
                <w:color w:val="auto"/>
                <w:sz w:val="21"/>
                <w:highlight w:val="none"/>
                <w:vertAlign w:val="baseline"/>
              </w:rPr>
            </w:pPr>
            <w:r>
              <w:rPr>
                <w:rFonts w:hint="eastAsia"/>
                <w:szCs w:val="21"/>
                <w:u w:val="single"/>
              </w:rPr>
              <w:t>按招标文件要求</w:t>
            </w:r>
          </w:p>
        </w:tc>
      </w:tr>
      <w:tr w14:paraId="3FE4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4441AE0E">
            <w:pPr>
              <w:pStyle w:val="29"/>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项目负责人</w:t>
            </w:r>
          </w:p>
        </w:tc>
        <w:tc>
          <w:tcPr>
            <w:tcW w:w="6245" w:type="dxa"/>
            <w:vAlign w:val="center"/>
          </w:tcPr>
          <w:p w14:paraId="579C4C44">
            <w:pPr>
              <w:pStyle w:val="29"/>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姓名：</w:t>
            </w:r>
          </w:p>
          <w:p w14:paraId="4B18007E">
            <w:pPr>
              <w:pStyle w:val="29"/>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证书编号：</w:t>
            </w:r>
          </w:p>
        </w:tc>
      </w:tr>
    </w:tbl>
    <w:p w14:paraId="0AB61A5C">
      <w:pPr>
        <w:pStyle w:val="29"/>
        <w:jc w:val="left"/>
        <w:rPr>
          <w:rFonts w:ascii="Arial"/>
          <w:color w:val="auto"/>
          <w:sz w:val="21"/>
          <w:highlight w:val="none"/>
        </w:rPr>
      </w:pPr>
    </w:p>
    <w:p w14:paraId="72511CB1">
      <w:pPr>
        <w:spacing w:before="68" w:line="387" w:lineRule="auto"/>
        <w:ind w:left="2599" w:right="324" w:firstLine="1"/>
        <w:rPr>
          <w:rFonts w:ascii="宋体" w:hAnsi="宋体" w:eastAsia="宋体" w:cs="宋体"/>
          <w:color w:val="auto"/>
          <w:spacing w:val="-4"/>
          <w:sz w:val="21"/>
          <w:szCs w:val="21"/>
          <w:highlight w:val="none"/>
        </w:rPr>
      </w:pPr>
    </w:p>
    <w:p w14:paraId="5E5AC77F">
      <w:pPr>
        <w:spacing w:before="68" w:line="387" w:lineRule="auto"/>
        <w:ind w:left="2599" w:right="324" w:firstLine="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法定</w:t>
      </w:r>
      <w:r>
        <w:rPr>
          <w:rFonts w:ascii="宋体" w:hAnsi="宋体" w:eastAsia="宋体" w:cs="宋体"/>
          <w:color w:val="auto"/>
          <w:spacing w:val="-4"/>
          <w:sz w:val="21"/>
          <w:szCs w:val="21"/>
          <w:highlight w:val="none"/>
        </w:rPr>
        <w:t>代表人或其委托代理人：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ascii="宋体" w:hAnsi="宋体" w:eastAsia="宋体" w:cs="宋体"/>
          <w:color w:val="auto"/>
          <w:spacing w:val="-4"/>
          <w:sz w:val="21"/>
          <w:szCs w:val="21"/>
          <w:highlight w:val="none"/>
        </w:rPr>
        <w:t>)</w:t>
      </w:r>
    </w:p>
    <w:p w14:paraId="1FCFA2C4">
      <w:pPr>
        <w:tabs>
          <w:tab w:val="left" w:pos="6829"/>
        </w:tabs>
        <w:spacing w:line="220" w:lineRule="auto"/>
        <w:ind w:left="619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30F1E1F6">
      <w:pPr>
        <w:rPr>
          <w:color w:val="auto"/>
          <w:highlight w:val="none"/>
        </w:rPr>
        <w:sectPr>
          <w:footerReference r:id="rId25" w:type="default"/>
          <w:pgSz w:w="12240" w:h="15840"/>
          <w:pgMar w:top="1346" w:right="1729" w:bottom="1102" w:left="1729" w:header="0" w:footer="940" w:gutter="0"/>
          <w:pgNumType w:fmt="decimal"/>
          <w:cols w:space="720" w:num="1"/>
        </w:sectPr>
      </w:pPr>
    </w:p>
    <w:p w14:paraId="4DDAFAED">
      <w:pPr>
        <w:spacing w:line="245" w:lineRule="auto"/>
        <w:rPr>
          <w:rFonts w:ascii="Arial"/>
          <w:color w:val="auto"/>
          <w:sz w:val="21"/>
          <w:highlight w:val="none"/>
        </w:rPr>
      </w:pPr>
    </w:p>
    <w:p w14:paraId="76310DAF">
      <w:pPr>
        <w:pStyle w:val="4"/>
        <w:bidi w:val="0"/>
        <w:jc w:val="center"/>
        <w:rPr>
          <w:rFonts w:ascii="黑体" w:hAnsi="黑体" w:eastAsia="黑体" w:cs="黑体"/>
          <w:color w:val="auto"/>
          <w:sz w:val="31"/>
          <w:szCs w:val="31"/>
          <w:highlight w:val="none"/>
        </w:rPr>
      </w:pPr>
      <w:bookmarkStart w:id="398" w:name="_Toc20211"/>
      <w:bookmarkStart w:id="399" w:name="_Toc16241"/>
      <w:bookmarkStart w:id="400" w:name="_Toc7326"/>
      <w:bookmarkStart w:id="401" w:name="_Toc18738"/>
      <w:bookmarkStart w:id="402" w:name="_Toc30933"/>
      <w: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t>二、法定代表人身份证</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明</w:t>
      </w:r>
      <w:bookmarkEnd w:id="398"/>
      <w:bookmarkEnd w:id="399"/>
      <w:bookmarkEnd w:id="400"/>
      <w:bookmarkEnd w:id="401"/>
      <w:bookmarkEnd w:id="402"/>
    </w:p>
    <w:p w14:paraId="787D53FE">
      <w:pPr>
        <w:spacing w:line="252" w:lineRule="auto"/>
        <w:rPr>
          <w:rFonts w:ascii="Arial"/>
          <w:color w:val="auto"/>
          <w:sz w:val="21"/>
          <w:highlight w:val="none"/>
        </w:rPr>
      </w:pPr>
    </w:p>
    <w:p w14:paraId="18C2F1A3">
      <w:pPr>
        <w:spacing w:line="252" w:lineRule="auto"/>
        <w:rPr>
          <w:rFonts w:ascii="Arial"/>
          <w:color w:val="auto"/>
          <w:sz w:val="21"/>
          <w:highlight w:val="none"/>
        </w:rPr>
      </w:pPr>
    </w:p>
    <w:p w14:paraId="537299F4">
      <w:pPr>
        <w:spacing w:line="253" w:lineRule="auto"/>
        <w:rPr>
          <w:rFonts w:ascii="Arial"/>
          <w:color w:val="auto"/>
          <w:sz w:val="21"/>
          <w:highlight w:val="none"/>
        </w:rPr>
      </w:pPr>
    </w:p>
    <w:p w14:paraId="4CD0A300">
      <w:pPr>
        <w:spacing w:line="253" w:lineRule="auto"/>
        <w:rPr>
          <w:rFonts w:ascii="Arial"/>
          <w:color w:val="auto"/>
          <w:sz w:val="21"/>
          <w:highlight w:val="none"/>
        </w:rPr>
      </w:pPr>
    </w:p>
    <w:p w14:paraId="690B05D7">
      <w:pPr>
        <w:spacing w:line="253" w:lineRule="auto"/>
        <w:rPr>
          <w:rFonts w:ascii="Arial"/>
          <w:color w:val="auto"/>
          <w:sz w:val="21"/>
          <w:highlight w:val="none"/>
        </w:rPr>
      </w:pPr>
    </w:p>
    <w:p w14:paraId="64B30F11">
      <w:pPr>
        <w:spacing w:line="253" w:lineRule="auto"/>
        <w:rPr>
          <w:rFonts w:ascii="Arial"/>
          <w:color w:val="auto"/>
          <w:sz w:val="21"/>
          <w:highlight w:val="none"/>
        </w:rPr>
      </w:pPr>
    </w:p>
    <w:p w14:paraId="2FFC7CD7">
      <w:pPr>
        <w:spacing w:before="68" w:line="221" w:lineRule="auto"/>
        <w:ind w:left="2"/>
        <w:rPr>
          <w:rFonts w:ascii="宋体" w:hAnsi="宋体" w:eastAsia="宋体" w:cs="宋体"/>
          <w:color w:val="auto"/>
          <w:sz w:val="21"/>
          <w:szCs w:val="21"/>
          <w:highlight w:val="none"/>
        </w:rPr>
      </w:pPr>
      <w:r>
        <w:rPr>
          <w:rFonts w:ascii="宋体" w:hAnsi="宋体" w:eastAsia="宋体" w:cs="宋体"/>
          <w:color w:val="auto"/>
          <w:spacing w:val="-30"/>
          <w:sz w:val="21"/>
          <w:szCs w:val="21"/>
          <w:highlight w:val="none"/>
        </w:rPr>
        <w:t>投</w:t>
      </w:r>
      <w:r>
        <w:rPr>
          <w:rFonts w:ascii="宋体" w:hAnsi="宋体" w:eastAsia="宋体" w:cs="宋体"/>
          <w:color w:val="auto"/>
          <w:spacing w:val="-27"/>
          <w:sz w:val="21"/>
          <w:szCs w:val="21"/>
          <w:highlight w:val="none"/>
        </w:rPr>
        <w:t>标人名称：</w:t>
      </w:r>
      <w:r>
        <w:rPr>
          <w:rFonts w:ascii="宋体" w:hAnsi="宋体" w:eastAsia="宋体" w:cs="宋体"/>
          <w:color w:val="auto"/>
          <w:sz w:val="21"/>
          <w:szCs w:val="21"/>
          <w:highlight w:val="none"/>
          <w:u w:val="single" w:color="auto"/>
        </w:rPr>
        <w:t xml:space="preserve">                         </w:t>
      </w:r>
    </w:p>
    <w:p w14:paraId="557D9AA9">
      <w:pPr>
        <w:spacing w:before="189" w:line="386" w:lineRule="auto"/>
        <w:rPr>
          <w:rFonts w:hint="default" w:ascii="宋体" w:hAnsi="宋体" w:eastAsia="宋体" w:cs="宋体"/>
          <w:color w:val="auto"/>
          <w:sz w:val="21"/>
          <w:szCs w:val="21"/>
          <w:highlight w:val="none"/>
          <w:lang w:val="en-US" w:eastAsia="zh-CN"/>
        </w:rPr>
      </w:pPr>
      <w:r>
        <w:rPr>
          <w:rFonts w:ascii="宋体" w:hAnsi="宋体" w:eastAsia="宋体" w:cs="宋体"/>
          <w:color w:val="auto"/>
          <w:spacing w:val="-9"/>
          <w:sz w:val="21"/>
          <w:szCs w:val="21"/>
          <w:highlight w:val="none"/>
        </w:rPr>
        <w:t>姓名：</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性别：</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年龄：</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职务：</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none" w:color="auto"/>
          <w:lang w:eastAsia="zh-CN"/>
        </w:rPr>
        <w:t>身份证号码：</w:t>
      </w:r>
      <w:r>
        <w:rPr>
          <w:rFonts w:hint="eastAsia" w:ascii="宋体" w:hAnsi="宋体" w:eastAsia="宋体" w:cs="宋体"/>
          <w:color w:val="auto"/>
          <w:sz w:val="21"/>
          <w:szCs w:val="21"/>
          <w:highlight w:val="none"/>
          <w:u w:val="single" w:color="auto"/>
          <w:lang w:val="en-US" w:eastAsia="zh-CN"/>
        </w:rPr>
        <w:t xml:space="preserve">       </w:t>
      </w:r>
    </w:p>
    <w:p w14:paraId="4E99AD6D">
      <w:pPr>
        <w:spacing w:line="218" w:lineRule="auto"/>
        <w:ind w:left="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(投标人名称)的法定代表人。</w:t>
      </w:r>
    </w:p>
    <w:p w14:paraId="2E50C399">
      <w:pPr>
        <w:spacing w:before="191" w:line="220" w:lineRule="auto"/>
        <w:ind w:left="42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特</w:t>
      </w:r>
      <w:r>
        <w:rPr>
          <w:rFonts w:ascii="宋体" w:hAnsi="宋体" w:eastAsia="宋体" w:cs="宋体"/>
          <w:color w:val="auto"/>
          <w:spacing w:val="-6"/>
          <w:sz w:val="21"/>
          <w:szCs w:val="21"/>
          <w:highlight w:val="none"/>
        </w:rPr>
        <w:t>此证明。</w:t>
      </w:r>
    </w:p>
    <w:p w14:paraId="505EFFCD">
      <w:pPr>
        <w:spacing w:line="278" w:lineRule="auto"/>
        <w:rPr>
          <w:rFonts w:ascii="Arial"/>
          <w:color w:val="auto"/>
          <w:sz w:val="21"/>
          <w:highlight w:val="none"/>
        </w:rPr>
      </w:pPr>
    </w:p>
    <w:p w14:paraId="1ABA2544">
      <w:pPr>
        <w:spacing w:line="279" w:lineRule="auto"/>
        <w:rPr>
          <w:rFonts w:ascii="Arial"/>
          <w:color w:val="auto"/>
          <w:sz w:val="21"/>
          <w:highlight w:val="none"/>
        </w:rPr>
      </w:pPr>
    </w:p>
    <w:p w14:paraId="5D23E0E4">
      <w:pPr>
        <w:spacing w:before="69" w:line="219" w:lineRule="auto"/>
        <w:ind w:left="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附：法</w:t>
      </w:r>
      <w:r>
        <w:rPr>
          <w:rFonts w:ascii="宋体" w:hAnsi="宋体" w:eastAsia="宋体" w:cs="宋体"/>
          <w:color w:val="auto"/>
          <w:spacing w:val="-3"/>
          <w:sz w:val="21"/>
          <w:szCs w:val="21"/>
          <w:highlight w:val="none"/>
        </w:rPr>
        <w:t>定代表人身份证</w:t>
      </w:r>
      <w:r>
        <w:rPr>
          <w:rFonts w:hint="eastAsia" w:ascii="宋体" w:hAnsi="宋体" w:eastAsia="宋体" w:cs="宋体"/>
          <w:color w:val="auto"/>
          <w:spacing w:val="-3"/>
          <w:sz w:val="21"/>
          <w:szCs w:val="21"/>
          <w:highlight w:val="none"/>
          <w:lang w:eastAsia="zh-CN"/>
        </w:rPr>
        <w:t>正反面扫描</w:t>
      </w:r>
      <w:r>
        <w:rPr>
          <w:rFonts w:ascii="宋体" w:hAnsi="宋体" w:eastAsia="宋体" w:cs="宋体"/>
          <w:color w:val="auto"/>
          <w:spacing w:val="-3"/>
          <w:sz w:val="21"/>
          <w:szCs w:val="21"/>
          <w:highlight w:val="none"/>
        </w:rPr>
        <w:t>件。</w:t>
      </w:r>
    </w:p>
    <w:p w14:paraId="74EEF212">
      <w:pPr>
        <w:spacing w:line="279" w:lineRule="auto"/>
        <w:rPr>
          <w:rFonts w:ascii="Arial"/>
          <w:color w:val="auto"/>
          <w:sz w:val="21"/>
          <w:highlight w:val="none"/>
        </w:rPr>
      </w:pPr>
    </w:p>
    <w:p w14:paraId="74F95442">
      <w:pPr>
        <w:spacing w:line="280" w:lineRule="auto"/>
        <w:rPr>
          <w:rFonts w:ascii="Arial"/>
          <w:color w:val="auto"/>
          <w:sz w:val="21"/>
          <w:highlight w:val="none"/>
        </w:rPr>
      </w:pPr>
    </w:p>
    <w:p w14:paraId="1FED269C">
      <w:pPr>
        <w:spacing w:line="248" w:lineRule="auto"/>
        <w:rPr>
          <w:rFonts w:ascii="Arial"/>
          <w:color w:val="auto"/>
          <w:sz w:val="21"/>
          <w:highlight w:val="none"/>
        </w:rPr>
      </w:pPr>
    </w:p>
    <w:p w14:paraId="34CD1683">
      <w:pPr>
        <w:spacing w:line="249" w:lineRule="auto"/>
        <w:rPr>
          <w:rFonts w:ascii="Arial"/>
          <w:color w:val="auto"/>
          <w:sz w:val="21"/>
          <w:highlight w:val="none"/>
        </w:rPr>
      </w:pPr>
    </w:p>
    <w:p w14:paraId="55F502E9">
      <w:pPr>
        <w:spacing w:line="249" w:lineRule="auto"/>
        <w:rPr>
          <w:rFonts w:ascii="Arial"/>
          <w:color w:val="auto"/>
          <w:sz w:val="21"/>
          <w:highlight w:val="none"/>
        </w:rPr>
      </w:pPr>
    </w:p>
    <w:p w14:paraId="5CFEA8AF">
      <w:pPr>
        <w:spacing w:line="249" w:lineRule="auto"/>
        <w:rPr>
          <w:rFonts w:ascii="Arial"/>
          <w:color w:val="auto"/>
          <w:sz w:val="21"/>
          <w:highlight w:val="none"/>
        </w:rPr>
      </w:pPr>
    </w:p>
    <w:p w14:paraId="11BE3E6D">
      <w:pPr>
        <w:spacing w:before="68" w:line="220" w:lineRule="auto"/>
        <w:ind w:left="411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投标人：</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(盖单位章</w:t>
      </w:r>
      <w:r>
        <w:rPr>
          <w:rFonts w:ascii="宋体" w:hAnsi="宋体" w:eastAsia="宋体" w:cs="宋体"/>
          <w:color w:val="auto"/>
          <w:spacing w:val="-2"/>
          <w:sz w:val="21"/>
          <w:szCs w:val="21"/>
          <w:highlight w:val="none"/>
        </w:rPr>
        <w:t>)</w:t>
      </w:r>
    </w:p>
    <w:p w14:paraId="308EE695">
      <w:pPr>
        <w:spacing w:line="279" w:lineRule="auto"/>
        <w:rPr>
          <w:rFonts w:ascii="Arial"/>
          <w:color w:val="auto"/>
          <w:sz w:val="21"/>
          <w:highlight w:val="none"/>
        </w:rPr>
      </w:pPr>
    </w:p>
    <w:p w14:paraId="610819D8">
      <w:pPr>
        <w:spacing w:line="279" w:lineRule="auto"/>
        <w:rPr>
          <w:rFonts w:ascii="Arial"/>
          <w:color w:val="auto"/>
          <w:sz w:val="21"/>
          <w:highlight w:val="none"/>
        </w:rPr>
      </w:pPr>
    </w:p>
    <w:p w14:paraId="41AFB001">
      <w:pPr>
        <w:tabs>
          <w:tab w:val="left" w:pos="5250"/>
        </w:tabs>
        <w:spacing w:before="69" w:line="220" w:lineRule="auto"/>
        <w:ind w:left="46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5427753A">
      <w:pPr>
        <w:rPr>
          <w:color w:val="auto"/>
          <w:highlight w:val="none"/>
        </w:rPr>
        <w:sectPr>
          <w:footerReference r:id="rId26" w:type="default"/>
          <w:pgSz w:w="12240" w:h="15840"/>
          <w:pgMar w:top="1346" w:right="1836" w:bottom="1104" w:left="1808" w:header="0" w:footer="940" w:gutter="0"/>
          <w:pgNumType w:fmt="decimal"/>
          <w:cols w:space="720" w:num="1"/>
        </w:sectPr>
      </w:pPr>
    </w:p>
    <w:p w14:paraId="38B0A95B">
      <w:pPr>
        <w:pStyle w:val="4"/>
        <w:bidi w:val="0"/>
        <w:jc w:val="center"/>
        <w:rPr>
          <w:rFonts w:ascii="黑体" w:hAnsi="黑体" w:eastAsia="黑体" w:cs="黑体"/>
          <w:color w:val="auto"/>
          <w:sz w:val="31"/>
          <w:szCs w:val="31"/>
          <w:highlight w:val="none"/>
        </w:rPr>
      </w:pPr>
      <w:bookmarkStart w:id="403" w:name="_Toc31348"/>
      <w:bookmarkStart w:id="404" w:name="_Toc31790"/>
      <w:bookmarkStart w:id="405" w:name="_Toc7462"/>
      <w:bookmarkStart w:id="406" w:name="_Toc20037"/>
      <w:bookmarkStart w:id="407" w:name="_Toc17429"/>
      <w: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t>二</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、授权委托书</w:t>
      </w:r>
      <w:bookmarkEnd w:id="403"/>
      <w:bookmarkEnd w:id="404"/>
      <w:bookmarkEnd w:id="405"/>
      <w:bookmarkEnd w:id="406"/>
      <w:bookmarkEnd w:id="407"/>
    </w:p>
    <w:p w14:paraId="73C36991">
      <w:pPr>
        <w:spacing w:line="268" w:lineRule="auto"/>
        <w:rPr>
          <w:rFonts w:ascii="Arial"/>
          <w:color w:val="auto"/>
          <w:sz w:val="21"/>
          <w:highlight w:val="none"/>
        </w:rPr>
      </w:pPr>
    </w:p>
    <w:p w14:paraId="167FC975">
      <w:pPr>
        <w:spacing w:line="269" w:lineRule="auto"/>
        <w:rPr>
          <w:rFonts w:ascii="Arial"/>
          <w:color w:val="auto"/>
          <w:sz w:val="21"/>
          <w:highlight w:val="none"/>
        </w:rPr>
      </w:pPr>
    </w:p>
    <w:p w14:paraId="7E6D9603">
      <w:pPr>
        <w:spacing w:line="269" w:lineRule="auto"/>
        <w:rPr>
          <w:rFonts w:ascii="Arial"/>
          <w:color w:val="auto"/>
          <w:sz w:val="21"/>
          <w:highlight w:val="none"/>
        </w:rPr>
      </w:pPr>
    </w:p>
    <w:p w14:paraId="2B35EAA0">
      <w:pPr>
        <w:spacing w:line="269" w:lineRule="auto"/>
        <w:rPr>
          <w:rFonts w:ascii="Arial"/>
          <w:color w:val="auto"/>
          <w:sz w:val="21"/>
          <w:highlight w:val="none"/>
        </w:rPr>
      </w:pPr>
    </w:p>
    <w:p w14:paraId="05081B3C">
      <w:pPr>
        <w:spacing w:before="68" w:line="387" w:lineRule="auto"/>
        <w:ind w:right="2"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(姓名) 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(投标人名称)的法定代表人，现</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委托</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(姓名)为我方代理人。代理人根据授权，以我方名义签署、澄清确认、递</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交、撤回、修改设计招标项目投标文件、签订合同和处理有关事宜，其法律后果由我</w:t>
      </w:r>
      <w:r>
        <w:rPr>
          <w:rFonts w:ascii="宋体" w:hAnsi="宋体" w:eastAsia="宋体" w:cs="宋体"/>
          <w:color w:val="auto"/>
          <w:sz w:val="21"/>
          <w:szCs w:val="21"/>
          <w:highlight w:val="none"/>
        </w:rPr>
        <w:t xml:space="preserve">方承担。 </w:t>
      </w:r>
      <w:r>
        <w:rPr>
          <w:rFonts w:ascii="宋体" w:hAnsi="宋体" w:eastAsia="宋体" w:cs="宋体"/>
          <w:color w:val="auto"/>
          <w:spacing w:val="-6"/>
          <w:sz w:val="21"/>
          <w:szCs w:val="21"/>
          <w:highlight w:val="none"/>
        </w:rPr>
        <w:t>委托期限：</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w:t>
      </w:r>
    </w:p>
    <w:p w14:paraId="5EC98DF6">
      <w:pPr>
        <w:spacing w:line="216" w:lineRule="auto"/>
        <w:ind w:left="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代理</w:t>
      </w:r>
      <w:r>
        <w:rPr>
          <w:rFonts w:ascii="宋体" w:hAnsi="宋体" w:eastAsia="宋体" w:cs="宋体"/>
          <w:color w:val="auto"/>
          <w:spacing w:val="-3"/>
          <w:sz w:val="21"/>
          <w:szCs w:val="21"/>
          <w:highlight w:val="none"/>
        </w:rPr>
        <w:t>人无转委托权。</w:t>
      </w:r>
      <w:r>
        <w:rPr>
          <w:rFonts w:hint="eastAsia"/>
          <w:color w:val="auto"/>
          <w:szCs w:val="21"/>
          <w:highlight w:val="none"/>
        </w:rPr>
        <w:t>代理人为投标人正式职工</w:t>
      </w:r>
      <w:r>
        <w:rPr>
          <w:rFonts w:hint="eastAsia" w:eastAsia="宋体"/>
          <w:color w:val="auto"/>
          <w:szCs w:val="21"/>
          <w:highlight w:val="none"/>
          <w:lang w:eastAsia="zh-CN"/>
        </w:rPr>
        <w:t>，</w:t>
      </w:r>
      <w:r>
        <w:rPr>
          <w:rFonts w:hint="eastAsia"/>
          <w:color w:val="auto"/>
          <w:highlight w:val="none"/>
        </w:rPr>
        <w:t>必须具有离投标截止时间最近的至少1个月在本单位缴纳的社保证明文件。</w:t>
      </w:r>
    </w:p>
    <w:p w14:paraId="0E39FA88">
      <w:pPr>
        <w:spacing w:line="280" w:lineRule="auto"/>
        <w:rPr>
          <w:rFonts w:ascii="Arial"/>
          <w:color w:val="auto"/>
          <w:sz w:val="21"/>
          <w:highlight w:val="none"/>
        </w:rPr>
      </w:pPr>
    </w:p>
    <w:p w14:paraId="14CFE73A">
      <w:pPr>
        <w:spacing w:line="281" w:lineRule="auto"/>
        <w:rPr>
          <w:rFonts w:ascii="Arial"/>
          <w:color w:val="auto"/>
          <w:sz w:val="21"/>
          <w:highlight w:val="none"/>
        </w:rPr>
      </w:pPr>
    </w:p>
    <w:p w14:paraId="6EF05002">
      <w:pPr>
        <w:spacing w:before="68" w:line="217" w:lineRule="auto"/>
        <w:ind w:left="17"/>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附：</w:t>
      </w:r>
      <w:r>
        <w:rPr>
          <w:rFonts w:hint="eastAsia"/>
          <w:color w:val="auto"/>
          <w:szCs w:val="21"/>
          <w:highlight w:val="none"/>
        </w:rPr>
        <w:t>委托代理人身份证正反面和社保证明扫描件</w:t>
      </w:r>
      <w:r>
        <w:rPr>
          <w:rFonts w:hint="eastAsia" w:eastAsia="宋体"/>
          <w:color w:val="auto"/>
          <w:szCs w:val="21"/>
          <w:highlight w:val="none"/>
          <w:lang w:eastAsia="zh-CN"/>
        </w:rPr>
        <w:t>。</w:t>
      </w:r>
    </w:p>
    <w:p w14:paraId="00A1D166">
      <w:pPr>
        <w:spacing w:line="281" w:lineRule="auto"/>
        <w:rPr>
          <w:rFonts w:ascii="Arial"/>
          <w:color w:val="auto"/>
          <w:sz w:val="21"/>
          <w:highlight w:val="none"/>
        </w:rPr>
      </w:pPr>
    </w:p>
    <w:p w14:paraId="6E0B92FA">
      <w:pPr>
        <w:spacing w:line="281" w:lineRule="auto"/>
        <w:rPr>
          <w:rFonts w:ascii="Arial"/>
          <w:color w:val="auto"/>
          <w:sz w:val="21"/>
          <w:highlight w:val="none"/>
        </w:rPr>
      </w:pPr>
    </w:p>
    <w:p w14:paraId="692DCC80">
      <w:pPr>
        <w:spacing w:line="280" w:lineRule="auto"/>
        <w:rPr>
          <w:rFonts w:ascii="Arial"/>
          <w:color w:val="auto"/>
          <w:sz w:val="21"/>
          <w:highlight w:val="none"/>
        </w:rPr>
      </w:pPr>
    </w:p>
    <w:p w14:paraId="0E5CBFB3">
      <w:pPr>
        <w:spacing w:line="280" w:lineRule="auto"/>
        <w:rPr>
          <w:rFonts w:ascii="Arial"/>
          <w:color w:val="auto"/>
          <w:sz w:val="21"/>
          <w:highlight w:val="none"/>
        </w:rPr>
      </w:pPr>
    </w:p>
    <w:p w14:paraId="7F94CDE9">
      <w:pPr>
        <w:spacing w:before="69" w:line="220" w:lineRule="auto"/>
        <w:ind w:right="251"/>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  标  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w:t>
      </w:r>
      <w:r>
        <w:rPr>
          <w:rFonts w:ascii="宋体" w:hAnsi="宋体" w:eastAsia="宋体" w:cs="宋体"/>
          <w:color w:val="auto"/>
          <w:spacing w:val="-1"/>
          <w:sz w:val="21"/>
          <w:szCs w:val="21"/>
          <w:highlight w:val="none"/>
        </w:rPr>
        <w:t>章</w:t>
      </w:r>
      <w:r>
        <w:rPr>
          <w:rFonts w:ascii="宋体" w:hAnsi="宋体" w:eastAsia="宋体" w:cs="宋体"/>
          <w:color w:val="auto"/>
          <w:sz w:val="21"/>
          <w:szCs w:val="21"/>
          <w:highlight w:val="none"/>
        </w:rPr>
        <w:t>)</w:t>
      </w:r>
    </w:p>
    <w:p w14:paraId="52E2A9FF">
      <w:pPr>
        <w:spacing w:line="278" w:lineRule="auto"/>
        <w:rPr>
          <w:rFonts w:ascii="Arial"/>
          <w:color w:val="auto"/>
          <w:sz w:val="21"/>
          <w:highlight w:val="none"/>
        </w:rPr>
      </w:pPr>
    </w:p>
    <w:p w14:paraId="0473CEA9">
      <w:pPr>
        <w:spacing w:line="279" w:lineRule="auto"/>
        <w:rPr>
          <w:rFonts w:ascii="Arial"/>
          <w:color w:val="auto"/>
          <w:sz w:val="21"/>
          <w:highlight w:val="none"/>
        </w:rPr>
      </w:pPr>
    </w:p>
    <w:p w14:paraId="63413C4B">
      <w:pPr>
        <w:spacing w:before="70" w:line="219" w:lineRule="auto"/>
        <w:ind w:left="269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(签字</w:t>
      </w:r>
      <w:r>
        <w:rPr>
          <w:rFonts w:hint="eastAsia" w:ascii="宋体" w:hAnsi="宋体" w:eastAsia="宋体" w:cs="宋体"/>
          <w:color w:val="auto"/>
          <w:spacing w:val="-2"/>
          <w:sz w:val="21"/>
          <w:szCs w:val="21"/>
          <w:highlight w:val="none"/>
          <w:lang w:eastAsia="zh-CN"/>
        </w:rPr>
        <w:t>或盖章</w:t>
      </w:r>
      <w:r>
        <w:rPr>
          <w:rFonts w:ascii="宋体" w:hAnsi="宋体" w:eastAsia="宋体" w:cs="宋体"/>
          <w:color w:val="auto"/>
          <w:spacing w:val="-2"/>
          <w:sz w:val="21"/>
          <w:szCs w:val="21"/>
          <w:highlight w:val="none"/>
        </w:rPr>
        <w:t>)</w:t>
      </w:r>
    </w:p>
    <w:p w14:paraId="6CBC952B">
      <w:pPr>
        <w:spacing w:line="280" w:lineRule="auto"/>
        <w:rPr>
          <w:rFonts w:ascii="Arial"/>
          <w:color w:val="auto"/>
          <w:sz w:val="21"/>
          <w:highlight w:val="none"/>
        </w:rPr>
      </w:pPr>
    </w:p>
    <w:p w14:paraId="215F7ED1">
      <w:pPr>
        <w:spacing w:line="280" w:lineRule="auto"/>
        <w:rPr>
          <w:rFonts w:ascii="Arial"/>
          <w:color w:val="auto"/>
          <w:sz w:val="21"/>
          <w:highlight w:val="none"/>
        </w:rPr>
      </w:pPr>
    </w:p>
    <w:p w14:paraId="6BF7246D">
      <w:pPr>
        <w:spacing w:before="68" w:line="220" w:lineRule="auto"/>
        <w:ind w:left="2698"/>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rPr>
        <w:t>身份证号码：</w:t>
      </w:r>
      <w:r>
        <w:rPr>
          <w:rFonts w:ascii="宋体" w:hAnsi="宋体" w:eastAsia="宋体" w:cs="宋体"/>
          <w:color w:val="auto"/>
          <w:sz w:val="21"/>
          <w:szCs w:val="21"/>
          <w:highlight w:val="none"/>
          <w:u w:val="single" w:color="auto"/>
        </w:rPr>
        <w:t xml:space="preserve">                                           </w:t>
      </w:r>
    </w:p>
    <w:p w14:paraId="48EFD8CB">
      <w:pPr>
        <w:spacing w:line="278" w:lineRule="auto"/>
        <w:rPr>
          <w:rFonts w:ascii="Arial"/>
          <w:color w:val="auto"/>
          <w:sz w:val="21"/>
          <w:highlight w:val="none"/>
        </w:rPr>
      </w:pPr>
    </w:p>
    <w:p w14:paraId="4EA48B7B">
      <w:pPr>
        <w:spacing w:line="278" w:lineRule="auto"/>
        <w:rPr>
          <w:rFonts w:ascii="Arial"/>
          <w:color w:val="auto"/>
          <w:sz w:val="21"/>
          <w:highlight w:val="none"/>
        </w:rPr>
      </w:pPr>
    </w:p>
    <w:p w14:paraId="3496C18D">
      <w:pPr>
        <w:spacing w:before="70" w:line="217" w:lineRule="auto"/>
        <w:ind w:right="249"/>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(签字)</w:t>
      </w:r>
    </w:p>
    <w:p w14:paraId="193D58E8">
      <w:pPr>
        <w:spacing w:line="280" w:lineRule="auto"/>
        <w:rPr>
          <w:rFonts w:ascii="Arial"/>
          <w:color w:val="auto"/>
          <w:sz w:val="21"/>
          <w:highlight w:val="none"/>
        </w:rPr>
      </w:pPr>
    </w:p>
    <w:p w14:paraId="3F96D3DF">
      <w:pPr>
        <w:spacing w:line="281" w:lineRule="auto"/>
        <w:rPr>
          <w:rFonts w:ascii="Arial"/>
          <w:color w:val="auto"/>
          <w:sz w:val="21"/>
          <w:highlight w:val="none"/>
        </w:rPr>
      </w:pPr>
    </w:p>
    <w:p w14:paraId="671E89F4">
      <w:pPr>
        <w:spacing w:before="69" w:line="220" w:lineRule="auto"/>
        <w:ind w:left="2698"/>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rPr>
        <w:t>身份证号码：</w:t>
      </w:r>
      <w:r>
        <w:rPr>
          <w:rFonts w:ascii="宋体" w:hAnsi="宋体" w:eastAsia="宋体" w:cs="宋体"/>
          <w:color w:val="auto"/>
          <w:sz w:val="21"/>
          <w:szCs w:val="21"/>
          <w:highlight w:val="none"/>
          <w:u w:val="single" w:color="auto"/>
        </w:rPr>
        <w:t xml:space="preserve">                                           </w:t>
      </w:r>
    </w:p>
    <w:p w14:paraId="49457832">
      <w:pPr>
        <w:spacing w:line="248" w:lineRule="auto"/>
        <w:rPr>
          <w:rFonts w:ascii="Arial"/>
          <w:color w:val="auto"/>
          <w:sz w:val="21"/>
          <w:highlight w:val="none"/>
        </w:rPr>
      </w:pPr>
    </w:p>
    <w:p w14:paraId="7ADEE908">
      <w:pPr>
        <w:spacing w:line="249" w:lineRule="auto"/>
        <w:rPr>
          <w:rFonts w:ascii="Arial"/>
          <w:color w:val="auto"/>
          <w:sz w:val="21"/>
          <w:highlight w:val="none"/>
        </w:rPr>
      </w:pPr>
    </w:p>
    <w:p w14:paraId="3D78B312">
      <w:pPr>
        <w:spacing w:line="249" w:lineRule="auto"/>
        <w:rPr>
          <w:rFonts w:ascii="Arial"/>
          <w:color w:val="auto"/>
          <w:sz w:val="21"/>
          <w:highlight w:val="none"/>
        </w:rPr>
      </w:pPr>
    </w:p>
    <w:p w14:paraId="5367146E">
      <w:pPr>
        <w:spacing w:line="249" w:lineRule="auto"/>
        <w:rPr>
          <w:rFonts w:ascii="Arial"/>
          <w:color w:val="auto"/>
          <w:sz w:val="21"/>
          <w:highlight w:val="none"/>
        </w:rPr>
      </w:pPr>
    </w:p>
    <w:p w14:paraId="21442ABC">
      <w:pPr>
        <w:tabs>
          <w:tab w:val="left" w:pos="6540"/>
        </w:tabs>
        <w:spacing w:before="68" w:line="220" w:lineRule="auto"/>
        <w:ind w:left="579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14:paraId="50B7F264">
      <w:pPr>
        <w:rPr>
          <w:color w:val="auto"/>
          <w:highlight w:val="none"/>
        </w:rPr>
        <w:sectPr>
          <w:footerReference r:id="rId27" w:type="default"/>
          <w:pgSz w:w="12240" w:h="15840"/>
          <w:pgMar w:top="1346" w:right="1800" w:bottom="1104" w:left="1807" w:header="0" w:footer="940" w:gutter="0"/>
          <w:pgNumType w:fmt="decimal"/>
          <w:cols w:space="720" w:num="1"/>
        </w:sectPr>
      </w:pPr>
    </w:p>
    <w:p w14:paraId="5A771EC9">
      <w:pPr>
        <w:pStyle w:val="4"/>
        <w:bidi w:val="0"/>
        <w:jc w:val="center"/>
        <w:rPr>
          <w:rFonts w:ascii="黑体" w:hAnsi="黑体" w:eastAsia="黑体" w:cs="黑体"/>
          <w:color w:val="auto"/>
          <w:sz w:val="31"/>
          <w:szCs w:val="31"/>
          <w:highlight w:val="none"/>
        </w:rPr>
      </w:pPr>
      <w:bookmarkStart w:id="408" w:name="_Toc11767"/>
      <w:bookmarkStart w:id="409" w:name="_Toc29507"/>
      <w:bookmarkStart w:id="410" w:name="_Toc23897"/>
      <w:bookmarkStart w:id="411" w:name="_Toc27563"/>
      <w:bookmarkStart w:id="412" w:name="_Toc23163"/>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三、联合体协议</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书</w:t>
      </w:r>
      <w:bookmarkEnd w:id="408"/>
      <w:bookmarkEnd w:id="409"/>
      <w:bookmarkEnd w:id="410"/>
      <w:bookmarkEnd w:id="411"/>
      <w:bookmarkEnd w:id="412"/>
    </w:p>
    <w:p w14:paraId="2807B1E1">
      <w:pPr>
        <w:spacing w:line="320" w:lineRule="auto"/>
        <w:rPr>
          <w:rFonts w:ascii="Arial"/>
          <w:color w:val="auto"/>
          <w:sz w:val="21"/>
          <w:highlight w:val="none"/>
        </w:rPr>
      </w:pPr>
    </w:p>
    <w:p w14:paraId="7B26D4C8">
      <w:pPr>
        <w:keepNext w:val="0"/>
        <w:keepLines w:val="0"/>
        <w:pageBreakBefore w:val="0"/>
        <w:widowControl/>
        <w:tabs>
          <w:tab w:val="left" w:pos="2210"/>
        </w:tabs>
        <w:kinsoku w:val="0"/>
        <w:wordWrap/>
        <w:overflowPunct/>
        <w:topLinePunct w:val="0"/>
        <w:autoSpaceDE w:val="0"/>
        <w:autoSpaceDN w:val="0"/>
        <w:bidi w:val="0"/>
        <w:adjustRightInd w:val="0"/>
        <w:snapToGrid w:val="0"/>
        <w:spacing w:line="360" w:lineRule="auto"/>
        <w:ind w:left="1" w:right="29" w:firstLine="4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(所有成员</w:t>
      </w:r>
      <w:r>
        <w:rPr>
          <w:rFonts w:hint="eastAsia" w:ascii="宋体" w:hAnsi="宋体" w:eastAsia="宋体" w:cs="宋体"/>
          <w:color w:val="auto"/>
          <w:sz w:val="21"/>
          <w:szCs w:val="21"/>
          <w:highlight w:val="none"/>
        </w:rPr>
        <w:t>单位名称) 自愿组成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(联合体名称) 联合体，共同 </w:t>
      </w:r>
      <w:r>
        <w:rPr>
          <w:rFonts w:hint="eastAsia" w:ascii="宋体" w:hAnsi="宋体" w:eastAsia="宋体" w:cs="宋体"/>
          <w:color w:val="auto"/>
          <w:spacing w:val="6"/>
          <w:sz w:val="21"/>
          <w:szCs w:val="21"/>
          <w:highlight w:val="none"/>
        </w:rPr>
        <w:t>参加</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(项目名称)招标项目投标。现就联合体投标事宜订立如下协议。</w:t>
      </w:r>
    </w:p>
    <w:p w14:paraId="6B6A5009">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(某成员单位名称)为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(联合体名称)</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w:t>
      </w:r>
    </w:p>
    <w:p w14:paraId="7BCCE9BC">
      <w:pPr>
        <w:keepNext w:val="0"/>
        <w:keepLines w:val="0"/>
        <w:pageBreakBefore w:val="0"/>
        <w:widowControl/>
        <w:kinsoku w:val="0"/>
        <w:wordWrap/>
        <w:overflowPunct/>
        <w:topLinePunct w:val="0"/>
        <w:autoSpaceDE w:val="0"/>
        <w:autoSpaceDN w:val="0"/>
        <w:bidi w:val="0"/>
        <w:adjustRightInd w:val="0"/>
        <w:snapToGrid w:val="0"/>
        <w:spacing w:line="360" w:lineRule="auto"/>
        <w:ind w:firstLine="41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6"/>
          <w:sz w:val="21"/>
          <w:szCs w:val="21"/>
          <w:highlight w:val="none"/>
        </w:rPr>
        <w:t>. 联合体各成员授权</w:t>
      </w:r>
      <w:r>
        <w:rPr>
          <w:rFonts w:hint="eastAsia" w:ascii="宋体" w:hAnsi="宋体" w:eastAsia="宋体" w:cs="宋体"/>
          <w:color w:val="auto"/>
          <w:spacing w:val="-6"/>
          <w:sz w:val="21"/>
          <w:szCs w:val="21"/>
          <w:highlight w:val="none"/>
          <w:lang w:eastAsia="zh-CN"/>
        </w:rPr>
        <w:t>主办方</w:t>
      </w:r>
      <w:r>
        <w:rPr>
          <w:rFonts w:hint="eastAsia" w:ascii="宋体" w:hAnsi="宋体" w:eastAsia="宋体" w:cs="宋体"/>
          <w:color w:val="auto"/>
          <w:spacing w:val="-6"/>
          <w:sz w:val="21"/>
          <w:szCs w:val="21"/>
          <w:highlight w:val="none"/>
        </w:rPr>
        <w:t>代表联合体参加投标活动，签署文件， 提交和接收相关的资料、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信息及指示</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 xml:space="preserve"> 进行合同谈判活动， 负责合同实施阶段的组织和协调工作，以及处理与本招标项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目有</w:t>
      </w:r>
      <w:r>
        <w:rPr>
          <w:rFonts w:hint="eastAsia" w:ascii="宋体" w:hAnsi="宋体" w:eastAsia="宋体" w:cs="宋体"/>
          <w:color w:val="auto"/>
          <w:spacing w:val="-4"/>
          <w:sz w:val="21"/>
          <w:szCs w:val="21"/>
          <w:highlight w:val="none"/>
        </w:rPr>
        <w:t>关</w:t>
      </w:r>
      <w:r>
        <w:rPr>
          <w:rFonts w:hint="eastAsia" w:ascii="宋体" w:hAnsi="宋体" w:eastAsia="宋体" w:cs="宋体"/>
          <w:color w:val="auto"/>
          <w:spacing w:val="-3"/>
          <w:sz w:val="21"/>
          <w:szCs w:val="21"/>
          <w:highlight w:val="none"/>
        </w:rPr>
        <w:t>的一切事宜。</w:t>
      </w:r>
    </w:p>
    <w:p w14:paraId="4F6EE1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联合体</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在本项目中签署的一切文件和处理的一切事宜，联合体各成员均予以承 认。联合体各成员将严格按照招标文件、投标文件和合同的要求全面履行义务，并向招标人承 担连带责任。</w:t>
      </w:r>
    </w:p>
    <w:p w14:paraId="4A2D4704">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 xml:space="preserve">4. </w:t>
      </w:r>
      <w:r>
        <w:rPr>
          <w:rFonts w:hint="eastAsia" w:ascii="宋体" w:hAnsi="宋体" w:eastAsia="宋体" w:cs="宋体"/>
          <w:color w:val="auto"/>
          <w:spacing w:val="-4"/>
          <w:sz w:val="21"/>
          <w:szCs w:val="21"/>
          <w:highlight w:val="none"/>
        </w:rPr>
        <w:t>联合体各成员单位内部的</w:t>
      </w:r>
      <w:r>
        <w:rPr>
          <w:rFonts w:hint="eastAsia" w:ascii="宋体" w:hAnsi="宋体" w:eastAsia="宋体" w:cs="宋体"/>
          <w:color w:val="auto"/>
          <w:spacing w:val="-3"/>
          <w:sz w:val="21"/>
          <w:szCs w:val="21"/>
          <w:highlight w:val="none"/>
        </w:rPr>
        <w:t>职</w:t>
      </w:r>
      <w:r>
        <w:rPr>
          <w:rFonts w:hint="eastAsia" w:ascii="宋体" w:hAnsi="宋体" w:eastAsia="宋体" w:cs="宋体"/>
          <w:color w:val="auto"/>
          <w:spacing w:val="-2"/>
          <w:sz w:val="21"/>
          <w:szCs w:val="21"/>
          <w:highlight w:val="none"/>
        </w:rPr>
        <w:t>责分工如下：</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8"/>
          <w:sz w:val="21"/>
          <w:szCs w:val="21"/>
          <w:highlight w:val="none"/>
        </w:rPr>
        <w:t>。</w:t>
      </w:r>
    </w:p>
    <w:p w14:paraId="7A76C0D1">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5. </w:t>
      </w:r>
      <w:r>
        <w:rPr>
          <w:rFonts w:hint="eastAsia" w:ascii="宋体" w:hAnsi="宋体" w:eastAsia="宋体" w:cs="宋体"/>
          <w:color w:val="auto"/>
          <w:spacing w:val="-3"/>
          <w:sz w:val="21"/>
          <w:szCs w:val="21"/>
          <w:highlight w:val="none"/>
        </w:rPr>
        <w:t>本协议书自所有成员单位法定代表人或其委托代理人签字或盖单位章之日起生效， 合同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履行</w:t>
      </w:r>
      <w:r>
        <w:rPr>
          <w:rFonts w:hint="eastAsia" w:ascii="宋体" w:hAnsi="宋体" w:eastAsia="宋体" w:cs="宋体"/>
          <w:color w:val="auto"/>
          <w:spacing w:val="-5"/>
          <w:sz w:val="21"/>
          <w:szCs w:val="21"/>
          <w:highlight w:val="none"/>
        </w:rPr>
        <w:t>完</w:t>
      </w:r>
      <w:r>
        <w:rPr>
          <w:rFonts w:hint="eastAsia" w:ascii="宋体" w:hAnsi="宋体" w:eastAsia="宋体" w:cs="宋体"/>
          <w:color w:val="auto"/>
          <w:spacing w:val="-3"/>
          <w:sz w:val="21"/>
          <w:szCs w:val="21"/>
          <w:highlight w:val="none"/>
        </w:rPr>
        <w:t>毕后自动失效。</w:t>
      </w:r>
    </w:p>
    <w:p w14:paraId="75D0603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2"/>
        <w:rPr>
          <w:rFonts w:hint="eastAsia" w:ascii="宋体" w:hAnsi="宋体" w:eastAsia="宋体" w:cs="宋体"/>
          <w:color w:val="auto"/>
          <w:sz w:val="21"/>
          <w:szCs w:val="21"/>
          <w:highlight w:val="none"/>
        </w:rPr>
      </w:pPr>
      <w:bookmarkStart w:id="413" w:name="_Toc16142"/>
      <w:bookmarkStart w:id="414" w:name="_Toc10851"/>
      <w:bookmarkStart w:id="415" w:name="_Toc9934"/>
      <w:bookmarkStart w:id="416" w:name="_Toc29005"/>
      <w:bookmarkStart w:id="417" w:name="_Toc14217"/>
      <w:bookmarkStart w:id="418" w:name="_Toc21878"/>
      <w:r>
        <w:rPr>
          <w:rFonts w:hint="eastAsia" w:ascii="宋体" w:hAnsi="宋体" w:eastAsia="宋体" w:cs="宋体"/>
          <w:color w:val="auto"/>
          <w:spacing w:val="-2"/>
          <w:sz w:val="21"/>
          <w:szCs w:val="21"/>
          <w:highlight w:val="none"/>
        </w:rPr>
        <w:t>6.  本协议书</w:t>
      </w:r>
      <w:r>
        <w:rPr>
          <w:rFonts w:hint="eastAsia" w:ascii="宋体" w:hAnsi="宋体" w:eastAsia="宋体" w:cs="宋体"/>
          <w:color w:val="auto"/>
          <w:spacing w:val="-1"/>
          <w:sz w:val="21"/>
          <w:szCs w:val="21"/>
          <w:highlight w:val="none"/>
        </w:rPr>
        <w:t>一式</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份，联合体成员和招标人各执一份。</w:t>
      </w:r>
      <w:bookmarkEnd w:id="413"/>
      <w:bookmarkEnd w:id="414"/>
      <w:bookmarkEnd w:id="415"/>
      <w:bookmarkEnd w:id="416"/>
      <w:bookmarkEnd w:id="417"/>
      <w:bookmarkEnd w:id="418"/>
    </w:p>
    <w:p w14:paraId="600D9D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0D280DE3">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14:paraId="4B1E2A93">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1"/>
          <w:sz w:val="21"/>
          <w:szCs w:val="21"/>
          <w:highlight w:val="none"/>
        </w:rPr>
        <w:t>)</w:t>
      </w:r>
    </w:p>
    <w:p w14:paraId="532B49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368BB021">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7B6BAAA6">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057884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58D01F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2BC634CC">
      <w:pPr>
        <w:keepNext w:val="0"/>
        <w:keepLines w:val="0"/>
        <w:pageBreakBefore w:val="0"/>
        <w:widowControl/>
        <w:tabs>
          <w:tab w:val="left" w:pos="4407"/>
        </w:tabs>
        <w:kinsoku w:val="0"/>
        <w:wordWrap/>
        <w:overflowPunct/>
        <w:topLinePunct w:val="0"/>
        <w:autoSpaceDE w:val="0"/>
        <w:autoSpaceDN w:val="0"/>
        <w:bidi w:val="0"/>
        <w:adjustRightInd w:val="0"/>
        <w:snapToGrid w:val="0"/>
        <w:spacing w:line="360" w:lineRule="auto"/>
        <w:ind w:left="366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447A0E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sectPr>
          <w:footerReference r:id="rId28" w:type="default"/>
          <w:pgSz w:w="12240" w:h="15840"/>
          <w:pgMar w:top="1346" w:right="1836" w:bottom="1104" w:left="1836" w:header="0" w:footer="940" w:gutter="0"/>
          <w:pgNumType w:fmt="decimal"/>
          <w:cols w:space="720" w:num="1"/>
        </w:sectPr>
      </w:pPr>
    </w:p>
    <w:p w14:paraId="495F469A">
      <w:pPr>
        <w:spacing w:line="245" w:lineRule="auto"/>
        <w:rPr>
          <w:rFonts w:ascii="Arial"/>
          <w:color w:val="auto"/>
          <w:sz w:val="21"/>
          <w:highlight w:val="none"/>
        </w:rPr>
      </w:pPr>
    </w:p>
    <w:p w14:paraId="78519A85">
      <w:pPr>
        <w:pStyle w:val="3"/>
        <w:jc w:val="center"/>
        <w:rPr>
          <w:rFonts w:hint="default"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pPr>
      <w:r>
        <w:rPr>
          <w:rFonts w:hint="eastAsia" w:eastAsia="黑体" w:cs="黑体"/>
          <w:color w:val="auto"/>
          <w:spacing w:val="6"/>
          <w:sz w:val="31"/>
          <w:szCs w:val="31"/>
          <w:highlight w:val="none"/>
          <w:lang w:val="en-US" w:eastAsia="zh-CN"/>
          <w14:textOutline w14:w="4064" w14:cap="flat" w14:cmpd="sng">
            <w14:solidFill>
              <w14:srgbClr w14:val="000000"/>
            </w14:solidFill>
            <w14:prstDash w14:val="solid"/>
            <w14:miter w14:val="0"/>
          </w14:textOutline>
        </w:rPr>
        <w:t>四、</w:t>
      </w:r>
      <w:r>
        <w:rPr>
          <w:rFonts w:hint="default"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关于投标保证金的承诺</w:t>
      </w:r>
    </w:p>
    <w:p w14:paraId="2653FB76">
      <w:pPr>
        <w:pStyle w:val="4"/>
        <w:numPr>
          <w:ilvl w:val="-1"/>
          <w:numId w:val="0"/>
        </w:numPr>
        <w:bidi w:val="0"/>
        <w:jc w:val="both"/>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pPr>
    </w:p>
    <w:p w14:paraId="6884E47F">
      <w:pPr>
        <w:pStyle w:val="31"/>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w:t>
      </w:r>
      <w:r>
        <w:rPr>
          <w:rFonts w:hint="eastAsia" w:ascii="宋体" w:hAnsi="宋体" w:eastAsia="宋体"/>
          <w:color w:val="auto"/>
          <w:sz w:val="21"/>
          <w:szCs w:val="21"/>
          <w:highlight w:val="none"/>
          <w:lang w:eastAsia="zh-CN"/>
        </w:rPr>
        <w:t>水务</w:t>
      </w:r>
      <w:r>
        <w:rPr>
          <w:rFonts w:hint="eastAsia" w:ascii="宋体" w:hAnsi="宋体" w:eastAsia="宋体"/>
          <w:color w:val="auto"/>
          <w:sz w:val="21"/>
          <w:szCs w:val="21"/>
          <w:highlight w:val="none"/>
        </w:rPr>
        <w:t>局、本招标项目招标人及招标监管机构：</w:t>
      </w:r>
    </w:p>
    <w:p w14:paraId="0223A1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本公司就参加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项目的投标工作，作出郑重声明：</w:t>
      </w:r>
    </w:p>
    <w:p w14:paraId="70C31DE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5C92AAE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本公司违反上述保证的，将被视为虚假承诺，按相关规定进行信用记录。本公司对失信行为产生的一切后果已知悉，并承担由此产生的相应责任。</w:t>
      </w:r>
    </w:p>
    <w:p w14:paraId="222AB25A">
      <w:pPr>
        <w:spacing w:line="360" w:lineRule="auto"/>
        <w:jc w:val="left"/>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特此承诺。</w:t>
      </w:r>
    </w:p>
    <w:p w14:paraId="558D05CA">
      <w:pPr>
        <w:spacing w:line="360" w:lineRule="auto"/>
        <w:jc w:val="left"/>
        <w:rPr>
          <w:rFonts w:hint="eastAsia" w:ascii="宋体" w:hAnsi="宋体" w:eastAsia="宋体" w:cs="宋体"/>
          <w:color w:val="auto"/>
          <w:spacing w:val="4"/>
          <w:kern w:val="0"/>
          <w:szCs w:val="21"/>
          <w:highlight w:val="none"/>
        </w:rPr>
      </w:pPr>
    </w:p>
    <w:p w14:paraId="6332357A">
      <w:pPr>
        <w:spacing w:line="360" w:lineRule="auto"/>
        <w:jc w:val="left"/>
        <w:rPr>
          <w:rFonts w:hint="eastAsia" w:ascii="宋体" w:hAnsi="宋体" w:eastAsia="宋体" w:cs="宋体"/>
          <w:color w:val="auto"/>
          <w:spacing w:val="4"/>
          <w:kern w:val="0"/>
          <w:szCs w:val="21"/>
          <w:highlight w:val="none"/>
        </w:rPr>
      </w:pPr>
    </w:p>
    <w:p w14:paraId="1E6B3A13">
      <w:pPr>
        <w:pStyle w:val="10"/>
        <w:spacing w:line="360" w:lineRule="auto"/>
        <w:rPr>
          <w:rFonts w:hint="eastAsia" w:ascii="宋体" w:hAnsi="宋体" w:eastAsia="宋体" w:cs="宋体"/>
          <w:color w:val="auto"/>
          <w:spacing w:val="4"/>
          <w:sz w:val="21"/>
          <w:szCs w:val="21"/>
          <w:highlight w:val="none"/>
        </w:rPr>
      </w:pPr>
    </w:p>
    <w:p w14:paraId="78BECBBE">
      <w:pPr>
        <w:spacing w:line="360" w:lineRule="auto"/>
        <w:rPr>
          <w:rFonts w:hint="eastAsia" w:ascii="宋体" w:hAnsi="宋体" w:eastAsia="宋体" w:cs="宋体"/>
          <w:color w:val="auto"/>
          <w:szCs w:val="21"/>
          <w:highlight w:val="none"/>
        </w:rPr>
      </w:pPr>
    </w:p>
    <w:p w14:paraId="59CABE6D">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（盖章）</w:t>
      </w:r>
    </w:p>
    <w:p w14:paraId="22E35670">
      <w:pPr>
        <w:spacing w:line="360" w:lineRule="auto"/>
        <w:jc w:val="right"/>
        <w:rPr>
          <w:rFonts w:hint="eastAsia" w:ascii="宋体" w:hAnsi="宋体" w:eastAsia="宋体" w:cs="宋体"/>
          <w:color w:val="auto"/>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p>
    <w:p w14:paraId="4FBFCFC9">
      <w:pPr>
        <w:spacing w:line="319" w:lineRule="auto"/>
        <w:rPr>
          <w:rFonts w:ascii="Arial"/>
          <w:color w:val="auto"/>
          <w:sz w:val="21"/>
          <w:highlight w:val="none"/>
        </w:rPr>
      </w:pPr>
    </w:p>
    <w:p w14:paraId="56329F57">
      <w:pPr>
        <w:spacing w:line="320" w:lineRule="auto"/>
        <w:rPr>
          <w:rFonts w:ascii="Arial"/>
          <w:color w:val="auto"/>
          <w:sz w:val="21"/>
          <w:highlight w:val="none"/>
        </w:rPr>
      </w:pPr>
    </w:p>
    <w:p w14:paraId="768F4D9A">
      <w:pPr>
        <w:numPr>
          <w:ilvl w:val="0"/>
          <w:numId w:val="0"/>
        </w:numPr>
        <w:spacing w:line="360" w:lineRule="auto"/>
        <w:ind w:left="416" w:leftChars="198" w:firstLine="3" w:firstLineChars="0"/>
        <w:rPr>
          <w:rFonts w:hint="eastAsia" w:ascii="宋体" w:hAnsi="宋体" w:cs="宋体"/>
          <w:color w:val="auto"/>
          <w:szCs w:val="21"/>
          <w:highlight w:val="none"/>
          <w:u w:val="single"/>
          <w:lang w:bidi="ar"/>
        </w:rPr>
      </w:pPr>
    </w:p>
    <w:p w14:paraId="4B84C5F7">
      <w:pPr>
        <w:numPr>
          <w:ilvl w:val="0"/>
          <w:numId w:val="0"/>
        </w:numPr>
        <w:spacing w:line="360" w:lineRule="auto"/>
        <w:rPr>
          <w:rFonts w:hint="eastAsia" w:ascii="宋体" w:hAnsi="宋体" w:cs="宋体"/>
          <w:color w:val="auto"/>
          <w:szCs w:val="21"/>
          <w:highlight w:val="none"/>
          <w:u w:val="single"/>
          <w:lang w:bidi="ar"/>
        </w:rPr>
        <w:sectPr>
          <w:footerReference r:id="rId29" w:type="default"/>
          <w:pgSz w:w="12240" w:h="15840"/>
          <w:pgMar w:top="1346" w:right="1797" w:bottom="1104" w:left="1800" w:header="0" w:footer="940" w:gutter="0"/>
          <w:pgNumType w:fmt="decimal"/>
          <w:cols w:space="720" w:num="1"/>
        </w:sectPr>
      </w:pPr>
    </w:p>
    <w:p w14:paraId="2D564D55">
      <w:pPr>
        <w:spacing w:line="245" w:lineRule="auto"/>
        <w:rPr>
          <w:rFonts w:ascii="Arial"/>
          <w:color w:val="auto"/>
          <w:sz w:val="21"/>
          <w:highlight w:val="none"/>
        </w:rPr>
      </w:pPr>
    </w:p>
    <w:p w14:paraId="1DFE7F44">
      <w:pPr>
        <w:pStyle w:val="4"/>
        <w:bidi w:val="0"/>
        <w:jc w:val="center"/>
        <w:rPr>
          <w:rFonts w:hint="eastAsia" w:ascii="黑体" w:hAnsi="黑体" w:eastAsia="黑体" w:cs="黑体"/>
          <w:color w:val="auto"/>
          <w:sz w:val="31"/>
          <w:szCs w:val="31"/>
          <w:highlight w:val="none"/>
          <w:lang w:eastAsia="zh-CN"/>
        </w:rPr>
      </w:pPr>
      <w:bookmarkStart w:id="419" w:name="_Toc7200"/>
      <w:bookmarkStart w:id="420" w:name="_Toc13037"/>
      <w:bookmarkStart w:id="421" w:name="_Toc18526"/>
      <w:bookmarkStart w:id="422" w:name="_Toc10176"/>
      <w:bookmarkStart w:id="423" w:name="_Toc30528"/>
      <w:r>
        <w:rPr>
          <w:rFonts w:ascii="黑体" w:hAnsi="黑体" w:eastAsia="黑体" w:cs="黑体"/>
          <w:color w:val="auto"/>
          <w:spacing w:val="13"/>
          <w:sz w:val="31"/>
          <w:szCs w:val="31"/>
          <w:highlight w:val="none"/>
          <w14:textOutline w14:w="4064" w14:cap="flat" w14:cmpd="sng">
            <w14:solidFill>
              <w14:srgbClr w14:val="000000"/>
            </w14:solidFill>
            <w14:prstDash w14:val="solid"/>
            <w14:miter w14:val="0"/>
          </w14:textOutline>
        </w:rPr>
        <w:t>五</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w:t>
      </w:r>
      <w:r>
        <w:rPr>
          <w:rFonts w:hint="eastAsia" w:ascii="黑体" w:hAnsi="黑体" w:eastAsia="黑体" w:cs="黑体"/>
          <w:color w:val="auto"/>
          <w:spacing w:val="8"/>
          <w:sz w:val="31"/>
          <w:szCs w:val="31"/>
          <w:highlight w:val="none"/>
          <w:lang w:eastAsia="zh-CN"/>
          <w14:textOutline w14:w="4064" w14:cap="flat" w14:cmpd="sng">
            <w14:solidFill>
              <w14:srgbClr w14:val="000000"/>
            </w14:solidFill>
            <w14:prstDash w14:val="solid"/>
            <w14:miter w14:val="0"/>
          </w14:textOutline>
        </w:rPr>
        <w:t>勘察</w:t>
      </w:r>
      <w:r>
        <w:rPr>
          <w:rFonts w:hint="eastAsia"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t>及初步</w:t>
      </w:r>
      <w:r>
        <w:rPr>
          <w:rFonts w:hint="eastAsia" w:ascii="黑体" w:hAnsi="黑体" w:eastAsia="黑体" w:cs="黑体"/>
          <w:color w:val="auto"/>
          <w:spacing w:val="8"/>
          <w:sz w:val="31"/>
          <w:szCs w:val="31"/>
          <w:highlight w:val="none"/>
          <w:lang w:eastAsia="zh-CN"/>
          <w14:textOutline w14:w="4064" w14:cap="flat" w14:cmpd="sng">
            <w14:solidFill>
              <w14:srgbClr w14:val="000000"/>
            </w14:solidFill>
            <w14:prstDash w14:val="solid"/>
            <w14:miter w14:val="0"/>
          </w14:textOutline>
        </w:rPr>
        <w:t>设计</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费</w:t>
      </w:r>
      <w:r>
        <w:rPr>
          <w:rFonts w:hint="eastAsia" w:ascii="黑体" w:hAnsi="黑体" w:eastAsia="黑体" w:cs="黑体"/>
          <w:color w:val="auto"/>
          <w:spacing w:val="8"/>
          <w:sz w:val="31"/>
          <w:szCs w:val="31"/>
          <w:highlight w:val="none"/>
          <w:lang w:eastAsia="zh-CN"/>
          <w14:textOutline w14:w="4064" w14:cap="flat" w14:cmpd="sng">
            <w14:solidFill>
              <w14:srgbClr w14:val="000000"/>
            </w14:solidFill>
            <w14:prstDash w14:val="solid"/>
            <w14:miter w14:val="0"/>
          </w14:textOutline>
        </w:rPr>
        <w:t>报价表</w:t>
      </w:r>
      <w:bookmarkEnd w:id="419"/>
      <w:bookmarkEnd w:id="420"/>
      <w:bookmarkEnd w:id="421"/>
      <w:bookmarkEnd w:id="422"/>
      <w:bookmarkEnd w:id="423"/>
    </w:p>
    <w:p w14:paraId="6C846170">
      <w:pPr>
        <w:spacing w:line="320" w:lineRule="auto"/>
        <w:rPr>
          <w:rFonts w:ascii="Arial"/>
          <w:color w:val="auto"/>
          <w:sz w:val="21"/>
          <w:highlight w:val="none"/>
        </w:rPr>
      </w:pPr>
    </w:p>
    <w:p w14:paraId="2504878D">
      <w:pPr>
        <w:spacing w:line="320" w:lineRule="auto"/>
        <w:rPr>
          <w:rFonts w:ascii="Arial"/>
          <w:color w:val="auto"/>
          <w:sz w:val="21"/>
          <w:highlight w:val="none"/>
        </w:rPr>
      </w:pPr>
    </w:p>
    <w:p w14:paraId="13CBB80E">
      <w:pPr>
        <w:spacing w:line="360" w:lineRule="auto"/>
        <w:jc w:val="center"/>
        <w:rPr>
          <w:rFonts w:hint="eastAsia" w:ascii="宋体" w:hAnsi="宋体"/>
          <w:b/>
          <w:color w:val="auto"/>
          <w:sz w:val="30"/>
          <w:szCs w:val="30"/>
          <w:highlight w:val="none"/>
        </w:rPr>
      </w:pPr>
      <w:r>
        <w:rPr>
          <w:rFonts w:hint="eastAsia" w:ascii="宋体" w:hAnsi="宋体" w:eastAsia="Arial" w:cs="Arial"/>
          <w:b/>
          <w:color w:val="auto"/>
          <w:spacing w:val="0"/>
          <w:sz w:val="30"/>
          <w:szCs w:val="30"/>
          <w:highlight w:val="none"/>
          <w:lang w:eastAsia="zh-CN"/>
        </w:rPr>
        <w:t>勘察</w:t>
      </w:r>
      <w:r>
        <w:rPr>
          <w:rFonts w:hint="eastAsia" w:ascii="宋体" w:hAnsi="宋体" w:eastAsia="Arial" w:cs="Arial"/>
          <w:b/>
          <w:color w:val="auto"/>
          <w:spacing w:val="0"/>
          <w:sz w:val="30"/>
          <w:szCs w:val="30"/>
          <w:highlight w:val="none"/>
          <w:lang w:val="en-US" w:eastAsia="zh-CN"/>
        </w:rPr>
        <w:t>及初步</w:t>
      </w:r>
      <w:r>
        <w:rPr>
          <w:rFonts w:hint="eastAsia" w:ascii="宋体" w:hAnsi="宋体" w:eastAsia="Arial" w:cs="Arial"/>
          <w:b/>
          <w:color w:val="auto"/>
          <w:sz w:val="30"/>
          <w:szCs w:val="30"/>
          <w:highlight w:val="none"/>
        </w:rPr>
        <w:t>设计</w:t>
      </w:r>
      <w:r>
        <w:rPr>
          <w:rFonts w:hint="eastAsia" w:ascii="宋体" w:hAnsi="宋体"/>
          <w:b/>
          <w:color w:val="auto"/>
          <w:sz w:val="30"/>
          <w:szCs w:val="30"/>
          <w:highlight w:val="none"/>
        </w:rPr>
        <w:t>费报价表</w:t>
      </w:r>
    </w:p>
    <w:p w14:paraId="1C2D2923">
      <w:pPr>
        <w:spacing w:after="120" w:afterLines="50" w:line="540" w:lineRule="atLeast"/>
        <w:rPr>
          <w:rFonts w:hint="eastAsia" w:ascii="宋体" w:hAnsi="宋体"/>
          <w:color w:val="auto"/>
          <w:sz w:val="21"/>
          <w:szCs w:val="21"/>
          <w:highlight w:val="none"/>
          <w:u w:val="singl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p>
    <w:tbl>
      <w:tblPr>
        <w:tblStyle w:val="22"/>
        <w:tblW w:w="96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370"/>
        <w:gridCol w:w="1894"/>
        <w:gridCol w:w="1276"/>
        <w:gridCol w:w="2307"/>
        <w:gridCol w:w="1095"/>
      </w:tblGrid>
      <w:tr w14:paraId="4827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698" w:type="dxa"/>
            <w:noWrap w:val="0"/>
            <w:vAlign w:val="center"/>
          </w:tcPr>
          <w:p w14:paraId="4A7C12D4">
            <w:pPr>
              <w:jc w:val="center"/>
              <w:rPr>
                <w:rFonts w:hint="eastAsia"/>
                <w:color w:val="auto"/>
                <w:sz w:val="21"/>
                <w:szCs w:val="21"/>
                <w:highlight w:val="none"/>
              </w:rPr>
            </w:pPr>
            <w:r>
              <w:rPr>
                <w:rFonts w:hint="eastAsia"/>
                <w:color w:val="auto"/>
                <w:sz w:val="21"/>
                <w:szCs w:val="21"/>
                <w:highlight w:val="none"/>
              </w:rPr>
              <w:t>序号</w:t>
            </w:r>
          </w:p>
        </w:tc>
        <w:tc>
          <w:tcPr>
            <w:tcW w:w="2370" w:type="dxa"/>
            <w:noWrap w:val="0"/>
            <w:vAlign w:val="center"/>
          </w:tcPr>
          <w:p w14:paraId="06A4B885">
            <w:pPr>
              <w:jc w:val="center"/>
              <w:rPr>
                <w:rFonts w:hint="eastAsia"/>
                <w:color w:val="auto"/>
                <w:sz w:val="21"/>
                <w:szCs w:val="21"/>
                <w:highlight w:val="none"/>
              </w:rPr>
            </w:pPr>
            <w:r>
              <w:rPr>
                <w:rFonts w:hint="eastAsia"/>
                <w:color w:val="auto"/>
                <w:sz w:val="21"/>
                <w:szCs w:val="21"/>
                <w:highlight w:val="none"/>
              </w:rPr>
              <w:t>项目费用名称</w:t>
            </w:r>
          </w:p>
        </w:tc>
        <w:tc>
          <w:tcPr>
            <w:tcW w:w="1894" w:type="dxa"/>
            <w:noWrap w:val="0"/>
            <w:vAlign w:val="center"/>
          </w:tcPr>
          <w:p w14:paraId="3B28CC94">
            <w:pPr>
              <w:jc w:val="center"/>
              <w:rPr>
                <w:rFonts w:hint="eastAsia"/>
                <w:color w:val="auto"/>
                <w:sz w:val="21"/>
                <w:szCs w:val="21"/>
                <w:highlight w:val="none"/>
              </w:rPr>
            </w:pPr>
            <w:r>
              <w:rPr>
                <w:rFonts w:hint="eastAsia"/>
                <w:color w:val="auto"/>
                <w:sz w:val="21"/>
                <w:szCs w:val="21"/>
                <w:highlight w:val="none"/>
              </w:rPr>
              <w:t>费用（元）</w:t>
            </w:r>
          </w:p>
        </w:tc>
        <w:tc>
          <w:tcPr>
            <w:tcW w:w="1276" w:type="dxa"/>
            <w:noWrap w:val="0"/>
            <w:vAlign w:val="center"/>
          </w:tcPr>
          <w:p w14:paraId="01145C7E">
            <w:pPr>
              <w:jc w:val="center"/>
              <w:rPr>
                <w:rFonts w:hint="eastAsia"/>
                <w:color w:val="auto"/>
                <w:sz w:val="21"/>
                <w:szCs w:val="21"/>
                <w:highlight w:val="none"/>
              </w:rPr>
            </w:pPr>
            <w:r>
              <w:rPr>
                <w:rFonts w:hint="eastAsia"/>
                <w:color w:val="auto"/>
                <w:sz w:val="21"/>
                <w:szCs w:val="21"/>
                <w:highlight w:val="none"/>
              </w:rPr>
              <w:t>投标下浮率</w:t>
            </w:r>
          </w:p>
        </w:tc>
        <w:tc>
          <w:tcPr>
            <w:tcW w:w="2307" w:type="dxa"/>
            <w:noWrap w:val="0"/>
            <w:vAlign w:val="center"/>
          </w:tcPr>
          <w:p w14:paraId="5DEF4725">
            <w:pPr>
              <w:jc w:val="center"/>
              <w:rPr>
                <w:rFonts w:hint="eastAsia"/>
                <w:color w:val="auto"/>
                <w:sz w:val="21"/>
                <w:szCs w:val="21"/>
                <w:highlight w:val="none"/>
              </w:rPr>
            </w:pPr>
            <w:r>
              <w:rPr>
                <w:rFonts w:hint="eastAsia"/>
                <w:color w:val="auto"/>
                <w:sz w:val="21"/>
                <w:szCs w:val="21"/>
                <w:highlight w:val="none"/>
              </w:rPr>
              <w:t>投标报价（元）</w:t>
            </w:r>
          </w:p>
          <w:p w14:paraId="0CB81186">
            <w:pPr>
              <w:jc w:val="center"/>
              <w:rPr>
                <w:rFonts w:hint="eastAsia"/>
                <w:color w:val="auto"/>
                <w:sz w:val="21"/>
                <w:szCs w:val="21"/>
                <w:highlight w:val="none"/>
              </w:rPr>
            </w:pPr>
            <w:r>
              <w:rPr>
                <w:rFonts w:hint="eastAsia"/>
                <w:color w:val="auto"/>
                <w:sz w:val="21"/>
                <w:szCs w:val="21"/>
                <w:highlight w:val="none"/>
              </w:rPr>
              <w:t>（下浮后费用）</w:t>
            </w:r>
          </w:p>
        </w:tc>
        <w:tc>
          <w:tcPr>
            <w:tcW w:w="1095" w:type="dxa"/>
            <w:noWrap w:val="0"/>
            <w:vAlign w:val="center"/>
          </w:tcPr>
          <w:p w14:paraId="6CBBFB73">
            <w:pPr>
              <w:jc w:val="center"/>
              <w:rPr>
                <w:rFonts w:hint="eastAsia"/>
                <w:color w:val="auto"/>
                <w:sz w:val="21"/>
                <w:szCs w:val="21"/>
                <w:highlight w:val="none"/>
              </w:rPr>
            </w:pPr>
            <w:r>
              <w:rPr>
                <w:rFonts w:hint="eastAsia"/>
                <w:color w:val="auto"/>
                <w:sz w:val="21"/>
                <w:szCs w:val="21"/>
                <w:highlight w:val="none"/>
              </w:rPr>
              <w:t>备注</w:t>
            </w:r>
          </w:p>
        </w:tc>
      </w:tr>
      <w:tr w14:paraId="22CA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698" w:type="dxa"/>
            <w:noWrap w:val="0"/>
            <w:vAlign w:val="center"/>
          </w:tcPr>
          <w:p w14:paraId="0E39B73F">
            <w:pPr>
              <w:jc w:val="center"/>
              <w:rPr>
                <w:rFonts w:hint="eastAsia"/>
                <w:bCs/>
                <w:color w:val="auto"/>
                <w:sz w:val="21"/>
                <w:szCs w:val="21"/>
                <w:highlight w:val="none"/>
              </w:rPr>
            </w:pPr>
            <w:r>
              <w:rPr>
                <w:rFonts w:hint="eastAsia"/>
                <w:bCs/>
                <w:color w:val="auto"/>
                <w:sz w:val="21"/>
                <w:szCs w:val="21"/>
                <w:highlight w:val="none"/>
              </w:rPr>
              <w:t>1</w:t>
            </w:r>
          </w:p>
        </w:tc>
        <w:tc>
          <w:tcPr>
            <w:tcW w:w="2370" w:type="dxa"/>
            <w:noWrap w:val="0"/>
            <w:vAlign w:val="center"/>
          </w:tcPr>
          <w:p w14:paraId="73656BE4">
            <w:pPr>
              <w:rPr>
                <w:rFonts w:hint="eastAsia"/>
                <w:color w:val="auto"/>
                <w:sz w:val="21"/>
                <w:szCs w:val="21"/>
                <w:highlight w:val="none"/>
              </w:rPr>
            </w:pPr>
            <w:r>
              <w:rPr>
                <w:rFonts w:hint="eastAsia"/>
                <w:color w:val="auto"/>
                <w:sz w:val="21"/>
                <w:szCs w:val="21"/>
                <w:highlight w:val="none"/>
              </w:rPr>
              <w:t>勘察费</w:t>
            </w:r>
          </w:p>
        </w:tc>
        <w:tc>
          <w:tcPr>
            <w:tcW w:w="1894" w:type="dxa"/>
            <w:noWrap w:val="0"/>
            <w:vAlign w:val="center"/>
          </w:tcPr>
          <w:p w14:paraId="088D3EC7">
            <w:pPr>
              <w:jc w:val="center"/>
              <w:rPr>
                <w:rFonts w:hint="eastAsia"/>
                <w:bCs/>
                <w:color w:val="auto"/>
                <w:sz w:val="21"/>
                <w:szCs w:val="21"/>
                <w:highlight w:val="none"/>
              </w:rPr>
            </w:pPr>
          </w:p>
        </w:tc>
        <w:tc>
          <w:tcPr>
            <w:tcW w:w="1276" w:type="dxa"/>
            <w:noWrap w:val="0"/>
            <w:vAlign w:val="center"/>
          </w:tcPr>
          <w:p w14:paraId="2F12F8FF">
            <w:pPr>
              <w:ind w:firstLine="210" w:firstLineChars="100"/>
              <w:rPr>
                <w:rFonts w:hint="eastAsia"/>
                <w:bCs/>
                <w:color w:val="auto"/>
                <w:sz w:val="21"/>
                <w:szCs w:val="21"/>
                <w:highlight w:val="none"/>
                <w:u w:val="single"/>
              </w:rPr>
            </w:pPr>
            <w:r>
              <w:rPr>
                <w:rFonts w:hint="eastAsia"/>
                <w:bCs/>
                <w:color w:val="auto"/>
                <w:sz w:val="21"/>
                <w:szCs w:val="21"/>
                <w:highlight w:val="none"/>
                <w:u w:val="single"/>
              </w:rPr>
              <w:t xml:space="preserve">           </w:t>
            </w:r>
            <w:r>
              <w:rPr>
                <w:rFonts w:hint="eastAsia"/>
                <w:bCs/>
                <w:color w:val="auto"/>
                <w:sz w:val="21"/>
                <w:szCs w:val="21"/>
                <w:highlight w:val="none"/>
              </w:rPr>
              <w:t>%</w:t>
            </w:r>
          </w:p>
        </w:tc>
        <w:tc>
          <w:tcPr>
            <w:tcW w:w="2307" w:type="dxa"/>
            <w:noWrap w:val="0"/>
            <w:vAlign w:val="center"/>
          </w:tcPr>
          <w:p w14:paraId="3CE113AF">
            <w:pPr>
              <w:jc w:val="center"/>
              <w:rPr>
                <w:rFonts w:hint="eastAsia"/>
                <w:bCs/>
                <w:color w:val="auto"/>
                <w:sz w:val="21"/>
                <w:szCs w:val="21"/>
                <w:highlight w:val="none"/>
              </w:rPr>
            </w:pPr>
          </w:p>
        </w:tc>
        <w:tc>
          <w:tcPr>
            <w:tcW w:w="1095" w:type="dxa"/>
            <w:noWrap w:val="0"/>
            <w:vAlign w:val="center"/>
          </w:tcPr>
          <w:p w14:paraId="1758A2AA">
            <w:pPr>
              <w:jc w:val="center"/>
              <w:rPr>
                <w:rFonts w:hint="eastAsia"/>
                <w:bCs/>
                <w:color w:val="auto"/>
                <w:sz w:val="21"/>
                <w:szCs w:val="21"/>
                <w:highlight w:val="none"/>
              </w:rPr>
            </w:pPr>
          </w:p>
        </w:tc>
      </w:tr>
      <w:tr w14:paraId="279E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trPr>
        <w:tc>
          <w:tcPr>
            <w:tcW w:w="698" w:type="dxa"/>
            <w:noWrap w:val="0"/>
            <w:vAlign w:val="center"/>
          </w:tcPr>
          <w:p w14:paraId="0E71E5BD">
            <w:pPr>
              <w:jc w:val="center"/>
              <w:rPr>
                <w:rFonts w:hint="eastAsia"/>
                <w:bCs/>
                <w:color w:val="auto"/>
                <w:sz w:val="21"/>
                <w:szCs w:val="21"/>
                <w:highlight w:val="none"/>
              </w:rPr>
            </w:pPr>
            <w:r>
              <w:rPr>
                <w:rFonts w:hint="eastAsia"/>
                <w:bCs/>
                <w:color w:val="auto"/>
                <w:sz w:val="21"/>
                <w:szCs w:val="21"/>
                <w:highlight w:val="none"/>
              </w:rPr>
              <w:t>2</w:t>
            </w:r>
          </w:p>
        </w:tc>
        <w:tc>
          <w:tcPr>
            <w:tcW w:w="2370" w:type="dxa"/>
            <w:noWrap w:val="0"/>
            <w:vAlign w:val="center"/>
          </w:tcPr>
          <w:p w14:paraId="53AEBF14">
            <w:pPr>
              <w:rPr>
                <w:rFonts w:hint="eastAsia"/>
                <w:color w:val="auto"/>
                <w:sz w:val="21"/>
                <w:szCs w:val="21"/>
                <w:highlight w:val="none"/>
              </w:rPr>
            </w:pPr>
            <w:r>
              <w:rPr>
                <w:rFonts w:hint="eastAsia" w:ascii="Arial" w:hAnsi="Arial" w:eastAsia="Arial" w:cs="Arial"/>
                <w:b w:val="0"/>
                <w:color w:val="auto"/>
                <w:spacing w:val="0"/>
                <w:sz w:val="21"/>
                <w:szCs w:val="21"/>
                <w:highlight w:val="none"/>
                <w:lang w:val="en-US" w:eastAsia="zh-CN"/>
              </w:rPr>
              <w:t>初步</w:t>
            </w:r>
            <w:r>
              <w:rPr>
                <w:rFonts w:hint="eastAsia"/>
                <w:color w:val="auto"/>
                <w:sz w:val="21"/>
                <w:szCs w:val="21"/>
                <w:highlight w:val="none"/>
              </w:rPr>
              <w:t>设计费</w:t>
            </w:r>
          </w:p>
        </w:tc>
        <w:tc>
          <w:tcPr>
            <w:tcW w:w="1894" w:type="dxa"/>
            <w:noWrap w:val="0"/>
            <w:vAlign w:val="center"/>
          </w:tcPr>
          <w:p w14:paraId="359F1826">
            <w:pPr>
              <w:jc w:val="center"/>
              <w:rPr>
                <w:rFonts w:hint="eastAsia"/>
                <w:bCs/>
                <w:color w:val="auto"/>
                <w:sz w:val="21"/>
                <w:szCs w:val="21"/>
                <w:highlight w:val="none"/>
              </w:rPr>
            </w:pPr>
          </w:p>
        </w:tc>
        <w:tc>
          <w:tcPr>
            <w:tcW w:w="1276" w:type="dxa"/>
            <w:noWrap w:val="0"/>
            <w:vAlign w:val="center"/>
          </w:tcPr>
          <w:p w14:paraId="12AAD6E1">
            <w:pPr>
              <w:jc w:val="center"/>
              <w:rPr>
                <w:rFonts w:hint="eastAsia"/>
                <w:bCs/>
                <w:color w:val="auto"/>
                <w:sz w:val="21"/>
                <w:szCs w:val="21"/>
                <w:highlight w:val="none"/>
                <w:u w:val="single"/>
              </w:rPr>
            </w:pPr>
            <w:r>
              <w:rPr>
                <w:rFonts w:hint="eastAsia"/>
                <w:bCs/>
                <w:color w:val="auto"/>
                <w:sz w:val="21"/>
                <w:szCs w:val="21"/>
                <w:highlight w:val="none"/>
                <w:u w:val="single"/>
              </w:rPr>
              <w:t xml:space="preserve">           </w:t>
            </w:r>
            <w:r>
              <w:rPr>
                <w:rFonts w:hint="eastAsia"/>
                <w:bCs/>
                <w:color w:val="auto"/>
                <w:sz w:val="21"/>
                <w:szCs w:val="21"/>
                <w:highlight w:val="none"/>
              </w:rPr>
              <w:t>%</w:t>
            </w:r>
          </w:p>
        </w:tc>
        <w:tc>
          <w:tcPr>
            <w:tcW w:w="2307" w:type="dxa"/>
            <w:noWrap w:val="0"/>
            <w:vAlign w:val="center"/>
          </w:tcPr>
          <w:p w14:paraId="1C7473CD">
            <w:pPr>
              <w:jc w:val="center"/>
              <w:rPr>
                <w:rFonts w:hint="eastAsia"/>
                <w:bCs/>
                <w:color w:val="auto"/>
                <w:sz w:val="21"/>
                <w:szCs w:val="21"/>
                <w:highlight w:val="none"/>
              </w:rPr>
            </w:pPr>
          </w:p>
        </w:tc>
        <w:tc>
          <w:tcPr>
            <w:tcW w:w="1095" w:type="dxa"/>
            <w:noWrap w:val="0"/>
            <w:vAlign w:val="center"/>
          </w:tcPr>
          <w:p w14:paraId="1223FEF2">
            <w:pPr>
              <w:jc w:val="center"/>
              <w:rPr>
                <w:rFonts w:hint="eastAsia"/>
                <w:bCs/>
                <w:color w:val="auto"/>
                <w:sz w:val="21"/>
                <w:szCs w:val="21"/>
                <w:highlight w:val="none"/>
              </w:rPr>
            </w:pPr>
          </w:p>
        </w:tc>
      </w:tr>
      <w:tr w14:paraId="3C39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3068" w:type="dxa"/>
            <w:gridSpan w:val="2"/>
            <w:noWrap w:val="0"/>
            <w:vAlign w:val="center"/>
          </w:tcPr>
          <w:p w14:paraId="596B6CEB">
            <w:pPr>
              <w:jc w:val="center"/>
              <w:rPr>
                <w:rFonts w:hint="eastAsia"/>
                <w:color w:val="auto"/>
                <w:sz w:val="21"/>
                <w:szCs w:val="21"/>
                <w:highlight w:val="none"/>
              </w:rPr>
            </w:pPr>
            <w:r>
              <w:rPr>
                <w:rFonts w:hint="eastAsia"/>
                <w:color w:val="auto"/>
                <w:sz w:val="21"/>
                <w:szCs w:val="21"/>
                <w:highlight w:val="none"/>
              </w:rPr>
              <w:t>合计</w:t>
            </w:r>
          </w:p>
        </w:tc>
        <w:tc>
          <w:tcPr>
            <w:tcW w:w="1894" w:type="dxa"/>
            <w:noWrap w:val="0"/>
            <w:vAlign w:val="center"/>
          </w:tcPr>
          <w:p w14:paraId="1D1AA4BD">
            <w:pPr>
              <w:jc w:val="center"/>
              <w:rPr>
                <w:rFonts w:hint="eastAsia"/>
                <w:color w:val="auto"/>
                <w:sz w:val="21"/>
                <w:szCs w:val="21"/>
                <w:highlight w:val="none"/>
              </w:rPr>
            </w:pPr>
          </w:p>
        </w:tc>
        <w:tc>
          <w:tcPr>
            <w:tcW w:w="1276" w:type="dxa"/>
            <w:noWrap w:val="0"/>
            <w:vAlign w:val="center"/>
          </w:tcPr>
          <w:p w14:paraId="437441F6">
            <w:pPr>
              <w:jc w:val="center"/>
              <w:rPr>
                <w:rFonts w:hint="eastAsia"/>
                <w:color w:val="auto"/>
                <w:sz w:val="21"/>
                <w:szCs w:val="21"/>
                <w:highlight w:val="none"/>
              </w:rPr>
            </w:pPr>
          </w:p>
        </w:tc>
        <w:tc>
          <w:tcPr>
            <w:tcW w:w="2307" w:type="dxa"/>
            <w:noWrap w:val="0"/>
            <w:vAlign w:val="center"/>
          </w:tcPr>
          <w:p w14:paraId="5C81931D">
            <w:pPr>
              <w:jc w:val="center"/>
              <w:rPr>
                <w:rFonts w:hint="eastAsia"/>
                <w:color w:val="auto"/>
                <w:sz w:val="21"/>
                <w:szCs w:val="21"/>
                <w:highlight w:val="none"/>
              </w:rPr>
            </w:pPr>
          </w:p>
        </w:tc>
        <w:tc>
          <w:tcPr>
            <w:tcW w:w="1095" w:type="dxa"/>
            <w:noWrap w:val="0"/>
            <w:vAlign w:val="center"/>
          </w:tcPr>
          <w:p w14:paraId="07CB7F4D">
            <w:pPr>
              <w:jc w:val="center"/>
              <w:rPr>
                <w:rFonts w:hint="eastAsia"/>
                <w:color w:val="auto"/>
                <w:sz w:val="21"/>
                <w:szCs w:val="21"/>
                <w:highlight w:val="none"/>
              </w:rPr>
            </w:pPr>
          </w:p>
        </w:tc>
      </w:tr>
    </w:tbl>
    <w:p w14:paraId="37842CDE">
      <w:pPr>
        <w:ind w:firstLine="360" w:firstLineChars="150"/>
        <w:rPr>
          <w:rFonts w:hint="eastAsia" w:ascii="宋体" w:hAnsi="宋体"/>
          <w:bCs/>
          <w:color w:val="auto"/>
          <w:sz w:val="24"/>
          <w:highlight w:val="none"/>
        </w:rPr>
      </w:pPr>
    </w:p>
    <w:p w14:paraId="24DB914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1、投标报价填报保留到小数点后</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位。</w:t>
      </w:r>
    </w:p>
    <w:p w14:paraId="675EDEF4">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zh-CN"/>
        </w:rPr>
        <w:t>投标下浮率以百分比为单位，保留到小数点后</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none"/>
          <w:lang w:val="zh-CN"/>
        </w:rPr>
        <w:t>位。</w:t>
      </w:r>
      <w:r>
        <w:rPr>
          <w:rFonts w:hint="eastAsia" w:ascii="宋体" w:hAnsi="宋体" w:eastAsia="宋体" w:cs="宋体"/>
          <w:color w:val="auto"/>
          <w:sz w:val="21"/>
          <w:szCs w:val="21"/>
          <w:highlight w:val="none"/>
          <w:u w:val="none"/>
        </w:rPr>
        <w:t>投标报价与投标下浮率不符时，以投标下浮率为准</w:t>
      </w:r>
      <w:r>
        <w:rPr>
          <w:rFonts w:hint="eastAsia" w:ascii="宋体" w:hAnsi="宋体" w:eastAsia="宋体" w:cs="宋体"/>
          <w:color w:val="auto"/>
          <w:sz w:val="21"/>
          <w:szCs w:val="21"/>
          <w:highlight w:val="none"/>
          <w:u w:val="none"/>
          <w:lang w:eastAsia="zh-CN"/>
        </w:rPr>
        <w:t>修正总价</w:t>
      </w:r>
      <w:r>
        <w:rPr>
          <w:rFonts w:hint="eastAsia" w:ascii="宋体" w:hAnsi="宋体" w:eastAsia="宋体" w:cs="宋体"/>
          <w:color w:val="auto"/>
          <w:sz w:val="21"/>
          <w:szCs w:val="21"/>
          <w:highlight w:val="none"/>
          <w:u w:val="none"/>
        </w:rPr>
        <w:t>。</w:t>
      </w:r>
    </w:p>
    <w:p w14:paraId="0D77FCA7">
      <w:pPr>
        <w:spacing w:line="500" w:lineRule="exact"/>
        <w:ind w:firstLine="3960"/>
        <w:rPr>
          <w:rFonts w:hint="eastAsia"/>
          <w:color w:val="auto"/>
          <w:sz w:val="21"/>
          <w:szCs w:val="21"/>
          <w:highlight w:val="none"/>
        </w:rPr>
      </w:pPr>
    </w:p>
    <w:p w14:paraId="7A3D27EA">
      <w:pPr>
        <w:spacing w:line="366" w:lineRule="exact"/>
        <w:rPr>
          <w:rFonts w:hint="eastAsia" w:ascii="宋体" w:hAnsi="宋体"/>
          <w:color w:val="auto"/>
          <w:sz w:val="21"/>
          <w:szCs w:val="21"/>
          <w:highlight w:val="none"/>
        </w:rPr>
      </w:pPr>
      <w:r>
        <w:rPr>
          <w:rFonts w:hint="eastAsia" w:ascii="宋体" w:hAnsi="宋体"/>
          <w:color w:val="auto"/>
          <w:sz w:val="21"/>
          <w:szCs w:val="21"/>
          <w:highlight w:val="none"/>
        </w:rPr>
        <w:t>附表：</w:t>
      </w:r>
    </w:p>
    <w:p w14:paraId="1E50C591">
      <w:pPr>
        <w:spacing w:line="366" w:lineRule="exact"/>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勘察费用清单</w:t>
      </w:r>
    </w:p>
    <w:p w14:paraId="3DC2846F">
      <w:pPr>
        <w:spacing w:line="366" w:lineRule="exac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Arial" w:hAnsi="Arial" w:eastAsia="Arial" w:cs="Arial"/>
          <w:b w:val="0"/>
          <w:color w:val="auto"/>
          <w:spacing w:val="0"/>
          <w:sz w:val="21"/>
          <w:szCs w:val="21"/>
          <w:highlight w:val="none"/>
          <w:lang w:val="en-US" w:eastAsia="zh-CN"/>
        </w:rPr>
        <w:t>初步</w:t>
      </w:r>
      <w:r>
        <w:rPr>
          <w:rFonts w:ascii="宋体" w:hAnsi="宋体"/>
          <w:color w:val="auto"/>
          <w:sz w:val="21"/>
          <w:szCs w:val="21"/>
          <w:highlight w:val="none"/>
        </w:rPr>
        <w:t>设计费用清单</w:t>
      </w:r>
    </w:p>
    <w:p w14:paraId="4F35506E">
      <w:pPr>
        <w:spacing w:before="68" w:line="220" w:lineRule="auto"/>
        <w:ind w:left="554"/>
        <w:rPr>
          <w:rFonts w:ascii="Times New Roman" w:hAnsi="Times New Roman" w:eastAsia="Times New Roman" w:cs="Times New Roman"/>
          <w:color w:val="auto"/>
          <w:spacing w:val="-3"/>
          <w:sz w:val="21"/>
          <w:szCs w:val="21"/>
          <w:highlight w:val="none"/>
        </w:rPr>
      </w:pPr>
    </w:p>
    <w:p w14:paraId="1F5DC255">
      <w:pPr>
        <w:pStyle w:val="29"/>
        <w:rPr>
          <w:rFonts w:ascii="Times New Roman" w:hAnsi="Times New Roman" w:eastAsia="Times New Roman" w:cs="Times New Roman"/>
          <w:color w:val="auto"/>
          <w:spacing w:val="-3"/>
          <w:sz w:val="21"/>
          <w:szCs w:val="21"/>
          <w:highlight w:val="none"/>
        </w:rPr>
      </w:pPr>
    </w:p>
    <w:p w14:paraId="7B3E38B7">
      <w:pPr>
        <w:pStyle w:val="29"/>
        <w:rPr>
          <w:rFonts w:ascii="Times New Roman" w:hAnsi="Times New Roman" w:eastAsia="Times New Roman" w:cs="Times New Roman"/>
          <w:color w:val="auto"/>
          <w:spacing w:val="-3"/>
          <w:sz w:val="21"/>
          <w:szCs w:val="21"/>
          <w:highlight w:val="none"/>
        </w:rPr>
      </w:pPr>
    </w:p>
    <w:p w14:paraId="0C2EF740">
      <w:pPr>
        <w:pStyle w:val="29"/>
        <w:rPr>
          <w:rFonts w:ascii="Times New Roman" w:hAnsi="Times New Roman" w:eastAsia="Times New Roman" w:cs="Times New Roman"/>
          <w:color w:val="auto"/>
          <w:spacing w:val="-3"/>
          <w:sz w:val="21"/>
          <w:szCs w:val="21"/>
          <w:highlight w:val="none"/>
        </w:rPr>
      </w:pPr>
    </w:p>
    <w:p w14:paraId="036159A4">
      <w:pPr>
        <w:pStyle w:val="29"/>
        <w:rPr>
          <w:rFonts w:ascii="Times New Roman" w:hAnsi="Times New Roman" w:eastAsia="Times New Roman" w:cs="Times New Roman"/>
          <w:color w:val="auto"/>
          <w:spacing w:val="-3"/>
          <w:sz w:val="21"/>
          <w:szCs w:val="21"/>
          <w:highlight w:val="none"/>
        </w:rPr>
      </w:pPr>
    </w:p>
    <w:p w14:paraId="2AAC6453">
      <w:pPr>
        <w:pStyle w:val="29"/>
        <w:rPr>
          <w:rFonts w:ascii="Times New Roman" w:hAnsi="Times New Roman" w:eastAsia="Times New Roman" w:cs="Times New Roman"/>
          <w:color w:val="auto"/>
          <w:spacing w:val="-3"/>
          <w:sz w:val="21"/>
          <w:szCs w:val="21"/>
          <w:highlight w:val="none"/>
        </w:rPr>
      </w:pPr>
    </w:p>
    <w:p w14:paraId="340F90DE">
      <w:pPr>
        <w:pStyle w:val="29"/>
        <w:rPr>
          <w:rFonts w:ascii="Times New Roman" w:hAnsi="Times New Roman" w:eastAsia="Times New Roman" w:cs="Times New Roman"/>
          <w:color w:val="auto"/>
          <w:spacing w:val="-3"/>
          <w:sz w:val="21"/>
          <w:szCs w:val="21"/>
          <w:highlight w:val="none"/>
        </w:rPr>
      </w:pPr>
    </w:p>
    <w:p w14:paraId="3D21868C">
      <w:pPr>
        <w:pStyle w:val="29"/>
        <w:rPr>
          <w:rFonts w:ascii="Times New Roman" w:hAnsi="Times New Roman" w:eastAsia="Times New Roman" w:cs="Times New Roman"/>
          <w:color w:val="auto"/>
          <w:spacing w:val="-3"/>
          <w:sz w:val="21"/>
          <w:szCs w:val="21"/>
          <w:highlight w:val="none"/>
        </w:rPr>
      </w:pPr>
    </w:p>
    <w:p w14:paraId="18E5B093">
      <w:pPr>
        <w:pStyle w:val="29"/>
        <w:rPr>
          <w:rFonts w:ascii="Times New Roman" w:hAnsi="Times New Roman" w:eastAsia="Times New Roman" w:cs="Times New Roman"/>
          <w:color w:val="auto"/>
          <w:spacing w:val="-3"/>
          <w:sz w:val="21"/>
          <w:szCs w:val="21"/>
          <w:highlight w:val="none"/>
        </w:rPr>
      </w:pPr>
    </w:p>
    <w:p w14:paraId="5FE2156B">
      <w:pPr>
        <w:pStyle w:val="29"/>
        <w:rPr>
          <w:rFonts w:ascii="Times New Roman" w:hAnsi="Times New Roman" w:eastAsia="Times New Roman" w:cs="Times New Roman"/>
          <w:color w:val="auto"/>
          <w:spacing w:val="-3"/>
          <w:sz w:val="21"/>
          <w:szCs w:val="21"/>
          <w:highlight w:val="none"/>
        </w:rPr>
      </w:pPr>
    </w:p>
    <w:p w14:paraId="74801B05">
      <w:pPr>
        <w:pStyle w:val="29"/>
        <w:rPr>
          <w:rFonts w:ascii="Times New Roman" w:hAnsi="Times New Roman" w:eastAsia="Times New Roman" w:cs="Times New Roman"/>
          <w:color w:val="auto"/>
          <w:spacing w:val="-3"/>
          <w:sz w:val="21"/>
          <w:szCs w:val="21"/>
          <w:highlight w:val="none"/>
        </w:rPr>
      </w:pPr>
    </w:p>
    <w:p w14:paraId="2AE3F79D">
      <w:pPr>
        <w:pStyle w:val="29"/>
        <w:rPr>
          <w:rFonts w:ascii="Times New Roman" w:hAnsi="Times New Roman" w:eastAsia="Times New Roman" w:cs="Times New Roman"/>
          <w:color w:val="auto"/>
          <w:spacing w:val="-3"/>
          <w:sz w:val="21"/>
          <w:szCs w:val="21"/>
          <w:highlight w:val="none"/>
        </w:rPr>
      </w:pPr>
    </w:p>
    <w:p w14:paraId="1C209812">
      <w:pPr>
        <w:spacing w:before="68" w:line="220" w:lineRule="auto"/>
        <w:ind w:left="554"/>
        <w:rPr>
          <w:rFonts w:ascii="Times New Roman" w:hAnsi="Times New Roman" w:eastAsia="Times New Roman" w:cs="Times New Roman"/>
          <w:color w:val="auto"/>
          <w:spacing w:val="-3"/>
          <w:sz w:val="21"/>
          <w:szCs w:val="21"/>
          <w:highlight w:val="none"/>
        </w:rPr>
      </w:pPr>
    </w:p>
    <w:p w14:paraId="75267C5B">
      <w:pPr>
        <w:spacing w:before="68" w:line="220" w:lineRule="auto"/>
        <w:ind w:left="0" w:leftChars="0" w:firstLine="0" w:firstLineChars="0"/>
        <w:jc w:val="center"/>
        <w:outlineLvl w:val="2"/>
        <w:rPr>
          <w:rFonts w:ascii="Times New Roman" w:hAnsi="Times New Roman" w:eastAsia="Times New Roman" w:cs="Times New Roman"/>
          <w:color w:val="auto"/>
          <w:spacing w:val="-2"/>
          <w:sz w:val="21"/>
          <w:szCs w:val="21"/>
          <w:highlight w:val="none"/>
        </w:rPr>
      </w:pPr>
      <w:bookmarkStart w:id="424" w:name="_Toc26802"/>
      <w:bookmarkStart w:id="425" w:name="_Toc500"/>
      <w:bookmarkStart w:id="426" w:name="_Toc13047"/>
      <w:bookmarkStart w:id="427" w:name="_Toc15360"/>
      <w:bookmarkStart w:id="428" w:name="_Toc10718"/>
      <w:bookmarkStart w:id="429" w:name="_Toc11394"/>
      <w:r>
        <w:rPr>
          <w:rFonts w:ascii="黑体" w:hAnsi="黑体" w:eastAsia="黑体"/>
          <w:b/>
          <w:color w:val="auto"/>
          <w:sz w:val="32"/>
          <w:highlight w:val="none"/>
        </w:rPr>
        <w:t>勘察费用清单</w:t>
      </w:r>
      <w:bookmarkEnd w:id="424"/>
      <w:bookmarkEnd w:id="425"/>
      <w:bookmarkEnd w:id="426"/>
      <w:bookmarkEnd w:id="427"/>
      <w:bookmarkEnd w:id="428"/>
      <w:bookmarkEnd w:id="429"/>
      <w:r>
        <w:rPr>
          <w:rFonts w:hint="eastAsia" w:ascii="黑体" w:hAnsi="黑体" w:eastAsia="黑体"/>
          <w:b/>
          <w:color w:val="auto"/>
          <w:sz w:val="32"/>
          <w:highlight w:val="none"/>
        </w:rPr>
        <w:t>（若项目特征不能在以下表格中完全反映，投标人可自行修订表格）</w:t>
      </w:r>
    </w:p>
    <w:p w14:paraId="2CF8B47B">
      <w:pPr>
        <w:spacing w:before="68" w:line="220" w:lineRule="auto"/>
        <w:ind w:left="557"/>
        <w:rPr>
          <w:rFonts w:ascii="Times New Roman" w:hAnsi="Times New Roman" w:eastAsia="Times New Roman" w:cs="Times New Roman"/>
          <w:color w:val="auto"/>
          <w:spacing w:val="-2"/>
          <w:sz w:val="21"/>
          <w:szCs w:val="21"/>
          <w:highlight w:val="none"/>
        </w:rPr>
      </w:pPr>
    </w:p>
    <w:p w14:paraId="0209E371">
      <w:pPr>
        <w:spacing w:before="68" w:line="220" w:lineRule="auto"/>
        <w:ind w:left="557"/>
        <w:outlineLvl w:val="2"/>
        <w:rPr>
          <w:rFonts w:ascii="宋体" w:hAnsi="宋体" w:eastAsia="宋体" w:cs="宋体"/>
          <w:color w:val="auto"/>
          <w:sz w:val="21"/>
          <w:szCs w:val="21"/>
          <w:highlight w:val="none"/>
        </w:rPr>
      </w:pPr>
      <w:bookmarkStart w:id="430" w:name="_Toc31629"/>
      <w:bookmarkStart w:id="431" w:name="_Toc1779"/>
      <w:bookmarkStart w:id="432" w:name="_Toc22745"/>
      <w:bookmarkStart w:id="433" w:name="_Toc27614"/>
      <w:bookmarkStart w:id="434" w:name="_Toc5083"/>
      <w:bookmarkStart w:id="435" w:name="_Toc30507"/>
      <w:r>
        <w:rPr>
          <w:rFonts w:ascii="Times New Roman" w:hAnsi="Times New Roman" w:eastAsia="Times New Roman" w:cs="Times New Roman"/>
          <w:color w:val="auto"/>
          <w:spacing w:val="-2"/>
          <w:sz w:val="21"/>
          <w:szCs w:val="21"/>
          <w:highlight w:val="none"/>
        </w:rPr>
        <w:t xml:space="preserve">1.  </w:t>
      </w:r>
      <w:r>
        <w:rPr>
          <w:rFonts w:ascii="宋体" w:hAnsi="宋体" w:eastAsia="宋体" w:cs="宋体"/>
          <w:color w:val="auto"/>
          <w:spacing w:val="-2"/>
          <w:sz w:val="21"/>
          <w:szCs w:val="21"/>
          <w:highlight w:val="none"/>
        </w:rPr>
        <w:t>勘察费用清单说</w:t>
      </w:r>
      <w:r>
        <w:rPr>
          <w:rFonts w:ascii="宋体" w:hAnsi="宋体" w:eastAsia="宋体" w:cs="宋体"/>
          <w:color w:val="auto"/>
          <w:sz w:val="21"/>
          <w:szCs w:val="21"/>
          <w:highlight w:val="none"/>
        </w:rPr>
        <w:t>明</w:t>
      </w:r>
      <w:bookmarkEnd w:id="430"/>
      <w:bookmarkEnd w:id="431"/>
      <w:bookmarkEnd w:id="432"/>
      <w:bookmarkEnd w:id="433"/>
      <w:bookmarkEnd w:id="434"/>
      <w:bookmarkEnd w:id="435"/>
    </w:p>
    <w:p w14:paraId="3C22C7B3">
      <w:pPr>
        <w:spacing w:before="68" w:line="360" w:lineRule="auto"/>
        <w:ind w:left="17" w:leftChars="0" w:firstLine="539" w:firstLineChars="262"/>
        <w:rPr>
          <w:rFonts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勘察费参照国家发展计划委员会、建设部2002年颁布的《工程勘察设计收费标准》计算，勘察费用清单由投标人自行填报。（</w:t>
      </w:r>
      <w:r>
        <w:rPr>
          <w:rFonts w:ascii="Times New Roman" w:hAnsi="Times New Roman" w:eastAsia="Times New Roman" w:cs="Times New Roman"/>
          <w:color w:val="auto"/>
          <w:spacing w:val="-2"/>
          <w:sz w:val="21"/>
          <w:szCs w:val="21"/>
          <w:highlight w:val="none"/>
        </w:rPr>
        <w:t>勘察费用清单</w:t>
      </w:r>
      <w:r>
        <w:rPr>
          <w:rFonts w:hint="eastAsia" w:ascii="Times New Roman" w:hAnsi="Times New Roman" w:eastAsia="Times New Roman" w:cs="Times New Roman"/>
          <w:color w:val="auto"/>
          <w:spacing w:val="-2"/>
          <w:sz w:val="21"/>
          <w:szCs w:val="21"/>
          <w:highlight w:val="none"/>
        </w:rPr>
        <w:t>仅作为专家评标参考）。</w:t>
      </w:r>
    </w:p>
    <w:p w14:paraId="6C87DE97">
      <w:pPr>
        <w:spacing w:before="191" w:line="220" w:lineRule="auto"/>
        <w:ind w:left="537"/>
        <w:outlineLvl w:val="2"/>
        <w:rPr>
          <w:rFonts w:ascii="宋体" w:hAnsi="宋体" w:eastAsia="宋体" w:cs="宋体"/>
          <w:color w:val="auto"/>
          <w:sz w:val="21"/>
          <w:szCs w:val="21"/>
          <w:highlight w:val="none"/>
        </w:rPr>
      </w:pPr>
      <w:bookmarkStart w:id="436" w:name="_Toc10648"/>
      <w:bookmarkStart w:id="437" w:name="_Toc24994"/>
      <w:bookmarkStart w:id="438" w:name="_Toc25102"/>
      <w:bookmarkStart w:id="439" w:name="_Toc26404"/>
      <w:bookmarkStart w:id="440" w:name="_Toc20637"/>
      <w:bookmarkStart w:id="441" w:name="_Toc15186"/>
      <w:r>
        <w:rPr>
          <w:rFonts w:ascii="Times New Roman" w:hAnsi="Times New Roman" w:eastAsia="Times New Roman" w:cs="Times New Roman"/>
          <w:color w:val="auto"/>
          <w:spacing w:val="-1"/>
          <w:sz w:val="21"/>
          <w:szCs w:val="21"/>
          <w:highlight w:val="none"/>
        </w:rPr>
        <w:t>2.</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勘察费用清单</w:t>
      </w:r>
      <w:bookmarkEnd w:id="436"/>
      <w:bookmarkEnd w:id="437"/>
      <w:bookmarkEnd w:id="438"/>
      <w:bookmarkEnd w:id="439"/>
      <w:bookmarkEnd w:id="440"/>
      <w:bookmarkEnd w:id="441"/>
    </w:p>
    <w:p w14:paraId="4F1DAEDE">
      <w:pPr>
        <w:spacing w:before="188" w:line="220" w:lineRule="auto"/>
        <w:ind w:right="10"/>
        <w:jc w:val="right"/>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单位： 人民币元</w:t>
      </w:r>
    </w:p>
    <w:p w14:paraId="6C0C8F46">
      <w:pPr>
        <w:spacing w:line="18" w:lineRule="exact"/>
        <w:rPr>
          <w:color w:val="auto"/>
          <w:highlight w:val="none"/>
        </w:rPr>
      </w:pPr>
    </w:p>
    <w:tbl>
      <w:tblPr>
        <w:tblStyle w:val="30"/>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411"/>
        <w:gridCol w:w="2267"/>
        <w:gridCol w:w="1319"/>
        <w:gridCol w:w="1944"/>
      </w:tblGrid>
      <w:tr w14:paraId="4BB6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0" w:type="dxa"/>
            <w:vAlign w:val="top"/>
          </w:tcPr>
          <w:p w14:paraId="391052EE">
            <w:pPr>
              <w:spacing w:before="120" w:line="222" w:lineRule="auto"/>
              <w:ind w:left="2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序</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11" w:type="dxa"/>
            <w:vAlign w:val="top"/>
          </w:tcPr>
          <w:p w14:paraId="57EBEABE">
            <w:pPr>
              <w:spacing w:before="120" w:line="220" w:lineRule="auto"/>
              <w:ind w:left="3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勘察</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费用分项名称</w:t>
            </w:r>
          </w:p>
        </w:tc>
        <w:tc>
          <w:tcPr>
            <w:tcW w:w="2267" w:type="dxa"/>
            <w:vAlign w:val="top"/>
          </w:tcPr>
          <w:p w14:paraId="0EEF55A4">
            <w:pPr>
              <w:spacing w:before="120" w:line="220" w:lineRule="auto"/>
              <w:ind w:left="11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831" w14:cap="flat" w14:cmpd="sng">
                  <w14:solidFill>
                    <w14:srgbClr w14:val="000000"/>
                  </w14:solidFill>
                  <w14:prstDash w14:val="solid"/>
                  <w14:miter w14:val="0"/>
                </w14:textOutline>
              </w:rPr>
              <w:t>计</w:t>
            </w:r>
            <w:r>
              <w:rPr>
                <w:rFonts w:ascii="宋体" w:hAnsi="宋体" w:eastAsia="宋体" w:cs="宋体"/>
                <w:color w:val="auto"/>
                <w:spacing w:val="-5"/>
                <w:sz w:val="21"/>
                <w:szCs w:val="21"/>
                <w:highlight w:val="none"/>
                <w14:textOutline w14:w="3831" w14:cap="flat" w14:cmpd="sng">
                  <w14:solidFill>
                    <w14:srgbClr w14:val="000000"/>
                  </w14:solidFill>
                  <w14:prstDash w14:val="solid"/>
                  <w14:miter w14:val="0"/>
                </w14:textOutline>
              </w:rPr>
              <w:t>算依据、过程和公式</w:t>
            </w:r>
          </w:p>
        </w:tc>
        <w:tc>
          <w:tcPr>
            <w:tcW w:w="1319" w:type="dxa"/>
            <w:vAlign w:val="top"/>
          </w:tcPr>
          <w:p w14:paraId="02F31B48">
            <w:pPr>
              <w:spacing w:before="120" w:line="219" w:lineRule="auto"/>
              <w:ind w:left="143"/>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14:textOutline w14:w="3831" w14:cap="flat" w14:cmpd="sng">
                  <w14:solidFill>
                    <w14:srgbClr w14:val="000000"/>
                  </w14:solidFill>
                  <w14:prstDash w14:val="solid"/>
                  <w14:miter w14:val="0"/>
                </w14:textOutline>
              </w:rPr>
              <w:t>金</w:t>
            </w:r>
            <w:r>
              <w:rPr>
                <w:rFonts w:ascii="宋体" w:hAnsi="宋体" w:eastAsia="宋体" w:cs="宋体"/>
                <w:color w:val="auto"/>
                <w:spacing w:val="17"/>
                <w:sz w:val="21"/>
                <w:szCs w:val="21"/>
                <w:highlight w:val="none"/>
                <w14:textOutline w14:w="3831" w14:cap="flat" w14:cmpd="sng">
                  <w14:solidFill>
                    <w14:srgbClr w14:val="000000"/>
                  </w14:solidFill>
                  <w14:prstDash w14:val="solid"/>
                  <w14:miter w14:val="0"/>
                </w14:textOutline>
              </w:rPr>
              <w:t>额(元)</w:t>
            </w:r>
          </w:p>
        </w:tc>
        <w:tc>
          <w:tcPr>
            <w:tcW w:w="1944" w:type="dxa"/>
            <w:vAlign w:val="top"/>
          </w:tcPr>
          <w:p w14:paraId="40553F42">
            <w:pPr>
              <w:spacing w:before="120" w:line="222" w:lineRule="auto"/>
              <w:ind w:left="76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备</w:t>
            </w: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注</w:t>
            </w:r>
          </w:p>
        </w:tc>
      </w:tr>
      <w:tr w14:paraId="3E87A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top"/>
          </w:tcPr>
          <w:p w14:paraId="2E222240">
            <w:pPr>
              <w:spacing w:before="49" w:line="187" w:lineRule="auto"/>
              <w:ind w:left="37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2411" w:type="dxa"/>
            <w:vAlign w:val="top"/>
          </w:tcPr>
          <w:p w14:paraId="552333D4">
            <w:pPr>
              <w:rPr>
                <w:rFonts w:ascii="Arial"/>
                <w:color w:val="auto"/>
                <w:sz w:val="21"/>
                <w:highlight w:val="none"/>
              </w:rPr>
            </w:pPr>
          </w:p>
        </w:tc>
        <w:tc>
          <w:tcPr>
            <w:tcW w:w="2267" w:type="dxa"/>
            <w:vAlign w:val="top"/>
          </w:tcPr>
          <w:p w14:paraId="59699BFD">
            <w:pPr>
              <w:rPr>
                <w:rFonts w:ascii="Arial"/>
                <w:color w:val="auto"/>
                <w:sz w:val="21"/>
                <w:highlight w:val="none"/>
              </w:rPr>
            </w:pPr>
          </w:p>
        </w:tc>
        <w:tc>
          <w:tcPr>
            <w:tcW w:w="1319" w:type="dxa"/>
            <w:vAlign w:val="top"/>
          </w:tcPr>
          <w:p w14:paraId="6490E3D2">
            <w:pPr>
              <w:rPr>
                <w:rFonts w:ascii="Arial"/>
                <w:color w:val="auto"/>
                <w:sz w:val="21"/>
                <w:highlight w:val="none"/>
              </w:rPr>
            </w:pPr>
          </w:p>
        </w:tc>
        <w:tc>
          <w:tcPr>
            <w:tcW w:w="1944" w:type="dxa"/>
            <w:vAlign w:val="top"/>
          </w:tcPr>
          <w:p w14:paraId="10807EDE">
            <w:pPr>
              <w:rPr>
                <w:rFonts w:ascii="Arial"/>
                <w:color w:val="auto"/>
                <w:sz w:val="21"/>
                <w:highlight w:val="none"/>
              </w:rPr>
            </w:pPr>
          </w:p>
        </w:tc>
      </w:tr>
      <w:tr w14:paraId="24B7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20" w:type="dxa"/>
            <w:vAlign w:val="top"/>
          </w:tcPr>
          <w:p w14:paraId="588CDE13">
            <w:pPr>
              <w:spacing w:before="50" w:line="187" w:lineRule="auto"/>
              <w:ind w:left="35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2411" w:type="dxa"/>
            <w:vAlign w:val="top"/>
          </w:tcPr>
          <w:p w14:paraId="35E18254">
            <w:pPr>
              <w:rPr>
                <w:rFonts w:ascii="Arial"/>
                <w:color w:val="auto"/>
                <w:sz w:val="21"/>
                <w:highlight w:val="none"/>
              </w:rPr>
            </w:pPr>
          </w:p>
        </w:tc>
        <w:tc>
          <w:tcPr>
            <w:tcW w:w="2267" w:type="dxa"/>
            <w:vAlign w:val="top"/>
          </w:tcPr>
          <w:p w14:paraId="1BFF0306">
            <w:pPr>
              <w:rPr>
                <w:rFonts w:ascii="Arial"/>
                <w:color w:val="auto"/>
                <w:sz w:val="21"/>
                <w:highlight w:val="none"/>
              </w:rPr>
            </w:pPr>
          </w:p>
        </w:tc>
        <w:tc>
          <w:tcPr>
            <w:tcW w:w="1319" w:type="dxa"/>
            <w:vAlign w:val="top"/>
          </w:tcPr>
          <w:p w14:paraId="313CFDFA">
            <w:pPr>
              <w:rPr>
                <w:rFonts w:ascii="Arial"/>
                <w:color w:val="auto"/>
                <w:sz w:val="21"/>
                <w:highlight w:val="none"/>
              </w:rPr>
            </w:pPr>
          </w:p>
        </w:tc>
        <w:tc>
          <w:tcPr>
            <w:tcW w:w="1944" w:type="dxa"/>
            <w:vAlign w:val="top"/>
          </w:tcPr>
          <w:p w14:paraId="207D3CED">
            <w:pPr>
              <w:rPr>
                <w:rFonts w:ascii="Arial"/>
                <w:color w:val="auto"/>
                <w:sz w:val="21"/>
                <w:highlight w:val="none"/>
              </w:rPr>
            </w:pPr>
          </w:p>
        </w:tc>
      </w:tr>
      <w:tr w14:paraId="3B79F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top"/>
          </w:tcPr>
          <w:p w14:paraId="172488CC">
            <w:pPr>
              <w:spacing w:before="47" w:line="187" w:lineRule="auto"/>
              <w:ind w:left="36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2411" w:type="dxa"/>
            <w:vAlign w:val="top"/>
          </w:tcPr>
          <w:p w14:paraId="4BEF8E87">
            <w:pPr>
              <w:rPr>
                <w:rFonts w:ascii="Arial"/>
                <w:color w:val="auto"/>
                <w:sz w:val="21"/>
                <w:highlight w:val="none"/>
              </w:rPr>
            </w:pPr>
          </w:p>
        </w:tc>
        <w:tc>
          <w:tcPr>
            <w:tcW w:w="2267" w:type="dxa"/>
            <w:vAlign w:val="top"/>
          </w:tcPr>
          <w:p w14:paraId="5995AD59">
            <w:pPr>
              <w:rPr>
                <w:rFonts w:ascii="Arial"/>
                <w:color w:val="auto"/>
                <w:sz w:val="21"/>
                <w:highlight w:val="none"/>
              </w:rPr>
            </w:pPr>
          </w:p>
        </w:tc>
        <w:tc>
          <w:tcPr>
            <w:tcW w:w="1319" w:type="dxa"/>
            <w:vAlign w:val="top"/>
          </w:tcPr>
          <w:p w14:paraId="2FEAB5BD">
            <w:pPr>
              <w:rPr>
                <w:rFonts w:ascii="Arial"/>
                <w:color w:val="auto"/>
                <w:sz w:val="21"/>
                <w:highlight w:val="none"/>
              </w:rPr>
            </w:pPr>
          </w:p>
        </w:tc>
        <w:tc>
          <w:tcPr>
            <w:tcW w:w="1944" w:type="dxa"/>
            <w:vAlign w:val="top"/>
          </w:tcPr>
          <w:p w14:paraId="4B76D0AC">
            <w:pPr>
              <w:rPr>
                <w:rFonts w:ascii="Arial"/>
                <w:color w:val="auto"/>
                <w:sz w:val="21"/>
                <w:highlight w:val="none"/>
              </w:rPr>
            </w:pPr>
          </w:p>
        </w:tc>
      </w:tr>
      <w:tr w14:paraId="74F5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top"/>
          </w:tcPr>
          <w:p w14:paraId="72661F07">
            <w:pPr>
              <w:spacing w:before="49" w:line="187" w:lineRule="auto"/>
              <w:ind w:left="35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2411" w:type="dxa"/>
            <w:vAlign w:val="top"/>
          </w:tcPr>
          <w:p w14:paraId="3357B32E">
            <w:pPr>
              <w:rPr>
                <w:rFonts w:ascii="Arial"/>
                <w:color w:val="auto"/>
                <w:sz w:val="21"/>
                <w:highlight w:val="none"/>
              </w:rPr>
            </w:pPr>
          </w:p>
        </w:tc>
        <w:tc>
          <w:tcPr>
            <w:tcW w:w="2267" w:type="dxa"/>
            <w:vAlign w:val="top"/>
          </w:tcPr>
          <w:p w14:paraId="2E926700">
            <w:pPr>
              <w:rPr>
                <w:rFonts w:ascii="Arial"/>
                <w:color w:val="auto"/>
                <w:sz w:val="21"/>
                <w:highlight w:val="none"/>
              </w:rPr>
            </w:pPr>
          </w:p>
        </w:tc>
        <w:tc>
          <w:tcPr>
            <w:tcW w:w="1319" w:type="dxa"/>
            <w:vAlign w:val="top"/>
          </w:tcPr>
          <w:p w14:paraId="5169170C">
            <w:pPr>
              <w:rPr>
                <w:rFonts w:ascii="Arial"/>
                <w:color w:val="auto"/>
                <w:sz w:val="21"/>
                <w:highlight w:val="none"/>
              </w:rPr>
            </w:pPr>
          </w:p>
        </w:tc>
        <w:tc>
          <w:tcPr>
            <w:tcW w:w="1944" w:type="dxa"/>
            <w:vAlign w:val="top"/>
          </w:tcPr>
          <w:p w14:paraId="0B17E864">
            <w:pPr>
              <w:rPr>
                <w:rFonts w:ascii="Arial"/>
                <w:color w:val="auto"/>
                <w:sz w:val="21"/>
                <w:highlight w:val="none"/>
              </w:rPr>
            </w:pPr>
          </w:p>
        </w:tc>
      </w:tr>
      <w:tr w14:paraId="5FF5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top"/>
          </w:tcPr>
          <w:p w14:paraId="4CE80101">
            <w:pPr>
              <w:spacing w:before="52" w:line="184" w:lineRule="auto"/>
              <w:ind w:left="36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2411" w:type="dxa"/>
            <w:vAlign w:val="top"/>
          </w:tcPr>
          <w:p w14:paraId="16C7CC6D">
            <w:pPr>
              <w:rPr>
                <w:rFonts w:ascii="Arial"/>
                <w:color w:val="auto"/>
                <w:sz w:val="21"/>
                <w:highlight w:val="none"/>
              </w:rPr>
            </w:pPr>
          </w:p>
        </w:tc>
        <w:tc>
          <w:tcPr>
            <w:tcW w:w="2267" w:type="dxa"/>
            <w:vAlign w:val="top"/>
          </w:tcPr>
          <w:p w14:paraId="6CFC5B6E">
            <w:pPr>
              <w:rPr>
                <w:rFonts w:ascii="Arial"/>
                <w:color w:val="auto"/>
                <w:sz w:val="21"/>
                <w:highlight w:val="none"/>
              </w:rPr>
            </w:pPr>
          </w:p>
        </w:tc>
        <w:tc>
          <w:tcPr>
            <w:tcW w:w="1319" w:type="dxa"/>
            <w:vAlign w:val="top"/>
          </w:tcPr>
          <w:p w14:paraId="1B78F70B">
            <w:pPr>
              <w:rPr>
                <w:rFonts w:ascii="Arial"/>
                <w:color w:val="auto"/>
                <w:sz w:val="21"/>
                <w:highlight w:val="none"/>
              </w:rPr>
            </w:pPr>
          </w:p>
        </w:tc>
        <w:tc>
          <w:tcPr>
            <w:tcW w:w="1944" w:type="dxa"/>
            <w:vAlign w:val="top"/>
          </w:tcPr>
          <w:p w14:paraId="0EBA3F24">
            <w:pPr>
              <w:rPr>
                <w:rFonts w:ascii="Arial"/>
                <w:color w:val="auto"/>
                <w:sz w:val="21"/>
                <w:highlight w:val="none"/>
              </w:rPr>
            </w:pPr>
          </w:p>
        </w:tc>
      </w:tr>
      <w:tr w14:paraId="156C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top"/>
          </w:tcPr>
          <w:p w14:paraId="1B2DFB86">
            <w:pPr>
              <w:spacing w:before="232" w:line="66" w:lineRule="exact"/>
              <w:ind w:left="22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r>
              <w:rPr>
                <w:rFonts w:ascii="Times New Roman" w:hAnsi="Times New Roman" w:eastAsia="Times New Roman" w:cs="Times New Roman"/>
                <w:color w:val="auto"/>
                <w:spacing w:val="-5"/>
                <w:position w:val="1"/>
                <w:sz w:val="21"/>
                <w:szCs w:val="21"/>
                <w:highlight w:val="none"/>
              </w:rPr>
              <w:t>…</w:t>
            </w:r>
          </w:p>
        </w:tc>
        <w:tc>
          <w:tcPr>
            <w:tcW w:w="2411" w:type="dxa"/>
            <w:vAlign w:val="top"/>
          </w:tcPr>
          <w:p w14:paraId="20F383DD">
            <w:pPr>
              <w:spacing w:before="232" w:line="66" w:lineRule="exact"/>
              <w:ind w:left="10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r>
              <w:rPr>
                <w:rFonts w:ascii="Times New Roman" w:hAnsi="Times New Roman" w:eastAsia="Times New Roman" w:cs="Times New Roman"/>
                <w:color w:val="auto"/>
                <w:spacing w:val="-5"/>
                <w:position w:val="1"/>
                <w:sz w:val="21"/>
                <w:szCs w:val="21"/>
                <w:highlight w:val="none"/>
              </w:rPr>
              <w:t>…</w:t>
            </w:r>
          </w:p>
        </w:tc>
        <w:tc>
          <w:tcPr>
            <w:tcW w:w="2267" w:type="dxa"/>
            <w:vAlign w:val="top"/>
          </w:tcPr>
          <w:p w14:paraId="34AD7692">
            <w:pPr>
              <w:rPr>
                <w:rFonts w:ascii="Arial"/>
                <w:color w:val="auto"/>
                <w:sz w:val="21"/>
                <w:highlight w:val="none"/>
              </w:rPr>
            </w:pPr>
          </w:p>
        </w:tc>
        <w:tc>
          <w:tcPr>
            <w:tcW w:w="1319" w:type="dxa"/>
            <w:vAlign w:val="top"/>
          </w:tcPr>
          <w:p w14:paraId="43B855F3">
            <w:pPr>
              <w:rPr>
                <w:rFonts w:ascii="Arial"/>
                <w:color w:val="auto"/>
                <w:sz w:val="21"/>
                <w:highlight w:val="none"/>
              </w:rPr>
            </w:pPr>
          </w:p>
        </w:tc>
        <w:tc>
          <w:tcPr>
            <w:tcW w:w="1944" w:type="dxa"/>
            <w:vAlign w:val="top"/>
          </w:tcPr>
          <w:p w14:paraId="5A199934">
            <w:pPr>
              <w:rPr>
                <w:rFonts w:ascii="Arial"/>
                <w:color w:val="auto"/>
                <w:sz w:val="21"/>
                <w:highlight w:val="none"/>
              </w:rPr>
            </w:pPr>
          </w:p>
        </w:tc>
      </w:tr>
      <w:tr w14:paraId="3ED54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498" w:type="dxa"/>
            <w:gridSpan w:val="3"/>
            <w:vAlign w:val="top"/>
          </w:tcPr>
          <w:p w14:paraId="35097E65">
            <w:pPr>
              <w:spacing w:before="79" w:line="219" w:lineRule="auto"/>
              <w:ind w:left="23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合计报价</w:t>
            </w:r>
          </w:p>
        </w:tc>
        <w:tc>
          <w:tcPr>
            <w:tcW w:w="1319" w:type="dxa"/>
            <w:vAlign w:val="top"/>
          </w:tcPr>
          <w:p w14:paraId="3C4624BB">
            <w:pPr>
              <w:rPr>
                <w:rFonts w:ascii="Arial"/>
                <w:color w:val="auto"/>
                <w:sz w:val="21"/>
                <w:highlight w:val="none"/>
              </w:rPr>
            </w:pPr>
          </w:p>
        </w:tc>
        <w:tc>
          <w:tcPr>
            <w:tcW w:w="1944" w:type="dxa"/>
            <w:vAlign w:val="top"/>
          </w:tcPr>
          <w:p w14:paraId="75D9A3C9">
            <w:pPr>
              <w:rPr>
                <w:rFonts w:ascii="Arial"/>
                <w:color w:val="auto"/>
                <w:sz w:val="21"/>
                <w:highlight w:val="none"/>
              </w:rPr>
            </w:pPr>
          </w:p>
        </w:tc>
      </w:tr>
    </w:tbl>
    <w:p w14:paraId="2BD997DE">
      <w:pPr>
        <w:rPr>
          <w:rFonts w:ascii="Arial"/>
          <w:color w:val="auto"/>
          <w:sz w:val="21"/>
          <w:highlight w:val="none"/>
        </w:rPr>
      </w:pPr>
    </w:p>
    <w:p w14:paraId="44E7069B">
      <w:pPr>
        <w:rPr>
          <w:color w:val="auto"/>
          <w:highlight w:val="none"/>
        </w:rPr>
        <w:sectPr>
          <w:footerReference r:id="rId30" w:type="default"/>
          <w:pgSz w:w="12240" w:h="15840"/>
          <w:pgMar w:top="1346" w:right="1785" w:bottom="1101" w:left="1687" w:header="0" w:footer="938" w:gutter="0"/>
          <w:pgNumType w:fmt="decimal"/>
          <w:cols w:space="720" w:num="1"/>
        </w:sectPr>
      </w:pPr>
    </w:p>
    <w:p w14:paraId="3F27BCBD">
      <w:pPr>
        <w:spacing w:before="68" w:line="220" w:lineRule="auto"/>
        <w:ind w:left="0" w:leftChars="0" w:firstLine="0" w:firstLineChars="0"/>
        <w:jc w:val="center"/>
        <w:rPr>
          <w:rFonts w:ascii="Times New Roman" w:hAnsi="Times New Roman" w:eastAsia="Times New Roman" w:cs="Times New Roman"/>
          <w:color w:val="auto"/>
          <w:spacing w:val="-3"/>
          <w:sz w:val="21"/>
          <w:szCs w:val="21"/>
          <w:highlight w:val="none"/>
        </w:rPr>
      </w:pPr>
      <w:r>
        <w:rPr>
          <w:rFonts w:hint="default" w:ascii="黑体" w:hAnsi="黑体" w:eastAsia="黑体" w:cs="Arial"/>
          <w:b/>
          <w:color w:val="auto"/>
          <w:spacing w:val="0"/>
          <w:sz w:val="32"/>
          <w:szCs w:val="21"/>
          <w:highlight w:val="none"/>
          <w:lang w:val="en-US" w:eastAsia="zh-CN"/>
        </w:rPr>
        <w:t>初步</w:t>
      </w:r>
      <w:r>
        <w:rPr>
          <w:rFonts w:hint="eastAsia" w:ascii="黑体" w:hAnsi="黑体" w:eastAsia="黑体"/>
          <w:b/>
          <w:color w:val="auto"/>
          <w:sz w:val="32"/>
          <w:highlight w:val="none"/>
          <w:lang w:eastAsia="zh-CN"/>
        </w:rPr>
        <w:t>设计</w:t>
      </w:r>
      <w:r>
        <w:rPr>
          <w:rFonts w:ascii="黑体" w:hAnsi="黑体" w:eastAsia="黑体"/>
          <w:b/>
          <w:color w:val="auto"/>
          <w:sz w:val="32"/>
          <w:highlight w:val="none"/>
        </w:rPr>
        <w:t>费用清单</w:t>
      </w:r>
    </w:p>
    <w:p w14:paraId="1F9CE873">
      <w:pPr>
        <w:spacing w:before="68" w:line="220" w:lineRule="auto"/>
        <w:ind w:left="554"/>
        <w:rPr>
          <w:rFonts w:ascii="Times New Roman" w:hAnsi="Times New Roman" w:eastAsia="Times New Roman" w:cs="Times New Roman"/>
          <w:color w:val="auto"/>
          <w:spacing w:val="-3"/>
          <w:sz w:val="21"/>
          <w:szCs w:val="21"/>
          <w:highlight w:val="none"/>
        </w:rPr>
      </w:pPr>
    </w:p>
    <w:p w14:paraId="3B5EBB39">
      <w:pPr>
        <w:spacing w:before="68" w:line="220" w:lineRule="auto"/>
        <w:ind w:left="554"/>
        <w:outlineLvl w:val="2"/>
        <w:rPr>
          <w:rFonts w:ascii="宋体" w:hAnsi="宋体" w:eastAsia="宋体" w:cs="宋体"/>
          <w:color w:val="auto"/>
          <w:spacing w:val="-2"/>
          <w:sz w:val="21"/>
          <w:szCs w:val="21"/>
          <w:highlight w:val="none"/>
        </w:rPr>
      </w:pPr>
      <w:bookmarkStart w:id="442" w:name="_Toc9442"/>
      <w:bookmarkStart w:id="443" w:name="_Toc2540"/>
      <w:bookmarkStart w:id="444" w:name="_Toc1425"/>
      <w:bookmarkStart w:id="445" w:name="_Toc11648"/>
      <w:bookmarkStart w:id="446" w:name="_Toc7561"/>
      <w:bookmarkStart w:id="447" w:name="_Toc1763"/>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  </w:t>
      </w:r>
      <w:r>
        <w:rPr>
          <w:rFonts w:hint="eastAsia" w:ascii="Arial" w:hAnsi="Arial" w:eastAsia="Arial" w:cs="Arial"/>
          <w:b w:val="0"/>
          <w:color w:val="auto"/>
          <w:spacing w:val="0"/>
          <w:sz w:val="21"/>
          <w:szCs w:val="21"/>
          <w:highlight w:val="none"/>
          <w:lang w:val="en-US" w:eastAsia="zh-CN"/>
        </w:rPr>
        <w:t>初步</w:t>
      </w:r>
      <w:r>
        <w:rPr>
          <w:rFonts w:ascii="宋体" w:hAnsi="宋体" w:eastAsia="宋体" w:cs="宋体"/>
          <w:color w:val="auto"/>
          <w:spacing w:val="-2"/>
          <w:sz w:val="21"/>
          <w:szCs w:val="21"/>
          <w:highlight w:val="none"/>
        </w:rPr>
        <w:t>设计费用清单说明</w:t>
      </w:r>
      <w:bookmarkEnd w:id="442"/>
      <w:bookmarkEnd w:id="443"/>
      <w:bookmarkEnd w:id="444"/>
      <w:bookmarkEnd w:id="445"/>
      <w:bookmarkEnd w:id="446"/>
      <w:bookmarkEnd w:id="447"/>
    </w:p>
    <w:p w14:paraId="026D7E92">
      <w:pPr>
        <w:spacing w:before="68" w:line="360" w:lineRule="auto"/>
        <w:ind w:left="14" w:leftChars="0" w:firstLine="554" w:firstLineChars="264"/>
        <w:rPr>
          <w:rFonts w:ascii="Times New Roman" w:hAnsi="Times New Roman" w:eastAsia="Times New Roman" w:cs="Times New Roman"/>
          <w:color w:val="auto"/>
          <w:spacing w:val="-3"/>
          <w:sz w:val="21"/>
          <w:szCs w:val="21"/>
          <w:highlight w:val="none"/>
        </w:rPr>
      </w:pPr>
      <w:r>
        <w:rPr>
          <w:rFonts w:hint="eastAsia" w:ascii="Arial" w:hAnsi="Arial" w:eastAsia="Arial" w:cs="Arial"/>
          <w:b w:val="0"/>
          <w:color w:val="auto"/>
          <w:spacing w:val="0"/>
          <w:sz w:val="21"/>
          <w:szCs w:val="21"/>
          <w:highlight w:val="none"/>
          <w:lang w:val="en-US" w:eastAsia="zh-CN"/>
        </w:rPr>
        <w:t>初步</w:t>
      </w:r>
      <w:r>
        <w:rPr>
          <w:rFonts w:ascii="Times New Roman" w:hAnsi="Times New Roman" w:eastAsia="Times New Roman" w:cs="Times New Roman"/>
          <w:color w:val="auto"/>
          <w:spacing w:val="-3"/>
          <w:sz w:val="21"/>
          <w:szCs w:val="21"/>
          <w:highlight w:val="none"/>
        </w:rPr>
        <w:t>设计费</w:t>
      </w:r>
      <w:r>
        <w:rPr>
          <w:rFonts w:hint="eastAsia" w:ascii="Times New Roman" w:hAnsi="Times New Roman" w:eastAsia="Times New Roman" w:cs="Times New Roman"/>
          <w:color w:val="auto"/>
          <w:spacing w:val="-3"/>
          <w:sz w:val="21"/>
          <w:szCs w:val="21"/>
          <w:highlight w:val="none"/>
        </w:rPr>
        <w:t>参照国家发展计划委员会、建设部2002年颁布的《工程勘察设计收费标准》计算，</w:t>
      </w:r>
      <w:r>
        <w:rPr>
          <w:rFonts w:hint="eastAsia" w:ascii="Arial" w:hAnsi="Arial" w:eastAsia="Arial" w:cs="Arial"/>
          <w:b w:val="0"/>
          <w:color w:val="auto"/>
          <w:spacing w:val="0"/>
          <w:sz w:val="21"/>
          <w:szCs w:val="21"/>
          <w:highlight w:val="none"/>
          <w:lang w:val="en-US" w:eastAsia="zh-CN"/>
        </w:rPr>
        <w:t>初步</w:t>
      </w:r>
      <w:r>
        <w:rPr>
          <w:rFonts w:hint="eastAsia" w:ascii="Times New Roman" w:hAnsi="Times New Roman" w:eastAsia="Times New Roman" w:cs="Times New Roman"/>
          <w:color w:val="auto"/>
          <w:spacing w:val="-3"/>
          <w:sz w:val="21"/>
          <w:szCs w:val="21"/>
          <w:highlight w:val="none"/>
        </w:rPr>
        <w:t>设计费用清单由投标人自行填报。（设计费用清单仅作为专家评标参考）。</w:t>
      </w:r>
    </w:p>
    <w:p w14:paraId="5DE2EAAD">
      <w:pPr>
        <w:spacing w:before="188" w:line="220" w:lineRule="auto"/>
        <w:ind w:left="534"/>
        <w:outlineLvl w:val="2"/>
        <w:rPr>
          <w:rFonts w:ascii="宋体" w:hAnsi="宋体" w:eastAsia="宋体" w:cs="宋体"/>
          <w:color w:val="auto"/>
          <w:sz w:val="21"/>
          <w:szCs w:val="21"/>
          <w:highlight w:val="none"/>
        </w:rPr>
      </w:pPr>
      <w:bookmarkStart w:id="448" w:name="_Toc18005"/>
      <w:bookmarkStart w:id="449" w:name="_Toc13053"/>
      <w:bookmarkStart w:id="450" w:name="_Toc28251"/>
      <w:bookmarkStart w:id="451" w:name="_Toc9163"/>
      <w:bookmarkStart w:id="452" w:name="_Toc31731"/>
      <w:bookmarkStart w:id="453" w:name="_Toc4002"/>
      <w:r>
        <w:rPr>
          <w:rFonts w:ascii="Times New Roman" w:hAnsi="Times New Roman" w:eastAsia="Times New Roman" w:cs="Times New Roman"/>
          <w:color w:val="auto"/>
          <w:spacing w:val="-1"/>
          <w:sz w:val="21"/>
          <w:szCs w:val="21"/>
          <w:highlight w:val="none"/>
        </w:rPr>
        <w:t xml:space="preserve">2.  </w:t>
      </w:r>
      <w:r>
        <w:rPr>
          <w:rFonts w:hint="eastAsia" w:ascii="Arial" w:hAnsi="Arial" w:eastAsia="Arial" w:cs="Arial"/>
          <w:b w:val="0"/>
          <w:color w:val="auto"/>
          <w:spacing w:val="0"/>
          <w:sz w:val="21"/>
          <w:szCs w:val="21"/>
          <w:highlight w:val="none"/>
          <w:lang w:val="en-US" w:eastAsia="zh-CN"/>
        </w:rPr>
        <w:t>初步</w:t>
      </w:r>
      <w:r>
        <w:rPr>
          <w:rFonts w:ascii="宋体" w:hAnsi="宋体" w:eastAsia="宋体" w:cs="宋体"/>
          <w:color w:val="auto"/>
          <w:sz w:val="21"/>
          <w:szCs w:val="21"/>
          <w:highlight w:val="none"/>
        </w:rPr>
        <w:t>设计费用清单</w:t>
      </w:r>
      <w:bookmarkEnd w:id="448"/>
      <w:bookmarkEnd w:id="449"/>
      <w:bookmarkEnd w:id="450"/>
      <w:bookmarkEnd w:id="451"/>
      <w:bookmarkEnd w:id="452"/>
      <w:bookmarkEnd w:id="453"/>
    </w:p>
    <w:p w14:paraId="2FB5F6D3">
      <w:pPr>
        <w:spacing w:before="190" w:line="220" w:lineRule="auto"/>
        <w:ind w:right="13"/>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单位</w:t>
      </w:r>
      <w:r>
        <w:rPr>
          <w:rFonts w:ascii="宋体" w:hAnsi="宋体" w:eastAsia="宋体" w:cs="宋体"/>
          <w:color w:val="auto"/>
          <w:spacing w:val="-1"/>
          <w:sz w:val="21"/>
          <w:szCs w:val="21"/>
          <w:highlight w:val="none"/>
        </w:rPr>
        <w:t>：人民币元</w:t>
      </w:r>
    </w:p>
    <w:p w14:paraId="4BA75B1B">
      <w:pPr>
        <w:spacing w:line="21" w:lineRule="exact"/>
        <w:rPr>
          <w:color w:val="auto"/>
          <w:highlight w:val="none"/>
        </w:rPr>
      </w:pPr>
    </w:p>
    <w:tbl>
      <w:tblPr>
        <w:tblStyle w:val="30"/>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8"/>
        <w:gridCol w:w="2267"/>
        <w:gridCol w:w="1321"/>
        <w:gridCol w:w="1942"/>
      </w:tblGrid>
      <w:tr w14:paraId="35D7E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1" w:type="dxa"/>
            <w:vAlign w:val="top"/>
          </w:tcPr>
          <w:p w14:paraId="6DE91267">
            <w:pPr>
              <w:spacing w:before="117" w:line="222" w:lineRule="auto"/>
              <w:ind w:left="2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序号</w:t>
            </w:r>
          </w:p>
        </w:tc>
        <w:tc>
          <w:tcPr>
            <w:tcW w:w="2408" w:type="dxa"/>
            <w:vAlign w:val="top"/>
          </w:tcPr>
          <w:p w14:paraId="30BBD9F3">
            <w:pPr>
              <w:spacing w:before="117" w:line="220" w:lineRule="auto"/>
              <w:ind w:left="372"/>
              <w:rPr>
                <w:rFonts w:ascii="宋体" w:hAnsi="宋体" w:eastAsia="宋体" w:cs="宋体"/>
                <w:color w:val="auto"/>
                <w:sz w:val="21"/>
                <w:szCs w:val="21"/>
                <w:highlight w:val="none"/>
              </w:rPr>
            </w:pPr>
            <w:r>
              <w:rPr>
                <w:rFonts w:hint="default" w:ascii="宋体" w:hAnsi="宋体" w:eastAsia="宋体" w:cs="宋体"/>
                <w:b w:val="0"/>
                <w:color w:val="auto"/>
                <w:spacing w:val="-1"/>
                <w:sz w:val="21"/>
                <w:szCs w:val="21"/>
                <w:highlight w:val="none"/>
                <w:lang w:val="en-US" w:eastAsia="zh-CN"/>
                <w14:textOutline w14:w="2667" w14:cap="flat" w14:cmpd="sng">
                  <w14:solidFill>
                    <w14:srgbClr w14:val="000000"/>
                  </w14:solidFill>
                  <w14:prstDash w14:val="solid"/>
                  <w14:miter w14:val="0"/>
                </w14:textOutline>
              </w:rPr>
              <w:t>初步</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设计费用分项名</w:t>
            </w:r>
            <w:r>
              <w:rPr>
                <w:rFonts w:ascii="宋体" w:hAnsi="宋体" w:eastAsia="宋体" w:cs="宋体"/>
                <w:color w:val="auto"/>
                <w:sz w:val="21"/>
                <w:szCs w:val="21"/>
                <w:highlight w:val="none"/>
                <w14:textOutline w14:w="2667" w14:cap="flat" w14:cmpd="sng">
                  <w14:solidFill>
                    <w14:srgbClr w14:val="000000"/>
                  </w14:solidFill>
                  <w14:prstDash w14:val="solid"/>
                  <w14:miter w14:val="0"/>
                </w14:textOutline>
              </w:rPr>
              <w:t>称</w:t>
            </w:r>
          </w:p>
        </w:tc>
        <w:tc>
          <w:tcPr>
            <w:tcW w:w="2267" w:type="dxa"/>
            <w:vAlign w:val="top"/>
          </w:tcPr>
          <w:p w14:paraId="159C1280">
            <w:pPr>
              <w:spacing w:before="117" w:line="220" w:lineRule="auto"/>
              <w:ind w:left="117"/>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14:textOutline w14:w="2667" w14:cap="flat" w14:cmpd="sng">
                  <w14:solidFill>
                    <w14:srgbClr w14:val="000000"/>
                  </w14:solidFill>
                  <w14:prstDash w14:val="solid"/>
                  <w14:miter w14:val="0"/>
                </w14:textOutline>
              </w:rPr>
              <w:t>计</w:t>
            </w:r>
            <w:r>
              <w:rPr>
                <w:rFonts w:ascii="宋体" w:hAnsi="宋体" w:eastAsia="宋体" w:cs="宋体"/>
                <w:color w:val="auto"/>
                <w:spacing w:val="-14"/>
                <w:sz w:val="21"/>
                <w:szCs w:val="21"/>
                <w:highlight w:val="none"/>
                <w14:textOutline w14:w="2667" w14:cap="flat" w14:cmpd="sng">
                  <w14:solidFill>
                    <w14:srgbClr w14:val="000000"/>
                  </w14:solidFill>
                  <w14:prstDash w14:val="solid"/>
                  <w14:miter w14:val="0"/>
                </w14:textOutline>
              </w:rPr>
              <w:t>算依据、</w:t>
            </w:r>
            <w:r>
              <w:rPr>
                <w:rFonts w:ascii="宋体" w:hAnsi="宋体" w:eastAsia="宋体" w:cs="宋体"/>
                <w:color w:val="auto"/>
                <w:spacing w:val="-14"/>
                <w:sz w:val="21"/>
                <w:szCs w:val="21"/>
                <w:highlight w:val="none"/>
              </w:rPr>
              <w:t xml:space="preserve"> </w:t>
            </w:r>
            <w:r>
              <w:rPr>
                <w:rFonts w:ascii="宋体" w:hAnsi="宋体" w:eastAsia="宋体" w:cs="宋体"/>
                <w:color w:val="auto"/>
                <w:spacing w:val="-14"/>
                <w:sz w:val="21"/>
                <w:szCs w:val="21"/>
                <w:highlight w:val="none"/>
                <w14:textOutline w14:w="2667" w14:cap="flat" w14:cmpd="sng">
                  <w14:solidFill>
                    <w14:srgbClr w14:val="000000"/>
                  </w14:solidFill>
                  <w14:prstDash w14:val="solid"/>
                  <w14:miter w14:val="0"/>
                </w14:textOutline>
              </w:rPr>
              <w:t>过程和公式</w:t>
            </w:r>
          </w:p>
        </w:tc>
        <w:tc>
          <w:tcPr>
            <w:tcW w:w="1321" w:type="dxa"/>
            <w:vAlign w:val="top"/>
          </w:tcPr>
          <w:p w14:paraId="2B9AA702">
            <w:pPr>
              <w:spacing w:before="117" w:line="219" w:lineRule="auto"/>
              <w:ind w:left="14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14:textOutline w14:w="2667" w14:cap="flat" w14:cmpd="sng">
                  <w14:solidFill>
                    <w14:srgbClr w14:val="000000"/>
                  </w14:solidFill>
                  <w14:prstDash w14:val="solid"/>
                  <w14:miter w14:val="0"/>
                </w14:textOutline>
              </w:rPr>
              <w:t>金</w:t>
            </w:r>
            <w:r>
              <w:rPr>
                <w:rFonts w:ascii="宋体" w:hAnsi="宋体" w:eastAsia="宋体" w:cs="宋体"/>
                <w:color w:val="auto"/>
                <w:spacing w:val="19"/>
                <w:sz w:val="21"/>
                <w:szCs w:val="21"/>
                <w:highlight w:val="none"/>
                <w14:textOutline w14:w="2667" w14:cap="flat" w14:cmpd="sng">
                  <w14:solidFill>
                    <w14:srgbClr w14:val="000000"/>
                  </w14:solidFill>
                  <w14:prstDash w14:val="solid"/>
                  <w14:miter w14:val="0"/>
                </w14:textOutline>
              </w:rPr>
              <w:t>额(元)</w:t>
            </w:r>
          </w:p>
        </w:tc>
        <w:tc>
          <w:tcPr>
            <w:tcW w:w="1942" w:type="dxa"/>
            <w:vAlign w:val="top"/>
          </w:tcPr>
          <w:p w14:paraId="56A1402D">
            <w:pPr>
              <w:spacing w:before="117" w:line="222" w:lineRule="auto"/>
              <w:ind w:left="76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2667" w14:cap="flat" w14:cmpd="sng">
                  <w14:solidFill>
                    <w14:srgbClr w14:val="000000"/>
                  </w14:solidFill>
                  <w14:prstDash w14:val="solid"/>
                  <w14:miter w14:val="0"/>
                </w14:textOutline>
              </w:rPr>
              <w:t>备</w:t>
            </w:r>
            <w:r>
              <w:rPr>
                <w:rFonts w:ascii="宋体" w:hAnsi="宋体" w:eastAsia="宋体" w:cs="宋体"/>
                <w:color w:val="auto"/>
                <w:spacing w:val="-4"/>
                <w:sz w:val="21"/>
                <w:szCs w:val="21"/>
                <w:highlight w:val="none"/>
                <w14:textOutline w14:w="2667" w14:cap="flat" w14:cmpd="sng">
                  <w14:solidFill>
                    <w14:srgbClr w14:val="000000"/>
                  </w14:solidFill>
                  <w14:prstDash w14:val="solid"/>
                  <w14:miter w14:val="0"/>
                </w14:textOutline>
              </w:rPr>
              <w:t>注</w:t>
            </w:r>
          </w:p>
        </w:tc>
      </w:tr>
      <w:tr w14:paraId="24A57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21" w:type="dxa"/>
            <w:vAlign w:val="top"/>
          </w:tcPr>
          <w:p w14:paraId="5E1E14F6">
            <w:pPr>
              <w:spacing w:before="52" w:line="186" w:lineRule="auto"/>
              <w:ind w:left="37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2408" w:type="dxa"/>
            <w:vAlign w:val="top"/>
          </w:tcPr>
          <w:p w14:paraId="1993188E">
            <w:pPr>
              <w:rPr>
                <w:rFonts w:ascii="Arial"/>
                <w:color w:val="auto"/>
                <w:sz w:val="21"/>
                <w:highlight w:val="none"/>
              </w:rPr>
            </w:pPr>
          </w:p>
        </w:tc>
        <w:tc>
          <w:tcPr>
            <w:tcW w:w="2267" w:type="dxa"/>
            <w:vAlign w:val="top"/>
          </w:tcPr>
          <w:p w14:paraId="0A19A9C5">
            <w:pPr>
              <w:rPr>
                <w:rFonts w:ascii="Arial"/>
                <w:color w:val="auto"/>
                <w:sz w:val="21"/>
                <w:highlight w:val="none"/>
              </w:rPr>
            </w:pPr>
          </w:p>
        </w:tc>
        <w:tc>
          <w:tcPr>
            <w:tcW w:w="1321" w:type="dxa"/>
            <w:vAlign w:val="top"/>
          </w:tcPr>
          <w:p w14:paraId="31C5731B">
            <w:pPr>
              <w:rPr>
                <w:rFonts w:ascii="Arial"/>
                <w:color w:val="auto"/>
                <w:sz w:val="21"/>
                <w:highlight w:val="none"/>
              </w:rPr>
            </w:pPr>
          </w:p>
        </w:tc>
        <w:tc>
          <w:tcPr>
            <w:tcW w:w="1942" w:type="dxa"/>
            <w:vAlign w:val="top"/>
          </w:tcPr>
          <w:p w14:paraId="52FC4B11">
            <w:pPr>
              <w:rPr>
                <w:rFonts w:ascii="Arial"/>
                <w:color w:val="auto"/>
                <w:sz w:val="21"/>
                <w:highlight w:val="none"/>
              </w:rPr>
            </w:pPr>
          </w:p>
        </w:tc>
      </w:tr>
      <w:tr w14:paraId="52409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1B2C51D2">
            <w:pPr>
              <w:spacing w:before="51" w:line="186" w:lineRule="auto"/>
              <w:ind w:left="35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2408" w:type="dxa"/>
            <w:vAlign w:val="top"/>
          </w:tcPr>
          <w:p w14:paraId="07240CA3">
            <w:pPr>
              <w:rPr>
                <w:rFonts w:ascii="Arial"/>
                <w:color w:val="auto"/>
                <w:sz w:val="21"/>
                <w:highlight w:val="none"/>
              </w:rPr>
            </w:pPr>
          </w:p>
        </w:tc>
        <w:tc>
          <w:tcPr>
            <w:tcW w:w="2267" w:type="dxa"/>
            <w:vAlign w:val="top"/>
          </w:tcPr>
          <w:p w14:paraId="05ABC8E4">
            <w:pPr>
              <w:rPr>
                <w:rFonts w:ascii="Arial"/>
                <w:color w:val="auto"/>
                <w:sz w:val="21"/>
                <w:highlight w:val="none"/>
              </w:rPr>
            </w:pPr>
          </w:p>
        </w:tc>
        <w:tc>
          <w:tcPr>
            <w:tcW w:w="1321" w:type="dxa"/>
            <w:vAlign w:val="top"/>
          </w:tcPr>
          <w:p w14:paraId="47976BCC">
            <w:pPr>
              <w:rPr>
                <w:rFonts w:ascii="Arial"/>
                <w:color w:val="auto"/>
                <w:sz w:val="21"/>
                <w:highlight w:val="none"/>
              </w:rPr>
            </w:pPr>
          </w:p>
        </w:tc>
        <w:tc>
          <w:tcPr>
            <w:tcW w:w="1942" w:type="dxa"/>
            <w:vAlign w:val="top"/>
          </w:tcPr>
          <w:p w14:paraId="7E58544B">
            <w:pPr>
              <w:rPr>
                <w:rFonts w:ascii="Arial"/>
                <w:color w:val="auto"/>
                <w:sz w:val="21"/>
                <w:highlight w:val="none"/>
              </w:rPr>
            </w:pPr>
          </w:p>
        </w:tc>
      </w:tr>
      <w:tr w14:paraId="34838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70954B80">
            <w:pPr>
              <w:spacing w:before="52" w:line="186" w:lineRule="auto"/>
              <w:ind w:left="36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2408" w:type="dxa"/>
            <w:vAlign w:val="top"/>
          </w:tcPr>
          <w:p w14:paraId="13C44BA3">
            <w:pPr>
              <w:rPr>
                <w:rFonts w:ascii="Arial"/>
                <w:color w:val="auto"/>
                <w:sz w:val="21"/>
                <w:highlight w:val="none"/>
              </w:rPr>
            </w:pPr>
          </w:p>
        </w:tc>
        <w:tc>
          <w:tcPr>
            <w:tcW w:w="2267" w:type="dxa"/>
            <w:vAlign w:val="top"/>
          </w:tcPr>
          <w:p w14:paraId="1E7D81A8">
            <w:pPr>
              <w:rPr>
                <w:rFonts w:ascii="Arial"/>
                <w:color w:val="auto"/>
                <w:sz w:val="21"/>
                <w:highlight w:val="none"/>
              </w:rPr>
            </w:pPr>
          </w:p>
        </w:tc>
        <w:tc>
          <w:tcPr>
            <w:tcW w:w="1321" w:type="dxa"/>
            <w:vAlign w:val="top"/>
          </w:tcPr>
          <w:p w14:paraId="397DF14B">
            <w:pPr>
              <w:rPr>
                <w:rFonts w:ascii="Arial"/>
                <w:color w:val="auto"/>
                <w:sz w:val="21"/>
                <w:highlight w:val="none"/>
              </w:rPr>
            </w:pPr>
          </w:p>
        </w:tc>
        <w:tc>
          <w:tcPr>
            <w:tcW w:w="1942" w:type="dxa"/>
            <w:vAlign w:val="top"/>
          </w:tcPr>
          <w:p w14:paraId="6E7A3B9C">
            <w:pPr>
              <w:rPr>
                <w:rFonts w:ascii="Arial"/>
                <w:color w:val="auto"/>
                <w:sz w:val="21"/>
                <w:highlight w:val="none"/>
              </w:rPr>
            </w:pPr>
          </w:p>
        </w:tc>
      </w:tr>
      <w:tr w14:paraId="1F47E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791B7C75">
            <w:pPr>
              <w:spacing w:before="55" w:line="186" w:lineRule="auto"/>
              <w:ind w:left="35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2408" w:type="dxa"/>
            <w:vAlign w:val="top"/>
          </w:tcPr>
          <w:p w14:paraId="2A7B8D09">
            <w:pPr>
              <w:rPr>
                <w:rFonts w:ascii="Arial"/>
                <w:color w:val="auto"/>
                <w:sz w:val="21"/>
                <w:highlight w:val="none"/>
              </w:rPr>
            </w:pPr>
          </w:p>
        </w:tc>
        <w:tc>
          <w:tcPr>
            <w:tcW w:w="2267" w:type="dxa"/>
            <w:vAlign w:val="top"/>
          </w:tcPr>
          <w:p w14:paraId="2C91667F">
            <w:pPr>
              <w:rPr>
                <w:rFonts w:ascii="Arial"/>
                <w:color w:val="auto"/>
                <w:sz w:val="21"/>
                <w:highlight w:val="none"/>
              </w:rPr>
            </w:pPr>
          </w:p>
        </w:tc>
        <w:tc>
          <w:tcPr>
            <w:tcW w:w="1321" w:type="dxa"/>
            <w:vAlign w:val="top"/>
          </w:tcPr>
          <w:p w14:paraId="53D4017C">
            <w:pPr>
              <w:rPr>
                <w:rFonts w:ascii="Arial"/>
                <w:color w:val="auto"/>
                <w:sz w:val="21"/>
                <w:highlight w:val="none"/>
              </w:rPr>
            </w:pPr>
          </w:p>
        </w:tc>
        <w:tc>
          <w:tcPr>
            <w:tcW w:w="1942" w:type="dxa"/>
            <w:vAlign w:val="top"/>
          </w:tcPr>
          <w:p w14:paraId="58C71EBD">
            <w:pPr>
              <w:rPr>
                <w:rFonts w:ascii="Arial"/>
                <w:color w:val="auto"/>
                <w:sz w:val="21"/>
                <w:highlight w:val="none"/>
              </w:rPr>
            </w:pPr>
          </w:p>
        </w:tc>
      </w:tr>
      <w:tr w14:paraId="074E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21" w:type="dxa"/>
            <w:vAlign w:val="top"/>
          </w:tcPr>
          <w:p w14:paraId="5CADB215">
            <w:pPr>
              <w:spacing w:before="58" w:line="183" w:lineRule="auto"/>
              <w:ind w:left="36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2408" w:type="dxa"/>
            <w:vAlign w:val="top"/>
          </w:tcPr>
          <w:p w14:paraId="698F1896">
            <w:pPr>
              <w:rPr>
                <w:rFonts w:ascii="Arial"/>
                <w:color w:val="auto"/>
                <w:sz w:val="21"/>
                <w:highlight w:val="none"/>
              </w:rPr>
            </w:pPr>
          </w:p>
        </w:tc>
        <w:tc>
          <w:tcPr>
            <w:tcW w:w="2267" w:type="dxa"/>
            <w:vAlign w:val="top"/>
          </w:tcPr>
          <w:p w14:paraId="759F2A6D">
            <w:pPr>
              <w:rPr>
                <w:rFonts w:ascii="Arial"/>
                <w:color w:val="auto"/>
                <w:sz w:val="21"/>
                <w:highlight w:val="none"/>
              </w:rPr>
            </w:pPr>
          </w:p>
        </w:tc>
        <w:tc>
          <w:tcPr>
            <w:tcW w:w="1321" w:type="dxa"/>
            <w:vAlign w:val="top"/>
          </w:tcPr>
          <w:p w14:paraId="12D02522">
            <w:pPr>
              <w:rPr>
                <w:rFonts w:ascii="Arial"/>
                <w:color w:val="auto"/>
                <w:sz w:val="21"/>
                <w:highlight w:val="none"/>
              </w:rPr>
            </w:pPr>
          </w:p>
        </w:tc>
        <w:tc>
          <w:tcPr>
            <w:tcW w:w="1942" w:type="dxa"/>
            <w:vAlign w:val="top"/>
          </w:tcPr>
          <w:p w14:paraId="378546EC">
            <w:pPr>
              <w:rPr>
                <w:rFonts w:ascii="Arial"/>
                <w:color w:val="auto"/>
                <w:sz w:val="21"/>
                <w:highlight w:val="none"/>
              </w:rPr>
            </w:pPr>
          </w:p>
        </w:tc>
      </w:tr>
      <w:tr w14:paraId="14B1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6DFB14DA">
            <w:pPr>
              <w:spacing w:before="236" w:line="66" w:lineRule="exact"/>
              <w:ind w:left="22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p>
        </w:tc>
        <w:tc>
          <w:tcPr>
            <w:tcW w:w="2408" w:type="dxa"/>
            <w:vAlign w:val="top"/>
          </w:tcPr>
          <w:p w14:paraId="1715B3E5">
            <w:pPr>
              <w:spacing w:before="236" w:line="66" w:lineRule="exact"/>
              <w:ind w:left="101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p>
        </w:tc>
        <w:tc>
          <w:tcPr>
            <w:tcW w:w="2267" w:type="dxa"/>
            <w:vAlign w:val="top"/>
          </w:tcPr>
          <w:p w14:paraId="0DEECBED">
            <w:pPr>
              <w:rPr>
                <w:rFonts w:ascii="Arial"/>
                <w:color w:val="auto"/>
                <w:sz w:val="21"/>
                <w:highlight w:val="none"/>
              </w:rPr>
            </w:pPr>
          </w:p>
        </w:tc>
        <w:tc>
          <w:tcPr>
            <w:tcW w:w="1321" w:type="dxa"/>
            <w:vAlign w:val="top"/>
          </w:tcPr>
          <w:p w14:paraId="43878860">
            <w:pPr>
              <w:rPr>
                <w:rFonts w:ascii="Arial"/>
                <w:color w:val="auto"/>
                <w:sz w:val="21"/>
                <w:highlight w:val="none"/>
              </w:rPr>
            </w:pPr>
          </w:p>
        </w:tc>
        <w:tc>
          <w:tcPr>
            <w:tcW w:w="1942" w:type="dxa"/>
            <w:vAlign w:val="top"/>
          </w:tcPr>
          <w:p w14:paraId="2089328A">
            <w:pPr>
              <w:rPr>
                <w:rFonts w:ascii="Arial"/>
                <w:color w:val="auto"/>
                <w:sz w:val="21"/>
                <w:highlight w:val="none"/>
              </w:rPr>
            </w:pPr>
          </w:p>
        </w:tc>
      </w:tr>
      <w:tr w14:paraId="4AC8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496" w:type="dxa"/>
            <w:gridSpan w:val="3"/>
            <w:vAlign w:val="top"/>
          </w:tcPr>
          <w:p w14:paraId="37C7B893">
            <w:pPr>
              <w:spacing w:before="75" w:line="219" w:lineRule="auto"/>
              <w:ind w:left="23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合计报</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价</w:t>
            </w:r>
          </w:p>
        </w:tc>
        <w:tc>
          <w:tcPr>
            <w:tcW w:w="1321" w:type="dxa"/>
            <w:vAlign w:val="top"/>
          </w:tcPr>
          <w:p w14:paraId="0BBC213F">
            <w:pPr>
              <w:rPr>
                <w:rFonts w:ascii="Arial"/>
                <w:color w:val="auto"/>
                <w:sz w:val="21"/>
                <w:highlight w:val="none"/>
              </w:rPr>
            </w:pPr>
          </w:p>
        </w:tc>
        <w:tc>
          <w:tcPr>
            <w:tcW w:w="1942" w:type="dxa"/>
            <w:vAlign w:val="top"/>
          </w:tcPr>
          <w:p w14:paraId="4D649E81">
            <w:pPr>
              <w:rPr>
                <w:rFonts w:ascii="Arial"/>
                <w:color w:val="auto"/>
                <w:sz w:val="21"/>
                <w:highlight w:val="none"/>
              </w:rPr>
            </w:pPr>
          </w:p>
        </w:tc>
      </w:tr>
    </w:tbl>
    <w:p w14:paraId="7BB44379">
      <w:pPr>
        <w:rPr>
          <w:rFonts w:ascii="Arial"/>
          <w:color w:val="auto"/>
          <w:sz w:val="21"/>
          <w:highlight w:val="none"/>
        </w:rPr>
      </w:pPr>
    </w:p>
    <w:p w14:paraId="01AE79D2">
      <w:pPr>
        <w:rPr>
          <w:color w:val="auto"/>
          <w:highlight w:val="none"/>
        </w:rPr>
        <w:sectPr>
          <w:footerReference r:id="rId31" w:type="default"/>
          <w:pgSz w:w="12240" w:h="15840"/>
          <w:pgMar w:top="1346" w:right="1785" w:bottom="1104" w:left="1689" w:header="0" w:footer="940" w:gutter="0"/>
          <w:pgNumType w:fmt="decimal"/>
          <w:cols w:space="720" w:num="1"/>
        </w:sectPr>
      </w:pPr>
    </w:p>
    <w:p w14:paraId="496A9485">
      <w:pPr>
        <w:pStyle w:val="4"/>
        <w:bidi w:val="0"/>
        <w:jc w:val="center"/>
        <w:rPr>
          <w:rFonts w:ascii="黑体" w:hAnsi="黑体" w:eastAsia="黑体" w:cs="黑体"/>
          <w:color w:val="auto"/>
          <w:sz w:val="31"/>
          <w:szCs w:val="31"/>
          <w:highlight w:val="none"/>
        </w:rPr>
      </w:pPr>
      <w:bookmarkStart w:id="454" w:name="_Toc32085"/>
      <w:bookmarkStart w:id="455" w:name="_Toc55"/>
      <w:bookmarkStart w:id="456" w:name="_Toc11187"/>
      <w:bookmarkStart w:id="457" w:name="_Toc22077"/>
      <w:bookmarkStart w:id="458" w:name="_Toc24354"/>
      <w: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t>六</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、资格审查资料</w:t>
      </w:r>
      <w:bookmarkEnd w:id="454"/>
      <w:bookmarkEnd w:id="455"/>
      <w:bookmarkEnd w:id="456"/>
      <w:bookmarkEnd w:id="457"/>
      <w:bookmarkEnd w:id="458"/>
    </w:p>
    <w:p w14:paraId="387F6AF2">
      <w:pPr>
        <w:spacing w:line="255" w:lineRule="auto"/>
        <w:rPr>
          <w:rFonts w:ascii="Arial"/>
          <w:color w:val="auto"/>
          <w:sz w:val="21"/>
          <w:highlight w:val="none"/>
        </w:rPr>
      </w:pPr>
    </w:p>
    <w:p w14:paraId="1499DFED">
      <w:pPr>
        <w:spacing w:before="87" w:line="230" w:lineRule="auto"/>
        <w:ind w:left="298"/>
        <w:outlineLvl w:val="2"/>
        <w:rPr>
          <w:rFonts w:ascii="黑体" w:hAnsi="黑体" w:eastAsia="黑体" w:cs="黑体"/>
          <w:color w:val="auto"/>
          <w:sz w:val="27"/>
          <w:szCs w:val="27"/>
          <w:highlight w:val="none"/>
        </w:rPr>
      </w:pPr>
      <w:bookmarkStart w:id="459" w:name="_Toc11958"/>
      <w:bookmarkStart w:id="460" w:name="_Toc27883"/>
      <w:bookmarkStart w:id="461" w:name="_Toc4472"/>
      <w:bookmarkStart w:id="462" w:name="_Toc11798"/>
      <w:bookmarkStart w:id="463" w:name="_Toc12157"/>
      <w:r>
        <w:rPr>
          <w:rFonts w:ascii="黑体" w:hAnsi="黑体" w:eastAsia="黑体" w:cs="黑体"/>
          <w:color w:val="auto"/>
          <w:spacing w:val="44"/>
          <w:sz w:val="27"/>
          <w:szCs w:val="27"/>
          <w:highlight w:val="none"/>
        </w:rPr>
        <w:t>(</w:t>
      </w:r>
      <w:r>
        <w:rPr>
          <w:rFonts w:ascii="黑体" w:hAnsi="黑体" w:eastAsia="黑体" w:cs="黑体"/>
          <w:color w:val="auto"/>
          <w:spacing w:val="39"/>
          <w:sz w:val="27"/>
          <w:szCs w:val="27"/>
          <w:highlight w:val="none"/>
        </w:rPr>
        <w:t>一)基本情况表</w:t>
      </w:r>
      <w:bookmarkEnd w:id="459"/>
      <w:bookmarkEnd w:id="460"/>
      <w:bookmarkEnd w:id="461"/>
      <w:bookmarkEnd w:id="462"/>
      <w:bookmarkEnd w:id="463"/>
    </w:p>
    <w:p w14:paraId="379FF6FE">
      <w:pPr>
        <w:rPr>
          <w:color w:val="auto"/>
          <w:highlight w:val="none"/>
        </w:rPr>
      </w:pPr>
    </w:p>
    <w:p w14:paraId="4A0543E3">
      <w:pPr>
        <w:spacing w:line="49" w:lineRule="auto"/>
        <w:rPr>
          <w:rFonts w:ascii="Arial"/>
          <w:color w:val="auto"/>
          <w:sz w:val="2"/>
          <w:highlight w:val="none"/>
        </w:rPr>
      </w:pPr>
    </w:p>
    <w:tbl>
      <w:tblPr>
        <w:tblStyle w:val="30"/>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594D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14:paraId="725CDA76">
            <w:pPr>
              <w:spacing w:before="174" w:line="221" w:lineRule="auto"/>
              <w:ind w:left="50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投标人名</w:t>
            </w:r>
            <w:r>
              <w:rPr>
                <w:rFonts w:ascii="宋体" w:hAnsi="宋体" w:eastAsia="宋体" w:cs="宋体"/>
                <w:color w:val="auto"/>
                <w:spacing w:val="-1"/>
                <w:sz w:val="21"/>
                <w:szCs w:val="21"/>
                <w:highlight w:val="none"/>
              </w:rPr>
              <w:t>称</w:t>
            </w:r>
          </w:p>
        </w:tc>
        <w:tc>
          <w:tcPr>
            <w:tcW w:w="6840" w:type="dxa"/>
            <w:gridSpan w:val="8"/>
            <w:vAlign w:val="top"/>
          </w:tcPr>
          <w:p w14:paraId="6B59AF15">
            <w:pPr>
              <w:rPr>
                <w:rFonts w:ascii="Arial"/>
                <w:color w:val="auto"/>
                <w:sz w:val="21"/>
                <w:highlight w:val="none"/>
              </w:rPr>
            </w:pPr>
          </w:p>
        </w:tc>
      </w:tr>
      <w:tr w14:paraId="2D17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14:paraId="6536E8DD">
            <w:pPr>
              <w:spacing w:before="170" w:line="222"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注册地</w:t>
            </w:r>
            <w:r>
              <w:rPr>
                <w:rFonts w:ascii="宋体" w:hAnsi="宋体" w:eastAsia="宋体" w:cs="宋体"/>
                <w:color w:val="auto"/>
                <w:spacing w:val="-1"/>
                <w:sz w:val="21"/>
                <w:szCs w:val="21"/>
                <w:highlight w:val="none"/>
              </w:rPr>
              <w:t>址</w:t>
            </w:r>
          </w:p>
        </w:tc>
        <w:tc>
          <w:tcPr>
            <w:tcW w:w="3209" w:type="dxa"/>
            <w:gridSpan w:val="3"/>
            <w:vAlign w:val="top"/>
          </w:tcPr>
          <w:p w14:paraId="3822DA5A">
            <w:pPr>
              <w:rPr>
                <w:rFonts w:ascii="Arial"/>
                <w:color w:val="auto"/>
                <w:sz w:val="21"/>
                <w:highlight w:val="none"/>
              </w:rPr>
            </w:pPr>
          </w:p>
        </w:tc>
        <w:tc>
          <w:tcPr>
            <w:tcW w:w="1286" w:type="dxa"/>
            <w:gridSpan w:val="2"/>
            <w:vAlign w:val="top"/>
          </w:tcPr>
          <w:p w14:paraId="76F21144">
            <w:pPr>
              <w:spacing w:before="170" w:line="220" w:lineRule="auto"/>
              <w:ind w:left="24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w:t>
            </w:r>
            <w:r>
              <w:rPr>
                <w:rFonts w:ascii="宋体" w:hAnsi="宋体" w:eastAsia="宋体" w:cs="宋体"/>
                <w:color w:val="auto"/>
                <w:spacing w:val="-4"/>
                <w:sz w:val="21"/>
                <w:szCs w:val="21"/>
                <w:highlight w:val="none"/>
              </w:rPr>
              <w:t>政编码</w:t>
            </w:r>
          </w:p>
        </w:tc>
        <w:tc>
          <w:tcPr>
            <w:tcW w:w="2345" w:type="dxa"/>
            <w:gridSpan w:val="3"/>
            <w:vAlign w:val="top"/>
          </w:tcPr>
          <w:p w14:paraId="51B97C99">
            <w:pPr>
              <w:rPr>
                <w:rFonts w:ascii="Arial"/>
                <w:color w:val="auto"/>
                <w:sz w:val="21"/>
                <w:highlight w:val="none"/>
              </w:rPr>
            </w:pPr>
          </w:p>
        </w:tc>
      </w:tr>
      <w:tr w14:paraId="2856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vAlign w:val="top"/>
          </w:tcPr>
          <w:p w14:paraId="119A963B">
            <w:pPr>
              <w:spacing w:line="325" w:lineRule="auto"/>
              <w:rPr>
                <w:rFonts w:ascii="Arial"/>
                <w:color w:val="auto"/>
                <w:sz w:val="21"/>
                <w:highlight w:val="none"/>
              </w:rPr>
            </w:pPr>
          </w:p>
          <w:p w14:paraId="60E1C2B5">
            <w:pPr>
              <w:spacing w:before="68" w:line="220" w:lineRule="auto"/>
              <w:ind w:left="6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联系方</w:t>
            </w:r>
            <w:r>
              <w:rPr>
                <w:rFonts w:ascii="宋体" w:hAnsi="宋体" w:eastAsia="宋体" w:cs="宋体"/>
                <w:color w:val="auto"/>
                <w:spacing w:val="-1"/>
                <w:sz w:val="21"/>
                <w:szCs w:val="21"/>
                <w:highlight w:val="none"/>
              </w:rPr>
              <w:t>式</w:t>
            </w:r>
          </w:p>
        </w:tc>
        <w:tc>
          <w:tcPr>
            <w:tcW w:w="897" w:type="dxa"/>
            <w:vAlign w:val="top"/>
          </w:tcPr>
          <w:p w14:paraId="0AC8B62B">
            <w:pPr>
              <w:spacing w:before="172" w:line="222" w:lineRule="auto"/>
              <w:ind w:left="1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w:t>
            </w:r>
            <w:r>
              <w:rPr>
                <w:rFonts w:ascii="宋体" w:hAnsi="宋体" w:eastAsia="宋体" w:cs="宋体"/>
                <w:color w:val="auto"/>
                <w:spacing w:val="-2"/>
                <w:sz w:val="21"/>
                <w:szCs w:val="21"/>
                <w:highlight w:val="none"/>
              </w:rPr>
              <w:t>系人</w:t>
            </w:r>
          </w:p>
        </w:tc>
        <w:tc>
          <w:tcPr>
            <w:tcW w:w="2312" w:type="dxa"/>
            <w:gridSpan w:val="2"/>
            <w:vAlign w:val="top"/>
          </w:tcPr>
          <w:p w14:paraId="2C12626F">
            <w:pPr>
              <w:rPr>
                <w:rFonts w:ascii="Arial"/>
                <w:color w:val="auto"/>
                <w:sz w:val="21"/>
                <w:highlight w:val="none"/>
              </w:rPr>
            </w:pPr>
          </w:p>
        </w:tc>
        <w:tc>
          <w:tcPr>
            <w:tcW w:w="1286" w:type="dxa"/>
            <w:gridSpan w:val="2"/>
            <w:vAlign w:val="top"/>
          </w:tcPr>
          <w:p w14:paraId="1FDE4B54">
            <w:pPr>
              <w:spacing w:before="172" w:line="222" w:lineRule="auto"/>
              <w:ind w:left="41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电</w:t>
            </w:r>
            <w:r>
              <w:rPr>
                <w:rFonts w:ascii="宋体" w:hAnsi="宋体" w:eastAsia="宋体" w:cs="宋体"/>
                <w:color w:val="auto"/>
                <w:spacing w:val="-8"/>
                <w:sz w:val="21"/>
                <w:szCs w:val="21"/>
                <w:highlight w:val="none"/>
              </w:rPr>
              <w:t xml:space="preserve"> 话</w:t>
            </w:r>
          </w:p>
        </w:tc>
        <w:tc>
          <w:tcPr>
            <w:tcW w:w="2345" w:type="dxa"/>
            <w:gridSpan w:val="3"/>
            <w:vAlign w:val="top"/>
          </w:tcPr>
          <w:p w14:paraId="0F9F1F18">
            <w:pPr>
              <w:rPr>
                <w:rFonts w:ascii="Arial"/>
                <w:color w:val="auto"/>
                <w:sz w:val="21"/>
                <w:highlight w:val="none"/>
              </w:rPr>
            </w:pPr>
          </w:p>
        </w:tc>
      </w:tr>
      <w:tr w14:paraId="29F11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vAlign w:val="top"/>
          </w:tcPr>
          <w:p w14:paraId="4DD51471">
            <w:pPr>
              <w:rPr>
                <w:rFonts w:ascii="Arial"/>
                <w:color w:val="auto"/>
                <w:sz w:val="21"/>
                <w:highlight w:val="none"/>
              </w:rPr>
            </w:pPr>
          </w:p>
        </w:tc>
        <w:tc>
          <w:tcPr>
            <w:tcW w:w="897" w:type="dxa"/>
            <w:vAlign w:val="top"/>
          </w:tcPr>
          <w:p w14:paraId="26D7AEF7">
            <w:pPr>
              <w:spacing w:before="171" w:line="217" w:lineRule="auto"/>
              <w:ind w:left="1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传  真</w:t>
            </w:r>
          </w:p>
        </w:tc>
        <w:tc>
          <w:tcPr>
            <w:tcW w:w="2312" w:type="dxa"/>
            <w:gridSpan w:val="2"/>
            <w:vAlign w:val="top"/>
          </w:tcPr>
          <w:p w14:paraId="204459D2">
            <w:pPr>
              <w:rPr>
                <w:rFonts w:ascii="Arial"/>
                <w:color w:val="auto"/>
                <w:sz w:val="21"/>
                <w:highlight w:val="none"/>
              </w:rPr>
            </w:pPr>
          </w:p>
        </w:tc>
        <w:tc>
          <w:tcPr>
            <w:tcW w:w="1286" w:type="dxa"/>
            <w:gridSpan w:val="2"/>
            <w:vAlign w:val="top"/>
          </w:tcPr>
          <w:p w14:paraId="506C8127">
            <w:pPr>
              <w:spacing w:before="171" w:line="225" w:lineRule="auto"/>
              <w:ind w:left="40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网</w:t>
            </w:r>
            <w:r>
              <w:rPr>
                <w:rFonts w:ascii="宋体" w:hAnsi="宋体" w:eastAsia="宋体" w:cs="宋体"/>
                <w:color w:val="auto"/>
                <w:spacing w:val="-5"/>
                <w:sz w:val="21"/>
                <w:szCs w:val="21"/>
                <w:highlight w:val="none"/>
              </w:rPr>
              <w:t xml:space="preserve"> 址</w:t>
            </w:r>
          </w:p>
        </w:tc>
        <w:tc>
          <w:tcPr>
            <w:tcW w:w="2345" w:type="dxa"/>
            <w:gridSpan w:val="3"/>
            <w:vAlign w:val="top"/>
          </w:tcPr>
          <w:p w14:paraId="624D1C97">
            <w:pPr>
              <w:rPr>
                <w:rFonts w:ascii="Arial"/>
                <w:color w:val="auto"/>
                <w:sz w:val="21"/>
                <w:highlight w:val="none"/>
              </w:rPr>
            </w:pPr>
          </w:p>
        </w:tc>
      </w:tr>
      <w:tr w14:paraId="64AE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78E241FE">
            <w:pPr>
              <w:spacing w:before="171" w:line="219"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w:t>
            </w:r>
            <w:r>
              <w:rPr>
                <w:rFonts w:ascii="宋体" w:hAnsi="宋体" w:eastAsia="宋体" w:cs="宋体"/>
                <w:color w:val="auto"/>
                <w:spacing w:val="-1"/>
                <w:sz w:val="21"/>
                <w:szCs w:val="21"/>
                <w:highlight w:val="none"/>
              </w:rPr>
              <w:t>表人</w:t>
            </w:r>
          </w:p>
        </w:tc>
        <w:tc>
          <w:tcPr>
            <w:tcW w:w="897" w:type="dxa"/>
            <w:vAlign w:val="top"/>
          </w:tcPr>
          <w:p w14:paraId="4A5BB6D4">
            <w:pPr>
              <w:spacing w:before="171" w:line="220" w:lineRule="auto"/>
              <w:ind w:left="2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1025" w:type="dxa"/>
            <w:vAlign w:val="top"/>
          </w:tcPr>
          <w:p w14:paraId="1F0DB858">
            <w:pPr>
              <w:rPr>
                <w:rFonts w:ascii="Arial"/>
                <w:color w:val="auto"/>
                <w:sz w:val="21"/>
                <w:highlight w:val="none"/>
              </w:rPr>
            </w:pPr>
          </w:p>
        </w:tc>
        <w:tc>
          <w:tcPr>
            <w:tcW w:w="1287" w:type="dxa"/>
            <w:vAlign w:val="top"/>
          </w:tcPr>
          <w:p w14:paraId="5CFD2796">
            <w:pPr>
              <w:spacing w:before="171" w:line="220" w:lineRule="auto"/>
              <w:ind w:left="2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技术职</w:t>
            </w:r>
            <w:r>
              <w:rPr>
                <w:rFonts w:ascii="宋体" w:hAnsi="宋体" w:eastAsia="宋体" w:cs="宋体"/>
                <w:color w:val="auto"/>
                <w:spacing w:val="-1"/>
                <w:sz w:val="21"/>
                <w:szCs w:val="21"/>
                <w:highlight w:val="none"/>
              </w:rPr>
              <w:t>称</w:t>
            </w:r>
          </w:p>
        </w:tc>
        <w:tc>
          <w:tcPr>
            <w:tcW w:w="1286" w:type="dxa"/>
            <w:gridSpan w:val="2"/>
            <w:vAlign w:val="top"/>
          </w:tcPr>
          <w:p w14:paraId="6CFB7F3E">
            <w:pPr>
              <w:rPr>
                <w:rFonts w:ascii="Arial"/>
                <w:color w:val="auto"/>
                <w:sz w:val="21"/>
                <w:highlight w:val="none"/>
              </w:rPr>
            </w:pPr>
          </w:p>
        </w:tc>
        <w:tc>
          <w:tcPr>
            <w:tcW w:w="1111" w:type="dxa"/>
            <w:gridSpan w:val="2"/>
            <w:vAlign w:val="top"/>
          </w:tcPr>
          <w:p w14:paraId="57244B9C">
            <w:pPr>
              <w:spacing w:before="172" w:line="222" w:lineRule="auto"/>
              <w:ind w:left="37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8"/>
                <w:sz w:val="21"/>
                <w:szCs w:val="21"/>
                <w:highlight w:val="none"/>
              </w:rPr>
              <w:t>话</w:t>
            </w:r>
          </w:p>
        </w:tc>
        <w:tc>
          <w:tcPr>
            <w:tcW w:w="1234" w:type="dxa"/>
            <w:vAlign w:val="top"/>
          </w:tcPr>
          <w:p w14:paraId="1F5CC276">
            <w:pPr>
              <w:rPr>
                <w:rFonts w:ascii="Arial"/>
                <w:color w:val="auto"/>
                <w:sz w:val="21"/>
                <w:highlight w:val="none"/>
              </w:rPr>
            </w:pPr>
          </w:p>
        </w:tc>
      </w:tr>
      <w:tr w14:paraId="75551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35DBD4E3">
            <w:pPr>
              <w:spacing w:before="172" w:line="217"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技术负</w:t>
            </w:r>
            <w:r>
              <w:rPr>
                <w:rFonts w:ascii="宋体" w:hAnsi="宋体" w:eastAsia="宋体" w:cs="宋体"/>
                <w:color w:val="auto"/>
                <w:spacing w:val="-1"/>
                <w:sz w:val="21"/>
                <w:szCs w:val="21"/>
                <w:highlight w:val="none"/>
              </w:rPr>
              <w:t>责人</w:t>
            </w:r>
          </w:p>
        </w:tc>
        <w:tc>
          <w:tcPr>
            <w:tcW w:w="897" w:type="dxa"/>
            <w:vAlign w:val="top"/>
          </w:tcPr>
          <w:p w14:paraId="5975B036">
            <w:pPr>
              <w:spacing w:before="171" w:line="220" w:lineRule="auto"/>
              <w:ind w:left="2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1025" w:type="dxa"/>
            <w:vAlign w:val="top"/>
          </w:tcPr>
          <w:p w14:paraId="107662FB">
            <w:pPr>
              <w:rPr>
                <w:rFonts w:ascii="Arial"/>
                <w:color w:val="auto"/>
                <w:sz w:val="21"/>
                <w:highlight w:val="none"/>
              </w:rPr>
            </w:pPr>
          </w:p>
        </w:tc>
        <w:tc>
          <w:tcPr>
            <w:tcW w:w="1287" w:type="dxa"/>
            <w:vAlign w:val="top"/>
          </w:tcPr>
          <w:p w14:paraId="411D7B73">
            <w:pPr>
              <w:spacing w:before="171" w:line="220" w:lineRule="auto"/>
              <w:ind w:left="2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技术职</w:t>
            </w:r>
            <w:r>
              <w:rPr>
                <w:rFonts w:ascii="宋体" w:hAnsi="宋体" w:eastAsia="宋体" w:cs="宋体"/>
                <w:color w:val="auto"/>
                <w:spacing w:val="-1"/>
                <w:sz w:val="21"/>
                <w:szCs w:val="21"/>
                <w:highlight w:val="none"/>
              </w:rPr>
              <w:t>称</w:t>
            </w:r>
          </w:p>
        </w:tc>
        <w:tc>
          <w:tcPr>
            <w:tcW w:w="1286" w:type="dxa"/>
            <w:gridSpan w:val="2"/>
            <w:vAlign w:val="top"/>
          </w:tcPr>
          <w:p w14:paraId="6CE31E81">
            <w:pPr>
              <w:rPr>
                <w:rFonts w:ascii="Arial"/>
                <w:color w:val="auto"/>
                <w:sz w:val="21"/>
                <w:highlight w:val="none"/>
              </w:rPr>
            </w:pPr>
          </w:p>
        </w:tc>
        <w:tc>
          <w:tcPr>
            <w:tcW w:w="1111" w:type="dxa"/>
            <w:gridSpan w:val="2"/>
            <w:vAlign w:val="top"/>
          </w:tcPr>
          <w:p w14:paraId="51B4F9B0">
            <w:pPr>
              <w:spacing w:before="172" w:line="222" w:lineRule="auto"/>
              <w:ind w:left="37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8"/>
                <w:sz w:val="21"/>
                <w:szCs w:val="21"/>
                <w:highlight w:val="none"/>
              </w:rPr>
              <w:t>话</w:t>
            </w:r>
          </w:p>
        </w:tc>
        <w:tc>
          <w:tcPr>
            <w:tcW w:w="1234" w:type="dxa"/>
            <w:vAlign w:val="top"/>
          </w:tcPr>
          <w:p w14:paraId="54CA075E">
            <w:pPr>
              <w:rPr>
                <w:rFonts w:ascii="Arial"/>
                <w:color w:val="auto"/>
                <w:sz w:val="21"/>
                <w:highlight w:val="none"/>
              </w:rPr>
            </w:pPr>
          </w:p>
        </w:tc>
      </w:tr>
      <w:tr w14:paraId="3E2C8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53D257D9">
            <w:pPr>
              <w:spacing w:before="172" w:line="219" w:lineRule="auto"/>
              <w:ind w:left="193"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企</w:t>
            </w:r>
            <w:r>
              <w:rPr>
                <w:rFonts w:ascii="宋体" w:hAnsi="宋体" w:eastAsia="宋体" w:cs="宋体"/>
                <w:color w:val="auto"/>
                <w:spacing w:val="-1"/>
                <w:sz w:val="21"/>
                <w:szCs w:val="21"/>
                <w:highlight w:val="none"/>
              </w:rPr>
              <w:t>业勘察资质证书</w:t>
            </w:r>
          </w:p>
        </w:tc>
        <w:tc>
          <w:tcPr>
            <w:tcW w:w="1922" w:type="dxa"/>
            <w:gridSpan w:val="2"/>
            <w:tcBorders>
              <w:right w:val="nil"/>
            </w:tcBorders>
            <w:vAlign w:val="top"/>
          </w:tcPr>
          <w:p w14:paraId="08F09FA8">
            <w:pPr>
              <w:spacing w:before="172" w:line="221" w:lineRule="auto"/>
              <w:ind w:left="1063" w:leftChars="0"/>
              <w:rPr>
                <w:rFonts w:ascii="宋体" w:hAnsi="宋体" w:eastAsia="宋体" w:cs="宋体"/>
                <w:snapToGrid w:val="0"/>
                <w:color w:val="auto"/>
                <w:kern w:val="0"/>
                <w:sz w:val="21"/>
                <w:szCs w:val="21"/>
                <w:highlight w:val="none"/>
              </w:rPr>
            </w:pPr>
            <w:r>
              <w:rPr>
                <w:rFonts w:ascii="宋体" w:hAnsi="宋体" w:eastAsia="宋体" w:cs="宋体"/>
                <w:color w:val="auto"/>
                <w:spacing w:val="-12"/>
                <w:sz w:val="21"/>
                <w:szCs w:val="21"/>
                <w:highlight w:val="none"/>
              </w:rPr>
              <w:t>类型：</w:t>
            </w:r>
          </w:p>
        </w:tc>
        <w:tc>
          <w:tcPr>
            <w:tcW w:w="4918" w:type="dxa"/>
            <w:gridSpan w:val="6"/>
            <w:tcBorders>
              <w:left w:val="nil"/>
            </w:tcBorders>
            <w:vAlign w:val="top"/>
          </w:tcPr>
          <w:p w14:paraId="6A8D9CDE">
            <w:pPr>
              <w:spacing w:before="172" w:line="220" w:lineRule="auto"/>
              <w:ind w:left="1874" w:leftChars="0"/>
              <w:rPr>
                <w:rFonts w:ascii="宋体" w:hAnsi="宋体" w:eastAsia="宋体" w:cs="宋体"/>
                <w:snapToGrid w:val="0"/>
                <w:color w:val="auto"/>
                <w:kern w:val="0"/>
                <w:sz w:val="21"/>
                <w:szCs w:val="21"/>
                <w:highlight w:val="none"/>
              </w:rPr>
            </w:pPr>
            <w:r>
              <w:rPr>
                <w:rFonts w:ascii="宋体" w:hAnsi="宋体" w:eastAsia="宋体" w:cs="宋体"/>
                <w:color w:val="auto"/>
                <w:spacing w:val="-10"/>
                <w:sz w:val="21"/>
                <w:szCs w:val="21"/>
                <w:highlight w:val="none"/>
              </w:rPr>
              <w:t>等</w:t>
            </w:r>
            <w:r>
              <w:rPr>
                <w:rFonts w:ascii="宋体" w:hAnsi="宋体" w:eastAsia="宋体" w:cs="宋体"/>
                <w:color w:val="auto"/>
                <w:spacing w:val="-8"/>
                <w:sz w:val="21"/>
                <w:szCs w:val="21"/>
                <w:highlight w:val="none"/>
              </w:rPr>
              <w:t>级：       证书号：</w:t>
            </w:r>
          </w:p>
        </w:tc>
      </w:tr>
      <w:tr w14:paraId="5DC23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4008C7D9">
            <w:pPr>
              <w:spacing w:before="171" w:line="219" w:lineRule="auto"/>
              <w:ind w:left="193"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企业设</w:t>
            </w:r>
            <w:r>
              <w:rPr>
                <w:rFonts w:ascii="宋体" w:hAnsi="宋体" w:eastAsia="宋体" w:cs="宋体"/>
                <w:color w:val="auto"/>
                <w:spacing w:val="-1"/>
                <w:sz w:val="21"/>
                <w:szCs w:val="21"/>
                <w:highlight w:val="none"/>
              </w:rPr>
              <w:t>计资质证书</w:t>
            </w:r>
          </w:p>
        </w:tc>
        <w:tc>
          <w:tcPr>
            <w:tcW w:w="1922" w:type="dxa"/>
            <w:gridSpan w:val="2"/>
            <w:tcBorders>
              <w:right w:val="nil"/>
            </w:tcBorders>
            <w:vAlign w:val="top"/>
          </w:tcPr>
          <w:p w14:paraId="7F9485F5">
            <w:pPr>
              <w:spacing w:before="171" w:line="220" w:lineRule="auto"/>
              <w:ind w:left="1060" w:leftChars="0"/>
              <w:rPr>
                <w:rFonts w:ascii="宋体" w:hAnsi="宋体" w:eastAsia="宋体" w:cs="宋体"/>
                <w:snapToGrid w:val="0"/>
                <w:color w:val="auto"/>
                <w:kern w:val="0"/>
                <w:sz w:val="21"/>
                <w:szCs w:val="21"/>
                <w:highlight w:val="none"/>
              </w:rPr>
            </w:pPr>
            <w:r>
              <w:rPr>
                <w:rFonts w:ascii="宋体" w:hAnsi="宋体" w:eastAsia="宋体" w:cs="宋体"/>
                <w:color w:val="auto"/>
                <w:spacing w:val="-14"/>
                <w:sz w:val="21"/>
                <w:szCs w:val="21"/>
                <w:highlight w:val="none"/>
              </w:rPr>
              <w:t>类</w:t>
            </w:r>
            <w:r>
              <w:rPr>
                <w:rFonts w:ascii="宋体" w:hAnsi="宋体" w:eastAsia="宋体" w:cs="宋体"/>
                <w:color w:val="auto"/>
                <w:spacing w:val="-12"/>
                <w:sz w:val="21"/>
                <w:szCs w:val="21"/>
                <w:highlight w:val="none"/>
              </w:rPr>
              <w:t>型：</w:t>
            </w:r>
          </w:p>
        </w:tc>
        <w:tc>
          <w:tcPr>
            <w:tcW w:w="4918" w:type="dxa"/>
            <w:gridSpan w:val="6"/>
            <w:tcBorders>
              <w:left w:val="nil"/>
            </w:tcBorders>
            <w:vAlign w:val="top"/>
          </w:tcPr>
          <w:p w14:paraId="09656ECC">
            <w:pPr>
              <w:spacing w:before="171" w:line="220" w:lineRule="auto"/>
              <w:ind w:left="1872" w:leftChars="0"/>
              <w:rPr>
                <w:rFonts w:ascii="宋体" w:hAnsi="宋体" w:eastAsia="宋体" w:cs="宋体"/>
                <w:snapToGrid w:val="0"/>
                <w:color w:val="auto"/>
                <w:kern w:val="0"/>
                <w:sz w:val="21"/>
                <w:szCs w:val="21"/>
                <w:highlight w:val="none"/>
              </w:rPr>
            </w:pPr>
            <w:r>
              <w:rPr>
                <w:rFonts w:ascii="宋体" w:hAnsi="宋体" w:eastAsia="宋体" w:cs="宋体"/>
                <w:color w:val="auto"/>
                <w:spacing w:val="-20"/>
                <w:sz w:val="21"/>
                <w:szCs w:val="21"/>
                <w:highlight w:val="none"/>
              </w:rPr>
              <w:t>等</w:t>
            </w:r>
            <w:r>
              <w:rPr>
                <w:rFonts w:ascii="宋体" w:hAnsi="宋体" w:eastAsia="宋体" w:cs="宋体"/>
                <w:color w:val="auto"/>
                <w:spacing w:val="-10"/>
                <w:sz w:val="21"/>
                <w:szCs w:val="21"/>
                <w:highlight w:val="none"/>
              </w:rPr>
              <w:t>级：       证书号：</w:t>
            </w:r>
          </w:p>
        </w:tc>
      </w:tr>
      <w:tr w14:paraId="6F54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vAlign w:val="top"/>
          </w:tcPr>
          <w:p w14:paraId="6210E896">
            <w:pPr>
              <w:spacing w:before="171" w:line="220" w:lineRule="auto"/>
              <w:ind w:left="1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质量管理体系证书</w:t>
            </w:r>
          </w:p>
          <w:p w14:paraId="5EA56B97">
            <w:pPr>
              <w:spacing w:before="189" w:line="221" w:lineRule="auto"/>
              <w:ind w:left="563"/>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宋体" w:hAnsi="宋体" w:eastAsia="宋体" w:cs="宋体"/>
                <w:color w:val="auto"/>
                <w:spacing w:val="19"/>
                <w:sz w:val="21"/>
                <w:szCs w:val="21"/>
                <w:highlight w:val="none"/>
              </w:rPr>
              <w:t>如有)</w:t>
            </w:r>
          </w:p>
        </w:tc>
        <w:tc>
          <w:tcPr>
            <w:tcW w:w="1922" w:type="dxa"/>
            <w:gridSpan w:val="2"/>
            <w:tcBorders>
              <w:right w:val="nil"/>
            </w:tcBorders>
            <w:vAlign w:val="top"/>
          </w:tcPr>
          <w:p w14:paraId="27E30EED">
            <w:pPr>
              <w:spacing w:line="321" w:lineRule="auto"/>
              <w:rPr>
                <w:rFonts w:ascii="Arial"/>
                <w:color w:val="auto"/>
                <w:sz w:val="21"/>
                <w:highlight w:val="none"/>
              </w:rPr>
            </w:pPr>
          </w:p>
          <w:p w14:paraId="32C4645D">
            <w:pPr>
              <w:spacing w:before="68" w:line="220" w:lineRule="auto"/>
              <w:ind w:left="106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类</w:t>
            </w:r>
            <w:r>
              <w:rPr>
                <w:rFonts w:ascii="宋体" w:hAnsi="宋体" w:eastAsia="宋体" w:cs="宋体"/>
                <w:color w:val="auto"/>
                <w:spacing w:val="-12"/>
                <w:sz w:val="21"/>
                <w:szCs w:val="21"/>
                <w:highlight w:val="none"/>
              </w:rPr>
              <w:t>型：</w:t>
            </w:r>
          </w:p>
        </w:tc>
        <w:tc>
          <w:tcPr>
            <w:tcW w:w="4918" w:type="dxa"/>
            <w:gridSpan w:val="6"/>
            <w:tcBorders>
              <w:left w:val="nil"/>
            </w:tcBorders>
            <w:vAlign w:val="top"/>
          </w:tcPr>
          <w:p w14:paraId="33718217">
            <w:pPr>
              <w:spacing w:line="320" w:lineRule="auto"/>
              <w:rPr>
                <w:rFonts w:ascii="Arial"/>
                <w:color w:val="auto"/>
                <w:sz w:val="21"/>
                <w:highlight w:val="none"/>
              </w:rPr>
            </w:pPr>
          </w:p>
          <w:p w14:paraId="239A6CC7">
            <w:pPr>
              <w:spacing w:before="68" w:line="220" w:lineRule="auto"/>
              <w:ind w:left="1872"/>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等</w:t>
            </w:r>
            <w:r>
              <w:rPr>
                <w:rFonts w:ascii="宋体" w:hAnsi="宋体" w:eastAsia="宋体" w:cs="宋体"/>
                <w:color w:val="auto"/>
                <w:spacing w:val="-10"/>
                <w:sz w:val="21"/>
                <w:szCs w:val="21"/>
                <w:highlight w:val="none"/>
              </w:rPr>
              <w:t>级：       证书号：</w:t>
            </w:r>
          </w:p>
        </w:tc>
      </w:tr>
      <w:tr w14:paraId="3DFBB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50D22DA0">
            <w:pPr>
              <w:spacing w:before="171" w:line="220" w:lineRule="auto"/>
              <w:ind w:left="5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w:t>
            </w:r>
            <w:r>
              <w:rPr>
                <w:rFonts w:ascii="宋体" w:hAnsi="宋体" w:eastAsia="宋体" w:cs="宋体"/>
                <w:color w:val="auto"/>
                <w:spacing w:val="-2"/>
                <w:sz w:val="21"/>
                <w:szCs w:val="21"/>
                <w:highlight w:val="none"/>
              </w:rPr>
              <w:t>业执照号</w:t>
            </w:r>
          </w:p>
        </w:tc>
        <w:tc>
          <w:tcPr>
            <w:tcW w:w="3209" w:type="dxa"/>
            <w:gridSpan w:val="3"/>
            <w:vAlign w:val="top"/>
          </w:tcPr>
          <w:p w14:paraId="62A58931">
            <w:pPr>
              <w:rPr>
                <w:rFonts w:ascii="Arial"/>
                <w:color w:val="auto"/>
                <w:sz w:val="21"/>
                <w:highlight w:val="none"/>
              </w:rPr>
            </w:pPr>
          </w:p>
        </w:tc>
        <w:tc>
          <w:tcPr>
            <w:tcW w:w="3631" w:type="dxa"/>
            <w:gridSpan w:val="5"/>
            <w:vAlign w:val="top"/>
          </w:tcPr>
          <w:p w14:paraId="0315C85B">
            <w:pPr>
              <w:spacing w:before="171" w:line="220" w:lineRule="auto"/>
              <w:ind w:left="119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员工总人数：</w:t>
            </w:r>
          </w:p>
        </w:tc>
      </w:tr>
      <w:tr w14:paraId="4216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0A097E3C">
            <w:pPr>
              <w:spacing w:before="170" w:line="219"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注册资</w:t>
            </w:r>
            <w:r>
              <w:rPr>
                <w:rFonts w:ascii="宋体" w:hAnsi="宋体" w:eastAsia="宋体" w:cs="宋体"/>
                <w:color w:val="auto"/>
                <w:spacing w:val="-1"/>
                <w:sz w:val="21"/>
                <w:szCs w:val="21"/>
                <w:highlight w:val="none"/>
              </w:rPr>
              <w:t>本</w:t>
            </w:r>
          </w:p>
        </w:tc>
        <w:tc>
          <w:tcPr>
            <w:tcW w:w="3209" w:type="dxa"/>
            <w:gridSpan w:val="3"/>
            <w:vAlign w:val="top"/>
          </w:tcPr>
          <w:p w14:paraId="76BBC30E">
            <w:pPr>
              <w:rPr>
                <w:rFonts w:ascii="Arial"/>
                <w:color w:val="auto"/>
                <w:sz w:val="21"/>
                <w:highlight w:val="none"/>
              </w:rPr>
            </w:pPr>
          </w:p>
        </w:tc>
        <w:tc>
          <w:tcPr>
            <w:tcW w:w="414" w:type="dxa"/>
            <w:vMerge w:val="restart"/>
            <w:tcBorders>
              <w:bottom w:val="nil"/>
            </w:tcBorders>
            <w:textDirection w:val="tbRlV"/>
            <w:vAlign w:val="top"/>
          </w:tcPr>
          <w:p w14:paraId="3CE36E93">
            <w:pPr>
              <w:spacing w:before="94" w:line="205" w:lineRule="auto"/>
              <w:ind w:left="62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其</w:t>
            </w:r>
            <w:r>
              <w:rPr>
                <w:rFonts w:ascii="宋体" w:hAnsi="宋体" w:eastAsia="宋体" w:cs="宋体"/>
                <w:color w:val="auto"/>
                <w:spacing w:val="5"/>
                <w:sz w:val="21"/>
                <w:szCs w:val="21"/>
                <w:highlight w:val="none"/>
              </w:rPr>
              <w:t xml:space="preserve">  中</w:t>
            </w:r>
          </w:p>
        </w:tc>
        <w:tc>
          <w:tcPr>
            <w:tcW w:w="1699" w:type="dxa"/>
            <w:gridSpan w:val="2"/>
            <w:vAlign w:val="top"/>
          </w:tcPr>
          <w:p w14:paraId="0705F111">
            <w:pPr>
              <w:spacing w:before="171" w:line="220" w:lineRule="auto"/>
              <w:ind w:left="2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高级职称人员</w:t>
            </w:r>
          </w:p>
        </w:tc>
        <w:tc>
          <w:tcPr>
            <w:tcW w:w="1518" w:type="dxa"/>
            <w:gridSpan w:val="2"/>
            <w:vAlign w:val="top"/>
          </w:tcPr>
          <w:p w14:paraId="3421BCF1">
            <w:pPr>
              <w:rPr>
                <w:rFonts w:ascii="Arial"/>
                <w:color w:val="auto"/>
                <w:sz w:val="21"/>
                <w:highlight w:val="none"/>
              </w:rPr>
            </w:pPr>
          </w:p>
        </w:tc>
      </w:tr>
      <w:tr w14:paraId="7F634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492B70EC">
            <w:pPr>
              <w:spacing w:before="170" w:line="221" w:lineRule="auto"/>
              <w:ind w:left="6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成立日期</w:t>
            </w:r>
          </w:p>
        </w:tc>
        <w:tc>
          <w:tcPr>
            <w:tcW w:w="3209" w:type="dxa"/>
            <w:gridSpan w:val="3"/>
            <w:vAlign w:val="top"/>
          </w:tcPr>
          <w:p w14:paraId="5F3B12C8">
            <w:pPr>
              <w:rPr>
                <w:rFonts w:ascii="Arial"/>
                <w:color w:val="auto"/>
                <w:sz w:val="21"/>
                <w:highlight w:val="none"/>
              </w:rPr>
            </w:pPr>
          </w:p>
        </w:tc>
        <w:tc>
          <w:tcPr>
            <w:tcW w:w="414" w:type="dxa"/>
            <w:vMerge w:val="continue"/>
            <w:tcBorders>
              <w:top w:val="nil"/>
              <w:bottom w:val="nil"/>
            </w:tcBorders>
            <w:textDirection w:val="tbRlV"/>
            <w:vAlign w:val="top"/>
          </w:tcPr>
          <w:p w14:paraId="280B55D0">
            <w:pPr>
              <w:rPr>
                <w:rFonts w:ascii="Arial"/>
                <w:color w:val="auto"/>
                <w:sz w:val="21"/>
                <w:highlight w:val="none"/>
              </w:rPr>
            </w:pPr>
          </w:p>
        </w:tc>
        <w:tc>
          <w:tcPr>
            <w:tcW w:w="1699" w:type="dxa"/>
            <w:gridSpan w:val="2"/>
            <w:vAlign w:val="top"/>
          </w:tcPr>
          <w:p w14:paraId="0BBA267E">
            <w:pPr>
              <w:spacing w:before="170" w:line="221" w:lineRule="auto"/>
              <w:ind w:left="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中级职称人员</w:t>
            </w:r>
          </w:p>
        </w:tc>
        <w:tc>
          <w:tcPr>
            <w:tcW w:w="1518" w:type="dxa"/>
            <w:gridSpan w:val="2"/>
            <w:vAlign w:val="top"/>
          </w:tcPr>
          <w:p w14:paraId="76D82669">
            <w:pPr>
              <w:rPr>
                <w:rFonts w:ascii="Arial"/>
                <w:color w:val="auto"/>
                <w:sz w:val="21"/>
                <w:highlight w:val="none"/>
              </w:rPr>
            </w:pPr>
          </w:p>
        </w:tc>
      </w:tr>
      <w:tr w14:paraId="1D3B6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2DEDD042">
            <w:pPr>
              <w:spacing w:before="170"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基本账户开户银行</w:t>
            </w:r>
          </w:p>
        </w:tc>
        <w:tc>
          <w:tcPr>
            <w:tcW w:w="3209" w:type="dxa"/>
            <w:gridSpan w:val="3"/>
            <w:vAlign w:val="top"/>
          </w:tcPr>
          <w:p w14:paraId="33F6B1F3">
            <w:pPr>
              <w:rPr>
                <w:rFonts w:ascii="Arial"/>
                <w:color w:val="auto"/>
                <w:sz w:val="21"/>
                <w:highlight w:val="none"/>
              </w:rPr>
            </w:pPr>
          </w:p>
        </w:tc>
        <w:tc>
          <w:tcPr>
            <w:tcW w:w="414" w:type="dxa"/>
            <w:vMerge w:val="continue"/>
            <w:tcBorders>
              <w:top w:val="nil"/>
              <w:bottom w:val="nil"/>
            </w:tcBorders>
            <w:textDirection w:val="tbRlV"/>
            <w:vAlign w:val="top"/>
          </w:tcPr>
          <w:p w14:paraId="0D66603C">
            <w:pPr>
              <w:rPr>
                <w:rFonts w:ascii="Arial"/>
                <w:color w:val="auto"/>
                <w:sz w:val="21"/>
                <w:highlight w:val="none"/>
              </w:rPr>
            </w:pPr>
          </w:p>
        </w:tc>
        <w:tc>
          <w:tcPr>
            <w:tcW w:w="1699" w:type="dxa"/>
            <w:gridSpan w:val="2"/>
            <w:vAlign w:val="top"/>
          </w:tcPr>
          <w:p w14:paraId="1723E032">
            <w:pPr>
              <w:spacing w:before="171" w:line="220" w:lineRule="auto"/>
              <w:ind w:left="2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w:t>
            </w:r>
            <w:r>
              <w:rPr>
                <w:rFonts w:ascii="宋体" w:hAnsi="宋体" w:eastAsia="宋体" w:cs="宋体"/>
                <w:color w:val="auto"/>
                <w:spacing w:val="-1"/>
                <w:sz w:val="21"/>
                <w:szCs w:val="21"/>
                <w:highlight w:val="none"/>
              </w:rPr>
              <w:t>人员数量</w:t>
            </w:r>
          </w:p>
        </w:tc>
        <w:tc>
          <w:tcPr>
            <w:tcW w:w="1518" w:type="dxa"/>
            <w:gridSpan w:val="2"/>
            <w:vAlign w:val="top"/>
          </w:tcPr>
          <w:p w14:paraId="73168BB2">
            <w:pPr>
              <w:rPr>
                <w:rFonts w:ascii="Arial"/>
                <w:color w:val="auto"/>
                <w:sz w:val="21"/>
                <w:highlight w:val="none"/>
              </w:rPr>
            </w:pPr>
          </w:p>
        </w:tc>
      </w:tr>
      <w:tr w14:paraId="3572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2A07EFD2">
            <w:pPr>
              <w:spacing w:before="170"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基本账户银行账号</w:t>
            </w:r>
          </w:p>
        </w:tc>
        <w:tc>
          <w:tcPr>
            <w:tcW w:w="3209" w:type="dxa"/>
            <w:gridSpan w:val="3"/>
            <w:vAlign w:val="top"/>
          </w:tcPr>
          <w:p w14:paraId="2E5A90EC">
            <w:pPr>
              <w:rPr>
                <w:rFonts w:ascii="Arial"/>
                <w:color w:val="auto"/>
                <w:sz w:val="21"/>
                <w:highlight w:val="none"/>
              </w:rPr>
            </w:pPr>
          </w:p>
        </w:tc>
        <w:tc>
          <w:tcPr>
            <w:tcW w:w="414" w:type="dxa"/>
            <w:vMerge w:val="continue"/>
            <w:tcBorders>
              <w:top w:val="nil"/>
            </w:tcBorders>
            <w:textDirection w:val="tbRlV"/>
            <w:vAlign w:val="top"/>
          </w:tcPr>
          <w:p w14:paraId="71E3261D">
            <w:pPr>
              <w:rPr>
                <w:rFonts w:ascii="Arial"/>
                <w:color w:val="auto"/>
                <w:sz w:val="21"/>
                <w:highlight w:val="none"/>
              </w:rPr>
            </w:pPr>
          </w:p>
        </w:tc>
        <w:tc>
          <w:tcPr>
            <w:tcW w:w="1699" w:type="dxa"/>
            <w:gridSpan w:val="2"/>
            <w:vAlign w:val="top"/>
          </w:tcPr>
          <w:p w14:paraId="3F17E863">
            <w:pPr>
              <w:spacing w:before="171" w:line="220"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各类注</w:t>
            </w:r>
            <w:r>
              <w:rPr>
                <w:rFonts w:ascii="宋体" w:hAnsi="宋体" w:eastAsia="宋体" w:cs="宋体"/>
                <w:color w:val="auto"/>
                <w:spacing w:val="-1"/>
                <w:sz w:val="21"/>
                <w:szCs w:val="21"/>
                <w:highlight w:val="none"/>
              </w:rPr>
              <w:t>册人员</w:t>
            </w:r>
          </w:p>
        </w:tc>
        <w:tc>
          <w:tcPr>
            <w:tcW w:w="1518" w:type="dxa"/>
            <w:gridSpan w:val="2"/>
            <w:vAlign w:val="top"/>
          </w:tcPr>
          <w:p w14:paraId="03644CE1">
            <w:pPr>
              <w:rPr>
                <w:rFonts w:ascii="Arial"/>
                <w:color w:val="auto"/>
                <w:sz w:val="21"/>
                <w:highlight w:val="none"/>
              </w:rPr>
            </w:pPr>
          </w:p>
        </w:tc>
      </w:tr>
      <w:tr w14:paraId="1868C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14:paraId="7CD9F0E0">
            <w:pPr>
              <w:spacing w:before="170" w:line="221" w:lineRule="auto"/>
              <w:ind w:left="7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经营范围</w:t>
            </w:r>
          </w:p>
        </w:tc>
        <w:tc>
          <w:tcPr>
            <w:tcW w:w="6840" w:type="dxa"/>
            <w:gridSpan w:val="8"/>
            <w:vAlign w:val="top"/>
          </w:tcPr>
          <w:p w14:paraId="3DCB8499">
            <w:pPr>
              <w:rPr>
                <w:rFonts w:ascii="Arial"/>
                <w:color w:val="auto"/>
                <w:sz w:val="21"/>
                <w:highlight w:val="none"/>
              </w:rPr>
            </w:pPr>
          </w:p>
        </w:tc>
      </w:tr>
      <w:tr w14:paraId="6129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50" w:type="dxa"/>
            <w:vAlign w:val="top"/>
          </w:tcPr>
          <w:p w14:paraId="710935B1">
            <w:pPr>
              <w:spacing w:before="171" w:line="221"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人关联企业情</w:t>
            </w:r>
          </w:p>
          <w:p w14:paraId="5D347C46">
            <w:pPr>
              <w:spacing w:before="189"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况(包括但不限于</w:t>
            </w:r>
            <w:r>
              <w:rPr>
                <w:rFonts w:ascii="宋体" w:hAnsi="宋体" w:eastAsia="宋体" w:cs="宋体"/>
                <w:color w:val="auto"/>
                <w:spacing w:val="1"/>
                <w:sz w:val="21"/>
                <w:szCs w:val="21"/>
                <w:highlight w:val="none"/>
              </w:rPr>
              <w:t>与</w:t>
            </w:r>
          </w:p>
          <w:p w14:paraId="3FAFB605">
            <w:pPr>
              <w:spacing w:before="188" w:line="219"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人法定代表人</w:t>
            </w:r>
          </w:p>
          <w:p w14:paraId="546F8C3D">
            <w:pPr>
              <w:spacing w:before="190" w:line="220"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为同</w:t>
            </w:r>
            <w:r>
              <w:rPr>
                <w:rFonts w:ascii="宋体" w:hAnsi="宋体" w:eastAsia="宋体" w:cs="宋体"/>
                <w:color w:val="auto"/>
                <w:spacing w:val="-1"/>
                <w:sz w:val="21"/>
                <w:szCs w:val="21"/>
                <w:highlight w:val="none"/>
              </w:rPr>
              <w:t>一人或者存在</w:t>
            </w:r>
          </w:p>
          <w:p w14:paraId="34AD2252">
            <w:pPr>
              <w:spacing w:before="190" w:line="221" w:lineRule="auto"/>
              <w:ind w:left="11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控</w:t>
            </w:r>
            <w:r>
              <w:rPr>
                <w:rFonts w:ascii="宋体" w:hAnsi="宋体" w:eastAsia="宋体" w:cs="宋体"/>
                <w:color w:val="auto"/>
                <w:spacing w:val="-7"/>
                <w:sz w:val="21"/>
                <w:szCs w:val="21"/>
                <w:highlight w:val="none"/>
              </w:rPr>
              <w:t>股、管理关系的不</w:t>
            </w:r>
          </w:p>
          <w:p w14:paraId="088700CF">
            <w:pPr>
              <w:spacing w:before="189" w:line="221" w:lineRule="auto"/>
              <w:ind w:left="63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同</w:t>
            </w:r>
            <w:r>
              <w:rPr>
                <w:rFonts w:ascii="宋体" w:hAnsi="宋体" w:eastAsia="宋体" w:cs="宋体"/>
                <w:color w:val="auto"/>
                <w:spacing w:val="-9"/>
                <w:sz w:val="21"/>
                <w:szCs w:val="21"/>
                <w:highlight w:val="none"/>
              </w:rPr>
              <w:t>单位)</w:t>
            </w:r>
          </w:p>
        </w:tc>
        <w:tc>
          <w:tcPr>
            <w:tcW w:w="6840" w:type="dxa"/>
            <w:gridSpan w:val="8"/>
            <w:vAlign w:val="top"/>
          </w:tcPr>
          <w:p w14:paraId="0A665ED2">
            <w:pPr>
              <w:rPr>
                <w:rFonts w:ascii="Arial"/>
                <w:color w:val="auto"/>
                <w:sz w:val="21"/>
                <w:highlight w:val="none"/>
              </w:rPr>
            </w:pPr>
          </w:p>
        </w:tc>
      </w:tr>
      <w:tr w14:paraId="70C1C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14:paraId="3E3C1B6D">
            <w:pPr>
              <w:spacing w:before="174" w:line="222" w:lineRule="auto"/>
              <w:ind w:left="8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c>
          <w:tcPr>
            <w:tcW w:w="6840" w:type="dxa"/>
            <w:gridSpan w:val="8"/>
            <w:vAlign w:val="top"/>
          </w:tcPr>
          <w:p w14:paraId="30FDD5A4">
            <w:pPr>
              <w:rPr>
                <w:rFonts w:ascii="Arial"/>
                <w:color w:val="auto"/>
                <w:sz w:val="21"/>
                <w:highlight w:val="none"/>
              </w:rPr>
            </w:pPr>
          </w:p>
        </w:tc>
      </w:tr>
    </w:tbl>
    <w:p w14:paraId="4DCB7362">
      <w:pPr>
        <w:spacing w:before="134" w:line="228" w:lineRule="auto"/>
        <w:ind w:left="135"/>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注：投标人应根据投标人须知第</w:t>
      </w:r>
      <w:r>
        <w:rPr>
          <w:rFonts w:hint="eastAsia" w:ascii="宋体" w:hAnsi="宋体" w:eastAsia="宋体" w:cs="宋体"/>
          <w:color w:val="auto"/>
          <w:spacing w:val="0"/>
          <w:sz w:val="21"/>
          <w:szCs w:val="21"/>
          <w:highlight w:val="none"/>
          <w:lang w:val="en-US" w:eastAsia="zh-CN"/>
        </w:rPr>
        <w:t>3.5.1项的要求在本表后附相关证明材料。</w:t>
      </w:r>
    </w:p>
    <w:p w14:paraId="4FE3529D">
      <w:pPr>
        <w:spacing w:before="134" w:line="228" w:lineRule="auto"/>
        <w:ind w:left="135"/>
        <w:rPr>
          <w:rFonts w:ascii="黑体" w:hAnsi="黑体" w:eastAsia="黑体" w:cs="黑体"/>
          <w:color w:val="auto"/>
          <w:spacing w:val="34"/>
          <w:sz w:val="27"/>
          <w:szCs w:val="27"/>
          <w:highlight w:val="none"/>
        </w:rPr>
      </w:pPr>
    </w:p>
    <w:p w14:paraId="599ABCB2">
      <w:pPr>
        <w:spacing w:before="134" w:line="228" w:lineRule="auto"/>
        <w:ind w:left="135"/>
        <w:rPr>
          <w:rFonts w:ascii="黑体" w:hAnsi="黑体" w:eastAsia="黑体" w:cs="黑体"/>
          <w:color w:val="auto"/>
          <w:spacing w:val="34"/>
          <w:sz w:val="27"/>
          <w:szCs w:val="27"/>
          <w:highlight w:val="none"/>
        </w:rPr>
      </w:pPr>
    </w:p>
    <w:p w14:paraId="39A96D23">
      <w:pPr>
        <w:spacing w:before="134" w:line="228" w:lineRule="auto"/>
        <w:ind w:left="135"/>
        <w:outlineLvl w:val="2"/>
        <w:rPr>
          <w:rFonts w:hint="eastAsia" w:ascii="黑体" w:hAnsi="黑体" w:eastAsia="黑体" w:cs="黑体"/>
          <w:color w:val="auto"/>
          <w:sz w:val="27"/>
          <w:szCs w:val="27"/>
          <w:highlight w:val="none"/>
          <w:lang w:eastAsia="zh-CN"/>
        </w:rPr>
      </w:pPr>
      <w:bookmarkStart w:id="464" w:name="_Toc22530"/>
      <w:bookmarkStart w:id="465" w:name="_Toc25484"/>
      <w:bookmarkStart w:id="466" w:name="_Toc17885"/>
      <w:bookmarkStart w:id="467" w:name="_Toc31959"/>
      <w:bookmarkStart w:id="468" w:name="_Toc22738"/>
      <w:r>
        <w:rPr>
          <w:rFonts w:ascii="黑体" w:hAnsi="黑体" w:eastAsia="黑体" w:cs="黑体"/>
          <w:color w:val="auto"/>
          <w:spacing w:val="34"/>
          <w:sz w:val="27"/>
          <w:szCs w:val="27"/>
          <w:highlight w:val="none"/>
        </w:rPr>
        <w:t>(二)</w:t>
      </w:r>
      <w:r>
        <w:rPr>
          <w:rFonts w:hint="eastAsia" w:ascii="黑体" w:hAnsi="黑体" w:eastAsia="黑体" w:cs="黑体"/>
          <w:color w:val="auto"/>
          <w:spacing w:val="34"/>
          <w:sz w:val="27"/>
          <w:szCs w:val="27"/>
          <w:highlight w:val="none"/>
          <w:lang w:eastAsia="zh-CN"/>
        </w:rPr>
        <w:t>投标人声明</w:t>
      </w:r>
      <w:bookmarkEnd w:id="464"/>
      <w:bookmarkEnd w:id="465"/>
      <w:bookmarkEnd w:id="466"/>
      <w:bookmarkEnd w:id="467"/>
      <w:bookmarkEnd w:id="468"/>
    </w:p>
    <w:p w14:paraId="13590E16">
      <w:pPr>
        <w:spacing w:line="303" w:lineRule="auto"/>
        <w:rPr>
          <w:rFonts w:ascii="Arial"/>
          <w:color w:val="auto"/>
          <w:sz w:val="21"/>
          <w:highlight w:val="none"/>
        </w:rPr>
      </w:pPr>
    </w:p>
    <w:p w14:paraId="7EFDF041">
      <w:pPr>
        <w:spacing w:line="303" w:lineRule="auto"/>
        <w:rPr>
          <w:rFonts w:ascii="Arial"/>
          <w:color w:val="auto"/>
          <w:sz w:val="21"/>
          <w:highlight w:val="none"/>
        </w:rPr>
      </w:pPr>
    </w:p>
    <w:p w14:paraId="6FEC56E2">
      <w:pPr>
        <w:spacing w:line="360" w:lineRule="auto"/>
        <w:jc w:val="left"/>
        <w:rPr>
          <w:rFonts w:ascii="宋体" w:hAnsi="宋体"/>
          <w:color w:val="auto"/>
          <w:highlight w:val="none"/>
        </w:rPr>
      </w:pPr>
    </w:p>
    <w:p w14:paraId="7C72FB7B">
      <w:pPr>
        <w:jc w:val="center"/>
        <w:rPr>
          <w:rFonts w:ascii="宋体" w:hAnsi="宋体"/>
          <w:b/>
          <w:color w:val="auto"/>
          <w:sz w:val="32"/>
          <w:highlight w:val="none"/>
        </w:rPr>
      </w:pPr>
      <w:r>
        <w:rPr>
          <w:rFonts w:hint="eastAsia" w:ascii="宋体" w:hAnsi="宋体"/>
          <w:b/>
          <w:color w:val="auto"/>
          <w:sz w:val="32"/>
          <w:highlight w:val="none"/>
        </w:rPr>
        <w:t>投标人声明</w:t>
      </w:r>
    </w:p>
    <w:p w14:paraId="6D9CCDD3">
      <w:pPr>
        <w:pStyle w:val="31"/>
        <w:spacing w:line="400" w:lineRule="exact"/>
        <w:rPr>
          <w:rFonts w:ascii="宋体" w:hAnsi="宋体" w:eastAsia="宋体"/>
          <w:color w:val="auto"/>
          <w:sz w:val="24"/>
          <w:szCs w:val="24"/>
          <w:highlight w:val="none"/>
        </w:rPr>
      </w:pPr>
    </w:p>
    <w:p w14:paraId="7551E54A">
      <w:pPr>
        <w:pStyle w:val="31"/>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w:t>
      </w:r>
      <w:r>
        <w:rPr>
          <w:rFonts w:hint="eastAsia" w:ascii="宋体" w:hAnsi="宋体" w:eastAsia="宋体"/>
          <w:color w:val="auto"/>
          <w:sz w:val="21"/>
          <w:szCs w:val="21"/>
          <w:highlight w:val="none"/>
          <w:lang w:eastAsia="zh-CN"/>
        </w:rPr>
        <w:t>水务</w:t>
      </w:r>
      <w:r>
        <w:rPr>
          <w:rFonts w:hint="eastAsia" w:ascii="宋体" w:hAnsi="宋体" w:eastAsia="宋体"/>
          <w:color w:val="auto"/>
          <w:sz w:val="21"/>
          <w:szCs w:val="21"/>
          <w:highlight w:val="none"/>
        </w:rPr>
        <w:t>局、本招标项目招标人及招标监管机构：</w:t>
      </w:r>
    </w:p>
    <w:p w14:paraId="415EEC43">
      <w:pPr>
        <w:pStyle w:val="31"/>
        <w:spacing w:line="40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投标工作，作出郑重声明：我方与招标人过去3年内无合同履约纠纷，不存在第</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章</w:t>
      </w:r>
      <w:r>
        <w:rPr>
          <w:rFonts w:hint="eastAsia" w:ascii="宋体" w:hAnsi="宋体" w:eastAsia="宋体"/>
          <w:color w:val="auto"/>
          <w:sz w:val="21"/>
          <w:szCs w:val="21"/>
          <w:highlight w:val="none"/>
          <w:lang w:eastAsia="zh-CN"/>
        </w:rPr>
        <w:t>“投标人须知”</w:t>
      </w:r>
      <w:r>
        <w:rPr>
          <w:rFonts w:hint="eastAsia" w:ascii="宋体" w:hAnsi="宋体" w:eastAsia="宋体"/>
          <w:color w:val="auto"/>
          <w:sz w:val="21"/>
          <w:szCs w:val="21"/>
          <w:highlight w:val="none"/>
        </w:rPr>
        <w:t>第</w:t>
      </w:r>
      <w:r>
        <w:rPr>
          <w:rFonts w:hint="eastAsia" w:ascii="宋体" w:hAnsi="宋体" w:eastAsia="宋体"/>
          <w:color w:val="auto"/>
          <w:sz w:val="21"/>
          <w:szCs w:val="21"/>
          <w:highlight w:val="none"/>
          <w:lang w:val="en-US" w:eastAsia="zh-CN"/>
        </w:rPr>
        <w:t>1.4.3</w:t>
      </w:r>
      <w:r>
        <w:rPr>
          <w:rFonts w:hint="eastAsia" w:ascii="宋体" w:hAnsi="宋体" w:eastAsia="宋体"/>
          <w:color w:val="auto"/>
          <w:sz w:val="21"/>
          <w:szCs w:val="21"/>
          <w:highlight w:val="none"/>
        </w:rPr>
        <w:t>项规定的任何一种情形。</w:t>
      </w:r>
      <w:r>
        <w:rPr>
          <w:rFonts w:hint="eastAsia" w:ascii="宋体" w:hAnsi="宋体" w:eastAsia="宋体"/>
          <w:color w:val="auto"/>
          <w:sz w:val="21"/>
          <w:szCs w:val="21"/>
          <w:highlight w:val="none"/>
          <w:lang w:val="en-US" w:eastAsia="zh-CN"/>
        </w:rPr>
        <w:t xml:space="preserve"> </w:t>
      </w:r>
    </w:p>
    <w:p w14:paraId="3FF61157">
      <w:pPr>
        <w:pStyle w:val="31"/>
        <w:spacing w:line="400" w:lineRule="exact"/>
        <w:ind w:firstLine="420" w:firstLineChars="200"/>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本公司积极响应广州市关于投身“百千万工程”的号召，主动参与政府投资类建设工程施工项目的建筑业结对帮扶等活动（市属国有企业投资项目参照执行）。</w:t>
      </w:r>
    </w:p>
    <w:p w14:paraId="16EAF247">
      <w:pPr>
        <w:pStyle w:val="31"/>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5A94CE8F">
      <w:pPr>
        <w:pStyle w:val="31"/>
        <w:spacing w:line="400" w:lineRule="exact"/>
        <w:rPr>
          <w:rFonts w:ascii="宋体" w:hAnsi="宋体" w:eastAsia="宋体"/>
          <w:color w:val="auto"/>
          <w:sz w:val="21"/>
          <w:szCs w:val="21"/>
          <w:highlight w:val="none"/>
        </w:rPr>
      </w:pPr>
    </w:p>
    <w:p w14:paraId="48C5D9EE">
      <w:pPr>
        <w:pStyle w:val="32"/>
        <w:spacing w:line="400" w:lineRule="exact"/>
        <w:ind w:left="0" w:right="1449"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6422245B">
      <w:pPr>
        <w:pStyle w:val="31"/>
        <w:spacing w:line="400" w:lineRule="exact"/>
        <w:ind w:right="1449"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                  </w:t>
      </w:r>
    </w:p>
    <w:p w14:paraId="79E37A95">
      <w:pPr>
        <w:pStyle w:val="31"/>
        <w:spacing w:line="400" w:lineRule="exact"/>
        <w:ind w:right="2079" w:firstLine="1890" w:firstLineChars="900"/>
        <w:jc w:val="right"/>
        <w:rPr>
          <w:rFonts w:ascii="宋体" w:hAnsi="宋体"/>
          <w:color w:val="auto"/>
          <w:sz w:val="21"/>
          <w:szCs w:val="21"/>
          <w:highlight w:val="none"/>
        </w:rPr>
      </w:pPr>
      <w:r>
        <w:rPr>
          <w:rFonts w:hint="eastAsia" w:ascii="宋体" w:hAnsi="宋体" w:eastAsia="宋体"/>
          <w:color w:val="auto"/>
          <w:sz w:val="21"/>
          <w:szCs w:val="21"/>
          <w:highlight w:val="none"/>
        </w:rPr>
        <w:t>年   月   日</w:t>
      </w:r>
    </w:p>
    <w:p w14:paraId="375F535D">
      <w:pPr>
        <w:jc w:val="left"/>
        <w:rPr>
          <w:rFonts w:ascii="宋体" w:hAnsi="宋体"/>
          <w:color w:val="auto"/>
          <w:highlight w:val="none"/>
        </w:rPr>
      </w:pPr>
    </w:p>
    <w:p w14:paraId="65AD5B43">
      <w:pPr>
        <w:jc w:val="left"/>
        <w:rPr>
          <w:rFonts w:ascii="宋体" w:hAnsi="宋体"/>
          <w:color w:val="auto"/>
          <w:highlight w:val="none"/>
        </w:rPr>
        <w:sectPr>
          <w:footerReference r:id="rId32" w:type="default"/>
          <w:pgSz w:w="12240" w:h="15840"/>
          <w:pgMar w:top="1346" w:right="1836" w:bottom="1104" w:left="1836" w:header="0" w:footer="940" w:gutter="0"/>
          <w:pgNumType w:fmt="decimal"/>
          <w:cols w:space="720" w:num="1"/>
        </w:sectPr>
      </w:pPr>
    </w:p>
    <w:p w14:paraId="44C2D637">
      <w:pPr>
        <w:pageBreakBefore/>
        <w:spacing w:before="134" w:line="228" w:lineRule="auto"/>
        <w:ind w:left="0"/>
        <w:outlineLvl w:val="2"/>
        <w:rPr>
          <w:rFonts w:ascii="黑体" w:hAnsi="黑体" w:eastAsia="黑体" w:cs="黑体"/>
          <w:b w:val="0"/>
          <w:color w:val="auto"/>
          <w:spacing w:val="34"/>
          <w:sz w:val="27"/>
          <w:szCs w:val="27"/>
          <w:highlight w:val="none"/>
        </w:rPr>
      </w:pPr>
      <w:r>
        <w:rPr>
          <w:rFonts w:ascii="黑体" w:hAnsi="黑体" w:eastAsia="黑体" w:cs="黑体"/>
          <w:color w:val="auto"/>
          <w:spacing w:val="34"/>
          <w:sz w:val="27"/>
          <w:szCs w:val="27"/>
          <w:highlight w:val="none"/>
        </w:rPr>
        <w:t>(</w:t>
      </w:r>
      <w:r>
        <w:rPr>
          <w:rFonts w:hint="eastAsia" w:ascii="黑体" w:hAnsi="黑体" w:eastAsia="黑体" w:cs="黑体"/>
          <w:color w:val="auto"/>
          <w:spacing w:val="34"/>
          <w:sz w:val="27"/>
          <w:szCs w:val="27"/>
          <w:highlight w:val="none"/>
          <w:lang w:val="en-US" w:eastAsia="zh-CN"/>
        </w:rPr>
        <w:t>三</w:t>
      </w:r>
      <w:r>
        <w:rPr>
          <w:rFonts w:ascii="黑体" w:hAnsi="黑体" w:eastAsia="黑体" w:cs="黑体"/>
          <w:color w:val="auto"/>
          <w:spacing w:val="34"/>
          <w:sz w:val="27"/>
          <w:szCs w:val="27"/>
          <w:highlight w:val="none"/>
        </w:rPr>
        <w:t>)</w:t>
      </w:r>
      <w:r>
        <w:rPr>
          <w:rFonts w:hint="default" w:ascii="黑体" w:hAnsi="黑体" w:eastAsia="黑体" w:cs="黑体"/>
          <w:b w:val="0"/>
          <w:color w:val="auto"/>
          <w:spacing w:val="34"/>
          <w:sz w:val="27"/>
          <w:szCs w:val="27"/>
          <w:highlight w:val="none"/>
        </w:rPr>
        <w:t>投标人廉洁承诺书（格式）</w:t>
      </w:r>
    </w:p>
    <w:p w14:paraId="5718AEFB">
      <w:pPr>
        <w:pStyle w:val="19"/>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47C4E308">
      <w:pPr>
        <w:pStyle w:val="19"/>
        <w:shd w:val="clear" w:color="auto" w:fill="FFFFFF"/>
        <w:spacing w:before="0" w:beforeAutospacing="0" w:after="0" w:afterAutospacing="0" w:line="360" w:lineRule="auto"/>
        <w:ind w:firstLine="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广州市水务局、本招标项目招标人及招标监管机构：</w:t>
      </w:r>
    </w:p>
    <w:p w14:paraId="21A14993">
      <w:pPr>
        <w:pStyle w:val="14"/>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7A649309">
      <w:pPr>
        <w:pStyle w:val="14"/>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2CB144A1">
      <w:pPr>
        <w:pStyle w:val="14"/>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6321AAEB">
      <w:pPr>
        <w:pStyle w:val="14"/>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70833F6A">
      <w:pPr>
        <w:pStyle w:val="14"/>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245A6363">
      <w:pPr>
        <w:pStyle w:val="14"/>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五、不以任何名义为参与招标、评标工作的有关人员装修住房、婚丧嫁取、配偶子女的工作安排以及境内外旅游等提供方便；</w:t>
      </w:r>
    </w:p>
    <w:p w14:paraId="22527257">
      <w:pPr>
        <w:pStyle w:val="14"/>
        <w:spacing w:line="360" w:lineRule="auto"/>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1F350A52">
      <w:pPr>
        <w:pStyle w:val="19"/>
        <w:shd w:val="clear" w:color="auto" w:fill="FFFFFF"/>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本公司违反上述承诺，或本承诺陈述与事实不符，经查实，本公司愿意接受公开通报，承担由此带来的法律后果。</w:t>
      </w:r>
    </w:p>
    <w:p w14:paraId="72900620">
      <w:pPr>
        <w:pStyle w:val="19"/>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0137D5CA">
      <w:pPr>
        <w:pStyle w:val="19"/>
        <w:shd w:val="clear" w:color="auto" w:fill="FFFFFF"/>
        <w:spacing w:before="0" w:beforeAutospacing="0" w:after="0" w:afterAutospacing="0" w:line="360" w:lineRule="auto"/>
        <w:ind w:right="1455" w:firstLine="2880"/>
        <w:jc w:val="righ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承诺企业（</w:t>
      </w:r>
      <w:r>
        <w:rPr>
          <w:rFonts w:hint="eastAsia" w:ascii="宋体" w:hAnsi="宋体" w:cs="宋体"/>
          <w:color w:val="auto"/>
          <w:sz w:val="21"/>
          <w:szCs w:val="21"/>
          <w:highlight w:val="none"/>
          <w:lang w:eastAsia="zh-CN"/>
        </w:rPr>
        <w:t>盖</w:t>
      </w:r>
      <w:r>
        <w:rPr>
          <w:rFonts w:hint="eastAsia" w:ascii="宋体" w:hAnsi="宋体" w:eastAsia="宋体" w:cs="宋体"/>
          <w:color w:val="auto"/>
          <w:sz w:val="21"/>
          <w:szCs w:val="21"/>
          <w:highlight w:val="none"/>
        </w:rPr>
        <w:t>单位章）：      </w:t>
      </w:r>
    </w:p>
    <w:p w14:paraId="0DA5D1EC">
      <w:pPr>
        <w:pStyle w:val="19"/>
        <w:shd w:val="clear" w:color="auto" w:fill="FFFFFF"/>
        <w:spacing w:before="0" w:beforeAutospacing="0" w:after="0" w:afterAutospacing="0" w:line="360" w:lineRule="auto"/>
        <w:ind w:firstLine="480"/>
        <w:jc w:val="righ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rPr>
        <w:t xml:space="preserve">           </w:t>
      </w:r>
    </w:p>
    <w:p w14:paraId="3D1BDC89">
      <w:pPr>
        <w:pStyle w:val="19"/>
        <w:shd w:val="clear" w:color="auto" w:fill="FFFFFF"/>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bookmarkStart w:id="469" w:name="bookmark193"/>
      <w:bookmarkEnd w:id="469"/>
    </w:p>
    <w:p w14:paraId="56B80485">
      <w:pPr>
        <w:pStyle w:val="19"/>
        <w:shd w:val="clear" w:color="auto" w:fill="FFFFFF"/>
        <w:spacing w:before="0" w:line="228" w:lineRule="auto"/>
        <w:ind w:left="163" w:firstLine="480"/>
        <w:jc w:val="right"/>
        <w:rPr>
          <w:rFonts w:ascii="黑体" w:hAnsi="黑体" w:eastAsia="黑体" w:cs="黑体"/>
          <w:color w:val="auto"/>
          <w:spacing w:val="30"/>
          <w:sz w:val="27"/>
          <w:szCs w:val="27"/>
          <w:highlight w:val="none"/>
        </w:rPr>
        <w:sectPr>
          <w:footerReference r:id="rId33" w:type="default"/>
          <w:pgSz w:w="12240" w:h="15840"/>
          <w:pgMar w:top="1346" w:right="1836" w:bottom="1104" w:left="1808" w:header="0" w:footer="940" w:gutter="0"/>
          <w:pgNumType w:fmt="decimal"/>
          <w:cols w:space="720" w:num="1"/>
        </w:sectPr>
      </w:pPr>
    </w:p>
    <w:p w14:paraId="5686EECC">
      <w:pPr>
        <w:shd w:val="clear" w:color="auto" w:fill="FFFFFF"/>
        <w:spacing w:before="87" w:line="230" w:lineRule="auto"/>
        <w:ind w:left="298" w:firstLine="480"/>
        <w:jc w:val="center"/>
        <w:outlineLvl w:val="2"/>
        <w:rPr>
          <w:rFonts w:ascii="黑体" w:hAnsi="黑体" w:eastAsia="黑体" w:cs="黑体"/>
          <w:color w:val="auto"/>
          <w:sz w:val="27"/>
          <w:szCs w:val="27"/>
          <w:highlight w:val="none"/>
        </w:rPr>
      </w:pPr>
      <w:r>
        <w:rPr>
          <w:rFonts w:ascii="黑体" w:hAnsi="黑体" w:eastAsia="黑体" w:cs="黑体"/>
          <w:color w:val="auto"/>
          <w:spacing w:val="30"/>
          <w:sz w:val="27"/>
          <w:szCs w:val="27"/>
          <w:highlight w:val="none"/>
        </w:rPr>
        <w:t>(</w:t>
      </w:r>
      <w:r>
        <w:rPr>
          <w:rFonts w:hint="eastAsia" w:ascii="黑体" w:hAnsi="黑体" w:eastAsia="黑体" w:cs="黑体"/>
          <w:color w:val="auto"/>
          <w:spacing w:val="25"/>
          <w:sz w:val="27"/>
          <w:szCs w:val="27"/>
          <w:highlight w:val="none"/>
          <w:lang w:val="en-US" w:eastAsia="zh-CN"/>
        </w:rPr>
        <w:t>四</w:t>
      </w:r>
      <w:r>
        <w:rPr>
          <w:rFonts w:ascii="黑体" w:hAnsi="黑体" w:eastAsia="黑体" w:cs="黑体"/>
          <w:color w:val="auto"/>
          <w:spacing w:val="25"/>
          <w:sz w:val="27"/>
          <w:szCs w:val="27"/>
          <w:highlight w:val="none"/>
        </w:rPr>
        <w:t>)近年完成的类似项目情况表</w:t>
      </w:r>
    </w:p>
    <w:p w14:paraId="2D545F81">
      <w:pPr>
        <w:rPr>
          <w:color w:val="auto"/>
          <w:highlight w:val="none"/>
        </w:rPr>
      </w:pPr>
    </w:p>
    <w:p w14:paraId="076D3039">
      <w:pPr>
        <w:rPr>
          <w:color w:val="auto"/>
          <w:highlight w:val="none"/>
        </w:rPr>
      </w:pPr>
    </w:p>
    <w:p w14:paraId="3F82BCF2">
      <w:pPr>
        <w:spacing w:line="26" w:lineRule="exact"/>
        <w:rPr>
          <w:color w:val="auto"/>
          <w:highlight w:val="none"/>
        </w:rPr>
      </w:pPr>
    </w:p>
    <w:tbl>
      <w:tblPr>
        <w:tblStyle w:val="30"/>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1D43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vAlign w:val="top"/>
          </w:tcPr>
          <w:p w14:paraId="5BA3BDA7">
            <w:pPr>
              <w:spacing w:before="290" w:line="220"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6254" w:type="dxa"/>
            <w:vAlign w:val="top"/>
          </w:tcPr>
          <w:p w14:paraId="467C2DB9">
            <w:pPr>
              <w:rPr>
                <w:rFonts w:ascii="Arial"/>
                <w:color w:val="auto"/>
                <w:sz w:val="21"/>
                <w:highlight w:val="none"/>
              </w:rPr>
            </w:pPr>
          </w:p>
        </w:tc>
      </w:tr>
      <w:tr w14:paraId="19652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3C556F56">
            <w:pPr>
              <w:spacing w:before="285" w:line="220"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项目所在地</w:t>
            </w:r>
          </w:p>
        </w:tc>
        <w:tc>
          <w:tcPr>
            <w:tcW w:w="6254" w:type="dxa"/>
            <w:vAlign w:val="top"/>
          </w:tcPr>
          <w:p w14:paraId="18C9B732">
            <w:pPr>
              <w:rPr>
                <w:rFonts w:ascii="Arial"/>
                <w:color w:val="auto"/>
                <w:sz w:val="21"/>
                <w:highlight w:val="none"/>
              </w:rPr>
            </w:pPr>
          </w:p>
        </w:tc>
      </w:tr>
      <w:tr w14:paraId="58FE8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28D62C44">
            <w:pPr>
              <w:spacing w:before="285" w:line="221"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发包人名称</w:t>
            </w:r>
          </w:p>
        </w:tc>
        <w:tc>
          <w:tcPr>
            <w:tcW w:w="6254" w:type="dxa"/>
            <w:vAlign w:val="top"/>
          </w:tcPr>
          <w:p w14:paraId="775DDEAD">
            <w:pPr>
              <w:rPr>
                <w:rFonts w:ascii="Arial"/>
                <w:color w:val="auto"/>
                <w:sz w:val="21"/>
                <w:highlight w:val="none"/>
              </w:rPr>
            </w:pPr>
          </w:p>
        </w:tc>
      </w:tr>
      <w:tr w14:paraId="083CD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vAlign w:val="top"/>
          </w:tcPr>
          <w:p w14:paraId="1D746DD8">
            <w:pPr>
              <w:spacing w:before="285" w:line="221"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发包人地址</w:t>
            </w:r>
          </w:p>
        </w:tc>
        <w:tc>
          <w:tcPr>
            <w:tcW w:w="6254" w:type="dxa"/>
            <w:vAlign w:val="top"/>
          </w:tcPr>
          <w:p w14:paraId="41F07B88">
            <w:pPr>
              <w:rPr>
                <w:rFonts w:ascii="Arial"/>
                <w:color w:val="auto"/>
                <w:sz w:val="21"/>
                <w:highlight w:val="none"/>
              </w:rPr>
            </w:pPr>
          </w:p>
        </w:tc>
      </w:tr>
      <w:tr w14:paraId="2DE6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16C0CA60">
            <w:pPr>
              <w:spacing w:before="285" w:line="221"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发包人电话</w:t>
            </w:r>
          </w:p>
        </w:tc>
        <w:tc>
          <w:tcPr>
            <w:tcW w:w="6254" w:type="dxa"/>
            <w:vAlign w:val="top"/>
          </w:tcPr>
          <w:p w14:paraId="2D8168B6">
            <w:pPr>
              <w:rPr>
                <w:rFonts w:ascii="Arial"/>
                <w:color w:val="auto"/>
                <w:sz w:val="21"/>
                <w:highlight w:val="none"/>
              </w:rPr>
            </w:pPr>
          </w:p>
        </w:tc>
      </w:tr>
      <w:tr w14:paraId="23D9F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33B0EF78">
            <w:pPr>
              <w:spacing w:before="286" w:line="219" w:lineRule="auto"/>
              <w:ind w:left="7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合同价</w:t>
            </w:r>
            <w:r>
              <w:rPr>
                <w:rFonts w:ascii="宋体" w:hAnsi="宋体" w:eastAsia="宋体" w:cs="宋体"/>
                <w:color w:val="auto"/>
                <w:spacing w:val="-1"/>
                <w:sz w:val="21"/>
                <w:szCs w:val="21"/>
                <w:highlight w:val="none"/>
              </w:rPr>
              <w:t>格</w:t>
            </w:r>
          </w:p>
        </w:tc>
        <w:tc>
          <w:tcPr>
            <w:tcW w:w="6254" w:type="dxa"/>
            <w:vAlign w:val="top"/>
          </w:tcPr>
          <w:p w14:paraId="1A9CA21C">
            <w:pPr>
              <w:rPr>
                <w:rFonts w:ascii="Arial"/>
                <w:color w:val="auto"/>
                <w:sz w:val="21"/>
                <w:highlight w:val="none"/>
              </w:rPr>
            </w:pPr>
          </w:p>
        </w:tc>
      </w:tr>
      <w:tr w14:paraId="26435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vAlign w:val="top"/>
          </w:tcPr>
          <w:p w14:paraId="36865279">
            <w:pPr>
              <w:spacing w:before="287" w:line="220" w:lineRule="auto"/>
              <w:ind w:left="51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服务</w:t>
            </w:r>
            <w:r>
              <w:rPr>
                <w:rFonts w:ascii="宋体" w:hAnsi="宋体" w:eastAsia="宋体" w:cs="宋体"/>
                <w:color w:val="auto"/>
                <w:spacing w:val="-1"/>
                <w:sz w:val="21"/>
                <w:szCs w:val="21"/>
                <w:highlight w:val="none"/>
              </w:rPr>
              <w:t>期限</w:t>
            </w:r>
          </w:p>
        </w:tc>
        <w:tc>
          <w:tcPr>
            <w:tcW w:w="6254" w:type="dxa"/>
            <w:vAlign w:val="top"/>
          </w:tcPr>
          <w:p w14:paraId="501A3518">
            <w:pPr>
              <w:rPr>
                <w:rFonts w:ascii="Arial"/>
                <w:color w:val="auto"/>
                <w:sz w:val="21"/>
                <w:highlight w:val="none"/>
              </w:rPr>
            </w:pPr>
          </w:p>
        </w:tc>
      </w:tr>
      <w:tr w14:paraId="16D85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67DD6289">
            <w:pPr>
              <w:spacing w:before="287" w:line="220" w:lineRule="auto"/>
              <w:ind w:left="724"/>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设计</w:t>
            </w:r>
            <w:r>
              <w:rPr>
                <w:rFonts w:ascii="宋体" w:hAnsi="宋体" w:eastAsia="宋体" w:cs="宋体"/>
                <w:color w:val="auto"/>
                <w:spacing w:val="-2"/>
                <w:sz w:val="21"/>
                <w:szCs w:val="21"/>
                <w:highlight w:val="none"/>
              </w:rPr>
              <w:t>内容</w:t>
            </w:r>
          </w:p>
        </w:tc>
        <w:tc>
          <w:tcPr>
            <w:tcW w:w="6254" w:type="dxa"/>
            <w:vAlign w:val="top"/>
          </w:tcPr>
          <w:p w14:paraId="57113251">
            <w:pPr>
              <w:rPr>
                <w:rFonts w:ascii="Arial"/>
                <w:color w:val="auto"/>
                <w:sz w:val="21"/>
                <w:highlight w:val="none"/>
              </w:rPr>
            </w:pPr>
          </w:p>
        </w:tc>
      </w:tr>
      <w:tr w14:paraId="31B3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418C7722">
            <w:pPr>
              <w:spacing w:before="287" w:line="217"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项目负责人</w:t>
            </w:r>
          </w:p>
        </w:tc>
        <w:tc>
          <w:tcPr>
            <w:tcW w:w="6254" w:type="dxa"/>
            <w:vAlign w:val="top"/>
          </w:tcPr>
          <w:p w14:paraId="7E765F19">
            <w:pPr>
              <w:rPr>
                <w:rFonts w:ascii="Arial"/>
                <w:color w:val="auto"/>
                <w:sz w:val="21"/>
                <w:highlight w:val="none"/>
              </w:rPr>
            </w:pPr>
          </w:p>
        </w:tc>
      </w:tr>
      <w:tr w14:paraId="688A6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vAlign w:val="top"/>
          </w:tcPr>
          <w:p w14:paraId="2547D908">
            <w:pPr>
              <w:spacing w:line="283" w:lineRule="auto"/>
              <w:rPr>
                <w:rFonts w:ascii="Arial"/>
                <w:color w:val="auto"/>
                <w:sz w:val="21"/>
                <w:highlight w:val="none"/>
              </w:rPr>
            </w:pPr>
          </w:p>
          <w:p w14:paraId="637451C1">
            <w:pPr>
              <w:spacing w:line="283" w:lineRule="auto"/>
              <w:rPr>
                <w:rFonts w:ascii="Arial"/>
                <w:color w:val="auto"/>
                <w:sz w:val="21"/>
                <w:highlight w:val="none"/>
              </w:rPr>
            </w:pPr>
          </w:p>
          <w:p w14:paraId="0EAA684F">
            <w:pPr>
              <w:spacing w:line="283" w:lineRule="auto"/>
              <w:rPr>
                <w:rFonts w:ascii="Arial"/>
                <w:color w:val="auto"/>
                <w:sz w:val="21"/>
                <w:highlight w:val="none"/>
              </w:rPr>
            </w:pPr>
          </w:p>
          <w:p w14:paraId="013D9C99">
            <w:pPr>
              <w:spacing w:line="283" w:lineRule="auto"/>
              <w:rPr>
                <w:rFonts w:ascii="Arial"/>
                <w:color w:val="auto"/>
                <w:sz w:val="21"/>
                <w:highlight w:val="none"/>
              </w:rPr>
            </w:pPr>
          </w:p>
          <w:p w14:paraId="4ABC85D0">
            <w:pPr>
              <w:spacing w:line="283" w:lineRule="auto"/>
              <w:rPr>
                <w:rFonts w:ascii="Arial"/>
                <w:color w:val="auto"/>
                <w:sz w:val="21"/>
                <w:highlight w:val="none"/>
              </w:rPr>
            </w:pPr>
          </w:p>
          <w:p w14:paraId="55A05855">
            <w:pPr>
              <w:spacing w:before="69" w:line="220"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目描述</w:t>
            </w:r>
          </w:p>
        </w:tc>
        <w:tc>
          <w:tcPr>
            <w:tcW w:w="6254" w:type="dxa"/>
            <w:vAlign w:val="top"/>
          </w:tcPr>
          <w:p w14:paraId="714EF116">
            <w:pPr>
              <w:rPr>
                <w:rFonts w:ascii="Arial"/>
                <w:color w:val="auto"/>
                <w:sz w:val="21"/>
                <w:highlight w:val="none"/>
              </w:rPr>
            </w:pPr>
          </w:p>
        </w:tc>
      </w:tr>
      <w:tr w14:paraId="4841D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vAlign w:val="top"/>
          </w:tcPr>
          <w:p w14:paraId="127F7D49">
            <w:pPr>
              <w:spacing w:before="289" w:line="222" w:lineRule="auto"/>
              <w:ind w:left="9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c>
          <w:tcPr>
            <w:tcW w:w="6254" w:type="dxa"/>
            <w:vAlign w:val="top"/>
          </w:tcPr>
          <w:p w14:paraId="275BAEF7">
            <w:pPr>
              <w:rPr>
                <w:rFonts w:ascii="Arial"/>
                <w:color w:val="auto"/>
                <w:sz w:val="21"/>
                <w:highlight w:val="none"/>
              </w:rPr>
            </w:pPr>
          </w:p>
        </w:tc>
      </w:tr>
    </w:tbl>
    <w:p w14:paraId="5A7BD5B9">
      <w:pPr>
        <w:rPr>
          <w:color w:val="auto"/>
          <w:highlight w:val="none"/>
        </w:rPr>
        <w:sectPr>
          <w:pgSz w:w="12240" w:h="15840"/>
          <w:pgMar w:top="1346" w:right="1836" w:bottom="1104" w:left="1808" w:header="0" w:footer="940" w:gutter="0"/>
          <w:pgNumType w:fmt="decimal"/>
          <w:cols w:space="720" w:num="1"/>
        </w:sectPr>
      </w:pPr>
    </w:p>
    <w:p w14:paraId="545FD087">
      <w:pPr>
        <w:spacing w:before="134" w:line="228" w:lineRule="auto"/>
        <w:ind w:left="135"/>
        <w:outlineLvl w:val="2"/>
        <w:rPr>
          <w:rFonts w:ascii="黑体" w:hAnsi="黑体" w:eastAsia="黑体" w:cs="黑体"/>
          <w:color w:val="auto"/>
          <w:sz w:val="27"/>
          <w:szCs w:val="27"/>
          <w:highlight w:val="none"/>
        </w:rPr>
      </w:pPr>
      <w:r>
        <w:rPr>
          <w:rFonts w:ascii="黑体" w:hAnsi="黑体" w:eastAsia="黑体" w:cs="黑体"/>
          <w:color w:val="auto"/>
          <w:spacing w:val="31"/>
          <w:sz w:val="27"/>
          <w:szCs w:val="27"/>
          <w:highlight w:val="none"/>
        </w:rPr>
        <w:t>(</w:t>
      </w:r>
      <w:r>
        <w:rPr>
          <w:rFonts w:hint="eastAsia" w:ascii="黑体" w:hAnsi="黑体" w:eastAsia="黑体" w:cs="黑体"/>
          <w:color w:val="auto"/>
          <w:spacing w:val="26"/>
          <w:sz w:val="27"/>
          <w:szCs w:val="27"/>
          <w:highlight w:val="none"/>
          <w:lang w:val="en-US" w:eastAsia="zh-CN"/>
        </w:rPr>
        <w:t>五</w:t>
      </w:r>
      <w:r>
        <w:rPr>
          <w:rFonts w:ascii="黑体" w:hAnsi="黑体" w:eastAsia="黑体" w:cs="黑体"/>
          <w:color w:val="auto"/>
          <w:spacing w:val="26"/>
          <w:sz w:val="27"/>
          <w:szCs w:val="27"/>
          <w:highlight w:val="none"/>
        </w:rPr>
        <w:t>)拟委任的主要人员汇总表</w:t>
      </w:r>
    </w:p>
    <w:p w14:paraId="469DAC73">
      <w:pPr>
        <w:rPr>
          <w:color w:val="auto"/>
          <w:highlight w:val="none"/>
        </w:rPr>
      </w:pPr>
    </w:p>
    <w:p w14:paraId="7C6FEC4A">
      <w:pPr>
        <w:rPr>
          <w:color w:val="auto"/>
          <w:highlight w:val="none"/>
        </w:rPr>
      </w:pPr>
    </w:p>
    <w:p w14:paraId="13F077AC">
      <w:pPr>
        <w:spacing w:line="26" w:lineRule="exact"/>
        <w:rPr>
          <w:color w:val="auto"/>
          <w:highlight w:val="none"/>
        </w:rPr>
      </w:pPr>
    </w:p>
    <w:tbl>
      <w:tblPr>
        <w:tblStyle w:val="30"/>
        <w:tblW w:w="802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150D8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Borders>
              <w:bottom w:val="nil"/>
            </w:tcBorders>
            <w:vAlign w:val="top"/>
          </w:tcPr>
          <w:p w14:paraId="13646806">
            <w:pPr>
              <w:spacing w:line="329" w:lineRule="auto"/>
              <w:rPr>
                <w:rFonts w:ascii="Arial"/>
                <w:color w:val="auto"/>
                <w:sz w:val="21"/>
                <w:highlight w:val="none"/>
              </w:rPr>
            </w:pPr>
          </w:p>
          <w:p w14:paraId="4C891804">
            <w:pPr>
              <w:spacing w:before="68" w:line="222" w:lineRule="auto"/>
              <w:ind w:left="2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序号</w:t>
            </w:r>
          </w:p>
        </w:tc>
        <w:tc>
          <w:tcPr>
            <w:tcW w:w="1273" w:type="dxa"/>
            <w:vMerge w:val="restart"/>
            <w:tcBorders>
              <w:bottom w:val="nil"/>
            </w:tcBorders>
            <w:vAlign w:val="top"/>
          </w:tcPr>
          <w:p w14:paraId="17FC6816">
            <w:pPr>
              <w:spacing w:line="329" w:lineRule="auto"/>
              <w:rPr>
                <w:rFonts w:ascii="Arial"/>
                <w:color w:val="auto"/>
                <w:sz w:val="21"/>
                <w:highlight w:val="none"/>
              </w:rPr>
            </w:pPr>
          </w:p>
          <w:p w14:paraId="17A4CE3C">
            <w:pPr>
              <w:spacing w:before="68" w:line="220"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本项目</w:t>
            </w:r>
            <w:r>
              <w:rPr>
                <w:rFonts w:ascii="宋体" w:hAnsi="宋体" w:eastAsia="宋体" w:cs="宋体"/>
                <w:color w:val="auto"/>
                <w:spacing w:val="-1"/>
                <w:sz w:val="21"/>
                <w:szCs w:val="21"/>
                <w:highlight w:val="none"/>
              </w:rPr>
              <w:t>任职</w:t>
            </w:r>
          </w:p>
        </w:tc>
        <w:tc>
          <w:tcPr>
            <w:tcW w:w="992" w:type="dxa"/>
            <w:vMerge w:val="restart"/>
            <w:tcBorders>
              <w:bottom w:val="nil"/>
            </w:tcBorders>
            <w:vAlign w:val="top"/>
          </w:tcPr>
          <w:p w14:paraId="38E7E0D7">
            <w:pPr>
              <w:spacing w:line="330" w:lineRule="auto"/>
              <w:rPr>
                <w:rFonts w:ascii="Arial"/>
                <w:color w:val="auto"/>
                <w:sz w:val="21"/>
                <w:highlight w:val="none"/>
              </w:rPr>
            </w:pPr>
          </w:p>
          <w:p w14:paraId="16628C47">
            <w:pPr>
              <w:spacing w:before="68" w:line="220" w:lineRule="auto"/>
              <w:ind w:left="29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603" w:type="dxa"/>
            <w:vMerge w:val="restart"/>
            <w:tcBorders>
              <w:bottom w:val="nil"/>
            </w:tcBorders>
            <w:textDirection w:val="tbRlV"/>
            <w:vAlign w:val="top"/>
          </w:tcPr>
          <w:p w14:paraId="2BDCE72D">
            <w:pPr>
              <w:spacing w:before="194" w:line="211" w:lineRule="auto"/>
              <w:ind w:left="1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  称</w:t>
            </w:r>
          </w:p>
        </w:tc>
        <w:tc>
          <w:tcPr>
            <w:tcW w:w="487" w:type="dxa"/>
            <w:vMerge w:val="restart"/>
            <w:tcBorders>
              <w:bottom w:val="nil"/>
            </w:tcBorders>
            <w:textDirection w:val="tbRlV"/>
            <w:vAlign w:val="top"/>
          </w:tcPr>
          <w:p w14:paraId="38D41C5C">
            <w:pPr>
              <w:spacing w:before="135" w:line="207" w:lineRule="auto"/>
              <w:ind w:left="1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  业</w:t>
            </w:r>
          </w:p>
        </w:tc>
        <w:tc>
          <w:tcPr>
            <w:tcW w:w="2713" w:type="dxa"/>
            <w:gridSpan w:val="3"/>
            <w:vAlign w:val="top"/>
          </w:tcPr>
          <w:p w14:paraId="56ACDD3B">
            <w:pPr>
              <w:spacing w:before="175" w:line="219" w:lineRule="auto"/>
              <w:ind w:left="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执业或职业资格证</w:t>
            </w:r>
            <w:r>
              <w:rPr>
                <w:rFonts w:ascii="宋体" w:hAnsi="宋体" w:eastAsia="宋体" w:cs="宋体"/>
                <w:color w:val="auto"/>
                <w:sz w:val="21"/>
                <w:szCs w:val="21"/>
                <w:highlight w:val="none"/>
              </w:rPr>
              <w:t>明</w:t>
            </w:r>
          </w:p>
        </w:tc>
        <w:tc>
          <w:tcPr>
            <w:tcW w:w="1138" w:type="dxa"/>
            <w:vAlign w:val="top"/>
          </w:tcPr>
          <w:p w14:paraId="3BCE1882">
            <w:pPr>
              <w:spacing w:before="175" w:line="222" w:lineRule="auto"/>
              <w:ind w:left="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r>
      <w:tr w14:paraId="4F26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Borders>
              <w:top w:val="nil"/>
            </w:tcBorders>
            <w:vAlign w:val="top"/>
          </w:tcPr>
          <w:p w14:paraId="49B13BAE">
            <w:pPr>
              <w:rPr>
                <w:rFonts w:ascii="Arial"/>
                <w:color w:val="auto"/>
                <w:sz w:val="21"/>
                <w:highlight w:val="none"/>
              </w:rPr>
            </w:pPr>
          </w:p>
        </w:tc>
        <w:tc>
          <w:tcPr>
            <w:tcW w:w="1273" w:type="dxa"/>
            <w:vMerge w:val="continue"/>
            <w:tcBorders>
              <w:top w:val="nil"/>
            </w:tcBorders>
            <w:vAlign w:val="top"/>
          </w:tcPr>
          <w:p w14:paraId="380A3FC6">
            <w:pPr>
              <w:rPr>
                <w:rFonts w:ascii="Arial"/>
                <w:color w:val="auto"/>
                <w:sz w:val="21"/>
                <w:highlight w:val="none"/>
              </w:rPr>
            </w:pPr>
          </w:p>
        </w:tc>
        <w:tc>
          <w:tcPr>
            <w:tcW w:w="992" w:type="dxa"/>
            <w:vMerge w:val="continue"/>
            <w:tcBorders>
              <w:top w:val="nil"/>
            </w:tcBorders>
            <w:vAlign w:val="top"/>
          </w:tcPr>
          <w:p w14:paraId="6E065445">
            <w:pPr>
              <w:rPr>
                <w:rFonts w:ascii="Arial"/>
                <w:color w:val="auto"/>
                <w:sz w:val="21"/>
                <w:highlight w:val="none"/>
              </w:rPr>
            </w:pPr>
          </w:p>
        </w:tc>
        <w:tc>
          <w:tcPr>
            <w:tcW w:w="603" w:type="dxa"/>
            <w:vMerge w:val="continue"/>
            <w:tcBorders>
              <w:top w:val="nil"/>
            </w:tcBorders>
            <w:textDirection w:val="tbRlV"/>
            <w:vAlign w:val="top"/>
          </w:tcPr>
          <w:p w14:paraId="27159271">
            <w:pPr>
              <w:rPr>
                <w:rFonts w:ascii="Arial"/>
                <w:color w:val="auto"/>
                <w:sz w:val="21"/>
                <w:highlight w:val="none"/>
              </w:rPr>
            </w:pPr>
          </w:p>
        </w:tc>
        <w:tc>
          <w:tcPr>
            <w:tcW w:w="487" w:type="dxa"/>
            <w:vMerge w:val="continue"/>
            <w:tcBorders>
              <w:top w:val="nil"/>
            </w:tcBorders>
            <w:textDirection w:val="tbRlV"/>
            <w:vAlign w:val="top"/>
          </w:tcPr>
          <w:p w14:paraId="79B70562">
            <w:pPr>
              <w:rPr>
                <w:rFonts w:ascii="Arial"/>
                <w:color w:val="auto"/>
                <w:sz w:val="21"/>
                <w:highlight w:val="none"/>
              </w:rPr>
            </w:pPr>
          </w:p>
        </w:tc>
        <w:tc>
          <w:tcPr>
            <w:tcW w:w="1133" w:type="dxa"/>
            <w:vAlign w:val="top"/>
          </w:tcPr>
          <w:p w14:paraId="18354A03">
            <w:pPr>
              <w:spacing w:before="171" w:line="220" w:lineRule="auto"/>
              <w:ind w:left="15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证书名</w:t>
            </w:r>
            <w:r>
              <w:rPr>
                <w:rFonts w:ascii="宋体" w:hAnsi="宋体" w:eastAsia="宋体" w:cs="宋体"/>
                <w:color w:val="auto"/>
                <w:spacing w:val="-1"/>
                <w:sz w:val="21"/>
                <w:szCs w:val="21"/>
                <w:highlight w:val="none"/>
              </w:rPr>
              <w:t>称</w:t>
            </w:r>
          </w:p>
        </w:tc>
        <w:tc>
          <w:tcPr>
            <w:tcW w:w="709" w:type="dxa"/>
            <w:vAlign w:val="top"/>
          </w:tcPr>
          <w:p w14:paraId="2C5F1DBE">
            <w:pPr>
              <w:spacing w:before="171" w:line="221" w:lineRule="auto"/>
              <w:ind w:left="1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级别</w:t>
            </w:r>
          </w:p>
        </w:tc>
        <w:tc>
          <w:tcPr>
            <w:tcW w:w="871" w:type="dxa"/>
            <w:vAlign w:val="top"/>
          </w:tcPr>
          <w:p w14:paraId="7E2A8E4B">
            <w:pPr>
              <w:spacing w:before="171" w:line="222" w:lineRule="auto"/>
              <w:ind w:left="2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w:t>
            </w:r>
            <w:r>
              <w:rPr>
                <w:rFonts w:ascii="宋体" w:hAnsi="宋体" w:eastAsia="宋体" w:cs="宋体"/>
                <w:color w:val="auto"/>
                <w:spacing w:val="-2"/>
                <w:sz w:val="21"/>
                <w:szCs w:val="21"/>
                <w:highlight w:val="none"/>
              </w:rPr>
              <w:t>号</w:t>
            </w:r>
          </w:p>
        </w:tc>
        <w:tc>
          <w:tcPr>
            <w:tcW w:w="1138" w:type="dxa"/>
            <w:vAlign w:val="top"/>
          </w:tcPr>
          <w:p w14:paraId="0298F82A">
            <w:pPr>
              <w:rPr>
                <w:rFonts w:ascii="Arial"/>
                <w:color w:val="auto"/>
                <w:sz w:val="21"/>
                <w:highlight w:val="none"/>
              </w:rPr>
            </w:pPr>
          </w:p>
        </w:tc>
      </w:tr>
      <w:tr w14:paraId="3B88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A6AB20E">
            <w:pPr>
              <w:rPr>
                <w:rFonts w:ascii="Arial"/>
                <w:color w:val="auto"/>
                <w:sz w:val="21"/>
                <w:highlight w:val="none"/>
              </w:rPr>
            </w:pPr>
          </w:p>
        </w:tc>
        <w:tc>
          <w:tcPr>
            <w:tcW w:w="1273" w:type="dxa"/>
            <w:vAlign w:val="top"/>
          </w:tcPr>
          <w:p w14:paraId="5464ED24">
            <w:pPr>
              <w:rPr>
                <w:rFonts w:ascii="Arial"/>
                <w:color w:val="auto"/>
                <w:sz w:val="21"/>
                <w:highlight w:val="none"/>
              </w:rPr>
            </w:pPr>
          </w:p>
        </w:tc>
        <w:tc>
          <w:tcPr>
            <w:tcW w:w="992" w:type="dxa"/>
            <w:vAlign w:val="top"/>
          </w:tcPr>
          <w:p w14:paraId="3A7B8455">
            <w:pPr>
              <w:rPr>
                <w:rFonts w:ascii="Arial"/>
                <w:color w:val="auto"/>
                <w:sz w:val="21"/>
                <w:highlight w:val="none"/>
              </w:rPr>
            </w:pPr>
          </w:p>
        </w:tc>
        <w:tc>
          <w:tcPr>
            <w:tcW w:w="603" w:type="dxa"/>
            <w:vAlign w:val="top"/>
          </w:tcPr>
          <w:p w14:paraId="18D45A8A">
            <w:pPr>
              <w:rPr>
                <w:rFonts w:ascii="Arial"/>
                <w:color w:val="auto"/>
                <w:sz w:val="21"/>
                <w:highlight w:val="none"/>
              </w:rPr>
            </w:pPr>
          </w:p>
        </w:tc>
        <w:tc>
          <w:tcPr>
            <w:tcW w:w="487" w:type="dxa"/>
            <w:vAlign w:val="top"/>
          </w:tcPr>
          <w:p w14:paraId="49A2888D">
            <w:pPr>
              <w:rPr>
                <w:rFonts w:ascii="Arial"/>
                <w:color w:val="auto"/>
                <w:sz w:val="21"/>
                <w:highlight w:val="none"/>
              </w:rPr>
            </w:pPr>
          </w:p>
        </w:tc>
        <w:tc>
          <w:tcPr>
            <w:tcW w:w="1133" w:type="dxa"/>
            <w:vAlign w:val="top"/>
          </w:tcPr>
          <w:p w14:paraId="049120CB">
            <w:pPr>
              <w:rPr>
                <w:rFonts w:ascii="Arial"/>
                <w:color w:val="auto"/>
                <w:sz w:val="21"/>
                <w:highlight w:val="none"/>
              </w:rPr>
            </w:pPr>
          </w:p>
        </w:tc>
        <w:tc>
          <w:tcPr>
            <w:tcW w:w="709" w:type="dxa"/>
            <w:vAlign w:val="top"/>
          </w:tcPr>
          <w:p w14:paraId="6ABB4C4C">
            <w:pPr>
              <w:rPr>
                <w:rFonts w:ascii="Arial"/>
                <w:color w:val="auto"/>
                <w:sz w:val="21"/>
                <w:highlight w:val="none"/>
              </w:rPr>
            </w:pPr>
          </w:p>
        </w:tc>
        <w:tc>
          <w:tcPr>
            <w:tcW w:w="871" w:type="dxa"/>
            <w:vAlign w:val="top"/>
          </w:tcPr>
          <w:p w14:paraId="05E0684E">
            <w:pPr>
              <w:rPr>
                <w:rFonts w:ascii="Arial"/>
                <w:color w:val="auto"/>
                <w:sz w:val="21"/>
                <w:highlight w:val="none"/>
              </w:rPr>
            </w:pPr>
          </w:p>
        </w:tc>
        <w:tc>
          <w:tcPr>
            <w:tcW w:w="1138" w:type="dxa"/>
            <w:vAlign w:val="top"/>
          </w:tcPr>
          <w:p w14:paraId="3AC3F492">
            <w:pPr>
              <w:rPr>
                <w:rFonts w:ascii="Arial"/>
                <w:color w:val="auto"/>
                <w:sz w:val="21"/>
                <w:highlight w:val="none"/>
              </w:rPr>
            </w:pPr>
          </w:p>
        </w:tc>
      </w:tr>
      <w:tr w14:paraId="2761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1A3097FC">
            <w:pPr>
              <w:rPr>
                <w:rFonts w:ascii="Arial"/>
                <w:color w:val="auto"/>
                <w:sz w:val="21"/>
                <w:highlight w:val="none"/>
              </w:rPr>
            </w:pPr>
          </w:p>
        </w:tc>
        <w:tc>
          <w:tcPr>
            <w:tcW w:w="1273" w:type="dxa"/>
            <w:vAlign w:val="top"/>
          </w:tcPr>
          <w:p w14:paraId="0520CEA5">
            <w:pPr>
              <w:rPr>
                <w:rFonts w:ascii="Arial"/>
                <w:color w:val="auto"/>
                <w:sz w:val="21"/>
                <w:highlight w:val="none"/>
              </w:rPr>
            </w:pPr>
          </w:p>
        </w:tc>
        <w:tc>
          <w:tcPr>
            <w:tcW w:w="992" w:type="dxa"/>
            <w:vAlign w:val="top"/>
          </w:tcPr>
          <w:p w14:paraId="3FFB5495">
            <w:pPr>
              <w:rPr>
                <w:rFonts w:ascii="Arial"/>
                <w:color w:val="auto"/>
                <w:sz w:val="21"/>
                <w:highlight w:val="none"/>
              </w:rPr>
            </w:pPr>
          </w:p>
        </w:tc>
        <w:tc>
          <w:tcPr>
            <w:tcW w:w="603" w:type="dxa"/>
            <w:vAlign w:val="top"/>
          </w:tcPr>
          <w:p w14:paraId="601EFAB1">
            <w:pPr>
              <w:rPr>
                <w:rFonts w:ascii="Arial"/>
                <w:color w:val="auto"/>
                <w:sz w:val="21"/>
                <w:highlight w:val="none"/>
              </w:rPr>
            </w:pPr>
          </w:p>
        </w:tc>
        <w:tc>
          <w:tcPr>
            <w:tcW w:w="487" w:type="dxa"/>
            <w:vAlign w:val="top"/>
          </w:tcPr>
          <w:p w14:paraId="65C88B01">
            <w:pPr>
              <w:rPr>
                <w:rFonts w:ascii="Arial"/>
                <w:color w:val="auto"/>
                <w:sz w:val="21"/>
                <w:highlight w:val="none"/>
              </w:rPr>
            </w:pPr>
          </w:p>
        </w:tc>
        <w:tc>
          <w:tcPr>
            <w:tcW w:w="1133" w:type="dxa"/>
            <w:vAlign w:val="top"/>
          </w:tcPr>
          <w:p w14:paraId="3D229CF9">
            <w:pPr>
              <w:rPr>
                <w:rFonts w:ascii="Arial"/>
                <w:color w:val="auto"/>
                <w:sz w:val="21"/>
                <w:highlight w:val="none"/>
              </w:rPr>
            </w:pPr>
          </w:p>
        </w:tc>
        <w:tc>
          <w:tcPr>
            <w:tcW w:w="709" w:type="dxa"/>
            <w:vAlign w:val="top"/>
          </w:tcPr>
          <w:p w14:paraId="502B8A73">
            <w:pPr>
              <w:rPr>
                <w:rFonts w:ascii="Arial"/>
                <w:color w:val="auto"/>
                <w:sz w:val="21"/>
                <w:highlight w:val="none"/>
              </w:rPr>
            </w:pPr>
          </w:p>
        </w:tc>
        <w:tc>
          <w:tcPr>
            <w:tcW w:w="871" w:type="dxa"/>
            <w:vAlign w:val="top"/>
          </w:tcPr>
          <w:p w14:paraId="62031A19">
            <w:pPr>
              <w:rPr>
                <w:rFonts w:ascii="Arial"/>
                <w:color w:val="auto"/>
                <w:sz w:val="21"/>
                <w:highlight w:val="none"/>
              </w:rPr>
            </w:pPr>
          </w:p>
        </w:tc>
        <w:tc>
          <w:tcPr>
            <w:tcW w:w="1138" w:type="dxa"/>
            <w:vAlign w:val="top"/>
          </w:tcPr>
          <w:p w14:paraId="40344F37">
            <w:pPr>
              <w:rPr>
                <w:rFonts w:ascii="Arial"/>
                <w:color w:val="auto"/>
                <w:sz w:val="21"/>
                <w:highlight w:val="none"/>
              </w:rPr>
            </w:pPr>
          </w:p>
        </w:tc>
      </w:tr>
      <w:tr w14:paraId="12084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585B627">
            <w:pPr>
              <w:rPr>
                <w:rFonts w:ascii="Arial"/>
                <w:color w:val="auto"/>
                <w:sz w:val="21"/>
                <w:highlight w:val="none"/>
              </w:rPr>
            </w:pPr>
          </w:p>
        </w:tc>
        <w:tc>
          <w:tcPr>
            <w:tcW w:w="1273" w:type="dxa"/>
            <w:vAlign w:val="top"/>
          </w:tcPr>
          <w:p w14:paraId="7DB4F394">
            <w:pPr>
              <w:rPr>
                <w:rFonts w:ascii="Arial"/>
                <w:color w:val="auto"/>
                <w:sz w:val="21"/>
                <w:highlight w:val="none"/>
              </w:rPr>
            </w:pPr>
          </w:p>
        </w:tc>
        <w:tc>
          <w:tcPr>
            <w:tcW w:w="992" w:type="dxa"/>
            <w:vAlign w:val="top"/>
          </w:tcPr>
          <w:p w14:paraId="04BF662B">
            <w:pPr>
              <w:rPr>
                <w:rFonts w:ascii="Arial"/>
                <w:color w:val="auto"/>
                <w:sz w:val="21"/>
                <w:highlight w:val="none"/>
              </w:rPr>
            </w:pPr>
          </w:p>
        </w:tc>
        <w:tc>
          <w:tcPr>
            <w:tcW w:w="603" w:type="dxa"/>
            <w:vAlign w:val="top"/>
          </w:tcPr>
          <w:p w14:paraId="2CB19224">
            <w:pPr>
              <w:rPr>
                <w:rFonts w:ascii="Arial"/>
                <w:color w:val="auto"/>
                <w:sz w:val="21"/>
                <w:highlight w:val="none"/>
              </w:rPr>
            </w:pPr>
          </w:p>
        </w:tc>
        <w:tc>
          <w:tcPr>
            <w:tcW w:w="487" w:type="dxa"/>
            <w:vAlign w:val="top"/>
          </w:tcPr>
          <w:p w14:paraId="3BE15B2A">
            <w:pPr>
              <w:rPr>
                <w:rFonts w:ascii="Arial"/>
                <w:color w:val="auto"/>
                <w:sz w:val="21"/>
                <w:highlight w:val="none"/>
              </w:rPr>
            </w:pPr>
          </w:p>
        </w:tc>
        <w:tc>
          <w:tcPr>
            <w:tcW w:w="1133" w:type="dxa"/>
            <w:vAlign w:val="top"/>
          </w:tcPr>
          <w:p w14:paraId="09D9E168">
            <w:pPr>
              <w:rPr>
                <w:rFonts w:ascii="Arial"/>
                <w:color w:val="auto"/>
                <w:sz w:val="21"/>
                <w:highlight w:val="none"/>
              </w:rPr>
            </w:pPr>
          </w:p>
        </w:tc>
        <w:tc>
          <w:tcPr>
            <w:tcW w:w="709" w:type="dxa"/>
            <w:vAlign w:val="top"/>
          </w:tcPr>
          <w:p w14:paraId="4943F6CF">
            <w:pPr>
              <w:rPr>
                <w:rFonts w:ascii="Arial"/>
                <w:color w:val="auto"/>
                <w:sz w:val="21"/>
                <w:highlight w:val="none"/>
              </w:rPr>
            </w:pPr>
          </w:p>
        </w:tc>
        <w:tc>
          <w:tcPr>
            <w:tcW w:w="871" w:type="dxa"/>
            <w:vAlign w:val="top"/>
          </w:tcPr>
          <w:p w14:paraId="4991BC6A">
            <w:pPr>
              <w:rPr>
                <w:rFonts w:ascii="Arial"/>
                <w:color w:val="auto"/>
                <w:sz w:val="21"/>
                <w:highlight w:val="none"/>
              </w:rPr>
            </w:pPr>
          </w:p>
        </w:tc>
        <w:tc>
          <w:tcPr>
            <w:tcW w:w="1138" w:type="dxa"/>
            <w:vAlign w:val="top"/>
          </w:tcPr>
          <w:p w14:paraId="145BB8F5">
            <w:pPr>
              <w:rPr>
                <w:rFonts w:ascii="Arial"/>
                <w:color w:val="auto"/>
                <w:sz w:val="21"/>
                <w:highlight w:val="none"/>
              </w:rPr>
            </w:pPr>
          </w:p>
        </w:tc>
      </w:tr>
      <w:tr w14:paraId="3BE48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2B696203">
            <w:pPr>
              <w:rPr>
                <w:rFonts w:ascii="Arial"/>
                <w:color w:val="auto"/>
                <w:sz w:val="21"/>
                <w:highlight w:val="none"/>
              </w:rPr>
            </w:pPr>
          </w:p>
        </w:tc>
        <w:tc>
          <w:tcPr>
            <w:tcW w:w="1273" w:type="dxa"/>
            <w:vAlign w:val="top"/>
          </w:tcPr>
          <w:p w14:paraId="00796341">
            <w:pPr>
              <w:rPr>
                <w:rFonts w:ascii="Arial"/>
                <w:color w:val="auto"/>
                <w:sz w:val="21"/>
                <w:highlight w:val="none"/>
              </w:rPr>
            </w:pPr>
          </w:p>
        </w:tc>
        <w:tc>
          <w:tcPr>
            <w:tcW w:w="992" w:type="dxa"/>
            <w:vAlign w:val="top"/>
          </w:tcPr>
          <w:p w14:paraId="132E2493">
            <w:pPr>
              <w:rPr>
                <w:rFonts w:ascii="Arial"/>
                <w:color w:val="auto"/>
                <w:sz w:val="21"/>
                <w:highlight w:val="none"/>
              </w:rPr>
            </w:pPr>
          </w:p>
        </w:tc>
        <w:tc>
          <w:tcPr>
            <w:tcW w:w="603" w:type="dxa"/>
            <w:vAlign w:val="top"/>
          </w:tcPr>
          <w:p w14:paraId="3108AA72">
            <w:pPr>
              <w:rPr>
                <w:rFonts w:ascii="Arial"/>
                <w:color w:val="auto"/>
                <w:sz w:val="21"/>
                <w:highlight w:val="none"/>
              </w:rPr>
            </w:pPr>
          </w:p>
        </w:tc>
        <w:tc>
          <w:tcPr>
            <w:tcW w:w="487" w:type="dxa"/>
            <w:vAlign w:val="top"/>
          </w:tcPr>
          <w:p w14:paraId="7EED5AA3">
            <w:pPr>
              <w:rPr>
                <w:rFonts w:ascii="Arial"/>
                <w:color w:val="auto"/>
                <w:sz w:val="21"/>
                <w:highlight w:val="none"/>
              </w:rPr>
            </w:pPr>
          </w:p>
        </w:tc>
        <w:tc>
          <w:tcPr>
            <w:tcW w:w="1133" w:type="dxa"/>
            <w:vAlign w:val="top"/>
          </w:tcPr>
          <w:p w14:paraId="5F4BE258">
            <w:pPr>
              <w:rPr>
                <w:rFonts w:ascii="Arial"/>
                <w:color w:val="auto"/>
                <w:sz w:val="21"/>
                <w:highlight w:val="none"/>
              </w:rPr>
            </w:pPr>
          </w:p>
        </w:tc>
        <w:tc>
          <w:tcPr>
            <w:tcW w:w="709" w:type="dxa"/>
            <w:vAlign w:val="top"/>
          </w:tcPr>
          <w:p w14:paraId="495C0FCA">
            <w:pPr>
              <w:rPr>
                <w:rFonts w:ascii="Arial"/>
                <w:color w:val="auto"/>
                <w:sz w:val="21"/>
                <w:highlight w:val="none"/>
              </w:rPr>
            </w:pPr>
          </w:p>
        </w:tc>
        <w:tc>
          <w:tcPr>
            <w:tcW w:w="871" w:type="dxa"/>
            <w:vAlign w:val="top"/>
          </w:tcPr>
          <w:p w14:paraId="773A1E97">
            <w:pPr>
              <w:rPr>
                <w:rFonts w:ascii="Arial"/>
                <w:color w:val="auto"/>
                <w:sz w:val="21"/>
                <w:highlight w:val="none"/>
              </w:rPr>
            </w:pPr>
          </w:p>
        </w:tc>
        <w:tc>
          <w:tcPr>
            <w:tcW w:w="1138" w:type="dxa"/>
            <w:vAlign w:val="top"/>
          </w:tcPr>
          <w:p w14:paraId="583B5600">
            <w:pPr>
              <w:rPr>
                <w:rFonts w:ascii="Arial"/>
                <w:color w:val="auto"/>
                <w:sz w:val="21"/>
                <w:highlight w:val="none"/>
              </w:rPr>
            </w:pPr>
          </w:p>
        </w:tc>
      </w:tr>
      <w:tr w14:paraId="0A92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6313A655">
            <w:pPr>
              <w:rPr>
                <w:rFonts w:ascii="Arial"/>
                <w:color w:val="auto"/>
                <w:sz w:val="21"/>
                <w:highlight w:val="none"/>
              </w:rPr>
            </w:pPr>
          </w:p>
        </w:tc>
        <w:tc>
          <w:tcPr>
            <w:tcW w:w="1273" w:type="dxa"/>
            <w:vAlign w:val="top"/>
          </w:tcPr>
          <w:p w14:paraId="3C502BA3">
            <w:pPr>
              <w:rPr>
                <w:rFonts w:ascii="Arial"/>
                <w:color w:val="auto"/>
                <w:sz w:val="21"/>
                <w:highlight w:val="none"/>
              </w:rPr>
            </w:pPr>
          </w:p>
        </w:tc>
        <w:tc>
          <w:tcPr>
            <w:tcW w:w="992" w:type="dxa"/>
            <w:vAlign w:val="top"/>
          </w:tcPr>
          <w:p w14:paraId="0539F0CF">
            <w:pPr>
              <w:rPr>
                <w:rFonts w:ascii="Arial"/>
                <w:color w:val="auto"/>
                <w:sz w:val="21"/>
                <w:highlight w:val="none"/>
              </w:rPr>
            </w:pPr>
          </w:p>
        </w:tc>
        <w:tc>
          <w:tcPr>
            <w:tcW w:w="603" w:type="dxa"/>
            <w:vAlign w:val="top"/>
          </w:tcPr>
          <w:p w14:paraId="7250DDA4">
            <w:pPr>
              <w:rPr>
                <w:rFonts w:ascii="Arial"/>
                <w:color w:val="auto"/>
                <w:sz w:val="21"/>
                <w:highlight w:val="none"/>
              </w:rPr>
            </w:pPr>
          </w:p>
        </w:tc>
        <w:tc>
          <w:tcPr>
            <w:tcW w:w="487" w:type="dxa"/>
            <w:vAlign w:val="top"/>
          </w:tcPr>
          <w:p w14:paraId="51517F55">
            <w:pPr>
              <w:rPr>
                <w:rFonts w:ascii="Arial"/>
                <w:color w:val="auto"/>
                <w:sz w:val="21"/>
                <w:highlight w:val="none"/>
              </w:rPr>
            </w:pPr>
          </w:p>
        </w:tc>
        <w:tc>
          <w:tcPr>
            <w:tcW w:w="1133" w:type="dxa"/>
            <w:vAlign w:val="top"/>
          </w:tcPr>
          <w:p w14:paraId="13F9ABEB">
            <w:pPr>
              <w:rPr>
                <w:rFonts w:ascii="Arial"/>
                <w:color w:val="auto"/>
                <w:sz w:val="21"/>
                <w:highlight w:val="none"/>
              </w:rPr>
            </w:pPr>
          </w:p>
        </w:tc>
        <w:tc>
          <w:tcPr>
            <w:tcW w:w="709" w:type="dxa"/>
            <w:vAlign w:val="top"/>
          </w:tcPr>
          <w:p w14:paraId="52FF8E2A">
            <w:pPr>
              <w:rPr>
                <w:rFonts w:ascii="Arial"/>
                <w:color w:val="auto"/>
                <w:sz w:val="21"/>
                <w:highlight w:val="none"/>
              </w:rPr>
            </w:pPr>
          </w:p>
        </w:tc>
        <w:tc>
          <w:tcPr>
            <w:tcW w:w="871" w:type="dxa"/>
            <w:vAlign w:val="top"/>
          </w:tcPr>
          <w:p w14:paraId="10D4AAE0">
            <w:pPr>
              <w:rPr>
                <w:rFonts w:ascii="Arial"/>
                <w:color w:val="auto"/>
                <w:sz w:val="21"/>
                <w:highlight w:val="none"/>
              </w:rPr>
            </w:pPr>
          </w:p>
        </w:tc>
        <w:tc>
          <w:tcPr>
            <w:tcW w:w="1138" w:type="dxa"/>
            <w:vAlign w:val="top"/>
          </w:tcPr>
          <w:p w14:paraId="6CE9F771">
            <w:pPr>
              <w:rPr>
                <w:rFonts w:ascii="Arial"/>
                <w:color w:val="auto"/>
                <w:sz w:val="21"/>
                <w:highlight w:val="none"/>
              </w:rPr>
            </w:pPr>
          </w:p>
        </w:tc>
      </w:tr>
      <w:tr w14:paraId="79FC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4CB27EAB">
            <w:pPr>
              <w:rPr>
                <w:rFonts w:ascii="Arial"/>
                <w:color w:val="auto"/>
                <w:sz w:val="21"/>
                <w:highlight w:val="none"/>
              </w:rPr>
            </w:pPr>
          </w:p>
        </w:tc>
        <w:tc>
          <w:tcPr>
            <w:tcW w:w="1273" w:type="dxa"/>
            <w:vAlign w:val="top"/>
          </w:tcPr>
          <w:p w14:paraId="5FFA077D">
            <w:pPr>
              <w:rPr>
                <w:rFonts w:ascii="Arial"/>
                <w:color w:val="auto"/>
                <w:sz w:val="21"/>
                <w:highlight w:val="none"/>
              </w:rPr>
            </w:pPr>
          </w:p>
        </w:tc>
        <w:tc>
          <w:tcPr>
            <w:tcW w:w="992" w:type="dxa"/>
            <w:vAlign w:val="top"/>
          </w:tcPr>
          <w:p w14:paraId="1848504C">
            <w:pPr>
              <w:rPr>
                <w:rFonts w:ascii="Arial"/>
                <w:color w:val="auto"/>
                <w:sz w:val="21"/>
                <w:highlight w:val="none"/>
              </w:rPr>
            </w:pPr>
          </w:p>
        </w:tc>
        <w:tc>
          <w:tcPr>
            <w:tcW w:w="603" w:type="dxa"/>
            <w:vAlign w:val="top"/>
          </w:tcPr>
          <w:p w14:paraId="42AF5F31">
            <w:pPr>
              <w:rPr>
                <w:rFonts w:ascii="Arial"/>
                <w:color w:val="auto"/>
                <w:sz w:val="21"/>
                <w:highlight w:val="none"/>
              </w:rPr>
            </w:pPr>
          </w:p>
        </w:tc>
        <w:tc>
          <w:tcPr>
            <w:tcW w:w="487" w:type="dxa"/>
            <w:vAlign w:val="top"/>
          </w:tcPr>
          <w:p w14:paraId="6AD9880E">
            <w:pPr>
              <w:rPr>
                <w:rFonts w:ascii="Arial"/>
                <w:color w:val="auto"/>
                <w:sz w:val="21"/>
                <w:highlight w:val="none"/>
              </w:rPr>
            </w:pPr>
          </w:p>
        </w:tc>
        <w:tc>
          <w:tcPr>
            <w:tcW w:w="1133" w:type="dxa"/>
            <w:vAlign w:val="top"/>
          </w:tcPr>
          <w:p w14:paraId="047773B2">
            <w:pPr>
              <w:rPr>
                <w:rFonts w:ascii="Arial"/>
                <w:color w:val="auto"/>
                <w:sz w:val="21"/>
                <w:highlight w:val="none"/>
              </w:rPr>
            </w:pPr>
          </w:p>
        </w:tc>
        <w:tc>
          <w:tcPr>
            <w:tcW w:w="709" w:type="dxa"/>
            <w:vAlign w:val="top"/>
          </w:tcPr>
          <w:p w14:paraId="782A53AA">
            <w:pPr>
              <w:rPr>
                <w:rFonts w:ascii="Arial"/>
                <w:color w:val="auto"/>
                <w:sz w:val="21"/>
                <w:highlight w:val="none"/>
              </w:rPr>
            </w:pPr>
          </w:p>
        </w:tc>
        <w:tc>
          <w:tcPr>
            <w:tcW w:w="871" w:type="dxa"/>
            <w:vAlign w:val="top"/>
          </w:tcPr>
          <w:p w14:paraId="2D624505">
            <w:pPr>
              <w:rPr>
                <w:rFonts w:ascii="Arial"/>
                <w:color w:val="auto"/>
                <w:sz w:val="21"/>
                <w:highlight w:val="none"/>
              </w:rPr>
            </w:pPr>
          </w:p>
        </w:tc>
        <w:tc>
          <w:tcPr>
            <w:tcW w:w="1138" w:type="dxa"/>
            <w:vAlign w:val="top"/>
          </w:tcPr>
          <w:p w14:paraId="3AB1E998">
            <w:pPr>
              <w:rPr>
                <w:rFonts w:ascii="Arial"/>
                <w:color w:val="auto"/>
                <w:sz w:val="21"/>
                <w:highlight w:val="none"/>
              </w:rPr>
            </w:pPr>
          </w:p>
        </w:tc>
      </w:tr>
      <w:tr w14:paraId="19FDA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12FA255F">
            <w:pPr>
              <w:rPr>
                <w:rFonts w:ascii="Arial"/>
                <w:color w:val="auto"/>
                <w:sz w:val="21"/>
                <w:highlight w:val="none"/>
              </w:rPr>
            </w:pPr>
          </w:p>
        </w:tc>
        <w:tc>
          <w:tcPr>
            <w:tcW w:w="1273" w:type="dxa"/>
            <w:vAlign w:val="top"/>
          </w:tcPr>
          <w:p w14:paraId="34778D31">
            <w:pPr>
              <w:rPr>
                <w:rFonts w:ascii="Arial"/>
                <w:color w:val="auto"/>
                <w:sz w:val="21"/>
                <w:highlight w:val="none"/>
              </w:rPr>
            </w:pPr>
          </w:p>
        </w:tc>
        <w:tc>
          <w:tcPr>
            <w:tcW w:w="992" w:type="dxa"/>
            <w:vAlign w:val="top"/>
          </w:tcPr>
          <w:p w14:paraId="000D5184">
            <w:pPr>
              <w:rPr>
                <w:rFonts w:ascii="Arial"/>
                <w:color w:val="auto"/>
                <w:sz w:val="21"/>
                <w:highlight w:val="none"/>
              </w:rPr>
            </w:pPr>
          </w:p>
        </w:tc>
        <w:tc>
          <w:tcPr>
            <w:tcW w:w="603" w:type="dxa"/>
            <w:vAlign w:val="top"/>
          </w:tcPr>
          <w:p w14:paraId="47E52FCC">
            <w:pPr>
              <w:rPr>
                <w:rFonts w:ascii="Arial"/>
                <w:color w:val="auto"/>
                <w:sz w:val="21"/>
                <w:highlight w:val="none"/>
              </w:rPr>
            </w:pPr>
          </w:p>
        </w:tc>
        <w:tc>
          <w:tcPr>
            <w:tcW w:w="487" w:type="dxa"/>
            <w:vAlign w:val="top"/>
          </w:tcPr>
          <w:p w14:paraId="44C7344C">
            <w:pPr>
              <w:rPr>
                <w:rFonts w:ascii="Arial"/>
                <w:color w:val="auto"/>
                <w:sz w:val="21"/>
                <w:highlight w:val="none"/>
              </w:rPr>
            </w:pPr>
          </w:p>
        </w:tc>
        <w:tc>
          <w:tcPr>
            <w:tcW w:w="1133" w:type="dxa"/>
            <w:vAlign w:val="top"/>
          </w:tcPr>
          <w:p w14:paraId="3053E97F">
            <w:pPr>
              <w:rPr>
                <w:rFonts w:ascii="Arial"/>
                <w:color w:val="auto"/>
                <w:sz w:val="21"/>
                <w:highlight w:val="none"/>
              </w:rPr>
            </w:pPr>
          </w:p>
        </w:tc>
        <w:tc>
          <w:tcPr>
            <w:tcW w:w="709" w:type="dxa"/>
            <w:vAlign w:val="top"/>
          </w:tcPr>
          <w:p w14:paraId="482C6382">
            <w:pPr>
              <w:rPr>
                <w:rFonts w:ascii="Arial"/>
                <w:color w:val="auto"/>
                <w:sz w:val="21"/>
                <w:highlight w:val="none"/>
              </w:rPr>
            </w:pPr>
          </w:p>
        </w:tc>
        <w:tc>
          <w:tcPr>
            <w:tcW w:w="871" w:type="dxa"/>
            <w:vAlign w:val="top"/>
          </w:tcPr>
          <w:p w14:paraId="377CFB5F">
            <w:pPr>
              <w:rPr>
                <w:rFonts w:ascii="Arial"/>
                <w:color w:val="auto"/>
                <w:sz w:val="21"/>
                <w:highlight w:val="none"/>
              </w:rPr>
            </w:pPr>
          </w:p>
        </w:tc>
        <w:tc>
          <w:tcPr>
            <w:tcW w:w="1138" w:type="dxa"/>
            <w:vAlign w:val="top"/>
          </w:tcPr>
          <w:p w14:paraId="1BAD0DA5">
            <w:pPr>
              <w:rPr>
                <w:rFonts w:ascii="Arial"/>
                <w:color w:val="auto"/>
                <w:sz w:val="21"/>
                <w:highlight w:val="none"/>
              </w:rPr>
            </w:pPr>
          </w:p>
        </w:tc>
      </w:tr>
      <w:tr w14:paraId="09A5D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F5F3D6B">
            <w:pPr>
              <w:rPr>
                <w:rFonts w:ascii="Arial"/>
                <w:color w:val="auto"/>
                <w:sz w:val="21"/>
                <w:highlight w:val="none"/>
              </w:rPr>
            </w:pPr>
          </w:p>
        </w:tc>
        <w:tc>
          <w:tcPr>
            <w:tcW w:w="1273" w:type="dxa"/>
            <w:vAlign w:val="top"/>
          </w:tcPr>
          <w:p w14:paraId="39998D39">
            <w:pPr>
              <w:rPr>
                <w:rFonts w:ascii="Arial"/>
                <w:color w:val="auto"/>
                <w:sz w:val="21"/>
                <w:highlight w:val="none"/>
              </w:rPr>
            </w:pPr>
          </w:p>
        </w:tc>
        <w:tc>
          <w:tcPr>
            <w:tcW w:w="992" w:type="dxa"/>
            <w:vAlign w:val="top"/>
          </w:tcPr>
          <w:p w14:paraId="54709510">
            <w:pPr>
              <w:rPr>
                <w:rFonts w:ascii="Arial"/>
                <w:color w:val="auto"/>
                <w:sz w:val="21"/>
                <w:highlight w:val="none"/>
              </w:rPr>
            </w:pPr>
          </w:p>
        </w:tc>
        <w:tc>
          <w:tcPr>
            <w:tcW w:w="603" w:type="dxa"/>
            <w:vAlign w:val="top"/>
          </w:tcPr>
          <w:p w14:paraId="03F874F8">
            <w:pPr>
              <w:rPr>
                <w:rFonts w:ascii="Arial"/>
                <w:color w:val="auto"/>
                <w:sz w:val="21"/>
                <w:highlight w:val="none"/>
              </w:rPr>
            </w:pPr>
          </w:p>
        </w:tc>
        <w:tc>
          <w:tcPr>
            <w:tcW w:w="487" w:type="dxa"/>
            <w:vAlign w:val="top"/>
          </w:tcPr>
          <w:p w14:paraId="6A210C1E">
            <w:pPr>
              <w:rPr>
                <w:rFonts w:ascii="Arial"/>
                <w:color w:val="auto"/>
                <w:sz w:val="21"/>
                <w:highlight w:val="none"/>
              </w:rPr>
            </w:pPr>
          </w:p>
        </w:tc>
        <w:tc>
          <w:tcPr>
            <w:tcW w:w="1133" w:type="dxa"/>
            <w:vAlign w:val="top"/>
          </w:tcPr>
          <w:p w14:paraId="6D07F6AF">
            <w:pPr>
              <w:rPr>
                <w:rFonts w:ascii="Arial"/>
                <w:color w:val="auto"/>
                <w:sz w:val="21"/>
                <w:highlight w:val="none"/>
              </w:rPr>
            </w:pPr>
          </w:p>
        </w:tc>
        <w:tc>
          <w:tcPr>
            <w:tcW w:w="709" w:type="dxa"/>
            <w:vAlign w:val="top"/>
          </w:tcPr>
          <w:p w14:paraId="3F855D77">
            <w:pPr>
              <w:rPr>
                <w:rFonts w:ascii="Arial"/>
                <w:color w:val="auto"/>
                <w:sz w:val="21"/>
                <w:highlight w:val="none"/>
              </w:rPr>
            </w:pPr>
          </w:p>
        </w:tc>
        <w:tc>
          <w:tcPr>
            <w:tcW w:w="871" w:type="dxa"/>
            <w:vAlign w:val="top"/>
          </w:tcPr>
          <w:p w14:paraId="03E2BD88">
            <w:pPr>
              <w:rPr>
                <w:rFonts w:ascii="Arial"/>
                <w:color w:val="auto"/>
                <w:sz w:val="21"/>
                <w:highlight w:val="none"/>
              </w:rPr>
            </w:pPr>
          </w:p>
        </w:tc>
        <w:tc>
          <w:tcPr>
            <w:tcW w:w="1138" w:type="dxa"/>
            <w:vAlign w:val="top"/>
          </w:tcPr>
          <w:p w14:paraId="721061A1">
            <w:pPr>
              <w:rPr>
                <w:rFonts w:ascii="Arial"/>
                <w:color w:val="auto"/>
                <w:sz w:val="21"/>
                <w:highlight w:val="none"/>
              </w:rPr>
            </w:pPr>
          </w:p>
        </w:tc>
      </w:tr>
      <w:tr w14:paraId="2963A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FA2B427">
            <w:pPr>
              <w:rPr>
                <w:rFonts w:ascii="Arial"/>
                <w:color w:val="auto"/>
                <w:sz w:val="21"/>
                <w:highlight w:val="none"/>
              </w:rPr>
            </w:pPr>
          </w:p>
        </w:tc>
        <w:tc>
          <w:tcPr>
            <w:tcW w:w="1273" w:type="dxa"/>
            <w:vAlign w:val="top"/>
          </w:tcPr>
          <w:p w14:paraId="6EB9E881">
            <w:pPr>
              <w:rPr>
                <w:rFonts w:ascii="Arial"/>
                <w:color w:val="auto"/>
                <w:sz w:val="21"/>
                <w:highlight w:val="none"/>
              </w:rPr>
            </w:pPr>
          </w:p>
        </w:tc>
        <w:tc>
          <w:tcPr>
            <w:tcW w:w="992" w:type="dxa"/>
            <w:vAlign w:val="top"/>
          </w:tcPr>
          <w:p w14:paraId="3DFA7965">
            <w:pPr>
              <w:rPr>
                <w:rFonts w:ascii="Arial"/>
                <w:color w:val="auto"/>
                <w:sz w:val="21"/>
                <w:highlight w:val="none"/>
              </w:rPr>
            </w:pPr>
          </w:p>
        </w:tc>
        <w:tc>
          <w:tcPr>
            <w:tcW w:w="603" w:type="dxa"/>
            <w:vAlign w:val="top"/>
          </w:tcPr>
          <w:p w14:paraId="60DCC87F">
            <w:pPr>
              <w:rPr>
                <w:rFonts w:ascii="Arial"/>
                <w:color w:val="auto"/>
                <w:sz w:val="21"/>
                <w:highlight w:val="none"/>
              </w:rPr>
            </w:pPr>
          </w:p>
        </w:tc>
        <w:tc>
          <w:tcPr>
            <w:tcW w:w="487" w:type="dxa"/>
            <w:vAlign w:val="top"/>
          </w:tcPr>
          <w:p w14:paraId="435C1FDF">
            <w:pPr>
              <w:rPr>
                <w:rFonts w:ascii="Arial"/>
                <w:color w:val="auto"/>
                <w:sz w:val="21"/>
                <w:highlight w:val="none"/>
              </w:rPr>
            </w:pPr>
          </w:p>
        </w:tc>
        <w:tc>
          <w:tcPr>
            <w:tcW w:w="1133" w:type="dxa"/>
            <w:vAlign w:val="top"/>
          </w:tcPr>
          <w:p w14:paraId="135598E9">
            <w:pPr>
              <w:rPr>
                <w:rFonts w:ascii="Arial"/>
                <w:color w:val="auto"/>
                <w:sz w:val="21"/>
                <w:highlight w:val="none"/>
              </w:rPr>
            </w:pPr>
          </w:p>
        </w:tc>
        <w:tc>
          <w:tcPr>
            <w:tcW w:w="709" w:type="dxa"/>
            <w:vAlign w:val="top"/>
          </w:tcPr>
          <w:p w14:paraId="7D4A6BEB">
            <w:pPr>
              <w:rPr>
                <w:rFonts w:ascii="Arial"/>
                <w:color w:val="auto"/>
                <w:sz w:val="21"/>
                <w:highlight w:val="none"/>
              </w:rPr>
            </w:pPr>
          </w:p>
        </w:tc>
        <w:tc>
          <w:tcPr>
            <w:tcW w:w="871" w:type="dxa"/>
            <w:vAlign w:val="top"/>
          </w:tcPr>
          <w:p w14:paraId="60717AF3">
            <w:pPr>
              <w:rPr>
                <w:rFonts w:ascii="Arial"/>
                <w:color w:val="auto"/>
                <w:sz w:val="21"/>
                <w:highlight w:val="none"/>
              </w:rPr>
            </w:pPr>
          </w:p>
        </w:tc>
        <w:tc>
          <w:tcPr>
            <w:tcW w:w="1138" w:type="dxa"/>
            <w:vAlign w:val="top"/>
          </w:tcPr>
          <w:p w14:paraId="397244BE">
            <w:pPr>
              <w:rPr>
                <w:rFonts w:ascii="Arial"/>
                <w:color w:val="auto"/>
                <w:sz w:val="21"/>
                <w:highlight w:val="none"/>
              </w:rPr>
            </w:pPr>
          </w:p>
        </w:tc>
      </w:tr>
      <w:tr w14:paraId="43117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25DCBB9B">
            <w:pPr>
              <w:rPr>
                <w:rFonts w:ascii="Arial"/>
                <w:color w:val="auto"/>
                <w:sz w:val="21"/>
                <w:highlight w:val="none"/>
              </w:rPr>
            </w:pPr>
          </w:p>
        </w:tc>
        <w:tc>
          <w:tcPr>
            <w:tcW w:w="1273" w:type="dxa"/>
            <w:vAlign w:val="top"/>
          </w:tcPr>
          <w:p w14:paraId="0B9B52DE">
            <w:pPr>
              <w:rPr>
                <w:rFonts w:ascii="Arial"/>
                <w:color w:val="auto"/>
                <w:sz w:val="21"/>
                <w:highlight w:val="none"/>
              </w:rPr>
            </w:pPr>
          </w:p>
        </w:tc>
        <w:tc>
          <w:tcPr>
            <w:tcW w:w="992" w:type="dxa"/>
            <w:vAlign w:val="top"/>
          </w:tcPr>
          <w:p w14:paraId="7F6C3622">
            <w:pPr>
              <w:rPr>
                <w:rFonts w:ascii="Arial"/>
                <w:color w:val="auto"/>
                <w:sz w:val="21"/>
                <w:highlight w:val="none"/>
              </w:rPr>
            </w:pPr>
          </w:p>
        </w:tc>
        <w:tc>
          <w:tcPr>
            <w:tcW w:w="603" w:type="dxa"/>
            <w:vAlign w:val="top"/>
          </w:tcPr>
          <w:p w14:paraId="69F6C22B">
            <w:pPr>
              <w:rPr>
                <w:rFonts w:ascii="Arial"/>
                <w:color w:val="auto"/>
                <w:sz w:val="21"/>
                <w:highlight w:val="none"/>
              </w:rPr>
            </w:pPr>
          </w:p>
        </w:tc>
        <w:tc>
          <w:tcPr>
            <w:tcW w:w="487" w:type="dxa"/>
            <w:vAlign w:val="top"/>
          </w:tcPr>
          <w:p w14:paraId="16BA0058">
            <w:pPr>
              <w:rPr>
                <w:rFonts w:ascii="Arial"/>
                <w:color w:val="auto"/>
                <w:sz w:val="21"/>
                <w:highlight w:val="none"/>
              </w:rPr>
            </w:pPr>
          </w:p>
        </w:tc>
        <w:tc>
          <w:tcPr>
            <w:tcW w:w="1133" w:type="dxa"/>
            <w:vAlign w:val="top"/>
          </w:tcPr>
          <w:p w14:paraId="4F2F23E0">
            <w:pPr>
              <w:rPr>
                <w:rFonts w:ascii="Arial"/>
                <w:color w:val="auto"/>
                <w:sz w:val="21"/>
                <w:highlight w:val="none"/>
              </w:rPr>
            </w:pPr>
          </w:p>
        </w:tc>
        <w:tc>
          <w:tcPr>
            <w:tcW w:w="709" w:type="dxa"/>
            <w:vAlign w:val="top"/>
          </w:tcPr>
          <w:p w14:paraId="137F216A">
            <w:pPr>
              <w:rPr>
                <w:rFonts w:ascii="Arial"/>
                <w:color w:val="auto"/>
                <w:sz w:val="21"/>
                <w:highlight w:val="none"/>
              </w:rPr>
            </w:pPr>
          </w:p>
        </w:tc>
        <w:tc>
          <w:tcPr>
            <w:tcW w:w="871" w:type="dxa"/>
            <w:vAlign w:val="top"/>
          </w:tcPr>
          <w:p w14:paraId="65EB4A38">
            <w:pPr>
              <w:rPr>
                <w:rFonts w:ascii="Arial"/>
                <w:color w:val="auto"/>
                <w:sz w:val="21"/>
                <w:highlight w:val="none"/>
              </w:rPr>
            </w:pPr>
          </w:p>
        </w:tc>
        <w:tc>
          <w:tcPr>
            <w:tcW w:w="1138" w:type="dxa"/>
            <w:vAlign w:val="top"/>
          </w:tcPr>
          <w:p w14:paraId="6230E2AB">
            <w:pPr>
              <w:rPr>
                <w:rFonts w:ascii="Arial"/>
                <w:color w:val="auto"/>
                <w:sz w:val="21"/>
                <w:highlight w:val="none"/>
              </w:rPr>
            </w:pPr>
          </w:p>
        </w:tc>
      </w:tr>
      <w:tr w14:paraId="3E902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D39E4BA">
            <w:pPr>
              <w:rPr>
                <w:rFonts w:ascii="Arial"/>
                <w:color w:val="auto"/>
                <w:sz w:val="21"/>
                <w:highlight w:val="none"/>
              </w:rPr>
            </w:pPr>
          </w:p>
        </w:tc>
        <w:tc>
          <w:tcPr>
            <w:tcW w:w="1273" w:type="dxa"/>
            <w:vAlign w:val="top"/>
          </w:tcPr>
          <w:p w14:paraId="097BBC88">
            <w:pPr>
              <w:rPr>
                <w:rFonts w:ascii="Arial"/>
                <w:color w:val="auto"/>
                <w:sz w:val="21"/>
                <w:highlight w:val="none"/>
              </w:rPr>
            </w:pPr>
          </w:p>
        </w:tc>
        <w:tc>
          <w:tcPr>
            <w:tcW w:w="992" w:type="dxa"/>
            <w:vAlign w:val="top"/>
          </w:tcPr>
          <w:p w14:paraId="484A11C1">
            <w:pPr>
              <w:rPr>
                <w:rFonts w:ascii="Arial"/>
                <w:color w:val="auto"/>
                <w:sz w:val="21"/>
                <w:highlight w:val="none"/>
              </w:rPr>
            </w:pPr>
          </w:p>
        </w:tc>
        <w:tc>
          <w:tcPr>
            <w:tcW w:w="603" w:type="dxa"/>
            <w:vAlign w:val="top"/>
          </w:tcPr>
          <w:p w14:paraId="3B2C7A5B">
            <w:pPr>
              <w:rPr>
                <w:rFonts w:ascii="Arial"/>
                <w:color w:val="auto"/>
                <w:sz w:val="21"/>
                <w:highlight w:val="none"/>
              </w:rPr>
            </w:pPr>
          </w:p>
        </w:tc>
        <w:tc>
          <w:tcPr>
            <w:tcW w:w="487" w:type="dxa"/>
            <w:vAlign w:val="top"/>
          </w:tcPr>
          <w:p w14:paraId="09821734">
            <w:pPr>
              <w:rPr>
                <w:rFonts w:ascii="Arial"/>
                <w:color w:val="auto"/>
                <w:sz w:val="21"/>
                <w:highlight w:val="none"/>
              </w:rPr>
            </w:pPr>
          </w:p>
        </w:tc>
        <w:tc>
          <w:tcPr>
            <w:tcW w:w="1133" w:type="dxa"/>
            <w:vAlign w:val="top"/>
          </w:tcPr>
          <w:p w14:paraId="1840B2E5">
            <w:pPr>
              <w:rPr>
                <w:rFonts w:ascii="Arial"/>
                <w:color w:val="auto"/>
                <w:sz w:val="21"/>
                <w:highlight w:val="none"/>
              </w:rPr>
            </w:pPr>
          </w:p>
        </w:tc>
        <w:tc>
          <w:tcPr>
            <w:tcW w:w="709" w:type="dxa"/>
            <w:vAlign w:val="top"/>
          </w:tcPr>
          <w:p w14:paraId="67890068">
            <w:pPr>
              <w:rPr>
                <w:rFonts w:ascii="Arial"/>
                <w:color w:val="auto"/>
                <w:sz w:val="21"/>
                <w:highlight w:val="none"/>
              </w:rPr>
            </w:pPr>
          </w:p>
        </w:tc>
        <w:tc>
          <w:tcPr>
            <w:tcW w:w="871" w:type="dxa"/>
            <w:vAlign w:val="top"/>
          </w:tcPr>
          <w:p w14:paraId="1DFF5AD0">
            <w:pPr>
              <w:rPr>
                <w:rFonts w:ascii="Arial"/>
                <w:color w:val="auto"/>
                <w:sz w:val="21"/>
                <w:highlight w:val="none"/>
              </w:rPr>
            </w:pPr>
          </w:p>
        </w:tc>
        <w:tc>
          <w:tcPr>
            <w:tcW w:w="1138" w:type="dxa"/>
            <w:vAlign w:val="top"/>
          </w:tcPr>
          <w:p w14:paraId="76C9A5BA">
            <w:pPr>
              <w:rPr>
                <w:rFonts w:ascii="Arial"/>
                <w:color w:val="auto"/>
                <w:sz w:val="21"/>
                <w:highlight w:val="none"/>
              </w:rPr>
            </w:pPr>
          </w:p>
        </w:tc>
      </w:tr>
      <w:tr w14:paraId="7E3BB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30EA5B99">
            <w:pPr>
              <w:rPr>
                <w:rFonts w:ascii="Arial"/>
                <w:color w:val="auto"/>
                <w:sz w:val="21"/>
                <w:highlight w:val="none"/>
              </w:rPr>
            </w:pPr>
          </w:p>
        </w:tc>
        <w:tc>
          <w:tcPr>
            <w:tcW w:w="1273" w:type="dxa"/>
            <w:vAlign w:val="top"/>
          </w:tcPr>
          <w:p w14:paraId="4F877AC2">
            <w:pPr>
              <w:rPr>
                <w:rFonts w:ascii="Arial"/>
                <w:color w:val="auto"/>
                <w:sz w:val="21"/>
                <w:highlight w:val="none"/>
              </w:rPr>
            </w:pPr>
          </w:p>
        </w:tc>
        <w:tc>
          <w:tcPr>
            <w:tcW w:w="992" w:type="dxa"/>
            <w:vAlign w:val="top"/>
          </w:tcPr>
          <w:p w14:paraId="3D16E7D1">
            <w:pPr>
              <w:rPr>
                <w:rFonts w:ascii="Arial"/>
                <w:color w:val="auto"/>
                <w:sz w:val="21"/>
                <w:highlight w:val="none"/>
              </w:rPr>
            </w:pPr>
          </w:p>
        </w:tc>
        <w:tc>
          <w:tcPr>
            <w:tcW w:w="603" w:type="dxa"/>
            <w:vAlign w:val="top"/>
          </w:tcPr>
          <w:p w14:paraId="17B4D8C3">
            <w:pPr>
              <w:rPr>
                <w:rFonts w:ascii="Arial"/>
                <w:color w:val="auto"/>
                <w:sz w:val="21"/>
                <w:highlight w:val="none"/>
              </w:rPr>
            </w:pPr>
          </w:p>
        </w:tc>
        <w:tc>
          <w:tcPr>
            <w:tcW w:w="487" w:type="dxa"/>
            <w:vAlign w:val="top"/>
          </w:tcPr>
          <w:p w14:paraId="1CAE1F98">
            <w:pPr>
              <w:rPr>
                <w:rFonts w:ascii="Arial"/>
                <w:color w:val="auto"/>
                <w:sz w:val="21"/>
                <w:highlight w:val="none"/>
              </w:rPr>
            </w:pPr>
          </w:p>
        </w:tc>
        <w:tc>
          <w:tcPr>
            <w:tcW w:w="1133" w:type="dxa"/>
            <w:vAlign w:val="top"/>
          </w:tcPr>
          <w:p w14:paraId="6FA9B5E2">
            <w:pPr>
              <w:rPr>
                <w:rFonts w:ascii="Arial"/>
                <w:color w:val="auto"/>
                <w:sz w:val="21"/>
                <w:highlight w:val="none"/>
              </w:rPr>
            </w:pPr>
          </w:p>
        </w:tc>
        <w:tc>
          <w:tcPr>
            <w:tcW w:w="709" w:type="dxa"/>
            <w:vAlign w:val="top"/>
          </w:tcPr>
          <w:p w14:paraId="18875A0C">
            <w:pPr>
              <w:rPr>
                <w:rFonts w:ascii="Arial"/>
                <w:color w:val="auto"/>
                <w:sz w:val="21"/>
                <w:highlight w:val="none"/>
              </w:rPr>
            </w:pPr>
          </w:p>
        </w:tc>
        <w:tc>
          <w:tcPr>
            <w:tcW w:w="871" w:type="dxa"/>
            <w:vAlign w:val="top"/>
          </w:tcPr>
          <w:p w14:paraId="4AD33006">
            <w:pPr>
              <w:rPr>
                <w:rFonts w:ascii="Arial"/>
                <w:color w:val="auto"/>
                <w:sz w:val="21"/>
                <w:highlight w:val="none"/>
              </w:rPr>
            </w:pPr>
          </w:p>
        </w:tc>
        <w:tc>
          <w:tcPr>
            <w:tcW w:w="1138" w:type="dxa"/>
            <w:vAlign w:val="top"/>
          </w:tcPr>
          <w:p w14:paraId="0CDAEBCE">
            <w:pPr>
              <w:rPr>
                <w:rFonts w:ascii="Arial"/>
                <w:color w:val="auto"/>
                <w:sz w:val="21"/>
                <w:highlight w:val="none"/>
              </w:rPr>
            </w:pPr>
          </w:p>
        </w:tc>
      </w:tr>
      <w:tr w14:paraId="3C98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EE234AF">
            <w:pPr>
              <w:rPr>
                <w:rFonts w:ascii="Arial"/>
                <w:color w:val="auto"/>
                <w:sz w:val="21"/>
                <w:highlight w:val="none"/>
              </w:rPr>
            </w:pPr>
          </w:p>
        </w:tc>
        <w:tc>
          <w:tcPr>
            <w:tcW w:w="1273" w:type="dxa"/>
            <w:vAlign w:val="top"/>
          </w:tcPr>
          <w:p w14:paraId="24FE67A5">
            <w:pPr>
              <w:rPr>
                <w:rFonts w:ascii="Arial"/>
                <w:color w:val="auto"/>
                <w:sz w:val="21"/>
                <w:highlight w:val="none"/>
              </w:rPr>
            </w:pPr>
          </w:p>
        </w:tc>
        <w:tc>
          <w:tcPr>
            <w:tcW w:w="992" w:type="dxa"/>
            <w:vAlign w:val="top"/>
          </w:tcPr>
          <w:p w14:paraId="006B3FCA">
            <w:pPr>
              <w:rPr>
                <w:rFonts w:ascii="Arial"/>
                <w:color w:val="auto"/>
                <w:sz w:val="21"/>
                <w:highlight w:val="none"/>
              </w:rPr>
            </w:pPr>
          </w:p>
        </w:tc>
        <w:tc>
          <w:tcPr>
            <w:tcW w:w="603" w:type="dxa"/>
            <w:vAlign w:val="top"/>
          </w:tcPr>
          <w:p w14:paraId="4ADB5AB3">
            <w:pPr>
              <w:rPr>
                <w:rFonts w:ascii="Arial"/>
                <w:color w:val="auto"/>
                <w:sz w:val="21"/>
                <w:highlight w:val="none"/>
              </w:rPr>
            </w:pPr>
          </w:p>
        </w:tc>
        <w:tc>
          <w:tcPr>
            <w:tcW w:w="487" w:type="dxa"/>
            <w:vAlign w:val="top"/>
          </w:tcPr>
          <w:p w14:paraId="2BE34E8D">
            <w:pPr>
              <w:rPr>
                <w:rFonts w:ascii="Arial"/>
                <w:color w:val="auto"/>
                <w:sz w:val="21"/>
                <w:highlight w:val="none"/>
              </w:rPr>
            </w:pPr>
          </w:p>
        </w:tc>
        <w:tc>
          <w:tcPr>
            <w:tcW w:w="1133" w:type="dxa"/>
            <w:vAlign w:val="top"/>
          </w:tcPr>
          <w:p w14:paraId="554C7240">
            <w:pPr>
              <w:rPr>
                <w:rFonts w:ascii="Arial"/>
                <w:color w:val="auto"/>
                <w:sz w:val="21"/>
                <w:highlight w:val="none"/>
              </w:rPr>
            </w:pPr>
          </w:p>
        </w:tc>
        <w:tc>
          <w:tcPr>
            <w:tcW w:w="709" w:type="dxa"/>
            <w:vAlign w:val="top"/>
          </w:tcPr>
          <w:p w14:paraId="7F6024B6">
            <w:pPr>
              <w:rPr>
                <w:rFonts w:ascii="Arial"/>
                <w:color w:val="auto"/>
                <w:sz w:val="21"/>
                <w:highlight w:val="none"/>
              </w:rPr>
            </w:pPr>
          </w:p>
        </w:tc>
        <w:tc>
          <w:tcPr>
            <w:tcW w:w="871" w:type="dxa"/>
            <w:vAlign w:val="top"/>
          </w:tcPr>
          <w:p w14:paraId="7C2E5407">
            <w:pPr>
              <w:rPr>
                <w:rFonts w:ascii="Arial"/>
                <w:color w:val="auto"/>
                <w:sz w:val="21"/>
                <w:highlight w:val="none"/>
              </w:rPr>
            </w:pPr>
          </w:p>
        </w:tc>
        <w:tc>
          <w:tcPr>
            <w:tcW w:w="1138" w:type="dxa"/>
            <w:vAlign w:val="top"/>
          </w:tcPr>
          <w:p w14:paraId="37393228">
            <w:pPr>
              <w:rPr>
                <w:rFonts w:ascii="Arial"/>
                <w:color w:val="auto"/>
                <w:sz w:val="21"/>
                <w:highlight w:val="none"/>
              </w:rPr>
            </w:pPr>
          </w:p>
        </w:tc>
      </w:tr>
      <w:tr w14:paraId="76BB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7FFC7383">
            <w:pPr>
              <w:rPr>
                <w:rFonts w:ascii="Arial"/>
                <w:color w:val="auto"/>
                <w:sz w:val="21"/>
                <w:highlight w:val="none"/>
              </w:rPr>
            </w:pPr>
          </w:p>
        </w:tc>
        <w:tc>
          <w:tcPr>
            <w:tcW w:w="1273" w:type="dxa"/>
            <w:vAlign w:val="top"/>
          </w:tcPr>
          <w:p w14:paraId="535F0720">
            <w:pPr>
              <w:rPr>
                <w:rFonts w:ascii="Arial"/>
                <w:color w:val="auto"/>
                <w:sz w:val="21"/>
                <w:highlight w:val="none"/>
              </w:rPr>
            </w:pPr>
          </w:p>
        </w:tc>
        <w:tc>
          <w:tcPr>
            <w:tcW w:w="992" w:type="dxa"/>
            <w:vAlign w:val="top"/>
          </w:tcPr>
          <w:p w14:paraId="63AF2FAE">
            <w:pPr>
              <w:rPr>
                <w:rFonts w:ascii="Arial"/>
                <w:color w:val="auto"/>
                <w:sz w:val="21"/>
                <w:highlight w:val="none"/>
              </w:rPr>
            </w:pPr>
          </w:p>
        </w:tc>
        <w:tc>
          <w:tcPr>
            <w:tcW w:w="603" w:type="dxa"/>
            <w:vAlign w:val="top"/>
          </w:tcPr>
          <w:p w14:paraId="3235CB28">
            <w:pPr>
              <w:rPr>
                <w:rFonts w:ascii="Arial"/>
                <w:color w:val="auto"/>
                <w:sz w:val="21"/>
                <w:highlight w:val="none"/>
              </w:rPr>
            </w:pPr>
          </w:p>
        </w:tc>
        <w:tc>
          <w:tcPr>
            <w:tcW w:w="487" w:type="dxa"/>
            <w:vAlign w:val="top"/>
          </w:tcPr>
          <w:p w14:paraId="2B2101EF">
            <w:pPr>
              <w:rPr>
                <w:rFonts w:ascii="Arial"/>
                <w:color w:val="auto"/>
                <w:sz w:val="21"/>
                <w:highlight w:val="none"/>
              </w:rPr>
            </w:pPr>
          </w:p>
        </w:tc>
        <w:tc>
          <w:tcPr>
            <w:tcW w:w="1133" w:type="dxa"/>
            <w:vAlign w:val="top"/>
          </w:tcPr>
          <w:p w14:paraId="535C310F">
            <w:pPr>
              <w:rPr>
                <w:rFonts w:ascii="Arial"/>
                <w:color w:val="auto"/>
                <w:sz w:val="21"/>
                <w:highlight w:val="none"/>
              </w:rPr>
            </w:pPr>
          </w:p>
        </w:tc>
        <w:tc>
          <w:tcPr>
            <w:tcW w:w="709" w:type="dxa"/>
            <w:vAlign w:val="top"/>
          </w:tcPr>
          <w:p w14:paraId="55246677">
            <w:pPr>
              <w:rPr>
                <w:rFonts w:ascii="Arial"/>
                <w:color w:val="auto"/>
                <w:sz w:val="21"/>
                <w:highlight w:val="none"/>
              </w:rPr>
            </w:pPr>
          </w:p>
        </w:tc>
        <w:tc>
          <w:tcPr>
            <w:tcW w:w="871" w:type="dxa"/>
            <w:vAlign w:val="top"/>
          </w:tcPr>
          <w:p w14:paraId="03366D48">
            <w:pPr>
              <w:rPr>
                <w:rFonts w:ascii="Arial"/>
                <w:color w:val="auto"/>
                <w:sz w:val="21"/>
                <w:highlight w:val="none"/>
              </w:rPr>
            </w:pPr>
          </w:p>
        </w:tc>
        <w:tc>
          <w:tcPr>
            <w:tcW w:w="1138" w:type="dxa"/>
            <w:vAlign w:val="top"/>
          </w:tcPr>
          <w:p w14:paraId="1C9EB36B">
            <w:pPr>
              <w:rPr>
                <w:rFonts w:ascii="Arial"/>
                <w:color w:val="auto"/>
                <w:sz w:val="21"/>
                <w:highlight w:val="none"/>
              </w:rPr>
            </w:pPr>
          </w:p>
        </w:tc>
      </w:tr>
      <w:tr w14:paraId="6050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75324686">
            <w:pPr>
              <w:rPr>
                <w:rFonts w:ascii="Arial"/>
                <w:color w:val="auto"/>
                <w:sz w:val="21"/>
                <w:highlight w:val="none"/>
              </w:rPr>
            </w:pPr>
          </w:p>
        </w:tc>
        <w:tc>
          <w:tcPr>
            <w:tcW w:w="1273" w:type="dxa"/>
            <w:vAlign w:val="top"/>
          </w:tcPr>
          <w:p w14:paraId="3E042890">
            <w:pPr>
              <w:rPr>
                <w:rFonts w:ascii="Arial"/>
                <w:color w:val="auto"/>
                <w:sz w:val="21"/>
                <w:highlight w:val="none"/>
              </w:rPr>
            </w:pPr>
          </w:p>
        </w:tc>
        <w:tc>
          <w:tcPr>
            <w:tcW w:w="992" w:type="dxa"/>
            <w:vAlign w:val="top"/>
          </w:tcPr>
          <w:p w14:paraId="10086978">
            <w:pPr>
              <w:rPr>
                <w:rFonts w:ascii="Arial"/>
                <w:color w:val="auto"/>
                <w:sz w:val="21"/>
                <w:highlight w:val="none"/>
              </w:rPr>
            </w:pPr>
          </w:p>
        </w:tc>
        <w:tc>
          <w:tcPr>
            <w:tcW w:w="603" w:type="dxa"/>
            <w:vAlign w:val="top"/>
          </w:tcPr>
          <w:p w14:paraId="4BFC740A">
            <w:pPr>
              <w:rPr>
                <w:rFonts w:ascii="Arial"/>
                <w:color w:val="auto"/>
                <w:sz w:val="21"/>
                <w:highlight w:val="none"/>
              </w:rPr>
            </w:pPr>
          </w:p>
        </w:tc>
        <w:tc>
          <w:tcPr>
            <w:tcW w:w="487" w:type="dxa"/>
            <w:vAlign w:val="top"/>
          </w:tcPr>
          <w:p w14:paraId="3AEBB0F9">
            <w:pPr>
              <w:rPr>
                <w:rFonts w:ascii="Arial"/>
                <w:color w:val="auto"/>
                <w:sz w:val="21"/>
                <w:highlight w:val="none"/>
              </w:rPr>
            </w:pPr>
          </w:p>
        </w:tc>
        <w:tc>
          <w:tcPr>
            <w:tcW w:w="1133" w:type="dxa"/>
            <w:vAlign w:val="top"/>
          </w:tcPr>
          <w:p w14:paraId="1ED5CF13">
            <w:pPr>
              <w:rPr>
                <w:rFonts w:ascii="Arial"/>
                <w:color w:val="auto"/>
                <w:sz w:val="21"/>
                <w:highlight w:val="none"/>
              </w:rPr>
            </w:pPr>
          </w:p>
        </w:tc>
        <w:tc>
          <w:tcPr>
            <w:tcW w:w="709" w:type="dxa"/>
            <w:vAlign w:val="top"/>
          </w:tcPr>
          <w:p w14:paraId="6477028D">
            <w:pPr>
              <w:rPr>
                <w:rFonts w:ascii="Arial"/>
                <w:color w:val="auto"/>
                <w:sz w:val="21"/>
                <w:highlight w:val="none"/>
              </w:rPr>
            </w:pPr>
          </w:p>
        </w:tc>
        <w:tc>
          <w:tcPr>
            <w:tcW w:w="871" w:type="dxa"/>
            <w:vAlign w:val="top"/>
          </w:tcPr>
          <w:p w14:paraId="0C128C37">
            <w:pPr>
              <w:rPr>
                <w:rFonts w:ascii="Arial"/>
                <w:color w:val="auto"/>
                <w:sz w:val="21"/>
                <w:highlight w:val="none"/>
              </w:rPr>
            </w:pPr>
          </w:p>
        </w:tc>
        <w:tc>
          <w:tcPr>
            <w:tcW w:w="1138" w:type="dxa"/>
            <w:vAlign w:val="top"/>
          </w:tcPr>
          <w:p w14:paraId="65896F23">
            <w:pPr>
              <w:rPr>
                <w:rFonts w:ascii="Arial"/>
                <w:color w:val="auto"/>
                <w:sz w:val="21"/>
                <w:highlight w:val="none"/>
              </w:rPr>
            </w:pPr>
          </w:p>
        </w:tc>
      </w:tr>
      <w:tr w14:paraId="4EAD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7FFA0F3F">
            <w:pPr>
              <w:rPr>
                <w:rFonts w:ascii="Arial"/>
                <w:color w:val="auto"/>
                <w:sz w:val="21"/>
                <w:highlight w:val="none"/>
              </w:rPr>
            </w:pPr>
          </w:p>
        </w:tc>
        <w:tc>
          <w:tcPr>
            <w:tcW w:w="1273" w:type="dxa"/>
            <w:vAlign w:val="top"/>
          </w:tcPr>
          <w:p w14:paraId="7AD02CA0">
            <w:pPr>
              <w:rPr>
                <w:rFonts w:ascii="Arial"/>
                <w:color w:val="auto"/>
                <w:sz w:val="21"/>
                <w:highlight w:val="none"/>
              </w:rPr>
            </w:pPr>
          </w:p>
        </w:tc>
        <w:tc>
          <w:tcPr>
            <w:tcW w:w="992" w:type="dxa"/>
            <w:vAlign w:val="top"/>
          </w:tcPr>
          <w:p w14:paraId="115CBF62">
            <w:pPr>
              <w:rPr>
                <w:rFonts w:ascii="Arial"/>
                <w:color w:val="auto"/>
                <w:sz w:val="21"/>
                <w:highlight w:val="none"/>
              </w:rPr>
            </w:pPr>
          </w:p>
        </w:tc>
        <w:tc>
          <w:tcPr>
            <w:tcW w:w="603" w:type="dxa"/>
            <w:vAlign w:val="top"/>
          </w:tcPr>
          <w:p w14:paraId="3BEAB205">
            <w:pPr>
              <w:rPr>
                <w:rFonts w:ascii="Arial"/>
                <w:color w:val="auto"/>
                <w:sz w:val="21"/>
                <w:highlight w:val="none"/>
              </w:rPr>
            </w:pPr>
          </w:p>
        </w:tc>
        <w:tc>
          <w:tcPr>
            <w:tcW w:w="487" w:type="dxa"/>
            <w:vAlign w:val="top"/>
          </w:tcPr>
          <w:p w14:paraId="23DE9C31">
            <w:pPr>
              <w:rPr>
                <w:rFonts w:ascii="Arial"/>
                <w:color w:val="auto"/>
                <w:sz w:val="21"/>
                <w:highlight w:val="none"/>
              </w:rPr>
            </w:pPr>
          </w:p>
        </w:tc>
        <w:tc>
          <w:tcPr>
            <w:tcW w:w="1133" w:type="dxa"/>
            <w:vAlign w:val="top"/>
          </w:tcPr>
          <w:p w14:paraId="534D6374">
            <w:pPr>
              <w:rPr>
                <w:rFonts w:ascii="Arial"/>
                <w:color w:val="auto"/>
                <w:sz w:val="21"/>
                <w:highlight w:val="none"/>
              </w:rPr>
            </w:pPr>
          </w:p>
        </w:tc>
        <w:tc>
          <w:tcPr>
            <w:tcW w:w="709" w:type="dxa"/>
            <w:vAlign w:val="top"/>
          </w:tcPr>
          <w:p w14:paraId="1ED6BE5C">
            <w:pPr>
              <w:rPr>
                <w:rFonts w:ascii="Arial"/>
                <w:color w:val="auto"/>
                <w:sz w:val="21"/>
                <w:highlight w:val="none"/>
              </w:rPr>
            </w:pPr>
          </w:p>
        </w:tc>
        <w:tc>
          <w:tcPr>
            <w:tcW w:w="871" w:type="dxa"/>
            <w:vAlign w:val="top"/>
          </w:tcPr>
          <w:p w14:paraId="43C8A77D">
            <w:pPr>
              <w:rPr>
                <w:rFonts w:ascii="Arial"/>
                <w:color w:val="auto"/>
                <w:sz w:val="21"/>
                <w:highlight w:val="none"/>
              </w:rPr>
            </w:pPr>
          </w:p>
        </w:tc>
        <w:tc>
          <w:tcPr>
            <w:tcW w:w="1138" w:type="dxa"/>
            <w:vAlign w:val="top"/>
          </w:tcPr>
          <w:p w14:paraId="659E5CBE">
            <w:pPr>
              <w:rPr>
                <w:rFonts w:ascii="Arial"/>
                <w:color w:val="auto"/>
                <w:sz w:val="21"/>
                <w:highlight w:val="none"/>
              </w:rPr>
            </w:pPr>
          </w:p>
        </w:tc>
      </w:tr>
      <w:tr w14:paraId="2080A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4ECA2335">
            <w:pPr>
              <w:rPr>
                <w:rFonts w:ascii="Arial"/>
                <w:color w:val="auto"/>
                <w:sz w:val="21"/>
                <w:highlight w:val="none"/>
              </w:rPr>
            </w:pPr>
          </w:p>
        </w:tc>
        <w:tc>
          <w:tcPr>
            <w:tcW w:w="1273" w:type="dxa"/>
            <w:vAlign w:val="top"/>
          </w:tcPr>
          <w:p w14:paraId="28AEF64A">
            <w:pPr>
              <w:rPr>
                <w:rFonts w:ascii="Arial"/>
                <w:color w:val="auto"/>
                <w:sz w:val="21"/>
                <w:highlight w:val="none"/>
              </w:rPr>
            </w:pPr>
          </w:p>
        </w:tc>
        <w:tc>
          <w:tcPr>
            <w:tcW w:w="992" w:type="dxa"/>
            <w:vAlign w:val="top"/>
          </w:tcPr>
          <w:p w14:paraId="28C173A2">
            <w:pPr>
              <w:rPr>
                <w:rFonts w:ascii="Arial"/>
                <w:color w:val="auto"/>
                <w:sz w:val="21"/>
                <w:highlight w:val="none"/>
              </w:rPr>
            </w:pPr>
          </w:p>
        </w:tc>
        <w:tc>
          <w:tcPr>
            <w:tcW w:w="603" w:type="dxa"/>
            <w:vAlign w:val="top"/>
          </w:tcPr>
          <w:p w14:paraId="74490FA2">
            <w:pPr>
              <w:rPr>
                <w:rFonts w:ascii="Arial"/>
                <w:color w:val="auto"/>
                <w:sz w:val="21"/>
                <w:highlight w:val="none"/>
              </w:rPr>
            </w:pPr>
          </w:p>
        </w:tc>
        <w:tc>
          <w:tcPr>
            <w:tcW w:w="487" w:type="dxa"/>
            <w:vAlign w:val="top"/>
          </w:tcPr>
          <w:p w14:paraId="76A26085">
            <w:pPr>
              <w:rPr>
                <w:rFonts w:ascii="Arial"/>
                <w:color w:val="auto"/>
                <w:sz w:val="21"/>
                <w:highlight w:val="none"/>
              </w:rPr>
            </w:pPr>
          </w:p>
        </w:tc>
        <w:tc>
          <w:tcPr>
            <w:tcW w:w="1133" w:type="dxa"/>
            <w:vAlign w:val="top"/>
          </w:tcPr>
          <w:p w14:paraId="5C4B1726">
            <w:pPr>
              <w:rPr>
                <w:rFonts w:ascii="Arial"/>
                <w:color w:val="auto"/>
                <w:sz w:val="21"/>
                <w:highlight w:val="none"/>
              </w:rPr>
            </w:pPr>
          </w:p>
        </w:tc>
        <w:tc>
          <w:tcPr>
            <w:tcW w:w="709" w:type="dxa"/>
            <w:vAlign w:val="top"/>
          </w:tcPr>
          <w:p w14:paraId="5C189AD2">
            <w:pPr>
              <w:rPr>
                <w:rFonts w:ascii="Arial"/>
                <w:color w:val="auto"/>
                <w:sz w:val="21"/>
                <w:highlight w:val="none"/>
              </w:rPr>
            </w:pPr>
          </w:p>
        </w:tc>
        <w:tc>
          <w:tcPr>
            <w:tcW w:w="871" w:type="dxa"/>
            <w:vAlign w:val="top"/>
          </w:tcPr>
          <w:p w14:paraId="17C81C7E">
            <w:pPr>
              <w:rPr>
                <w:rFonts w:ascii="Arial"/>
                <w:color w:val="auto"/>
                <w:sz w:val="21"/>
                <w:highlight w:val="none"/>
              </w:rPr>
            </w:pPr>
          </w:p>
        </w:tc>
        <w:tc>
          <w:tcPr>
            <w:tcW w:w="1138" w:type="dxa"/>
            <w:vAlign w:val="top"/>
          </w:tcPr>
          <w:p w14:paraId="006FCAC8">
            <w:pPr>
              <w:rPr>
                <w:rFonts w:ascii="Arial"/>
                <w:color w:val="auto"/>
                <w:sz w:val="21"/>
                <w:highlight w:val="none"/>
              </w:rPr>
            </w:pPr>
          </w:p>
        </w:tc>
      </w:tr>
      <w:tr w14:paraId="3B8BF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1C7E9EF6">
            <w:pPr>
              <w:rPr>
                <w:rFonts w:ascii="Arial"/>
                <w:color w:val="auto"/>
                <w:sz w:val="21"/>
                <w:highlight w:val="none"/>
              </w:rPr>
            </w:pPr>
          </w:p>
        </w:tc>
        <w:tc>
          <w:tcPr>
            <w:tcW w:w="1273" w:type="dxa"/>
            <w:vAlign w:val="top"/>
          </w:tcPr>
          <w:p w14:paraId="00EEDB59">
            <w:pPr>
              <w:rPr>
                <w:rFonts w:ascii="Arial"/>
                <w:color w:val="auto"/>
                <w:sz w:val="21"/>
                <w:highlight w:val="none"/>
              </w:rPr>
            </w:pPr>
          </w:p>
        </w:tc>
        <w:tc>
          <w:tcPr>
            <w:tcW w:w="992" w:type="dxa"/>
            <w:vAlign w:val="top"/>
          </w:tcPr>
          <w:p w14:paraId="2DDC583F">
            <w:pPr>
              <w:rPr>
                <w:rFonts w:ascii="Arial"/>
                <w:color w:val="auto"/>
                <w:sz w:val="21"/>
                <w:highlight w:val="none"/>
              </w:rPr>
            </w:pPr>
          </w:p>
        </w:tc>
        <w:tc>
          <w:tcPr>
            <w:tcW w:w="603" w:type="dxa"/>
            <w:vAlign w:val="top"/>
          </w:tcPr>
          <w:p w14:paraId="2E271839">
            <w:pPr>
              <w:rPr>
                <w:rFonts w:ascii="Arial"/>
                <w:color w:val="auto"/>
                <w:sz w:val="21"/>
                <w:highlight w:val="none"/>
              </w:rPr>
            </w:pPr>
          </w:p>
        </w:tc>
        <w:tc>
          <w:tcPr>
            <w:tcW w:w="487" w:type="dxa"/>
            <w:vAlign w:val="top"/>
          </w:tcPr>
          <w:p w14:paraId="510889B2">
            <w:pPr>
              <w:rPr>
                <w:rFonts w:ascii="Arial"/>
                <w:color w:val="auto"/>
                <w:sz w:val="21"/>
                <w:highlight w:val="none"/>
              </w:rPr>
            </w:pPr>
          </w:p>
        </w:tc>
        <w:tc>
          <w:tcPr>
            <w:tcW w:w="1133" w:type="dxa"/>
            <w:vAlign w:val="top"/>
          </w:tcPr>
          <w:p w14:paraId="67932B97">
            <w:pPr>
              <w:rPr>
                <w:rFonts w:ascii="Arial"/>
                <w:color w:val="auto"/>
                <w:sz w:val="21"/>
                <w:highlight w:val="none"/>
              </w:rPr>
            </w:pPr>
          </w:p>
        </w:tc>
        <w:tc>
          <w:tcPr>
            <w:tcW w:w="709" w:type="dxa"/>
            <w:vAlign w:val="top"/>
          </w:tcPr>
          <w:p w14:paraId="635E942A">
            <w:pPr>
              <w:rPr>
                <w:rFonts w:ascii="Arial"/>
                <w:color w:val="auto"/>
                <w:sz w:val="21"/>
                <w:highlight w:val="none"/>
              </w:rPr>
            </w:pPr>
          </w:p>
        </w:tc>
        <w:tc>
          <w:tcPr>
            <w:tcW w:w="871" w:type="dxa"/>
            <w:vAlign w:val="top"/>
          </w:tcPr>
          <w:p w14:paraId="532E48EA">
            <w:pPr>
              <w:rPr>
                <w:rFonts w:ascii="Arial"/>
                <w:color w:val="auto"/>
                <w:sz w:val="21"/>
                <w:highlight w:val="none"/>
              </w:rPr>
            </w:pPr>
          </w:p>
        </w:tc>
        <w:tc>
          <w:tcPr>
            <w:tcW w:w="1138" w:type="dxa"/>
            <w:vAlign w:val="top"/>
          </w:tcPr>
          <w:p w14:paraId="30D5D048">
            <w:pPr>
              <w:rPr>
                <w:rFonts w:ascii="Arial"/>
                <w:color w:val="auto"/>
                <w:sz w:val="21"/>
                <w:highlight w:val="none"/>
              </w:rPr>
            </w:pPr>
          </w:p>
        </w:tc>
      </w:tr>
      <w:tr w14:paraId="7262D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31001983">
            <w:pPr>
              <w:rPr>
                <w:rFonts w:ascii="Arial"/>
                <w:color w:val="auto"/>
                <w:sz w:val="21"/>
                <w:highlight w:val="none"/>
              </w:rPr>
            </w:pPr>
          </w:p>
        </w:tc>
        <w:tc>
          <w:tcPr>
            <w:tcW w:w="1273" w:type="dxa"/>
            <w:vAlign w:val="top"/>
          </w:tcPr>
          <w:p w14:paraId="5BD5665C">
            <w:pPr>
              <w:rPr>
                <w:rFonts w:ascii="Arial"/>
                <w:color w:val="auto"/>
                <w:sz w:val="21"/>
                <w:highlight w:val="none"/>
              </w:rPr>
            </w:pPr>
          </w:p>
        </w:tc>
        <w:tc>
          <w:tcPr>
            <w:tcW w:w="992" w:type="dxa"/>
            <w:vAlign w:val="top"/>
          </w:tcPr>
          <w:p w14:paraId="60DC3700">
            <w:pPr>
              <w:rPr>
                <w:rFonts w:ascii="Arial"/>
                <w:color w:val="auto"/>
                <w:sz w:val="21"/>
                <w:highlight w:val="none"/>
              </w:rPr>
            </w:pPr>
          </w:p>
        </w:tc>
        <w:tc>
          <w:tcPr>
            <w:tcW w:w="603" w:type="dxa"/>
            <w:vAlign w:val="top"/>
          </w:tcPr>
          <w:p w14:paraId="17666DBD">
            <w:pPr>
              <w:rPr>
                <w:rFonts w:ascii="Arial"/>
                <w:color w:val="auto"/>
                <w:sz w:val="21"/>
                <w:highlight w:val="none"/>
              </w:rPr>
            </w:pPr>
          </w:p>
        </w:tc>
        <w:tc>
          <w:tcPr>
            <w:tcW w:w="487" w:type="dxa"/>
            <w:vAlign w:val="top"/>
          </w:tcPr>
          <w:p w14:paraId="6AF2F7D7">
            <w:pPr>
              <w:rPr>
                <w:rFonts w:ascii="Arial"/>
                <w:color w:val="auto"/>
                <w:sz w:val="21"/>
                <w:highlight w:val="none"/>
              </w:rPr>
            </w:pPr>
          </w:p>
        </w:tc>
        <w:tc>
          <w:tcPr>
            <w:tcW w:w="1133" w:type="dxa"/>
            <w:vAlign w:val="top"/>
          </w:tcPr>
          <w:p w14:paraId="5750D0AC">
            <w:pPr>
              <w:rPr>
                <w:rFonts w:ascii="Arial"/>
                <w:color w:val="auto"/>
                <w:sz w:val="21"/>
                <w:highlight w:val="none"/>
              </w:rPr>
            </w:pPr>
          </w:p>
        </w:tc>
        <w:tc>
          <w:tcPr>
            <w:tcW w:w="709" w:type="dxa"/>
            <w:vAlign w:val="top"/>
          </w:tcPr>
          <w:p w14:paraId="5A8D3640">
            <w:pPr>
              <w:rPr>
                <w:rFonts w:ascii="Arial"/>
                <w:color w:val="auto"/>
                <w:sz w:val="21"/>
                <w:highlight w:val="none"/>
              </w:rPr>
            </w:pPr>
          </w:p>
        </w:tc>
        <w:tc>
          <w:tcPr>
            <w:tcW w:w="871" w:type="dxa"/>
            <w:vAlign w:val="top"/>
          </w:tcPr>
          <w:p w14:paraId="6C7178A8">
            <w:pPr>
              <w:rPr>
                <w:rFonts w:ascii="Arial"/>
                <w:color w:val="auto"/>
                <w:sz w:val="21"/>
                <w:highlight w:val="none"/>
              </w:rPr>
            </w:pPr>
          </w:p>
        </w:tc>
        <w:tc>
          <w:tcPr>
            <w:tcW w:w="1138" w:type="dxa"/>
            <w:vAlign w:val="top"/>
          </w:tcPr>
          <w:p w14:paraId="1502398C">
            <w:pPr>
              <w:rPr>
                <w:rFonts w:ascii="Arial"/>
                <w:color w:val="auto"/>
                <w:sz w:val="21"/>
                <w:highlight w:val="none"/>
              </w:rPr>
            </w:pPr>
          </w:p>
        </w:tc>
      </w:tr>
      <w:tr w14:paraId="5F226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019581DB">
            <w:pPr>
              <w:rPr>
                <w:rFonts w:ascii="Arial"/>
                <w:color w:val="auto"/>
                <w:sz w:val="21"/>
                <w:highlight w:val="none"/>
              </w:rPr>
            </w:pPr>
          </w:p>
        </w:tc>
        <w:tc>
          <w:tcPr>
            <w:tcW w:w="1273" w:type="dxa"/>
            <w:vAlign w:val="top"/>
          </w:tcPr>
          <w:p w14:paraId="61FCFE12">
            <w:pPr>
              <w:rPr>
                <w:rFonts w:ascii="Arial"/>
                <w:color w:val="auto"/>
                <w:sz w:val="21"/>
                <w:highlight w:val="none"/>
              </w:rPr>
            </w:pPr>
          </w:p>
        </w:tc>
        <w:tc>
          <w:tcPr>
            <w:tcW w:w="992" w:type="dxa"/>
            <w:vAlign w:val="top"/>
          </w:tcPr>
          <w:p w14:paraId="6FAF8A5F">
            <w:pPr>
              <w:rPr>
                <w:rFonts w:ascii="Arial"/>
                <w:color w:val="auto"/>
                <w:sz w:val="21"/>
                <w:highlight w:val="none"/>
              </w:rPr>
            </w:pPr>
          </w:p>
        </w:tc>
        <w:tc>
          <w:tcPr>
            <w:tcW w:w="603" w:type="dxa"/>
            <w:vAlign w:val="top"/>
          </w:tcPr>
          <w:p w14:paraId="57E300DF">
            <w:pPr>
              <w:rPr>
                <w:rFonts w:ascii="Arial"/>
                <w:color w:val="auto"/>
                <w:sz w:val="21"/>
                <w:highlight w:val="none"/>
              </w:rPr>
            </w:pPr>
          </w:p>
        </w:tc>
        <w:tc>
          <w:tcPr>
            <w:tcW w:w="487" w:type="dxa"/>
            <w:vAlign w:val="top"/>
          </w:tcPr>
          <w:p w14:paraId="32ADA671">
            <w:pPr>
              <w:rPr>
                <w:rFonts w:ascii="Arial"/>
                <w:color w:val="auto"/>
                <w:sz w:val="21"/>
                <w:highlight w:val="none"/>
              </w:rPr>
            </w:pPr>
          </w:p>
        </w:tc>
        <w:tc>
          <w:tcPr>
            <w:tcW w:w="1133" w:type="dxa"/>
            <w:vAlign w:val="top"/>
          </w:tcPr>
          <w:p w14:paraId="04B50A59">
            <w:pPr>
              <w:rPr>
                <w:rFonts w:ascii="Arial"/>
                <w:color w:val="auto"/>
                <w:sz w:val="21"/>
                <w:highlight w:val="none"/>
              </w:rPr>
            </w:pPr>
          </w:p>
        </w:tc>
        <w:tc>
          <w:tcPr>
            <w:tcW w:w="709" w:type="dxa"/>
            <w:vAlign w:val="top"/>
          </w:tcPr>
          <w:p w14:paraId="34608812">
            <w:pPr>
              <w:rPr>
                <w:rFonts w:ascii="Arial"/>
                <w:color w:val="auto"/>
                <w:sz w:val="21"/>
                <w:highlight w:val="none"/>
              </w:rPr>
            </w:pPr>
          </w:p>
        </w:tc>
        <w:tc>
          <w:tcPr>
            <w:tcW w:w="871" w:type="dxa"/>
            <w:vAlign w:val="top"/>
          </w:tcPr>
          <w:p w14:paraId="73F8F32A">
            <w:pPr>
              <w:rPr>
                <w:rFonts w:ascii="Arial"/>
                <w:color w:val="auto"/>
                <w:sz w:val="21"/>
                <w:highlight w:val="none"/>
              </w:rPr>
            </w:pPr>
          </w:p>
        </w:tc>
        <w:tc>
          <w:tcPr>
            <w:tcW w:w="1138" w:type="dxa"/>
            <w:vAlign w:val="top"/>
          </w:tcPr>
          <w:p w14:paraId="19AE7437">
            <w:pPr>
              <w:rPr>
                <w:rFonts w:ascii="Arial"/>
                <w:color w:val="auto"/>
                <w:sz w:val="21"/>
                <w:highlight w:val="none"/>
              </w:rPr>
            </w:pPr>
          </w:p>
        </w:tc>
      </w:tr>
      <w:tr w14:paraId="3C0D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Align w:val="top"/>
          </w:tcPr>
          <w:p w14:paraId="2B60F860">
            <w:pPr>
              <w:rPr>
                <w:rFonts w:ascii="Arial"/>
                <w:color w:val="auto"/>
                <w:sz w:val="21"/>
                <w:highlight w:val="none"/>
              </w:rPr>
            </w:pPr>
          </w:p>
        </w:tc>
        <w:tc>
          <w:tcPr>
            <w:tcW w:w="1273" w:type="dxa"/>
            <w:vAlign w:val="top"/>
          </w:tcPr>
          <w:p w14:paraId="46F10C2C">
            <w:pPr>
              <w:rPr>
                <w:rFonts w:ascii="Arial"/>
                <w:color w:val="auto"/>
                <w:sz w:val="21"/>
                <w:highlight w:val="none"/>
              </w:rPr>
            </w:pPr>
          </w:p>
        </w:tc>
        <w:tc>
          <w:tcPr>
            <w:tcW w:w="992" w:type="dxa"/>
            <w:vAlign w:val="top"/>
          </w:tcPr>
          <w:p w14:paraId="2D586F20">
            <w:pPr>
              <w:rPr>
                <w:rFonts w:ascii="Arial"/>
                <w:color w:val="auto"/>
                <w:sz w:val="21"/>
                <w:highlight w:val="none"/>
              </w:rPr>
            </w:pPr>
          </w:p>
        </w:tc>
        <w:tc>
          <w:tcPr>
            <w:tcW w:w="603" w:type="dxa"/>
            <w:vAlign w:val="top"/>
          </w:tcPr>
          <w:p w14:paraId="3F56F352">
            <w:pPr>
              <w:rPr>
                <w:rFonts w:ascii="Arial"/>
                <w:color w:val="auto"/>
                <w:sz w:val="21"/>
                <w:highlight w:val="none"/>
              </w:rPr>
            </w:pPr>
          </w:p>
        </w:tc>
        <w:tc>
          <w:tcPr>
            <w:tcW w:w="487" w:type="dxa"/>
            <w:vAlign w:val="top"/>
          </w:tcPr>
          <w:p w14:paraId="283BDAC3">
            <w:pPr>
              <w:rPr>
                <w:rFonts w:ascii="Arial"/>
                <w:color w:val="auto"/>
                <w:sz w:val="21"/>
                <w:highlight w:val="none"/>
              </w:rPr>
            </w:pPr>
          </w:p>
        </w:tc>
        <w:tc>
          <w:tcPr>
            <w:tcW w:w="1133" w:type="dxa"/>
            <w:vAlign w:val="top"/>
          </w:tcPr>
          <w:p w14:paraId="03ED5876">
            <w:pPr>
              <w:rPr>
                <w:rFonts w:ascii="Arial"/>
                <w:color w:val="auto"/>
                <w:sz w:val="21"/>
                <w:highlight w:val="none"/>
              </w:rPr>
            </w:pPr>
          </w:p>
        </w:tc>
        <w:tc>
          <w:tcPr>
            <w:tcW w:w="709" w:type="dxa"/>
            <w:vAlign w:val="top"/>
          </w:tcPr>
          <w:p w14:paraId="07DAB8E1">
            <w:pPr>
              <w:rPr>
                <w:rFonts w:ascii="Arial"/>
                <w:color w:val="auto"/>
                <w:sz w:val="21"/>
                <w:highlight w:val="none"/>
              </w:rPr>
            </w:pPr>
          </w:p>
        </w:tc>
        <w:tc>
          <w:tcPr>
            <w:tcW w:w="871" w:type="dxa"/>
            <w:vAlign w:val="top"/>
          </w:tcPr>
          <w:p w14:paraId="565C8EA7">
            <w:pPr>
              <w:rPr>
                <w:rFonts w:ascii="Arial"/>
                <w:color w:val="auto"/>
                <w:sz w:val="21"/>
                <w:highlight w:val="none"/>
              </w:rPr>
            </w:pPr>
          </w:p>
        </w:tc>
        <w:tc>
          <w:tcPr>
            <w:tcW w:w="1138" w:type="dxa"/>
            <w:vAlign w:val="top"/>
          </w:tcPr>
          <w:p w14:paraId="52C24BAA">
            <w:pPr>
              <w:rPr>
                <w:rFonts w:ascii="Arial"/>
                <w:color w:val="auto"/>
                <w:sz w:val="21"/>
                <w:highlight w:val="none"/>
              </w:rPr>
            </w:pPr>
          </w:p>
        </w:tc>
      </w:tr>
    </w:tbl>
    <w:p w14:paraId="0801F415">
      <w:pPr>
        <w:rPr>
          <w:rFonts w:ascii="Arial"/>
          <w:color w:val="auto"/>
          <w:sz w:val="21"/>
          <w:highlight w:val="none"/>
        </w:rPr>
      </w:pPr>
    </w:p>
    <w:p w14:paraId="74CE5883">
      <w:pPr>
        <w:rPr>
          <w:color w:val="auto"/>
          <w:highlight w:val="none"/>
        </w:rPr>
        <w:sectPr>
          <w:footerReference r:id="rId34" w:type="default"/>
          <w:pgSz w:w="12240" w:h="15840"/>
          <w:pgMar w:top="1346" w:right="1836" w:bottom="1104" w:left="1834" w:header="0" w:footer="940" w:gutter="0"/>
          <w:pgNumType w:fmt="decimal"/>
          <w:cols w:space="720" w:num="1"/>
        </w:sectPr>
      </w:pPr>
    </w:p>
    <w:p w14:paraId="235B9FDF">
      <w:pPr>
        <w:spacing w:before="134" w:line="228" w:lineRule="auto"/>
        <w:ind w:left="135"/>
        <w:outlineLvl w:val="2"/>
        <w:rPr>
          <w:rFonts w:ascii="黑体" w:hAnsi="黑体" w:eastAsia="黑体" w:cs="黑体"/>
          <w:color w:val="auto"/>
          <w:sz w:val="27"/>
          <w:szCs w:val="27"/>
          <w:highlight w:val="none"/>
        </w:rPr>
      </w:pPr>
      <w:r>
        <w:rPr>
          <w:rFonts w:ascii="黑体" w:hAnsi="黑体" w:eastAsia="黑体" w:cs="黑体"/>
          <w:color w:val="auto"/>
          <w:spacing w:val="34"/>
          <w:sz w:val="27"/>
          <w:szCs w:val="27"/>
          <w:highlight w:val="none"/>
        </w:rPr>
        <w:t>(</w:t>
      </w:r>
      <w:r>
        <w:rPr>
          <w:rFonts w:hint="eastAsia" w:ascii="黑体" w:hAnsi="黑体" w:eastAsia="黑体" w:cs="黑体"/>
          <w:color w:val="auto"/>
          <w:spacing w:val="34"/>
          <w:sz w:val="27"/>
          <w:szCs w:val="27"/>
          <w:highlight w:val="none"/>
          <w:lang w:val="en-US" w:eastAsia="zh-CN"/>
        </w:rPr>
        <w:t>六</w:t>
      </w:r>
      <w:r>
        <w:rPr>
          <w:rFonts w:ascii="黑体" w:hAnsi="黑体" w:eastAsia="黑体" w:cs="黑体"/>
          <w:color w:val="auto"/>
          <w:spacing w:val="34"/>
          <w:sz w:val="27"/>
          <w:szCs w:val="27"/>
          <w:highlight w:val="none"/>
        </w:rPr>
        <w:t>)主要人员简历</w:t>
      </w:r>
      <w:r>
        <w:rPr>
          <w:rFonts w:ascii="黑体" w:hAnsi="黑体" w:eastAsia="黑体" w:cs="黑体"/>
          <w:color w:val="auto"/>
          <w:spacing w:val="33"/>
          <w:sz w:val="27"/>
          <w:szCs w:val="27"/>
          <w:highlight w:val="none"/>
        </w:rPr>
        <w:t>表</w:t>
      </w:r>
    </w:p>
    <w:p w14:paraId="7898D533">
      <w:pPr>
        <w:rPr>
          <w:color w:val="auto"/>
          <w:highlight w:val="none"/>
        </w:rPr>
      </w:pPr>
    </w:p>
    <w:p w14:paraId="0399ABB1">
      <w:pPr>
        <w:rPr>
          <w:color w:val="auto"/>
          <w:highlight w:val="none"/>
        </w:rPr>
      </w:pPr>
    </w:p>
    <w:p w14:paraId="6D02905D">
      <w:pPr>
        <w:rPr>
          <w:color w:val="auto"/>
          <w:highlight w:val="none"/>
        </w:rPr>
      </w:pPr>
    </w:p>
    <w:p w14:paraId="1F44B079">
      <w:pPr>
        <w:spacing w:line="224" w:lineRule="exact"/>
        <w:rPr>
          <w:color w:val="auto"/>
          <w:highlight w:val="none"/>
        </w:rPr>
      </w:pPr>
    </w:p>
    <w:tbl>
      <w:tblPr>
        <w:tblStyle w:val="30"/>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66F06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vAlign w:val="top"/>
          </w:tcPr>
          <w:p w14:paraId="22BD3EAC">
            <w:pPr>
              <w:spacing w:line="325" w:lineRule="auto"/>
              <w:rPr>
                <w:rFonts w:ascii="Arial"/>
                <w:color w:val="auto"/>
                <w:sz w:val="21"/>
                <w:highlight w:val="none"/>
              </w:rPr>
            </w:pPr>
          </w:p>
          <w:p w14:paraId="637A457D">
            <w:pPr>
              <w:spacing w:before="68" w:line="220" w:lineRule="auto"/>
              <w:ind w:left="28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姓 </w:t>
            </w:r>
            <w:r>
              <w:rPr>
                <w:rFonts w:ascii="宋体" w:hAnsi="宋体" w:eastAsia="宋体" w:cs="宋体"/>
                <w:color w:val="auto"/>
                <w:sz w:val="21"/>
                <w:szCs w:val="21"/>
                <w:highlight w:val="none"/>
              </w:rPr>
              <w:t xml:space="preserve"> 名</w:t>
            </w:r>
          </w:p>
        </w:tc>
        <w:tc>
          <w:tcPr>
            <w:tcW w:w="1047" w:type="dxa"/>
            <w:gridSpan w:val="2"/>
            <w:vAlign w:val="top"/>
          </w:tcPr>
          <w:p w14:paraId="0C808D7A">
            <w:pPr>
              <w:rPr>
                <w:rFonts w:ascii="Arial"/>
                <w:color w:val="auto"/>
                <w:sz w:val="21"/>
                <w:highlight w:val="none"/>
              </w:rPr>
            </w:pPr>
          </w:p>
        </w:tc>
        <w:tc>
          <w:tcPr>
            <w:tcW w:w="957" w:type="dxa"/>
            <w:vAlign w:val="top"/>
          </w:tcPr>
          <w:p w14:paraId="333577D8">
            <w:pPr>
              <w:spacing w:line="324" w:lineRule="auto"/>
              <w:rPr>
                <w:rFonts w:ascii="Arial"/>
                <w:color w:val="auto"/>
                <w:sz w:val="21"/>
                <w:highlight w:val="none"/>
              </w:rPr>
            </w:pPr>
          </w:p>
          <w:p w14:paraId="04AAD7BC">
            <w:pPr>
              <w:spacing w:before="68" w:line="220" w:lineRule="auto"/>
              <w:ind w:left="27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年</w:t>
            </w:r>
            <w:r>
              <w:rPr>
                <w:rFonts w:ascii="宋体" w:hAnsi="宋体" w:eastAsia="宋体" w:cs="宋体"/>
                <w:color w:val="auto"/>
                <w:spacing w:val="-4"/>
                <w:sz w:val="21"/>
                <w:szCs w:val="21"/>
                <w:highlight w:val="none"/>
              </w:rPr>
              <w:t>龄</w:t>
            </w:r>
          </w:p>
        </w:tc>
        <w:tc>
          <w:tcPr>
            <w:tcW w:w="1065" w:type="dxa"/>
            <w:vAlign w:val="top"/>
          </w:tcPr>
          <w:p w14:paraId="7983C604">
            <w:pPr>
              <w:rPr>
                <w:rFonts w:ascii="Arial"/>
                <w:color w:val="auto"/>
                <w:sz w:val="21"/>
                <w:highlight w:val="none"/>
              </w:rPr>
            </w:pPr>
          </w:p>
        </w:tc>
        <w:tc>
          <w:tcPr>
            <w:tcW w:w="2365" w:type="dxa"/>
            <w:gridSpan w:val="3"/>
            <w:vAlign w:val="top"/>
          </w:tcPr>
          <w:p w14:paraId="12213FA9">
            <w:pPr>
              <w:spacing w:before="175" w:line="440" w:lineRule="exact"/>
              <w:ind w:left="138"/>
              <w:rPr>
                <w:rFonts w:ascii="宋体" w:hAnsi="宋体" w:eastAsia="宋体" w:cs="宋体"/>
                <w:color w:val="auto"/>
                <w:sz w:val="21"/>
                <w:szCs w:val="21"/>
                <w:highlight w:val="none"/>
              </w:rPr>
            </w:pPr>
            <w:r>
              <w:rPr>
                <w:rFonts w:ascii="宋体" w:hAnsi="宋体" w:eastAsia="宋体" w:cs="宋体"/>
                <w:color w:val="auto"/>
                <w:spacing w:val="15"/>
                <w:position w:val="17"/>
                <w:sz w:val="21"/>
                <w:szCs w:val="21"/>
                <w:highlight w:val="none"/>
              </w:rPr>
              <w:t>执</w:t>
            </w:r>
            <w:r>
              <w:rPr>
                <w:rFonts w:ascii="宋体" w:hAnsi="宋体" w:eastAsia="宋体" w:cs="宋体"/>
                <w:color w:val="auto"/>
                <w:spacing w:val="9"/>
                <w:position w:val="17"/>
                <w:sz w:val="21"/>
                <w:szCs w:val="21"/>
                <w:highlight w:val="none"/>
              </w:rPr>
              <w:t>业资格证书(或上岗</w:t>
            </w:r>
          </w:p>
          <w:p w14:paraId="41CC3313">
            <w:pPr>
              <w:spacing w:line="219" w:lineRule="auto"/>
              <w:ind w:left="6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证</w:t>
            </w:r>
            <w:r>
              <w:rPr>
                <w:rFonts w:ascii="宋体" w:hAnsi="宋体" w:eastAsia="宋体" w:cs="宋体"/>
                <w:color w:val="auto"/>
                <w:spacing w:val="19"/>
                <w:sz w:val="21"/>
                <w:szCs w:val="21"/>
                <w:highlight w:val="none"/>
              </w:rPr>
              <w:t>书)名称</w:t>
            </w:r>
          </w:p>
        </w:tc>
        <w:tc>
          <w:tcPr>
            <w:tcW w:w="1900" w:type="dxa"/>
            <w:vAlign w:val="top"/>
          </w:tcPr>
          <w:p w14:paraId="6887CB0E">
            <w:pPr>
              <w:rPr>
                <w:rFonts w:ascii="Arial"/>
                <w:color w:val="auto"/>
                <w:sz w:val="21"/>
                <w:highlight w:val="none"/>
              </w:rPr>
            </w:pPr>
          </w:p>
        </w:tc>
      </w:tr>
      <w:tr w14:paraId="358B2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vAlign w:val="top"/>
          </w:tcPr>
          <w:p w14:paraId="0F009212">
            <w:pPr>
              <w:spacing w:before="295" w:line="222" w:lineRule="auto"/>
              <w:ind w:left="28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职 </w:t>
            </w:r>
            <w:r>
              <w:rPr>
                <w:rFonts w:ascii="宋体" w:hAnsi="宋体" w:eastAsia="宋体" w:cs="宋体"/>
                <w:color w:val="auto"/>
                <w:sz w:val="21"/>
                <w:szCs w:val="21"/>
                <w:highlight w:val="none"/>
              </w:rPr>
              <w:t xml:space="preserve"> 称</w:t>
            </w:r>
          </w:p>
        </w:tc>
        <w:tc>
          <w:tcPr>
            <w:tcW w:w="1047" w:type="dxa"/>
            <w:gridSpan w:val="2"/>
            <w:vAlign w:val="top"/>
          </w:tcPr>
          <w:p w14:paraId="45925E6F">
            <w:pPr>
              <w:rPr>
                <w:rFonts w:ascii="Arial"/>
                <w:color w:val="auto"/>
                <w:sz w:val="21"/>
                <w:highlight w:val="none"/>
              </w:rPr>
            </w:pPr>
          </w:p>
        </w:tc>
        <w:tc>
          <w:tcPr>
            <w:tcW w:w="957" w:type="dxa"/>
            <w:vAlign w:val="top"/>
          </w:tcPr>
          <w:p w14:paraId="5F4112C4">
            <w:pPr>
              <w:spacing w:before="294" w:line="222" w:lineRule="auto"/>
              <w:ind w:left="27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学</w:t>
            </w:r>
            <w:r>
              <w:rPr>
                <w:rFonts w:ascii="宋体" w:hAnsi="宋体" w:eastAsia="宋体" w:cs="宋体"/>
                <w:color w:val="auto"/>
                <w:spacing w:val="-3"/>
                <w:sz w:val="21"/>
                <w:szCs w:val="21"/>
                <w:highlight w:val="none"/>
              </w:rPr>
              <w:t>历</w:t>
            </w:r>
          </w:p>
        </w:tc>
        <w:tc>
          <w:tcPr>
            <w:tcW w:w="1065" w:type="dxa"/>
            <w:vAlign w:val="top"/>
          </w:tcPr>
          <w:p w14:paraId="2679B400">
            <w:pPr>
              <w:rPr>
                <w:rFonts w:ascii="Arial"/>
                <w:color w:val="auto"/>
                <w:sz w:val="21"/>
                <w:highlight w:val="none"/>
              </w:rPr>
            </w:pPr>
          </w:p>
        </w:tc>
        <w:tc>
          <w:tcPr>
            <w:tcW w:w="2365" w:type="dxa"/>
            <w:gridSpan w:val="3"/>
            <w:vAlign w:val="top"/>
          </w:tcPr>
          <w:p w14:paraId="2A40696D">
            <w:pPr>
              <w:spacing w:before="294" w:line="220" w:lineRule="auto"/>
              <w:ind w:left="45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拟</w:t>
            </w:r>
            <w:r>
              <w:rPr>
                <w:rFonts w:ascii="宋体" w:hAnsi="宋体" w:eastAsia="宋体" w:cs="宋体"/>
                <w:color w:val="auto"/>
                <w:spacing w:val="-1"/>
                <w:sz w:val="21"/>
                <w:szCs w:val="21"/>
                <w:highlight w:val="none"/>
              </w:rPr>
              <w:t>在本项目任职</w:t>
            </w:r>
          </w:p>
        </w:tc>
        <w:tc>
          <w:tcPr>
            <w:tcW w:w="1900" w:type="dxa"/>
            <w:vAlign w:val="top"/>
          </w:tcPr>
          <w:p w14:paraId="097403F7">
            <w:pPr>
              <w:rPr>
                <w:rFonts w:ascii="Arial"/>
                <w:color w:val="auto"/>
                <w:sz w:val="21"/>
                <w:highlight w:val="none"/>
              </w:rPr>
            </w:pPr>
          </w:p>
        </w:tc>
      </w:tr>
      <w:tr w14:paraId="06C4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vAlign w:val="top"/>
          </w:tcPr>
          <w:p w14:paraId="47EEB61B">
            <w:pPr>
              <w:spacing w:before="295" w:line="220" w:lineRule="auto"/>
              <w:ind w:left="18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w:t>
            </w:r>
            <w:r>
              <w:rPr>
                <w:rFonts w:ascii="宋体" w:hAnsi="宋体" w:eastAsia="宋体" w:cs="宋体"/>
                <w:color w:val="auto"/>
                <w:spacing w:val="-2"/>
                <w:sz w:val="21"/>
                <w:szCs w:val="21"/>
                <w:highlight w:val="none"/>
              </w:rPr>
              <w:t>作年限</w:t>
            </w:r>
          </w:p>
        </w:tc>
        <w:tc>
          <w:tcPr>
            <w:tcW w:w="3069" w:type="dxa"/>
            <w:gridSpan w:val="4"/>
            <w:vAlign w:val="top"/>
          </w:tcPr>
          <w:p w14:paraId="1EF83AE8">
            <w:pPr>
              <w:rPr>
                <w:rFonts w:ascii="Arial"/>
                <w:color w:val="auto"/>
                <w:sz w:val="21"/>
                <w:highlight w:val="none"/>
              </w:rPr>
            </w:pPr>
          </w:p>
        </w:tc>
        <w:tc>
          <w:tcPr>
            <w:tcW w:w="2365" w:type="dxa"/>
            <w:gridSpan w:val="3"/>
            <w:vAlign w:val="top"/>
          </w:tcPr>
          <w:p w14:paraId="475DCA49">
            <w:pPr>
              <w:spacing w:before="295" w:line="220" w:lineRule="auto"/>
              <w:ind w:left="3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从事</w:t>
            </w:r>
            <w:r>
              <w:rPr>
                <w:rFonts w:ascii="宋体" w:hAnsi="宋体" w:eastAsia="宋体" w:cs="宋体"/>
                <w:color w:val="auto"/>
                <w:spacing w:val="-1"/>
                <w:sz w:val="21"/>
                <w:szCs w:val="21"/>
                <w:highlight w:val="none"/>
              </w:rPr>
              <w:t>设计工作年限</w:t>
            </w:r>
          </w:p>
        </w:tc>
        <w:tc>
          <w:tcPr>
            <w:tcW w:w="1900" w:type="dxa"/>
            <w:vAlign w:val="top"/>
          </w:tcPr>
          <w:p w14:paraId="2B4073AF">
            <w:pPr>
              <w:rPr>
                <w:rFonts w:ascii="Arial"/>
                <w:color w:val="auto"/>
                <w:sz w:val="21"/>
                <w:highlight w:val="none"/>
              </w:rPr>
            </w:pPr>
          </w:p>
        </w:tc>
      </w:tr>
      <w:tr w14:paraId="67DA1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vAlign w:val="top"/>
          </w:tcPr>
          <w:p w14:paraId="646FD94F">
            <w:pPr>
              <w:spacing w:before="293"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主要工</w:t>
            </w:r>
            <w:r>
              <w:rPr>
                <w:rFonts w:ascii="宋体" w:hAnsi="宋体" w:eastAsia="宋体" w:cs="宋体"/>
                <w:color w:val="auto"/>
                <w:spacing w:val="-1"/>
                <w:sz w:val="21"/>
                <w:szCs w:val="21"/>
                <w:highlight w:val="none"/>
              </w:rPr>
              <w:t>作经历</w:t>
            </w:r>
          </w:p>
        </w:tc>
      </w:tr>
      <w:tr w14:paraId="52A34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vAlign w:val="top"/>
          </w:tcPr>
          <w:p w14:paraId="63681A73">
            <w:pPr>
              <w:spacing w:before="304" w:line="222"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时 </w:t>
            </w:r>
            <w:r>
              <w:rPr>
                <w:rFonts w:ascii="宋体" w:hAnsi="宋体" w:eastAsia="宋体" w:cs="宋体"/>
                <w:color w:val="auto"/>
                <w:spacing w:val="1"/>
                <w:sz w:val="21"/>
                <w:szCs w:val="21"/>
                <w:highlight w:val="none"/>
              </w:rPr>
              <w:t xml:space="preserve"> 间</w:t>
            </w:r>
          </w:p>
        </w:tc>
        <w:tc>
          <w:tcPr>
            <w:tcW w:w="3418" w:type="dxa"/>
            <w:gridSpan w:val="4"/>
            <w:vAlign w:val="top"/>
          </w:tcPr>
          <w:p w14:paraId="19294782">
            <w:pPr>
              <w:spacing w:before="304" w:line="220" w:lineRule="auto"/>
              <w:ind w:left="87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w:t>
            </w:r>
            <w:r>
              <w:rPr>
                <w:rFonts w:ascii="宋体" w:hAnsi="宋体" w:eastAsia="宋体" w:cs="宋体"/>
                <w:color w:val="auto"/>
                <w:spacing w:val="-1"/>
                <w:sz w:val="21"/>
                <w:szCs w:val="21"/>
                <w:highlight w:val="none"/>
              </w:rPr>
              <w:t>加过的类似项目</w:t>
            </w:r>
          </w:p>
        </w:tc>
        <w:tc>
          <w:tcPr>
            <w:tcW w:w="1260" w:type="dxa"/>
            <w:vAlign w:val="top"/>
          </w:tcPr>
          <w:p w14:paraId="31C96B19">
            <w:pPr>
              <w:spacing w:before="304" w:line="220" w:lineRule="auto"/>
              <w:ind w:left="2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担任职</w:t>
            </w:r>
            <w:r>
              <w:rPr>
                <w:rFonts w:ascii="宋体" w:hAnsi="宋体" w:eastAsia="宋体" w:cs="宋体"/>
                <w:color w:val="auto"/>
                <w:spacing w:val="-1"/>
                <w:sz w:val="21"/>
                <w:szCs w:val="21"/>
                <w:highlight w:val="none"/>
              </w:rPr>
              <w:t>务</w:t>
            </w:r>
          </w:p>
        </w:tc>
        <w:tc>
          <w:tcPr>
            <w:tcW w:w="2300" w:type="dxa"/>
            <w:gridSpan w:val="2"/>
            <w:vAlign w:val="top"/>
          </w:tcPr>
          <w:p w14:paraId="2E1DE7AA">
            <w:pPr>
              <w:spacing w:before="304" w:line="221" w:lineRule="auto"/>
              <w:ind w:left="3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及联系电话</w:t>
            </w:r>
          </w:p>
        </w:tc>
      </w:tr>
      <w:tr w14:paraId="7A057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top"/>
          </w:tcPr>
          <w:p w14:paraId="004B3319">
            <w:pPr>
              <w:rPr>
                <w:rFonts w:ascii="Arial"/>
                <w:color w:val="auto"/>
                <w:sz w:val="21"/>
                <w:highlight w:val="none"/>
              </w:rPr>
            </w:pPr>
          </w:p>
        </w:tc>
        <w:tc>
          <w:tcPr>
            <w:tcW w:w="3418" w:type="dxa"/>
            <w:gridSpan w:val="4"/>
            <w:vAlign w:val="top"/>
          </w:tcPr>
          <w:p w14:paraId="47015472">
            <w:pPr>
              <w:rPr>
                <w:rFonts w:ascii="Arial"/>
                <w:color w:val="auto"/>
                <w:sz w:val="21"/>
                <w:highlight w:val="none"/>
              </w:rPr>
            </w:pPr>
          </w:p>
        </w:tc>
        <w:tc>
          <w:tcPr>
            <w:tcW w:w="1260" w:type="dxa"/>
            <w:vAlign w:val="top"/>
          </w:tcPr>
          <w:p w14:paraId="52AB5743">
            <w:pPr>
              <w:rPr>
                <w:rFonts w:ascii="Arial"/>
                <w:color w:val="auto"/>
                <w:sz w:val="21"/>
                <w:highlight w:val="none"/>
              </w:rPr>
            </w:pPr>
          </w:p>
        </w:tc>
        <w:tc>
          <w:tcPr>
            <w:tcW w:w="2300" w:type="dxa"/>
            <w:gridSpan w:val="2"/>
            <w:vAlign w:val="top"/>
          </w:tcPr>
          <w:p w14:paraId="357888EC">
            <w:pPr>
              <w:rPr>
                <w:rFonts w:ascii="Arial"/>
                <w:color w:val="auto"/>
                <w:sz w:val="21"/>
                <w:highlight w:val="none"/>
              </w:rPr>
            </w:pPr>
          </w:p>
        </w:tc>
      </w:tr>
      <w:tr w14:paraId="63BF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68130D60">
            <w:pPr>
              <w:rPr>
                <w:rFonts w:ascii="Arial"/>
                <w:color w:val="auto"/>
                <w:sz w:val="21"/>
                <w:highlight w:val="none"/>
              </w:rPr>
            </w:pPr>
          </w:p>
        </w:tc>
        <w:tc>
          <w:tcPr>
            <w:tcW w:w="3418" w:type="dxa"/>
            <w:gridSpan w:val="4"/>
            <w:vAlign w:val="top"/>
          </w:tcPr>
          <w:p w14:paraId="680EC910">
            <w:pPr>
              <w:rPr>
                <w:rFonts w:ascii="Arial"/>
                <w:color w:val="auto"/>
                <w:sz w:val="21"/>
                <w:highlight w:val="none"/>
              </w:rPr>
            </w:pPr>
          </w:p>
        </w:tc>
        <w:tc>
          <w:tcPr>
            <w:tcW w:w="1260" w:type="dxa"/>
            <w:vAlign w:val="top"/>
          </w:tcPr>
          <w:p w14:paraId="16197B30">
            <w:pPr>
              <w:rPr>
                <w:rFonts w:ascii="Arial"/>
                <w:color w:val="auto"/>
                <w:sz w:val="21"/>
                <w:highlight w:val="none"/>
              </w:rPr>
            </w:pPr>
          </w:p>
        </w:tc>
        <w:tc>
          <w:tcPr>
            <w:tcW w:w="2300" w:type="dxa"/>
            <w:gridSpan w:val="2"/>
            <w:vAlign w:val="top"/>
          </w:tcPr>
          <w:p w14:paraId="5E14BC81">
            <w:pPr>
              <w:rPr>
                <w:rFonts w:ascii="Arial"/>
                <w:color w:val="auto"/>
                <w:sz w:val="21"/>
                <w:highlight w:val="none"/>
              </w:rPr>
            </w:pPr>
          </w:p>
        </w:tc>
      </w:tr>
      <w:tr w14:paraId="391A6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5605A664">
            <w:pPr>
              <w:rPr>
                <w:rFonts w:ascii="Arial"/>
                <w:color w:val="auto"/>
                <w:sz w:val="21"/>
                <w:highlight w:val="none"/>
              </w:rPr>
            </w:pPr>
          </w:p>
        </w:tc>
        <w:tc>
          <w:tcPr>
            <w:tcW w:w="3418" w:type="dxa"/>
            <w:gridSpan w:val="4"/>
            <w:vAlign w:val="top"/>
          </w:tcPr>
          <w:p w14:paraId="76D8CA18">
            <w:pPr>
              <w:rPr>
                <w:rFonts w:ascii="Arial"/>
                <w:color w:val="auto"/>
                <w:sz w:val="21"/>
                <w:highlight w:val="none"/>
              </w:rPr>
            </w:pPr>
          </w:p>
        </w:tc>
        <w:tc>
          <w:tcPr>
            <w:tcW w:w="1260" w:type="dxa"/>
            <w:vAlign w:val="top"/>
          </w:tcPr>
          <w:p w14:paraId="6CB5EFA5">
            <w:pPr>
              <w:rPr>
                <w:rFonts w:ascii="Arial"/>
                <w:color w:val="auto"/>
                <w:sz w:val="21"/>
                <w:highlight w:val="none"/>
              </w:rPr>
            </w:pPr>
          </w:p>
        </w:tc>
        <w:tc>
          <w:tcPr>
            <w:tcW w:w="2300" w:type="dxa"/>
            <w:gridSpan w:val="2"/>
            <w:vAlign w:val="top"/>
          </w:tcPr>
          <w:p w14:paraId="2C68A21F">
            <w:pPr>
              <w:rPr>
                <w:rFonts w:ascii="Arial"/>
                <w:color w:val="auto"/>
                <w:sz w:val="21"/>
                <w:highlight w:val="none"/>
              </w:rPr>
            </w:pPr>
          </w:p>
        </w:tc>
      </w:tr>
      <w:tr w14:paraId="236E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7" w:type="dxa"/>
            <w:gridSpan w:val="2"/>
            <w:vAlign w:val="top"/>
          </w:tcPr>
          <w:p w14:paraId="47BB3C65">
            <w:pPr>
              <w:rPr>
                <w:rFonts w:ascii="Arial"/>
                <w:color w:val="auto"/>
                <w:sz w:val="21"/>
                <w:highlight w:val="none"/>
              </w:rPr>
            </w:pPr>
          </w:p>
        </w:tc>
        <w:tc>
          <w:tcPr>
            <w:tcW w:w="3418" w:type="dxa"/>
            <w:gridSpan w:val="4"/>
            <w:vAlign w:val="top"/>
          </w:tcPr>
          <w:p w14:paraId="578205DB">
            <w:pPr>
              <w:rPr>
                <w:rFonts w:ascii="Arial"/>
                <w:color w:val="auto"/>
                <w:sz w:val="21"/>
                <w:highlight w:val="none"/>
              </w:rPr>
            </w:pPr>
          </w:p>
        </w:tc>
        <w:tc>
          <w:tcPr>
            <w:tcW w:w="1260" w:type="dxa"/>
            <w:vAlign w:val="top"/>
          </w:tcPr>
          <w:p w14:paraId="028C9222">
            <w:pPr>
              <w:rPr>
                <w:rFonts w:ascii="Arial"/>
                <w:color w:val="auto"/>
                <w:sz w:val="21"/>
                <w:highlight w:val="none"/>
              </w:rPr>
            </w:pPr>
          </w:p>
        </w:tc>
        <w:tc>
          <w:tcPr>
            <w:tcW w:w="2300" w:type="dxa"/>
            <w:gridSpan w:val="2"/>
            <w:vAlign w:val="top"/>
          </w:tcPr>
          <w:p w14:paraId="68E231EF">
            <w:pPr>
              <w:rPr>
                <w:rFonts w:ascii="Arial"/>
                <w:color w:val="auto"/>
                <w:sz w:val="21"/>
                <w:highlight w:val="none"/>
              </w:rPr>
            </w:pPr>
          </w:p>
        </w:tc>
      </w:tr>
      <w:tr w14:paraId="59C0E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475F6EC0">
            <w:pPr>
              <w:rPr>
                <w:rFonts w:ascii="Arial"/>
                <w:color w:val="auto"/>
                <w:sz w:val="21"/>
                <w:highlight w:val="none"/>
              </w:rPr>
            </w:pPr>
          </w:p>
        </w:tc>
        <w:tc>
          <w:tcPr>
            <w:tcW w:w="3418" w:type="dxa"/>
            <w:gridSpan w:val="4"/>
            <w:vAlign w:val="top"/>
          </w:tcPr>
          <w:p w14:paraId="7D043640">
            <w:pPr>
              <w:rPr>
                <w:rFonts w:ascii="Arial"/>
                <w:color w:val="auto"/>
                <w:sz w:val="21"/>
                <w:highlight w:val="none"/>
              </w:rPr>
            </w:pPr>
          </w:p>
        </w:tc>
        <w:tc>
          <w:tcPr>
            <w:tcW w:w="1260" w:type="dxa"/>
            <w:vAlign w:val="top"/>
          </w:tcPr>
          <w:p w14:paraId="0BEEC5A4">
            <w:pPr>
              <w:rPr>
                <w:rFonts w:ascii="Arial"/>
                <w:color w:val="auto"/>
                <w:sz w:val="21"/>
                <w:highlight w:val="none"/>
              </w:rPr>
            </w:pPr>
          </w:p>
        </w:tc>
        <w:tc>
          <w:tcPr>
            <w:tcW w:w="2300" w:type="dxa"/>
            <w:gridSpan w:val="2"/>
            <w:vAlign w:val="top"/>
          </w:tcPr>
          <w:p w14:paraId="67431065">
            <w:pPr>
              <w:rPr>
                <w:rFonts w:ascii="Arial"/>
                <w:color w:val="auto"/>
                <w:sz w:val="21"/>
                <w:highlight w:val="none"/>
              </w:rPr>
            </w:pPr>
          </w:p>
        </w:tc>
      </w:tr>
      <w:tr w14:paraId="74E49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5FC22B37">
            <w:pPr>
              <w:rPr>
                <w:rFonts w:ascii="Arial"/>
                <w:color w:val="auto"/>
                <w:sz w:val="21"/>
                <w:highlight w:val="none"/>
              </w:rPr>
            </w:pPr>
          </w:p>
        </w:tc>
        <w:tc>
          <w:tcPr>
            <w:tcW w:w="3418" w:type="dxa"/>
            <w:gridSpan w:val="4"/>
            <w:vAlign w:val="top"/>
          </w:tcPr>
          <w:p w14:paraId="4AE6AD83">
            <w:pPr>
              <w:rPr>
                <w:rFonts w:ascii="Arial"/>
                <w:color w:val="auto"/>
                <w:sz w:val="21"/>
                <w:highlight w:val="none"/>
              </w:rPr>
            </w:pPr>
          </w:p>
        </w:tc>
        <w:tc>
          <w:tcPr>
            <w:tcW w:w="1260" w:type="dxa"/>
            <w:vAlign w:val="top"/>
          </w:tcPr>
          <w:p w14:paraId="64AD6042">
            <w:pPr>
              <w:rPr>
                <w:rFonts w:ascii="Arial"/>
                <w:color w:val="auto"/>
                <w:sz w:val="21"/>
                <w:highlight w:val="none"/>
              </w:rPr>
            </w:pPr>
          </w:p>
        </w:tc>
        <w:tc>
          <w:tcPr>
            <w:tcW w:w="2300" w:type="dxa"/>
            <w:gridSpan w:val="2"/>
            <w:vAlign w:val="top"/>
          </w:tcPr>
          <w:p w14:paraId="3BD7121C">
            <w:pPr>
              <w:rPr>
                <w:rFonts w:ascii="Arial"/>
                <w:color w:val="auto"/>
                <w:sz w:val="21"/>
                <w:highlight w:val="none"/>
              </w:rPr>
            </w:pPr>
          </w:p>
        </w:tc>
      </w:tr>
      <w:tr w14:paraId="2808C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vAlign w:val="top"/>
          </w:tcPr>
          <w:p w14:paraId="24207AE5">
            <w:pPr>
              <w:rPr>
                <w:rFonts w:ascii="Arial"/>
                <w:color w:val="auto"/>
                <w:sz w:val="21"/>
                <w:highlight w:val="none"/>
              </w:rPr>
            </w:pPr>
          </w:p>
        </w:tc>
        <w:tc>
          <w:tcPr>
            <w:tcW w:w="3418" w:type="dxa"/>
            <w:gridSpan w:val="4"/>
            <w:vAlign w:val="top"/>
          </w:tcPr>
          <w:p w14:paraId="147E02D4">
            <w:pPr>
              <w:rPr>
                <w:rFonts w:ascii="Arial"/>
                <w:color w:val="auto"/>
                <w:sz w:val="21"/>
                <w:highlight w:val="none"/>
              </w:rPr>
            </w:pPr>
          </w:p>
        </w:tc>
        <w:tc>
          <w:tcPr>
            <w:tcW w:w="1260" w:type="dxa"/>
            <w:vAlign w:val="top"/>
          </w:tcPr>
          <w:p w14:paraId="0C87A8A7">
            <w:pPr>
              <w:rPr>
                <w:rFonts w:ascii="Arial"/>
                <w:color w:val="auto"/>
                <w:sz w:val="21"/>
                <w:highlight w:val="none"/>
              </w:rPr>
            </w:pPr>
          </w:p>
        </w:tc>
        <w:tc>
          <w:tcPr>
            <w:tcW w:w="2300" w:type="dxa"/>
            <w:gridSpan w:val="2"/>
            <w:vAlign w:val="top"/>
          </w:tcPr>
          <w:p w14:paraId="08A62CA5">
            <w:pPr>
              <w:rPr>
                <w:rFonts w:ascii="Arial"/>
                <w:color w:val="auto"/>
                <w:sz w:val="21"/>
                <w:highlight w:val="none"/>
              </w:rPr>
            </w:pPr>
          </w:p>
        </w:tc>
      </w:tr>
    </w:tbl>
    <w:p w14:paraId="1BAFEDF8">
      <w:pPr>
        <w:spacing w:line="245" w:lineRule="auto"/>
        <w:rPr>
          <w:rFonts w:ascii="Arial"/>
          <w:color w:val="auto"/>
          <w:sz w:val="21"/>
          <w:highlight w:val="none"/>
        </w:rPr>
      </w:pPr>
    </w:p>
    <w:p w14:paraId="60CC13BE">
      <w:pPr>
        <w:pStyle w:val="29"/>
        <w:rPr>
          <w:rFonts w:ascii="Arial"/>
          <w:color w:val="auto"/>
          <w:sz w:val="21"/>
          <w:highlight w:val="none"/>
        </w:rPr>
      </w:pPr>
    </w:p>
    <w:p w14:paraId="6A0DB4CA">
      <w:pPr>
        <w:pStyle w:val="29"/>
        <w:rPr>
          <w:rFonts w:ascii="Arial"/>
          <w:color w:val="auto"/>
          <w:sz w:val="21"/>
          <w:highlight w:val="none"/>
        </w:rPr>
      </w:pPr>
    </w:p>
    <w:p w14:paraId="18E46570">
      <w:pPr>
        <w:pStyle w:val="29"/>
        <w:rPr>
          <w:rFonts w:ascii="Arial"/>
          <w:color w:val="auto"/>
          <w:sz w:val="21"/>
          <w:highlight w:val="none"/>
        </w:rPr>
      </w:pPr>
    </w:p>
    <w:p w14:paraId="66345472">
      <w:pPr>
        <w:pStyle w:val="29"/>
        <w:rPr>
          <w:rFonts w:ascii="Arial"/>
          <w:color w:val="auto"/>
          <w:sz w:val="21"/>
          <w:highlight w:val="none"/>
        </w:rPr>
      </w:pPr>
    </w:p>
    <w:p w14:paraId="7766F6F4">
      <w:pPr>
        <w:spacing w:line="245" w:lineRule="auto"/>
        <w:rPr>
          <w:rFonts w:ascii="Arial"/>
          <w:color w:val="auto"/>
          <w:sz w:val="21"/>
          <w:highlight w:val="none"/>
        </w:rPr>
      </w:pPr>
    </w:p>
    <w:p w14:paraId="332EA976">
      <w:pPr>
        <w:spacing w:line="245" w:lineRule="auto"/>
        <w:rPr>
          <w:rFonts w:ascii="Arial"/>
          <w:color w:val="auto"/>
          <w:sz w:val="21"/>
          <w:highlight w:val="none"/>
        </w:rPr>
        <w:sectPr>
          <w:footerReference r:id="rId35" w:type="default"/>
          <w:pgSz w:w="12240" w:h="15840"/>
          <w:pgMar w:top="1346" w:right="1836" w:bottom="1104" w:left="1836" w:header="0" w:footer="940" w:gutter="0"/>
          <w:pgNumType w:fmt="decimal"/>
          <w:cols w:space="720" w:num="1"/>
        </w:sectPr>
      </w:pPr>
    </w:p>
    <w:p w14:paraId="79124274">
      <w:pPr>
        <w:pStyle w:val="4"/>
        <w:bidi w:val="0"/>
        <w:jc w:val="center"/>
        <w:rPr>
          <w:rFonts w:ascii="黑体" w:hAnsi="黑体" w:eastAsia="黑体" w:cs="黑体"/>
          <w:color w:val="auto"/>
          <w:sz w:val="31"/>
          <w:szCs w:val="31"/>
          <w:highlight w:val="none"/>
        </w:rPr>
      </w:pPr>
      <w:bookmarkStart w:id="470" w:name="_Toc25925"/>
      <w:bookmarkStart w:id="471" w:name="_Toc5163"/>
      <w:bookmarkStart w:id="472" w:name="_Toc25099"/>
      <w:bookmarkStart w:id="473" w:name="_Toc3515"/>
      <w:bookmarkStart w:id="474" w:name="_Toc27620"/>
      <w: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t>七</w:t>
      </w: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w:t>
      </w:r>
      <w:r>
        <w:rPr>
          <w:rFonts w:hint="default" w:ascii="黑体" w:hAnsi="黑体" w:eastAsia="黑体" w:cs="黑体"/>
          <w:color w:val="auto"/>
          <w:spacing w:val="9"/>
          <w:sz w:val="31"/>
          <w:szCs w:val="31"/>
          <w:highlight w:val="none"/>
          <w:lang w:eastAsia="zh-CN"/>
          <w14:textOutline w14:w="4064" w14:cap="flat" w14:cmpd="sng">
            <w14:solidFill>
              <w14:srgbClr w14:val="000000"/>
            </w14:solidFill>
            <w14:prstDash w14:val="solid"/>
            <w14:miter w14:val="0"/>
          </w14:textOutline>
        </w:rPr>
        <w:t>勘察</w:t>
      </w:r>
      <w: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t>及初步</w:t>
      </w: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设计方案</w:t>
      </w:r>
      <w:bookmarkEnd w:id="470"/>
      <w:bookmarkEnd w:id="471"/>
      <w:bookmarkEnd w:id="472"/>
      <w:bookmarkEnd w:id="473"/>
      <w:bookmarkEnd w:id="474"/>
    </w:p>
    <w:p w14:paraId="7B5D0E38">
      <w:pPr>
        <w:spacing w:line="244" w:lineRule="auto"/>
        <w:rPr>
          <w:rFonts w:ascii="Arial"/>
          <w:color w:val="auto"/>
          <w:sz w:val="21"/>
          <w:highlight w:val="none"/>
        </w:rPr>
      </w:pPr>
    </w:p>
    <w:p w14:paraId="7F13209A">
      <w:pPr>
        <w:spacing w:before="303" w:line="221" w:lineRule="auto"/>
        <w:ind w:left="446"/>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lang w:eastAsia="zh-CN"/>
        </w:rPr>
        <w:t>包括勘察纲要和</w:t>
      </w:r>
      <w:r>
        <w:rPr>
          <w:rFonts w:hint="eastAsia" w:ascii="Arial" w:hAnsi="Arial" w:eastAsia="Arial" w:cs="Arial"/>
          <w:b w:val="0"/>
          <w:color w:val="auto"/>
          <w:spacing w:val="0"/>
          <w:sz w:val="21"/>
          <w:szCs w:val="21"/>
          <w:highlight w:val="none"/>
          <w:lang w:val="en-US" w:eastAsia="zh-CN"/>
        </w:rPr>
        <w:t>初步</w:t>
      </w:r>
      <w:r>
        <w:rPr>
          <w:rFonts w:hint="eastAsia" w:ascii="宋体" w:hAnsi="宋体" w:eastAsia="宋体" w:cs="宋体"/>
          <w:color w:val="auto"/>
          <w:spacing w:val="13"/>
          <w:sz w:val="21"/>
          <w:szCs w:val="21"/>
          <w:highlight w:val="none"/>
          <w:lang w:eastAsia="zh-CN"/>
        </w:rPr>
        <w:t>设计方案，</w:t>
      </w:r>
      <w:r>
        <w:rPr>
          <w:rFonts w:hint="eastAsia" w:ascii="宋体" w:hAnsi="宋体" w:eastAsia="宋体" w:cs="宋体"/>
          <w:color w:val="auto"/>
          <w:spacing w:val="13"/>
          <w:sz w:val="21"/>
          <w:szCs w:val="21"/>
          <w:highlight w:val="none"/>
          <w:lang w:val="en-US" w:eastAsia="zh-CN"/>
        </w:rPr>
        <w:t>明确（但不限于）下面主要内容：</w:t>
      </w:r>
    </w:p>
    <w:p w14:paraId="4DA7232C">
      <w:pPr>
        <w:numPr>
          <w:ilvl w:val="0"/>
          <w:numId w:val="2"/>
        </w:numPr>
        <w:spacing w:before="303" w:line="221" w:lineRule="auto"/>
        <w:ind w:left="446"/>
        <w:rPr>
          <w:rFonts w:ascii="宋体" w:hAnsi="宋体" w:eastAsia="宋体" w:cs="宋体"/>
          <w:color w:val="auto"/>
          <w:spacing w:val="-3"/>
          <w:sz w:val="21"/>
          <w:szCs w:val="21"/>
          <w:highlight w:val="none"/>
        </w:rPr>
      </w:pPr>
      <w:r>
        <w:rPr>
          <w:rFonts w:ascii="宋体" w:hAnsi="宋体" w:eastAsia="宋体" w:cs="宋体"/>
          <w:color w:val="auto"/>
          <w:spacing w:val="-3"/>
          <w:sz w:val="21"/>
          <w:szCs w:val="21"/>
          <w:highlight w:val="none"/>
        </w:rPr>
        <w:t>工程概况</w:t>
      </w:r>
    </w:p>
    <w:p w14:paraId="16696649">
      <w:pPr>
        <w:numPr>
          <w:ilvl w:val="0"/>
          <w:numId w:val="2"/>
        </w:numPr>
        <w:spacing w:before="303" w:line="221" w:lineRule="auto"/>
        <w:ind w:left="446"/>
        <w:rPr>
          <w:rFonts w:ascii="宋体" w:hAnsi="宋体" w:eastAsia="宋体" w:cs="宋体"/>
          <w:color w:val="auto"/>
          <w:sz w:val="21"/>
          <w:szCs w:val="21"/>
          <w:highlight w:val="none"/>
        </w:rPr>
      </w:pPr>
      <w:r>
        <w:rPr>
          <w:rFonts w:hint="eastAsia" w:asciiTheme="minorEastAsia" w:hAnsiTheme="minorEastAsia" w:eastAsiaTheme="minorEastAsia" w:cstheme="minorEastAsia"/>
          <w:highlight w:val="none"/>
          <w:lang w:val="en-US" w:eastAsia="zh-CN"/>
        </w:rPr>
        <w:t>对工程现状的理解及分析</w:t>
      </w:r>
      <w:r>
        <w:rPr>
          <w:rFonts w:ascii="宋体" w:hAnsi="宋体" w:eastAsia="宋体" w:cs="宋体"/>
          <w:color w:val="auto"/>
          <w:spacing w:val="-3"/>
          <w:sz w:val="21"/>
          <w:szCs w:val="21"/>
          <w:highlight w:val="none"/>
        </w:rPr>
        <w:t>；</w:t>
      </w:r>
    </w:p>
    <w:p w14:paraId="702D87DE">
      <w:pPr>
        <w:numPr>
          <w:ilvl w:val="0"/>
          <w:numId w:val="2"/>
        </w:numPr>
        <w:spacing w:before="303" w:line="221" w:lineRule="auto"/>
        <w:ind w:left="44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勘察</w:t>
      </w:r>
      <w:r>
        <w:rPr>
          <w:rFonts w:hint="eastAsia" w:ascii="宋体" w:hAnsi="宋体" w:eastAsia="宋体" w:cs="宋体"/>
          <w:color w:val="auto"/>
          <w:spacing w:val="-1"/>
          <w:sz w:val="21"/>
          <w:szCs w:val="21"/>
          <w:highlight w:val="none"/>
          <w:lang w:val="en-US" w:eastAsia="zh-CN"/>
        </w:rPr>
        <w:t>技术</w:t>
      </w:r>
      <w:r>
        <w:rPr>
          <w:rFonts w:ascii="宋体" w:hAnsi="宋体" w:eastAsia="宋体" w:cs="宋体"/>
          <w:color w:val="auto"/>
          <w:sz w:val="21"/>
          <w:szCs w:val="21"/>
          <w:highlight w:val="none"/>
        </w:rPr>
        <w:t>方案；</w:t>
      </w:r>
    </w:p>
    <w:p w14:paraId="0ED4B672">
      <w:pPr>
        <w:numPr>
          <w:ilvl w:val="0"/>
          <w:numId w:val="2"/>
        </w:numPr>
        <w:spacing w:before="303" w:line="221" w:lineRule="auto"/>
        <w:ind w:left="446"/>
        <w:rPr>
          <w:rFonts w:ascii="宋体" w:hAnsi="宋体" w:eastAsia="宋体" w:cs="宋体"/>
          <w:color w:val="auto"/>
          <w:sz w:val="21"/>
          <w:szCs w:val="21"/>
          <w:highlight w:val="none"/>
        </w:rPr>
      </w:pPr>
      <w:r>
        <w:rPr>
          <w:rFonts w:hint="eastAsia" w:ascii="Arial" w:hAnsi="Arial" w:eastAsia="Arial" w:cs="Arial"/>
          <w:b w:val="0"/>
          <w:color w:val="auto"/>
          <w:spacing w:val="0"/>
          <w:sz w:val="21"/>
          <w:szCs w:val="21"/>
          <w:highlight w:val="none"/>
          <w:lang w:val="en-US" w:eastAsia="zh-CN"/>
        </w:rPr>
        <w:t>初步</w:t>
      </w:r>
      <w:r>
        <w:rPr>
          <w:rFonts w:hint="eastAsia" w:ascii="宋体" w:hAnsi="宋体" w:eastAsia="宋体" w:cs="宋体"/>
          <w:color w:val="auto"/>
          <w:spacing w:val="-2"/>
          <w:sz w:val="21"/>
          <w:szCs w:val="21"/>
          <w:highlight w:val="none"/>
          <w:lang w:val="en-US" w:eastAsia="zh-CN"/>
        </w:rPr>
        <w:t>设计说明和</w:t>
      </w:r>
      <w:r>
        <w:rPr>
          <w:rFonts w:hint="eastAsia" w:ascii="Arial" w:hAnsi="Arial" w:eastAsia="Arial" w:cs="Arial"/>
          <w:b w:val="0"/>
          <w:color w:val="auto"/>
          <w:spacing w:val="0"/>
          <w:sz w:val="21"/>
          <w:szCs w:val="21"/>
          <w:highlight w:val="none"/>
          <w:lang w:val="en-US" w:eastAsia="zh-CN"/>
        </w:rPr>
        <w:t>初步</w:t>
      </w:r>
      <w:r>
        <w:rPr>
          <w:rFonts w:hint="eastAsia" w:ascii="宋体" w:hAnsi="宋体" w:eastAsia="宋体" w:cs="宋体"/>
          <w:color w:val="auto"/>
          <w:spacing w:val="-2"/>
          <w:sz w:val="21"/>
          <w:szCs w:val="21"/>
          <w:highlight w:val="none"/>
          <w:lang w:val="en-US" w:eastAsia="zh-CN"/>
        </w:rPr>
        <w:t>设计方案</w:t>
      </w:r>
    </w:p>
    <w:p w14:paraId="536D4519">
      <w:pPr>
        <w:numPr>
          <w:ilvl w:val="0"/>
          <w:numId w:val="2"/>
        </w:numPr>
        <w:spacing w:before="303" w:line="221" w:lineRule="auto"/>
        <w:ind w:left="446"/>
        <w:rPr>
          <w:rFonts w:hint="eastAsia" w:ascii="宋体" w:hAnsi="宋体" w:eastAsia="宋体" w:cs="宋体"/>
          <w:color w:val="auto"/>
          <w:spacing w:val="-2"/>
          <w:sz w:val="21"/>
          <w:szCs w:val="21"/>
          <w:highlight w:val="none"/>
          <w:lang w:val="en-US" w:eastAsia="zh-CN"/>
        </w:rPr>
      </w:pPr>
      <w:r>
        <w:rPr>
          <w:rFonts w:hint="eastAsia"/>
          <w:highlight w:val="none"/>
          <w:lang w:val="en-US" w:eastAsia="zh-CN"/>
        </w:rPr>
        <w:t>勘察重点、难点分析</w:t>
      </w:r>
    </w:p>
    <w:p w14:paraId="79C90ADA">
      <w:pPr>
        <w:numPr>
          <w:ilvl w:val="0"/>
          <w:numId w:val="2"/>
        </w:numPr>
        <w:spacing w:before="303" w:line="221" w:lineRule="auto"/>
        <w:ind w:left="446"/>
        <w:rPr>
          <w:rFonts w:ascii="宋体" w:hAnsi="宋体" w:eastAsia="宋体" w:cs="宋体"/>
          <w:color w:val="auto"/>
          <w:sz w:val="21"/>
          <w:szCs w:val="21"/>
          <w:highlight w:val="none"/>
        </w:rPr>
      </w:pPr>
      <w:r>
        <w:rPr>
          <w:rFonts w:hint="eastAsia" w:ascii="Arial" w:hAnsi="Arial" w:eastAsia="Arial" w:cs="Arial"/>
          <w:b w:val="0"/>
          <w:color w:val="auto"/>
          <w:spacing w:val="0"/>
          <w:sz w:val="21"/>
          <w:szCs w:val="21"/>
          <w:highlight w:val="none"/>
          <w:lang w:val="en-US" w:eastAsia="zh-CN"/>
        </w:rPr>
        <w:t>初步</w:t>
      </w:r>
      <w:r>
        <w:rPr>
          <w:rFonts w:hint="eastAsia" w:ascii="宋体" w:hAnsi="宋体" w:eastAsia="宋体" w:cs="宋体"/>
          <w:color w:val="auto"/>
          <w:spacing w:val="-2"/>
          <w:sz w:val="21"/>
          <w:szCs w:val="21"/>
          <w:highlight w:val="none"/>
          <w:lang w:val="en-US" w:eastAsia="zh-CN"/>
        </w:rPr>
        <w:t>设计</w:t>
      </w:r>
      <w:r>
        <w:rPr>
          <w:rFonts w:hint="eastAsia"/>
          <w:highlight w:val="none"/>
          <w:lang w:val="en-US" w:eastAsia="zh-CN"/>
        </w:rPr>
        <w:t>重点、难点分析</w:t>
      </w:r>
    </w:p>
    <w:p w14:paraId="3D84E222">
      <w:pPr>
        <w:numPr>
          <w:ilvl w:val="0"/>
          <w:numId w:val="2"/>
        </w:numPr>
        <w:spacing w:before="303" w:line="221" w:lineRule="auto"/>
        <w:ind w:left="4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质量、进度</w:t>
      </w:r>
      <w:r>
        <w:rPr>
          <w:rFonts w:ascii="宋体" w:hAnsi="宋体" w:eastAsia="宋体" w:cs="宋体"/>
          <w:color w:val="auto"/>
          <w:spacing w:val="-1"/>
          <w:sz w:val="21"/>
          <w:szCs w:val="21"/>
          <w:highlight w:val="none"/>
        </w:rPr>
        <w:t>、保密等保证措施；</w:t>
      </w:r>
    </w:p>
    <w:p w14:paraId="02862633">
      <w:pPr>
        <w:numPr>
          <w:ilvl w:val="0"/>
          <w:numId w:val="2"/>
        </w:numPr>
        <w:spacing w:before="303" w:line="221" w:lineRule="auto"/>
        <w:ind w:left="446"/>
        <w:rPr>
          <w:rFonts w:ascii="宋体" w:hAnsi="宋体" w:eastAsia="宋体" w:cs="宋体"/>
          <w:color w:val="auto"/>
          <w:sz w:val="21"/>
          <w:szCs w:val="21"/>
          <w:highlight w:val="none"/>
        </w:rPr>
      </w:pPr>
      <w:r>
        <w:rPr>
          <w:rFonts w:ascii="宋体" w:hAnsi="宋体" w:eastAsia="宋体" w:cs="宋体"/>
          <w:color w:val="auto"/>
          <w:sz w:val="21"/>
          <w:szCs w:val="21"/>
          <w:highlight w:val="none"/>
        </w:rPr>
        <w:t>合理化建议</w:t>
      </w:r>
      <w:r>
        <w:rPr>
          <w:rFonts w:ascii="宋体" w:hAnsi="宋体" w:eastAsia="宋体" w:cs="宋体"/>
          <w:color w:val="auto"/>
          <w:spacing w:val="-3"/>
          <w:sz w:val="21"/>
          <w:szCs w:val="21"/>
          <w:highlight w:val="none"/>
        </w:rPr>
        <w:t>；</w:t>
      </w:r>
    </w:p>
    <w:p w14:paraId="02C3FDC9">
      <w:pPr>
        <w:rPr>
          <w:color w:val="auto"/>
          <w:highlight w:val="none"/>
        </w:rPr>
        <w:sectPr>
          <w:pgSz w:w="12240" w:h="15840"/>
          <w:pgMar w:top="1346" w:right="1836" w:bottom="1104" w:left="1836" w:header="0" w:footer="940" w:gutter="0"/>
          <w:pgNumType w:fmt="decimal"/>
          <w:cols w:space="720" w:num="1"/>
        </w:sectPr>
      </w:pPr>
    </w:p>
    <w:p w14:paraId="0E9E6DAD">
      <w:pPr>
        <w:spacing w:line="318" w:lineRule="auto"/>
        <w:rPr>
          <w:rFonts w:ascii="Arial"/>
          <w:color w:val="auto"/>
          <w:sz w:val="21"/>
          <w:highlight w:val="none"/>
        </w:rPr>
      </w:pPr>
    </w:p>
    <w:p w14:paraId="173E46FB">
      <w:pPr>
        <w:pStyle w:val="4"/>
        <w:numPr>
          <w:ilvl w:val="0"/>
          <w:numId w:val="3"/>
        </w:numPr>
        <w:bidi w:val="0"/>
        <w:jc w:val="cente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pPr>
      <w:bookmarkStart w:id="475" w:name="_Toc9843"/>
      <w:bookmarkStart w:id="476" w:name="_Toc31111"/>
      <w:bookmarkStart w:id="477" w:name="_Toc4043"/>
      <w:bookmarkStart w:id="478" w:name="_Toc28203"/>
      <w:bookmarkStart w:id="479" w:name="_Toc21640"/>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其他资料</w:t>
      </w:r>
      <w:bookmarkEnd w:id="475"/>
      <w:bookmarkEnd w:id="476"/>
      <w:bookmarkEnd w:id="477"/>
      <w:bookmarkEnd w:id="478"/>
      <w:bookmarkEnd w:id="479"/>
    </w:p>
    <w:p w14:paraId="55A6918B">
      <w:pPr>
        <w:numPr>
          <w:ilvl w:val="0"/>
          <w:numId w:val="0"/>
        </w:numP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pPr>
    </w:p>
    <w:p w14:paraId="3EA754EA">
      <w:pPr>
        <w:numPr>
          <w:ilvl w:val="0"/>
          <w:numId w:val="0"/>
        </w:numP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pPr>
    </w:p>
    <w:p w14:paraId="39DB0429">
      <w:pPr>
        <w:spacing w:before="157" w:line="220" w:lineRule="auto"/>
        <w:ind w:left="447"/>
        <w:jc w:val="center"/>
        <w:rPr>
          <w:rFonts w:hint="eastAsia" w:ascii="宋体" w:hAnsi="宋体" w:eastAsia="宋体" w:cs="宋体"/>
          <w:color w:val="auto"/>
          <w:spacing w:val="-3"/>
          <w:sz w:val="21"/>
          <w:szCs w:val="21"/>
          <w:highlight w:val="none"/>
          <w:lang w:val="en-US" w:eastAsia="zh-CN"/>
        </w:rPr>
      </w:pPr>
      <w:r>
        <w:rPr>
          <w:rFonts w:hint="eastAsia" w:ascii="黑体" w:hAnsi="黑体" w:eastAsia="黑体"/>
          <w:b/>
          <w:color w:val="auto"/>
          <w:sz w:val="32"/>
          <w:highlight w:val="none"/>
        </w:rPr>
        <w:t>投标人可自行</w:t>
      </w:r>
      <w:r>
        <w:rPr>
          <w:rFonts w:hint="eastAsia" w:ascii="黑体" w:hAnsi="黑体" w:eastAsia="黑体" w:cs="Arial"/>
          <w:b/>
          <w:color w:val="auto"/>
          <w:spacing w:val="0"/>
          <w:sz w:val="32"/>
          <w:szCs w:val="21"/>
          <w:highlight w:val="none"/>
          <w:lang w:val="en-US" w:eastAsia="zh-CN"/>
        </w:rPr>
        <w:t>添加内容</w:t>
      </w:r>
      <w:r>
        <w:rPr>
          <w:rFonts w:hint="default" w:ascii="宋体" w:hAnsi="宋体" w:eastAsia="宋体" w:cs="宋体"/>
          <w:color w:val="auto"/>
          <w:spacing w:val="-3"/>
          <w:sz w:val="21"/>
          <w:szCs w:val="21"/>
          <w:highlight w:val="none"/>
          <w:lang w:val="en-US" w:eastAsia="zh-CN"/>
        </w:rPr>
        <w:t>。</w:t>
      </w:r>
    </w:p>
    <w:p w14:paraId="54E23C3F">
      <w:pPr>
        <w:numPr>
          <w:ilvl w:val="0"/>
          <w:numId w:val="0"/>
        </w:numP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pPr>
    </w:p>
    <w:p w14:paraId="24448AE6">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059DDD23">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32E461C3">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4180DD24">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509B6123">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1CA8C387">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195DCB50">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0E5C37FA">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6979A1E0">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1DAD541C">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3480BE86">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1895073C">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5614E38A">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3B715C8A">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592D03BA">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56598943">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5ABD2F2E">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18F2F7D5">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07CBC7DE">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369640DF">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7FB212D8">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35B43952">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1D450157">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70F6B612">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437C9FA6">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5BF3277C">
      <w:pPr>
        <w:numPr>
          <w:ilvl w:val="0"/>
          <w:numId w:val="0"/>
        </w:numPr>
        <w:rPr>
          <w:rFonts w:hint="default" w:ascii="黑体" w:hAnsi="黑体" w:eastAsia="黑体" w:cs="黑体"/>
          <w:color w:val="auto"/>
          <w:spacing w:val="9"/>
          <w:sz w:val="31"/>
          <w:szCs w:val="31"/>
          <w:highlight w:val="none"/>
          <w:lang w:val="en-US" w:eastAsia="zh-CN"/>
          <w14:textOutline w14:w="4064" w14:cap="flat" w14:cmpd="sng">
            <w14:solidFill>
              <w14:srgbClr w14:val="000000"/>
            </w14:solidFill>
            <w14:prstDash w14:val="solid"/>
            <w14:miter w14:val="0"/>
          </w14:textOutline>
        </w:rPr>
      </w:pPr>
    </w:p>
    <w:p w14:paraId="64B06AC9">
      <w:pPr>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第七章</w:t>
      </w:r>
      <w:r>
        <w:rPr>
          <w:rFonts w:hint="eastAsia" w:ascii="宋体" w:hAnsi="宋体" w:eastAsia="宋体" w:cs="宋体"/>
          <w:b/>
          <w:bCs/>
          <w:color w:val="auto"/>
          <w:sz w:val="24"/>
          <w:szCs w:val="24"/>
          <w:highlight w:val="none"/>
        </w:rPr>
        <w:t>否决性条款汇总</w:t>
      </w:r>
    </w:p>
    <w:p w14:paraId="6DD7B0D0">
      <w:pPr>
        <w:widowControl/>
        <w:spacing w:after="0" w:line="240" w:lineRule="auto"/>
        <w:ind w:firstLine="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3D71AAA3">
      <w:pPr>
        <w:widowControl/>
        <w:spacing w:after="135" w:line="585" w:lineRule="atLeast"/>
        <w:ind w:firstLine="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（格式仅供参考，条款的实际内容应与招标文件条款相对应）</w:t>
      </w:r>
    </w:p>
    <w:p w14:paraId="3F0BF90B">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2424CCAF">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6312A96E">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69D5304">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E5B44F0">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5D1D7B4D">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05F97F0">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61218DEA">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电子投标文件未在投标截止时间前完整上传并保存在广州公共资源交易中心电子评标系统且取得回执的</w:t>
      </w:r>
      <w:r>
        <w:rPr>
          <w:rFonts w:hint="eastAsia" w:ascii="宋体" w:hAnsi="宋体" w:eastAsia="宋体" w:cs="宋体"/>
          <w:color w:val="auto"/>
          <w:sz w:val="24"/>
          <w:highlight w:val="none"/>
          <w:lang w:eastAsia="zh-CN"/>
        </w:rPr>
        <w:t>；</w:t>
      </w:r>
    </w:p>
    <w:p w14:paraId="4D7AED11">
      <w:pPr>
        <w:widowControl/>
        <w:spacing w:after="135"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4EA2FCF4">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77CE004D">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1ECBBB92">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1"/>
          <w:highlight w:val="none"/>
          <w:lang w:val="en-US" w:eastAsia="zh-CN"/>
        </w:rPr>
        <w:t>8.</w:t>
      </w:r>
      <w:r>
        <w:rPr>
          <w:rFonts w:hint="eastAsia" w:ascii="宋体" w:hAnsi="宋体" w:eastAsia="宋体" w:cs="宋体"/>
          <w:color w:val="auto"/>
          <w:sz w:val="24"/>
          <w:highlight w:val="none"/>
        </w:rPr>
        <w:t>电子投标文件未加密的；</w:t>
      </w:r>
    </w:p>
    <w:p w14:paraId="5823A168">
      <w:pPr>
        <w:widowControl/>
        <w:spacing w:after="135"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投标文件以纸质形式提供的。</w:t>
      </w:r>
    </w:p>
    <w:p w14:paraId="533676DE">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538FEA8E">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p>
    <w:p w14:paraId="7F7898A9">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458F818B">
      <w:pPr>
        <w:spacing w:before="0" w:after="135" w:line="360" w:lineRule="auto"/>
        <w:ind w:left="0" w:right="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pacing w:val="0"/>
          <w:sz w:val="24"/>
          <w:szCs w:val="21"/>
          <w:highlight w:val="none"/>
        </w:rPr>
        <w:t>1</w:t>
      </w:r>
      <w:r>
        <w:rPr>
          <w:rFonts w:hint="eastAsia" w:ascii="宋体" w:hAnsi="宋体" w:eastAsia="宋体" w:cs="宋体"/>
          <w:color w:val="auto"/>
          <w:spacing w:val="0"/>
          <w:sz w:val="24"/>
          <w:szCs w:val="21"/>
          <w:highlight w:val="none"/>
          <w:lang w:eastAsia="zh-CN"/>
        </w:rPr>
        <w:t>.</w:t>
      </w:r>
      <w:r>
        <w:rPr>
          <w:rFonts w:hint="eastAsia" w:ascii="宋体" w:hAnsi="宋体" w:eastAsia="宋体" w:cs="宋体"/>
          <w:color w:val="auto"/>
          <w:spacing w:val="0"/>
          <w:sz w:val="24"/>
          <w:szCs w:val="21"/>
          <w:highlight w:val="none"/>
        </w:rPr>
        <w:t xml:space="preserve"> 投标文件没有对招标文件的</w:t>
      </w:r>
      <w:r>
        <w:rPr>
          <w:rFonts w:hint="eastAsia" w:ascii="宋体" w:hAnsi="宋体" w:eastAsia="宋体" w:cs="宋体"/>
          <w:color w:val="auto"/>
          <w:sz w:val="24"/>
          <w:szCs w:val="21"/>
          <w:highlight w:val="none"/>
        </w:rPr>
        <w:t xml:space="preserve">实质性要求和条件作出响应，或者对招标文件的偏差超出 </w:t>
      </w:r>
      <w:r>
        <w:rPr>
          <w:rFonts w:hint="eastAsia" w:ascii="宋体" w:hAnsi="宋体" w:eastAsia="宋体" w:cs="宋体"/>
          <w:color w:val="auto"/>
          <w:spacing w:val="0"/>
          <w:sz w:val="24"/>
          <w:szCs w:val="21"/>
          <w:highlight w:val="none"/>
        </w:rPr>
        <w:t>招标文件规定的偏差范围或最高项数；</w:t>
      </w:r>
    </w:p>
    <w:p w14:paraId="6A24CC71">
      <w:pPr>
        <w:spacing w:before="0" w:after="135" w:line="360" w:lineRule="auto"/>
        <w:ind w:left="0" w:firstLine="480" w:firstLineChars="200"/>
        <w:rPr>
          <w:rFonts w:hint="eastAsia" w:ascii="宋体" w:hAnsi="宋体" w:eastAsia="宋体" w:cs="宋体"/>
          <w:color w:val="auto"/>
          <w:spacing w:val="0"/>
          <w:sz w:val="24"/>
          <w:szCs w:val="21"/>
          <w:highlight w:val="none"/>
        </w:rPr>
      </w:pPr>
      <w:r>
        <w:rPr>
          <w:rFonts w:hint="eastAsia" w:ascii="宋体" w:hAnsi="宋体" w:eastAsia="宋体" w:cs="宋体"/>
          <w:color w:val="auto"/>
          <w:spacing w:val="0"/>
          <w:sz w:val="24"/>
          <w:szCs w:val="21"/>
          <w:highlight w:val="none"/>
        </w:rPr>
        <w:t>2</w:t>
      </w:r>
      <w:r>
        <w:rPr>
          <w:rFonts w:hint="eastAsia" w:ascii="宋体" w:hAnsi="宋体" w:eastAsia="宋体" w:cs="宋体"/>
          <w:color w:val="auto"/>
          <w:spacing w:val="0"/>
          <w:sz w:val="24"/>
          <w:szCs w:val="21"/>
          <w:highlight w:val="none"/>
          <w:lang w:val="en-US" w:eastAsia="zh-CN"/>
        </w:rPr>
        <w:t>.</w:t>
      </w:r>
      <w:r>
        <w:rPr>
          <w:rFonts w:hint="eastAsia" w:ascii="宋体" w:hAnsi="宋体" w:eastAsia="宋体" w:cs="宋体"/>
          <w:color w:val="auto"/>
          <w:spacing w:val="0"/>
          <w:sz w:val="24"/>
          <w:szCs w:val="21"/>
          <w:highlight w:val="none"/>
        </w:rPr>
        <w:t>有</w:t>
      </w:r>
      <w:r>
        <w:rPr>
          <w:rFonts w:hint="eastAsia" w:ascii="宋体" w:hAnsi="宋体" w:eastAsia="宋体" w:cs="宋体"/>
          <w:color w:val="auto"/>
          <w:spacing w:val="0"/>
          <w:sz w:val="24"/>
          <w:szCs w:val="21"/>
          <w:highlight w:val="none"/>
          <w:lang w:val="en-US" w:eastAsia="zh-CN"/>
        </w:rPr>
        <w:t>以他人名义投标、</w:t>
      </w:r>
      <w:r>
        <w:rPr>
          <w:rFonts w:hint="eastAsia" w:ascii="宋体" w:hAnsi="宋体" w:eastAsia="宋体" w:cs="宋体"/>
          <w:color w:val="auto"/>
          <w:spacing w:val="0"/>
          <w:sz w:val="24"/>
          <w:szCs w:val="21"/>
          <w:highlight w:val="none"/>
        </w:rPr>
        <w:t>串通投标、弄虚作假、行贿等违法行为。</w:t>
      </w:r>
    </w:p>
    <w:p w14:paraId="146BF0C1">
      <w:pPr>
        <w:spacing w:before="0" w:after="135" w:line="360" w:lineRule="auto"/>
        <w:ind w:left="0" w:right="0" w:firstLine="480" w:firstLineChars="200"/>
        <w:rPr>
          <w:rFonts w:hint="eastAsia" w:ascii="宋体" w:hAnsi="宋体" w:eastAsia="宋体" w:cs="宋体"/>
          <w:color w:val="auto"/>
          <w:spacing w:val="0"/>
          <w:sz w:val="24"/>
          <w:szCs w:val="21"/>
          <w:highlight w:val="none"/>
          <w:lang w:val="en-US" w:eastAsia="zh-CN"/>
        </w:rPr>
      </w:pPr>
      <w:r>
        <w:rPr>
          <w:rFonts w:hint="eastAsia" w:ascii="宋体" w:hAnsi="宋体" w:eastAsia="宋体" w:cs="宋体"/>
          <w:color w:val="auto"/>
          <w:spacing w:val="0"/>
          <w:sz w:val="24"/>
          <w:szCs w:val="21"/>
          <w:highlight w:val="none"/>
          <w:lang w:val="en-US" w:eastAsia="zh-CN"/>
        </w:rPr>
        <w:t>3.</w:t>
      </w:r>
      <w:r>
        <w:rPr>
          <w:rFonts w:hint="eastAsia" w:ascii="宋体" w:hAnsi="宋体" w:eastAsia="宋体" w:cs="宋体"/>
          <w:i w:val="0"/>
          <w:iCs w:val="0"/>
          <w:caps w:val="0"/>
          <w:color w:val="auto"/>
          <w:spacing w:val="0"/>
          <w:sz w:val="24"/>
          <w:szCs w:val="21"/>
          <w:highlight w:val="none"/>
          <w:shd w:val="clear"/>
          <w:lang w:val="en-US" w:eastAsia="zh-CN"/>
        </w:rPr>
        <w:t>以向招标人或者评标委员会成员行贿的手段谋取中标。</w:t>
      </w:r>
    </w:p>
    <w:p w14:paraId="6BAC09B1">
      <w:pPr>
        <w:spacing w:before="0" w:after="135" w:line="360" w:lineRule="auto"/>
        <w:ind w:left="0" w:right="0" w:firstLine="480" w:firstLineChars="200"/>
        <w:rPr>
          <w:rFonts w:hint="eastAsia" w:ascii="宋体" w:hAnsi="宋体" w:eastAsia="宋体" w:cs="宋体"/>
          <w:color w:val="auto"/>
          <w:spacing w:val="0"/>
          <w:sz w:val="24"/>
          <w:szCs w:val="21"/>
          <w:highlight w:val="none"/>
          <w:lang w:eastAsia="zh-CN"/>
        </w:rPr>
      </w:pPr>
      <w:r>
        <w:rPr>
          <w:rFonts w:hint="eastAsia" w:ascii="宋体" w:hAnsi="宋体" w:eastAsia="宋体" w:cs="宋体"/>
          <w:color w:val="auto"/>
          <w:spacing w:val="0"/>
          <w:sz w:val="24"/>
          <w:szCs w:val="21"/>
          <w:highlight w:val="none"/>
          <w:lang w:val="en-US" w:eastAsia="zh-CN"/>
        </w:rPr>
        <w:t>4.</w:t>
      </w:r>
      <w:r>
        <w:rPr>
          <w:rFonts w:hint="eastAsia" w:ascii="宋体" w:hAnsi="宋体" w:eastAsia="宋体" w:cs="宋体"/>
          <w:color w:val="auto"/>
          <w:spacing w:val="0"/>
          <w:sz w:val="24"/>
          <w:szCs w:val="21"/>
          <w:highlight w:val="none"/>
        </w:rPr>
        <w:t>投标报价有算术错误及其他错误的，评标委员会按以下原则要求投标人对投标报价进</w:t>
      </w:r>
      <w:r>
        <w:rPr>
          <w:rFonts w:hint="eastAsia" w:ascii="宋体" w:hAnsi="宋体" w:eastAsia="宋体" w:cs="宋体"/>
          <w:color w:val="auto"/>
          <w:sz w:val="24"/>
          <w:szCs w:val="21"/>
          <w:highlight w:val="none"/>
        </w:rPr>
        <w:t xml:space="preserve"> </w:t>
      </w:r>
      <w:r>
        <w:rPr>
          <w:rFonts w:hint="eastAsia" w:ascii="宋体" w:hAnsi="宋体" w:eastAsia="宋体" w:cs="宋体"/>
          <w:color w:val="auto"/>
          <w:spacing w:val="0"/>
          <w:sz w:val="24"/>
          <w:szCs w:val="21"/>
          <w:highlight w:val="none"/>
        </w:rPr>
        <w:t>行修正，并要求投标人书面澄清确认。投标人拒不澄清确认的，评标委员会应当否决其投标</w:t>
      </w:r>
      <w:r>
        <w:rPr>
          <w:rFonts w:hint="eastAsia" w:ascii="宋体" w:hAnsi="宋体" w:eastAsia="宋体" w:cs="宋体"/>
          <w:color w:val="auto"/>
          <w:spacing w:val="0"/>
          <w:sz w:val="24"/>
          <w:szCs w:val="21"/>
          <w:highlight w:val="none"/>
          <w:lang w:val="en-US" w:eastAsia="zh-CN"/>
        </w:rPr>
        <w:t>;</w:t>
      </w:r>
    </w:p>
    <w:p w14:paraId="0CAA1B37">
      <w:pPr>
        <w:spacing w:before="0" w:after="135" w:line="360" w:lineRule="auto"/>
        <w:ind w:left="0" w:right="0"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投标人存在第二章“投标人须知”第1.4.3项规定的任何一种情形的</w:t>
      </w:r>
      <w:r>
        <w:rPr>
          <w:rFonts w:hint="eastAsia" w:ascii="宋体" w:hAnsi="宋体" w:eastAsia="宋体" w:cs="宋体"/>
          <w:color w:val="auto"/>
          <w:sz w:val="24"/>
          <w:highlight w:val="none"/>
          <w:lang w:val="en-US" w:eastAsia="zh-CN"/>
        </w:rPr>
        <w:t>.</w:t>
      </w:r>
    </w:p>
    <w:p w14:paraId="7A4A51CA">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四、其他否定投标文件效力情形</w:t>
      </w:r>
    </w:p>
    <w:p w14:paraId="3EE0F17F">
      <w:pPr>
        <w:ind w:firstLine="420" w:firstLineChars="200"/>
        <w:rPr>
          <w:rFonts w:hint="default" w:eastAsia="宋体"/>
          <w:color w:val="auto"/>
          <w:highlight w:val="none"/>
          <w:lang w:val="en-US" w:eastAsia="zh-CN"/>
        </w:rPr>
      </w:pPr>
      <w:r>
        <w:rPr>
          <w:rFonts w:hint="eastAsia" w:eastAsia="宋体"/>
          <w:color w:val="auto"/>
          <w:highlight w:val="none"/>
          <w:lang w:val="en-US" w:eastAsia="zh-CN"/>
        </w:rPr>
        <w:t>1.无。</w:t>
      </w:r>
    </w:p>
    <w:sectPr>
      <w:footerReference r:id="rId36" w:type="default"/>
      <w:pgSz w:w="12240" w:h="15840"/>
      <w:pgMar w:top="1346" w:right="1836" w:bottom="1104" w:left="1836" w:header="0" w:footer="9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FD2B">
    <w:pPr>
      <w:pStyle w:val="15"/>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9292A">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69292A">
                    <w:pPr>
                      <w:pStyle w:val="15"/>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A3ED">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4610A">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CD4610A">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5F27">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49B52">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4049B52">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0257">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AA468">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FFAA468">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E95E">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260350" cy="12065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60350" cy="120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4B080">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9.5pt;width:20.5pt;mso-position-horizontal:center;mso-position-horizontal-relative:margin;z-index:251670528;mso-width-relative:page;mso-height-relative:page;" filled="f" stroked="f" coordsize="21600,21600" o:gfxdata="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35+aNEAAAADAQAADwAAAAAAAAABACAAAAAiAAAAZHJzL2Rvd25yZXYueG1sUEsB&#10;AhQAFAAAAAgAh07iQAZGIh01AgAAYwQAAA4AAAAAAAAAAQAgAAAAIAEAAGRycy9lMm9Eb2MueG1s&#10;UEsFBgAAAAAGAAYAWQEAAMcFAAAAAA==&#10;">
              <v:fill on="f" focussize="0,0"/>
              <v:stroke on="f" weight="0.5pt"/>
              <v:imagedata o:title=""/>
              <o:lock v:ext="edit" aspectratio="f"/>
              <v:textbox inset="0mm,0mm,0mm,0mm">
                <w:txbxContent>
                  <w:p w14:paraId="4404B080">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C25C">
    <w:pPr>
      <w:spacing w:line="177"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226060" cy="14605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2606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F133">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pt;width:17.8pt;mso-position-horizontal:center;mso-position-horizontal-relative:margin;z-index:251671552;mso-width-relative:page;mso-height-relative:page;" filled="f" stroked="f" coordsize="21600,21600" o:gfxdata="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PydDNMAAAADAQAADwAAAAAAAAABACAAAAAiAAAAZHJzL2Rvd25yZXYueG1s&#10;UEsBAhQAFAAAAAgAh07iQGH/BBI2AgAAYwQAAA4AAAAAAAAAAQAgAAAAIgEAAGRycy9lMm9Eb2Mu&#10;eG1sUEsFBgAAAAAGAAYAWQEAAMoFAAAAAA==&#10;">
              <v:fill on="f" focussize="0,0"/>
              <v:stroke on="f" weight="0.5pt"/>
              <v:imagedata o:title=""/>
              <o:lock v:ext="edit" aspectratio="f"/>
              <v:textbox inset="0mm,0mm,0mm,0mm">
                <w:txbxContent>
                  <w:p w14:paraId="1102F133">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A0AF">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260350" cy="13779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603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CA9C">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85pt;width:20.5pt;mso-position-horizontal:center;mso-position-horizontal-relative:margin;z-index:251672576;mso-width-relative:page;mso-height-relative:page;" filled="f" stroked="f" coordsize="21600,21600" o:gfxdata="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aGFxNIAAAADAQAADwAAAAAAAAABACAAAAAiAAAAZHJzL2Rvd25yZXYueG1s&#10;UEsBAhQAFAAAAAgAh07iQEZQf6o3AgAAYwQAAA4AAAAAAAAAAQAgAAAAIQEAAGRycy9lMm9Eb2Mu&#10;eG1sUEsFBgAAAAAGAAYAWQEAAMoFAAAAAA==&#10;">
              <v:fill on="f" focussize="0,0"/>
              <v:stroke on="f" weight="0.5pt"/>
              <v:imagedata o:title=""/>
              <o:lock v:ext="edit" aspectratio="f"/>
              <v:textbox inset="0mm,0mm,0mm,0mm">
                <w:txbxContent>
                  <w:p w14:paraId="3951CA9C">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08FA">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B0C5B">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5B0C5B">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DA7A">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4E8F1">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4C4E8F1">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DF57">
    <w:pPr>
      <w:spacing w:line="176" w:lineRule="auto"/>
      <w:ind w:left="4277"/>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71D0A">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CC71D0A">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081F">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BBD8">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4CABBD8">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D85F">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AE6EA">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24AE6EA">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AFB3">
    <w:pPr>
      <w:spacing w:line="176"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2A20B">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402A20B">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153F">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EB422">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74EB422">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248F">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DE11F">
                          <w:pPr>
                            <w:pStyle w:val="1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84DE11F">
                    <w:pPr>
                      <w:pStyle w:val="1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32E5">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39690">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CE39690">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8900">
    <w:pPr>
      <w:spacing w:line="178"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3751E">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843751E">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2946">
    <w:pPr>
      <w:spacing w:line="178"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7CD87">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277CD87">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FD5D">
    <w:pPr>
      <w:spacing w:line="178" w:lineRule="auto"/>
      <w:ind w:left="4346"/>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2416C">
                          <w:pPr>
                            <w:pStyle w:val="1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232416C">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F3F7">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EA6E4">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95EA6E4">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AC2B">
    <w:pPr>
      <w:spacing w:line="178"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D8FFE">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14D8FFE">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EE3A">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88864">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9588864">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1AEA">
    <w:pPr>
      <w:spacing w:line="178" w:lineRule="auto"/>
      <w:ind w:left="435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8B38E">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278B38E">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63FD">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18B31">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118B31">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35D8">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268605" cy="14605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6860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EE05">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pt;width:21.15pt;mso-position-horizontal:center;mso-position-horizontal-relative:margin;z-index:251688960;mso-width-relative:page;mso-height-relative:page;" filled="f" stroked="f" coordsize="21600,21600" o:gfxdata="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j/10gAAAAMBAAAPAAAAAAAAAAEAIAAAACIAAABkcnMvZG93bnJldi54bWxQ&#10;SwECFAAUAAAACACHTuJA4Zr14TYCAABjBAAADgAAAAAAAAABACAAAAAhAQAAZHJzL2Uyb0RvYy54&#10;bWxQSwUGAAAAAAYABgBZAQAAyQUAAAAA&#10;">
              <v:fill on="f" focussize="0,0"/>
              <v:stroke on="f" weight="0.5pt"/>
              <v:imagedata o:title=""/>
              <o:lock v:ext="edit" aspectratio="f"/>
              <v:textbox inset="0mm,0mm,0mm,0mm">
                <w:txbxContent>
                  <w:p w14:paraId="6E8EEE05">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0F47">
    <w:pPr>
      <w:spacing w:line="177"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E593F">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5E593F">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F6B0">
    <w:pPr>
      <w:spacing w:line="178" w:lineRule="auto"/>
      <w:ind w:left="4236"/>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B767F">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F8B767F">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1674">
    <w:pPr>
      <w:spacing w:line="178" w:lineRule="auto"/>
      <w:ind w:left="423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B4A2E">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B3B4A2E">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673A">
    <w:pPr>
      <w:spacing w:line="178" w:lineRule="auto"/>
      <w:ind w:left="423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C6E8A">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B9C6E8A">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491D">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2717">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E442717">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B37D">
    <w:pPr>
      <w:spacing w:line="178" w:lineRule="auto"/>
      <w:ind w:left="434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5845">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1895845">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45FB">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40301"/>
    <w:multiLevelType w:val="singleLevel"/>
    <w:tmpl w:val="01D40301"/>
    <w:lvl w:ilvl="0" w:tentative="0">
      <w:start w:val="8"/>
      <w:numFmt w:val="chineseCounting"/>
      <w:suff w:val="nothing"/>
      <w:lvlText w:val="%1、"/>
      <w:lvlJc w:val="left"/>
      <w:rPr>
        <w:rFonts w:hint="eastAsia"/>
      </w:rPr>
    </w:lvl>
  </w:abstractNum>
  <w:abstractNum w:abstractNumId="1">
    <w:nsid w:val="60D8341F"/>
    <w:multiLevelType w:val="singleLevel"/>
    <w:tmpl w:val="60D8341F"/>
    <w:lvl w:ilvl="0" w:tentative="0">
      <w:start w:val="1"/>
      <w:numFmt w:val="decimal"/>
      <w:suff w:val="nothing"/>
      <w:lvlText w:val="%1、"/>
      <w:lvlJc w:val="left"/>
    </w:lvl>
  </w:abstractNum>
  <w:abstractNum w:abstractNumId="2">
    <w:nsid w:val="7822398A"/>
    <w:multiLevelType w:val="singleLevel"/>
    <w:tmpl w:val="7822398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hZDlmOWI0MzYzMWY0MzgwNDViOTJkZTYzNDk3NDMifQ=="/>
  </w:docVars>
  <w:rsids>
    <w:rsidRoot w:val="00172A27"/>
    <w:rsid w:val="00294959"/>
    <w:rsid w:val="00471250"/>
    <w:rsid w:val="00BE7797"/>
    <w:rsid w:val="01644A16"/>
    <w:rsid w:val="01F36FCC"/>
    <w:rsid w:val="027856C5"/>
    <w:rsid w:val="0288175F"/>
    <w:rsid w:val="02D67BA6"/>
    <w:rsid w:val="034230B9"/>
    <w:rsid w:val="03AC2C51"/>
    <w:rsid w:val="03F00A10"/>
    <w:rsid w:val="040B54D2"/>
    <w:rsid w:val="04291F53"/>
    <w:rsid w:val="046234E6"/>
    <w:rsid w:val="053F31BE"/>
    <w:rsid w:val="058847C7"/>
    <w:rsid w:val="060B252E"/>
    <w:rsid w:val="06271704"/>
    <w:rsid w:val="068012D2"/>
    <w:rsid w:val="069E1494"/>
    <w:rsid w:val="073065CD"/>
    <w:rsid w:val="07416FC8"/>
    <w:rsid w:val="07630750"/>
    <w:rsid w:val="07911379"/>
    <w:rsid w:val="07FE4891"/>
    <w:rsid w:val="0819421C"/>
    <w:rsid w:val="08471153"/>
    <w:rsid w:val="09023F99"/>
    <w:rsid w:val="09836112"/>
    <w:rsid w:val="0AA5527A"/>
    <w:rsid w:val="0AA74DF8"/>
    <w:rsid w:val="0AAB464E"/>
    <w:rsid w:val="0B251839"/>
    <w:rsid w:val="0B310B66"/>
    <w:rsid w:val="0B771005"/>
    <w:rsid w:val="0D6F3F2B"/>
    <w:rsid w:val="0DA427F8"/>
    <w:rsid w:val="0DCA4E77"/>
    <w:rsid w:val="0E8463E8"/>
    <w:rsid w:val="0E9036E7"/>
    <w:rsid w:val="0EDA71D4"/>
    <w:rsid w:val="0EE508FF"/>
    <w:rsid w:val="0EF046FB"/>
    <w:rsid w:val="0F916077"/>
    <w:rsid w:val="105C0433"/>
    <w:rsid w:val="105F75E4"/>
    <w:rsid w:val="11166FB9"/>
    <w:rsid w:val="1124696C"/>
    <w:rsid w:val="11356DE8"/>
    <w:rsid w:val="116930C0"/>
    <w:rsid w:val="126C0736"/>
    <w:rsid w:val="136A2E67"/>
    <w:rsid w:val="136B5DC5"/>
    <w:rsid w:val="13DC1152"/>
    <w:rsid w:val="142D64BF"/>
    <w:rsid w:val="157057BB"/>
    <w:rsid w:val="15B63662"/>
    <w:rsid w:val="15FF6703"/>
    <w:rsid w:val="16EB688A"/>
    <w:rsid w:val="172E1B66"/>
    <w:rsid w:val="1754717A"/>
    <w:rsid w:val="17CB4F30"/>
    <w:rsid w:val="17E30B5F"/>
    <w:rsid w:val="18B36237"/>
    <w:rsid w:val="19F351D1"/>
    <w:rsid w:val="1A503DA9"/>
    <w:rsid w:val="1B52283B"/>
    <w:rsid w:val="1B61758B"/>
    <w:rsid w:val="1C273D93"/>
    <w:rsid w:val="1CF06C6A"/>
    <w:rsid w:val="1D1554B9"/>
    <w:rsid w:val="1D175353"/>
    <w:rsid w:val="1E2E7387"/>
    <w:rsid w:val="1E3F19AC"/>
    <w:rsid w:val="1EE512D5"/>
    <w:rsid w:val="1FCB3DE8"/>
    <w:rsid w:val="1FDC18BA"/>
    <w:rsid w:val="1FEA6F45"/>
    <w:rsid w:val="20B1491A"/>
    <w:rsid w:val="20EA7843"/>
    <w:rsid w:val="224551CB"/>
    <w:rsid w:val="225A5718"/>
    <w:rsid w:val="22A2788F"/>
    <w:rsid w:val="23F9461A"/>
    <w:rsid w:val="24171ED0"/>
    <w:rsid w:val="244A4179"/>
    <w:rsid w:val="27314521"/>
    <w:rsid w:val="27393C83"/>
    <w:rsid w:val="273E6775"/>
    <w:rsid w:val="27BC4AA5"/>
    <w:rsid w:val="286A6AE2"/>
    <w:rsid w:val="287D18CE"/>
    <w:rsid w:val="28C227AC"/>
    <w:rsid w:val="29CD541A"/>
    <w:rsid w:val="2A250090"/>
    <w:rsid w:val="2A6B7798"/>
    <w:rsid w:val="2C0D3F5F"/>
    <w:rsid w:val="2C595171"/>
    <w:rsid w:val="2CAE5CAA"/>
    <w:rsid w:val="2CF9108B"/>
    <w:rsid w:val="2D4E7A4A"/>
    <w:rsid w:val="2DAF6049"/>
    <w:rsid w:val="2E1105C7"/>
    <w:rsid w:val="2E334A71"/>
    <w:rsid w:val="2FAB50CB"/>
    <w:rsid w:val="2FB463BE"/>
    <w:rsid w:val="30347A57"/>
    <w:rsid w:val="30B57CC4"/>
    <w:rsid w:val="3102460E"/>
    <w:rsid w:val="31585A54"/>
    <w:rsid w:val="31611D34"/>
    <w:rsid w:val="31DA0B70"/>
    <w:rsid w:val="321C6958"/>
    <w:rsid w:val="321D2914"/>
    <w:rsid w:val="33884DBA"/>
    <w:rsid w:val="340E4113"/>
    <w:rsid w:val="34211ED1"/>
    <w:rsid w:val="344640AC"/>
    <w:rsid w:val="34712CC0"/>
    <w:rsid w:val="3486623C"/>
    <w:rsid w:val="349A1906"/>
    <w:rsid w:val="35291BC9"/>
    <w:rsid w:val="358A2912"/>
    <w:rsid w:val="363A224F"/>
    <w:rsid w:val="36561C29"/>
    <w:rsid w:val="366F4AC3"/>
    <w:rsid w:val="37945957"/>
    <w:rsid w:val="38111054"/>
    <w:rsid w:val="38BB67FC"/>
    <w:rsid w:val="38E02602"/>
    <w:rsid w:val="39F00DA6"/>
    <w:rsid w:val="3A294962"/>
    <w:rsid w:val="3AB9685D"/>
    <w:rsid w:val="3B3732A5"/>
    <w:rsid w:val="3C5921EB"/>
    <w:rsid w:val="3C5B7547"/>
    <w:rsid w:val="3CAE7BC0"/>
    <w:rsid w:val="3CCB305C"/>
    <w:rsid w:val="3D093DBA"/>
    <w:rsid w:val="3E8878FC"/>
    <w:rsid w:val="3F4E05E0"/>
    <w:rsid w:val="3F5A444D"/>
    <w:rsid w:val="3FBB5D5F"/>
    <w:rsid w:val="40161C4A"/>
    <w:rsid w:val="40B66170"/>
    <w:rsid w:val="40CA5C84"/>
    <w:rsid w:val="41540E79"/>
    <w:rsid w:val="415921CF"/>
    <w:rsid w:val="422449A5"/>
    <w:rsid w:val="431F37EA"/>
    <w:rsid w:val="43C76F03"/>
    <w:rsid w:val="44243053"/>
    <w:rsid w:val="44AD5EFC"/>
    <w:rsid w:val="455F487F"/>
    <w:rsid w:val="45F33624"/>
    <w:rsid w:val="46217D4C"/>
    <w:rsid w:val="46691411"/>
    <w:rsid w:val="468E6891"/>
    <w:rsid w:val="46B61944"/>
    <w:rsid w:val="46E93E55"/>
    <w:rsid w:val="475F7E2D"/>
    <w:rsid w:val="47AE6F80"/>
    <w:rsid w:val="48BA52EC"/>
    <w:rsid w:val="48E801EF"/>
    <w:rsid w:val="49380FF4"/>
    <w:rsid w:val="49A564D0"/>
    <w:rsid w:val="4A6B1B62"/>
    <w:rsid w:val="4ADB7535"/>
    <w:rsid w:val="4B1355F8"/>
    <w:rsid w:val="4B6B5E13"/>
    <w:rsid w:val="4BA87F95"/>
    <w:rsid w:val="4C0A74F5"/>
    <w:rsid w:val="4C3A0509"/>
    <w:rsid w:val="4C4D31BB"/>
    <w:rsid w:val="4C822779"/>
    <w:rsid w:val="4D887247"/>
    <w:rsid w:val="4DCA03C1"/>
    <w:rsid w:val="4E665D87"/>
    <w:rsid w:val="4E800DBC"/>
    <w:rsid w:val="4ECD2760"/>
    <w:rsid w:val="50A71198"/>
    <w:rsid w:val="50E37C22"/>
    <w:rsid w:val="51316796"/>
    <w:rsid w:val="51361FFF"/>
    <w:rsid w:val="52382FD9"/>
    <w:rsid w:val="52C8312A"/>
    <w:rsid w:val="52CA1028"/>
    <w:rsid w:val="52F53077"/>
    <w:rsid w:val="53A5778E"/>
    <w:rsid w:val="53A96AB8"/>
    <w:rsid w:val="53AB03EA"/>
    <w:rsid w:val="540E19DA"/>
    <w:rsid w:val="54C618EB"/>
    <w:rsid w:val="54F37EBB"/>
    <w:rsid w:val="55B04465"/>
    <w:rsid w:val="55DA38A0"/>
    <w:rsid w:val="561A456C"/>
    <w:rsid w:val="5696707D"/>
    <w:rsid w:val="57BC0885"/>
    <w:rsid w:val="584C035A"/>
    <w:rsid w:val="58B42D94"/>
    <w:rsid w:val="58BE08F9"/>
    <w:rsid w:val="59E8115F"/>
    <w:rsid w:val="59E90BE7"/>
    <w:rsid w:val="5A2A77E0"/>
    <w:rsid w:val="5A81078E"/>
    <w:rsid w:val="5AAE1807"/>
    <w:rsid w:val="5B6F302F"/>
    <w:rsid w:val="5C2E6C07"/>
    <w:rsid w:val="5CD1185B"/>
    <w:rsid w:val="5D9E55D9"/>
    <w:rsid w:val="5E7A1CBF"/>
    <w:rsid w:val="5EAC694D"/>
    <w:rsid w:val="5F5D683C"/>
    <w:rsid w:val="5F730AA8"/>
    <w:rsid w:val="5F8E122F"/>
    <w:rsid w:val="60066C04"/>
    <w:rsid w:val="60756FF4"/>
    <w:rsid w:val="60C82547"/>
    <w:rsid w:val="60CC392C"/>
    <w:rsid w:val="61827A6A"/>
    <w:rsid w:val="61846274"/>
    <w:rsid w:val="61C87DD3"/>
    <w:rsid w:val="622C4AE5"/>
    <w:rsid w:val="628A4311"/>
    <w:rsid w:val="63196F7D"/>
    <w:rsid w:val="636B7022"/>
    <w:rsid w:val="63FB4D73"/>
    <w:rsid w:val="640D0195"/>
    <w:rsid w:val="643E2D69"/>
    <w:rsid w:val="645C61F1"/>
    <w:rsid w:val="652C0A83"/>
    <w:rsid w:val="663E10E8"/>
    <w:rsid w:val="66EF4CD2"/>
    <w:rsid w:val="67C65A33"/>
    <w:rsid w:val="67D2292A"/>
    <w:rsid w:val="687631A6"/>
    <w:rsid w:val="68EB193C"/>
    <w:rsid w:val="69BE575C"/>
    <w:rsid w:val="69DC63DA"/>
    <w:rsid w:val="69FB7A66"/>
    <w:rsid w:val="6A5237F9"/>
    <w:rsid w:val="6AFE1016"/>
    <w:rsid w:val="6B862305"/>
    <w:rsid w:val="6BF3491C"/>
    <w:rsid w:val="6C46634B"/>
    <w:rsid w:val="6CA44510"/>
    <w:rsid w:val="6CC94ABF"/>
    <w:rsid w:val="6CF22B16"/>
    <w:rsid w:val="6CF95D33"/>
    <w:rsid w:val="6D93165A"/>
    <w:rsid w:val="6D9F18C4"/>
    <w:rsid w:val="6E6715F2"/>
    <w:rsid w:val="6EBA06F3"/>
    <w:rsid w:val="6F7A3A20"/>
    <w:rsid w:val="6FD26F6A"/>
    <w:rsid w:val="6FD9336E"/>
    <w:rsid w:val="713B3A85"/>
    <w:rsid w:val="71883F4B"/>
    <w:rsid w:val="71D74FEB"/>
    <w:rsid w:val="723E29EB"/>
    <w:rsid w:val="73995EC9"/>
    <w:rsid w:val="73D45153"/>
    <w:rsid w:val="740F6AF3"/>
    <w:rsid w:val="74643C02"/>
    <w:rsid w:val="74DE2222"/>
    <w:rsid w:val="74F26168"/>
    <w:rsid w:val="7693207B"/>
    <w:rsid w:val="76C37A0A"/>
    <w:rsid w:val="76EC6EEF"/>
    <w:rsid w:val="772067E2"/>
    <w:rsid w:val="772A40E8"/>
    <w:rsid w:val="773109EF"/>
    <w:rsid w:val="78262994"/>
    <w:rsid w:val="788E3DDD"/>
    <w:rsid w:val="795D2DF4"/>
    <w:rsid w:val="79783BF5"/>
    <w:rsid w:val="799E420F"/>
    <w:rsid w:val="79BA7010"/>
    <w:rsid w:val="7A093101"/>
    <w:rsid w:val="7A1A780B"/>
    <w:rsid w:val="7A5F43FC"/>
    <w:rsid w:val="7AE935B3"/>
    <w:rsid w:val="7B9A2814"/>
    <w:rsid w:val="7BDF361B"/>
    <w:rsid w:val="7C8D41A5"/>
    <w:rsid w:val="7D1773EE"/>
    <w:rsid w:val="7E322E05"/>
    <w:rsid w:val="7E601257"/>
    <w:rsid w:val="7EFB6B4A"/>
    <w:rsid w:val="7F126040"/>
    <w:rsid w:val="7F466E8E"/>
    <w:rsid w:val="7FE21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8" w:lineRule="auto"/>
      <w:jc w:val="center"/>
      <w:outlineLvl w:val="0"/>
    </w:pPr>
    <w:rPr>
      <w:rFonts w:ascii="Arial" w:hAnsi="Arial" w:eastAsia="宋体"/>
      <w:b/>
      <w:bCs/>
      <w:kern w:val="44"/>
      <w:sz w:val="44"/>
      <w:szCs w:val="44"/>
    </w:rPr>
  </w:style>
  <w:style w:type="paragraph" w:styleId="3">
    <w:name w:val="heading 2"/>
    <w:basedOn w:val="1"/>
    <w:next w:val="1"/>
    <w:qFormat/>
    <w:uiPriority w:val="0"/>
    <w:pPr>
      <w:numPr>
        <w:ilvl w:val="0"/>
        <w:numId w:val="0"/>
      </w:numPr>
      <w:spacing w:before="120" w:after="120" w:line="240" w:lineRule="auto"/>
      <w:ind w:left="0" w:firstLine="0"/>
      <w:outlineLvl w:val="1"/>
    </w:pPr>
    <w:rPr>
      <w:rFonts w:ascii="黑体" w:hAnsi="黑体"/>
      <w:szCs w:val="30"/>
    </w:rPr>
  </w:style>
  <w:style w:type="paragraph" w:styleId="4">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unhideWhenUsed/>
    <w:qFormat/>
    <w:uiPriority w:val="99"/>
    <w:pPr>
      <w:jc w:val="left"/>
    </w:pPr>
  </w:style>
  <w:style w:type="paragraph" w:styleId="9">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0">
    <w:name w:val="Body Text"/>
    <w:basedOn w:val="1"/>
    <w:unhideWhenUsed/>
    <w:qFormat/>
    <w:uiPriority w:val="0"/>
    <w:pPr>
      <w:spacing w:after="120"/>
    </w:pPr>
  </w:style>
  <w:style w:type="paragraph" w:styleId="11">
    <w:name w:val="Body Text Indent"/>
    <w:basedOn w:val="1"/>
    <w:next w:val="12"/>
    <w:qFormat/>
    <w:uiPriority w:val="99"/>
    <w:pPr>
      <w:ind w:firstLine="600" w:firstLineChars="200"/>
    </w:pPr>
    <w:rPr>
      <w:rFonts w:ascii="宋体"/>
      <w:sz w:val="30"/>
      <w:szCs w:val="20"/>
    </w:rPr>
  </w:style>
  <w:style w:type="paragraph" w:styleId="12">
    <w:name w:val="envelope return"/>
    <w:basedOn w:val="1"/>
    <w:qFormat/>
    <w:uiPriority w:val="0"/>
    <w:pPr>
      <w:snapToGrid w:val="0"/>
    </w:pPr>
    <w:rPr>
      <w:rFonts w:ascii="Arial" w:hAnsi="Arial" w:cs="Arial"/>
    </w:r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20">
    <w:name w:val="Body Text First Indent"/>
    <w:basedOn w:val="10"/>
    <w:qFormat/>
    <w:uiPriority w:val="0"/>
    <w:pPr>
      <w:ind w:firstLine="420"/>
    </w:pPr>
    <w:rPr>
      <w:rFonts w:ascii="Times New Roman" w:hAnsi="Times New Roman" w:eastAsia="楷体_GB2312"/>
      <w:kern w:val="0"/>
      <w:sz w:val="20"/>
      <w:szCs w:val="20"/>
    </w:rPr>
  </w:style>
  <w:style w:type="paragraph" w:styleId="21">
    <w:name w:val="Body Text First Indent 2"/>
    <w:basedOn w:val="1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99"/>
    <w:rPr>
      <w:rFonts w:ascii="Arial" w:hAnsi="Arial" w:eastAsia="黑体"/>
      <w:color w:val="0000FF"/>
      <w:kern w:val="2"/>
      <w:sz w:val="21"/>
      <w:szCs w:val="21"/>
      <w:u w:val="single"/>
      <w:lang w:val="en-US" w:eastAsia="zh-CN" w:bidi="ar-SA"/>
    </w:rPr>
  </w:style>
  <w:style w:type="paragraph" w:customStyle="1" w:styleId="26">
    <w:name w:val="样式 正文首行缩进 2 + Arial"/>
    <w:basedOn w:val="1"/>
    <w:next w:val="1"/>
    <w:unhideWhenUsed/>
    <w:qFormat/>
    <w:uiPriority w:val="0"/>
    <w:pPr>
      <w:spacing w:before="100" w:beforeLines="0" w:beforeAutospacing="1" w:after="120" w:afterLines="0" w:line="320" w:lineRule="atLeast"/>
      <w:ind w:firstLine="200" w:firstLineChars="200"/>
    </w:pPr>
    <w:rPr>
      <w:rFonts w:hint="default" w:ascii="Arial" w:hAnsi="Arial" w:cs="Arial"/>
      <w:sz w:val="24"/>
      <w:szCs w:val="24"/>
    </w:rPr>
  </w:style>
  <w:style w:type="paragraph" w:customStyle="1" w:styleId="27">
    <w:name w:val="正文缩进1"/>
    <w:basedOn w:val="28"/>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28">
    <w:name w:val="正文1"/>
    <w:basedOn w:val="1"/>
    <w:qFormat/>
    <w:uiPriority w:val="0"/>
    <w:pPr>
      <w:adjustRightInd w:val="0"/>
      <w:spacing w:line="240" w:lineRule="atLeast"/>
      <w:jc w:val="center"/>
      <w:textAlignment w:val="baseline"/>
    </w:pPr>
    <w:rPr>
      <w:rFonts w:ascii="Tahoma" w:hAnsi="Tahoma"/>
      <w:sz w:val="24"/>
    </w:rPr>
  </w:style>
  <w:style w:type="paragraph" w:customStyle="1" w:styleId="29">
    <w:name w:val="样式 宋体 行距: 1.5 倍行距"/>
    <w:basedOn w:val="1"/>
    <w:qFormat/>
    <w:uiPriority w:val="0"/>
    <w:pPr>
      <w:jc w:val="center"/>
    </w:pPr>
    <w:rPr>
      <w:b/>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
    <w:name w:val="发文落款"/>
    <w:basedOn w:val="31"/>
    <w:qFormat/>
    <w:uiPriority w:val="0"/>
    <w:pPr>
      <w:ind w:left="4094" w:right="607" w:firstLine="0"/>
      <w:jc w:val="center"/>
    </w:pPr>
  </w:style>
  <w:style w:type="paragraph" w:customStyle="1" w:styleId="33">
    <w:name w:val="Table Paragraph"/>
    <w:basedOn w:val="1"/>
    <w:unhideWhenUsed/>
    <w:qFormat/>
    <w:uiPriority w:val="1"/>
    <w:pPr>
      <w:spacing w:beforeLines="0" w:afterLines="0"/>
    </w:pPr>
    <w:rPr>
      <w:rFonts w:hint="default"/>
      <w:sz w:val="24"/>
      <w:szCs w:val="24"/>
    </w:rPr>
  </w:style>
  <w:style w:type="paragraph" w:customStyle="1" w:styleId="34">
    <w:name w:val="WPSOffice手动目录 1"/>
    <w:qFormat/>
    <w:uiPriority w:val="0"/>
    <w:pPr>
      <w:ind w:leftChars="0"/>
    </w:pPr>
    <w:rPr>
      <w:rFonts w:ascii="Arial" w:hAnsi="Arial" w:eastAsia="Arial" w:cs="Arial"/>
      <w:sz w:val="20"/>
      <w:szCs w:val="20"/>
    </w:rPr>
  </w:style>
  <w:style w:type="paragraph" w:customStyle="1" w:styleId="35">
    <w:name w:val="WPSOffice手动目录 2"/>
    <w:qFormat/>
    <w:uiPriority w:val="0"/>
    <w:pPr>
      <w:ind w:leftChars="200"/>
    </w:pPr>
    <w:rPr>
      <w:rFonts w:ascii="Arial" w:hAnsi="Arial" w:eastAsia="Arial" w:cs="Arial"/>
      <w:sz w:val="20"/>
      <w:szCs w:val="20"/>
    </w:rPr>
  </w:style>
  <w:style w:type="paragraph" w:customStyle="1" w:styleId="36">
    <w:name w:val="WPSOffice手动目录 3"/>
    <w:qFormat/>
    <w:uiPriority w:val="0"/>
    <w:pPr>
      <w:ind w:leftChars="400"/>
    </w:pPr>
    <w:rPr>
      <w:rFonts w:ascii="Arial" w:hAnsi="Arial" w:eastAsia="Arial" w:cs="Arial"/>
      <w:sz w:val="20"/>
      <w:szCs w:val="20"/>
    </w:rPr>
  </w:style>
  <w:style w:type="paragraph" w:customStyle="1" w:styleId="37">
    <w:name w:val="null3"/>
    <w:hidden/>
    <w:qFormat/>
    <w:uiPriority w:val="0"/>
    <w:rPr>
      <w:rFonts w:hint="eastAsia" w:asciiTheme="minorHAnsi" w:hAnsiTheme="minorHAnsi" w:eastAsiaTheme="minorEastAsia" w:cstheme="minorBidi"/>
      <w:lang w:val="en-US" w:eastAsia="zh-Hans"/>
    </w:rPr>
  </w:style>
  <w:style w:type="paragraph" w:customStyle="1" w:styleId="38">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1152</Words>
  <Characters>1321</Characters>
  <TotalTime>342</TotalTime>
  <ScaleCrop>false</ScaleCrop>
  <LinksUpToDate>false</LinksUpToDate>
  <CharactersWithSpaces>1373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lenovo</dc:creator>
  <cp:lastModifiedBy>555</cp:lastModifiedBy>
  <cp:lastPrinted>2025-05-23T00:57:00Z</cp:lastPrinted>
  <dcterms:modified xsi:type="dcterms:W3CDTF">2025-06-13T06:35:38Z</dcterms:modified>
  <dc:title>&lt;433A5C55736572735C6C656E6F766F5C4465736B746F705CB8BDBCFE342DB1EAD7BCC9E8BCC6D5D0B1EACEC4BCFEB3F6B0E62E777073&gt;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2052-12.1.0.21541</vt:lpwstr>
  </property>
  <property fmtid="{D5CDD505-2E9C-101B-9397-08002B2CF9AE}" pid="5" name="ICV">
    <vt:lpwstr>580D9DE2A0024E37B694675455D10A87_13</vt:lpwstr>
  </property>
  <property fmtid="{D5CDD505-2E9C-101B-9397-08002B2CF9AE}" pid="6" name="KSOTemplateDocerSaveRecord">
    <vt:lpwstr>eyJoZGlkIjoiN2Q1N2QyZjJjZjVhNDMwOWRkYmM5NTU1ZjdiYjYyMmMiLCJ1c2VySWQiOiIxNTE0NjIwNDczIn0=</vt:lpwstr>
  </property>
</Properties>
</file>