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0"/>
          <w:szCs w:val="40"/>
          <w:highlight w:val="none"/>
        </w:rPr>
      </w:pPr>
      <w:bookmarkStart w:id="0" w:name="_Toc530594217"/>
      <w:bookmarkStart w:id="1" w:name="_Toc530594557"/>
      <w:bookmarkStart w:id="2" w:name="_Toc530594328"/>
      <w:bookmarkStart w:id="3" w:name="_Toc532144433"/>
      <w:bookmarkStart w:id="4" w:name="_Toc527864949"/>
      <w:bookmarkStart w:id="5" w:name="_Toc530594451"/>
      <w:r>
        <w:rPr>
          <w:rFonts w:hint="eastAsia" w:ascii="方正小标宋简体" w:hAnsi="方正小标宋简体" w:eastAsia="方正小标宋简体" w:cs="方正小标宋简体"/>
          <w:sz w:val="40"/>
          <w:szCs w:val="40"/>
          <w:highlight w:val="none"/>
          <w:lang w:eastAsia="zh-CN"/>
        </w:rPr>
        <w:t>南航大厦</w:t>
      </w:r>
      <w:r>
        <w:rPr>
          <w:rFonts w:hint="eastAsia" w:ascii="方正小标宋简体" w:hAnsi="方正小标宋简体" w:eastAsia="方正小标宋简体" w:cs="方正小标宋简体"/>
          <w:sz w:val="40"/>
          <w:szCs w:val="40"/>
          <w:highlight w:val="none"/>
        </w:rPr>
        <w:t>安防</w:t>
      </w:r>
      <w:r>
        <w:rPr>
          <w:rFonts w:hint="eastAsia" w:ascii="方正小标宋简体" w:hAnsi="方正小标宋简体" w:eastAsia="方正小标宋简体" w:cs="方正小标宋简体"/>
          <w:sz w:val="40"/>
          <w:szCs w:val="40"/>
          <w:highlight w:val="none"/>
          <w:lang w:val="en-US" w:eastAsia="zh-CN"/>
        </w:rPr>
        <w:t>整改升级</w:t>
      </w:r>
      <w:r>
        <w:rPr>
          <w:rFonts w:hint="eastAsia" w:ascii="方正小标宋简体" w:hAnsi="方正小标宋简体" w:eastAsia="方正小标宋简体" w:cs="方正小标宋简体"/>
          <w:sz w:val="40"/>
          <w:szCs w:val="40"/>
          <w:highlight w:val="none"/>
        </w:rPr>
        <w:t>改造</w:t>
      </w:r>
      <w:r>
        <w:rPr>
          <w:rFonts w:hint="eastAsia" w:ascii="方正小标宋简体" w:hAnsi="方正小标宋简体" w:eastAsia="方正小标宋简体" w:cs="方正小标宋简体"/>
          <w:sz w:val="40"/>
          <w:szCs w:val="40"/>
          <w:highlight w:val="none"/>
          <w:lang w:val="en-US" w:eastAsia="zh-CN"/>
        </w:rPr>
        <w:t>工程技术</w:t>
      </w:r>
      <w:r>
        <w:rPr>
          <w:rFonts w:hint="eastAsia" w:ascii="方正小标宋简体" w:hAnsi="方正小标宋简体" w:eastAsia="方正小标宋简体" w:cs="方正小标宋简体"/>
          <w:sz w:val="40"/>
          <w:szCs w:val="40"/>
          <w:highlight w:val="none"/>
        </w:rPr>
        <w:t>需求书</w:t>
      </w:r>
    </w:p>
    <w:sdt>
      <w:sdtPr>
        <w:rPr>
          <w:rFonts w:hint="eastAsia" w:ascii="方正小标宋简体" w:hAnsi="方正小标宋简体" w:eastAsia="方正小标宋简体" w:cs="方正小标宋简体"/>
          <w:sz w:val="32"/>
          <w:szCs w:val="32"/>
          <w:highlight w:val="none"/>
          <w:lang w:val="en-US" w:eastAsia="zh-CN" w:bidi="ar-SA"/>
        </w:rPr>
        <w:id w:val="147453631"/>
        <w15:color w:val="DBDBDB"/>
        <w:docPartObj>
          <w:docPartGallery w:val="Table of Contents"/>
          <w:docPartUnique/>
        </w:docPartObj>
      </w:sdtPr>
      <w:sdtEndPr>
        <w:rPr>
          <w:rFonts w:hint="eastAsia" w:ascii="方正仿宋_GBK" w:hAnsi="方正仿宋_GBK" w:eastAsia="方正仿宋_GBK" w:cs="方正仿宋_GBK"/>
          <w:sz w:val="32"/>
          <w:szCs w:val="21"/>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目录</w:t>
          </w:r>
        </w:p>
        <w:p>
          <w:pPr>
            <w:pStyle w:val="12"/>
            <w:tabs>
              <w:tab w:val="right" w:leader="dot" w:pos="8306"/>
            </w:tabs>
            <w:rPr>
              <w:highlight w:val="none"/>
            </w:rPr>
          </w:pPr>
          <w:r>
            <w:rPr>
              <w:rFonts w:hint="eastAsia" w:ascii="方正仿宋_GBK" w:hAnsi="方正仿宋_GBK" w:eastAsia="方正仿宋_GBK" w:cs="方正仿宋_GBK"/>
              <w:sz w:val="21"/>
              <w:szCs w:val="21"/>
              <w:highlight w:val="none"/>
              <w:lang w:val="en-US" w:eastAsia="zh-CN"/>
            </w:rPr>
            <w:fldChar w:fldCharType="begin"/>
          </w:r>
          <w:r>
            <w:rPr>
              <w:rFonts w:hint="eastAsia" w:ascii="方正仿宋_GBK" w:hAnsi="方正仿宋_GBK" w:eastAsia="方正仿宋_GBK" w:cs="方正仿宋_GBK"/>
              <w:sz w:val="21"/>
              <w:szCs w:val="21"/>
              <w:highlight w:val="none"/>
              <w:lang w:val="en-US" w:eastAsia="zh-CN"/>
            </w:rPr>
            <w:instrText xml:space="preserve">TOC \o "1-3" \h \u </w:instrText>
          </w:r>
          <w:r>
            <w:rPr>
              <w:rFonts w:hint="eastAsia" w:ascii="方正仿宋_GBK" w:hAnsi="方正仿宋_GBK" w:eastAsia="方正仿宋_GBK" w:cs="方正仿宋_GBK"/>
              <w:sz w:val="21"/>
              <w:szCs w:val="21"/>
              <w:highlight w:val="none"/>
              <w:lang w:val="en-US" w:eastAsia="zh-CN"/>
            </w:rPr>
            <w:fldChar w:fldCharType="separate"/>
          </w: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_Toc27314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一、 项目概况</w:t>
          </w:r>
          <w:r>
            <w:rPr>
              <w:highlight w:val="none"/>
            </w:rPr>
            <w:tab/>
          </w:r>
          <w:r>
            <w:rPr>
              <w:highlight w:val="none"/>
            </w:rPr>
            <w:fldChar w:fldCharType="begin"/>
          </w:r>
          <w:r>
            <w:rPr>
              <w:highlight w:val="none"/>
            </w:rPr>
            <w:instrText xml:space="preserve"> PAGEREF _Toc27314 \h </w:instrText>
          </w:r>
          <w:r>
            <w:rPr>
              <w:highlight w:val="none"/>
            </w:rPr>
            <w:fldChar w:fldCharType="separate"/>
          </w:r>
          <w:r>
            <w:rPr>
              <w:highlight w:val="none"/>
            </w:rPr>
            <w:t>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2"/>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_Toc15646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二、 安防设备现状（仅供参考）</w:t>
          </w:r>
          <w:r>
            <w:rPr>
              <w:highlight w:val="none"/>
            </w:rPr>
            <w:tab/>
          </w:r>
          <w:r>
            <w:rPr>
              <w:highlight w:val="none"/>
            </w:rPr>
            <w:fldChar w:fldCharType="begin"/>
          </w:r>
          <w:r>
            <w:rPr>
              <w:highlight w:val="none"/>
            </w:rPr>
            <w:instrText xml:space="preserve"> PAGEREF _Toc15646 \h </w:instrText>
          </w:r>
          <w:r>
            <w:rPr>
              <w:highlight w:val="none"/>
            </w:rPr>
            <w:fldChar w:fldCharType="separate"/>
          </w:r>
          <w:r>
            <w:rPr>
              <w:highlight w:val="none"/>
            </w:rPr>
            <w:t>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2"/>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_Toc25020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三、 安防视频监控系统</w:t>
          </w:r>
          <w:r>
            <w:rPr>
              <w:highlight w:val="none"/>
            </w:rPr>
            <w:tab/>
          </w:r>
          <w:r>
            <w:rPr>
              <w:highlight w:val="none"/>
            </w:rPr>
            <w:fldChar w:fldCharType="begin"/>
          </w:r>
          <w:r>
            <w:rPr>
              <w:highlight w:val="none"/>
            </w:rPr>
            <w:instrText xml:space="preserve"> PAGEREF _Toc25020 \h </w:instrText>
          </w:r>
          <w:r>
            <w:rPr>
              <w:highlight w:val="none"/>
            </w:rPr>
            <w:fldChar w:fldCharType="separate"/>
          </w:r>
          <w:r>
            <w:rPr>
              <w:highlight w:val="none"/>
            </w:rPr>
            <w:t>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3"/>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_Toc940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8"/>
              <w:highlight w:val="none"/>
              <w:lang w:eastAsia="zh-CN"/>
            </w:rPr>
            <w:t xml:space="preserve">1. </w:t>
          </w:r>
          <w:r>
            <w:rPr>
              <w:rFonts w:hint="eastAsia" w:ascii="方正仿宋_GBK" w:hAnsi="方正仿宋_GBK" w:eastAsia="方正仿宋_GBK" w:cs="方正仿宋_GBK"/>
              <w:szCs w:val="28"/>
              <w:highlight w:val="none"/>
            </w:rPr>
            <w:t>配置要求</w:t>
          </w:r>
          <w:r>
            <w:rPr>
              <w:rFonts w:hint="eastAsia" w:ascii="方正仿宋_GBK" w:hAnsi="方正仿宋_GBK" w:eastAsia="方正仿宋_GBK" w:cs="方正仿宋_GBK"/>
              <w:szCs w:val="28"/>
              <w:highlight w:val="none"/>
              <w:lang w:eastAsia="zh-CN"/>
            </w:rPr>
            <w:t>（</w:t>
          </w:r>
          <w:r>
            <w:rPr>
              <w:rFonts w:hint="eastAsia" w:ascii="方正仿宋_GBK" w:hAnsi="方正仿宋_GBK" w:eastAsia="方正仿宋_GBK" w:cs="方正仿宋_GBK"/>
              <w:szCs w:val="28"/>
              <w:highlight w:val="none"/>
              <w:lang w:val="en-US" w:eastAsia="zh-CN"/>
            </w:rPr>
            <w:t>配置数量不低于以下要求</w:t>
          </w:r>
          <w:r>
            <w:rPr>
              <w:rFonts w:hint="eastAsia" w:ascii="方正仿宋_GBK" w:hAnsi="方正仿宋_GBK" w:eastAsia="方正仿宋_GBK" w:cs="方正仿宋_GBK"/>
              <w:szCs w:val="28"/>
              <w:highlight w:val="none"/>
              <w:lang w:eastAsia="zh-CN"/>
            </w:rPr>
            <w:t>）</w:t>
          </w:r>
          <w:r>
            <w:rPr>
              <w:highlight w:val="none"/>
            </w:rPr>
            <w:tab/>
          </w:r>
          <w:r>
            <w:rPr>
              <w:highlight w:val="none"/>
            </w:rPr>
            <w:fldChar w:fldCharType="begin"/>
          </w:r>
          <w:r>
            <w:rPr>
              <w:highlight w:val="none"/>
            </w:rPr>
            <w:instrText xml:space="preserve"> PAGEREF _Toc940 \h </w:instrText>
          </w:r>
          <w:r>
            <w:rPr>
              <w:highlight w:val="none"/>
            </w:rPr>
            <w:fldChar w:fldCharType="separate"/>
          </w:r>
          <w:r>
            <w:rPr>
              <w:highlight w:val="none"/>
            </w:rPr>
            <w:t>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3"/>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_Toc1073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8"/>
              <w:highlight w:val="none"/>
              <w:lang w:val="en-US" w:eastAsia="zh-CN"/>
            </w:rPr>
            <w:t xml:space="preserve">2. </w:t>
          </w:r>
          <w:r>
            <w:rPr>
              <w:rFonts w:hint="eastAsia" w:ascii="方正仿宋_GBK" w:hAnsi="方正仿宋_GBK" w:eastAsia="方正仿宋_GBK" w:cs="方正仿宋_GBK"/>
              <w:szCs w:val="28"/>
              <w:highlight w:val="none"/>
              <w:lang w:val="en-US" w:eastAsia="zh-CN"/>
            </w:rPr>
            <w:t>主要设备技术参数（参数标准不低于以下要求）</w:t>
          </w:r>
          <w:r>
            <w:rPr>
              <w:highlight w:val="none"/>
            </w:rPr>
            <w:tab/>
          </w:r>
          <w:r>
            <w:rPr>
              <w:highlight w:val="none"/>
            </w:rPr>
            <w:fldChar w:fldCharType="begin"/>
          </w:r>
          <w:r>
            <w:rPr>
              <w:highlight w:val="none"/>
            </w:rPr>
            <w:instrText xml:space="preserve"> PAGEREF _Toc1073 \h </w:instrText>
          </w:r>
          <w:r>
            <w:rPr>
              <w:highlight w:val="none"/>
            </w:rPr>
            <w:fldChar w:fldCharType="separate"/>
          </w:r>
          <w:r>
            <w:rPr>
              <w:highlight w:val="none"/>
            </w:rPr>
            <w:t>5</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_Toc20119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(1) </w:t>
          </w:r>
          <w:r>
            <w:rPr>
              <w:rFonts w:hint="eastAsia" w:ascii="方正仿宋_GBK" w:hAnsi="方正仿宋_GBK" w:eastAsia="方正仿宋_GBK" w:cs="方正仿宋_GBK"/>
              <w:szCs w:val="21"/>
              <w:highlight w:val="none"/>
            </w:rPr>
            <w:t>电梯摄像机</w:t>
          </w:r>
          <w:r>
            <w:rPr>
              <w:highlight w:val="none"/>
            </w:rPr>
            <w:tab/>
          </w:r>
          <w:r>
            <w:rPr>
              <w:highlight w:val="none"/>
            </w:rPr>
            <w:fldChar w:fldCharType="begin"/>
          </w:r>
          <w:r>
            <w:rPr>
              <w:highlight w:val="none"/>
            </w:rPr>
            <w:instrText xml:space="preserve"> PAGEREF _Toc20119 \h </w:instrText>
          </w:r>
          <w:r>
            <w:rPr>
              <w:highlight w:val="none"/>
            </w:rPr>
            <w:fldChar w:fldCharType="separate"/>
          </w:r>
          <w:r>
            <w:rPr>
              <w:highlight w:val="none"/>
            </w:rPr>
            <w:t>5</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_Toc20144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(2) </w:t>
          </w:r>
          <w:r>
            <w:rPr>
              <w:rFonts w:hint="eastAsia" w:ascii="方正仿宋_GBK" w:hAnsi="方正仿宋_GBK" w:eastAsia="方正仿宋_GBK" w:cs="方正仿宋_GBK"/>
              <w:szCs w:val="21"/>
              <w:highlight w:val="none"/>
            </w:rPr>
            <w:t>人脸抓拍摄像机</w:t>
          </w:r>
          <w:r>
            <w:rPr>
              <w:highlight w:val="none"/>
            </w:rPr>
            <w:tab/>
          </w:r>
          <w:r>
            <w:rPr>
              <w:highlight w:val="none"/>
            </w:rPr>
            <w:fldChar w:fldCharType="begin"/>
          </w:r>
          <w:r>
            <w:rPr>
              <w:highlight w:val="none"/>
            </w:rPr>
            <w:instrText xml:space="preserve"> PAGEREF _Toc20144 \h </w:instrText>
          </w:r>
          <w:r>
            <w:rPr>
              <w:highlight w:val="none"/>
            </w:rPr>
            <w:fldChar w:fldCharType="separate"/>
          </w:r>
          <w:r>
            <w:rPr>
              <w:highlight w:val="none"/>
            </w:rPr>
            <w:t>9</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_Toc9975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(3) </w:t>
          </w:r>
          <w:r>
            <w:rPr>
              <w:rFonts w:hint="eastAsia" w:ascii="方正仿宋_GBK" w:hAnsi="方正仿宋_GBK" w:eastAsia="方正仿宋_GBK" w:cs="方正仿宋_GBK"/>
              <w:szCs w:val="21"/>
              <w:highlight w:val="none"/>
            </w:rPr>
            <w:t>周界防控摄像机</w:t>
          </w:r>
          <w:r>
            <w:rPr>
              <w:highlight w:val="none"/>
            </w:rPr>
            <w:tab/>
          </w:r>
          <w:r>
            <w:rPr>
              <w:highlight w:val="none"/>
            </w:rPr>
            <w:fldChar w:fldCharType="begin"/>
          </w:r>
          <w:r>
            <w:rPr>
              <w:highlight w:val="none"/>
            </w:rPr>
            <w:instrText xml:space="preserve"> PAGEREF _Toc9975 \h </w:instrText>
          </w:r>
          <w:r>
            <w:rPr>
              <w:highlight w:val="none"/>
            </w:rPr>
            <w:fldChar w:fldCharType="separate"/>
          </w:r>
          <w:r>
            <w:rPr>
              <w:highlight w:val="none"/>
            </w:rPr>
            <w:t>13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_Toc28963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(4) </w:t>
          </w:r>
          <w:r>
            <w:rPr>
              <w:rFonts w:hint="eastAsia" w:ascii="方正仿宋_GBK" w:hAnsi="方正仿宋_GBK" w:eastAsia="方正仿宋_GBK" w:cs="方正仿宋_GBK"/>
              <w:szCs w:val="21"/>
              <w:highlight w:val="none"/>
            </w:rPr>
            <w:t>高清鹰眼AR摄像机</w:t>
          </w:r>
          <w:r>
            <w:rPr>
              <w:highlight w:val="none"/>
            </w:rPr>
            <w:tab/>
          </w:r>
          <w:r>
            <w:rPr>
              <w:highlight w:val="none"/>
            </w:rPr>
            <w:fldChar w:fldCharType="begin"/>
          </w:r>
          <w:r>
            <w:rPr>
              <w:highlight w:val="none"/>
            </w:rPr>
            <w:instrText xml:space="preserve"> PAGEREF _Toc28963 \h </w:instrText>
          </w:r>
          <w:r>
            <w:rPr>
              <w:highlight w:val="none"/>
            </w:rPr>
            <w:fldChar w:fldCharType="separate"/>
          </w:r>
          <w:r>
            <w:rPr>
              <w:highlight w:val="none"/>
            </w:rPr>
            <w:t>22</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_Toc17288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lang w:eastAsia="zh-CN"/>
            </w:rPr>
            <w:t xml:space="preserve">(5) </w:t>
          </w:r>
          <w:r>
            <w:rPr>
              <w:rFonts w:hint="eastAsia" w:ascii="方正仿宋_GBK" w:hAnsi="方正仿宋_GBK" w:eastAsia="方正仿宋_GBK" w:cs="方正仿宋_GBK"/>
              <w:szCs w:val="21"/>
              <w:highlight w:val="none"/>
            </w:rPr>
            <w:t>人脸识别网络视频录像机</w:t>
          </w:r>
          <w:r>
            <w:rPr>
              <w:highlight w:val="none"/>
            </w:rPr>
            <w:tab/>
          </w:r>
          <w:r>
            <w:rPr>
              <w:highlight w:val="none"/>
            </w:rPr>
            <w:fldChar w:fldCharType="begin"/>
          </w:r>
          <w:r>
            <w:rPr>
              <w:highlight w:val="none"/>
            </w:rPr>
            <w:instrText xml:space="preserve"> PAGEREF _Toc17288 \h </w:instrText>
          </w:r>
          <w:r>
            <w:rPr>
              <w:highlight w:val="none"/>
            </w:rPr>
            <w:fldChar w:fldCharType="separate"/>
          </w:r>
          <w:r>
            <w:rPr>
              <w:highlight w:val="none"/>
            </w:rPr>
            <w:t>28</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_Toc31690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(6) </w:t>
          </w:r>
          <w:r>
            <w:rPr>
              <w:rFonts w:hint="eastAsia" w:ascii="方正仿宋_GBK" w:hAnsi="方正仿宋_GBK" w:eastAsia="方正仿宋_GBK" w:cs="方正仿宋_GBK"/>
              <w:szCs w:val="21"/>
              <w:highlight w:val="none"/>
            </w:rPr>
            <w:t>网络存储阵列</w:t>
          </w:r>
          <w:r>
            <w:rPr>
              <w:highlight w:val="none"/>
            </w:rPr>
            <w:tab/>
          </w:r>
          <w:r>
            <w:rPr>
              <w:highlight w:val="none"/>
            </w:rPr>
            <w:fldChar w:fldCharType="begin"/>
          </w:r>
          <w:r>
            <w:rPr>
              <w:highlight w:val="none"/>
            </w:rPr>
            <w:instrText xml:space="preserve"> PAGEREF _Toc31690 \h </w:instrText>
          </w:r>
          <w:r>
            <w:rPr>
              <w:highlight w:val="none"/>
            </w:rPr>
            <w:fldChar w:fldCharType="separate"/>
          </w:r>
          <w:r>
            <w:rPr>
              <w:highlight w:val="none"/>
            </w:rPr>
            <w:t>30</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2"/>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_Toc15909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四、 出入口门禁管理系统</w:t>
          </w:r>
          <w:r>
            <w:rPr>
              <w:highlight w:val="none"/>
            </w:rPr>
            <w:tab/>
          </w:r>
          <w:r>
            <w:rPr>
              <w:highlight w:val="none"/>
            </w:rPr>
            <w:fldChar w:fldCharType="begin"/>
          </w:r>
          <w:r>
            <w:rPr>
              <w:highlight w:val="none"/>
            </w:rPr>
            <w:instrText xml:space="preserve"> PAGEREF _Toc15909 \h </w:instrText>
          </w:r>
          <w:r>
            <w:rPr>
              <w:highlight w:val="none"/>
            </w:rPr>
            <w:fldChar w:fldCharType="separate"/>
          </w:r>
          <w:r>
            <w:rPr>
              <w:highlight w:val="none"/>
            </w:rPr>
            <w:t>31</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3"/>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_Toc2401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8"/>
              <w:highlight w:val="none"/>
              <w:lang w:val="en-US" w:eastAsia="zh-CN"/>
            </w:rPr>
            <w:t xml:space="preserve">1. </w:t>
          </w:r>
          <w:r>
            <w:rPr>
              <w:rFonts w:hint="eastAsia" w:ascii="方正仿宋_GBK" w:hAnsi="方正仿宋_GBK" w:eastAsia="方正仿宋_GBK" w:cs="方正仿宋_GBK"/>
              <w:szCs w:val="28"/>
              <w:highlight w:val="none"/>
              <w:lang w:val="en-US" w:eastAsia="zh-CN"/>
            </w:rPr>
            <w:t>概述</w:t>
          </w:r>
          <w:r>
            <w:rPr>
              <w:highlight w:val="none"/>
            </w:rPr>
            <w:tab/>
          </w:r>
          <w:r>
            <w:rPr>
              <w:highlight w:val="none"/>
            </w:rPr>
            <w:fldChar w:fldCharType="begin"/>
          </w:r>
          <w:r>
            <w:rPr>
              <w:highlight w:val="none"/>
            </w:rPr>
            <w:instrText xml:space="preserve"> PAGEREF _Toc2401 \h </w:instrText>
          </w:r>
          <w:r>
            <w:rPr>
              <w:highlight w:val="none"/>
            </w:rPr>
            <w:fldChar w:fldCharType="separate"/>
          </w:r>
          <w:r>
            <w:rPr>
              <w:highlight w:val="none"/>
            </w:rPr>
            <w:t>31</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3"/>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_Toc13751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8"/>
              <w:highlight w:val="none"/>
              <w:lang w:val="en-US" w:eastAsia="zh-CN"/>
            </w:rPr>
            <w:t xml:space="preserve">2. </w:t>
          </w:r>
          <w:r>
            <w:rPr>
              <w:rFonts w:hint="eastAsia" w:ascii="方正仿宋_GBK" w:hAnsi="方正仿宋_GBK" w:eastAsia="方正仿宋_GBK" w:cs="方正仿宋_GBK"/>
              <w:szCs w:val="28"/>
              <w:highlight w:val="none"/>
              <w:lang w:val="en-US" w:eastAsia="zh-CN"/>
            </w:rPr>
            <w:t>配置要求（配置数量不低于以下要求）</w:t>
          </w:r>
          <w:r>
            <w:rPr>
              <w:highlight w:val="none"/>
            </w:rPr>
            <w:tab/>
          </w:r>
          <w:r>
            <w:rPr>
              <w:highlight w:val="none"/>
            </w:rPr>
            <w:fldChar w:fldCharType="begin"/>
          </w:r>
          <w:r>
            <w:rPr>
              <w:highlight w:val="none"/>
            </w:rPr>
            <w:instrText xml:space="preserve"> PAGEREF _Toc13751 \h </w:instrText>
          </w:r>
          <w:r>
            <w:rPr>
              <w:highlight w:val="none"/>
            </w:rPr>
            <w:fldChar w:fldCharType="separate"/>
          </w:r>
          <w:r>
            <w:rPr>
              <w:highlight w:val="none"/>
            </w:rPr>
            <w:t>32</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3"/>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_Toc30660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8"/>
              <w:highlight w:val="none"/>
              <w:lang w:val="en-US" w:eastAsia="zh-CN"/>
            </w:rPr>
            <w:t xml:space="preserve">3. </w:t>
          </w:r>
          <w:r>
            <w:rPr>
              <w:rFonts w:hint="eastAsia" w:ascii="方正仿宋_GBK" w:hAnsi="方正仿宋_GBK" w:eastAsia="方正仿宋_GBK" w:cs="方正仿宋_GBK"/>
              <w:szCs w:val="28"/>
              <w:highlight w:val="none"/>
              <w:lang w:val="en-US" w:eastAsia="zh-CN"/>
            </w:rPr>
            <w:t>主要设备技术参数（参数标准不低于以下要求）</w:t>
          </w:r>
          <w:r>
            <w:rPr>
              <w:highlight w:val="none"/>
            </w:rPr>
            <w:tab/>
          </w:r>
          <w:r>
            <w:rPr>
              <w:highlight w:val="none"/>
            </w:rPr>
            <w:fldChar w:fldCharType="begin"/>
          </w:r>
          <w:r>
            <w:rPr>
              <w:highlight w:val="none"/>
            </w:rPr>
            <w:instrText xml:space="preserve"> PAGEREF _Toc30660 \h </w:instrText>
          </w:r>
          <w:r>
            <w:rPr>
              <w:highlight w:val="none"/>
            </w:rPr>
            <w:fldChar w:fldCharType="separate"/>
          </w:r>
          <w:r>
            <w:rPr>
              <w:highlight w:val="none"/>
            </w:rPr>
            <w:t>33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_Toc18652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(1) </w:t>
          </w:r>
          <w:r>
            <w:rPr>
              <w:rFonts w:hint="eastAsia" w:ascii="方正仿宋_GBK" w:hAnsi="方正仿宋_GBK" w:eastAsia="方正仿宋_GBK" w:cs="方正仿宋_GBK"/>
              <w:szCs w:val="21"/>
              <w:highlight w:val="none"/>
            </w:rPr>
            <w:t>网络门禁控制器</w:t>
          </w:r>
          <w:r>
            <w:rPr>
              <w:highlight w:val="none"/>
            </w:rPr>
            <w:tab/>
          </w:r>
          <w:r>
            <w:rPr>
              <w:highlight w:val="none"/>
            </w:rPr>
            <w:fldChar w:fldCharType="begin"/>
          </w:r>
          <w:r>
            <w:rPr>
              <w:highlight w:val="none"/>
            </w:rPr>
            <w:instrText xml:space="preserve"> PAGEREF _Toc18652 \h </w:instrText>
          </w:r>
          <w:r>
            <w:rPr>
              <w:highlight w:val="none"/>
            </w:rPr>
            <w:fldChar w:fldCharType="separate"/>
          </w:r>
          <w:r>
            <w:rPr>
              <w:highlight w:val="none"/>
            </w:rPr>
            <w:t>33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_Toc2696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(2) </w:t>
          </w:r>
          <w:r>
            <w:rPr>
              <w:rFonts w:hint="eastAsia" w:ascii="方正仿宋_GBK" w:hAnsi="方正仿宋_GBK" w:eastAsia="方正仿宋_GBK" w:cs="方正仿宋_GBK"/>
              <w:szCs w:val="21"/>
              <w:highlight w:val="none"/>
            </w:rPr>
            <w:t>门禁读卡器</w:t>
          </w:r>
          <w:r>
            <w:rPr>
              <w:highlight w:val="none"/>
            </w:rPr>
            <w:tab/>
          </w:r>
          <w:r>
            <w:rPr>
              <w:highlight w:val="none"/>
            </w:rPr>
            <w:fldChar w:fldCharType="begin"/>
          </w:r>
          <w:r>
            <w:rPr>
              <w:highlight w:val="none"/>
            </w:rPr>
            <w:instrText xml:space="preserve"> PAGEREF _Toc2696 \h </w:instrText>
          </w:r>
          <w:r>
            <w:rPr>
              <w:highlight w:val="none"/>
            </w:rPr>
            <w:fldChar w:fldCharType="separate"/>
          </w:r>
          <w:r>
            <w:rPr>
              <w:highlight w:val="none"/>
            </w:rPr>
            <w:t>34</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_Toc30363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(3) </w:t>
          </w:r>
          <w:r>
            <w:rPr>
              <w:rFonts w:hint="eastAsia" w:ascii="方正仿宋_GBK" w:hAnsi="方正仿宋_GBK" w:eastAsia="方正仿宋_GBK" w:cs="方正仿宋_GBK"/>
              <w:szCs w:val="21"/>
              <w:highlight w:val="none"/>
            </w:rPr>
            <w:t>电控锁</w:t>
          </w:r>
          <w:r>
            <w:rPr>
              <w:highlight w:val="none"/>
            </w:rPr>
            <w:tab/>
          </w:r>
          <w:r>
            <w:rPr>
              <w:highlight w:val="none"/>
            </w:rPr>
            <w:fldChar w:fldCharType="begin"/>
          </w:r>
          <w:r>
            <w:rPr>
              <w:highlight w:val="none"/>
            </w:rPr>
            <w:instrText xml:space="preserve"> PAGEREF _Toc30363 \h </w:instrText>
          </w:r>
          <w:r>
            <w:rPr>
              <w:highlight w:val="none"/>
            </w:rPr>
            <w:fldChar w:fldCharType="separate"/>
          </w:r>
          <w:r>
            <w:rPr>
              <w:highlight w:val="none"/>
            </w:rPr>
            <w:t>35</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_Toc28496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lang w:val="en-US" w:eastAsia="zh-CN"/>
            </w:rPr>
            <w:t xml:space="preserve">(4) </w:t>
          </w:r>
          <w:r>
            <w:rPr>
              <w:rFonts w:hint="eastAsia" w:ascii="方正仿宋_GBK" w:hAnsi="方正仿宋_GBK" w:eastAsia="方正仿宋_GBK" w:cs="方正仿宋_GBK"/>
              <w:szCs w:val="21"/>
              <w:highlight w:val="none"/>
              <w:lang w:val="en-US" w:eastAsia="zh-CN"/>
            </w:rPr>
            <w:t>门禁安全模块</w:t>
          </w:r>
          <w:r>
            <w:rPr>
              <w:highlight w:val="none"/>
            </w:rPr>
            <w:tab/>
          </w:r>
          <w:r>
            <w:rPr>
              <w:highlight w:val="none"/>
            </w:rPr>
            <w:fldChar w:fldCharType="begin"/>
          </w:r>
          <w:r>
            <w:rPr>
              <w:highlight w:val="none"/>
            </w:rPr>
            <w:instrText xml:space="preserve"> PAGEREF _Toc28496 \h </w:instrText>
          </w:r>
          <w:r>
            <w:rPr>
              <w:highlight w:val="none"/>
            </w:rPr>
            <w:fldChar w:fldCharType="separate"/>
          </w:r>
          <w:r>
            <w:rPr>
              <w:highlight w:val="none"/>
            </w:rPr>
            <w:t>35</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_Toc7642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lang w:val="en-US" w:eastAsia="zh-CN"/>
            </w:rPr>
            <w:t xml:space="preserve">(5) </w:t>
          </w:r>
          <w:r>
            <w:rPr>
              <w:rFonts w:hint="eastAsia" w:ascii="方正仿宋_GBK" w:hAnsi="方正仿宋_GBK" w:eastAsia="方正仿宋_GBK" w:cs="方正仿宋_GBK"/>
              <w:szCs w:val="21"/>
              <w:highlight w:val="none"/>
              <w:lang w:val="en-US" w:eastAsia="zh-CN"/>
            </w:rPr>
            <w:t>通道闸机</w:t>
          </w:r>
          <w:r>
            <w:rPr>
              <w:highlight w:val="none"/>
            </w:rPr>
            <w:tab/>
          </w:r>
          <w:r>
            <w:rPr>
              <w:highlight w:val="none"/>
            </w:rPr>
            <w:fldChar w:fldCharType="begin"/>
          </w:r>
          <w:r>
            <w:rPr>
              <w:highlight w:val="none"/>
            </w:rPr>
            <w:instrText xml:space="preserve"> PAGEREF _Toc7642 \h </w:instrText>
          </w:r>
          <w:r>
            <w:rPr>
              <w:highlight w:val="none"/>
            </w:rPr>
            <w:fldChar w:fldCharType="separate"/>
          </w:r>
          <w:r>
            <w:rPr>
              <w:highlight w:val="none"/>
            </w:rPr>
            <w:t>35</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_Toc6641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lang w:val="en-US" w:eastAsia="zh-CN"/>
            </w:rPr>
            <w:t xml:space="preserve">(6) </w:t>
          </w:r>
          <w:r>
            <w:rPr>
              <w:rFonts w:hint="eastAsia" w:ascii="方正仿宋_GBK" w:hAnsi="方正仿宋_GBK" w:eastAsia="方正仿宋_GBK" w:cs="方正仿宋_GBK"/>
              <w:szCs w:val="21"/>
              <w:highlight w:val="none"/>
              <w:lang w:val="en-US" w:eastAsia="zh-CN"/>
            </w:rPr>
            <w:t>人脸识别门禁一体机</w:t>
          </w:r>
          <w:r>
            <w:rPr>
              <w:highlight w:val="none"/>
            </w:rPr>
            <w:tab/>
          </w:r>
          <w:r>
            <w:rPr>
              <w:highlight w:val="none"/>
            </w:rPr>
            <w:fldChar w:fldCharType="begin"/>
          </w:r>
          <w:r>
            <w:rPr>
              <w:highlight w:val="none"/>
            </w:rPr>
            <w:instrText xml:space="preserve"> PAGEREF _Toc6641 \h </w:instrText>
          </w:r>
          <w:r>
            <w:rPr>
              <w:highlight w:val="none"/>
            </w:rPr>
            <w:fldChar w:fldCharType="separate"/>
          </w:r>
          <w:r>
            <w:rPr>
              <w:highlight w:val="none"/>
            </w:rPr>
            <w:t>37</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_Toc22904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lang w:val="en-US" w:eastAsia="zh-CN"/>
            </w:rPr>
            <w:t xml:space="preserve">(7) </w:t>
          </w:r>
          <w:r>
            <w:rPr>
              <w:rFonts w:hint="eastAsia" w:ascii="方正仿宋_GBK" w:hAnsi="方正仿宋_GBK" w:eastAsia="方正仿宋_GBK" w:cs="方正仿宋_GBK"/>
              <w:szCs w:val="21"/>
              <w:highlight w:val="none"/>
              <w:lang w:val="en-US" w:eastAsia="zh-CN"/>
            </w:rPr>
            <w:t>多功能采集仪</w:t>
          </w:r>
          <w:r>
            <w:rPr>
              <w:highlight w:val="none"/>
            </w:rPr>
            <w:tab/>
          </w:r>
          <w:r>
            <w:rPr>
              <w:highlight w:val="none"/>
            </w:rPr>
            <w:fldChar w:fldCharType="begin"/>
          </w:r>
          <w:r>
            <w:rPr>
              <w:highlight w:val="none"/>
            </w:rPr>
            <w:instrText xml:space="preserve"> PAGEREF _Toc22904 \h </w:instrText>
          </w:r>
          <w:r>
            <w:rPr>
              <w:highlight w:val="none"/>
            </w:rPr>
            <w:fldChar w:fldCharType="separate"/>
          </w:r>
          <w:r>
            <w:rPr>
              <w:highlight w:val="none"/>
            </w:rPr>
            <w:t>38</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8"/>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_Toc24233 </w:instrText>
          </w:r>
          <w:r>
            <w:rPr>
              <w:rFonts w:hint="eastAsia" w:ascii="方正仿宋_GBK" w:hAnsi="方正仿宋_GBK" w:eastAsia="方正仿宋_GBK" w:cs="方正仿宋_GBK"/>
              <w:szCs w:val="21"/>
              <w:highlight w:val="none"/>
              <w:lang w:val="en-US" w:eastAsia="zh-CN"/>
            </w:rPr>
            <w:fldChar w:fldCharType="separate"/>
          </w:r>
          <w:r>
            <w:rPr>
              <w:rFonts w:hint="default" w:ascii="方正仿宋_GBK" w:hAnsi="方正仿宋_GBK" w:eastAsia="方正仿宋_GBK" w:cs="方正仿宋_GBK"/>
              <w:szCs w:val="21"/>
              <w:highlight w:val="none"/>
            </w:rPr>
            <w:t xml:space="preserve">(8) </w:t>
          </w:r>
          <w:r>
            <w:rPr>
              <w:rFonts w:hint="eastAsia" w:ascii="方正仿宋_GBK" w:hAnsi="方正仿宋_GBK" w:eastAsia="方正仿宋_GBK" w:cs="方正仿宋_GBK"/>
              <w:szCs w:val="21"/>
              <w:highlight w:val="none"/>
              <w:lang w:val="en-US" w:eastAsia="zh-CN"/>
            </w:rPr>
            <w:t>交接</w:t>
          </w:r>
          <w:r>
            <w:rPr>
              <w:rFonts w:hint="eastAsia" w:ascii="方正仿宋_GBK" w:hAnsi="方正仿宋_GBK" w:eastAsia="方正仿宋_GBK" w:cs="方正仿宋_GBK"/>
              <w:szCs w:val="21"/>
              <w:highlight w:val="none"/>
            </w:rPr>
            <w:t>机</w:t>
          </w:r>
          <w:r>
            <w:rPr>
              <w:highlight w:val="none"/>
            </w:rPr>
            <w:tab/>
          </w:r>
          <w:r>
            <w:rPr>
              <w:highlight w:val="none"/>
            </w:rPr>
            <w:fldChar w:fldCharType="begin"/>
          </w:r>
          <w:r>
            <w:rPr>
              <w:highlight w:val="none"/>
            </w:rPr>
            <w:instrText xml:space="preserve"> PAGEREF _Toc24233 \h </w:instrText>
          </w:r>
          <w:r>
            <w:rPr>
              <w:highlight w:val="none"/>
            </w:rPr>
            <w:fldChar w:fldCharType="separate"/>
          </w:r>
          <w:r>
            <w:rPr>
              <w:highlight w:val="none"/>
            </w:rPr>
            <w:t>39</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2"/>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_Toc9782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五、 综合安防管理平台</w:t>
          </w:r>
          <w:r>
            <w:rPr>
              <w:highlight w:val="none"/>
            </w:rPr>
            <w:tab/>
          </w:r>
          <w:r>
            <w:rPr>
              <w:highlight w:val="none"/>
            </w:rPr>
            <w:fldChar w:fldCharType="begin"/>
          </w:r>
          <w:r>
            <w:rPr>
              <w:highlight w:val="none"/>
            </w:rPr>
            <w:instrText xml:space="preserve"> PAGEREF _Toc9782 \h </w:instrText>
          </w:r>
          <w:r>
            <w:rPr>
              <w:highlight w:val="none"/>
            </w:rPr>
            <w:fldChar w:fldCharType="separate"/>
          </w:r>
          <w:r>
            <w:rPr>
              <w:highlight w:val="none"/>
            </w:rPr>
            <w:t>40</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2"/>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_Toc29872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六、 智能化管理平台（IOT平台）</w:t>
          </w:r>
          <w:r>
            <w:rPr>
              <w:highlight w:val="none"/>
            </w:rPr>
            <w:tab/>
          </w:r>
          <w:r>
            <w:rPr>
              <w:highlight w:val="none"/>
            </w:rPr>
            <w:fldChar w:fldCharType="begin"/>
          </w:r>
          <w:r>
            <w:rPr>
              <w:highlight w:val="none"/>
            </w:rPr>
            <w:instrText xml:space="preserve"> PAGEREF _Toc29872 \h </w:instrText>
          </w:r>
          <w:r>
            <w:rPr>
              <w:highlight w:val="none"/>
            </w:rPr>
            <w:fldChar w:fldCharType="separate"/>
          </w:r>
          <w:r>
            <w:rPr>
              <w:highlight w:val="none"/>
            </w:rPr>
            <w:t>42</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2"/>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_Toc15756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七、 其他需求</w:t>
          </w:r>
          <w:r>
            <w:rPr>
              <w:highlight w:val="none"/>
            </w:rPr>
            <w:tab/>
          </w:r>
          <w:r>
            <w:rPr>
              <w:highlight w:val="none"/>
            </w:rPr>
            <w:fldChar w:fldCharType="begin"/>
          </w:r>
          <w:r>
            <w:rPr>
              <w:highlight w:val="none"/>
            </w:rPr>
            <w:instrText xml:space="preserve"> PAGEREF _Toc15756 \h </w:instrText>
          </w:r>
          <w:r>
            <w:rPr>
              <w:highlight w:val="none"/>
            </w:rPr>
            <w:fldChar w:fldCharType="separate"/>
          </w:r>
          <w:r>
            <w:rPr>
              <w:highlight w:val="none"/>
            </w:rPr>
            <w:t>43</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12"/>
            <w:tabs>
              <w:tab w:val="right" w:leader="dot" w:pos="8306"/>
            </w:tabs>
            <w:rPr>
              <w:highlight w:val="none"/>
            </w:rPr>
          </w:pPr>
          <w:r>
            <w:rPr>
              <w:rFonts w:hint="eastAsia" w:ascii="方正仿宋_GBK" w:hAnsi="方正仿宋_GBK" w:eastAsia="方正仿宋_GBK" w:cs="方正仿宋_GBK"/>
              <w:szCs w:val="21"/>
              <w:highlight w:val="none"/>
              <w:lang w:val="en-US" w:eastAsia="zh-CN"/>
            </w:rPr>
            <w:fldChar w:fldCharType="begin"/>
          </w:r>
          <w:r>
            <w:rPr>
              <w:rFonts w:hint="eastAsia" w:ascii="方正仿宋_GBK" w:hAnsi="方正仿宋_GBK" w:eastAsia="方正仿宋_GBK" w:cs="方正仿宋_GBK"/>
              <w:szCs w:val="21"/>
              <w:highlight w:val="none"/>
              <w:lang w:val="en-US" w:eastAsia="zh-CN"/>
            </w:rPr>
            <w:instrText xml:space="preserve"> HYPERLINK \l _Toc18206 </w:instrText>
          </w:r>
          <w:r>
            <w:rPr>
              <w:rFonts w:hint="eastAsia" w:ascii="方正仿宋_GBK" w:hAnsi="方正仿宋_GBK" w:eastAsia="方正仿宋_GBK" w:cs="方正仿宋_GBK"/>
              <w:szCs w:val="21"/>
              <w:highlight w:val="none"/>
              <w:lang w:val="en-US" w:eastAsia="zh-CN"/>
            </w:rPr>
            <w:fldChar w:fldCharType="separate"/>
          </w:r>
          <w:r>
            <w:rPr>
              <w:rFonts w:hint="eastAsia" w:ascii="方正仿宋_GBK" w:hAnsi="方正仿宋_GBK" w:eastAsia="方正仿宋_GBK" w:cs="方正仿宋_GBK"/>
              <w:szCs w:val="32"/>
              <w:highlight w:val="none"/>
              <w:lang w:val="en-US" w:eastAsia="zh-CN"/>
            </w:rPr>
            <w:t>八、 主要材料设备推荐品牌表</w:t>
          </w:r>
          <w:r>
            <w:rPr>
              <w:highlight w:val="none"/>
            </w:rPr>
            <w:tab/>
          </w:r>
          <w:r>
            <w:rPr>
              <w:highlight w:val="none"/>
            </w:rPr>
            <w:fldChar w:fldCharType="begin"/>
          </w:r>
          <w:r>
            <w:rPr>
              <w:highlight w:val="none"/>
            </w:rPr>
            <w:instrText xml:space="preserve"> PAGEREF _Toc18206 \h </w:instrText>
          </w:r>
          <w:r>
            <w:rPr>
              <w:highlight w:val="none"/>
            </w:rPr>
            <w:fldChar w:fldCharType="separate"/>
          </w:r>
          <w:r>
            <w:rPr>
              <w:highlight w:val="none"/>
            </w:rPr>
            <w:t>44</w:t>
          </w:r>
          <w:r>
            <w:rPr>
              <w:highlight w:val="none"/>
            </w:rPr>
            <w:fldChar w:fldCharType="end"/>
          </w:r>
          <w:r>
            <w:rPr>
              <w:rFonts w:hint="eastAsia" w:ascii="方正仿宋_GBK" w:hAnsi="方正仿宋_GBK" w:eastAsia="方正仿宋_GBK" w:cs="方正仿宋_GBK"/>
              <w:szCs w:val="21"/>
              <w:highlight w:val="none"/>
              <w:lang w:val="en-US" w:eastAsia="zh-CN"/>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2"/>
              <w:szCs w:val="21"/>
              <w:highlight w:val="none"/>
              <w:lang w:val="en-US" w:eastAsia="zh-CN" w:bidi="ar-SA"/>
            </w:rPr>
          </w:pPr>
          <w:r>
            <w:rPr>
              <w:rFonts w:hint="eastAsia" w:ascii="方正仿宋_GBK" w:hAnsi="方正仿宋_GBK" w:eastAsia="方正仿宋_GBK" w:cs="方正仿宋_GBK"/>
              <w:szCs w:val="21"/>
              <w:highlight w:val="none"/>
              <w:lang w:val="en-US" w:eastAsia="zh-CN"/>
            </w:rPr>
            <w:fldChar w:fldCharType="end"/>
          </w:r>
        </w:p>
      </w:sdtContent>
    </w:sdt>
    <w:p>
      <w:pPr>
        <w:rPr>
          <w:rFonts w:hint="eastAsia" w:ascii="方正仿宋_GBK" w:hAnsi="方正仿宋_GBK" w:eastAsia="方正仿宋_GBK" w:cs="方正仿宋_GBK"/>
          <w:sz w:val="32"/>
          <w:szCs w:val="21"/>
          <w:highlight w:val="none"/>
          <w:lang w:val="en-US" w:eastAsia="zh-CN" w:bidi="ar-SA"/>
        </w:rPr>
      </w:pPr>
      <w:r>
        <w:rPr>
          <w:rFonts w:hint="eastAsia" w:ascii="方正仿宋_GBK" w:hAnsi="方正仿宋_GBK" w:eastAsia="方正仿宋_GBK" w:cs="方正仿宋_GBK"/>
          <w:sz w:val="32"/>
          <w:szCs w:val="21"/>
          <w:highlight w:val="none"/>
          <w:lang w:val="en-US" w:eastAsia="zh-CN" w:bidi="ar-SA"/>
        </w:rPr>
        <w:br w:type="page"/>
      </w:r>
    </w:p>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6" w:name="_Toc27314"/>
      <w:r>
        <w:rPr>
          <w:rFonts w:hint="eastAsia" w:ascii="方正仿宋_GBK" w:hAnsi="方正仿宋_GBK" w:eastAsia="方正仿宋_GBK" w:cs="方正仿宋_GBK"/>
          <w:sz w:val="32"/>
          <w:szCs w:val="32"/>
          <w:highlight w:val="none"/>
          <w:lang w:val="en-US" w:eastAsia="zh-CN"/>
        </w:rPr>
        <w:t>项目概况</w:t>
      </w:r>
      <w:bookmarkEnd w:id="6"/>
    </w:p>
    <w:p>
      <w:pPr>
        <w:ind w:firstLine="420" w:firstLineChars="200"/>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项目名称：南航大厦安防整改升级改造工程</w:t>
      </w:r>
    </w:p>
    <w:p>
      <w:pPr>
        <w:ind w:firstLine="420" w:firstLineChars="200"/>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项目地址：广州市白云区齐心路66</w:t>
      </w:r>
      <w:bookmarkStart w:id="45" w:name="_GoBack"/>
      <w:bookmarkEnd w:id="45"/>
      <w:r>
        <w:rPr>
          <w:rFonts w:hint="eastAsia" w:ascii="方正仿宋_GBK" w:hAnsi="方正仿宋_GBK" w:eastAsia="方正仿宋_GBK" w:cs="方正仿宋_GBK"/>
          <w:sz w:val="21"/>
          <w:szCs w:val="21"/>
          <w:highlight w:val="none"/>
          <w:lang w:val="en-US" w:eastAsia="zh-CN"/>
        </w:rPr>
        <w:t>号</w:t>
      </w:r>
    </w:p>
    <w:p>
      <w:pPr>
        <w:ind w:firstLine="420" w:firstLineChars="200"/>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改造范围：南航大厦室外广场、地下B1-B4层、5-36层、屋顶层及相关配套设备用房等。</w:t>
      </w:r>
    </w:p>
    <w:p>
      <w:pPr>
        <w:ind w:firstLine="420" w:firstLineChars="200"/>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工作内容：南航大厦视频安防监控系统及出入口门禁管理系统改造施工设计一体化。</w:t>
      </w:r>
    </w:p>
    <w:p>
      <w:pPr>
        <w:ind w:firstLine="420" w:firstLineChars="200"/>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改造方案：具体参见《南航大厦安防改造方案设计》（见附件，如出现表述冲突的情况以本技术需求书为准，最终施工图设计标准及要求不低于《方案设计》及本《技术需求》）。</w:t>
      </w:r>
    </w:p>
    <w:p>
      <w:pPr>
        <w:ind w:firstLine="420" w:firstLineChars="200"/>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合同节点：项目工期：90日历天。提交施工图设计：合同签订后10个日历天。主要设备到场：施工图设计审批后30个日历天。竣工验收：合同签订后90个日历天。</w:t>
      </w:r>
    </w:p>
    <w:p>
      <w:pPr>
        <w:ind w:firstLine="420" w:firstLineChars="200"/>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现场施工纪律：参见附件装修指南。</w:t>
      </w:r>
    </w:p>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7" w:name="_Toc15646"/>
      <w:r>
        <w:rPr>
          <w:rFonts w:hint="eastAsia" w:ascii="方正仿宋_GBK" w:hAnsi="方正仿宋_GBK" w:eastAsia="方正仿宋_GBK" w:cs="方正仿宋_GBK"/>
          <w:sz w:val="32"/>
          <w:szCs w:val="32"/>
          <w:highlight w:val="none"/>
          <w:lang w:val="en-US" w:eastAsia="zh-CN"/>
        </w:rPr>
        <w:t>安防设备现状（仅供参考）</w:t>
      </w:r>
      <w:bookmarkEnd w:id="7"/>
    </w:p>
    <w:p>
      <w:pP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现有的保安报警系统、视频监控系统和门禁系统均采用霍尼韦尔产品，其中：室内枪式摄像机为HIDC-P-2100X、室内半球摄像机为HIDC-P-2100XV，流媒体服务器为HUS-IPS-STM，视频监控磁盘阵列为HUS-IPS-5100D，视频监控数据库软件为：SQL-SERVER-2008-R2，视频监控平台管理软件（含前端授权）为HUS-XPRO-SLA（版本号：4.3.0.0910）；门禁管理系统为PW42CESW，读卡器为JT-MCR45-32C，紧急出门按钮为PB3，开门按钮为EXB-86（不锈钢面板、带灯带）。智能建筑运营平台（IBMS+FM+BIM）中FM资产管理软件为Archibus。</w:t>
      </w:r>
      <w:r>
        <w:rPr>
          <w:rFonts w:hint="eastAsia" w:ascii="方正仿宋_GBK" w:hAnsi="方正仿宋_GBK" w:eastAsia="方正仿宋_GBK" w:cs="方正仿宋_GBK"/>
          <w:sz w:val="21"/>
          <w:szCs w:val="21"/>
          <w:highlight w:val="none"/>
          <w:lang w:eastAsia="zh-CN"/>
        </w:rPr>
        <w:t>（参考竣工图，以现场实际为准。）</w:t>
      </w:r>
    </w:p>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8" w:name="_Toc25020"/>
      <w:r>
        <w:rPr>
          <w:rFonts w:hint="eastAsia" w:ascii="方正仿宋_GBK" w:hAnsi="方正仿宋_GBK" w:eastAsia="方正仿宋_GBK" w:cs="方正仿宋_GBK"/>
          <w:sz w:val="32"/>
          <w:szCs w:val="32"/>
          <w:highlight w:val="none"/>
          <w:lang w:val="en-US" w:eastAsia="zh-CN"/>
        </w:rPr>
        <w:t>安防视频监控系统</w:t>
      </w:r>
      <w:bookmarkEnd w:id="8"/>
    </w:p>
    <w:p>
      <w:pPr>
        <w:keepNext w:val="0"/>
        <w:keepLines w:val="0"/>
        <w:pageBreakBefore w:val="0"/>
        <w:widowControl w:val="0"/>
        <w:numPr>
          <w:ilvl w:val="0"/>
          <w:numId w:val="5"/>
        </w:numPr>
        <w:kinsoku/>
        <w:wordWrap/>
        <w:overflowPunct/>
        <w:topLinePunct w:val="0"/>
        <w:autoSpaceDE/>
        <w:autoSpaceDN/>
        <w:bidi w:val="0"/>
        <w:adjustRightInd w:val="0"/>
        <w:snapToGrid/>
        <w:ind w:left="0" w:leftChars="0" w:firstLine="560" w:firstLineChars="200"/>
        <w:textAlignment w:val="baseline"/>
        <w:outlineLvl w:val="1"/>
        <w:rPr>
          <w:rFonts w:hint="eastAsia" w:ascii="方正仿宋_GBK" w:hAnsi="方正仿宋_GBK" w:eastAsia="方正仿宋_GBK" w:cs="方正仿宋_GBK"/>
          <w:sz w:val="28"/>
          <w:szCs w:val="28"/>
          <w:highlight w:val="none"/>
          <w:lang w:eastAsia="zh-CN"/>
        </w:rPr>
      </w:pPr>
      <w:bookmarkStart w:id="9" w:name="_Toc940"/>
      <w:r>
        <w:rPr>
          <w:rFonts w:hint="eastAsia" w:ascii="方正仿宋_GBK" w:hAnsi="方正仿宋_GBK" w:eastAsia="方正仿宋_GBK" w:cs="方正仿宋_GBK"/>
          <w:sz w:val="28"/>
          <w:szCs w:val="28"/>
          <w:highlight w:val="none"/>
        </w:rPr>
        <w:t>配置要求</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配置数量不低于以下要求</w:t>
      </w:r>
      <w:r>
        <w:rPr>
          <w:rFonts w:hint="eastAsia" w:ascii="方正仿宋_GBK" w:hAnsi="方正仿宋_GBK" w:eastAsia="方正仿宋_GBK" w:cs="方正仿宋_GBK"/>
          <w:sz w:val="28"/>
          <w:szCs w:val="28"/>
          <w:highlight w:val="none"/>
          <w:lang w:eastAsia="zh-CN"/>
        </w:rPr>
        <w:t>）</w:t>
      </w:r>
      <w:bookmarkEnd w:id="9"/>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首层外围新增13</w:t>
      </w:r>
      <w:r>
        <w:rPr>
          <w:rFonts w:hint="eastAsia" w:ascii="方正仿宋_GBK" w:hAnsi="方正仿宋_GBK" w:eastAsia="方正仿宋_GBK" w:cs="方正仿宋_GBK"/>
          <w:sz w:val="21"/>
          <w:szCs w:val="21"/>
          <w:highlight w:val="none"/>
          <w:lang w:eastAsia="zh-CN"/>
        </w:rPr>
        <w:t>套</w:t>
      </w:r>
      <w:r>
        <w:rPr>
          <w:rFonts w:hint="eastAsia" w:ascii="方正仿宋_GBK" w:hAnsi="方正仿宋_GBK" w:eastAsia="方正仿宋_GBK" w:cs="方正仿宋_GBK"/>
          <w:sz w:val="21"/>
          <w:szCs w:val="21"/>
          <w:highlight w:val="none"/>
        </w:rPr>
        <w:t>与公安对接的人脸识别摄像</w:t>
      </w:r>
      <w:r>
        <w:rPr>
          <w:rFonts w:hint="eastAsia" w:ascii="方正仿宋_GBK" w:hAnsi="方正仿宋_GBK" w:eastAsia="方正仿宋_GBK" w:cs="方正仿宋_GBK"/>
          <w:sz w:val="21"/>
          <w:szCs w:val="21"/>
          <w:highlight w:val="none"/>
          <w:lang w:eastAsia="zh-CN"/>
        </w:rPr>
        <w:t>系统</w:t>
      </w:r>
      <w:r>
        <w:rPr>
          <w:rFonts w:hint="eastAsia" w:ascii="方正仿宋_GBK" w:hAnsi="方正仿宋_GBK" w:eastAsia="方正仿宋_GBK" w:cs="方正仿宋_GBK"/>
          <w:sz w:val="21"/>
          <w:szCs w:val="21"/>
          <w:highlight w:val="none"/>
        </w:rPr>
        <w:t>，在首层消控中心新增终端监控工作台、服务器及储存设备，配置解码器</w:t>
      </w:r>
      <w:r>
        <w:rPr>
          <w:rFonts w:hint="eastAsia" w:ascii="方正仿宋_GBK" w:hAnsi="方正仿宋_GBK" w:eastAsia="方正仿宋_GBK" w:cs="方正仿宋_GBK"/>
          <w:sz w:val="21"/>
          <w:szCs w:val="21"/>
          <w:highlight w:val="none"/>
          <w:lang w:eastAsia="zh-CN"/>
        </w:rPr>
        <w:t>整合</w:t>
      </w:r>
      <w:r>
        <w:rPr>
          <w:rFonts w:hint="eastAsia" w:ascii="方正仿宋_GBK" w:hAnsi="方正仿宋_GBK" w:eastAsia="方正仿宋_GBK" w:cs="方正仿宋_GBK"/>
          <w:sz w:val="21"/>
          <w:szCs w:val="21"/>
          <w:highlight w:val="none"/>
        </w:rPr>
        <w:t>接入该中心原有显示大屏；大堂增加一套访客系统，访客系统</w:t>
      </w:r>
      <w:r>
        <w:rPr>
          <w:rFonts w:hint="eastAsia" w:ascii="方正仿宋_GBK" w:hAnsi="方正仿宋_GBK" w:eastAsia="方正仿宋_GBK" w:cs="方正仿宋_GBK"/>
          <w:sz w:val="21"/>
          <w:szCs w:val="21"/>
          <w:highlight w:val="none"/>
          <w:lang w:val="en-US" w:eastAsia="zh-CN"/>
        </w:rPr>
        <w:t>与</w:t>
      </w:r>
      <w:r>
        <w:rPr>
          <w:rFonts w:hint="eastAsia" w:ascii="方正仿宋_GBK" w:hAnsi="方正仿宋_GBK" w:eastAsia="方正仿宋_GBK" w:cs="方正仿宋_GBK"/>
          <w:sz w:val="21"/>
          <w:szCs w:val="21"/>
          <w:highlight w:val="none"/>
        </w:rPr>
        <w:t>公安联网；公安监控摄像机接入大厦自用的视频监控系统，并接入新增公安监控系统平台，可实现在公安和大厦监控平台实时监控画面；独立组网，按公安监控网的要求，接入的接口及协议按其要求，对接通过专网接入当地公安监控系统（</w:t>
      </w:r>
      <w:r>
        <w:rPr>
          <w:rFonts w:hint="eastAsia" w:ascii="方正仿宋_GBK" w:hAnsi="方正仿宋_GBK" w:eastAsia="方正仿宋_GBK" w:cs="方正仿宋_GBK"/>
          <w:sz w:val="21"/>
          <w:szCs w:val="21"/>
          <w:highlight w:val="none"/>
          <w:lang w:val="en-US" w:eastAsia="zh-CN"/>
        </w:rPr>
        <w:t>含质保期内</w:t>
      </w:r>
      <w:r>
        <w:rPr>
          <w:rFonts w:hint="eastAsia" w:ascii="方正仿宋_GBK" w:hAnsi="方正仿宋_GBK" w:eastAsia="方正仿宋_GBK" w:cs="方正仿宋_GBK"/>
          <w:sz w:val="21"/>
          <w:szCs w:val="21"/>
          <w:highlight w:val="none"/>
        </w:rPr>
        <w:t>专网租赁费用），按当地公安要求选用指定专用设备</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同时增设防火墙对接公安监控网络</w:t>
      </w:r>
      <w:r>
        <w:rPr>
          <w:rFonts w:hint="eastAsia" w:ascii="方正仿宋_GBK" w:hAnsi="方正仿宋_GBK" w:eastAsia="方正仿宋_GBK" w:cs="方正仿宋_GBK"/>
          <w:sz w:val="21"/>
          <w:szCs w:val="21"/>
          <w:highlight w:val="none"/>
        </w:rPr>
        <w:t>；公安监控摄像机存储系统可设置在大厦首层消控中心或七楼数据机房，存储时间为24h×90天。</w:t>
      </w:r>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大厦重点部位，主要是首层外围出入口，首层大堂、负一至负四层及地铁通道、裙楼二楼两段连廊接驳处、各层电梯内、电梯大厅</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33至35层公共走廊</w:t>
      </w:r>
      <w:r>
        <w:rPr>
          <w:rFonts w:hint="eastAsia" w:ascii="方正仿宋_GBK" w:hAnsi="方正仿宋_GBK" w:eastAsia="方正仿宋_GBK" w:cs="方正仿宋_GBK"/>
          <w:sz w:val="21"/>
          <w:szCs w:val="21"/>
          <w:highlight w:val="none"/>
        </w:rPr>
        <w:t>和32、36楼消防疏散通道等增设约</w:t>
      </w:r>
      <w:r>
        <w:rPr>
          <w:rFonts w:hint="eastAsia" w:ascii="方正仿宋_GBK" w:hAnsi="方正仿宋_GBK" w:eastAsia="方正仿宋_GBK" w:cs="方正仿宋_GBK"/>
          <w:sz w:val="21"/>
          <w:szCs w:val="21"/>
          <w:highlight w:val="none"/>
          <w:lang w:val="en-US" w:eastAsia="zh-CN"/>
        </w:rPr>
        <w:t>184</w:t>
      </w:r>
      <w:r>
        <w:rPr>
          <w:rFonts w:hint="eastAsia" w:ascii="方正仿宋_GBK" w:hAnsi="方正仿宋_GBK" w:eastAsia="方正仿宋_GBK" w:cs="方正仿宋_GBK"/>
          <w:sz w:val="21"/>
          <w:szCs w:val="21"/>
          <w:highlight w:val="none"/>
          <w:lang w:eastAsia="zh-CN"/>
        </w:rPr>
        <w:t>套</w:t>
      </w:r>
      <w:r>
        <w:rPr>
          <w:rFonts w:hint="eastAsia" w:ascii="方正仿宋_GBK" w:hAnsi="方正仿宋_GBK" w:eastAsia="方正仿宋_GBK" w:cs="方正仿宋_GBK"/>
          <w:sz w:val="21"/>
          <w:szCs w:val="21"/>
          <w:highlight w:val="none"/>
        </w:rPr>
        <w:t>人脸识别摄像</w:t>
      </w:r>
      <w:r>
        <w:rPr>
          <w:rFonts w:hint="eastAsia" w:ascii="方正仿宋_GBK" w:hAnsi="方正仿宋_GBK" w:eastAsia="方正仿宋_GBK" w:cs="方正仿宋_GBK"/>
          <w:sz w:val="21"/>
          <w:szCs w:val="21"/>
          <w:highlight w:val="none"/>
          <w:lang w:val="en-US" w:eastAsia="zh-CN"/>
        </w:rPr>
        <w:t>系统（</w:t>
      </w:r>
      <w:r>
        <w:rPr>
          <w:rFonts w:hint="eastAsia" w:ascii="方正仿宋_GBK" w:hAnsi="方正仿宋_GBK" w:eastAsia="方正仿宋_GBK" w:cs="方正仿宋_GBK"/>
          <w:sz w:val="21"/>
          <w:szCs w:val="21"/>
          <w:highlight w:val="none"/>
        </w:rPr>
        <w:t>存储时间为24h×90天</w:t>
      </w:r>
      <w:r>
        <w:rPr>
          <w:rFonts w:hint="eastAsia" w:ascii="方正仿宋_GBK" w:hAnsi="方正仿宋_GBK" w:eastAsia="方正仿宋_GBK" w:cs="方正仿宋_GBK"/>
          <w:sz w:val="21"/>
          <w:szCs w:val="21"/>
          <w:highlight w:val="none"/>
          <w:lang w:val="en-US" w:eastAsia="zh-CN"/>
        </w:rPr>
        <w:t>）</w:t>
      </w:r>
      <w:r>
        <w:rPr>
          <w:rFonts w:hint="eastAsia" w:ascii="方正仿宋_GBK" w:hAnsi="方正仿宋_GBK" w:eastAsia="方正仿宋_GBK" w:cs="方正仿宋_GBK"/>
          <w:sz w:val="21"/>
          <w:szCs w:val="21"/>
          <w:highlight w:val="none"/>
        </w:rPr>
        <w:t>，接入大厦的</w:t>
      </w:r>
      <w:r>
        <w:rPr>
          <w:rFonts w:hint="eastAsia" w:ascii="方正仿宋_GBK" w:hAnsi="方正仿宋_GBK" w:eastAsia="方正仿宋_GBK" w:cs="方正仿宋_GBK"/>
          <w:sz w:val="21"/>
          <w:szCs w:val="21"/>
          <w:highlight w:val="none"/>
          <w:lang w:eastAsia="zh-CN"/>
        </w:rPr>
        <w:t>安防管理系统</w:t>
      </w:r>
      <w:r>
        <w:rPr>
          <w:rFonts w:hint="eastAsia" w:ascii="方正仿宋_GBK" w:hAnsi="方正仿宋_GBK" w:eastAsia="方正仿宋_GBK" w:cs="方正仿宋_GBK"/>
          <w:sz w:val="21"/>
          <w:szCs w:val="21"/>
          <w:highlight w:val="none"/>
        </w:rPr>
        <w:t>；并将重点区域人员按照不同的分属区域准入权限设定白名单，在重点区域范围与抓拍人像库（对接信息中心的人像库）进行精准布控，一旦非白名单陌生人员出现，立即报警至</w:t>
      </w:r>
      <w:r>
        <w:rPr>
          <w:rFonts w:hint="eastAsia" w:ascii="方正仿宋_GBK" w:hAnsi="方正仿宋_GBK" w:eastAsia="方正仿宋_GBK" w:cs="方正仿宋_GBK"/>
          <w:sz w:val="21"/>
          <w:szCs w:val="21"/>
          <w:highlight w:val="none"/>
          <w:lang w:eastAsia="zh-CN"/>
        </w:rPr>
        <w:t>监控中心</w:t>
      </w:r>
      <w:r>
        <w:rPr>
          <w:rFonts w:hint="eastAsia" w:ascii="方正仿宋_GBK" w:hAnsi="方正仿宋_GBK" w:eastAsia="方正仿宋_GBK" w:cs="方正仿宋_GBK"/>
          <w:sz w:val="21"/>
          <w:szCs w:val="21"/>
          <w:highlight w:val="none"/>
        </w:rPr>
        <w:t>并提前拦截此类人员，并接入综合安防管理</w:t>
      </w:r>
      <w:r>
        <w:rPr>
          <w:rFonts w:hint="eastAsia" w:ascii="方正仿宋_GBK" w:hAnsi="方正仿宋_GBK" w:eastAsia="方正仿宋_GBK" w:cs="方正仿宋_GBK"/>
          <w:sz w:val="21"/>
          <w:szCs w:val="21"/>
          <w:highlight w:val="none"/>
          <w:lang w:val="en-US" w:eastAsia="zh-CN"/>
        </w:rPr>
        <w:t>系统</w:t>
      </w:r>
      <w:r>
        <w:rPr>
          <w:rFonts w:hint="eastAsia" w:ascii="方正仿宋_GBK" w:hAnsi="方正仿宋_GBK" w:eastAsia="方正仿宋_GBK" w:cs="方正仿宋_GBK"/>
          <w:sz w:val="21"/>
          <w:szCs w:val="21"/>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负一至负四层、5至7楼与裙楼通道、12避难层、24层避难层、屋顶等盲区</w:t>
      </w:r>
      <w:r>
        <w:rPr>
          <w:rFonts w:hint="eastAsia" w:ascii="方正仿宋_GBK" w:hAnsi="方正仿宋_GBK" w:eastAsia="方正仿宋_GBK" w:cs="方正仿宋_GBK"/>
          <w:sz w:val="21"/>
          <w:szCs w:val="21"/>
          <w:highlight w:val="none"/>
          <w:lang w:eastAsia="zh-CN"/>
        </w:rPr>
        <w:t>实现监控全覆盖，</w:t>
      </w:r>
      <w:r>
        <w:rPr>
          <w:rFonts w:hint="eastAsia" w:ascii="方正仿宋_GBK" w:hAnsi="方正仿宋_GBK" w:eastAsia="方正仿宋_GBK" w:cs="方正仿宋_GBK"/>
          <w:sz w:val="21"/>
          <w:szCs w:val="21"/>
          <w:highlight w:val="none"/>
        </w:rPr>
        <w:t>新增</w:t>
      </w:r>
      <w:r>
        <w:rPr>
          <w:rFonts w:hint="eastAsia" w:ascii="方正仿宋_GBK" w:hAnsi="方正仿宋_GBK" w:eastAsia="方正仿宋_GBK" w:cs="方正仿宋_GBK"/>
          <w:sz w:val="21"/>
          <w:szCs w:val="21"/>
          <w:highlight w:val="none"/>
          <w:lang w:eastAsia="zh-CN"/>
        </w:rPr>
        <w:t>不小于</w:t>
      </w:r>
      <w:r>
        <w:rPr>
          <w:rFonts w:hint="eastAsia" w:ascii="方正仿宋_GBK" w:hAnsi="方正仿宋_GBK" w:eastAsia="方正仿宋_GBK" w:cs="方正仿宋_GBK"/>
          <w:sz w:val="21"/>
          <w:szCs w:val="21"/>
          <w:highlight w:val="none"/>
        </w:rPr>
        <w:t>59</w:t>
      </w:r>
      <w:r>
        <w:rPr>
          <w:rFonts w:hint="eastAsia" w:ascii="方正仿宋_GBK" w:hAnsi="方正仿宋_GBK" w:eastAsia="方正仿宋_GBK" w:cs="方正仿宋_GBK"/>
          <w:sz w:val="21"/>
          <w:szCs w:val="21"/>
          <w:highlight w:val="none"/>
          <w:lang w:eastAsia="zh-CN"/>
        </w:rPr>
        <w:t>套</w:t>
      </w:r>
      <w:r>
        <w:rPr>
          <w:rFonts w:hint="eastAsia" w:ascii="方正仿宋_GBK" w:hAnsi="方正仿宋_GBK" w:eastAsia="方正仿宋_GBK" w:cs="方正仿宋_GBK"/>
          <w:sz w:val="21"/>
          <w:szCs w:val="21"/>
          <w:highlight w:val="none"/>
        </w:rPr>
        <w:t>摄像机，接入大厦的</w:t>
      </w:r>
      <w:r>
        <w:rPr>
          <w:rFonts w:hint="eastAsia" w:ascii="方正仿宋_GBK" w:hAnsi="方正仿宋_GBK" w:eastAsia="方正仿宋_GBK" w:cs="方正仿宋_GBK"/>
          <w:sz w:val="21"/>
          <w:szCs w:val="21"/>
          <w:highlight w:val="none"/>
          <w:lang w:eastAsia="zh-CN"/>
        </w:rPr>
        <w:t>安防管理系统</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eastAsia="zh-CN"/>
        </w:rPr>
        <w:t>上述区域</w:t>
      </w:r>
      <w:r>
        <w:rPr>
          <w:rFonts w:hint="eastAsia" w:ascii="方正仿宋_GBK" w:hAnsi="方正仿宋_GBK" w:eastAsia="方正仿宋_GBK" w:cs="方正仿宋_GBK"/>
          <w:sz w:val="21"/>
          <w:szCs w:val="21"/>
          <w:highlight w:val="none"/>
        </w:rPr>
        <w:t>摄像机设备</w:t>
      </w:r>
      <w:r>
        <w:rPr>
          <w:rFonts w:hint="eastAsia" w:ascii="方正仿宋_GBK" w:hAnsi="方正仿宋_GBK" w:eastAsia="方正仿宋_GBK" w:cs="方正仿宋_GBK"/>
          <w:sz w:val="21"/>
          <w:szCs w:val="21"/>
          <w:highlight w:val="none"/>
          <w:lang w:eastAsia="zh-CN"/>
        </w:rPr>
        <w:t>原则上</w:t>
      </w:r>
      <w:r>
        <w:rPr>
          <w:rFonts w:hint="eastAsia" w:ascii="方正仿宋_GBK" w:hAnsi="方正仿宋_GBK" w:eastAsia="方正仿宋_GBK" w:cs="方正仿宋_GBK"/>
          <w:sz w:val="21"/>
          <w:szCs w:val="21"/>
          <w:highlight w:val="none"/>
        </w:rPr>
        <w:t>由建设单位提供（只提供摄像机设备，不含线路、存储等配套）</w:t>
      </w:r>
      <w:r>
        <w:rPr>
          <w:rFonts w:hint="eastAsia" w:ascii="方正仿宋_GBK" w:hAnsi="方正仿宋_GBK" w:eastAsia="方正仿宋_GBK" w:cs="方正仿宋_GBK"/>
          <w:sz w:val="21"/>
          <w:szCs w:val="21"/>
          <w:highlight w:val="none"/>
          <w:lang w:eastAsia="zh-CN"/>
        </w:rPr>
        <w:t>，不足部分由中标单位提供</w:t>
      </w:r>
      <w:r>
        <w:rPr>
          <w:rFonts w:hint="eastAsia" w:ascii="方正仿宋_GBK" w:hAnsi="方正仿宋_GBK" w:eastAsia="方正仿宋_GBK" w:cs="方正仿宋_GBK"/>
          <w:sz w:val="21"/>
          <w:szCs w:val="21"/>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屋顶增加2台高清热成像/红外摄像机，7层外墙对广场方向增设1台高清鹰眼AR摄像机，并接入综合安防管理</w:t>
      </w:r>
      <w:r>
        <w:rPr>
          <w:rFonts w:hint="eastAsia" w:ascii="方正仿宋_GBK" w:hAnsi="方正仿宋_GBK" w:eastAsia="方正仿宋_GBK" w:cs="方正仿宋_GBK"/>
          <w:sz w:val="21"/>
          <w:szCs w:val="21"/>
          <w:highlight w:val="none"/>
          <w:lang w:val="en-US" w:eastAsia="zh-CN"/>
        </w:rPr>
        <w:t>系统</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具体参数详见下面“主要设备技术参数”</w:t>
      </w:r>
      <w:r>
        <w:rPr>
          <w:rFonts w:hint="eastAsia" w:ascii="方正仿宋_GBK" w:hAnsi="方正仿宋_GBK" w:eastAsia="方正仿宋_GBK" w:cs="方正仿宋_GBK"/>
          <w:sz w:val="21"/>
          <w:szCs w:val="21"/>
          <w:highlight w:val="none"/>
          <w:lang w:eastAsia="zh-CN"/>
        </w:rPr>
        <w:t>）</w:t>
      </w:r>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增加电梯数字摄像机及电梯数字无线网桥</w:t>
      </w:r>
      <w:r>
        <w:rPr>
          <w:rFonts w:hint="eastAsia" w:ascii="方正仿宋_GBK" w:hAnsi="方正仿宋_GBK" w:eastAsia="方正仿宋_GBK" w:cs="方正仿宋_GBK"/>
          <w:sz w:val="21"/>
          <w:szCs w:val="21"/>
          <w:highlight w:val="none"/>
          <w:lang w:eastAsia="zh-CN"/>
        </w:rPr>
        <w:t>设备</w:t>
      </w:r>
      <w:r>
        <w:rPr>
          <w:rFonts w:hint="eastAsia" w:ascii="方正仿宋_GBK" w:hAnsi="方正仿宋_GBK" w:eastAsia="方正仿宋_GBK" w:cs="方正仿宋_GBK"/>
          <w:sz w:val="21"/>
          <w:szCs w:val="21"/>
          <w:highlight w:val="none"/>
        </w:rPr>
        <w:t>，无线数字网桥</w:t>
      </w:r>
      <w:r>
        <w:rPr>
          <w:rFonts w:hint="eastAsia" w:ascii="方正仿宋_GBK" w:hAnsi="方正仿宋_GBK" w:eastAsia="方正仿宋_GBK" w:cs="方正仿宋_GBK"/>
          <w:sz w:val="21"/>
          <w:szCs w:val="21"/>
          <w:highlight w:val="none"/>
          <w:lang w:eastAsia="zh-CN"/>
        </w:rPr>
        <w:t>设备</w:t>
      </w:r>
      <w:r>
        <w:rPr>
          <w:rFonts w:hint="eastAsia" w:ascii="方正仿宋_GBK" w:hAnsi="方正仿宋_GBK" w:eastAsia="方正仿宋_GBK" w:cs="方正仿宋_GBK"/>
          <w:sz w:val="21"/>
          <w:szCs w:val="21"/>
          <w:highlight w:val="none"/>
        </w:rPr>
        <w:t>给摄像机提供信号传输，解决原有电梯监控视频质量差的问题，并接入综合安防管理</w:t>
      </w:r>
      <w:r>
        <w:rPr>
          <w:rFonts w:hint="eastAsia" w:ascii="方正仿宋_GBK" w:hAnsi="方正仿宋_GBK" w:eastAsia="方正仿宋_GBK" w:cs="方正仿宋_GBK"/>
          <w:sz w:val="21"/>
          <w:szCs w:val="21"/>
          <w:highlight w:val="none"/>
          <w:lang w:val="en-US" w:eastAsia="zh-CN"/>
        </w:rPr>
        <w:t>系统</w:t>
      </w:r>
      <w:r>
        <w:rPr>
          <w:rFonts w:hint="eastAsia" w:ascii="方正仿宋_GBK" w:hAnsi="方正仿宋_GBK" w:eastAsia="方正仿宋_GBK" w:cs="方正仿宋_GBK"/>
          <w:sz w:val="21"/>
          <w:szCs w:val="21"/>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智能网新增的视频监控新增一套存储服务器，与人脸识别服务器后台等配套；同时</w:t>
      </w:r>
      <w:r>
        <w:rPr>
          <w:rFonts w:hint="eastAsia" w:ascii="方正仿宋_GBK" w:hAnsi="方正仿宋_GBK" w:eastAsia="方正仿宋_GBK" w:cs="方正仿宋_GBK"/>
          <w:sz w:val="21"/>
          <w:szCs w:val="21"/>
          <w:highlight w:val="none"/>
          <w:lang w:eastAsia="zh-CN"/>
        </w:rPr>
        <w:t>在</w:t>
      </w:r>
      <w:r>
        <w:rPr>
          <w:rFonts w:hint="eastAsia" w:ascii="方正仿宋_GBK" w:hAnsi="方正仿宋_GBK" w:eastAsia="方正仿宋_GBK" w:cs="方正仿宋_GBK"/>
          <w:sz w:val="21"/>
          <w:szCs w:val="21"/>
          <w:highlight w:val="none"/>
        </w:rPr>
        <w:t>大厦原有视频监控的存储设备</w:t>
      </w:r>
      <w:r>
        <w:rPr>
          <w:rFonts w:hint="eastAsia" w:ascii="方正仿宋_GBK" w:hAnsi="方正仿宋_GBK" w:eastAsia="方正仿宋_GBK" w:cs="方正仿宋_GBK"/>
          <w:sz w:val="21"/>
          <w:szCs w:val="21"/>
          <w:highlight w:val="none"/>
          <w:lang w:eastAsia="zh-CN"/>
        </w:rPr>
        <w:t>基础上进行扩容</w:t>
      </w:r>
      <w:r>
        <w:rPr>
          <w:rFonts w:hint="eastAsia" w:ascii="方正仿宋_GBK" w:hAnsi="方正仿宋_GBK" w:eastAsia="方正仿宋_GBK" w:cs="方正仿宋_GBK"/>
          <w:sz w:val="21"/>
          <w:szCs w:val="21"/>
          <w:highlight w:val="none"/>
        </w:rPr>
        <w:t>，与智能网新增的视频监控存储融合组成新的大厦视频监控存储，按《中华人民共和国反恐怖主义法》相关条文要求，确保原有及新增的摄像机录像储存时间均为24h×90天（不少于2M/S），每个储存柜必须配置冗余硬盘；新的视频监控存储设备</w:t>
      </w:r>
      <w:r>
        <w:rPr>
          <w:rFonts w:hint="eastAsia" w:ascii="方正仿宋_GBK" w:hAnsi="方正仿宋_GBK" w:eastAsia="方正仿宋_GBK" w:cs="方正仿宋_GBK"/>
          <w:sz w:val="21"/>
          <w:szCs w:val="21"/>
          <w:highlight w:val="none"/>
          <w:lang w:eastAsia="zh-CN"/>
        </w:rPr>
        <w:t>能</w:t>
      </w:r>
      <w:r>
        <w:rPr>
          <w:rFonts w:hint="eastAsia" w:ascii="方正仿宋_GBK" w:hAnsi="方正仿宋_GBK" w:eastAsia="方正仿宋_GBK" w:cs="方正仿宋_GBK"/>
          <w:sz w:val="21"/>
          <w:szCs w:val="21"/>
          <w:highlight w:val="none"/>
        </w:rPr>
        <w:t>在大厦原有的视频监控存储设备的基础进行扩充或完全替换（因电子产品换代，若原有的视频监控存储无法配套，可利用原有316块单个容量为6T的硬盘）；同时考虑到节省机柜摆放位置，建议采用不小于24盘位的存储管理服务器，新增的视频存储硬盘采用</w:t>
      </w:r>
      <w:r>
        <w:rPr>
          <w:rFonts w:hint="eastAsia" w:ascii="方正仿宋_GBK" w:hAnsi="方正仿宋_GBK" w:eastAsia="方正仿宋_GBK" w:cs="方正仿宋_GBK"/>
          <w:sz w:val="21"/>
          <w:szCs w:val="21"/>
          <w:highlight w:val="none"/>
          <w:lang w:eastAsia="zh-CN"/>
        </w:rPr>
        <w:t>单个</w:t>
      </w:r>
      <w:r>
        <w:rPr>
          <w:rFonts w:hint="eastAsia" w:ascii="方正仿宋_GBK" w:hAnsi="方正仿宋_GBK" w:eastAsia="方正仿宋_GBK" w:cs="方正仿宋_GBK"/>
          <w:sz w:val="21"/>
          <w:szCs w:val="21"/>
          <w:highlight w:val="none"/>
        </w:rPr>
        <w:t>容量不少于10T；存储设备设置在七楼数据机房，并接入综合安防管理平台。</w:t>
      </w:r>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新增的摄像机均为数字式网络摄像机，若安装所在位置的该楼层原有配线架、智能网交换机、监控电源的预留端口不能满足要求，中标单位需根据现场实际情况增加相应的设备，并配备相应的监控电源、网络跳线和光纤跳线</w:t>
      </w:r>
      <w:r>
        <w:rPr>
          <w:rFonts w:hint="eastAsia" w:ascii="方正仿宋_GBK" w:hAnsi="方正仿宋_GBK" w:eastAsia="方正仿宋_GBK" w:cs="方正仿宋_GBK"/>
          <w:sz w:val="21"/>
          <w:szCs w:val="21"/>
          <w:highlight w:val="none"/>
          <w:lang w:eastAsia="zh-CN"/>
        </w:rPr>
        <w:t>及综合布线（含线管、线槽）</w:t>
      </w:r>
      <w:r>
        <w:rPr>
          <w:rFonts w:hint="eastAsia" w:ascii="方正仿宋_GBK" w:hAnsi="方正仿宋_GBK" w:eastAsia="方正仿宋_GBK" w:cs="方正仿宋_GBK"/>
          <w:sz w:val="21"/>
          <w:szCs w:val="21"/>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所有增加的</w:t>
      </w:r>
      <w:r>
        <w:rPr>
          <w:rFonts w:hint="eastAsia" w:ascii="方正仿宋_GBK" w:hAnsi="方正仿宋_GBK" w:eastAsia="方正仿宋_GBK" w:cs="方正仿宋_GBK"/>
          <w:sz w:val="21"/>
          <w:szCs w:val="21"/>
          <w:highlight w:val="none"/>
          <w:lang w:eastAsia="zh-CN"/>
        </w:rPr>
        <w:t>内容以建设单位批准的</w:t>
      </w:r>
      <w:r>
        <w:rPr>
          <w:rFonts w:hint="eastAsia" w:ascii="方正仿宋_GBK" w:hAnsi="方正仿宋_GBK" w:eastAsia="方正仿宋_GBK" w:cs="方正仿宋_GBK"/>
          <w:sz w:val="21"/>
          <w:szCs w:val="21"/>
          <w:highlight w:val="none"/>
        </w:rPr>
        <w:t>施工图为准。</w:t>
      </w:r>
    </w:p>
    <w:p>
      <w:pPr>
        <w:keepNext w:val="0"/>
        <w:keepLines w:val="0"/>
        <w:pageBreakBefore w:val="0"/>
        <w:widowControl w:val="0"/>
        <w:numPr>
          <w:ilvl w:val="0"/>
          <w:numId w:val="5"/>
        </w:numPr>
        <w:kinsoku/>
        <w:wordWrap/>
        <w:overflowPunct/>
        <w:topLinePunct w:val="0"/>
        <w:autoSpaceDE/>
        <w:autoSpaceDN/>
        <w:bidi w:val="0"/>
        <w:adjustRightInd w:val="0"/>
        <w:snapToGrid/>
        <w:ind w:left="0" w:leftChars="0" w:firstLine="560" w:firstLineChars="200"/>
        <w:textAlignment w:val="baseline"/>
        <w:outlineLvl w:val="1"/>
        <w:rPr>
          <w:rFonts w:hint="eastAsia" w:ascii="方正仿宋_GBK" w:hAnsi="方正仿宋_GBK" w:eastAsia="方正仿宋_GBK" w:cs="方正仿宋_GBK"/>
          <w:sz w:val="28"/>
          <w:szCs w:val="28"/>
          <w:highlight w:val="none"/>
          <w:lang w:val="en-US" w:eastAsia="zh-CN"/>
        </w:rPr>
      </w:pPr>
      <w:bookmarkStart w:id="10" w:name="_Toc1073"/>
      <w:r>
        <w:rPr>
          <w:rFonts w:hint="eastAsia" w:ascii="方正仿宋_GBK" w:hAnsi="方正仿宋_GBK" w:eastAsia="方正仿宋_GBK" w:cs="方正仿宋_GBK"/>
          <w:sz w:val="28"/>
          <w:szCs w:val="28"/>
          <w:highlight w:val="none"/>
          <w:lang w:val="en-US" w:eastAsia="zh-CN"/>
        </w:rPr>
        <w:t>主要设备技术参数（参数标准不低于以下要求）</w:t>
      </w:r>
      <w:bookmarkEnd w:id="10"/>
    </w:p>
    <w:p>
      <w:pPr>
        <w:keepNext w:val="0"/>
        <w:keepLines w:val="0"/>
        <w:pageBreakBefore w:val="0"/>
        <w:widowControl w:val="0"/>
        <w:numPr>
          <w:ilvl w:val="0"/>
          <w:numId w:val="7"/>
        </w:numPr>
        <w:kinsoku/>
        <w:wordWrap/>
        <w:overflowPunct/>
        <w:topLinePunct w:val="0"/>
        <w:autoSpaceDE/>
        <w:autoSpaceDN/>
        <w:bidi w:val="0"/>
        <w:adjustRightInd w:val="0"/>
        <w:snapToGrid/>
        <w:ind w:left="0" w:leftChars="0" w:firstLine="420" w:firstLineChars="200"/>
        <w:textAlignment w:val="baseline"/>
        <w:outlineLvl w:val="2"/>
        <w:rPr>
          <w:rFonts w:hint="eastAsia" w:ascii="方正仿宋_GBK" w:hAnsi="方正仿宋_GBK" w:eastAsia="方正仿宋_GBK" w:cs="方正仿宋_GBK"/>
          <w:sz w:val="21"/>
          <w:szCs w:val="21"/>
          <w:highlight w:val="none"/>
        </w:rPr>
      </w:pPr>
      <w:bookmarkStart w:id="11" w:name="_Toc20119"/>
      <w:r>
        <w:rPr>
          <w:rFonts w:hint="eastAsia" w:ascii="方正仿宋_GBK" w:hAnsi="方正仿宋_GBK" w:eastAsia="方正仿宋_GBK" w:cs="方正仿宋_GBK"/>
          <w:sz w:val="21"/>
          <w:szCs w:val="21"/>
          <w:highlight w:val="none"/>
        </w:rPr>
        <w:t>电梯摄像机</w:t>
      </w:r>
      <w:bookmarkEnd w:id="11"/>
    </w:p>
    <w:tbl>
      <w:tblPr>
        <w:tblStyle w:val="15"/>
        <w:tblW w:w="5000" w:type="pct"/>
        <w:tblInd w:w="0" w:type="dxa"/>
        <w:tblLayout w:type="autofit"/>
        <w:tblCellMar>
          <w:top w:w="0" w:type="dxa"/>
          <w:left w:w="108" w:type="dxa"/>
          <w:bottom w:w="0" w:type="dxa"/>
          <w:right w:w="108" w:type="dxa"/>
        </w:tblCellMar>
      </w:tblPr>
      <w:tblGrid>
        <w:gridCol w:w="2434"/>
        <w:gridCol w:w="6088"/>
      </w:tblGrid>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摄像机</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传感器类型</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 Progressive Scan CMOS</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最低照度</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彩色：0.005 Lux @（F1.2，AGC ON），0 Lux with IR</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快门</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 s~1/100,000 s</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宽动态</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120 dB</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日夜切换模式</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ICR红外滤片式</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调节角度</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水平：-30°~30°，垂直：0°~75°，旋转：0°~360°</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镜头</w:t>
            </w:r>
          </w:p>
        </w:tc>
      </w:tr>
      <w:tr>
        <w:tblPrEx>
          <w:tblCellMar>
            <w:top w:w="0" w:type="dxa"/>
            <w:left w:w="108" w:type="dxa"/>
            <w:bottom w:w="0" w:type="dxa"/>
            <w:right w:w="108" w:type="dxa"/>
          </w:tblCellMar>
        </w:tblPrEx>
        <w:trPr>
          <w:cantSplit/>
          <w:trHeight w:val="1640"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焦距&amp;视场角</w:t>
            </w:r>
          </w:p>
        </w:tc>
        <w:tc>
          <w:tcPr>
            <w:tcW w:w="3571" w:type="pct"/>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2.8 mm：水平视场角：98.5°，垂直视场角：52.8°，对角视场角：116.2°</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4 mm：水平视场角：79°，垂直视场角：42.4°，对角视场角：93.3°</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6 mm：水平视场角：49°，垂直视场角：26.3°，对角视场角：57.2°</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镜头尺寸接口</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M12</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光圈类型</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F1.6</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补光</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补光灯类型</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红外灯</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补光距离</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最远可达10 m</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视频</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最大图像尺寸</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2688 × 1520（默认2560 × 1440）</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主码流帧率分辨率</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fps（2688 × 1520，2560 × 1440，1920 × 1080，1280 × 720）</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子码流帧率分辨率</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fps（640 × 480，640 × 360）</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*子码流帧率不能超过当前主码流最高帧率</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第三码流帧率分辨率</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Hz：1 fps（1280 × 720，640 × 360）</w:t>
            </w:r>
          </w:p>
        </w:tc>
      </w:tr>
      <w:tr>
        <w:tblPrEx>
          <w:tblCellMar>
            <w:top w:w="0" w:type="dxa"/>
            <w:left w:w="108" w:type="dxa"/>
            <w:bottom w:w="0" w:type="dxa"/>
            <w:right w:w="108" w:type="dxa"/>
          </w:tblCellMar>
        </w:tblPrEx>
        <w:trPr>
          <w:cantSplit/>
          <w:trHeight w:val="1640"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视频压缩标准</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主码流：H.265/H.264</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子码流：H.265/H.264/MJPEG</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第三码流：H.265/H.264</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视频压缩码率</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32 Kbps~8 Mbps</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H.264编码类型</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BaseLine Profile/Main Profile/High Profile</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H.265编码类型</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Main Profile</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Smart264编码</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主码流支持</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Smart265编码</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主码流支持</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码率控制</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定码率，变码率</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SVC</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ROI</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支持主码流设置1个固定区域 </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音频</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音频环境噪声过滤</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音频采样率</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 kHz/16 kHz</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音频压缩标准</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G.711ulaw/G.711alaw/G.722.1/G.726/MP2L2/PCM/AAC</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音频压缩码率</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64 Kbps（G.711 ulaw/G.711 alaw）/16 Kbps（G.722.1）/16 Kbps（G.726）/32~192 Kbps（MP2L2）/16~64 Kbps（AAC）</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网络</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客户端</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iVMS-4200，萤石云</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同时预览路数</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最多6路</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接口协议（API）</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开放型网络视频接口，ISAPI，SDK，Ehome（2.0/4.0），GB28181（2016）</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网络协议</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TCP/IP，ICMP，HTTP，FTP，DHCP，DNS，RTP，RTSP，RTCP，NTP，SMTP，IGMP，QoS，UDP，Bonjour，SSL/TLS，HTTPS，DDNS，UPnP，802.1x，IPv6，SNMP,PPPoE</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用户管理</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最多32个用户</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可配置管理员、操作员、普通用户</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网络存储</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支持NAS（NFS，SMB/CIFS均支持），支持MicroSD/MicroSDHC/MicroSDXC卡（最大256 GB）</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浏览器</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使用插件预览：IE10，IE11；</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使用本地服务预览：Chrome 57.0+，Firefox 52.0+</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图像</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日夜转换模式</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白天，夜晚，自动，定时切换</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图像增强</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背光补偿，强光抑制，3D数字降噪</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图像设置</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饱和度，亮度，对比度，锐度，AGC，白平衡通过客户端或者浏览器可调</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接口</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1个RJ45 10 M/100 M自适应以太网口</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标配1个内置麦克风</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-S：1个内置麦克风，1路输入（Line in），1路输出（Line out）</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-S：1路输入，1路输出（报警输出最大支持DC12 V，30 mA）</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复位</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lang w:val="en-US" w:eastAsia="zh-CN"/>
              </w:rPr>
              <w:t>智能</w:t>
            </w:r>
            <w:r>
              <w:rPr>
                <w:rFonts w:hint="eastAsia" w:ascii="方正仿宋_GBK" w:hAnsi="方正仿宋_GBK" w:eastAsia="方正仿宋_GBK" w:cs="方正仿宋_GBK"/>
                <w:b/>
                <w:sz w:val="21"/>
                <w:szCs w:val="21"/>
                <w:highlight w:val="none"/>
              </w:rPr>
              <w:t>功能</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报警触发</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移动侦测，遮挡报警，异常</w:t>
            </w:r>
          </w:p>
        </w:tc>
      </w:tr>
      <w:tr>
        <w:tblPrEx>
          <w:tblCellMar>
            <w:top w:w="0" w:type="dxa"/>
            <w:left w:w="108" w:type="dxa"/>
            <w:bottom w:w="0" w:type="dxa"/>
            <w:right w:w="108" w:type="dxa"/>
          </w:tblCellMar>
        </w:tblPrEx>
        <w:trPr>
          <w:cantSplit/>
          <w:trHeight w:val="1640"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事件</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场景变更侦测，虚焦侦测，区域入侵侦测，越界侦测，进入区域侦测，离开区域侦测，物品遗留侦测，物品拿取侦测，徘徊侦测，停车侦测，人员聚集侦测，快速移动侦测；</w:t>
            </w:r>
          </w:p>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-S型号支持：音频异常侦测，音频抖升侦测，音频抖降侦测</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lang w:eastAsia="zh-CN"/>
              </w:rPr>
            </w:pPr>
            <w:r>
              <w:rPr>
                <w:rFonts w:hint="eastAsia" w:ascii="方正仿宋_GBK" w:hAnsi="方正仿宋_GBK" w:eastAsia="方正仿宋_GBK" w:cs="方正仿宋_GBK"/>
                <w:b/>
                <w:sz w:val="21"/>
                <w:szCs w:val="21"/>
                <w:highlight w:val="none"/>
                <w:lang w:val="en-US" w:eastAsia="zh-CN"/>
              </w:rPr>
              <w:t>其他要求</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启动和工作温湿度</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 ℃~60 ℃，湿度小于95%（无凝结）</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联动方式</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上传FTP/SD卡/NAS，上传中心，邮件，录像，抓图，-S：声音报警</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电流及功耗</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DC：12 V，0.54 A，最大功耗：6.5 W</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PoE：802.3af，36 V~57 V，0.20 A~0.13 A，最大功耗：7.5 W </w:t>
            </w:r>
          </w:p>
        </w:tc>
      </w:tr>
      <w:tr>
        <w:tblPrEx>
          <w:tblCellMar>
            <w:top w:w="0" w:type="dxa"/>
            <w:left w:w="108" w:type="dxa"/>
            <w:bottom w:w="0" w:type="dxa"/>
            <w:right w:w="108" w:type="dxa"/>
          </w:tblCellMar>
        </w:tblPrEx>
        <w:trPr>
          <w:cantSplit/>
          <w:trHeight w:val="1097"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供电方式</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DC：12 V ± 25%</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PoE：802.3af，Class 3 </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电源接口类型</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Ø5.5 mm圆口</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通用功能</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旋转，镜像，视频遮盖，心跳，密码保护，水印，IP地址过滤，像素计算器</w:t>
            </w:r>
          </w:p>
        </w:tc>
      </w:tr>
      <w:tr>
        <w:tblPrEx>
          <w:tblCellMar>
            <w:top w:w="0" w:type="dxa"/>
            <w:left w:w="108" w:type="dxa"/>
            <w:bottom w:w="0" w:type="dxa"/>
            <w:right w:w="108" w:type="dxa"/>
          </w:tblCellMar>
        </w:tblPrEx>
        <w:trPr>
          <w:cantSplit/>
          <w:trHeight w:val="55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恢复出厂设置</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支持RESET按键，支持客户端或浏览器恢复</w:t>
            </w:r>
          </w:p>
        </w:tc>
      </w:tr>
      <w:tr>
        <w:tblPrEx>
          <w:tblCellMar>
            <w:top w:w="0" w:type="dxa"/>
            <w:left w:w="108" w:type="dxa"/>
            <w:bottom w:w="0" w:type="dxa"/>
            <w:right w:w="108" w:type="dxa"/>
          </w:tblCellMar>
        </w:tblPrEx>
        <w:trPr>
          <w:cantSplit/>
          <w:trHeight w:val="553" w:hRule="atLeast"/>
        </w:trPr>
        <w:tc>
          <w:tcPr>
            <w:tcW w:w="5000" w:type="pct"/>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认证</w:t>
            </w:r>
          </w:p>
        </w:tc>
      </w:tr>
      <w:tr>
        <w:tblPrEx>
          <w:tblCellMar>
            <w:top w:w="0" w:type="dxa"/>
            <w:left w:w="108" w:type="dxa"/>
            <w:bottom w:w="0" w:type="dxa"/>
            <w:right w:w="108" w:type="dxa"/>
          </w:tblCellMar>
        </w:tblPrEx>
        <w:trPr>
          <w:cantSplit/>
          <w:trHeight w:val="563" w:hRule="atLeast"/>
        </w:trPr>
        <w:tc>
          <w:tcPr>
            <w:tcW w:w="1428"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防护</w:t>
            </w:r>
          </w:p>
        </w:tc>
        <w:tc>
          <w:tcPr>
            <w:tcW w:w="3571" w:type="pct"/>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IP66，IK08</w:t>
            </w:r>
          </w:p>
        </w:tc>
      </w:tr>
    </w:tbl>
    <w:p>
      <w:pPr>
        <w:keepNext w:val="0"/>
        <w:keepLines w:val="0"/>
        <w:pageBreakBefore w:val="0"/>
        <w:widowControl w:val="0"/>
        <w:numPr>
          <w:ilvl w:val="0"/>
          <w:numId w:val="7"/>
        </w:numPr>
        <w:kinsoku/>
        <w:wordWrap/>
        <w:overflowPunct/>
        <w:topLinePunct w:val="0"/>
        <w:autoSpaceDE/>
        <w:autoSpaceDN/>
        <w:bidi w:val="0"/>
        <w:adjustRightInd w:val="0"/>
        <w:snapToGrid/>
        <w:ind w:left="0" w:leftChars="0" w:firstLine="420" w:firstLineChars="200"/>
        <w:textAlignment w:val="baseline"/>
        <w:outlineLvl w:val="2"/>
        <w:rPr>
          <w:rFonts w:hint="eastAsia" w:ascii="方正仿宋_GBK" w:hAnsi="方正仿宋_GBK" w:eastAsia="方正仿宋_GBK" w:cs="方正仿宋_GBK"/>
          <w:sz w:val="21"/>
          <w:szCs w:val="21"/>
          <w:highlight w:val="none"/>
        </w:rPr>
      </w:pPr>
      <w:bookmarkStart w:id="12" w:name="_Toc20144"/>
      <w:r>
        <w:rPr>
          <w:rFonts w:hint="eastAsia" w:ascii="方正仿宋_GBK" w:hAnsi="方正仿宋_GBK" w:eastAsia="方正仿宋_GBK" w:cs="方正仿宋_GBK"/>
          <w:sz w:val="21"/>
          <w:szCs w:val="21"/>
          <w:highlight w:val="none"/>
        </w:rPr>
        <w:t>人脸抓拍摄像机</w:t>
      </w:r>
      <w:bookmarkEnd w:id="12"/>
    </w:p>
    <w:tbl>
      <w:tblPr>
        <w:tblStyle w:val="15"/>
        <w:tblW w:w="0" w:type="auto"/>
        <w:tblInd w:w="108" w:type="dxa"/>
        <w:tblLayout w:type="fixed"/>
        <w:tblCellMar>
          <w:top w:w="0" w:type="dxa"/>
          <w:left w:w="108" w:type="dxa"/>
          <w:bottom w:w="0" w:type="dxa"/>
          <w:right w:w="108" w:type="dxa"/>
        </w:tblCellMar>
      </w:tblPr>
      <w:tblGrid>
        <w:gridCol w:w="2377"/>
        <w:gridCol w:w="5943"/>
      </w:tblGrid>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摄像机</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传感器类型</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 Progressive Scan CMOS</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快门</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 s~1/100,000 s</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最低照度</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彩色：0.005 Lux @（F1.2，AGC ON），0 Lux with IR</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宽动态</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120 dB</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日夜切换模式</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ICR红外滤片式</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镜头</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焦距&amp;视场角</w:t>
            </w:r>
          </w:p>
        </w:tc>
        <w:tc>
          <w:tcPr>
            <w:tcW w:w="5943"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2.7~12 mm，水平视场角：106°~36°，垂直视场角：57°~20°，对角视场角：125°~41°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7~35 mm，水平视场角：29°~10°，垂直视场角：16°~6°，对角视场角：33°~12°</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镜头尺寸接口</w:t>
            </w:r>
          </w:p>
        </w:tc>
        <w:tc>
          <w:tcPr>
            <w:tcW w:w="5943"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2.7~12 mm：Ø14</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7~35 mm：一体机</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最大光圈数</w:t>
            </w:r>
          </w:p>
        </w:tc>
        <w:tc>
          <w:tcPr>
            <w:tcW w:w="5943"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2.7~12 mm：F1.2</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7~35 mm：F1.7</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补光</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补光灯类型</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智能补光，可切换白光灯、红外灯</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补光距离</w:t>
            </w:r>
          </w:p>
        </w:tc>
        <w:tc>
          <w:tcPr>
            <w:tcW w:w="5943"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红外光：最远可达50 m</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白光：2.7~12 mm：最远可达30 m</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7~35 mm：最远可达40 m</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防补光过曝</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红外波长范围</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850 nm</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视频</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最大图像尺寸</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2560 × 1440</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主码流帧率分辨率</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fps（2560 × 1440，1920 × 1080，1280 × 720）</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子码流帧率分辨率</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fps（1280 × 720，640 × 480，640 × 360）</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第三码流帧率分辨率</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Hz：1 fps（1280 × 720，640 × 360）</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视频压缩标准</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主码流：H.265/H.264</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子码流：H.265/H.264/MJPEG</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第三码流：H.265/H.264</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视频压缩码率</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32 Kbps~8 Mbps </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H.264编码类型</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BaseLine Profile/Main Profile/High Profile</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H.265编码类型</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Main Profile</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Smart264编码</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Smart265编码</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码率控制</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定码率，变码率</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SVC</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ROI</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支持主码流设置1个固定区域 </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音频</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音频环境噪声过滤</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音频采样率</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8 kHz/16 kHz/32 kHz/44.1 kHz/48 kHz </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音频压缩标准</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G.711ulaw/G.711alaw/G.722.1/G.726/MP2L2/PCM/AAC/MP3</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音频压缩码率</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64 Kbps（G.711 ulaw/G.711 alaw）/16 Kbps（G.722.1）/16 Kbps（G.726）/32~192 Kbps（MP2L2）/16~64 Kbps（AAC）/8~320 Kbps（MP3）</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网络</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同时预览路数</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最多6路</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接口协议（API）</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开放型网络视频接口，ISAPI，SDK，Ehome（2.0/4.0），ISUP5.0，GB28181（2016）</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网络协议</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TCP/IP，ICMP，HTTP，HTTPS，FTP，DHCP，DNS，DDNS，RTP，RTSP，NTP，UPnP，SMTP，IGMP，802.1X，QoS，IPv6，UDP，Bonjour，SSL/TLS，PPPoe，SNMP</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用户管理</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最多32个用户，可分3级用户权限管理：管理员，操作员，普通用户</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网络存储</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支持NAS（NFS，SMB/CIFS均支持），支持MicroSD/MicroSDHC/MicroSDXC卡（最大256 GB），断网本地录像存储及断网续传，配合海康黑卡支持SD卡加密及SD卡状态检测</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浏览器</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使用插件预览：IE10，IE11</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使用本地服务预览：Chrome 57.0+，Firefox 52.0+，Safari 12+</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图像</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日夜转换模式</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白天，夜晚，自动，定时切换</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图像增强</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背光补偿，强光抑制，3D数字降噪</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图像设置</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镜像，视频遮盖，饱和度，亮度，对比度，锐度，AGC，白平衡通过客户端或者浏览器可调</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接口</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1个RJ45 10 M/100 M自适应以太网口</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SD卡扩展</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内置MicroSD/SDHC/SDXC插槽，最大支持256 GB</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1路输入（Line in），最大输入幅值：3.3 Vpp，输入阻抗：4.7 kΩ，接口类型：非平衡</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1路输出（Line out），最大输出幅值：3.3 Vpp，输出阻抗：100 Ω，接口类型：非平衡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1个内置麦克风，1个内置扬声器</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1路输入，1路输出（报警输出最大支持DC24 V，1 A或AC24 V，1 A）</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复位</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电源输出</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DC12 V 100 mA</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lang w:val="en-US" w:eastAsia="zh-CN"/>
              </w:rPr>
              <w:t>智能</w:t>
            </w:r>
            <w:r>
              <w:rPr>
                <w:rFonts w:hint="eastAsia" w:ascii="方正仿宋_GBK" w:hAnsi="方正仿宋_GBK" w:eastAsia="方正仿宋_GBK" w:cs="方正仿宋_GBK"/>
                <w:b/>
                <w:sz w:val="21"/>
                <w:szCs w:val="21"/>
                <w:highlight w:val="none"/>
              </w:rPr>
              <w:t>功能</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事件</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场景变更侦测，虚焦侦测，物品遗留侦测，物品拿取侦测，徘徊侦测，停车侦测，人员聚集侦测，快速移动侦测，音频异常侦测，音频抖升侦测，音频抖降侦测</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专业智能（深度学习算法）</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人脸抓拍</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智能警戒</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区域入侵侦测，越界侦测，进入区域侦测，离开区域侦测</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lang w:val="en-US" w:eastAsia="zh-CN"/>
              </w:rPr>
            </w:pPr>
            <w:r>
              <w:rPr>
                <w:rFonts w:hint="eastAsia" w:ascii="方正仿宋_GBK" w:hAnsi="方正仿宋_GBK" w:eastAsia="方正仿宋_GBK" w:cs="方正仿宋_GBK"/>
                <w:b/>
                <w:sz w:val="21"/>
                <w:szCs w:val="21"/>
                <w:highlight w:val="none"/>
                <w:lang w:val="en-US" w:eastAsia="zh-CN"/>
              </w:rPr>
              <w:t>其他要求</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启动和工作温湿度</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 ℃~60 ℃；湿度小于95%（无凝结）</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联动方式</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上传FTP/SD卡/NAS，上传中心，邮件，录像，抓图，报警输出，声音报警</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电流及功耗</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DC：12 V，1.08 A，最大功耗：13 W</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PoE：（802.3at，42.5 V~57 V），0.36 A~0.27 A，最大功耗：15 W（仅FWDA3型号支持）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供电方式</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DC：12 V ± 25%，支持防反接保护</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PoE：802.3at，Class 4（仅FWDA3型号支持支持）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电源接口类型</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Ø5.5 mm圆口 </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通用功能</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心跳，密码保护，水印，IP地址过滤，像素计算器</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恢复出厂设置</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支持客户端或浏览器恢复</w:t>
            </w:r>
          </w:p>
        </w:tc>
      </w:tr>
      <w:tr>
        <w:tblPrEx>
          <w:tblCellMar>
            <w:top w:w="0" w:type="dxa"/>
            <w:left w:w="108" w:type="dxa"/>
            <w:bottom w:w="0" w:type="dxa"/>
            <w:right w:w="108" w:type="dxa"/>
          </w:tblCellMar>
        </w:tblPrEx>
        <w:trPr>
          <w:cantSplit/>
          <w:trHeight w:val="50" w:hRule="atLeast"/>
        </w:trPr>
        <w:tc>
          <w:tcPr>
            <w:tcW w:w="832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认证</w:t>
            </w:r>
          </w:p>
        </w:tc>
      </w:tr>
      <w:tr>
        <w:tblPrEx>
          <w:tblCellMar>
            <w:top w:w="0" w:type="dxa"/>
            <w:left w:w="108" w:type="dxa"/>
            <w:bottom w:w="0" w:type="dxa"/>
            <w:right w:w="108" w:type="dxa"/>
          </w:tblCellMar>
        </w:tblPrEx>
        <w:trPr>
          <w:cantSplit/>
          <w:trHeight w:val="200" w:hRule="atLeast"/>
        </w:trPr>
        <w:tc>
          <w:tcPr>
            <w:tcW w:w="2377"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防护</w:t>
            </w:r>
          </w:p>
        </w:tc>
        <w:tc>
          <w:tcPr>
            <w:tcW w:w="5943"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IP67</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IK10</w:t>
            </w:r>
          </w:p>
        </w:tc>
      </w:tr>
    </w:tbl>
    <w:p>
      <w:pPr>
        <w:keepNext w:val="0"/>
        <w:keepLines w:val="0"/>
        <w:pageBreakBefore w:val="0"/>
        <w:widowControl w:val="0"/>
        <w:numPr>
          <w:ilvl w:val="0"/>
          <w:numId w:val="7"/>
        </w:numPr>
        <w:kinsoku/>
        <w:wordWrap/>
        <w:overflowPunct/>
        <w:topLinePunct w:val="0"/>
        <w:autoSpaceDE/>
        <w:autoSpaceDN/>
        <w:bidi w:val="0"/>
        <w:adjustRightInd w:val="0"/>
        <w:snapToGrid/>
        <w:ind w:left="0" w:leftChars="0" w:firstLine="420" w:firstLineChars="200"/>
        <w:textAlignment w:val="baseline"/>
        <w:outlineLvl w:val="2"/>
        <w:rPr>
          <w:rFonts w:hint="eastAsia" w:ascii="方正仿宋_GBK" w:hAnsi="方正仿宋_GBK" w:eastAsia="方正仿宋_GBK" w:cs="方正仿宋_GBK"/>
          <w:sz w:val="21"/>
          <w:szCs w:val="21"/>
          <w:highlight w:val="none"/>
        </w:rPr>
      </w:pPr>
      <w:bookmarkStart w:id="13" w:name="_Toc9975"/>
      <w:r>
        <w:rPr>
          <w:rFonts w:hint="eastAsia" w:ascii="方正仿宋_GBK" w:hAnsi="方正仿宋_GBK" w:eastAsia="方正仿宋_GBK" w:cs="方正仿宋_GBK"/>
          <w:sz w:val="21"/>
          <w:szCs w:val="21"/>
          <w:highlight w:val="none"/>
        </w:rPr>
        <w:t>周界防控摄像机</w:t>
      </w:r>
      <w:bookmarkEnd w:id="13"/>
    </w:p>
    <w:tbl>
      <w:tblPr>
        <w:tblStyle w:val="15"/>
        <w:tblW w:w="8260" w:type="dxa"/>
        <w:tblInd w:w="108" w:type="dxa"/>
        <w:tblLayout w:type="fixed"/>
        <w:tblCellMar>
          <w:top w:w="0" w:type="dxa"/>
          <w:left w:w="108" w:type="dxa"/>
          <w:bottom w:w="0" w:type="dxa"/>
          <w:right w:w="108" w:type="dxa"/>
        </w:tblCellMar>
      </w:tblPr>
      <w:tblGrid>
        <w:gridCol w:w="2360"/>
        <w:gridCol w:w="5900"/>
      </w:tblGrid>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摄像机</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传感器类型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1/1.8" Progressive Scan CMOS</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最低照度</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彩色：0.0005 Lux @（F1.2，AGC ON），0 Lux with Light</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黑白：0.0001 Lux @（F1.2，AGC ON），0 Lux with IR</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日夜切换模式</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ICR红外滤片式 </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视频通道数量</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白平衡</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宽动态</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120 dB</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快门</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 s~1/100000 s</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P/N制</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P制</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慢快门</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预置点</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支持1~255</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镜头</w:t>
            </w:r>
          </w:p>
        </w:tc>
      </w:tr>
      <w:tr>
        <w:tblPrEx>
          <w:tblCellMar>
            <w:top w:w="0" w:type="dxa"/>
            <w:left w:w="108" w:type="dxa"/>
            <w:bottom w:w="0" w:type="dxa"/>
            <w:right w:w="108" w:type="dxa"/>
          </w:tblCellMar>
        </w:tblPrEx>
        <w:trPr>
          <w:cantSplit/>
          <w:trHeight w:val="2429"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焦距＆视场角</w:t>
            </w:r>
          </w:p>
        </w:tc>
        <w:tc>
          <w:tcPr>
            <w:tcW w:w="5900"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2.8~12 mm：水平视场角：114.6°~41.8°，垂直视场角：59.3°~23.6°，对角视场角：141.3°~48.1°</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8~32 mm：水平视场角：42.5°~14°，垂直视场角：23.4°~8°，对角视场角：49.7°~17° </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聚焦方式</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自动、半自动、手动</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光圈类型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 IRIS</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最大光圈数</w:t>
            </w:r>
          </w:p>
        </w:tc>
        <w:tc>
          <w:tcPr>
            <w:tcW w:w="5900"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2.8~12 mm：F1.2</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8~32 mm：F1.6</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补光</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补光灯类型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 红外，850nm</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-X：混合补光（支持白光模式和混光模式），750nm+暖白光</w:t>
            </w:r>
          </w:p>
        </w:tc>
      </w:tr>
      <w:tr>
        <w:tblPrEx>
          <w:tblCellMar>
            <w:top w:w="0" w:type="dxa"/>
            <w:left w:w="108" w:type="dxa"/>
            <w:bottom w:w="0" w:type="dxa"/>
            <w:right w:w="108" w:type="dxa"/>
          </w:tblCellMar>
        </w:tblPrEx>
        <w:trPr>
          <w:cantSplit/>
          <w:trHeight w:val="3638"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补光距离</w:t>
            </w:r>
          </w:p>
        </w:tc>
        <w:tc>
          <w:tcPr>
            <w:tcW w:w="5900"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混合补光（-X型号）：</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2.8~12 mm：普通监控：50 m，人脸抓拍/识别：5 m</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8~32 mm：普通监控：80 m，人脸抓拍/识别：14 m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红外（-I 型号）：</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2.8~12 mm：普通监控：50 m，人脸抓拍/识别：7 m</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8~32 mm：普通监控：80 m，人脸抓拍/识别：15 m</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防补光过曝</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支持防补光过曝开启和关闭，开启下支持自动和手动，手动支持根据距离等级控制补光灯亮度</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视频</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最大图像尺寸</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2688 × 1520</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主码流帧率分辨率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fps（2688 × 1520，2560 × 1440，1920 × 1080，1280 × 720）</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子码流帧率分辨率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fps（704 × 576，640 × 480）</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第三码流帧率分辨率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fps（1920 × 1080，1280 × 720，704 × 576，640 × 480）</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第四码流帧率分辨率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fps（704 × 576，640 × 480）</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第五码流帧率分辨率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fps（704 × 576，640 × 480）</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视频压缩标准</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H.265/H.264/MJPEG</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Smart264编码</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SVC</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ROI</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ROI支持主码流、子码流、第三码流、第四码流、第五码流分别设置4个固定区域</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区域裁剪</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Smart265编码</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码率控制</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视频压缩码率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32 Kbps~16 Mbps</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H.264编码类型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码流</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五路码流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H.265编码类型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音频</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音频效果类型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单声道</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音频环境噪声过滤</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音频压缩码率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64 Kbps（G.711）/16 Kbps（G.722.1）/16 Kbps（G.726）/32~192 Kbps（MP2L2）/16~64 Kbps（MP2L2）</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音频采样率</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 kHz/16 kHz/32 kHz/44.1 kHZ/48 kHz</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音频压缩标准</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G.711/G.722.1/G.726/MP2L2/PCM/AAC-LC</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网络</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浏览器</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使用插件预览：IE9+，Chrome 41.0~44，Firefox 30.0~51，Safari 8.0~11 无插件预览：Chrome 45.0+，Firefox 52.0+ 不建议使用：Safari 11+，Edge</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客户端</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iVMS-4200，萤石云</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同时预览路数</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20.0</w:t>
            </w:r>
          </w:p>
        </w:tc>
      </w:tr>
      <w:tr>
        <w:tblPrEx>
          <w:tblCellMar>
            <w:top w:w="0" w:type="dxa"/>
            <w:left w:w="108" w:type="dxa"/>
            <w:bottom w:w="0" w:type="dxa"/>
            <w:right w:w="108" w:type="dxa"/>
          </w:tblCellMar>
        </w:tblPrEx>
        <w:trPr>
          <w:cantSplit/>
          <w:trHeight w:val="1824"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网络存储</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支持Micro SD/Micro SDHC/Micro SDXC卡（最大256 GB）断网本地存储及断网续传，NAS（NFS，SMB/CIFS均支持），配合海康黑卡支持SD卡加密及SD卡状态检测</w:t>
            </w:r>
          </w:p>
        </w:tc>
      </w:tr>
      <w:tr>
        <w:tblPrEx>
          <w:tblCellMar>
            <w:top w:w="0" w:type="dxa"/>
            <w:left w:w="108" w:type="dxa"/>
            <w:bottom w:w="0" w:type="dxa"/>
            <w:right w:w="108" w:type="dxa"/>
          </w:tblCellMar>
        </w:tblPrEx>
        <w:trPr>
          <w:cantSplit/>
          <w:trHeight w:val="1824"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网络协议</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TCP/IP，ICMP，HTTP，HTTPS，FTP，DHCP，DNS，DDNS，RTP，RTSP，RTCP， PPPoE，NTP，UPnP，SMTP，SNMP，IGMP，802.1X，QoS，IPv6，UDP，Bonjour，WebSocket，WebSockets</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接口协议（API）</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开放型网络视频接口，ISAPI，0GB28181-2016，Ehome2.0/4.0，ISUP5.0，视图库，35114（/JM型号支持），OTAP</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用户管理</w:t>
            </w:r>
          </w:p>
        </w:tc>
        <w:tc>
          <w:tcPr>
            <w:tcW w:w="5900"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最多32个用户，可分3级用户权限管理：管理员，操作员，普通用户</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图像</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图像防抖</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视频遮盖</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区域裁剪</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smartIR</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5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日夜转换模式</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-S型号：白天、夜晚、自动、定时、报警触发</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图像参数切换</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图像增强</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背光补偿，强光抑制，透雾，电子防抖，3D数字降噪，畸变矫正</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图片叠加</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支持BMP 24位图像叠加，可选择区域</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图像设置</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饱和度，亮度，对比度，锐度，AGC，白平衡，走廊模式（旋转模式）通过客户端或者浏览器可调</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接口</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视频输出</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 Vp-p Composite Output（75 Ω/CVBS）</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1个RJ45 10 M/100 M/1000 M自适应以太网口</w:t>
            </w:r>
          </w:p>
        </w:tc>
      </w:tr>
      <w:tr>
        <w:tblPrEx>
          <w:tblCellMar>
            <w:top w:w="0" w:type="dxa"/>
            <w:left w:w="108" w:type="dxa"/>
            <w:bottom w:w="0" w:type="dxa"/>
            <w:right w:w="108" w:type="dxa"/>
          </w:tblCellMar>
        </w:tblPrEx>
        <w:trPr>
          <w:cantSplit/>
          <w:trHeight w:val="629"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-S型号：2 路输入（Line in），1路输出（Line out）</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接口类型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外甩线</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-S型号：3路输入，2路输出（报警输入支持开关量，报警输出最大支持DC12 V，30 mA）</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SD卡扩展</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内置Micro SD/Micro SDHC/Micro SDXC 插槽，最大支持256 GB</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RS-485</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-S型号：采用半双工模式，支持自适应HIKVISION，PELCO-P和PELCO-D协议</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复位</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电源输出</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-S型号：DC12 V，100 mA</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lang w:val="en-US" w:eastAsia="zh-CN"/>
              </w:rPr>
              <w:t>智能</w:t>
            </w:r>
            <w:r>
              <w:rPr>
                <w:rFonts w:hint="eastAsia" w:ascii="方正仿宋_GBK" w:hAnsi="方正仿宋_GBK" w:eastAsia="方正仿宋_GBK" w:cs="方正仿宋_GBK"/>
                <w:b/>
                <w:sz w:val="21"/>
                <w:szCs w:val="21"/>
                <w:highlight w:val="none"/>
              </w:rPr>
              <w:t>功能</w:t>
            </w:r>
          </w:p>
        </w:tc>
      </w:tr>
      <w:tr>
        <w:tblPrEx>
          <w:tblCellMar>
            <w:top w:w="0" w:type="dxa"/>
            <w:left w:w="108" w:type="dxa"/>
            <w:bottom w:w="0" w:type="dxa"/>
            <w:right w:w="108" w:type="dxa"/>
          </w:tblCellMar>
        </w:tblPrEx>
        <w:trPr>
          <w:cantSplit/>
          <w:trHeight w:val="1628"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联动方式</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-S型号：上传FTP/NAS/SD卡，上传中心，Email，报警输出，录像，抓图，声音报警</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-X型号：另支持闪光报警</w:t>
            </w:r>
          </w:p>
        </w:tc>
      </w:tr>
      <w:tr>
        <w:tblPrEx>
          <w:tblCellMar>
            <w:top w:w="0" w:type="dxa"/>
            <w:left w:w="108" w:type="dxa"/>
            <w:bottom w:w="0" w:type="dxa"/>
            <w:right w:w="108" w:type="dxa"/>
          </w:tblCellMar>
        </w:tblPrEx>
        <w:trPr>
          <w:cantSplit/>
          <w:trHeight w:val="1824"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事件</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徘徊侦测，人员聚集侦测，快速运动侦测，停车侦测，物品遗留侦测，物品拿取侦测，场景变更侦测，音频陡升/陡降侦测，音频有无侦测，虚焦侦测</w:t>
            </w:r>
          </w:p>
        </w:tc>
      </w:tr>
      <w:tr>
        <w:tblPrEx>
          <w:tblCellMar>
            <w:top w:w="0" w:type="dxa"/>
            <w:left w:w="108" w:type="dxa"/>
            <w:bottom w:w="0" w:type="dxa"/>
            <w:right w:w="108" w:type="dxa"/>
          </w:tblCellMar>
        </w:tblPrEx>
        <w:trPr>
          <w:cantSplit/>
          <w:trHeight w:val="3033"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热度图</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1、支持最多8个区域的热度图检测功能，并在背景大图叠加热度伪彩图 2、支持“目标检测灵敏度、背景更新速度、场景变化等级、目标最小尺寸、目标跟踪”参数设置 3、开启上传中心，设备将定时1小时上传热度图信息 4、支持热度图信息存储查询（需配8 GB以上的SD卡存储数据），可以按照日、周、月、年报表的形式查询累计的热度图信息</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专业智能（深度学习算法）</w:t>
            </w:r>
          </w:p>
        </w:tc>
      </w:tr>
      <w:tr>
        <w:tblPrEx>
          <w:tblCellMar>
            <w:top w:w="0" w:type="dxa"/>
            <w:left w:w="108" w:type="dxa"/>
            <w:bottom w:w="0" w:type="dxa"/>
            <w:right w:w="108" w:type="dxa"/>
          </w:tblCellMar>
        </w:tblPrEx>
        <w:trPr>
          <w:cantSplit/>
          <w:trHeight w:val="3638"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车辆属性</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车身颜色（11种，白色、灰色、黑色、红色、蓝色、黄色、绿色、棕色、粉红色、紫色、青色、未知）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车型识别（ 客车、货车、轿车、面包车、小货车、SUV/MPV、中型客车、未知</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车辆行驶方向：上行，下行（混行检测不支持车辆行驶方向属性输出）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车牌颜色：蓝，白，黑，黄，绿，未知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车牌类型：92式民用车、警车、左右军车、02式个性化车、黄色双行尾牌、04式新军车、一行结构的新武警车、两行结构的新武警车、绿色1325农用车、黄色1325结构农用车、民航车牌、领馆汽车、新能源车牌、使馆车、应急车牌、未知</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智能警戒</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越界侦测，区域入侵侦测，进入区域侦测，离开区域侦测 </w:t>
            </w:r>
          </w:p>
        </w:tc>
      </w:tr>
      <w:tr>
        <w:tblPrEx>
          <w:tblCellMar>
            <w:top w:w="0" w:type="dxa"/>
            <w:left w:w="108" w:type="dxa"/>
            <w:bottom w:w="0" w:type="dxa"/>
            <w:right w:w="108" w:type="dxa"/>
          </w:tblCellMar>
        </w:tblPrEx>
        <w:trPr>
          <w:cantSplit/>
          <w:trHeight w:val="4243"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人脸识别</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抓拍、自动选择并输出最优的人脸图片</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抓拍到的人脸图片与人脸库的图片比对</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识别人脸并触发报警</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支持人脸库个数：10个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每个人脸库支持的人脸数量：150000个</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人脸库加密方式：采用专用硬件加密芯片加密，AES128算法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人脸检测性能 60个/帧           </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人脸属性</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性别；年龄；年龄段；戴眼镜；口罩；表情；是否帽子；</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人体属性</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运动方向、上衣颜色、下装颜色、性别、年龄段、戴眼镜、背包、拎东西、戴帽子、帽子款式、戴口罩、发型、上衣类型、下装类型</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人脸比对</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支持，最多检测120个/60个</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混合目标检测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人脸抓拍</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支持，最多15W张人脸</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道路监控</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1824"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行为分析</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1、支持最多8个区域，每个区域支持单独的布防时间和联动方式</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2、支持2种检测模式：离岗检测和在离岗检测</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3、支持“在岗人数”和“离岗时间”参数设置</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区域关注度</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1、支持最多3个检测区域，每个区域支持单独的布防时间和联动方式</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2、支持2种检测方式：区域人数检测和停留时长检测</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3、区域人数检测：支持“＞”，“≥”，“＜”，“≤”，“=”，“≠”，6种触发条件</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4、停留时长检测：支持“＞”，1种触发条件</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5、支持“报警时间间隔”配置</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6、支持“区域人数分析”和“队列状态分析”报表展示</w:t>
            </w:r>
          </w:p>
        </w:tc>
      </w:tr>
      <w:tr>
        <w:tblPrEx>
          <w:tblCellMar>
            <w:top w:w="0" w:type="dxa"/>
            <w:left w:w="108" w:type="dxa"/>
            <w:bottom w:w="0" w:type="dxa"/>
            <w:right w:w="108" w:type="dxa"/>
          </w:tblCellMar>
        </w:tblPrEx>
        <w:trPr>
          <w:cantSplit/>
          <w:trHeight w:val="847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人员统计</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1、支持3种报警方式：人员密度报警，人数异常触发报警和停留时间报警</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2、支持最多8个区域，每个区域支持单独的布防时间和联动方式</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3、人数异常报警和停留时间异常报警：支持“报警持续次数设置”，“报警时间间隔配置”和“首次报警延迟配置”</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4、支持平台查询当前区域的实时人数信息</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5、人员密度报警：支持实时上传，人数变化上传和拥堵等级变化上传</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6、人数异常报警：</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1个阈值：支持“＞”，“＜”，“=”，“≠”，4种触发条件</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2个阈值：支持“较小阈值＜检测人数＜较大阈值”，“检测人数＜较小阈值”或者“检测人数＞较大阈值”，2种触发条件</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7、停留时间异常报警：</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1个阈值：支持“停留时长＞阈值”或“停留时长＜阈值”，2种触发条件</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2个阈值：支持“较小阈值＜停留时长＜较大阈值”，1种触发条件</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智能模式</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全结构化【默认】，人脸抓拍，人脸抓拍+比对，smart事件，道路监控，人数统计</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车道数</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1~4车道</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lang w:eastAsia="zh-CN"/>
              </w:rPr>
            </w:pPr>
            <w:r>
              <w:rPr>
                <w:rFonts w:hint="eastAsia" w:ascii="方正仿宋_GBK" w:hAnsi="方正仿宋_GBK" w:eastAsia="方正仿宋_GBK" w:cs="方正仿宋_GBK"/>
                <w:b/>
                <w:sz w:val="21"/>
                <w:szCs w:val="21"/>
                <w:highlight w:val="none"/>
              </w:rPr>
              <w:t>一般</w:t>
            </w:r>
            <w:r>
              <w:rPr>
                <w:rFonts w:hint="eastAsia" w:ascii="方正仿宋_GBK" w:hAnsi="方正仿宋_GBK" w:eastAsia="方正仿宋_GBK" w:cs="方正仿宋_GBK"/>
                <w:b/>
                <w:sz w:val="21"/>
                <w:szCs w:val="21"/>
                <w:highlight w:val="none"/>
                <w:lang w:val="en-US" w:eastAsia="zh-CN"/>
              </w:rPr>
              <w:t>要求</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存储温湿度</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-30℃~60℃,湿度小于95%(无凝结)</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启动和工作温湿度</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-30℃~60℃,湿度小于95%(无凝结)</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供电方式</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DC：12 V ± 20%，支持防反接保护</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PoE：802.3at,Type 2  class 4</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电源接口类型</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3芯接口</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在线升级</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恢复出厂设置</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支持RESET按键，客户端或浏览器恢复 </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Web端语言</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中文</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文件系统双备份</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1220"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通用功能</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一键恢复，五码流，心跳，镜像，密码保护，视频遮盖，水印技术，IP地址过滤</w:t>
            </w:r>
          </w:p>
        </w:tc>
      </w:tr>
      <w:tr>
        <w:tblPrEx>
          <w:tblCellMar>
            <w:top w:w="0" w:type="dxa"/>
            <w:left w:w="108" w:type="dxa"/>
            <w:bottom w:w="0" w:type="dxa"/>
            <w:right w:w="108" w:type="dxa"/>
          </w:tblCellMar>
        </w:tblPrEx>
        <w:trPr>
          <w:cantSplit/>
          <w:trHeight w:val="615" w:hRule="atLeast"/>
        </w:trPr>
        <w:tc>
          <w:tcPr>
            <w:tcW w:w="82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认证</w:t>
            </w:r>
          </w:p>
        </w:tc>
      </w:tr>
      <w:tr>
        <w:tblPrEx>
          <w:tblCellMar>
            <w:top w:w="0" w:type="dxa"/>
            <w:left w:w="108" w:type="dxa"/>
            <w:bottom w:w="0" w:type="dxa"/>
            <w:right w:w="108" w:type="dxa"/>
          </w:tblCellMar>
        </w:tblPrEx>
        <w:trPr>
          <w:cantSplit/>
          <w:trHeight w:val="615"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防护</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IP67</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IK10</w:t>
            </w:r>
          </w:p>
        </w:tc>
      </w:tr>
      <w:tr>
        <w:tblPrEx>
          <w:tblCellMar>
            <w:top w:w="0" w:type="dxa"/>
            <w:left w:w="108" w:type="dxa"/>
            <w:bottom w:w="0" w:type="dxa"/>
            <w:right w:w="108" w:type="dxa"/>
          </w:tblCellMar>
        </w:tblPrEx>
        <w:trPr>
          <w:cantSplit/>
          <w:trHeight w:val="626" w:hRule="atLeast"/>
        </w:trPr>
        <w:tc>
          <w:tcPr>
            <w:tcW w:w="236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辐射等级</w:t>
            </w:r>
          </w:p>
        </w:tc>
        <w:tc>
          <w:tcPr>
            <w:tcW w:w="5900"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Class A</w:t>
            </w:r>
          </w:p>
        </w:tc>
      </w:tr>
    </w:tbl>
    <w:p>
      <w:pPr>
        <w:rPr>
          <w:rFonts w:hint="eastAsia" w:ascii="方正仿宋_GBK" w:hAnsi="方正仿宋_GBK" w:eastAsia="方正仿宋_GBK" w:cs="方正仿宋_GBK"/>
          <w:sz w:val="21"/>
          <w:szCs w:val="21"/>
          <w:highlight w:val="none"/>
        </w:rPr>
      </w:pPr>
    </w:p>
    <w:p>
      <w:pPr>
        <w:keepNext w:val="0"/>
        <w:keepLines w:val="0"/>
        <w:pageBreakBefore w:val="0"/>
        <w:widowControl w:val="0"/>
        <w:numPr>
          <w:ilvl w:val="0"/>
          <w:numId w:val="7"/>
        </w:numPr>
        <w:kinsoku/>
        <w:wordWrap/>
        <w:overflowPunct/>
        <w:topLinePunct w:val="0"/>
        <w:autoSpaceDE/>
        <w:autoSpaceDN/>
        <w:bidi w:val="0"/>
        <w:adjustRightInd w:val="0"/>
        <w:snapToGrid/>
        <w:ind w:left="0" w:leftChars="0" w:firstLine="420" w:firstLineChars="200"/>
        <w:textAlignment w:val="baseline"/>
        <w:outlineLvl w:val="2"/>
        <w:rPr>
          <w:rFonts w:hint="eastAsia" w:ascii="方正仿宋_GBK" w:hAnsi="方正仿宋_GBK" w:eastAsia="方正仿宋_GBK" w:cs="方正仿宋_GBK"/>
          <w:sz w:val="21"/>
          <w:szCs w:val="21"/>
          <w:highlight w:val="none"/>
        </w:rPr>
      </w:pPr>
      <w:bookmarkStart w:id="14" w:name="_Toc28963"/>
      <w:r>
        <w:rPr>
          <w:rFonts w:hint="eastAsia" w:ascii="方正仿宋_GBK" w:hAnsi="方正仿宋_GBK" w:eastAsia="方正仿宋_GBK" w:cs="方正仿宋_GBK"/>
          <w:sz w:val="21"/>
          <w:szCs w:val="21"/>
          <w:highlight w:val="none"/>
        </w:rPr>
        <w:t>高清鹰眼AR摄像机</w:t>
      </w:r>
      <w:bookmarkEnd w:id="14"/>
    </w:p>
    <w:tbl>
      <w:tblPr>
        <w:tblStyle w:val="15"/>
        <w:tblW w:w="0" w:type="auto"/>
        <w:tblInd w:w="108" w:type="dxa"/>
        <w:tblLayout w:type="fixed"/>
        <w:tblCellMar>
          <w:top w:w="0" w:type="dxa"/>
          <w:left w:w="108" w:type="dxa"/>
          <w:bottom w:w="0" w:type="dxa"/>
          <w:right w:w="108" w:type="dxa"/>
        </w:tblCellMar>
      </w:tblPr>
      <w:tblGrid>
        <w:gridCol w:w="2331"/>
        <w:gridCol w:w="5829"/>
      </w:tblGrid>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基础参数</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传感器类型</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【全景】1/1.8＂progressive scan CMOS</w:t>
            </w:r>
          </w:p>
        </w:tc>
      </w:tr>
      <w:tr>
        <w:tblPrEx>
          <w:tblCellMar>
            <w:top w:w="0" w:type="dxa"/>
            <w:left w:w="108" w:type="dxa"/>
            <w:bottom w:w="0" w:type="dxa"/>
            <w:right w:w="108" w:type="dxa"/>
          </w:tblCellMar>
        </w:tblPrEx>
        <w:trPr>
          <w:cantSplit/>
          <w:trHeight w:val="603"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最低照度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【全景】0.0005 Lux/F1.0（彩色），0.0001 Lux/F1.0（黑白）</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快门</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 s~1/30,000 s</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慢快门</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聚焦模式</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半自动，手动，自动</w:t>
            </w:r>
          </w:p>
        </w:tc>
      </w:tr>
      <w:tr>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日夜转换模式</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自动ICR彩转黑 </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日夜转换方式</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白天、夜晚、自动、定时切换</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背光补偿</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强光抑制</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3D降噪</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透雾</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电子防抖</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光学防抖</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区域曝光</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区域聚焦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图像设置</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饱和度，亮度，对比度，锐度</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图像参数切换</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白平衡</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自动白平衡，自动跟踪白平衡，钠灯，日光灯，室内，室外，手动白平衡</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光学变倍</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40倍</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隐私遮蔽</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支持多种颜色设置，四边形区域，全景8块</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信噪比</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≥55 dB</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镜头</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焦距</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【全景】2.8 mm；</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光学变倍速度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【全景】不支持；</w:t>
            </w:r>
          </w:p>
        </w:tc>
      </w:tr>
      <w:tr>
        <w:tblPrEx>
          <w:tblCellMar>
            <w:top w:w="0" w:type="dxa"/>
            <w:left w:w="108" w:type="dxa"/>
            <w:bottom w:w="0" w:type="dxa"/>
            <w:right w:w="108" w:type="dxa"/>
          </w:tblCellMar>
        </w:tblPrEx>
        <w:trPr>
          <w:cantSplit/>
          <w:trHeight w:val="1776"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视场角</w:t>
            </w:r>
          </w:p>
        </w:tc>
        <w:tc>
          <w:tcPr>
            <w:tcW w:w="5829" w:type="dxa"/>
            <w:tcBorders>
              <w:top w:val="single" w:color="D9D9D9" w:sz="4" w:space="0"/>
              <w:left w:val="single" w:color="D9D9D9" w:sz="4" w:space="0"/>
              <w:bottom w:val="single" w:color="D9D9D9" w:sz="4" w:space="0"/>
              <w:right w:val="single" w:color="D9D9D9" w:sz="4" w:space="0"/>
            </w:tcBorders>
            <w:vAlign w:val="center"/>
          </w:tcPr>
          <w:p>
            <w:pPr>
              <w:ind w:left="0" w:leftChars="0" w:firstLine="0" w:firstLineChars="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水平视场角：56.6~1.8度（广角~望远）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垂直视场角：33.7~1.0度（广角~望远） </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对角线视场角：63.4~2.0度（广角~望远）</w:t>
            </w:r>
          </w:p>
        </w:tc>
      </w:tr>
      <w:tr>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最大光圈数</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F1.0</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补光</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红外照射距离</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250 m</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防补光过曝</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云台功能</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水平范围</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360°</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垂直范围</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-15°~90°（自动翻转）</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水平速度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水平键控速度：0.1°~210°/s，速度可设；水平预置点速度：240°/s</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垂直速度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垂直键控速度：0.1°~150°/s，速度可设；垂直预置点速度：200°/s</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预置点个数</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300个</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巡航扫描</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8条</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花样扫描</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4条</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断电记忆</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守望功能</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预置点，花样扫描，巡航扫描，自动扫描，垂直扫描，随机扫描，帧扫描，全景扫描</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3D 定位</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方位角信息显示</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预置点视频冻结</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定时任务</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预置点，花样扫描，巡航扫描，自动扫描，垂直扫描，随机扫描，帧扫描，全景扫描，球机重启，球机校验，辅助输出</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视频</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最大图像尺寸</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8160 × 2400</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码流类型</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【全景】主码流，子码流</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主码流帧率分辨率</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w:t>
            </w:r>
          </w:p>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fps（8160 × 2400，6120 × 1800，5760 × 1696，3840 × 1080）</w:t>
            </w:r>
          </w:p>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60 Hz：30 fps（8160 × 2400，6120 × 1800，5760 × 1696，3840 × 1080） </w:t>
            </w:r>
          </w:p>
        </w:tc>
      </w:tr>
      <w:tr>
        <w:trPr>
          <w:cantSplit/>
          <w:trHeight w:val="136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子码流帧率分辨率</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w:t>
            </w:r>
          </w:p>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50 Hz：25 fps（2048 × 600，1280 × 376）</w:t>
            </w:r>
          </w:p>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60 Hz：30 fps（2048 × 600，1280 × 376）</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视频压缩标准</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H.265，H.264，MJPEG</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 264</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 265</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音频</w:t>
            </w:r>
          </w:p>
        </w:tc>
      </w:tr>
      <w:tr>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音频压缩标准</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G.711alaw，G.711ulaw，G.722.1，G.726，MP2L2，AAC，PCM</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音频采样率</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PCM：8 KHz，16 KHz，32 KHz，48 KHz；MP2L2：16 KHz，32 KHz，48 KHz； AAC：16 KHz，32 KHz，48 KHz</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智能</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事件</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区域入侵侦测，越界侦测，进入区域侦测，离开区域侦测，徘徊侦测，人员聚集侦测，快速移动侦测，停车侦测，物品遗留侦测，物品拿取侦测</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跟踪</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手动跟踪，全景跟踪，事件跟踪，支持多场景巡航跟踪</w:t>
            </w:r>
          </w:p>
        </w:tc>
      </w:tr>
      <w:tr>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报警联动</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预置点，巡航扫描，花样扫描，SD卡录像，报警输出，邮件，上传中心，上传FTP</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编码</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Smart265，Smart264，低码率，ROI，SVC</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网络</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网络存储</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NAS（NFS，SMB/CIFS），ANR</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支持协议</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IPv4/IPv6，HTTP，HTTPS，802.1x，Qos，FTP，SMTP，UPnP，SNMP，DNS，DDNS，NTP，RTSP，RTCP，RTP，TCP/IP，UDP，IGMP，ICMP，DHCP，PPPoE，Bonjour</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接口协议</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软件集成的开放式API，ISAPI，海康SDK，第三方管理平台接入，GB/T28181协议，支持视图库，支持萤石接入，ISUP，开放型网络视频接口 </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最大取流路数</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20路</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用户管理</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32个</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即时流畅预览</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安全管理</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授权的用户名和密码，以及MAC地址绑定，HTTPS加密，IEEE 802.1x网络访问控制，IP地址过滤</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客户端</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支持iVMS-4200客户端</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浏览器</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IE 10~11；Chrome 57+；Firefox 52+；Safari 12+</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接口</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网络接口</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RJ45网口，自适应10 M/100 M/1000 M网络数据</w:t>
            </w:r>
          </w:p>
        </w:tc>
      </w:tr>
      <w:tr>
        <w:tblPrEx>
          <w:tblCellMar>
            <w:top w:w="0" w:type="dxa"/>
            <w:left w:w="108" w:type="dxa"/>
            <w:bottom w:w="0" w:type="dxa"/>
            <w:right w:w="108" w:type="dxa"/>
          </w:tblCellMar>
        </w:tblPrEx>
        <w:trPr>
          <w:cantSplit/>
          <w:trHeight w:val="1187"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光纤接口</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FC接口，内置光纤模块，1000 M网络数据，波长TX1310/RX1550 nm，单模单纤，20 km传输距离</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SD卡扩展</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支持MicroSD/MicroSDHC/MicroSDXC卡，最大支持256 GB</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报警输入</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7路报警输入</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报警输出</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2路报警输出</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音频输入</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1路音频输入，音频峰值：2~2.4 V[p-p]，输入阻抗：1 kΩ ± 10%</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音频输出</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1路音频输出，线性电平，阻抗：600 Ω</w:t>
            </w:r>
          </w:p>
        </w:tc>
      </w:tr>
      <w:tr>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RS485接口</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采用半双工模式，支持自适应HIKVISION，PELCO-P和PELCO-D（可添加）协议</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RS232接口</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无</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通用智能</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人员密度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拥堵报警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【全景】支持；</w:t>
            </w:r>
          </w:p>
        </w:tc>
      </w:tr>
      <w:tr>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lang w:val="en-US" w:eastAsia="zh-CN"/>
              </w:rPr>
            </w:pPr>
            <w:r>
              <w:rPr>
                <w:rFonts w:hint="eastAsia" w:ascii="方正仿宋_GBK" w:hAnsi="方正仿宋_GBK" w:eastAsia="方正仿宋_GBK" w:cs="方正仿宋_GBK"/>
                <w:b/>
                <w:sz w:val="21"/>
                <w:szCs w:val="21"/>
                <w:highlight w:val="none"/>
              </w:rPr>
              <w:t>一般</w:t>
            </w:r>
            <w:r>
              <w:rPr>
                <w:rFonts w:hint="eastAsia" w:ascii="方正仿宋_GBK" w:hAnsi="方正仿宋_GBK" w:eastAsia="方正仿宋_GBK" w:cs="方正仿宋_GBK"/>
                <w:b/>
                <w:sz w:val="21"/>
                <w:szCs w:val="21"/>
                <w:highlight w:val="none"/>
                <w:lang w:val="en-US" w:eastAsia="zh-CN"/>
              </w:rPr>
              <w:t>要求</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供电方式</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DC36 V</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设备功耗</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最大功耗：135 W（其中红外灯最大功耗：12 W）</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工作温湿度</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-40 ℃~70 ℃，湿度小于90%</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恢复出厂设置</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除雾</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CellMar>
            <w:top w:w="0" w:type="dxa"/>
            <w:left w:w="108" w:type="dxa"/>
            <w:bottom w:w="0" w:type="dxa"/>
            <w:right w:w="108" w:type="dxa"/>
          </w:tblCellMar>
        </w:tblPrEx>
        <w:trPr>
          <w:cantSplit/>
          <w:trHeight w:val="599" w:hRule="atLeast"/>
        </w:trPr>
        <w:tc>
          <w:tcPr>
            <w:tcW w:w="8160"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pPr>
              <w:keepNext/>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认证</w:t>
            </w:r>
          </w:p>
        </w:tc>
      </w:tr>
      <w:tr>
        <w:tblPrEx>
          <w:tblCellMar>
            <w:top w:w="0" w:type="dxa"/>
            <w:left w:w="108" w:type="dxa"/>
            <w:bottom w:w="0" w:type="dxa"/>
            <w:right w:w="108" w:type="dxa"/>
          </w:tblCellMar>
        </w:tblPrEx>
        <w:trPr>
          <w:cantSplit/>
          <w:trHeight w:val="609" w:hRule="atLeast"/>
        </w:trPr>
        <w:tc>
          <w:tcPr>
            <w:tcW w:w="2331"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防护</w:t>
            </w:r>
          </w:p>
        </w:tc>
        <w:tc>
          <w:tcPr>
            <w:tcW w:w="5829" w:type="dxa"/>
            <w:tcBorders>
              <w:top w:val="single" w:color="D9D9D9" w:sz="4" w:space="0"/>
              <w:left w:val="single" w:color="D9D9D9" w:sz="4" w:space="0"/>
              <w:bottom w:val="single" w:color="D9D9D9" w:sz="4" w:space="0"/>
              <w:right w:val="single" w:color="D9D9D9" w:sz="4" w:space="0"/>
            </w:tcBorders>
            <w:vAlign w:val="center"/>
          </w:tcPr>
          <w:p>
            <w:pP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IP67；6000 V防雷、防浪涌、防突波，符合GB/T17626.2/3/4/5/6四级标准</w:t>
            </w:r>
          </w:p>
        </w:tc>
      </w:tr>
    </w:tbl>
    <w:p>
      <w:pPr>
        <w:keepNext w:val="0"/>
        <w:keepLines w:val="0"/>
        <w:pageBreakBefore w:val="0"/>
        <w:widowControl w:val="0"/>
        <w:numPr>
          <w:ilvl w:val="0"/>
          <w:numId w:val="7"/>
        </w:numPr>
        <w:kinsoku/>
        <w:wordWrap/>
        <w:overflowPunct/>
        <w:topLinePunct w:val="0"/>
        <w:autoSpaceDE/>
        <w:autoSpaceDN/>
        <w:bidi w:val="0"/>
        <w:adjustRightInd w:val="0"/>
        <w:snapToGrid/>
        <w:ind w:left="0" w:leftChars="0" w:firstLine="420" w:firstLineChars="200"/>
        <w:textAlignment w:val="baseline"/>
        <w:outlineLvl w:val="2"/>
        <w:rPr>
          <w:rFonts w:hint="eastAsia" w:ascii="方正仿宋_GBK" w:hAnsi="方正仿宋_GBK" w:eastAsia="方正仿宋_GBK" w:cs="方正仿宋_GBK"/>
          <w:sz w:val="21"/>
          <w:szCs w:val="21"/>
          <w:highlight w:val="none"/>
          <w:lang w:eastAsia="zh-CN"/>
        </w:rPr>
      </w:pPr>
      <w:bookmarkStart w:id="15" w:name="_Toc17288"/>
      <w:r>
        <w:rPr>
          <w:rFonts w:hint="eastAsia" w:ascii="方正仿宋_GBK" w:hAnsi="方正仿宋_GBK" w:eastAsia="方正仿宋_GBK" w:cs="方正仿宋_GBK"/>
          <w:sz w:val="21"/>
          <w:szCs w:val="21"/>
          <w:highlight w:val="none"/>
        </w:rPr>
        <w:t>人脸识别网络视频录像机</w:t>
      </w:r>
      <w:bookmarkEnd w:id="15"/>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4U标准机架式，2个HDMI，1个VGA，HDMI+VGA组内同源，支持256路H.265、H.264混合接入，支持双4K异源输出，24盘位，最高可配</w:t>
      </w:r>
      <w:r>
        <w:rPr>
          <w:rFonts w:hint="eastAsia" w:ascii="方正仿宋_GBK" w:hAnsi="方正仿宋_GBK" w:eastAsia="方正仿宋_GBK" w:cs="方正仿宋_GBK"/>
          <w:sz w:val="21"/>
          <w:szCs w:val="21"/>
          <w:highlight w:val="none"/>
          <w:lang w:val="en-US" w:eastAsia="zh-CN"/>
        </w:rPr>
        <w:t>单盘</w:t>
      </w:r>
      <w:r>
        <w:rPr>
          <w:rFonts w:hint="eastAsia" w:ascii="方正仿宋_GBK" w:hAnsi="方正仿宋_GBK" w:eastAsia="方正仿宋_GBK" w:cs="方正仿宋_GBK"/>
          <w:sz w:val="21"/>
          <w:szCs w:val="21"/>
          <w:highlight w:val="none"/>
        </w:rPr>
        <w:t>12TB硬盘，支持硬盘热插拔</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具有2个HDMI接口、1个VGA接口、4个RJ45网络接口、4个千兆光口；1个USB2.0接口、2个USB3.0接口、1个RS232接口、9个RS485接口（可接入RS485键盘）、1个eSata接口,2个miniSAS扩展接口；具有1路音频输入接口、1路音频输出接口、48路报警输入接口、24路报警输出接口，可内置24块SATA接口硬盘；可选配2块拼控板，每块有6个HDMI输出接口和1路HDMI输入接口。（需提供公安部检测报告复印件证明并加盖厂商公章）</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可接入1T、2T、3T、4T、6T、8T、10T、12TB、14TB、16TB、18TB、20TB容量的SATA接口硬盘</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可插拔式安装主板、风扇、电源模块，并且风扇、冗余电源模块可热插拔</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接入带有温度报警、烟雾报警、障碍物遮挡报警、移动报警、防拆报警、紧急报警的智慧消防相机；当触发报警时，样机可联动录像、抓拍并保存图片、弹出报警画面、声音警告、上传中心、发送邮件、触发报警输出，并按通道、时间、类型检索报警图片，录像搜索结果支持图片和列表两种展现形式（需提供公安部检测报告复印件证明并加盖厂商公章）</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开启视频流智能分析，NVR解码性能不会降低</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磁盘阵列功能：可设置为RAID0、RAID1、RAID5、RAID6、RAID10、RAID50、RAID60、JBOD模式；需支持一键创建RAID5阵列功能；RAID开启后，设备带宽不下降</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128个人脸库，库容100万张人脸图片；支持路人库，库容50万张人脸抓拍图片。支持192路视频流人脸识别，需支持256路图片流人脸识别。16个GPU条件下，人脸库建模速度不低于1000张/秒。（需提供公安部检测报告复印件证明并加盖厂商公章）</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路人库一人一档功能；设备将陌生人自动归入到路人库，并统计和展示每个陌生人出现的次数，多次出现的陌生人，设备自动选取一张最优人脸图片入库，可点击次数信息展示每次抓拍的图片和时间以及人脸属性信息。</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以图搜图首位命中率不低于95%，以图搜图前十位命中率不低于99%</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需支持常规距离、中距离、远距离三种检测模式；根据不同的检测距离，在配置界面给出最小可检出人体目标尺寸，单个通道最多同时需支持4种周界报警模式，每种模式最多同时需支持4个警戒区域。</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需支持周界报警过滤功能，对IPC上报的越界侦测报警和区域入侵报警进行去误报，可去除由树叶、灯光、车辆、阴影以及小动物引起的误报；最大支持256路。</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需支持检出水平转动角度、俯仰角、倾斜角不超过±45°且面部无遮挡的人脸；白天和晚上单人图片的人脸检出率不低于99%，单人图片的人脸检出响应时间不超过1秒；</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人脸在低头角度不超过20°，左右侧脸不超过45°情况下，人脸正确识别率不小于98%；</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人脸正对相机，无人脸遮挡等干扰情况，人脸识别准确率≥99%；监视名单漏报率不超过≤0.1%；非监视名单误报率≤0.01%；</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需支持人脸轨迹功能，在人脸比对成功后，可在图上展示人员行动轨迹。</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支持组合报警检测，可将物理报警接口的报警输入关联IPC报警事件，只有当两个报警事件在预先设置的时间段内同时触发才能产生组合报警事件；组合报警需支持IPC的遮挡报警、移动侦测、人脸侦测、人脸抓拍、车辆检测、越界侦测、区域入侵、进入/离开区域、徘徊侦测、人员聚集侦测、快速移动侦测、停车侦测、物品遗留侦测、物品拿取侦测、音频输入异常侦测等事件</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需具有存储安全保障功能，当存储压力过高或硬盘出现性能不足时，可优先录像业务存储；（需提供公安部检测报告复印件证明并加盖厂商公章）</w:t>
      </w:r>
    </w:p>
    <w:p>
      <w:pPr>
        <w:numPr>
          <w:ilvl w:val="0"/>
          <w:numId w:val="8"/>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工作环境要求：工作温度：0℃ ～＋50℃；工作湿度：10％～90％</w:t>
      </w:r>
    </w:p>
    <w:p>
      <w:pPr>
        <w:keepNext w:val="0"/>
        <w:keepLines w:val="0"/>
        <w:pageBreakBefore w:val="0"/>
        <w:widowControl w:val="0"/>
        <w:numPr>
          <w:ilvl w:val="0"/>
          <w:numId w:val="7"/>
        </w:numPr>
        <w:kinsoku/>
        <w:wordWrap/>
        <w:overflowPunct/>
        <w:topLinePunct w:val="0"/>
        <w:autoSpaceDE/>
        <w:autoSpaceDN/>
        <w:bidi w:val="0"/>
        <w:adjustRightInd w:val="0"/>
        <w:snapToGrid/>
        <w:ind w:left="0" w:leftChars="0" w:firstLine="420" w:firstLineChars="200"/>
        <w:textAlignment w:val="baseline"/>
        <w:outlineLvl w:val="2"/>
        <w:rPr>
          <w:rFonts w:hint="eastAsia" w:ascii="方正仿宋_GBK" w:hAnsi="方正仿宋_GBK" w:eastAsia="方正仿宋_GBK" w:cs="方正仿宋_GBK"/>
          <w:sz w:val="21"/>
          <w:szCs w:val="21"/>
          <w:highlight w:val="none"/>
        </w:rPr>
      </w:pPr>
      <w:bookmarkStart w:id="16" w:name="_Toc31690"/>
      <w:r>
        <w:rPr>
          <w:rFonts w:hint="eastAsia" w:ascii="方正仿宋_GBK" w:hAnsi="方正仿宋_GBK" w:eastAsia="方正仿宋_GBK" w:cs="方正仿宋_GBK"/>
          <w:sz w:val="21"/>
          <w:szCs w:val="21"/>
          <w:highlight w:val="none"/>
        </w:rPr>
        <w:t>网络存储阵列</w:t>
      </w:r>
      <w:bookmarkEnd w:id="16"/>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网络存储服务器，服务器配置：≥1颗64位多核处理器，≥4GB内存，内存支持扩展到≥256GB，内置SSD固态硬盘（可以扩展到4个SSD作为缓存盘），配置≥6个风扇，支持风扇热插拔冗余温控调速风扇。</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标配≥2个千兆网口，可增扩≥6个千兆网口，或可增扩≥4个万兆网口或≥6个HDMI接口或≥4个SAS3.0接口；支持≥12级扩展柜级联扩展；可支持12GBSAS扩展口</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配备独立元数据系统、支持元数据系统组成RAID和网络RAID（N+M配置，且M≥8），一组RAID故障时其业务可自动切换至其他网络RAID组</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网络raid纠删码技术，多台存储设备组建网络RAID，设置为负载均衡；单台或多台存储设备组建网络RAID，允许每组RAID中任意任意1-12个磁盘发生故障，数据不丢失，存储服务不中断。允许每组RAID中任意12块硬盘发生故障，业务不中断。（需提供公安部检验报告证明复印件并加盖厂商公章）</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需提供公安部检验报告证明复印件并加盖厂商公章）</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需提供公安部检验报告证明复印件并加盖厂商公章）</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支持不低于1536Mbps图片转发；支持不低于1536Mbps图片并发输入，同时不低于1536Mbps图片并发输出</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当侦测到人脸时，可进行人脸大图、小图抓拍、视频录像，并触发报警联动录像、抓拍图片、弹出报警画面、发送语音提示、上传中心、蜂鸣报警以及日志</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当侦测到人体时，可进行人体抠图和人脸抓拍图，并触发报警联动录像、抓拍图片、弹出报警画面、发送语音提示、上传中心、蜂鸣报警以及日志</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可扩展支持将前端一路视频流同时存入两台存储；支持双机间编码器和录像同步，故障时可进行互相接管</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可在KVM虚拟化环境下进行U盘等硬件热插拔；可对虚机镜像进行异常监控；可在无独立显卡情况下，使用主板CPU集成显卡为虚拟机提供视频图像显示能力（需提供公安部检验报告证明复印件并加盖厂商公章）</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支持大于4个容器，存储业务模块可存放在不同容器中，业务之间互相隔离，一个业务模块发生故障时，不影响其它业务模块。当一个业务模块异常，系统可自动重启业务模块并恢复原有业务；</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查看硬盘体检报告、硬盘深度体检和磁盘档案；支持下载单个硬盘或批量硬盘的报告，支持按时间显示硬盘的坏扇区、温度、振动变化趋势的曲线图；支持硬盘体检报告打印输出；支持查看硬盘体检的历史记录、硬盘健康状态，包括健康、亚健康、故障等；（需提供公安部检验报告证明复印件并加盖厂商公章）</w:t>
      </w:r>
    </w:p>
    <w:p>
      <w:pPr>
        <w:numPr>
          <w:ilvl w:val="0"/>
          <w:numId w:val="9"/>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更换系统盘并配置好信息后，再次开机无需人工介入，可自动恢复业务，历史数据不应丢失。</w:t>
      </w:r>
    </w:p>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17" w:name="_Toc15909"/>
      <w:r>
        <w:rPr>
          <w:rFonts w:hint="eastAsia" w:ascii="方正仿宋_GBK" w:hAnsi="方正仿宋_GBK" w:eastAsia="方正仿宋_GBK" w:cs="方正仿宋_GBK"/>
          <w:sz w:val="32"/>
          <w:szCs w:val="32"/>
          <w:highlight w:val="none"/>
          <w:lang w:val="en-US" w:eastAsia="zh-CN"/>
        </w:rPr>
        <w:t>出入口门禁管理系统</w:t>
      </w:r>
      <w:bookmarkEnd w:id="17"/>
    </w:p>
    <w:p>
      <w:pPr>
        <w:keepNext w:val="0"/>
        <w:keepLines w:val="0"/>
        <w:pageBreakBefore w:val="0"/>
        <w:widowControl w:val="0"/>
        <w:numPr>
          <w:ilvl w:val="0"/>
          <w:numId w:val="10"/>
        </w:numPr>
        <w:kinsoku/>
        <w:wordWrap/>
        <w:overflowPunct/>
        <w:topLinePunct w:val="0"/>
        <w:autoSpaceDE/>
        <w:autoSpaceDN/>
        <w:bidi w:val="0"/>
        <w:adjustRightInd w:val="0"/>
        <w:snapToGrid/>
        <w:ind w:left="0" w:leftChars="0" w:firstLine="560" w:firstLineChars="200"/>
        <w:textAlignment w:val="baseline"/>
        <w:outlineLvl w:val="1"/>
        <w:rPr>
          <w:rFonts w:hint="eastAsia" w:ascii="方正仿宋_GBK" w:hAnsi="方正仿宋_GBK" w:eastAsia="方正仿宋_GBK" w:cs="方正仿宋_GBK"/>
          <w:sz w:val="28"/>
          <w:szCs w:val="28"/>
          <w:highlight w:val="none"/>
          <w:lang w:val="en-US" w:eastAsia="zh-CN"/>
        </w:rPr>
      </w:pPr>
      <w:bookmarkStart w:id="18" w:name="_Toc2401"/>
      <w:r>
        <w:rPr>
          <w:rFonts w:hint="eastAsia" w:ascii="方正仿宋_GBK" w:hAnsi="方正仿宋_GBK" w:eastAsia="方正仿宋_GBK" w:cs="方正仿宋_GBK"/>
          <w:sz w:val="28"/>
          <w:szCs w:val="28"/>
          <w:highlight w:val="none"/>
          <w:lang w:val="en-US" w:eastAsia="zh-CN"/>
        </w:rPr>
        <w:t>概述</w:t>
      </w:r>
      <w:bookmarkEnd w:id="18"/>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门禁管理系统对原有卡片实行统一授权，按功能分系统管理”的原则，卡号具有唯一性。持卡人的特征信息，存储在卡片上。卡上的信息与计算机内的信息一一对应。系统具有挂失和解挂操作。</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系统可以对持卡人进行授权出入口管理。可对每张卡片进行分级别、分区域、分时段管理。系统采用分级密码管理机制，且不可越级。</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系统针对不同的工作区域的受控人员，设置不同的区域活动权限，将人员的活动范围限制在权限相对应的区域内，将不同级别的工作人员和其他外来等人员的活动区域进行严格分隔，对人员出入情况进行记录管理，并可实现对持卡人进行登记及就近考勤，在发生灾害性事件时，相应区域内的所有受控门锁自动打开。</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系统具有长期和稳定工作的能力，有在规定的条件下和规定的时间内规定功能的能力。</w:t>
      </w:r>
    </w:p>
    <w:p>
      <w:pPr>
        <w:keepNext w:val="0"/>
        <w:keepLines w:val="0"/>
        <w:pageBreakBefore w:val="0"/>
        <w:widowControl w:val="0"/>
        <w:numPr>
          <w:ilvl w:val="0"/>
          <w:numId w:val="10"/>
        </w:numPr>
        <w:kinsoku/>
        <w:wordWrap/>
        <w:overflowPunct/>
        <w:topLinePunct w:val="0"/>
        <w:autoSpaceDE/>
        <w:autoSpaceDN/>
        <w:bidi w:val="0"/>
        <w:adjustRightInd w:val="0"/>
        <w:snapToGrid/>
        <w:ind w:left="0" w:leftChars="0" w:firstLine="560" w:firstLineChars="200"/>
        <w:textAlignment w:val="baseline"/>
        <w:outlineLvl w:val="1"/>
        <w:rPr>
          <w:rFonts w:hint="eastAsia" w:ascii="方正仿宋_GBK" w:hAnsi="方正仿宋_GBK" w:eastAsia="方正仿宋_GBK" w:cs="方正仿宋_GBK"/>
          <w:sz w:val="28"/>
          <w:szCs w:val="28"/>
          <w:highlight w:val="none"/>
          <w:lang w:val="en-US" w:eastAsia="zh-CN"/>
        </w:rPr>
      </w:pPr>
      <w:bookmarkStart w:id="19" w:name="_Toc13751"/>
      <w:r>
        <w:rPr>
          <w:rFonts w:hint="eastAsia" w:ascii="方正仿宋_GBK" w:hAnsi="方正仿宋_GBK" w:eastAsia="方正仿宋_GBK" w:cs="方正仿宋_GBK"/>
          <w:sz w:val="28"/>
          <w:szCs w:val="28"/>
          <w:highlight w:val="none"/>
          <w:lang w:val="en-US" w:eastAsia="zh-CN"/>
        </w:rPr>
        <w:t>配置要求（配置数量不低于以下要求）</w:t>
      </w:r>
      <w:bookmarkEnd w:id="19"/>
    </w:p>
    <w:p>
      <w:pPr>
        <w:keepNext w:val="0"/>
        <w:keepLines w:val="0"/>
        <w:pageBreakBefore w:val="0"/>
        <w:widowControl w:val="0"/>
        <w:numPr>
          <w:ilvl w:val="0"/>
          <w:numId w:val="11"/>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VIP电梯厅南边防火门增设双开门读卡门禁，形成闭环防控。</w:t>
      </w:r>
    </w:p>
    <w:p>
      <w:pPr>
        <w:keepNext w:val="0"/>
        <w:keepLines w:val="0"/>
        <w:pageBreakBefore w:val="0"/>
        <w:widowControl w:val="0"/>
        <w:numPr>
          <w:ilvl w:val="0"/>
          <w:numId w:val="11"/>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B1~B4层办公区电梯厅南边通道的各个进出口加装</w:t>
      </w:r>
      <w:r>
        <w:rPr>
          <w:rFonts w:hint="eastAsia" w:ascii="方正仿宋_GBK" w:hAnsi="方正仿宋_GBK" w:eastAsia="方正仿宋_GBK" w:cs="方正仿宋_GBK"/>
          <w:sz w:val="21"/>
          <w:szCs w:val="21"/>
          <w:highlight w:val="none"/>
          <w:lang w:val="en-US" w:eastAsia="zh-CN"/>
        </w:rPr>
        <w:t>加高版</w:t>
      </w:r>
      <w:r>
        <w:rPr>
          <w:rFonts w:hint="eastAsia" w:ascii="方正仿宋_GBK" w:hAnsi="方正仿宋_GBK" w:eastAsia="方正仿宋_GBK" w:cs="方正仿宋_GBK"/>
          <w:sz w:val="21"/>
          <w:szCs w:val="21"/>
          <w:highlight w:val="none"/>
        </w:rPr>
        <w:t>智能</w:t>
      </w:r>
      <w:r>
        <w:rPr>
          <w:rFonts w:hint="eastAsia" w:ascii="方正仿宋_GBK" w:hAnsi="方正仿宋_GBK" w:eastAsia="方正仿宋_GBK" w:cs="方正仿宋_GBK"/>
          <w:sz w:val="21"/>
          <w:szCs w:val="21"/>
          <w:highlight w:val="none"/>
          <w:lang w:val="en-US" w:eastAsia="zh-CN"/>
        </w:rPr>
        <w:t>道</w:t>
      </w:r>
      <w:r>
        <w:rPr>
          <w:rFonts w:hint="eastAsia" w:ascii="方正仿宋_GBK" w:hAnsi="方正仿宋_GBK" w:eastAsia="方正仿宋_GBK" w:cs="方正仿宋_GBK"/>
          <w:sz w:val="21"/>
          <w:szCs w:val="21"/>
          <w:highlight w:val="none"/>
        </w:rPr>
        <w:t>闸门（</w:t>
      </w:r>
      <w:r>
        <w:rPr>
          <w:rFonts w:hint="eastAsia" w:ascii="方正仿宋_GBK" w:hAnsi="方正仿宋_GBK" w:eastAsia="方正仿宋_GBK" w:cs="方正仿宋_GBK"/>
          <w:sz w:val="21"/>
          <w:szCs w:val="21"/>
          <w:highlight w:val="none"/>
          <w:lang w:val="en-US" w:eastAsia="zh-CN"/>
        </w:rPr>
        <w:t>双通道，高度1.4米，含人脸识别一体机、一体式门禁，款式可参见下图，结合现场实际尺寸设计，施工前需经建设单位确认，不少于</w:t>
      </w:r>
      <w:r>
        <w:rPr>
          <w:rFonts w:hint="eastAsia" w:ascii="方正仿宋_GBK" w:hAnsi="方正仿宋_GBK" w:eastAsia="方正仿宋_GBK" w:cs="方正仿宋_GBK"/>
          <w:sz w:val="21"/>
          <w:szCs w:val="21"/>
          <w:highlight w:val="none"/>
        </w:rPr>
        <w:t>10套），闸门内侧需设置疏散门禁，</w:t>
      </w:r>
      <w:r>
        <w:rPr>
          <w:rFonts w:hint="eastAsia" w:ascii="方正仿宋_GBK" w:hAnsi="方正仿宋_GBK" w:eastAsia="方正仿宋_GBK" w:cs="方正仿宋_GBK"/>
          <w:sz w:val="21"/>
          <w:szCs w:val="21"/>
          <w:highlight w:val="none"/>
          <w:lang w:val="en-US" w:eastAsia="zh-CN"/>
        </w:rPr>
        <w:t>与火灾报警系统联动，</w:t>
      </w:r>
      <w:r>
        <w:rPr>
          <w:rFonts w:hint="eastAsia" w:ascii="方正仿宋_GBK" w:hAnsi="方正仿宋_GBK" w:eastAsia="方正仿宋_GBK" w:cs="方正仿宋_GBK"/>
          <w:sz w:val="21"/>
          <w:szCs w:val="21"/>
          <w:highlight w:val="none"/>
        </w:rPr>
        <w:t>平时关闭，火灾时打开。</w:t>
      </w:r>
      <w:r>
        <w:rPr>
          <w:rFonts w:hint="eastAsia" w:ascii="方正仿宋_GBK" w:hAnsi="方正仿宋_GBK" w:eastAsia="方正仿宋_GBK" w:cs="方正仿宋_GBK"/>
          <w:sz w:val="21"/>
          <w:szCs w:val="21"/>
          <w:highlight w:val="none"/>
          <w:lang w:val="en-US" w:eastAsia="zh-CN"/>
        </w:rPr>
        <w:t>含道闸门两边与墙之间需围闭（具体围闭形式、材料、范围需经建设单位确认），</w:t>
      </w:r>
      <w:r>
        <w:rPr>
          <w:rFonts w:hint="eastAsia" w:ascii="方正仿宋_GBK" w:hAnsi="方正仿宋_GBK" w:eastAsia="方正仿宋_GBK" w:cs="方正仿宋_GBK"/>
          <w:sz w:val="21"/>
          <w:szCs w:val="21"/>
          <w:highlight w:val="none"/>
        </w:rPr>
        <w:t>防止外来信访人员等无关人员跟随进入大厦办公区。B2层地铁连通台阶需设置道闸和保安岗，通道上来B1夹层进入停车场通道防火门后需设置道闸和保安岗。</w:t>
      </w:r>
    </w:p>
    <w:p>
      <w:pPr>
        <w:keepNext w:val="0"/>
        <w:keepLines w:val="0"/>
        <w:pageBreakBefore w:val="0"/>
        <w:widowControl w:val="0"/>
        <w:numPr>
          <w:ilvl w:val="0"/>
          <w:numId w:val="0"/>
        </w:numPr>
        <w:kinsoku/>
        <w:wordWrap/>
        <w:overflowPunct/>
        <w:topLinePunct w:val="0"/>
        <w:autoSpaceDE/>
        <w:autoSpaceDN/>
        <w:bidi w:val="0"/>
        <w:adjustRightInd w:val="0"/>
        <w:snapToGrid/>
        <w:spacing w:line="720" w:lineRule="auto"/>
        <w:ind w:leftChars="200"/>
        <w:textAlignment w:val="baseline"/>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drawing>
          <wp:inline distT="0" distB="0" distL="114300" distR="114300">
            <wp:extent cx="5269230" cy="3030855"/>
            <wp:effectExtent l="0" t="0" r="1270" b="4445"/>
            <wp:docPr id="2" name="图片 2" descr="166659633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6596332974"/>
                    <pic:cNvPicPr>
                      <a:picLocks noChangeAspect="1"/>
                    </pic:cNvPicPr>
                  </pic:nvPicPr>
                  <pic:blipFill>
                    <a:blip r:embed="rId12"/>
                    <a:stretch>
                      <a:fillRect/>
                    </a:stretch>
                  </pic:blipFill>
                  <pic:spPr>
                    <a:xfrm>
                      <a:off x="0" y="0"/>
                      <a:ext cx="5269230" cy="3030855"/>
                    </a:xfrm>
                    <a:prstGeom prst="rect">
                      <a:avLst/>
                    </a:prstGeom>
                  </pic:spPr>
                </pic:pic>
              </a:graphicData>
            </a:graphic>
          </wp:inline>
        </w:drawing>
      </w:r>
    </w:p>
    <w:p>
      <w:pPr>
        <w:keepNext w:val="0"/>
        <w:keepLines w:val="0"/>
        <w:pageBreakBefore w:val="0"/>
        <w:widowControl w:val="0"/>
        <w:numPr>
          <w:ilvl w:val="0"/>
          <w:numId w:val="11"/>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预估增设</w:t>
      </w:r>
      <w:r>
        <w:rPr>
          <w:rFonts w:hint="eastAsia" w:ascii="方正仿宋_GBK" w:hAnsi="方正仿宋_GBK" w:eastAsia="方正仿宋_GBK" w:cs="方正仿宋_GBK"/>
          <w:sz w:val="21"/>
          <w:szCs w:val="21"/>
          <w:highlight w:val="none"/>
          <w:lang w:val="en-US" w:eastAsia="zh-CN"/>
        </w:rPr>
        <w:t>不少于</w:t>
      </w:r>
      <w:r>
        <w:rPr>
          <w:rFonts w:hint="eastAsia" w:ascii="方正仿宋_GBK" w:hAnsi="方正仿宋_GBK" w:eastAsia="方正仿宋_GBK" w:cs="方正仿宋_GBK"/>
          <w:sz w:val="21"/>
          <w:szCs w:val="21"/>
          <w:highlight w:val="none"/>
        </w:rPr>
        <w:t>50套门禁，内侧安装紧急开门按钮，保障消防应急联动时门禁能自动断电。</w:t>
      </w:r>
    </w:p>
    <w:p>
      <w:pPr>
        <w:keepNext w:val="0"/>
        <w:keepLines w:val="0"/>
        <w:pageBreakBefore w:val="0"/>
        <w:widowControl w:val="0"/>
        <w:numPr>
          <w:ilvl w:val="0"/>
          <w:numId w:val="11"/>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门禁均配置电控门锁、</w:t>
      </w:r>
      <w:r>
        <w:rPr>
          <w:rFonts w:hint="eastAsia" w:ascii="方正仿宋_GBK" w:hAnsi="方正仿宋_GBK" w:eastAsia="方正仿宋_GBK" w:cs="方正仿宋_GBK"/>
          <w:sz w:val="21"/>
          <w:szCs w:val="21"/>
          <w:highlight w:val="none"/>
          <w:lang w:val="en-US" w:eastAsia="zh-CN"/>
        </w:rPr>
        <w:t>门磁、</w:t>
      </w:r>
      <w:r>
        <w:rPr>
          <w:rFonts w:hint="eastAsia" w:ascii="方正仿宋_GBK" w:hAnsi="方正仿宋_GBK" w:eastAsia="方正仿宋_GBK" w:cs="方正仿宋_GBK"/>
          <w:sz w:val="21"/>
          <w:szCs w:val="21"/>
          <w:highlight w:val="none"/>
        </w:rPr>
        <w:t>读卡器、出门按钮。出入这些门均需要佩戴门禁卡；门禁卡有区域限制，重要地区只有相应的工作人员和领导才能进入；所有新增的门禁均需接入原有的大厦门禁系统。</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a.门禁控制系统由软硬件两部分组成，包括识别卡、前端设备（读卡器、电动门锁、门磁开关、各种报警探头、控制设备等)、传输设备、通信服务器及相关软件。</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b.硬件部分中最主要的是控制设备，所有的读卡器、开门按钮等其他前端设备均接入相应的控制设备中，以完成各种系统功能目的，新增的读卡器、开门按钮与大厦原有的保持风格一致。</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c.软件安装在管理中心中专门用于监控管理的电脑上，管理人员借助门禁软件，对系统进行设置及发卡授权管理，查看各通道口通行对象及通行时间；巡更计划完成情况；防区报警情况等，并进行相关的实时控制或设定程序控制目标。</w:t>
      </w:r>
    </w:p>
    <w:p>
      <w:pPr>
        <w:keepNext w:val="0"/>
        <w:keepLines w:val="0"/>
        <w:pageBreakBefore w:val="0"/>
        <w:widowControl w:val="0"/>
        <w:numPr>
          <w:ilvl w:val="0"/>
          <w:numId w:val="11"/>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大堂增加一套访客系统，与公安系统联网。</w:t>
      </w:r>
    </w:p>
    <w:p>
      <w:pPr>
        <w:keepNext w:val="0"/>
        <w:keepLines w:val="0"/>
        <w:pageBreakBefore w:val="0"/>
        <w:widowControl w:val="0"/>
        <w:numPr>
          <w:ilvl w:val="0"/>
          <w:numId w:val="11"/>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本系统结构采用TCP/IP灵活结合的方式。在相应楼层的弱电间放置门禁控制器，在七楼监控机房原有的门禁主机上实现控制、管理等功能，并且通过软件，来实现跟火灾自动报警系统等的联动。</w:t>
      </w:r>
    </w:p>
    <w:p>
      <w:pPr>
        <w:keepNext w:val="0"/>
        <w:keepLines w:val="0"/>
        <w:pageBreakBefore w:val="0"/>
        <w:widowControl w:val="0"/>
        <w:numPr>
          <w:ilvl w:val="0"/>
          <w:numId w:val="11"/>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所有增加的门禁等设备以</w:t>
      </w:r>
      <w:r>
        <w:rPr>
          <w:rFonts w:hint="eastAsia" w:ascii="方正仿宋_GBK" w:hAnsi="方正仿宋_GBK" w:eastAsia="方正仿宋_GBK" w:cs="方正仿宋_GBK"/>
          <w:sz w:val="21"/>
          <w:szCs w:val="21"/>
          <w:highlight w:val="none"/>
          <w:lang w:val="en-US" w:eastAsia="zh-CN"/>
        </w:rPr>
        <w:t>建设单位审批的</w:t>
      </w:r>
      <w:r>
        <w:rPr>
          <w:rFonts w:hint="eastAsia" w:ascii="方正仿宋_GBK" w:hAnsi="方正仿宋_GBK" w:eastAsia="方正仿宋_GBK" w:cs="方正仿宋_GBK"/>
          <w:sz w:val="21"/>
          <w:szCs w:val="21"/>
          <w:highlight w:val="none"/>
        </w:rPr>
        <w:t>最终施工图实际增加的数量为准。</w:t>
      </w:r>
    </w:p>
    <w:p>
      <w:pPr>
        <w:rPr>
          <w:rFonts w:hint="eastAsia" w:ascii="方正仿宋_GBK" w:hAnsi="方正仿宋_GBK" w:eastAsia="方正仿宋_GBK" w:cs="方正仿宋_GBK"/>
          <w:sz w:val="21"/>
          <w:szCs w:val="21"/>
          <w:highlight w:val="none"/>
          <w:lang w:val="en-US" w:eastAsia="zh-CN"/>
        </w:rPr>
      </w:pPr>
    </w:p>
    <w:p>
      <w:pPr>
        <w:keepNext w:val="0"/>
        <w:keepLines w:val="0"/>
        <w:pageBreakBefore w:val="0"/>
        <w:widowControl w:val="0"/>
        <w:numPr>
          <w:ilvl w:val="0"/>
          <w:numId w:val="10"/>
        </w:numPr>
        <w:kinsoku/>
        <w:wordWrap/>
        <w:overflowPunct/>
        <w:topLinePunct w:val="0"/>
        <w:autoSpaceDE/>
        <w:autoSpaceDN/>
        <w:bidi w:val="0"/>
        <w:adjustRightInd w:val="0"/>
        <w:snapToGrid/>
        <w:ind w:left="0" w:leftChars="0" w:firstLine="560" w:firstLineChars="200"/>
        <w:textAlignment w:val="baseline"/>
        <w:outlineLvl w:val="1"/>
        <w:rPr>
          <w:rFonts w:hint="eastAsia" w:ascii="方正仿宋_GBK" w:hAnsi="方正仿宋_GBK" w:eastAsia="方正仿宋_GBK" w:cs="方正仿宋_GBK"/>
          <w:sz w:val="28"/>
          <w:szCs w:val="28"/>
          <w:highlight w:val="none"/>
          <w:lang w:val="en-US" w:eastAsia="zh-CN"/>
        </w:rPr>
      </w:pPr>
      <w:bookmarkStart w:id="20" w:name="_Toc30660"/>
      <w:r>
        <w:rPr>
          <w:rFonts w:hint="eastAsia" w:ascii="方正仿宋_GBK" w:hAnsi="方正仿宋_GBK" w:eastAsia="方正仿宋_GBK" w:cs="方正仿宋_GBK"/>
          <w:sz w:val="28"/>
          <w:szCs w:val="28"/>
          <w:highlight w:val="none"/>
          <w:lang w:val="en-US" w:eastAsia="zh-CN"/>
        </w:rPr>
        <w:t>主要设备技术参数（参数标准不低于以下要求）</w:t>
      </w:r>
      <w:bookmarkEnd w:id="20"/>
    </w:p>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rPr>
      </w:pPr>
      <w:bookmarkStart w:id="21" w:name="_Toc18652"/>
      <w:r>
        <w:rPr>
          <w:rFonts w:hint="eastAsia" w:ascii="方正仿宋_GBK" w:hAnsi="方正仿宋_GBK" w:eastAsia="方正仿宋_GBK" w:cs="方正仿宋_GBK"/>
          <w:sz w:val="21"/>
          <w:szCs w:val="21"/>
          <w:highlight w:val="none"/>
        </w:rPr>
        <w:t>网络门禁控制器</w:t>
      </w:r>
      <w:bookmarkEnd w:id="21"/>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核心处理器应采用32位微处理器以上，工业级设备；在发生异常时自动复位；整个系统接入控制器不少于32个，管控门数：2门，通讯方式：上行TCP/IP、RS485</w:t>
      </w:r>
      <w:r>
        <w:rPr>
          <w:rFonts w:hint="eastAsia" w:ascii="方正仿宋_GBK" w:hAnsi="方正仿宋_GBK" w:eastAsia="方正仿宋_GBK" w:cs="方正仿宋_GBK"/>
          <w:sz w:val="21"/>
          <w:szCs w:val="21"/>
          <w:highlight w:val="none"/>
          <w:lang w:eastAsia="zh-CN"/>
        </w:rPr>
        <w:t>。</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有丰富的通讯接口、控制接口及拓展接口：TCP/IP接口1个；上行RS485通讯接口2个；下行RS485通讯接口2个；wiegand通讯接口4个；可接入最多读卡器数量8个，其中4个RS485读卡器和4个wiegand读卡器；报警输入接口4个；事件输入接口4个；门磁输入接口2个；开门按钮接口2个；电锁输出接口2个；报警输出接口4个。</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▲主机应具有消防联动功能，当检测到消防信号后，可以自动打开门锁。（需提供公安部检测报告证明并加盖厂商公章）</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主机应具有大容量存储能力，应最多支持≥10万卡片管理和≥30万事件记录存储。</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主机应具有应急响应功能，可应急开启和应急复位。</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▲主机应具防区报警功能，有4个防区输入端口，具有防短、防剪功能，能够联动报警输出。（需提供公安部检测报告证明并加盖厂商公章）</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主机应具有备用电源功能，可内置蓄电池，当主机电源切断后，设备应能自动切换到蓄电池供电，使用主电源时应能自动给蓄电池充电。</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主机应具有防拆功能，主机机箱在被拆除时，能发出防拆报警警告。</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主机应具有手动或自动校时功能。</w:t>
      </w:r>
    </w:p>
    <w:p>
      <w:pPr>
        <w:keepNext w:val="0"/>
        <w:keepLines w:val="0"/>
        <w:pageBreakBefore w:val="0"/>
        <w:widowControl w:val="0"/>
        <w:numPr>
          <w:ilvl w:val="0"/>
          <w:numId w:val="13"/>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主机应支持脱机记录保持功能和纪录储存空间不足警告功能，断电后数据可以永久保存。</w:t>
      </w:r>
    </w:p>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rPr>
      </w:pPr>
      <w:bookmarkStart w:id="22" w:name="_Toc2696"/>
      <w:r>
        <w:rPr>
          <w:rFonts w:hint="eastAsia" w:ascii="方正仿宋_GBK" w:hAnsi="方正仿宋_GBK" w:eastAsia="方正仿宋_GBK" w:cs="方正仿宋_GBK"/>
          <w:sz w:val="21"/>
          <w:szCs w:val="21"/>
          <w:highlight w:val="none"/>
        </w:rPr>
        <w:t>门禁读卡器</w:t>
      </w:r>
      <w:bookmarkEnd w:id="22"/>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读卡器</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读卡频率：13.56MHz</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按键方式：物理按键</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可识别卡：Mifare卡号、Mifare卡内容、CPU卡号</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通讯方式：RS485+Wiegand</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工作电压：DC 12V</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功耗：≤2W</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安装方式：无底盒壁挂、86底盒、120底盒安装</w:t>
      </w:r>
    </w:p>
    <w:p>
      <w:pPr>
        <w:numPr>
          <w:ilvl w:val="0"/>
          <w:numId w:val="14"/>
        </w:numPr>
        <w:ind w:left="425" w:leftChars="0" w:hanging="425"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工作环境：室内/室外，IP65</w:t>
      </w:r>
    </w:p>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rPr>
      </w:pPr>
      <w:bookmarkStart w:id="23" w:name="_Toc30363"/>
      <w:r>
        <w:rPr>
          <w:rFonts w:hint="eastAsia" w:ascii="方正仿宋_GBK" w:hAnsi="方正仿宋_GBK" w:eastAsia="方正仿宋_GBK" w:cs="方正仿宋_GBK"/>
          <w:sz w:val="21"/>
          <w:szCs w:val="21"/>
          <w:highlight w:val="none"/>
        </w:rPr>
        <w:t>电控锁</w:t>
      </w:r>
      <w:bookmarkEnd w:id="23"/>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选用的电控锁必须通过CE、MA认证；电控锁要求采用优质钢材，锁门牢靠，使用寿命长，外形美观，并且配合不同的门采用不同的电控锁；所有电控锁需内置门磁开关，并提供相应检验报告；</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合金金属外壳，不易损坏，安全耐用，磁力锁的开启次数≥50万次；</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吸合力：250kg；</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工作电压：12V或24V可选择；</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工作电流：500mA／12V；250mA／24V；</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电路即时释放剩磁；</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门磁状态输出；</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指示灯：LED；</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开门方式：断电开门。</w:t>
      </w:r>
    </w:p>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lang w:val="en-US" w:eastAsia="zh-CN"/>
        </w:rPr>
      </w:pPr>
      <w:bookmarkStart w:id="24" w:name="_Toc28496"/>
      <w:r>
        <w:rPr>
          <w:rFonts w:hint="eastAsia" w:ascii="方正仿宋_GBK" w:hAnsi="方正仿宋_GBK" w:eastAsia="方正仿宋_GBK" w:cs="方正仿宋_GBK"/>
          <w:sz w:val="21"/>
          <w:szCs w:val="21"/>
          <w:highlight w:val="none"/>
          <w:lang w:val="en-US" w:eastAsia="zh-CN"/>
        </w:rPr>
        <w:t>门禁安全模块</w:t>
      </w:r>
      <w:bookmarkEnd w:id="24"/>
    </w:p>
    <w:tbl>
      <w:tblPr>
        <w:tblStyle w:val="15"/>
        <w:tblW w:w="4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33"/>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24" w:hRule="atLeast"/>
          <w:jc w:val="center"/>
        </w:trPr>
        <w:tc>
          <w:tcPr>
            <w:tcW w:w="1036" w:type="pct"/>
            <w:shd w:val="clear" w:color="auto" w:fill="auto"/>
            <w:noWrap w:val="0"/>
            <w:vAlign w:val="center"/>
          </w:tcPr>
          <w:p>
            <w:pPr>
              <w:jc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sz w:val="21"/>
                <w:szCs w:val="21"/>
                <w:highlight w:val="none"/>
              </w:rPr>
              <w:t>物理接口</w:t>
            </w:r>
          </w:p>
        </w:tc>
        <w:tc>
          <w:tcPr>
            <w:tcW w:w="3963" w:type="pct"/>
            <w:shd w:val="clear" w:color="auto" w:fill="auto"/>
            <w:noWrap w:val="0"/>
            <w:vAlign w:val="center"/>
          </w:tcPr>
          <w:p>
            <w:pPr>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rPr>
              <w:t>RS485*1、</w:t>
            </w:r>
            <w:r>
              <w:rPr>
                <w:rFonts w:hint="eastAsia" w:ascii="方正仿宋_GBK" w:hAnsi="方正仿宋_GBK" w:eastAsia="方正仿宋_GBK" w:cs="方正仿宋_GBK"/>
                <w:color w:val="000000"/>
                <w:sz w:val="21"/>
                <w:szCs w:val="21"/>
                <w:highlight w:val="none"/>
              </w:rPr>
              <w:t>韦根*1、开门按钮*1、门锁*1、门磁输入*1、报警输入*2，报警输出</w:t>
            </w:r>
            <w:r>
              <w:rPr>
                <w:rFonts w:hint="eastAsia" w:ascii="方正仿宋_GBK" w:hAnsi="方正仿宋_GBK" w:eastAsia="方正仿宋_GBK" w:cs="方正仿宋_GBK"/>
                <w:sz w:val="21"/>
                <w:szCs w:val="21"/>
                <w:highlight w:val="none"/>
              </w:rPr>
              <w:t>*1、消防信号输入*1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8" w:hRule="atLeast"/>
          <w:jc w:val="center"/>
        </w:trPr>
        <w:tc>
          <w:tcPr>
            <w:tcW w:w="1036" w:type="pct"/>
            <w:shd w:val="clear" w:color="auto" w:fill="auto"/>
            <w:noWrap w:val="0"/>
            <w:vAlign w:val="center"/>
          </w:tcPr>
          <w:p>
            <w:pPr>
              <w:jc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sz w:val="21"/>
                <w:szCs w:val="21"/>
                <w:highlight w:val="none"/>
              </w:rPr>
              <w:t>指示灯</w:t>
            </w:r>
          </w:p>
        </w:tc>
        <w:tc>
          <w:tcPr>
            <w:tcW w:w="3963" w:type="pct"/>
            <w:shd w:val="clear" w:color="auto" w:fill="auto"/>
            <w:noWrap w:val="0"/>
            <w:vAlign w:val="center"/>
          </w:tcPr>
          <w:p>
            <w:pPr>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1个电源运行指示灯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2" w:hRule="atLeast"/>
          <w:jc w:val="center"/>
        </w:trPr>
        <w:tc>
          <w:tcPr>
            <w:tcW w:w="1036" w:type="pct"/>
            <w:shd w:val="clear" w:color="auto" w:fill="auto"/>
            <w:noWrap w:val="0"/>
            <w:vAlign w:val="center"/>
          </w:tcPr>
          <w:p>
            <w:pPr>
              <w:jc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sz w:val="21"/>
                <w:szCs w:val="21"/>
                <w:highlight w:val="none"/>
              </w:rPr>
              <w:t>工作电压</w:t>
            </w:r>
          </w:p>
        </w:tc>
        <w:tc>
          <w:tcPr>
            <w:tcW w:w="3963" w:type="pct"/>
            <w:shd w:val="clear" w:color="auto" w:fill="auto"/>
            <w:noWrap w:val="0"/>
            <w:vAlign w:val="center"/>
          </w:tcPr>
          <w:p>
            <w:pPr>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DC 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1036" w:type="pct"/>
            <w:shd w:val="clear" w:color="auto" w:fill="auto"/>
            <w:noWrap w:val="0"/>
            <w:vAlign w:val="center"/>
          </w:tcPr>
          <w:p>
            <w:pPr>
              <w:jc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sz w:val="21"/>
                <w:szCs w:val="21"/>
                <w:highlight w:val="none"/>
              </w:rPr>
              <w:t>功耗</w:t>
            </w:r>
          </w:p>
        </w:tc>
        <w:tc>
          <w:tcPr>
            <w:tcW w:w="3963" w:type="pct"/>
            <w:shd w:val="clear" w:color="auto" w:fill="auto"/>
            <w:noWrap w:val="0"/>
            <w:vAlign w:val="center"/>
          </w:tcPr>
          <w:p>
            <w:pPr>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036" w:type="pct"/>
            <w:shd w:val="clear" w:color="auto" w:fill="auto"/>
            <w:noWrap w:val="0"/>
            <w:vAlign w:val="center"/>
          </w:tcPr>
          <w:p>
            <w:pPr>
              <w:jc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sz w:val="21"/>
                <w:szCs w:val="21"/>
                <w:highlight w:val="none"/>
              </w:rPr>
              <w:t>工作温度</w:t>
            </w:r>
          </w:p>
        </w:tc>
        <w:tc>
          <w:tcPr>
            <w:tcW w:w="3963" w:type="pct"/>
            <w:shd w:val="clear" w:color="auto" w:fill="auto"/>
            <w:noWrap w:val="0"/>
            <w:vAlign w:val="center"/>
          </w:tcPr>
          <w:p>
            <w:pPr>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-40℃ ~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8" w:hRule="atLeast"/>
          <w:jc w:val="center"/>
        </w:trPr>
        <w:tc>
          <w:tcPr>
            <w:tcW w:w="1036" w:type="pct"/>
            <w:shd w:val="clear" w:color="auto" w:fill="auto"/>
            <w:noWrap w:val="0"/>
            <w:vAlign w:val="center"/>
          </w:tcPr>
          <w:p>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工作湿度</w:t>
            </w:r>
          </w:p>
        </w:tc>
        <w:tc>
          <w:tcPr>
            <w:tcW w:w="3963" w:type="pct"/>
            <w:shd w:val="clear" w:color="auto" w:fill="auto"/>
            <w:noWrap w:val="0"/>
            <w:vAlign w:val="center"/>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10%至90%(在不凝结成水珠的状态环境下)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8" w:hRule="atLeast"/>
          <w:jc w:val="center"/>
        </w:trPr>
        <w:tc>
          <w:tcPr>
            <w:tcW w:w="1036" w:type="pct"/>
            <w:shd w:val="clear" w:color="auto" w:fill="auto"/>
            <w:noWrap w:val="0"/>
            <w:vAlign w:val="center"/>
          </w:tcPr>
          <w:p>
            <w:pPr>
              <w:jc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sz w:val="21"/>
                <w:szCs w:val="21"/>
                <w:highlight w:val="none"/>
              </w:rPr>
              <w:t>安装方式</w:t>
            </w:r>
          </w:p>
        </w:tc>
        <w:tc>
          <w:tcPr>
            <w:tcW w:w="3963" w:type="pct"/>
            <w:shd w:val="clear" w:color="auto" w:fill="auto"/>
            <w:noWrap w:val="0"/>
            <w:vAlign w:val="top"/>
          </w:tcPr>
          <w:p>
            <w:pPr>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墙体表面安装固定</w:t>
            </w:r>
          </w:p>
        </w:tc>
      </w:tr>
    </w:tbl>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lang w:val="en-US" w:eastAsia="zh-CN"/>
        </w:rPr>
      </w:pPr>
      <w:bookmarkStart w:id="25" w:name="_Toc7642"/>
      <w:r>
        <w:rPr>
          <w:rFonts w:hint="eastAsia" w:ascii="方正仿宋_GBK" w:hAnsi="方正仿宋_GBK" w:eastAsia="方正仿宋_GBK" w:cs="方正仿宋_GBK"/>
          <w:sz w:val="21"/>
          <w:szCs w:val="21"/>
          <w:highlight w:val="none"/>
          <w:lang w:val="en-US" w:eastAsia="zh-CN"/>
        </w:rPr>
        <w:t>通道闸机</w:t>
      </w:r>
      <w:bookmarkEnd w:id="25"/>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地下停车场负一、负二、负三、负四层均有电梯可抵达大厦塔楼，尤其是裙楼商业开通后外来人员可尾随进入南航大厦塔楼区域，存在安防隐患。</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裙楼商业部分开通后，人流量将大幅增加，外来人员可通过裙楼电梯、裙楼消防安全通道、负一、负二层商业停车场尾随进入南航大厦塔楼5、6楼区域，存在安防隐患。</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白云公园地铁口连接南航大厦地下通道开通后，人流量将大幅增加，外来人员可通过地铁口连接通道、负一、负二层商业停车场尾随进入南航大厦塔楼5、6楼区域，存在安防隐患。</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以上位置都需要增加通道闸，要求安全性和高效率，防尾随、防潜伏、防跨越、防强行闯入防等功能有效的隔离非授权者进入保安区域，外观上结合现代最具时尚的设计风格简约，新颖，特别美观应用于室内以后有一种科技感特别强的感觉。而且速通门的在设计上也充分考虑到室内环境的特点，箱体特别小不占地方。</w:t>
      </w:r>
      <w:r>
        <w:rPr>
          <w:rFonts w:hint="eastAsia" w:ascii="方正仿宋_GBK" w:hAnsi="方正仿宋_GBK" w:eastAsia="方正仿宋_GBK" w:cs="方正仿宋_GBK"/>
          <w:sz w:val="21"/>
          <w:szCs w:val="21"/>
          <w:highlight w:val="none"/>
          <w:lang w:eastAsia="zh-CN"/>
        </w:rPr>
        <w:t>（参考图片）</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起始感应探测区</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每一端的起始感应探测区由2对以上红外感应对射组成，功能如下：</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1）当持卡人刷卡后，起始感应探测区需探测到有人通行方向与刷卡方向一致，允许通行。</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2）起始感应探测区一旦感应到跟随者或尾随者，立刻反馈信号给中央控制系统，启动防范功能。</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3）当起始感应探测区探测到非法进入企图时（没有刷卡或者无效卡），启动报警及防范功能，使门体在报警的同时不启动门翼。</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4）低位探测传感器可以在身高低于速通道设备的儿童或高度低于速通道设备的行李物品通行时，准确感应到他们的存在和运动轨迹，保证他们的安全通行。</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通道追踪探测区</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通道追踪探测区分布在通道两端共8对红外对射感应器组成，功能如下：</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1）更多的红外感应器可以感应长通道内的物体，提供更好的防范跟随和尾随的功能。</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2）感应人在通行时的位置及移动过程。</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3）多点对射红外感应器可有效探测人员追踪人员通行时的移动和位置并适当提供反馈给控制系统。</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安全防夹检测区</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该检测区域由4对红外感应器组成，用于检测通道内，门翼活动区域内人员或物体的状态。</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由于通道内门翼活动区域往往被使用者视为危险区域，如没有精准的安全探测设备和门翼安全驱动机制，人员或物品在速通道内通行时，设备本身将可能对通行人员的人身安全和物品的安全构成威胁。</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4对红外感应器，可有效检测通道门翼活动区域内的状态，当感应到有人员或物品滞留在通道内时，速通道设备将启动声音报警同时保持门翼处于开启状态，保护持卡人不被门翼夹到。</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此外门翼在摆动时速度缓慢且扭力仅为30NM，较小的扭力可以保证人在通行时不会被回复的门翼打伤。</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低位安全探测区</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低位安全探测区由2对红外对射感应器组成，功能如下：</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1、探测通道内是否有行李箱、小推车及身材较小的儿童。</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2、配合通道追踪探测区的其他10对红外感应器，准确判断行李箱、小推车及身材较小的儿童在通道内的运动位置，确保其通行安全。</w:t>
      </w:r>
    </w:p>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lang w:val="en-US" w:eastAsia="zh-CN"/>
        </w:rPr>
      </w:pPr>
      <w:bookmarkStart w:id="26" w:name="_Toc6641"/>
      <w:r>
        <w:rPr>
          <w:rFonts w:hint="eastAsia" w:ascii="方正仿宋_GBK" w:hAnsi="方正仿宋_GBK" w:eastAsia="方正仿宋_GBK" w:cs="方正仿宋_GBK"/>
          <w:sz w:val="21"/>
          <w:szCs w:val="21"/>
          <w:highlight w:val="none"/>
          <w:lang w:val="en-US" w:eastAsia="zh-CN"/>
        </w:rPr>
        <w:t>人脸识别门禁一体机</w:t>
      </w:r>
      <w:bookmarkEnd w:id="26"/>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操作系统</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嵌入式Linux操作系统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tabs>
                <w:tab w:val="left" w:pos="705"/>
              </w:tabs>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显示屏</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7英寸LCD触摸显示屏，600*1024分辨率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tabs>
                <w:tab w:val="left" w:pos="705"/>
              </w:tabs>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摄像头</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200万双目摄像头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存储容量</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sz w:val="21"/>
                <w:szCs w:val="21"/>
                <w:highlight w:val="none"/>
              </w:rPr>
              <w:t>本地支持10万人脸库、10万张卡，15万条事件记录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指纹容量</w:t>
            </w:r>
          </w:p>
        </w:tc>
        <w:tc>
          <w:tcPr>
            <w:tcW w:w="4050" w:type="pct"/>
            <w:vAlign w:val="center"/>
          </w:tcPr>
          <w:p>
            <w:pPr>
              <w:spacing w:line="276"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指纹容量10000枚(外接指纹模块)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认证方式</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sz w:val="21"/>
                <w:szCs w:val="21"/>
                <w:highlight w:val="none"/>
              </w:rPr>
              <w:t>人脸、刷卡、密码、二维码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读卡类型</w:t>
            </w:r>
          </w:p>
        </w:tc>
        <w:tc>
          <w:tcPr>
            <w:tcW w:w="4050" w:type="pct"/>
            <w:vAlign w:val="center"/>
          </w:tcPr>
          <w:p>
            <w:pPr>
              <w:spacing w:line="276"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Mifare卡/IC卡、手机NFC卡、CPU卡序列号/内容、身份证卡序列号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通讯方式</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10/100/1000Mbps自适应网口、WiFi、4G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网络协议</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sz w:val="21"/>
                <w:szCs w:val="21"/>
                <w:highlight w:val="none"/>
              </w:rPr>
              <w:t>萤石协议/ISAPI/ISUP5.0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物理接口</w:t>
            </w:r>
          </w:p>
        </w:tc>
        <w:tc>
          <w:tcPr>
            <w:tcW w:w="4050" w:type="pct"/>
            <w:vAlign w:val="center"/>
          </w:tcPr>
          <w:p>
            <w:pPr>
              <w:spacing w:line="276"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LAN*1、RS485*1、Wiegand * 1(支持双向)、typeC类型USB接口*1、电锁*1、门磁*1、报警输入*2、报警输出*1、开门按钮*1、SIM卡槽*1、SD卡槽*1（最大支持512GB）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spacing w:line="276" w:lineRule="auto"/>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音频接口</w:t>
            </w:r>
          </w:p>
        </w:tc>
        <w:tc>
          <w:tcPr>
            <w:tcW w:w="4050" w:type="pct"/>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3.5mm或2PIN音频输出接口*1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widowControl/>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电源输入</w:t>
            </w:r>
          </w:p>
        </w:tc>
        <w:tc>
          <w:tcPr>
            <w:tcW w:w="4050" w:type="pct"/>
            <w:vAlign w:val="center"/>
          </w:tcPr>
          <w:p>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2A（DC12V~DC24V区间）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widowControl/>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工作温度</w:t>
            </w:r>
          </w:p>
        </w:tc>
        <w:tc>
          <w:tcPr>
            <w:tcW w:w="4050" w:type="pct"/>
            <w:vAlign w:val="center"/>
          </w:tcPr>
          <w:p>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widowControl/>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工作湿度</w:t>
            </w:r>
          </w:p>
        </w:tc>
        <w:tc>
          <w:tcPr>
            <w:tcW w:w="4050" w:type="pct"/>
            <w:vAlign w:val="center"/>
          </w:tcPr>
          <w:p>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widowControl/>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使用环境</w:t>
            </w:r>
          </w:p>
        </w:tc>
        <w:tc>
          <w:tcPr>
            <w:tcW w:w="4050" w:type="pct"/>
            <w:vAlign w:val="center"/>
          </w:tcPr>
          <w:p>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IP65，室内外环境（室外使用必须搭配遮阳罩）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 w:type="pct"/>
            <w:shd w:val="clear" w:color="auto" w:fill="auto"/>
            <w:vAlign w:val="center"/>
          </w:tcPr>
          <w:p>
            <w:pPr>
              <w:widowControl/>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安装方式</w:t>
            </w:r>
          </w:p>
        </w:tc>
        <w:tc>
          <w:tcPr>
            <w:tcW w:w="4050" w:type="pct"/>
            <w:vAlign w:val="center"/>
          </w:tcPr>
          <w:p>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壁挂安装（标配挂板，适配86底盒）</w:t>
            </w:r>
          </w:p>
        </w:tc>
      </w:tr>
    </w:tbl>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lang w:val="en-US" w:eastAsia="zh-CN"/>
        </w:rPr>
      </w:pPr>
      <w:bookmarkStart w:id="27" w:name="_Toc22904"/>
      <w:r>
        <w:rPr>
          <w:rFonts w:hint="eastAsia" w:ascii="方正仿宋_GBK" w:hAnsi="方正仿宋_GBK" w:eastAsia="方正仿宋_GBK" w:cs="方正仿宋_GBK"/>
          <w:sz w:val="21"/>
          <w:szCs w:val="21"/>
          <w:highlight w:val="none"/>
          <w:lang w:val="en-US" w:eastAsia="zh-CN"/>
        </w:rPr>
        <w:t>多功能采集仪</w:t>
      </w:r>
      <w:bookmarkEnd w:id="27"/>
    </w:p>
    <w:tbl>
      <w:tblPr>
        <w:tblStyle w:val="15"/>
        <w:tblpPr w:leftFromText="180" w:rightFromText="180" w:vertAnchor="text" w:tblpXSpec="center" w:tblpY="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6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操作系统</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嵌入式Linux操作系统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屏幕尺寸</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3.97寸LCD触摸电容屏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屏幕分辨率</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800*480像素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tabs>
                <w:tab w:val="left" w:pos="705"/>
              </w:tabs>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人脸容量</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卡片容量</w:t>
            </w:r>
          </w:p>
        </w:tc>
        <w:tc>
          <w:tcPr>
            <w:tcW w:w="6376" w:type="dxa"/>
            <w:shd w:val="clear" w:color="auto" w:fill="auto"/>
            <w:vAlign w:val="center"/>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20000张,每人最多10张卡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vAlign w:val="center"/>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读卡类型</w:t>
            </w:r>
          </w:p>
        </w:tc>
        <w:tc>
          <w:tcPr>
            <w:tcW w:w="6376" w:type="dxa"/>
            <w:shd w:val="clear" w:color="auto" w:fill="auto"/>
            <w:vAlign w:val="center"/>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Mifare/普通CPU卡/国密CPU卡/二三代身份证序列号/二三身份证内容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人脸采集速度</w:t>
            </w:r>
          </w:p>
        </w:tc>
        <w:tc>
          <w:tcPr>
            <w:tcW w:w="6376" w:type="dxa"/>
            <w:shd w:val="clear" w:color="auto" w:fill="auto"/>
            <w:vAlign w:val="center"/>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网络接口</w:t>
            </w:r>
          </w:p>
        </w:tc>
        <w:tc>
          <w:tcPr>
            <w:tcW w:w="6376" w:type="dxa"/>
            <w:shd w:val="clear" w:color="auto" w:fill="auto"/>
            <w:vAlign w:val="center"/>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有线网络（10M/100M自适应）、WiFi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tabs>
                <w:tab w:val="left" w:pos="705"/>
              </w:tabs>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物理接口</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1个RJ45、2个USB2.0、3个PSAM小卡槽、1个PSAM大卡槽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vAlign w:val="center"/>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网络协议</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海康SDK/萤石协议/ISAPI/ISUP5.0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tabs>
                <w:tab w:val="left" w:pos="705"/>
              </w:tabs>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补光灯</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白光+红外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设备电源</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DC12V/1.5A (标配电源适配器）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设备功率</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相对湿度</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0%至90%(在不凝结水滴状态下)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tabs>
                <w:tab w:val="left" w:pos="480"/>
              </w:tabs>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工作温度</w:t>
            </w:r>
          </w:p>
        </w:tc>
        <w:tc>
          <w:tcPr>
            <w:tcW w:w="6376" w:type="dxa"/>
            <w:shd w:val="clear" w:color="auto" w:fill="auto"/>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12" w:type="dxa"/>
            <w:shd w:val="clear" w:color="auto" w:fill="auto"/>
          </w:tcPr>
          <w:p>
            <w:pPr>
              <w:tabs>
                <w:tab w:val="left" w:pos="480"/>
              </w:tabs>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使用环境</w:t>
            </w:r>
          </w:p>
        </w:tc>
        <w:tc>
          <w:tcPr>
            <w:tcW w:w="6376" w:type="dxa"/>
            <w:shd w:val="clear" w:color="auto" w:fill="auto"/>
          </w:tcPr>
          <w:p>
            <w:pPr>
              <w:jc w:val="center"/>
              <w:rPr>
                <w:rFonts w:hint="eastAsia" w:ascii="方正仿宋_GBK" w:hAnsi="方正仿宋_GBK" w:eastAsia="方正仿宋_GBK" w:cs="方正仿宋_GBK"/>
                <w:color w:val="FF0000"/>
                <w:sz w:val="21"/>
                <w:szCs w:val="21"/>
                <w:highlight w:val="none"/>
              </w:rPr>
            </w:pPr>
            <w:r>
              <w:rPr>
                <w:rFonts w:hint="eastAsia" w:ascii="方正仿宋_GBK" w:hAnsi="方正仿宋_GBK" w:eastAsia="方正仿宋_GBK" w:cs="方正仿宋_GBK"/>
                <w:sz w:val="21"/>
                <w:szCs w:val="21"/>
                <w:highlight w:val="none"/>
              </w:rPr>
              <w:t>室内</w:t>
            </w:r>
          </w:p>
        </w:tc>
      </w:tr>
    </w:tbl>
    <w:p>
      <w:pPr>
        <w:keepNext w:val="0"/>
        <w:keepLines w:val="0"/>
        <w:pageBreakBefore w:val="0"/>
        <w:widowControl w:val="0"/>
        <w:numPr>
          <w:ilvl w:val="0"/>
          <w:numId w:val="12"/>
        </w:numPr>
        <w:kinsoku/>
        <w:wordWrap/>
        <w:overflowPunct/>
        <w:topLinePunct w:val="0"/>
        <w:autoSpaceDE/>
        <w:autoSpaceDN/>
        <w:bidi w:val="0"/>
        <w:adjustRightInd w:val="0"/>
        <w:snapToGrid/>
        <w:ind w:left="0" w:leftChars="0" w:firstLine="1134" w:firstLineChars="0"/>
        <w:textAlignment w:val="baseline"/>
        <w:outlineLvl w:val="2"/>
        <w:rPr>
          <w:rFonts w:hint="eastAsia" w:ascii="方正仿宋_GBK" w:hAnsi="方正仿宋_GBK" w:eastAsia="方正仿宋_GBK" w:cs="方正仿宋_GBK"/>
          <w:sz w:val="21"/>
          <w:szCs w:val="21"/>
          <w:highlight w:val="none"/>
        </w:rPr>
      </w:pPr>
      <w:bookmarkStart w:id="28" w:name="_Toc24233"/>
      <w:r>
        <w:rPr>
          <w:rFonts w:hint="eastAsia" w:ascii="方正仿宋_GBK" w:hAnsi="方正仿宋_GBK" w:eastAsia="方正仿宋_GBK" w:cs="方正仿宋_GBK"/>
          <w:sz w:val="21"/>
          <w:szCs w:val="21"/>
          <w:highlight w:val="none"/>
          <w:lang w:val="en-US" w:eastAsia="zh-CN"/>
        </w:rPr>
        <w:t>交接</w:t>
      </w:r>
      <w:r>
        <w:rPr>
          <w:rFonts w:hint="eastAsia" w:ascii="方正仿宋_GBK" w:hAnsi="方正仿宋_GBK" w:eastAsia="方正仿宋_GBK" w:cs="方正仿宋_GBK"/>
          <w:sz w:val="21"/>
          <w:szCs w:val="21"/>
          <w:highlight w:val="none"/>
        </w:rPr>
        <w:t>机</w:t>
      </w:r>
      <w:bookmarkEnd w:id="28"/>
    </w:p>
    <w:tbl>
      <w:tblPr>
        <w:tblStyle w:val="15"/>
        <w:tblW w:w="8479" w:type="dxa"/>
        <w:tblInd w:w="-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20"/>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千兆电口</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≥24个10/100/1000Base-T端口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万兆光口</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≥2个SFP+万兆光口、支持单模或多模光模块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虚拟化</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支持多台设备堆叠，虚拟化成一台设备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电源</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交流电源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单台配置要求</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1）光口支持1G/10G自适应</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2）SFP光模块-10G-多模模块-(850nm,≤0.3km,LC)</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3）提供堆叠所需的板卡、模块和线缆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包转发率</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≥100 Mpps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交换容量</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≥300 Gbps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PoE供电</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支持PoE+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MAC地址容量</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≥16K，支持MAC地址自动学习和老化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VLAN数量</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≥1K,支持802.1Q Vlan封装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MAC/协议/IP子网/策略/端口的VLAN</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二层环网协议</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支持STP、RSTP、MSTP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链路聚合</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DHCP</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支持DHCP Relay Agent、DHCP SNOOPING和DHCP OPTION 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端口镜像</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支持本地端口镜像和远程端口镜像，支持流镜像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管理和维护</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1）支持命令行接口（CLI），Telnet，Console口进行配置</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2）支持SNMPv1/v2/v3，WEB网管</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3）支持RMON</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4）支持NTP网络时间协议</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5）支持TFTP、FTP或HTTP方式备份配置文件的功能</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6）支持告警、事件、历史记录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820"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配置</w:t>
            </w:r>
          </w:p>
        </w:tc>
        <w:tc>
          <w:tcPr>
            <w:tcW w:w="6659" w:type="dxa"/>
            <w:tcBorders>
              <w:top w:val="single" w:color="auto" w:sz="6" w:space="0"/>
              <w:left w:val="single" w:color="auto" w:sz="6" w:space="0"/>
              <w:bottom w:val="single" w:color="auto" w:sz="6" w:space="0"/>
              <w:right w:val="single" w:color="auto" w:sz="6" w:space="0"/>
            </w:tcBorders>
            <w:vAlign w:val="center"/>
          </w:tcPr>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配置相应光纤模块</w:t>
            </w:r>
          </w:p>
        </w:tc>
      </w:tr>
    </w:tbl>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29" w:name="_Toc9782"/>
      <w:r>
        <w:rPr>
          <w:rFonts w:hint="eastAsia" w:ascii="方正仿宋_GBK" w:hAnsi="方正仿宋_GBK" w:eastAsia="方正仿宋_GBK" w:cs="方正仿宋_GBK"/>
          <w:sz w:val="32"/>
          <w:szCs w:val="32"/>
          <w:highlight w:val="none"/>
          <w:lang w:val="en-US" w:eastAsia="zh-CN"/>
        </w:rPr>
        <w:t>综合安防管理平台</w:t>
      </w:r>
      <w:bookmarkEnd w:id="29"/>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新</w:t>
      </w:r>
      <w:r>
        <w:rPr>
          <w:rFonts w:hint="eastAsia" w:ascii="方正仿宋_GBK" w:hAnsi="方正仿宋_GBK" w:eastAsia="方正仿宋_GBK" w:cs="方正仿宋_GBK"/>
          <w:sz w:val="21"/>
          <w:szCs w:val="21"/>
          <w:highlight w:val="none"/>
          <w:lang w:val="en-US" w:eastAsia="zh-CN"/>
        </w:rPr>
        <w:t>增</w:t>
      </w:r>
      <w:r>
        <w:rPr>
          <w:rFonts w:hint="eastAsia" w:ascii="方正仿宋_GBK" w:hAnsi="方正仿宋_GBK" w:eastAsia="方正仿宋_GBK" w:cs="方正仿宋_GBK"/>
          <w:sz w:val="21"/>
          <w:szCs w:val="21"/>
          <w:highlight w:val="none"/>
        </w:rPr>
        <w:t>一套综合安防</w:t>
      </w:r>
      <w:r>
        <w:rPr>
          <w:rFonts w:hint="eastAsia" w:ascii="方正仿宋_GBK" w:hAnsi="方正仿宋_GBK" w:eastAsia="方正仿宋_GBK" w:cs="方正仿宋_GBK"/>
          <w:sz w:val="21"/>
          <w:szCs w:val="21"/>
          <w:highlight w:val="none"/>
          <w:lang w:val="en-US" w:eastAsia="zh-CN"/>
        </w:rPr>
        <w:t>管理</w:t>
      </w:r>
      <w:r>
        <w:rPr>
          <w:rFonts w:hint="eastAsia" w:ascii="方正仿宋_GBK" w:hAnsi="方正仿宋_GBK" w:eastAsia="方正仿宋_GBK" w:cs="方正仿宋_GBK"/>
          <w:sz w:val="21"/>
          <w:szCs w:val="21"/>
          <w:highlight w:val="none"/>
        </w:rPr>
        <w:t>平台，实现新增设备、旧有设备的统一管理。本项目新增的监控和门禁设备必须</w:t>
      </w:r>
      <w:r>
        <w:rPr>
          <w:rFonts w:hint="eastAsia" w:ascii="方正仿宋_GBK" w:hAnsi="方正仿宋_GBK" w:eastAsia="方正仿宋_GBK" w:cs="方正仿宋_GBK"/>
          <w:sz w:val="21"/>
          <w:szCs w:val="21"/>
          <w:highlight w:val="none"/>
          <w:lang w:val="en-US" w:eastAsia="zh-CN"/>
        </w:rPr>
        <w:t>与</w:t>
      </w:r>
      <w:r>
        <w:rPr>
          <w:rFonts w:hint="eastAsia" w:ascii="方正仿宋_GBK" w:hAnsi="方正仿宋_GBK" w:eastAsia="方正仿宋_GBK" w:cs="方正仿宋_GBK"/>
          <w:sz w:val="21"/>
          <w:szCs w:val="21"/>
          <w:highlight w:val="none"/>
        </w:rPr>
        <w:t>大厦现有的视频监控系统、门禁管理系统实现合并管理，对接IBMS系统，并在现有的相应系统上反映安装位置、线路路由等相关信息，并对更新后的各系统数据进行备份，移交相应的电子文件。</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综合安防管理平台采用组件架构，每个组件承担不同能力，从能力上分为共性业务组件、通用服务组件、基础环境组件。</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共性业务整体分为：视频监控业务、一卡通业务、报警检测业务、综合管控、网络管理和系统管理，每类业务由各自领域的组件组合而成。业务组件依赖通用服务组件及基础环境组件的能力。</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安防管理平台可通过中间件实现异构数据的整合。针对现实应用中大量第三方产品接入的需求，可适应各种品牌的硬件接入，兼容若干国内主流厂商的标准化设备，支持标准GB/T28181、ONVIF、PSIA设备的接入，兼容若干主流报警主机的接入等，并提供协议接入，SDK接入，主动注册设备接入等多种接入方式接入更多第三方厂商设备。考虑到第三方SDK的实现质量会成为系统的不可控因素，需要进行一定的隔离，综合安防管理平台在处理非标准流接入时，引入转码、转封装等优化技术，实现对码流的隔离。</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综合安防管理平台运维服务对系统内的设备运行状况进行监视和管理，并能以各种图表的形式进行实时显示，主要提供资源清单管理、远程维护管理、性能管理、故障管理、日志管理，对各种维护数据</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系统安全方面：</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支持HTTPS安全安全传输协议；</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统一的登陆认证，防暴力破解；</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用户长时间不操作时，须重新进行身份鉴定；</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用户精细权限控制，普通用户只能操作其授权范围内的业务；</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采用安全工具扫描测试，严格把控安全风险。</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数据安全方面：</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账号密码、视频数据加密传输；</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视频流内嵌水印，防止篡改；</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平台账号密码加强，支持密码规范要求。</w:t>
      </w:r>
    </w:p>
    <w:p>
      <w:pPr>
        <w:keepNext w:val="0"/>
        <w:keepLines w:val="0"/>
        <w:pageBreakBefore w:val="0"/>
        <w:widowControl w:val="0"/>
        <w:numPr>
          <w:ilvl w:val="0"/>
          <w:numId w:val="15"/>
        </w:numPr>
        <w:kinsoku/>
        <w:wordWrap/>
        <w:overflowPunct/>
        <w:topLinePunct w:val="0"/>
        <w:autoSpaceDE/>
        <w:autoSpaceDN/>
        <w:bidi w:val="0"/>
        <w:adjustRightInd w:val="0"/>
        <w:snapToGrid/>
        <w:ind w:left="0" w:leftChars="0" w:firstLine="420" w:firstLineChars="200"/>
        <w:textAlignment w:val="baseline"/>
        <w:outlineLvl w:val="1"/>
        <w:rPr>
          <w:rFonts w:hint="eastAsia" w:ascii="方正仿宋_GBK" w:hAnsi="方正仿宋_GBK" w:eastAsia="方正仿宋_GBK" w:cs="方正仿宋_GBK"/>
          <w:sz w:val="21"/>
          <w:szCs w:val="21"/>
          <w:highlight w:val="none"/>
        </w:rPr>
      </w:pPr>
      <w:bookmarkStart w:id="30" w:name="_Toc8932"/>
      <w:bookmarkStart w:id="31" w:name="_Toc23625"/>
      <w:r>
        <w:rPr>
          <w:rFonts w:hint="eastAsia" w:ascii="方正仿宋_GBK" w:hAnsi="方正仿宋_GBK" w:eastAsia="方正仿宋_GBK" w:cs="方正仿宋_GBK"/>
          <w:sz w:val="21"/>
          <w:szCs w:val="21"/>
          <w:highlight w:val="none"/>
        </w:rPr>
        <w:t>报警检测</w:t>
      </w:r>
      <w:bookmarkEnd w:id="30"/>
      <w:bookmarkEnd w:id="31"/>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报警检测通过接入报警主机和动环主机，配合各种探测器和传感器，对区域进行布防和对环境量监控。平台采用B/S架构配置、C/S架构控制结合的方式，通过报警设备和动环设备的接入，实现入侵报警联动。</w:t>
      </w:r>
    </w:p>
    <w:p>
      <w:pPr>
        <w:keepNext w:val="0"/>
        <w:keepLines w:val="0"/>
        <w:pageBreakBefore w:val="0"/>
        <w:widowControl w:val="0"/>
        <w:numPr>
          <w:ilvl w:val="0"/>
          <w:numId w:val="15"/>
        </w:numPr>
        <w:kinsoku/>
        <w:wordWrap/>
        <w:overflowPunct/>
        <w:topLinePunct w:val="0"/>
        <w:autoSpaceDE/>
        <w:autoSpaceDN/>
        <w:bidi w:val="0"/>
        <w:adjustRightInd w:val="0"/>
        <w:snapToGrid/>
        <w:ind w:left="0" w:leftChars="0" w:firstLine="420" w:firstLineChars="200"/>
        <w:textAlignment w:val="baseline"/>
        <w:outlineLvl w:val="1"/>
        <w:rPr>
          <w:rFonts w:hint="eastAsia" w:ascii="方正仿宋_GBK" w:hAnsi="方正仿宋_GBK" w:eastAsia="方正仿宋_GBK" w:cs="方正仿宋_GBK"/>
          <w:sz w:val="21"/>
          <w:szCs w:val="21"/>
          <w:highlight w:val="none"/>
        </w:rPr>
      </w:pPr>
      <w:bookmarkStart w:id="32" w:name="_Toc26828"/>
      <w:bookmarkStart w:id="33" w:name="_Toc6011"/>
      <w:r>
        <w:rPr>
          <w:rFonts w:hint="eastAsia" w:ascii="方正仿宋_GBK" w:hAnsi="方正仿宋_GBK" w:eastAsia="方正仿宋_GBK" w:cs="方正仿宋_GBK"/>
          <w:sz w:val="21"/>
          <w:szCs w:val="21"/>
          <w:highlight w:val="none"/>
        </w:rPr>
        <w:t>视频监控</w:t>
      </w:r>
      <w:bookmarkEnd w:id="32"/>
      <w:bookmarkEnd w:id="33"/>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平台视频监控系统通过对前端编码设备，后端存储设备及中心传输显示、解码设备的集中管理和业务配置，提供了视频监控，录像回放，解码上墙和图片查询等应用。</w:t>
      </w:r>
    </w:p>
    <w:p>
      <w:pPr>
        <w:keepNext w:val="0"/>
        <w:keepLines w:val="0"/>
        <w:pageBreakBefore w:val="0"/>
        <w:widowControl w:val="0"/>
        <w:numPr>
          <w:ilvl w:val="0"/>
          <w:numId w:val="15"/>
        </w:numPr>
        <w:kinsoku/>
        <w:wordWrap/>
        <w:overflowPunct/>
        <w:topLinePunct w:val="0"/>
        <w:autoSpaceDE/>
        <w:autoSpaceDN/>
        <w:bidi w:val="0"/>
        <w:adjustRightInd w:val="0"/>
        <w:snapToGrid/>
        <w:ind w:left="0" w:leftChars="0" w:firstLine="420" w:firstLineChars="200"/>
        <w:textAlignment w:val="baseline"/>
        <w:outlineLvl w:val="1"/>
        <w:rPr>
          <w:rFonts w:hint="eastAsia" w:ascii="方正仿宋_GBK" w:hAnsi="方正仿宋_GBK" w:eastAsia="方正仿宋_GBK" w:cs="方正仿宋_GBK"/>
          <w:sz w:val="21"/>
          <w:szCs w:val="21"/>
          <w:highlight w:val="none"/>
        </w:rPr>
      </w:pPr>
      <w:bookmarkStart w:id="34" w:name="_Toc366"/>
      <w:bookmarkStart w:id="35" w:name="_Toc9032"/>
      <w:r>
        <w:rPr>
          <w:rFonts w:hint="eastAsia" w:ascii="方正仿宋_GBK" w:hAnsi="方正仿宋_GBK" w:eastAsia="方正仿宋_GBK" w:cs="方正仿宋_GBK"/>
          <w:sz w:val="21"/>
          <w:szCs w:val="21"/>
          <w:highlight w:val="none"/>
        </w:rPr>
        <w:t>一卡通</w:t>
      </w:r>
      <w:bookmarkEnd w:id="34"/>
      <w:bookmarkEnd w:id="35"/>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卡通业务包括门禁管理组件、人员发卡组件、考勤管理组件、利用卡片、人脸、指纹等媒介，实现身份识别、出入管控、考勤等智能应用。采用B/S架构配置、C/S架构控制结合的方式对资源、卡片、人员、权限等进行一体化管理，实现设备接入、业务配置和功能应用。以中心、区域为单位实现了物理概念与逻辑概念的巧妙融合，从而在满足用户对出入口安全需求的同时，给予统一、集中、系统化管理的解决方案。</w:t>
      </w:r>
    </w:p>
    <w:p>
      <w:pPr>
        <w:keepNext w:val="0"/>
        <w:keepLines w:val="0"/>
        <w:pageBreakBefore w:val="0"/>
        <w:widowControl w:val="0"/>
        <w:numPr>
          <w:ilvl w:val="0"/>
          <w:numId w:val="15"/>
        </w:numPr>
        <w:kinsoku/>
        <w:wordWrap/>
        <w:overflowPunct/>
        <w:topLinePunct w:val="0"/>
        <w:autoSpaceDE/>
        <w:autoSpaceDN/>
        <w:bidi w:val="0"/>
        <w:adjustRightInd w:val="0"/>
        <w:snapToGrid/>
        <w:ind w:left="0" w:leftChars="0" w:firstLine="420" w:firstLineChars="200"/>
        <w:textAlignment w:val="baseline"/>
        <w:outlineLvl w:val="1"/>
        <w:rPr>
          <w:rFonts w:hint="eastAsia" w:ascii="方正仿宋_GBK" w:hAnsi="方正仿宋_GBK" w:eastAsia="方正仿宋_GBK" w:cs="方正仿宋_GBK"/>
          <w:sz w:val="21"/>
          <w:szCs w:val="21"/>
          <w:highlight w:val="none"/>
        </w:rPr>
      </w:pPr>
      <w:bookmarkStart w:id="36" w:name="_Toc24040"/>
      <w:bookmarkStart w:id="37" w:name="_Toc13093"/>
      <w:r>
        <w:rPr>
          <w:rFonts w:hint="eastAsia" w:ascii="方正仿宋_GBK" w:hAnsi="方正仿宋_GBK" w:eastAsia="方正仿宋_GBK" w:cs="方正仿宋_GBK"/>
          <w:sz w:val="21"/>
          <w:szCs w:val="21"/>
          <w:highlight w:val="none"/>
        </w:rPr>
        <w:t>网络管理</w:t>
      </w:r>
      <w:bookmarkEnd w:id="36"/>
      <w:bookmarkEnd w:id="37"/>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网络管理提供对视频设备状态巡检、录像监控、视频诊断、告警查询，以及门禁设备的状态巡检，实现对视频监控系统和门禁系统的可视、可控、可管理，提升故障发现、处置效率，保证视频、门禁系统的可靠运行，实现对视频、门禁设备“全天候、全过程、全方位”的集中监控、集中展现、集中维护。</w:t>
      </w:r>
    </w:p>
    <w:p>
      <w:pPr>
        <w:keepNext w:val="0"/>
        <w:keepLines w:val="0"/>
        <w:pageBreakBefore w:val="0"/>
        <w:widowControl w:val="0"/>
        <w:numPr>
          <w:ilvl w:val="0"/>
          <w:numId w:val="15"/>
        </w:numPr>
        <w:kinsoku/>
        <w:wordWrap/>
        <w:overflowPunct/>
        <w:topLinePunct w:val="0"/>
        <w:autoSpaceDE/>
        <w:autoSpaceDN/>
        <w:bidi w:val="0"/>
        <w:adjustRightInd w:val="0"/>
        <w:snapToGrid/>
        <w:ind w:left="0" w:leftChars="0" w:firstLine="420" w:firstLineChars="200"/>
        <w:textAlignment w:val="baseline"/>
        <w:outlineLvl w:val="1"/>
        <w:rPr>
          <w:rFonts w:hint="eastAsia" w:ascii="方正仿宋_GBK" w:hAnsi="方正仿宋_GBK" w:eastAsia="方正仿宋_GBK" w:cs="方正仿宋_GBK"/>
          <w:sz w:val="21"/>
          <w:szCs w:val="21"/>
          <w:highlight w:val="none"/>
        </w:rPr>
      </w:pPr>
      <w:bookmarkStart w:id="38" w:name="_Toc25864"/>
      <w:bookmarkStart w:id="39" w:name="_Toc26482"/>
      <w:r>
        <w:rPr>
          <w:rFonts w:hint="eastAsia" w:ascii="方正仿宋_GBK" w:hAnsi="方正仿宋_GBK" w:eastAsia="方正仿宋_GBK" w:cs="方正仿宋_GBK"/>
          <w:sz w:val="21"/>
          <w:szCs w:val="21"/>
          <w:highlight w:val="none"/>
        </w:rPr>
        <w:t>综合管控</w:t>
      </w:r>
      <w:bookmarkEnd w:id="38"/>
      <w:bookmarkEnd w:id="39"/>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综合管控组件提供丰富的业务联动和集成应用，用于事件的监控、检索、查看，基于电子地图的图上监控以及基于人脸识别技术的智能应用。</w:t>
      </w:r>
    </w:p>
    <w:p>
      <w:pPr>
        <w:keepNext w:val="0"/>
        <w:keepLines w:val="0"/>
        <w:pageBreakBefore w:val="0"/>
        <w:widowControl w:val="0"/>
        <w:numPr>
          <w:ilvl w:val="0"/>
          <w:numId w:val="15"/>
        </w:numPr>
        <w:kinsoku/>
        <w:wordWrap/>
        <w:overflowPunct/>
        <w:topLinePunct w:val="0"/>
        <w:autoSpaceDE/>
        <w:autoSpaceDN/>
        <w:bidi w:val="0"/>
        <w:adjustRightInd w:val="0"/>
        <w:snapToGrid/>
        <w:ind w:left="0" w:leftChars="0" w:firstLine="420" w:firstLineChars="200"/>
        <w:textAlignment w:val="baseline"/>
        <w:outlineLvl w:val="1"/>
        <w:rPr>
          <w:rFonts w:hint="eastAsia" w:ascii="方正仿宋_GBK" w:hAnsi="方正仿宋_GBK" w:eastAsia="方正仿宋_GBK" w:cs="方正仿宋_GBK"/>
          <w:sz w:val="21"/>
          <w:szCs w:val="21"/>
          <w:highlight w:val="none"/>
        </w:rPr>
      </w:pPr>
      <w:bookmarkStart w:id="40" w:name="_Toc26060"/>
      <w:bookmarkStart w:id="41" w:name="_Toc2794"/>
      <w:r>
        <w:rPr>
          <w:rFonts w:hint="eastAsia" w:ascii="方正仿宋_GBK" w:hAnsi="方正仿宋_GBK" w:eastAsia="方正仿宋_GBK" w:cs="方正仿宋_GBK"/>
          <w:sz w:val="21"/>
          <w:szCs w:val="21"/>
          <w:highlight w:val="none"/>
        </w:rPr>
        <w:t>系统管理</w:t>
      </w:r>
      <w:bookmarkEnd w:id="40"/>
      <w:bookmarkEnd w:id="41"/>
    </w:p>
    <w:p>
      <w:pP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系统管理实现对安保基础数据（人员/组织）、用户权限、安保区域、设备管理、综合管控配置、视频监控配置、一卡通配置、报警检测配置、网络管理配置、高级参数配置、界面配置等配置操作进行集中管理。</w:t>
      </w:r>
    </w:p>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42" w:name="_Toc29872"/>
      <w:r>
        <w:rPr>
          <w:rFonts w:hint="eastAsia" w:ascii="方正仿宋_GBK" w:hAnsi="方正仿宋_GBK" w:eastAsia="方正仿宋_GBK" w:cs="方正仿宋_GBK"/>
          <w:sz w:val="32"/>
          <w:szCs w:val="32"/>
          <w:highlight w:val="none"/>
          <w:lang w:val="en-US" w:eastAsia="zh-CN"/>
        </w:rPr>
        <w:t>智能化管理平台（IOT平台）</w:t>
      </w:r>
      <w:bookmarkEnd w:id="42"/>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智能化平台统一管理，统一扩展，同时共享平台化的组件能力（数据平台和技术平台组件），提供完善的业务和技术能力。本地部署主要部署IOT网关（业务类和通用边缘网关），以及为支持离线模式（与云平台断网）运营的业务系统（传统弱电系统）。智能化平台定义为业务协作共享组件、共享数据组件、IOT模块，通过业主自有的技术平台支撑，形成完整的业务能力支持。</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一是本地化业务系统的建设。综合安防模块、停车管理、访客管理，远期可以接入楼宇管理系统、会议中控、照明控制系统、能源管理人系统、环境监测等。</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二是智能化平台的建设。智能化平台主要为上层智慧应用提供数据和业务共享能力，以及IOT通用接入能力； 智能化平台的基础为云技术平台，它提供了虚拟化资源管理，技术组件平台，共享数据组件等基础平台能力， 所有的智慧应用和平台共享组件都与之进行对接；智能化平台为智慧应用族提供统一的人与组织数据管理，权限授权管理，业务空间的数据规范和使用等共享业务组件；提供通用的业务协作组件，比如统一业务消息通知，规范化应用之间数据传递； 统一数据库存储管理规范，建立统一数据仓库模型，数据集市等，为后续的数据应用和数据分析打下基础。</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三是统一交互入口的定义和规范。规范全角色人员的入口和体验，不同用户使用不同的入口，以移动入口为主，PC端为辅，交互入口为建设思路。</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四是数据\协议规范对接和梳理。数据梳理主要围绕本地业务系统的数据归属和设置，以及云上系统的统一数据类型管理。IOT平台的协议以MQTT，HTTP，Zigbee, BLE为主。</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本项目</w:t>
      </w:r>
      <w:r>
        <w:rPr>
          <w:rFonts w:hint="eastAsia" w:ascii="方正仿宋_GBK" w:hAnsi="方正仿宋_GBK" w:eastAsia="方正仿宋_GBK" w:cs="方正仿宋_GBK"/>
          <w:sz w:val="21"/>
          <w:szCs w:val="21"/>
          <w:highlight w:val="none"/>
        </w:rPr>
        <w:t>涉及到的场景需求，结合IOT和综合安防管理平台的功能，应具备相应的AI分析和数据分析功能。具体包括但不限于：</w:t>
      </w:r>
      <w:r>
        <w:rPr>
          <w:rFonts w:hint="eastAsia" w:ascii="方正仿宋_GBK" w:hAnsi="方正仿宋_GBK" w:eastAsia="方正仿宋_GBK" w:cs="方正仿宋_GBK"/>
          <w:sz w:val="21"/>
          <w:szCs w:val="21"/>
          <w:highlight w:val="none"/>
        </w:rPr>
        <w:br w:type="textWrapping"/>
      </w:r>
      <w:r>
        <w:rPr>
          <w:rFonts w:hint="eastAsia" w:ascii="方正仿宋_GBK" w:hAnsi="方正仿宋_GBK" w:eastAsia="方正仿宋_GBK" w:cs="方正仿宋_GBK"/>
          <w:sz w:val="21"/>
          <w:szCs w:val="21"/>
          <w:highlight w:val="none"/>
        </w:rPr>
        <w:t xml:space="preserve">    1）公共场所及地下车库重点区域等布置摄像头，利用AI算法实现视频行为分析，如跌倒分析、人群聚集、轨迹追踪、越界、离岗监测等算法，发现监控画面中的异常情况，并能够以最快并发送报警信息到后台，同时联动对应的摄像头实时画面。</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2）利用智能摄像头、门禁系统及及结合IOT平台，实现建筑内人员情况分析，包括进入人数、在区人数，楼层人数等信息进行分析统计，并在IOT平台进行展示。</w:t>
      </w:r>
    </w:p>
    <w:p>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将重点区域自有人员按照不同的分属区域准入权限设定白名单，在重点区域范围与抓拍人像库（对接信息中心的人像库）进行精准布控，一旦非白名单陌生人员出现，立即报警至保安值班室并提前拦截此类人员，并接入综合安防管理平台。</w:t>
      </w:r>
    </w:p>
    <w:p>
      <w:pPr>
        <w:rPr>
          <w:rFonts w:hint="eastAsia" w:ascii="宋体" w:hAnsi="宋体" w:cs="宋体"/>
          <w:sz w:val="28"/>
          <w:szCs w:val="28"/>
          <w:highlight w:val="none"/>
        </w:rPr>
      </w:pPr>
      <w:r>
        <w:rPr>
          <w:rFonts w:hint="eastAsia" w:ascii="方正仿宋_GBK" w:hAnsi="方正仿宋_GBK" w:eastAsia="方正仿宋_GBK" w:cs="方正仿宋_GBK"/>
          <w:sz w:val="21"/>
          <w:szCs w:val="21"/>
          <w:highlight w:val="none"/>
        </w:rPr>
        <w:t>4）IOT平台需保持强大的开放性和兼容性，为后续南向车辆管理、设施管控的实现，北向保持与大厦信息化管理的需求衔接能力。</w:t>
      </w:r>
    </w:p>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43" w:name="_Toc15756"/>
      <w:r>
        <w:rPr>
          <w:rFonts w:hint="eastAsia" w:ascii="方正仿宋_GBK" w:hAnsi="方正仿宋_GBK" w:eastAsia="方正仿宋_GBK" w:cs="方正仿宋_GBK"/>
          <w:sz w:val="32"/>
          <w:szCs w:val="32"/>
          <w:highlight w:val="none"/>
          <w:lang w:val="en-US" w:eastAsia="zh-CN"/>
        </w:rPr>
        <w:t>其他需求</w:t>
      </w:r>
      <w:bookmarkEnd w:id="43"/>
    </w:p>
    <w:p>
      <w:pPr>
        <w:keepNext w:val="0"/>
        <w:keepLines w:val="0"/>
        <w:pageBreakBefore w:val="0"/>
        <w:widowControl w:val="0"/>
        <w:numPr>
          <w:ilvl w:val="0"/>
          <w:numId w:val="1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增加两套集装箱式的接待场所，</w:t>
      </w:r>
      <w:r>
        <w:rPr>
          <w:rFonts w:hint="eastAsia" w:ascii="方正仿宋_GBK" w:hAnsi="方正仿宋_GBK" w:eastAsia="方正仿宋_GBK" w:cs="方正仿宋_GBK"/>
          <w:sz w:val="21"/>
          <w:szCs w:val="21"/>
          <w:highlight w:val="none"/>
          <w:lang w:val="en-US" w:eastAsia="zh-CN"/>
        </w:rPr>
        <w:t>尺寸：6m（长）×3m~2.9m（宽）×3m~2.8m（高）。</w:t>
      </w:r>
      <w:r>
        <w:rPr>
          <w:rFonts w:hint="eastAsia" w:ascii="方正仿宋_GBK" w:hAnsi="方正仿宋_GBK" w:eastAsia="方正仿宋_GBK" w:cs="方正仿宋_GBK"/>
          <w:sz w:val="21"/>
          <w:szCs w:val="21"/>
          <w:highlight w:val="none"/>
        </w:rPr>
        <w:t>要求具备带录音功能高清摄像机，并接入综合安防管理平台。</w:t>
      </w:r>
      <w:r>
        <w:rPr>
          <w:rFonts w:hint="eastAsia" w:ascii="方正仿宋_GBK" w:hAnsi="方正仿宋_GBK" w:eastAsia="方正仿宋_GBK" w:cs="方正仿宋_GBK"/>
          <w:sz w:val="21"/>
          <w:szCs w:val="21"/>
          <w:highlight w:val="none"/>
          <w:lang w:val="en-US" w:eastAsia="zh-CN"/>
        </w:rPr>
        <w:t>集装箱配备照明、冷暖空调（规格1.5匹，推荐品牌：大金，三菱电机，日立，松下）、方舱接电，方舱基座，室外雨篷搭设。</w:t>
      </w:r>
    </w:p>
    <w:p>
      <w:pPr>
        <w:keepNext w:val="0"/>
        <w:keepLines w:val="0"/>
        <w:pageBreakBefore w:val="0"/>
        <w:widowControl w:val="0"/>
        <w:numPr>
          <w:ilvl w:val="0"/>
          <w:numId w:val="1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项目一切软件开发、二次开发费用已包含在工程造价内，且软件必须满足业主合理的使用要求，不能以软件升级，硬件条件不够等理由要求增加造价或减少功能，如功能或使用效果不能满足设计要求，中标人必须对系统或软件进行修改或进行升级。软件应具备开发接口协议。</w:t>
      </w:r>
    </w:p>
    <w:p>
      <w:pPr>
        <w:keepNext w:val="0"/>
        <w:keepLines w:val="0"/>
        <w:pageBreakBefore w:val="0"/>
        <w:widowControl w:val="0"/>
        <w:numPr>
          <w:ilvl w:val="0"/>
          <w:numId w:val="1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改造完成后，须移交工程技术资料，并免费提供培训资料和在大厦现场免费对物业管理人员进行技术培训。</w:t>
      </w:r>
    </w:p>
    <w:p>
      <w:pPr>
        <w:keepNext w:val="0"/>
        <w:keepLines w:val="0"/>
        <w:pageBreakBefore w:val="0"/>
        <w:widowControl w:val="0"/>
        <w:numPr>
          <w:ilvl w:val="0"/>
          <w:numId w:val="16"/>
        </w:numPr>
        <w:kinsoku/>
        <w:wordWrap/>
        <w:overflowPunct/>
        <w:topLinePunct w:val="0"/>
        <w:autoSpaceDE/>
        <w:autoSpaceDN/>
        <w:bidi w:val="0"/>
        <w:adjustRightInd w:val="0"/>
        <w:snapToGrid/>
        <w:ind w:left="0" w:leftChars="0" w:firstLine="420" w:firstLineChars="200"/>
        <w:textAlignment w:val="baseline"/>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施工图设计预算编制计价原则：（1）计价依据：1）计量依据:清单计价执行《建设工程工程量清单计价规范》（GB50500-2013），计算工程量执行《房屋建筑与装饰工程工程量计算规范》（GB50854-2013）、《通用安装工程工程量计算规范》（GB50856-2013）、《市政工程工程量计算规范》（GB50857-2013）、《园林绿化工程工程量计算规范》（GB50857-2013）。2）计价依据：定额执行《广东省建筑与装修工程综合定额（2018）》、《广东省安装工程综合定额（2018）》、《广东省市政工程综合定额（2018）》、《广东省园林绿化工程综合定额（2018）》及有关补充规定；（2）材料价格：依据穗建造价【2022】74号《广州市建设工程造价管理站关于发布2022年9月份广州市建设工程价格信息及有关计价办法的通知进行计价，部分材料结合建设单位的推荐品牌及技术需求书按市场询价计算。</w:t>
      </w:r>
    </w:p>
    <w:p>
      <w:pPr>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textAlignment w:val="baseline"/>
        <w:outlineLvl w:val="0"/>
        <w:rPr>
          <w:rFonts w:hint="eastAsia" w:ascii="方正仿宋_GBK" w:hAnsi="方正仿宋_GBK" w:eastAsia="方正仿宋_GBK" w:cs="方正仿宋_GBK"/>
          <w:sz w:val="32"/>
          <w:szCs w:val="32"/>
          <w:highlight w:val="none"/>
          <w:lang w:val="en-US" w:eastAsia="zh-CN"/>
        </w:rPr>
      </w:pPr>
      <w:bookmarkStart w:id="44" w:name="_Toc18206"/>
      <w:r>
        <w:rPr>
          <w:rFonts w:hint="eastAsia" w:ascii="方正仿宋_GBK" w:hAnsi="方正仿宋_GBK" w:eastAsia="方正仿宋_GBK" w:cs="方正仿宋_GBK"/>
          <w:sz w:val="32"/>
          <w:szCs w:val="32"/>
          <w:highlight w:val="none"/>
          <w:lang w:val="en-US" w:eastAsia="zh-CN"/>
        </w:rPr>
        <w:t>主要材料设备推荐品牌表</w:t>
      </w:r>
      <w:bookmarkEnd w:id="44"/>
    </w:p>
    <w:p>
      <w:pP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（见附件）</w:t>
      </w:r>
    </w:p>
    <w:p>
      <w:pPr>
        <w:rPr>
          <w:rFonts w:hint="eastAsia" w:ascii="方正仿宋_GBK" w:hAnsi="方正仿宋_GBK" w:eastAsia="方正仿宋_GBK" w:cs="方正仿宋_GBK"/>
          <w:sz w:val="21"/>
          <w:szCs w:val="21"/>
          <w:highlight w:val="none"/>
          <w:lang w:val="en-US" w:eastAsia="zh-CN"/>
        </w:rPr>
      </w:pPr>
    </w:p>
    <w:bookmarkEnd w:id="0"/>
    <w:bookmarkEnd w:id="1"/>
    <w:bookmarkEnd w:id="2"/>
    <w:bookmarkEnd w:id="3"/>
    <w:bookmarkEnd w:id="4"/>
    <w:bookmarkEnd w:id="5"/>
    <w:p>
      <w:pPr>
        <w:rPr>
          <w:rFonts w:hint="eastAsia" w:ascii="方正仿宋_GBK" w:hAnsi="方正仿宋_GBK" w:eastAsia="方正仿宋_GBK" w:cs="方正仿宋_GBK"/>
          <w:sz w:val="21"/>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swiss"/>
    <w:pitch w:val="default"/>
    <w:sig w:usb0="00000001" w:usb1="080E0000" w:usb2="00000000" w:usb3="00000000" w:csb0="00040000" w:csb1="00000000"/>
  </w:font>
  <w:font w:name="華康簡楷(P)">
    <w:altName w:val="宋体"/>
    <w:panose1 w:val="00000000000000000000"/>
    <w:charset w:val="88"/>
    <w:family w:val="script"/>
    <w:pitch w:val="default"/>
    <w:sig w:usb0="00000000" w:usb1="00000000" w:usb2="00000010" w:usb3="00000000" w:csb0="0010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ind w:firstLine="360"/>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205A8"/>
    <w:multiLevelType w:val="singleLevel"/>
    <w:tmpl w:val="82C205A8"/>
    <w:lvl w:ilvl="0" w:tentative="0">
      <w:start w:val="1"/>
      <w:numFmt w:val="decimal"/>
      <w:lvlText w:val="%1."/>
      <w:lvlJc w:val="left"/>
      <w:pPr>
        <w:ind w:left="425" w:hanging="425"/>
      </w:pPr>
      <w:rPr>
        <w:rFonts w:hint="default"/>
      </w:rPr>
    </w:lvl>
  </w:abstractNum>
  <w:abstractNum w:abstractNumId="1">
    <w:nsid w:val="850239FE"/>
    <w:multiLevelType w:val="singleLevel"/>
    <w:tmpl w:val="850239FE"/>
    <w:lvl w:ilvl="0" w:tentative="0">
      <w:start w:val="1"/>
      <w:numFmt w:val="decimal"/>
      <w:lvlText w:val="(%1)"/>
      <w:lvlJc w:val="left"/>
      <w:pPr>
        <w:ind w:left="425" w:hanging="425"/>
      </w:pPr>
      <w:rPr>
        <w:rFonts w:hint="default"/>
      </w:rPr>
    </w:lvl>
  </w:abstractNum>
  <w:abstractNum w:abstractNumId="2">
    <w:nsid w:val="8C6A8204"/>
    <w:multiLevelType w:val="singleLevel"/>
    <w:tmpl w:val="8C6A8204"/>
    <w:lvl w:ilvl="0" w:tentative="0">
      <w:start w:val="1"/>
      <w:numFmt w:val="decimal"/>
      <w:lvlText w:val="%1."/>
      <w:lvlJc w:val="left"/>
      <w:pPr>
        <w:ind w:left="425" w:hanging="425"/>
      </w:pPr>
      <w:rPr>
        <w:rFonts w:hint="default"/>
      </w:rPr>
    </w:lvl>
  </w:abstractNum>
  <w:abstractNum w:abstractNumId="3">
    <w:nsid w:val="963636FB"/>
    <w:multiLevelType w:val="singleLevel"/>
    <w:tmpl w:val="963636FB"/>
    <w:lvl w:ilvl="0" w:tentative="0">
      <w:start w:val="1"/>
      <w:numFmt w:val="decimal"/>
      <w:lvlText w:val="(%1)"/>
      <w:lvlJc w:val="left"/>
      <w:pPr>
        <w:ind w:left="425" w:hanging="425"/>
      </w:pPr>
      <w:rPr>
        <w:rFonts w:hint="default"/>
      </w:rPr>
    </w:lvl>
  </w:abstractNum>
  <w:abstractNum w:abstractNumId="4">
    <w:nsid w:val="A0DA7D40"/>
    <w:multiLevelType w:val="singleLevel"/>
    <w:tmpl w:val="A0DA7D40"/>
    <w:lvl w:ilvl="0" w:tentative="0">
      <w:start w:val="1"/>
      <w:numFmt w:val="decimal"/>
      <w:lvlText w:val="(%1)"/>
      <w:lvlJc w:val="left"/>
      <w:pPr>
        <w:ind w:left="425" w:hanging="425"/>
      </w:pPr>
      <w:rPr>
        <w:rFonts w:hint="default"/>
      </w:rPr>
    </w:lvl>
  </w:abstractNum>
  <w:abstractNum w:abstractNumId="5">
    <w:nsid w:val="AE033B64"/>
    <w:multiLevelType w:val="singleLevel"/>
    <w:tmpl w:val="AE033B64"/>
    <w:lvl w:ilvl="0" w:tentative="0">
      <w:start w:val="1"/>
      <w:numFmt w:val="chineseCounting"/>
      <w:suff w:val="nothing"/>
      <w:lvlText w:val="%1、"/>
      <w:lvlJc w:val="left"/>
      <w:pPr>
        <w:ind w:left="0" w:firstLine="420"/>
      </w:pPr>
      <w:rPr>
        <w:rFonts w:hint="eastAsia"/>
      </w:rPr>
    </w:lvl>
  </w:abstractNum>
  <w:abstractNum w:abstractNumId="6">
    <w:nsid w:val="C31E2F90"/>
    <w:multiLevelType w:val="singleLevel"/>
    <w:tmpl w:val="C31E2F90"/>
    <w:lvl w:ilvl="0" w:tentative="0">
      <w:start w:val="1"/>
      <w:numFmt w:val="decimal"/>
      <w:lvlText w:val="%1)"/>
      <w:lvlJc w:val="left"/>
      <w:pPr>
        <w:ind w:left="425" w:hanging="425"/>
      </w:pPr>
      <w:rPr>
        <w:rFonts w:hint="default"/>
      </w:rPr>
    </w:lvl>
  </w:abstractNum>
  <w:abstractNum w:abstractNumId="7">
    <w:nsid w:val="D7865A04"/>
    <w:multiLevelType w:val="singleLevel"/>
    <w:tmpl w:val="D7865A04"/>
    <w:lvl w:ilvl="0" w:tentative="0">
      <w:start w:val="1"/>
      <w:numFmt w:val="chineseCounting"/>
      <w:suff w:val="nothing"/>
      <w:lvlText w:val="（%1）"/>
      <w:lvlJc w:val="left"/>
      <w:pPr>
        <w:ind w:left="0" w:firstLine="420"/>
      </w:pPr>
      <w:rPr>
        <w:rFonts w:hint="eastAsia"/>
      </w:rPr>
    </w:lvl>
  </w:abstractNum>
  <w:abstractNum w:abstractNumId="8">
    <w:nsid w:val="F245BAA6"/>
    <w:multiLevelType w:val="singleLevel"/>
    <w:tmpl w:val="F245BAA6"/>
    <w:lvl w:ilvl="0" w:tentative="0">
      <w:start w:val="1"/>
      <w:numFmt w:val="decimal"/>
      <w:lvlText w:val="%1."/>
      <w:lvlJc w:val="left"/>
      <w:pPr>
        <w:ind w:left="425" w:hanging="425"/>
      </w:pPr>
      <w:rPr>
        <w:rFonts w:hint="default"/>
      </w:rPr>
    </w:lvl>
  </w:abstractNum>
  <w:abstractNum w:abstractNumId="9">
    <w:nsid w:val="00000002"/>
    <w:multiLevelType w:val="multilevel"/>
    <w:tmpl w:val="000000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5"/>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
    <w:nsid w:val="3206DC9A"/>
    <w:multiLevelType w:val="singleLevel"/>
    <w:tmpl w:val="3206DC9A"/>
    <w:lvl w:ilvl="0" w:tentative="0">
      <w:start w:val="1"/>
      <w:numFmt w:val="decimal"/>
      <w:lvlText w:val="%1)"/>
      <w:lvlJc w:val="left"/>
      <w:pPr>
        <w:ind w:left="425" w:hanging="425"/>
      </w:pPr>
      <w:rPr>
        <w:rFonts w:hint="default"/>
      </w:rPr>
    </w:lvl>
  </w:abstractNum>
  <w:abstractNum w:abstractNumId="11">
    <w:nsid w:val="3A4F5F32"/>
    <w:multiLevelType w:val="multilevel"/>
    <w:tmpl w:val="3A4F5F32"/>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isLgl/>
      <w:suff w:val="space"/>
      <w:lvlText w:val="%1.%2.%3"/>
      <w:lvlJc w:val="left"/>
      <w:pPr>
        <w:ind w:left="284" w:firstLine="0"/>
      </w:pPr>
      <w:rPr>
        <w:rFonts w:hint="default" w:ascii="Arial" w:hAnsi="Arial" w:cs="Arial"/>
        <w:b w:val="0"/>
        <w:bCs w:val="0"/>
        <w:i w:val="0"/>
        <w:iCs w:val="0"/>
        <w:caps w:val="0"/>
        <w:smallCaps w:val="0"/>
        <w:strike w:val="0"/>
        <w:dstrike w:val="0"/>
        <w:vanish w:val="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suff w:val="space"/>
      <w:lvlText w:val="%1.%2.%3.%4"/>
      <w:lvlJc w:val="left"/>
      <w:pPr>
        <w:ind w:left="0" w:firstLine="0"/>
      </w:pPr>
      <w:rPr>
        <w:rFonts w:hint="default" w:ascii="Arial" w:hAnsi="Arial" w:eastAsia="黑体"/>
        <w:b w:val="0"/>
        <w:i w:val="0"/>
        <w:sz w:val="30"/>
        <w:lang w:val="en-US"/>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abstractNum>
  <w:abstractNum w:abstractNumId="12">
    <w:nsid w:val="3B80CC16"/>
    <w:multiLevelType w:val="singleLevel"/>
    <w:tmpl w:val="3B80CC16"/>
    <w:lvl w:ilvl="0" w:tentative="0">
      <w:start w:val="1"/>
      <w:numFmt w:val="decimal"/>
      <w:lvlText w:val="(%1)"/>
      <w:lvlJc w:val="left"/>
      <w:pPr>
        <w:ind w:left="425" w:hanging="425"/>
      </w:pPr>
      <w:rPr>
        <w:rFonts w:hint="default"/>
      </w:rPr>
    </w:lvl>
  </w:abstractNum>
  <w:abstractNum w:abstractNumId="13">
    <w:nsid w:val="3D3FB224"/>
    <w:multiLevelType w:val="singleLevel"/>
    <w:tmpl w:val="3D3FB224"/>
    <w:lvl w:ilvl="0" w:tentative="0">
      <w:start w:val="1"/>
      <w:numFmt w:val="decimal"/>
      <w:lvlText w:val="%1)"/>
      <w:lvlJc w:val="left"/>
      <w:pPr>
        <w:ind w:left="425" w:hanging="425"/>
      </w:pPr>
      <w:rPr>
        <w:rFonts w:hint="default"/>
      </w:rPr>
    </w:lvl>
  </w:abstractNum>
  <w:abstractNum w:abstractNumId="14">
    <w:nsid w:val="5A16CB54"/>
    <w:multiLevelType w:val="multilevel"/>
    <w:tmpl w:val="5A16CB54"/>
    <w:lvl w:ilvl="0" w:tentative="0">
      <w:start w:val="1"/>
      <w:numFmt w:val="decimal"/>
      <w:suff w:val="space"/>
      <w:lvlText w:val="%1 "/>
      <w:lvlJc w:val="left"/>
      <w:pPr>
        <w:tabs>
          <w:tab w:val="left" w:pos="0"/>
        </w:tabs>
        <w:ind w:left="0" w:firstLine="0"/>
      </w:pPr>
      <w:rPr>
        <w:rFonts w:hint="default" w:ascii="宋体" w:hAnsi="宋体" w:eastAsia="黑体" w:cs="宋体"/>
        <w:b/>
        <w:sz w:val="21"/>
      </w:rPr>
    </w:lvl>
    <w:lvl w:ilvl="1" w:tentative="0">
      <w:start w:val="1"/>
      <w:numFmt w:val="decimal"/>
      <w:pStyle w:val="3"/>
      <w:isLgl/>
      <w:suff w:val="space"/>
      <w:lvlText w:val="%1.%2 "/>
      <w:lvlJc w:val="left"/>
      <w:pPr>
        <w:ind w:left="0" w:firstLine="0"/>
      </w:pPr>
      <w:rPr>
        <w:rFonts w:hint="default" w:ascii="宋体" w:hAnsi="宋体" w:eastAsia="黑体" w:cs="宋体"/>
        <w:b/>
        <w:sz w:val="21"/>
        <w:lang w:val="en-US"/>
      </w:rPr>
    </w:lvl>
    <w:lvl w:ilvl="2" w:tentative="0">
      <w:start w:val="1"/>
      <w:numFmt w:val="decimal"/>
      <w:pStyle w:val="19"/>
      <w:isLgl/>
      <w:suff w:val="space"/>
      <w:lvlText w:val="%1.%2.%3 "/>
      <w:lvlJc w:val="left"/>
      <w:pPr>
        <w:ind w:left="0" w:firstLine="0"/>
      </w:pPr>
      <w:rPr>
        <w:rFonts w:hint="default" w:ascii="宋体" w:hAnsi="宋体" w:eastAsia="宋体" w:cs="宋体"/>
        <w:b w:val="0"/>
        <w:sz w:val="20"/>
        <w:szCs w:val="20"/>
      </w:rPr>
    </w:lvl>
    <w:lvl w:ilvl="3" w:tentative="0">
      <w:start w:val="1"/>
      <w:numFmt w:val="decimal"/>
      <w:pStyle w:val="21"/>
      <w:isLgl/>
      <w:suff w:val="space"/>
      <w:lvlText w:val="%1.%2.%3.%4 "/>
      <w:lvlJc w:val="left"/>
      <w:pPr>
        <w:ind w:left="0" w:firstLine="0"/>
      </w:pPr>
      <w:rPr>
        <w:rFonts w:hint="default" w:ascii="宋体" w:hAnsi="宋体" w:eastAsia="宋体" w:cs="宋体"/>
        <w:sz w:val="21"/>
      </w:rPr>
    </w:lvl>
    <w:lvl w:ilvl="4" w:tentative="0">
      <w:start w:val="1"/>
      <w:numFmt w:val="lowerLetter"/>
      <w:pStyle w:val="20"/>
      <w:suff w:val="space"/>
      <w:lvlText w:val="%5） "/>
      <w:lvlJc w:val="left"/>
      <w:pPr>
        <w:ind w:left="0" w:firstLine="0"/>
      </w:pPr>
      <w:rPr>
        <w:rFonts w:hint="default" w:cs="宋体"/>
        <w:b w:val="0"/>
        <w:sz w:val="21"/>
      </w:rPr>
    </w:lvl>
    <w:lvl w:ilvl="5" w:tentative="0">
      <w:start w:val="1"/>
      <w:numFmt w:val="decimal"/>
      <w:pStyle w:val="22"/>
      <w:suff w:val="space"/>
      <w:lvlText w:val="%6） "/>
      <w:lvlJc w:val="left"/>
      <w:pPr>
        <w:ind w:left="0" w:firstLine="0"/>
      </w:pPr>
      <w:rPr>
        <w:rFonts w:hint="eastAsia" w:eastAsia="宋体"/>
        <w:b w:val="0"/>
        <w:i w:val="0"/>
        <w:sz w:val="21"/>
      </w:rPr>
    </w:lvl>
    <w:lvl w:ilvl="6" w:tentative="0">
      <w:start w:val="1"/>
      <w:numFmt w:val="decimal"/>
      <w:lvlText w:val="%1.%2.%3.%4.%5.%6.%7 "/>
      <w:lvlJc w:val="left"/>
      <w:pPr>
        <w:ind w:left="0" w:firstLine="0"/>
      </w:pPr>
      <w:rPr>
        <w:rFonts w:hint="eastAsia" w:eastAsia="宋体"/>
        <w:b w:val="0"/>
        <w:i w:val="0"/>
        <w:sz w:val="21"/>
      </w:rPr>
    </w:lvl>
    <w:lvl w:ilvl="7" w:tentative="0">
      <w:start w:val="1"/>
      <w:numFmt w:val="decimal"/>
      <w:lvlText w:val="%1.%2.%3.%4.%5.%6.%7.%8 "/>
      <w:lvlJc w:val="left"/>
      <w:pPr>
        <w:ind w:left="0" w:firstLine="0"/>
      </w:pPr>
      <w:rPr>
        <w:rFonts w:hint="eastAsia" w:eastAsia="宋体"/>
        <w:b w:val="0"/>
        <w:i w:val="0"/>
        <w:sz w:val="21"/>
      </w:rPr>
    </w:lvl>
    <w:lvl w:ilvl="8" w:tentative="0">
      <w:start w:val="1"/>
      <w:numFmt w:val="decimal"/>
      <w:lvlText w:val="%1.%2.%3.%4.%5.%6.%7.%8.%9 "/>
      <w:lvlJc w:val="left"/>
      <w:pPr>
        <w:ind w:left="0" w:firstLine="0"/>
      </w:pPr>
      <w:rPr>
        <w:rFonts w:hint="eastAsia" w:eastAsia="宋体"/>
        <w:b w:val="0"/>
        <w:i w:val="0"/>
        <w:sz w:val="21"/>
      </w:rPr>
    </w:lvl>
  </w:abstractNum>
  <w:abstractNum w:abstractNumId="15">
    <w:nsid w:val="5EDC090D"/>
    <w:multiLevelType w:val="singleLevel"/>
    <w:tmpl w:val="5EDC090D"/>
    <w:lvl w:ilvl="0" w:tentative="0">
      <w:start w:val="1"/>
      <w:numFmt w:val="decimal"/>
      <w:lvlText w:val="%1)"/>
      <w:lvlJc w:val="left"/>
      <w:pPr>
        <w:ind w:left="425" w:hanging="425"/>
      </w:pPr>
      <w:rPr>
        <w:rFonts w:hint="default"/>
      </w:rPr>
    </w:lvl>
  </w:abstractNum>
  <w:num w:numId="1">
    <w:abstractNumId w:val="14"/>
  </w:num>
  <w:num w:numId="2">
    <w:abstractNumId w:val="11"/>
  </w:num>
  <w:num w:numId="3">
    <w:abstractNumId w:val="9"/>
  </w:num>
  <w:num w:numId="4">
    <w:abstractNumId w:val="5"/>
  </w:num>
  <w:num w:numId="5">
    <w:abstractNumId w:val="0"/>
  </w:num>
  <w:num w:numId="6">
    <w:abstractNumId w:val="12"/>
  </w:num>
  <w:num w:numId="7">
    <w:abstractNumId w:val="4"/>
  </w:num>
  <w:num w:numId="8">
    <w:abstractNumId w:val="13"/>
  </w:num>
  <w:num w:numId="9">
    <w:abstractNumId w:val="6"/>
  </w:num>
  <w:num w:numId="10">
    <w:abstractNumId w:val="8"/>
  </w:num>
  <w:num w:numId="11">
    <w:abstractNumId w:val="1"/>
  </w:num>
  <w:num w:numId="12">
    <w:abstractNumId w:val="3"/>
  </w:num>
  <w:num w:numId="13">
    <w:abstractNumId w:val="15"/>
  </w:num>
  <w:num w:numId="14">
    <w:abstractNumId w:val="10"/>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1NjVkYjBhNjU3ODhhNjk1OWY0NWNmMDJmZTU2ZjAifQ=="/>
  </w:docVars>
  <w:rsids>
    <w:rsidRoot w:val="2AD474EC"/>
    <w:rsid w:val="000200FA"/>
    <w:rsid w:val="000A05C1"/>
    <w:rsid w:val="000E429E"/>
    <w:rsid w:val="000E4CD3"/>
    <w:rsid w:val="00103C87"/>
    <w:rsid w:val="00161E40"/>
    <w:rsid w:val="001A2630"/>
    <w:rsid w:val="001C24EE"/>
    <w:rsid w:val="0023101A"/>
    <w:rsid w:val="00321A28"/>
    <w:rsid w:val="00373E4D"/>
    <w:rsid w:val="003F7BD9"/>
    <w:rsid w:val="00415A58"/>
    <w:rsid w:val="00465FAD"/>
    <w:rsid w:val="004917A7"/>
    <w:rsid w:val="004C74EA"/>
    <w:rsid w:val="004D75F7"/>
    <w:rsid w:val="00504F3A"/>
    <w:rsid w:val="00572A07"/>
    <w:rsid w:val="005E3891"/>
    <w:rsid w:val="00656A57"/>
    <w:rsid w:val="006B175C"/>
    <w:rsid w:val="00703178"/>
    <w:rsid w:val="00770967"/>
    <w:rsid w:val="00883A0F"/>
    <w:rsid w:val="008C5078"/>
    <w:rsid w:val="008F1A0A"/>
    <w:rsid w:val="00983380"/>
    <w:rsid w:val="00985C5E"/>
    <w:rsid w:val="00A03AEB"/>
    <w:rsid w:val="00A376B8"/>
    <w:rsid w:val="00A46041"/>
    <w:rsid w:val="00AF7839"/>
    <w:rsid w:val="00B744B6"/>
    <w:rsid w:val="00B760AD"/>
    <w:rsid w:val="00BC6CEC"/>
    <w:rsid w:val="00CC65A9"/>
    <w:rsid w:val="00CD41FE"/>
    <w:rsid w:val="00D040DA"/>
    <w:rsid w:val="00D54F1F"/>
    <w:rsid w:val="00D8618C"/>
    <w:rsid w:val="00E13C71"/>
    <w:rsid w:val="00E34876"/>
    <w:rsid w:val="00F54595"/>
    <w:rsid w:val="00FA55BA"/>
    <w:rsid w:val="00FC2FED"/>
    <w:rsid w:val="00FE00E1"/>
    <w:rsid w:val="02D8786A"/>
    <w:rsid w:val="02F035E6"/>
    <w:rsid w:val="037E0757"/>
    <w:rsid w:val="03C3096B"/>
    <w:rsid w:val="04241067"/>
    <w:rsid w:val="05395190"/>
    <w:rsid w:val="058A4B8C"/>
    <w:rsid w:val="064031B0"/>
    <w:rsid w:val="06675AA6"/>
    <w:rsid w:val="08D53843"/>
    <w:rsid w:val="09402E6A"/>
    <w:rsid w:val="09B5108B"/>
    <w:rsid w:val="0A40437D"/>
    <w:rsid w:val="0B2B5F90"/>
    <w:rsid w:val="0D252E5C"/>
    <w:rsid w:val="0EBC360E"/>
    <w:rsid w:val="10217B93"/>
    <w:rsid w:val="116E5354"/>
    <w:rsid w:val="118E3706"/>
    <w:rsid w:val="16AE20AE"/>
    <w:rsid w:val="16B13BDF"/>
    <w:rsid w:val="1799654D"/>
    <w:rsid w:val="18852DD3"/>
    <w:rsid w:val="19955353"/>
    <w:rsid w:val="1B2110EE"/>
    <w:rsid w:val="1B553639"/>
    <w:rsid w:val="1B730595"/>
    <w:rsid w:val="1CC64028"/>
    <w:rsid w:val="1D211F6E"/>
    <w:rsid w:val="1E555B88"/>
    <w:rsid w:val="1E7D2632"/>
    <w:rsid w:val="1F01101A"/>
    <w:rsid w:val="1F3C6DF4"/>
    <w:rsid w:val="1F815B55"/>
    <w:rsid w:val="1FF06A18"/>
    <w:rsid w:val="216B0C7F"/>
    <w:rsid w:val="221D6484"/>
    <w:rsid w:val="22D040D9"/>
    <w:rsid w:val="23766ABD"/>
    <w:rsid w:val="25104BEB"/>
    <w:rsid w:val="26034970"/>
    <w:rsid w:val="26A85B73"/>
    <w:rsid w:val="279734DA"/>
    <w:rsid w:val="27D35027"/>
    <w:rsid w:val="27E24723"/>
    <w:rsid w:val="281568FB"/>
    <w:rsid w:val="28725D8A"/>
    <w:rsid w:val="2AAD7C2C"/>
    <w:rsid w:val="2AD474EC"/>
    <w:rsid w:val="2B3F6DD7"/>
    <w:rsid w:val="2BB74923"/>
    <w:rsid w:val="2C6F1A0D"/>
    <w:rsid w:val="2EE41ECF"/>
    <w:rsid w:val="2F856001"/>
    <w:rsid w:val="30032609"/>
    <w:rsid w:val="30796CDA"/>
    <w:rsid w:val="30F468A4"/>
    <w:rsid w:val="31832FA6"/>
    <w:rsid w:val="31EC133E"/>
    <w:rsid w:val="333D2585"/>
    <w:rsid w:val="34542322"/>
    <w:rsid w:val="37254234"/>
    <w:rsid w:val="37882853"/>
    <w:rsid w:val="37BF62E0"/>
    <w:rsid w:val="383C0901"/>
    <w:rsid w:val="39060748"/>
    <w:rsid w:val="39095117"/>
    <w:rsid w:val="39EE3C22"/>
    <w:rsid w:val="3A7F70FA"/>
    <w:rsid w:val="3AA00FD4"/>
    <w:rsid w:val="3B4300C7"/>
    <w:rsid w:val="3B7F4E52"/>
    <w:rsid w:val="3C4D0969"/>
    <w:rsid w:val="3CAC66AB"/>
    <w:rsid w:val="3D614AB4"/>
    <w:rsid w:val="3DCB7A0B"/>
    <w:rsid w:val="3E974D40"/>
    <w:rsid w:val="3EA31D22"/>
    <w:rsid w:val="3EF141B2"/>
    <w:rsid w:val="3FC947A3"/>
    <w:rsid w:val="40CA72CA"/>
    <w:rsid w:val="419A076B"/>
    <w:rsid w:val="42BA1E87"/>
    <w:rsid w:val="435478EE"/>
    <w:rsid w:val="438E5797"/>
    <w:rsid w:val="44204C51"/>
    <w:rsid w:val="45940C93"/>
    <w:rsid w:val="45B14D97"/>
    <w:rsid w:val="46FB2CC8"/>
    <w:rsid w:val="47BB4C0E"/>
    <w:rsid w:val="47ED7AD9"/>
    <w:rsid w:val="48756F11"/>
    <w:rsid w:val="4CF5694E"/>
    <w:rsid w:val="4CF971AF"/>
    <w:rsid w:val="4D0C265E"/>
    <w:rsid w:val="4E506450"/>
    <w:rsid w:val="4ED23154"/>
    <w:rsid w:val="4F813B70"/>
    <w:rsid w:val="51102B02"/>
    <w:rsid w:val="515D3A2F"/>
    <w:rsid w:val="51656D01"/>
    <w:rsid w:val="51C80AFE"/>
    <w:rsid w:val="51EB5DC6"/>
    <w:rsid w:val="528A5D18"/>
    <w:rsid w:val="529253B8"/>
    <w:rsid w:val="52F15422"/>
    <w:rsid w:val="5441254B"/>
    <w:rsid w:val="54770964"/>
    <w:rsid w:val="556775F0"/>
    <w:rsid w:val="55DA66E7"/>
    <w:rsid w:val="590E4CB3"/>
    <w:rsid w:val="59830ECC"/>
    <w:rsid w:val="59B83FB6"/>
    <w:rsid w:val="5A8A6D56"/>
    <w:rsid w:val="5AD05644"/>
    <w:rsid w:val="5AD3359B"/>
    <w:rsid w:val="5AEE5E98"/>
    <w:rsid w:val="5B7C3B7E"/>
    <w:rsid w:val="5B8B582B"/>
    <w:rsid w:val="5C3C6A03"/>
    <w:rsid w:val="5C866A0D"/>
    <w:rsid w:val="5EE52377"/>
    <w:rsid w:val="60DA2B74"/>
    <w:rsid w:val="61235496"/>
    <w:rsid w:val="6142747C"/>
    <w:rsid w:val="61A85B43"/>
    <w:rsid w:val="640A2769"/>
    <w:rsid w:val="68585E0D"/>
    <w:rsid w:val="689E1E8C"/>
    <w:rsid w:val="6938775E"/>
    <w:rsid w:val="6A9A0D10"/>
    <w:rsid w:val="6CD86CA4"/>
    <w:rsid w:val="6CF11045"/>
    <w:rsid w:val="6D4B1C56"/>
    <w:rsid w:val="6EBC09E0"/>
    <w:rsid w:val="708A30FD"/>
    <w:rsid w:val="712F4751"/>
    <w:rsid w:val="719A3165"/>
    <w:rsid w:val="764759C6"/>
    <w:rsid w:val="776D43B7"/>
    <w:rsid w:val="79986B03"/>
    <w:rsid w:val="79C124FE"/>
    <w:rsid w:val="7C2E305D"/>
    <w:rsid w:val="7D325F8B"/>
    <w:rsid w:val="7E692CE4"/>
    <w:rsid w:val="7F097C32"/>
    <w:rsid w:val="7F727D1E"/>
    <w:rsid w:val="7F862B9D"/>
    <w:rsid w:val="7FA74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420" w:firstLineChars="200"/>
      <w:jc w:val="both"/>
      <w:textAlignment w:val="baseline"/>
    </w:pPr>
    <w:rPr>
      <w:rFonts w:ascii="Times New Roman" w:hAnsi="Times New Roman" w:eastAsia="宋体" w:cs="Times New Roman"/>
      <w:lang w:val="en-US" w:eastAsia="zh-CN" w:bidi="ar-SA"/>
    </w:rPr>
  </w:style>
  <w:style w:type="paragraph" w:styleId="2">
    <w:name w:val="heading 1"/>
    <w:basedOn w:val="1"/>
    <w:next w:val="1"/>
    <w:link w:val="4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0"/>
        <w:tab w:val="left" w:pos="420"/>
      </w:tabs>
      <w:ind w:firstLineChars="0"/>
      <w:outlineLvl w:val="1"/>
    </w:pPr>
    <w:rPr>
      <w:rFonts w:ascii="Arial" w:hAnsi="Arial" w:eastAsia="黑体"/>
      <w:b/>
    </w:rPr>
  </w:style>
  <w:style w:type="paragraph" w:styleId="4">
    <w:name w:val="heading 3"/>
    <w:basedOn w:val="1"/>
    <w:next w:val="1"/>
    <w:qFormat/>
    <w:uiPriority w:val="0"/>
    <w:pPr>
      <w:keepNext/>
      <w:keepLines/>
      <w:numPr>
        <w:ilvl w:val="2"/>
        <w:numId w:val="2"/>
      </w:numPr>
      <w:spacing w:before="163" w:beforeLines="50" w:after="163" w:afterLines="50"/>
      <w:ind w:firstLineChars="0"/>
      <w:jc w:val="left"/>
      <w:outlineLvl w:val="2"/>
    </w:pPr>
    <w:rPr>
      <w:rFonts w:eastAsia="黑体"/>
      <w:bCs/>
      <w:sz w:val="32"/>
      <w:szCs w:val="32"/>
      <w:lang w:val="zh-CN"/>
    </w:rPr>
  </w:style>
  <w:style w:type="paragraph" w:styleId="5">
    <w:name w:val="heading 6"/>
    <w:basedOn w:val="1"/>
    <w:next w:val="1"/>
    <w:qFormat/>
    <w:uiPriority w:val="0"/>
    <w:pPr>
      <w:keepNext/>
      <w:keepLines/>
      <w:widowControl/>
      <w:numPr>
        <w:ilvl w:val="5"/>
        <w:numId w:val="3"/>
      </w:numPr>
      <w:tabs>
        <w:tab w:val="left" w:pos="360"/>
      </w:tabs>
      <w:overflowPunct w:val="0"/>
      <w:spacing w:before="60" w:after="60" w:line="360" w:lineRule="auto"/>
      <w:ind w:left="0" w:firstLine="0"/>
      <w:outlineLvl w:val="5"/>
    </w:pPr>
    <w:rPr>
      <w:rFonts w:ascii="宋体"/>
      <w:spacing w:val="14"/>
      <w:kern w:val="24"/>
      <w:sz w:val="24"/>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overflowPunct w:val="0"/>
      <w:spacing w:line="360" w:lineRule="auto"/>
      <w:ind w:firstLine="200"/>
    </w:pPr>
    <w:rPr>
      <w:spacing w:val="14"/>
      <w:kern w:val="24"/>
      <w:sz w:val="24"/>
    </w:rPr>
  </w:style>
  <w:style w:type="paragraph" w:styleId="7">
    <w:name w:val="annotation text"/>
    <w:basedOn w:val="1"/>
    <w:link w:val="36"/>
    <w:qFormat/>
    <w:uiPriority w:val="0"/>
    <w:pPr>
      <w:jc w:val="left"/>
    </w:pPr>
  </w:style>
  <w:style w:type="paragraph" w:styleId="8">
    <w:name w:val="toc 3"/>
    <w:basedOn w:val="1"/>
    <w:next w:val="1"/>
    <w:qFormat/>
    <w:uiPriority w:val="0"/>
    <w:pPr>
      <w:ind w:left="840" w:leftChars="400"/>
    </w:pPr>
  </w:style>
  <w:style w:type="paragraph" w:styleId="9">
    <w:name w:val="Balloon Text"/>
    <w:basedOn w:val="1"/>
    <w:link w:val="35"/>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annotation subject"/>
    <w:basedOn w:val="7"/>
    <w:next w:val="7"/>
    <w:link w:val="37"/>
    <w:qFormat/>
    <w:uiPriority w:val="0"/>
    <w:rPr>
      <w:b/>
      <w:bCs/>
    </w:rPr>
  </w:style>
  <w:style w:type="character" w:styleId="17">
    <w:name w:val="page number"/>
    <w:qFormat/>
    <w:uiPriority w:val="0"/>
    <w:rPr>
      <w:rFonts w:ascii="Times New Roman" w:hAnsi="Times New Roman" w:eastAsia="宋体" w:cs="Times New Roman"/>
    </w:rPr>
  </w:style>
  <w:style w:type="character" w:styleId="18">
    <w:name w:val="annotation reference"/>
    <w:basedOn w:val="16"/>
    <w:qFormat/>
    <w:uiPriority w:val="0"/>
    <w:rPr>
      <w:sz w:val="21"/>
      <w:szCs w:val="21"/>
    </w:rPr>
  </w:style>
  <w:style w:type="paragraph" w:customStyle="1" w:styleId="19">
    <w:name w:val="正文编号1级"/>
    <w:basedOn w:val="1"/>
    <w:qFormat/>
    <w:uiPriority w:val="0"/>
    <w:pPr>
      <w:numPr>
        <w:ilvl w:val="2"/>
        <w:numId w:val="1"/>
      </w:numPr>
      <w:tabs>
        <w:tab w:val="left" w:pos="0"/>
        <w:tab w:val="left" w:pos="1134"/>
      </w:tabs>
      <w:ind w:firstLineChars="0"/>
    </w:pPr>
  </w:style>
  <w:style w:type="paragraph" w:customStyle="1" w:styleId="20">
    <w:name w:val="正文编号3级"/>
    <w:basedOn w:val="21"/>
    <w:qFormat/>
    <w:uiPriority w:val="0"/>
    <w:pPr>
      <w:numPr>
        <w:ilvl w:val="4"/>
      </w:numPr>
      <w:tabs>
        <w:tab w:val="left" w:pos="0"/>
        <w:tab w:val="left" w:pos="420"/>
        <w:tab w:val="left" w:pos="1134"/>
      </w:tabs>
    </w:pPr>
  </w:style>
  <w:style w:type="paragraph" w:customStyle="1" w:styleId="21">
    <w:name w:val="正文编号2级"/>
    <w:basedOn w:val="19"/>
    <w:qFormat/>
    <w:uiPriority w:val="0"/>
    <w:pPr>
      <w:numPr>
        <w:ilvl w:val="3"/>
      </w:numPr>
      <w:tabs>
        <w:tab w:val="left" w:pos="420"/>
        <w:tab w:val="clear" w:pos="1134"/>
      </w:tabs>
    </w:pPr>
  </w:style>
  <w:style w:type="paragraph" w:customStyle="1" w:styleId="22">
    <w:name w:val="正文编号4级"/>
    <w:basedOn w:val="1"/>
    <w:qFormat/>
    <w:uiPriority w:val="0"/>
    <w:pPr>
      <w:numPr>
        <w:ilvl w:val="5"/>
        <w:numId w:val="1"/>
      </w:numPr>
      <w:tabs>
        <w:tab w:val="left" w:pos="0"/>
      </w:tabs>
      <w:ind w:firstLine="200"/>
    </w:pPr>
  </w:style>
  <w:style w:type="paragraph" w:customStyle="1" w:styleId="23">
    <w:name w:val="正片"/>
    <w:qFormat/>
    <w:uiPriority w:val="0"/>
    <w:pPr>
      <w:spacing w:line="360" w:lineRule="auto"/>
      <w:ind w:firstLine="200" w:firstLineChars="200"/>
    </w:pPr>
    <w:rPr>
      <w:rFonts w:ascii="Calibri" w:hAnsi="Calibri" w:eastAsia="宋体" w:cs="Times New Roman"/>
      <w:bCs/>
      <w:kern w:val="2"/>
      <w:sz w:val="24"/>
      <w:szCs w:val="32"/>
      <w:lang w:val="en-US" w:eastAsia="zh-CN" w:bidi="ar-SA"/>
    </w:rPr>
  </w:style>
  <w:style w:type="paragraph" w:customStyle="1" w:styleId="24">
    <w:name w:val="样式 正文缩进 + 首行缩进:  2 字符"/>
    <w:basedOn w:val="6"/>
    <w:qFormat/>
    <w:uiPriority w:val="0"/>
    <w:pPr>
      <w:widowControl w:val="0"/>
      <w:overflowPunct/>
      <w:adjustRightInd/>
      <w:ind w:firstLine="480"/>
      <w:textAlignment w:val="auto"/>
    </w:pPr>
    <w:rPr>
      <w:rFonts w:eastAsia="幼圆"/>
      <w:spacing w:val="0"/>
      <w:kern w:val="2"/>
      <w:szCs w:val="24"/>
    </w:rPr>
  </w:style>
  <w:style w:type="paragraph" w:customStyle="1" w:styleId="25">
    <w:name w:val="_Style 0"/>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列表段落1"/>
    <w:basedOn w:val="1"/>
    <w:qFormat/>
    <w:uiPriority w:val="34"/>
  </w:style>
  <w:style w:type="paragraph" w:customStyle="1" w:styleId="27">
    <w:name w:val="标书正文格式"/>
    <w:qFormat/>
    <w:uiPriority w:val="0"/>
    <w:pPr>
      <w:ind w:firstLine="200" w:firstLineChars="200"/>
    </w:pPr>
    <w:rPr>
      <w:rFonts w:ascii="Times New Roman" w:hAnsi="Times New Roman" w:eastAsia="宋体" w:cs="Times New Roman"/>
      <w:kern w:val="2"/>
      <w:sz w:val="24"/>
      <w:szCs w:val="22"/>
      <w:lang w:val="en-US" w:eastAsia="zh-CN" w:bidi="ar-SA"/>
    </w:rPr>
  </w:style>
  <w:style w:type="paragraph" w:customStyle="1" w:styleId="28">
    <w:name w:val="(Spec) 3-Nos"/>
    <w:basedOn w:val="29"/>
    <w:semiHidden/>
    <w:qFormat/>
    <w:uiPriority w:val="0"/>
    <w:pPr>
      <w:tabs>
        <w:tab w:val="left" w:pos="851"/>
        <w:tab w:val="left" w:pos="1134"/>
      </w:tabs>
      <w:ind w:left="851" w:hanging="851"/>
    </w:pPr>
    <w:rPr>
      <w:lang w:eastAsia="zh-TW"/>
    </w:rPr>
  </w:style>
  <w:style w:type="paragraph" w:customStyle="1" w:styleId="29">
    <w:name w:val="(Spec) 2-Nos"/>
    <w:semiHidden/>
    <w:qFormat/>
    <w:uiPriority w:val="0"/>
    <w:pPr>
      <w:tabs>
        <w:tab w:val="left" w:pos="1134"/>
      </w:tabs>
      <w:spacing w:after="240"/>
      <w:ind w:left="1134" w:hanging="1134"/>
      <w:jc w:val="both"/>
    </w:pPr>
    <w:rPr>
      <w:rFonts w:ascii="Arial" w:hAnsi="Arial" w:eastAsia="華康簡楷(P)" w:cs="Arial"/>
      <w:sz w:val="22"/>
      <w:szCs w:val="22"/>
      <w:lang w:val="en-US" w:eastAsia="zh-CN" w:bidi="ar-SA"/>
    </w:rPr>
  </w:style>
  <w:style w:type="paragraph" w:customStyle="1" w:styleId="30">
    <w:name w:val="方案正文"/>
    <w:basedOn w:val="1"/>
    <w:qFormat/>
    <w:uiPriority w:val="0"/>
    <w:pPr>
      <w:spacing w:line="360" w:lineRule="auto"/>
    </w:pPr>
    <w:rPr>
      <w:sz w:val="24"/>
      <w:szCs w:val="24"/>
    </w:rPr>
  </w:style>
  <w:style w:type="paragraph" w:customStyle="1" w:styleId="31">
    <w:name w:val="修订1"/>
    <w:hidden/>
    <w:semiHidden/>
    <w:qFormat/>
    <w:uiPriority w:val="99"/>
    <w:rPr>
      <w:rFonts w:ascii="Times New Roman" w:hAnsi="Times New Roman" w:eastAsia="宋体" w:cs="Times New Roman"/>
      <w:lang w:val="en-US" w:eastAsia="zh-CN" w:bidi="ar-SA"/>
    </w:rPr>
  </w:style>
  <w:style w:type="paragraph" w:customStyle="1" w:styleId="3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列表段落2"/>
    <w:basedOn w:val="1"/>
    <w:qFormat/>
    <w:uiPriority w:val="34"/>
  </w:style>
  <w:style w:type="paragraph" w:customStyle="1" w:styleId="34">
    <w:name w:val="修订2"/>
    <w:hidden/>
    <w:semiHidden/>
    <w:qFormat/>
    <w:uiPriority w:val="99"/>
    <w:rPr>
      <w:rFonts w:ascii="Times New Roman" w:hAnsi="Times New Roman" w:eastAsia="宋体" w:cs="Times New Roman"/>
      <w:lang w:val="en-US" w:eastAsia="zh-CN" w:bidi="ar-SA"/>
    </w:rPr>
  </w:style>
  <w:style w:type="character" w:customStyle="1" w:styleId="35">
    <w:name w:val="批注框文本 字符"/>
    <w:basedOn w:val="16"/>
    <w:link w:val="9"/>
    <w:qFormat/>
    <w:uiPriority w:val="0"/>
    <w:rPr>
      <w:sz w:val="18"/>
      <w:szCs w:val="18"/>
    </w:rPr>
  </w:style>
  <w:style w:type="character" w:customStyle="1" w:styleId="36">
    <w:name w:val="批注文字 字符"/>
    <w:basedOn w:val="16"/>
    <w:link w:val="7"/>
    <w:qFormat/>
    <w:uiPriority w:val="0"/>
  </w:style>
  <w:style w:type="character" w:customStyle="1" w:styleId="37">
    <w:name w:val="批注主题 字符"/>
    <w:basedOn w:val="36"/>
    <w:link w:val="14"/>
    <w:qFormat/>
    <w:uiPriority w:val="0"/>
    <w:rPr>
      <w:b/>
      <w:bCs/>
    </w:rPr>
  </w:style>
  <w:style w:type="paragraph" w:customStyle="1" w:styleId="38">
    <w:name w:val="GP正文(首行缩进)"/>
    <w:basedOn w:val="1"/>
    <w:qFormat/>
    <w:uiPriority w:val="0"/>
    <w:pPr>
      <w:jc w:val="left"/>
    </w:pPr>
    <w:rPr>
      <w:szCs w:val="21"/>
    </w:rPr>
  </w:style>
  <w:style w:type="paragraph" w:customStyle="1" w:styleId="39">
    <w:name w:val="标准正文"/>
    <w:basedOn w:val="1"/>
    <w:qFormat/>
    <w:uiPriority w:val="0"/>
    <w:pPr>
      <w:spacing w:before="156" w:after="156"/>
      <w:ind w:firstLine="480"/>
    </w:pPr>
    <w:rPr>
      <w:rFonts w:cs="宋体"/>
    </w:rPr>
  </w:style>
  <w:style w:type="paragraph" w:customStyle="1" w:styleId="40">
    <w:name w:val="List Paragraph"/>
    <w:basedOn w:val="1"/>
    <w:qFormat/>
    <w:uiPriority w:val="34"/>
    <w:pPr>
      <w:widowControl/>
      <w:spacing w:line="240" w:lineRule="auto"/>
      <w:jc w:val="left"/>
    </w:pPr>
    <w:rPr>
      <w:sz w:val="21"/>
      <w:szCs w:val="24"/>
      <w:lang w:val="zh-CN"/>
    </w:rPr>
  </w:style>
  <w:style w:type="character" w:customStyle="1" w:styleId="41">
    <w:name w:val="标题 1 字符"/>
    <w:basedOn w:val="16"/>
    <w:link w:val="2"/>
    <w:qFormat/>
    <w:uiPriority w:val="0"/>
    <w:rPr>
      <w:b/>
      <w:bCs/>
      <w:kern w:val="44"/>
      <w:sz w:val="44"/>
      <w:szCs w:val="44"/>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2834</Words>
  <Characters>16158</Characters>
  <Lines>134</Lines>
  <Paragraphs>37</Paragraphs>
  <TotalTime>38</TotalTime>
  <ScaleCrop>false</ScaleCrop>
  <LinksUpToDate>false</LinksUpToDate>
  <CharactersWithSpaces>18955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2022-09-09T10:26:00Z</dcterms:created>
  <dc:creator>区毅征</dc:creator>
  <cp:lastModifiedBy>林荣荣</cp:lastModifiedBy>
  <cp:lastPrinted>2022-11-07T02:54:00Z</cp:lastPrinted>
  <dcterms:modified xsi:type="dcterms:W3CDTF">2022-11-11T10:00:41Z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7105B994C4D0408BA5A97386245CA811</vt:lpwstr>
  </property>
</Properties>
</file>