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1ADB7">
      <w:pPr>
        <w:snapToGrid w:val="0"/>
        <w:ind w:left="480" w:firstLine="480" w:firstLineChars="200"/>
        <w:rPr>
          <w:rFonts w:hint="eastAsia" w:ascii="宋体" w:hAnsi="宋体" w:eastAsia="宋体" w:cs="宋体"/>
          <w:color w:val="auto"/>
          <w:kern w:val="2"/>
          <w:sz w:val="24"/>
          <w:highlight w:val="none"/>
        </w:rPr>
      </w:pPr>
      <w:bookmarkStart w:id="0" w:name="_Toc367729707"/>
      <w:bookmarkStart w:id="1" w:name="_Toc8330"/>
      <w:bookmarkStart w:id="2" w:name="_Toc300834926"/>
      <w:bookmarkStart w:id="3" w:name="_Toc152042286"/>
      <w:bookmarkStart w:id="4" w:name="_Toc144974478"/>
      <w:bookmarkStart w:id="5" w:name="_Toc505152684"/>
      <w:bookmarkStart w:id="6" w:name="_Toc247527532"/>
      <w:bookmarkStart w:id="391" w:name="_GoBack"/>
      <w:bookmarkEnd w:id="391"/>
    </w:p>
    <w:p w14:paraId="21E71660">
      <w:pPr>
        <w:snapToGrid w:val="0"/>
        <w:ind w:left="480" w:firstLine="480" w:firstLineChars="200"/>
        <w:rPr>
          <w:rFonts w:hint="eastAsia" w:ascii="宋体" w:hAnsi="宋体" w:eastAsia="宋体" w:cs="宋体"/>
          <w:color w:val="auto"/>
          <w:kern w:val="2"/>
          <w:sz w:val="24"/>
          <w:highlight w:val="none"/>
        </w:rPr>
      </w:pPr>
    </w:p>
    <w:p w14:paraId="5584C4A8">
      <w:pPr>
        <w:snapToGrid/>
        <w:spacing w:line="600" w:lineRule="auto"/>
        <w:ind w:firstLine="0" w:firstLineChars="0"/>
        <w:jc w:val="center"/>
        <w:rPr>
          <w:rFonts w:hint="eastAsia" w:ascii="宋体" w:hAnsi="宋体" w:eastAsia="宋体" w:cs="宋体"/>
          <w:b/>
          <w:color w:val="auto"/>
          <w:kern w:val="2"/>
          <w:sz w:val="36"/>
          <w:szCs w:val="36"/>
          <w:highlight w:val="none"/>
          <w:lang w:eastAsia="zh-CN"/>
        </w:rPr>
      </w:pPr>
      <w:r>
        <w:rPr>
          <w:rFonts w:hint="eastAsia" w:ascii="宋体" w:hAnsi="宋体" w:eastAsia="宋体" w:cs="宋体"/>
          <w:b/>
          <w:color w:val="auto"/>
          <w:kern w:val="2"/>
          <w:sz w:val="36"/>
          <w:szCs w:val="36"/>
          <w:highlight w:val="none"/>
          <w:lang w:eastAsia="zh-CN"/>
        </w:rPr>
        <w:t>广州市海珠区三滘村城中村改造项目S3地块安置房建设项目勘察设计施工总承包</w:t>
      </w:r>
    </w:p>
    <w:p w14:paraId="3A892B10">
      <w:pPr>
        <w:pageBreakBefore w:val="0"/>
        <w:widowControl w:val="0"/>
        <w:kinsoku/>
        <w:wordWrap/>
        <w:overflowPunct/>
        <w:topLinePunct w:val="0"/>
        <w:autoSpaceDE/>
        <w:autoSpaceDN/>
        <w:bidi w:val="0"/>
        <w:snapToGrid w:val="0"/>
        <w:ind w:left="0" w:firstLine="480" w:firstLineChars="200"/>
        <w:textAlignment w:val="auto"/>
        <w:rPr>
          <w:rFonts w:hint="eastAsia" w:ascii="宋体" w:hAnsi="宋体" w:eastAsia="宋体" w:cs="宋体"/>
          <w:color w:val="auto"/>
          <w:kern w:val="2"/>
          <w:sz w:val="24"/>
          <w:highlight w:val="none"/>
        </w:rPr>
      </w:pPr>
    </w:p>
    <w:p w14:paraId="7116125A">
      <w:pPr>
        <w:pageBreakBefore w:val="0"/>
        <w:widowControl w:val="0"/>
        <w:kinsoku/>
        <w:wordWrap/>
        <w:overflowPunct/>
        <w:topLinePunct w:val="0"/>
        <w:autoSpaceDE/>
        <w:autoSpaceDN/>
        <w:bidi w:val="0"/>
        <w:snapToGrid w:val="0"/>
        <w:ind w:left="0" w:firstLine="480" w:firstLineChars="200"/>
        <w:textAlignment w:val="auto"/>
        <w:rPr>
          <w:rFonts w:hint="eastAsia" w:ascii="宋体" w:hAnsi="宋体" w:eastAsia="宋体" w:cs="宋体"/>
          <w:color w:val="auto"/>
          <w:kern w:val="2"/>
          <w:sz w:val="24"/>
          <w:highlight w:val="none"/>
        </w:rPr>
      </w:pPr>
    </w:p>
    <w:p w14:paraId="1D296687">
      <w:pPr>
        <w:pageBreakBefore w:val="0"/>
        <w:widowControl w:val="0"/>
        <w:kinsoku/>
        <w:wordWrap/>
        <w:overflowPunct/>
        <w:topLinePunct w:val="0"/>
        <w:autoSpaceDE/>
        <w:autoSpaceDN/>
        <w:bidi w:val="0"/>
        <w:snapToGrid w:val="0"/>
        <w:ind w:left="0" w:firstLine="480" w:firstLineChars="200"/>
        <w:textAlignment w:val="auto"/>
        <w:rPr>
          <w:rFonts w:hint="eastAsia" w:ascii="宋体" w:hAnsi="宋体" w:eastAsia="宋体" w:cs="宋体"/>
          <w:color w:val="auto"/>
          <w:kern w:val="2"/>
          <w:sz w:val="24"/>
          <w:highlight w:val="none"/>
        </w:rPr>
      </w:pPr>
    </w:p>
    <w:p w14:paraId="37A62682">
      <w:pPr>
        <w:pageBreakBefore w:val="0"/>
        <w:widowControl w:val="0"/>
        <w:kinsoku/>
        <w:wordWrap/>
        <w:overflowPunct/>
        <w:topLinePunct w:val="0"/>
        <w:autoSpaceDE/>
        <w:autoSpaceDN/>
        <w:bidi w:val="0"/>
        <w:snapToGrid w:val="0"/>
        <w:ind w:left="0" w:firstLine="480" w:firstLineChars="200"/>
        <w:textAlignment w:val="auto"/>
        <w:rPr>
          <w:rFonts w:hint="eastAsia" w:ascii="宋体" w:hAnsi="宋体" w:eastAsia="宋体" w:cs="宋体"/>
          <w:color w:val="auto"/>
          <w:kern w:val="2"/>
          <w:sz w:val="24"/>
          <w:highlight w:val="none"/>
        </w:rPr>
      </w:pPr>
    </w:p>
    <w:p w14:paraId="242DF6BD">
      <w:pPr>
        <w:pageBreakBefore w:val="0"/>
        <w:widowControl w:val="0"/>
        <w:kinsoku/>
        <w:wordWrap/>
        <w:overflowPunct/>
        <w:topLinePunct w:val="0"/>
        <w:autoSpaceDE/>
        <w:autoSpaceDN/>
        <w:bidi w:val="0"/>
        <w:snapToGrid w:val="0"/>
        <w:ind w:left="0" w:firstLine="480" w:firstLineChars="200"/>
        <w:textAlignment w:val="auto"/>
        <w:rPr>
          <w:rFonts w:hint="eastAsia" w:ascii="宋体" w:hAnsi="宋体" w:eastAsia="宋体" w:cs="宋体"/>
          <w:color w:val="auto"/>
          <w:kern w:val="2"/>
          <w:sz w:val="24"/>
          <w:highlight w:val="none"/>
        </w:rPr>
      </w:pPr>
    </w:p>
    <w:p w14:paraId="6A9D0C6E">
      <w:pPr>
        <w:pageBreakBefore w:val="0"/>
        <w:widowControl w:val="0"/>
        <w:kinsoku/>
        <w:wordWrap/>
        <w:overflowPunct/>
        <w:topLinePunct w:val="0"/>
        <w:autoSpaceDE/>
        <w:autoSpaceDN/>
        <w:bidi w:val="0"/>
        <w:snapToGrid w:val="0"/>
        <w:ind w:left="0" w:firstLine="480" w:firstLineChars="200"/>
        <w:textAlignment w:val="auto"/>
        <w:rPr>
          <w:rFonts w:hint="eastAsia" w:ascii="宋体" w:hAnsi="宋体" w:eastAsia="宋体" w:cs="宋体"/>
          <w:color w:val="auto"/>
          <w:kern w:val="2"/>
          <w:sz w:val="24"/>
          <w:highlight w:val="none"/>
        </w:rPr>
      </w:pPr>
    </w:p>
    <w:p w14:paraId="446EF6C9">
      <w:pPr>
        <w:pageBreakBefore w:val="0"/>
        <w:widowControl w:val="0"/>
        <w:kinsoku/>
        <w:wordWrap/>
        <w:overflowPunct/>
        <w:topLinePunct w:val="0"/>
        <w:autoSpaceDE/>
        <w:autoSpaceDN/>
        <w:bidi w:val="0"/>
        <w:snapToGrid w:val="0"/>
        <w:ind w:left="0" w:firstLine="480" w:firstLineChars="200"/>
        <w:textAlignment w:val="auto"/>
        <w:rPr>
          <w:rFonts w:hint="eastAsia" w:ascii="宋体" w:hAnsi="宋体" w:eastAsia="宋体" w:cs="宋体"/>
          <w:color w:val="auto"/>
          <w:kern w:val="2"/>
          <w:sz w:val="24"/>
          <w:highlight w:val="none"/>
        </w:rPr>
      </w:pPr>
    </w:p>
    <w:p w14:paraId="3F059DEF">
      <w:pPr>
        <w:snapToGrid/>
        <w:ind w:left="-359" w:leftChars="-171" w:firstLine="0" w:firstLineChars="0"/>
        <w:jc w:val="center"/>
        <w:rPr>
          <w:rFonts w:hint="eastAsia" w:ascii="宋体" w:hAnsi="宋体" w:eastAsia="宋体" w:cs="宋体"/>
          <w:b/>
          <w:bCs/>
          <w:color w:val="auto"/>
          <w:spacing w:val="26"/>
          <w:kern w:val="2"/>
          <w:sz w:val="84"/>
          <w:szCs w:val="84"/>
          <w:highlight w:val="none"/>
          <w:lang w:val="en-US" w:eastAsia="zh-CN"/>
        </w:rPr>
      </w:pPr>
      <w:r>
        <w:rPr>
          <w:rFonts w:hint="eastAsia" w:ascii="宋体" w:hAnsi="宋体" w:eastAsia="宋体" w:cs="宋体"/>
          <w:b/>
          <w:bCs/>
          <w:color w:val="auto"/>
          <w:spacing w:val="26"/>
          <w:kern w:val="2"/>
          <w:sz w:val="84"/>
          <w:szCs w:val="84"/>
          <w:highlight w:val="none"/>
        </w:rPr>
        <w:t>招标</w:t>
      </w:r>
      <w:r>
        <w:rPr>
          <w:rFonts w:hint="eastAsia" w:ascii="宋体" w:hAnsi="宋体" w:eastAsia="宋体" w:cs="宋体"/>
          <w:b/>
          <w:bCs/>
          <w:color w:val="auto"/>
          <w:spacing w:val="26"/>
          <w:kern w:val="2"/>
          <w:sz w:val="84"/>
          <w:szCs w:val="84"/>
          <w:highlight w:val="none"/>
          <w:lang w:val="en-US" w:eastAsia="zh-CN"/>
        </w:rPr>
        <w:t>文件</w:t>
      </w:r>
    </w:p>
    <w:p w14:paraId="31710AD4">
      <w:pPr>
        <w:pageBreakBefore w:val="0"/>
        <w:widowControl w:val="0"/>
        <w:kinsoku/>
        <w:wordWrap/>
        <w:overflowPunct/>
        <w:topLinePunct w:val="0"/>
        <w:autoSpaceDE/>
        <w:autoSpaceDN/>
        <w:bidi w:val="0"/>
        <w:snapToGrid w:val="0"/>
        <w:ind w:left="0" w:firstLine="480" w:firstLineChars="200"/>
        <w:textAlignment w:val="auto"/>
        <w:rPr>
          <w:rFonts w:hint="eastAsia" w:ascii="宋体" w:hAnsi="宋体" w:eastAsia="宋体" w:cs="宋体"/>
          <w:color w:val="auto"/>
          <w:kern w:val="2"/>
          <w:sz w:val="24"/>
          <w:highlight w:val="none"/>
        </w:rPr>
      </w:pPr>
    </w:p>
    <w:p w14:paraId="62491384">
      <w:pPr>
        <w:pageBreakBefore w:val="0"/>
        <w:widowControl w:val="0"/>
        <w:kinsoku/>
        <w:wordWrap/>
        <w:overflowPunct/>
        <w:topLinePunct w:val="0"/>
        <w:autoSpaceDE/>
        <w:autoSpaceDN/>
        <w:bidi w:val="0"/>
        <w:snapToGrid w:val="0"/>
        <w:ind w:left="0" w:firstLine="480" w:firstLineChars="200"/>
        <w:textAlignment w:val="auto"/>
        <w:rPr>
          <w:rFonts w:hint="eastAsia" w:ascii="宋体" w:hAnsi="宋体" w:eastAsia="宋体" w:cs="宋体"/>
          <w:color w:val="auto"/>
          <w:kern w:val="2"/>
          <w:sz w:val="24"/>
          <w:highlight w:val="none"/>
        </w:rPr>
      </w:pPr>
    </w:p>
    <w:p w14:paraId="229CE27B">
      <w:pPr>
        <w:pageBreakBefore w:val="0"/>
        <w:widowControl w:val="0"/>
        <w:kinsoku/>
        <w:wordWrap/>
        <w:overflowPunct/>
        <w:topLinePunct w:val="0"/>
        <w:autoSpaceDE/>
        <w:autoSpaceDN/>
        <w:bidi w:val="0"/>
        <w:snapToGrid w:val="0"/>
        <w:ind w:left="0" w:firstLine="480" w:firstLineChars="200"/>
        <w:textAlignment w:val="auto"/>
        <w:rPr>
          <w:rFonts w:hint="eastAsia" w:ascii="宋体" w:hAnsi="宋体" w:eastAsia="宋体" w:cs="宋体"/>
          <w:color w:val="auto"/>
          <w:kern w:val="2"/>
          <w:sz w:val="24"/>
          <w:highlight w:val="none"/>
        </w:rPr>
      </w:pPr>
    </w:p>
    <w:p w14:paraId="5C5D6EC4">
      <w:pPr>
        <w:pageBreakBefore w:val="0"/>
        <w:widowControl w:val="0"/>
        <w:kinsoku/>
        <w:wordWrap/>
        <w:overflowPunct/>
        <w:topLinePunct w:val="0"/>
        <w:autoSpaceDE/>
        <w:autoSpaceDN/>
        <w:bidi w:val="0"/>
        <w:snapToGrid w:val="0"/>
        <w:ind w:left="0" w:firstLine="480" w:firstLineChars="200"/>
        <w:textAlignment w:val="auto"/>
        <w:rPr>
          <w:rFonts w:hint="eastAsia" w:ascii="宋体" w:hAnsi="宋体" w:eastAsia="宋体" w:cs="宋体"/>
          <w:color w:val="auto"/>
          <w:kern w:val="2"/>
          <w:sz w:val="24"/>
          <w:highlight w:val="none"/>
        </w:rPr>
      </w:pPr>
    </w:p>
    <w:p w14:paraId="140BE547">
      <w:pPr>
        <w:pageBreakBefore w:val="0"/>
        <w:widowControl w:val="0"/>
        <w:kinsoku/>
        <w:wordWrap/>
        <w:overflowPunct/>
        <w:topLinePunct w:val="0"/>
        <w:autoSpaceDE/>
        <w:autoSpaceDN/>
        <w:bidi w:val="0"/>
        <w:snapToGrid w:val="0"/>
        <w:ind w:left="0" w:firstLine="480" w:firstLineChars="200"/>
        <w:textAlignment w:val="auto"/>
        <w:rPr>
          <w:rFonts w:hint="eastAsia" w:ascii="宋体" w:hAnsi="宋体" w:eastAsia="宋体" w:cs="宋体"/>
          <w:color w:val="auto"/>
          <w:kern w:val="2"/>
          <w:sz w:val="24"/>
          <w:highlight w:val="none"/>
        </w:rPr>
      </w:pPr>
    </w:p>
    <w:p w14:paraId="080CD3C0">
      <w:pPr>
        <w:pageBreakBefore w:val="0"/>
        <w:widowControl w:val="0"/>
        <w:kinsoku/>
        <w:wordWrap/>
        <w:overflowPunct/>
        <w:topLinePunct w:val="0"/>
        <w:autoSpaceDE/>
        <w:autoSpaceDN/>
        <w:bidi w:val="0"/>
        <w:snapToGrid w:val="0"/>
        <w:ind w:left="0" w:firstLine="480" w:firstLineChars="200"/>
        <w:textAlignment w:val="auto"/>
        <w:rPr>
          <w:rFonts w:hint="eastAsia" w:ascii="宋体" w:hAnsi="宋体" w:eastAsia="宋体" w:cs="宋体"/>
          <w:color w:val="auto"/>
          <w:kern w:val="2"/>
          <w:sz w:val="24"/>
          <w:highlight w:val="none"/>
        </w:rPr>
      </w:pPr>
    </w:p>
    <w:p w14:paraId="2F8DC673">
      <w:pPr>
        <w:pageBreakBefore w:val="0"/>
        <w:widowControl w:val="0"/>
        <w:kinsoku/>
        <w:wordWrap/>
        <w:overflowPunct/>
        <w:topLinePunct w:val="0"/>
        <w:autoSpaceDE/>
        <w:autoSpaceDN/>
        <w:bidi w:val="0"/>
        <w:snapToGrid w:val="0"/>
        <w:ind w:left="0" w:firstLine="480" w:firstLineChars="200"/>
        <w:textAlignment w:val="auto"/>
        <w:rPr>
          <w:rFonts w:hint="eastAsia" w:ascii="宋体" w:hAnsi="宋体" w:eastAsia="宋体" w:cs="宋体"/>
          <w:color w:val="auto"/>
          <w:kern w:val="2"/>
          <w:sz w:val="24"/>
          <w:highlight w:val="none"/>
        </w:rPr>
      </w:pPr>
    </w:p>
    <w:p w14:paraId="25A15130">
      <w:pPr>
        <w:keepNext w:val="0"/>
        <w:keepLines w:val="0"/>
        <w:pageBreakBefore w:val="0"/>
        <w:widowControl w:val="0"/>
        <w:kinsoku/>
        <w:wordWrap/>
        <w:overflowPunct/>
        <w:topLinePunct w:val="0"/>
        <w:autoSpaceDE/>
        <w:autoSpaceDN/>
        <w:bidi w:val="0"/>
        <w:adjustRightInd/>
        <w:snapToGrid w:val="0"/>
        <w:ind w:firstLine="1280" w:firstLineChars="400"/>
        <w:textAlignment w:val="auto"/>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招标人：广州新中轴海珠片区城市更新有限公司</w:t>
      </w:r>
    </w:p>
    <w:p w14:paraId="47E08E00">
      <w:pPr>
        <w:keepNext w:val="0"/>
        <w:keepLines w:val="0"/>
        <w:pageBreakBefore w:val="0"/>
        <w:widowControl w:val="0"/>
        <w:kinsoku/>
        <w:wordWrap/>
        <w:overflowPunct/>
        <w:topLinePunct w:val="0"/>
        <w:autoSpaceDE/>
        <w:autoSpaceDN/>
        <w:bidi w:val="0"/>
        <w:adjustRightInd/>
        <w:snapToGrid w:val="0"/>
        <w:ind w:firstLine="1280" w:firstLineChars="400"/>
        <w:textAlignment w:val="auto"/>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招标代理机构：北京中交建设工程咨询有限公司</w:t>
      </w:r>
    </w:p>
    <w:p w14:paraId="05AFA492">
      <w:pPr>
        <w:keepNext w:val="0"/>
        <w:keepLines w:val="0"/>
        <w:pageBreakBefore w:val="0"/>
        <w:widowControl w:val="0"/>
        <w:kinsoku/>
        <w:wordWrap/>
        <w:overflowPunct/>
        <w:topLinePunct w:val="0"/>
        <w:autoSpaceDE/>
        <w:autoSpaceDN/>
        <w:bidi w:val="0"/>
        <w:adjustRightInd/>
        <w:snapToGrid w:val="0"/>
        <w:ind w:firstLine="1280" w:firstLineChars="400"/>
        <w:textAlignment w:val="auto"/>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日期：2025年</w:t>
      </w:r>
      <w:r>
        <w:rPr>
          <w:rFonts w:hint="eastAsia" w:ascii="宋体" w:hAnsi="宋体" w:eastAsia="宋体" w:cs="宋体"/>
          <w:color w:val="auto"/>
          <w:kern w:val="2"/>
          <w:sz w:val="32"/>
          <w:szCs w:val="32"/>
          <w:highlight w:val="none"/>
          <w:lang w:val="en-US" w:eastAsia="zh-CN"/>
        </w:rPr>
        <w:t>6</w:t>
      </w:r>
      <w:r>
        <w:rPr>
          <w:rFonts w:hint="eastAsia" w:ascii="宋体" w:hAnsi="宋体" w:eastAsia="宋体" w:cs="宋体"/>
          <w:color w:val="auto"/>
          <w:kern w:val="2"/>
          <w:sz w:val="32"/>
          <w:szCs w:val="32"/>
          <w:highlight w:val="none"/>
        </w:rPr>
        <w:t>月</w:t>
      </w:r>
    </w:p>
    <w:p w14:paraId="2E5C5DCA">
      <w:pPr>
        <w:pStyle w:val="8"/>
        <w:ind w:firstLine="400"/>
        <w:rPr>
          <w:rFonts w:hint="eastAsia" w:ascii="宋体" w:hAnsi="宋体" w:eastAsia="宋体" w:cs="宋体"/>
          <w:color w:val="auto"/>
          <w:highlight w:val="none"/>
        </w:rPr>
      </w:pPr>
    </w:p>
    <w:p w14:paraId="591A587B">
      <w:pPr>
        <w:pStyle w:val="3"/>
        <w:rPr>
          <w:rFonts w:hint="eastAsia" w:ascii="宋体" w:hAnsi="宋体" w:eastAsia="宋体" w:cs="宋体"/>
          <w:color w:val="auto"/>
          <w:sz w:val="48"/>
          <w:szCs w:val="48"/>
          <w:highlight w:val="none"/>
        </w:rPr>
        <w:sectPr>
          <w:headerReference r:id="rId6" w:type="first"/>
          <w:headerReference r:id="rId5" w:type="default"/>
          <w:footerReference r:id="rId7" w:type="default"/>
          <w:footerReference r:id="rId8" w:type="even"/>
          <w:type w:val="continuous"/>
          <w:pgSz w:w="11905" w:h="16838"/>
          <w:pgMar w:top="1440" w:right="1559" w:bottom="1440" w:left="1559" w:header="851" w:footer="992" w:gutter="0"/>
          <w:pgNumType w:start="1"/>
          <w:cols w:space="0" w:num="1"/>
          <w:rtlGutter w:val="0"/>
          <w:docGrid w:linePitch="312" w:charSpace="0"/>
        </w:sectPr>
      </w:pPr>
    </w:p>
    <w:p w14:paraId="4A091770">
      <w:pPr>
        <w:rPr>
          <w:rFonts w:hint="eastAsia" w:ascii="宋体" w:hAnsi="宋体" w:eastAsia="宋体" w:cs="宋体"/>
          <w:color w:val="auto"/>
          <w:sz w:val="48"/>
          <w:szCs w:val="48"/>
          <w:highlight w:val="none"/>
        </w:rPr>
      </w:pPr>
      <w:bookmarkStart w:id="7" w:name="_Toc183258191"/>
      <w:r>
        <w:rPr>
          <w:rFonts w:hint="eastAsia" w:ascii="宋体" w:hAnsi="宋体" w:eastAsia="宋体" w:cs="宋体"/>
          <w:color w:val="auto"/>
          <w:sz w:val="48"/>
          <w:szCs w:val="48"/>
          <w:highlight w:val="none"/>
        </w:rPr>
        <w:br w:type="page"/>
      </w:r>
    </w:p>
    <w:p w14:paraId="62C15367">
      <w:pPr>
        <w:pStyle w:val="3"/>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bookmarkEnd w:id="0"/>
      <w:bookmarkEnd w:id="1"/>
      <w:bookmarkEnd w:id="2"/>
      <w:bookmarkEnd w:id="3"/>
      <w:bookmarkEnd w:id="4"/>
      <w:bookmarkEnd w:id="5"/>
      <w:bookmarkEnd w:id="6"/>
      <w:bookmarkEnd w:id="7"/>
    </w:p>
    <w:p w14:paraId="5B7D6088">
      <w:pPr>
        <w:pStyle w:val="38"/>
        <w:keepNext w:val="0"/>
        <w:keepLines w:val="0"/>
        <w:pageBreakBefore w:val="0"/>
        <w:tabs>
          <w:tab w:val="right" w:leader="dot" w:pos="9628"/>
        </w:tabs>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b w:val="0"/>
          <w:bCs w:val="0"/>
          <w:caps w:val="0"/>
          <w:color w:val="auto"/>
          <w:kern w:val="2"/>
          <w:sz w:val="24"/>
          <w:szCs w:val="24"/>
          <w:highlight w:val="none"/>
        </w:rPr>
      </w:pPr>
      <w:bookmarkStart w:id="8" w:name="_Toc247513932"/>
      <w:bookmarkStart w:id="9" w:name="_Toc144974479"/>
      <w:bookmarkStart w:id="10" w:name="_Toc152042287"/>
      <w:bookmarkStart w:id="11" w:name="_Toc152045511"/>
      <w:bookmarkStart w:id="12" w:name="_Toc247527533"/>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"1-2"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"_Toc183258192" </w:instrText>
      </w:r>
      <w:r>
        <w:rPr>
          <w:rFonts w:hint="eastAsia" w:ascii="宋体" w:hAnsi="宋体" w:eastAsia="宋体" w:cs="宋体"/>
          <w:color w:val="auto"/>
          <w:sz w:val="24"/>
          <w:szCs w:val="24"/>
          <w:highlight w:val="none"/>
        </w:rPr>
        <w:fldChar w:fldCharType="separate"/>
      </w:r>
      <w:r>
        <w:rPr>
          <w:rStyle w:val="65"/>
          <w:rFonts w:hint="eastAsia" w:ascii="宋体" w:hAnsi="宋体" w:eastAsia="宋体" w:cs="宋体"/>
          <w:color w:val="auto"/>
          <w:sz w:val="24"/>
          <w:szCs w:val="24"/>
          <w:highlight w:val="none"/>
        </w:rPr>
        <w:t>第一卷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_Toc183258192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3ED2150">
      <w:pPr>
        <w:pStyle w:val="47"/>
        <w:keepNext w:val="0"/>
        <w:keepLines w:val="0"/>
        <w:pageBreakBefore w:val="0"/>
        <w:widowControl w:val="0"/>
        <w:tabs>
          <w:tab w:val="right" w:leader="dot" w:pos="9628"/>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mallCaps w:val="0"/>
          <w:color w:val="auto"/>
          <w:kern w:val="2"/>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"_Toc183258193" </w:instrText>
      </w:r>
      <w:r>
        <w:rPr>
          <w:rFonts w:hint="eastAsia" w:ascii="宋体" w:hAnsi="宋体" w:eastAsia="宋体" w:cs="宋体"/>
          <w:color w:val="auto"/>
          <w:sz w:val="24"/>
          <w:szCs w:val="24"/>
          <w:highlight w:val="none"/>
        </w:rPr>
        <w:fldChar w:fldCharType="separate"/>
      </w:r>
      <w:r>
        <w:rPr>
          <w:rStyle w:val="65"/>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_Toc183258193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B23E715">
      <w:pPr>
        <w:pStyle w:val="47"/>
        <w:keepNext w:val="0"/>
        <w:keepLines w:val="0"/>
        <w:pageBreakBefore w:val="0"/>
        <w:widowControl w:val="0"/>
        <w:tabs>
          <w:tab w:val="right" w:leader="dot" w:pos="9628"/>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mallCaps w:val="0"/>
          <w:color w:val="auto"/>
          <w:kern w:val="2"/>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"_Toc183258194" </w:instrText>
      </w:r>
      <w:r>
        <w:rPr>
          <w:rFonts w:hint="eastAsia" w:ascii="宋体" w:hAnsi="宋体" w:eastAsia="宋体" w:cs="宋体"/>
          <w:color w:val="auto"/>
          <w:sz w:val="24"/>
          <w:szCs w:val="24"/>
          <w:highlight w:val="none"/>
        </w:rPr>
        <w:fldChar w:fldCharType="separate"/>
      </w:r>
      <w:r>
        <w:rPr>
          <w:rStyle w:val="65"/>
          <w:rFonts w:hint="eastAsia" w:ascii="宋体" w:hAnsi="宋体" w:eastAsia="宋体" w:cs="宋体"/>
          <w:color w:val="auto"/>
          <w:sz w:val="24"/>
          <w:szCs w:val="24"/>
          <w:highlight w:val="none"/>
        </w:rPr>
        <w:t>第二章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_Toc183258194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B64F58E">
      <w:pPr>
        <w:pStyle w:val="47"/>
        <w:keepNext w:val="0"/>
        <w:keepLines w:val="0"/>
        <w:pageBreakBefore w:val="0"/>
        <w:widowControl w:val="0"/>
        <w:tabs>
          <w:tab w:val="right" w:leader="dot" w:pos="9628"/>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mallCaps w:val="0"/>
          <w:color w:val="auto"/>
          <w:kern w:val="2"/>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"_Toc183258195" </w:instrText>
      </w:r>
      <w:r>
        <w:rPr>
          <w:rFonts w:hint="eastAsia" w:ascii="宋体" w:hAnsi="宋体" w:eastAsia="宋体" w:cs="宋体"/>
          <w:color w:val="auto"/>
          <w:sz w:val="24"/>
          <w:szCs w:val="24"/>
          <w:highlight w:val="none"/>
        </w:rPr>
        <w:fldChar w:fldCharType="separate"/>
      </w:r>
      <w:r>
        <w:rPr>
          <w:rStyle w:val="65"/>
          <w:rFonts w:hint="eastAsia" w:ascii="宋体" w:hAnsi="宋体" w:eastAsia="宋体" w:cs="宋体"/>
          <w:color w:val="auto"/>
          <w:sz w:val="24"/>
          <w:szCs w:val="24"/>
          <w:highlight w:val="none"/>
        </w:rPr>
        <w:t>第三章 评标办法（综合评分</w:t>
      </w:r>
      <w:bookmarkStart w:id="13" w:name="_Hlt183258204"/>
      <w:bookmarkStart w:id="14" w:name="_Hlt183258205"/>
      <w:r>
        <w:rPr>
          <w:rStyle w:val="65"/>
          <w:rFonts w:hint="eastAsia" w:ascii="宋体" w:hAnsi="宋体" w:eastAsia="宋体" w:cs="宋体"/>
          <w:color w:val="auto"/>
          <w:sz w:val="24"/>
          <w:szCs w:val="24"/>
          <w:highlight w:val="none"/>
        </w:rPr>
        <w:t>法</w:t>
      </w:r>
      <w:bookmarkEnd w:id="13"/>
      <w:bookmarkEnd w:id="14"/>
      <w:r>
        <w:rPr>
          <w:rStyle w:val="65"/>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_Toc183258195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B2D3C33">
      <w:pPr>
        <w:pStyle w:val="47"/>
        <w:keepNext w:val="0"/>
        <w:keepLines w:val="0"/>
        <w:pageBreakBefore w:val="0"/>
        <w:widowControl w:val="0"/>
        <w:tabs>
          <w:tab w:val="right" w:leader="dot" w:pos="9628"/>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mallCaps w:val="0"/>
          <w:color w:val="auto"/>
          <w:kern w:val="2"/>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"_Toc183258196" </w:instrText>
      </w:r>
      <w:r>
        <w:rPr>
          <w:rFonts w:hint="eastAsia" w:ascii="宋体" w:hAnsi="宋体" w:eastAsia="宋体" w:cs="宋体"/>
          <w:color w:val="auto"/>
          <w:sz w:val="24"/>
          <w:szCs w:val="24"/>
          <w:highlight w:val="none"/>
        </w:rPr>
        <w:fldChar w:fldCharType="separate"/>
      </w:r>
      <w:r>
        <w:rPr>
          <w:rStyle w:val="65"/>
          <w:rFonts w:hint="eastAsia" w:ascii="宋体" w:hAnsi="宋体" w:eastAsia="宋体" w:cs="宋体"/>
          <w:color w:val="auto"/>
          <w:sz w:val="24"/>
          <w:szCs w:val="24"/>
          <w:highlight w:val="none"/>
        </w:rPr>
        <w:t>第四章 合同条款及格式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_Toc183258196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16B54C9">
      <w:pPr>
        <w:pStyle w:val="47"/>
        <w:keepNext w:val="0"/>
        <w:keepLines w:val="0"/>
        <w:pageBreakBefore w:val="0"/>
        <w:widowControl w:val="0"/>
        <w:tabs>
          <w:tab w:val="right" w:leader="dot" w:pos="9628"/>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mallCaps w:val="0"/>
          <w:color w:val="auto"/>
          <w:kern w:val="2"/>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"_Toc183258197" </w:instrText>
      </w:r>
      <w:r>
        <w:rPr>
          <w:rFonts w:hint="eastAsia" w:ascii="宋体" w:hAnsi="宋体" w:eastAsia="宋体" w:cs="宋体"/>
          <w:color w:val="auto"/>
          <w:sz w:val="24"/>
          <w:szCs w:val="24"/>
          <w:highlight w:val="none"/>
        </w:rPr>
        <w:fldChar w:fldCharType="separate"/>
      </w:r>
      <w:r>
        <w:rPr>
          <w:rStyle w:val="65"/>
          <w:rFonts w:hint="eastAsia" w:ascii="宋体" w:hAnsi="宋体" w:eastAsia="宋体" w:cs="宋体"/>
          <w:color w:val="auto"/>
          <w:sz w:val="24"/>
          <w:szCs w:val="24"/>
          <w:highlight w:val="none"/>
        </w:rPr>
        <w:t>第五章 发包人要求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_Toc183258197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DA057D8">
      <w:pPr>
        <w:pStyle w:val="47"/>
        <w:keepNext w:val="0"/>
        <w:keepLines w:val="0"/>
        <w:pageBreakBefore w:val="0"/>
        <w:widowControl w:val="0"/>
        <w:tabs>
          <w:tab w:val="right" w:leader="dot" w:pos="9628"/>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mallCaps w:val="0"/>
          <w:color w:val="auto"/>
          <w:kern w:val="2"/>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"_Toc183258198" </w:instrText>
      </w:r>
      <w:r>
        <w:rPr>
          <w:rFonts w:hint="eastAsia" w:ascii="宋体" w:hAnsi="宋体" w:eastAsia="宋体" w:cs="宋体"/>
          <w:color w:val="auto"/>
          <w:sz w:val="24"/>
          <w:szCs w:val="24"/>
          <w:highlight w:val="none"/>
        </w:rPr>
        <w:fldChar w:fldCharType="separate"/>
      </w:r>
      <w:r>
        <w:rPr>
          <w:rStyle w:val="65"/>
          <w:rFonts w:hint="eastAsia" w:ascii="宋体" w:hAnsi="宋体" w:eastAsia="宋体" w:cs="宋体"/>
          <w:color w:val="auto"/>
          <w:sz w:val="24"/>
          <w:szCs w:val="24"/>
          <w:highlight w:val="none"/>
        </w:rPr>
        <w:t>第六章  发包人提供的资料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_Toc183258198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B56D57A">
      <w:pPr>
        <w:pStyle w:val="38"/>
        <w:keepNext w:val="0"/>
        <w:keepLines w:val="0"/>
        <w:pageBreakBefore w:val="0"/>
        <w:tabs>
          <w:tab w:val="right" w:leader="dot" w:pos="9628"/>
        </w:tabs>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b w:val="0"/>
          <w:bCs w:val="0"/>
          <w:caps w:val="0"/>
          <w:color w:val="auto"/>
          <w:kern w:val="2"/>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"_Toc183258199" </w:instrText>
      </w:r>
      <w:r>
        <w:rPr>
          <w:rFonts w:hint="eastAsia" w:ascii="宋体" w:hAnsi="宋体" w:eastAsia="宋体" w:cs="宋体"/>
          <w:color w:val="auto"/>
          <w:sz w:val="24"/>
          <w:szCs w:val="24"/>
          <w:highlight w:val="none"/>
        </w:rPr>
        <w:fldChar w:fldCharType="separate"/>
      </w:r>
      <w:r>
        <w:rPr>
          <w:rStyle w:val="65"/>
          <w:rFonts w:hint="eastAsia" w:ascii="宋体" w:hAnsi="宋体" w:eastAsia="宋体" w:cs="宋体"/>
          <w:color w:val="auto"/>
          <w:sz w:val="24"/>
          <w:szCs w:val="24"/>
          <w:highlight w:val="none"/>
        </w:rPr>
        <w:t>第三卷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_Toc183258199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D48AB9F">
      <w:pPr>
        <w:pStyle w:val="47"/>
        <w:keepNext w:val="0"/>
        <w:keepLines w:val="0"/>
        <w:pageBreakBefore w:val="0"/>
        <w:widowControl w:val="0"/>
        <w:tabs>
          <w:tab w:val="right" w:leader="dot" w:pos="9628"/>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mallCaps w:val="0"/>
          <w:color w:val="auto"/>
          <w:kern w:val="2"/>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"_Toc183258200" </w:instrText>
      </w:r>
      <w:r>
        <w:rPr>
          <w:rFonts w:hint="eastAsia" w:ascii="宋体" w:hAnsi="宋体" w:eastAsia="宋体" w:cs="宋体"/>
          <w:color w:val="auto"/>
          <w:sz w:val="24"/>
          <w:szCs w:val="24"/>
          <w:highlight w:val="none"/>
        </w:rPr>
        <w:fldChar w:fldCharType="separate"/>
      </w:r>
      <w:r>
        <w:rPr>
          <w:rStyle w:val="65"/>
          <w:rFonts w:hint="eastAsia" w:ascii="宋体" w:hAnsi="宋体" w:eastAsia="宋体" w:cs="宋体"/>
          <w:color w:val="auto"/>
          <w:sz w:val="24"/>
          <w:szCs w:val="24"/>
          <w:highlight w:val="none"/>
        </w:rPr>
        <w:t>第七章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_Toc183258200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7ECC7CD">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sectPr>
          <w:footerReference r:id="rId10" w:type="first"/>
          <w:footerReference r:id="rId9" w:type="default"/>
          <w:type w:val="continuous"/>
          <w:pgSz w:w="11905" w:h="16838"/>
          <w:pgMar w:top="1440" w:right="1559" w:bottom="1440" w:left="1559" w:header="851" w:footer="992" w:gutter="0"/>
          <w:pgNumType w:start="1"/>
          <w:cols w:space="0" w:num="1"/>
          <w:rtlGutter w:val="0"/>
          <w:docGrid w:linePitch="312" w:charSpace="0"/>
        </w:sectPr>
      </w:pPr>
      <w:r>
        <w:rPr>
          <w:rFonts w:hint="eastAsia" w:ascii="宋体" w:hAnsi="宋体" w:eastAsia="宋体" w:cs="宋体"/>
          <w:color w:val="auto"/>
          <w:sz w:val="24"/>
          <w:szCs w:val="24"/>
          <w:highlight w:val="none"/>
        </w:rPr>
        <w:fldChar w:fldCharType="end"/>
      </w:r>
    </w:p>
    <w:bookmarkEnd w:id="8"/>
    <w:bookmarkEnd w:id="9"/>
    <w:bookmarkEnd w:id="10"/>
    <w:bookmarkEnd w:id="11"/>
    <w:bookmarkEnd w:id="12"/>
    <w:p w14:paraId="51BA09E5">
      <w:pPr>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kern w:val="44"/>
          <w:sz w:val="24"/>
          <w:szCs w:val="24"/>
          <w:highlight w:val="none"/>
        </w:rPr>
      </w:pPr>
      <w:bookmarkStart w:id="15" w:name="_Toc300834927"/>
      <w:bookmarkStart w:id="16" w:name="_Toc183258192"/>
      <w:bookmarkStart w:id="17" w:name="_Toc152045527"/>
      <w:bookmarkStart w:id="18" w:name="_Toc144974495"/>
      <w:bookmarkStart w:id="19" w:name="_Toc152042303"/>
      <w:bookmarkStart w:id="20" w:name="_Toc247527551"/>
      <w:bookmarkStart w:id="21" w:name="_Toc247513950"/>
      <w:bookmarkStart w:id="22" w:name="_Toc29302"/>
      <w:r>
        <w:rPr>
          <w:rFonts w:hint="eastAsia" w:ascii="宋体" w:hAnsi="宋体" w:eastAsia="宋体" w:cs="宋体"/>
          <w:color w:val="auto"/>
          <w:sz w:val="24"/>
          <w:szCs w:val="24"/>
          <w:highlight w:val="none"/>
        </w:rPr>
        <w:br w:type="page"/>
      </w:r>
    </w:p>
    <w:p w14:paraId="691A6AEF">
      <w:pPr>
        <w:pStyle w:val="3"/>
        <w:rPr>
          <w:rFonts w:hint="eastAsia" w:ascii="宋体" w:hAnsi="宋体" w:eastAsia="宋体" w:cs="宋体"/>
          <w:color w:val="auto"/>
          <w:highlight w:val="none"/>
        </w:rPr>
      </w:pPr>
      <w:r>
        <w:rPr>
          <w:rFonts w:hint="eastAsia" w:ascii="宋体" w:hAnsi="宋体" w:eastAsia="宋体" w:cs="宋体"/>
          <w:color w:val="auto"/>
          <w:highlight w:val="none"/>
        </w:rPr>
        <w:t>第一卷</w:t>
      </w:r>
      <w:bookmarkEnd w:id="15"/>
      <w:bookmarkEnd w:id="16"/>
    </w:p>
    <w:p w14:paraId="35853D60">
      <w:pPr>
        <w:rPr>
          <w:rFonts w:hint="eastAsia" w:ascii="宋体" w:hAnsi="宋体" w:eastAsia="宋体" w:cs="宋体"/>
          <w:color w:val="auto"/>
          <w:highlight w:val="none"/>
        </w:rPr>
      </w:pPr>
    </w:p>
    <w:p w14:paraId="53904A97">
      <w:pPr>
        <w:pStyle w:val="4"/>
        <w:rPr>
          <w:rFonts w:hint="eastAsia" w:ascii="宋体" w:hAnsi="宋体" w:eastAsia="宋体" w:cs="宋体"/>
          <w:color w:val="auto"/>
          <w:highlight w:val="none"/>
        </w:rPr>
      </w:pPr>
      <w:bookmarkStart w:id="23" w:name="_Toc183258193"/>
      <w:r>
        <w:rPr>
          <w:rFonts w:hint="eastAsia" w:ascii="宋体" w:hAnsi="宋体" w:eastAsia="宋体" w:cs="宋体"/>
          <w:color w:val="auto"/>
          <w:highlight w:val="none"/>
        </w:rPr>
        <w:t>第一章  招标公告</w:t>
      </w:r>
      <w:bookmarkEnd w:id="23"/>
    </w:p>
    <w:p w14:paraId="618A5DF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（另册）</w:t>
      </w:r>
    </w:p>
    <w:p w14:paraId="1443C824">
      <w:pPr>
        <w:pStyle w:val="4"/>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4" w:name="_Toc183258194"/>
      <w:r>
        <w:rPr>
          <w:rFonts w:hint="eastAsia" w:ascii="宋体" w:hAnsi="宋体" w:eastAsia="宋体" w:cs="宋体"/>
          <w:color w:val="auto"/>
          <w:highlight w:val="none"/>
        </w:rPr>
        <w:t>第二章 投标人须知</w:t>
      </w:r>
      <w:bookmarkEnd w:id="17"/>
      <w:bookmarkEnd w:id="18"/>
      <w:bookmarkEnd w:id="19"/>
      <w:bookmarkEnd w:id="20"/>
      <w:bookmarkEnd w:id="21"/>
      <w:bookmarkEnd w:id="22"/>
      <w:bookmarkEnd w:id="24"/>
    </w:p>
    <w:p w14:paraId="0761C6C7">
      <w:pPr>
        <w:pStyle w:val="5"/>
        <w:jc w:val="center"/>
        <w:rPr>
          <w:rFonts w:hint="eastAsia" w:ascii="宋体" w:hAnsi="宋体" w:eastAsia="宋体" w:cs="宋体"/>
          <w:color w:val="auto"/>
          <w:highlight w:val="none"/>
        </w:rPr>
      </w:pPr>
      <w:bookmarkStart w:id="25" w:name="_Toc5627"/>
      <w:bookmarkStart w:id="26" w:name="_Toc443505821"/>
      <w:bookmarkStart w:id="27" w:name="_Toc300834948"/>
      <w:bookmarkStart w:id="28" w:name="_Toc480225647"/>
      <w:bookmarkStart w:id="29" w:name="_Toc505152686"/>
      <w:bookmarkStart w:id="30" w:name="_Toc144974496"/>
      <w:bookmarkStart w:id="31" w:name="_Toc152042304"/>
      <w:bookmarkStart w:id="32" w:name="_Toc357089510"/>
      <w:bookmarkStart w:id="33" w:name="_Toc362816479"/>
      <w:bookmarkStart w:id="34" w:name="_Toc152045528"/>
      <w:bookmarkStart w:id="35" w:name="_Toc247513951"/>
      <w:bookmarkStart w:id="36" w:name="_Toc247527552"/>
      <w:r>
        <w:rPr>
          <w:rFonts w:hint="eastAsia" w:ascii="宋体" w:hAnsi="宋体" w:eastAsia="宋体" w:cs="宋体"/>
          <w:color w:val="auto"/>
          <w:highlight w:val="none"/>
        </w:rPr>
        <w:t>投标人须知前附表</w:t>
      </w:r>
      <w:bookmarkEnd w:id="25"/>
      <w:bookmarkEnd w:id="26"/>
      <w:bookmarkEnd w:id="27"/>
      <w:bookmarkEnd w:id="28"/>
      <w:bookmarkEnd w:id="29"/>
      <w:bookmarkEnd w:id="30"/>
      <w:bookmarkEnd w:id="31"/>
      <w:bookmarkEnd w:id="32"/>
      <w:bookmarkEnd w:id="33"/>
      <w:bookmarkEnd w:id="34"/>
      <w:bookmarkEnd w:id="35"/>
      <w:bookmarkEnd w:id="36"/>
    </w:p>
    <w:tbl>
      <w:tblPr>
        <w:tblStyle w:val="56"/>
        <w:tblW w:w="9780" w:type="dxa"/>
        <w:jc w:val="center"/>
        <w:tblLayout w:type="fixed"/>
        <w:tblCellMar>
          <w:top w:w="0" w:type="dxa"/>
          <w:left w:w="108" w:type="dxa"/>
          <w:bottom w:w="0" w:type="dxa"/>
          <w:right w:w="108" w:type="dxa"/>
        </w:tblCellMar>
      </w:tblPr>
      <w:tblGrid>
        <w:gridCol w:w="966"/>
        <w:gridCol w:w="1724"/>
        <w:gridCol w:w="11"/>
        <w:gridCol w:w="7079"/>
      </w:tblGrid>
      <w:tr w14:paraId="4A817854">
        <w:tblPrEx>
          <w:tblCellMar>
            <w:top w:w="0" w:type="dxa"/>
            <w:left w:w="108" w:type="dxa"/>
            <w:bottom w:w="0" w:type="dxa"/>
            <w:right w:w="108" w:type="dxa"/>
          </w:tblCellMar>
        </w:tblPrEx>
        <w:trPr>
          <w:trHeight w:val="567" w:hRule="atLeast"/>
          <w:tblHeader/>
          <w:jc w:val="center"/>
        </w:trPr>
        <w:tc>
          <w:tcPr>
            <w:tcW w:w="966" w:type="dxa"/>
            <w:tcBorders>
              <w:top w:val="single" w:color="auto" w:sz="4" w:space="0"/>
              <w:left w:val="single" w:color="auto" w:sz="4" w:space="0"/>
              <w:bottom w:val="single" w:color="auto" w:sz="4" w:space="0"/>
              <w:right w:val="single" w:color="auto" w:sz="4" w:space="0"/>
            </w:tcBorders>
            <w:vAlign w:val="center"/>
          </w:tcPr>
          <w:p w14:paraId="4D136E86">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724" w:type="dxa"/>
            <w:tcBorders>
              <w:top w:val="single" w:color="auto" w:sz="4" w:space="0"/>
              <w:left w:val="single" w:color="auto" w:sz="4" w:space="0"/>
              <w:bottom w:val="single" w:color="auto" w:sz="4" w:space="0"/>
              <w:right w:val="single" w:color="auto" w:sz="4" w:space="0"/>
            </w:tcBorders>
            <w:vAlign w:val="center"/>
          </w:tcPr>
          <w:p w14:paraId="7D83E74A">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484CEF34">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  列  内  容</w:t>
            </w:r>
          </w:p>
        </w:tc>
      </w:tr>
      <w:tr w14:paraId="01C58606">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63F21192">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724" w:type="dxa"/>
            <w:tcBorders>
              <w:top w:val="single" w:color="auto" w:sz="4" w:space="0"/>
              <w:left w:val="single" w:color="auto" w:sz="4" w:space="0"/>
              <w:bottom w:val="single" w:color="auto" w:sz="4" w:space="0"/>
              <w:right w:val="single" w:color="auto" w:sz="4" w:space="0"/>
            </w:tcBorders>
            <w:vAlign w:val="center"/>
          </w:tcPr>
          <w:p w14:paraId="5898ECD2">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7DC22BDF">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广州新中轴海珠片区城市更新有限公司</w:t>
            </w:r>
          </w:p>
          <w:p w14:paraId="1D1A0652">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广州市海珠区新港中路419号前座自编1001房号（仅限办公）</w:t>
            </w:r>
            <w:r>
              <w:rPr>
                <w:rFonts w:hint="eastAsia" w:ascii="宋体" w:hAnsi="宋体" w:eastAsia="宋体" w:cs="宋体"/>
                <w:color w:val="auto"/>
                <w:sz w:val="21"/>
                <w:szCs w:val="21"/>
                <w:highlight w:val="none"/>
              </w:rPr>
              <w:t xml:space="preserve"> </w:t>
            </w:r>
          </w:p>
          <w:p w14:paraId="0A713875">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联络人：吴工</w:t>
            </w:r>
          </w:p>
          <w:p w14:paraId="348F8A9D">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020-31716865</w:t>
            </w:r>
            <w:r>
              <w:rPr>
                <w:rFonts w:hint="eastAsia" w:ascii="宋体" w:hAnsi="宋体" w:eastAsia="宋体" w:cs="宋体"/>
                <w:color w:val="auto"/>
                <w:sz w:val="21"/>
                <w:szCs w:val="21"/>
                <w:highlight w:val="none"/>
              </w:rPr>
              <w:t xml:space="preserve"> </w:t>
            </w:r>
          </w:p>
        </w:tc>
      </w:tr>
      <w:tr w14:paraId="05FE8EB5">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11B3579E">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724" w:type="dxa"/>
            <w:tcBorders>
              <w:top w:val="single" w:color="auto" w:sz="4" w:space="0"/>
              <w:left w:val="single" w:color="auto" w:sz="4" w:space="0"/>
              <w:bottom w:val="single" w:color="auto" w:sz="4" w:space="0"/>
              <w:right w:val="single" w:color="auto" w:sz="4" w:space="0"/>
            </w:tcBorders>
            <w:vAlign w:val="center"/>
          </w:tcPr>
          <w:p w14:paraId="28350E29">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166D097F">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lang w:eastAsia="zh-CN"/>
              </w:rPr>
              <w:t>北京中交建设工程咨询有限公司</w:t>
            </w:r>
          </w:p>
          <w:p w14:paraId="7012155D">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广州市天河区黄埔大道西159号富星商贸大厦西塔7楼</w:t>
            </w:r>
          </w:p>
          <w:p w14:paraId="00CA94E3">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lang w:val="en-US" w:eastAsia="zh-CN"/>
              </w:rPr>
              <w:t>罗</w:t>
            </w:r>
            <w:r>
              <w:rPr>
                <w:rFonts w:hint="eastAsia" w:ascii="宋体" w:hAnsi="宋体" w:eastAsia="宋体" w:cs="宋体"/>
                <w:color w:val="auto"/>
                <w:sz w:val="21"/>
                <w:szCs w:val="21"/>
                <w:highlight w:val="none"/>
                <w:u w:val="single"/>
              </w:rPr>
              <w:t>工</w:t>
            </w:r>
          </w:p>
          <w:p w14:paraId="76BE84EE">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lang w:val="en-US" w:eastAsia="zh-CN"/>
              </w:rPr>
              <w:t>020-87575800-810</w:t>
            </w:r>
          </w:p>
        </w:tc>
      </w:tr>
      <w:tr w14:paraId="095F4B32">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11B57885">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724" w:type="dxa"/>
            <w:tcBorders>
              <w:top w:val="single" w:color="auto" w:sz="4" w:space="0"/>
              <w:left w:val="single" w:color="auto" w:sz="4" w:space="0"/>
              <w:bottom w:val="single" w:color="auto" w:sz="4" w:space="0"/>
              <w:right w:val="single" w:color="auto" w:sz="4" w:space="0"/>
            </w:tcBorders>
            <w:vAlign w:val="center"/>
          </w:tcPr>
          <w:p w14:paraId="79DD33B8">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36161CE5">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广州市海珠区三滘村城中村改造启动区S1地块复建安置房建设项目设计施工总承包</w:t>
            </w:r>
          </w:p>
        </w:tc>
      </w:tr>
      <w:tr w14:paraId="30E9A7EE">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27D47403">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1724" w:type="dxa"/>
            <w:tcBorders>
              <w:top w:val="single" w:color="auto" w:sz="4" w:space="0"/>
              <w:left w:val="single" w:color="auto" w:sz="4" w:space="0"/>
              <w:bottom w:val="single" w:color="auto" w:sz="4" w:space="0"/>
              <w:right w:val="single" w:color="auto" w:sz="4" w:space="0"/>
            </w:tcBorders>
            <w:vAlign w:val="center"/>
          </w:tcPr>
          <w:p w14:paraId="1C736F6F">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1386AEB9">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广州市海珠区</w:t>
            </w:r>
            <w:r>
              <w:rPr>
                <w:rFonts w:hint="eastAsia" w:ascii="宋体" w:hAnsi="宋体" w:eastAsia="宋体" w:cs="宋体"/>
                <w:bCs/>
                <w:color w:val="auto"/>
                <w:sz w:val="21"/>
                <w:szCs w:val="21"/>
                <w:highlight w:val="none"/>
                <w:u w:val="single"/>
              </w:rPr>
              <w:t>三滘村</w:t>
            </w:r>
          </w:p>
        </w:tc>
      </w:tr>
      <w:tr w14:paraId="74E16C65">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0EDC1C32">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724" w:type="dxa"/>
            <w:tcBorders>
              <w:top w:val="single" w:color="auto" w:sz="4" w:space="0"/>
              <w:left w:val="single" w:color="auto" w:sz="4" w:space="0"/>
              <w:bottom w:val="single" w:color="auto" w:sz="4" w:space="0"/>
              <w:right w:val="single" w:color="auto" w:sz="4" w:space="0"/>
            </w:tcBorders>
            <w:vAlign w:val="center"/>
          </w:tcPr>
          <w:p w14:paraId="2D326FA0">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资金来源及比例</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02F10F37">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见招标公告</w:t>
            </w:r>
          </w:p>
        </w:tc>
      </w:tr>
      <w:tr w14:paraId="6832F8A7">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07086079">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1724" w:type="dxa"/>
            <w:tcBorders>
              <w:top w:val="single" w:color="auto" w:sz="4" w:space="0"/>
              <w:left w:val="single" w:color="auto" w:sz="4" w:space="0"/>
              <w:bottom w:val="single" w:color="auto" w:sz="4" w:space="0"/>
              <w:right w:val="single" w:color="auto" w:sz="4" w:space="0"/>
            </w:tcBorders>
            <w:vAlign w:val="center"/>
          </w:tcPr>
          <w:p w14:paraId="6769BD39">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5E8D278B">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已落实</w:t>
            </w:r>
          </w:p>
        </w:tc>
      </w:tr>
      <w:tr w14:paraId="5FA90026">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067A13DC">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724" w:type="dxa"/>
            <w:tcBorders>
              <w:top w:val="single" w:color="auto" w:sz="4" w:space="0"/>
              <w:left w:val="single" w:color="auto" w:sz="4" w:space="0"/>
              <w:bottom w:val="single" w:color="auto" w:sz="4" w:space="0"/>
              <w:right w:val="single" w:color="auto" w:sz="4" w:space="0"/>
            </w:tcBorders>
            <w:vAlign w:val="center"/>
          </w:tcPr>
          <w:p w14:paraId="145895B3">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25739F0A">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见招标公告</w:t>
            </w:r>
          </w:p>
        </w:tc>
      </w:tr>
      <w:tr w14:paraId="1DFE1AE0">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71779083">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1724" w:type="dxa"/>
            <w:tcBorders>
              <w:top w:val="single" w:color="auto" w:sz="4" w:space="0"/>
              <w:left w:val="single" w:color="auto" w:sz="4" w:space="0"/>
              <w:bottom w:val="single" w:color="auto" w:sz="4" w:space="0"/>
              <w:right w:val="single" w:color="auto" w:sz="4" w:space="0"/>
            </w:tcBorders>
            <w:vAlign w:val="center"/>
          </w:tcPr>
          <w:p w14:paraId="12EFE236">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计划工期</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17C5E565">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见招标公告</w:t>
            </w:r>
          </w:p>
        </w:tc>
      </w:tr>
      <w:tr w14:paraId="40544D93">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3859CC48">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1724" w:type="dxa"/>
            <w:tcBorders>
              <w:top w:val="single" w:color="auto" w:sz="4" w:space="0"/>
              <w:left w:val="single" w:color="auto" w:sz="4" w:space="0"/>
              <w:bottom w:val="single" w:color="auto" w:sz="4" w:space="0"/>
              <w:right w:val="single" w:color="auto" w:sz="4" w:space="0"/>
            </w:tcBorders>
            <w:vAlign w:val="center"/>
          </w:tcPr>
          <w:p w14:paraId="67FEB5E1">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31945CC5">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勘察</w:t>
            </w:r>
            <w:r>
              <w:rPr>
                <w:rFonts w:hint="eastAsia" w:ascii="宋体" w:hAnsi="宋体" w:eastAsia="宋体" w:cs="宋体"/>
                <w:color w:val="auto"/>
                <w:sz w:val="21"/>
                <w:szCs w:val="21"/>
                <w:highlight w:val="none"/>
                <w:u w:val="single"/>
              </w:rPr>
              <w:t>设计质量标准要求：满足</w:t>
            </w:r>
            <w:r>
              <w:rPr>
                <w:rFonts w:hint="eastAsia" w:ascii="宋体" w:hAnsi="宋体" w:eastAsia="宋体" w:cs="宋体"/>
                <w:color w:val="auto"/>
                <w:sz w:val="21"/>
                <w:szCs w:val="21"/>
                <w:highlight w:val="none"/>
                <w:u w:val="single"/>
                <w:lang w:val="en-US" w:eastAsia="zh-CN"/>
              </w:rPr>
              <w:t>勘察</w:t>
            </w:r>
            <w:r>
              <w:rPr>
                <w:rFonts w:hint="eastAsia" w:ascii="宋体" w:hAnsi="宋体" w:eastAsia="宋体" w:cs="宋体"/>
                <w:color w:val="auto"/>
                <w:sz w:val="21"/>
                <w:szCs w:val="21"/>
                <w:highlight w:val="none"/>
                <w:u w:val="single"/>
              </w:rPr>
              <w:t>设计任务书要求，符合《建设工程质量管理条例》、《建设工程勘察设计管理条例》、《建筑工程设计文件编制深度规定（2016年版）》等国家及地方有关工程设计管理法规和规章，达到行业相关规范技术标准等要求。</w:t>
            </w:r>
          </w:p>
          <w:p w14:paraId="23B7B7DA">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2、BIM技术应用：利用BIM技术进行正向设计与建模、施工实施、造价管理及相关协调配合。</w:t>
            </w:r>
          </w:p>
          <w:p w14:paraId="5A14E835">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3、工程质量标准和要求（施工质量及项目成效目标）：分部工程验收合格率100%，项目所涉及的政府专项验收全部通过，单位工程一次竣工验收合格，质量等级评定优良。</w:t>
            </w:r>
          </w:p>
          <w:p w14:paraId="6F1D1410">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4、绿色建筑建设目标：本项目内绿色建筑不应低于国标《绿色建筑评价标准》 GB/T50378-2019（2024年版本）三星级标准。</w:t>
            </w:r>
          </w:p>
          <w:p w14:paraId="0E94D14D">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5、装配式建筑要求：住宅项目至少满足广东省《装配式建筑评价标准》</w:t>
            </w:r>
          </w:p>
          <w:p w14:paraId="4997AFB6">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（DBJ/T15-163-2019）基本级或者广州市《装配式建筑评价标准》（DB4401/T 151—2022）基本级的要求。</w:t>
            </w:r>
          </w:p>
          <w:p w14:paraId="0025AE5D">
            <w:pPr>
              <w:keepNext w:val="0"/>
              <w:keepLines w:val="0"/>
              <w:pageBreakBefore w:val="0"/>
              <w:numPr>
                <w:ilvl w:val="0"/>
                <w:numId w:val="0"/>
              </w:numPr>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bidi="ar-SA"/>
              </w:rPr>
              <w:t>6、</w:t>
            </w:r>
            <w:r>
              <w:rPr>
                <w:rFonts w:hint="eastAsia" w:ascii="宋体" w:hAnsi="宋体" w:eastAsia="宋体" w:cs="宋体"/>
                <w:color w:val="auto"/>
                <w:sz w:val="21"/>
                <w:szCs w:val="21"/>
                <w:highlight w:val="none"/>
                <w:u w:val="single"/>
              </w:rPr>
              <w:t>智慧住区目标：满足广州市地方标准《基于城市信息模型的应用规范第三部分:智慧住区建设、运营及评价》智慧住区部分对单栋楼控制项要求，达到二星级水平。</w:t>
            </w:r>
          </w:p>
          <w:p w14:paraId="6DBA2C1C">
            <w:pPr>
              <w:keepNext w:val="0"/>
              <w:keepLines w:val="0"/>
              <w:pageBreakBefore w:val="0"/>
              <w:numPr>
                <w:ilvl w:val="0"/>
                <w:numId w:val="0"/>
              </w:numPr>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7、智能建造水平达到《广州市智能建造项目评价指引》中规定的综合评价一星级水平。</w:t>
            </w:r>
          </w:p>
          <w:p w14:paraId="0BCDAF42">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8、根据《建筑工程智慧工地技术规程》建设智慧工地，达到一星级智慧工地标准。</w:t>
            </w:r>
          </w:p>
          <w:p w14:paraId="1F691739">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9、创优目标：确保获得一项省级或以上的优秀勘察设计奖。确保获得省级工程优质奖，争创一项国家级工程奖（中国建设工程鲁班奖、国家优质工程奖、中国土木工程(詹天佑奖））。</w:t>
            </w:r>
          </w:p>
          <w:p w14:paraId="5B3CA35F">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10、创文明工地目标：确保取得市级安全文明绿色施工样板工地、省级安全文明示范工地，争创国家级施工安全生产标准化工地。</w:t>
            </w:r>
          </w:p>
        </w:tc>
      </w:tr>
      <w:tr w14:paraId="6C693147">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7D30E6FA">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1724" w:type="dxa"/>
            <w:tcBorders>
              <w:top w:val="single" w:color="auto" w:sz="4" w:space="0"/>
              <w:left w:val="single" w:color="auto" w:sz="4" w:space="0"/>
              <w:bottom w:val="single" w:color="auto" w:sz="4" w:space="0"/>
              <w:right w:val="single" w:color="auto" w:sz="4" w:space="0"/>
            </w:tcBorders>
            <w:vAlign w:val="center"/>
          </w:tcPr>
          <w:p w14:paraId="5819F835">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投标人资质条件、能力和信誉</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7753FEF7">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见招标公告</w:t>
            </w:r>
          </w:p>
        </w:tc>
      </w:tr>
      <w:tr w14:paraId="01B4EE11">
        <w:tblPrEx>
          <w:tblCellMar>
            <w:top w:w="0" w:type="dxa"/>
            <w:left w:w="108" w:type="dxa"/>
            <w:bottom w:w="0" w:type="dxa"/>
            <w:right w:w="108" w:type="dxa"/>
          </w:tblCellMar>
        </w:tblPrEx>
        <w:trPr>
          <w:trHeight w:val="41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1A947232">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724" w:type="dxa"/>
            <w:tcBorders>
              <w:top w:val="single" w:color="auto" w:sz="4" w:space="0"/>
              <w:left w:val="single" w:color="auto" w:sz="4" w:space="0"/>
              <w:bottom w:val="single" w:color="auto" w:sz="4" w:space="0"/>
              <w:right w:val="single" w:color="auto" w:sz="4" w:space="0"/>
            </w:tcBorders>
            <w:vAlign w:val="center"/>
          </w:tcPr>
          <w:p w14:paraId="4BEDB650">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79780635">
            <w:pPr>
              <w:pStyle w:val="19"/>
              <w:keepNext w:val="0"/>
              <w:keepLines w:val="0"/>
              <w:pageBreakBefore w:val="0"/>
              <w:kinsoku/>
              <w:wordWrap/>
              <w:overflowPunct/>
              <w:topLine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□不接受</w:t>
            </w:r>
          </w:p>
          <w:p w14:paraId="0C9315B8">
            <w:pPr>
              <w:pStyle w:val="19"/>
              <w:keepNext w:val="0"/>
              <w:keepLines w:val="0"/>
              <w:pageBreakBefore w:val="0"/>
              <w:kinsoku/>
              <w:wordWrap/>
              <w:overflowPunct/>
              <w:topLine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■接</w:t>
            </w:r>
            <w:r>
              <w:rPr>
                <w:rFonts w:hint="eastAsia" w:ascii="宋体" w:hAnsi="宋体" w:eastAsia="宋体" w:cs="宋体"/>
                <w:color w:val="auto"/>
                <w:sz w:val="21"/>
                <w:szCs w:val="21"/>
                <w:highlight w:val="none"/>
              </w:rPr>
              <w:t>受，应满足下列要求：</w:t>
            </w:r>
            <w:r>
              <w:rPr>
                <w:rFonts w:hint="eastAsia" w:ascii="宋体" w:hAnsi="宋体" w:eastAsia="宋体" w:cs="宋体"/>
                <w:color w:val="auto"/>
                <w:sz w:val="21"/>
                <w:szCs w:val="21"/>
                <w:highlight w:val="none"/>
                <w:u w:val="single"/>
              </w:rPr>
              <w:t>详见本项目招标公告。</w:t>
            </w:r>
          </w:p>
        </w:tc>
      </w:tr>
      <w:tr w14:paraId="09D6D5F0">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151DBAD3">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724" w:type="dxa"/>
            <w:tcBorders>
              <w:top w:val="single" w:color="auto" w:sz="4" w:space="0"/>
              <w:left w:val="single" w:color="auto" w:sz="4" w:space="0"/>
              <w:bottom w:val="single" w:color="auto" w:sz="4" w:space="0"/>
              <w:right w:val="single" w:color="auto" w:sz="4" w:space="0"/>
            </w:tcBorders>
            <w:vAlign w:val="center"/>
          </w:tcPr>
          <w:p w14:paraId="3094F06C">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费用承担和设计成果补偿</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5CD81974">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■不补偿，</w:t>
            </w:r>
            <w:r>
              <w:rPr>
                <w:rFonts w:hint="eastAsia" w:ascii="宋体" w:hAnsi="宋体" w:eastAsia="宋体" w:cs="宋体"/>
                <w:color w:val="auto"/>
                <w:sz w:val="21"/>
                <w:szCs w:val="21"/>
                <w:highlight w:val="none"/>
                <w:u w:val="single"/>
              </w:rPr>
              <w:t>招标人在征得未中标人的同意后有权免费使用未中标人设计成果。</w:t>
            </w:r>
          </w:p>
          <w:p w14:paraId="69555626">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□补偿</w:t>
            </w:r>
          </w:p>
        </w:tc>
      </w:tr>
      <w:tr w14:paraId="3DA6E2B1">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11D9FB68">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724" w:type="dxa"/>
            <w:tcBorders>
              <w:top w:val="single" w:color="auto" w:sz="4" w:space="0"/>
              <w:left w:val="single" w:color="auto" w:sz="4" w:space="0"/>
              <w:bottom w:val="single" w:color="auto" w:sz="4" w:space="0"/>
              <w:right w:val="single" w:color="auto" w:sz="4" w:space="0"/>
            </w:tcBorders>
            <w:vAlign w:val="center"/>
          </w:tcPr>
          <w:p w14:paraId="728E867E">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60CA7513">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■不组织：投标人可自行结合招标文件等对工程现场及周围环境进行踏勘，以便获取有关编制投标文件和签署合同所涉及现场的资料。考察期间所发生一切费用或意外由投标人自行负责。</w:t>
            </w:r>
          </w:p>
          <w:p w14:paraId="51FA49EB">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□组织，踏勘时间：</w:t>
            </w:r>
          </w:p>
          <w:p w14:paraId="09F2AB6B">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踏勘集中地点：</w:t>
            </w:r>
          </w:p>
        </w:tc>
      </w:tr>
      <w:tr w14:paraId="42855313">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46536A54">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1724" w:type="dxa"/>
            <w:tcBorders>
              <w:top w:val="single" w:color="auto" w:sz="4" w:space="0"/>
              <w:left w:val="single" w:color="auto" w:sz="4" w:space="0"/>
              <w:bottom w:val="single" w:color="auto" w:sz="4" w:space="0"/>
              <w:right w:val="single" w:color="auto" w:sz="4" w:space="0"/>
            </w:tcBorders>
            <w:vAlign w:val="center"/>
          </w:tcPr>
          <w:p w14:paraId="0923040B">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1F5EC036">
            <w:pPr>
              <w:pStyle w:val="19"/>
              <w:keepNext w:val="0"/>
              <w:keepLines w:val="0"/>
              <w:pageBreakBefore w:val="0"/>
              <w:kinsoku/>
              <w:wordWrap/>
              <w:overflowPunct/>
              <w:topLine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■不召开</w:t>
            </w:r>
          </w:p>
          <w:p w14:paraId="1100A386">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□召开，召开时间：</w:t>
            </w:r>
          </w:p>
          <w:p w14:paraId="608DFF3B">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召开地点：</w:t>
            </w:r>
          </w:p>
        </w:tc>
      </w:tr>
      <w:tr w14:paraId="65C8CFF1">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0FD0D52D">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1.10.2</w:t>
            </w:r>
          </w:p>
        </w:tc>
        <w:tc>
          <w:tcPr>
            <w:tcW w:w="1724" w:type="dxa"/>
            <w:tcBorders>
              <w:top w:val="single" w:color="auto" w:sz="4" w:space="0"/>
              <w:left w:val="single" w:color="auto" w:sz="4" w:space="0"/>
              <w:bottom w:val="single" w:color="auto" w:sz="4" w:space="0"/>
              <w:right w:val="single" w:color="auto" w:sz="4" w:space="0"/>
            </w:tcBorders>
            <w:vAlign w:val="center"/>
          </w:tcPr>
          <w:p w14:paraId="598EC795">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投标人提出问题的截止时间</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558B8DB9">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38777B0">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63DE334E">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1.10.3</w:t>
            </w:r>
          </w:p>
        </w:tc>
        <w:tc>
          <w:tcPr>
            <w:tcW w:w="1724" w:type="dxa"/>
            <w:tcBorders>
              <w:top w:val="single" w:color="auto" w:sz="4" w:space="0"/>
              <w:left w:val="single" w:color="auto" w:sz="4" w:space="0"/>
              <w:bottom w:val="single" w:color="auto" w:sz="4" w:space="0"/>
              <w:right w:val="single" w:color="auto" w:sz="4" w:space="0"/>
            </w:tcBorders>
            <w:vAlign w:val="center"/>
          </w:tcPr>
          <w:p w14:paraId="5E63209C">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招标人书面澄清的时间</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1BE6E262">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48AC554">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7F07433F">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w:t>
            </w:r>
          </w:p>
        </w:tc>
        <w:tc>
          <w:tcPr>
            <w:tcW w:w="1724" w:type="dxa"/>
            <w:tcBorders>
              <w:top w:val="single" w:color="auto" w:sz="4" w:space="0"/>
              <w:left w:val="single" w:color="auto" w:sz="4" w:space="0"/>
              <w:bottom w:val="single" w:color="auto" w:sz="4" w:space="0"/>
              <w:right w:val="single" w:color="auto" w:sz="4" w:space="0"/>
            </w:tcBorders>
            <w:vAlign w:val="center"/>
          </w:tcPr>
          <w:p w14:paraId="54ABBD73">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招标人规定由分包人承担的工作</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5B8FBE77">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27B2A33">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4AC10926">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w:t>
            </w:r>
          </w:p>
        </w:tc>
        <w:tc>
          <w:tcPr>
            <w:tcW w:w="1724" w:type="dxa"/>
            <w:tcBorders>
              <w:top w:val="single" w:color="auto" w:sz="4" w:space="0"/>
              <w:left w:val="single" w:color="auto" w:sz="4" w:space="0"/>
              <w:bottom w:val="single" w:color="auto" w:sz="4" w:space="0"/>
              <w:right w:val="single" w:color="auto" w:sz="4" w:space="0"/>
            </w:tcBorders>
            <w:vAlign w:val="center"/>
          </w:tcPr>
          <w:p w14:paraId="6A88C447">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投标人拟分包的工作</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1BDED0F4">
            <w:pPr>
              <w:pStyle w:val="19"/>
              <w:keepNext w:val="0"/>
              <w:keepLines w:val="0"/>
              <w:pageBreakBefore w:val="0"/>
              <w:kinsoku/>
              <w:wordWrap/>
              <w:overflowPunct/>
              <w:topLine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□不允许</w:t>
            </w:r>
          </w:p>
          <w:p w14:paraId="4E02EF77">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w:t>
            </w:r>
            <w:r>
              <w:rPr>
                <w:rFonts w:hint="eastAsia" w:ascii="宋体" w:hAnsi="宋体" w:eastAsia="宋体" w:cs="宋体"/>
                <w:color w:val="auto"/>
                <w:sz w:val="21"/>
                <w:szCs w:val="21"/>
                <w:highlight w:val="none"/>
                <w:u w:val="single"/>
              </w:rPr>
              <w:t>允许非主体、非关键性工程进行分包。</w:t>
            </w:r>
          </w:p>
          <w:p w14:paraId="61A9855D">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分包内容要求：经监理工程师及发包人同意后可依法分包,且需报发包人备案。</w:t>
            </w:r>
          </w:p>
          <w:p w14:paraId="3F6E3885">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对分包人的资质要求：符合有关法律法规和文件规定，并不得再次分包。</w:t>
            </w:r>
          </w:p>
        </w:tc>
      </w:tr>
      <w:tr w14:paraId="3C1E1BEF">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4A0E9EE0">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724" w:type="dxa"/>
            <w:tcBorders>
              <w:top w:val="single" w:color="auto" w:sz="4" w:space="0"/>
              <w:left w:val="single" w:color="auto" w:sz="4" w:space="0"/>
              <w:bottom w:val="single" w:color="auto" w:sz="4" w:space="0"/>
              <w:right w:val="single" w:color="auto" w:sz="4" w:space="0"/>
            </w:tcBorders>
            <w:vAlign w:val="center"/>
          </w:tcPr>
          <w:p w14:paraId="2DF1C1A2">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2E9E2E8E">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■不允许</w:t>
            </w:r>
          </w:p>
          <w:p w14:paraId="056CDB1A">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□允许，允许偏离的内容、偏离范围和幅度</w:t>
            </w:r>
          </w:p>
        </w:tc>
      </w:tr>
      <w:tr w14:paraId="45FC3F55">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6A226F19">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724" w:type="dxa"/>
            <w:tcBorders>
              <w:top w:val="single" w:color="auto" w:sz="4" w:space="0"/>
              <w:left w:val="single" w:color="auto" w:sz="4" w:space="0"/>
              <w:bottom w:val="single" w:color="auto" w:sz="4" w:space="0"/>
              <w:right w:val="single" w:color="auto" w:sz="4" w:space="0"/>
            </w:tcBorders>
            <w:vAlign w:val="center"/>
          </w:tcPr>
          <w:p w14:paraId="460CF2AA">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构成招标文件的其他资料</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79C642C4">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答疑纪要、澄清文件等（如有）</w:t>
            </w:r>
            <w:r>
              <w:rPr>
                <w:rFonts w:hint="eastAsia" w:ascii="宋体" w:hAnsi="宋体" w:eastAsia="宋体" w:cs="宋体"/>
                <w:color w:val="auto"/>
                <w:sz w:val="21"/>
                <w:szCs w:val="21"/>
                <w:highlight w:val="none"/>
              </w:rPr>
              <w:t>。</w:t>
            </w:r>
          </w:p>
        </w:tc>
      </w:tr>
      <w:tr w14:paraId="1E80B1DE">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79166988">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724" w:type="dxa"/>
            <w:tcBorders>
              <w:top w:val="single" w:color="auto" w:sz="4" w:space="0"/>
              <w:left w:val="single" w:color="auto" w:sz="4" w:space="0"/>
              <w:bottom w:val="single" w:color="auto" w:sz="4" w:space="0"/>
              <w:right w:val="single" w:color="auto" w:sz="4" w:space="0"/>
            </w:tcBorders>
            <w:vAlign w:val="center"/>
          </w:tcPr>
          <w:p w14:paraId="6BDB7573">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投标人要求澄清招标文件的截止时间</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5D359E1C">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u w:val="single"/>
              </w:rPr>
              <w:t>时间：</w:t>
            </w:r>
            <w:r>
              <w:rPr>
                <w:rFonts w:hint="eastAsia" w:ascii="宋体" w:hAnsi="宋体" w:eastAsia="宋体" w:cs="宋体"/>
                <w:color w:val="auto"/>
                <w:sz w:val="21"/>
                <w:szCs w:val="21"/>
                <w:highlight w:val="none"/>
                <w:u w:val="single"/>
              </w:rPr>
              <w:t>在提交投标文件截止时间18天前提出。</w:t>
            </w:r>
          </w:p>
          <w:p w14:paraId="6CFF7036">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形式：</w:t>
            </w:r>
            <w:r>
              <w:rPr>
                <w:rFonts w:hint="eastAsia" w:ascii="宋体" w:hAnsi="宋体" w:eastAsia="宋体" w:cs="宋体"/>
                <w:color w:val="auto"/>
                <w:sz w:val="21"/>
                <w:szCs w:val="21"/>
                <w:highlight w:val="none"/>
                <w:u w:val="single"/>
              </w:rPr>
              <w:t>投标人的疑问通过广州公共资源交易中心数字交易平台提交。按照广州公共资源交易中心数字交易平台关于全流程电子化项目的相关指南进行操作《建设工程全流程电子化项目操作指南（适用于投标人）》。提问一律不得署名</w:t>
            </w:r>
            <w:r>
              <w:rPr>
                <w:rFonts w:hint="eastAsia" w:ascii="宋体" w:hAnsi="宋体" w:eastAsia="宋体" w:cs="宋体"/>
                <w:color w:val="auto"/>
                <w:sz w:val="21"/>
                <w:szCs w:val="21"/>
                <w:highlight w:val="none"/>
              </w:rPr>
              <w:t>。</w:t>
            </w:r>
          </w:p>
        </w:tc>
      </w:tr>
      <w:tr w14:paraId="00464593">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4A345B01">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724" w:type="dxa"/>
            <w:tcBorders>
              <w:top w:val="single" w:color="auto" w:sz="4" w:space="0"/>
              <w:left w:val="single" w:color="auto" w:sz="4" w:space="0"/>
              <w:bottom w:val="single" w:color="auto" w:sz="4" w:space="0"/>
              <w:right w:val="single" w:color="auto" w:sz="4" w:space="0"/>
            </w:tcBorders>
            <w:vAlign w:val="center"/>
          </w:tcPr>
          <w:p w14:paraId="55940888">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2B183B13">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投标截止时间：详见本项目招标公告；</w:t>
            </w:r>
          </w:p>
          <w:p w14:paraId="5B9F106E">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具体时间可以到广州交易集团有限公司（广州公共资源交易中心）网站的项目查询(日程安排、答疑纪要)中输入本项目编号或项目名称进行查询。</w:t>
            </w:r>
          </w:p>
        </w:tc>
      </w:tr>
      <w:tr w14:paraId="677B41AF">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22E7C450">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1724" w:type="dxa"/>
            <w:tcBorders>
              <w:top w:val="single" w:color="auto" w:sz="4" w:space="0"/>
              <w:left w:val="single" w:color="auto" w:sz="4" w:space="0"/>
              <w:bottom w:val="single" w:color="auto" w:sz="4" w:space="0"/>
              <w:right w:val="single" w:color="auto" w:sz="4" w:space="0"/>
            </w:tcBorders>
            <w:vAlign w:val="center"/>
          </w:tcPr>
          <w:p w14:paraId="3062F57A">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投标人确认收到答疑纪要或澄清的时间</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5F7004F6">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澄清在提交投标文件截止时间15日前在广州交易集团有限公司（广州公共资源交易中心）网站发布。招标文件的澄清或修改一经在广州交易集团有限公司（广州公共资源交易中心）网站发布，视作已发放给所有投标人，招标文件的修改内容作为招标文件的组成部分，具有约束作用。</w:t>
            </w:r>
          </w:p>
        </w:tc>
      </w:tr>
      <w:tr w14:paraId="67E42A89">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7E93BB20">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1724" w:type="dxa"/>
            <w:tcBorders>
              <w:top w:val="single" w:color="auto" w:sz="4" w:space="0"/>
              <w:left w:val="single" w:color="auto" w:sz="4" w:space="0"/>
              <w:bottom w:val="single" w:color="auto" w:sz="4" w:space="0"/>
              <w:right w:val="single" w:color="auto" w:sz="4" w:space="0"/>
            </w:tcBorders>
            <w:vAlign w:val="center"/>
          </w:tcPr>
          <w:p w14:paraId="047EB1B1">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投标人确认收到招标文件修改的时间</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0B73788B">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招标文件的澄清或修改一经在广州交易集团有限公司（广州公共资源交易中心）网站发布，视作已发放给所有投标人，招标文件的修改内容作为招标文件的组成部分，具有约束作用。</w:t>
            </w:r>
          </w:p>
        </w:tc>
      </w:tr>
      <w:tr w14:paraId="34A63703">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3740B2E5">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1724" w:type="dxa"/>
            <w:tcBorders>
              <w:top w:val="single" w:color="auto" w:sz="4" w:space="0"/>
              <w:left w:val="single" w:color="auto" w:sz="4" w:space="0"/>
              <w:bottom w:val="single" w:color="auto" w:sz="4" w:space="0"/>
              <w:right w:val="single" w:color="auto" w:sz="4" w:space="0"/>
            </w:tcBorders>
            <w:vAlign w:val="center"/>
          </w:tcPr>
          <w:p w14:paraId="481BCEF6">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构成投标文件的其他资料</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6DDF900D">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见第七章《投标文件格式》要求</w:t>
            </w:r>
          </w:p>
        </w:tc>
      </w:tr>
      <w:tr w14:paraId="6F388997">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67994455">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p>
        </w:tc>
        <w:tc>
          <w:tcPr>
            <w:tcW w:w="1724" w:type="dxa"/>
            <w:tcBorders>
              <w:top w:val="single" w:color="auto" w:sz="4" w:space="0"/>
              <w:left w:val="single" w:color="auto" w:sz="4" w:space="0"/>
              <w:bottom w:val="single" w:color="auto" w:sz="4" w:space="0"/>
              <w:right w:val="single" w:color="auto" w:sz="4" w:space="0"/>
            </w:tcBorders>
            <w:vAlign w:val="center"/>
          </w:tcPr>
          <w:p w14:paraId="7DDF4D56">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最高投标限价或其计算方法</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687B8A17">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bCs/>
                <w:color w:val="auto"/>
                <w:kern w:val="0"/>
                <w:szCs w:val="21"/>
                <w:highlight w:val="none"/>
              </w:rPr>
            </w:pP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最高投标限价</w:t>
            </w:r>
            <w:r>
              <w:rPr>
                <w:rFonts w:hint="eastAsia" w:ascii="宋体" w:hAnsi="宋体" w:eastAsia="宋体" w:cs="宋体"/>
                <w:color w:val="auto"/>
                <w:sz w:val="21"/>
                <w:szCs w:val="21"/>
                <w:highlight w:val="none"/>
                <w:u w:val="single"/>
                <w:lang w:val="en-US" w:eastAsia="zh-CN"/>
              </w:rPr>
              <w:t>为人民币1,009,320,133.01元，其中：勘察费最高投标限价为人民币4,250,000.00元（超前钻综合单价最高投标限价为100元/m，岩土工程勘察费（详勘、初勘）综合单价最高投标限价为150元/m）、设计费最高投标限价为人民币19,559,042.98元（其中初步设计费最高投标限价为11,509,152.03元，施工图设计费最高投标限价为8,049,890.95元）、BIM应用费最高投标限价为人民币2,098,075.00元（最高单价限价为9.5元/平方米）、建安工程费最高投标限价为人民币983,413,015.03元（其中工程优质费最高投标限价为11,042,124.56元，白蚁防治费最高投标限价为110,734.19元）。投标人的投标总报价或勘察费（含单价）或设计费（含初步设计费限价、施工图设计费限价）或建安工程费（含工程优质费限价、白蚁防治费限价）或BIM应用费（含单价）超过上述相应的最高投标限价的均为无效标。</w:t>
            </w:r>
          </w:p>
          <w:p w14:paraId="7AA6E1FC">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val="0"/>
                <w:bCs w:val="0"/>
                <w:color w:val="auto"/>
                <w:kern w:val="0"/>
                <w:szCs w:val="21"/>
                <w:highlight w:val="none"/>
                <w:lang w:val="en-US" w:eastAsia="zh-CN"/>
              </w:rPr>
              <w:t>2</w:t>
            </w: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bCs/>
                <w:color w:val="auto"/>
                <w:kern w:val="0"/>
                <w:szCs w:val="21"/>
                <w:highlight w:val="none"/>
              </w:rPr>
              <w:t>非竞争费用：</w:t>
            </w:r>
            <w:r>
              <w:rPr>
                <w:rFonts w:hint="eastAsia" w:ascii="宋体" w:hAnsi="宋体" w:eastAsia="宋体" w:cs="宋体"/>
                <w:color w:val="auto"/>
                <w:kern w:val="0"/>
                <w:szCs w:val="21"/>
                <w:highlight w:val="none"/>
              </w:rPr>
              <w:t>本项目绿色施工安全防护措施费为</w:t>
            </w:r>
            <w:r>
              <w:rPr>
                <w:rFonts w:hint="eastAsia" w:ascii="宋体" w:hAnsi="宋体" w:eastAsia="宋体" w:cs="宋体"/>
                <w:color w:val="auto"/>
                <w:kern w:val="0"/>
                <w:szCs w:val="21"/>
                <w:highlight w:val="none"/>
                <w:u w:val="single"/>
                <w:lang w:val="en-US" w:eastAsia="zh-CN"/>
              </w:rPr>
              <w:t>54,738,757.88</w:t>
            </w:r>
            <w:r>
              <w:rPr>
                <w:rFonts w:hint="eastAsia" w:ascii="宋体" w:hAnsi="宋体" w:eastAsia="宋体" w:cs="宋体"/>
                <w:color w:val="auto"/>
                <w:kern w:val="0"/>
                <w:szCs w:val="21"/>
                <w:highlight w:val="none"/>
              </w:rPr>
              <w:t>元，暂列金额为</w:t>
            </w:r>
            <w:r>
              <w:rPr>
                <w:rFonts w:hint="eastAsia" w:ascii="宋体" w:hAnsi="宋体" w:eastAsia="宋体" w:cs="宋体"/>
                <w:color w:val="auto"/>
                <w:kern w:val="0"/>
                <w:szCs w:val="21"/>
                <w:highlight w:val="none"/>
                <w:u w:val="single"/>
                <w:lang w:val="en-US" w:eastAsia="zh-CN"/>
              </w:rPr>
              <w:t>65,722,407.84</w:t>
            </w:r>
            <w:r>
              <w:rPr>
                <w:rFonts w:hint="eastAsia" w:ascii="宋体" w:hAnsi="宋体" w:eastAsia="宋体" w:cs="宋体"/>
                <w:color w:val="auto"/>
                <w:kern w:val="0"/>
                <w:szCs w:val="21"/>
                <w:highlight w:val="none"/>
              </w:rPr>
              <w:t>元</w:t>
            </w:r>
            <w:r>
              <w:rPr>
                <w:rFonts w:hint="eastAsia" w:ascii="宋体" w:hAnsi="宋体" w:eastAsia="宋体" w:cs="宋体"/>
                <w:color w:val="auto"/>
                <w:kern w:val="0"/>
                <w:szCs w:val="21"/>
                <w:highlight w:val="none"/>
                <w:lang w:eastAsia="zh-CN"/>
              </w:rPr>
              <w:t>，暂估价为</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元。（未按招标文件规定的金额填写的，由评标委员会按照招标文件规定的金额进行修正）。</w:t>
            </w:r>
          </w:p>
        </w:tc>
      </w:tr>
      <w:tr w14:paraId="10EEF645">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6703483C">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1724" w:type="dxa"/>
            <w:tcBorders>
              <w:top w:val="single" w:color="auto" w:sz="4" w:space="0"/>
              <w:left w:val="single" w:color="auto" w:sz="4" w:space="0"/>
              <w:bottom w:val="single" w:color="auto" w:sz="4" w:space="0"/>
              <w:right w:val="single" w:color="auto" w:sz="4" w:space="0"/>
            </w:tcBorders>
            <w:vAlign w:val="center"/>
          </w:tcPr>
          <w:p w14:paraId="03F712AC">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投标报价的其他要求</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3894010A">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投标人必须详细审阅全部招标文件，充分考虑职责和义务,全面地理解招标文件对投标报价的要求，并按招标人提出的条件及内容进行报价。</w:t>
            </w:r>
          </w:p>
          <w:p w14:paraId="735CADC5">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勘察费：</w:t>
            </w:r>
            <w:r>
              <w:rPr>
                <w:rFonts w:hint="eastAsia" w:ascii="宋体" w:hAnsi="宋体" w:eastAsia="宋体" w:cs="宋体"/>
                <w:color w:val="auto"/>
                <w:sz w:val="21"/>
                <w:szCs w:val="21"/>
                <w:highlight w:val="none"/>
              </w:rPr>
              <w:t>由投标人根据招标文件要求以及企业自身情况自行报价。结算方式按照合同约定的相应条款执行。</w:t>
            </w:r>
          </w:p>
          <w:p w14:paraId="20F8AB16">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设计费：由投标人根据招标文件要求以及企业自身情况自行报价。结算方式按照合同约定的相应条款执行。</w:t>
            </w:r>
          </w:p>
          <w:p w14:paraId="7EC82548">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）BIM应用费：由投标人根据招标文件要求以及企业自身情况自行报价。结算方式按照合同约定的相应条款执行。</w:t>
            </w:r>
          </w:p>
          <w:p w14:paraId="5F4B477F">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）建安工程费：由投标人根据发包人要求以及企业自身情况自行报价。结算方式按照合同约定的相应条款执行。</w:t>
            </w:r>
          </w:p>
          <w:p w14:paraId="54870CF1">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)本项目投标报价以元为单位，小数点后保留二位小数，第三位小数四舍五入。</w:t>
            </w:r>
          </w:p>
          <w:p w14:paraId="6602B537">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）本工程不设未中标单位设计投标经济补偿。</w:t>
            </w:r>
          </w:p>
        </w:tc>
      </w:tr>
      <w:tr w14:paraId="6CBA7028">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3A6A6F23">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1724" w:type="dxa"/>
            <w:tcBorders>
              <w:top w:val="single" w:color="auto" w:sz="4" w:space="0"/>
              <w:left w:val="single" w:color="auto" w:sz="4" w:space="0"/>
              <w:bottom w:val="single" w:color="auto" w:sz="4" w:space="0"/>
              <w:right w:val="single" w:color="auto" w:sz="4" w:space="0"/>
            </w:tcBorders>
            <w:vAlign w:val="center"/>
          </w:tcPr>
          <w:p w14:paraId="203662CA">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6178A763">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120日历天（从递交投标文件截止之日计起）。</w:t>
            </w:r>
          </w:p>
        </w:tc>
      </w:tr>
      <w:tr w14:paraId="3F1780EF">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476D9DA6">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1724" w:type="dxa"/>
            <w:tcBorders>
              <w:top w:val="single" w:color="auto" w:sz="4" w:space="0"/>
              <w:left w:val="single" w:color="auto" w:sz="4" w:space="0"/>
              <w:bottom w:val="single" w:color="auto" w:sz="4" w:space="0"/>
              <w:right w:val="single" w:color="auto" w:sz="4" w:space="0"/>
            </w:tcBorders>
            <w:vAlign w:val="center"/>
          </w:tcPr>
          <w:p w14:paraId="5345D187">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38841B49">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本项目不收投标保证金。</w:t>
            </w:r>
          </w:p>
        </w:tc>
      </w:tr>
      <w:tr w14:paraId="01234BAE">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03BA1A42">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724" w:type="dxa"/>
            <w:tcBorders>
              <w:top w:val="single" w:color="auto" w:sz="4" w:space="0"/>
              <w:left w:val="single" w:color="auto" w:sz="4" w:space="0"/>
              <w:bottom w:val="single" w:color="auto" w:sz="4" w:space="0"/>
              <w:right w:val="single" w:color="auto" w:sz="4" w:space="0"/>
            </w:tcBorders>
            <w:vAlign w:val="center"/>
          </w:tcPr>
          <w:p w14:paraId="158E09C1">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是否允许递交备选投标方案</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0518F84D">
            <w:pPr>
              <w:pStyle w:val="19"/>
              <w:keepNext w:val="0"/>
              <w:keepLines w:val="0"/>
              <w:pageBreakBefore w:val="0"/>
              <w:kinsoku/>
              <w:wordWrap/>
              <w:overflowPunct/>
              <w:topLine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■不允许</w:t>
            </w:r>
          </w:p>
          <w:p w14:paraId="29FA4484">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w:t>
            </w:r>
          </w:p>
        </w:tc>
      </w:tr>
      <w:tr w14:paraId="733576EA">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421B0FE1">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w:t>
            </w:r>
          </w:p>
        </w:tc>
        <w:tc>
          <w:tcPr>
            <w:tcW w:w="1724" w:type="dxa"/>
            <w:tcBorders>
              <w:top w:val="single" w:color="auto" w:sz="4" w:space="0"/>
              <w:left w:val="single" w:color="auto" w:sz="4" w:space="0"/>
              <w:bottom w:val="single" w:color="auto" w:sz="4" w:space="0"/>
              <w:right w:val="single" w:color="auto" w:sz="4" w:space="0"/>
            </w:tcBorders>
            <w:vAlign w:val="center"/>
          </w:tcPr>
          <w:p w14:paraId="233CF106">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73F740A7">
            <w:pPr>
              <w:keepNext w:val="0"/>
              <w:keepLines w:val="0"/>
              <w:pageBreakBefore w:val="0"/>
              <w:kinsoku/>
              <w:wordWrap w:val="0"/>
              <w:overflowPunct/>
              <w:topLine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投标文件全部采用电子文档，投标文件所附证书证件均为清晰扫描件，投标人采用单位数字证书，按招标文件要求在相应位置加盖电子印章。投标文件中需个人签字或盖章的，应加盖个人电子印章或在线下完成后扫描上传。按照交易平台关于全流程电子化项目的相关指南进行操作。</w:t>
            </w:r>
          </w:p>
          <w:p w14:paraId="6F783FD3">
            <w:pPr>
              <w:keepNext w:val="0"/>
              <w:keepLines w:val="0"/>
              <w:pageBreakBefore w:val="0"/>
              <w:kinsoku/>
              <w:wordWrap w:val="0"/>
              <w:overflowPunct/>
              <w:topLine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联合体投标的，除联合体共同投标协议书需联合体各方同时签字或盖章外，法定代表人证明书及授权委托证明书可由联合体主办方出具，其中“单位”一栏可只填写联合体主办方名称，其他内容及落款中的“投标人”应填写联合体各方的单位全称【参考格式表示为：(主)XXXX公司(成)XXXX公司</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】，由联合体主办方签字、盖章即可。</w:t>
            </w:r>
          </w:p>
        </w:tc>
      </w:tr>
      <w:tr w14:paraId="7D872A5B">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651FD32F">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724" w:type="dxa"/>
            <w:tcBorders>
              <w:top w:val="single" w:color="auto" w:sz="4" w:space="0"/>
              <w:left w:val="single" w:color="auto" w:sz="4" w:space="0"/>
              <w:bottom w:val="single" w:color="auto" w:sz="4" w:space="0"/>
              <w:right w:val="single" w:color="auto" w:sz="4" w:space="0"/>
            </w:tcBorders>
            <w:vAlign w:val="center"/>
          </w:tcPr>
          <w:p w14:paraId="10F5ACBC">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投标文件的密封和标记</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3BF06909">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4.1.1投标人应当按照招标文件和电子招标投标交易平台的要求加密投标文件。</w:t>
            </w:r>
          </w:p>
          <w:p w14:paraId="10FA55B7">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4.1.2 备用投标文件密封在密封袋中，密封袋上应写明（项目名称）投标文件，并在封口处加盖投标人单位公章。</w:t>
            </w:r>
          </w:p>
          <w:p w14:paraId="6EB6FFFB">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4.1.3 未按本章第4.1.1项或第4.1.2项要求密封和加写标记的投标文件，招标人不予受理。</w:t>
            </w:r>
          </w:p>
        </w:tc>
      </w:tr>
      <w:tr w14:paraId="61631821">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4570CDBC">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1724" w:type="dxa"/>
            <w:tcBorders>
              <w:top w:val="single" w:color="auto" w:sz="4" w:space="0"/>
              <w:left w:val="single" w:color="auto" w:sz="4" w:space="0"/>
              <w:bottom w:val="single" w:color="auto" w:sz="4" w:space="0"/>
              <w:right w:val="single" w:color="auto" w:sz="4" w:space="0"/>
            </w:tcBorders>
            <w:vAlign w:val="center"/>
          </w:tcPr>
          <w:p w14:paraId="139175B3">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递交投标文件地点</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4E5D03AE">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投标人应在截止时间前通过电子招标投标交易平台递交电子投标文件。</w:t>
            </w:r>
          </w:p>
        </w:tc>
      </w:tr>
      <w:tr w14:paraId="15E44C0B">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31A195BD">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1724" w:type="dxa"/>
            <w:tcBorders>
              <w:top w:val="single" w:color="auto" w:sz="4" w:space="0"/>
              <w:left w:val="single" w:color="auto" w:sz="4" w:space="0"/>
              <w:bottom w:val="single" w:color="auto" w:sz="4" w:space="0"/>
              <w:right w:val="single" w:color="auto" w:sz="4" w:space="0"/>
            </w:tcBorders>
            <w:vAlign w:val="center"/>
          </w:tcPr>
          <w:p w14:paraId="1EFA2EC8">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7EE16E31">
            <w:pPr>
              <w:keepNext w:val="0"/>
              <w:keepLines w:val="0"/>
              <w:pageBreakBefore w:val="0"/>
              <w:widowControl/>
              <w:kinsoku/>
              <w:wordWrap/>
              <w:overflowPunct/>
              <w:topLine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p w14:paraId="294D4F34">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14:paraId="7135C19D">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nil"/>
              <w:right w:val="single" w:color="auto" w:sz="4" w:space="0"/>
            </w:tcBorders>
            <w:vAlign w:val="center"/>
          </w:tcPr>
          <w:p w14:paraId="724606C7">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724" w:type="dxa"/>
            <w:tcBorders>
              <w:top w:val="single" w:color="auto" w:sz="4" w:space="0"/>
              <w:left w:val="single" w:color="auto" w:sz="4" w:space="0"/>
              <w:bottom w:val="nil"/>
              <w:right w:val="single" w:color="auto" w:sz="4" w:space="0"/>
            </w:tcBorders>
            <w:vAlign w:val="center"/>
          </w:tcPr>
          <w:p w14:paraId="037EF6C2">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开标时间和地点</w:t>
            </w:r>
          </w:p>
        </w:tc>
        <w:tc>
          <w:tcPr>
            <w:tcW w:w="7090" w:type="dxa"/>
            <w:gridSpan w:val="2"/>
            <w:tcBorders>
              <w:top w:val="single" w:color="auto" w:sz="4" w:space="0"/>
              <w:left w:val="single" w:color="auto" w:sz="4" w:space="0"/>
              <w:bottom w:val="nil"/>
              <w:right w:val="single" w:color="auto" w:sz="4" w:space="0"/>
            </w:tcBorders>
            <w:vAlign w:val="center"/>
          </w:tcPr>
          <w:p w14:paraId="38CD2AB2">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u w:val="single"/>
              </w:rPr>
              <w:t>：同投标截止时间。</w:t>
            </w:r>
          </w:p>
          <w:p w14:paraId="31EBCDAD">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开标地点</w:t>
            </w:r>
            <w:r>
              <w:rPr>
                <w:rFonts w:hint="eastAsia" w:ascii="宋体" w:hAnsi="宋体" w:eastAsia="宋体" w:cs="宋体"/>
                <w:color w:val="auto"/>
                <w:sz w:val="21"/>
                <w:szCs w:val="21"/>
                <w:highlight w:val="none"/>
                <w:u w:val="single"/>
              </w:rPr>
              <w:t>：广州交易集团有限公司（广州公共资源交易中心）指定开标室。</w:t>
            </w:r>
          </w:p>
          <w:p w14:paraId="3E3E259D">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tc>
      </w:tr>
      <w:tr w14:paraId="7CC47353">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nil"/>
              <w:right w:val="single" w:color="auto" w:sz="4" w:space="0"/>
            </w:tcBorders>
            <w:vAlign w:val="center"/>
          </w:tcPr>
          <w:p w14:paraId="36518C1D">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724" w:type="dxa"/>
            <w:tcBorders>
              <w:top w:val="single" w:color="auto" w:sz="4" w:space="0"/>
              <w:left w:val="single" w:color="auto" w:sz="4" w:space="0"/>
              <w:bottom w:val="nil"/>
              <w:right w:val="single" w:color="auto" w:sz="4" w:space="0"/>
            </w:tcBorders>
            <w:vAlign w:val="center"/>
          </w:tcPr>
          <w:p w14:paraId="7178F38C">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7090" w:type="dxa"/>
            <w:gridSpan w:val="2"/>
            <w:tcBorders>
              <w:top w:val="single" w:color="auto" w:sz="4" w:space="0"/>
              <w:left w:val="single" w:color="auto" w:sz="4" w:space="0"/>
              <w:bottom w:val="nil"/>
              <w:right w:val="single" w:color="auto" w:sz="4" w:space="0"/>
            </w:tcBorders>
            <w:vAlign w:val="center"/>
          </w:tcPr>
          <w:p w14:paraId="482438D8">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主持人按下列程序进行开标： </w:t>
            </w:r>
          </w:p>
          <w:p w14:paraId="30A5A165">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（1）宣布开标纪律；</w:t>
            </w:r>
          </w:p>
          <w:p w14:paraId="5D2D5AE2">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在投标截止时间后1小时内，投标人通过递交投标文件的交易平台对已递交的电子投标文件进行解密。投标人完成解密后，再由招标人进行解密（投标人只用执行一次解密，招标人执行解密次数根据招标文件开标次数确定）。</w:t>
            </w:r>
          </w:p>
          <w:p w14:paraId="30047CF9">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（3）解密完成后，公布：a投标人名称；b投标文件递交情况；c投标文件解密情况；d项目负责人、设计负责人、施工负责人、</w:t>
            </w:r>
            <w:r>
              <w:rPr>
                <w:rFonts w:hint="eastAsia" w:ascii="宋体" w:hAnsi="宋体" w:cs="宋体"/>
                <w:color w:val="auto"/>
                <w:sz w:val="21"/>
                <w:szCs w:val="21"/>
                <w:highlight w:val="none"/>
                <w:u w:val="single"/>
                <w:lang w:val="en-US" w:eastAsia="zh-CN"/>
              </w:rPr>
              <w:t>施工</w:t>
            </w:r>
            <w:r>
              <w:rPr>
                <w:rFonts w:hint="eastAsia" w:ascii="宋体" w:hAnsi="宋体" w:eastAsia="宋体" w:cs="宋体"/>
                <w:color w:val="auto"/>
                <w:sz w:val="21"/>
                <w:szCs w:val="21"/>
                <w:highlight w:val="none"/>
                <w:u w:val="single"/>
              </w:rPr>
              <w:t>技术负责人、专职安全员；f工期；g投标人的加密打包投标文件电脑机器特征码等主要内容，并记录在案。未在规定时间内解密的投标文件不参与开标、评标。</w:t>
            </w:r>
          </w:p>
          <w:p w14:paraId="373B3360">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（4）投标人代表、招标人代表、监标人、记录人等有关人员在开标记录上签字确认；若有关人员不签字的，不影响开标程序；</w:t>
            </w:r>
          </w:p>
          <w:p w14:paraId="752EB852">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（5）开标结束</w:t>
            </w:r>
          </w:p>
          <w:p w14:paraId="180E726D">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注：</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1</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截标后，开标开始时间因故推迟的，相关评标信息仍以原定的开标开始时间的信息为准。</w:t>
            </w:r>
          </w:p>
          <w:p w14:paraId="1C6228D0">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投标文件（勘察设计方案）开标时不得开启，在评标时由交易平台随机编号后开启，交由评标委员会进行评审。编号所对应的投标人在勘察设计方案评审结束前不得告知评标委员会、交易平台工作人员、招标人或招标代理机构。</w:t>
            </w:r>
          </w:p>
        </w:tc>
      </w:tr>
      <w:tr w14:paraId="15C22E54">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nil"/>
              <w:right w:val="single" w:color="auto" w:sz="4" w:space="0"/>
            </w:tcBorders>
            <w:vAlign w:val="center"/>
          </w:tcPr>
          <w:p w14:paraId="17892719">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724" w:type="dxa"/>
            <w:tcBorders>
              <w:top w:val="single" w:color="auto" w:sz="4" w:space="0"/>
              <w:left w:val="single" w:color="auto" w:sz="4" w:space="0"/>
              <w:bottom w:val="nil"/>
              <w:right w:val="single" w:color="auto" w:sz="4" w:space="0"/>
            </w:tcBorders>
            <w:vAlign w:val="center"/>
          </w:tcPr>
          <w:p w14:paraId="03ADABF3">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开标异议</w:t>
            </w:r>
          </w:p>
        </w:tc>
        <w:tc>
          <w:tcPr>
            <w:tcW w:w="7090" w:type="dxa"/>
            <w:gridSpan w:val="2"/>
            <w:tcBorders>
              <w:top w:val="single" w:color="auto" w:sz="4" w:space="0"/>
              <w:left w:val="single" w:color="auto" w:sz="4" w:space="0"/>
              <w:bottom w:val="nil"/>
              <w:right w:val="single" w:color="auto" w:sz="4" w:space="0"/>
            </w:tcBorders>
            <w:vAlign w:val="center"/>
          </w:tcPr>
          <w:p w14:paraId="38AA2FCB">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5.3.1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73F84028">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5.3.2投标人未参加开标或在规定的时间内未提出异议的，视为对开标无异议。</w:t>
            </w:r>
          </w:p>
        </w:tc>
      </w:tr>
      <w:tr w14:paraId="350EEC73">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5578004A">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1724" w:type="dxa"/>
            <w:tcBorders>
              <w:top w:val="single" w:color="auto" w:sz="4" w:space="0"/>
              <w:left w:val="single" w:color="auto" w:sz="4" w:space="0"/>
              <w:bottom w:val="single" w:color="auto" w:sz="4" w:space="0"/>
              <w:right w:val="single" w:color="auto" w:sz="4" w:space="0"/>
            </w:tcBorders>
            <w:vAlign w:val="center"/>
          </w:tcPr>
          <w:p w14:paraId="77B0046D">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36A6B8DE">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评标委员会分为设计评审组、施工评审组（资格审查由施工评审组负责）。</w:t>
            </w:r>
          </w:p>
        </w:tc>
      </w:tr>
      <w:tr w14:paraId="59A8ED43">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1891BC6A">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724" w:type="dxa"/>
            <w:tcBorders>
              <w:top w:val="single" w:color="auto" w:sz="4" w:space="0"/>
              <w:left w:val="single" w:color="auto" w:sz="4" w:space="0"/>
              <w:bottom w:val="single" w:color="auto" w:sz="4" w:space="0"/>
              <w:right w:val="single" w:color="auto" w:sz="4" w:space="0"/>
            </w:tcBorders>
            <w:vAlign w:val="center"/>
          </w:tcPr>
          <w:p w14:paraId="29F5F0AC">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是否授权评标委员会确定中标人</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5B1EB8DF">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p w14:paraId="44A71A4E">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■否，推荐的中标候选人数：</w:t>
            </w:r>
            <w:r>
              <w:rPr>
                <w:rFonts w:hint="eastAsia" w:ascii="宋体" w:hAnsi="宋体" w:eastAsia="宋体" w:cs="宋体"/>
                <w:color w:val="auto"/>
                <w:sz w:val="21"/>
                <w:szCs w:val="21"/>
                <w:highlight w:val="none"/>
                <w:u w:val="single"/>
              </w:rPr>
              <w:t>3人</w:t>
            </w:r>
          </w:p>
        </w:tc>
      </w:tr>
      <w:tr w14:paraId="7DD8E001">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40A315C1">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724" w:type="dxa"/>
            <w:tcBorders>
              <w:top w:val="single" w:color="auto" w:sz="4" w:space="0"/>
              <w:left w:val="single" w:color="auto" w:sz="4" w:space="0"/>
              <w:bottom w:val="single" w:color="auto" w:sz="4" w:space="0"/>
              <w:right w:val="single" w:color="auto" w:sz="4" w:space="0"/>
            </w:tcBorders>
            <w:vAlign w:val="center"/>
          </w:tcPr>
          <w:p w14:paraId="4B8674F7">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中标候选人公示媒介</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0041F822">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广州交易集团有限公司（广州公共资源交易中心）网站、广州国企阳光采购信息发布平台、中国招标投标公共服务平台、广东省招标投标监管网。</w:t>
            </w:r>
          </w:p>
        </w:tc>
      </w:tr>
      <w:tr w14:paraId="52EE7211">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0416744A">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7.4.1</w:t>
            </w:r>
          </w:p>
        </w:tc>
        <w:tc>
          <w:tcPr>
            <w:tcW w:w="1724" w:type="dxa"/>
            <w:tcBorders>
              <w:top w:val="single" w:color="auto" w:sz="4" w:space="0"/>
              <w:left w:val="single" w:color="auto" w:sz="4" w:space="0"/>
              <w:bottom w:val="single" w:color="auto" w:sz="4" w:space="0"/>
              <w:right w:val="single" w:color="auto" w:sz="4" w:space="0"/>
            </w:tcBorders>
            <w:vAlign w:val="center"/>
          </w:tcPr>
          <w:p w14:paraId="6C77E85D">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4F1A1B70">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履约担保的形式：中标人根据自身情况，自主选择提供履约保证金的形式。担保内容、担保范围、担保金额、担保要求等须按合同约定。</w:t>
            </w:r>
          </w:p>
          <w:p w14:paraId="379B8801">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履约担保的金额：</w:t>
            </w:r>
            <w:r>
              <w:rPr>
                <w:rFonts w:hint="eastAsia" w:ascii="宋体" w:hAnsi="宋体" w:eastAsia="宋体" w:cs="宋体"/>
                <w:color w:val="auto"/>
                <w:sz w:val="21"/>
                <w:szCs w:val="21"/>
                <w:highlight w:val="none"/>
                <w:u w:val="single"/>
              </w:rPr>
              <w:t>中标总价的10%。</w:t>
            </w:r>
          </w:p>
          <w:p w14:paraId="64BD72EA">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递交时间：合同签订之日起30日内</w:t>
            </w:r>
          </w:p>
        </w:tc>
      </w:tr>
      <w:tr w14:paraId="3A9D8B27">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209AE812">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724" w:type="dxa"/>
            <w:tcBorders>
              <w:top w:val="single" w:color="auto" w:sz="4" w:space="0"/>
              <w:left w:val="single" w:color="auto" w:sz="4" w:space="0"/>
              <w:bottom w:val="single" w:color="auto" w:sz="4" w:space="0"/>
              <w:right w:val="single" w:color="auto" w:sz="4" w:space="0"/>
            </w:tcBorders>
            <w:vAlign w:val="center"/>
          </w:tcPr>
          <w:p w14:paraId="71C5B19C">
            <w:pPr>
              <w:keepNext w:val="0"/>
              <w:keepLines w:val="0"/>
              <w:pageBreakBefore w:val="0"/>
              <w:widowControl/>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工程成本警戒价</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483B9AEB">
            <w:pPr>
              <w:keepNext w:val="0"/>
              <w:keepLines w:val="0"/>
              <w:pageBreakBefore w:val="0"/>
              <w:widowControl/>
              <w:kinsoku/>
              <w:wordWrap w:val="0"/>
              <w:overflowPunct/>
              <w:topLine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建安工程成本警戒价按建安工程费最高投标限价的90%设置，为</w:t>
            </w:r>
            <w:r>
              <w:rPr>
                <w:rFonts w:hint="eastAsia" w:ascii="宋体" w:hAnsi="宋体" w:cs="宋体"/>
                <w:color w:val="auto"/>
                <w:sz w:val="21"/>
                <w:szCs w:val="21"/>
                <w:highlight w:val="none"/>
                <w:u w:val="single"/>
                <w:lang w:val="en-US" w:eastAsia="zh-CN"/>
              </w:rPr>
              <w:t>885</w:t>
            </w:r>
            <w:r>
              <w:rPr>
                <w:rFonts w:hint="eastAsia" w:ascii="宋体" w:hAnsi="宋体" w:eastAsia="宋体" w:cs="宋体"/>
                <w:color w:val="auto"/>
                <w:sz w:val="21"/>
                <w:szCs w:val="21"/>
                <w:highlight w:val="none"/>
                <w:u w:val="single"/>
                <w:lang w:val="en-US" w:eastAsia="zh-CN"/>
              </w:rPr>
              <w:t>,</w:t>
            </w:r>
            <w:r>
              <w:rPr>
                <w:rFonts w:hint="eastAsia" w:ascii="宋体" w:hAnsi="宋体" w:cs="宋体"/>
                <w:color w:val="auto"/>
                <w:sz w:val="21"/>
                <w:szCs w:val="21"/>
                <w:highlight w:val="none"/>
                <w:u w:val="single"/>
                <w:lang w:val="en-US" w:eastAsia="zh-CN"/>
              </w:rPr>
              <w:t>071</w:t>
            </w:r>
            <w:r>
              <w:rPr>
                <w:rFonts w:hint="eastAsia" w:ascii="宋体" w:hAnsi="宋体" w:eastAsia="宋体" w:cs="宋体"/>
                <w:color w:val="auto"/>
                <w:sz w:val="21"/>
                <w:szCs w:val="21"/>
                <w:highlight w:val="none"/>
                <w:u w:val="single"/>
                <w:lang w:val="en-US" w:eastAsia="zh-CN"/>
              </w:rPr>
              <w:t>,</w:t>
            </w:r>
            <w:r>
              <w:rPr>
                <w:rFonts w:hint="eastAsia" w:ascii="宋体" w:hAnsi="宋体" w:cs="宋体"/>
                <w:color w:val="auto"/>
                <w:sz w:val="21"/>
                <w:szCs w:val="21"/>
                <w:highlight w:val="none"/>
                <w:u w:val="single"/>
                <w:lang w:val="en-US" w:eastAsia="zh-CN"/>
              </w:rPr>
              <w:t>713.53</w:t>
            </w:r>
            <w:r>
              <w:rPr>
                <w:rFonts w:hint="eastAsia" w:ascii="宋体" w:hAnsi="宋体" w:eastAsia="宋体" w:cs="宋体"/>
                <w:color w:val="auto"/>
                <w:sz w:val="21"/>
                <w:szCs w:val="21"/>
                <w:highlight w:val="none"/>
              </w:rPr>
              <w:t>元。</w:t>
            </w:r>
          </w:p>
          <w:p w14:paraId="31B2FCEB">
            <w:pPr>
              <w:keepNext w:val="0"/>
              <w:keepLines w:val="0"/>
              <w:pageBreakBefore w:val="0"/>
              <w:widowControl/>
              <w:kinsoku/>
              <w:wordWrap w:val="0"/>
              <w:overflowPunct/>
              <w:topLine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1EBDFCCA">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48F03175">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w:t>
            </w:r>
          </w:p>
        </w:tc>
        <w:tc>
          <w:tcPr>
            <w:tcW w:w="8814" w:type="dxa"/>
            <w:gridSpan w:val="3"/>
            <w:tcBorders>
              <w:top w:val="single" w:color="auto" w:sz="4" w:space="0"/>
              <w:left w:val="single" w:color="auto" w:sz="4" w:space="0"/>
              <w:bottom w:val="single" w:color="auto" w:sz="4" w:space="0"/>
              <w:right w:val="single" w:color="auto" w:sz="4" w:space="0"/>
            </w:tcBorders>
            <w:vAlign w:val="center"/>
          </w:tcPr>
          <w:p w14:paraId="41A62A9F">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需要补充的其他内容</w:t>
            </w:r>
          </w:p>
        </w:tc>
      </w:tr>
      <w:tr w14:paraId="63A2D23D">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7997A1DA">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49292B8B">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建设工程质量检测单位</w:t>
            </w:r>
          </w:p>
        </w:tc>
        <w:tc>
          <w:tcPr>
            <w:tcW w:w="7079" w:type="dxa"/>
            <w:tcBorders>
              <w:top w:val="single" w:color="auto" w:sz="4" w:space="0"/>
              <w:left w:val="single" w:color="auto" w:sz="4" w:space="0"/>
              <w:bottom w:val="single" w:color="auto" w:sz="4" w:space="0"/>
              <w:right w:val="single" w:color="auto" w:sz="4" w:space="0"/>
            </w:tcBorders>
            <w:vAlign w:val="center"/>
          </w:tcPr>
          <w:p w14:paraId="4B785D5F">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1DC3CA73">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786847FF">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539EF9AC">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在招标和合同实施期间，业主要求投标人和承包人遵守最高的道德标准。</w:t>
            </w:r>
          </w:p>
        </w:tc>
        <w:tc>
          <w:tcPr>
            <w:tcW w:w="7079" w:type="dxa"/>
            <w:tcBorders>
              <w:top w:val="single" w:color="auto" w:sz="4" w:space="0"/>
              <w:left w:val="single" w:color="auto" w:sz="4" w:space="0"/>
              <w:bottom w:val="single" w:color="auto" w:sz="4" w:space="0"/>
              <w:right w:val="single" w:color="auto" w:sz="4" w:space="0"/>
            </w:tcBorders>
            <w:vAlign w:val="center"/>
          </w:tcPr>
          <w:p w14:paraId="14DD1507">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1.对本条款的规定，特定义如下词汇：</w:t>
            </w:r>
          </w:p>
          <w:p w14:paraId="007C6358">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1）“腐败行为”是指在招标或合同执行期间，通过提供、给予、接受或索要任何有价值的东西，从而影响招标人有关人员工作的行为；</w:t>
            </w:r>
          </w:p>
          <w:p w14:paraId="3EFBEA7B">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欺诈行为”是指通过提供伪证影响招标或合同执行，从而损害招标人利益的行为；也包括投标人之间串通（在提交投标书之前或之后），人为地使招标过程失去竞争性，从而使业主无法从公开的自由竞争中获得利益的行为。</w:t>
            </w:r>
          </w:p>
          <w:p w14:paraId="615F3D69">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2.如果投标人被认定在本招标的竞争中有腐败或欺诈行为，则会被取消投标资格。</w:t>
            </w:r>
          </w:p>
        </w:tc>
      </w:tr>
      <w:tr w14:paraId="22A115A2">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7B3A676E">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0A9ED602">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保修期限</w:t>
            </w:r>
          </w:p>
        </w:tc>
        <w:tc>
          <w:tcPr>
            <w:tcW w:w="7079" w:type="dxa"/>
            <w:tcBorders>
              <w:top w:val="single" w:color="auto" w:sz="4" w:space="0"/>
              <w:left w:val="single" w:color="auto" w:sz="4" w:space="0"/>
              <w:bottom w:val="single" w:color="auto" w:sz="4" w:space="0"/>
              <w:right w:val="single" w:color="auto" w:sz="4" w:space="0"/>
            </w:tcBorders>
            <w:vAlign w:val="center"/>
          </w:tcPr>
          <w:p w14:paraId="0A84C5B3">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按照《建设工程质量管理条例》规定。</w:t>
            </w:r>
          </w:p>
        </w:tc>
      </w:tr>
      <w:tr w14:paraId="59385DCA">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18C7A4C5">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3E08E6E5">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投标人不得存在的情形</w:t>
            </w:r>
          </w:p>
        </w:tc>
        <w:tc>
          <w:tcPr>
            <w:tcW w:w="7079" w:type="dxa"/>
            <w:tcBorders>
              <w:top w:val="single" w:color="auto" w:sz="4" w:space="0"/>
              <w:left w:val="single" w:color="auto" w:sz="4" w:space="0"/>
              <w:bottom w:val="single" w:color="auto" w:sz="4" w:space="0"/>
              <w:right w:val="single" w:color="auto" w:sz="4" w:space="0"/>
            </w:tcBorders>
            <w:vAlign w:val="center"/>
          </w:tcPr>
          <w:p w14:paraId="768EA40C">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删除“1.4.3 投标人不得存在下列情形之一”，投标人不得存在的情形以《投标人声明》第三点的规定为准。</w:t>
            </w:r>
          </w:p>
        </w:tc>
      </w:tr>
      <w:tr w14:paraId="118E9417">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6272EAEB">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6DAB1FB8">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招标失败的情形</w:t>
            </w:r>
          </w:p>
        </w:tc>
        <w:tc>
          <w:tcPr>
            <w:tcW w:w="7079" w:type="dxa"/>
            <w:tcBorders>
              <w:top w:val="single" w:color="auto" w:sz="4" w:space="0"/>
              <w:left w:val="single" w:color="auto" w:sz="4" w:space="0"/>
              <w:bottom w:val="single" w:color="auto" w:sz="4" w:space="0"/>
              <w:right w:val="single" w:color="auto" w:sz="4" w:space="0"/>
            </w:tcBorders>
            <w:vAlign w:val="center"/>
          </w:tcPr>
          <w:p w14:paraId="58ECDAB1">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递交投标文件或满足资格审查、勘察设计方案投标文件有效性审查、工程总承包实施方案投标文件有效性审查的投标申请人不足3名，则招标失败。招标人分析招标失败原因，修正招标方案，报有关管理部门核准后，重新组织招标。</w:t>
            </w:r>
          </w:p>
        </w:tc>
      </w:tr>
      <w:tr w14:paraId="355BF9AF">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25D3FD64">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50ACA04C">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施工实名制</w:t>
            </w:r>
          </w:p>
        </w:tc>
        <w:tc>
          <w:tcPr>
            <w:tcW w:w="7079" w:type="dxa"/>
            <w:tcBorders>
              <w:top w:val="single" w:color="auto" w:sz="4" w:space="0"/>
              <w:left w:val="single" w:color="auto" w:sz="4" w:space="0"/>
              <w:bottom w:val="single" w:color="auto" w:sz="4" w:space="0"/>
              <w:right w:val="single" w:color="auto" w:sz="4" w:space="0"/>
            </w:tcBorders>
            <w:vAlign w:val="center"/>
          </w:tcPr>
          <w:p w14:paraId="098E5B94">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按相关部门最新文件执行。</w:t>
            </w:r>
          </w:p>
        </w:tc>
      </w:tr>
      <w:tr w14:paraId="67F663CE">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24867BE7">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w:t>
            </w:r>
          </w:p>
        </w:tc>
        <w:tc>
          <w:tcPr>
            <w:tcW w:w="1724" w:type="dxa"/>
            <w:tcBorders>
              <w:top w:val="single" w:color="auto" w:sz="4" w:space="0"/>
              <w:left w:val="single" w:color="auto" w:sz="4" w:space="0"/>
              <w:bottom w:val="single" w:color="auto" w:sz="4" w:space="0"/>
              <w:right w:val="single" w:color="auto" w:sz="4" w:space="0"/>
            </w:tcBorders>
            <w:vAlign w:val="center"/>
          </w:tcPr>
          <w:p w14:paraId="564C11C7">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工人工资分账管理：</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3F52D65C">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按相关部门最新文件执行。</w:t>
            </w:r>
          </w:p>
        </w:tc>
      </w:tr>
      <w:tr w14:paraId="185520E1">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725FD49D">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w:t>
            </w:r>
          </w:p>
        </w:tc>
        <w:tc>
          <w:tcPr>
            <w:tcW w:w="8814" w:type="dxa"/>
            <w:gridSpan w:val="3"/>
            <w:tcBorders>
              <w:top w:val="single" w:color="auto" w:sz="4" w:space="0"/>
              <w:left w:val="single" w:color="auto" w:sz="4" w:space="0"/>
              <w:bottom w:val="single" w:color="auto" w:sz="4" w:space="0"/>
              <w:right w:val="single" w:color="auto" w:sz="4" w:space="0"/>
            </w:tcBorders>
            <w:vAlign w:val="center"/>
          </w:tcPr>
          <w:p w14:paraId="616C71C3">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中标候选人公示结束后3天内，第一中标候选人需提供与广州交易集团有限公司（广州公共资源交易中心）网站提交的投标文件一致的纸质文件1正4副（加盖公章）给招标人，相关费用由投标人承担。</w:t>
            </w:r>
          </w:p>
        </w:tc>
      </w:tr>
      <w:tr w14:paraId="03AD4774">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14DB25D1">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9.9</w:t>
            </w:r>
          </w:p>
        </w:tc>
        <w:tc>
          <w:tcPr>
            <w:tcW w:w="1724" w:type="dxa"/>
            <w:tcBorders>
              <w:top w:val="single" w:color="auto" w:sz="4" w:space="0"/>
              <w:left w:val="single" w:color="auto" w:sz="4" w:space="0"/>
              <w:bottom w:val="single" w:color="auto" w:sz="4" w:space="0"/>
              <w:right w:val="single" w:color="auto" w:sz="4" w:space="0"/>
            </w:tcBorders>
            <w:vAlign w:val="center"/>
          </w:tcPr>
          <w:p w14:paraId="364680BE">
            <w:pPr>
              <w:keepNext w:val="0"/>
              <w:keepLines w:val="0"/>
              <w:pageBreakBefore w:val="0"/>
              <w:kinsoku/>
              <w:wordWrap/>
              <w:overflowPunct/>
              <w:autoSpaceDE/>
              <w:autoSpaceDN/>
              <w:bidi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“百千万工程”</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49C5CD3E">
            <w:pPr>
              <w:keepNext w:val="0"/>
              <w:keepLines w:val="0"/>
              <w:pageBreakBefore w:val="0"/>
              <w:kinsoku/>
              <w:wordWrap/>
              <w:overflowPunct/>
              <w:autoSpaceDE/>
              <w:autoSpaceDN/>
              <w:bidi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内容：招标人对中标人参与“百千万工程”的具体要求</w:t>
            </w:r>
          </w:p>
          <w:p w14:paraId="445FA3A8">
            <w:pPr>
              <w:keepNext w:val="0"/>
              <w:keepLines w:val="0"/>
              <w:pageBreakBefore w:val="0"/>
              <w:kinsoku/>
              <w:wordWrap/>
              <w:overflowPunct/>
              <w:autoSpaceDE/>
              <w:autoSpaceDN/>
              <w:bidi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p w14:paraId="24163F98">
            <w:pPr>
              <w:keepNext w:val="0"/>
              <w:keepLines w:val="0"/>
              <w:pageBreakBefore w:val="0"/>
              <w:kinsoku/>
              <w:wordWrap/>
              <w:overflowPunct/>
              <w:autoSpaceDE/>
              <w:autoSpaceDN/>
              <w:bidi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具体要求在中标后按照投标承诺和招标人的要求执行。</w:t>
            </w:r>
          </w:p>
          <w:p w14:paraId="049282B7">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□具体要求：（由招标人填写）</w:t>
            </w:r>
          </w:p>
        </w:tc>
      </w:tr>
      <w:tr w14:paraId="3C63877C">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299ADD9F">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724" w:type="dxa"/>
            <w:tcBorders>
              <w:top w:val="single" w:color="auto" w:sz="4" w:space="0"/>
              <w:left w:val="single" w:color="auto" w:sz="4" w:space="0"/>
              <w:bottom w:val="single" w:color="auto" w:sz="4" w:space="0"/>
              <w:right w:val="single" w:color="auto" w:sz="4" w:space="0"/>
            </w:tcBorders>
            <w:vAlign w:val="center"/>
          </w:tcPr>
          <w:p w14:paraId="3534E43F">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电子招标投标</w:t>
            </w:r>
          </w:p>
        </w:tc>
        <w:tc>
          <w:tcPr>
            <w:tcW w:w="7090" w:type="dxa"/>
            <w:gridSpan w:val="2"/>
            <w:tcBorders>
              <w:top w:val="single" w:color="auto" w:sz="4" w:space="0"/>
              <w:left w:val="single" w:color="auto" w:sz="4" w:space="0"/>
              <w:bottom w:val="single" w:color="auto" w:sz="4" w:space="0"/>
              <w:right w:val="single" w:color="auto" w:sz="4" w:space="0"/>
            </w:tcBorders>
            <w:vAlign w:val="center"/>
          </w:tcPr>
          <w:p w14:paraId="4925034D">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p w14:paraId="2BFC8694">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■是，具体要求：</w:t>
            </w:r>
          </w:p>
          <w:p w14:paraId="11C39AEF">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1、投标文件形式：</w:t>
            </w:r>
            <w:r>
              <w:rPr>
                <w:rFonts w:hint="eastAsia" w:ascii="宋体" w:hAnsi="宋体" w:eastAsia="宋体" w:cs="宋体"/>
                <w:color w:val="auto"/>
                <w:sz w:val="21"/>
                <w:szCs w:val="21"/>
                <w:highlight w:val="none"/>
              </w:rPr>
              <w:t>投标文件全部采用电子文档，投标文件应按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加盖个人电子印章或在线下完成后扫描上传。具体操作详见交易平台相关操作指南。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181B7B06">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2、投标文件的修改与撤回：</w:t>
            </w:r>
            <w:r>
              <w:rPr>
                <w:rFonts w:hint="eastAsia" w:ascii="宋体" w:hAnsi="宋体" w:eastAsia="宋体" w:cs="宋体"/>
                <w:color w:val="auto"/>
                <w:sz w:val="21"/>
                <w:szCs w:val="21"/>
                <w:highlight w:val="none"/>
              </w:rPr>
              <w:t>投标人修改或撤回已递交的投标文件，需在交易平台发出撤回通知，并按要求加盖电子印章。电子招标投标交易平台收到通知后，即时向投标人发出确认回执通知。</w:t>
            </w:r>
          </w:p>
          <w:p w14:paraId="714B517F">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3、投标文件加密要求：</w:t>
            </w:r>
          </w:p>
          <w:p w14:paraId="71825771">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网上递交的电子投标文件须进行加密。具体操作详见交易平台相关操作指南。</w:t>
            </w:r>
          </w:p>
          <w:p w14:paraId="30616FE1">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未按要求加密的投标文件，招标人将予以拒收。</w:t>
            </w:r>
          </w:p>
          <w:p w14:paraId="250DDEE2">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4、提交备用投标文件：</w:t>
            </w:r>
            <w:r>
              <w:rPr>
                <w:rFonts w:hint="eastAsia" w:ascii="宋体" w:hAnsi="宋体" w:eastAsia="宋体" w:cs="宋体"/>
                <w:color w:val="auto"/>
                <w:sz w:val="21"/>
                <w:szCs w:val="21"/>
                <w:highlight w:val="none"/>
              </w:rPr>
              <w:t>投标人将按交易平台相关操作指南的操作方法制作的非加密的电子投标文件刻入电子媒介</w:t>
            </w:r>
            <w:r>
              <w:rPr>
                <w:rFonts w:hint="eastAsia" w:ascii="宋体" w:hAnsi="宋体" w:eastAsia="宋体" w:cs="宋体"/>
                <w:b/>
                <w:bCs/>
                <w:color w:val="auto"/>
                <w:sz w:val="21"/>
                <w:szCs w:val="21"/>
                <w:highlight w:val="none"/>
                <w:u w:val="single"/>
              </w:rPr>
              <w:t>（勘察设计方案投标文件、工程总承包实施方案（含资格审查）投标文件、揭晓文件（揭晓文件指：附与勘察设计方案投标文件一致的效果图一页，效果图需为加盖投标人（主办方）公章的扫描件，用于分辨投标文件对应的投标人身份）应分别刻录在不同的光盘）</w:t>
            </w:r>
            <w:r>
              <w:rPr>
                <w:rFonts w:hint="eastAsia" w:ascii="宋体" w:hAnsi="宋体" w:eastAsia="宋体" w:cs="宋体"/>
                <w:color w:val="auto"/>
                <w:sz w:val="21"/>
                <w:szCs w:val="21"/>
                <w:highlight w:val="none"/>
              </w:rPr>
              <w:t>，在规定的时间、地点提交备用。递交的备用投标文件不得加密，无法读取或导入的，则视为未提交备用投标文件。如果投标人没有按规定通过交易平台网上递交电子投标文件的，不再读取提交的备用投标文件。投标人也可不提交备用投标文件。</w:t>
            </w:r>
          </w:p>
          <w:p w14:paraId="202C5D45">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5、投标文件解密失败的补救方案</w:t>
            </w:r>
            <w:r>
              <w:rPr>
                <w:rFonts w:hint="eastAsia" w:ascii="宋体" w:hAnsi="宋体" w:eastAsia="宋体" w:cs="宋体"/>
                <w:color w:val="auto"/>
                <w:sz w:val="21"/>
                <w:szCs w:val="21"/>
                <w:highlight w:val="none"/>
              </w:rPr>
              <w:t>：</w:t>
            </w:r>
          </w:p>
          <w:p w14:paraId="6102D963">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内，因投标人之外原因(指网络瘫痪、服务器损坏、交易系统故障短期无法恢复)导致的电子投标文件解密失败，在开标现场读取备用投标文件，继续开标程序。若出现招标人无法正常解密或导入开标系统的情况，在开标现场读取已成功解密、以及因投标人之外的原因导致电子投标文件解密失败的投标人递交的备用投标文件。出现上述情况的，评标委员会对其投标文件的评审以备用投标文件内容为准。因投标人之外原因解密失败且未递交电子光盘的，视为撤回投标文件。</w:t>
            </w:r>
          </w:p>
          <w:p w14:paraId="455A8315">
            <w:pPr>
              <w:keepNext w:val="0"/>
              <w:keepLines w:val="0"/>
              <w:pageBreakBefore w:val="0"/>
              <w:kinsoku/>
              <w:wordWrap/>
              <w:overflowPunct/>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除发生上述情况外，开标评标均以投标人通过交易平台网上递交的电子投标文件为准。</w:t>
            </w:r>
          </w:p>
        </w:tc>
      </w:tr>
    </w:tbl>
    <w:p w14:paraId="51516521">
      <w:pPr>
        <w:adjustRightInd w:val="0"/>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A18EF6">
      <w:pPr>
        <w:pStyle w:val="5"/>
        <w:adjustRightInd w:val="0"/>
        <w:snapToGrid w:val="0"/>
        <w:ind w:firstLine="0"/>
        <w:rPr>
          <w:rFonts w:hint="eastAsia" w:ascii="宋体" w:hAnsi="宋体" w:eastAsia="宋体" w:cs="宋体"/>
          <w:color w:val="auto"/>
          <w:sz w:val="30"/>
          <w:szCs w:val="30"/>
          <w:highlight w:val="none"/>
        </w:rPr>
      </w:pPr>
      <w:bookmarkStart w:id="37" w:name="_Toc300834949"/>
      <w:bookmarkStart w:id="38" w:name="_Toc144974497"/>
      <w:bookmarkStart w:id="39" w:name="_Toc247513952"/>
      <w:bookmarkStart w:id="40" w:name="_Toc362816480"/>
      <w:bookmarkStart w:id="41" w:name="_Toc247527553"/>
      <w:bookmarkStart w:id="42" w:name="_Toc443505822"/>
      <w:bookmarkStart w:id="43" w:name="_Toc480225648"/>
      <w:bookmarkStart w:id="44" w:name="_Toc152042305"/>
      <w:bookmarkStart w:id="45" w:name="_Toc357089511"/>
      <w:bookmarkStart w:id="46" w:name="_Toc505152687"/>
      <w:bookmarkStart w:id="47" w:name="_Toc29282"/>
      <w:bookmarkStart w:id="48" w:name="_Toc152045529"/>
      <w:r>
        <w:rPr>
          <w:rFonts w:hint="eastAsia" w:ascii="宋体" w:hAnsi="宋体" w:eastAsia="宋体" w:cs="宋体"/>
          <w:color w:val="auto"/>
          <w:sz w:val="30"/>
          <w:szCs w:val="30"/>
          <w:highlight w:val="none"/>
        </w:rPr>
        <w:t>1. 总则</w:t>
      </w:r>
      <w:bookmarkEnd w:id="37"/>
      <w:bookmarkEnd w:id="38"/>
      <w:bookmarkEnd w:id="39"/>
      <w:bookmarkEnd w:id="40"/>
      <w:bookmarkEnd w:id="41"/>
      <w:bookmarkEnd w:id="42"/>
      <w:bookmarkEnd w:id="43"/>
      <w:bookmarkEnd w:id="44"/>
      <w:bookmarkEnd w:id="45"/>
      <w:bookmarkEnd w:id="46"/>
      <w:bookmarkEnd w:id="47"/>
      <w:bookmarkEnd w:id="48"/>
      <w:bookmarkStart w:id="49" w:name="_Toc357089512"/>
      <w:bookmarkStart w:id="50" w:name="_Toc247513953"/>
      <w:bookmarkStart w:id="51" w:name="_Toc152042306"/>
      <w:bookmarkStart w:id="52" w:name="_Toc356469178"/>
      <w:bookmarkStart w:id="53" w:name="_Toc144974498"/>
      <w:bookmarkStart w:id="54" w:name="_Toc152045530"/>
      <w:bookmarkStart w:id="55" w:name="_Toc300834950"/>
      <w:bookmarkStart w:id="56" w:name="_Toc362816481"/>
      <w:bookmarkStart w:id="57" w:name="_Toc247527554"/>
    </w:p>
    <w:p w14:paraId="62F64364">
      <w:pPr>
        <w:pStyle w:val="6"/>
        <w:adjustRightInd w:val="0"/>
        <w:snapToGrid w:val="0"/>
        <w:rPr>
          <w:rFonts w:hint="eastAsia" w:ascii="宋体" w:hAnsi="宋体" w:eastAsia="宋体" w:cs="宋体"/>
          <w:color w:val="auto"/>
          <w:sz w:val="30"/>
          <w:szCs w:val="30"/>
          <w:highlight w:val="none"/>
        </w:rPr>
      </w:pPr>
      <w:bookmarkStart w:id="58" w:name="_Toc31995"/>
      <w:r>
        <w:rPr>
          <w:rFonts w:hint="eastAsia" w:ascii="宋体" w:hAnsi="宋体" w:eastAsia="宋体" w:cs="宋体"/>
          <w:color w:val="auto"/>
          <w:sz w:val="30"/>
          <w:szCs w:val="30"/>
          <w:highlight w:val="none"/>
        </w:rPr>
        <w:t>1.1 项目概况</w:t>
      </w:r>
      <w:bookmarkEnd w:id="49"/>
      <w:bookmarkEnd w:id="50"/>
      <w:bookmarkEnd w:id="51"/>
      <w:bookmarkEnd w:id="52"/>
      <w:bookmarkEnd w:id="53"/>
      <w:bookmarkEnd w:id="54"/>
      <w:bookmarkEnd w:id="55"/>
      <w:bookmarkEnd w:id="56"/>
      <w:bookmarkEnd w:id="57"/>
      <w:bookmarkEnd w:id="58"/>
    </w:p>
    <w:p w14:paraId="1C842CDF">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根据《中华人民共和国招标投标法》等有关法律、法规和规章的规定，本招标项目已具备招标条件，现对本项目</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rPr>
        <w:t>设计施工进行总承包招标。</w:t>
      </w:r>
    </w:p>
    <w:p w14:paraId="15BA1CD0">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招标人：见投标人须知前附表。</w:t>
      </w:r>
    </w:p>
    <w:p w14:paraId="1FF01B13">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招标代理机构：见投标人须知前附表。</w:t>
      </w:r>
    </w:p>
    <w:p w14:paraId="594B74A1">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招标项目名称：见投标人须知前附表。</w:t>
      </w:r>
    </w:p>
    <w:p w14:paraId="3EC61E54">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项目建设地点：见投标人须知前附表。</w:t>
      </w:r>
    </w:p>
    <w:p w14:paraId="610D1C21">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51864E30">
      <w:pPr>
        <w:pStyle w:val="5"/>
        <w:adjustRightInd w:val="0"/>
        <w:snapToGrid w:val="0"/>
        <w:ind w:firstLine="0"/>
        <w:rPr>
          <w:rFonts w:hint="eastAsia" w:ascii="宋体" w:hAnsi="宋体" w:eastAsia="宋体" w:cs="宋体"/>
          <w:color w:val="auto"/>
          <w:sz w:val="30"/>
          <w:szCs w:val="30"/>
          <w:highlight w:val="none"/>
        </w:rPr>
      </w:pPr>
      <w:bookmarkStart w:id="59" w:name="_Toc300834951"/>
      <w:bookmarkStart w:id="60" w:name="_Toc247513954"/>
      <w:bookmarkStart w:id="61" w:name="_Toc356469179"/>
      <w:bookmarkStart w:id="62" w:name="_Toc152042307"/>
      <w:bookmarkStart w:id="63" w:name="_Toc144974499"/>
      <w:bookmarkStart w:id="64" w:name="_Toc24499"/>
      <w:bookmarkStart w:id="65" w:name="_Toc247527555"/>
      <w:bookmarkStart w:id="66" w:name="_Toc362816482"/>
      <w:bookmarkStart w:id="67" w:name="_Toc152045531"/>
      <w:bookmarkStart w:id="68" w:name="_Toc357089513"/>
      <w:r>
        <w:rPr>
          <w:rFonts w:hint="eastAsia" w:ascii="宋体" w:hAnsi="宋体" w:eastAsia="宋体" w:cs="宋体"/>
          <w:color w:val="auto"/>
          <w:sz w:val="30"/>
          <w:szCs w:val="30"/>
          <w:highlight w:val="none"/>
        </w:rPr>
        <w:t>1.2 项目的资金来源和落实情况</w:t>
      </w:r>
      <w:bookmarkEnd w:id="59"/>
      <w:bookmarkEnd w:id="60"/>
      <w:bookmarkEnd w:id="61"/>
      <w:bookmarkEnd w:id="62"/>
      <w:bookmarkEnd w:id="63"/>
      <w:bookmarkEnd w:id="64"/>
      <w:bookmarkEnd w:id="65"/>
      <w:bookmarkEnd w:id="66"/>
      <w:bookmarkEnd w:id="67"/>
      <w:bookmarkEnd w:id="68"/>
    </w:p>
    <w:p w14:paraId="287260D4">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资金来源及比例：见投标人须知前附表。</w:t>
      </w:r>
    </w:p>
    <w:p w14:paraId="46F9733E">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资金落实情况：见投标人须知前附表。</w:t>
      </w:r>
    </w:p>
    <w:p w14:paraId="3BDA485C">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6AC6DD46">
      <w:pPr>
        <w:pStyle w:val="5"/>
        <w:adjustRightInd w:val="0"/>
        <w:snapToGrid w:val="0"/>
        <w:ind w:firstLine="0"/>
        <w:rPr>
          <w:rFonts w:hint="eastAsia" w:ascii="宋体" w:hAnsi="宋体" w:eastAsia="宋体" w:cs="宋体"/>
          <w:color w:val="auto"/>
          <w:sz w:val="30"/>
          <w:szCs w:val="30"/>
          <w:highlight w:val="none"/>
        </w:rPr>
      </w:pPr>
      <w:bookmarkStart w:id="69" w:name="_Toc152045532"/>
      <w:bookmarkStart w:id="70" w:name="_Toc144974500"/>
      <w:bookmarkStart w:id="71" w:name="_Toc247527556"/>
      <w:bookmarkStart w:id="72" w:name="_Toc152042308"/>
      <w:bookmarkStart w:id="73" w:name="_Toc247513955"/>
      <w:bookmarkStart w:id="74" w:name="_Toc19000"/>
      <w:bookmarkStart w:id="75" w:name="_Toc357089514"/>
      <w:bookmarkStart w:id="76" w:name="_Toc362816483"/>
      <w:bookmarkStart w:id="77" w:name="_Toc300834952"/>
      <w:bookmarkStart w:id="78" w:name="_Toc356469180"/>
      <w:r>
        <w:rPr>
          <w:rFonts w:hint="eastAsia" w:ascii="宋体" w:hAnsi="宋体" w:eastAsia="宋体" w:cs="宋体"/>
          <w:color w:val="auto"/>
          <w:sz w:val="30"/>
          <w:szCs w:val="30"/>
          <w:highlight w:val="none"/>
        </w:rPr>
        <w:t>1.3 招标范围、计划工期和</w:t>
      </w:r>
      <w:bookmarkEnd w:id="69"/>
      <w:bookmarkEnd w:id="70"/>
      <w:bookmarkEnd w:id="71"/>
      <w:bookmarkEnd w:id="72"/>
      <w:bookmarkEnd w:id="73"/>
      <w:r>
        <w:rPr>
          <w:rFonts w:hint="eastAsia" w:ascii="宋体" w:hAnsi="宋体" w:eastAsia="宋体" w:cs="宋体"/>
          <w:color w:val="auto"/>
          <w:sz w:val="30"/>
          <w:szCs w:val="30"/>
          <w:highlight w:val="none"/>
        </w:rPr>
        <w:t>质量标准</w:t>
      </w:r>
      <w:bookmarkEnd w:id="74"/>
      <w:bookmarkEnd w:id="75"/>
      <w:bookmarkEnd w:id="76"/>
      <w:bookmarkEnd w:id="77"/>
      <w:bookmarkEnd w:id="78"/>
    </w:p>
    <w:p w14:paraId="6A23B8C5">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招标范围：见投标人须知前附表。</w:t>
      </w:r>
    </w:p>
    <w:p w14:paraId="77743E98">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计划工期：见投标人须知前附表。</w:t>
      </w:r>
    </w:p>
    <w:p w14:paraId="4192560A">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质量标准：见投标人须知前附表。</w:t>
      </w:r>
    </w:p>
    <w:p w14:paraId="5137A48E">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25FB8B2F">
      <w:pPr>
        <w:pStyle w:val="5"/>
        <w:adjustRightInd w:val="0"/>
        <w:snapToGrid w:val="0"/>
        <w:ind w:firstLine="0"/>
        <w:rPr>
          <w:rFonts w:hint="eastAsia" w:ascii="宋体" w:hAnsi="宋体" w:eastAsia="宋体" w:cs="宋体"/>
          <w:color w:val="auto"/>
          <w:sz w:val="30"/>
          <w:szCs w:val="30"/>
          <w:highlight w:val="none"/>
        </w:rPr>
      </w:pPr>
      <w:bookmarkStart w:id="79" w:name="_Toc17424"/>
      <w:bookmarkStart w:id="80" w:name="_Toc144974502"/>
      <w:bookmarkStart w:id="81" w:name="_Toc247527558"/>
      <w:bookmarkStart w:id="82" w:name="_Toc152045534"/>
      <w:bookmarkStart w:id="83" w:name="_Toc247513957"/>
      <w:bookmarkStart w:id="84" w:name="_Toc152042310"/>
      <w:bookmarkStart w:id="85" w:name="_Toc300834954"/>
      <w:r>
        <w:rPr>
          <w:rFonts w:hint="eastAsia" w:ascii="宋体" w:hAnsi="宋体" w:eastAsia="宋体" w:cs="宋体"/>
          <w:color w:val="auto"/>
          <w:sz w:val="30"/>
          <w:szCs w:val="30"/>
          <w:highlight w:val="none"/>
        </w:rPr>
        <w:t>1.4投标人资格要求</w:t>
      </w:r>
      <w:bookmarkEnd w:id="79"/>
    </w:p>
    <w:p w14:paraId="3E1763D7">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投标人应具备承担本招标项目资质条件、能力和信誉。</w:t>
      </w:r>
    </w:p>
    <w:p w14:paraId="225DF9D0">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（1）资质要求：见投标人须知前附表；</w:t>
      </w:r>
    </w:p>
    <w:p w14:paraId="0A4557B7">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（2）财务要求：见投标人须知前附表；</w:t>
      </w:r>
    </w:p>
    <w:p w14:paraId="2142AEF8">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（3）业绩要求：见投标人须知前附表；</w:t>
      </w:r>
    </w:p>
    <w:p w14:paraId="163F2F5F">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（4）信誉要求：见投标人须知前附表；</w:t>
      </w:r>
    </w:p>
    <w:p w14:paraId="110909BC">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（5）项目负责人的资格要求：具体要求见投标人须知前附表；</w:t>
      </w:r>
    </w:p>
    <w:p w14:paraId="22C729F2">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（6）设计负责人的资格要求：具体要求见投标人须知前附表；</w:t>
      </w:r>
    </w:p>
    <w:p w14:paraId="4DA0E8AD">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（7）施工负责人的资格要求：具体要求见投标人须知前附表；</w:t>
      </w:r>
    </w:p>
    <w:p w14:paraId="310B24CB">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（8）施工技术负责人和专职安全员的资格要求：具体要求见投标人须知前附表；</w:t>
      </w:r>
    </w:p>
    <w:p w14:paraId="138F4176">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（9）施工机械设备：见投标人须知前附表；</w:t>
      </w:r>
    </w:p>
    <w:p w14:paraId="79CF0ACE">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（10）项目管理机构及人员：见投标人须知前附表；</w:t>
      </w:r>
    </w:p>
    <w:p w14:paraId="16DE70DB">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（11）其他要求：见投标人须知前附表。</w:t>
      </w:r>
    </w:p>
    <w:bookmarkEnd w:id="80"/>
    <w:bookmarkEnd w:id="81"/>
    <w:bookmarkEnd w:id="82"/>
    <w:bookmarkEnd w:id="83"/>
    <w:bookmarkEnd w:id="84"/>
    <w:bookmarkEnd w:id="85"/>
    <w:p w14:paraId="6E9C4A50">
      <w:pPr>
        <w:adjustRightInd w:val="0"/>
        <w:snapToGrid w:val="0"/>
        <w:ind w:firstLine="480" w:firstLineChars="200"/>
        <w:rPr>
          <w:rFonts w:hint="eastAsia" w:ascii="宋体" w:hAnsi="宋体" w:eastAsia="宋体" w:cs="宋体"/>
          <w:color w:val="auto"/>
          <w:sz w:val="24"/>
          <w:szCs w:val="24"/>
          <w:highlight w:val="none"/>
        </w:rPr>
      </w:pPr>
      <w:bookmarkStart w:id="86" w:name="_Toc152045535"/>
      <w:bookmarkStart w:id="87" w:name="_Toc247513958"/>
      <w:bookmarkStart w:id="88" w:name="_Toc247527559"/>
      <w:bookmarkStart w:id="89" w:name="_Toc152042311"/>
      <w:bookmarkStart w:id="90" w:name="_Toc144974503"/>
      <w:bookmarkStart w:id="91" w:name="_Toc356469182"/>
      <w:bookmarkStart w:id="92" w:name="_Toc5634"/>
      <w:bookmarkStart w:id="93" w:name="_Toc362816485"/>
      <w:bookmarkStart w:id="94" w:name="_Toc357089516"/>
      <w:bookmarkStart w:id="95" w:name="_Toc300834955"/>
      <w:r>
        <w:rPr>
          <w:rFonts w:hint="eastAsia" w:ascii="宋体" w:hAnsi="宋体" w:eastAsia="宋体" w:cs="宋体"/>
          <w:color w:val="auto"/>
          <w:sz w:val="24"/>
          <w:szCs w:val="24"/>
          <w:highlight w:val="none"/>
        </w:rPr>
        <w:t xml:space="preserve">1.4.2 投标人须知前附表规定接受联合体投标的，除应符合本章第1.4.1项和投标人须知前附表的要求外，还应遵守以下规定： </w:t>
      </w:r>
    </w:p>
    <w:p w14:paraId="7CDBC736">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（1）联合体各方应按招标文件提供的格式签订联合体协议书，明确联合体牵头人和各方权利义务；</w:t>
      </w:r>
    </w:p>
    <w:p w14:paraId="16764F0B">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（2）由同一专业的单位组成的联合体，按照资质等级较低的单位确定资质等级；</w:t>
      </w:r>
    </w:p>
    <w:p w14:paraId="53C3062D">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（3）联合体各方不得再以自己名义单独或参加其他联合体在本招标项目中投标。</w:t>
      </w:r>
    </w:p>
    <w:p w14:paraId="7BD0DA7D">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1.4.3 投标人不得存在下列情形之一：</w:t>
      </w:r>
    </w:p>
    <w:p w14:paraId="165AEE11">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 xml:space="preserve">（1）为招标人不具有独立法人资格的附属机构（单位）； </w:t>
      </w:r>
    </w:p>
    <w:p w14:paraId="396BB102">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（2）为招标项目前期工作提供咨询服务的；</w:t>
      </w:r>
    </w:p>
    <w:p w14:paraId="7372615B">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（3）为本招标项目的监理人；</w:t>
      </w:r>
    </w:p>
    <w:p w14:paraId="060DD2C7">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 xml:space="preserve">（4）为本招标项目的代建人； </w:t>
      </w:r>
    </w:p>
    <w:p w14:paraId="5B5BD35D">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 xml:space="preserve">（5）为本招标项目提供招标代理服务的； </w:t>
      </w:r>
    </w:p>
    <w:p w14:paraId="6CC88407">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 xml:space="preserve">（6）被责令停业的； </w:t>
      </w:r>
    </w:p>
    <w:p w14:paraId="637DFA4D">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 xml:space="preserve">（7）被暂停或取消投标资格的； </w:t>
      </w:r>
    </w:p>
    <w:p w14:paraId="72F83C41">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（8）财产被接管或冻结的；</w:t>
      </w:r>
    </w:p>
    <w:p w14:paraId="382C731D">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（9）在最近三年内有骗取中标或严重违约或重大工程质量问题的；</w:t>
      </w:r>
    </w:p>
    <w:p w14:paraId="1C48EFC9">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（10）与本招标项目的监理人或代建人或招标代理机构同为一个法定代表人的；</w:t>
      </w:r>
    </w:p>
    <w:p w14:paraId="3523BA1A">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（11）与本招标项目的监理人或代建人或招标代理机构相互控股或参股的；</w:t>
      </w:r>
    </w:p>
    <w:p w14:paraId="36A7473F">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（12）与本招标项目的监理人或代建人或招标代理机构相互任职或工作的。</w:t>
      </w:r>
    </w:p>
    <w:p w14:paraId="4A650085">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单位负责人为同一人或者存在控股、管理关系的不同单位，不得同时参加本招标项目投标。</w:t>
      </w:r>
    </w:p>
    <w:p w14:paraId="2C08E1F9">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1FD1D6D8">
      <w:pPr>
        <w:pStyle w:val="5"/>
        <w:adjustRightInd w:val="0"/>
        <w:snapToGrid w:val="0"/>
        <w:ind w:firstLine="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1.5 费用承担</w:t>
      </w:r>
      <w:bookmarkEnd w:id="86"/>
      <w:bookmarkEnd w:id="87"/>
      <w:bookmarkEnd w:id="88"/>
      <w:bookmarkEnd w:id="89"/>
      <w:bookmarkEnd w:id="90"/>
      <w:r>
        <w:rPr>
          <w:rFonts w:hint="eastAsia" w:ascii="宋体" w:hAnsi="宋体" w:eastAsia="宋体" w:cs="宋体"/>
          <w:color w:val="auto"/>
          <w:sz w:val="30"/>
          <w:szCs w:val="30"/>
          <w:highlight w:val="none"/>
        </w:rPr>
        <w:t>和设计成果补偿</w:t>
      </w:r>
      <w:bookmarkEnd w:id="91"/>
      <w:bookmarkEnd w:id="92"/>
      <w:bookmarkEnd w:id="93"/>
      <w:bookmarkEnd w:id="94"/>
      <w:bookmarkEnd w:id="95"/>
    </w:p>
    <w:p w14:paraId="502BDEDB">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投标人准备和参加投标活动发生的费用自理。</w:t>
      </w:r>
    </w:p>
    <w:p w14:paraId="3E114EDA">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1.5.2 </w:t>
      </w:r>
      <w:r>
        <w:rPr>
          <w:rFonts w:hint="eastAsia" w:ascii="宋体" w:hAnsi="宋体" w:eastAsia="宋体" w:cs="宋体"/>
          <w:color w:val="auto"/>
          <w:sz w:val="24"/>
          <w:szCs w:val="24"/>
          <w:highlight w:val="none"/>
          <w:u w:val="single"/>
        </w:rPr>
        <w:t>招标人对符合招标文件规定的未中标人的设计成果进行补偿的，按投标人须知前附表规定给予补偿，并有权免费使用未中标人设计成果。</w:t>
      </w:r>
    </w:p>
    <w:p w14:paraId="390ACC20">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1.5.3 中标人应根据政府有关规定，向广州交易集团有限公司（广州公共资源交易中心）交纳交易服务费。</w:t>
      </w:r>
    </w:p>
    <w:p w14:paraId="2033AC64">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6E45B3AD">
      <w:pPr>
        <w:pStyle w:val="5"/>
        <w:adjustRightInd w:val="0"/>
        <w:snapToGrid w:val="0"/>
        <w:ind w:firstLine="0"/>
        <w:rPr>
          <w:rFonts w:hint="eastAsia" w:ascii="宋体" w:hAnsi="宋体" w:eastAsia="宋体" w:cs="宋体"/>
          <w:color w:val="auto"/>
          <w:sz w:val="30"/>
          <w:szCs w:val="30"/>
          <w:highlight w:val="none"/>
        </w:rPr>
      </w:pPr>
      <w:bookmarkStart w:id="96" w:name="_Toc356469183"/>
      <w:bookmarkStart w:id="97" w:name="_Toc152045536"/>
      <w:bookmarkStart w:id="98" w:name="_Toc24237"/>
      <w:bookmarkStart w:id="99" w:name="_Toc247527560"/>
      <w:bookmarkStart w:id="100" w:name="_Toc144974504"/>
      <w:bookmarkStart w:id="101" w:name="_Toc247513959"/>
      <w:bookmarkStart w:id="102" w:name="_Toc357089517"/>
      <w:bookmarkStart w:id="103" w:name="_Toc152042312"/>
      <w:bookmarkStart w:id="104" w:name="_Toc300834956"/>
      <w:bookmarkStart w:id="105" w:name="_Toc362816486"/>
      <w:r>
        <w:rPr>
          <w:rFonts w:hint="eastAsia" w:ascii="宋体" w:hAnsi="宋体" w:eastAsia="宋体" w:cs="宋体"/>
          <w:color w:val="auto"/>
          <w:sz w:val="30"/>
          <w:szCs w:val="30"/>
          <w:highlight w:val="none"/>
        </w:rPr>
        <w:t>1.6 保密</w:t>
      </w:r>
      <w:bookmarkEnd w:id="96"/>
      <w:bookmarkEnd w:id="97"/>
      <w:bookmarkEnd w:id="98"/>
      <w:bookmarkEnd w:id="99"/>
      <w:bookmarkEnd w:id="100"/>
      <w:bookmarkEnd w:id="101"/>
      <w:bookmarkEnd w:id="102"/>
      <w:bookmarkEnd w:id="103"/>
      <w:bookmarkEnd w:id="104"/>
      <w:bookmarkEnd w:id="105"/>
    </w:p>
    <w:p w14:paraId="030ADBB4">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参与招标投标活动的各方应对招标文件和投标文件中的商业和技术等秘密保密，否则应承担相应的法律责任。</w:t>
      </w:r>
    </w:p>
    <w:p w14:paraId="40A29A18">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529B3293">
      <w:pPr>
        <w:pStyle w:val="5"/>
        <w:adjustRightInd w:val="0"/>
        <w:snapToGrid w:val="0"/>
        <w:ind w:firstLine="0"/>
        <w:rPr>
          <w:rFonts w:hint="eastAsia" w:ascii="宋体" w:hAnsi="宋体" w:eastAsia="宋体" w:cs="宋体"/>
          <w:color w:val="auto"/>
          <w:sz w:val="30"/>
          <w:szCs w:val="30"/>
          <w:highlight w:val="none"/>
        </w:rPr>
      </w:pPr>
      <w:bookmarkStart w:id="106" w:name="_Toc144974505"/>
      <w:bookmarkStart w:id="107" w:name="_Toc4697"/>
      <w:bookmarkStart w:id="108" w:name="_Toc152042313"/>
      <w:bookmarkStart w:id="109" w:name="_Toc357089518"/>
      <w:bookmarkStart w:id="110" w:name="_Toc247513960"/>
      <w:bookmarkStart w:id="111" w:name="_Toc152045537"/>
      <w:bookmarkStart w:id="112" w:name="_Toc362816487"/>
      <w:bookmarkStart w:id="113" w:name="_Toc356469184"/>
      <w:bookmarkStart w:id="114" w:name="_Toc300834957"/>
      <w:bookmarkStart w:id="115" w:name="_Toc247527561"/>
      <w:r>
        <w:rPr>
          <w:rFonts w:hint="eastAsia" w:ascii="宋体" w:hAnsi="宋体" w:eastAsia="宋体" w:cs="宋体"/>
          <w:color w:val="auto"/>
          <w:sz w:val="30"/>
          <w:szCs w:val="30"/>
          <w:highlight w:val="none"/>
        </w:rPr>
        <w:t>1.7 语言</w:t>
      </w:r>
      <w:bookmarkEnd w:id="106"/>
      <w:r>
        <w:rPr>
          <w:rFonts w:hint="eastAsia" w:ascii="宋体" w:hAnsi="宋体" w:eastAsia="宋体" w:cs="宋体"/>
          <w:color w:val="auto"/>
          <w:sz w:val="30"/>
          <w:szCs w:val="30"/>
          <w:highlight w:val="none"/>
        </w:rPr>
        <w:t>文字</w:t>
      </w:r>
      <w:bookmarkEnd w:id="107"/>
      <w:bookmarkEnd w:id="108"/>
      <w:bookmarkEnd w:id="109"/>
      <w:bookmarkEnd w:id="110"/>
      <w:bookmarkEnd w:id="111"/>
      <w:bookmarkEnd w:id="112"/>
      <w:bookmarkEnd w:id="113"/>
      <w:bookmarkEnd w:id="114"/>
      <w:bookmarkEnd w:id="115"/>
    </w:p>
    <w:p w14:paraId="26F0155C">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招标投标文件使用的语言文字为中文。专用术语使用外文的，应附有中文注释。</w:t>
      </w:r>
    </w:p>
    <w:p w14:paraId="0289BBDE">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637040BD">
      <w:pPr>
        <w:pStyle w:val="5"/>
        <w:adjustRightInd w:val="0"/>
        <w:snapToGrid w:val="0"/>
        <w:ind w:firstLine="0"/>
        <w:rPr>
          <w:rFonts w:hint="eastAsia" w:ascii="宋体" w:hAnsi="宋体" w:eastAsia="宋体" w:cs="宋体"/>
          <w:color w:val="auto"/>
          <w:sz w:val="30"/>
          <w:szCs w:val="30"/>
          <w:highlight w:val="none"/>
        </w:rPr>
      </w:pPr>
      <w:bookmarkStart w:id="116" w:name="_Toc247527562"/>
      <w:bookmarkStart w:id="117" w:name="_Toc144974506"/>
      <w:bookmarkStart w:id="118" w:name="_Toc300834958"/>
      <w:bookmarkStart w:id="119" w:name="_Toc152045538"/>
      <w:bookmarkStart w:id="120" w:name="_Toc152042314"/>
      <w:bookmarkStart w:id="121" w:name="_Toc12986"/>
      <w:bookmarkStart w:id="122" w:name="_Toc356469185"/>
      <w:bookmarkStart w:id="123" w:name="_Toc357089519"/>
      <w:bookmarkStart w:id="124" w:name="_Toc247513961"/>
      <w:bookmarkStart w:id="125" w:name="_Toc362816488"/>
      <w:r>
        <w:rPr>
          <w:rFonts w:hint="eastAsia" w:ascii="宋体" w:hAnsi="宋体" w:eastAsia="宋体" w:cs="宋体"/>
          <w:color w:val="auto"/>
          <w:sz w:val="30"/>
          <w:szCs w:val="30"/>
          <w:highlight w:val="none"/>
        </w:rPr>
        <w:t>1.8 计量单位</w:t>
      </w:r>
      <w:bookmarkEnd w:id="116"/>
      <w:bookmarkEnd w:id="117"/>
      <w:bookmarkEnd w:id="118"/>
      <w:bookmarkEnd w:id="119"/>
      <w:bookmarkEnd w:id="120"/>
      <w:bookmarkEnd w:id="121"/>
      <w:bookmarkEnd w:id="122"/>
      <w:bookmarkEnd w:id="123"/>
      <w:bookmarkEnd w:id="124"/>
      <w:bookmarkEnd w:id="125"/>
    </w:p>
    <w:p w14:paraId="64707617">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47C133B6">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496F2B9E">
      <w:pPr>
        <w:pStyle w:val="5"/>
        <w:adjustRightInd w:val="0"/>
        <w:snapToGrid w:val="0"/>
        <w:ind w:firstLine="0"/>
        <w:rPr>
          <w:rFonts w:hint="eastAsia" w:ascii="宋体" w:hAnsi="宋体" w:eastAsia="宋体" w:cs="宋体"/>
          <w:color w:val="auto"/>
          <w:sz w:val="30"/>
          <w:szCs w:val="30"/>
          <w:highlight w:val="none"/>
        </w:rPr>
      </w:pPr>
      <w:bookmarkStart w:id="126" w:name="_Toc152042315"/>
      <w:bookmarkStart w:id="127" w:name="_Toc152045539"/>
      <w:bookmarkStart w:id="128" w:name="_Toc247527563"/>
      <w:bookmarkStart w:id="129" w:name="_Toc247513962"/>
      <w:bookmarkStart w:id="130" w:name="_Toc300834959"/>
      <w:bookmarkStart w:id="131" w:name="_Toc12824"/>
      <w:bookmarkStart w:id="132" w:name="_Toc356469186"/>
      <w:bookmarkStart w:id="133" w:name="_Toc357089520"/>
      <w:bookmarkStart w:id="134" w:name="_Toc362816489"/>
      <w:bookmarkStart w:id="135" w:name="_Toc144974507"/>
      <w:r>
        <w:rPr>
          <w:rFonts w:hint="eastAsia" w:ascii="宋体" w:hAnsi="宋体" w:eastAsia="宋体" w:cs="宋体"/>
          <w:color w:val="auto"/>
          <w:sz w:val="30"/>
          <w:szCs w:val="30"/>
          <w:highlight w:val="none"/>
        </w:rPr>
        <w:t>1.9 踏勘现场</w:t>
      </w:r>
      <w:bookmarkEnd w:id="126"/>
      <w:bookmarkEnd w:id="127"/>
      <w:bookmarkEnd w:id="128"/>
      <w:bookmarkEnd w:id="129"/>
      <w:bookmarkEnd w:id="130"/>
      <w:bookmarkEnd w:id="131"/>
      <w:bookmarkEnd w:id="132"/>
      <w:bookmarkEnd w:id="133"/>
      <w:bookmarkEnd w:id="134"/>
      <w:bookmarkEnd w:id="135"/>
    </w:p>
    <w:p w14:paraId="48E92F61">
      <w:pPr>
        <w:adjustRightInd w:val="0"/>
        <w:snapToGrid w:val="0"/>
        <w:ind w:firstLine="480" w:firstLineChars="200"/>
        <w:rPr>
          <w:rFonts w:hint="eastAsia" w:ascii="宋体" w:hAnsi="宋体" w:eastAsia="宋体" w:cs="宋体"/>
          <w:color w:val="auto"/>
          <w:sz w:val="24"/>
          <w:szCs w:val="24"/>
          <w:highlight w:val="none"/>
        </w:rPr>
      </w:pPr>
      <w:bookmarkStart w:id="136" w:name="_Toc357089521"/>
      <w:bookmarkStart w:id="137" w:name="_Toc6764"/>
      <w:bookmarkStart w:id="138" w:name="_Toc152045540"/>
      <w:bookmarkStart w:id="139" w:name="_Toc300834960"/>
      <w:bookmarkStart w:id="140" w:name="_Toc362816490"/>
      <w:bookmarkStart w:id="141" w:name="_Toc247527564"/>
      <w:bookmarkStart w:id="142" w:name="_Toc144974508"/>
      <w:bookmarkStart w:id="143" w:name="_Toc356469187"/>
      <w:bookmarkStart w:id="144" w:name="_Toc247513963"/>
      <w:bookmarkStart w:id="145" w:name="_Toc152042316"/>
      <w:r>
        <w:rPr>
          <w:rFonts w:hint="eastAsia" w:ascii="宋体" w:hAnsi="宋体" w:eastAsia="宋体" w:cs="宋体"/>
          <w:color w:val="auto"/>
          <w:sz w:val="24"/>
          <w:szCs w:val="24"/>
          <w:highlight w:val="none"/>
        </w:rPr>
        <w:t xml:space="preserve">1.9.1 投标人须知前附表规定组织踏勘现场的，招标人按投标人须知前附表规定的时间、地点组织投标人踏勘项目现场。 </w:t>
      </w:r>
    </w:p>
    <w:p w14:paraId="34CB740E">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投标人踏勘现场发生的费用自理。</w:t>
      </w:r>
    </w:p>
    <w:p w14:paraId="7C30126D">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除招标人的原因外，投标人自行负责在踏勘现场中所发生的人员伤亡和财产损失。</w:t>
      </w:r>
    </w:p>
    <w:p w14:paraId="5B3FDB87">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1.9.4</w:t>
      </w:r>
      <w:r>
        <w:rPr>
          <w:rFonts w:hint="eastAsia" w:ascii="宋体" w:hAnsi="宋体" w:eastAsia="宋体" w:cs="宋体"/>
          <w:color w:val="auto"/>
          <w:sz w:val="24"/>
          <w:szCs w:val="24"/>
          <w:highlight w:val="none"/>
          <w:u w:val="single"/>
          <w:lang w:val="en-US" w:eastAsia="zh-CN"/>
        </w:rPr>
        <w:t>现场</w:t>
      </w:r>
      <w:r>
        <w:rPr>
          <w:rFonts w:hint="eastAsia" w:ascii="宋体" w:hAnsi="宋体" w:eastAsia="宋体" w:cs="宋体"/>
          <w:color w:val="auto"/>
          <w:sz w:val="24"/>
          <w:szCs w:val="24"/>
          <w:highlight w:val="none"/>
          <w:u w:val="single"/>
        </w:rPr>
        <w:t>由投标人自行踏勘，投标人不进行踏勘的，视为已熟知现场条件，自行承担相关风险。招标人不对投标人自行踏勘现场作出的判断和决策负责。招标人不对投标人自行踏勘现场作出的判断和决策负责。</w:t>
      </w:r>
    </w:p>
    <w:p w14:paraId="3994F747">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3BD5B4AB">
      <w:pPr>
        <w:pStyle w:val="5"/>
        <w:adjustRightInd w:val="0"/>
        <w:snapToGrid w:val="0"/>
        <w:ind w:firstLine="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1.10 投标预备会</w:t>
      </w:r>
      <w:bookmarkEnd w:id="136"/>
      <w:bookmarkEnd w:id="137"/>
      <w:bookmarkEnd w:id="138"/>
      <w:bookmarkEnd w:id="139"/>
      <w:bookmarkEnd w:id="140"/>
      <w:bookmarkEnd w:id="141"/>
      <w:bookmarkEnd w:id="142"/>
      <w:bookmarkEnd w:id="143"/>
      <w:bookmarkEnd w:id="144"/>
      <w:bookmarkEnd w:id="145"/>
    </w:p>
    <w:p w14:paraId="1080C9CF">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投标人须知前附表规定召开投标预备会的，招标人按投标人须知前附表规定的时间和地点召开投标预备会，澄清投标人提出的问题。</w:t>
      </w:r>
    </w:p>
    <w:p w14:paraId="37CABAD4">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 投标人应在投标人须知前附表规定的时间前，以书面形式将提出的问题送达招标人，以便招标人在会议期间澄清。</w:t>
      </w:r>
    </w:p>
    <w:p w14:paraId="776E2C6E">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投标预备会后，招标人在投标人须知前附表规定的时间内，将对投标人所提问题的澄清，以书面形式通知所有购买招标文件的投标人。该澄清内容为招标文件的组成部分。</w:t>
      </w:r>
    </w:p>
    <w:p w14:paraId="023C8BAB">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58AB7ADC">
      <w:pPr>
        <w:pStyle w:val="5"/>
        <w:adjustRightInd w:val="0"/>
        <w:snapToGrid w:val="0"/>
        <w:ind w:firstLine="0"/>
        <w:rPr>
          <w:rFonts w:hint="eastAsia" w:ascii="宋体" w:hAnsi="宋体" w:eastAsia="宋体" w:cs="宋体"/>
          <w:color w:val="auto"/>
          <w:sz w:val="30"/>
          <w:szCs w:val="30"/>
          <w:highlight w:val="none"/>
        </w:rPr>
      </w:pPr>
      <w:bookmarkStart w:id="146" w:name="_Toc152042317"/>
      <w:bookmarkStart w:id="147" w:name="_Toc152045541"/>
      <w:bookmarkStart w:id="148" w:name="_Toc247527565"/>
      <w:bookmarkStart w:id="149" w:name="_Toc356469188"/>
      <w:bookmarkStart w:id="150" w:name="_Toc247513964"/>
      <w:bookmarkStart w:id="151" w:name="_Toc362816491"/>
      <w:bookmarkStart w:id="152" w:name="_Toc300834961"/>
      <w:bookmarkStart w:id="153" w:name="_Toc22105"/>
      <w:bookmarkStart w:id="154" w:name="_Toc144974509"/>
      <w:bookmarkStart w:id="155" w:name="_Toc357089522"/>
      <w:r>
        <w:rPr>
          <w:rFonts w:hint="eastAsia" w:ascii="宋体" w:hAnsi="宋体" w:eastAsia="宋体" w:cs="宋体"/>
          <w:color w:val="auto"/>
          <w:sz w:val="30"/>
          <w:szCs w:val="30"/>
          <w:highlight w:val="none"/>
        </w:rPr>
        <w:t>1.11 分包</w:t>
      </w:r>
      <w:bookmarkEnd w:id="146"/>
      <w:bookmarkEnd w:id="147"/>
      <w:bookmarkEnd w:id="148"/>
      <w:bookmarkEnd w:id="149"/>
      <w:bookmarkEnd w:id="150"/>
      <w:bookmarkEnd w:id="151"/>
      <w:bookmarkEnd w:id="152"/>
      <w:bookmarkEnd w:id="153"/>
      <w:bookmarkEnd w:id="154"/>
      <w:bookmarkEnd w:id="155"/>
    </w:p>
    <w:p w14:paraId="45953059">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 投标人须知前附表规定应当由分包人实施的非主体、非关键性工作，投标人应当按照</w:t>
      </w:r>
      <w:r>
        <w:rPr>
          <w:rFonts w:hint="eastAsia" w:ascii="宋体" w:hAnsi="宋体" w:eastAsia="宋体" w:cs="宋体"/>
          <w:color w:val="auto"/>
          <w:sz w:val="24"/>
          <w:szCs w:val="24"/>
          <w:highlight w:val="none"/>
          <w:u w:val="single"/>
        </w:rPr>
        <w:t>第五章</w:t>
      </w:r>
      <w:r>
        <w:rPr>
          <w:rFonts w:hint="eastAsia" w:ascii="宋体" w:hAnsi="宋体" w:eastAsia="宋体" w:cs="宋体"/>
          <w:color w:val="auto"/>
          <w:sz w:val="24"/>
          <w:szCs w:val="24"/>
          <w:highlight w:val="none"/>
        </w:rPr>
        <w:t>“发包人要求”的规定提供分包人侯选名单及其相应资料。</w:t>
      </w:r>
    </w:p>
    <w:p w14:paraId="076CABCA">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投标人拟在中标后将中标项目的部分非主体、非关键性工作进行分包的，应符合投标人须知前附表规定的分包内容、分包金额和资质要求等限制性条件。</w:t>
      </w:r>
    </w:p>
    <w:p w14:paraId="48111950">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6F07159C">
      <w:pPr>
        <w:pStyle w:val="5"/>
        <w:adjustRightInd w:val="0"/>
        <w:snapToGrid w:val="0"/>
        <w:ind w:firstLine="0"/>
        <w:rPr>
          <w:rFonts w:hint="eastAsia" w:ascii="宋体" w:hAnsi="宋体" w:eastAsia="宋体" w:cs="宋体"/>
          <w:color w:val="auto"/>
          <w:sz w:val="30"/>
          <w:szCs w:val="30"/>
          <w:highlight w:val="none"/>
        </w:rPr>
      </w:pPr>
      <w:bookmarkStart w:id="156" w:name="_Toc356469189"/>
      <w:bookmarkStart w:id="157" w:name="_Toc362816492"/>
      <w:bookmarkStart w:id="158" w:name="_Toc247513965"/>
      <w:bookmarkStart w:id="159" w:name="_Toc247527566"/>
      <w:bookmarkStart w:id="160" w:name="_Toc300834962"/>
      <w:bookmarkStart w:id="161" w:name="_Toc357089523"/>
      <w:bookmarkStart w:id="162" w:name="_Toc2881"/>
      <w:r>
        <w:rPr>
          <w:rFonts w:hint="eastAsia" w:ascii="宋体" w:hAnsi="宋体" w:eastAsia="宋体" w:cs="宋体"/>
          <w:color w:val="auto"/>
          <w:sz w:val="30"/>
          <w:szCs w:val="30"/>
          <w:highlight w:val="none"/>
        </w:rPr>
        <w:t>1.12 偏离</w:t>
      </w:r>
      <w:bookmarkEnd w:id="156"/>
      <w:bookmarkEnd w:id="157"/>
      <w:bookmarkEnd w:id="158"/>
      <w:bookmarkEnd w:id="159"/>
      <w:bookmarkEnd w:id="160"/>
      <w:bookmarkEnd w:id="161"/>
      <w:bookmarkEnd w:id="162"/>
    </w:p>
    <w:p w14:paraId="7DD4E878">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投标人须知前附表允许投标文件偏离招标文件某些要求的，偏离应当符合招标文件规定的偏离范围和幅度。</w:t>
      </w:r>
    </w:p>
    <w:p w14:paraId="386C9E87">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6BE74BE3">
      <w:pPr>
        <w:pStyle w:val="5"/>
        <w:adjustRightInd w:val="0"/>
        <w:snapToGrid w:val="0"/>
        <w:ind w:firstLine="0"/>
        <w:rPr>
          <w:rFonts w:hint="eastAsia" w:ascii="宋体" w:hAnsi="宋体" w:eastAsia="宋体" w:cs="宋体"/>
          <w:color w:val="auto"/>
          <w:sz w:val="30"/>
          <w:szCs w:val="30"/>
          <w:highlight w:val="none"/>
        </w:rPr>
      </w:pPr>
      <w:bookmarkStart w:id="163" w:name="_Toc357089524"/>
      <w:bookmarkStart w:id="164" w:name="_Toc247513966"/>
      <w:bookmarkStart w:id="165" w:name="_Toc505152688"/>
      <w:bookmarkStart w:id="166" w:name="_Toc362816493"/>
      <w:bookmarkStart w:id="167" w:name="_Toc443505823"/>
      <w:bookmarkStart w:id="168" w:name="_Toc152045542"/>
      <w:bookmarkStart w:id="169" w:name="_Toc7215"/>
      <w:bookmarkStart w:id="170" w:name="_Toc144974510"/>
      <w:bookmarkStart w:id="171" w:name="_Toc152042318"/>
      <w:bookmarkStart w:id="172" w:name="_Toc247527567"/>
      <w:bookmarkStart w:id="173" w:name="_Toc480225649"/>
      <w:bookmarkStart w:id="174" w:name="_Toc300834963"/>
      <w:r>
        <w:rPr>
          <w:rFonts w:hint="eastAsia" w:ascii="宋体" w:hAnsi="宋体" w:eastAsia="宋体" w:cs="宋体"/>
          <w:color w:val="auto"/>
          <w:sz w:val="30"/>
          <w:szCs w:val="30"/>
          <w:highlight w:val="none"/>
        </w:rPr>
        <w:t>2. 招标文件</w:t>
      </w:r>
      <w:bookmarkEnd w:id="163"/>
      <w:bookmarkEnd w:id="164"/>
      <w:bookmarkEnd w:id="165"/>
      <w:bookmarkEnd w:id="166"/>
      <w:bookmarkEnd w:id="167"/>
      <w:bookmarkEnd w:id="168"/>
      <w:bookmarkEnd w:id="169"/>
      <w:bookmarkEnd w:id="170"/>
      <w:bookmarkEnd w:id="171"/>
      <w:bookmarkEnd w:id="172"/>
      <w:bookmarkEnd w:id="173"/>
      <w:bookmarkEnd w:id="174"/>
    </w:p>
    <w:p w14:paraId="23572CE4">
      <w:pPr>
        <w:pStyle w:val="5"/>
        <w:adjustRightInd w:val="0"/>
        <w:snapToGrid w:val="0"/>
        <w:ind w:firstLine="0"/>
        <w:rPr>
          <w:rFonts w:hint="eastAsia" w:ascii="宋体" w:hAnsi="宋体" w:eastAsia="宋体" w:cs="宋体"/>
          <w:color w:val="auto"/>
          <w:sz w:val="30"/>
          <w:szCs w:val="30"/>
          <w:highlight w:val="none"/>
        </w:rPr>
      </w:pPr>
      <w:bookmarkStart w:id="175" w:name="_Toc300834964"/>
      <w:bookmarkStart w:id="176" w:name="_Toc152045543"/>
      <w:bookmarkStart w:id="177" w:name="_Toc247527568"/>
      <w:bookmarkStart w:id="178" w:name="_Toc357089525"/>
      <w:bookmarkStart w:id="179" w:name="_Toc362816494"/>
      <w:bookmarkStart w:id="180" w:name="_Toc356469191"/>
      <w:bookmarkStart w:id="181" w:name="_Toc152042319"/>
      <w:bookmarkStart w:id="182" w:name="_Toc144974511"/>
      <w:bookmarkStart w:id="183" w:name="_Toc23912"/>
      <w:bookmarkStart w:id="184" w:name="_Toc247513967"/>
      <w:r>
        <w:rPr>
          <w:rFonts w:hint="eastAsia" w:ascii="宋体" w:hAnsi="宋体" w:eastAsia="宋体" w:cs="宋体"/>
          <w:color w:val="auto"/>
          <w:sz w:val="30"/>
          <w:szCs w:val="30"/>
          <w:highlight w:val="none"/>
        </w:rPr>
        <w:t>2.1 招标文件的组成</w:t>
      </w:r>
      <w:bookmarkEnd w:id="175"/>
      <w:bookmarkEnd w:id="176"/>
      <w:bookmarkEnd w:id="177"/>
      <w:bookmarkEnd w:id="178"/>
      <w:bookmarkEnd w:id="179"/>
      <w:bookmarkEnd w:id="180"/>
      <w:bookmarkEnd w:id="181"/>
      <w:bookmarkEnd w:id="182"/>
      <w:bookmarkEnd w:id="183"/>
      <w:bookmarkEnd w:id="184"/>
    </w:p>
    <w:p w14:paraId="6261F02E">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62480E3E">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p>
    <w:p w14:paraId="01575232">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14:paraId="0DF8EA56">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14:paraId="21429221">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（5）发包人要求；</w:t>
      </w:r>
    </w:p>
    <w:p w14:paraId="11ECB367">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（6）发包人提供的资料和条件；</w:t>
      </w:r>
    </w:p>
    <w:p w14:paraId="40AB231D">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（7）投标文件格式；</w:t>
      </w:r>
    </w:p>
    <w:p w14:paraId="006EE392">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（8）投标人须知前附表规定的其他资料。</w:t>
      </w:r>
    </w:p>
    <w:p w14:paraId="391D1388">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根据本章第1.10款、第2.2款和第2.3款对招标文件所作的澄清、修改，构成招标文件的组成部分。</w:t>
      </w:r>
    </w:p>
    <w:p w14:paraId="1A40C9B1">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2B832ACA">
      <w:pPr>
        <w:pStyle w:val="5"/>
        <w:adjustRightInd w:val="0"/>
        <w:snapToGrid w:val="0"/>
        <w:ind w:firstLine="0"/>
        <w:rPr>
          <w:rFonts w:hint="eastAsia" w:ascii="宋体" w:hAnsi="宋体" w:eastAsia="宋体" w:cs="宋体"/>
          <w:color w:val="auto"/>
          <w:sz w:val="30"/>
          <w:szCs w:val="30"/>
          <w:highlight w:val="none"/>
        </w:rPr>
      </w:pPr>
      <w:bookmarkStart w:id="185" w:name="_Toc247513968"/>
      <w:bookmarkStart w:id="186" w:name="_Toc29920"/>
      <w:bookmarkStart w:id="187" w:name="_Toc362816495"/>
      <w:bookmarkStart w:id="188" w:name="_Toc300834965"/>
      <w:bookmarkStart w:id="189" w:name="_Toc152045544"/>
      <w:bookmarkStart w:id="190" w:name="_Toc356469192"/>
      <w:bookmarkStart w:id="191" w:name="_Toc357089526"/>
      <w:bookmarkStart w:id="192" w:name="_Toc247527569"/>
      <w:bookmarkStart w:id="193" w:name="_Toc144974512"/>
      <w:bookmarkStart w:id="194" w:name="_Toc152042320"/>
      <w:r>
        <w:rPr>
          <w:rFonts w:hint="eastAsia" w:ascii="宋体" w:hAnsi="宋体" w:eastAsia="宋体" w:cs="宋体"/>
          <w:color w:val="auto"/>
          <w:sz w:val="30"/>
          <w:szCs w:val="30"/>
          <w:highlight w:val="none"/>
        </w:rPr>
        <w:t>2.2 招标文件的澄清</w:t>
      </w:r>
      <w:bookmarkEnd w:id="185"/>
      <w:bookmarkEnd w:id="186"/>
      <w:bookmarkEnd w:id="187"/>
      <w:bookmarkEnd w:id="188"/>
      <w:bookmarkEnd w:id="189"/>
      <w:bookmarkEnd w:id="190"/>
      <w:bookmarkEnd w:id="191"/>
      <w:bookmarkEnd w:id="192"/>
      <w:bookmarkEnd w:id="193"/>
      <w:bookmarkEnd w:id="194"/>
    </w:p>
    <w:p w14:paraId="620D5947">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3526E717">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招标文件的澄清以书面形式发给所有购买招标文件的投标人，但不指明澄清问题的来源。澄清发出的时间距投标人须知前附表规定的投标截止时间不足15天的，并且澄清内容影响投标文件编制的，将相应延长投标截止时间。</w:t>
      </w:r>
    </w:p>
    <w:p w14:paraId="307C1F38">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2.2.3投标人在收到澄清后，应在投标人须知前附表规定的时间内以书面形式通知招标人，确认已收到该澄清。</w:t>
      </w:r>
    </w:p>
    <w:p w14:paraId="2C3AB16F">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24C67439">
      <w:pPr>
        <w:pStyle w:val="5"/>
        <w:adjustRightInd w:val="0"/>
        <w:snapToGrid w:val="0"/>
        <w:ind w:firstLine="0"/>
        <w:rPr>
          <w:rFonts w:hint="eastAsia" w:ascii="宋体" w:hAnsi="宋体" w:eastAsia="宋体" w:cs="宋体"/>
          <w:color w:val="auto"/>
          <w:sz w:val="30"/>
          <w:szCs w:val="30"/>
          <w:highlight w:val="none"/>
        </w:rPr>
      </w:pPr>
      <w:bookmarkStart w:id="195" w:name="_Toc300834966"/>
      <w:bookmarkStart w:id="196" w:name="_Toc152045545"/>
      <w:bookmarkStart w:id="197" w:name="_Toc144974513"/>
      <w:bookmarkStart w:id="198" w:name="_Toc362816496"/>
      <w:bookmarkStart w:id="199" w:name="_Toc152042321"/>
      <w:bookmarkStart w:id="200" w:name="_Toc247513969"/>
      <w:bookmarkStart w:id="201" w:name="_Toc357089527"/>
      <w:bookmarkStart w:id="202" w:name="_Toc14205"/>
      <w:bookmarkStart w:id="203" w:name="_Toc356469193"/>
      <w:bookmarkStart w:id="204" w:name="_Toc247527570"/>
      <w:r>
        <w:rPr>
          <w:rFonts w:hint="eastAsia" w:ascii="宋体" w:hAnsi="宋体" w:eastAsia="宋体" w:cs="宋体"/>
          <w:color w:val="auto"/>
          <w:sz w:val="30"/>
          <w:szCs w:val="30"/>
          <w:highlight w:val="none"/>
        </w:rPr>
        <w:t>2.3 招标文件的修改</w:t>
      </w:r>
      <w:bookmarkEnd w:id="195"/>
      <w:bookmarkEnd w:id="196"/>
      <w:bookmarkEnd w:id="197"/>
      <w:bookmarkEnd w:id="198"/>
      <w:bookmarkEnd w:id="199"/>
      <w:bookmarkEnd w:id="200"/>
      <w:bookmarkEnd w:id="201"/>
      <w:bookmarkEnd w:id="202"/>
      <w:bookmarkEnd w:id="203"/>
      <w:bookmarkEnd w:id="204"/>
    </w:p>
    <w:p w14:paraId="6C65701E">
      <w:pPr>
        <w:adjustRightInd w:val="0"/>
        <w:snapToGrid w:val="0"/>
        <w:ind w:firstLine="480" w:firstLineChars="200"/>
        <w:rPr>
          <w:rFonts w:hint="eastAsia" w:ascii="宋体" w:hAnsi="宋体" w:eastAsia="宋体" w:cs="宋体"/>
          <w:color w:val="auto"/>
          <w:sz w:val="24"/>
          <w:szCs w:val="24"/>
          <w:highlight w:val="none"/>
        </w:rPr>
      </w:pPr>
      <w:bookmarkStart w:id="205" w:name="_Toc375931087"/>
      <w:bookmarkStart w:id="206" w:name="_Toc17736"/>
      <w:bookmarkStart w:id="207" w:name="_Toc480225650"/>
      <w:bookmarkStart w:id="208" w:name="_Toc505152689"/>
      <w:bookmarkStart w:id="209" w:name="_Toc443505825"/>
      <w:bookmarkStart w:id="210" w:name="_Toc247513970"/>
      <w:bookmarkStart w:id="211" w:name="_Toc362816497"/>
      <w:bookmarkStart w:id="212" w:name="_Toc152042322"/>
      <w:bookmarkStart w:id="213" w:name="_Toc152045546"/>
      <w:bookmarkStart w:id="214" w:name="_Toc144974514"/>
      <w:bookmarkStart w:id="215" w:name="_Toc247527571"/>
      <w:bookmarkStart w:id="216" w:name="_Toc300834967"/>
      <w:bookmarkStart w:id="217" w:name="_Toc357089528"/>
      <w:bookmarkStart w:id="218" w:name="_Toc410240234"/>
      <w:r>
        <w:rPr>
          <w:rFonts w:hint="eastAsia" w:ascii="宋体" w:hAnsi="宋体" w:eastAsia="宋体" w:cs="宋体"/>
          <w:color w:val="auto"/>
          <w:sz w:val="24"/>
          <w:szCs w:val="24"/>
          <w:highlight w:val="none"/>
        </w:rPr>
        <w:t xml:space="preserve">2.3.1 招标人可以书面形式修改招标文件，并通知所有已购买招标文件的投标人。修改招标文件的时间距投标人须知前附表规定的投标截止时间不足15天的，并且澄清内容影响投标文件编制的，将相应延长投标截止时间。 </w:t>
      </w:r>
    </w:p>
    <w:p w14:paraId="0A8B1EB2">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投标人收到修改内容后，应在投标人须知前附表规定的时间内以书面形式通知招标人，确认已收到该修改。</w:t>
      </w:r>
    </w:p>
    <w:p w14:paraId="3B597614">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16254671">
      <w:pPr>
        <w:pStyle w:val="5"/>
        <w:adjustRightInd w:val="0"/>
        <w:snapToGrid w:val="0"/>
        <w:ind w:firstLine="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3. 投标文件</w:t>
      </w:r>
      <w:bookmarkEnd w:id="205"/>
      <w:bookmarkEnd w:id="206"/>
      <w:bookmarkEnd w:id="207"/>
      <w:bookmarkEnd w:id="208"/>
      <w:bookmarkEnd w:id="209"/>
    </w:p>
    <w:p w14:paraId="2F0C243C">
      <w:pPr>
        <w:pStyle w:val="5"/>
        <w:adjustRightInd w:val="0"/>
        <w:snapToGrid w:val="0"/>
        <w:ind w:firstLine="0"/>
        <w:rPr>
          <w:rFonts w:hint="eastAsia" w:ascii="宋体" w:hAnsi="宋体" w:eastAsia="宋体" w:cs="宋体"/>
          <w:color w:val="auto"/>
          <w:sz w:val="30"/>
          <w:szCs w:val="30"/>
          <w:highlight w:val="none"/>
        </w:rPr>
      </w:pPr>
      <w:bookmarkStart w:id="219" w:name="_Toc300834968"/>
      <w:bookmarkStart w:id="220" w:name="_Toc144974515"/>
      <w:bookmarkStart w:id="221" w:name="_Toc152042323"/>
      <w:bookmarkStart w:id="222" w:name="_Toc2287"/>
      <w:bookmarkStart w:id="223" w:name="_Toc247513971"/>
      <w:bookmarkStart w:id="224" w:name="_Toc152045547"/>
      <w:bookmarkStart w:id="225" w:name="_Toc362816498"/>
      <w:bookmarkStart w:id="226" w:name="_Toc247527572"/>
      <w:bookmarkStart w:id="227" w:name="_Toc357089529"/>
      <w:bookmarkStart w:id="228" w:name="_Toc356469195"/>
      <w:r>
        <w:rPr>
          <w:rFonts w:hint="eastAsia" w:ascii="宋体" w:hAnsi="宋体" w:eastAsia="宋体" w:cs="宋体"/>
          <w:color w:val="auto"/>
          <w:sz w:val="30"/>
          <w:szCs w:val="30"/>
          <w:highlight w:val="none"/>
        </w:rPr>
        <w:t>3.1 投标文件的组成</w:t>
      </w:r>
      <w:bookmarkEnd w:id="219"/>
      <w:bookmarkEnd w:id="220"/>
      <w:bookmarkEnd w:id="221"/>
      <w:bookmarkEnd w:id="222"/>
      <w:bookmarkEnd w:id="223"/>
      <w:bookmarkEnd w:id="224"/>
      <w:bookmarkEnd w:id="225"/>
      <w:bookmarkEnd w:id="226"/>
      <w:bookmarkEnd w:id="227"/>
      <w:bookmarkEnd w:id="228"/>
    </w:p>
    <w:p w14:paraId="69713F5E">
      <w:pPr>
        <w:adjustRightInd w:val="0"/>
        <w:snapToGrid w:val="0"/>
        <w:ind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投标文件由勘察设计方案投标文件、工程总承包实施方案（含资格审查）投标文件两部分组成。</w:t>
      </w:r>
    </w:p>
    <w:p w14:paraId="0BEBB08A">
      <w:pPr>
        <w:adjustRightInd w:val="0"/>
        <w:snapToGrid w:val="0"/>
        <w:ind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3.1.1勘察设计方案投标文件</w:t>
      </w:r>
    </w:p>
    <w:p w14:paraId="02381FF5">
      <w:pPr>
        <w:adjustRightInd w:val="0"/>
        <w:snapToGrid w:val="0"/>
        <w:ind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勘察设计方案投标文件评审采用“暗标”形式，勘察设计方案投标文件中不得出现可以辨认投标人及专业技术人员身份的名称、印章、商标、图形等记认符号。</w:t>
      </w:r>
    </w:p>
    <w:p w14:paraId="61E0B4F7">
      <w:pPr>
        <w:adjustRightInd w:val="0"/>
        <w:snapToGrid w:val="0"/>
        <w:ind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3.1.2工程总承包实施方案（含资格审查）投标文件</w:t>
      </w:r>
    </w:p>
    <w:p w14:paraId="1191FE36">
      <w:pPr>
        <w:adjustRightInd w:val="0"/>
        <w:snapToGrid w:val="0"/>
        <w:ind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应包含但不限于以下内容：</w:t>
      </w:r>
    </w:p>
    <w:p w14:paraId="7090FB1D">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（1）投标书；</w:t>
      </w:r>
    </w:p>
    <w:p w14:paraId="04FE6B92">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（2）资格审查文件；</w:t>
      </w:r>
    </w:p>
    <w:p w14:paraId="2F716009">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（3）投标承诺书、合同承诺书；</w:t>
      </w:r>
    </w:p>
    <w:p w14:paraId="2B7E0240">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（4）危险性较大的分部分项工程清单及超过一定规模的危险性较大的分部分项工程清单；</w:t>
      </w:r>
      <w:r>
        <w:rPr>
          <w:rFonts w:hint="eastAsia" w:ascii="宋体" w:hAnsi="宋体" w:eastAsia="宋体" w:cs="宋体"/>
          <w:b/>
          <w:bCs/>
          <w:color w:val="auto"/>
          <w:sz w:val="24"/>
          <w:szCs w:val="24"/>
          <w:highlight w:val="none"/>
          <w:u w:val="single"/>
        </w:rPr>
        <w:t>（详见第五章发包人要求附件2）</w:t>
      </w:r>
    </w:p>
    <w:p w14:paraId="1C2927F2">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（5）投标报价；</w:t>
      </w:r>
    </w:p>
    <w:p w14:paraId="71EE2875">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（6）工程总承包项目管理团队人员信息表；</w:t>
      </w:r>
    </w:p>
    <w:p w14:paraId="5892FD86">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（7）资信部分文件；</w:t>
      </w:r>
    </w:p>
    <w:p w14:paraId="1A14E29C">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（8）实施方案部分文件；</w:t>
      </w:r>
    </w:p>
    <w:p w14:paraId="2E4647D9">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（9）投标文件编制人员名单；</w:t>
      </w:r>
    </w:p>
    <w:p w14:paraId="593F2D1E">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（10）投标人认为应该提供的其他资料。</w:t>
      </w:r>
    </w:p>
    <w:p w14:paraId="7A0E440D">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67B2B735">
      <w:pPr>
        <w:pStyle w:val="5"/>
        <w:adjustRightInd w:val="0"/>
        <w:snapToGrid w:val="0"/>
        <w:ind w:firstLine="0"/>
        <w:rPr>
          <w:rFonts w:hint="eastAsia" w:ascii="宋体" w:hAnsi="宋体" w:eastAsia="宋体" w:cs="宋体"/>
          <w:color w:val="auto"/>
          <w:sz w:val="30"/>
          <w:szCs w:val="30"/>
          <w:highlight w:val="none"/>
        </w:rPr>
      </w:pPr>
      <w:bookmarkStart w:id="229" w:name="_Toc27924"/>
      <w:r>
        <w:rPr>
          <w:rFonts w:hint="eastAsia" w:ascii="宋体" w:hAnsi="宋体" w:eastAsia="宋体" w:cs="宋体"/>
          <w:color w:val="auto"/>
          <w:sz w:val="30"/>
          <w:szCs w:val="30"/>
          <w:highlight w:val="none"/>
        </w:rPr>
        <w:t>3.2 投标报价</w:t>
      </w:r>
      <w:bookmarkEnd w:id="229"/>
    </w:p>
    <w:p w14:paraId="4E2B47E4">
      <w:pPr>
        <w:adjustRightInd w:val="0"/>
        <w:snapToGrid w:val="0"/>
        <w:ind w:firstLine="480" w:firstLineChars="200"/>
        <w:rPr>
          <w:rFonts w:hint="eastAsia" w:ascii="宋体" w:hAnsi="宋体" w:eastAsia="宋体" w:cs="宋体"/>
          <w:strike/>
          <w:color w:val="auto"/>
          <w:sz w:val="24"/>
          <w:szCs w:val="24"/>
          <w:highlight w:val="none"/>
        </w:rPr>
      </w:pPr>
      <w:bookmarkStart w:id="230" w:name="_Toc4298"/>
      <w:r>
        <w:rPr>
          <w:rFonts w:hint="eastAsia" w:ascii="宋体" w:hAnsi="宋体" w:eastAsia="宋体" w:cs="宋体"/>
          <w:strike/>
          <w:color w:val="auto"/>
          <w:sz w:val="24"/>
          <w:szCs w:val="24"/>
          <w:highlight w:val="none"/>
        </w:rPr>
        <w:t>3.2.1 投标人应按第七章“投标文件格式”的要求填写价格清单。</w:t>
      </w:r>
    </w:p>
    <w:p w14:paraId="6D71D549">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投标人应充分了解施工场地的位置、周边环境、道路、装卸、保管、安装限制以及影响投标报价的其他要素。投标人根据投标设计，结合市场情况进行投标报价。</w:t>
      </w:r>
    </w:p>
    <w:p w14:paraId="43103B18">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投标人在投标截止时间前修改投标书中的投标报价总额，应同时修改投标文件“</w:t>
      </w:r>
      <w:r>
        <w:rPr>
          <w:rFonts w:hint="eastAsia" w:ascii="宋体" w:hAnsi="宋体" w:eastAsia="宋体" w:cs="宋体"/>
          <w:color w:val="auto"/>
          <w:sz w:val="24"/>
          <w:szCs w:val="24"/>
          <w:highlight w:val="none"/>
          <w:u w:val="single"/>
        </w:rPr>
        <w:t>投标报价</w:t>
      </w:r>
      <w:r>
        <w:rPr>
          <w:rFonts w:hint="eastAsia" w:ascii="宋体" w:hAnsi="宋体" w:eastAsia="宋体" w:cs="宋体"/>
          <w:color w:val="auto"/>
          <w:sz w:val="24"/>
          <w:szCs w:val="24"/>
          <w:highlight w:val="none"/>
        </w:rPr>
        <w:t>”中的相应报价，投标报价总额为各分项金额之和。此修改须符合本章第4.3款的有关要求。</w:t>
      </w:r>
    </w:p>
    <w:p w14:paraId="60B7DF02">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招标人设有最高投标限价的，投标人的投标报价不得超过最高投标限价，最高投标限价或其计算方法在投标人须知前附表中载明。</w:t>
      </w:r>
    </w:p>
    <w:p w14:paraId="08F34106">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 投标报价的其他要求见投标人须知前附表。</w:t>
      </w:r>
    </w:p>
    <w:p w14:paraId="3B9791E9">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771228DE">
      <w:pPr>
        <w:pStyle w:val="5"/>
        <w:adjustRightInd w:val="0"/>
        <w:snapToGrid w:val="0"/>
        <w:ind w:firstLine="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3.3 投标有效期</w:t>
      </w:r>
      <w:bookmarkEnd w:id="230"/>
    </w:p>
    <w:p w14:paraId="0EB6B481">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3.3.1投标有效期按须知前附表的规定。</w:t>
      </w:r>
    </w:p>
    <w:p w14:paraId="1237630D">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在投标有效期内，投标人撤销或修改其投标文件的，应承担招标文件和法律规定的责任。</w:t>
      </w:r>
    </w:p>
    <w:p w14:paraId="71DFA750">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出现特殊情况需要延长投标有效期的，招标人以书面形式通知所有投标人延长投标有效期。投标人同意延长的，但不得要求或被允许修改或撤销其投标文件；投标人拒绝延长的，其投标失效</w:t>
      </w:r>
      <w:r>
        <w:rPr>
          <w:rFonts w:hint="eastAsia" w:ascii="宋体" w:hAnsi="宋体" w:eastAsia="宋体" w:cs="宋体"/>
          <w:strike/>
          <w:color w:val="auto"/>
          <w:sz w:val="24"/>
          <w:szCs w:val="24"/>
          <w:highlight w:val="none"/>
        </w:rPr>
        <w:t>，但投标人有权收回其投标担保</w:t>
      </w:r>
      <w:r>
        <w:rPr>
          <w:rFonts w:hint="eastAsia" w:ascii="宋体" w:hAnsi="宋体" w:eastAsia="宋体" w:cs="宋体"/>
          <w:color w:val="auto"/>
          <w:sz w:val="24"/>
          <w:szCs w:val="24"/>
          <w:highlight w:val="none"/>
        </w:rPr>
        <w:t>。</w:t>
      </w:r>
    </w:p>
    <w:p w14:paraId="4D2836A1">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2C228DBE">
      <w:pPr>
        <w:pStyle w:val="5"/>
        <w:adjustRightInd w:val="0"/>
        <w:snapToGrid w:val="0"/>
        <w:ind w:firstLine="0"/>
        <w:rPr>
          <w:rFonts w:hint="eastAsia" w:ascii="宋体" w:hAnsi="宋体" w:eastAsia="宋体" w:cs="宋体"/>
          <w:color w:val="auto"/>
          <w:sz w:val="30"/>
          <w:szCs w:val="30"/>
          <w:highlight w:val="none"/>
        </w:rPr>
      </w:pPr>
      <w:bookmarkStart w:id="231" w:name="_Toc23783"/>
      <w:r>
        <w:rPr>
          <w:rFonts w:hint="eastAsia" w:ascii="宋体" w:hAnsi="宋体" w:eastAsia="宋体" w:cs="宋体"/>
          <w:color w:val="auto"/>
          <w:sz w:val="30"/>
          <w:szCs w:val="30"/>
          <w:highlight w:val="none"/>
        </w:rPr>
        <w:t>3.4 投标担保</w:t>
      </w:r>
      <w:bookmarkEnd w:id="231"/>
    </w:p>
    <w:p w14:paraId="44A4783B">
      <w:pPr>
        <w:adjustRightInd w:val="0"/>
        <w:snapToGrid w:val="0"/>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本项目不要求投标人递交投标担保。</w:t>
      </w:r>
    </w:p>
    <w:p w14:paraId="74A550D6">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 xml:space="preserve">3.4.1 </w:t>
      </w:r>
      <w:r>
        <w:rPr>
          <w:rFonts w:hint="eastAsia" w:ascii="宋体" w:hAnsi="宋体" w:eastAsia="宋体" w:cs="宋体"/>
          <w:strike/>
          <w:color w:val="auto"/>
          <w:sz w:val="24"/>
          <w:szCs w:val="24"/>
          <w:highlight w:val="none"/>
          <w:u w:val="single"/>
        </w:rPr>
        <w:t>投标人在投标截止时间前，应按投标人须知前附表规定的金额、担保形式或第七章“投标文件格式”规定的投标担保格式递交投标担保，</w:t>
      </w:r>
      <w:r>
        <w:rPr>
          <w:rFonts w:hint="eastAsia" w:ascii="宋体" w:hAnsi="宋体" w:eastAsia="宋体" w:cs="宋体"/>
          <w:strike/>
          <w:color w:val="auto"/>
          <w:sz w:val="24"/>
          <w:szCs w:val="24"/>
          <w:highlight w:val="none"/>
        </w:rPr>
        <w:t>并作为其投标文件的组成部分。联合体投标的，其投标保证金由牵头人递交，并应符合投标人须知前附表的规定。</w:t>
      </w:r>
    </w:p>
    <w:p w14:paraId="051B270B">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3.4.2 投标人不按本章第3.4.1项要求提交投标保证金的，评标委员会将否决其投标。</w:t>
      </w:r>
    </w:p>
    <w:p w14:paraId="7DB589DD">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3.4.3 招标人与中标人签订合同后5日内，向未中标的投标人和中标人退还投标保证金及同期银行存款利息。</w:t>
      </w:r>
    </w:p>
    <w:p w14:paraId="3876DE51">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 xml:space="preserve">3.4.4 有下列情形之一的，投标保证金将不予退还： </w:t>
      </w:r>
    </w:p>
    <w:p w14:paraId="433BAD28">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（1）投标人在规定的投标有效期内撤销或修改其投标文件；</w:t>
      </w:r>
    </w:p>
    <w:p w14:paraId="636EA84D">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（2）中标人在收到中标通知书后，无正当理由拒签合同或未按招标文件规定提交履约担保。</w:t>
      </w:r>
    </w:p>
    <w:p w14:paraId="61A2B4A7">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273B8AD5">
      <w:pPr>
        <w:pStyle w:val="5"/>
        <w:adjustRightInd w:val="0"/>
        <w:snapToGrid w:val="0"/>
        <w:ind w:firstLine="0"/>
        <w:rPr>
          <w:rFonts w:hint="eastAsia" w:ascii="宋体" w:hAnsi="宋体" w:eastAsia="宋体" w:cs="宋体"/>
          <w:color w:val="auto"/>
          <w:sz w:val="30"/>
          <w:szCs w:val="30"/>
          <w:highlight w:val="none"/>
        </w:rPr>
      </w:pPr>
      <w:bookmarkStart w:id="232" w:name="_Toc7110"/>
      <w:r>
        <w:rPr>
          <w:rFonts w:hint="eastAsia" w:ascii="宋体" w:hAnsi="宋体" w:eastAsia="宋体" w:cs="宋体"/>
          <w:color w:val="auto"/>
          <w:sz w:val="30"/>
          <w:szCs w:val="30"/>
          <w:highlight w:val="none"/>
        </w:rPr>
        <w:t>3.5 资格审查</w:t>
      </w:r>
      <w:bookmarkEnd w:id="232"/>
      <w:r>
        <w:rPr>
          <w:rFonts w:hint="eastAsia" w:ascii="宋体" w:hAnsi="宋体" w:eastAsia="宋体" w:cs="宋体"/>
          <w:color w:val="auto"/>
          <w:sz w:val="30"/>
          <w:szCs w:val="30"/>
          <w:highlight w:val="none"/>
        </w:rPr>
        <w:t>资料</w:t>
      </w:r>
    </w:p>
    <w:p w14:paraId="3249E6B2">
      <w:pPr>
        <w:adjustRightInd w:val="0"/>
        <w:snapToGrid w:val="0"/>
        <w:ind w:firstLine="482" w:firstLineChars="200"/>
        <w:rPr>
          <w:rFonts w:hint="eastAsia" w:ascii="宋体" w:hAnsi="宋体" w:eastAsia="宋体" w:cs="宋体"/>
          <w:b/>
          <w:bCs/>
          <w:color w:val="auto"/>
          <w:sz w:val="24"/>
          <w:szCs w:val="24"/>
          <w:highlight w:val="none"/>
        </w:rPr>
      </w:pPr>
      <w:bookmarkStart w:id="233" w:name="_Toc23218"/>
      <w:r>
        <w:rPr>
          <w:rFonts w:hint="eastAsia" w:ascii="宋体" w:hAnsi="宋体" w:eastAsia="宋体" w:cs="宋体"/>
          <w:b/>
          <w:bCs/>
          <w:color w:val="auto"/>
          <w:sz w:val="24"/>
          <w:szCs w:val="24"/>
          <w:highlight w:val="none"/>
        </w:rPr>
        <w:t>按招标公告要求第3点“投标人资格要求”。</w:t>
      </w:r>
    </w:p>
    <w:p w14:paraId="582401EB">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3.5.1 “投标人基本情况表”应附投标人营业执照及其年检合格的证明材料、资质证书副本等材料的复印件。</w:t>
      </w:r>
    </w:p>
    <w:p w14:paraId="786A8A9B">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3.5.2 “近年财务状况表”应附经会计师事务所或审计机构审计的财务会计报表，包括资产负债表、现金流量表、利润表和财务情况说明书等复印件，具体年份要求见投标人须知前附表。</w:t>
      </w:r>
    </w:p>
    <w:p w14:paraId="2A544E47">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3.5.3 “近年完成的类似设计施工总承包项目情况表”应附中标通知书和（或）合同协议书、工程接收证书（工程竣工验收证书）复印件；或“近年完成的类似工程设计项目情况表”应附中标通知书和（或）合同协议书、发包人出具的证明文件；“近年完成的类似施工项目情况表”应附中标通知书和（或）合同协议书、工程接收证书（工程竣工验收证书）复印件。具体年份要求见投标人须知前附表，每张表格只填写一个项目，并标明序号。</w:t>
      </w:r>
    </w:p>
    <w:p w14:paraId="7F4BB7E8">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3.5.4 “正在实施和新承接的项目情况表”应附中标通知书和（或）合同协议书复印件。每张表格只填写一个项目，并标明序号。</w:t>
      </w:r>
    </w:p>
    <w:p w14:paraId="16DB2F60">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3.5.5 “近年发生的重大诉讼及仲裁情况”应说明相关情况，并附法院或仲裁机构作出的判决、裁决等有关法律文书复印件，具体年份要求见投标人须知前附表。</w:t>
      </w:r>
    </w:p>
    <w:p w14:paraId="71B54585">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3.5.6 投标人须知前附表规定接受联合体投标的，本章第3.5.1项至第3.5.5项规定的表格和资料应包括联合体各方相关情况。</w:t>
      </w:r>
    </w:p>
    <w:p w14:paraId="32CA12AA">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523902BD">
      <w:pPr>
        <w:pStyle w:val="5"/>
        <w:adjustRightInd w:val="0"/>
        <w:snapToGrid w:val="0"/>
        <w:ind w:firstLine="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3.6 备选投标方案</w:t>
      </w:r>
      <w:bookmarkEnd w:id="233"/>
    </w:p>
    <w:p w14:paraId="702AFD93">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19688512">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3C4EE657">
      <w:pPr>
        <w:pStyle w:val="5"/>
        <w:adjustRightInd w:val="0"/>
        <w:snapToGrid w:val="0"/>
        <w:ind w:firstLine="0"/>
        <w:rPr>
          <w:rFonts w:hint="eastAsia" w:ascii="宋体" w:hAnsi="宋体" w:eastAsia="宋体" w:cs="宋体"/>
          <w:color w:val="auto"/>
          <w:sz w:val="30"/>
          <w:szCs w:val="30"/>
          <w:highlight w:val="none"/>
        </w:rPr>
      </w:pPr>
      <w:bookmarkStart w:id="234" w:name="_Toc15299"/>
      <w:r>
        <w:rPr>
          <w:rFonts w:hint="eastAsia" w:ascii="宋体" w:hAnsi="宋体" w:eastAsia="宋体" w:cs="宋体"/>
          <w:color w:val="auto"/>
          <w:sz w:val="30"/>
          <w:szCs w:val="30"/>
          <w:highlight w:val="none"/>
        </w:rPr>
        <w:t>3.7 投标文件的编制</w:t>
      </w:r>
      <w:bookmarkEnd w:id="234"/>
    </w:p>
    <w:p w14:paraId="39E76DD9">
      <w:pPr>
        <w:adjustRightInd w:val="0"/>
        <w:snapToGrid w:val="0"/>
        <w:ind w:firstLine="480" w:firstLineChars="200"/>
        <w:rPr>
          <w:rFonts w:hint="eastAsia" w:ascii="宋体" w:hAnsi="宋体" w:eastAsia="宋体" w:cs="宋体"/>
          <w:color w:val="auto"/>
          <w:sz w:val="24"/>
          <w:szCs w:val="24"/>
          <w:highlight w:val="none"/>
        </w:rPr>
      </w:pPr>
      <w:bookmarkStart w:id="235" w:name="_Toc480225651"/>
      <w:bookmarkStart w:id="236" w:name="_Toc505152690"/>
      <w:bookmarkStart w:id="237" w:name="_Toc19908"/>
      <w:bookmarkStart w:id="238" w:name="_Toc443505826"/>
      <w:r>
        <w:rPr>
          <w:rFonts w:hint="eastAsia" w:ascii="宋体" w:hAnsi="宋体" w:eastAsia="宋体" w:cs="宋体"/>
          <w:color w:val="auto"/>
          <w:sz w:val="24"/>
          <w:szCs w:val="24"/>
          <w:highlight w:val="none"/>
        </w:rPr>
        <w:t>3.7.1 投标文件应按第七章“投标文件格式”进行编写，如有必要，可以增加附页，作为投标文件的组成部分。其中，投标函附录在满足招标文件实质性要求的基础上，可以提出比招标文件要求更有利于招标人的承诺。</w:t>
      </w:r>
    </w:p>
    <w:p w14:paraId="7E6DFA4A">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投标文件应当对招标文件有关招标范围、投标有效期、工期、质量标准、发包人要求等实质性内容作出响应。</w:t>
      </w:r>
    </w:p>
    <w:p w14:paraId="5C27EEA1">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3.7.3 投标文件应用不褪色的材料书写或打印，并由投标人的法定代表人或其授权的代理人签字或盖单位章。投标人的法定代表人授权代理人签字的，投标文件应附由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14:paraId="02FA792C">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3.7.4 投标文件正本一份, 副本份数见投标人须知前附表。正本和副本的封面上应清楚地标记“正本”或“副本”的字样。当副本和正本不一致时，以正本为准。</w:t>
      </w:r>
    </w:p>
    <w:p w14:paraId="5E0748ED">
      <w:pPr>
        <w:adjustRightInd w:val="0"/>
        <w:snapToGrid w:val="0"/>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3.7.5 投标文件的正本与副本应分别装订成册，具体装订要求见投标人须知前附表规定。</w:t>
      </w:r>
    </w:p>
    <w:p w14:paraId="770B2C9C">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588591ED">
      <w:pPr>
        <w:pStyle w:val="5"/>
        <w:adjustRightInd w:val="0"/>
        <w:snapToGrid w:val="0"/>
        <w:ind w:firstLine="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4. 投标</w:t>
      </w:r>
      <w:bookmarkEnd w:id="235"/>
      <w:bookmarkEnd w:id="236"/>
      <w:bookmarkEnd w:id="237"/>
      <w:bookmarkEnd w:id="238"/>
    </w:p>
    <w:p w14:paraId="173C1C2C">
      <w:pPr>
        <w:pStyle w:val="5"/>
        <w:adjustRightInd w:val="0"/>
        <w:snapToGrid w:val="0"/>
        <w:ind w:firstLine="0"/>
        <w:rPr>
          <w:rFonts w:hint="eastAsia" w:ascii="宋体" w:hAnsi="宋体" w:eastAsia="宋体" w:cs="宋体"/>
          <w:color w:val="auto"/>
          <w:sz w:val="30"/>
          <w:szCs w:val="30"/>
          <w:highlight w:val="none"/>
        </w:rPr>
      </w:pPr>
      <w:bookmarkStart w:id="239" w:name="_Toc362816506"/>
      <w:bookmarkStart w:id="240" w:name="_Toc3091"/>
      <w:bookmarkStart w:id="241" w:name="_Toc357089537"/>
      <w:r>
        <w:rPr>
          <w:rFonts w:hint="eastAsia" w:ascii="宋体" w:hAnsi="宋体" w:eastAsia="宋体" w:cs="宋体"/>
          <w:color w:val="auto"/>
          <w:sz w:val="30"/>
          <w:szCs w:val="30"/>
          <w:highlight w:val="none"/>
        </w:rPr>
        <w:t>4.1 投标文件的密封和标记</w:t>
      </w:r>
      <w:bookmarkEnd w:id="239"/>
      <w:bookmarkEnd w:id="240"/>
      <w:bookmarkEnd w:id="241"/>
    </w:p>
    <w:p w14:paraId="78118D1C">
      <w:pPr>
        <w:adjustRightInd w:val="0"/>
        <w:snapToGrid w:val="0"/>
        <w:ind w:firstLine="480" w:firstLineChars="200"/>
        <w:rPr>
          <w:rFonts w:hint="eastAsia" w:ascii="宋体" w:hAnsi="宋体" w:eastAsia="宋体" w:cs="宋体"/>
          <w:color w:val="auto"/>
          <w:sz w:val="24"/>
          <w:szCs w:val="24"/>
          <w:highlight w:val="none"/>
        </w:rPr>
      </w:pPr>
      <w:bookmarkStart w:id="242" w:name="_Toc357089538"/>
      <w:bookmarkStart w:id="243" w:name="_Toc362816507"/>
      <w:bookmarkStart w:id="244" w:name="_Toc30813"/>
      <w:r>
        <w:rPr>
          <w:rFonts w:hint="eastAsia" w:ascii="宋体" w:hAnsi="宋体" w:eastAsia="宋体" w:cs="宋体"/>
          <w:color w:val="auto"/>
          <w:sz w:val="24"/>
          <w:szCs w:val="24"/>
          <w:highlight w:val="none"/>
        </w:rPr>
        <w:t>4.1.1 投标文件应进行包装、加贴封条，并在封套的封口处加盖投标人单位章。</w:t>
      </w:r>
    </w:p>
    <w:p w14:paraId="545F762A">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投标文件封套上应写明的内容见投标人须知前附表。</w:t>
      </w:r>
    </w:p>
    <w:p w14:paraId="6D4500FF">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 未按本章第4.1.1项或第4.1.2项要求密封和加写标记的投标文件，招标人不予受理。</w:t>
      </w:r>
    </w:p>
    <w:p w14:paraId="6625FDBE">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0B442B61">
      <w:pPr>
        <w:pStyle w:val="5"/>
        <w:adjustRightInd w:val="0"/>
        <w:snapToGrid w:val="0"/>
        <w:ind w:firstLine="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4.2 投标文件的递交</w:t>
      </w:r>
      <w:bookmarkEnd w:id="242"/>
      <w:bookmarkEnd w:id="243"/>
      <w:bookmarkEnd w:id="244"/>
    </w:p>
    <w:p w14:paraId="5140DBB7">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 投标人应在投标人须知前附表2.2.2项规定的投标截止时间前递交投标文件。</w:t>
      </w:r>
    </w:p>
    <w:p w14:paraId="4039CD27">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 投标人递交投标文件的地点：见投标人须知前附表。</w:t>
      </w:r>
    </w:p>
    <w:p w14:paraId="04802A90">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 除投标人须知前附表另有规定外，投标人所递交的投标文件不予退还。</w:t>
      </w:r>
    </w:p>
    <w:p w14:paraId="43ED7E2D">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4.2.4 </w:t>
      </w:r>
      <w:r>
        <w:rPr>
          <w:rFonts w:hint="eastAsia" w:ascii="宋体" w:hAnsi="宋体" w:eastAsia="宋体" w:cs="宋体"/>
          <w:color w:val="auto"/>
          <w:sz w:val="24"/>
          <w:szCs w:val="24"/>
          <w:highlight w:val="none"/>
          <w:u w:val="single"/>
        </w:rPr>
        <w:t>投</w:t>
      </w:r>
      <w:r>
        <w:rPr>
          <w:rFonts w:hint="eastAsia" w:ascii="宋体" w:hAnsi="宋体" w:eastAsia="宋体" w:cs="宋体"/>
          <w:color w:val="auto"/>
          <w:spacing w:val="-2"/>
          <w:sz w:val="24"/>
          <w:szCs w:val="24"/>
          <w:highlight w:val="none"/>
          <w:u w:val="single"/>
        </w:rPr>
        <w:t>标</w:t>
      </w:r>
      <w:r>
        <w:rPr>
          <w:rFonts w:hint="eastAsia" w:ascii="宋体" w:hAnsi="宋体" w:eastAsia="宋体" w:cs="宋体"/>
          <w:color w:val="auto"/>
          <w:sz w:val="24"/>
          <w:szCs w:val="24"/>
          <w:highlight w:val="none"/>
          <w:u w:val="single"/>
        </w:rPr>
        <w:t>人</w:t>
      </w:r>
      <w:r>
        <w:rPr>
          <w:rFonts w:hint="eastAsia" w:ascii="宋体" w:hAnsi="宋体" w:eastAsia="宋体" w:cs="宋体"/>
          <w:color w:val="auto"/>
          <w:spacing w:val="-2"/>
          <w:sz w:val="24"/>
          <w:szCs w:val="24"/>
          <w:highlight w:val="none"/>
          <w:u w:val="single"/>
        </w:rPr>
        <w:t>完</w:t>
      </w:r>
      <w:r>
        <w:rPr>
          <w:rFonts w:hint="eastAsia" w:ascii="宋体" w:hAnsi="宋体" w:eastAsia="宋体" w:cs="宋体"/>
          <w:color w:val="auto"/>
          <w:sz w:val="24"/>
          <w:szCs w:val="24"/>
          <w:highlight w:val="none"/>
          <w:u w:val="single"/>
        </w:rPr>
        <w:t>成</w:t>
      </w:r>
      <w:r>
        <w:rPr>
          <w:rFonts w:hint="eastAsia" w:ascii="宋体" w:hAnsi="宋体" w:eastAsia="宋体" w:cs="宋体"/>
          <w:color w:val="auto"/>
          <w:spacing w:val="-2"/>
          <w:sz w:val="24"/>
          <w:szCs w:val="24"/>
          <w:highlight w:val="none"/>
          <w:u w:val="single"/>
        </w:rPr>
        <w:t>电</w:t>
      </w:r>
      <w:r>
        <w:rPr>
          <w:rFonts w:hint="eastAsia" w:ascii="宋体" w:hAnsi="宋体" w:eastAsia="宋体" w:cs="宋体"/>
          <w:color w:val="auto"/>
          <w:sz w:val="24"/>
          <w:szCs w:val="24"/>
          <w:highlight w:val="none"/>
          <w:u w:val="single"/>
        </w:rPr>
        <w:t>子投</w:t>
      </w:r>
      <w:r>
        <w:rPr>
          <w:rFonts w:hint="eastAsia" w:ascii="宋体" w:hAnsi="宋体" w:eastAsia="宋体" w:cs="宋体"/>
          <w:color w:val="auto"/>
          <w:spacing w:val="-2"/>
          <w:sz w:val="24"/>
          <w:szCs w:val="24"/>
          <w:highlight w:val="none"/>
          <w:u w:val="single"/>
        </w:rPr>
        <w:t>标</w:t>
      </w:r>
      <w:r>
        <w:rPr>
          <w:rFonts w:hint="eastAsia" w:ascii="宋体" w:hAnsi="宋体" w:eastAsia="宋体" w:cs="宋体"/>
          <w:color w:val="auto"/>
          <w:sz w:val="24"/>
          <w:szCs w:val="24"/>
          <w:highlight w:val="none"/>
          <w:u w:val="single"/>
        </w:rPr>
        <w:t>文</w:t>
      </w:r>
      <w:r>
        <w:rPr>
          <w:rFonts w:hint="eastAsia" w:ascii="宋体" w:hAnsi="宋体" w:eastAsia="宋体" w:cs="宋体"/>
          <w:color w:val="auto"/>
          <w:spacing w:val="-2"/>
          <w:sz w:val="24"/>
          <w:szCs w:val="24"/>
          <w:highlight w:val="none"/>
          <w:u w:val="single"/>
        </w:rPr>
        <w:t>件</w:t>
      </w:r>
      <w:r>
        <w:rPr>
          <w:rFonts w:hint="eastAsia" w:ascii="宋体" w:hAnsi="宋体" w:eastAsia="宋体" w:cs="宋体"/>
          <w:color w:val="auto"/>
          <w:sz w:val="24"/>
          <w:szCs w:val="24"/>
          <w:highlight w:val="none"/>
          <w:u w:val="single"/>
        </w:rPr>
        <w:t>上</w:t>
      </w:r>
      <w:r>
        <w:rPr>
          <w:rFonts w:hint="eastAsia" w:ascii="宋体" w:hAnsi="宋体" w:eastAsia="宋体" w:cs="宋体"/>
          <w:color w:val="auto"/>
          <w:spacing w:val="-2"/>
          <w:sz w:val="24"/>
          <w:szCs w:val="24"/>
          <w:highlight w:val="none"/>
          <w:u w:val="single"/>
        </w:rPr>
        <w:t>传</w:t>
      </w:r>
      <w:r>
        <w:rPr>
          <w:rFonts w:hint="eastAsia" w:ascii="宋体" w:hAnsi="宋体" w:eastAsia="宋体" w:cs="宋体"/>
          <w:color w:val="auto"/>
          <w:sz w:val="24"/>
          <w:szCs w:val="24"/>
          <w:highlight w:val="none"/>
          <w:u w:val="single"/>
        </w:rPr>
        <w:t>后</w:t>
      </w:r>
      <w:r>
        <w:rPr>
          <w:rFonts w:hint="eastAsia" w:ascii="宋体" w:hAnsi="宋体" w:eastAsia="宋体" w:cs="宋体"/>
          <w:color w:val="auto"/>
          <w:spacing w:val="-5"/>
          <w:sz w:val="24"/>
          <w:szCs w:val="24"/>
          <w:highlight w:val="none"/>
          <w:u w:val="single"/>
        </w:rPr>
        <w:t>，</w:t>
      </w:r>
      <w:r>
        <w:rPr>
          <w:rFonts w:hint="eastAsia" w:ascii="宋体" w:hAnsi="宋体" w:eastAsia="宋体" w:cs="宋体"/>
          <w:color w:val="auto"/>
          <w:sz w:val="24"/>
          <w:szCs w:val="24"/>
          <w:highlight w:val="none"/>
          <w:u w:val="single"/>
        </w:rPr>
        <w:t>电</w:t>
      </w:r>
      <w:r>
        <w:rPr>
          <w:rFonts w:hint="eastAsia" w:ascii="宋体" w:hAnsi="宋体" w:eastAsia="宋体" w:cs="宋体"/>
          <w:color w:val="auto"/>
          <w:spacing w:val="-2"/>
          <w:sz w:val="24"/>
          <w:szCs w:val="24"/>
          <w:highlight w:val="none"/>
          <w:u w:val="single"/>
        </w:rPr>
        <w:t>子</w:t>
      </w:r>
      <w:r>
        <w:rPr>
          <w:rFonts w:hint="eastAsia" w:ascii="宋体" w:hAnsi="宋体" w:eastAsia="宋体" w:cs="宋体"/>
          <w:color w:val="auto"/>
          <w:sz w:val="24"/>
          <w:szCs w:val="24"/>
          <w:highlight w:val="none"/>
          <w:u w:val="single"/>
        </w:rPr>
        <w:t>招标</w:t>
      </w:r>
      <w:r>
        <w:rPr>
          <w:rFonts w:hint="eastAsia" w:ascii="宋体" w:hAnsi="宋体" w:eastAsia="宋体" w:cs="宋体"/>
          <w:color w:val="auto"/>
          <w:spacing w:val="-2"/>
          <w:sz w:val="24"/>
          <w:szCs w:val="24"/>
          <w:highlight w:val="none"/>
          <w:u w:val="single"/>
        </w:rPr>
        <w:t>投</w:t>
      </w:r>
      <w:r>
        <w:rPr>
          <w:rFonts w:hint="eastAsia" w:ascii="宋体" w:hAnsi="宋体" w:eastAsia="宋体" w:cs="宋体"/>
          <w:color w:val="auto"/>
          <w:sz w:val="24"/>
          <w:szCs w:val="24"/>
          <w:highlight w:val="none"/>
          <w:u w:val="single"/>
        </w:rPr>
        <w:t>标</w:t>
      </w:r>
      <w:r>
        <w:rPr>
          <w:rFonts w:hint="eastAsia" w:ascii="宋体" w:hAnsi="宋体" w:eastAsia="宋体" w:cs="宋体"/>
          <w:color w:val="auto"/>
          <w:spacing w:val="-2"/>
          <w:sz w:val="24"/>
          <w:szCs w:val="24"/>
          <w:highlight w:val="none"/>
          <w:u w:val="single"/>
        </w:rPr>
        <w:t>交</w:t>
      </w:r>
      <w:r>
        <w:rPr>
          <w:rFonts w:hint="eastAsia" w:ascii="宋体" w:hAnsi="宋体" w:eastAsia="宋体" w:cs="宋体"/>
          <w:color w:val="auto"/>
          <w:sz w:val="24"/>
          <w:szCs w:val="24"/>
          <w:highlight w:val="none"/>
          <w:u w:val="single"/>
        </w:rPr>
        <w:t>易</w:t>
      </w:r>
      <w:r>
        <w:rPr>
          <w:rFonts w:hint="eastAsia" w:ascii="宋体" w:hAnsi="宋体" w:eastAsia="宋体" w:cs="宋体"/>
          <w:color w:val="auto"/>
          <w:spacing w:val="-2"/>
          <w:sz w:val="24"/>
          <w:szCs w:val="24"/>
          <w:highlight w:val="none"/>
          <w:u w:val="single"/>
        </w:rPr>
        <w:t>平</w:t>
      </w:r>
      <w:r>
        <w:rPr>
          <w:rFonts w:hint="eastAsia" w:ascii="宋体" w:hAnsi="宋体" w:eastAsia="宋体" w:cs="宋体"/>
          <w:color w:val="auto"/>
          <w:sz w:val="24"/>
          <w:szCs w:val="24"/>
          <w:highlight w:val="none"/>
          <w:u w:val="single"/>
        </w:rPr>
        <w:t>台</w:t>
      </w:r>
      <w:r>
        <w:rPr>
          <w:rFonts w:hint="eastAsia" w:ascii="宋体" w:hAnsi="宋体" w:eastAsia="宋体" w:cs="宋体"/>
          <w:color w:val="auto"/>
          <w:spacing w:val="-2"/>
          <w:sz w:val="24"/>
          <w:szCs w:val="24"/>
          <w:highlight w:val="none"/>
          <w:u w:val="single"/>
        </w:rPr>
        <w:t>即</w:t>
      </w:r>
      <w:r>
        <w:rPr>
          <w:rFonts w:hint="eastAsia" w:ascii="宋体" w:hAnsi="宋体" w:eastAsia="宋体" w:cs="宋体"/>
          <w:color w:val="auto"/>
          <w:sz w:val="24"/>
          <w:szCs w:val="24"/>
          <w:highlight w:val="none"/>
          <w:u w:val="single"/>
        </w:rPr>
        <w:t>时</w:t>
      </w:r>
      <w:r>
        <w:rPr>
          <w:rFonts w:hint="eastAsia" w:ascii="宋体" w:hAnsi="宋体" w:eastAsia="宋体" w:cs="宋体"/>
          <w:color w:val="auto"/>
          <w:spacing w:val="-2"/>
          <w:sz w:val="24"/>
          <w:szCs w:val="24"/>
          <w:highlight w:val="none"/>
          <w:u w:val="single"/>
        </w:rPr>
        <w:t>向</w:t>
      </w:r>
      <w:r>
        <w:rPr>
          <w:rFonts w:hint="eastAsia" w:ascii="宋体" w:hAnsi="宋体" w:eastAsia="宋体" w:cs="宋体"/>
          <w:color w:val="auto"/>
          <w:sz w:val="24"/>
          <w:szCs w:val="24"/>
          <w:highlight w:val="none"/>
          <w:u w:val="single"/>
        </w:rPr>
        <w:t>投标</w:t>
      </w:r>
      <w:r>
        <w:rPr>
          <w:rFonts w:hint="eastAsia" w:ascii="宋体" w:hAnsi="宋体" w:eastAsia="宋体" w:cs="宋体"/>
          <w:color w:val="auto"/>
          <w:spacing w:val="-2"/>
          <w:sz w:val="24"/>
          <w:szCs w:val="24"/>
          <w:highlight w:val="none"/>
          <w:u w:val="single"/>
        </w:rPr>
        <w:t>人</w:t>
      </w:r>
      <w:r>
        <w:rPr>
          <w:rFonts w:hint="eastAsia" w:ascii="宋体" w:hAnsi="宋体" w:eastAsia="宋体" w:cs="宋体"/>
          <w:color w:val="auto"/>
          <w:sz w:val="24"/>
          <w:szCs w:val="24"/>
          <w:highlight w:val="none"/>
          <w:u w:val="single"/>
        </w:rPr>
        <w:t>发</w:t>
      </w:r>
      <w:r>
        <w:rPr>
          <w:rFonts w:hint="eastAsia" w:ascii="宋体" w:hAnsi="宋体" w:eastAsia="宋体" w:cs="宋体"/>
          <w:color w:val="auto"/>
          <w:spacing w:val="-2"/>
          <w:sz w:val="24"/>
          <w:szCs w:val="24"/>
          <w:highlight w:val="none"/>
          <w:u w:val="single"/>
        </w:rPr>
        <w:t>出</w:t>
      </w:r>
      <w:r>
        <w:rPr>
          <w:rFonts w:hint="eastAsia" w:ascii="宋体" w:hAnsi="宋体" w:eastAsia="宋体" w:cs="宋体"/>
          <w:color w:val="auto"/>
          <w:sz w:val="24"/>
          <w:szCs w:val="24"/>
          <w:highlight w:val="none"/>
          <w:u w:val="single"/>
        </w:rPr>
        <w:t>递交回</w:t>
      </w:r>
      <w:r>
        <w:rPr>
          <w:rFonts w:hint="eastAsia" w:ascii="宋体" w:hAnsi="宋体" w:eastAsia="宋体" w:cs="宋体"/>
          <w:color w:val="auto"/>
          <w:spacing w:val="-2"/>
          <w:sz w:val="24"/>
          <w:szCs w:val="24"/>
          <w:highlight w:val="none"/>
          <w:u w:val="single"/>
        </w:rPr>
        <w:t>执</w:t>
      </w:r>
      <w:r>
        <w:rPr>
          <w:rFonts w:hint="eastAsia" w:ascii="宋体" w:hAnsi="宋体" w:eastAsia="宋体" w:cs="宋体"/>
          <w:color w:val="auto"/>
          <w:sz w:val="24"/>
          <w:szCs w:val="24"/>
          <w:highlight w:val="none"/>
          <w:u w:val="single"/>
        </w:rPr>
        <w:t>通</w:t>
      </w:r>
      <w:r>
        <w:rPr>
          <w:rFonts w:hint="eastAsia" w:ascii="宋体" w:hAnsi="宋体" w:eastAsia="宋体" w:cs="宋体"/>
          <w:color w:val="auto"/>
          <w:spacing w:val="-3"/>
          <w:sz w:val="24"/>
          <w:szCs w:val="24"/>
          <w:highlight w:val="none"/>
          <w:u w:val="single"/>
        </w:rPr>
        <w:t>知</w:t>
      </w:r>
      <w:r>
        <w:rPr>
          <w:rFonts w:hint="eastAsia" w:ascii="宋体" w:hAnsi="宋体" w:eastAsia="宋体" w:cs="宋体"/>
          <w:color w:val="auto"/>
          <w:sz w:val="24"/>
          <w:szCs w:val="24"/>
          <w:highlight w:val="none"/>
          <w:u w:val="single"/>
        </w:rPr>
        <w:t>。</w:t>
      </w:r>
      <w:r>
        <w:rPr>
          <w:rFonts w:hint="eastAsia" w:ascii="宋体" w:hAnsi="宋体" w:eastAsia="宋体" w:cs="宋体"/>
          <w:color w:val="auto"/>
          <w:spacing w:val="-2"/>
          <w:sz w:val="24"/>
          <w:szCs w:val="24"/>
          <w:highlight w:val="none"/>
          <w:u w:val="single"/>
        </w:rPr>
        <w:t>递</w:t>
      </w:r>
      <w:r>
        <w:rPr>
          <w:rFonts w:hint="eastAsia" w:ascii="宋体" w:hAnsi="宋体" w:eastAsia="宋体" w:cs="宋体"/>
          <w:color w:val="auto"/>
          <w:sz w:val="24"/>
          <w:szCs w:val="24"/>
          <w:highlight w:val="none"/>
          <w:u w:val="single"/>
        </w:rPr>
        <w:t>交</w:t>
      </w:r>
      <w:r>
        <w:rPr>
          <w:rFonts w:hint="eastAsia" w:ascii="宋体" w:hAnsi="宋体" w:eastAsia="宋体" w:cs="宋体"/>
          <w:color w:val="auto"/>
          <w:spacing w:val="-2"/>
          <w:sz w:val="24"/>
          <w:szCs w:val="24"/>
          <w:highlight w:val="none"/>
          <w:u w:val="single"/>
        </w:rPr>
        <w:t>时</w:t>
      </w:r>
      <w:r>
        <w:rPr>
          <w:rFonts w:hint="eastAsia" w:ascii="宋体" w:hAnsi="宋体" w:eastAsia="宋体" w:cs="宋体"/>
          <w:color w:val="auto"/>
          <w:sz w:val="24"/>
          <w:szCs w:val="24"/>
          <w:highlight w:val="none"/>
          <w:u w:val="single"/>
        </w:rPr>
        <w:t>间</w:t>
      </w:r>
      <w:r>
        <w:rPr>
          <w:rFonts w:hint="eastAsia" w:ascii="宋体" w:hAnsi="宋体" w:eastAsia="宋体" w:cs="宋体"/>
          <w:color w:val="auto"/>
          <w:spacing w:val="-2"/>
          <w:sz w:val="24"/>
          <w:szCs w:val="24"/>
          <w:highlight w:val="none"/>
          <w:u w:val="single"/>
        </w:rPr>
        <w:t>以</w:t>
      </w:r>
      <w:r>
        <w:rPr>
          <w:rFonts w:hint="eastAsia" w:ascii="宋体" w:hAnsi="宋体" w:eastAsia="宋体" w:cs="宋体"/>
          <w:color w:val="auto"/>
          <w:sz w:val="24"/>
          <w:szCs w:val="24"/>
          <w:highlight w:val="none"/>
          <w:u w:val="single"/>
        </w:rPr>
        <w:t>递交</w:t>
      </w:r>
      <w:r>
        <w:rPr>
          <w:rFonts w:hint="eastAsia" w:ascii="宋体" w:hAnsi="宋体" w:eastAsia="宋体" w:cs="宋体"/>
          <w:color w:val="auto"/>
          <w:spacing w:val="-2"/>
          <w:sz w:val="24"/>
          <w:szCs w:val="24"/>
          <w:highlight w:val="none"/>
          <w:u w:val="single"/>
        </w:rPr>
        <w:t>回</w:t>
      </w:r>
      <w:r>
        <w:rPr>
          <w:rFonts w:hint="eastAsia" w:ascii="宋体" w:hAnsi="宋体" w:eastAsia="宋体" w:cs="宋体"/>
          <w:color w:val="auto"/>
          <w:sz w:val="24"/>
          <w:szCs w:val="24"/>
          <w:highlight w:val="none"/>
          <w:u w:val="single"/>
        </w:rPr>
        <w:t>执</w:t>
      </w:r>
      <w:r>
        <w:rPr>
          <w:rFonts w:hint="eastAsia" w:ascii="宋体" w:hAnsi="宋体" w:eastAsia="宋体" w:cs="宋体"/>
          <w:color w:val="auto"/>
          <w:spacing w:val="-2"/>
          <w:sz w:val="24"/>
          <w:szCs w:val="24"/>
          <w:highlight w:val="none"/>
          <w:u w:val="single"/>
        </w:rPr>
        <w:t>通</w:t>
      </w:r>
      <w:r>
        <w:rPr>
          <w:rFonts w:hint="eastAsia" w:ascii="宋体" w:hAnsi="宋体" w:eastAsia="宋体" w:cs="宋体"/>
          <w:color w:val="auto"/>
          <w:sz w:val="24"/>
          <w:szCs w:val="24"/>
          <w:highlight w:val="none"/>
          <w:u w:val="single"/>
        </w:rPr>
        <w:t>知</w:t>
      </w:r>
      <w:r>
        <w:rPr>
          <w:rFonts w:hint="eastAsia" w:ascii="宋体" w:hAnsi="宋体" w:eastAsia="宋体" w:cs="宋体"/>
          <w:color w:val="auto"/>
          <w:spacing w:val="-2"/>
          <w:sz w:val="24"/>
          <w:szCs w:val="24"/>
          <w:highlight w:val="none"/>
          <w:u w:val="single"/>
        </w:rPr>
        <w:t>载</w:t>
      </w:r>
      <w:r>
        <w:rPr>
          <w:rFonts w:hint="eastAsia" w:ascii="宋体" w:hAnsi="宋体" w:eastAsia="宋体" w:cs="宋体"/>
          <w:color w:val="auto"/>
          <w:sz w:val="24"/>
          <w:szCs w:val="24"/>
          <w:highlight w:val="none"/>
          <w:u w:val="single"/>
        </w:rPr>
        <w:t>明</w:t>
      </w:r>
      <w:r>
        <w:rPr>
          <w:rFonts w:hint="eastAsia" w:ascii="宋体" w:hAnsi="宋体" w:eastAsia="宋体" w:cs="宋体"/>
          <w:color w:val="auto"/>
          <w:spacing w:val="-2"/>
          <w:sz w:val="24"/>
          <w:szCs w:val="24"/>
          <w:highlight w:val="none"/>
          <w:u w:val="single"/>
        </w:rPr>
        <w:t>的</w:t>
      </w:r>
      <w:r>
        <w:rPr>
          <w:rFonts w:hint="eastAsia" w:ascii="宋体" w:hAnsi="宋体" w:eastAsia="宋体" w:cs="宋体"/>
          <w:color w:val="auto"/>
          <w:sz w:val="24"/>
          <w:szCs w:val="24"/>
          <w:highlight w:val="none"/>
          <w:u w:val="single"/>
        </w:rPr>
        <w:t>传</w:t>
      </w:r>
      <w:r>
        <w:rPr>
          <w:rFonts w:hint="eastAsia" w:ascii="宋体" w:hAnsi="宋体" w:eastAsia="宋体" w:cs="宋体"/>
          <w:color w:val="auto"/>
          <w:spacing w:val="-2"/>
          <w:sz w:val="24"/>
          <w:szCs w:val="24"/>
          <w:highlight w:val="none"/>
          <w:u w:val="single"/>
        </w:rPr>
        <w:t>输</w:t>
      </w:r>
      <w:r>
        <w:rPr>
          <w:rFonts w:hint="eastAsia" w:ascii="宋体" w:hAnsi="宋体" w:eastAsia="宋体" w:cs="宋体"/>
          <w:color w:val="auto"/>
          <w:sz w:val="24"/>
          <w:szCs w:val="24"/>
          <w:highlight w:val="none"/>
          <w:u w:val="single"/>
        </w:rPr>
        <w:t>完成</w:t>
      </w:r>
      <w:r>
        <w:rPr>
          <w:rFonts w:hint="eastAsia" w:ascii="宋体" w:hAnsi="宋体" w:eastAsia="宋体" w:cs="宋体"/>
          <w:color w:val="auto"/>
          <w:spacing w:val="-2"/>
          <w:sz w:val="24"/>
          <w:szCs w:val="24"/>
          <w:highlight w:val="none"/>
          <w:u w:val="single"/>
        </w:rPr>
        <w:t>时</w:t>
      </w:r>
      <w:r>
        <w:rPr>
          <w:rFonts w:hint="eastAsia" w:ascii="宋体" w:hAnsi="宋体" w:eastAsia="宋体" w:cs="宋体"/>
          <w:color w:val="auto"/>
          <w:sz w:val="24"/>
          <w:szCs w:val="24"/>
          <w:highlight w:val="none"/>
          <w:u w:val="single"/>
        </w:rPr>
        <w:t>间</w:t>
      </w:r>
      <w:r>
        <w:rPr>
          <w:rFonts w:hint="eastAsia" w:ascii="宋体" w:hAnsi="宋体" w:eastAsia="宋体" w:cs="宋体"/>
          <w:color w:val="auto"/>
          <w:spacing w:val="-2"/>
          <w:sz w:val="24"/>
          <w:szCs w:val="24"/>
          <w:highlight w:val="none"/>
          <w:u w:val="single"/>
        </w:rPr>
        <w:t>为</w:t>
      </w:r>
      <w:r>
        <w:rPr>
          <w:rFonts w:hint="eastAsia" w:ascii="宋体" w:hAnsi="宋体" w:eastAsia="宋体" w:cs="宋体"/>
          <w:color w:val="auto"/>
          <w:sz w:val="24"/>
          <w:szCs w:val="24"/>
          <w:highlight w:val="none"/>
          <w:u w:val="single"/>
        </w:rPr>
        <w:t>准</w:t>
      </w:r>
      <w:r>
        <w:rPr>
          <w:rFonts w:hint="eastAsia" w:ascii="宋体" w:hAnsi="宋体" w:eastAsia="宋体" w:cs="宋体"/>
          <w:color w:val="auto"/>
          <w:sz w:val="24"/>
          <w:szCs w:val="24"/>
          <w:highlight w:val="none"/>
        </w:rPr>
        <w:t>。</w:t>
      </w:r>
    </w:p>
    <w:p w14:paraId="090E501B">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4.2.5 </w:t>
      </w:r>
      <w:r>
        <w:rPr>
          <w:rFonts w:hint="eastAsia" w:ascii="宋体" w:hAnsi="宋体" w:eastAsia="宋体" w:cs="宋体"/>
          <w:color w:val="auto"/>
          <w:spacing w:val="-2"/>
          <w:sz w:val="24"/>
          <w:szCs w:val="24"/>
          <w:highlight w:val="none"/>
          <w:u w:val="single"/>
        </w:rPr>
        <w:t>逾</w:t>
      </w:r>
      <w:r>
        <w:rPr>
          <w:rFonts w:hint="eastAsia" w:ascii="宋体" w:hAnsi="宋体" w:eastAsia="宋体" w:cs="宋体"/>
          <w:color w:val="auto"/>
          <w:sz w:val="24"/>
          <w:szCs w:val="24"/>
          <w:highlight w:val="none"/>
          <w:u w:val="single"/>
        </w:rPr>
        <w:t>期</w:t>
      </w:r>
      <w:r>
        <w:rPr>
          <w:rFonts w:hint="eastAsia" w:ascii="宋体" w:hAnsi="宋体" w:eastAsia="宋体" w:cs="宋体"/>
          <w:color w:val="auto"/>
          <w:spacing w:val="-2"/>
          <w:sz w:val="24"/>
          <w:szCs w:val="24"/>
          <w:highlight w:val="none"/>
          <w:u w:val="single"/>
        </w:rPr>
        <w:t>送</w:t>
      </w:r>
      <w:r>
        <w:rPr>
          <w:rFonts w:hint="eastAsia" w:ascii="宋体" w:hAnsi="宋体" w:eastAsia="宋体" w:cs="宋体"/>
          <w:color w:val="auto"/>
          <w:sz w:val="24"/>
          <w:szCs w:val="24"/>
          <w:highlight w:val="none"/>
          <w:u w:val="single"/>
        </w:rPr>
        <w:t>达</w:t>
      </w:r>
      <w:r>
        <w:rPr>
          <w:rFonts w:hint="eastAsia" w:ascii="宋体" w:hAnsi="宋体" w:eastAsia="宋体" w:cs="宋体"/>
          <w:color w:val="auto"/>
          <w:spacing w:val="-2"/>
          <w:sz w:val="24"/>
          <w:szCs w:val="24"/>
          <w:highlight w:val="none"/>
          <w:u w:val="single"/>
        </w:rPr>
        <w:t>的投</w:t>
      </w:r>
      <w:r>
        <w:rPr>
          <w:rFonts w:hint="eastAsia" w:ascii="宋体" w:hAnsi="宋体" w:eastAsia="宋体" w:cs="宋体"/>
          <w:color w:val="auto"/>
          <w:sz w:val="24"/>
          <w:szCs w:val="24"/>
          <w:highlight w:val="none"/>
          <w:u w:val="single"/>
        </w:rPr>
        <w:t>标文</w:t>
      </w:r>
      <w:r>
        <w:rPr>
          <w:rFonts w:hint="eastAsia" w:ascii="宋体" w:hAnsi="宋体" w:eastAsia="宋体" w:cs="宋体"/>
          <w:color w:val="auto"/>
          <w:spacing w:val="-2"/>
          <w:sz w:val="24"/>
          <w:szCs w:val="24"/>
          <w:highlight w:val="none"/>
          <w:u w:val="single"/>
        </w:rPr>
        <w:t>件</w:t>
      </w:r>
      <w:r>
        <w:rPr>
          <w:rFonts w:hint="eastAsia" w:ascii="宋体" w:hAnsi="宋体" w:eastAsia="宋体" w:cs="宋体"/>
          <w:color w:val="auto"/>
          <w:sz w:val="24"/>
          <w:szCs w:val="24"/>
          <w:highlight w:val="none"/>
          <w:u w:val="single"/>
        </w:rPr>
        <w:t>，</w:t>
      </w:r>
      <w:r>
        <w:rPr>
          <w:rFonts w:hint="eastAsia" w:ascii="宋体" w:hAnsi="宋体" w:eastAsia="宋体" w:cs="宋体"/>
          <w:color w:val="auto"/>
          <w:spacing w:val="-2"/>
          <w:sz w:val="24"/>
          <w:szCs w:val="24"/>
          <w:highlight w:val="none"/>
          <w:u w:val="single"/>
        </w:rPr>
        <w:t>电</w:t>
      </w:r>
      <w:r>
        <w:rPr>
          <w:rFonts w:hint="eastAsia" w:ascii="宋体" w:hAnsi="宋体" w:eastAsia="宋体" w:cs="宋体"/>
          <w:color w:val="auto"/>
          <w:sz w:val="24"/>
          <w:szCs w:val="24"/>
          <w:highlight w:val="none"/>
          <w:u w:val="single"/>
        </w:rPr>
        <w:t>子</w:t>
      </w:r>
      <w:r>
        <w:rPr>
          <w:rFonts w:hint="eastAsia" w:ascii="宋体" w:hAnsi="宋体" w:eastAsia="宋体" w:cs="宋体"/>
          <w:color w:val="auto"/>
          <w:spacing w:val="-2"/>
          <w:sz w:val="24"/>
          <w:szCs w:val="24"/>
          <w:highlight w:val="none"/>
          <w:u w:val="single"/>
        </w:rPr>
        <w:t>招</w:t>
      </w:r>
      <w:r>
        <w:rPr>
          <w:rFonts w:hint="eastAsia" w:ascii="宋体" w:hAnsi="宋体" w:eastAsia="宋体" w:cs="宋体"/>
          <w:color w:val="auto"/>
          <w:sz w:val="24"/>
          <w:szCs w:val="24"/>
          <w:highlight w:val="none"/>
          <w:u w:val="single"/>
        </w:rPr>
        <w:t>标</w:t>
      </w:r>
      <w:r>
        <w:rPr>
          <w:rFonts w:hint="eastAsia" w:ascii="宋体" w:hAnsi="宋体" w:eastAsia="宋体" w:cs="宋体"/>
          <w:color w:val="auto"/>
          <w:spacing w:val="-2"/>
          <w:sz w:val="24"/>
          <w:szCs w:val="24"/>
          <w:highlight w:val="none"/>
          <w:u w:val="single"/>
        </w:rPr>
        <w:t>投</w:t>
      </w:r>
      <w:r>
        <w:rPr>
          <w:rFonts w:hint="eastAsia" w:ascii="宋体" w:hAnsi="宋体" w:eastAsia="宋体" w:cs="宋体"/>
          <w:color w:val="auto"/>
          <w:sz w:val="24"/>
          <w:szCs w:val="24"/>
          <w:highlight w:val="none"/>
          <w:u w:val="single"/>
        </w:rPr>
        <w:t>标</w:t>
      </w:r>
      <w:r>
        <w:rPr>
          <w:rFonts w:hint="eastAsia" w:ascii="宋体" w:hAnsi="宋体" w:eastAsia="宋体" w:cs="宋体"/>
          <w:color w:val="auto"/>
          <w:spacing w:val="-2"/>
          <w:sz w:val="24"/>
          <w:szCs w:val="24"/>
          <w:highlight w:val="none"/>
          <w:u w:val="single"/>
        </w:rPr>
        <w:t>交</w:t>
      </w:r>
      <w:r>
        <w:rPr>
          <w:rFonts w:hint="eastAsia" w:ascii="宋体" w:hAnsi="宋体" w:eastAsia="宋体" w:cs="宋体"/>
          <w:color w:val="auto"/>
          <w:sz w:val="24"/>
          <w:szCs w:val="24"/>
          <w:highlight w:val="none"/>
          <w:u w:val="single"/>
        </w:rPr>
        <w:t>易平</w:t>
      </w:r>
      <w:r>
        <w:rPr>
          <w:rFonts w:hint="eastAsia" w:ascii="宋体" w:hAnsi="宋体" w:eastAsia="宋体" w:cs="宋体"/>
          <w:color w:val="auto"/>
          <w:spacing w:val="-2"/>
          <w:sz w:val="24"/>
          <w:szCs w:val="24"/>
          <w:highlight w:val="none"/>
          <w:u w:val="single"/>
        </w:rPr>
        <w:t>台</w:t>
      </w:r>
      <w:r>
        <w:rPr>
          <w:rFonts w:hint="eastAsia" w:ascii="宋体" w:hAnsi="宋体" w:eastAsia="宋体" w:cs="宋体"/>
          <w:color w:val="auto"/>
          <w:sz w:val="24"/>
          <w:szCs w:val="24"/>
          <w:highlight w:val="none"/>
          <w:u w:val="single"/>
        </w:rPr>
        <w:t>将</w:t>
      </w:r>
      <w:r>
        <w:rPr>
          <w:rFonts w:hint="eastAsia" w:ascii="宋体" w:hAnsi="宋体" w:eastAsia="宋体" w:cs="宋体"/>
          <w:color w:val="auto"/>
          <w:spacing w:val="-2"/>
          <w:sz w:val="24"/>
          <w:szCs w:val="24"/>
          <w:highlight w:val="none"/>
          <w:u w:val="single"/>
        </w:rPr>
        <w:t>予</w:t>
      </w:r>
      <w:r>
        <w:rPr>
          <w:rFonts w:hint="eastAsia" w:ascii="宋体" w:hAnsi="宋体" w:eastAsia="宋体" w:cs="宋体"/>
          <w:color w:val="auto"/>
          <w:sz w:val="24"/>
          <w:szCs w:val="24"/>
          <w:highlight w:val="none"/>
          <w:u w:val="single"/>
        </w:rPr>
        <w:t>以</w:t>
      </w:r>
      <w:r>
        <w:rPr>
          <w:rFonts w:hint="eastAsia" w:ascii="宋体" w:hAnsi="宋体" w:eastAsia="宋体" w:cs="宋体"/>
          <w:color w:val="auto"/>
          <w:spacing w:val="-2"/>
          <w:sz w:val="24"/>
          <w:szCs w:val="24"/>
          <w:highlight w:val="none"/>
          <w:u w:val="single"/>
        </w:rPr>
        <w:t>拒</w:t>
      </w:r>
      <w:r>
        <w:rPr>
          <w:rFonts w:hint="eastAsia" w:ascii="宋体" w:hAnsi="宋体" w:eastAsia="宋体" w:cs="宋体"/>
          <w:color w:val="auto"/>
          <w:sz w:val="24"/>
          <w:szCs w:val="24"/>
          <w:highlight w:val="none"/>
          <w:u w:val="single"/>
        </w:rPr>
        <w:t>收</w:t>
      </w:r>
      <w:r>
        <w:rPr>
          <w:rFonts w:hint="eastAsia" w:ascii="宋体" w:hAnsi="宋体" w:eastAsia="宋体" w:cs="宋体"/>
          <w:color w:val="auto"/>
          <w:sz w:val="24"/>
          <w:szCs w:val="24"/>
          <w:highlight w:val="none"/>
        </w:rPr>
        <w:t>。</w:t>
      </w:r>
    </w:p>
    <w:p w14:paraId="07E31290">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0523C16D">
      <w:pPr>
        <w:pStyle w:val="5"/>
        <w:adjustRightInd w:val="0"/>
        <w:snapToGrid w:val="0"/>
        <w:ind w:firstLine="0"/>
        <w:rPr>
          <w:rFonts w:hint="eastAsia" w:ascii="宋体" w:hAnsi="宋体" w:eastAsia="宋体" w:cs="宋体"/>
          <w:color w:val="auto"/>
          <w:sz w:val="30"/>
          <w:szCs w:val="30"/>
          <w:highlight w:val="none"/>
        </w:rPr>
      </w:pPr>
      <w:bookmarkStart w:id="245" w:name="_Toc29005"/>
      <w:bookmarkStart w:id="246" w:name="_Toc362816508"/>
      <w:bookmarkStart w:id="247" w:name="_Toc357089539"/>
      <w:r>
        <w:rPr>
          <w:rFonts w:hint="eastAsia" w:ascii="宋体" w:hAnsi="宋体" w:eastAsia="宋体" w:cs="宋体"/>
          <w:color w:val="auto"/>
          <w:sz w:val="30"/>
          <w:szCs w:val="30"/>
          <w:highlight w:val="none"/>
        </w:rPr>
        <w:t>4.3 投标文件的修改与撤回</w:t>
      </w:r>
      <w:bookmarkEnd w:id="245"/>
      <w:bookmarkEnd w:id="246"/>
      <w:bookmarkEnd w:id="247"/>
    </w:p>
    <w:p w14:paraId="47C02D1E">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 在投标人须知前附表第4.2.1项规定的投标截止时间前，投标人可以修改或撤回已递交的投标文件，但应以书面形式通知招标人。</w:t>
      </w:r>
    </w:p>
    <w:p w14:paraId="328FAC6B">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w:t>
      </w:r>
      <w:r>
        <w:rPr>
          <w:rFonts w:hint="eastAsia" w:ascii="宋体" w:hAnsi="宋体" w:eastAsia="宋体" w:cs="宋体"/>
          <w:color w:val="auto"/>
          <w:spacing w:val="-2"/>
          <w:sz w:val="24"/>
          <w:szCs w:val="24"/>
          <w:highlight w:val="none"/>
          <w:u w:val="single"/>
        </w:rPr>
        <w:t>投</w:t>
      </w:r>
      <w:r>
        <w:rPr>
          <w:rFonts w:hint="eastAsia" w:ascii="宋体" w:hAnsi="宋体" w:eastAsia="宋体" w:cs="宋体"/>
          <w:color w:val="auto"/>
          <w:sz w:val="24"/>
          <w:szCs w:val="24"/>
          <w:highlight w:val="none"/>
          <w:u w:val="single"/>
        </w:rPr>
        <w:t>标</w:t>
      </w:r>
      <w:r>
        <w:rPr>
          <w:rFonts w:hint="eastAsia" w:ascii="宋体" w:hAnsi="宋体" w:eastAsia="宋体" w:cs="宋体"/>
          <w:color w:val="auto"/>
          <w:spacing w:val="-2"/>
          <w:sz w:val="24"/>
          <w:szCs w:val="24"/>
          <w:highlight w:val="none"/>
          <w:u w:val="single"/>
        </w:rPr>
        <w:t>人</w:t>
      </w:r>
      <w:r>
        <w:rPr>
          <w:rFonts w:hint="eastAsia" w:ascii="宋体" w:hAnsi="宋体" w:eastAsia="宋体" w:cs="宋体"/>
          <w:color w:val="auto"/>
          <w:sz w:val="24"/>
          <w:szCs w:val="24"/>
          <w:highlight w:val="none"/>
          <w:u w:val="single"/>
        </w:rPr>
        <w:t>修</w:t>
      </w:r>
      <w:r>
        <w:rPr>
          <w:rFonts w:hint="eastAsia" w:ascii="宋体" w:hAnsi="宋体" w:eastAsia="宋体" w:cs="宋体"/>
          <w:color w:val="auto"/>
          <w:spacing w:val="-2"/>
          <w:sz w:val="24"/>
          <w:szCs w:val="24"/>
          <w:highlight w:val="none"/>
          <w:u w:val="single"/>
        </w:rPr>
        <w:t>改或</w:t>
      </w:r>
      <w:r>
        <w:rPr>
          <w:rFonts w:hint="eastAsia" w:ascii="宋体" w:hAnsi="宋体" w:eastAsia="宋体" w:cs="宋体"/>
          <w:color w:val="auto"/>
          <w:sz w:val="24"/>
          <w:szCs w:val="24"/>
          <w:highlight w:val="none"/>
          <w:u w:val="single"/>
        </w:rPr>
        <w:t>撤回</w:t>
      </w:r>
      <w:r>
        <w:rPr>
          <w:rFonts w:hint="eastAsia" w:ascii="宋体" w:hAnsi="宋体" w:eastAsia="宋体" w:cs="宋体"/>
          <w:color w:val="auto"/>
          <w:spacing w:val="-2"/>
          <w:sz w:val="24"/>
          <w:szCs w:val="24"/>
          <w:highlight w:val="none"/>
          <w:u w:val="single"/>
        </w:rPr>
        <w:t>已</w:t>
      </w:r>
      <w:r>
        <w:rPr>
          <w:rFonts w:hint="eastAsia" w:ascii="宋体" w:hAnsi="宋体" w:eastAsia="宋体" w:cs="宋体"/>
          <w:color w:val="auto"/>
          <w:sz w:val="24"/>
          <w:szCs w:val="24"/>
          <w:highlight w:val="none"/>
          <w:u w:val="single"/>
        </w:rPr>
        <w:t>递</w:t>
      </w:r>
      <w:r>
        <w:rPr>
          <w:rFonts w:hint="eastAsia" w:ascii="宋体" w:hAnsi="宋体" w:eastAsia="宋体" w:cs="宋体"/>
          <w:color w:val="auto"/>
          <w:spacing w:val="-2"/>
          <w:sz w:val="24"/>
          <w:szCs w:val="24"/>
          <w:highlight w:val="none"/>
          <w:u w:val="single"/>
        </w:rPr>
        <w:t>交</w:t>
      </w:r>
      <w:r>
        <w:rPr>
          <w:rFonts w:hint="eastAsia" w:ascii="宋体" w:hAnsi="宋体" w:eastAsia="宋体" w:cs="宋体"/>
          <w:color w:val="auto"/>
          <w:sz w:val="24"/>
          <w:szCs w:val="24"/>
          <w:highlight w:val="none"/>
          <w:u w:val="single"/>
        </w:rPr>
        <w:t>投</w:t>
      </w:r>
      <w:r>
        <w:rPr>
          <w:rFonts w:hint="eastAsia" w:ascii="宋体" w:hAnsi="宋体" w:eastAsia="宋体" w:cs="宋体"/>
          <w:color w:val="auto"/>
          <w:spacing w:val="-2"/>
          <w:sz w:val="24"/>
          <w:szCs w:val="24"/>
          <w:highlight w:val="none"/>
          <w:u w:val="single"/>
        </w:rPr>
        <w:t>标</w:t>
      </w:r>
      <w:r>
        <w:rPr>
          <w:rFonts w:hint="eastAsia" w:ascii="宋体" w:hAnsi="宋体" w:eastAsia="宋体" w:cs="宋体"/>
          <w:color w:val="auto"/>
          <w:sz w:val="24"/>
          <w:szCs w:val="24"/>
          <w:highlight w:val="none"/>
          <w:u w:val="single"/>
        </w:rPr>
        <w:t>文</w:t>
      </w:r>
      <w:r>
        <w:rPr>
          <w:rFonts w:hint="eastAsia" w:ascii="宋体" w:hAnsi="宋体" w:eastAsia="宋体" w:cs="宋体"/>
          <w:color w:val="auto"/>
          <w:spacing w:val="-2"/>
          <w:sz w:val="24"/>
          <w:szCs w:val="24"/>
          <w:highlight w:val="none"/>
          <w:u w:val="single"/>
        </w:rPr>
        <w:t>件</w:t>
      </w:r>
      <w:r>
        <w:rPr>
          <w:rFonts w:hint="eastAsia" w:ascii="宋体" w:hAnsi="宋体" w:eastAsia="宋体" w:cs="宋体"/>
          <w:color w:val="auto"/>
          <w:sz w:val="24"/>
          <w:szCs w:val="24"/>
          <w:highlight w:val="none"/>
          <w:u w:val="single"/>
        </w:rPr>
        <w:t>的</w:t>
      </w:r>
      <w:r>
        <w:rPr>
          <w:rFonts w:hint="eastAsia" w:ascii="宋体" w:hAnsi="宋体" w:eastAsia="宋体" w:cs="宋体"/>
          <w:color w:val="auto"/>
          <w:spacing w:val="-2"/>
          <w:sz w:val="24"/>
          <w:szCs w:val="24"/>
          <w:highlight w:val="none"/>
          <w:u w:val="single"/>
        </w:rPr>
        <w:t>通</w:t>
      </w:r>
      <w:r>
        <w:rPr>
          <w:rFonts w:hint="eastAsia" w:ascii="宋体" w:hAnsi="宋体" w:eastAsia="宋体" w:cs="宋体"/>
          <w:color w:val="auto"/>
          <w:sz w:val="24"/>
          <w:szCs w:val="24"/>
          <w:highlight w:val="none"/>
          <w:u w:val="single"/>
        </w:rPr>
        <w:t>知，</w:t>
      </w:r>
      <w:r>
        <w:rPr>
          <w:rFonts w:hint="eastAsia" w:ascii="宋体" w:hAnsi="宋体" w:eastAsia="宋体" w:cs="宋体"/>
          <w:color w:val="auto"/>
          <w:spacing w:val="-2"/>
          <w:sz w:val="24"/>
          <w:szCs w:val="24"/>
          <w:highlight w:val="none"/>
          <w:u w:val="single"/>
        </w:rPr>
        <w:t>应</w:t>
      </w:r>
      <w:r>
        <w:rPr>
          <w:rFonts w:hint="eastAsia" w:ascii="宋体" w:hAnsi="宋体" w:eastAsia="宋体" w:cs="宋体"/>
          <w:color w:val="auto"/>
          <w:sz w:val="24"/>
          <w:szCs w:val="24"/>
          <w:highlight w:val="none"/>
          <w:u w:val="single"/>
        </w:rPr>
        <w:t>按</w:t>
      </w:r>
      <w:r>
        <w:rPr>
          <w:rFonts w:hint="eastAsia" w:ascii="宋体" w:hAnsi="宋体" w:eastAsia="宋体" w:cs="宋体"/>
          <w:color w:val="auto"/>
          <w:spacing w:val="-2"/>
          <w:sz w:val="24"/>
          <w:szCs w:val="24"/>
          <w:highlight w:val="none"/>
          <w:u w:val="single"/>
        </w:rPr>
        <w:t>照</w:t>
      </w:r>
      <w:r>
        <w:rPr>
          <w:rFonts w:hint="eastAsia" w:ascii="宋体" w:hAnsi="宋体" w:eastAsia="宋体" w:cs="宋体"/>
          <w:color w:val="auto"/>
          <w:sz w:val="24"/>
          <w:szCs w:val="24"/>
          <w:highlight w:val="none"/>
          <w:u w:val="single"/>
        </w:rPr>
        <w:t>本</w:t>
      </w:r>
      <w:r>
        <w:rPr>
          <w:rFonts w:hint="eastAsia" w:ascii="宋体" w:hAnsi="宋体" w:eastAsia="宋体" w:cs="宋体"/>
          <w:color w:val="auto"/>
          <w:spacing w:val="-2"/>
          <w:sz w:val="24"/>
          <w:szCs w:val="24"/>
          <w:highlight w:val="none"/>
          <w:u w:val="single"/>
        </w:rPr>
        <w:t>章</w:t>
      </w:r>
      <w:r>
        <w:rPr>
          <w:rFonts w:hint="eastAsia" w:ascii="宋体" w:hAnsi="宋体" w:eastAsia="宋体" w:cs="宋体"/>
          <w:color w:val="auto"/>
          <w:sz w:val="24"/>
          <w:szCs w:val="24"/>
          <w:highlight w:val="none"/>
          <w:u w:val="single"/>
        </w:rPr>
        <w:t>第</w:t>
      </w:r>
      <w:r>
        <w:rPr>
          <w:rFonts w:hint="eastAsia" w:ascii="宋体" w:hAnsi="宋体" w:eastAsia="宋体" w:cs="宋体"/>
          <w:color w:val="auto"/>
          <w:spacing w:val="12"/>
          <w:sz w:val="24"/>
          <w:szCs w:val="24"/>
          <w:highlight w:val="none"/>
          <w:u w:val="single"/>
        </w:rPr>
        <w:t xml:space="preserve"> </w:t>
      </w:r>
      <w:r>
        <w:rPr>
          <w:rFonts w:hint="eastAsia" w:ascii="宋体" w:hAnsi="宋体" w:eastAsia="宋体" w:cs="宋体"/>
          <w:color w:val="auto"/>
          <w:sz w:val="24"/>
          <w:szCs w:val="24"/>
          <w:highlight w:val="none"/>
          <w:u w:val="single"/>
        </w:rPr>
        <w:t>3</w:t>
      </w:r>
      <w:r>
        <w:rPr>
          <w:rFonts w:hint="eastAsia" w:ascii="宋体" w:hAnsi="宋体" w:eastAsia="宋体" w:cs="宋体"/>
          <w:color w:val="auto"/>
          <w:spacing w:val="-2"/>
          <w:sz w:val="24"/>
          <w:szCs w:val="24"/>
          <w:highlight w:val="none"/>
          <w:u w:val="single"/>
        </w:rPr>
        <w:t>.</w:t>
      </w:r>
      <w:r>
        <w:rPr>
          <w:rFonts w:hint="eastAsia" w:ascii="宋体" w:hAnsi="宋体" w:eastAsia="宋体" w:cs="宋体"/>
          <w:color w:val="auto"/>
          <w:sz w:val="24"/>
          <w:szCs w:val="24"/>
          <w:highlight w:val="none"/>
          <w:u w:val="single"/>
        </w:rPr>
        <w:t>7.3项</w:t>
      </w:r>
      <w:r>
        <w:rPr>
          <w:rFonts w:hint="eastAsia" w:ascii="宋体" w:hAnsi="宋体" w:eastAsia="宋体" w:cs="宋体"/>
          <w:color w:val="auto"/>
          <w:spacing w:val="-2"/>
          <w:sz w:val="24"/>
          <w:szCs w:val="24"/>
          <w:highlight w:val="none"/>
          <w:u w:val="single"/>
        </w:rPr>
        <w:t>的</w:t>
      </w:r>
      <w:r>
        <w:rPr>
          <w:rFonts w:hint="eastAsia" w:ascii="宋体" w:hAnsi="宋体" w:eastAsia="宋体" w:cs="宋体"/>
          <w:color w:val="auto"/>
          <w:sz w:val="24"/>
          <w:szCs w:val="24"/>
          <w:highlight w:val="none"/>
          <w:u w:val="single"/>
        </w:rPr>
        <w:t>要求加盖</w:t>
      </w:r>
      <w:r>
        <w:rPr>
          <w:rFonts w:hint="eastAsia" w:ascii="宋体" w:hAnsi="宋体" w:eastAsia="宋体" w:cs="宋体"/>
          <w:color w:val="auto"/>
          <w:spacing w:val="-2"/>
          <w:sz w:val="24"/>
          <w:szCs w:val="24"/>
          <w:highlight w:val="none"/>
          <w:u w:val="single"/>
        </w:rPr>
        <w:t>电</w:t>
      </w:r>
      <w:r>
        <w:rPr>
          <w:rFonts w:hint="eastAsia" w:ascii="宋体" w:hAnsi="宋体" w:eastAsia="宋体" w:cs="宋体"/>
          <w:color w:val="auto"/>
          <w:sz w:val="24"/>
          <w:szCs w:val="24"/>
          <w:highlight w:val="none"/>
          <w:u w:val="single"/>
        </w:rPr>
        <w:t>子</w:t>
      </w:r>
      <w:r>
        <w:rPr>
          <w:rFonts w:hint="eastAsia" w:ascii="宋体" w:hAnsi="宋体" w:eastAsia="宋体" w:cs="宋体"/>
          <w:color w:val="auto"/>
          <w:spacing w:val="-2"/>
          <w:sz w:val="24"/>
          <w:szCs w:val="24"/>
          <w:highlight w:val="none"/>
          <w:u w:val="single"/>
        </w:rPr>
        <w:t>印</w:t>
      </w:r>
      <w:r>
        <w:rPr>
          <w:rFonts w:hint="eastAsia" w:ascii="宋体" w:hAnsi="宋体" w:eastAsia="宋体" w:cs="宋体"/>
          <w:color w:val="auto"/>
          <w:sz w:val="24"/>
          <w:szCs w:val="24"/>
          <w:highlight w:val="none"/>
          <w:u w:val="single"/>
        </w:rPr>
        <w:t>章</w:t>
      </w:r>
      <w:r>
        <w:rPr>
          <w:rFonts w:hint="eastAsia" w:ascii="宋体" w:hAnsi="宋体" w:eastAsia="宋体" w:cs="宋体"/>
          <w:color w:val="auto"/>
          <w:spacing w:val="-3"/>
          <w:sz w:val="24"/>
          <w:szCs w:val="24"/>
          <w:highlight w:val="none"/>
          <w:u w:val="single"/>
        </w:rPr>
        <w:t>。</w:t>
      </w:r>
      <w:r>
        <w:rPr>
          <w:rFonts w:hint="eastAsia" w:ascii="宋体" w:hAnsi="宋体" w:eastAsia="宋体" w:cs="宋体"/>
          <w:color w:val="auto"/>
          <w:sz w:val="24"/>
          <w:szCs w:val="24"/>
          <w:highlight w:val="none"/>
          <w:u w:val="single"/>
        </w:rPr>
        <w:t>电</w:t>
      </w:r>
      <w:r>
        <w:rPr>
          <w:rFonts w:hint="eastAsia" w:ascii="宋体" w:hAnsi="宋体" w:eastAsia="宋体" w:cs="宋体"/>
          <w:color w:val="auto"/>
          <w:spacing w:val="-2"/>
          <w:sz w:val="24"/>
          <w:szCs w:val="24"/>
          <w:highlight w:val="none"/>
          <w:u w:val="single"/>
        </w:rPr>
        <w:t>子</w:t>
      </w:r>
      <w:r>
        <w:rPr>
          <w:rFonts w:hint="eastAsia" w:ascii="宋体" w:hAnsi="宋体" w:eastAsia="宋体" w:cs="宋体"/>
          <w:color w:val="auto"/>
          <w:sz w:val="24"/>
          <w:szCs w:val="24"/>
          <w:highlight w:val="none"/>
          <w:u w:val="single"/>
        </w:rPr>
        <w:t>招</w:t>
      </w:r>
      <w:r>
        <w:rPr>
          <w:rFonts w:hint="eastAsia" w:ascii="宋体" w:hAnsi="宋体" w:eastAsia="宋体" w:cs="宋体"/>
          <w:color w:val="auto"/>
          <w:spacing w:val="-2"/>
          <w:sz w:val="24"/>
          <w:szCs w:val="24"/>
          <w:highlight w:val="none"/>
          <w:u w:val="single"/>
        </w:rPr>
        <w:t>标</w:t>
      </w:r>
      <w:r>
        <w:rPr>
          <w:rFonts w:hint="eastAsia" w:ascii="宋体" w:hAnsi="宋体" w:eastAsia="宋体" w:cs="宋体"/>
          <w:color w:val="auto"/>
          <w:sz w:val="24"/>
          <w:szCs w:val="24"/>
          <w:highlight w:val="none"/>
          <w:u w:val="single"/>
        </w:rPr>
        <w:t>投标</w:t>
      </w:r>
      <w:r>
        <w:rPr>
          <w:rFonts w:hint="eastAsia" w:ascii="宋体" w:hAnsi="宋体" w:eastAsia="宋体" w:cs="宋体"/>
          <w:color w:val="auto"/>
          <w:spacing w:val="-2"/>
          <w:sz w:val="24"/>
          <w:szCs w:val="24"/>
          <w:highlight w:val="none"/>
          <w:u w:val="single"/>
        </w:rPr>
        <w:t>交</w:t>
      </w:r>
      <w:r>
        <w:rPr>
          <w:rFonts w:hint="eastAsia" w:ascii="宋体" w:hAnsi="宋体" w:eastAsia="宋体" w:cs="宋体"/>
          <w:color w:val="auto"/>
          <w:sz w:val="24"/>
          <w:szCs w:val="24"/>
          <w:highlight w:val="none"/>
          <w:u w:val="single"/>
        </w:rPr>
        <w:t>易</w:t>
      </w:r>
      <w:r>
        <w:rPr>
          <w:rFonts w:hint="eastAsia" w:ascii="宋体" w:hAnsi="宋体" w:eastAsia="宋体" w:cs="宋体"/>
          <w:color w:val="auto"/>
          <w:spacing w:val="-2"/>
          <w:sz w:val="24"/>
          <w:szCs w:val="24"/>
          <w:highlight w:val="none"/>
          <w:u w:val="single"/>
        </w:rPr>
        <w:t>平</w:t>
      </w:r>
      <w:r>
        <w:rPr>
          <w:rFonts w:hint="eastAsia" w:ascii="宋体" w:hAnsi="宋体" w:eastAsia="宋体" w:cs="宋体"/>
          <w:color w:val="auto"/>
          <w:sz w:val="24"/>
          <w:szCs w:val="24"/>
          <w:highlight w:val="none"/>
          <w:u w:val="single"/>
        </w:rPr>
        <w:t>台</w:t>
      </w:r>
      <w:r>
        <w:rPr>
          <w:rFonts w:hint="eastAsia" w:ascii="宋体" w:hAnsi="宋体" w:eastAsia="宋体" w:cs="宋体"/>
          <w:color w:val="auto"/>
          <w:spacing w:val="-2"/>
          <w:sz w:val="24"/>
          <w:szCs w:val="24"/>
          <w:highlight w:val="none"/>
          <w:u w:val="single"/>
        </w:rPr>
        <w:t>收</w:t>
      </w:r>
      <w:r>
        <w:rPr>
          <w:rFonts w:hint="eastAsia" w:ascii="宋体" w:hAnsi="宋体" w:eastAsia="宋体" w:cs="宋体"/>
          <w:color w:val="auto"/>
          <w:sz w:val="24"/>
          <w:szCs w:val="24"/>
          <w:highlight w:val="none"/>
          <w:u w:val="single"/>
        </w:rPr>
        <w:t>到</w:t>
      </w:r>
      <w:r>
        <w:rPr>
          <w:rFonts w:hint="eastAsia" w:ascii="宋体" w:hAnsi="宋体" w:eastAsia="宋体" w:cs="宋体"/>
          <w:color w:val="auto"/>
          <w:spacing w:val="-2"/>
          <w:sz w:val="24"/>
          <w:szCs w:val="24"/>
          <w:highlight w:val="none"/>
          <w:u w:val="single"/>
        </w:rPr>
        <w:t>通</w:t>
      </w:r>
      <w:r>
        <w:rPr>
          <w:rFonts w:hint="eastAsia" w:ascii="宋体" w:hAnsi="宋体" w:eastAsia="宋体" w:cs="宋体"/>
          <w:color w:val="auto"/>
          <w:sz w:val="24"/>
          <w:szCs w:val="24"/>
          <w:highlight w:val="none"/>
          <w:u w:val="single"/>
        </w:rPr>
        <w:t>知</w:t>
      </w:r>
      <w:r>
        <w:rPr>
          <w:rFonts w:hint="eastAsia" w:ascii="宋体" w:hAnsi="宋体" w:eastAsia="宋体" w:cs="宋体"/>
          <w:color w:val="auto"/>
          <w:spacing w:val="-2"/>
          <w:sz w:val="24"/>
          <w:szCs w:val="24"/>
          <w:highlight w:val="none"/>
          <w:u w:val="single"/>
        </w:rPr>
        <w:t>后</w:t>
      </w:r>
      <w:r>
        <w:rPr>
          <w:rFonts w:hint="eastAsia" w:ascii="宋体" w:hAnsi="宋体" w:eastAsia="宋体" w:cs="宋体"/>
          <w:color w:val="auto"/>
          <w:sz w:val="24"/>
          <w:szCs w:val="24"/>
          <w:highlight w:val="none"/>
          <w:u w:val="single"/>
        </w:rPr>
        <w:t>，即</w:t>
      </w:r>
      <w:r>
        <w:rPr>
          <w:rFonts w:hint="eastAsia" w:ascii="宋体" w:hAnsi="宋体" w:eastAsia="宋体" w:cs="宋体"/>
          <w:color w:val="auto"/>
          <w:spacing w:val="-2"/>
          <w:sz w:val="24"/>
          <w:szCs w:val="24"/>
          <w:highlight w:val="none"/>
          <w:u w:val="single"/>
        </w:rPr>
        <w:t>时</w:t>
      </w:r>
      <w:r>
        <w:rPr>
          <w:rFonts w:hint="eastAsia" w:ascii="宋体" w:hAnsi="宋体" w:eastAsia="宋体" w:cs="宋体"/>
          <w:color w:val="auto"/>
          <w:sz w:val="24"/>
          <w:szCs w:val="24"/>
          <w:highlight w:val="none"/>
          <w:u w:val="single"/>
        </w:rPr>
        <w:t>向</w:t>
      </w:r>
      <w:r>
        <w:rPr>
          <w:rFonts w:hint="eastAsia" w:ascii="宋体" w:hAnsi="宋体" w:eastAsia="宋体" w:cs="宋体"/>
          <w:color w:val="auto"/>
          <w:spacing w:val="-2"/>
          <w:sz w:val="24"/>
          <w:szCs w:val="24"/>
          <w:highlight w:val="none"/>
          <w:u w:val="single"/>
        </w:rPr>
        <w:t>投</w:t>
      </w:r>
      <w:r>
        <w:rPr>
          <w:rFonts w:hint="eastAsia" w:ascii="宋体" w:hAnsi="宋体" w:eastAsia="宋体" w:cs="宋体"/>
          <w:color w:val="auto"/>
          <w:sz w:val="24"/>
          <w:szCs w:val="24"/>
          <w:highlight w:val="none"/>
          <w:u w:val="single"/>
        </w:rPr>
        <w:t>标</w:t>
      </w:r>
      <w:r>
        <w:rPr>
          <w:rFonts w:hint="eastAsia" w:ascii="宋体" w:hAnsi="宋体" w:eastAsia="宋体" w:cs="宋体"/>
          <w:color w:val="auto"/>
          <w:spacing w:val="-2"/>
          <w:sz w:val="24"/>
          <w:szCs w:val="24"/>
          <w:highlight w:val="none"/>
          <w:u w:val="single"/>
        </w:rPr>
        <w:t>人</w:t>
      </w:r>
      <w:r>
        <w:rPr>
          <w:rFonts w:hint="eastAsia" w:ascii="宋体" w:hAnsi="宋体" w:eastAsia="宋体" w:cs="宋体"/>
          <w:color w:val="auto"/>
          <w:sz w:val="24"/>
          <w:szCs w:val="24"/>
          <w:highlight w:val="none"/>
          <w:u w:val="single"/>
        </w:rPr>
        <w:t>发</w:t>
      </w:r>
      <w:r>
        <w:rPr>
          <w:rFonts w:hint="eastAsia" w:ascii="宋体" w:hAnsi="宋体" w:eastAsia="宋体" w:cs="宋体"/>
          <w:color w:val="auto"/>
          <w:spacing w:val="-2"/>
          <w:sz w:val="24"/>
          <w:szCs w:val="24"/>
          <w:highlight w:val="none"/>
          <w:u w:val="single"/>
        </w:rPr>
        <w:t>出</w:t>
      </w:r>
      <w:r>
        <w:rPr>
          <w:rFonts w:hint="eastAsia" w:ascii="宋体" w:hAnsi="宋体" w:eastAsia="宋体" w:cs="宋体"/>
          <w:color w:val="auto"/>
          <w:sz w:val="24"/>
          <w:szCs w:val="24"/>
          <w:highlight w:val="none"/>
          <w:u w:val="single"/>
        </w:rPr>
        <w:t>确</w:t>
      </w:r>
      <w:r>
        <w:rPr>
          <w:rFonts w:hint="eastAsia" w:ascii="宋体" w:hAnsi="宋体" w:eastAsia="宋体" w:cs="宋体"/>
          <w:color w:val="auto"/>
          <w:spacing w:val="-2"/>
          <w:sz w:val="24"/>
          <w:szCs w:val="24"/>
          <w:highlight w:val="none"/>
          <w:u w:val="single"/>
        </w:rPr>
        <w:t>认</w:t>
      </w:r>
      <w:r>
        <w:rPr>
          <w:rFonts w:hint="eastAsia" w:ascii="宋体" w:hAnsi="宋体" w:eastAsia="宋体" w:cs="宋体"/>
          <w:color w:val="auto"/>
          <w:sz w:val="24"/>
          <w:szCs w:val="24"/>
          <w:highlight w:val="none"/>
          <w:u w:val="single"/>
        </w:rPr>
        <w:t>回执</w:t>
      </w:r>
      <w:r>
        <w:rPr>
          <w:rFonts w:hint="eastAsia" w:ascii="宋体" w:hAnsi="宋体" w:eastAsia="宋体" w:cs="宋体"/>
          <w:color w:val="auto"/>
          <w:spacing w:val="-2"/>
          <w:sz w:val="24"/>
          <w:szCs w:val="24"/>
          <w:highlight w:val="none"/>
          <w:u w:val="single"/>
        </w:rPr>
        <w:t>通</w:t>
      </w:r>
      <w:r>
        <w:rPr>
          <w:rFonts w:hint="eastAsia" w:ascii="宋体" w:hAnsi="宋体" w:eastAsia="宋体" w:cs="宋体"/>
          <w:color w:val="auto"/>
          <w:sz w:val="24"/>
          <w:szCs w:val="24"/>
          <w:highlight w:val="none"/>
          <w:u w:val="single"/>
        </w:rPr>
        <w:t>知</w:t>
      </w:r>
      <w:r>
        <w:rPr>
          <w:rFonts w:hint="eastAsia" w:ascii="宋体" w:hAnsi="宋体" w:eastAsia="宋体" w:cs="宋体"/>
          <w:color w:val="auto"/>
          <w:sz w:val="24"/>
          <w:szCs w:val="24"/>
          <w:highlight w:val="none"/>
        </w:rPr>
        <w:t>。</w:t>
      </w:r>
    </w:p>
    <w:p w14:paraId="4CD65A84">
      <w:pPr>
        <w:adjustRightInd w:val="0"/>
        <w:snapToGrid w:val="0"/>
        <w:ind w:firstLine="480" w:firstLineChars="200"/>
        <w:rPr>
          <w:rFonts w:hint="eastAsia" w:ascii="宋体" w:hAnsi="宋体" w:eastAsia="宋体" w:cs="宋体"/>
          <w:strike/>
          <w:color w:val="auto"/>
          <w:sz w:val="24"/>
          <w:szCs w:val="24"/>
          <w:highlight w:val="none"/>
        </w:rPr>
      </w:pPr>
      <w:bookmarkStart w:id="248" w:name="_Toc480225652"/>
      <w:bookmarkStart w:id="249" w:name="_Toc443505827"/>
      <w:bookmarkStart w:id="250" w:name="_Toc29380"/>
      <w:bookmarkStart w:id="251" w:name="_Toc505152691"/>
      <w:r>
        <w:rPr>
          <w:rFonts w:hint="eastAsia" w:ascii="宋体" w:hAnsi="宋体" w:eastAsia="宋体" w:cs="宋体"/>
          <w:strike/>
          <w:color w:val="auto"/>
          <w:sz w:val="24"/>
          <w:szCs w:val="24"/>
          <w:highlight w:val="none"/>
        </w:rPr>
        <w:t>4.3.3 投标人撤回投标文件的，招标人自收到投标人书面撤回通知之日起5日内退还已收取的投标保证金。</w:t>
      </w:r>
    </w:p>
    <w:p w14:paraId="565B4508">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 修改的内容为投标文件的组成部分。修改的投标文件应按照本章第3条、第4条规定进行编制、密封、标记和递交，并标明“修改”字样。</w:t>
      </w:r>
    </w:p>
    <w:p w14:paraId="659102EA">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06741DE6">
      <w:pPr>
        <w:pStyle w:val="5"/>
        <w:adjustRightInd w:val="0"/>
        <w:snapToGrid w:val="0"/>
        <w:ind w:firstLine="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5. 开标</w:t>
      </w:r>
      <w:bookmarkEnd w:id="248"/>
      <w:bookmarkEnd w:id="249"/>
      <w:bookmarkEnd w:id="250"/>
      <w:bookmarkEnd w:id="251"/>
    </w:p>
    <w:p w14:paraId="2FABB9CD">
      <w:pPr>
        <w:pStyle w:val="5"/>
        <w:adjustRightInd w:val="0"/>
        <w:snapToGrid w:val="0"/>
        <w:ind w:firstLine="0"/>
        <w:rPr>
          <w:rFonts w:hint="eastAsia" w:ascii="宋体" w:hAnsi="宋体" w:eastAsia="宋体" w:cs="宋体"/>
          <w:color w:val="auto"/>
          <w:sz w:val="30"/>
          <w:szCs w:val="30"/>
          <w:highlight w:val="none"/>
        </w:rPr>
      </w:pPr>
      <w:bookmarkStart w:id="252" w:name="_Toc30842"/>
      <w:r>
        <w:rPr>
          <w:rFonts w:hint="eastAsia" w:ascii="宋体" w:hAnsi="宋体" w:eastAsia="宋体" w:cs="宋体"/>
          <w:color w:val="auto"/>
          <w:sz w:val="30"/>
          <w:szCs w:val="30"/>
          <w:highlight w:val="none"/>
        </w:rPr>
        <w:t>5.1 开标时间和地点</w:t>
      </w:r>
      <w:bookmarkEnd w:id="252"/>
    </w:p>
    <w:p w14:paraId="6A03BE9E">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标人在本章第2.2.2项规定的投标截止时间（开标时间）和投标人须知前附表规定的地点公开开标，并邀请所有投标人的法定代表人或其委托代理人准时参加。</w:t>
      </w:r>
      <w:r>
        <w:rPr>
          <w:rFonts w:hint="eastAsia" w:ascii="宋体" w:hAnsi="宋体" w:eastAsia="宋体" w:cs="宋体"/>
          <w:color w:val="auto"/>
          <w:sz w:val="24"/>
          <w:szCs w:val="24"/>
          <w:highlight w:val="none"/>
          <w:u w:val="single"/>
        </w:rPr>
        <w:t>投标人（法定代表人或其委托代理人）可自行决定是否参加开标。投标人不参加的，视为认可开标过程及结果</w:t>
      </w:r>
      <w:r>
        <w:rPr>
          <w:rFonts w:hint="eastAsia" w:ascii="宋体" w:hAnsi="宋体" w:eastAsia="宋体" w:cs="宋体"/>
          <w:color w:val="auto"/>
          <w:sz w:val="24"/>
          <w:szCs w:val="24"/>
          <w:highlight w:val="none"/>
        </w:rPr>
        <w:t>。</w:t>
      </w:r>
    </w:p>
    <w:p w14:paraId="793258FC">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2CB4A8BD">
      <w:pPr>
        <w:pStyle w:val="5"/>
        <w:adjustRightInd w:val="0"/>
        <w:snapToGrid w:val="0"/>
        <w:ind w:firstLine="0"/>
        <w:rPr>
          <w:rFonts w:hint="eastAsia" w:ascii="宋体" w:hAnsi="宋体" w:eastAsia="宋体" w:cs="宋体"/>
          <w:color w:val="auto"/>
          <w:sz w:val="30"/>
          <w:szCs w:val="30"/>
          <w:highlight w:val="none"/>
        </w:rPr>
      </w:pPr>
      <w:bookmarkStart w:id="253" w:name="_Toc7222"/>
      <w:r>
        <w:rPr>
          <w:rFonts w:hint="eastAsia" w:ascii="宋体" w:hAnsi="宋体" w:eastAsia="宋体" w:cs="宋体"/>
          <w:color w:val="auto"/>
          <w:sz w:val="30"/>
          <w:szCs w:val="30"/>
          <w:highlight w:val="none"/>
        </w:rPr>
        <w:t>5.2 开标和评标程序</w:t>
      </w:r>
      <w:bookmarkEnd w:id="253"/>
    </w:p>
    <w:p w14:paraId="29BA1F5F">
      <w:pPr>
        <w:adjustRightInd w:val="0"/>
        <w:snapToGrid w:val="0"/>
        <w:ind w:firstLine="480" w:firstLineChars="200"/>
        <w:rPr>
          <w:rFonts w:hint="eastAsia" w:ascii="宋体" w:hAnsi="宋体" w:eastAsia="宋体" w:cs="宋体"/>
          <w:color w:val="auto"/>
          <w:sz w:val="24"/>
          <w:szCs w:val="24"/>
          <w:highlight w:val="none"/>
          <w:u w:val="single"/>
        </w:rPr>
      </w:pPr>
      <w:bookmarkStart w:id="254" w:name="_Toc22744"/>
      <w:r>
        <w:rPr>
          <w:rFonts w:hint="eastAsia" w:ascii="宋体" w:hAnsi="宋体" w:eastAsia="宋体" w:cs="宋体"/>
          <w:color w:val="auto"/>
          <w:sz w:val="24"/>
          <w:szCs w:val="24"/>
          <w:highlight w:val="none"/>
          <w:u w:val="single"/>
        </w:rPr>
        <w:t>主持人按下列程序进行开标：</w:t>
      </w:r>
    </w:p>
    <w:p w14:paraId="645248A4">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（1）宣布开标纪律；</w:t>
      </w:r>
    </w:p>
    <w:p w14:paraId="43B9A035">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在投标截止时间后1小时内，投标人通过递交投标文件的交易平台对已递交的电子投标文件进行解密。投标人完成解密后，再由招标人进行解密（投标人只用执行一次解密，招标人执行解密次数根据招标文件开标次数确定）。</w:t>
      </w:r>
    </w:p>
    <w:p w14:paraId="4343E8EC">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（3）解密完成后，公布：a投标人名称；b投标文件递交情况；c投标文件解密情况；d项目负责人、设计负责人、施工负责人、</w:t>
      </w:r>
      <w:r>
        <w:rPr>
          <w:rFonts w:hint="eastAsia" w:ascii="宋体" w:hAnsi="宋体" w:cs="宋体"/>
          <w:color w:val="auto"/>
          <w:sz w:val="24"/>
          <w:szCs w:val="24"/>
          <w:highlight w:val="none"/>
          <w:u w:val="single"/>
          <w:lang w:val="en-US" w:eastAsia="zh-CN"/>
        </w:rPr>
        <w:t>施工</w:t>
      </w:r>
      <w:r>
        <w:rPr>
          <w:rFonts w:hint="eastAsia" w:ascii="宋体" w:hAnsi="宋体" w:eastAsia="宋体" w:cs="宋体"/>
          <w:color w:val="auto"/>
          <w:sz w:val="24"/>
          <w:szCs w:val="24"/>
          <w:highlight w:val="none"/>
          <w:u w:val="single"/>
        </w:rPr>
        <w:t>技术负责人、专职安全员；f工期；g投标人的加密打包投标文件电脑机器特征码等主要内容，并记录在案。未在规定时间内解密的投标文件不参与开标、评标。</w:t>
      </w:r>
    </w:p>
    <w:p w14:paraId="1F4B6D25">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（4）投标人代表、招标人代表、监标人、记录人等有关人员在开标记录上签字确认；若有关人员不签字的，不影响开标程序；</w:t>
      </w:r>
    </w:p>
    <w:p w14:paraId="2BA6DBE4">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（5）开标结束。</w:t>
      </w:r>
    </w:p>
    <w:p w14:paraId="7C0C0FA8">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3B4E7D30">
      <w:pPr>
        <w:pStyle w:val="5"/>
        <w:adjustRightInd w:val="0"/>
        <w:snapToGrid w:val="0"/>
        <w:ind w:firstLine="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5.3 开标异议</w:t>
      </w:r>
      <w:bookmarkEnd w:id="254"/>
    </w:p>
    <w:p w14:paraId="4D257F97">
      <w:pPr>
        <w:adjustRightInd w:val="0"/>
        <w:snapToGrid w:val="0"/>
        <w:ind w:firstLine="480" w:firstLineChars="200"/>
        <w:rPr>
          <w:rFonts w:hint="eastAsia" w:ascii="宋体" w:hAnsi="宋体" w:eastAsia="宋体" w:cs="宋体"/>
          <w:color w:val="auto"/>
          <w:sz w:val="24"/>
          <w:szCs w:val="24"/>
          <w:highlight w:val="none"/>
          <w:u w:val="single"/>
        </w:rPr>
      </w:pPr>
      <w:bookmarkStart w:id="255" w:name="_Toc6183"/>
      <w:bookmarkStart w:id="256" w:name="_Toc480225653"/>
      <w:bookmarkStart w:id="257" w:name="_Toc505152692"/>
      <w:bookmarkStart w:id="258" w:name="_Toc443505828"/>
      <w:r>
        <w:rPr>
          <w:rFonts w:hint="eastAsia" w:ascii="宋体" w:hAnsi="宋体" w:eastAsia="宋体" w:cs="宋体"/>
          <w:color w:val="auto"/>
          <w:sz w:val="24"/>
          <w:szCs w:val="24"/>
          <w:highlight w:val="none"/>
          <w:u w:val="single"/>
        </w:rPr>
        <w:t>5.3.1投标人对开标有异议的，应当在开标现场提出，招标人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329CA5F0">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5.3.2投标人未参加开标或在规定的时间内未提出异议的，视为对开标无异议。</w:t>
      </w:r>
    </w:p>
    <w:p w14:paraId="1FB5A75F">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3E96B91C">
      <w:pPr>
        <w:pStyle w:val="5"/>
        <w:adjustRightInd w:val="0"/>
        <w:snapToGrid w:val="0"/>
        <w:ind w:firstLine="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6. 评标</w:t>
      </w:r>
      <w:bookmarkEnd w:id="255"/>
      <w:bookmarkEnd w:id="256"/>
      <w:bookmarkEnd w:id="257"/>
      <w:bookmarkEnd w:id="258"/>
    </w:p>
    <w:p w14:paraId="3748479B">
      <w:pPr>
        <w:pStyle w:val="5"/>
        <w:adjustRightInd w:val="0"/>
        <w:snapToGrid w:val="0"/>
        <w:ind w:firstLine="0"/>
        <w:rPr>
          <w:rFonts w:hint="eastAsia" w:ascii="宋体" w:hAnsi="宋体" w:eastAsia="宋体" w:cs="宋体"/>
          <w:color w:val="auto"/>
          <w:sz w:val="30"/>
          <w:szCs w:val="30"/>
          <w:highlight w:val="none"/>
        </w:rPr>
      </w:pPr>
      <w:bookmarkStart w:id="259" w:name="_Toc29831"/>
      <w:r>
        <w:rPr>
          <w:rFonts w:hint="eastAsia" w:ascii="宋体" w:hAnsi="宋体" w:eastAsia="宋体" w:cs="宋体"/>
          <w:color w:val="auto"/>
          <w:sz w:val="30"/>
          <w:szCs w:val="30"/>
          <w:highlight w:val="none"/>
        </w:rPr>
        <w:t>6.1 评标委员会</w:t>
      </w:r>
      <w:bookmarkEnd w:id="259"/>
    </w:p>
    <w:p w14:paraId="6AEFD661">
      <w:pPr>
        <w:adjustRightInd w:val="0"/>
        <w:snapToGrid w:val="0"/>
        <w:ind w:firstLine="480" w:firstLineChars="200"/>
        <w:rPr>
          <w:rFonts w:hint="eastAsia" w:ascii="宋体" w:hAnsi="宋体" w:eastAsia="宋体" w:cs="宋体"/>
          <w:color w:val="auto"/>
          <w:sz w:val="24"/>
          <w:szCs w:val="24"/>
          <w:highlight w:val="none"/>
        </w:rPr>
      </w:pPr>
      <w:bookmarkStart w:id="260" w:name="_Toc25260"/>
      <w:r>
        <w:rPr>
          <w:rFonts w:hint="eastAsia" w:ascii="宋体" w:hAnsi="宋体" w:eastAsia="宋体" w:cs="宋体"/>
          <w:color w:val="auto"/>
          <w:sz w:val="24"/>
          <w:szCs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0E00359C">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评标委员会成员有下列情形之一的，应当回避：</w:t>
      </w:r>
    </w:p>
    <w:p w14:paraId="39156A94">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（1）投标人或投标人主要负责人的近亲属；</w:t>
      </w:r>
    </w:p>
    <w:p w14:paraId="05A67F7E">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14:paraId="5F75C270">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（3）与投标人有经济利益关系，可能影响对投标公正评审的；</w:t>
      </w:r>
    </w:p>
    <w:p w14:paraId="43B12F55">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（4）曾因在招标、评标以及其他与招标投标有关活动中从事违法行为而受过行政处罚或刑事处罚的；</w:t>
      </w:r>
    </w:p>
    <w:p w14:paraId="7F71B840">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（5）与投标人有其他利害关系。</w:t>
      </w:r>
    </w:p>
    <w:p w14:paraId="69ECF691">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48B6706D">
      <w:pPr>
        <w:pStyle w:val="5"/>
        <w:adjustRightInd w:val="0"/>
        <w:snapToGrid w:val="0"/>
        <w:ind w:firstLine="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6.2 评标原则</w:t>
      </w:r>
      <w:bookmarkEnd w:id="260"/>
      <w:r>
        <w:rPr>
          <w:rFonts w:hint="eastAsia" w:ascii="宋体" w:hAnsi="宋体" w:eastAsia="宋体" w:cs="宋体"/>
          <w:color w:val="auto"/>
          <w:sz w:val="30"/>
          <w:szCs w:val="30"/>
          <w:highlight w:val="none"/>
        </w:rPr>
        <w:tab/>
      </w:r>
    </w:p>
    <w:p w14:paraId="1A03E522">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227A1388">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评标委员会在开始评标前，应了解评标专家的职责及守则，认真阅读附件七《评标委员会成员声明》的内容并签名，签字后方可进行评标。</w:t>
      </w:r>
    </w:p>
    <w:p w14:paraId="08C88743">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404C1B81">
      <w:pPr>
        <w:pStyle w:val="5"/>
        <w:adjustRightInd w:val="0"/>
        <w:snapToGrid w:val="0"/>
        <w:ind w:firstLine="0"/>
        <w:rPr>
          <w:rFonts w:hint="eastAsia" w:ascii="宋体" w:hAnsi="宋体" w:eastAsia="宋体" w:cs="宋体"/>
          <w:color w:val="auto"/>
          <w:sz w:val="30"/>
          <w:szCs w:val="30"/>
          <w:highlight w:val="none"/>
        </w:rPr>
      </w:pPr>
      <w:bookmarkStart w:id="261" w:name="_Toc22497"/>
      <w:r>
        <w:rPr>
          <w:rFonts w:hint="eastAsia" w:ascii="宋体" w:hAnsi="宋体" w:eastAsia="宋体" w:cs="宋体"/>
          <w:color w:val="auto"/>
          <w:sz w:val="30"/>
          <w:szCs w:val="30"/>
          <w:highlight w:val="none"/>
        </w:rPr>
        <w:t>6.3 评标</w:t>
      </w:r>
      <w:bookmarkEnd w:id="261"/>
    </w:p>
    <w:p w14:paraId="42C7E833">
      <w:pPr>
        <w:adjustRightInd w:val="0"/>
        <w:snapToGrid w:val="0"/>
        <w:ind w:firstLine="480" w:firstLineChars="200"/>
        <w:rPr>
          <w:rFonts w:hint="eastAsia" w:ascii="宋体" w:hAnsi="宋体" w:eastAsia="宋体" w:cs="宋体"/>
          <w:color w:val="auto"/>
          <w:sz w:val="24"/>
          <w:szCs w:val="24"/>
          <w:highlight w:val="none"/>
        </w:rPr>
      </w:pPr>
      <w:bookmarkStart w:id="262" w:name="_Toc480225654"/>
      <w:bookmarkStart w:id="263" w:name="_Toc505152693"/>
      <w:bookmarkStart w:id="264" w:name="_Toc443505829"/>
      <w:bookmarkStart w:id="265" w:name="_Toc7427"/>
      <w:r>
        <w:rPr>
          <w:rFonts w:hint="eastAsia" w:ascii="宋体" w:hAnsi="宋体" w:eastAsia="宋体" w:cs="宋体"/>
          <w:color w:val="auto"/>
          <w:sz w:val="24"/>
          <w:szCs w:val="24"/>
          <w:highlight w:val="none"/>
        </w:rPr>
        <w:t>评标委员会按照第三章“评标办法”规定的方法、评审因素、标准和程序对投标文件进行评审。第三章“评标办法”没有规定的方法、评审因素和标准，不作为评标依据。</w:t>
      </w:r>
    </w:p>
    <w:p w14:paraId="50CABD6A">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0A23B92F">
      <w:pPr>
        <w:pStyle w:val="5"/>
        <w:adjustRightInd w:val="0"/>
        <w:snapToGrid w:val="0"/>
        <w:ind w:firstLine="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7. 合同授予</w:t>
      </w:r>
      <w:bookmarkEnd w:id="262"/>
      <w:bookmarkEnd w:id="263"/>
      <w:bookmarkEnd w:id="264"/>
      <w:bookmarkEnd w:id="265"/>
    </w:p>
    <w:p w14:paraId="1783EC96">
      <w:pPr>
        <w:pStyle w:val="5"/>
        <w:adjustRightInd w:val="0"/>
        <w:snapToGrid w:val="0"/>
        <w:ind w:firstLine="0"/>
        <w:rPr>
          <w:rFonts w:hint="eastAsia" w:ascii="宋体" w:hAnsi="宋体" w:eastAsia="宋体" w:cs="宋体"/>
          <w:color w:val="auto"/>
          <w:sz w:val="30"/>
          <w:szCs w:val="30"/>
          <w:highlight w:val="none"/>
        </w:rPr>
      </w:pPr>
      <w:bookmarkStart w:id="266" w:name="_Toc29772"/>
      <w:r>
        <w:rPr>
          <w:rFonts w:hint="eastAsia" w:ascii="宋体" w:hAnsi="宋体" w:eastAsia="宋体" w:cs="宋体"/>
          <w:color w:val="auto"/>
          <w:sz w:val="30"/>
          <w:szCs w:val="30"/>
          <w:highlight w:val="none"/>
        </w:rPr>
        <w:t>7.1 定标方式</w:t>
      </w:r>
      <w:bookmarkEnd w:id="266"/>
    </w:p>
    <w:p w14:paraId="3B17E5EC">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除投标人须知前附表规定评标委员会直接确定中标人外，招标人依据评标委员会推荐的中标候选人确定中标人，评标委员会推荐中标候选人的人数见投标人须知前附表。</w:t>
      </w:r>
    </w:p>
    <w:p w14:paraId="646DFE2D">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1EDC67C0">
      <w:pPr>
        <w:pStyle w:val="5"/>
        <w:adjustRightInd w:val="0"/>
        <w:snapToGrid w:val="0"/>
        <w:ind w:firstLine="0"/>
        <w:rPr>
          <w:rFonts w:hint="eastAsia" w:ascii="宋体" w:hAnsi="宋体" w:eastAsia="宋体" w:cs="宋体"/>
          <w:color w:val="auto"/>
          <w:sz w:val="30"/>
          <w:szCs w:val="30"/>
          <w:highlight w:val="none"/>
        </w:rPr>
      </w:pPr>
      <w:bookmarkStart w:id="267" w:name="_Toc31638"/>
      <w:r>
        <w:rPr>
          <w:rFonts w:hint="eastAsia" w:ascii="宋体" w:hAnsi="宋体" w:eastAsia="宋体" w:cs="宋体"/>
          <w:color w:val="auto"/>
          <w:sz w:val="30"/>
          <w:szCs w:val="30"/>
          <w:highlight w:val="none"/>
        </w:rPr>
        <w:t>7.2 中标候选人公示</w:t>
      </w:r>
      <w:bookmarkEnd w:id="267"/>
    </w:p>
    <w:p w14:paraId="08850280">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7.2.1招标人在投标人须知前附表规定的媒介公示中标候选人。</w:t>
      </w:r>
    </w:p>
    <w:p w14:paraId="71BDA27E">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7.2.2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334EB1CD">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130FAC3E">
      <w:pPr>
        <w:pStyle w:val="5"/>
        <w:adjustRightInd w:val="0"/>
        <w:snapToGrid w:val="0"/>
        <w:ind w:firstLine="0"/>
        <w:rPr>
          <w:rFonts w:hint="eastAsia" w:ascii="宋体" w:hAnsi="宋体" w:eastAsia="宋体" w:cs="宋体"/>
          <w:color w:val="auto"/>
          <w:sz w:val="30"/>
          <w:szCs w:val="30"/>
          <w:highlight w:val="none"/>
        </w:rPr>
      </w:pPr>
      <w:bookmarkStart w:id="268" w:name="_Toc31419"/>
      <w:r>
        <w:rPr>
          <w:rFonts w:hint="eastAsia" w:ascii="宋体" w:hAnsi="宋体" w:eastAsia="宋体" w:cs="宋体"/>
          <w:color w:val="auto"/>
          <w:sz w:val="30"/>
          <w:szCs w:val="30"/>
          <w:highlight w:val="none"/>
        </w:rPr>
        <w:t>7.3 中标通知</w:t>
      </w:r>
      <w:bookmarkEnd w:id="268"/>
    </w:p>
    <w:p w14:paraId="5B4F92B9">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在本章第3.3 款规定的投标有效期内，招标人以书面形式向中标人发出中标通知书，同时将中标结果通知未中标的投标人。</w:t>
      </w:r>
    </w:p>
    <w:p w14:paraId="16BCB8FF">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7.3.2 招标人应当自确定中标人后，向招投标监管机构提交招标投标情况的书面报告；经招投标监管机构备案后，方可发出中标通知书。中标通知书由招标人颁发，并经广州交易集团有限公司（广州公共资源交易中心）确认。</w:t>
      </w:r>
    </w:p>
    <w:p w14:paraId="650DB8CA">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6111D6CA">
      <w:pPr>
        <w:pStyle w:val="5"/>
        <w:adjustRightInd w:val="0"/>
        <w:snapToGrid w:val="0"/>
        <w:ind w:firstLine="0"/>
        <w:rPr>
          <w:rFonts w:hint="eastAsia" w:ascii="宋体" w:hAnsi="宋体" w:eastAsia="宋体" w:cs="宋体"/>
          <w:color w:val="auto"/>
          <w:sz w:val="30"/>
          <w:szCs w:val="30"/>
          <w:highlight w:val="none"/>
        </w:rPr>
      </w:pPr>
      <w:bookmarkStart w:id="269" w:name="_Toc18673"/>
      <w:r>
        <w:rPr>
          <w:rFonts w:hint="eastAsia" w:ascii="宋体" w:hAnsi="宋体" w:eastAsia="宋体" w:cs="宋体"/>
          <w:color w:val="auto"/>
          <w:sz w:val="30"/>
          <w:szCs w:val="30"/>
          <w:highlight w:val="none"/>
        </w:rPr>
        <w:t>7.4 履约担保</w:t>
      </w:r>
      <w:bookmarkEnd w:id="269"/>
    </w:p>
    <w:p w14:paraId="046A0084">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 在签订合同前，中标人应按投标人须知前附表规定的担保形式向招标人提交履约担保。除投标人须知前附表另有规定外，履约担保金额为中标合同金额的10%。</w:t>
      </w:r>
    </w:p>
    <w:p w14:paraId="71A28877">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7.4.2 中标人不能按本章第7.4.1项要求提交履约担保的，视为放弃中标，</w:t>
      </w:r>
      <w:r>
        <w:rPr>
          <w:rFonts w:hint="eastAsia" w:ascii="宋体" w:hAnsi="宋体" w:eastAsia="宋体" w:cs="宋体"/>
          <w:color w:val="auto"/>
          <w:sz w:val="24"/>
          <w:szCs w:val="24"/>
          <w:highlight w:val="none"/>
          <w:u w:val="single"/>
        </w:rPr>
        <w:t>给招标人造成的损失的，中标人应当予以赔偿。</w:t>
      </w:r>
    </w:p>
    <w:p w14:paraId="1D74B83C">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035A2622">
      <w:pPr>
        <w:pStyle w:val="5"/>
        <w:adjustRightInd w:val="0"/>
        <w:snapToGrid w:val="0"/>
        <w:ind w:firstLine="0"/>
        <w:rPr>
          <w:rFonts w:hint="eastAsia" w:ascii="宋体" w:hAnsi="宋体" w:eastAsia="宋体" w:cs="宋体"/>
          <w:color w:val="auto"/>
          <w:sz w:val="30"/>
          <w:szCs w:val="30"/>
          <w:highlight w:val="none"/>
        </w:rPr>
      </w:pPr>
      <w:bookmarkStart w:id="270" w:name="_Toc6987"/>
      <w:r>
        <w:rPr>
          <w:rFonts w:hint="eastAsia" w:ascii="宋体" w:hAnsi="宋体" w:eastAsia="宋体" w:cs="宋体"/>
          <w:color w:val="auto"/>
          <w:sz w:val="30"/>
          <w:szCs w:val="30"/>
          <w:highlight w:val="none"/>
        </w:rPr>
        <w:t>7.5 签订合同</w:t>
      </w:r>
      <w:bookmarkEnd w:id="270"/>
    </w:p>
    <w:p w14:paraId="3475A538">
      <w:pPr>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7.5.1 招标人和中标人应当自中标通知书发出之日起30天内，根据招标文件和中标人的投标文件订立书面合同。中标人无正当理由拒签合同的，</w:t>
      </w:r>
      <w:r>
        <w:rPr>
          <w:rFonts w:hint="eastAsia" w:ascii="宋体" w:hAnsi="宋体" w:eastAsia="宋体" w:cs="宋体"/>
          <w:color w:val="auto"/>
          <w:sz w:val="24"/>
          <w:szCs w:val="24"/>
          <w:highlight w:val="none"/>
          <w:u w:val="single"/>
        </w:rPr>
        <w:t>招标人取消其中标资格，给招标人造成的损失的，中标人应当予以赔偿。</w:t>
      </w:r>
      <w:bookmarkStart w:id="271" w:name="_Toc505152694"/>
      <w:bookmarkStart w:id="272" w:name="_Toc19839"/>
      <w:bookmarkStart w:id="273" w:name="_Toc443505830"/>
      <w:bookmarkStart w:id="274" w:name="_Toc480225655"/>
    </w:p>
    <w:p w14:paraId="20501808">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发出中标通知书后，招标人无正当理由拒签合同的，给中标人造成损失的，应当赔偿损失。</w:t>
      </w:r>
      <w:bookmarkEnd w:id="271"/>
      <w:bookmarkEnd w:id="272"/>
      <w:bookmarkEnd w:id="273"/>
      <w:bookmarkEnd w:id="274"/>
    </w:p>
    <w:p w14:paraId="203DE5C9">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3BB6B7B5">
      <w:pPr>
        <w:pStyle w:val="5"/>
        <w:adjustRightInd w:val="0"/>
        <w:snapToGrid w:val="0"/>
        <w:ind w:firstLine="0"/>
        <w:rPr>
          <w:rFonts w:hint="eastAsia" w:ascii="宋体" w:hAnsi="宋体" w:eastAsia="宋体" w:cs="宋体"/>
          <w:color w:val="auto"/>
          <w:sz w:val="30"/>
          <w:szCs w:val="30"/>
          <w:highlight w:val="none"/>
        </w:rPr>
      </w:pPr>
      <w:bookmarkStart w:id="275" w:name="_Toc505152695"/>
      <w:bookmarkStart w:id="276" w:name="_Toc480225656"/>
      <w:bookmarkStart w:id="277" w:name="_Toc443505831"/>
      <w:bookmarkStart w:id="278" w:name="_Toc23184"/>
      <w:r>
        <w:rPr>
          <w:rFonts w:hint="eastAsia" w:ascii="宋体" w:hAnsi="宋体" w:eastAsia="宋体" w:cs="宋体"/>
          <w:color w:val="auto"/>
          <w:sz w:val="30"/>
          <w:szCs w:val="30"/>
          <w:highlight w:val="none"/>
        </w:rPr>
        <w:t>8. 纪律和监督</w:t>
      </w:r>
      <w:bookmarkEnd w:id="275"/>
      <w:bookmarkEnd w:id="276"/>
      <w:bookmarkEnd w:id="277"/>
      <w:bookmarkEnd w:id="278"/>
    </w:p>
    <w:p w14:paraId="6BB27B8F">
      <w:pPr>
        <w:pStyle w:val="5"/>
        <w:adjustRightInd w:val="0"/>
        <w:snapToGrid w:val="0"/>
        <w:ind w:firstLine="0"/>
        <w:rPr>
          <w:rFonts w:hint="eastAsia" w:ascii="宋体" w:hAnsi="宋体" w:eastAsia="宋体" w:cs="宋体"/>
          <w:color w:val="auto"/>
          <w:sz w:val="30"/>
          <w:szCs w:val="30"/>
          <w:highlight w:val="none"/>
        </w:rPr>
      </w:pPr>
      <w:bookmarkStart w:id="279" w:name="_Toc144974543"/>
      <w:bookmarkStart w:id="280" w:name="_Toc247527600"/>
      <w:bookmarkStart w:id="281" w:name="_Toc152042351"/>
      <w:bookmarkStart w:id="282" w:name="_Toc300834995"/>
      <w:bookmarkStart w:id="283" w:name="_Toc152045575"/>
      <w:bookmarkStart w:id="284" w:name="_Toc247513999"/>
      <w:bookmarkStart w:id="285" w:name="_Toc443505833"/>
      <w:bookmarkStart w:id="286" w:name="_Toc505152697"/>
      <w:bookmarkStart w:id="287" w:name="_Toc29334"/>
      <w:bookmarkStart w:id="288" w:name="_Toc480225658"/>
      <w:r>
        <w:rPr>
          <w:rFonts w:hint="eastAsia" w:ascii="宋体" w:hAnsi="宋体" w:eastAsia="宋体" w:cs="宋体"/>
          <w:color w:val="auto"/>
          <w:sz w:val="30"/>
          <w:szCs w:val="30"/>
          <w:highlight w:val="none"/>
        </w:rPr>
        <w:t>8.1 对招标人的纪律要求</w:t>
      </w:r>
      <w:bookmarkEnd w:id="279"/>
      <w:bookmarkEnd w:id="280"/>
      <w:bookmarkEnd w:id="281"/>
      <w:bookmarkEnd w:id="282"/>
      <w:bookmarkEnd w:id="283"/>
      <w:bookmarkEnd w:id="284"/>
    </w:p>
    <w:p w14:paraId="393B10DD">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招标人不得泄漏招标投标活动中应当保密的情况和资料，不得与投标人串通损害国家利益、社会公共利益或者他人合法权益。</w:t>
      </w:r>
    </w:p>
    <w:p w14:paraId="4FA4ACAF">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2A02C820">
      <w:pPr>
        <w:pStyle w:val="5"/>
        <w:adjustRightInd w:val="0"/>
        <w:snapToGrid w:val="0"/>
        <w:ind w:firstLine="0"/>
        <w:rPr>
          <w:rFonts w:hint="eastAsia" w:ascii="宋体" w:hAnsi="宋体" w:eastAsia="宋体" w:cs="宋体"/>
          <w:color w:val="auto"/>
          <w:sz w:val="30"/>
          <w:szCs w:val="30"/>
          <w:highlight w:val="none"/>
        </w:rPr>
      </w:pPr>
      <w:bookmarkStart w:id="289" w:name="_Toc144974544"/>
      <w:bookmarkStart w:id="290" w:name="_Toc152045576"/>
      <w:bookmarkStart w:id="291" w:name="_Toc247514000"/>
      <w:bookmarkStart w:id="292" w:name="_Toc152042352"/>
      <w:bookmarkStart w:id="293" w:name="_Toc300834996"/>
      <w:bookmarkStart w:id="294" w:name="_Toc247527601"/>
      <w:r>
        <w:rPr>
          <w:rFonts w:hint="eastAsia" w:ascii="宋体" w:hAnsi="宋体" w:eastAsia="宋体" w:cs="宋体"/>
          <w:color w:val="auto"/>
          <w:sz w:val="30"/>
          <w:szCs w:val="30"/>
          <w:highlight w:val="none"/>
        </w:rPr>
        <w:t>8.2 对投标人的纪律要求</w:t>
      </w:r>
      <w:bookmarkEnd w:id="289"/>
      <w:bookmarkEnd w:id="290"/>
      <w:bookmarkEnd w:id="291"/>
      <w:bookmarkEnd w:id="292"/>
      <w:bookmarkEnd w:id="293"/>
      <w:bookmarkEnd w:id="294"/>
    </w:p>
    <w:p w14:paraId="47C4454C">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FE2727B">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4FA34E00">
      <w:pPr>
        <w:pStyle w:val="5"/>
        <w:adjustRightInd w:val="0"/>
        <w:snapToGrid w:val="0"/>
        <w:ind w:firstLine="0"/>
        <w:rPr>
          <w:rFonts w:hint="eastAsia" w:ascii="宋体" w:hAnsi="宋体" w:eastAsia="宋体" w:cs="宋体"/>
          <w:color w:val="auto"/>
          <w:sz w:val="30"/>
          <w:szCs w:val="30"/>
          <w:highlight w:val="none"/>
        </w:rPr>
      </w:pPr>
      <w:bookmarkStart w:id="295" w:name="_Toc144974545"/>
      <w:bookmarkStart w:id="296" w:name="_Toc152045577"/>
      <w:bookmarkStart w:id="297" w:name="_Toc152042353"/>
      <w:bookmarkStart w:id="298" w:name="_Toc247527602"/>
      <w:bookmarkStart w:id="299" w:name="_Toc300834997"/>
      <w:bookmarkStart w:id="300" w:name="_Toc247514001"/>
      <w:r>
        <w:rPr>
          <w:rFonts w:hint="eastAsia" w:ascii="宋体" w:hAnsi="宋体" w:eastAsia="宋体" w:cs="宋体"/>
          <w:color w:val="auto"/>
          <w:sz w:val="30"/>
          <w:szCs w:val="30"/>
          <w:highlight w:val="none"/>
        </w:rPr>
        <w:t>8.3 对评标委员会成员的纪律要求</w:t>
      </w:r>
      <w:bookmarkEnd w:id="295"/>
      <w:bookmarkEnd w:id="296"/>
      <w:bookmarkEnd w:id="297"/>
      <w:bookmarkEnd w:id="298"/>
      <w:bookmarkEnd w:id="299"/>
      <w:bookmarkEnd w:id="300"/>
    </w:p>
    <w:p w14:paraId="46F4243A">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9343041">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1F1E90D3">
      <w:pPr>
        <w:pStyle w:val="5"/>
        <w:adjustRightInd w:val="0"/>
        <w:snapToGrid w:val="0"/>
        <w:ind w:firstLine="0"/>
        <w:rPr>
          <w:rFonts w:hint="eastAsia" w:ascii="宋体" w:hAnsi="宋体" w:eastAsia="宋体" w:cs="宋体"/>
          <w:color w:val="auto"/>
          <w:sz w:val="30"/>
          <w:szCs w:val="30"/>
          <w:highlight w:val="none"/>
        </w:rPr>
      </w:pPr>
      <w:bookmarkStart w:id="301" w:name="_Toc247527603"/>
      <w:bookmarkStart w:id="302" w:name="_Toc247514002"/>
      <w:bookmarkStart w:id="303" w:name="_Toc152042354"/>
      <w:bookmarkStart w:id="304" w:name="_Toc152045578"/>
      <w:bookmarkStart w:id="305" w:name="_Toc300834998"/>
      <w:bookmarkStart w:id="306" w:name="_Toc144974546"/>
      <w:r>
        <w:rPr>
          <w:rFonts w:hint="eastAsia" w:ascii="宋体" w:hAnsi="宋体" w:eastAsia="宋体" w:cs="宋体"/>
          <w:color w:val="auto"/>
          <w:sz w:val="30"/>
          <w:szCs w:val="30"/>
          <w:highlight w:val="none"/>
        </w:rPr>
        <w:t>8.4 对与评标活动有关的工作人员的纪律要求</w:t>
      </w:r>
      <w:bookmarkEnd w:id="301"/>
      <w:bookmarkEnd w:id="302"/>
      <w:bookmarkEnd w:id="303"/>
      <w:bookmarkEnd w:id="304"/>
      <w:bookmarkEnd w:id="305"/>
    </w:p>
    <w:p w14:paraId="72A6BAA0">
      <w:pPr>
        <w:adjustRightInd w:val="0"/>
        <w:snapToGrid w:val="0"/>
        <w:ind w:firstLine="480" w:firstLineChars="200"/>
        <w:rPr>
          <w:rFonts w:hint="eastAsia" w:ascii="宋体" w:hAnsi="宋体" w:eastAsia="宋体" w:cs="宋体"/>
          <w:color w:val="auto"/>
          <w:sz w:val="24"/>
          <w:szCs w:val="24"/>
          <w:highlight w:val="none"/>
        </w:rPr>
      </w:pPr>
      <w:bookmarkStart w:id="307" w:name="_Toc152042355"/>
      <w:r>
        <w:rPr>
          <w:rFonts w:hint="eastAsia" w:ascii="宋体" w:hAnsi="宋体" w:eastAsia="宋体" w:cs="宋体"/>
          <w:color w:val="auto"/>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07"/>
    </w:p>
    <w:p w14:paraId="7384FBD5">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01529360">
      <w:pPr>
        <w:pStyle w:val="5"/>
        <w:adjustRightInd w:val="0"/>
        <w:snapToGrid w:val="0"/>
        <w:ind w:firstLine="0"/>
        <w:rPr>
          <w:rFonts w:hint="eastAsia" w:ascii="宋体" w:hAnsi="宋体" w:eastAsia="宋体" w:cs="宋体"/>
          <w:color w:val="auto"/>
          <w:sz w:val="30"/>
          <w:szCs w:val="30"/>
          <w:highlight w:val="none"/>
        </w:rPr>
      </w:pPr>
      <w:bookmarkStart w:id="308" w:name="_Toc247527604"/>
      <w:bookmarkStart w:id="309" w:name="_Toc300834999"/>
      <w:bookmarkStart w:id="310" w:name="_Toc247514003"/>
      <w:bookmarkStart w:id="311" w:name="_Toc152045579"/>
      <w:bookmarkStart w:id="312" w:name="_Toc152042356"/>
      <w:r>
        <w:rPr>
          <w:rFonts w:hint="eastAsia" w:ascii="宋体" w:hAnsi="宋体" w:eastAsia="宋体" w:cs="宋体"/>
          <w:color w:val="auto"/>
          <w:sz w:val="30"/>
          <w:szCs w:val="30"/>
          <w:highlight w:val="none"/>
        </w:rPr>
        <w:t>8.5 投诉</w:t>
      </w:r>
      <w:bookmarkEnd w:id="306"/>
      <w:bookmarkEnd w:id="308"/>
      <w:bookmarkEnd w:id="309"/>
      <w:bookmarkEnd w:id="310"/>
      <w:bookmarkEnd w:id="311"/>
      <w:bookmarkEnd w:id="312"/>
    </w:p>
    <w:p w14:paraId="57EC781B">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投标人和其他利害关系人认为本次招标活动违反法律、法规和规章规定的，有权向有关行政监督部门投诉。</w:t>
      </w:r>
    </w:p>
    <w:p w14:paraId="66A8CCAF">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25C8806C">
      <w:pPr>
        <w:pStyle w:val="5"/>
        <w:adjustRightInd w:val="0"/>
        <w:snapToGrid w:val="0"/>
        <w:ind w:firstLine="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9. 需要补充的其他内容</w:t>
      </w:r>
      <w:bookmarkEnd w:id="285"/>
      <w:bookmarkEnd w:id="286"/>
      <w:bookmarkEnd w:id="287"/>
      <w:bookmarkEnd w:id="288"/>
    </w:p>
    <w:p w14:paraId="17F381A9">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需要补充的其他内容：见投标人须知前附表。</w:t>
      </w:r>
    </w:p>
    <w:p w14:paraId="4A5BB811">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73C1DC60">
      <w:pPr>
        <w:pStyle w:val="5"/>
        <w:adjustRightInd w:val="0"/>
        <w:snapToGrid w:val="0"/>
        <w:ind w:firstLine="0"/>
        <w:rPr>
          <w:rFonts w:hint="eastAsia" w:ascii="宋体" w:hAnsi="宋体" w:eastAsia="宋体" w:cs="宋体"/>
          <w:color w:val="auto"/>
          <w:sz w:val="30"/>
          <w:szCs w:val="30"/>
          <w:highlight w:val="none"/>
        </w:rPr>
      </w:pPr>
      <w:bookmarkStart w:id="313" w:name="_Toc480225659"/>
      <w:bookmarkStart w:id="314" w:name="_Toc443505834"/>
      <w:bookmarkStart w:id="315" w:name="_Toc505152698"/>
      <w:bookmarkStart w:id="316" w:name="_Toc25408"/>
      <w:r>
        <w:rPr>
          <w:rFonts w:hint="eastAsia" w:ascii="宋体" w:hAnsi="宋体" w:eastAsia="宋体" w:cs="宋体"/>
          <w:color w:val="auto"/>
          <w:sz w:val="30"/>
          <w:szCs w:val="30"/>
          <w:highlight w:val="none"/>
        </w:rPr>
        <w:t>10. 电子招标投标</w:t>
      </w:r>
      <w:bookmarkEnd w:id="313"/>
      <w:bookmarkEnd w:id="314"/>
      <w:bookmarkEnd w:id="315"/>
      <w:bookmarkEnd w:id="316"/>
    </w:p>
    <w:p w14:paraId="6F30409D">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采用电子招标投标，对投标文件的编制、密封和标记、递交、开标、评标等具体要求，见投标人须知前附表。</w:t>
      </w:r>
    </w:p>
    <w:p w14:paraId="7BE28279">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292BBD0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900A01D">
      <w:pPr>
        <w:pStyle w:val="71"/>
        <w:rPr>
          <w:rFonts w:hint="eastAsia" w:ascii="宋体" w:hAnsi="宋体" w:eastAsia="宋体" w:cs="宋体"/>
          <w:color w:val="auto"/>
          <w:highlight w:val="none"/>
        </w:rPr>
        <w:sectPr>
          <w:type w:val="continuous"/>
          <w:pgSz w:w="11905" w:h="16838"/>
          <w:pgMar w:top="1440" w:right="1559" w:bottom="1440" w:left="1559" w:header="851" w:footer="992" w:gutter="0"/>
          <w:cols w:space="0" w:num="1"/>
          <w:rtlGutter w:val="0"/>
          <w:docGrid w:linePitch="312" w:charSpace="0"/>
        </w:sectPr>
      </w:pPr>
    </w:p>
    <w:p w14:paraId="0E005280">
      <w:pPr>
        <w:pStyle w:val="5"/>
        <w:adjustRightInd w:val="0"/>
        <w:snapToGrid w:val="0"/>
        <w:ind w:firstLine="0"/>
        <w:rPr>
          <w:rFonts w:hint="eastAsia" w:ascii="宋体" w:hAnsi="宋体" w:eastAsia="宋体" w:cs="宋体"/>
          <w:color w:val="auto"/>
          <w:sz w:val="30"/>
          <w:szCs w:val="30"/>
          <w:highlight w:val="none"/>
        </w:rPr>
      </w:pPr>
      <w:bookmarkStart w:id="317" w:name="_Toc9379"/>
      <w:r>
        <w:rPr>
          <w:rFonts w:hint="eastAsia" w:ascii="宋体" w:hAnsi="宋体" w:eastAsia="宋体" w:cs="宋体"/>
          <w:color w:val="auto"/>
          <w:sz w:val="30"/>
          <w:szCs w:val="30"/>
          <w:highlight w:val="none"/>
        </w:rPr>
        <w:t>附件</w:t>
      </w:r>
    </w:p>
    <w:p w14:paraId="3D69A382">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一：开标记录表</w:t>
      </w:r>
      <w:bookmarkEnd w:id="317"/>
    </w:p>
    <w:p w14:paraId="18B2961C">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二：问题澄清通知</w:t>
      </w:r>
    </w:p>
    <w:p w14:paraId="16356885">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三：问题的澄清</w:t>
      </w:r>
    </w:p>
    <w:p w14:paraId="19F78093">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四：中标通知书</w:t>
      </w:r>
    </w:p>
    <w:p w14:paraId="470C3B1A">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五：中标结果通知书</w:t>
      </w:r>
    </w:p>
    <w:p w14:paraId="3B443B06">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六：确认通知</w:t>
      </w:r>
    </w:p>
    <w:p w14:paraId="43992235">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七、评标委员会成员声明</w:t>
      </w:r>
    </w:p>
    <w:p w14:paraId="64C21A9A">
      <w:pPr>
        <w:pStyle w:val="499"/>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上述附件一至六按交易平台发出的为准。</w:t>
      </w:r>
    </w:p>
    <w:p w14:paraId="05836D8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4"/>
          <w:szCs w:val="24"/>
          <w:highlight w:val="none"/>
        </w:rPr>
        <w:t>附件七：</w:t>
      </w:r>
    </w:p>
    <w:p w14:paraId="5FFED8AE">
      <w:pPr>
        <w:pStyle w:val="71"/>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评标委员会成员声明</w:t>
      </w:r>
    </w:p>
    <w:p w14:paraId="4ECB77A2">
      <w:pPr>
        <w:pStyle w:val="71"/>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本项目招标人：</w:t>
      </w:r>
    </w:p>
    <w:p w14:paraId="6EB95552">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本人就参与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项目的评标工作，作出郑重声明:</w:t>
      </w:r>
    </w:p>
    <w:p w14:paraId="570B11F7">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5EBD0F37">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15FD8CB2">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3B0B48BA">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3AF1ED06">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6E1ED6C5">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如果本人违反上述声明内容，造成的后果由本人自行承担。                             </w:t>
      </w:r>
    </w:p>
    <w:p w14:paraId="459E287A">
      <w:pPr>
        <w:pStyle w:val="71"/>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声明人： （签名）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p>
    <w:p w14:paraId="15B18E56">
      <w:pPr>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D3A2574">
      <w:pPr>
        <w:pStyle w:val="71"/>
        <w:ind w:firstLine="480" w:firstLineChars="200"/>
        <w:rPr>
          <w:rFonts w:hint="eastAsia" w:ascii="宋体" w:hAnsi="宋体" w:eastAsia="宋体" w:cs="宋体"/>
          <w:color w:val="auto"/>
          <w:sz w:val="24"/>
          <w:szCs w:val="24"/>
          <w:highlight w:val="none"/>
        </w:rPr>
      </w:pPr>
    </w:p>
    <w:p w14:paraId="6D2687F9">
      <w:pPr>
        <w:pStyle w:val="71"/>
        <w:ind w:firstLine="420" w:firstLineChars="200"/>
        <w:rPr>
          <w:rFonts w:hint="eastAsia" w:ascii="宋体" w:hAnsi="宋体" w:eastAsia="宋体" w:cs="宋体"/>
          <w:color w:val="auto"/>
          <w:sz w:val="21"/>
          <w:szCs w:val="21"/>
          <w:highlight w:val="none"/>
        </w:rPr>
        <w:sectPr>
          <w:type w:val="continuous"/>
          <w:pgSz w:w="11905" w:h="16838"/>
          <w:pgMar w:top="1440" w:right="1559" w:bottom="1440" w:left="1559" w:header="851" w:footer="992" w:gutter="0"/>
          <w:cols w:space="0" w:num="1"/>
          <w:rtlGutter w:val="0"/>
          <w:docGrid w:linePitch="312" w:charSpace="0"/>
        </w:sectPr>
      </w:pPr>
    </w:p>
    <w:p w14:paraId="451B41B6">
      <w:pPr>
        <w:pStyle w:val="4"/>
        <w:rPr>
          <w:rFonts w:hint="eastAsia" w:ascii="宋体" w:hAnsi="宋体" w:eastAsia="宋体" w:cs="宋体"/>
          <w:color w:val="auto"/>
          <w:highlight w:val="none"/>
        </w:rPr>
      </w:pPr>
      <w:bookmarkStart w:id="318" w:name="_Toc183258195"/>
      <w:bookmarkStart w:id="319" w:name="_Toc3845"/>
      <w:r>
        <w:rPr>
          <w:rFonts w:hint="eastAsia" w:ascii="宋体" w:hAnsi="宋体" w:eastAsia="宋体" w:cs="宋体"/>
          <w:color w:val="auto"/>
          <w:highlight w:val="none"/>
        </w:rPr>
        <w:t>第三章 评标办法（综合评分法）</w:t>
      </w:r>
      <w:bookmarkEnd w:id="318"/>
      <w:bookmarkEnd w:id="319"/>
    </w:p>
    <w:p w14:paraId="41B4B371">
      <w:pPr>
        <w:pStyle w:val="5"/>
        <w:jc w:val="center"/>
        <w:rPr>
          <w:rFonts w:hint="eastAsia" w:ascii="宋体" w:hAnsi="宋体" w:eastAsia="宋体" w:cs="宋体"/>
          <w:color w:val="auto"/>
          <w:highlight w:val="none"/>
        </w:rPr>
      </w:pPr>
      <w:r>
        <w:rPr>
          <w:rFonts w:hint="eastAsia" w:ascii="宋体" w:hAnsi="宋体" w:eastAsia="宋体" w:cs="宋体"/>
          <w:color w:val="auto"/>
          <w:highlight w:val="none"/>
        </w:rPr>
        <w:t>评标办法前附表</w:t>
      </w:r>
    </w:p>
    <w:tbl>
      <w:tblPr>
        <w:tblStyle w:val="56"/>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33"/>
        <w:gridCol w:w="1571"/>
        <w:gridCol w:w="1570"/>
        <w:gridCol w:w="5024"/>
      </w:tblGrid>
      <w:tr w14:paraId="443E4D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336" w:type="pct"/>
            <w:gridSpan w:val="2"/>
            <w:vAlign w:val="center"/>
          </w:tcPr>
          <w:p w14:paraId="4C54C5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872" w:type="pct"/>
            <w:vAlign w:val="center"/>
          </w:tcPr>
          <w:p w14:paraId="6B1A42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2791" w:type="pct"/>
            <w:vAlign w:val="center"/>
          </w:tcPr>
          <w:p w14:paraId="69678A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0CDC29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63" w:type="pct"/>
            <w:vAlign w:val="center"/>
          </w:tcPr>
          <w:p w14:paraId="25407E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bookmarkStart w:id="320" w:name="_Hlk195289540"/>
            <w:r>
              <w:rPr>
                <w:rFonts w:hint="eastAsia" w:ascii="宋体" w:hAnsi="宋体" w:eastAsia="宋体" w:cs="宋体"/>
                <w:color w:val="auto"/>
                <w:sz w:val="21"/>
                <w:szCs w:val="21"/>
                <w:highlight w:val="none"/>
              </w:rPr>
              <w:t>2.1.1</w:t>
            </w:r>
            <w:bookmarkEnd w:id="320"/>
          </w:p>
        </w:tc>
        <w:tc>
          <w:tcPr>
            <w:tcW w:w="872" w:type="pct"/>
            <w:vAlign w:val="center"/>
          </w:tcPr>
          <w:p w14:paraId="3644A2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资格审查</w:t>
            </w:r>
          </w:p>
        </w:tc>
        <w:tc>
          <w:tcPr>
            <w:tcW w:w="3663" w:type="pct"/>
            <w:gridSpan w:val="2"/>
            <w:vAlign w:val="center"/>
          </w:tcPr>
          <w:p w14:paraId="0218CF7A">
            <w:pPr>
              <w:keepNext w:val="0"/>
              <w:keepLines w:val="0"/>
              <w:pageBreakBefore w:val="0"/>
              <w:widowControl w:val="0"/>
              <w:tabs>
                <w:tab w:val="center" w:pos="3257"/>
                <w:tab w:val="left" w:pos="572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bookmarkStart w:id="321" w:name="_Hlk195289544"/>
            <w:r>
              <w:rPr>
                <w:rFonts w:hint="eastAsia" w:ascii="宋体" w:hAnsi="宋体" w:eastAsia="宋体" w:cs="宋体"/>
                <w:color w:val="auto"/>
                <w:sz w:val="21"/>
                <w:szCs w:val="21"/>
                <w:highlight w:val="none"/>
              </w:rPr>
              <w:t>附表1《资格审查表》</w:t>
            </w:r>
            <w:bookmarkEnd w:id="321"/>
          </w:p>
        </w:tc>
      </w:tr>
      <w:tr w14:paraId="7683C9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63" w:type="pct"/>
            <w:vAlign w:val="center"/>
          </w:tcPr>
          <w:p w14:paraId="72F501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bookmarkStart w:id="322" w:name="_Hlk195289550"/>
            <w:r>
              <w:rPr>
                <w:rFonts w:hint="eastAsia" w:ascii="宋体" w:hAnsi="宋体" w:eastAsia="宋体" w:cs="宋体"/>
                <w:color w:val="auto"/>
                <w:sz w:val="21"/>
                <w:szCs w:val="21"/>
                <w:highlight w:val="none"/>
              </w:rPr>
              <w:t>2.1.2</w:t>
            </w:r>
          </w:p>
        </w:tc>
        <w:tc>
          <w:tcPr>
            <w:tcW w:w="872" w:type="pct"/>
            <w:vAlign w:val="center"/>
          </w:tcPr>
          <w:p w14:paraId="642A1F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勘察设计方案投标文件有效性审查</w:t>
            </w:r>
          </w:p>
        </w:tc>
        <w:tc>
          <w:tcPr>
            <w:tcW w:w="3663" w:type="pct"/>
            <w:gridSpan w:val="2"/>
            <w:vAlign w:val="center"/>
          </w:tcPr>
          <w:p w14:paraId="7D81658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见附表2《勘察设计方案投标文件有效性审查表》</w:t>
            </w:r>
          </w:p>
        </w:tc>
      </w:tr>
      <w:tr w14:paraId="771C8E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63" w:type="pct"/>
            <w:vAlign w:val="center"/>
          </w:tcPr>
          <w:p w14:paraId="7532E2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bookmarkEnd w:id="322"/>
            <w:r>
              <w:rPr>
                <w:rFonts w:hint="eastAsia" w:ascii="宋体" w:hAnsi="宋体" w:eastAsia="宋体" w:cs="宋体"/>
                <w:color w:val="auto"/>
                <w:sz w:val="21"/>
                <w:szCs w:val="21"/>
                <w:highlight w:val="none"/>
                <w:lang w:val="en-US" w:eastAsia="zh-CN"/>
              </w:rPr>
              <w:t>3</w:t>
            </w:r>
          </w:p>
        </w:tc>
        <w:tc>
          <w:tcPr>
            <w:tcW w:w="872" w:type="pct"/>
            <w:vAlign w:val="center"/>
          </w:tcPr>
          <w:p w14:paraId="3C3509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工程总承包实施方案投标文件有效性审查</w:t>
            </w:r>
          </w:p>
        </w:tc>
        <w:tc>
          <w:tcPr>
            <w:tcW w:w="3663" w:type="pct"/>
            <w:gridSpan w:val="2"/>
            <w:vAlign w:val="center"/>
          </w:tcPr>
          <w:p w14:paraId="59C1B3D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bookmarkStart w:id="323" w:name="_Hlk195289554"/>
            <w:r>
              <w:rPr>
                <w:rFonts w:hint="eastAsia" w:ascii="宋体" w:hAnsi="宋体" w:eastAsia="宋体" w:cs="宋体"/>
                <w:color w:val="auto"/>
                <w:sz w:val="21"/>
                <w:szCs w:val="21"/>
                <w:highlight w:val="none"/>
              </w:rPr>
              <w:t>附表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《工程总承包实施方案投标文件有效性审查表》</w:t>
            </w:r>
            <w:bookmarkEnd w:id="323"/>
          </w:p>
        </w:tc>
      </w:tr>
      <w:tr w14:paraId="69F1EA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36" w:type="pct"/>
            <w:gridSpan w:val="2"/>
            <w:vAlign w:val="center"/>
          </w:tcPr>
          <w:p w14:paraId="1D8FDC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872" w:type="pct"/>
            <w:vAlign w:val="center"/>
          </w:tcPr>
          <w:p w14:paraId="3312FD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w:t>
            </w:r>
          </w:p>
        </w:tc>
        <w:tc>
          <w:tcPr>
            <w:tcW w:w="2791" w:type="pct"/>
            <w:vAlign w:val="center"/>
          </w:tcPr>
          <w:p w14:paraId="7A8561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65EF00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36" w:type="pct"/>
            <w:gridSpan w:val="2"/>
            <w:vAlign w:val="center"/>
          </w:tcPr>
          <w:p w14:paraId="00CCD7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872" w:type="pct"/>
            <w:vAlign w:val="center"/>
          </w:tcPr>
          <w:p w14:paraId="4D6CF1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分值构成及权重</w:t>
            </w:r>
          </w:p>
        </w:tc>
        <w:tc>
          <w:tcPr>
            <w:tcW w:w="2791" w:type="pct"/>
            <w:vAlign w:val="center"/>
          </w:tcPr>
          <w:p w14:paraId="677A9D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总得分=勘察设计方案（满分100分）×勘察设计方案权重30%+工程总承包实施方案（满分100分）×工程总承包实施方案权重40%+投标报价得分（满分100分）×投标报价权重30%。</w:t>
            </w:r>
          </w:p>
        </w:tc>
      </w:tr>
      <w:tr w14:paraId="0FBE4E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36" w:type="pct"/>
            <w:gridSpan w:val="2"/>
            <w:vAlign w:val="center"/>
          </w:tcPr>
          <w:p w14:paraId="1CE9A8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w:t>
            </w:r>
          </w:p>
        </w:tc>
        <w:tc>
          <w:tcPr>
            <w:tcW w:w="872" w:type="pct"/>
            <w:tcBorders>
              <w:right w:val="single" w:color="auto" w:sz="4" w:space="0"/>
            </w:tcBorders>
            <w:vAlign w:val="center"/>
          </w:tcPr>
          <w:p w14:paraId="4AEAD1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2791" w:type="pct"/>
            <w:tcBorders>
              <w:left w:val="single" w:color="auto" w:sz="4" w:space="0"/>
            </w:tcBorders>
            <w:vAlign w:val="center"/>
          </w:tcPr>
          <w:p w14:paraId="2D7C2C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评分标准</w:t>
            </w:r>
          </w:p>
        </w:tc>
      </w:tr>
      <w:tr w14:paraId="0A378E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2149CC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bookmarkStart w:id="324" w:name="_Hlk195289560"/>
            <w:r>
              <w:rPr>
                <w:rFonts w:hint="eastAsia" w:ascii="宋体" w:hAnsi="宋体" w:eastAsia="宋体" w:cs="宋体"/>
                <w:color w:val="auto"/>
                <w:sz w:val="21"/>
                <w:szCs w:val="21"/>
                <w:highlight w:val="none"/>
              </w:rPr>
              <w:t>2.2.2（1）</w:t>
            </w:r>
          </w:p>
        </w:tc>
        <w:tc>
          <w:tcPr>
            <w:tcW w:w="1613" w:type="dxa"/>
            <w:vAlign w:val="center"/>
          </w:tcPr>
          <w:p w14:paraId="41F721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勘察设计方案投标文件详细审查评分</w:t>
            </w:r>
          </w:p>
        </w:tc>
        <w:tc>
          <w:tcPr>
            <w:tcW w:w="1611" w:type="dxa"/>
            <w:tcBorders>
              <w:right w:val="single" w:color="auto" w:sz="4" w:space="0"/>
            </w:tcBorders>
            <w:vAlign w:val="center"/>
          </w:tcPr>
          <w:p w14:paraId="221286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勘察设计方案</w:t>
            </w:r>
          </w:p>
        </w:tc>
        <w:tc>
          <w:tcPr>
            <w:tcW w:w="5157" w:type="dxa"/>
            <w:tcBorders>
              <w:left w:val="single" w:color="auto" w:sz="4" w:space="0"/>
            </w:tcBorders>
            <w:vAlign w:val="center"/>
          </w:tcPr>
          <w:p w14:paraId="627435B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见附表4《勘察设计方案投标文件详细审查评分表》</w:t>
            </w:r>
          </w:p>
        </w:tc>
      </w:tr>
      <w:tr w14:paraId="51B6DC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63" w:type="pct"/>
            <w:tcBorders>
              <w:right w:val="single" w:color="auto" w:sz="4" w:space="0"/>
            </w:tcBorders>
            <w:vAlign w:val="center"/>
          </w:tcPr>
          <w:p w14:paraId="12D5EA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bookmarkEnd w:id="324"/>
          </w:p>
        </w:tc>
        <w:tc>
          <w:tcPr>
            <w:tcW w:w="872" w:type="pct"/>
            <w:tcBorders>
              <w:left w:val="single" w:color="auto" w:sz="4" w:space="0"/>
            </w:tcBorders>
            <w:vAlign w:val="center"/>
          </w:tcPr>
          <w:p w14:paraId="338F29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工程总承包实施方案投标文件详细审查评分</w:t>
            </w:r>
          </w:p>
        </w:tc>
        <w:tc>
          <w:tcPr>
            <w:tcW w:w="872" w:type="pct"/>
            <w:tcBorders>
              <w:right w:val="single" w:color="auto" w:sz="4" w:space="0"/>
            </w:tcBorders>
            <w:vAlign w:val="center"/>
          </w:tcPr>
          <w:p w14:paraId="1631F5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资信资料、实施方案</w:t>
            </w:r>
          </w:p>
        </w:tc>
        <w:tc>
          <w:tcPr>
            <w:tcW w:w="2791" w:type="pct"/>
            <w:tcBorders>
              <w:left w:val="single" w:color="auto" w:sz="4" w:space="0"/>
            </w:tcBorders>
            <w:vAlign w:val="center"/>
          </w:tcPr>
          <w:p w14:paraId="159D619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bookmarkStart w:id="325" w:name="_Hlk195289565"/>
            <w:r>
              <w:rPr>
                <w:rFonts w:hint="eastAsia" w:ascii="宋体" w:hAnsi="宋体" w:eastAsia="宋体" w:cs="宋体"/>
                <w:color w:val="auto"/>
                <w:sz w:val="21"/>
                <w:szCs w:val="21"/>
                <w:highlight w:val="none"/>
              </w:rPr>
              <w:t>附表</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《工程总承包实施方案投标文件详细审查评分表》</w:t>
            </w:r>
            <w:bookmarkEnd w:id="325"/>
          </w:p>
        </w:tc>
      </w:tr>
      <w:tr w14:paraId="6A1255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63" w:type="pct"/>
            <w:tcBorders>
              <w:right w:val="single" w:color="auto" w:sz="4" w:space="0"/>
            </w:tcBorders>
            <w:vAlign w:val="center"/>
          </w:tcPr>
          <w:p w14:paraId="6F44DF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bookmarkStart w:id="326" w:name="_Hlk195289570"/>
            <w:r>
              <w:rPr>
                <w:rFonts w:hint="eastAsia" w:ascii="宋体" w:hAnsi="宋体" w:eastAsia="宋体" w:cs="宋体"/>
                <w:color w:val="auto"/>
                <w:sz w:val="21"/>
                <w:szCs w:val="21"/>
                <w:highlight w:val="none"/>
              </w:rPr>
              <w:t>2.2.2</w:t>
            </w:r>
          </w:p>
          <w:p w14:paraId="4036BF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bookmarkEnd w:id="326"/>
          </w:p>
        </w:tc>
        <w:tc>
          <w:tcPr>
            <w:tcW w:w="872" w:type="pct"/>
            <w:tcBorders>
              <w:left w:val="single" w:color="auto" w:sz="4" w:space="0"/>
            </w:tcBorders>
            <w:vAlign w:val="center"/>
          </w:tcPr>
          <w:p w14:paraId="0F68CB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w:t>
            </w:r>
          </w:p>
        </w:tc>
        <w:tc>
          <w:tcPr>
            <w:tcW w:w="872" w:type="pct"/>
            <w:tcBorders>
              <w:right w:val="single" w:color="auto" w:sz="4" w:space="0"/>
            </w:tcBorders>
            <w:vAlign w:val="center"/>
          </w:tcPr>
          <w:p w14:paraId="425997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2791" w:type="pct"/>
            <w:tcBorders>
              <w:left w:val="single" w:color="auto" w:sz="4" w:space="0"/>
            </w:tcBorders>
            <w:vAlign w:val="center"/>
          </w:tcPr>
          <w:p w14:paraId="021B3D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见</w:t>
            </w:r>
            <w:bookmarkStart w:id="327" w:name="_Hlk195289582"/>
            <w:r>
              <w:rPr>
                <w:rFonts w:hint="eastAsia" w:ascii="宋体" w:hAnsi="宋体" w:eastAsia="宋体" w:cs="宋体"/>
                <w:color w:val="auto"/>
                <w:sz w:val="21"/>
                <w:szCs w:val="21"/>
                <w:highlight w:val="none"/>
              </w:rPr>
              <w:t>附表</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《投标报价综合评分表》</w:t>
            </w:r>
            <w:bookmarkEnd w:id="327"/>
          </w:p>
        </w:tc>
      </w:tr>
    </w:tbl>
    <w:p w14:paraId="295C5072">
      <w:pPr>
        <w:spacing w:line="400" w:lineRule="exact"/>
        <w:rPr>
          <w:rFonts w:hint="eastAsia" w:ascii="宋体" w:hAnsi="宋体" w:eastAsia="宋体" w:cs="宋体"/>
          <w:color w:val="auto"/>
          <w:highlight w:val="none"/>
        </w:rPr>
        <w:sectPr>
          <w:type w:val="continuous"/>
          <w:pgSz w:w="11905" w:h="16838"/>
          <w:pgMar w:top="1440" w:right="1559" w:bottom="1440" w:left="1559" w:header="851" w:footer="992" w:gutter="0"/>
          <w:cols w:space="0" w:num="1"/>
          <w:rtlGutter w:val="0"/>
          <w:docGrid w:linePitch="312" w:charSpace="0"/>
        </w:sectPr>
      </w:pPr>
    </w:p>
    <w:p w14:paraId="03F49718">
      <w:pPr>
        <w:widowControl/>
        <w:spacing w:line="240" w:lineRule="auto"/>
        <w:rPr>
          <w:rFonts w:hint="eastAsia" w:ascii="宋体" w:hAnsi="宋体" w:eastAsia="宋体" w:cs="宋体"/>
          <w:b/>
          <w:bCs/>
          <w:color w:val="auto"/>
          <w:szCs w:val="21"/>
          <w:highlight w:val="none"/>
          <w:lang w:val="zh-CN"/>
        </w:rPr>
      </w:pPr>
      <w:bookmarkStart w:id="328" w:name="_Toc505152700"/>
      <w:bookmarkStart w:id="329" w:name="_Toc443505836"/>
      <w:bookmarkStart w:id="330" w:name="_Toc480225661"/>
      <w:bookmarkStart w:id="331" w:name="_Toc18996"/>
      <w:r>
        <w:rPr>
          <w:rFonts w:hint="eastAsia" w:ascii="宋体" w:hAnsi="宋体" w:eastAsia="宋体" w:cs="宋体"/>
          <w:color w:val="auto"/>
          <w:szCs w:val="21"/>
          <w:highlight w:val="none"/>
        </w:rPr>
        <w:br w:type="page"/>
      </w:r>
    </w:p>
    <w:p w14:paraId="59551F7A">
      <w:pPr>
        <w:pStyle w:val="5"/>
        <w:adjustRightInd w:val="0"/>
        <w:snapToGrid w:val="0"/>
        <w:ind w:firstLine="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 评标方法</w:t>
      </w:r>
      <w:bookmarkEnd w:id="328"/>
      <w:bookmarkEnd w:id="329"/>
      <w:bookmarkEnd w:id="330"/>
      <w:bookmarkEnd w:id="331"/>
    </w:p>
    <w:p w14:paraId="31A5682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本次评标采用综合评分法。评标委员会对满足招标文件实质性要求的投标文件，按照本章第2.2款规定的评分标准进行打分，并按得分由高到低顺序推荐中标候选人，但投标报价低于其成本的除外。</w:t>
      </w:r>
    </w:p>
    <w:p w14:paraId="3199A26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6DF7CAB0">
      <w:pPr>
        <w:pStyle w:val="5"/>
        <w:adjustRightInd w:val="0"/>
        <w:snapToGrid w:val="0"/>
        <w:ind w:firstLine="0"/>
        <w:rPr>
          <w:rFonts w:hint="eastAsia" w:ascii="宋体" w:hAnsi="宋体" w:eastAsia="宋体" w:cs="宋体"/>
          <w:color w:val="auto"/>
          <w:sz w:val="30"/>
          <w:szCs w:val="30"/>
          <w:highlight w:val="none"/>
        </w:rPr>
      </w:pPr>
      <w:bookmarkStart w:id="332" w:name="_Toc505152701"/>
      <w:bookmarkStart w:id="333" w:name="_Toc443505837"/>
      <w:bookmarkStart w:id="334" w:name="_Toc480225662"/>
      <w:bookmarkStart w:id="335" w:name="_Toc22485"/>
      <w:r>
        <w:rPr>
          <w:rFonts w:hint="eastAsia" w:ascii="宋体" w:hAnsi="宋体" w:eastAsia="宋体" w:cs="宋体"/>
          <w:color w:val="auto"/>
          <w:sz w:val="30"/>
          <w:szCs w:val="30"/>
          <w:highlight w:val="none"/>
        </w:rPr>
        <w:t>2. 评审标准</w:t>
      </w:r>
      <w:bookmarkEnd w:id="332"/>
      <w:bookmarkEnd w:id="333"/>
      <w:bookmarkEnd w:id="334"/>
      <w:bookmarkEnd w:id="335"/>
    </w:p>
    <w:p w14:paraId="5627C583">
      <w:pPr>
        <w:pStyle w:val="5"/>
        <w:adjustRightInd w:val="0"/>
        <w:snapToGrid w:val="0"/>
        <w:ind w:firstLine="0"/>
        <w:rPr>
          <w:rFonts w:hint="eastAsia" w:ascii="宋体" w:hAnsi="宋体" w:eastAsia="宋体" w:cs="宋体"/>
          <w:color w:val="auto"/>
          <w:sz w:val="30"/>
          <w:szCs w:val="30"/>
          <w:highlight w:val="none"/>
        </w:rPr>
      </w:pPr>
      <w:bookmarkStart w:id="336" w:name="_Toc443505838"/>
      <w:bookmarkStart w:id="337" w:name="_Toc505152702"/>
      <w:bookmarkStart w:id="338" w:name="_Toc9943"/>
      <w:bookmarkStart w:id="339" w:name="_Toc480225663"/>
      <w:r>
        <w:rPr>
          <w:rFonts w:hint="eastAsia" w:ascii="宋体" w:hAnsi="宋体" w:eastAsia="宋体" w:cs="宋体"/>
          <w:color w:val="auto"/>
          <w:sz w:val="30"/>
          <w:szCs w:val="30"/>
          <w:highlight w:val="none"/>
        </w:rPr>
        <w:t>2.1 初步评审标准</w:t>
      </w:r>
      <w:bookmarkEnd w:id="336"/>
      <w:bookmarkEnd w:id="337"/>
      <w:bookmarkEnd w:id="338"/>
      <w:bookmarkEnd w:id="339"/>
    </w:p>
    <w:p w14:paraId="0FE577A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u w:val="single"/>
        </w:rPr>
      </w:pPr>
      <w:bookmarkStart w:id="340" w:name="_Toc29138"/>
      <w:r>
        <w:rPr>
          <w:rFonts w:hint="eastAsia" w:ascii="宋体" w:hAnsi="宋体" w:eastAsia="宋体" w:cs="宋体"/>
          <w:color w:val="auto"/>
          <w:sz w:val="24"/>
          <w:szCs w:val="24"/>
          <w:highlight w:val="none"/>
          <w:u w:val="single"/>
        </w:rPr>
        <w:t>2.1.1 资格审查标准：见评标办法前附表。</w:t>
      </w:r>
    </w:p>
    <w:p w14:paraId="5E30F3A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2.1.2 勘察设计方案投标文件有效性审查标准：见评标办法前附表。</w:t>
      </w:r>
    </w:p>
    <w:p w14:paraId="1195793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2.1.3 工程总承包实施方案投标文件有效性审查标准：见评标办法前附表。</w:t>
      </w:r>
    </w:p>
    <w:p w14:paraId="1200312C">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5CB63F6D">
      <w:pPr>
        <w:pStyle w:val="5"/>
        <w:adjustRightInd w:val="0"/>
        <w:snapToGrid w:val="0"/>
        <w:ind w:firstLine="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2.2 分值构成与评分标准</w:t>
      </w:r>
      <w:bookmarkEnd w:id="340"/>
    </w:p>
    <w:p w14:paraId="77AD75B3">
      <w:pPr>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2.2.1 分值构成及权重：见评标办法前附表。</w:t>
      </w:r>
    </w:p>
    <w:p w14:paraId="3F9C4C0C">
      <w:pPr>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2.2.2 评分标准</w:t>
      </w:r>
    </w:p>
    <w:p w14:paraId="6F5645D3">
      <w:pPr>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（1）勘察设计方案投标文件详细审查评分标准：见评标办法前附表。</w:t>
      </w:r>
    </w:p>
    <w:p w14:paraId="31EF5538">
      <w:pPr>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（2）工程总承包实施方案投标文件详细审查评分标准：见评标办法前附表。</w:t>
      </w:r>
    </w:p>
    <w:p w14:paraId="5C8D07FB">
      <w:pPr>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（3）投标报价评分：见评标办法前附表。</w:t>
      </w:r>
    </w:p>
    <w:p w14:paraId="4555CED1">
      <w:pPr>
        <w:ind w:firstLine="480" w:firstLineChars="200"/>
        <w:rPr>
          <w:rFonts w:hint="eastAsia" w:ascii="宋体" w:hAnsi="宋体" w:eastAsia="宋体" w:cs="宋体"/>
          <w:color w:val="auto"/>
          <w:sz w:val="24"/>
          <w:szCs w:val="24"/>
          <w:highlight w:val="none"/>
          <w:u w:val="single"/>
        </w:rPr>
      </w:pPr>
    </w:p>
    <w:p w14:paraId="57413563">
      <w:pPr>
        <w:pStyle w:val="5"/>
        <w:adjustRightInd w:val="0"/>
        <w:snapToGrid w:val="0"/>
        <w:ind w:firstLine="0"/>
        <w:rPr>
          <w:rFonts w:hint="eastAsia" w:ascii="宋体" w:hAnsi="宋体" w:eastAsia="宋体" w:cs="宋体"/>
          <w:color w:val="auto"/>
          <w:sz w:val="30"/>
          <w:szCs w:val="30"/>
          <w:highlight w:val="none"/>
        </w:rPr>
      </w:pPr>
      <w:bookmarkStart w:id="341" w:name="_Toc505152703"/>
      <w:bookmarkStart w:id="342" w:name="_Toc480225664"/>
      <w:bookmarkStart w:id="343" w:name="_Toc443505839"/>
      <w:bookmarkStart w:id="344" w:name="_Toc18887"/>
      <w:r>
        <w:rPr>
          <w:rFonts w:hint="eastAsia" w:ascii="宋体" w:hAnsi="宋体" w:eastAsia="宋体" w:cs="宋体"/>
          <w:color w:val="auto"/>
          <w:sz w:val="30"/>
          <w:szCs w:val="30"/>
          <w:highlight w:val="none"/>
        </w:rPr>
        <w:t>3. 评标程序</w:t>
      </w:r>
      <w:bookmarkEnd w:id="341"/>
      <w:bookmarkEnd w:id="342"/>
      <w:bookmarkEnd w:id="343"/>
      <w:bookmarkEnd w:id="344"/>
    </w:p>
    <w:p w14:paraId="263ADC5D">
      <w:pPr>
        <w:pStyle w:val="5"/>
        <w:adjustRightInd w:val="0"/>
        <w:snapToGrid w:val="0"/>
        <w:ind w:firstLine="0"/>
        <w:rPr>
          <w:rFonts w:hint="eastAsia" w:ascii="宋体" w:hAnsi="宋体" w:eastAsia="宋体" w:cs="宋体"/>
          <w:color w:val="auto"/>
          <w:sz w:val="30"/>
          <w:szCs w:val="30"/>
          <w:highlight w:val="none"/>
          <w:lang w:val="en-US" w:eastAsia="zh-CN"/>
        </w:rPr>
      </w:pPr>
      <w:bookmarkStart w:id="345" w:name="_Toc13417"/>
      <w:r>
        <w:rPr>
          <w:rFonts w:hint="eastAsia" w:ascii="宋体" w:hAnsi="宋体" w:eastAsia="宋体" w:cs="宋体"/>
          <w:color w:val="auto"/>
          <w:sz w:val="30"/>
          <w:szCs w:val="30"/>
          <w:highlight w:val="none"/>
          <w:lang w:val="en-US" w:eastAsia="zh-CN"/>
        </w:rPr>
        <w:t>3.1 资格审查文件评审</w:t>
      </w:r>
      <w:bookmarkEnd w:id="345"/>
      <w:r>
        <w:rPr>
          <w:rFonts w:hint="eastAsia" w:ascii="宋体" w:hAnsi="宋体" w:eastAsia="宋体" w:cs="宋体"/>
          <w:color w:val="auto"/>
          <w:sz w:val="30"/>
          <w:szCs w:val="30"/>
          <w:highlight w:val="none"/>
          <w:lang w:val="en-US" w:eastAsia="zh-CN"/>
        </w:rPr>
        <w:t>（由评标委员会施工组负责）</w:t>
      </w:r>
    </w:p>
    <w:p w14:paraId="5E39DF1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资格审查文件中全部符合附表1《资格审查表》中情形的，为资格审查合格。否则为资格审查不合格，经评标委员会施工评审组认定后，其资格审查文件将被拒绝。如评标委员会施工评审组成员的评审意见不一致时，</w:t>
      </w:r>
      <w:r>
        <w:rPr>
          <w:rFonts w:hint="eastAsia" w:ascii="宋体" w:hAnsi="宋体" w:eastAsia="宋体" w:cs="宋体"/>
          <w:color w:val="auto"/>
          <w:kern w:val="2"/>
          <w:sz w:val="24"/>
          <w:szCs w:val="24"/>
          <w:highlight w:val="none"/>
          <w:u w:val="single"/>
        </w:rPr>
        <w:t>以评标委员会过半数成员的意见作为评标委员会</w:t>
      </w:r>
      <w:r>
        <w:rPr>
          <w:rFonts w:hint="eastAsia" w:ascii="宋体" w:hAnsi="宋体" w:eastAsia="宋体" w:cs="宋体"/>
          <w:color w:val="auto"/>
          <w:sz w:val="24"/>
          <w:szCs w:val="24"/>
          <w:highlight w:val="none"/>
          <w:u w:val="single"/>
        </w:rPr>
        <w:t>施工评审组</w:t>
      </w:r>
      <w:r>
        <w:rPr>
          <w:rFonts w:hint="eastAsia" w:ascii="宋体" w:hAnsi="宋体" w:eastAsia="宋体" w:cs="宋体"/>
          <w:color w:val="auto"/>
          <w:kern w:val="2"/>
          <w:sz w:val="24"/>
          <w:szCs w:val="24"/>
          <w:highlight w:val="none"/>
          <w:u w:val="single"/>
        </w:rPr>
        <w:t>对该情形的认定结论。评委发现投标文件中含义不明确、对同类问题表述不一致、有明显文字和计算错误的，应当要求投标人作必要的澄清、说明后再判定投标人是否通过资格审查，不得直接否决投标</w:t>
      </w:r>
      <w:r>
        <w:rPr>
          <w:rFonts w:hint="eastAsia" w:ascii="宋体" w:hAnsi="宋体" w:eastAsia="宋体" w:cs="宋体"/>
          <w:color w:val="auto"/>
          <w:sz w:val="24"/>
          <w:szCs w:val="24"/>
          <w:highlight w:val="none"/>
          <w:u w:val="single"/>
        </w:rPr>
        <w:t>。只有通过资格审查的投标人方可进入下一阶段的评审</w:t>
      </w:r>
      <w:r>
        <w:rPr>
          <w:rFonts w:hint="eastAsia" w:ascii="宋体" w:hAnsi="宋体" w:eastAsia="宋体" w:cs="宋体"/>
          <w:b/>
          <w:color w:val="auto"/>
          <w:sz w:val="24"/>
          <w:szCs w:val="24"/>
          <w:highlight w:val="none"/>
          <w:u w:val="single"/>
        </w:rPr>
        <w:t>。</w:t>
      </w:r>
    </w:p>
    <w:p w14:paraId="039E7DF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（2）汇总资格审查情况，编写资格审查报告。</w:t>
      </w:r>
    </w:p>
    <w:p w14:paraId="54534A3D">
      <w:pPr>
        <w:keepNext w:val="0"/>
        <w:keepLines w:val="0"/>
        <w:pageBreakBefore w:val="0"/>
        <w:widowControl w:val="0"/>
        <w:tabs>
          <w:tab w:val="left" w:pos="7380"/>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u w:val="single"/>
          <w:lang w:val="en-US" w:eastAsia="zh-CN" w:bidi="ar-SA"/>
        </w:rPr>
        <w:t>（3）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22745FC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特别声明：资审合格后，投标人的资格发生变化而不满足投标人合格条件，在发出中标通知书前，资格问题仍未解决的，招标人将取消其中标资格。</w:t>
      </w:r>
    </w:p>
    <w:p w14:paraId="7E28E29D">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21AB905C">
      <w:pPr>
        <w:pStyle w:val="5"/>
        <w:adjustRightInd w:val="0"/>
        <w:snapToGrid w:val="0"/>
        <w:ind w:firstLine="0"/>
        <w:rPr>
          <w:rFonts w:hint="eastAsia" w:ascii="宋体" w:hAnsi="宋体" w:eastAsia="宋体" w:cs="宋体"/>
          <w:color w:val="auto"/>
          <w:sz w:val="30"/>
          <w:szCs w:val="30"/>
          <w:highlight w:val="none"/>
          <w:lang w:val="en-US" w:eastAsia="zh-CN"/>
        </w:rPr>
      </w:pPr>
      <w:bookmarkStart w:id="346" w:name="_Toc1397"/>
      <w:r>
        <w:rPr>
          <w:rFonts w:hint="eastAsia" w:ascii="宋体" w:hAnsi="宋体" w:eastAsia="宋体" w:cs="宋体"/>
          <w:color w:val="auto"/>
          <w:sz w:val="30"/>
          <w:szCs w:val="30"/>
          <w:highlight w:val="none"/>
          <w:lang w:val="en-US" w:eastAsia="zh-CN"/>
        </w:rPr>
        <w:t>3.2勘察设计部分评审（由评标委员会设计评审组负责）</w:t>
      </w:r>
      <w:bookmarkEnd w:id="346"/>
    </w:p>
    <w:p w14:paraId="6231239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评标委员会设计评审组进行勘察设计方案投标文件有效性审查，投标文件中没有任一种列于本办法附表2《勘察设计方案投标文件有效性审查表》中情形的，为有效标书。否则为无效标书，经评标委员会设计评审组认定后，其投标文件将被拒绝。如评标委员会设计评审组成员的评审意见不一致时，以评标委员会设计评审组过半数成员的意见作为评标委员会设计评审组对该情形的认定结论。</w:t>
      </w:r>
      <w:r>
        <w:rPr>
          <w:rFonts w:hint="eastAsia" w:ascii="宋体" w:hAnsi="宋体" w:eastAsia="宋体" w:cs="宋体"/>
          <w:color w:val="auto"/>
          <w:kern w:val="2"/>
          <w:sz w:val="24"/>
          <w:szCs w:val="24"/>
          <w:highlight w:val="none"/>
          <w:u w:val="single"/>
        </w:rPr>
        <w:t>评委发现投标文件中含义不明确、对同类问题表述不一致、有明显文字和计算错误的，应当要求投标人作必要的澄清、说明后再判定投标人是否通过有效性审查，不得直接否决投标。只有通过勘察设计方案投标文件有效性审查的投标人方可进入下一阶段的评审。</w:t>
      </w:r>
    </w:p>
    <w:p w14:paraId="2104790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勘察设计方案投标文件详细审查评分：评标委员会设计评审组按照本办法附表4《勘察设计方案投标文件详细审查评分表》的标准，对通过有效性审查的投标文件进行详细审查评分，评出勘察设计方案得分（投标人的得分为各设计评审组评委评分去掉一个最高分和最低分后，剩余得分的算术平均值，若分数出现小数点时，保留小数点后二位，第三位小数四舍五入）；</w:t>
      </w:r>
    </w:p>
    <w:p w14:paraId="764C456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（3）评委揭晓投标人身份，并公布勘察设计方案投标文件评审结果。评标委员会设计评审组取消未通过勘察设计方案投标文件有效性审查的投标人的得分。</w:t>
      </w:r>
    </w:p>
    <w:p w14:paraId="32E1643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（4）评标委员会设计评审组编写、签署评标报告。评标报告由评标委员会设计评审组全体成员签字，对评标结论持有异议的评标委员会设计评审组成员可以书面方式阐述其不同意见和理由。</w:t>
      </w:r>
    </w:p>
    <w:p w14:paraId="60DBEA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（5）评标委员会设计评审组向招标人提交书面评标报告后即告解散，评标过程中使用的文件、表格以及其他资料应当即时归还招标人（招标代理机构）。</w:t>
      </w:r>
    </w:p>
    <w:p w14:paraId="5EB53B35">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479A6E66">
      <w:pPr>
        <w:pStyle w:val="5"/>
        <w:adjustRightInd w:val="0"/>
        <w:snapToGrid w:val="0"/>
        <w:ind w:firstLine="0"/>
        <w:rPr>
          <w:rFonts w:hint="eastAsia" w:ascii="宋体" w:hAnsi="宋体" w:eastAsia="宋体" w:cs="宋体"/>
          <w:color w:val="auto"/>
          <w:sz w:val="30"/>
          <w:szCs w:val="30"/>
          <w:highlight w:val="none"/>
          <w:lang w:val="en-US" w:eastAsia="zh-CN"/>
        </w:rPr>
      </w:pPr>
      <w:bookmarkStart w:id="347" w:name="_Toc26154"/>
      <w:r>
        <w:rPr>
          <w:rFonts w:hint="eastAsia" w:ascii="宋体" w:hAnsi="宋体" w:eastAsia="宋体" w:cs="宋体"/>
          <w:color w:val="auto"/>
          <w:sz w:val="30"/>
          <w:szCs w:val="30"/>
          <w:highlight w:val="none"/>
          <w:lang w:val="en-US" w:eastAsia="zh-CN"/>
        </w:rPr>
        <w:t>3.3工程总承包实施方案投标文件部分评审（由评标委员会施工评审组负责）</w:t>
      </w:r>
      <w:bookmarkEnd w:id="347"/>
    </w:p>
    <w:p w14:paraId="248BA28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3.3.1 </w:t>
      </w:r>
      <w:r>
        <w:rPr>
          <w:rFonts w:hint="eastAsia" w:ascii="宋体" w:hAnsi="宋体" w:eastAsia="宋体" w:cs="宋体"/>
          <w:color w:val="auto"/>
          <w:sz w:val="24"/>
          <w:szCs w:val="24"/>
          <w:highlight w:val="none"/>
          <w:u w:val="single"/>
        </w:rPr>
        <w:t>通过资格审查的工程总承包实施方案投标文件的有效性审查：投标文件中没有任一种列于本办法附表3《工程总承包实施方案投标文件有效性审查表》中情形的，为有效标书。否则为无效标书，经评标委员会施工评审组认定后，其投标文件将被拒绝。如评标委员会施工评审组成员的评审意见不一致时，以评标委员会施工评审组过半数成员的意见作为评标委员会施工评审组对该情形的认定结论。</w:t>
      </w:r>
      <w:r>
        <w:rPr>
          <w:rFonts w:hint="eastAsia" w:ascii="宋体" w:hAnsi="宋体" w:eastAsia="宋体" w:cs="宋体"/>
          <w:color w:val="auto"/>
          <w:kern w:val="2"/>
          <w:sz w:val="24"/>
          <w:szCs w:val="24"/>
          <w:highlight w:val="none"/>
          <w:u w:val="single"/>
        </w:rPr>
        <w:t>评委发现投标文件中含义不明确、对同类问题表述不一致、有明显文字和计算错误的，应当要求投标人作必要的澄清、说明后再判定投标人是否通过有效性审查，不得直接否决投标。</w:t>
      </w:r>
      <w:r>
        <w:rPr>
          <w:rFonts w:hint="eastAsia" w:ascii="宋体" w:hAnsi="宋体" w:eastAsia="宋体" w:cs="宋体"/>
          <w:color w:val="auto"/>
          <w:sz w:val="24"/>
          <w:szCs w:val="24"/>
          <w:highlight w:val="none"/>
          <w:u w:val="single"/>
        </w:rPr>
        <w:t>未通过工程总承包实施方案投标文件有效性审查的，不得进入下一阶段评审。</w:t>
      </w:r>
    </w:p>
    <w:p w14:paraId="271335C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评标委员会</w:t>
      </w:r>
      <w:r>
        <w:rPr>
          <w:rFonts w:hint="eastAsia" w:ascii="宋体" w:hAnsi="宋体" w:eastAsia="宋体" w:cs="宋体"/>
          <w:color w:val="auto"/>
          <w:sz w:val="24"/>
          <w:szCs w:val="24"/>
          <w:highlight w:val="none"/>
          <w:u w:val="single"/>
        </w:rPr>
        <w:t>施工评审组</w:t>
      </w:r>
      <w:r>
        <w:rPr>
          <w:rFonts w:hint="eastAsia" w:ascii="宋体" w:hAnsi="宋体" w:eastAsia="宋体" w:cs="宋体"/>
          <w:color w:val="auto"/>
          <w:sz w:val="24"/>
          <w:szCs w:val="24"/>
          <w:highlight w:val="none"/>
        </w:rPr>
        <w:t>专家按附表5《工程总承包实施方案投标文件详细审查评分表》对通过工程总承包实施方案投标文件有效性审查表的投标文件进行综合评分。</w:t>
      </w:r>
    </w:p>
    <w:p w14:paraId="552C034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计算各投标人的工程总承包实施方案投标文件部分得分，</w:t>
      </w:r>
      <w:r>
        <w:rPr>
          <w:rFonts w:hint="eastAsia" w:ascii="宋体" w:hAnsi="宋体" w:eastAsia="宋体" w:cs="宋体"/>
          <w:color w:val="auto"/>
          <w:sz w:val="24"/>
          <w:szCs w:val="24"/>
          <w:highlight w:val="none"/>
          <w:u w:val="single"/>
        </w:rPr>
        <w:t>投标人的得分为各施工评审组评委评分去掉一个最高分和最低分后，剩余得分的算术平均值，若分数出现小数点时，保留小数点后二位，第三位小数四舍五入</w:t>
      </w:r>
      <w:r>
        <w:rPr>
          <w:rFonts w:hint="eastAsia" w:ascii="宋体" w:hAnsi="宋体" w:eastAsia="宋体" w:cs="宋体"/>
          <w:color w:val="auto"/>
          <w:sz w:val="24"/>
          <w:szCs w:val="24"/>
          <w:highlight w:val="none"/>
        </w:rPr>
        <w:t>。</w:t>
      </w:r>
    </w:p>
    <w:p w14:paraId="41A1659B">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3CAE366B">
      <w:pPr>
        <w:pStyle w:val="5"/>
        <w:adjustRightInd w:val="0"/>
        <w:snapToGrid w:val="0"/>
        <w:ind w:firstLine="0"/>
        <w:rPr>
          <w:rFonts w:hint="eastAsia" w:ascii="宋体" w:hAnsi="宋体" w:eastAsia="宋体" w:cs="宋体"/>
          <w:color w:val="auto"/>
          <w:sz w:val="30"/>
          <w:szCs w:val="30"/>
          <w:highlight w:val="none"/>
          <w:lang w:val="en-US" w:eastAsia="zh-CN"/>
        </w:rPr>
      </w:pPr>
      <w:bookmarkStart w:id="348" w:name="_Toc29804"/>
      <w:r>
        <w:rPr>
          <w:rFonts w:hint="eastAsia" w:ascii="宋体" w:hAnsi="宋体" w:eastAsia="宋体" w:cs="宋体"/>
          <w:color w:val="auto"/>
          <w:sz w:val="30"/>
          <w:szCs w:val="30"/>
          <w:highlight w:val="none"/>
          <w:lang w:val="en-US" w:eastAsia="zh-CN"/>
        </w:rPr>
        <w:t>3.4投标报价评审（由评标委员会施工评审组负责）</w:t>
      </w:r>
      <w:bookmarkEnd w:id="348"/>
    </w:p>
    <w:p w14:paraId="7A4657C6">
      <w:pPr>
        <w:keepNext w:val="0"/>
        <w:keepLines w:val="0"/>
        <w:pageBreakBefore w:val="0"/>
        <w:widowControl w:val="0"/>
        <w:kinsoku/>
        <w:wordWrap/>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评标委员会施工评审组对通过资格审查、勘察设计方案投标文件有效性审查、工程总承包实施方案投标文件有效性审查的投标人进行经济部分评审。</w:t>
      </w:r>
    </w:p>
    <w:p w14:paraId="0CCBF9FC">
      <w:pPr>
        <w:keepNext w:val="0"/>
        <w:keepLines w:val="0"/>
        <w:pageBreakBefore w:val="0"/>
        <w:widowControl w:val="0"/>
        <w:kinsoku/>
        <w:wordWrap/>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投标报价的算术校核，具体标准如下：</w:t>
      </w:r>
    </w:p>
    <w:p w14:paraId="412F82E3">
      <w:pPr>
        <w:keepNext w:val="0"/>
        <w:keepLines w:val="0"/>
        <w:pageBreakBefore w:val="0"/>
        <w:widowControl w:val="0"/>
        <w:kinsoku/>
        <w:wordWrap/>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（1）如果数字表示的金额和用文字表示的金额不一致时，应以文字表示的金额为准（有以下算术性错误需要修正的除外）；</w:t>
      </w:r>
    </w:p>
    <w:p w14:paraId="110A2871">
      <w:pPr>
        <w:keepNext w:val="0"/>
        <w:keepLines w:val="0"/>
        <w:pageBreakBefore w:val="0"/>
        <w:widowControl w:val="0"/>
        <w:kinsoku/>
        <w:wordWrap/>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（2）如果下浮率与最高投标限价乘积不等于投标报价时，以下浮率为准修正投标报价（下浮率有明显的数量级错误的除外，此时应修正下浮率），若修正后的投标报价超过最高投标限价的，作否决投标处理；</w:t>
      </w:r>
    </w:p>
    <w:p w14:paraId="1D9B2C34">
      <w:pPr>
        <w:keepNext w:val="0"/>
        <w:keepLines w:val="0"/>
        <w:pageBreakBefore w:val="0"/>
        <w:widowControl w:val="0"/>
        <w:kinsoku/>
        <w:wordWrap/>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（3）如果分项报价累加不等总价的，以分项报价累加为准，修正总价；</w:t>
      </w:r>
    </w:p>
    <w:p w14:paraId="551FB11A">
      <w:pPr>
        <w:keepNext w:val="0"/>
        <w:keepLines w:val="0"/>
        <w:pageBreakBefore w:val="0"/>
        <w:widowControl w:val="0"/>
        <w:kinsoku/>
        <w:wordWrap/>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rPr>
        <w:t>投标文件存在其他计算性错误的，按就低不就高的原则计算并修正；</w:t>
      </w:r>
    </w:p>
    <w:p w14:paraId="3F07AB5D">
      <w:pPr>
        <w:keepNext w:val="0"/>
        <w:keepLines w:val="0"/>
        <w:pageBreakBefore w:val="0"/>
        <w:widowControl w:val="0"/>
        <w:kinsoku/>
        <w:wordWrap/>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（5）按上述修正错误的原则及方法调整或修正投标文件的投标报价，调整后的投标报价对投标人起约束作用。</w:t>
      </w:r>
      <w:r>
        <w:rPr>
          <w:rFonts w:hint="eastAsia" w:ascii="宋体" w:hAnsi="宋体" w:eastAsia="宋体" w:cs="宋体"/>
          <w:color w:val="auto"/>
          <w:sz w:val="24"/>
          <w:szCs w:val="24"/>
          <w:highlight w:val="none"/>
          <w:u w:val="single"/>
        </w:rPr>
        <w:t>如果投标人不接受修正后的报价，则取消其投标资格。</w:t>
      </w:r>
    </w:p>
    <w:p w14:paraId="691E795A">
      <w:pPr>
        <w:keepNext w:val="0"/>
        <w:keepLines w:val="0"/>
        <w:pageBreakBefore w:val="0"/>
        <w:widowControl w:val="0"/>
        <w:kinsoku/>
        <w:wordWrap/>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投标报价评分</w:t>
      </w:r>
    </w:p>
    <w:p w14:paraId="51224FBB">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rPr>
        <w:instrText xml:space="preserve">= 1 \* GB3</w:instrText>
      </w:r>
      <w:r>
        <w:rPr>
          <w:rFonts w:hint="eastAsia" w:ascii="宋体" w:hAnsi="宋体" w:eastAsia="宋体" w:cs="宋体"/>
          <w:color w:val="auto"/>
          <w:sz w:val="24"/>
          <w:szCs w:val="24"/>
          <w:highlight w:val="none"/>
          <w:u w:val="single"/>
        </w:rPr>
        <w:fldChar w:fldCharType="separate"/>
      </w:r>
      <w:r>
        <w:rPr>
          <w:rFonts w:hint="eastAsia" w:ascii="宋体" w:hAnsi="宋体" w:eastAsia="宋体" w:cs="宋体"/>
          <w:color w:val="auto"/>
          <w:sz w:val="24"/>
          <w:szCs w:val="24"/>
          <w:highlight w:val="none"/>
          <w:u w:val="single"/>
        </w:rPr>
        <w:t>①</w:t>
      </w:r>
      <w:r>
        <w:rPr>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szCs w:val="24"/>
          <w:highlight w:val="none"/>
          <w:u w:val="single"/>
        </w:rPr>
        <w:t>确定评标参考价：</w:t>
      </w:r>
      <w:r>
        <w:rPr>
          <w:rFonts w:hint="eastAsia" w:ascii="宋体" w:hAnsi="宋体" w:eastAsia="宋体" w:cs="宋体"/>
          <w:color w:val="auto"/>
          <w:kern w:val="2"/>
          <w:sz w:val="24"/>
          <w:szCs w:val="24"/>
          <w:highlight w:val="none"/>
          <w:u w:val="single"/>
        </w:rPr>
        <w:t>以通过</w:t>
      </w:r>
      <w:r>
        <w:rPr>
          <w:rFonts w:hint="eastAsia" w:ascii="宋体" w:hAnsi="宋体" w:eastAsia="宋体" w:cs="宋体"/>
          <w:color w:val="auto"/>
          <w:sz w:val="24"/>
          <w:szCs w:val="24"/>
          <w:highlight w:val="none"/>
          <w:u w:val="single"/>
        </w:rPr>
        <w:t>资格审查、勘察设计方案投标文件有效性审查、工程总承包实施方案投标文件有效性审查</w:t>
      </w:r>
      <w:r>
        <w:rPr>
          <w:rFonts w:hint="eastAsia" w:ascii="宋体" w:hAnsi="宋体" w:eastAsia="宋体" w:cs="宋体"/>
          <w:color w:val="auto"/>
          <w:kern w:val="2"/>
          <w:sz w:val="24"/>
          <w:szCs w:val="24"/>
          <w:highlight w:val="none"/>
          <w:u w:val="single"/>
        </w:rPr>
        <w:t>并经算术校核的投标人的投标总报价中建安工程费报价，位于[建安工程费最高投标限价×90%，建安工程费最高投标限价]区间的投标价大于5个时，去掉一个最高价和一个最低价后，剩余建安工程费报价的算术平均值为评标参考价。若位于[建安工程费最高投标限价×90 %，建安工程费最高投标限价]区间的投标价少于等于5个时，直接取区间中的建安工程费报价的算术平均值为评标参考价。若没有位于[建安工程费最高投标限价×90 %，建安工程费最高投标限价]区间的投标价，则直接取建安工程费最高投标限价的90 %为评标参考价。</w:t>
      </w:r>
    </w:p>
    <w:p w14:paraId="2C599133">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2 \* GB3</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计算</w:t>
      </w:r>
      <w:r>
        <w:rPr>
          <w:rFonts w:hint="eastAsia" w:ascii="宋体" w:hAnsi="宋体" w:eastAsia="宋体" w:cs="宋体"/>
          <w:color w:val="auto"/>
          <w:kern w:val="2"/>
          <w:sz w:val="24"/>
          <w:szCs w:val="24"/>
          <w:highlight w:val="none"/>
        </w:rPr>
        <w:t>投标报价的</w:t>
      </w:r>
      <w:r>
        <w:rPr>
          <w:rFonts w:hint="eastAsia" w:ascii="宋体" w:hAnsi="宋体" w:eastAsia="宋体" w:cs="宋体"/>
          <w:color w:val="auto"/>
          <w:sz w:val="24"/>
          <w:szCs w:val="24"/>
          <w:highlight w:val="none"/>
          <w:lang w:val="zh-TW"/>
        </w:rPr>
        <w:t>偏差率：投标报价的偏差率=100%×（投标人报价－评标参考价）/评标参考价，偏差率四舍五入保留2位小数（报价偏差率不足1%的，按直线内插法计算投标报价得分）。</w:t>
      </w:r>
    </w:p>
    <w:p w14:paraId="03242A52">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计算投标报价得分：当建安工程费投标报价等于评标参考价时得100分，建安工程费投标报价每高于评标参考价1%，扣1.5分，每低于评标参考价1%，扣1分，扣至0分为止，得出投标报价得分，报价得分精确到小数点后两位。</w:t>
      </w:r>
    </w:p>
    <w:p w14:paraId="1D7848A2">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.3投标报价评分中的投标报价特指工程建安工程费投标报价，不包含</w:t>
      </w:r>
      <w:r>
        <w:rPr>
          <w:rFonts w:hint="eastAsia" w:ascii="宋体" w:hAnsi="宋体" w:eastAsia="宋体" w:cs="宋体"/>
          <w:color w:val="auto"/>
          <w:sz w:val="24"/>
          <w:szCs w:val="24"/>
          <w:highlight w:val="none"/>
          <w:u w:val="single"/>
          <w:lang w:val="en-US" w:eastAsia="zh-CN"/>
        </w:rPr>
        <w:t>勘察费、</w:t>
      </w:r>
      <w:r>
        <w:rPr>
          <w:rFonts w:hint="eastAsia" w:ascii="宋体" w:hAnsi="宋体" w:eastAsia="宋体" w:cs="宋体"/>
          <w:color w:val="auto"/>
          <w:sz w:val="24"/>
          <w:szCs w:val="24"/>
          <w:highlight w:val="none"/>
          <w:u w:val="single"/>
        </w:rPr>
        <w:t>设计费、BIM应用费。</w:t>
      </w:r>
    </w:p>
    <w:p w14:paraId="49346ECD">
      <w:pPr>
        <w:pStyle w:val="71"/>
        <w:keepNext w:val="0"/>
        <w:keepLines w:val="0"/>
        <w:pageBreakBefore w:val="0"/>
        <w:widowControl w:val="0"/>
        <w:kinsoku/>
        <w:wordWrap/>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p>
    <w:p w14:paraId="5935587F">
      <w:pPr>
        <w:pStyle w:val="5"/>
        <w:adjustRightInd w:val="0"/>
        <w:snapToGrid w:val="0"/>
        <w:ind w:firstLine="0"/>
        <w:rPr>
          <w:rFonts w:hint="eastAsia" w:ascii="宋体" w:hAnsi="宋体" w:eastAsia="宋体" w:cs="宋体"/>
          <w:color w:val="auto"/>
          <w:sz w:val="30"/>
          <w:szCs w:val="30"/>
          <w:highlight w:val="none"/>
          <w:lang w:val="en-US" w:eastAsia="zh-CN"/>
        </w:rPr>
      </w:pPr>
      <w:bookmarkStart w:id="349" w:name="_Toc29875"/>
      <w:r>
        <w:rPr>
          <w:rFonts w:hint="eastAsia" w:ascii="宋体" w:hAnsi="宋体" w:eastAsia="宋体" w:cs="宋体"/>
          <w:color w:val="auto"/>
          <w:sz w:val="30"/>
          <w:szCs w:val="30"/>
          <w:highlight w:val="none"/>
          <w:lang w:val="en-US" w:eastAsia="zh-CN"/>
        </w:rPr>
        <w:t>3.5评审汇总（由评标委员会施工评审组负责）</w:t>
      </w:r>
      <w:bookmarkEnd w:id="349"/>
    </w:p>
    <w:p w14:paraId="6FF4E511">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3.5.1 投标人总得分满分为100分，总得分权重分配见:评标办法前附表。</w:t>
      </w:r>
    </w:p>
    <w:p w14:paraId="292EA194">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3.5.2评标委员会施工评审组按照“投标人总得分=勘察设计方案（满分100分）×勘察设计方案权重30%+工程总承包实施方案（满分100分）×工程总承包实施方案权重40%+投标报价得分（满分100分）×投标报价权重30%”公式，</w:t>
      </w:r>
      <w:r>
        <w:rPr>
          <w:rFonts w:hint="eastAsia" w:ascii="宋体" w:hAnsi="宋体" w:eastAsia="宋体" w:cs="宋体"/>
          <w:color w:val="auto"/>
          <w:sz w:val="24"/>
          <w:szCs w:val="24"/>
          <w:highlight w:val="none"/>
        </w:rPr>
        <w:t>计算各有效投标文件的总得分，精确到小数点后两位，并按照总得分从高到低排列先后次序。总得分相同的，以工程总承包实施方案得分高的排前；总得分与工程总承包实施方案得分均相同的，以勘察设计方案得分高的排前；如仍存在相同情况，则对具有相同情况的投标人，按中标候选人数量规定，由评标委员会采用记名投票方式，确定中标候选人的排序。评标委员会</w:t>
      </w:r>
      <w:r>
        <w:rPr>
          <w:rFonts w:hint="eastAsia" w:ascii="宋体" w:hAnsi="宋体" w:eastAsia="宋体" w:cs="宋体"/>
          <w:color w:val="auto"/>
          <w:sz w:val="24"/>
          <w:szCs w:val="24"/>
          <w:highlight w:val="none"/>
          <w:u w:val="single"/>
        </w:rPr>
        <w:t>施工评审组</w:t>
      </w:r>
      <w:r>
        <w:rPr>
          <w:rFonts w:hint="eastAsia" w:ascii="宋体" w:hAnsi="宋体" w:eastAsia="宋体" w:cs="宋体"/>
          <w:color w:val="auto"/>
          <w:sz w:val="24"/>
          <w:szCs w:val="24"/>
          <w:highlight w:val="none"/>
        </w:rPr>
        <w:t>应按排序先后，在投标文件有效的投标人中，向招标人推荐前3名投标人依次为第一中标候选人至第三中标候选人，并编写评标报告。</w:t>
      </w:r>
    </w:p>
    <w:p w14:paraId="643C67E3">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3.5.3同时通过资格审查、勘察设计方案投标文件有效性审查、</w:t>
      </w:r>
      <w:r>
        <w:rPr>
          <w:rFonts w:hint="eastAsia" w:ascii="宋体" w:hAnsi="宋体" w:eastAsia="宋体" w:cs="宋体"/>
          <w:color w:val="auto"/>
          <w:sz w:val="24"/>
          <w:szCs w:val="24"/>
          <w:highlight w:val="none"/>
          <w:u w:val="single"/>
        </w:rPr>
        <w:t>工程总承包实施方案投标文件</w:t>
      </w:r>
      <w:r>
        <w:rPr>
          <w:rFonts w:hint="eastAsia" w:ascii="宋体" w:hAnsi="宋体" w:eastAsia="宋体" w:cs="宋体"/>
          <w:bCs/>
          <w:color w:val="auto"/>
          <w:sz w:val="24"/>
          <w:szCs w:val="24"/>
          <w:highlight w:val="none"/>
          <w:u w:val="single"/>
        </w:rPr>
        <w:t>有效性审查的投标人才参与投标人总得分汇总。</w:t>
      </w:r>
    </w:p>
    <w:p w14:paraId="5C1CA70C">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3.5.4</w:t>
      </w:r>
      <w:r>
        <w:rPr>
          <w:rFonts w:hint="eastAsia" w:ascii="宋体" w:hAnsi="宋体" w:eastAsia="宋体" w:cs="宋体"/>
          <w:color w:val="auto"/>
          <w:sz w:val="24"/>
          <w:szCs w:val="24"/>
          <w:highlight w:val="none"/>
          <w:u w:val="single"/>
          <w:shd w:val="clear" w:color="auto" w:fill="FFFFFF"/>
        </w:rPr>
        <w:t>满足资格审查合格条件的投标人不足</w:t>
      </w:r>
      <w:r>
        <w:rPr>
          <w:rFonts w:hint="eastAsia" w:ascii="宋体" w:hAnsi="宋体" w:eastAsia="宋体" w:cs="宋体"/>
          <w:color w:val="auto"/>
          <w:sz w:val="24"/>
          <w:szCs w:val="24"/>
          <w:highlight w:val="none"/>
          <w:u w:val="single"/>
        </w:rPr>
        <w:t>3名、或经评审有效的投标人不足3名时为招标失败，应当依法重新招标。</w:t>
      </w:r>
    </w:p>
    <w:p w14:paraId="44AF2B17">
      <w:pPr>
        <w:pStyle w:val="71"/>
        <w:keepNext w:val="0"/>
        <w:keepLines w:val="0"/>
        <w:pageBreakBefore w:val="0"/>
        <w:widowControl w:val="0"/>
        <w:kinsoku/>
        <w:wordWrap/>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p>
    <w:p w14:paraId="010C7F89">
      <w:pPr>
        <w:pStyle w:val="5"/>
        <w:adjustRightInd w:val="0"/>
        <w:snapToGrid w:val="0"/>
        <w:ind w:firstLine="0"/>
        <w:rPr>
          <w:rFonts w:hint="eastAsia" w:ascii="宋体" w:hAnsi="宋体" w:eastAsia="宋体" w:cs="宋体"/>
          <w:color w:val="auto"/>
          <w:sz w:val="30"/>
          <w:szCs w:val="30"/>
          <w:highlight w:val="none"/>
          <w:lang w:val="en-US" w:eastAsia="zh-CN"/>
        </w:rPr>
      </w:pPr>
      <w:bookmarkStart w:id="350" w:name="_Toc32298"/>
      <w:r>
        <w:rPr>
          <w:rFonts w:hint="eastAsia" w:ascii="宋体" w:hAnsi="宋体" w:eastAsia="宋体" w:cs="宋体"/>
          <w:color w:val="auto"/>
          <w:sz w:val="30"/>
          <w:szCs w:val="30"/>
          <w:highlight w:val="none"/>
          <w:lang w:val="en-US" w:eastAsia="zh-CN"/>
        </w:rPr>
        <w:t>3.6投标文件的澄清和补正</w:t>
      </w:r>
      <w:bookmarkEnd w:id="350"/>
    </w:p>
    <w:p w14:paraId="45BEECC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3.6.1 为有助于投标文件的审查、评价和比较，评标期间，经评标委员会中超过两人（含两人）的成员以书面形式提出动议，评标委员会应当书面发出澄清通知，要求投标人对投标文件含义不明确的内容作出澄清。</w:t>
      </w:r>
    </w:p>
    <w:p w14:paraId="134FAFD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47470F7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3.6.3 评标委员会成员均应当阅读投标人的澄清，但应独立参考澄清对投标文件进行评审。</w:t>
      </w:r>
    </w:p>
    <w:p w14:paraId="2D96431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3.6.4 如果投标文件实质上不响应招标文件的各项要求，评标委员会相应评审将按照有效性审查标准予以拒绝，不接受投标人通过修改或撤销其不符合要求的差异或保留，使之成为具有响应性的投标。</w:t>
      </w:r>
    </w:p>
    <w:p w14:paraId="3E4DB0C7">
      <w:pPr>
        <w:pStyle w:val="71"/>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p>
    <w:p w14:paraId="5509A872">
      <w:pPr>
        <w:pStyle w:val="5"/>
        <w:adjustRightInd w:val="0"/>
        <w:snapToGrid w:val="0"/>
        <w:ind w:firstLine="0"/>
        <w:rPr>
          <w:rFonts w:hint="eastAsia" w:ascii="宋体" w:hAnsi="宋体" w:eastAsia="宋体" w:cs="宋体"/>
          <w:color w:val="auto"/>
          <w:sz w:val="30"/>
          <w:szCs w:val="30"/>
          <w:highlight w:val="none"/>
          <w:lang w:val="en-US" w:eastAsia="zh-CN"/>
        </w:rPr>
      </w:pPr>
      <w:bookmarkStart w:id="351" w:name="_Toc24722"/>
      <w:r>
        <w:rPr>
          <w:rFonts w:hint="eastAsia" w:ascii="宋体" w:hAnsi="宋体" w:eastAsia="宋体" w:cs="宋体"/>
          <w:color w:val="auto"/>
          <w:sz w:val="30"/>
          <w:szCs w:val="30"/>
          <w:highlight w:val="none"/>
          <w:lang w:val="en-US" w:eastAsia="zh-CN"/>
        </w:rPr>
        <w:t>3.7评标结果</w:t>
      </w:r>
      <w:bookmarkEnd w:id="351"/>
    </w:p>
    <w:p w14:paraId="67928B1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 除第二章“投标人须知”前附表授权直接确定中标人外，评标委员会按照得分由高到低的顺序推荐中标候选人。</w:t>
      </w:r>
    </w:p>
    <w:p w14:paraId="719D176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评标委员会完成评标后，应当向招标人提交书面评标报告。</w:t>
      </w:r>
    </w:p>
    <w:p w14:paraId="217A9BE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 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78768B0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u w:val="single"/>
        </w:rPr>
      </w:pPr>
    </w:p>
    <w:p w14:paraId="4D9834CA">
      <w:pPr>
        <w:pStyle w:val="5"/>
        <w:adjustRightInd w:val="0"/>
        <w:snapToGrid w:val="0"/>
        <w:ind w:firstLine="0"/>
        <w:rPr>
          <w:rFonts w:hint="eastAsia" w:ascii="宋体" w:hAnsi="宋体" w:eastAsia="宋体" w:cs="宋体"/>
          <w:color w:val="auto"/>
          <w:sz w:val="30"/>
          <w:szCs w:val="30"/>
          <w:highlight w:val="none"/>
        </w:rPr>
      </w:pPr>
      <w:bookmarkStart w:id="352" w:name="_Toc9187"/>
      <w:bookmarkStart w:id="353" w:name="_Toc480225665"/>
      <w:bookmarkStart w:id="354" w:name="_Toc443505840"/>
      <w:bookmarkStart w:id="355" w:name="_Toc505152704"/>
      <w:r>
        <w:rPr>
          <w:rFonts w:hint="eastAsia" w:ascii="宋体" w:hAnsi="宋体" w:eastAsia="宋体" w:cs="宋体"/>
          <w:color w:val="auto"/>
          <w:sz w:val="30"/>
          <w:szCs w:val="30"/>
          <w:highlight w:val="none"/>
        </w:rPr>
        <w:t>4. 评标表格</w:t>
      </w:r>
      <w:bookmarkEnd w:id="352"/>
      <w:bookmarkEnd w:id="353"/>
      <w:bookmarkEnd w:id="354"/>
      <w:bookmarkEnd w:id="355"/>
    </w:p>
    <w:p w14:paraId="534811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见后附。</w:t>
      </w:r>
    </w:p>
    <w:p w14:paraId="6857A504">
      <w:pPr>
        <w:pStyle w:val="5"/>
        <w:adjustRightInd w:val="0"/>
        <w:snapToGrid w:val="0"/>
        <w:ind w:firstLine="0"/>
        <w:rPr>
          <w:rFonts w:hint="eastAsia" w:ascii="宋体" w:hAnsi="宋体" w:eastAsia="宋体" w:cs="宋体"/>
          <w:color w:val="auto"/>
          <w:sz w:val="30"/>
          <w:szCs w:val="30"/>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color w:val="auto"/>
          <w:sz w:val="30"/>
          <w:szCs w:val="30"/>
          <w:highlight w:val="none"/>
        </w:rPr>
        <w:t>附表1</w:t>
      </w:r>
    </w:p>
    <w:p w14:paraId="05628BDC">
      <w:pPr>
        <w:widowControl/>
        <w:shd w:val="clear" w:color="auto" w:fill="FFFFFF"/>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资格审查表</w:t>
      </w:r>
    </w:p>
    <w:p w14:paraId="309C1EA3">
      <w:pPr>
        <w:widowControl/>
        <w:shd w:val="clear" w:color="auto" w:fill="FFFFFF"/>
        <w:spacing w:line="2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14:paraId="70501107">
      <w:pPr>
        <w:widowControl/>
        <w:shd w:val="clear" w:color="auto" w:fill="FFFFFF"/>
        <w:spacing w:line="2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bl>
      <w:tblPr>
        <w:tblStyle w:val="5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3855"/>
        <w:gridCol w:w="3792"/>
        <w:gridCol w:w="708"/>
      </w:tblGrid>
      <w:tr w14:paraId="20CF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4AAA3420">
            <w:pPr>
              <w:widowControl/>
              <w:shd w:val="clear" w:color="auto" w:fill="FFFFFF"/>
              <w:spacing w:line="276"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序号</w:t>
            </w:r>
          </w:p>
        </w:tc>
        <w:tc>
          <w:tcPr>
            <w:tcW w:w="2141" w:type="pct"/>
            <w:tcBorders>
              <w:top w:val="single" w:color="auto" w:sz="4" w:space="0"/>
              <w:left w:val="single" w:color="auto" w:sz="4" w:space="0"/>
              <w:bottom w:val="single" w:color="auto" w:sz="4" w:space="0"/>
              <w:right w:val="single" w:color="auto" w:sz="4" w:space="0"/>
            </w:tcBorders>
            <w:vAlign w:val="center"/>
          </w:tcPr>
          <w:p w14:paraId="7E9E8FC1">
            <w:pPr>
              <w:widowControl/>
              <w:shd w:val="clear" w:color="auto" w:fill="FFFFFF"/>
              <w:spacing w:line="276"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审查项目</w:t>
            </w:r>
          </w:p>
        </w:tc>
        <w:tc>
          <w:tcPr>
            <w:tcW w:w="2106" w:type="pct"/>
            <w:tcBorders>
              <w:top w:val="single" w:color="auto" w:sz="4" w:space="0"/>
              <w:left w:val="single" w:color="auto" w:sz="4" w:space="0"/>
              <w:bottom w:val="single" w:color="auto" w:sz="4" w:space="0"/>
              <w:right w:val="single" w:color="auto" w:sz="4" w:space="0"/>
            </w:tcBorders>
            <w:vAlign w:val="center"/>
          </w:tcPr>
          <w:p w14:paraId="23FDE10A">
            <w:pPr>
              <w:widowControl/>
              <w:shd w:val="clear" w:color="auto" w:fill="FFFFFF"/>
              <w:spacing w:line="276"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须审查的资料</w:t>
            </w:r>
          </w:p>
        </w:tc>
        <w:tc>
          <w:tcPr>
            <w:tcW w:w="393" w:type="pct"/>
            <w:tcBorders>
              <w:top w:val="single" w:color="auto" w:sz="4" w:space="0"/>
              <w:left w:val="single" w:color="auto" w:sz="4" w:space="0"/>
              <w:bottom w:val="single" w:color="auto" w:sz="4" w:space="0"/>
              <w:right w:val="single" w:color="auto" w:sz="4" w:space="0"/>
            </w:tcBorders>
            <w:vAlign w:val="center"/>
          </w:tcPr>
          <w:p w14:paraId="5DAF1546">
            <w:pPr>
              <w:widowControl/>
              <w:shd w:val="clear" w:color="auto" w:fill="FFFFFF"/>
              <w:spacing w:line="276"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审查结果</w:t>
            </w:r>
          </w:p>
        </w:tc>
      </w:tr>
      <w:tr w14:paraId="7BC2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64C4E8A0">
            <w:pPr>
              <w:widowControl/>
              <w:shd w:val="clear" w:color="auto" w:fill="FFFFFF"/>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41" w:type="pct"/>
            <w:tcBorders>
              <w:top w:val="single" w:color="auto" w:sz="4" w:space="0"/>
              <w:left w:val="single" w:color="auto" w:sz="4" w:space="0"/>
              <w:bottom w:val="single" w:color="auto" w:sz="4" w:space="0"/>
              <w:right w:val="single" w:color="auto" w:sz="4" w:space="0"/>
            </w:tcBorders>
            <w:vAlign w:val="center"/>
          </w:tcPr>
          <w:p w14:paraId="711D30B7">
            <w:pPr>
              <w:widowControl/>
              <w:shd w:val="clear" w:color="auto" w:fill="FFFFFF"/>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投标人参加投标的意思表达清楚，投标人代表被授权有效</w:t>
            </w:r>
            <w:r>
              <w:rPr>
                <w:rFonts w:hint="eastAsia" w:ascii="宋体" w:hAnsi="宋体" w:cs="宋体"/>
                <w:color w:val="auto"/>
                <w:szCs w:val="21"/>
                <w:highlight w:val="none"/>
                <w:lang w:eastAsia="zh-CN"/>
              </w:rPr>
              <w:t>。</w:t>
            </w:r>
          </w:p>
        </w:tc>
        <w:tc>
          <w:tcPr>
            <w:tcW w:w="2106" w:type="pct"/>
            <w:tcBorders>
              <w:top w:val="single" w:color="auto" w:sz="4" w:space="0"/>
              <w:left w:val="single" w:color="auto" w:sz="4" w:space="0"/>
              <w:bottom w:val="single" w:color="auto" w:sz="4" w:space="0"/>
              <w:right w:val="single" w:color="auto" w:sz="4" w:space="0"/>
            </w:tcBorders>
            <w:vAlign w:val="center"/>
          </w:tcPr>
          <w:p w14:paraId="07E2E095">
            <w:pPr>
              <w:widowControl/>
              <w:shd w:val="clear" w:color="auto" w:fill="FFFFFF"/>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投标人声明、法定代表人证明书；委托投标的还应提供法定代表人授权委托证明书</w:t>
            </w:r>
            <w:r>
              <w:rPr>
                <w:rFonts w:hint="eastAsia" w:ascii="宋体" w:hAnsi="宋体" w:cs="宋体"/>
                <w:color w:val="auto"/>
                <w:szCs w:val="21"/>
                <w:highlight w:val="none"/>
                <w:lang w:eastAsia="zh-CN"/>
              </w:rPr>
              <w:t>。</w:t>
            </w:r>
          </w:p>
        </w:tc>
        <w:tc>
          <w:tcPr>
            <w:tcW w:w="393" w:type="pct"/>
            <w:tcBorders>
              <w:top w:val="single" w:color="auto" w:sz="4" w:space="0"/>
              <w:left w:val="single" w:color="auto" w:sz="4" w:space="0"/>
              <w:bottom w:val="single" w:color="auto" w:sz="4" w:space="0"/>
              <w:right w:val="single" w:color="auto" w:sz="4" w:space="0"/>
            </w:tcBorders>
            <w:vAlign w:val="center"/>
          </w:tcPr>
          <w:p w14:paraId="25CE7099">
            <w:pPr>
              <w:widowControl/>
              <w:shd w:val="clear" w:color="auto" w:fill="FFFFFF"/>
              <w:spacing w:line="276" w:lineRule="auto"/>
              <w:rPr>
                <w:rFonts w:hint="eastAsia" w:ascii="宋体" w:hAnsi="宋体" w:eastAsia="宋体" w:cs="宋体"/>
                <w:color w:val="auto"/>
                <w:szCs w:val="21"/>
                <w:highlight w:val="none"/>
              </w:rPr>
            </w:pPr>
          </w:p>
        </w:tc>
      </w:tr>
      <w:tr w14:paraId="7F9D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6C07F773">
            <w:pPr>
              <w:widowControl/>
              <w:shd w:val="clear" w:color="auto" w:fill="FFFFFF"/>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41" w:type="pct"/>
            <w:tcBorders>
              <w:top w:val="single" w:color="auto" w:sz="4" w:space="0"/>
              <w:left w:val="single" w:color="auto" w:sz="4" w:space="0"/>
              <w:bottom w:val="single" w:color="auto" w:sz="4" w:space="0"/>
              <w:right w:val="single" w:color="auto" w:sz="4" w:space="0"/>
            </w:tcBorders>
            <w:vAlign w:val="center"/>
          </w:tcPr>
          <w:p w14:paraId="08ACF20A">
            <w:pPr>
              <w:widowControl/>
              <w:shd w:val="clear" w:color="auto" w:fill="FFFFFF"/>
              <w:spacing w:line="276" w:lineRule="auto"/>
              <w:rPr>
                <w:rFonts w:hint="eastAsia" w:ascii="宋体" w:hAnsi="宋体" w:eastAsia="宋体" w:cs="宋体"/>
                <w:color w:val="auto"/>
                <w:szCs w:val="21"/>
                <w:highlight w:val="none"/>
                <w:lang w:eastAsia="zh-CN"/>
              </w:rPr>
            </w:pPr>
            <w:bookmarkStart w:id="356" w:name="_Hlk183213739"/>
            <w:r>
              <w:rPr>
                <w:rFonts w:hint="eastAsia" w:ascii="宋体" w:hAnsi="宋体" w:eastAsia="宋体" w:cs="宋体"/>
                <w:color w:val="auto"/>
                <w:szCs w:val="21"/>
                <w:highlight w:val="none"/>
              </w:rPr>
              <w:t>投标人（联合体各成员）均具有独立法人资格，按国家法律经营</w:t>
            </w:r>
            <w:bookmarkEnd w:id="356"/>
            <w:r>
              <w:rPr>
                <w:rFonts w:hint="eastAsia" w:ascii="宋体" w:hAnsi="宋体" w:cs="宋体"/>
                <w:color w:val="auto"/>
                <w:szCs w:val="21"/>
                <w:highlight w:val="none"/>
                <w:lang w:eastAsia="zh-CN"/>
              </w:rPr>
              <w:t>。</w:t>
            </w:r>
          </w:p>
        </w:tc>
        <w:tc>
          <w:tcPr>
            <w:tcW w:w="2106" w:type="pct"/>
            <w:tcBorders>
              <w:top w:val="single" w:color="auto" w:sz="4" w:space="0"/>
              <w:left w:val="single" w:color="auto" w:sz="4" w:space="0"/>
              <w:bottom w:val="single" w:color="auto" w:sz="4" w:space="0"/>
              <w:right w:val="single" w:color="auto" w:sz="4" w:space="0"/>
            </w:tcBorders>
            <w:vAlign w:val="center"/>
          </w:tcPr>
          <w:p w14:paraId="6DCE1577">
            <w:pPr>
              <w:widowControl/>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营业执照扫描件或电子证照。</w:t>
            </w:r>
          </w:p>
          <w:p w14:paraId="161A5A0A">
            <w:pPr>
              <w:pStyle w:val="499"/>
              <w:spacing w:line="276"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勘察、</w:t>
            </w:r>
            <w:r>
              <w:rPr>
                <w:rFonts w:hint="eastAsia" w:ascii="宋体" w:hAnsi="宋体" w:eastAsia="宋体" w:cs="宋体"/>
                <w:color w:val="auto"/>
                <w:sz w:val="21"/>
                <w:szCs w:val="21"/>
                <w:highlight w:val="none"/>
              </w:rPr>
              <w:t>设计单位为香港企业独立参加投标的，须提供在香港注册登记文书扫描件。</w:t>
            </w:r>
          </w:p>
        </w:tc>
        <w:tc>
          <w:tcPr>
            <w:tcW w:w="393" w:type="pct"/>
            <w:tcBorders>
              <w:top w:val="single" w:color="auto" w:sz="4" w:space="0"/>
              <w:left w:val="single" w:color="auto" w:sz="4" w:space="0"/>
              <w:bottom w:val="single" w:color="auto" w:sz="4" w:space="0"/>
              <w:right w:val="single" w:color="auto" w:sz="4" w:space="0"/>
            </w:tcBorders>
            <w:vAlign w:val="center"/>
          </w:tcPr>
          <w:p w14:paraId="0BFCE304">
            <w:pPr>
              <w:widowControl/>
              <w:shd w:val="clear" w:color="auto" w:fill="FFFFFF"/>
              <w:spacing w:line="276" w:lineRule="auto"/>
              <w:rPr>
                <w:rFonts w:hint="eastAsia" w:ascii="宋体" w:hAnsi="宋体" w:eastAsia="宋体" w:cs="宋体"/>
                <w:color w:val="auto"/>
                <w:szCs w:val="21"/>
                <w:highlight w:val="none"/>
              </w:rPr>
            </w:pPr>
          </w:p>
        </w:tc>
      </w:tr>
      <w:tr w14:paraId="3B4C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60BA86EB">
            <w:pPr>
              <w:widowControl/>
              <w:shd w:val="clear" w:color="auto" w:fill="FFFFFF"/>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41" w:type="pct"/>
            <w:tcBorders>
              <w:top w:val="single" w:color="auto" w:sz="4" w:space="0"/>
              <w:left w:val="single" w:color="auto" w:sz="4" w:space="0"/>
              <w:bottom w:val="single" w:color="auto" w:sz="4" w:space="0"/>
              <w:right w:val="single" w:color="auto" w:sz="4" w:space="0"/>
            </w:tcBorders>
            <w:vAlign w:val="center"/>
          </w:tcPr>
          <w:p w14:paraId="6ED6CF8B">
            <w:pPr>
              <w:widowControl/>
              <w:shd w:val="clear" w:color="auto" w:fill="FFFFFF"/>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投标人（联合体各成员）持有建设行政主管部门颁发的企业资质证书；投标人（联合体各成员）资质符合公告要求</w:t>
            </w:r>
            <w:r>
              <w:rPr>
                <w:rFonts w:hint="eastAsia" w:ascii="宋体" w:hAnsi="宋体" w:cs="宋体"/>
                <w:color w:val="auto"/>
                <w:szCs w:val="21"/>
                <w:highlight w:val="none"/>
                <w:lang w:eastAsia="zh-CN"/>
              </w:rPr>
              <w:t>。</w:t>
            </w:r>
          </w:p>
        </w:tc>
        <w:tc>
          <w:tcPr>
            <w:tcW w:w="2106" w:type="pct"/>
            <w:tcBorders>
              <w:top w:val="single" w:color="auto" w:sz="4" w:space="0"/>
              <w:left w:val="single" w:color="auto" w:sz="4" w:space="0"/>
              <w:bottom w:val="single" w:color="auto" w:sz="4" w:space="0"/>
              <w:right w:val="single" w:color="auto" w:sz="4" w:space="0"/>
            </w:tcBorders>
            <w:vAlign w:val="center"/>
          </w:tcPr>
          <w:p w14:paraId="41E4F019">
            <w:pPr>
              <w:widowControl/>
              <w:shd w:val="clear" w:color="auto" w:fill="FFFFFF"/>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资质证书扫描件或电子证照。</w:t>
            </w:r>
          </w:p>
          <w:p w14:paraId="06DBB871">
            <w:pPr>
              <w:pStyle w:val="499"/>
              <w:spacing w:line="276"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勘察、</w:t>
            </w:r>
            <w:r>
              <w:rPr>
                <w:rFonts w:hint="eastAsia" w:ascii="宋体" w:hAnsi="宋体" w:eastAsia="宋体" w:cs="宋体"/>
                <w:color w:val="auto"/>
                <w:sz w:val="21"/>
                <w:szCs w:val="21"/>
                <w:highlight w:val="none"/>
              </w:rPr>
              <w:t>设计单位为香港企业独立参加投标的，须提供在广东省住房和城乡建设主管部门备案证明扫描件。</w:t>
            </w:r>
          </w:p>
        </w:tc>
        <w:tc>
          <w:tcPr>
            <w:tcW w:w="393" w:type="pct"/>
            <w:tcBorders>
              <w:top w:val="single" w:color="auto" w:sz="4" w:space="0"/>
              <w:left w:val="single" w:color="auto" w:sz="4" w:space="0"/>
              <w:bottom w:val="single" w:color="auto" w:sz="4" w:space="0"/>
              <w:right w:val="single" w:color="auto" w:sz="4" w:space="0"/>
            </w:tcBorders>
            <w:vAlign w:val="center"/>
          </w:tcPr>
          <w:p w14:paraId="363F73DC">
            <w:pPr>
              <w:widowControl/>
              <w:shd w:val="clear" w:color="auto" w:fill="FFFFFF"/>
              <w:spacing w:line="276" w:lineRule="auto"/>
              <w:rPr>
                <w:rFonts w:hint="eastAsia" w:ascii="宋体" w:hAnsi="宋体" w:eastAsia="宋体" w:cs="宋体"/>
                <w:color w:val="auto"/>
                <w:szCs w:val="21"/>
                <w:highlight w:val="none"/>
              </w:rPr>
            </w:pPr>
          </w:p>
        </w:tc>
      </w:tr>
      <w:tr w14:paraId="00F2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025F9B9B">
            <w:pPr>
              <w:widowControl/>
              <w:shd w:val="clear" w:color="auto" w:fill="FFFFFF"/>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41" w:type="pct"/>
            <w:tcBorders>
              <w:top w:val="single" w:color="auto" w:sz="4" w:space="0"/>
              <w:left w:val="single" w:color="auto" w:sz="4" w:space="0"/>
              <w:bottom w:val="single" w:color="auto" w:sz="4" w:space="0"/>
              <w:right w:val="single" w:color="auto" w:sz="4" w:space="0"/>
            </w:tcBorders>
            <w:vAlign w:val="center"/>
          </w:tcPr>
          <w:p w14:paraId="28E13631">
            <w:pPr>
              <w:widowControl/>
              <w:shd w:val="clear" w:color="auto" w:fill="FFFFFF"/>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投标人（若为联合体投标，由施工方提供）持有建设行政主管部门颁发的有效期内的安全生产许可证</w:t>
            </w:r>
            <w:r>
              <w:rPr>
                <w:rFonts w:hint="eastAsia" w:ascii="宋体" w:hAnsi="宋体" w:cs="宋体"/>
                <w:color w:val="auto"/>
                <w:szCs w:val="21"/>
                <w:highlight w:val="none"/>
                <w:lang w:eastAsia="zh-CN"/>
              </w:rPr>
              <w:t>。</w:t>
            </w:r>
          </w:p>
        </w:tc>
        <w:tc>
          <w:tcPr>
            <w:tcW w:w="2106" w:type="pct"/>
            <w:tcBorders>
              <w:top w:val="single" w:color="auto" w:sz="4" w:space="0"/>
              <w:left w:val="single" w:color="auto" w:sz="4" w:space="0"/>
              <w:bottom w:val="single" w:color="auto" w:sz="4" w:space="0"/>
              <w:right w:val="single" w:color="auto" w:sz="4" w:space="0"/>
            </w:tcBorders>
            <w:vAlign w:val="center"/>
          </w:tcPr>
          <w:p w14:paraId="62E8C813">
            <w:pPr>
              <w:widowControl/>
              <w:shd w:val="clear" w:color="auto" w:fill="FFFFFF"/>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安全生产许可证扫描件或电子证照。</w:t>
            </w:r>
          </w:p>
        </w:tc>
        <w:tc>
          <w:tcPr>
            <w:tcW w:w="393" w:type="pct"/>
            <w:tcBorders>
              <w:top w:val="single" w:color="auto" w:sz="4" w:space="0"/>
              <w:left w:val="single" w:color="auto" w:sz="4" w:space="0"/>
              <w:bottom w:val="single" w:color="auto" w:sz="4" w:space="0"/>
              <w:right w:val="single" w:color="auto" w:sz="4" w:space="0"/>
            </w:tcBorders>
            <w:vAlign w:val="center"/>
          </w:tcPr>
          <w:p w14:paraId="17505C51">
            <w:pPr>
              <w:widowControl/>
              <w:shd w:val="clear" w:color="auto" w:fill="FFFFFF"/>
              <w:spacing w:line="276" w:lineRule="auto"/>
              <w:rPr>
                <w:rFonts w:hint="eastAsia" w:ascii="宋体" w:hAnsi="宋体" w:eastAsia="宋体" w:cs="宋体"/>
                <w:color w:val="auto"/>
                <w:szCs w:val="21"/>
                <w:highlight w:val="none"/>
              </w:rPr>
            </w:pPr>
          </w:p>
        </w:tc>
      </w:tr>
      <w:tr w14:paraId="7533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6C72C1C1">
            <w:pPr>
              <w:widowControl/>
              <w:shd w:val="clear" w:color="auto" w:fill="FFFFFF"/>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41" w:type="pct"/>
            <w:tcBorders>
              <w:top w:val="single" w:color="auto" w:sz="4" w:space="0"/>
              <w:left w:val="single" w:color="auto" w:sz="4" w:space="0"/>
              <w:bottom w:val="single" w:color="auto" w:sz="4" w:space="0"/>
              <w:right w:val="single" w:color="auto" w:sz="4" w:space="0"/>
            </w:tcBorders>
            <w:vAlign w:val="center"/>
          </w:tcPr>
          <w:p w14:paraId="09800593">
            <w:pPr>
              <w:widowControl/>
              <w:shd w:val="clear" w:color="auto" w:fill="FFFFFF"/>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投标人（若为联合体投标，由主办方提供）拟担任本工程项目负责人符合招标公告要求。</w:t>
            </w:r>
          </w:p>
        </w:tc>
        <w:tc>
          <w:tcPr>
            <w:tcW w:w="2106" w:type="pct"/>
            <w:tcBorders>
              <w:top w:val="single" w:color="auto" w:sz="4" w:space="0"/>
              <w:left w:val="single" w:color="auto" w:sz="4" w:space="0"/>
              <w:bottom w:val="single" w:color="auto" w:sz="4" w:space="0"/>
              <w:right w:val="single" w:color="auto" w:sz="4" w:space="0"/>
            </w:tcBorders>
            <w:vAlign w:val="center"/>
          </w:tcPr>
          <w:p w14:paraId="0F628C2E">
            <w:pPr>
              <w:widowControl/>
              <w:shd w:val="clear" w:color="auto" w:fill="FFFFFF"/>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项目负责人有效期内的</w:t>
            </w:r>
            <w:r>
              <w:rPr>
                <w:rFonts w:hint="eastAsia" w:ascii="宋体" w:hAnsi="宋体" w:eastAsia="宋体" w:cs="宋体"/>
                <w:color w:val="auto"/>
                <w:szCs w:val="21"/>
                <w:highlight w:val="none"/>
                <w:u w:val="single"/>
              </w:rPr>
              <w:t>注册证书</w:t>
            </w:r>
            <w:r>
              <w:rPr>
                <w:rFonts w:hint="eastAsia" w:ascii="宋体" w:hAnsi="宋体" w:eastAsia="宋体" w:cs="宋体"/>
                <w:color w:val="auto"/>
                <w:szCs w:val="21"/>
                <w:highlight w:val="none"/>
              </w:rPr>
              <w:t>扫描件或电子证书</w:t>
            </w:r>
            <w:r>
              <w:rPr>
                <w:rFonts w:hint="eastAsia" w:ascii="宋体" w:hAnsi="宋体" w:cs="宋体"/>
                <w:color w:val="auto"/>
                <w:szCs w:val="21"/>
                <w:highlight w:val="none"/>
                <w:lang w:eastAsia="zh-CN"/>
              </w:rPr>
              <w:t>。</w:t>
            </w:r>
          </w:p>
          <w:p w14:paraId="52A887E4">
            <w:pPr>
              <w:pStyle w:val="18"/>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（注：打印电子证书后，应在个人签名处手写本人签名再扫描提交）</w:t>
            </w:r>
          </w:p>
          <w:p w14:paraId="26722519">
            <w:pPr>
              <w:widowControl/>
              <w:shd w:val="clear" w:color="auto" w:fill="FFFFFF"/>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香港专业人士须提供相应执业证书及在广东省住房和城乡建设主管部门备案证明资料扫描件。</w:t>
            </w:r>
          </w:p>
        </w:tc>
        <w:tc>
          <w:tcPr>
            <w:tcW w:w="393" w:type="pct"/>
            <w:tcBorders>
              <w:top w:val="single" w:color="auto" w:sz="4" w:space="0"/>
              <w:left w:val="single" w:color="auto" w:sz="4" w:space="0"/>
              <w:bottom w:val="single" w:color="auto" w:sz="4" w:space="0"/>
              <w:right w:val="single" w:color="auto" w:sz="4" w:space="0"/>
            </w:tcBorders>
            <w:vAlign w:val="center"/>
          </w:tcPr>
          <w:p w14:paraId="0405FFCF">
            <w:pPr>
              <w:widowControl/>
              <w:shd w:val="clear" w:color="auto" w:fill="FFFFFF"/>
              <w:spacing w:line="276" w:lineRule="auto"/>
              <w:rPr>
                <w:rFonts w:hint="eastAsia" w:ascii="宋体" w:hAnsi="宋体" w:eastAsia="宋体" w:cs="宋体"/>
                <w:color w:val="auto"/>
                <w:szCs w:val="21"/>
                <w:highlight w:val="none"/>
              </w:rPr>
            </w:pPr>
          </w:p>
        </w:tc>
      </w:tr>
      <w:tr w14:paraId="4D11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4FD7BBEE">
            <w:pPr>
              <w:widowControl/>
              <w:shd w:val="clear" w:color="auto" w:fill="FFFFFF"/>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41" w:type="pct"/>
            <w:tcBorders>
              <w:top w:val="single" w:color="auto" w:sz="4" w:space="0"/>
              <w:left w:val="single" w:color="auto" w:sz="4" w:space="0"/>
              <w:bottom w:val="single" w:color="auto" w:sz="4" w:space="0"/>
              <w:right w:val="single" w:color="auto" w:sz="4" w:space="0"/>
            </w:tcBorders>
            <w:vAlign w:val="center"/>
          </w:tcPr>
          <w:p w14:paraId="225181FD">
            <w:pPr>
              <w:widowControl/>
              <w:shd w:val="clear" w:color="auto" w:fill="FFFFFF"/>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投标人（若为联合体投标，由主办方提供）拟担任本工程设计负责人符合招标公告要求。</w:t>
            </w:r>
          </w:p>
        </w:tc>
        <w:tc>
          <w:tcPr>
            <w:tcW w:w="2106" w:type="pct"/>
            <w:tcBorders>
              <w:top w:val="single" w:color="auto" w:sz="4" w:space="0"/>
              <w:left w:val="single" w:color="auto" w:sz="4" w:space="0"/>
              <w:bottom w:val="single" w:color="auto" w:sz="4" w:space="0"/>
              <w:right w:val="single" w:color="auto" w:sz="4" w:space="0"/>
            </w:tcBorders>
            <w:vAlign w:val="center"/>
          </w:tcPr>
          <w:p w14:paraId="2BF4894C">
            <w:pPr>
              <w:widowControl/>
              <w:shd w:val="clear" w:color="auto" w:fill="FFFFFF"/>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设计负责人有效期内的</w:t>
            </w:r>
            <w:r>
              <w:rPr>
                <w:rFonts w:hint="eastAsia" w:ascii="宋体" w:hAnsi="宋体" w:eastAsia="宋体" w:cs="宋体"/>
                <w:color w:val="auto"/>
                <w:szCs w:val="21"/>
                <w:highlight w:val="none"/>
                <w:u w:val="single"/>
              </w:rPr>
              <w:t>注册证书</w:t>
            </w:r>
            <w:r>
              <w:rPr>
                <w:rFonts w:hint="eastAsia" w:ascii="宋体" w:hAnsi="宋体" w:eastAsia="宋体" w:cs="宋体"/>
                <w:color w:val="auto"/>
                <w:szCs w:val="21"/>
                <w:highlight w:val="none"/>
              </w:rPr>
              <w:t>扫描件或电子证书</w:t>
            </w:r>
            <w:r>
              <w:rPr>
                <w:rFonts w:hint="eastAsia" w:ascii="宋体" w:hAnsi="宋体" w:cs="宋体"/>
                <w:color w:val="auto"/>
                <w:szCs w:val="21"/>
                <w:highlight w:val="none"/>
                <w:lang w:eastAsia="zh-CN"/>
              </w:rPr>
              <w:t>。</w:t>
            </w:r>
          </w:p>
          <w:p w14:paraId="5F43FFE6">
            <w:pPr>
              <w:pStyle w:val="18"/>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（注：打印电子证书后，应在个人签名处手写本人签名再扫描提交）</w:t>
            </w:r>
          </w:p>
          <w:p w14:paraId="4EBD0BD8">
            <w:pPr>
              <w:widowControl/>
              <w:shd w:val="clear" w:color="auto" w:fill="FFFFFF"/>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香港专业人士须提供相应执业证书及在广东省住房和城乡建设主管部门备案证明资料扫描件。</w:t>
            </w:r>
          </w:p>
        </w:tc>
        <w:tc>
          <w:tcPr>
            <w:tcW w:w="393" w:type="pct"/>
            <w:tcBorders>
              <w:top w:val="single" w:color="auto" w:sz="4" w:space="0"/>
              <w:left w:val="single" w:color="auto" w:sz="4" w:space="0"/>
              <w:bottom w:val="single" w:color="auto" w:sz="4" w:space="0"/>
              <w:right w:val="single" w:color="auto" w:sz="4" w:space="0"/>
            </w:tcBorders>
            <w:vAlign w:val="center"/>
          </w:tcPr>
          <w:p w14:paraId="457C4FE2">
            <w:pPr>
              <w:widowControl/>
              <w:shd w:val="clear" w:color="auto" w:fill="FFFFFF"/>
              <w:spacing w:line="276" w:lineRule="auto"/>
              <w:rPr>
                <w:rFonts w:hint="eastAsia" w:ascii="宋体" w:hAnsi="宋体" w:eastAsia="宋体" w:cs="宋体"/>
                <w:color w:val="auto"/>
                <w:szCs w:val="21"/>
                <w:highlight w:val="none"/>
              </w:rPr>
            </w:pPr>
          </w:p>
        </w:tc>
      </w:tr>
      <w:tr w14:paraId="5CC7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3259F90A">
            <w:pPr>
              <w:widowControl/>
              <w:shd w:val="clear" w:color="auto" w:fill="FFFFFF"/>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41" w:type="pct"/>
            <w:tcBorders>
              <w:top w:val="single" w:color="auto" w:sz="4" w:space="0"/>
              <w:left w:val="single" w:color="auto" w:sz="4" w:space="0"/>
              <w:bottom w:val="single" w:color="auto" w:sz="4" w:space="0"/>
              <w:right w:val="single" w:color="auto" w:sz="4" w:space="0"/>
            </w:tcBorders>
            <w:vAlign w:val="center"/>
          </w:tcPr>
          <w:p w14:paraId="40B3CAA7">
            <w:pPr>
              <w:widowControl/>
              <w:shd w:val="clear" w:color="auto" w:fill="FFFFFF"/>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投标人（若为联合体投标，由施工总负责方提供）拟担任本工程施工负责人符合招标公告要求。</w:t>
            </w:r>
          </w:p>
        </w:tc>
        <w:tc>
          <w:tcPr>
            <w:tcW w:w="2106" w:type="pct"/>
            <w:tcBorders>
              <w:top w:val="single" w:color="auto" w:sz="4" w:space="0"/>
              <w:left w:val="single" w:color="auto" w:sz="4" w:space="0"/>
              <w:bottom w:val="single" w:color="auto" w:sz="4" w:space="0"/>
              <w:right w:val="single" w:color="auto" w:sz="4" w:space="0"/>
            </w:tcBorders>
            <w:vAlign w:val="center"/>
          </w:tcPr>
          <w:p w14:paraId="4C723039">
            <w:pPr>
              <w:widowControl/>
              <w:shd w:val="clear" w:color="auto" w:fill="FFFFFF"/>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施工负责人有效期内的</w:t>
            </w:r>
            <w:r>
              <w:rPr>
                <w:rFonts w:hint="eastAsia" w:ascii="宋体" w:hAnsi="宋体" w:eastAsia="宋体" w:cs="宋体"/>
                <w:color w:val="auto"/>
                <w:szCs w:val="21"/>
                <w:highlight w:val="none"/>
                <w:u w:val="single"/>
              </w:rPr>
              <w:t>注册证书</w:t>
            </w:r>
            <w:r>
              <w:rPr>
                <w:rFonts w:hint="eastAsia" w:ascii="宋体" w:hAnsi="宋体" w:eastAsia="宋体" w:cs="宋体"/>
                <w:color w:val="auto"/>
                <w:szCs w:val="21"/>
                <w:highlight w:val="none"/>
              </w:rPr>
              <w:t>扫描件或电子证书</w:t>
            </w:r>
            <w:r>
              <w:rPr>
                <w:rFonts w:hint="eastAsia" w:ascii="宋体" w:hAnsi="宋体" w:cs="宋体"/>
                <w:color w:val="auto"/>
                <w:szCs w:val="21"/>
                <w:highlight w:val="none"/>
                <w:lang w:eastAsia="zh-CN"/>
              </w:rPr>
              <w:t>。</w:t>
            </w:r>
          </w:p>
          <w:p w14:paraId="53B0E674">
            <w:pPr>
              <w:widowControl/>
              <w:shd w:val="clear" w:color="auto" w:fill="FFFFFF"/>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（注：打印电子证书后，应在个人签名处手写本人签名再扫描提交）</w:t>
            </w:r>
          </w:p>
        </w:tc>
        <w:tc>
          <w:tcPr>
            <w:tcW w:w="393" w:type="pct"/>
            <w:tcBorders>
              <w:top w:val="single" w:color="auto" w:sz="4" w:space="0"/>
              <w:left w:val="single" w:color="auto" w:sz="4" w:space="0"/>
              <w:bottom w:val="single" w:color="auto" w:sz="4" w:space="0"/>
              <w:right w:val="single" w:color="auto" w:sz="4" w:space="0"/>
            </w:tcBorders>
            <w:vAlign w:val="center"/>
          </w:tcPr>
          <w:p w14:paraId="4485D19F">
            <w:pPr>
              <w:widowControl/>
              <w:shd w:val="clear" w:color="auto" w:fill="FFFFFF"/>
              <w:spacing w:line="276" w:lineRule="auto"/>
              <w:rPr>
                <w:rFonts w:hint="eastAsia" w:ascii="宋体" w:hAnsi="宋体" w:eastAsia="宋体" w:cs="宋体"/>
                <w:color w:val="auto"/>
                <w:szCs w:val="21"/>
                <w:highlight w:val="none"/>
              </w:rPr>
            </w:pPr>
          </w:p>
        </w:tc>
      </w:tr>
      <w:tr w14:paraId="6B38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7251A2CB">
            <w:pPr>
              <w:widowControl/>
              <w:shd w:val="clear" w:color="auto" w:fill="FFFFFF"/>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41" w:type="pct"/>
            <w:tcBorders>
              <w:top w:val="single" w:color="auto" w:sz="4" w:space="0"/>
              <w:left w:val="single" w:color="auto" w:sz="4" w:space="0"/>
              <w:bottom w:val="single" w:color="auto" w:sz="4" w:space="0"/>
              <w:right w:val="single" w:color="auto" w:sz="4" w:space="0"/>
            </w:tcBorders>
            <w:vAlign w:val="center"/>
          </w:tcPr>
          <w:p w14:paraId="40DF3A2F">
            <w:pPr>
              <w:widowControl/>
              <w:shd w:val="clear" w:color="auto" w:fill="FFFFFF"/>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投标人（若为联合体投标，由施工总负责方提供）拟担任本工程施工负责人持有在有效期内的安全生产考核合格证（B类）或建筑施工企业项目负责人安全生产考核合格证书</w:t>
            </w:r>
            <w:r>
              <w:rPr>
                <w:rFonts w:hint="eastAsia" w:ascii="宋体" w:hAnsi="宋体" w:cs="宋体"/>
                <w:color w:val="auto"/>
                <w:szCs w:val="21"/>
                <w:highlight w:val="none"/>
                <w:lang w:eastAsia="zh-CN"/>
              </w:rPr>
              <w:t>。</w:t>
            </w:r>
          </w:p>
        </w:tc>
        <w:tc>
          <w:tcPr>
            <w:tcW w:w="2106" w:type="pct"/>
            <w:tcBorders>
              <w:top w:val="single" w:color="auto" w:sz="4" w:space="0"/>
              <w:left w:val="single" w:color="auto" w:sz="4" w:space="0"/>
              <w:bottom w:val="single" w:color="auto" w:sz="4" w:space="0"/>
              <w:right w:val="single" w:color="auto" w:sz="4" w:space="0"/>
            </w:tcBorders>
            <w:vAlign w:val="center"/>
          </w:tcPr>
          <w:p w14:paraId="4EC80167">
            <w:pPr>
              <w:widowControl/>
              <w:shd w:val="clear" w:color="auto" w:fill="FFFFFF"/>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施工负责人安全生产考核合格证（B类）或建筑施工企业项目负责人安全生产考核合格证书扫描件或电子证书。</w:t>
            </w:r>
          </w:p>
        </w:tc>
        <w:tc>
          <w:tcPr>
            <w:tcW w:w="393" w:type="pct"/>
            <w:tcBorders>
              <w:top w:val="single" w:color="auto" w:sz="4" w:space="0"/>
              <w:left w:val="single" w:color="auto" w:sz="4" w:space="0"/>
              <w:bottom w:val="single" w:color="auto" w:sz="4" w:space="0"/>
              <w:right w:val="single" w:color="auto" w:sz="4" w:space="0"/>
            </w:tcBorders>
            <w:vAlign w:val="center"/>
          </w:tcPr>
          <w:p w14:paraId="69EAAE92">
            <w:pPr>
              <w:widowControl/>
              <w:shd w:val="clear" w:color="auto" w:fill="FFFFFF"/>
              <w:spacing w:line="276" w:lineRule="auto"/>
              <w:rPr>
                <w:rFonts w:hint="eastAsia" w:ascii="宋体" w:hAnsi="宋体" w:eastAsia="宋体" w:cs="宋体"/>
                <w:color w:val="auto"/>
                <w:szCs w:val="21"/>
                <w:highlight w:val="none"/>
              </w:rPr>
            </w:pPr>
          </w:p>
        </w:tc>
      </w:tr>
      <w:tr w14:paraId="011C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6195BA8E">
            <w:pPr>
              <w:widowControl/>
              <w:shd w:val="clear" w:color="auto" w:fill="FFFFFF"/>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141" w:type="pct"/>
            <w:tcBorders>
              <w:top w:val="single" w:color="auto" w:sz="4" w:space="0"/>
              <w:left w:val="single" w:color="auto" w:sz="4" w:space="0"/>
              <w:bottom w:val="single" w:color="auto" w:sz="4" w:space="0"/>
              <w:right w:val="single" w:color="auto" w:sz="4" w:space="0"/>
            </w:tcBorders>
            <w:vAlign w:val="center"/>
          </w:tcPr>
          <w:p w14:paraId="4822D165">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投标人（若为联合体投标，由施工总负责方提供）拟担任本工程专职安全人员持有在有效期内的安全生产考核合格证书（C类）或建筑施工企业专职安全生产管理人员安全生产考核合格证书（C3）。</w:t>
            </w:r>
          </w:p>
        </w:tc>
        <w:tc>
          <w:tcPr>
            <w:tcW w:w="2106" w:type="pct"/>
            <w:tcBorders>
              <w:top w:val="single" w:color="auto" w:sz="4" w:space="0"/>
              <w:left w:val="single" w:color="auto" w:sz="4" w:space="0"/>
              <w:bottom w:val="single" w:color="auto" w:sz="4" w:space="0"/>
              <w:right w:val="single" w:color="auto" w:sz="4" w:space="0"/>
            </w:tcBorders>
            <w:vAlign w:val="center"/>
          </w:tcPr>
          <w:p w14:paraId="7AC7FA89">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专职安全员的安全生产考核合格证书（C类）或建筑施工企业专职安全生产管理人员安全生产考核合格证书（C3）扫描件或电子证书。</w:t>
            </w:r>
          </w:p>
        </w:tc>
        <w:tc>
          <w:tcPr>
            <w:tcW w:w="393" w:type="pct"/>
            <w:tcBorders>
              <w:top w:val="single" w:color="auto" w:sz="4" w:space="0"/>
              <w:left w:val="single" w:color="auto" w:sz="4" w:space="0"/>
              <w:bottom w:val="single" w:color="auto" w:sz="4" w:space="0"/>
              <w:right w:val="single" w:color="auto" w:sz="4" w:space="0"/>
            </w:tcBorders>
            <w:vAlign w:val="center"/>
          </w:tcPr>
          <w:p w14:paraId="64E35AB8">
            <w:pPr>
              <w:widowControl/>
              <w:shd w:val="clear" w:color="auto" w:fill="FFFFFF"/>
              <w:spacing w:line="276" w:lineRule="auto"/>
              <w:rPr>
                <w:rFonts w:hint="eastAsia" w:ascii="宋体" w:hAnsi="宋体" w:eastAsia="宋体" w:cs="宋体"/>
                <w:color w:val="auto"/>
                <w:szCs w:val="21"/>
                <w:highlight w:val="none"/>
              </w:rPr>
            </w:pPr>
          </w:p>
        </w:tc>
      </w:tr>
      <w:tr w14:paraId="1FEA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324D0928">
            <w:pPr>
              <w:widowControl/>
              <w:shd w:val="clear" w:color="auto" w:fill="FFFFFF"/>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141" w:type="pct"/>
            <w:tcBorders>
              <w:top w:val="single" w:color="auto" w:sz="4" w:space="0"/>
              <w:left w:val="single" w:color="auto" w:sz="4" w:space="0"/>
              <w:bottom w:val="single" w:color="auto" w:sz="4" w:space="0"/>
              <w:right w:val="single" w:color="auto" w:sz="4" w:space="0"/>
            </w:tcBorders>
            <w:vAlign w:val="center"/>
          </w:tcPr>
          <w:p w14:paraId="50651162">
            <w:pPr>
              <w:widowControl/>
              <w:shd w:val="clear" w:color="auto" w:fill="FFFFFF"/>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投标人（若为联合体投标，由施工总负责方提供）拟担任本工程施工技术负责人符合公告要求。</w:t>
            </w:r>
          </w:p>
        </w:tc>
        <w:tc>
          <w:tcPr>
            <w:tcW w:w="2106" w:type="pct"/>
            <w:tcBorders>
              <w:top w:val="single" w:color="auto" w:sz="4" w:space="0"/>
              <w:left w:val="single" w:color="auto" w:sz="4" w:space="0"/>
              <w:bottom w:val="single" w:color="auto" w:sz="4" w:space="0"/>
              <w:right w:val="single" w:color="auto" w:sz="4" w:space="0"/>
            </w:tcBorders>
            <w:vAlign w:val="center"/>
          </w:tcPr>
          <w:p w14:paraId="5058B760">
            <w:pPr>
              <w:widowControl/>
              <w:shd w:val="clear" w:color="auto" w:fill="FFFFFF"/>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职称证书扫描件或电子证书。</w:t>
            </w:r>
          </w:p>
        </w:tc>
        <w:tc>
          <w:tcPr>
            <w:tcW w:w="393" w:type="pct"/>
            <w:tcBorders>
              <w:top w:val="single" w:color="auto" w:sz="4" w:space="0"/>
              <w:left w:val="single" w:color="auto" w:sz="4" w:space="0"/>
              <w:bottom w:val="single" w:color="auto" w:sz="4" w:space="0"/>
              <w:right w:val="single" w:color="auto" w:sz="4" w:space="0"/>
            </w:tcBorders>
            <w:vAlign w:val="center"/>
          </w:tcPr>
          <w:p w14:paraId="767FCD11">
            <w:pPr>
              <w:widowControl/>
              <w:shd w:val="clear" w:color="auto" w:fill="FFFFFF"/>
              <w:spacing w:line="276" w:lineRule="auto"/>
              <w:rPr>
                <w:rFonts w:hint="eastAsia" w:ascii="宋体" w:hAnsi="宋体" w:eastAsia="宋体" w:cs="宋体"/>
                <w:color w:val="auto"/>
                <w:szCs w:val="21"/>
                <w:highlight w:val="none"/>
              </w:rPr>
            </w:pPr>
          </w:p>
        </w:tc>
      </w:tr>
      <w:tr w14:paraId="565E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13AAC979">
            <w:pPr>
              <w:widowControl/>
              <w:shd w:val="clear" w:color="auto" w:fill="FFFFFF"/>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41" w:type="pct"/>
            <w:tcBorders>
              <w:top w:val="single" w:color="auto" w:sz="4" w:space="0"/>
              <w:left w:val="single" w:color="auto" w:sz="4" w:space="0"/>
              <w:bottom w:val="single" w:color="auto" w:sz="4" w:space="0"/>
              <w:right w:val="single" w:color="auto" w:sz="4" w:space="0"/>
            </w:tcBorders>
            <w:vAlign w:val="center"/>
          </w:tcPr>
          <w:p w14:paraId="19FFF3D6">
            <w:pPr>
              <w:widowControl/>
              <w:snapToGrid w:val="0"/>
              <w:spacing w:before="48" w:after="48"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投标人已按照招标公告附件一的内容签署的投标人声明。</w:t>
            </w:r>
          </w:p>
        </w:tc>
        <w:tc>
          <w:tcPr>
            <w:tcW w:w="2106" w:type="pct"/>
            <w:tcBorders>
              <w:top w:val="single" w:color="auto" w:sz="4" w:space="0"/>
              <w:left w:val="single" w:color="auto" w:sz="4" w:space="0"/>
              <w:bottom w:val="single" w:color="auto" w:sz="4" w:space="0"/>
              <w:right w:val="single" w:color="auto" w:sz="4" w:space="0"/>
            </w:tcBorders>
            <w:vAlign w:val="center"/>
          </w:tcPr>
          <w:p w14:paraId="0B3A1A28">
            <w:pPr>
              <w:widowControl/>
              <w:snapToGrid w:val="0"/>
              <w:spacing w:before="48" w:after="48"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投标人声明</w:t>
            </w:r>
            <w:r>
              <w:rPr>
                <w:rFonts w:hint="eastAsia" w:ascii="宋体" w:hAnsi="宋体" w:cs="宋体"/>
                <w:color w:val="auto"/>
                <w:szCs w:val="21"/>
                <w:highlight w:val="none"/>
                <w:lang w:eastAsia="zh-CN"/>
              </w:rPr>
              <w:t>。</w:t>
            </w:r>
          </w:p>
        </w:tc>
        <w:tc>
          <w:tcPr>
            <w:tcW w:w="393" w:type="pct"/>
            <w:tcBorders>
              <w:top w:val="single" w:color="auto" w:sz="4" w:space="0"/>
              <w:left w:val="single" w:color="auto" w:sz="4" w:space="0"/>
              <w:bottom w:val="single" w:color="auto" w:sz="4" w:space="0"/>
              <w:right w:val="single" w:color="auto" w:sz="4" w:space="0"/>
            </w:tcBorders>
            <w:vAlign w:val="center"/>
          </w:tcPr>
          <w:p w14:paraId="4F0A39F6">
            <w:pPr>
              <w:widowControl/>
              <w:shd w:val="clear" w:color="auto" w:fill="FFFFFF"/>
              <w:spacing w:line="276" w:lineRule="auto"/>
              <w:rPr>
                <w:rFonts w:hint="eastAsia" w:ascii="宋体" w:hAnsi="宋体" w:eastAsia="宋体" w:cs="宋体"/>
                <w:color w:val="auto"/>
                <w:szCs w:val="21"/>
                <w:highlight w:val="none"/>
              </w:rPr>
            </w:pPr>
          </w:p>
        </w:tc>
      </w:tr>
      <w:tr w14:paraId="3B22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7F757E68">
            <w:pPr>
              <w:widowControl/>
              <w:shd w:val="clear" w:color="auto" w:fill="FFFFFF"/>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141" w:type="pct"/>
            <w:tcBorders>
              <w:top w:val="single" w:color="auto" w:sz="4" w:space="0"/>
              <w:left w:val="single" w:color="auto" w:sz="4" w:space="0"/>
              <w:bottom w:val="single" w:color="auto" w:sz="4" w:space="0"/>
              <w:right w:val="single" w:color="auto" w:sz="4" w:space="0"/>
            </w:tcBorders>
            <w:vAlign w:val="center"/>
          </w:tcPr>
          <w:p w14:paraId="597F4B0C">
            <w:pPr>
              <w:widowControl/>
              <w:shd w:val="clear" w:color="auto" w:fill="FFFFFF"/>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联合体投标的提交联合体共同投标协议书，联合体组成符合招标公告要求</w:t>
            </w:r>
          </w:p>
        </w:tc>
        <w:tc>
          <w:tcPr>
            <w:tcW w:w="2106" w:type="pct"/>
            <w:tcBorders>
              <w:top w:val="single" w:color="auto" w:sz="4" w:space="0"/>
              <w:left w:val="single" w:color="auto" w:sz="4" w:space="0"/>
              <w:bottom w:val="single" w:color="auto" w:sz="4" w:space="0"/>
              <w:right w:val="single" w:color="auto" w:sz="4" w:space="0"/>
            </w:tcBorders>
            <w:vAlign w:val="center"/>
          </w:tcPr>
          <w:p w14:paraId="036F0186">
            <w:pPr>
              <w:widowControl/>
              <w:shd w:val="clear" w:color="auto" w:fill="FFFFFF"/>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联合体共同投标协议书</w:t>
            </w:r>
            <w:r>
              <w:rPr>
                <w:rFonts w:hint="eastAsia" w:ascii="宋体" w:hAnsi="宋体" w:cs="宋体"/>
                <w:color w:val="auto"/>
                <w:szCs w:val="21"/>
                <w:highlight w:val="none"/>
                <w:lang w:eastAsia="zh-CN"/>
              </w:rPr>
              <w:t>。</w:t>
            </w:r>
          </w:p>
        </w:tc>
        <w:tc>
          <w:tcPr>
            <w:tcW w:w="393" w:type="pct"/>
            <w:tcBorders>
              <w:top w:val="single" w:color="auto" w:sz="4" w:space="0"/>
              <w:left w:val="single" w:color="auto" w:sz="4" w:space="0"/>
              <w:bottom w:val="single" w:color="auto" w:sz="4" w:space="0"/>
              <w:right w:val="single" w:color="auto" w:sz="4" w:space="0"/>
            </w:tcBorders>
            <w:vAlign w:val="center"/>
          </w:tcPr>
          <w:p w14:paraId="549A3650">
            <w:pPr>
              <w:widowControl/>
              <w:shd w:val="clear" w:color="auto" w:fill="FFFFFF"/>
              <w:spacing w:line="276" w:lineRule="auto"/>
              <w:rPr>
                <w:rFonts w:hint="eastAsia" w:ascii="宋体" w:hAnsi="宋体" w:eastAsia="宋体" w:cs="宋体"/>
                <w:color w:val="auto"/>
                <w:szCs w:val="21"/>
                <w:highlight w:val="none"/>
              </w:rPr>
            </w:pPr>
          </w:p>
        </w:tc>
      </w:tr>
      <w:tr w14:paraId="7469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361EFA3E">
            <w:pPr>
              <w:widowControl/>
              <w:shd w:val="clear" w:color="auto" w:fill="FFFFFF"/>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141" w:type="pct"/>
            <w:tcBorders>
              <w:top w:val="single" w:color="auto" w:sz="4" w:space="0"/>
              <w:left w:val="single" w:color="auto" w:sz="4" w:space="0"/>
              <w:bottom w:val="single" w:color="auto" w:sz="4" w:space="0"/>
              <w:right w:val="single" w:color="auto" w:sz="4" w:space="0"/>
            </w:tcBorders>
            <w:vAlign w:val="center"/>
          </w:tcPr>
          <w:p w14:paraId="5D72F3D0">
            <w:pPr>
              <w:widowControl/>
              <w:shd w:val="clear" w:color="auto" w:fill="FFFFFF"/>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资格审查前，投标人（含联合体各方）须在广州市住房和城乡建设局建立企业信用档案，拟担任本工程的项目负责人、施工负责人、设计负责人、专职安全员须是</w:t>
            </w:r>
            <w:bookmarkStart w:id="357" w:name="OLE_LINK3"/>
            <w:r>
              <w:rPr>
                <w:rFonts w:hint="eastAsia" w:ascii="宋体" w:hAnsi="宋体" w:eastAsia="宋体" w:cs="宋体"/>
                <w:color w:val="auto"/>
                <w:szCs w:val="21"/>
                <w:highlight w:val="none"/>
              </w:rPr>
              <w:t>本企业</w:t>
            </w:r>
            <w:bookmarkEnd w:id="357"/>
            <w:r>
              <w:rPr>
                <w:rFonts w:hint="eastAsia" w:ascii="宋体" w:hAnsi="宋体" w:eastAsia="宋体" w:cs="宋体"/>
                <w:color w:val="auto"/>
                <w:szCs w:val="21"/>
                <w:highlight w:val="none"/>
              </w:rPr>
              <w:t>信用档案中的在册人员。</w:t>
            </w:r>
          </w:p>
        </w:tc>
        <w:tc>
          <w:tcPr>
            <w:tcW w:w="2106" w:type="pct"/>
            <w:tcBorders>
              <w:top w:val="single" w:color="auto" w:sz="4" w:space="0"/>
              <w:left w:val="single" w:color="auto" w:sz="4" w:space="0"/>
              <w:bottom w:val="single" w:color="auto" w:sz="4" w:space="0"/>
              <w:right w:val="single" w:color="auto" w:sz="4" w:space="0"/>
            </w:tcBorders>
            <w:vAlign w:val="center"/>
          </w:tcPr>
          <w:p w14:paraId="1E0063DB">
            <w:pPr>
              <w:widowControl/>
              <w:shd w:val="clear" w:color="auto" w:fill="FFFFFF"/>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投标人（含联合体各方）在广州市住建行业信用管理平台内企业信用档案的企业和人员信息</w:t>
            </w:r>
            <w:r>
              <w:rPr>
                <w:rFonts w:hint="eastAsia" w:ascii="宋体" w:hAnsi="宋体" w:cs="宋体"/>
                <w:color w:val="auto"/>
                <w:szCs w:val="21"/>
                <w:highlight w:val="none"/>
                <w:lang w:eastAsia="zh-CN"/>
              </w:rPr>
              <w:t>。</w:t>
            </w:r>
          </w:p>
        </w:tc>
        <w:tc>
          <w:tcPr>
            <w:tcW w:w="393" w:type="pct"/>
            <w:tcBorders>
              <w:top w:val="single" w:color="auto" w:sz="4" w:space="0"/>
              <w:left w:val="single" w:color="auto" w:sz="4" w:space="0"/>
              <w:bottom w:val="single" w:color="auto" w:sz="4" w:space="0"/>
              <w:right w:val="single" w:color="auto" w:sz="4" w:space="0"/>
            </w:tcBorders>
            <w:vAlign w:val="center"/>
          </w:tcPr>
          <w:p w14:paraId="1003949D">
            <w:pPr>
              <w:widowControl/>
              <w:shd w:val="clear" w:color="auto" w:fill="FFFFFF"/>
              <w:spacing w:line="276" w:lineRule="auto"/>
              <w:rPr>
                <w:rFonts w:hint="eastAsia" w:ascii="宋体" w:hAnsi="宋体" w:eastAsia="宋体" w:cs="宋体"/>
                <w:color w:val="auto"/>
                <w:szCs w:val="21"/>
                <w:highlight w:val="none"/>
              </w:rPr>
            </w:pPr>
          </w:p>
        </w:tc>
      </w:tr>
      <w:tr w14:paraId="51C7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7D124113">
            <w:pPr>
              <w:widowControl/>
              <w:shd w:val="clear" w:color="auto" w:fill="FFFFFF"/>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141" w:type="pct"/>
            <w:tcBorders>
              <w:top w:val="single" w:color="auto" w:sz="4" w:space="0"/>
              <w:left w:val="single" w:color="auto" w:sz="4" w:space="0"/>
              <w:bottom w:val="single" w:color="auto" w:sz="4" w:space="0"/>
              <w:right w:val="single" w:color="auto" w:sz="4" w:space="0"/>
            </w:tcBorders>
            <w:vAlign w:val="center"/>
          </w:tcPr>
          <w:p w14:paraId="4057725C">
            <w:pPr>
              <w:widowControl/>
              <w:shd w:val="clear" w:color="auto" w:fill="FFFFFF"/>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投标人（含联合体各方）未出现以下情形：与其它投标人（含联合体各方）的单位负责人为同一人或者存在控股、管理关系的（按投标人提供的《投标人声明》第八条内容进行评审）。</w:t>
            </w:r>
          </w:p>
        </w:tc>
        <w:tc>
          <w:tcPr>
            <w:tcW w:w="2106" w:type="pct"/>
            <w:tcBorders>
              <w:top w:val="single" w:color="auto" w:sz="4" w:space="0"/>
              <w:left w:val="single" w:color="auto" w:sz="4" w:space="0"/>
              <w:bottom w:val="single" w:color="auto" w:sz="4" w:space="0"/>
              <w:right w:val="single" w:color="auto" w:sz="4" w:space="0"/>
            </w:tcBorders>
            <w:vAlign w:val="center"/>
          </w:tcPr>
          <w:p w14:paraId="75CB0205">
            <w:pPr>
              <w:widowControl/>
              <w:shd w:val="clear" w:color="auto" w:fill="FFFFFF"/>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投标人声明</w:t>
            </w:r>
            <w:r>
              <w:rPr>
                <w:rFonts w:hint="eastAsia" w:ascii="宋体" w:hAnsi="宋体" w:cs="宋体"/>
                <w:color w:val="auto"/>
                <w:szCs w:val="21"/>
                <w:highlight w:val="none"/>
                <w:lang w:eastAsia="zh-CN"/>
              </w:rPr>
              <w:t>。</w:t>
            </w:r>
          </w:p>
        </w:tc>
        <w:tc>
          <w:tcPr>
            <w:tcW w:w="393" w:type="pct"/>
            <w:tcBorders>
              <w:top w:val="single" w:color="auto" w:sz="4" w:space="0"/>
              <w:left w:val="single" w:color="auto" w:sz="4" w:space="0"/>
              <w:bottom w:val="single" w:color="auto" w:sz="4" w:space="0"/>
              <w:right w:val="single" w:color="auto" w:sz="4" w:space="0"/>
            </w:tcBorders>
            <w:vAlign w:val="center"/>
          </w:tcPr>
          <w:p w14:paraId="0819686A">
            <w:pPr>
              <w:widowControl/>
              <w:shd w:val="clear" w:color="auto" w:fill="FFFFFF"/>
              <w:spacing w:line="276" w:lineRule="auto"/>
              <w:rPr>
                <w:rFonts w:hint="eastAsia" w:ascii="宋体" w:hAnsi="宋体" w:eastAsia="宋体" w:cs="宋体"/>
                <w:color w:val="auto"/>
                <w:szCs w:val="21"/>
                <w:highlight w:val="none"/>
              </w:rPr>
            </w:pPr>
          </w:p>
        </w:tc>
      </w:tr>
      <w:tr w14:paraId="0E00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6902D77E">
            <w:pPr>
              <w:widowControl/>
              <w:shd w:val="clear" w:color="auto" w:fill="FFFFFF"/>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141" w:type="pct"/>
            <w:tcBorders>
              <w:top w:val="single" w:color="auto" w:sz="4" w:space="0"/>
              <w:left w:val="single" w:color="auto" w:sz="4" w:space="0"/>
              <w:bottom w:val="single" w:color="auto" w:sz="4" w:space="0"/>
              <w:right w:val="single" w:color="auto" w:sz="4" w:space="0"/>
            </w:tcBorders>
            <w:vAlign w:val="center"/>
          </w:tcPr>
          <w:p w14:paraId="2D11E60D">
            <w:pPr>
              <w:widowControl/>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投标人（含联合体各方）未被列入拖欠农民工工资失信联合惩戒对象名单。</w:t>
            </w:r>
          </w:p>
        </w:tc>
        <w:tc>
          <w:tcPr>
            <w:tcW w:w="2106" w:type="pct"/>
            <w:tcBorders>
              <w:top w:val="single" w:color="auto" w:sz="4" w:space="0"/>
              <w:left w:val="single" w:color="auto" w:sz="4" w:space="0"/>
              <w:bottom w:val="single" w:color="auto" w:sz="4" w:space="0"/>
              <w:right w:val="single" w:color="auto" w:sz="4" w:space="0"/>
            </w:tcBorders>
            <w:vAlign w:val="center"/>
          </w:tcPr>
          <w:p w14:paraId="22B33C11">
            <w:pPr>
              <w:widowControl/>
              <w:shd w:val="clear" w:color="auto" w:fill="FFFFFF"/>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投标人无需提供资料，资格审查时按投标截止时间广州交易集团有限公司（广州公共资源交易中心）交易系统比对的结果进行评审</w:t>
            </w:r>
            <w:r>
              <w:rPr>
                <w:rFonts w:hint="eastAsia" w:ascii="宋体" w:hAnsi="宋体" w:cs="宋体"/>
                <w:color w:val="auto"/>
                <w:szCs w:val="21"/>
                <w:highlight w:val="none"/>
                <w:lang w:eastAsia="zh-CN"/>
              </w:rPr>
              <w:t>。</w:t>
            </w:r>
          </w:p>
        </w:tc>
        <w:tc>
          <w:tcPr>
            <w:tcW w:w="393" w:type="pct"/>
            <w:tcBorders>
              <w:top w:val="single" w:color="auto" w:sz="4" w:space="0"/>
              <w:left w:val="single" w:color="auto" w:sz="4" w:space="0"/>
              <w:bottom w:val="single" w:color="auto" w:sz="4" w:space="0"/>
              <w:right w:val="single" w:color="auto" w:sz="4" w:space="0"/>
            </w:tcBorders>
            <w:vAlign w:val="center"/>
          </w:tcPr>
          <w:p w14:paraId="51142C9F">
            <w:pPr>
              <w:widowControl/>
              <w:shd w:val="clear" w:color="auto" w:fill="FFFFFF"/>
              <w:spacing w:line="276" w:lineRule="auto"/>
              <w:rPr>
                <w:rFonts w:hint="eastAsia" w:ascii="宋体" w:hAnsi="宋体" w:eastAsia="宋体" w:cs="宋体"/>
                <w:color w:val="auto"/>
                <w:szCs w:val="21"/>
                <w:highlight w:val="none"/>
              </w:rPr>
            </w:pPr>
          </w:p>
        </w:tc>
      </w:tr>
    </w:tbl>
    <w:p w14:paraId="48CAFDE3">
      <w:pPr>
        <w:widowControl/>
        <w:shd w:val="clear" w:color="auto" w:fill="FFFFFF"/>
        <w:rPr>
          <w:rFonts w:hint="eastAsia" w:ascii="宋体" w:hAnsi="宋体" w:eastAsia="宋体" w:cs="宋体"/>
          <w:color w:val="auto"/>
          <w:szCs w:val="21"/>
          <w:highlight w:val="none"/>
          <w:u w:val="single"/>
          <w:shd w:val="clear" w:color="auto" w:fill="FFFFFF"/>
        </w:rPr>
      </w:pPr>
      <w:r>
        <w:rPr>
          <w:rFonts w:hint="eastAsia" w:ascii="宋体" w:hAnsi="宋体" w:eastAsia="宋体" w:cs="宋体"/>
          <w:color w:val="auto"/>
          <w:szCs w:val="21"/>
          <w:highlight w:val="none"/>
          <w:u w:val="single"/>
          <w:shd w:val="clear" w:color="auto" w:fill="FFFFFF"/>
        </w:rPr>
        <w:t xml:space="preserve">备注：1、每一项目符合的打“○”，不符合的打“×”； </w:t>
      </w:r>
    </w:p>
    <w:p w14:paraId="2E7AC715">
      <w:pPr>
        <w:numPr>
          <w:ilvl w:val="0"/>
          <w:numId w:val="4"/>
        </w:numPr>
        <w:ind w:firstLine="420" w:firstLineChars="200"/>
        <w:rPr>
          <w:rFonts w:hint="eastAsia" w:ascii="宋体" w:hAnsi="宋体" w:eastAsia="宋体" w:cs="宋体"/>
          <w:color w:val="auto"/>
          <w:szCs w:val="21"/>
          <w:highlight w:val="none"/>
          <w:u w:val="single"/>
          <w:shd w:val="clear" w:color="auto" w:fill="FFFFFF"/>
        </w:rPr>
      </w:pPr>
      <w:r>
        <w:rPr>
          <w:rFonts w:hint="eastAsia" w:ascii="宋体" w:hAnsi="宋体" w:eastAsia="宋体" w:cs="宋体"/>
          <w:color w:val="auto"/>
          <w:szCs w:val="21"/>
          <w:highlight w:val="none"/>
          <w:u w:val="single"/>
          <w:shd w:val="clear" w:color="auto" w:fill="FFFFFF"/>
        </w:rPr>
        <w:t>若评委意见不一致时，则按少数服从多数的原则，作出评审结论。汇总后，出现一个“×”的结论为“不通过”。</w:t>
      </w:r>
    </w:p>
    <w:p w14:paraId="37342D66">
      <w:pPr>
        <w:numPr>
          <w:ilvl w:val="0"/>
          <w:numId w:val="4"/>
        </w:numPr>
        <w:ind w:firstLine="420" w:firstLineChars="200"/>
        <w:rPr>
          <w:rFonts w:hint="eastAsia" w:ascii="宋体" w:hAnsi="宋体" w:eastAsia="宋体" w:cs="宋体"/>
          <w:color w:val="auto"/>
          <w:szCs w:val="21"/>
          <w:highlight w:val="none"/>
          <w:u w:val="single"/>
          <w:shd w:val="clear" w:color="auto" w:fill="FFFFFF"/>
        </w:rPr>
      </w:pPr>
      <w:r>
        <w:rPr>
          <w:rFonts w:hint="eastAsia" w:ascii="宋体" w:hAnsi="宋体" w:eastAsia="宋体" w:cs="宋体"/>
          <w:color w:val="auto"/>
          <w:szCs w:val="21"/>
          <w:highlight w:val="none"/>
          <w:u w:val="single"/>
          <w:shd w:val="clear" w:color="auto" w:fill="FFFFFF"/>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67BE6171">
      <w:pPr>
        <w:rPr>
          <w:rFonts w:hint="eastAsia" w:ascii="宋体" w:hAnsi="宋体" w:eastAsia="宋体" w:cs="宋体"/>
          <w:color w:val="auto"/>
          <w:szCs w:val="21"/>
          <w:highlight w:val="none"/>
        </w:rPr>
        <w:sectPr>
          <w:type w:val="continuous"/>
          <w:pgSz w:w="11905" w:h="16838"/>
          <w:pgMar w:top="1440" w:right="1559" w:bottom="1440" w:left="1559" w:header="851" w:footer="992" w:gutter="0"/>
          <w:cols w:space="0" w:num="1"/>
          <w:rtlGutter w:val="0"/>
          <w:docGrid w:linePitch="312" w:charSpace="0"/>
        </w:sectPr>
      </w:pPr>
      <w:r>
        <w:rPr>
          <w:rFonts w:hint="eastAsia" w:ascii="宋体" w:hAnsi="宋体" w:eastAsia="宋体" w:cs="宋体"/>
          <w:color w:val="auto"/>
          <w:szCs w:val="21"/>
          <w:highlight w:val="none"/>
        </w:rPr>
        <w:t xml:space="preserve">评委签名：                    日期：    </w:t>
      </w:r>
    </w:p>
    <w:p w14:paraId="0DAD1F85">
      <w:pPr>
        <w:widowControl/>
        <w:spacing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26767D6">
      <w:pPr>
        <w:pStyle w:val="5"/>
        <w:adjustRightInd w:val="0"/>
        <w:snapToGrid w:val="0"/>
        <w:ind w:firstLine="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附表2</w:t>
      </w:r>
    </w:p>
    <w:p w14:paraId="0289F759">
      <w:pPr>
        <w:rPr>
          <w:rFonts w:hint="eastAsia" w:ascii="宋体" w:hAnsi="宋体" w:eastAsia="宋体" w:cs="宋体"/>
          <w:color w:val="auto"/>
          <w:sz w:val="24"/>
          <w:szCs w:val="24"/>
          <w:highlight w:val="none"/>
        </w:rPr>
      </w:pPr>
    </w:p>
    <w:p w14:paraId="5392363E">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勘察设计方案投标文件有效性审查表</w:t>
      </w:r>
    </w:p>
    <w:p w14:paraId="6E82CA24">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bl>
      <w:tblPr>
        <w:tblStyle w:val="5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4509"/>
        <w:gridCol w:w="652"/>
        <w:gridCol w:w="652"/>
        <w:gridCol w:w="652"/>
        <w:gridCol w:w="652"/>
        <w:gridCol w:w="652"/>
        <w:gridCol w:w="652"/>
      </w:tblGrid>
      <w:tr w14:paraId="7E7B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21" w:type="pct"/>
            <w:noWrap w:val="0"/>
            <w:vAlign w:val="center"/>
          </w:tcPr>
          <w:p w14:paraId="4DCA51EC">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504" w:type="pct"/>
            <w:tcBorders>
              <w:tl2br w:val="single" w:color="auto" w:sz="4" w:space="0"/>
            </w:tcBorders>
            <w:noWrap w:val="0"/>
            <w:vAlign w:val="center"/>
          </w:tcPr>
          <w:p w14:paraId="2F610711">
            <w:pPr>
              <w:keepNext w:val="0"/>
              <w:keepLines w:val="0"/>
              <w:pageBreakBefore w:val="0"/>
              <w:widowControl w:val="0"/>
              <w:kinsoku/>
              <w:wordWrap w:val="0"/>
              <w:overflowPunct/>
              <w:topLinePunct w:val="0"/>
              <w:autoSpaceDE/>
              <w:autoSpaceDN/>
              <w:bidi w:val="0"/>
              <w:adjustRightInd/>
              <w:snapToGrid/>
              <w:ind w:left="0" w:leftChars="0" w:firstLine="0" w:firstLineChars="0"/>
              <w:jc w:val="righ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方案编号  </w:t>
            </w:r>
          </w:p>
          <w:p w14:paraId="2D360886">
            <w:pPr>
              <w:keepNext w:val="0"/>
              <w:keepLines w:val="0"/>
              <w:pageBreakBefore w:val="0"/>
              <w:widowControl w:val="0"/>
              <w:kinsoku/>
              <w:overflowPunct/>
              <w:topLinePunct w:val="0"/>
              <w:autoSpaceDE/>
              <w:autoSpaceDN/>
              <w:bidi w:val="0"/>
              <w:adjustRightInd/>
              <w:snapToGrid/>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审查项目</w:t>
            </w:r>
          </w:p>
        </w:tc>
        <w:tc>
          <w:tcPr>
            <w:tcW w:w="362" w:type="pct"/>
            <w:noWrap w:val="0"/>
            <w:vAlign w:val="center"/>
          </w:tcPr>
          <w:p w14:paraId="5F03C7D2">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7623ACFF">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3849BC13">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00AF716B">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08F26890">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2C89A98F">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r>
      <w:tr w14:paraId="277B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321" w:type="pct"/>
            <w:noWrap w:val="0"/>
            <w:vAlign w:val="center"/>
          </w:tcPr>
          <w:p w14:paraId="7FDE5F03">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04" w:type="pct"/>
            <w:noWrap w:val="0"/>
            <w:vAlign w:val="center"/>
          </w:tcPr>
          <w:p w14:paraId="0EFABFF1">
            <w:pPr>
              <w:keepNext w:val="0"/>
              <w:keepLines w:val="0"/>
              <w:pageBreakBefore w:val="0"/>
              <w:widowControl w:val="0"/>
              <w:kinsoku/>
              <w:overflowPunct/>
              <w:topLinePunct w:val="0"/>
              <w:autoSpaceDE/>
              <w:autoSpaceDN/>
              <w:bidi w:val="0"/>
              <w:adjustRightInd/>
              <w:snapToGrid/>
              <w:spacing w:line="200" w:lineRule="atLeast"/>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w:t>
            </w:r>
            <w:r>
              <w:rPr>
                <w:rFonts w:hint="eastAsia" w:ascii="宋体" w:hAnsi="宋体" w:eastAsia="宋体" w:cs="宋体"/>
                <w:color w:val="auto"/>
                <w:szCs w:val="21"/>
                <w:highlight w:val="none"/>
                <w:u w:val="single"/>
              </w:rPr>
              <w:t>勘察设计方案投标文件</w:t>
            </w:r>
            <w:r>
              <w:rPr>
                <w:rFonts w:hint="eastAsia" w:ascii="宋体" w:hAnsi="宋体" w:eastAsia="宋体" w:cs="宋体"/>
                <w:color w:val="auto"/>
                <w:szCs w:val="21"/>
                <w:highlight w:val="none"/>
              </w:rPr>
              <w:t>内标注名称、印章、商标、图形等记认符号使人辨认出投标人或其专业技术人员的身份；</w:t>
            </w:r>
          </w:p>
        </w:tc>
        <w:tc>
          <w:tcPr>
            <w:tcW w:w="362" w:type="pct"/>
            <w:noWrap w:val="0"/>
            <w:vAlign w:val="center"/>
          </w:tcPr>
          <w:p w14:paraId="7C39B450">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10150810">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52F5EE01">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0C556A82">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066AB05E">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4AD694C9">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r>
      <w:tr w14:paraId="557F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21" w:type="pct"/>
            <w:noWrap w:val="0"/>
            <w:vAlign w:val="center"/>
          </w:tcPr>
          <w:p w14:paraId="62633AE4">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04" w:type="pct"/>
            <w:noWrap w:val="0"/>
            <w:vAlign w:val="center"/>
          </w:tcPr>
          <w:p w14:paraId="733EF47B">
            <w:pPr>
              <w:keepNext w:val="0"/>
              <w:keepLines w:val="0"/>
              <w:pageBreakBefore w:val="0"/>
              <w:widowControl w:val="0"/>
              <w:kinsoku/>
              <w:overflowPunct/>
              <w:topLinePunct w:val="0"/>
              <w:autoSpaceDE/>
              <w:autoSpaceDN/>
              <w:bidi w:val="0"/>
              <w:adjustRightInd/>
              <w:snapToGrid/>
              <w:spacing w:line="200" w:lineRule="atLeast"/>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存在明显抄袭行为的；</w:t>
            </w:r>
          </w:p>
        </w:tc>
        <w:tc>
          <w:tcPr>
            <w:tcW w:w="362" w:type="pct"/>
            <w:noWrap w:val="0"/>
            <w:vAlign w:val="center"/>
          </w:tcPr>
          <w:p w14:paraId="4208FBAD">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3F79EEC4">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26CC19D8">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614D37B9">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76069AF9">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3A618638">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r>
      <w:tr w14:paraId="3B23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21" w:type="pct"/>
            <w:noWrap w:val="0"/>
            <w:vAlign w:val="center"/>
          </w:tcPr>
          <w:p w14:paraId="06209503">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04" w:type="pct"/>
            <w:noWrap w:val="0"/>
            <w:vAlign w:val="center"/>
          </w:tcPr>
          <w:p w14:paraId="699541E7">
            <w:pPr>
              <w:keepNext w:val="0"/>
              <w:keepLines w:val="0"/>
              <w:pageBreakBefore w:val="0"/>
              <w:widowControl w:val="0"/>
              <w:kinsoku/>
              <w:overflowPunct/>
              <w:topLinePunct w:val="0"/>
              <w:autoSpaceDE/>
              <w:autoSpaceDN/>
              <w:bidi w:val="0"/>
              <w:adjustRightInd/>
              <w:snapToGrid/>
              <w:spacing w:line="200" w:lineRule="atLeast"/>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存在侵犯他人著作权和特许权；</w:t>
            </w:r>
          </w:p>
        </w:tc>
        <w:tc>
          <w:tcPr>
            <w:tcW w:w="362" w:type="pct"/>
            <w:noWrap w:val="0"/>
            <w:vAlign w:val="center"/>
          </w:tcPr>
          <w:p w14:paraId="14C3B457">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59A45D88">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05FF6B75">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103D65BD">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6DBBA538">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418CBE08">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r>
      <w:tr w14:paraId="40C2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21" w:type="pct"/>
            <w:noWrap w:val="0"/>
            <w:vAlign w:val="center"/>
          </w:tcPr>
          <w:p w14:paraId="2858B401">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504" w:type="pct"/>
            <w:noWrap w:val="0"/>
            <w:vAlign w:val="center"/>
          </w:tcPr>
          <w:p w14:paraId="79CB8643">
            <w:pPr>
              <w:keepNext w:val="0"/>
              <w:keepLines w:val="0"/>
              <w:pageBreakBefore w:val="0"/>
              <w:widowControl w:val="0"/>
              <w:kinsoku/>
              <w:overflowPunct/>
              <w:topLinePunct w:val="0"/>
              <w:autoSpaceDE/>
              <w:autoSpaceDN/>
              <w:bidi w:val="0"/>
              <w:adjustRightInd/>
              <w:snapToGrid/>
              <w:spacing w:line="200" w:lineRule="atLeast"/>
              <w:ind w:left="0" w:leftChars="0"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投标人之间存在《广东省实施&lt;中华人民共和国招标投标法&gt;》第十六条所禁止的情形的</w:t>
            </w:r>
            <w:r>
              <w:rPr>
                <w:rFonts w:hint="eastAsia" w:ascii="宋体" w:hAnsi="宋体" w:eastAsia="宋体" w:cs="宋体"/>
                <w:color w:val="auto"/>
                <w:szCs w:val="21"/>
                <w:highlight w:val="none"/>
                <w:lang w:eastAsia="zh-CN"/>
              </w:rPr>
              <w:t>。</w:t>
            </w:r>
          </w:p>
        </w:tc>
        <w:tc>
          <w:tcPr>
            <w:tcW w:w="362" w:type="pct"/>
            <w:noWrap w:val="0"/>
            <w:vAlign w:val="center"/>
          </w:tcPr>
          <w:p w14:paraId="50D52715">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02F37F93">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06C90158">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1ED0DBF1">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4D2C7166">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7C135D99">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r>
      <w:tr w14:paraId="5EE1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21" w:type="pct"/>
            <w:noWrap w:val="0"/>
            <w:vAlign w:val="center"/>
          </w:tcPr>
          <w:p w14:paraId="19EBC7CB">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结论</w:t>
            </w:r>
          </w:p>
        </w:tc>
        <w:tc>
          <w:tcPr>
            <w:tcW w:w="2504" w:type="pct"/>
            <w:noWrap w:val="0"/>
            <w:vAlign w:val="center"/>
          </w:tcPr>
          <w:p w14:paraId="2F4BE963">
            <w:pPr>
              <w:keepNext w:val="0"/>
              <w:keepLines w:val="0"/>
              <w:pageBreakBefore w:val="0"/>
              <w:widowControl w:val="0"/>
              <w:kinsoku/>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结论（通过/不通过）</w:t>
            </w:r>
          </w:p>
        </w:tc>
        <w:tc>
          <w:tcPr>
            <w:tcW w:w="362" w:type="pct"/>
            <w:noWrap w:val="0"/>
            <w:vAlign w:val="center"/>
          </w:tcPr>
          <w:p w14:paraId="21C0EDDF">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54E58A44">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6E700E77">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6571EC13">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4F2F6561">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c>
          <w:tcPr>
            <w:tcW w:w="362" w:type="pct"/>
            <w:noWrap w:val="0"/>
            <w:vAlign w:val="center"/>
          </w:tcPr>
          <w:p w14:paraId="47B1637A">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Cs w:val="21"/>
                <w:highlight w:val="none"/>
              </w:rPr>
            </w:pPr>
          </w:p>
        </w:tc>
      </w:tr>
    </w:tbl>
    <w:p w14:paraId="3C0B24D2">
      <w:pPr>
        <w:ind w:left="630" w:hanging="630" w:hangingChars="300"/>
        <w:rPr>
          <w:rFonts w:hint="eastAsia" w:ascii="宋体" w:hAnsi="宋体" w:eastAsia="宋体" w:cs="宋体"/>
          <w:color w:val="auto"/>
          <w:highlight w:val="none"/>
        </w:rPr>
      </w:pPr>
      <w:r>
        <w:rPr>
          <w:rFonts w:hint="eastAsia" w:ascii="宋体" w:hAnsi="宋体" w:eastAsia="宋体" w:cs="宋体"/>
          <w:color w:val="auto"/>
          <w:highlight w:val="none"/>
        </w:rPr>
        <w:t>注：1.凡出现以上任何一项情形，结论均为无效，否则就为有效。全部审查项目均为有效的，结论为“通过”，否则为“不通过”。</w:t>
      </w:r>
    </w:p>
    <w:p w14:paraId="79C030DA">
      <w:pPr>
        <w:ind w:left="420"/>
        <w:rPr>
          <w:rFonts w:hint="eastAsia" w:ascii="宋体" w:hAnsi="宋体" w:eastAsia="宋体" w:cs="宋体"/>
          <w:color w:val="auto"/>
          <w:highlight w:val="none"/>
        </w:rPr>
      </w:pPr>
      <w:r>
        <w:rPr>
          <w:rFonts w:hint="eastAsia" w:ascii="宋体" w:hAnsi="宋体" w:eastAsia="宋体" w:cs="宋体"/>
          <w:color w:val="auto"/>
          <w:highlight w:val="none"/>
        </w:rPr>
        <w:t>2.如对本表中某种情形的评审意见不一致时，以评审组过半数成员的意见作为评审组对该情形的认定结论。</w:t>
      </w:r>
    </w:p>
    <w:p w14:paraId="484F5933">
      <w:pPr>
        <w:ind w:left="420"/>
        <w:rPr>
          <w:rFonts w:hint="eastAsia" w:ascii="宋体" w:hAnsi="宋体" w:eastAsia="宋体" w:cs="宋体"/>
          <w:color w:val="auto"/>
          <w:highlight w:val="none"/>
        </w:rPr>
      </w:pPr>
      <w:r>
        <w:rPr>
          <w:rFonts w:hint="eastAsia" w:ascii="宋体" w:hAnsi="宋体" w:eastAsia="宋体" w:cs="宋体"/>
          <w:color w:val="auto"/>
          <w:highlight w:val="none"/>
        </w:rPr>
        <w:t>3.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4020BB05">
      <w:pPr>
        <w:rPr>
          <w:rFonts w:hint="eastAsia" w:ascii="宋体" w:hAnsi="宋体" w:eastAsia="宋体" w:cs="宋体"/>
          <w:color w:val="auto"/>
          <w:highlight w:val="none"/>
        </w:rPr>
      </w:pPr>
    </w:p>
    <w:p w14:paraId="08E095E8">
      <w:pPr>
        <w:rPr>
          <w:rFonts w:hint="eastAsia" w:ascii="宋体" w:hAnsi="宋体" w:eastAsia="宋体" w:cs="宋体"/>
          <w:color w:val="auto"/>
          <w:highlight w:val="none"/>
        </w:rPr>
      </w:pPr>
      <w:r>
        <w:rPr>
          <w:rFonts w:hint="eastAsia" w:ascii="宋体" w:hAnsi="宋体" w:eastAsia="宋体" w:cs="宋体"/>
          <w:color w:val="auto"/>
          <w:highlight w:val="none"/>
        </w:rPr>
        <w:t>评委签名：                               日期：</w:t>
      </w:r>
    </w:p>
    <w:p w14:paraId="56FAE0F4">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59EE145">
      <w:pPr>
        <w:pStyle w:val="5"/>
        <w:adjustRightInd w:val="0"/>
        <w:snapToGrid w:val="0"/>
        <w:ind w:firstLine="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附表</w:t>
      </w:r>
      <w:r>
        <w:rPr>
          <w:rFonts w:hint="eastAsia" w:ascii="宋体" w:hAnsi="宋体" w:eastAsia="宋体" w:cs="宋体"/>
          <w:color w:val="auto"/>
          <w:sz w:val="30"/>
          <w:szCs w:val="30"/>
          <w:highlight w:val="none"/>
          <w:lang w:val="en-US" w:eastAsia="zh-CN"/>
        </w:rPr>
        <w:t>3</w:t>
      </w:r>
    </w:p>
    <w:p w14:paraId="3A079E66">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工程总承包实施方案投标文件有效性审查表</w:t>
      </w:r>
    </w:p>
    <w:p w14:paraId="5154922F">
      <w:pPr>
        <w:rPr>
          <w:rFonts w:hint="eastAsia" w:ascii="宋体" w:hAnsi="宋体" w:eastAsia="宋体" w:cs="宋体"/>
          <w:b/>
          <w:color w:val="auto"/>
          <w:sz w:val="28"/>
          <w:szCs w:val="28"/>
          <w:highlight w:val="none"/>
        </w:rPr>
      </w:pPr>
      <w:r>
        <w:rPr>
          <w:rFonts w:hint="eastAsia" w:ascii="宋体" w:hAnsi="宋体" w:eastAsia="宋体" w:cs="宋体"/>
          <w:b/>
          <w:color w:val="auto"/>
          <w:highlight w:val="none"/>
        </w:rPr>
        <w:t>项目名称：</w:t>
      </w:r>
    </w:p>
    <w:tbl>
      <w:tblPr>
        <w:tblStyle w:val="5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5728"/>
        <w:gridCol w:w="474"/>
        <w:gridCol w:w="474"/>
        <w:gridCol w:w="474"/>
        <w:gridCol w:w="474"/>
        <w:gridCol w:w="474"/>
        <w:gridCol w:w="474"/>
      </w:tblGrid>
      <w:tr w14:paraId="7164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14:paraId="3478FAD4">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179" w:type="pct"/>
            <w:tcBorders>
              <w:tl2br w:val="single" w:color="auto" w:sz="4" w:space="0"/>
            </w:tcBorders>
          </w:tcPr>
          <w:p w14:paraId="203B641E">
            <w:pPr>
              <w:wordWrap w:val="0"/>
              <w:spacing w:line="276"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投标人名称</w:t>
            </w:r>
          </w:p>
          <w:p w14:paraId="217CA938">
            <w:pPr>
              <w:spacing w:line="276"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263" w:type="pct"/>
          </w:tcPr>
          <w:p w14:paraId="46748669">
            <w:pPr>
              <w:spacing w:line="276" w:lineRule="auto"/>
              <w:rPr>
                <w:rFonts w:hint="eastAsia" w:ascii="宋体" w:hAnsi="宋体" w:eastAsia="宋体" w:cs="宋体"/>
                <w:color w:val="auto"/>
                <w:szCs w:val="21"/>
                <w:highlight w:val="none"/>
              </w:rPr>
            </w:pPr>
          </w:p>
        </w:tc>
        <w:tc>
          <w:tcPr>
            <w:tcW w:w="263" w:type="pct"/>
          </w:tcPr>
          <w:p w14:paraId="7F554567">
            <w:pPr>
              <w:spacing w:line="276" w:lineRule="auto"/>
              <w:rPr>
                <w:rFonts w:hint="eastAsia" w:ascii="宋体" w:hAnsi="宋体" w:eastAsia="宋体" w:cs="宋体"/>
                <w:color w:val="auto"/>
                <w:szCs w:val="21"/>
                <w:highlight w:val="none"/>
              </w:rPr>
            </w:pPr>
          </w:p>
        </w:tc>
        <w:tc>
          <w:tcPr>
            <w:tcW w:w="263" w:type="pct"/>
          </w:tcPr>
          <w:p w14:paraId="055489C4">
            <w:pPr>
              <w:spacing w:line="276" w:lineRule="auto"/>
              <w:rPr>
                <w:rFonts w:hint="eastAsia" w:ascii="宋体" w:hAnsi="宋体" w:eastAsia="宋体" w:cs="宋体"/>
                <w:color w:val="auto"/>
                <w:szCs w:val="21"/>
                <w:highlight w:val="none"/>
              </w:rPr>
            </w:pPr>
          </w:p>
        </w:tc>
        <w:tc>
          <w:tcPr>
            <w:tcW w:w="263" w:type="pct"/>
          </w:tcPr>
          <w:p w14:paraId="1735D5BC">
            <w:pPr>
              <w:spacing w:line="276" w:lineRule="auto"/>
              <w:rPr>
                <w:rFonts w:hint="eastAsia" w:ascii="宋体" w:hAnsi="宋体" w:eastAsia="宋体" w:cs="宋体"/>
                <w:color w:val="auto"/>
                <w:szCs w:val="21"/>
                <w:highlight w:val="none"/>
              </w:rPr>
            </w:pPr>
          </w:p>
        </w:tc>
        <w:tc>
          <w:tcPr>
            <w:tcW w:w="263" w:type="pct"/>
          </w:tcPr>
          <w:p w14:paraId="07554340">
            <w:pPr>
              <w:spacing w:line="276" w:lineRule="auto"/>
              <w:rPr>
                <w:rFonts w:hint="eastAsia" w:ascii="宋体" w:hAnsi="宋体" w:eastAsia="宋体" w:cs="宋体"/>
                <w:color w:val="auto"/>
                <w:szCs w:val="21"/>
                <w:highlight w:val="none"/>
              </w:rPr>
            </w:pPr>
          </w:p>
        </w:tc>
        <w:tc>
          <w:tcPr>
            <w:tcW w:w="263" w:type="pct"/>
          </w:tcPr>
          <w:p w14:paraId="6D019955">
            <w:pPr>
              <w:spacing w:line="276" w:lineRule="auto"/>
              <w:rPr>
                <w:rFonts w:hint="eastAsia" w:ascii="宋体" w:hAnsi="宋体" w:eastAsia="宋体" w:cs="宋体"/>
                <w:color w:val="auto"/>
                <w:szCs w:val="21"/>
                <w:highlight w:val="none"/>
              </w:rPr>
            </w:pPr>
          </w:p>
        </w:tc>
      </w:tr>
      <w:tr w14:paraId="7094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14:paraId="2D7A864F">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179" w:type="pct"/>
            <w:vAlign w:val="center"/>
          </w:tcPr>
          <w:p w14:paraId="507F5D57">
            <w:pPr>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kern w:val="2"/>
                <w:szCs w:val="21"/>
                <w:highlight w:val="none"/>
              </w:rPr>
              <w:t>投标文件所列投标人名称、项目负责人</w:t>
            </w:r>
            <w:r>
              <w:rPr>
                <w:rFonts w:hint="eastAsia" w:ascii="宋体" w:hAnsi="宋体" w:eastAsia="宋体" w:cs="宋体"/>
                <w:color w:val="auto"/>
                <w:szCs w:val="21"/>
                <w:highlight w:val="none"/>
              </w:rPr>
              <w:t>、</w:t>
            </w:r>
            <w:r>
              <w:rPr>
                <w:rFonts w:hint="eastAsia" w:ascii="宋体" w:hAnsi="宋体" w:eastAsia="宋体" w:cs="宋体"/>
                <w:color w:val="auto"/>
                <w:kern w:val="2"/>
                <w:szCs w:val="21"/>
                <w:highlight w:val="none"/>
              </w:rPr>
              <w:t>设计负责人、施工负责人、专职安全员与投标登记时不一致</w:t>
            </w:r>
            <w:r>
              <w:rPr>
                <w:rFonts w:hint="eastAsia" w:ascii="宋体" w:hAnsi="宋体" w:eastAsia="宋体" w:cs="宋体"/>
                <w:color w:val="auto"/>
                <w:kern w:val="2"/>
                <w:szCs w:val="21"/>
                <w:highlight w:val="none"/>
                <w:lang w:eastAsia="zh-CN"/>
              </w:rPr>
              <w:t>；</w:t>
            </w:r>
          </w:p>
        </w:tc>
        <w:tc>
          <w:tcPr>
            <w:tcW w:w="263" w:type="pct"/>
          </w:tcPr>
          <w:p w14:paraId="412CA7E0">
            <w:pPr>
              <w:spacing w:line="276" w:lineRule="auto"/>
              <w:rPr>
                <w:rFonts w:hint="eastAsia" w:ascii="宋体" w:hAnsi="宋体" w:eastAsia="宋体" w:cs="宋体"/>
                <w:color w:val="auto"/>
                <w:szCs w:val="21"/>
                <w:highlight w:val="none"/>
              </w:rPr>
            </w:pPr>
          </w:p>
        </w:tc>
        <w:tc>
          <w:tcPr>
            <w:tcW w:w="263" w:type="pct"/>
          </w:tcPr>
          <w:p w14:paraId="69310AF9">
            <w:pPr>
              <w:spacing w:line="276" w:lineRule="auto"/>
              <w:rPr>
                <w:rFonts w:hint="eastAsia" w:ascii="宋体" w:hAnsi="宋体" w:eastAsia="宋体" w:cs="宋体"/>
                <w:color w:val="auto"/>
                <w:szCs w:val="21"/>
                <w:highlight w:val="none"/>
              </w:rPr>
            </w:pPr>
          </w:p>
        </w:tc>
        <w:tc>
          <w:tcPr>
            <w:tcW w:w="263" w:type="pct"/>
          </w:tcPr>
          <w:p w14:paraId="197EE10E">
            <w:pPr>
              <w:spacing w:line="276" w:lineRule="auto"/>
              <w:rPr>
                <w:rFonts w:hint="eastAsia" w:ascii="宋体" w:hAnsi="宋体" w:eastAsia="宋体" w:cs="宋体"/>
                <w:color w:val="auto"/>
                <w:szCs w:val="21"/>
                <w:highlight w:val="none"/>
              </w:rPr>
            </w:pPr>
          </w:p>
        </w:tc>
        <w:tc>
          <w:tcPr>
            <w:tcW w:w="263" w:type="pct"/>
          </w:tcPr>
          <w:p w14:paraId="338C8D76">
            <w:pPr>
              <w:spacing w:line="276" w:lineRule="auto"/>
              <w:rPr>
                <w:rFonts w:hint="eastAsia" w:ascii="宋体" w:hAnsi="宋体" w:eastAsia="宋体" w:cs="宋体"/>
                <w:color w:val="auto"/>
                <w:szCs w:val="21"/>
                <w:highlight w:val="none"/>
              </w:rPr>
            </w:pPr>
          </w:p>
        </w:tc>
        <w:tc>
          <w:tcPr>
            <w:tcW w:w="263" w:type="pct"/>
          </w:tcPr>
          <w:p w14:paraId="321BA443">
            <w:pPr>
              <w:spacing w:line="276" w:lineRule="auto"/>
              <w:rPr>
                <w:rFonts w:hint="eastAsia" w:ascii="宋体" w:hAnsi="宋体" w:eastAsia="宋体" w:cs="宋体"/>
                <w:color w:val="auto"/>
                <w:szCs w:val="21"/>
                <w:highlight w:val="none"/>
              </w:rPr>
            </w:pPr>
          </w:p>
        </w:tc>
        <w:tc>
          <w:tcPr>
            <w:tcW w:w="263" w:type="pct"/>
          </w:tcPr>
          <w:p w14:paraId="69796140">
            <w:pPr>
              <w:spacing w:line="276" w:lineRule="auto"/>
              <w:rPr>
                <w:rFonts w:hint="eastAsia" w:ascii="宋体" w:hAnsi="宋体" w:eastAsia="宋体" w:cs="宋体"/>
                <w:color w:val="auto"/>
                <w:szCs w:val="21"/>
                <w:highlight w:val="none"/>
              </w:rPr>
            </w:pPr>
          </w:p>
        </w:tc>
      </w:tr>
      <w:tr w14:paraId="1988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14:paraId="14154C73">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179" w:type="pct"/>
            <w:vAlign w:val="center"/>
          </w:tcPr>
          <w:p w14:paraId="1022A688">
            <w:pPr>
              <w:spacing w:line="276" w:lineRule="auto"/>
              <w:rPr>
                <w:rFonts w:hint="eastAsia" w:ascii="宋体" w:hAnsi="宋体" w:eastAsia="宋体" w:cs="宋体"/>
                <w:color w:val="auto"/>
                <w:szCs w:val="21"/>
                <w:highlight w:val="none"/>
              </w:rPr>
            </w:pPr>
            <w:r>
              <w:rPr>
                <w:rFonts w:hint="eastAsia" w:ascii="宋体" w:hAnsi="宋体" w:eastAsia="宋体" w:cs="宋体"/>
                <w:color w:val="auto"/>
                <w:kern w:val="2"/>
                <w:szCs w:val="21"/>
                <w:highlight w:val="none"/>
              </w:rPr>
              <w:t>投标文件</w:t>
            </w:r>
            <w:r>
              <w:rPr>
                <w:rFonts w:hint="eastAsia" w:ascii="宋体" w:hAnsi="宋体" w:eastAsia="宋体" w:cs="宋体"/>
                <w:color w:val="auto"/>
                <w:szCs w:val="21"/>
                <w:highlight w:val="none"/>
              </w:rPr>
              <w:t>中工程质量标准不符合招标文件要求的；</w:t>
            </w:r>
          </w:p>
        </w:tc>
        <w:tc>
          <w:tcPr>
            <w:tcW w:w="263" w:type="pct"/>
          </w:tcPr>
          <w:p w14:paraId="1C5B5F37">
            <w:pPr>
              <w:spacing w:line="276" w:lineRule="auto"/>
              <w:rPr>
                <w:rFonts w:hint="eastAsia" w:ascii="宋体" w:hAnsi="宋体" w:eastAsia="宋体" w:cs="宋体"/>
                <w:color w:val="auto"/>
                <w:szCs w:val="21"/>
                <w:highlight w:val="none"/>
              </w:rPr>
            </w:pPr>
          </w:p>
        </w:tc>
        <w:tc>
          <w:tcPr>
            <w:tcW w:w="263" w:type="pct"/>
          </w:tcPr>
          <w:p w14:paraId="7860701B">
            <w:pPr>
              <w:spacing w:line="276" w:lineRule="auto"/>
              <w:rPr>
                <w:rFonts w:hint="eastAsia" w:ascii="宋体" w:hAnsi="宋体" w:eastAsia="宋体" w:cs="宋体"/>
                <w:color w:val="auto"/>
                <w:szCs w:val="21"/>
                <w:highlight w:val="none"/>
              </w:rPr>
            </w:pPr>
          </w:p>
        </w:tc>
        <w:tc>
          <w:tcPr>
            <w:tcW w:w="263" w:type="pct"/>
          </w:tcPr>
          <w:p w14:paraId="26B9C5AE">
            <w:pPr>
              <w:spacing w:line="276" w:lineRule="auto"/>
              <w:rPr>
                <w:rFonts w:hint="eastAsia" w:ascii="宋体" w:hAnsi="宋体" w:eastAsia="宋体" w:cs="宋体"/>
                <w:color w:val="auto"/>
                <w:szCs w:val="21"/>
                <w:highlight w:val="none"/>
              </w:rPr>
            </w:pPr>
          </w:p>
        </w:tc>
        <w:tc>
          <w:tcPr>
            <w:tcW w:w="263" w:type="pct"/>
          </w:tcPr>
          <w:p w14:paraId="3FE16014">
            <w:pPr>
              <w:spacing w:line="276" w:lineRule="auto"/>
              <w:rPr>
                <w:rFonts w:hint="eastAsia" w:ascii="宋体" w:hAnsi="宋体" w:eastAsia="宋体" w:cs="宋体"/>
                <w:color w:val="auto"/>
                <w:szCs w:val="21"/>
                <w:highlight w:val="none"/>
              </w:rPr>
            </w:pPr>
          </w:p>
        </w:tc>
        <w:tc>
          <w:tcPr>
            <w:tcW w:w="263" w:type="pct"/>
          </w:tcPr>
          <w:p w14:paraId="442FBE20">
            <w:pPr>
              <w:spacing w:line="276" w:lineRule="auto"/>
              <w:rPr>
                <w:rFonts w:hint="eastAsia" w:ascii="宋体" w:hAnsi="宋体" w:eastAsia="宋体" w:cs="宋体"/>
                <w:color w:val="auto"/>
                <w:szCs w:val="21"/>
                <w:highlight w:val="none"/>
              </w:rPr>
            </w:pPr>
          </w:p>
        </w:tc>
        <w:tc>
          <w:tcPr>
            <w:tcW w:w="263" w:type="pct"/>
          </w:tcPr>
          <w:p w14:paraId="769DA9D0">
            <w:pPr>
              <w:spacing w:line="276" w:lineRule="auto"/>
              <w:rPr>
                <w:rFonts w:hint="eastAsia" w:ascii="宋体" w:hAnsi="宋体" w:eastAsia="宋体" w:cs="宋体"/>
                <w:color w:val="auto"/>
                <w:szCs w:val="21"/>
                <w:highlight w:val="none"/>
              </w:rPr>
            </w:pPr>
          </w:p>
        </w:tc>
      </w:tr>
      <w:tr w14:paraId="2B84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14:paraId="25F2EEB7">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179" w:type="pct"/>
            <w:vAlign w:val="center"/>
          </w:tcPr>
          <w:p w14:paraId="73BCA876">
            <w:pPr>
              <w:spacing w:line="276" w:lineRule="auto"/>
              <w:rPr>
                <w:rFonts w:hint="eastAsia" w:ascii="宋体" w:hAnsi="宋体" w:eastAsia="宋体" w:cs="宋体"/>
                <w:color w:val="auto"/>
                <w:szCs w:val="21"/>
                <w:highlight w:val="none"/>
              </w:rPr>
            </w:pPr>
            <w:r>
              <w:rPr>
                <w:rFonts w:hint="eastAsia" w:ascii="宋体" w:hAnsi="宋体" w:eastAsia="宋体" w:cs="宋体"/>
                <w:color w:val="auto"/>
                <w:kern w:val="2"/>
                <w:szCs w:val="21"/>
                <w:highlight w:val="none"/>
              </w:rPr>
              <w:t>投标文件</w:t>
            </w:r>
            <w:r>
              <w:rPr>
                <w:rFonts w:hint="eastAsia" w:ascii="宋体" w:hAnsi="宋体" w:eastAsia="宋体" w:cs="宋体"/>
                <w:color w:val="auto"/>
                <w:szCs w:val="21"/>
                <w:highlight w:val="none"/>
              </w:rPr>
              <w:t>中工期不符合招标文件要求的；</w:t>
            </w:r>
          </w:p>
        </w:tc>
        <w:tc>
          <w:tcPr>
            <w:tcW w:w="263" w:type="pct"/>
          </w:tcPr>
          <w:p w14:paraId="2797A9BC">
            <w:pPr>
              <w:spacing w:line="276" w:lineRule="auto"/>
              <w:rPr>
                <w:rFonts w:hint="eastAsia" w:ascii="宋体" w:hAnsi="宋体" w:eastAsia="宋体" w:cs="宋体"/>
                <w:color w:val="auto"/>
                <w:szCs w:val="21"/>
                <w:highlight w:val="none"/>
              </w:rPr>
            </w:pPr>
          </w:p>
        </w:tc>
        <w:tc>
          <w:tcPr>
            <w:tcW w:w="263" w:type="pct"/>
          </w:tcPr>
          <w:p w14:paraId="0057564F">
            <w:pPr>
              <w:spacing w:line="276" w:lineRule="auto"/>
              <w:rPr>
                <w:rFonts w:hint="eastAsia" w:ascii="宋体" w:hAnsi="宋体" w:eastAsia="宋体" w:cs="宋体"/>
                <w:color w:val="auto"/>
                <w:szCs w:val="21"/>
                <w:highlight w:val="none"/>
              </w:rPr>
            </w:pPr>
          </w:p>
        </w:tc>
        <w:tc>
          <w:tcPr>
            <w:tcW w:w="263" w:type="pct"/>
          </w:tcPr>
          <w:p w14:paraId="3196D357">
            <w:pPr>
              <w:spacing w:line="276" w:lineRule="auto"/>
              <w:rPr>
                <w:rFonts w:hint="eastAsia" w:ascii="宋体" w:hAnsi="宋体" w:eastAsia="宋体" w:cs="宋体"/>
                <w:color w:val="auto"/>
                <w:szCs w:val="21"/>
                <w:highlight w:val="none"/>
              </w:rPr>
            </w:pPr>
          </w:p>
        </w:tc>
        <w:tc>
          <w:tcPr>
            <w:tcW w:w="263" w:type="pct"/>
          </w:tcPr>
          <w:p w14:paraId="023684C1">
            <w:pPr>
              <w:spacing w:line="276" w:lineRule="auto"/>
              <w:rPr>
                <w:rFonts w:hint="eastAsia" w:ascii="宋体" w:hAnsi="宋体" w:eastAsia="宋体" w:cs="宋体"/>
                <w:color w:val="auto"/>
                <w:szCs w:val="21"/>
                <w:highlight w:val="none"/>
              </w:rPr>
            </w:pPr>
          </w:p>
        </w:tc>
        <w:tc>
          <w:tcPr>
            <w:tcW w:w="263" w:type="pct"/>
          </w:tcPr>
          <w:p w14:paraId="008FA14E">
            <w:pPr>
              <w:spacing w:line="276" w:lineRule="auto"/>
              <w:rPr>
                <w:rFonts w:hint="eastAsia" w:ascii="宋体" w:hAnsi="宋体" w:eastAsia="宋体" w:cs="宋体"/>
                <w:color w:val="auto"/>
                <w:szCs w:val="21"/>
                <w:highlight w:val="none"/>
              </w:rPr>
            </w:pPr>
          </w:p>
        </w:tc>
        <w:tc>
          <w:tcPr>
            <w:tcW w:w="263" w:type="pct"/>
          </w:tcPr>
          <w:p w14:paraId="212BE1DD">
            <w:pPr>
              <w:spacing w:line="276" w:lineRule="auto"/>
              <w:rPr>
                <w:rFonts w:hint="eastAsia" w:ascii="宋体" w:hAnsi="宋体" w:eastAsia="宋体" w:cs="宋体"/>
                <w:color w:val="auto"/>
                <w:szCs w:val="21"/>
                <w:highlight w:val="none"/>
              </w:rPr>
            </w:pPr>
          </w:p>
        </w:tc>
      </w:tr>
      <w:tr w14:paraId="2D46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14:paraId="1CBDA973">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179" w:type="pct"/>
            <w:vAlign w:val="center"/>
          </w:tcPr>
          <w:p w14:paraId="331A5232">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对同一招标项目出现两个或以上的投标报价，且没有申明哪个有效；</w:t>
            </w:r>
          </w:p>
        </w:tc>
        <w:tc>
          <w:tcPr>
            <w:tcW w:w="263" w:type="pct"/>
          </w:tcPr>
          <w:p w14:paraId="13D006D8">
            <w:pPr>
              <w:spacing w:line="276" w:lineRule="auto"/>
              <w:rPr>
                <w:rFonts w:hint="eastAsia" w:ascii="宋体" w:hAnsi="宋体" w:eastAsia="宋体" w:cs="宋体"/>
                <w:color w:val="auto"/>
                <w:szCs w:val="21"/>
                <w:highlight w:val="none"/>
              </w:rPr>
            </w:pPr>
          </w:p>
        </w:tc>
        <w:tc>
          <w:tcPr>
            <w:tcW w:w="263" w:type="pct"/>
          </w:tcPr>
          <w:p w14:paraId="2EA350EB">
            <w:pPr>
              <w:spacing w:line="276" w:lineRule="auto"/>
              <w:rPr>
                <w:rFonts w:hint="eastAsia" w:ascii="宋体" w:hAnsi="宋体" w:eastAsia="宋体" w:cs="宋体"/>
                <w:color w:val="auto"/>
                <w:szCs w:val="21"/>
                <w:highlight w:val="none"/>
              </w:rPr>
            </w:pPr>
          </w:p>
        </w:tc>
        <w:tc>
          <w:tcPr>
            <w:tcW w:w="263" w:type="pct"/>
          </w:tcPr>
          <w:p w14:paraId="4A640B4B">
            <w:pPr>
              <w:spacing w:line="276" w:lineRule="auto"/>
              <w:rPr>
                <w:rFonts w:hint="eastAsia" w:ascii="宋体" w:hAnsi="宋体" w:eastAsia="宋体" w:cs="宋体"/>
                <w:color w:val="auto"/>
                <w:szCs w:val="21"/>
                <w:highlight w:val="none"/>
              </w:rPr>
            </w:pPr>
          </w:p>
        </w:tc>
        <w:tc>
          <w:tcPr>
            <w:tcW w:w="263" w:type="pct"/>
          </w:tcPr>
          <w:p w14:paraId="7B121C1D">
            <w:pPr>
              <w:spacing w:line="276" w:lineRule="auto"/>
              <w:rPr>
                <w:rFonts w:hint="eastAsia" w:ascii="宋体" w:hAnsi="宋体" w:eastAsia="宋体" w:cs="宋体"/>
                <w:color w:val="auto"/>
                <w:szCs w:val="21"/>
                <w:highlight w:val="none"/>
              </w:rPr>
            </w:pPr>
          </w:p>
        </w:tc>
        <w:tc>
          <w:tcPr>
            <w:tcW w:w="263" w:type="pct"/>
          </w:tcPr>
          <w:p w14:paraId="00CD8138">
            <w:pPr>
              <w:spacing w:line="276" w:lineRule="auto"/>
              <w:rPr>
                <w:rFonts w:hint="eastAsia" w:ascii="宋体" w:hAnsi="宋体" w:eastAsia="宋体" w:cs="宋体"/>
                <w:color w:val="auto"/>
                <w:szCs w:val="21"/>
                <w:highlight w:val="none"/>
              </w:rPr>
            </w:pPr>
          </w:p>
        </w:tc>
        <w:tc>
          <w:tcPr>
            <w:tcW w:w="263" w:type="pct"/>
          </w:tcPr>
          <w:p w14:paraId="66E2FE69">
            <w:pPr>
              <w:spacing w:line="276" w:lineRule="auto"/>
              <w:rPr>
                <w:rFonts w:hint="eastAsia" w:ascii="宋体" w:hAnsi="宋体" w:eastAsia="宋体" w:cs="宋体"/>
                <w:color w:val="auto"/>
                <w:szCs w:val="21"/>
                <w:highlight w:val="none"/>
              </w:rPr>
            </w:pPr>
          </w:p>
        </w:tc>
      </w:tr>
      <w:tr w14:paraId="21FE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14:paraId="12A8CD3B">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179" w:type="pct"/>
            <w:vAlign w:val="center"/>
          </w:tcPr>
          <w:p w14:paraId="70D5F9DE">
            <w:pPr>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投标总报价高于总投标限价或任一分项报价高于相应最高投标限价或任一单价报价高于相应的最高单价限价的</w:t>
            </w:r>
            <w:r>
              <w:rPr>
                <w:rFonts w:hint="eastAsia" w:ascii="宋体" w:hAnsi="宋体" w:eastAsia="宋体" w:cs="宋体"/>
                <w:color w:val="auto"/>
                <w:szCs w:val="21"/>
                <w:highlight w:val="none"/>
                <w:lang w:eastAsia="zh-CN"/>
              </w:rPr>
              <w:t>；</w:t>
            </w:r>
          </w:p>
        </w:tc>
        <w:tc>
          <w:tcPr>
            <w:tcW w:w="263" w:type="pct"/>
          </w:tcPr>
          <w:p w14:paraId="5BDFA4A5">
            <w:pPr>
              <w:spacing w:line="276" w:lineRule="auto"/>
              <w:rPr>
                <w:rFonts w:hint="eastAsia" w:ascii="宋体" w:hAnsi="宋体" w:eastAsia="宋体" w:cs="宋体"/>
                <w:color w:val="auto"/>
                <w:szCs w:val="21"/>
                <w:highlight w:val="none"/>
              </w:rPr>
            </w:pPr>
          </w:p>
        </w:tc>
        <w:tc>
          <w:tcPr>
            <w:tcW w:w="263" w:type="pct"/>
          </w:tcPr>
          <w:p w14:paraId="2DBC3678">
            <w:pPr>
              <w:spacing w:line="276" w:lineRule="auto"/>
              <w:rPr>
                <w:rFonts w:hint="eastAsia" w:ascii="宋体" w:hAnsi="宋体" w:eastAsia="宋体" w:cs="宋体"/>
                <w:color w:val="auto"/>
                <w:szCs w:val="21"/>
                <w:highlight w:val="none"/>
              </w:rPr>
            </w:pPr>
          </w:p>
        </w:tc>
        <w:tc>
          <w:tcPr>
            <w:tcW w:w="263" w:type="pct"/>
          </w:tcPr>
          <w:p w14:paraId="28825BFB">
            <w:pPr>
              <w:spacing w:line="276" w:lineRule="auto"/>
              <w:rPr>
                <w:rFonts w:hint="eastAsia" w:ascii="宋体" w:hAnsi="宋体" w:eastAsia="宋体" w:cs="宋体"/>
                <w:color w:val="auto"/>
                <w:szCs w:val="21"/>
                <w:highlight w:val="none"/>
              </w:rPr>
            </w:pPr>
          </w:p>
        </w:tc>
        <w:tc>
          <w:tcPr>
            <w:tcW w:w="263" w:type="pct"/>
          </w:tcPr>
          <w:p w14:paraId="2C0F837A">
            <w:pPr>
              <w:spacing w:line="276" w:lineRule="auto"/>
              <w:rPr>
                <w:rFonts w:hint="eastAsia" w:ascii="宋体" w:hAnsi="宋体" w:eastAsia="宋体" w:cs="宋体"/>
                <w:color w:val="auto"/>
                <w:szCs w:val="21"/>
                <w:highlight w:val="none"/>
              </w:rPr>
            </w:pPr>
          </w:p>
        </w:tc>
        <w:tc>
          <w:tcPr>
            <w:tcW w:w="263" w:type="pct"/>
          </w:tcPr>
          <w:p w14:paraId="6A33AA3F">
            <w:pPr>
              <w:spacing w:line="276" w:lineRule="auto"/>
              <w:rPr>
                <w:rFonts w:hint="eastAsia" w:ascii="宋体" w:hAnsi="宋体" w:eastAsia="宋体" w:cs="宋体"/>
                <w:color w:val="auto"/>
                <w:szCs w:val="21"/>
                <w:highlight w:val="none"/>
              </w:rPr>
            </w:pPr>
          </w:p>
        </w:tc>
        <w:tc>
          <w:tcPr>
            <w:tcW w:w="263" w:type="pct"/>
          </w:tcPr>
          <w:p w14:paraId="5B17254D">
            <w:pPr>
              <w:spacing w:line="276" w:lineRule="auto"/>
              <w:rPr>
                <w:rFonts w:hint="eastAsia" w:ascii="宋体" w:hAnsi="宋体" w:eastAsia="宋体" w:cs="宋体"/>
                <w:color w:val="auto"/>
                <w:szCs w:val="21"/>
                <w:highlight w:val="none"/>
              </w:rPr>
            </w:pPr>
          </w:p>
        </w:tc>
      </w:tr>
      <w:tr w14:paraId="5866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14:paraId="4A50890D">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179" w:type="pct"/>
            <w:vAlign w:val="center"/>
          </w:tcPr>
          <w:p w14:paraId="0EA68DBE">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低于企业成本的（投标人的报价低于成本警戒价，或明显低于其他投标报价，使得其投标报价可能低于其个别成本，又不能合理说明或者不能提供相关证明材料，评标委员会认定该投标人低于成本报价的）；</w:t>
            </w:r>
          </w:p>
        </w:tc>
        <w:tc>
          <w:tcPr>
            <w:tcW w:w="263" w:type="pct"/>
          </w:tcPr>
          <w:p w14:paraId="26987995">
            <w:pPr>
              <w:spacing w:line="276" w:lineRule="auto"/>
              <w:rPr>
                <w:rFonts w:hint="eastAsia" w:ascii="宋体" w:hAnsi="宋体" w:eastAsia="宋体" w:cs="宋体"/>
                <w:color w:val="auto"/>
                <w:szCs w:val="21"/>
                <w:highlight w:val="none"/>
              </w:rPr>
            </w:pPr>
          </w:p>
        </w:tc>
        <w:tc>
          <w:tcPr>
            <w:tcW w:w="263" w:type="pct"/>
          </w:tcPr>
          <w:p w14:paraId="427D0E83">
            <w:pPr>
              <w:spacing w:line="276" w:lineRule="auto"/>
              <w:rPr>
                <w:rFonts w:hint="eastAsia" w:ascii="宋体" w:hAnsi="宋体" w:eastAsia="宋体" w:cs="宋体"/>
                <w:color w:val="auto"/>
                <w:szCs w:val="21"/>
                <w:highlight w:val="none"/>
              </w:rPr>
            </w:pPr>
          </w:p>
        </w:tc>
        <w:tc>
          <w:tcPr>
            <w:tcW w:w="263" w:type="pct"/>
          </w:tcPr>
          <w:p w14:paraId="52A29912">
            <w:pPr>
              <w:spacing w:line="276" w:lineRule="auto"/>
              <w:rPr>
                <w:rFonts w:hint="eastAsia" w:ascii="宋体" w:hAnsi="宋体" w:eastAsia="宋体" w:cs="宋体"/>
                <w:color w:val="auto"/>
                <w:szCs w:val="21"/>
                <w:highlight w:val="none"/>
              </w:rPr>
            </w:pPr>
          </w:p>
        </w:tc>
        <w:tc>
          <w:tcPr>
            <w:tcW w:w="263" w:type="pct"/>
          </w:tcPr>
          <w:p w14:paraId="42D72D71">
            <w:pPr>
              <w:spacing w:line="276" w:lineRule="auto"/>
              <w:rPr>
                <w:rFonts w:hint="eastAsia" w:ascii="宋体" w:hAnsi="宋体" w:eastAsia="宋体" w:cs="宋体"/>
                <w:color w:val="auto"/>
                <w:szCs w:val="21"/>
                <w:highlight w:val="none"/>
              </w:rPr>
            </w:pPr>
          </w:p>
        </w:tc>
        <w:tc>
          <w:tcPr>
            <w:tcW w:w="263" w:type="pct"/>
          </w:tcPr>
          <w:p w14:paraId="53F72316">
            <w:pPr>
              <w:spacing w:line="276" w:lineRule="auto"/>
              <w:rPr>
                <w:rFonts w:hint="eastAsia" w:ascii="宋体" w:hAnsi="宋体" w:eastAsia="宋体" w:cs="宋体"/>
                <w:color w:val="auto"/>
                <w:szCs w:val="21"/>
                <w:highlight w:val="none"/>
              </w:rPr>
            </w:pPr>
          </w:p>
        </w:tc>
        <w:tc>
          <w:tcPr>
            <w:tcW w:w="263" w:type="pct"/>
          </w:tcPr>
          <w:p w14:paraId="4B09F76E">
            <w:pPr>
              <w:spacing w:line="276" w:lineRule="auto"/>
              <w:rPr>
                <w:rFonts w:hint="eastAsia" w:ascii="宋体" w:hAnsi="宋体" w:eastAsia="宋体" w:cs="宋体"/>
                <w:color w:val="auto"/>
                <w:szCs w:val="21"/>
                <w:highlight w:val="none"/>
              </w:rPr>
            </w:pPr>
          </w:p>
        </w:tc>
      </w:tr>
      <w:tr w14:paraId="3DF9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14:paraId="602C084C">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179" w:type="pct"/>
            <w:vAlign w:val="center"/>
          </w:tcPr>
          <w:p w14:paraId="14472BBF">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无《投标文件编制人员名单》的；</w:t>
            </w:r>
          </w:p>
        </w:tc>
        <w:tc>
          <w:tcPr>
            <w:tcW w:w="263" w:type="pct"/>
          </w:tcPr>
          <w:p w14:paraId="0965F397">
            <w:pPr>
              <w:spacing w:line="276" w:lineRule="auto"/>
              <w:rPr>
                <w:rFonts w:hint="eastAsia" w:ascii="宋体" w:hAnsi="宋体" w:eastAsia="宋体" w:cs="宋体"/>
                <w:color w:val="auto"/>
                <w:szCs w:val="21"/>
                <w:highlight w:val="none"/>
              </w:rPr>
            </w:pPr>
          </w:p>
        </w:tc>
        <w:tc>
          <w:tcPr>
            <w:tcW w:w="263" w:type="pct"/>
          </w:tcPr>
          <w:p w14:paraId="273E99FC">
            <w:pPr>
              <w:spacing w:line="276" w:lineRule="auto"/>
              <w:rPr>
                <w:rFonts w:hint="eastAsia" w:ascii="宋体" w:hAnsi="宋体" w:eastAsia="宋体" w:cs="宋体"/>
                <w:color w:val="auto"/>
                <w:szCs w:val="21"/>
                <w:highlight w:val="none"/>
              </w:rPr>
            </w:pPr>
          </w:p>
        </w:tc>
        <w:tc>
          <w:tcPr>
            <w:tcW w:w="263" w:type="pct"/>
          </w:tcPr>
          <w:p w14:paraId="27A61FE1">
            <w:pPr>
              <w:spacing w:line="276" w:lineRule="auto"/>
              <w:rPr>
                <w:rFonts w:hint="eastAsia" w:ascii="宋体" w:hAnsi="宋体" w:eastAsia="宋体" w:cs="宋体"/>
                <w:color w:val="auto"/>
                <w:szCs w:val="21"/>
                <w:highlight w:val="none"/>
              </w:rPr>
            </w:pPr>
          </w:p>
        </w:tc>
        <w:tc>
          <w:tcPr>
            <w:tcW w:w="263" w:type="pct"/>
          </w:tcPr>
          <w:p w14:paraId="2B21D195">
            <w:pPr>
              <w:spacing w:line="276" w:lineRule="auto"/>
              <w:rPr>
                <w:rFonts w:hint="eastAsia" w:ascii="宋体" w:hAnsi="宋体" w:eastAsia="宋体" w:cs="宋体"/>
                <w:color w:val="auto"/>
                <w:szCs w:val="21"/>
                <w:highlight w:val="none"/>
              </w:rPr>
            </w:pPr>
          </w:p>
        </w:tc>
        <w:tc>
          <w:tcPr>
            <w:tcW w:w="263" w:type="pct"/>
          </w:tcPr>
          <w:p w14:paraId="4B72089C">
            <w:pPr>
              <w:spacing w:line="276" w:lineRule="auto"/>
              <w:rPr>
                <w:rFonts w:hint="eastAsia" w:ascii="宋体" w:hAnsi="宋体" w:eastAsia="宋体" w:cs="宋体"/>
                <w:color w:val="auto"/>
                <w:szCs w:val="21"/>
                <w:highlight w:val="none"/>
              </w:rPr>
            </w:pPr>
          </w:p>
        </w:tc>
        <w:tc>
          <w:tcPr>
            <w:tcW w:w="263" w:type="pct"/>
          </w:tcPr>
          <w:p w14:paraId="70C12D73">
            <w:pPr>
              <w:spacing w:line="276" w:lineRule="auto"/>
              <w:rPr>
                <w:rFonts w:hint="eastAsia" w:ascii="宋体" w:hAnsi="宋体" w:eastAsia="宋体" w:cs="宋体"/>
                <w:color w:val="auto"/>
                <w:szCs w:val="21"/>
                <w:highlight w:val="none"/>
              </w:rPr>
            </w:pPr>
          </w:p>
        </w:tc>
      </w:tr>
      <w:tr w14:paraId="6DAD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14:paraId="26D8C0C5">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3179" w:type="pct"/>
            <w:vAlign w:val="center"/>
          </w:tcPr>
          <w:p w14:paraId="6467FDC3">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投标文件未按规定的格式填写（第七章格式2、4、5），或主要内容不全，或关键字迹模糊、无法辨认的；</w:t>
            </w:r>
          </w:p>
        </w:tc>
        <w:tc>
          <w:tcPr>
            <w:tcW w:w="263" w:type="pct"/>
          </w:tcPr>
          <w:p w14:paraId="047F0486">
            <w:pPr>
              <w:spacing w:line="276" w:lineRule="auto"/>
              <w:rPr>
                <w:rFonts w:hint="eastAsia" w:ascii="宋体" w:hAnsi="宋体" w:eastAsia="宋体" w:cs="宋体"/>
                <w:color w:val="auto"/>
                <w:szCs w:val="21"/>
                <w:highlight w:val="none"/>
              </w:rPr>
            </w:pPr>
          </w:p>
        </w:tc>
        <w:tc>
          <w:tcPr>
            <w:tcW w:w="263" w:type="pct"/>
          </w:tcPr>
          <w:p w14:paraId="17DD44A0">
            <w:pPr>
              <w:spacing w:line="276" w:lineRule="auto"/>
              <w:rPr>
                <w:rFonts w:hint="eastAsia" w:ascii="宋体" w:hAnsi="宋体" w:eastAsia="宋体" w:cs="宋体"/>
                <w:color w:val="auto"/>
                <w:szCs w:val="21"/>
                <w:highlight w:val="none"/>
              </w:rPr>
            </w:pPr>
          </w:p>
        </w:tc>
        <w:tc>
          <w:tcPr>
            <w:tcW w:w="263" w:type="pct"/>
          </w:tcPr>
          <w:p w14:paraId="1E9E6D97">
            <w:pPr>
              <w:spacing w:line="276" w:lineRule="auto"/>
              <w:rPr>
                <w:rFonts w:hint="eastAsia" w:ascii="宋体" w:hAnsi="宋体" w:eastAsia="宋体" w:cs="宋体"/>
                <w:color w:val="auto"/>
                <w:szCs w:val="21"/>
                <w:highlight w:val="none"/>
              </w:rPr>
            </w:pPr>
          </w:p>
        </w:tc>
        <w:tc>
          <w:tcPr>
            <w:tcW w:w="263" w:type="pct"/>
          </w:tcPr>
          <w:p w14:paraId="3EDF0DED">
            <w:pPr>
              <w:spacing w:line="276" w:lineRule="auto"/>
              <w:rPr>
                <w:rFonts w:hint="eastAsia" w:ascii="宋体" w:hAnsi="宋体" w:eastAsia="宋体" w:cs="宋体"/>
                <w:color w:val="auto"/>
                <w:szCs w:val="21"/>
                <w:highlight w:val="none"/>
              </w:rPr>
            </w:pPr>
          </w:p>
        </w:tc>
        <w:tc>
          <w:tcPr>
            <w:tcW w:w="263" w:type="pct"/>
          </w:tcPr>
          <w:p w14:paraId="0E260F4C">
            <w:pPr>
              <w:spacing w:line="276" w:lineRule="auto"/>
              <w:rPr>
                <w:rFonts w:hint="eastAsia" w:ascii="宋体" w:hAnsi="宋体" w:eastAsia="宋体" w:cs="宋体"/>
                <w:color w:val="auto"/>
                <w:szCs w:val="21"/>
                <w:highlight w:val="none"/>
              </w:rPr>
            </w:pPr>
          </w:p>
        </w:tc>
        <w:tc>
          <w:tcPr>
            <w:tcW w:w="263" w:type="pct"/>
          </w:tcPr>
          <w:p w14:paraId="6525940C">
            <w:pPr>
              <w:spacing w:line="276" w:lineRule="auto"/>
              <w:rPr>
                <w:rFonts w:hint="eastAsia" w:ascii="宋体" w:hAnsi="宋体" w:eastAsia="宋体" w:cs="宋体"/>
                <w:color w:val="auto"/>
                <w:szCs w:val="21"/>
                <w:highlight w:val="none"/>
              </w:rPr>
            </w:pPr>
          </w:p>
        </w:tc>
      </w:tr>
      <w:tr w14:paraId="25F8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14:paraId="363F399B">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3179" w:type="pct"/>
            <w:vAlign w:val="center"/>
          </w:tcPr>
          <w:p w14:paraId="3291C926">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投标文件未按《发包人要求》中规定的格式及内容签署《危险性较大的分部分项工程清单及超过一定规模的危险性较大的分部分项工程清单》的；</w:t>
            </w:r>
          </w:p>
        </w:tc>
        <w:tc>
          <w:tcPr>
            <w:tcW w:w="263" w:type="pct"/>
          </w:tcPr>
          <w:p w14:paraId="1DDE887B">
            <w:pPr>
              <w:spacing w:line="276" w:lineRule="auto"/>
              <w:rPr>
                <w:rFonts w:hint="eastAsia" w:ascii="宋体" w:hAnsi="宋体" w:eastAsia="宋体" w:cs="宋体"/>
                <w:color w:val="auto"/>
                <w:szCs w:val="21"/>
                <w:highlight w:val="none"/>
              </w:rPr>
            </w:pPr>
          </w:p>
        </w:tc>
        <w:tc>
          <w:tcPr>
            <w:tcW w:w="263" w:type="pct"/>
          </w:tcPr>
          <w:p w14:paraId="7D2689B5">
            <w:pPr>
              <w:spacing w:line="276" w:lineRule="auto"/>
              <w:rPr>
                <w:rFonts w:hint="eastAsia" w:ascii="宋体" w:hAnsi="宋体" w:eastAsia="宋体" w:cs="宋体"/>
                <w:color w:val="auto"/>
                <w:szCs w:val="21"/>
                <w:highlight w:val="none"/>
              </w:rPr>
            </w:pPr>
          </w:p>
        </w:tc>
        <w:tc>
          <w:tcPr>
            <w:tcW w:w="263" w:type="pct"/>
          </w:tcPr>
          <w:p w14:paraId="4A7DD958">
            <w:pPr>
              <w:spacing w:line="276" w:lineRule="auto"/>
              <w:rPr>
                <w:rFonts w:hint="eastAsia" w:ascii="宋体" w:hAnsi="宋体" w:eastAsia="宋体" w:cs="宋体"/>
                <w:color w:val="auto"/>
                <w:szCs w:val="21"/>
                <w:highlight w:val="none"/>
              </w:rPr>
            </w:pPr>
          </w:p>
        </w:tc>
        <w:tc>
          <w:tcPr>
            <w:tcW w:w="263" w:type="pct"/>
          </w:tcPr>
          <w:p w14:paraId="5907D0B8">
            <w:pPr>
              <w:spacing w:line="276" w:lineRule="auto"/>
              <w:rPr>
                <w:rFonts w:hint="eastAsia" w:ascii="宋体" w:hAnsi="宋体" w:eastAsia="宋体" w:cs="宋体"/>
                <w:color w:val="auto"/>
                <w:szCs w:val="21"/>
                <w:highlight w:val="none"/>
              </w:rPr>
            </w:pPr>
          </w:p>
        </w:tc>
        <w:tc>
          <w:tcPr>
            <w:tcW w:w="263" w:type="pct"/>
          </w:tcPr>
          <w:p w14:paraId="1BDF1530">
            <w:pPr>
              <w:spacing w:line="276" w:lineRule="auto"/>
              <w:rPr>
                <w:rFonts w:hint="eastAsia" w:ascii="宋体" w:hAnsi="宋体" w:eastAsia="宋体" w:cs="宋体"/>
                <w:color w:val="auto"/>
                <w:szCs w:val="21"/>
                <w:highlight w:val="none"/>
              </w:rPr>
            </w:pPr>
          </w:p>
        </w:tc>
        <w:tc>
          <w:tcPr>
            <w:tcW w:w="263" w:type="pct"/>
          </w:tcPr>
          <w:p w14:paraId="583C8CF5">
            <w:pPr>
              <w:spacing w:line="276" w:lineRule="auto"/>
              <w:rPr>
                <w:rFonts w:hint="eastAsia" w:ascii="宋体" w:hAnsi="宋体" w:eastAsia="宋体" w:cs="宋体"/>
                <w:color w:val="auto"/>
                <w:szCs w:val="21"/>
                <w:highlight w:val="none"/>
              </w:rPr>
            </w:pPr>
          </w:p>
        </w:tc>
      </w:tr>
      <w:tr w14:paraId="2E5E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14:paraId="45A85553">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179" w:type="pct"/>
            <w:vAlign w:val="center"/>
          </w:tcPr>
          <w:p w14:paraId="65DE1C3A">
            <w:pPr>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投标人之间存在《广东省实施&lt;中华人民共和国招标投标法&gt;办法》第十六条所禁止的情形的</w:t>
            </w:r>
            <w:r>
              <w:rPr>
                <w:rFonts w:hint="eastAsia" w:ascii="宋体" w:hAnsi="宋体" w:eastAsia="宋体" w:cs="宋体"/>
                <w:color w:val="auto"/>
                <w:szCs w:val="21"/>
                <w:highlight w:val="none"/>
                <w:lang w:eastAsia="zh-CN"/>
              </w:rPr>
              <w:t>；</w:t>
            </w:r>
          </w:p>
        </w:tc>
        <w:tc>
          <w:tcPr>
            <w:tcW w:w="263" w:type="pct"/>
          </w:tcPr>
          <w:p w14:paraId="14EDDD6D">
            <w:pPr>
              <w:spacing w:line="276" w:lineRule="auto"/>
              <w:rPr>
                <w:rFonts w:hint="eastAsia" w:ascii="宋体" w:hAnsi="宋体" w:eastAsia="宋体" w:cs="宋体"/>
                <w:color w:val="auto"/>
                <w:szCs w:val="21"/>
                <w:highlight w:val="none"/>
              </w:rPr>
            </w:pPr>
          </w:p>
        </w:tc>
        <w:tc>
          <w:tcPr>
            <w:tcW w:w="263" w:type="pct"/>
          </w:tcPr>
          <w:p w14:paraId="045457D9">
            <w:pPr>
              <w:spacing w:line="276" w:lineRule="auto"/>
              <w:rPr>
                <w:rFonts w:hint="eastAsia" w:ascii="宋体" w:hAnsi="宋体" w:eastAsia="宋体" w:cs="宋体"/>
                <w:color w:val="auto"/>
                <w:szCs w:val="21"/>
                <w:highlight w:val="none"/>
              </w:rPr>
            </w:pPr>
          </w:p>
        </w:tc>
        <w:tc>
          <w:tcPr>
            <w:tcW w:w="263" w:type="pct"/>
          </w:tcPr>
          <w:p w14:paraId="32BACA9E">
            <w:pPr>
              <w:spacing w:line="276" w:lineRule="auto"/>
              <w:rPr>
                <w:rFonts w:hint="eastAsia" w:ascii="宋体" w:hAnsi="宋体" w:eastAsia="宋体" w:cs="宋体"/>
                <w:color w:val="auto"/>
                <w:szCs w:val="21"/>
                <w:highlight w:val="none"/>
              </w:rPr>
            </w:pPr>
          </w:p>
        </w:tc>
        <w:tc>
          <w:tcPr>
            <w:tcW w:w="263" w:type="pct"/>
          </w:tcPr>
          <w:p w14:paraId="42FBDE5F">
            <w:pPr>
              <w:spacing w:line="276" w:lineRule="auto"/>
              <w:rPr>
                <w:rFonts w:hint="eastAsia" w:ascii="宋体" w:hAnsi="宋体" w:eastAsia="宋体" w:cs="宋体"/>
                <w:color w:val="auto"/>
                <w:szCs w:val="21"/>
                <w:highlight w:val="none"/>
              </w:rPr>
            </w:pPr>
          </w:p>
        </w:tc>
        <w:tc>
          <w:tcPr>
            <w:tcW w:w="263" w:type="pct"/>
          </w:tcPr>
          <w:p w14:paraId="538ECD95">
            <w:pPr>
              <w:spacing w:line="276" w:lineRule="auto"/>
              <w:rPr>
                <w:rFonts w:hint="eastAsia" w:ascii="宋体" w:hAnsi="宋体" w:eastAsia="宋体" w:cs="宋体"/>
                <w:color w:val="auto"/>
                <w:szCs w:val="21"/>
                <w:highlight w:val="none"/>
              </w:rPr>
            </w:pPr>
          </w:p>
        </w:tc>
        <w:tc>
          <w:tcPr>
            <w:tcW w:w="263" w:type="pct"/>
          </w:tcPr>
          <w:p w14:paraId="2871BCA0">
            <w:pPr>
              <w:spacing w:line="276" w:lineRule="auto"/>
              <w:rPr>
                <w:rFonts w:hint="eastAsia" w:ascii="宋体" w:hAnsi="宋体" w:eastAsia="宋体" w:cs="宋体"/>
                <w:color w:val="auto"/>
                <w:szCs w:val="21"/>
                <w:highlight w:val="none"/>
              </w:rPr>
            </w:pPr>
          </w:p>
        </w:tc>
      </w:tr>
      <w:tr w14:paraId="0AE2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Borders>
              <w:top w:val="single" w:color="auto" w:sz="4" w:space="0"/>
              <w:left w:val="single" w:color="auto" w:sz="4" w:space="0"/>
              <w:bottom w:val="single" w:color="auto" w:sz="4" w:space="0"/>
              <w:right w:val="single" w:color="auto" w:sz="4" w:space="0"/>
            </w:tcBorders>
            <w:vAlign w:val="center"/>
          </w:tcPr>
          <w:p w14:paraId="67DB47FE">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3179" w:type="pct"/>
            <w:tcBorders>
              <w:top w:val="single" w:color="auto" w:sz="4" w:space="0"/>
              <w:left w:val="single" w:color="auto" w:sz="4" w:space="0"/>
              <w:bottom w:val="single" w:color="auto" w:sz="4" w:space="0"/>
              <w:right w:val="single" w:color="auto" w:sz="4" w:space="0"/>
            </w:tcBorders>
            <w:vAlign w:val="center"/>
          </w:tcPr>
          <w:p w14:paraId="6265C90B">
            <w:pPr>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投标人与本项目其他投标人加密打包投标文件电脑机器特征码一致的(以交易平台评标系统的检索信息为准)</w:t>
            </w:r>
            <w:r>
              <w:rPr>
                <w:rFonts w:hint="eastAsia" w:ascii="宋体" w:hAnsi="宋体" w:eastAsia="宋体" w:cs="宋体"/>
                <w:color w:val="auto"/>
                <w:szCs w:val="21"/>
                <w:highlight w:val="none"/>
                <w:lang w:eastAsia="zh-CN"/>
              </w:rPr>
              <w:t>。</w:t>
            </w:r>
          </w:p>
        </w:tc>
        <w:tc>
          <w:tcPr>
            <w:tcW w:w="263" w:type="pct"/>
            <w:tcBorders>
              <w:top w:val="single" w:color="auto" w:sz="4" w:space="0"/>
              <w:left w:val="single" w:color="auto" w:sz="4" w:space="0"/>
              <w:bottom w:val="single" w:color="auto" w:sz="4" w:space="0"/>
              <w:right w:val="single" w:color="auto" w:sz="4" w:space="0"/>
            </w:tcBorders>
          </w:tcPr>
          <w:p w14:paraId="75DE88CE">
            <w:pPr>
              <w:spacing w:line="276" w:lineRule="auto"/>
              <w:rPr>
                <w:rFonts w:hint="eastAsia" w:ascii="宋体" w:hAnsi="宋体" w:eastAsia="宋体" w:cs="宋体"/>
                <w:color w:val="auto"/>
                <w:szCs w:val="21"/>
                <w:highlight w:val="none"/>
              </w:rPr>
            </w:pPr>
          </w:p>
        </w:tc>
        <w:tc>
          <w:tcPr>
            <w:tcW w:w="263" w:type="pct"/>
            <w:tcBorders>
              <w:top w:val="single" w:color="auto" w:sz="4" w:space="0"/>
              <w:left w:val="single" w:color="auto" w:sz="4" w:space="0"/>
              <w:bottom w:val="single" w:color="auto" w:sz="4" w:space="0"/>
              <w:right w:val="single" w:color="auto" w:sz="4" w:space="0"/>
            </w:tcBorders>
          </w:tcPr>
          <w:p w14:paraId="7533308F">
            <w:pPr>
              <w:spacing w:line="276" w:lineRule="auto"/>
              <w:rPr>
                <w:rFonts w:hint="eastAsia" w:ascii="宋体" w:hAnsi="宋体" w:eastAsia="宋体" w:cs="宋体"/>
                <w:color w:val="auto"/>
                <w:szCs w:val="21"/>
                <w:highlight w:val="none"/>
              </w:rPr>
            </w:pPr>
          </w:p>
        </w:tc>
        <w:tc>
          <w:tcPr>
            <w:tcW w:w="263" w:type="pct"/>
            <w:tcBorders>
              <w:top w:val="single" w:color="auto" w:sz="4" w:space="0"/>
              <w:left w:val="single" w:color="auto" w:sz="4" w:space="0"/>
              <w:bottom w:val="single" w:color="auto" w:sz="4" w:space="0"/>
              <w:right w:val="single" w:color="auto" w:sz="4" w:space="0"/>
            </w:tcBorders>
          </w:tcPr>
          <w:p w14:paraId="47DAC32D">
            <w:pPr>
              <w:spacing w:line="276" w:lineRule="auto"/>
              <w:rPr>
                <w:rFonts w:hint="eastAsia" w:ascii="宋体" w:hAnsi="宋体" w:eastAsia="宋体" w:cs="宋体"/>
                <w:color w:val="auto"/>
                <w:szCs w:val="21"/>
                <w:highlight w:val="none"/>
              </w:rPr>
            </w:pPr>
          </w:p>
        </w:tc>
        <w:tc>
          <w:tcPr>
            <w:tcW w:w="263" w:type="pct"/>
            <w:tcBorders>
              <w:top w:val="single" w:color="auto" w:sz="4" w:space="0"/>
              <w:left w:val="single" w:color="auto" w:sz="4" w:space="0"/>
              <w:bottom w:val="single" w:color="auto" w:sz="4" w:space="0"/>
              <w:right w:val="single" w:color="auto" w:sz="4" w:space="0"/>
            </w:tcBorders>
          </w:tcPr>
          <w:p w14:paraId="2E7E7E79">
            <w:pPr>
              <w:spacing w:line="276" w:lineRule="auto"/>
              <w:rPr>
                <w:rFonts w:hint="eastAsia" w:ascii="宋体" w:hAnsi="宋体" w:eastAsia="宋体" w:cs="宋体"/>
                <w:color w:val="auto"/>
                <w:szCs w:val="21"/>
                <w:highlight w:val="none"/>
              </w:rPr>
            </w:pPr>
          </w:p>
        </w:tc>
        <w:tc>
          <w:tcPr>
            <w:tcW w:w="263" w:type="pct"/>
            <w:tcBorders>
              <w:top w:val="single" w:color="auto" w:sz="4" w:space="0"/>
              <w:left w:val="single" w:color="auto" w:sz="4" w:space="0"/>
              <w:bottom w:val="single" w:color="auto" w:sz="4" w:space="0"/>
              <w:right w:val="single" w:color="auto" w:sz="4" w:space="0"/>
            </w:tcBorders>
          </w:tcPr>
          <w:p w14:paraId="45C6BBBA">
            <w:pPr>
              <w:spacing w:line="276" w:lineRule="auto"/>
              <w:rPr>
                <w:rFonts w:hint="eastAsia" w:ascii="宋体" w:hAnsi="宋体" w:eastAsia="宋体" w:cs="宋体"/>
                <w:color w:val="auto"/>
                <w:szCs w:val="21"/>
                <w:highlight w:val="none"/>
              </w:rPr>
            </w:pPr>
          </w:p>
        </w:tc>
        <w:tc>
          <w:tcPr>
            <w:tcW w:w="263" w:type="pct"/>
            <w:tcBorders>
              <w:top w:val="single" w:color="auto" w:sz="4" w:space="0"/>
              <w:left w:val="single" w:color="auto" w:sz="4" w:space="0"/>
              <w:bottom w:val="single" w:color="auto" w:sz="4" w:space="0"/>
              <w:right w:val="single" w:color="auto" w:sz="4" w:space="0"/>
            </w:tcBorders>
          </w:tcPr>
          <w:p w14:paraId="741CAB41">
            <w:pPr>
              <w:spacing w:line="276" w:lineRule="auto"/>
              <w:rPr>
                <w:rFonts w:hint="eastAsia" w:ascii="宋体" w:hAnsi="宋体" w:eastAsia="宋体" w:cs="宋体"/>
                <w:color w:val="auto"/>
                <w:szCs w:val="21"/>
                <w:highlight w:val="none"/>
              </w:rPr>
            </w:pPr>
          </w:p>
        </w:tc>
      </w:tr>
      <w:tr w14:paraId="0F37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Borders>
              <w:top w:val="single" w:color="auto" w:sz="4" w:space="0"/>
              <w:left w:val="single" w:color="auto" w:sz="4" w:space="0"/>
              <w:bottom w:val="single" w:color="auto" w:sz="4" w:space="0"/>
              <w:right w:val="single" w:color="auto" w:sz="4" w:space="0"/>
            </w:tcBorders>
            <w:vAlign w:val="center"/>
          </w:tcPr>
          <w:p w14:paraId="3A750429">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结论</w:t>
            </w:r>
          </w:p>
        </w:tc>
        <w:tc>
          <w:tcPr>
            <w:tcW w:w="3179" w:type="pct"/>
            <w:tcBorders>
              <w:top w:val="single" w:color="auto" w:sz="4" w:space="0"/>
              <w:left w:val="single" w:color="auto" w:sz="4" w:space="0"/>
              <w:bottom w:val="single" w:color="auto" w:sz="4" w:space="0"/>
              <w:right w:val="single" w:color="auto" w:sz="4" w:space="0"/>
            </w:tcBorders>
            <w:vAlign w:val="center"/>
          </w:tcPr>
          <w:p w14:paraId="362D755B">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是否通过并进入下一阶段评审。</w:t>
            </w:r>
          </w:p>
        </w:tc>
        <w:tc>
          <w:tcPr>
            <w:tcW w:w="263" w:type="pct"/>
            <w:tcBorders>
              <w:top w:val="single" w:color="auto" w:sz="4" w:space="0"/>
              <w:left w:val="single" w:color="auto" w:sz="4" w:space="0"/>
              <w:bottom w:val="single" w:color="auto" w:sz="4" w:space="0"/>
              <w:right w:val="single" w:color="auto" w:sz="4" w:space="0"/>
            </w:tcBorders>
          </w:tcPr>
          <w:p w14:paraId="08FC0372">
            <w:pPr>
              <w:spacing w:line="276" w:lineRule="auto"/>
              <w:rPr>
                <w:rFonts w:hint="eastAsia" w:ascii="宋体" w:hAnsi="宋体" w:eastAsia="宋体" w:cs="宋体"/>
                <w:color w:val="auto"/>
                <w:szCs w:val="21"/>
                <w:highlight w:val="none"/>
              </w:rPr>
            </w:pPr>
          </w:p>
        </w:tc>
        <w:tc>
          <w:tcPr>
            <w:tcW w:w="263" w:type="pct"/>
            <w:tcBorders>
              <w:top w:val="single" w:color="auto" w:sz="4" w:space="0"/>
              <w:left w:val="single" w:color="auto" w:sz="4" w:space="0"/>
              <w:bottom w:val="single" w:color="auto" w:sz="4" w:space="0"/>
              <w:right w:val="single" w:color="auto" w:sz="4" w:space="0"/>
            </w:tcBorders>
          </w:tcPr>
          <w:p w14:paraId="471CE8A8">
            <w:pPr>
              <w:spacing w:line="276" w:lineRule="auto"/>
              <w:rPr>
                <w:rFonts w:hint="eastAsia" w:ascii="宋体" w:hAnsi="宋体" w:eastAsia="宋体" w:cs="宋体"/>
                <w:color w:val="auto"/>
                <w:szCs w:val="21"/>
                <w:highlight w:val="none"/>
              </w:rPr>
            </w:pPr>
          </w:p>
        </w:tc>
        <w:tc>
          <w:tcPr>
            <w:tcW w:w="263" w:type="pct"/>
            <w:tcBorders>
              <w:top w:val="single" w:color="auto" w:sz="4" w:space="0"/>
              <w:left w:val="single" w:color="auto" w:sz="4" w:space="0"/>
              <w:bottom w:val="single" w:color="auto" w:sz="4" w:space="0"/>
              <w:right w:val="single" w:color="auto" w:sz="4" w:space="0"/>
            </w:tcBorders>
          </w:tcPr>
          <w:p w14:paraId="3B16505F">
            <w:pPr>
              <w:spacing w:line="276" w:lineRule="auto"/>
              <w:rPr>
                <w:rFonts w:hint="eastAsia" w:ascii="宋体" w:hAnsi="宋体" w:eastAsia="宋体" w:cs="宋体"/>
                <w:color w:val="auto"/>
                <w:szCs w:val="21"/>
                <w:highlight w:val="none"/>
              </w:rPr>
            </w:pPr>
          </w:p>
        </w:tc>
        <w:tc>
          <w:tcPr>
            <w:tcW w:w="263" w:type="pct"/>
            <w:tcBorders>
              <w:top w:val="single" w:color="auto" w:sz="4" w:space="0"/>
              <w:left w:val="single" w:color="auto" w:sz="4" w:space="0"/>
              <w:bottom w:val="single" w:color="auto" w:sz="4" w:space="0"/>
              <w:right w:val="single" w:color="auto" w:sz="4" w:space="0"/>
            </w:tcBorders>
          </w:tcPr>
          <w:p w14:paraId="62161018">
            <w:pPr>
              <w:spacing w:line="276" w:lineRule="auto"/>
              <w:rPr>
                <w:rFonts w:hint="eastAsia" w:ascii="宋体" w:hAnsi="宋体" w:eastAsia="宋体" w:cs="宋体"/>
                <w:color w:val="auto"/>
                <w:szCs w:val="21"/>
                <w:highlight w:val="none"/>
              </w:rPr>
            </w:pPr>
          </w:p>
        </w:tc>
        <w:tc>
          <w:tcPr>
            <w:tcW w:w="263" w:type="pct"/>
            <w:tcBorders>
              <w:top w:val="single" w:color="auto" w:sz="4" w:space="0"/>
              <w:left w:val="single" w:color="auto" w:sz="4" w:space="0"/>
              <w:bottom w:val="single" w:color="auto" w:sz="4" w:space="0"/>
              <w:right w:val="single" w:color="auto" w:sz="4" w:space="0"/>
            </w:tcBorders>
          </w:tcPr>
          <w:p w14:paraId="037462C8">
            <w:pPr>
              <w:spacing w:line="276" w:lineRule="auto"/>
              <w:rPr>
                <w:rFonts w:hint="eastAsia" w:ascii="宋体" w:hAnsi="宋体" w:eastAsia="宋体" w:cs="宋体"/>
                <w:color w:val="auto"/>
                <w:szCs w:val="21"/>
                <w:highlight w:val="none"/>
              </w:rPr>
            </w:pPr>
          </w:p>
        </w:tc>
        <w:tc>
          <w:tcPr>
            <w:tcW w:w="263" w:type="pct"/>
            <w:tcBorders>
              <w:top w:val="single" w:color="auto" w:sz="4" w:space="0"/>
              <w:left w:val="single" w:color="auto" w:sz="4" w:space="0"/>
              <w:bottom w:val="single" w:color="auto" w:sz="4" w:space="0"/>
              <w:right w:val="single" w:color="auto" w:sz="4" w:space="0"/>
            </w:tcBorders>
          </w:tcPr>
          <w:p w14:paraId="22FE4203">
            <w:pPr>
              <w:spacing w:line="276" w:lineRule="auto"/>
              <w:rPr>
                <w:rFonts w:hint="eastAsia" w:ascii="宋体" w:hAnsi="宋体" w:eastAsia="宋体" w:cs="宋体"/>
                <w:color w:val="auto"/>
                <w:szCs w:val="21"/>
                <w:highlight w:val="none"/>
              </w:rPr>
            </w:pPr>
          </w:p>
        </w:tc>
      </w:tr>
    </w:tbl>
    <w:p w14:paraId="557DF795">
      <w:pPr>
        <w:spacing w:line="192" w:lineRule="auto"/>
        <w:rPr>
          <w:rFonts w:hint="eastAsia" w:ascii="宋体" w:hAnsi="宋体" w:eastAsia="宋体" w:cs="宋体"/>
          <w:color w:val="auto"/>
          <w:sz w:val="18"/>
          <w:szCs w:val="18"/>
          <w:highlight w:val="none"/>
        </w:rPr>
      </w:pPr>
    </w:p>
    <w:p w14:paraId="5C8FEF1C">
      <w:pPr>
        <w:ind w:left="630" w:hanging="630" w:hangingChars="300"/>
        <w:rPr>
          <w:rFonts w:hint="eastAsia" w:ascii="宋体" w:hAnsi="宋体" w:eastAsia="宋体" w:cs="宋体"/>
          <w:color w:val="auto"/>
          <w:highlight w:val="none"/>
        </w:rPr>
      </w:pPr>
      <w:r>
        <w:rPr>
          <w:rFonts w:hint="eastAsia" w:ascii="宋体" w:hAnsi="宋体" w:eastAsia="宋体" w:cs="宋体"/>
          <w:color w:val="auto"/>
          <w:highlight w:val="none"/>
        </w:rPr>
        <w:t>注：1.凡出现以上任何一项情形，结论均为无效，否则就为有效。全部审查项目均为有效的，结论为“通过”，否则为“不通过”。</w:t>
      </w:r>
    </w:p>
    <w:p w14:paraId="18D4F92A">
      <w:pPr>
        <w:ind w:left="420"/>
        <w:rPr>
          <w:rFonts w:hint="eastAsia" w:ascii="宋体" w:hAnsi="宋体" w:eastAsia="宋体" w:cs="宋体"/>
          <w:color w:val="auto"/>
          <w:highlight w:val="none"/>
        </w:rPr>
      </w:pPr>
      <w:r>
        <w:rPr>
          <w:rFonts w:hint="eastAsia" w:ascii="宋体" w:hAnsi="宋体" w:eastAsia="宋体" w:cs="宋体"/>
          <w:color w:val="auto"/>
          <w:highlight w:val="none"/>
        </w:rPr>
        <w:t>2.如对本表中某种情形的评审意见不一致时，以评审组过半数成员的意见作为评审组对该情形的认定结论。</w:t>
      </w:r>
    </w:p>
    <w:p w14:paraId="3D677AA1">
      <w:pPr>
        <w:ind w:left="420"/>
        <w:rPr>
          <w:rFonts w:hint="eastAsia" w:ascii="宋体" w:hAnsi="宋体" w:eastAsia="宋体" w:cs="宋体"/>
          <w:color w:val="auto"/>
          <w:highlight w:val="none"/>
        </w:rPr>
      </w:pPr>
      <w:r>
        <w:rPr>
          <w:rFonts w:hint="eastAsia" w:ascii="宋体" w:hAnsi="宋体" w:eastAsia="宋体" w:cs="宋体"/>
          <w:color w:val="auto"/>
          <w:highlight w:val="none"/>
        </w:rPr>
        <w:t>3.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eastAsia="宋体" w:cs="宋体"/>
          <w:color w:val="auto"/>
          <w:kern w:val="2"/>
          <w:highlight w:val="none"/>
        </w:rPr>
        <w:t>，若出现评标委员会否决投标的，应在评标报告中载明否决投标的具体情形、原因</w:t>
      </w:r>
      <w:r>
        <w:rPr>
          <w:rFonts w:hint="eastAsia" w:ascii="宋体" w:hAnsi="宋体" w:eastAsia="宋体" w:cs="宋体"/>
          <w:color w:val="auto"/>
          <w:highlight w:val="none"/>
        </w:rPr>
        <w:t>。</w:t>
      </w:r>
    </w:p>
    <w:p w14:paraId="45D83912">
      <w:pPr>
        <w:rPr>
          <w:rFonts w:hint="eastAsia" w:ascii="宋体" w:hAnsi="宋体" w:eastAsia="宋体" w:cs="宋体"/>
          <w:color w:val="auto"/>
          <w:highlight w:val="none"/>
        </w:rPr>
      </w:pPr>
    </w:p>
    <w:p w14:paraId="1312456D">
      <w:pPr>
        <w:rPr>
          <w:rFonts w:hint="eastAsia" w:ascii="宋体" w:hAnsi="宋体" w:eastAsia="宋体" w:cs="宋体"/>
          <w:color w:val="auto"/>
          <w:highlight w:val="none"/>
        </w:rPr>
      </w:pPr>
      <w:r>
        <w:rPr>
          <w:rFonts w:hint="eastAsia" w:ascii="宋体" w:hAnsi="宋体" w:eastAsia="宋体" w:cs="宋体"/>
          <w:color w:val="auto"/>
          <w:highlight w:val="none"/>
        </w:rPr>
        <w:t>评委签名：                               日期：</w:t>
      </w:r>
    </w:p>
    <w:p w14:paraId="3EFE30ED">
      <w:pPr>
        <w:rPr>
          <w:rFonts w:hint="eastAsia" w:ascii="宋体" w:hAnsi="宋体" w:eastAsia="宋体" w:cs="宋体"/>
          <w:color w:val="auto"/>
          <w:highlight w:val="none"/>
        </w:rPr>
        <w:sectPr>
          <w:footerReference r:id="rId11" w:type="default"/>
          <w:footerReference r:id="rId12" w:type="even"/>
          <w:type w:val="continuous"/>
          <w:pgSz w:w="11905" w:h="16838"/>
          <w:pgMar w:top="1440" w:right="1559" w:bottom="1440" w:left="1559" w:header="851" w:footer="992" w:gutter="0"/>
          <w:cols w:space="0" w:num="1"/>
          <w:rtlGutter w:val="0"/>
          <w:docGrid w:linePitch="312" w:charSpace="0"/>
        </w:sectPr>
      </w:pPr>
    </w:p>
    <w:p w14:paraId="5F20999B">
      <w:pPr>
        <w:pStyle w:val="5"/>
        <w:adjustRightInd w:val="0"/>
        <w:snapToGrid w:val="0"/>
        <w:ind w:firstLine="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附表4</w:t>
      </w:r>
    </w:p>
    <w:p w14:paraId="48E43135">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勘察设计方案投标文件详细审查评分表</w:t>
      </w:r>
    </w:p>
    <w:tbl>
      <w:tblPr>
        <w:tblStyle w:val="56"/>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18"/>
        <w:gridCol w:w="7677"/>
      </w:tblGrid>
      <w:tr w14:paraId="08DF0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32365">
            <w:pPr>
              <w:spacing w:line="276"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整体规划</w:t>
            </w:r>
          </w:p>
          <w:p w14:paraId="6222AC8B">
            <w:pPr>
              <w:spacing w:line="276"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（15分）</w:t>
            </w:r>
          </w:p>
        </w:tc>
        <w:tc>
          <w:tcPr>
            <w:tcW w:w="43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5BAF2">
            <w:pPr>
              <w:spacing w:line="276"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整体规划合理，对项目理解准确深刻，特别是对三滘村区域整体规划引导、周边片区的发展思路的熟悉程度，能符合大片区的功能定位与要求。总体规划满足用地规划条件相关要求，土地规划利用合理。划空间结构清晰，功能分区明确、交通组织合理，绿化与开敞空间体系富于特色。</w:t>
            </w:r>
          </w:p>
          <w:p w14:paraId="1CC3ED5F">
            <w:pPr>
              <w:spacing w:line="276"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优得（10，15]分；良得(5,10]分；一般得(0,5]分；差</w:t>
            </w:r>
            <w:r>
              <w:rPr>
                <w:rFonts w:hint="eastAsia" w:ascii="宋体" w:hAnsi="宋体" w:eastAsia="宋体" w:cs="宋体"/>
                <w:bCs/>
                <w:color w:val="auto"/>
                <w:szCs w:val="21"/>
                <w:highlight w:val="none"/>
                <w:lang w:val="en-US" w:eastAsia="zh-CN"/>
              </w:rPr>
              <w:t>或无此内容则</w:t>
            </w:r>
            <w:r>
              <w:rPr>
                <w:rFonts w:hint="eastAsia" w:ascii="宋体" w:hAnsi="宋体" w:eastAsia="宋体" w:cs="宋体"/>
                <w:bCs/>
                <w:color w:val="auto"/>
                <w:szCs w:val="21"/>
                <w:highlight w:val="none"/>
              </w:rPr>
              <w:t>不得分。</w:t>
            </w:r>
          </w:p>
        </w:tc>
      </w:tr>
      <w:tr w14:paraId="4F51C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6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99A4B">
            <w:pPr>
              <w:pStyle w:val="615"/>
              <w:spacing w:line="276" w:lineRule="auto"/>
              <w:ind w:left="6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设计概念</w:t>
            </w:r>
          </w:p>
          <w:p w14:paraId="30BE489C">
            <w:pPr>
              <w:pStyle w:val="615"/>
              <w:spacing w:line="276" w:lineRule="auto"/>
              <w:ind w:left="6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（15分）</w:t>
            </w:r>
          </w:p>
        </w:tc>
        <w:tc>
          <w:tcPr>
            <w:tcW w:w="43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0405C">
            <w:pPr>
              <w:adjustRightInd w:val="0"/>
              <w:spacing w:line="276"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提出设计的总体构思和设计理念，设计理念、设计风格及环境适应性突出三滘村区域的特征和特色，符合适应、绿色和可持续原则。</w:t>
            </w:r>
          </w:p>
          <w:p w14:paraId="04F70B65">
            <w:pPr>
              <w:pStyle w:val="615"/>
              <w:spacing w:line="276" w:lineRule="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优得</w:t>
            </w:r>
            <w:r>
              <w:rPr>
                <w:rFonts w:hint="eastAsia" w:ascii="宋体" w:hAnsi="宋体" w:eastAsia="宋体" w:cs="宋体"/>
                <w:bCs/>
                <w:color w:val="auto"/>
                <w:sz w:val="21"/>
                <w:szCs w:val="21"/>
                <w:highlight w:val="none"/>
                <w:lang w:val="en-US"/>
              </w:rPr>
              <w:t>（10，15]</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rPr>
              <w:t>良得</w:t>
            </w:r>
            <w:r>
              <w:rPr>
                <w:rFonts w:hint="eastAsia" w:ascii="宋体" w:hAnsi="宋体" w:eastAsia="宋体" w:cs="宋体"/>
                <w:bCs/>
                <w:color w:val="auto"/>
                <w:sz w:val="21"/>
                <w:szCs w:val="21"/>
                <w:highlight w:val="none"/>
                <w:lang w:val="en-US"/>
              </w:rPr>
              <w:t>(5,10]</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rPr>
              <w:t>一般得</w:t>
            </w:r>
            <w:r>
              <w:rPr>
                <w:rFonts w:hint="eastAsia" w:ascii="宋体" w:hAnsi="宋体" w:eastAsia="宋体" w:cs="宋体"/>
                <w:bCs/>
                <w:color w:val="auto"/>
                <w:sz w:val="21"/>
                <w:szCs w:val="21"/>
                <w:highlight w:val="none"/>
                <w:lang w:val="en-US"/>
              </w:rPr>
              <w:t>(0,5]</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Cs w:val="21"/>
                <w:highlight w:val="none"/>
              </w:rPr>
              <w:t>差</w:t>
            </w:r>
            <w:r>
              <w:rPr>
                <w:rFonts w:hint="eastAsia" w:ascii="宋体" w:hAnsi="宋体" w:eastAsia="宋体" w:cs="宋体"/>
                <w:bCs/>
                <w:color w:val="auto"/>
                <w:szCs w:val="21"/>
                <w:highlight w:val="none"/>
                <w:lang w:val="en-US" w:eastAsia="zh-CN"/>
              </w:rPr>
              <w:t>或无此内容则</w:t>
            </w:r>
            <w:r>
              <w:rPr>
                <w:rFonts w:hint="eastAsia" w:ascii="宋体" w:hAnsi="宋体" w:eastAsia="宋体" w:cs="宋体"/>
                <w:bCs/>
                <w:color w:val="auto"/>
                <w:szCs w:val="21"/>
                <w:highlight w:val="none"/>
              </w:rPr>
              <w:t>不得分。</w:t>
            </w:r>
          </w:p>
        </w:tc>
      </w:tr>
      <w:tr w14:paraId="61859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6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3C187">
            <w:pPr>
              <w:pStyle w:val="615"/>
              <w:spacing w:line="276" w:lineRule="auto"/>
              <w:ind w:left="6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建筑造型</w:t>
            </w:r>
          </w:p>
          <w:p w14:paraId="07F882CD">
            <w:pPr>
              <w:pStyle w:val="615"/>
              <w:spacing w:line="276" w:lineRule="auto"/>
              <w:ind w:left="6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（10分）</w:t>
            </w:r>
          </w:p>
        </w:tc>
        <w:tc>
          <w:tcPr>
            <w:tcW w:w="43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28065">
            <w:pPr>
              <w:adjustRightInd w:val="0"/>
              <w:spacing w:line="276"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建筑形式清晰、细腻、精致、简洁，视觉效果良好，建筑外观与城市文化及周边环境整体和谐，符合三滘村区域及周边片区的特征和特色，视觉上和谐与对比，增强建筑的吸引力。</w:t>
            </w:r>
          </w:p>
          <w:p w14:paraId="7EF091C2">
            <w:pPr>
              <w:pStyle w:val="615"/>
              <w:spacing w:line="276" w:lineRule="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优得</w:t>
            </w:r>
            <w:r>
              <w:rPr>
                <w:rFonts w:hint="eastAsia" w:ascii="宋体" w:hAnsi="宋体" w:eastAsia="宋体" w:cs="宋体"/>
                <w:bCs/>
                <w:color w:val="auto"/>
                <w:sz w:val="21"/>
                <w:szCs w:val="21"/>
                <w:highlight w:val="none"/>
                <w:lang w:val="en-US"/>
              </w:rPr>
              <w:t>（8，10]</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rPr>
              <w:t>良得</w:t>
            </w:r>
            <w:r>
              <w:rPr>
                <w:rFonts w:hint="eastAsia" w:ascii="宋体" w:hAnsi="宋体" w:eastAsia="宋体" w:cs="宋体"/>
                <w:bCs/>
                <w:color w:val="auto"/>
                <w:sz w:val="21"/>
                <w:szCs w:val="21"/>
                <w:highlight w:val="none"/>
                <w:lang w:val="en-US"/>
              </w:rPr>
              <w:t>（6，8]</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rPr>
              <w:t>一般得</w:t>
            </w:r>
            <w:r>
              <w:rPr>
                <w:rFonts w:hint="eastAsia" w:ascii="宋体" w:hAnsi="宋体" w:eastAsia="宋体" w:cs="宋体"/>
                <w:bCs/>
                <w:color w:val="auto"/>
                <w:sz w:val="21"/>
                <w:szCs w:val="21"/>
                <w:highlight w:val="none"/>
                <w:lang w:val="en-US"/>
              </w:rPr>
              <w:t>（0，6]</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Cs w:val="21"/>
                <w:highlight w:val="none"/>
              </w:rPr>
              <w:t>差</w:t>
            </w:r>
            <w:r>
              <w:rPr>
                <w:rFonts w:hint="eastAsia" w:ascii="宋体" w:hAnsi="宋体" w:eastAsia="宋体" w:cs="宋体"/>
                <w:bCs/>
                <w:color w:val="auto"/>
                <w:szCs w:val="21"/>
                <w:highlight w:val="none"/>
                <w:lang w:val="en-US" w:eastAsia="zh-CN"/>
              </w:rPr>
              <w:t>或无此内容则</w:t>
            </w:r>
            <w:r>
              <w:rPr>
                <w:rFonts w:hint="eastAsia" w:ascii="宋体" w:hAnsi="宋体" w:eastAsia="宋体" w:cs="宋体"/>
                <w:bCs/>
                <w:color w:val="auto"/>
                <w:szCs w:val="21"/>
                <w:highlight w:val="none"/>
              </w:rPr>
              <w:t>不得分。</w:t>
            </w:r>
          </w:p>
        </w:tc>
      </w:tr>
      <w:tr w14:paraId="3E913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6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98C42">
            <w:pPr>
              <w:pStyle w:val="615"/>
              <w:spacing w:line="276" w:lineRule="auto"/>
              <w:ind w:left="6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使用功能</w:t>
            </w:r>
          </w:p>
          <w:p w14:paraId="7471506D">
            <w:pPr>
              <w:pStyle w:val="615"/>
              <w:spacing w:line="276" w:lineRule="auto"/>
              <w:ind w:left="6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（10分）</w:t>
            </w:r>
          </w:p>
        </w:tc>
        <w:tc>
          <w:tcPr>
            <w:tcW w:w="43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60FD5">
            <w:pPr>
              <w:adjustRightInd w:val="0"/>
              <w:spacing w:line="276"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针对本项目的实际使用需求进行合理布局、空间组织和设施配置等。提升建筑的实用性、舒适性和经济性。包括空间布局设计、设施配置、通风与采光设计、安全与舒适性、整体协调性等。以创造出高效、安全、舒适的建筑环境，提高建筑的整体价值和使用效率。</w:t>
            </w:r>
          </w:p>
          <w:p w14:paraId="51E7F162">
            <w:pPr>
              <w:pStyle w:val="615"/>
              <w:spacing w:line="276" w:lineRule="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优得</w:t>
            </w:r>
            <w:r>
              <w:rPr>
                <w:rFonts w:hint="eastAsia" w:ascii="宋体" w:hAnsi="宋体" w:eastAsia="宋体" w:cs="宋体"/>
                <w:bCs/>
                <w:color w:val="auto"/>
                <w:sz w:val="21"/>
                <w:szCs w:val="21"/>
                <w:highlight w:val="none"/>
                <w:lang w:val="en-US"/>
              </w:rPr>
              <w:t>（8，10]</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rPr>
              <w:t>良得</w:t>
            </w:r>
            <w:r>
              <w:rPr>
                <w:rFonts w:hint="eastAsia" w:ascii="宋体" w:hAnsi="宋体" w:eastAsia="宋体" w:cs="宋体"/>
                <w:bCs/>
                <w:color w:val="auto"/>
                <w:sz w:val="21"/>
                <w:szCs w:val="21"/>
                <w:highlight w:val="none"/>
                <w:lang w:val="en-US"/>
              </w:rPr>
              <w:t>（6，8]</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rPr>
              <w:t>一般得</w:t>
            </w:r>
            <w:r>
              <w:rPr>
                <w:rFonts w:hint="eastAsia" w:ascii="宋体" w:hAnsi="宋体" w:eastAsia="宋体" w:cs="宋体"/>
                <w:bCs/>
                <w:color w:val="auto"/>
                <w:sz w:val="21"/>
                <w:szCs w:val="21"/>
                <w:highlight w:val="none"/>
                <w:lang w:val="en-US"/>
              </w:rPr>
              <w:t>（0，6]</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Cs w:val="21"/>
                <w:highlight w:val="none"/>
              </w:rPr>
              <w:t>差</w:t>
            </w:r>
            <w:r>
              <w:rPr>
                <w:rFonts w:hint="eastAsia" w:ascii="宋体" w:hAnsi="宋体" w:eastAsia="宋体" w:cs="宋体"/>
                <w:bCs/>
                <w:color w:val="auto"/>
                <w:szCs w:val="21"/>
                <w:highlight w:val="none"/>
                <w:lang w:val="en-US" w:eastAsia="zh-CN"/>
              </w:rPr>
              <w:t>或无此内容则</w:t>
            </w:r>
            <w:r>
              <w:rPr>
                <w:rFonts w:hint="eastAsia" w:ascii="宋体" w:hAnsi="宋体" w:eastAsia="宋体" w:cs="宋体"/>
                <w:bCs/>
                <w:color w:val="auto"/>
                <w:szCs w:val="21"/>
                <w:highlight w:val="none"/>
              </w:rPr>
              <w:t>不得分。</w:t>
            </w:r>
          </w:p>
        </w:tc>
      </w:tr>
      <w:tr w14:paraId="6FAFD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6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824D3">
            <w:pPr>
              <w:pStyle w:val="615"/>
              <w:spacing w:line="276" w:lineRule="auto"/>
              <w:ind w:left="6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交通组织</w:t>
            </w:r>
          </w:p>
          <w:p w14:paraId="379B2180">
            <w:pPr>
              <w:pStyle w:val="615"/>
              <w:spacing w:line="276" w:lineRule="auto"/>
              <w:ind w:left="6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（10分）</w:t>
            </w:r>
          </w:p>
        </w:tc>
        <w:tc>
          <w:tcPr>
            <w:tcW w:w="43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50570">
            <w:pPr>
              <w:adjustRightInd w:val="0"/>
              <w:spacing w:line="276"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建筑内部的交通流线：通过对人流、物流和车辆流动进行合理规划与设计，确保建筑物的使用效率、安全性和舒适性。</w:t>
            </w:r>
          </w:p>
          <w:p w14:paraId="0077B00F">
            <w:pPr>
              <w:adjustRightInd w:val="0"/>
              <w:spacing w:line="276"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楼梯和电梯的设置考虑使用频率，确保安全和便利性；合理规划停车场的规模、布局和出入口；停车场规划应考虑无障碍停车位的设置，以满足特殊人群的需求；还应有急疏散设计，确保在紧急情况下人员的安全疏散。</w:t>
            </w:r>
          </w:p>
          <w:p w14:paraId="08581529">
            <w:pPr>
              <w:adjustRightInd w:val="0"/>
              <w:spacing w:line="276"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外部交通系统的衔接：考虑建筑与周边环境的协调，减少对周围环境的影响；通过设置绿化带、步行道、自行车道等，提升交通环境的舒适度；考虑建筑与公共交通系统的衔接。</w:t>
            </w:r>
          </w:p>
          <w:p w14:paraId="786F08AE">
            <w:pPr>
              <w:pStyle w:val="615"/>
              <w:spacing w:line="276" w:lineRule="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优得</w:t>
            </w:r>
            <w:r>
              <w:rPr>
                <w:rFonts w:hint="eastAsia" w:ascii="宋体" w:hAnsi="宋体" w:eastAsia="宋体" w:cs="宋体"/>
                <w:bCs/>
                <w:color w:val="auto"/>
                <w:sz w:val="21"/>
                <w:szCs w:val="21"/>
                <w:highlight w:val="none"/>
                <w:lang w:val="en-US"/>
              </w:rPr>
              <w:t>（8，10]</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rPr>
              <w:t>良得</w:t>
            </w:r>
            <w:r>
              <w:rPr>
                <w:rFonts w:hint="eastAsia" w:ascii="宋体" w:hAnsi="宋体" w:eastAsia="宋体" w:cs="宋体"/>
                <w:bCs/>
                <w:color w:val="auto"/>
                <w:sz w:val="21"/>
                <w:szCs w:val="21"/>
                <w:highlight w:val="none"/>
                <w:lang w:val="en-US"/>
              </w:rPr>
              <w:t>（6，8]</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rPr>
              <w:t>一般得</w:t>
            </w:r>
            <w:r>
              <w:rPr>
                <w:rFonts w:hint="eastAsia" w:ascii="宋体" w:hAnsi="宋体" w:eastAsia="宋体" w:cs="宋体"/>
                <w:bCs/>
                <w:color w:val="auto"/>
                <w:sz w:val="21"/>
                <w:szCs w:val="21"/>
                <w:highlight w:val="none"/>
                <w:lang w:val="en-US"/>
              </w:rPr>
              <w:t>（0，6]</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Cs w:val="21"/>
                <w:highlight w:val="none"/>
              </w:rPr>
              <w:t>差</w:t>
            </w:r>
            <w:r>
              <w:rPr>
                <w:rFonts w:hint="eastAsia" w:ascii="宋体" w:hAnsi="宋体" w:eastAsia="宋体" w:cs="宋体"/>
                <w:bCs/>
                <w:color w:val="auto"/>
                <w:szCs w:val="21"/>
                <w:highlight w:val="none"/>
                <w:lang w:val="en-US" w:eastAsia="zh-CN"/>
              </w:rPr>
              <w:t>或无此内容则</w:t>
            </w:r>
            <w:r>
              <w:rPr>
                <w:rFonts w:hint="eastAsia" w:ascii="宋体" w:hAnsi="宋体" w:eastAsia="宋体" w:cs="宋体"/>
                <w:bCs/>
                <w:color w:val="auto"/>
                <w:szCs w:val="21"/>
                <w:highlight w:val="none"/>
              </w:rPr>
              <w:t>不得分。</w:t>
            </w:r>
          </w:p>
        </w:tc>
      </w:tr>
      <w:tr w14:paraId="6DE59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6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D965B">
            <w:pPr>
              <w:pStyle w:val="615"/>
              <w:spacing w:line="276" w:lineRule="auto"/>
              <w:ind w:left="6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景观</w:t>
            </w:r>
          </w:p>
          <w:p w14:paraId="7D6A7C8F">
            <w:pPr>
              <w:pStyle w:val="615"/>
              <w:spacing w:line="276" w:lineRule="auto"/>
              <w:ind w:left="6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（10分）</w:t>
            </w:r>
          </w:p>
        </w:tc>
        <w:tc>
          <w:tcPr>
            <w:tcW w:w="43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80292">
            <w:pPr>
              <w:widowControl/>
              <w:spacing w:line="276"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充分考虑地形、空间的划分合理性；公共绿地位置适当、观赏性与实用性相结合；合理利用绿化、水体，提供优良的室外活动场所；景观设计具有系统性和整体性；整体景观风格现代时尚，与建筑设计配合度高。</w:t>
            </w:r>
          </w:p>
          <w:p w14:paraId="050B1020">
            <w:pPr>
              <w:pStyle w:val="615"/>
              <w:spacing w:line="276" w:lineRule="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优得</w:t>
            </w:r>
            <w:r>
              <w:rPr>
                <w:rFonts w:hint="eastAsia" w:ascii="宋体" w:hAnsi="宋体" w:eastAsia="宋体" w:cs="宋体"/>
                <w:bCs/>
                <w:color w:val="auto"/>
                <w:sz w:val="21"/>
                <w:szCs w:val="21"/>
                <w:highlight w:val="none"/>
                <w:lang w:val="en-US"/>
              </w:rPr>
              <w:t>（8，10]</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rPr>
              <w:t>良得</w:t>
            </w:r>
            <w:r>
              <w:rPr>
                <w:rFonts w:hint="eastAsia" w:ascii="宋体" w:hAnsi="宋体" w:eastAsia="宋体" w:cs="宋体"/>
                <w:bCs/>
                <w:color w:val="auto"/>
                <w:sz w:val="21"/>
                <w:szCs w:val="21"/>
                <w:highlight w:val="none"/>
                <w:lang w:val="en-US"/>
              </w:rPr>
              <w:t>（6，8]</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rPr>
              <w:t>一般得</w:t>
            </w:r>
            <w:r>
              <w:rPr>
                <w:rFonts w:hint="eastAsia" w:ascii="宋体" w:hAnsi="宋体" w:eastAsia="宋体" w:cs="宋体"/>
                <w:bCs/>
                <w:color w:val="auto"/>
                <w:sz w:val="21"/>
                <w:szCs w:val="21"/>
                <w:highlight w:val="none"/>
                <w:lang w:val="en-US"/>
              </w:rPr>
              <w:t>（0，6]</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Cs w:val="21"/>
                <w:highlight w:val="none"/>
              </w:rPr>
              <w:t>差</w:t>
            </w:r>
            <w:r>
              <w:rPr>
                <w:rFonts w:hint="eastAsia" w:ascii="宋体" w:hAnsi="宋体" w:eastAsia="宋体" w:cs="宋体"/>
                <w:bCs/>
                <w:color w:val="auto"/>
                <w:szCs w:val="21"/>
                <w:highlight w:val="none"/>
                <w:lang w:val="en-US" w:eastAsia="zh-CN"/>
              </w:rPr>
              <w:t>或无此内容则</w:t>
            </w:r>
            <w:r>
              <w:rPr>
                <w:rFonts w:hint="eastAsia" w:ascii="宋体" w:hAnsi="宋体" w:eastAsia="宋体" w:cs="宋体"/>
                <w:bCs/>
                <w:color w:val="auto"/>
                <w:szCs w:val="21"/>
                <w:highlight w:val="none"/>
              </w:rPr>
              <w:t>不得分。</w:t>
            </w:r>
          </w:p>
        </w:tc>
      </w:tr>
      <w:tr w14:paraId="7CD00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43D69">
            <w:pPr>
              <w:pStyle w:val="615"/>
              <w:spacing w:line="276" w:lineRule="auto"/>
              <w:ind w:left="6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BIM技术运用（10分）</w:t>
            </w:r>
          </w:p>
        </w:tc>
        <w:tc>
          <w:tcPr>
            <w:tcW w:w="43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5BD76">
            <w:pPr>
              <w:adjustRightInd w:val="0"/>
              <w:spacing w:line="276"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方案设计采用BIM技术，方案明确、可实施性强。</w:t>
            </w:r>
          </w:p>
          <w:p w14:paraId="206D9D38">
            <w:pPr>
              <w:pStyle w:val="615"/>
              <w:spacing w:line="276" w:lineRule="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优得</w:t>
            </w:r>
            <w:r>
              <w:rPr>
                <w:rFonts w:hint="eastAsia" w:ascii="宋体" w:hAnsi="宋体" w:eastAsia="宋体" w:cs="宋体"/>
                <w:bCs/>
                <w:color w:val="auto"/>
                <w:sz w:val="21"/>
                <w:szCs w:val="21"/>
                <w:highlight w:val="none"/>
                <w:lang w:val="en-US"/>
              </w:rPr>
              <w:t>（8，10]</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rPr>
              <w:t>良得</w:t>
            </w:r>
            <w:r>
              <w:rPr>
                <w:rFonts w:hint="eastAsia" w:ascii="宋体" w:hAnsi="宋体" w:eastAsia="宋体" w:cs="宋体"/>
                <w:bCs/>
                <w:color w:val="auto"/>
                <w:sz w:val="21"/>
                <w:szCs w:val="21"/>
                <w:highlight w:val="none"/>
                <w:lang w:val="en-US"/>
              </w:rPr>
              <w:t>（6，8]</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rPr>
              <w:t>一般得</w:t>
            </w:r>
            <w:r>
              <w:rPr>
                <w:rFonts w:hint="eastAsia" w:ascii="宋体" w:hAnsi="宋体" w:eastAsia="宋体" w:cs="宋体"/>
                <w:bCs/>
                <w:color w:val="auto"/>
                <w:sz w:val="21"/>
                <w:szCs w:val="21"/>
                <w:highlight w:val="none"/>
                <w:lang w:val="en-US"/>
              </w:rPr>
              <w:t>（0，6]</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Cs w:val="21"/>
                <w:highlight w:val="none"/>
              </w:rPr>
              <w:t>差</w:t>
            </w:r>
            <w:r>
              <w:rPr>
                <w:rFonts w:hint="eastAsia" w:ascii="宋体" w:hAnsi="宋体" w:eastAsia="宋体" w:cs="宋体"/>
                <w:bCs/>
                <w:color w:val="auto"/>
                <w:szCs w:val="21"/>
                <w:highlight w:val="none"/>
                <w:lang w:val="en-US" w:eastAsia="zh-CN"/>
              </w:rPr>
              <w:t>或无此内容则</w:t>
            </w:r>
            <w:r>
              <w:rPr>
                <w:rFonts w:hint="eastAsia" w:ascii="宋体" w:hAnsi="宋体" w:eastAsia="宋体" w:cs="宋体"/>
                <w:bCs/>
                <w:color w:val="auto"/>
                <w:szCs w:val="21"/>
                <w:highlight w:val="none"/>
              </w:rPr>
              <w:t>不得分。</w:t>
            </w:r>
          </w:p>
        </w:tc>
      </w:tr>
      <w:tr w14:paraId="3E25E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6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A460E">
            <w:pPr>
              <w:adjustRightInd w:val="0"/>
              <w:spacing w:line="276"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海绵城市</w:t>
            </w:r>
          </w:p>
          <w:p w14:paraId="700790C6">
            <w:pPr>
              <w:pStyle w:val="615"/>
              <w:spacing w:line="276" w:lineRule="auto"/>
              <w:ind w:left="6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绿色节能（10分）</w:t>
            </w:r>
          </w:p>
        </w:tc>
        <w:tc>
          <w:tcPr>
            <w:tcW w:w="43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F164B">
            <w:pPr>
              <w:widowControl/>
              <w:spacing w:line="276"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设计方案符合绿色建筑设计目标，采取的绿色技术措施充分考虑华南地区的气候特点，最大限度地节约资源、保护环境、减少污染，提供健康、适应和高效的使用空间。</w:t>
            </w:r>
          </w:p>
          <w:p w14:paraId="58241733">
            <w:pPr>
              <w:pStyle w:val="615"/>
              <w:spacing w:line="276" w:lineRule="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优得</w:t>
            </w:r>
            <w:r>
              <w:rPr>
                <w:rFonts w:hint="eastAsia" w:ascii="宋体" w:hAnsi="宋体" w:eastAsia="宋体" w:cs="宋体"/>
                <w:bCs/>
                <w:color w:val="auto"/>
                <w:sz w:val="21"/>
                <w:szCs w:val="21"/>
                <w:highlight w:val="none"/>
                <w:lang w:val="en-US"/>
              </w:rPr>
              <w:t>（8，10]</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rPr>
              <w:t>良得</w:t>
            </w:r>
            <w:r>
              <w:rPr>
                <w:rFonts w:hint="eastAsia" w:ascii="宋体" w:hAnsi="宋体" w:eastAsia="宋体" w:cs="宋体"/>
                <w:bCs/>
                <w:color w:val="auto"/>
                <w:sz w:val="21"/>
                <w:szCs w:val="21"/>
                <w:highlight w:val="none"/>
                <w:lang w:val="en-US"/>
              </w:rPr>
              <w:t>（6，8]</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rPr>
              <w:t>一般得</w:t>
            </w:r>
            <w:r>
              <w:rPr>
                <w:rFonts w:hint="eastAsia" w:ascii="宋体" w:hAnsi="宋体" w:eastAsia="宋体" w:cs="宋体"/>
                <w:bCs/>
                <w:color w:val="auto"/>
                <w:sz w:val="21"/>
                <w:szCs w:val="21"/>
                <w:highlight w:val="none"/>
                <w:lang w:val="en-US"/>
              </w:rPr>
              <w:t>（0，6]</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Cs w:val="21"/>
                <w:highlight w:val="none"/>
              </w:rPr>
              <w:t>差</w:t>
            </w:r>
            <w:r>
              <w:rPr>
                <w:rFonts w:hint="eastAsia" w:ascii="宋体" w:hAnsi="宋体" w:eastAsia="宋体" w:cs="宋体"/>
                <w:bCs/>
                <w:color w:val="auto"/>
                <w:szCs w:val="21"/>
                <w:highlight w:val="none"/>
                <w:lang w:val="en-US" w:eastAsia="zh-CN"/>
              </w:rPr>
              <w:t>或无此内容则</w:t>
            </w:r>
            <w:r>
              <w:rPr>
                <w:rFonts w:hint="eastAsia" w:ascii="宋体" w:hAnsi="宋体" w:eastAsia="宋体" w:cs="宋体"/>
                <w:bCs/>
                <w:color w:val="auto"/>
                <w:szCs w:val="21"/>
                <w:highlight w:val="none"/>
              </w:rPr>
              <w:t>不得分。</w:t>
            </w:r>
          </w:p>
        </w:tc>
      </w:tr>
      <w:tr w14:paraId="2EB06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6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4ECCA">
            <w:pPr>
              <w:pStyle w:val="615"/>
              <w:spacing w:line="276" w:lineRule="auto"/>
              <w:ind w:left="6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勘察计划</w:t>
            </w:r>
          </w:p>
          <w:p w14:paraId="6E5DA869">
            <w:pPr>
              <w:pStyle w:val="615"/>
              <w:spacing w:line="276" w:lineRule="auto"/>
              <w:ind w:left="6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（10分）</w:t>
            </w:r>
          </w:p>
        </w:tc>
        <w:tc>
          <w:tcPr>
            <w:tcW w:w="43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E6F23">
            <w:pPr>
              <w:adjustRightInd w:val="0"/>
              <w:spacing w:line="276"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明确勘察目标：确定勘察的目的，包括评估地基承载力、地下水情况、土壤性质等。</w:t>
            </w:r>
          </w:p>
          <w:p w14:paraId="789DB391">
            <w:pPr>
              <w:adjustRightInd w:val="0"/>
              <w:spacing w:line="276"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制定勘察方案：详细列出勘察方法、设备、人员分工和时间安排；</w:t>
            </w:r>
          </w:p>
          <w:p w14:paraId="591CC275">
            <w:pPr>
              <w:adjustRightInd w:val="0"/>
              <w:spacing w:line="276"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明确勘察的范围和深度，确保覆盖所有必要区域。</w:t>
            </w:r>
          </w:p>
          <w:p w14:paraId="65F05C6D">
            <w:pPr>
              <w:widowControl/>
              <w:spacing w:line="276"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优得（8，10]分；良得（6，8]分；一般得（0，6]分；差</w:t>
            </w:r>
            <w:r>
              <w:rPr>
                <w:rFonts w:hint="eastAsia" w:ascii="宋体" w:hAnsi="宋体" w:eastAsia="宋体" w:cs="宋体"/>
                <w:bCs/>
                <w:color w:val="auto"/>
                <w:szCs w:val="21"/>
                <w:highlight w:val="none"/>
                <w:lang w:val="en-US" w:eastAsia="zh-CN"/>
              </w:rPr>
              <w:t>或无此内容则</w:t>
            </w:r>
            <w:r>
              <w:rPr>
                <w:rFonts w:hint="eastAsia" w:ascii="宋体" w:hAnsi="宋体" w:eastAsia="宋体" w:cs="宋体"/>
                <w:bCs/>
                <w:color w:val="auto"/>
                <w:szCs w:val="21"/>
                <w:highlight w:val="none"/>
              </w:rPr>
              <w:t>不得分。</w:t>
            </w:r>
          </w:p>
        </w:tc>
      </w:tr>
    </w:tbl>
    <w:p w14:paraId="0DF867B0">
      <w:pPr>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评委签名：                              日期：</w:t>
      </w:r>
    </w:p>
    <w:p w14:paraId="0695963A">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8A7D521">
      <w:pPr>
        <w:pStyle w:val="5"/>
        <w:adjustRightInd w:val="0"/>
        <w:snapToGrid w:val="0"/>
        <w:ind w:firstLine="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附表</w:t>
      </w:r>
      <w:r>
        <w:rPr>
          <w:rFonts w:hint="eastAsia" w:ascii="宋体" w:hAnsi="宋体" w:eastAsia="宋体" w:cs="宋体"/>
          <w:color w:val="auto"/>
          <w:sz w:val="30"/>
          <w:szCs w:val="30"/>
          <w:highlight w:val="none"/>
          <w:lang w:val="en-US" w:eastAsia="zh-CN"/>
        </w:rPr>
        <w:t>5</w:t>
      </w:r>
    </w:p>
    <w:p w14:paraId="19A83572">
      <w:pPr>
        <w:jc w:val="center"/>
        <w:rPr>
          <w:rFonts w:hint="eastAsia" w:ascii="宋体" w:hAnsi="宋体" w:eastAsia="宋体" w:cs="宋体"/>
          <w:b/>
          <w:color w:val="auto"/>
          <w:highlight w:val="none"/>
        </w:rPr>
      </w:pPr>
      <w:r>
        <w:rPr>
          <w:rFonts w:hint="eastAsia" w:ascii="宋体" w:hAnsi="宋体" w:eastAsia="宋体" w:cs="宋体"/>
          <w:b/>
          <w:color w:val="auto"/>
          <w:sz w:val="30"/>
          <w:szCs w:val="30"/>
          <w:highlight w:val="none"/>
        </w:rPr>
        <w:t>工程总承包实施方案投标文件详细审查评分表</w:t>
      </w:r>
    </w:p>
    <w:tbl>
      <w:tblPr>
        <w:tblStyle w:val="5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02"/>
        <w:gridCol w:w="1362"/>
        <w:gridCol w:w="836"/>
        <w:gridCol w:w="5556"/>
      </w:tblGrid>
      <w:tr w14:paraId="44FF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622" w:type="pct"/>
            <w:noWrap w:val="0"/>
            <w:tcMar>
              <w:top w:w="15" w:type="dxa"/>
              <w:left w:w="37" w:type="dxa"/>
              <w:right w:w="37" w:type="dxa"/>
            </w:tcMar>
            <w:vAlign w:val="center"/>
          </w:tcPr>
          <w:p w14:paraId="6129F03A">
            <w:pPr>
              <w:snapToGrid w:val="0"/>
              <w:spacing w:line="276" w:lineRule="auto"/>
              <w:ind w:left="42" w:leftChars="20" w:right="42" w:rightChars="20"/>
              <w:jc w:val="center"/>
              <w:rPr>
                <w:rFonts w:hint="eastAsia" w:ascii="宋体" w:hAnsi="宋体" w:eastAsia="宋体" w:cs="宋体"/>
                <w:b/>
                <w:color w:val="auto"/>
                <w:szCs w:val="21"/>
                <w:highlight w:val="none"/>
                <w:lang w:val="zh-TW" w:eastAsia="zh-TW"/>
              </w:rPr>
            </w:pPr>
            <w:r>
              <w:rPr>
                <w:rFonts w:hint="eastAsia" w:ascii="宋体" w:hAnsi="宋体" w:eastAsia="宋体" w:cs="宋体"/>
                <w:b/>
                <w:color w:val="auto"/>
                <w:szCs w:val="21"/>
                <w:highlight w:val="none"/>
                <w:lang w:val="zh-TW" w:eastAsia="zh-TW"/>
              </w:rPr>
              <w:t>序号</w:t>
            </w:r>
          </w:p>
        </w:tc>
        <w:tc>
          <w:tcPr>
            <w:tcW w:w="769" w:type="pct"/>
            <w:noWrap w:val="0"/>
            <w:tcMar>
              <w:top w:w="15" w:type="dxa"/>
              <w:left w:w="37" w:type="dxa"/>
              <w:right w:w="37" w:type="dxa"/>
            </w:tcMar>
            <w:vAlign w:val="center"/>
          </w:tcPr>
          <w:p w14:paraId="2DA604E4">
            <w:pPr>
              <w:snapToGrid w:val="0"/>
              <w:spacing w:line="276" w:lineRule="auto"/>
              <w:ind w:left="42" w:leftChars="20" w:right="42" w:rightChars="20"/>
              <w:jc w:val="center"/>
              <w:rPr>
                <w:rFonts w:hint="eastAsia" w:ascii="宋体" w:hAnsi="宋体" w:eastAsia="宋体" w:cs="宋体"/>
                <w:b/>
                <w:color w:val="auto"/>
                <w:szCs w:val="21"/>
                <w:highlight w:val="none"/>
                <w:lang w:val="zh-TW" w:eastAsia="zh-TW"/>
              </w:rPr>
            </w:pPr>
            <w:r>
              <w:rPr>
                <w:rFonts w:hint="eastAsia" w:ascii="宋体" w:hAnsi="宋体" w:eastAsia="宋体" w:cs="宋体"/>
                <w:b/>
                <w:color w:val="auto"/>
                <w:szCs w:val="21"/>
                <w:highlight w:val="none"/>
                <w:lang w:val="zh-TW" w:eastAsia="zh-TW"/>
              </w:rPr>
              <w:t>评分内容</w:t>
            </w:r>
          </w:p>
        </w:tc>
        <w:tc>
          <w:tcPr>
            <w:tcW w:w="472" w:type="pct"/>
            <w:noWrap w:val="0"/>
            <w:tcMar>
              <w:top w:w="15" w:type="dxa"/>
              <w:left w:w="37" w:type="dxa"/>
              <w:right w:w="37" w:type="dxa"/>
            </w:tcMar>
            <w:vAlign w:val="center"/>
          </w:tcPr>
          <w:p w14:paraId="7415C47D">
            <w:pPr>
              <w:snapToGrid w:val="0"/>
              <w:spacing w:line="276" w:lineRule="auto"/>
              <w:ind w:left="42" w:leftChars="20" w:right="42" w:rightChars="20"/>
              <w:jc w:val="center"/>
              <w:rPr>
                <w:rFonts w:hint="eastAsia" w:ascii="宋体" w:hAnsi="宋体" w:eastAsia="宋体" w:cs="宋体"/>
                <w:b/>
                <w:color w:val="auto"/>
                <w:szCs w:val="21"/>
                <w:highlight w:val="none"/>
                <w:lang w:val="zh-TW" w:eastAsia="zh-TW"/>
              </w:rPr>
            </w:pPr>
            <w:r>
              <w:rPr>
                <w:rFonts w:hint="eastAsia" w:ascii="宋体" w:hAnsi="宋体" w:eastAsia="宋体" w:cs="宋体"/>
                <w:b/>
                <w:color w:val="auto"/>
                <w:szCs w:val="21"/>
                <w:highlight w:val="none"/>
                <w:lang w:val="zh-TW" w:eastAsia="zh-TW"/>
              </w:rPr>
              <w:t>分值</w:t>
            </w:r>
          </w:p>
        </w:tc>
        <w:tc>
          <w:tcPr>
            <w:tcW w:w="3135" w:type="pct"/>
            <w:noWrap w:val="0"/>
            <w:tcMar>
              <w:top w:w="15" w:type="dxa"/>
              <w:left w:w="37" w:type="dxa"/>
              <w:right w:w="37" w:type="dxa"/>
            </w:tcMar>
            <w:vAlign w:val="center"/>
          </w:tcPr>
          <w:p w14:paraId="3060A075">
            <w:pPr>
              <w:snapToGrid w:val="0"/>
              <w:spacing w:line="276" w:lineRule="auto"/>
              <w:ind w:left="42" w:leftChars="20" w:right="42" w:rightChars="20"/>
              <w:jc w:val="center"/>
              <w:rPr>
                <w:rFonts w:hint="eastAsia" w:ascii="宋体" w:hAnsi="宋体" w:eastAsia="宋体" w:cs="宋体"/>
                <w:b/>
                <w:color w:val="auto"/>
                <w:szCs w:val="21"/>
                <w:highlight w:val="none"/>
                <w:lang w:val="zh-TW" w:eastAsia="zh-TW"/>
              </w:rPr>
            </w:pPr>
            <w:r>
              <w:rPr>
                <w:rFonts w:hint="eastAsia" w:ascii="宋体" w:hAnsi="宋体" w:eastAsia="宋体" w:cs="宋体"/>
                <w:b/>
                <w:color w:val="auto"/>
                <w:szCs w:val="21"/>
                <w:highlight w:val="none"/>
                <w:lang w:val="zh-TW" w:eastAsia="zh-TW"/>
              </w:rPr>
              <w:t>评审标准</w:t>
            </w:r>
          </w:p>
        </w:tc>
      </w:tr>
      <w:tr w14:paraId="1BBC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622" w:type="pct"/>
            <w:vMerge w:val="restart"/>
            <w:noWrap w:val="0"/>
            <w:tcMar>
              <w:top w:w="15" w:type="dxa"/>
              <w:left w:w="37" w:type="dxa"/>
              <w:right w:w="37" w:type="dxa"/>
            </w:tcMar>
            <w:vAlign w:val="center"/>
          </w:tcPr>
          <w:p w14:paraId="3AE2A057">
            <w:pPr>
              <w:snapToGrid w:val="0"/>
              <w:spacing w:line="276" w:lineRule="auto"/>
              <w:ind w:left="42" w:leftChars="20" w:right="42" w:rightChars="20"/>
              <w:jc w:val="center"/>
              <w:rPr>
                <w:rFonts w:hint="eastAsia" w:ascii="宋体" w:hAnsi="宋体" w:eastAsia="宋体" w:cs="宋体"/>
                <w:bCs/>
                <w:color w:val="auto"/>
                <w:szCs w:val="21"/>
                <w:highlight w:val="none"/>
                <w:lang w:val="zh-TW" w:eastAsia="zh-TW"/>
              </w:rPr>
            </w:pPr>
            <w:r>
              <w:rPr>
                <w:rFonts w:hint="eastAsia" w:ascii="宋体" w:hAnsi="宋体" w:eastAsia="宋体" w:cs="宋体"/>
                <w:bCs/>
                <w:color w:val="auto"/>
                <w:szCs w:val="21"/>
                <w:highlight w:val="none"/>
                <w:lang w:val="zh-TW" w:eastAsia="zh-TW"/>
              </w:rPr>
              <w:t>一、企业资信（3</w:t>
            </w:r>
            <w:r>
              <w:rPr>
                <w:rFonts w:hint="eastAsia" w:ascii="宋体" w:hAnsi="宋体" w:eastAsia="宋体" w:cs="宋体"/>
                <w:bCs/>
                <w:color w:val="auto"/>
                <w:szCs w:val="21"/>
                <w:highlight w:val="none"/>
              </w:rPr>
              <w:t>6</w:t>
            </w:r>
            <w:r>
              <w:rPr>
                <w:rFonts w:hint="eastAsia" w:ascii="宋体" w:hAnsi="宋体" w:eastAsia="宋体" w:cs="宋体"/>
                <w:bCs/>
                <w:color w:val="auto"/>
                <w:szCs w:val="21"/>
                <w:highlight w:val="none"/>
                <w:lang w:val="zh-TW" w:eastAsia="zh-TW"/>
              </w:rPr>
              <w:t>分）</w:t>
            </w:r>
          </w:p>
        </w:tc>
        <w:tc>
          <w:tcPr>
            <w:tcW w:w="769" w:type="pct"/>
            <w:vMerge w:val="restart"/>
            <w:noWrap w:val="0"/>
            <w:tcMar>
              <w:top w:w="15" w:type="dxa"/>
              <w:left w:w="37" w:type="dxa"/>
              <w:right w:w="37" w:type="dxa"/>
            </w:tcMar>
            <w:vAlign w:val="center"/>
          </w:tcPr>
          <w:p w14:paraId="50D8FE95">
            <w:pPr>
              <w:snapToGrid w:val="0"/>
              <w:spacing w:line="276" w:lineRule="auto"/>
              <w:ind w:left="42" w:leftChars="20" w:right="42" w:rightChars="20"/>
              <w:jc w:val="center"/>
              <w:rPr>
                <w:rFonts w:hint="eastAsia" w:ascii="宋体" w:hAnsi="宋体" w:eastAsia="宋体" w:cs="宋体"/>
                <w:bCs/>
                <w:color w:val="auto"/>
                <w:szCs w:val="21"/>
                <w:highlight w:val="none"/>
                <w:lang w:val="zh-TW" w:eastAsia="zh-TW"/>
              </w:rPr>
            </w:pPr>
            <w:r>
              <w:rPr>
                <w:rFonts w:hint="eastAsia" w:ascii="宋体" w:hAnsi="宋体" w:eastAsia="宋体" w:cs="宋体"/>
                <w:bCs/>
                <w:color w:val="auto"/>
                <w:szCs w:val="21"/>
                <w:highlight w:val="none"/>
                <w:lang w:val="zh-TW" w:eastAsia="zh-TW"/>
              </w:rPr>
              <w:t>企业业绩</w:t>
            </w:r>
          </w:p>
        </w:tc>
        <w:tc>
          <w:tcPr>
            <w:tcW w:w="472" w:type="pct"/>
            <w:vMerge w:val="restart"/>
            <w:noWrap w:val="0"/>
            <w:tcMar>
              <w:top w:w="15" w:type="dxa"/>
              <w:left w:w="37" w:type="dxa"/>
              <w:right w:w="37" w:type="dxa"/>
            </w:tcMar>
            <w:vAlign w:val="center"/>
          </w:tcPr>
          <w:p w14:paraId="5515CD72">
            <w:pPr>
              <w:snapToGrid w:val="0"/>
              <w:spacing w:line="276" w:lineRule="auto"/>
              <w:ind w:left="42" w:leftChars="20" w:right="42" w:rightChars="2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w:t>
            </w:r>
          </w:p>
        </w:tc>
        <w:tc>
          <w:tcPr>
            <w:tcW w:w="3135" w:type="pct"/>
            <w:noWrap w:val="0"/>
            <w:tcMar>
              <w:top w:w="15" w:type="dxa"/>
              <w:left w:w="37" w:type="dxa"/>
              <w:right w:w="37" w:type="dxa"/>
            </w:tcMar>
            <w:vAlign w:val="center"/>
          </w:tcPr>
          <w:p w14:paraId="7BB57D46">
            <w:pPr>
              <w:snapToGrid w:val="0"/>
              <w:spacing w:line="240" w:lineRule="auto"/>
              <w:ind w:right="42" w:rightChars="2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投标人</w:t>
            </w:r>
            <w:r>
              <w:rPr>
                <w:rFonts w:hint="eastAsia" w:ascii="宋体" w:hAnsi="宋体" w:eastAsia="宋体" w:cs="宋体"/>
                <w:b/>
                <w:bCs/>
                <w:color w:val="auto"/>
                <w:szCs w:val="21"/>
                <w:highlight w:val="none"/>
                <w:lang w:val="zh-CN"/>
              </w:rPr>
              <w:t>（若为联合体，指主办方）：</w:t>
            </w:r>
          </w:p>
          <w:p w14:paraId="3EB7A5AF">
            <w:pPr>
              <w:snapToGrid w:val="0"/>
              <w:spacing w:line="240" w:lineRule="auto"/>
              <w:ind w:right="42" w:rightChars="20"/>
              <w:rPr>
                <w:rFonts w:hint="eastAsia" w:ascii="宋体" w:hAnsi="宋体" w:eastAsia="宋体" w:cs="宋体"/>
                <w:color w:val="auto"/>
                <w:szCs w:val="21"/>
                <w:highlight w:val="none"/>
              </w:rPr>
            </w:pPr>
            <w:r>
              <w:rPr>
                <w:rFonts w:hint="eastAsia" w:ascii="宋体" w:hAnsi="宋体" w:eastAsia="宋体" w:cs="宋体"/>
                <w:bCs/>
                <w:color w:val="auto"/>
                <w:kern w:val="2"/>
                <w:szCs w:val="21"/>
                <w:highlight w:val="none"/>
              </w:rPr>
              <w:t>自2020年1月1日至投标截止日，</w:t>
            </w:r>
            <w:r>
              <w:rPr>
                <w:rFonts w:hint="eastAsia" w:ascii="宋体" w:hAnsi="宋体" w:eastAsia="宋体" w:cs="宋体"/>
                <w:bCs/>
                <w:color w:val="auto"/>
                <w:kern w:val="2"/>
                <w:szCs w:val="21"/>
                <w:highlight w:val="none"/>
                <w:lang w:val="en-US" w:eastAsia="zh-CN"/>
              </w:rPr>
              <w:t>承担过</w:t>
            </w:r>
            <w:r>
              <w:rPr>
                <w:rFonts w:hint="eastAsia" w:ascii="宋体" w:hAnsi="宋体" w:eastAsia="宋体" w:cs="宋体"/>
                <w:bCs/>
                <w:color w:val="auto"/>
                <w:kern w:val="2"/>
                <w:szCs w:val="21"/>
                <w:highlight w:val="none"/>
              </w:rPr>
              <w:t>类似</w:t>
            </w:r>
            <w:r>
              <w:rPr>
                <w:rFonts w:hint="eastAsia" w:ascii="宋体" w:hAnsi="宋体" w:eastAsia="宋体" w:cs="宋体"/>
                <w:bCs/>
                <w:color w:val="auto"/>
                <w:szCs w:val="21"/>
                <w:highlight w:val="none"/>
              </w:rPr>
              <w:t>建筑工程</w:t>
            </w:r>
            <w:r>
              <w:rPr>
                <w:rFonts w:hint="eastAsia" w:ascii="宋体" w:hAnsi="宋体" w:eastAsia="宋体" w:cs="宋体"/>
                <w:bCs/>
                <w:color w:val="auto"/>
                <w:kern w:val="2"/>
                <w:szCs w:val="21"/>
                <w:highlight w:val="none"/>
              </w:rPr>
              <w:t>设计项目业绩的，每项得1分；本项最高得</w:t>
            </w:r>
            <w:r>
              <w:rPr>
                <w:rFonts w:hint="eastAsia" w:ascii="宋体" w:hAnsi="宋体" w:eastAsia="宋体" w:cs="宋体"/>
                <w:bCs/>
                <w:color w:val="auto"/>
                <w:kern w:val="2"/>
                <w:szCs w:val="21"/>
                <w:highlight w:val="none"/>
                <w:lang w:val="en-US" w:eastAsia="zh-CN"/>
              </w:rPr>
              <w:t>4</w:t>
            </w:r>
            <w:r>
              <w:rPr>
                <w:rFonts w:hint="eastAsia" w:ascii="宋体" w:hAnsi="宋体" w:eastAsia="宋体" w:cs="宋体"/>
                <w:bCs/>
                <w:color w:val="auto"/>
                <w:kern w:val="2"/>
                <w:szCs w:val="21"/>
                <w:highlight w:val="none"/>
              </w:rPr>
              <w:t>分。</w:t>
            </w:r>
          </w:p>
        </w:tc>
      </w:tr>
      <w:tr w14:paraId="1DBF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atLeast"/>
          <w:jc w:val="center"/>
        </w:trPr>
        <w:tc>
          <w:tcPr>
            <w:tcW w:w="622" w:type="pct"/>
            <w:vMerge w:val="continue"/>
            <w:noWrap w:val="0"/>
            <w:tcMar>
              <w:top w:w="15" w:type="dxa"/>
              <w:left w:w="37" w:type="dxa"/>
              <w:right w:w="37" w:type="dxa"/>
            </w:tcMar>
            <w:vAlign w:val="center"/>
          </w:tcPr>
          <w:p w14:paraId="1EEFCBBD">
            <w:pPr>
              <w:spacing w:line="276" w:lineRule="auto"/>
              <w:rPr>
                <w:rFonts w:hint="eastAsia" w:ascii="宋体" w:hAnsi="宋体" w:eastAsia="宋体" w:cs="宋体"/>
                <w:color w:val="auto"/>
                <w:highlight w:val="none"/>
              </w:rPr>
            </w:pPr>
          </w:p>
        </w:tc>
        <w:tc>
          <w:tcPr>
            <w:tcW w:w="769" w:type="pct"/>
            <w:vMerge w:val="continue"/>
            <w:noWrap w:val="0"/>
            <w:tcMar>
              <w:top w:w="15" w:type="dxa"/>
              <w:left w:w="37" w:type="dxa"/>
              <w:right w:w="37" w:type="dxa"/>
            </w:tcMar>
            <w:vAlign w:val="center"/>
          </w:tcPr>
          <w:p w14:paraId="5611CC45">
            <w:pPr>
              <w:spacing w:line="276" w:lineRule="auto"/>
              <w:rPr>
                <w:rFonts w:hint="eastAsia" w:ascii="宋体" w:hAnsi="宋体" w:eastAsia="宋体" w:cs="宋体"/>
                <w:color w:val="auto"/>
                <w:highlight w:val="none"/>
              </w:rPr>
            </w:pPr>
          </w:p>
        </w:tc>
        <w:tc>
          <w:tcPr>
            <w:tcW w:w="472" w:type="pct"/>
            <w:vMerge w:val="continue"/>
            <w:noWrap w:val="0"/>
            <w:tcMar>
              <w:top w:w="15" w:type="dxa"/>
              <w:left w:w="37" w:type="dxa"/>
              <w:right w:w="37" w:type="dxa"/>
            </w:tcMar>
            <w:vAlign w:val="center"/>
          </w:tcPr>
          <w:p w14:paraId="717B463A">
            <w:pPr>
              <w:spacing w:line="276" w:lineRule="auto"/>
              <w:rPr>
                <w:rFonts w:hint="eastAsia" w:ascii="宋体" w:hAnsi="宋体" w:eastAsia="宋体" w:cs="宋体"/>
                <w:color w:val="auto"/>
                <w:highlight w:val="none"/>
              </w:rPr>
            </w:pPr>
          </w:p>
        </w:tc>
        <w:tc>
          <w:tcPr>
            <w:tcW w:w="3135" w:type="pct"/>
            <w:noWrap w:val="0"/>
            <w:tcMar>
              <w:top w:w="15" w:type="dxa"/>
              <w:left w:w="37" w:type="dxa"/>
              <w:right w:w="37" w:type="dxa"/>
            </w:tcMar>
            <w:vAlign w:val="center"/>
          </w:tcPr>
          <w:p w14:paraId="2E98B6FB">
            <w:pPr>
              <w:snapToGrid w:val="0"/>
              <w:spacing w:line="240" w:lineRule="auto"/>
              <w:ind w:right="42" w:rightChars="2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投标人（若为联合体，指施工总负责方）：</w:t>
            </w:r>
          </w:p>
          <w:p w14:paraId="05C68907">
            <w:pPr>
              <w:snapToGrid w:val="0"/>
              <w:spacing w:line="240" w:lineRule="auto"/>
              <w:ind w:right="42" w:rightChars="20"/>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自2020年1月1日至投标截止日，完成过质量合格的类似建筑工程施工总承包项目业绩的，每项得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分；本项最高得</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分。</w:t>
            </w:r>
          </w:p>
        </w:tc>
      </w:tr>
      <w:tr w14:paraId="2655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22" w:type="pct"/>
            <w:vMerge w:val="continue"/>
            <w:noWrap w:val="0"/>
            <w:tcMar>
              <w:top w:w="15" w:type="dxa"/>
              <w:left w:w="37" w:type="dxa"/>
              <w:right w:w="37" w:type="dxa"/>
            </w:tcMar>
            <w:vAlign w:val="center"/>
          </w:tcPr>
          <w:p w14:paraId="6C2C5728">
            <w:pPr>
              <w:spacing w:line="276" w:lineRule="auto"/>
              <w:rPr>
                <w:rFonts w:hint="eastAsia" w:ascii="宋体" w:hAnsi="宋体" w:eastAsia="宋体" w:cs="宋体"/>
                <w:color w:val="auto"/>
                <w:highlight w:val="none"/>
              </w:rPr>
            </w:pPr>
          </w:p>
        </w:tc>
        <w:tc>
          <w:tcPr>
            <w:tcW w:w="769" w:type="pct"/>
            <w:vMerge w:val="restart"/>
            <w:noWrap w:val="0"/>
            <w:tcMar>
              <w:top w:w="15" w:type="dxa"/>
              <w:left w:w="37" w:type="dxa"/>
              <w:right w:w="37" w:type="dxa"/>
            </w:tcMar>
            <w:vAlign w:val="center"/>
          </w:tcPr>
          <w:p w14:paraId="286AAD09">
            <w:pPr>
              <w:snapToGrid w:val="0"/>
              <w:spacing w:line="276" w:lineRule="auto"/>
              <w:ind w:left="42" w:leftChars="20" w:right="42" w:rightChars="20"/>
              <w:jc w:val="center"/>
              <w:rPr>
                <w:rFonts w:hint="eastAsia" w:ascii="宋体" w:hAnsi="宋体" w:eastAsia="宋体" w:cs="宋体"/>
                <w:color w:val="auto"/>
                <w:highlight w:val="none"/>
              </w:rPr>
            </w:pPr>
            <w:r>
              <w:rPr>
                <w:rFonts w:hint="eastAsia" w:ascii="宋体" w:hAnsi="宋体" w:eastAsia="宋体" w:cs="宋体"/>
                <w:bCs/>
                <w:color w:val="auto"/>
                <w:szCs w:val="21"/>
                <w:highlight w:val="none"/>
                <w:lang w:val="zh-TW" w:eastAsia="zh-TW"/>
              </w:rPr>
              <w:t>企业获奖</w:t>
            </w:r>
          </w:p>
        </w:tc>
        <w:tc>
          <w:tcPr>
            <w:tcW w:w="472" w:type="pct"/>
            <w:vMerge w:val="restart"/>
            <w:noWrap w:val="0"/>
            <w:tcMar>
              <w:top w:w="15" w:type="dxa"/>
              <w:left w:w="37" w:type="dxa"/>
              <w:right w:w="37" w:type="dxa"/>
            </w:tcMar>
            <w:vAlign w:val="center"/>
          </w:tcPr>
          <w:p w14:paraId="77EB58B1">
            <w:pPr>
              <w:snapToGrid w:val="0"/>
              <w:spacing w:line="276" w:lineRule="auto"/>
              <w:ind w:left="42" w:leftChars="20" w:right="42" w:rightChars="20"/>
              <w:jc w:val="center"/>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lang w:val="en-US" w:eastAsia="zh-CN"/>
              </w:rPr>
              <w:t>20</w:t>
            </w:r>
          </w:p>
        </w:tc>
        <w:tc>
          <w:tcPr>
            <w:tcW w:w="3135" w:type="pct"/>
            <w:noWrap w:val="0"/>
            <w:tcMar>
              <w:top w:w="15" w:type="dxa"/>
              <w:left w:w="37" w:type="dxa"/>
              <w:right w:w="37" w:type="dxa"/>
            </w:tcMar>
            <w:vAlign w:val="center"/>
          </w:tcPr>
          <w:p w14:paraId="39EF95AA">
            <w:pPr>
              <w:widowControl/>
              <w:spacing w:line="24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1、投标人（若为联合体，指主办方）</w:t>
            </w:r>
          </w:p>
          <w:p w14:paraId="64F17862">
            <w:pPr>
              <w:widowControl/>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自2020年1月1日起至投标截止时间止，承接的建筑工程设计项目获得的奖项情况：</w:t>
            </w:r>
          </w:p>
          <w:p w14:paraId="4CD2F0C3">
            <w:pPr>
              <w:widowControl/>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（1）获得国家级（或行业级）奖项，每项得2分；</w:t>
            </w:r>
          </w:p>
          <w:p w14:paraId="0BC45450">
            <w:pPr>
              <w:widowControl/>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（2）获得省级奖项，每项得1分；</w:t>
            </w:r>
          </w:p>
          <w:p w14:paraId="43D33F67">
            <w:pPr>
              <w:widowControl/>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（3）获得市级（含副省级）奖项，每项得0.5分。</w:t>
            </w:r>
          </w:p>
          <w:p w14:paraId="2F5E5A80">
            <w:pPr>
              <w:widowControl/>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本小项最高得4分。</w:t>
            </w:r>
          </w:p>
        </w:tc>
      </w:tr>
      <w:tr w14:paraId="156F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6" w:hRule="atLeast"/>
          <w:jc w:val="center"/>
        </w:trPr>
        <w:tc>
          <w:tcPr>
            <w:tcW w:w="622" w:type="pct"/>
            <w:vMerge w:val="continue"/>
            <w:noWrap w:val="0"/>
            <w:tcMar>
              <w:top w:w="15" w:type="dxa"/>
              <w:left w:w="37" w:type="dxa"/>
              <w:right w:w="37" w:type="dxa"/>
            </w:tcMar>
            <w:vAlign w:val="center"/>
          </w:tcPr>
          <w:p w14:paraId="0AE675AC">
            <w:pPr>
              <w:spacing w:line="276" w:lineRule="auto"/>
              <w:rPr>
                <w:rFonts w:hint="eastAsia" w:ascii="宋体" w:hAnsi="宋体" w:eastAsia="宋体" w:cs="宋体"/>
                <w:color w:val="auto"/>
                <w:highlight w:val="none"/>
              </w:rPr>
            </w:pPr>
          </w:p>
        </w:tc>
        <w:tc>
          <w:tcPr>
            <w:tcW w:w="769" w:type="pct"/>
            <w:vMerge w:val="continue"/>
            <w:noWrap w:val="0"/>
            <w:tcMar>
              <w:top w:w="15" w:type="dxa"/>
              <w:left w:w="37" w:type="dxa"/>
              <w:right w:w="37" w:type="dxa"/>
            </w:tcMar>
            <w:vAlign w:val="center"/>
          </w:tcPr>
          <w:p w14:paraId="08C0D8CB">
            <w:pPr>
              <w:snapToGrid w:val="0"/>
              <w:spacing w:line="276" w:lineRule="auto"/>
              <w:ind w:left="42" w:leftChars="20" w:right="42" w:rightChars="20"/>
              <w:jc w:val="center"/>
              <w:rPr>
                <w:rFonts w:hint="eastAsia" w:ascii="宋体" w:hAnsi="宋体" w:eastAsia="宋体" w:cs="宋体"/>
                <w:bCs/>
                <w:color w:val="auto"/>
                <w:szCs w:val="21"/>
                <w:highlight w:val="none"/>
                <w:lang w:val="zh-TW" w:eastAsia="zh-TW"/>
              </w:rPr>
            </w:pPr>
          </w:p>
        </w:tc>
        <w:tc>
          <w:tcPr>
            <w:tcW w:w="472" w:type="pct"/>
            <w:vMerge w:val="continue"/>
            <w:noWrap w:val="0"/>
            <w:tcMar>
              <w:top w:w="15" w:type="dxa"/>
              <w:left w:w="37" w:type="dxa"/>
              <w:right w:w="37" w:type="dxa"/>
            </w:tcMar>
            <w:vAlign w:val="center"/>
          </w:tcPr>
          <w:p w14:paraId="7FC4BF95">
            <w:pPr>
              <w:snapToGrid w:val="0"/>
              <w:spacing w:line="276" w:lineRule="auto"/>
              <w:ind w:left="42" w:leftChars="20" w:right="42" w:rightChars="20"/>
              <w:jc w:val="center"/>
              <w:rPr>
                <w:rFonts w:hint="eastAsia" w:ascii="宋体" w:hAnsi="宋体" w:eastAsia="宋体" w:cs="宋体"/>
                <w:bCs/>
                <w:color w:val="auto"/>
                <w:szCs w:val="21"/>
                <w:highlight w:val="none"/>
                <w:lang w:eastAsia="en-US"/>
              </w:rPr>
            </w:pPr>
          </w:p>
        </w:tc>
        <w:tc>
          <w:tcPr>
            <w:tcW w:w="3135" w:type="pct"/>
            <w:noWrap w:val="0"/>
            <w:tcMar>
              <w:top w:w="15" w:type="dxa"/>
              <w:left w:w="37" w:type="dxa"/>
              <w:right w:w="37" w:type="dxa"/>
            </w:tcMar>
            <w:vAlign w:val="center"/>
          </w:tcPr>
          <w:p w14:paraId="1A796882">
            <w:pPr>
              <w:widowControl/>
              <w:spacing w:line="24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2、投标人（若为联合体，指</w:t>
            </w:r>
            <w:r>
              <w:rPr>
                <w:rFonts w:hint="eastAsia" w:ascii="宋体" w:hAnsi="宋体" w:eastAsia="宋体" w:cs="宋体"/>
                <w:b/>
                <w:color w:val="auto"/>
                <w:szCs w:val="21"/>
                <w:highlight w:val="none"/>
              </w:rPr>
              <w:t>施工总负责方</w:t>
            </w:r>
            <w:r>
              <w:rPr>
                <w:rFonts w:hint="eastAsia" w:ascii="宋体" w:hAnsi="宋体" w:eastAsia="宋体" w:cs="宋体"/>
                <w:b/>
                <w:bCs/>
                <w:color w:val="auto"/>
                <w:szCs w:val="21"/>
                <w:highlight w:val="none"/>
              </w:rPr>
              <w:t>）：</w:t>
            </w:r>
          </w:p>
          <w:p w14:paraId="7E723D90">
            <w:pPr>
              <w:widowControl/>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自2020年1月1日起至投标截止时间止，承接过的建筑工程施工总承包项目获得过工程质量奖：</w:t>
            </w:r>
          </w:p>
          <w:p w14:paraId="484C487A">
            <w:pPr>
              <w:widowControl/>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（1）获国家级奖项，每项得2分；</w:t>
            </w:r>
          </w:p>
          <w:p w14:paraId="5AD4067A">
            <w:pPr>
              <w:widowControl/>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（2）获省级奖项，每项得1分；</w:t>
            </w:r>
          </w:p>
          <w:p w14:paraId="6C83E6D8">
            <w:pPr>
              <w:widowControl/>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（3）获市级（含副省级）奖项，每项得0.5分。</w:t>
            </w:r>
          </w:p>
          <w:p w14:paraId="75556B33">
            <w:pPr>
              <w:widowControl/>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本小项最高得</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p>
        </w:tc>
      </w:tr>
      <w:tr w14:paraId="4E43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22" w:type="pct"/>
            <w:vMerge w:val="continue"/>
            <w:noWrap w:val="0"/>
            <w:tcMar>
              <w:top w:w="15" w:type="dxa"/>
              <w:left w:w="37" w:type="dxa"/>
              <w:right w:w="37" w:type="dxa"/>
            </w:tcMar>
            <w:vAlign w:val="center"/>
          </w:tcPr>
          <w:p w14:paraId="7324A84E">
            <w:pPr>
              <w:spacing w:line="276" w:lineRule="auto"/>
              <w:rPr>
                <w:rFonts w:hint="eastAsia" w:ascii="宋体" w:hAnsi="宋体" w:eastAsia="宋体" w:cs="宋体"/>
                <w:color w:val="auto"/>
                <w:highlight w:val="none"/>
              </w:rPr>
            </w:pPr>
          </w:p>
        </w:tc>
        <w:tc>
          <w:tcPr>
            <w:tcW w:w="769" w:type="pct"/>
            <w:vMerge w:val="continue"/>
            <w:noWrap w:val="0"/>
            <w:tcMar>
              <w:top w:w="15" w:type="dxa"/>
              <w:left w:w="37" w:type="dxa"/>
              <w:right w:w="37" w:type="dxa"/>
            </w:tcMar>
            <w:vAlign w:val="center"/>
          </w:tcPr>
          <w:p w14:paraId="0FF39A97">
            <w:pPr>
              <w:snapToGrid w:val="0"/>
              <w:spacing w:line="276" w:lineRule="auto"/>
              <w:ind w:left="42" w:leftChars="20" w:right="42" w:rightChars="20"/>
              <w:jc w:val="center"/>
              <w:rPr>
                <w:rFonts w:hint="eastAsia" w:ascii="宋体" w:hAnsi="宋体" w:eastAsia="宋体" w:cs="宋体"/>
                <w:bCs/>
                <w:color w:val="auto"/>
                <w:szCs w:val="21"/>
                <w:highlight w:val="none"/>
                <w:lang w:val="zh-TW" w:eastAsia="zh-TW"/>
              </w:rPr>
            </w:pPr>
          </w:p>
        </w:tc>
        <w:tc>
          <w:tcPr>
            <w:tcW w:w="472" w:type="pct"/>
            <w:vMerge w:val="continue"/>
            <w:noWrap w:val="0"/>
            <w:tcMar>
              <w:top w:w="15" w:type="dxa"/>
              <w:left w:w="37" w:type="dxa"/>
              <w:right w:w="37" w:type="dxa"/>
            </w:tcMar>
            <w:vAlign w:val="center"/>
          </w:tcPr>
          <w:p w14:paraId="285EEDFB">
            <w:pPr>
              <w:snapToGrid w:val="0"/>
              <w:spacing w:line="276" w:lineRule="auto"/>
              <w:ind w:left="42" w:leftChars="20" w:right="42" w:rightChars="20"/>
              <w:jc w:val="center"/>
              <w:rPr>
                <w:rFonts w:hint="eastAsia" w:ascii="宋体" w:hAnsi="宋体" w:eastAsia="宋体" w:cs="宋体"/>
                <w:bCs/>
                <w:color w:val="auto"/>
                <w:szCs w:val="21"/>
                <w:highlight w:val="none"/>
                <w:lang w:eastAsia="en-US"/>
              </w:rPr>
            </w:pPr>
          </w:p>
        </w:tc>
        <w:tc>
          <w:tcPr>
            <w:tcW w:w="3135" w:type="pct"/>
            <w:noWrap w:val="0"/>
            <w:tcMar>
              <w:top w:w="15" w:type="dxa"/>
              <w:left w:w="37" w:type="dxa"/>
              <w:right w:w="37" w:type="dxa"/>
            </w:tcMar>
            <w:vAlign w:val="center"/>
          </w:tcPr>
          <w:p w14:paraId="4568337A">
            <w:pPr>
              <w:pStyle w:val="615"/>
              <w:spacing w:line="240" w:lineRule="auto"/>
              <w:ind w:right="82"/>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3、投标人（若为联合体，指主办方）：</w:t>
            </w:r>
          </w:p>
          <w:p w14:paraId="33C107CA">
            <w:pPr>
              <w:pStyle w:val="615"/>
              <w:spacing w:line="240" w:lineRule="auto"/>
              <w:ind w:right="8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自2020年1月1日起至投标截止时间止，承接的建筑工程设计项目获得BIM奖项情况：</w:t>
            </w:r>
          </w:p>
          <w:p w14:paraId="24D2CE1A">
            <w:pPr>
              <w:pStyle w:val="615"/>
              <w:spacing w:line="240" w:lineRule="auto"/>
              <w:ind w:right="8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（1）获得国家级（行业级）BIM奖项，每项得2分；</w:t>
            </w:r>
          </w:p>
          <w:p w14:paraId="17A3F999">
            <w:pPr>
              <w:pStyle w:val="615"/>
              <w:spacing w:line="240" w:lineRule="auto"/>
              <w:ind w:right="8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（2）获得省级BIM奖项，每项得1分；</w:t>
            </w:r>
          </w:p>
          <w:p w14:paraId="7486E189">
            <w:pPr>
              <w:pStyle w:val="615"/>
              <w:spacing w:line="240" w:lineRule="auto"/>
              <w:ind w:right="8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（3）获得市级（副省级）BIM奖项，每项得0.5分。</w:t>
            </w:r>
          </w:p>
          <w:p w14:paraId="74C737F1">
            <w:pPr>
              <w:pStyle w:val="615"/>
              <w:spacing w:line="240" w:lineRule="auto"/>
              <w:ind w:right="8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本小项最高得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tc>
      </w:tr>
      <w:tr w14:paraId="0BAD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622" w:type="pct"/>
            <w:vMerge w:val="continue"/>
            <w:noWrap w:val="0"/>
            <w:tcMar>
              <w:top w:w="15" w:type="dxa"/>
              <w:left w:w="37" w:type="dxa"/>
              <w:right w:w="37" w:type="dxa"/>
            </w:tcMar>
            <w:vAlign w:val="center"/>
          </w:tcPr>
          <w:p w14:paraId="159C5B84">
            <w:pPr>
              <w:spacing w:line="276" w:lineRule="auto"/>
              <w:rPr>
                <w:rFonts w:hint="eastAsia" w:ascii="宋体" w:hAnsi="宋体" w:eastAsia="宋体" w:cs="宋体"/>
                <w:color w:val="auto"/>
                <w:highlight w:val="none"/>
              </w:rPr>
            </w:pPr>
          </w:p>
        </w:tc>
        <w:tc>
          <w:tcPr>
            <w:tcW w:w="769" w:type="pct"/>
            <w:noWrap w:val="0"/>
            <w:tcMar>
              <w:top w:w="15" w:type="dxa"/>
              <w:left w:w="37" w:type="dxa"/>
              <w:right w:w="37" w:type="dxa"/>
            </w:tcMar>
            <w:vAlign w:val="center"/>
          </w:tcPr>
          <w:p w14:paraId="5B14758C">
            <w:pPr>
              <w:snapToGrid w:val="0"/>
              <w:spacing w:line="276" w:lineRule="auto"/>
              <w:ind w:left="42" w:leftChars="20" w:right="42" w:rightChars="20"/>
              <w:jc w:val="center"/>
              <w:rPr>
                <w:rFonts w:hint="eastAsia" w:ascii="宋体" w:hAnsi="宋体" w:eastAsia="宋体" w:cs="宋体"/>
                <w:bCs/>
                <w:color w:val="auto"/>
                <w:szCs w:val="21"/>
                <w:highlight w:val="none"/>
                <w:lang w:val="zh-TW" w:eastAsia="zh-TW"/>
              </w:rPr>
            </w:pPr>
            <w:r>
              <w:rPr>
                <w:rFonts w:hint="eastAsia" w:ascii="宋体" w:hAnsi="宋体" w:eastAsia="宋体" w:cs="宋体"/>
                <w:bCs/>
                <w:color w:val="auto"/>
                <w:szCs w:val="21"/>
                <w:highlight w:val="none"/>
                <w:lang w:val="zh-TW" w:eastAsia="zh-TW"/>
              </w:rPr>
              <w:t>第三方评价</w:t>
            </w:r>
          </w:p>
        </w:tc>
        <w:tc>
          <w:tcPr>
            <w:tcW w:w="472" w:type="pct"/>
            <w:noWrap w:val="0"/>
            <w:tcMar>
              <w:top w:w="15" w:type="dxa"/>
              <w:left w:w="37" w:type="dxa"/>
              <w:right w:w="37" w:type="dxa"/>
            </w:tcMar>
            <w:vAlign w:val="center"/>
          </w:tcPr>
          <w:p w14:paraId="38E03B7E">
            <w:pPr>
              <w:snapToGrid w:val="0"/>
              <w:spacing w:line="276" w:lineRule="auto"/>
              <w:ind w:left="42" w:leftChars="20" w:right="42" w:rightChars="2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p>
        </w:tc>
        <w:tc>
          <w:tcPr>
            <w:tcW w:w="3135" w:type="pct"/>
            <w:noWrap w:val="0"/>
            <w:tcMar>
              <w:top w:w="15" w:type="dxa"/>
              <w:left w:w="37" w:type="dxa"/>
              <w:right w:w="37" w:type="dxa"/>
            </w:tcMar>
            <w:vAlign w:val="center"/>
          </w:tcPr>
          <w:p w14:paraId="57EEC523">
            <w:pPr>
              <w:pStyle w:val="615"/>
              <w:spacing w:line="240" w:lineRule="auto"/>
              <w:ind w:right="82"/>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投标人（若为联合体，指施工总负责方）</w:t>
            </w:r>
            <w:r>
              <w:rPr>
                <w:rFonts w:hint="eastAsia" w:ascii="宋体" w:hAnsi="宋体" w:eastAsia="宋体" w:cs="宋体"/>
                <w:bCs/>
                <w:color w:val="auto"/>
                <w:sz w:val="21"/>
                <w:szCs w:val="21"/>
                <w:highlight w:val="none"/>
              </w:rPr>
              <w:t>具有有效期内的质量管理体系认证、环境管理体系认证、职业健康安全管理体系认证、信息安全管理体系认证情况：每具有一项上述认证证书的得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.5分，最多得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tc>
      </w:tr>
      <w:tr w14:paraId="4C01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622" w:type="pct"/>
            <w:vMerge w:val="restart"/>
            <w:noWrap w:val="0"/>
            <w:tcMar>
              <w:top w:w="15" w:type="dxa"/>
              <w:left w:w="37" w:type="dxa"/>
              <w:right w:w="37" w:type="dxa"/>
            </w:tcMar>
            <w:vAlign w:val="center"/>
          </w:tcPr>
          <w:p w14:paraId="6103CC85">
            <w:pPr>
              <w:snapToGrid w:val="0"/>
              <w:spacing w:line="276" w:lineRule="auto"/>
              <w:ind w:left="42" w:leftChars="20" w:right="42" w:rightChars="20"/>
              <w:jc w:val="center"/>
              <w:rPr>
                <w:rFonts w:hint="eastAsia"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二、工程组织方案（6</w:t>
            </w:r>
            <w:r>
              <w:rPr>
                <w:rFonts w:hint="eastAsia" w:ascii="宋体" w:hAnsi="宋体" w:eastAsia="宋体" w:cs="宋体"/>
                <w:bCs/>
                <w:color w:val="auto"/>
                <w:szCs w:val="21"/>
                <w:highlight w:val="none"/>
              </w:rPr>
              <w:t>4</w:t>
            </w:r>
            <w:r>
              <w:rPr>
                <w:rFonts w:hint="eastAsia" w:ascii="宋体" w:hAnsi="宋体" w:eastAsia="宋体" w:cs="宋体"/>
                <w:bCs/>
                <w:color w:val="auto"/>
                <w:szCs w:val="21"/>
                <w:highlight w:val="none"/>
                <w:lang w:val="zh-TW"/>
              </w:rPr>
              <w:t>分）</w:t>
            </w:r>
          </w:p>
        </w:tc>
        <w:tc>
          <w:tcPr>
            <w:tcW w:w="769" w:type="pct"/>
            <w:noWrap w:val="0"/>
            <w:tcMar>
              <w:top w:w="15" w:type="dxa"/>
              <w:left w:w="37" w:type="dxa"/>
              <w:right w:w="37" w:type="dxa"/>
            </w:tcMar>
            <w:vAlign w:val="center"/>
          </w:tcPr>
          <w:p w14:paraId="3A7416A0">
            <w:pPr>
              <w:snapToGrid w:val="0"/>
              <w:spacing w:line="276" w:lineRule="auto"/>
              <w:ind w:left="42" w:leftChars="20" w:right="42" w:rightChars="20"/>
              <w:jc w:val="center"/>
              <w:rPr>
                <w:rFonts w:hint="eastAsia" w:ascii="宋体" w:hAnsi="宋体" w:eastAsia="宋体" w:cs="宋体"/>
                <w:bCs/>
                <w:color w:val="auto"/>
                <w:szCs w:val="21"/>
                <w:highlight w:val="none"/>
                <w:lang w:val="zh-TW" w:eastAsia="zh-TW"/>
              </w:rPr>
            </w:pPr>
            <w:r>
              <w:rPr>
                <w:rFonts w:hint="eastAsia" w:ascii="宋体" w:hAnsi="宋体" w:eastAsia="宋体" w:cs="宋体"/>
                <w:bCs/>
                <w:color w:val="auto"/>
                <w:szCs w:val="21"/>
                <w:highlight w:val="none"/>
                <w:lang w:val="zh-TW" w:eastAsia="zh-TW"/>
              </w:rPr>
              <w:t>进度控制措施</w:t>
            </w:r>
          </w:p>
        </w:tc>
        <w:tc>
          <w:tcPr>
            <w:tcW w:w="472" w:type="pct"/>
            <w:noWrap w:val="0"/>
            <w:vAlign w:val="center"/>
          </w:tcPr>
          <w:p w14:paraId="1883C273">
            <w:pPr>
              <w:snapToGrid w:val="0"/>
              <w:spacing w:line="276" w:lineRule="auto"/>
              <w:ind w:left="42" w:leftChars="20" w:right="42" w:rightChars="20"/>
              <w:jc w:val="center"/>
              <w:rPr>
                <w:rFonts w:hint="eastAsia" w:ascii="宋体" w:hAnsi="宋体" w:eastAsia="宋体" w:cs="宋体"/>
                <w:bCs/>
                <w:color w:val="auto"/>
                <w:szCs w:val="21"/>
                <w:highlight w:val="none"/>
                <w:lang w:val="zh-TW"/>
              </w:rPr>
            </w:pPr>
            <w:r>
              <w:rPr>
                <w:rFonts w:hint="eastAsia" w:ascii="宋体" w:hAnsi="宋体" w:eastAsia="宋体" w:cs="宋体"/>
                <w:bCs/>
                <w:color w:val="auto"/>
                <w:szCs w:val="21"/>
                <w:highlight w:val="none"/>
              </w:rPr>
              <w:t>6</w:t>
            </w:r>
          </w:p>
        </w:tc>
        <w:tc>
          <w:tcPr>
            <w:tcW w:w="3135" w:type="pct"/>
            <w:noWrap w:val="0"/>
            <w:tcMar>
              <w:top w:w="15" w:type="dxa"/>
              <w:left w:w="37" w:type="dxa"/>
              <w:right w:w="37" w:type="dxa"/>
            </w:tcMar>
            <w:vAlign w:val="center"/>
          </w:tcPr>
          <w:p w14:paraId="37CB375F">
            <w:pPr>
              <w:pStyle w:val="615"/>
              <w:spacing w:line="240" w:lineRule="auto"/>
              <w:ind w:right="8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针对本项目的特点，提出切实可行的进度计划，进度计划网络图关键线路清晰，有具体的进度控制方法及针对性的进度控制措施。</w:t>
            </w:r>
          </w:p>
          <w:p w14:paraId="2B03236A">
            <w:pPr>
              <w:pStyle w:val="615"/>
              <w:spacing w:line="240" w:lineRule="auto"/>
              <w:ind w:right="82"/>
              <w:rPr>
                <w:rFonts w:hint="eastAsia" w:ascii="宋体" w:hAnsi="宋体" w:eastAsia="宋体" w:cs="宋体"/>
                <w:bCs/>
                <w:color w:val="auto"/>
                <w:sz w:val="21"/>
                <w:szCs w:val="21"/>
                <w:highlight w:val="none"/>
                <w:lang w:eastAsia="zh-TW"/>
              </w:rPr>
            </w:pPr>
            <w:r>
              <w:rPr>
                <w:rFonts w:hint="eastAsia" w:ascii="宋体" w:hAnsi="宋体" w:eastAsia="宋体" w:cs="宋体"/>
                <w:bCs/>
                <w:color w:val="auto"/>
                <w:sz w:val="21"/>
                <w:szCs w:val="21"/>
                <w:highlight w:val="none"/>
              </w:rPr>
              <w:t>优得（5，6]分；良得(4,5]分；一般得(3,4]分；差</w:t>
            </w:r>
            <w:r>
              <w:rPr>
                <w:rFonts w:hint="eastAsia" w:ascii="宋体" w:hAnsi="宋体" w:eastAsia="宋体" w:cs="宋体"/>
                <w:bCs/>
                <w:color w:val="auto"/>
                <w:szCs w:val="21"/>
                <w:highlight w:val="none"/>
                <w:lang w:val="en-US" w:eastAsia="zh-CN"/>
              </w:rPr>
              <w:t>或无此内容则</w:t>
            </w:r>
            <w:r>
              <w:rPr>
                <w:rFonts w:hint="eastAsia" w:ascii="宋体" w:hAnsi="宋体" w:eastAsia="宋体" w:cs="宋体"/>
                <w:bCs/>
                <w:color w:val="auto"/>
                <w:sz w:val="21"/>
                <w:szCs w:val="21"/>
                <w:highlight w:val="none"/>
              </w:rPr>
              <w:t>不得分。</w:t>
            </w:r>
          </w:p>
        </w:tc>
      </w:tr>
      <w:tr w14:paraId="1139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622" w:type="pct"/>
            <w:vMerge w:val="continue"/>
            <w:noWrap w:val="0"/>
            <w:tcMar>
              <w:top w:w="15" w:type="dxa"/>
              <w:left w:w="37" w:type="dxa"/>
              <w:right w:w="37" w:type="dxa"/>
            </w:tcMar>
            <w:vAlign w:val="center"/>
          </w:tcPr>
          <w:p w14:paraId="23694015">
            <w:pPr>
              <w:spacing w:line="276" w:lineRule="auto"/>
              <w:rPr>
                <w:rFonts w:hint="eastAsia" w:ascii="宋体" w:hAnsi="宋体" w:eastAsia="宋体" w:cs="宋体"/>
                <w:color w:val="auto"/>
                <w:highlight w:val="none"/>
              </w:rPr>
            </w:pPr>
          </w:p>
        </w:tc>
        <w:tc>
          <w:tcPr>
            <w:tcW w:w="769" w:type="pct"/>
            <w:noWrap w:val="0"/>
            <w:tcMar>
              <w:top w:w="15" w:type="dxa"/>
              <w:left w:w="37" w:type="dxa"/>
              <w:right w:w="37" w:type="dxa"/>
            </w:tcMar>
            <w:vAlign w:val="center"/>
          </w:tcPr>
          <w:p w14:paraId="274AEB25">
            <w:pPr>
              <w:snapToGrid w:val="0"/>
              <w:spacing w:line="276" w:lineRule="auto"/>
              <w:ind w:left="42" w:leftChars="20" w:right="42" w:rightChars="20"/>
              <w:jc w:val="center"/>
              <w:rPr>
                <w:rFonts w:hint="eastAsia" w:ascii="宋体" w:hAnsi="宋体" w:eastAsia="宋体" w:cs="宋体"/>
                <w:bCs/>
                <w:color w:val="auto"/>
                <w:szCs w:val="21"/>
                <w:highlight w:val="none"/>
                <w:lang w:val="zh-TW" w:eastAsia="zh-TW"/>
              </w:rPr>
            </w:pPr>
            <w:r>
              <w:rPr>
                <w:rFonts w:hint="eastAsia" w:ascii="宋体" w:hAnsi="宋体" w:eastAsia="宋体" w:cs="宋体"/>
                <w:bCs/>
                <w:color w:val="auto"/>
                <w:szCs w:val="21"/>
                <w:highlight w:val="none"/>
                <w:lang w:val="zh-TW" w:eastAsia="zh-TW"/>
              </w:rPr>
              <w:t>绿色节能控制措施</w:t>
            </w:r>
          </w:p>
        </w:tc>
        <w:tc>
          <w:tcPr>
            <w:tcW w:w="472" w:type="pct"/>
            <w:noWrap w:val="0"/>
            <w:vAlign w:val="center"/>
          </w:tcPr>
          <w:p w14:paraId="457102DB">
            <w:pPr>
              <w:snapToGrid w:val="0"/>
              <w:spacing w:line="276" w:lineRule="auto"/>
              <w:ind w:left="42" w:leftChars="20" w:right="42" w:rightChars="20"/>
              <w:jc w:val="center"/>
              <w:rPr>
                <w:rFonts w:hint="eastAsia" w:ascii="宋体" w:hAnsi="宋体" w:eastAsia="宋体" w:cs="宋体"/>
                <w:bCs/>
                <w:color w:val="auto"/>
                <w:szCs w:val="21"/>
                <w:highlight w:val="none"/>
                <w:lang w:val="zh-TW" w:eastAsia="zh-TW"/>
              </w:rPr>
            </w:pPr>
            <w:r>
              <w:rPr>
                <w:rFonts w:hint="eastAsia" w:ascii="宋体" w:hAnsi="宋体" w:eastAsia="宋体" w:cs="宋体"/>
                <w:bCs/>
                <w:color w:val="auto"/>
                <w:szCs w:val="21"/>
                <w:highlight w:val="none"/>
              </w:rPr>
              <w:t>6</w:t>
            </w:r>
          </w:p>
        </w:tc>
        <w:tc>
          <w:tcPr>
            <w:tcW w:w="3135" w:type="pct"/>
            <w:noWrap w:val="0"/>
            <w:tcMar>
              <w:top w:w="15" w:type="dxa"/>
              <w:left w:w="37" w:type="dxa"/>
              <w:right w:w="37" w:type="dxa"/>
            </w:tcMar>
            <w:vAlign w:val="center"/>
          </w:tcPr>
          <w:p w14:paraId="2D17FB3C">
            <w:pPr>
              <w:spacing w:line="240" w:lineRule="auto"/>
              <w:rPr>
                <w:rFonts w:hint="eastAsia" w:ascii="宋体" w:hAnsi="宋体" w:eastAsia="宋体" w:cs="宋体"/>
                <w:color w:val="auto"/>
                <w:highlight w:val="none"/>
                <w:lang w:val="zh-TW"/>
              </w:rPr>
            </w:pPr>
            <w:r>
              <w:rPr>
                <w:rFonts w:hint="eastAsia" w:ascii="宋体" w:hAnsi="宋体" w:eastAsia="宋体" w:cs="宋体"/>
                <w:bCs/>
                <w:snapToGrid w:val="0"/>
                <w:color w:val="auto"/>
                <w:szCs w:val="21"/>
                <w:highlight w:val="none"/>
              </w:rPr>
              <w:t>针对本项目的特点，</w:t>
            </w:r>
            <w:r>
              <w:rPr>
                <w:rFonts w:hint="eastAsia" w:ascii="宋体" w:hAnsi="宋体" w:eastAsia="宋体" w:cs="宋体"/>
                <w:color w:val="auto"/>
                <w:highlight w:val="none"/>
                <w:lang w:val="zh-TW"/>
              </w:rPr>
              <w:t>对绿色施工管理、环境保护、节材与材料资源利用、节水与水资源利用、节能与能源利用、节地与施工用地保护、建筑垃圾减量化等内容进行评审。</w:t>
            </w:r>
          </w:p>
          <w:p w14:paraId="2930F50C">
            <w:pPr>
              <w:spacing w:line="240" w:lineRule="auto"/>
              <w:rPr>
                <w:rFonts w:hint="eastAsia" w:ascii="宋体" w:hAnsi="宋体" w:eastAsia="宋体" w:cs="宋体"/>
                <w:bCs/>
                <w:color w:val="auto"/>
                <w:szCs w:val="21"/>
                <w:highlight w:val="none"/>
                <w:lang w:val="zh-TW" w:eastAsia="zh-TW"/>
              </w:rPr>
            </w:pPr>
            <w:r>
              <w:rPr>
                <w:rFonts w:hint="eastAsia" w:ascii="宋体" w:hAnsi="宋体" w:eastAsia="宋体" w:cs="宋体"/>
                <w:bCs/>
                <w:snapToGrid w:val="0"/>
                <w:color w:val="auto"/>
                <w:szCs w:val="21"/>
                <w:highlight w:val="none"/>
                <w:lang w:eastAsia="zh-TW"/>
              </w:rPr>
              <w:t>优得（5，6]分；良得(4,5]分；一般得(3,4]分；差</w:t>
            </w:r>
            <w:r>
              <w:rPr>
                <w:rFonts w:hint="eastAsia" w:ascii="宋体" w:hAnsi="宋体" w:eastAsia="宋体" w:cs="宋体"/>
                <w:bCs/>
                <w:color w:val="auto"/>
                <w:szCs w:val="21"/>
                <w:highlight w:val="none"/>
                <w:lang w:val="en-US" w:eastAsia="zh-CN"/>
              </w:rPr>
              <w:t>或无此内容则</w:t>
            </w:r>
            <w:r>
              <w:rPr>
                <w:rFonts w:hint="eastAsia" w:ascii="宋体" w:hAnsi="宋体" w:eastAsia="宋体" w:cs="宋体"/>
                <w:bCs/>
                <w:snapToGrid w:val="0"/>
                <w:color w:val="auto"/>
                <w:szCs w:val="21"/>
                <w:highlight w:val="none"/>
                <w:lang w:eastAsia="zh-TW"/>
              </w:rPr>
              <w:t>不得分。</w:t>
            </w:r>
          </w:p>
        </w:tc>
      </w:tr>
      <w:tr w14:paraId="4CEB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22" w:type="pct"/>
            <w:vMerge w:val="continue"/>
            <w:noWrap w:val="0"/>
            <w:tcMar>
              <w:top w:w="15" w:type="dxa"/>
              <w:left w:w="37" w:type="dxa"/>
              <w:right w:w="37" w:type="dxa"/>
            </w:tcMar>
            <w:vAlign w:val="center"/>
          </w:tcPr>
          <w:p w14:paraId="6C523DE9">
            <w:pPr>
              <w:spacing w:line="276" w:lineRule="auto"/>
              <w:rPr>
                <w:rFonts w:hint="eastAsia" w:ascii="宋体" w:hAnsi="宋体" w:eastAsia="宋体" w:cs="宋体"/>
                <w:color w:val="auto"/>
                <w:highlight w:val="none"/>
                <w:lang w:eastAsia="zh-TW"/>
              </w:rPr>
            </w:pPr>
          </w:p>
        </w:tc>
        <w:tc>
          <w:tcPr>
            <w:tcW w:w="769" w:type="pct"/>
            <w:noWrap w:val="0"/>
            <w:tcMar>
              <w:top w:w="15" w:type="dxa"/>
              <w:left w:w="37" w:type="dxa"/>
              <w:right w:w="37" w:type="dxa"/>
            </w:tcMar>
            <w:vAlign w:val="center"/>
          </w:tcPr>
          <w:p w14:paraId="695AD88C">
            <w:pPr>
              <w:snapToGrid w:val="0"/>
              <w:spacing w:line="276" w:lineRule="auto"/>
              <w:ind w:left="42" w:leftChars="20" w:right="42" w:rightChars="20"/>
              <w:jc w:val="center"/>
              <w:rPr>
                <w:rFonts w:hint="eastAsia" w:ascii="宋体" w:hAnsi="宋体" w:eastAsia="宋体" w:cs="宋体"/>
                <w:bCs/>
                <w:color w:val="auto"/>
                <w:szCs w:val="21"/>
                <w:highlight w:val="none"/>
                <w:lang w:val="zh-TW" w:eastAsia="zh-TW"/>
              </w:rPr>
            </w:pPr>
            <w:r>
              <w:rPr>
                <w:rFonts w:hint="eastAsia" w:ascii="宋体" w:hAnsi="宋体" w:eastAsia="宋体" w:cs="宋体"/>
                <w:bCs/>
                <w:color w:val="auto"/>
                <w:szCs w:val="21"/>
                <w:highlight w:val="none"/>
                <w:lang w:val="zh-TW" w:eastAsia="zh-TW"/>
              </w:rPr>
              <w:t>质量控制措施</w:t>
            </w:r>
          </w:p>
        </w:tc>
        <w:tc>
          <w:tcPr>
            <w:tcW w:w="472" w:type="pct"/>
            <w:noWrap w:val="0"/>
            <w:vAlign w:val="center"/>
          </w:tcPr>
          <w:p w14:paraId="747242BA">
            <w:pPr>
              <w:snapToGrid w:val="0"/>
              <w:spacing w:line="276" w:lineRule="auto"/>
              <w:ind w:left="42" w:leftChars="20" w:right="42" w:rightChars="20"/>
              <w:jc w:val="center"/>
              <w:rPr>
                <w:rFonts w:hint="eastAsia" w:ascii="宋体" w:hAnsi="宋体" w:eastAsia="宋体" w:cs="宋体"/>
                <w:bCs/>
                <w:color w:val="auto"/>
                <w:szCs w:val="21"/>
                <w:highlight w:val="none"/>
                <w:lang w:val="zh-TW" w:eastAsia="zh-TW"/>
              </w:rPr>
            </w:pPr>
            <w:r>
              <w:rPr>
                <w:rFonts w:hint="eastAsia" w:ascii="宋体" w:hAnsi="宋体" w:eastAsia="宋体" w:cs="宋体"/>
                <w:bCs/>
                <w:color w:val="auto"/>
                <w:szCs w:val="21"/>
                <w:highlight w:val="none"/>
              </w:rPr>
              <w:t>6</w:t>
            </w:r>
          </w:p>
        </w:tc>
        <w:tc>
          <w:tcPr>
            <w:tcW w:w="3135" w:type="pct"/>
            <w:noWrap w:val="0"/>
            <w:tcMar>
              <w:top w:w="15" w:type="dxa"/>
              <w:left w:w="37" w:type="dxa"/>
              <w:right w:w="37" w:type="dxa"/>
            </w:tcMar>
            <w:vAlign w:val="center"/>
          </w:tcPr>
          <w:p w14:paraId="732E6B51">
            <w:pPr>
              <w:spacing w:line="240" w:lineRule="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针对本项目的特点，对工程施工质量管理体系及保证措施等内容进行评审，确保项目质量达到工程建设标准和国家验收规范。</w:t>
            </w:r>
          </w:p>
          <w:p w14:paraId="7D5F1E96">
            <w:pPr>
              <w:spacing w:line="240" w:lineRule="auto"/>
              <w:rPr>
                <w:rFonts w:hint="eastAsia" w:ascii="宋体" w:hAnsi="宋体" w:eastAsia="宋体" w:cs="宋体"/>
                <w:bCs/>
                <w:color w:val="auto"/>
                <w:szCs w:val="21"/>
                <w:highlight w:val="none"/>
                <w:lang w:eastAsia="zh-TW"/>
              </w:rPr>
            </w:pPr>
            <w:r>
              <w:rPr>
                <w:rFonts w:hint="eastAsia" w:ascii="宋体" w:hAnsi="宋体" w:eastAsia="宋体" w:cs="宋体"/>
                <w:bCs/>
                <w:snapToGrid w:val="0"/>
                <w:color w:val="auto"/>
                <w:szCs w:val="21"/>
                <w:highlight w:val="none"/>
              </w:rPr>
              <w:t>优得（5，6]分；良得(4,5]分；一般得(3,4]分；差</w:t>
            </w:r>
            <w:r>
              <w:rPr>
                <w:rFonts w:hint="eastAsia" w:ascii="宋体" w:hAnsi="宋体" w:eastAsia="宋体" w:cs="宋体"/>
                <w:bCs/>
                <w:color w:val="auto"/>
                <w:szCs w:val="21"/>
                <w:highlight w:val="none"/>
                <w:lang w:val="en-US" w:eastAsia="zh-CN"/>
              </w:rPr>
              <w:t>或无此内容则</w:t>
            </w:r>
            <w:r>
              <w:rPr>
                <w:rFonts w:hint="eastAsia" w:ascii="宋体" w:hAnsi="宋体" w:eastAsia="宋体" w:cs="宋体"/>
                <w:bCs/>
                <w:snapToGrid w:val="0"/>
                <w:color w:val="auto"/>
                <w:szCs w:val="21"/>
                <w:highlight w:val="none"/>
              </w:rPr>
              <w:t>不得分。</w:t>
            </w:r>
          </w:p>
        </w:tc>
      </w:tr>
      <w:tr w14:paraId="6113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22" w:type="pct"/>
            <w:vMerge w:val="continue"/>
            <w:noWrap w:val="0"/>
            <w:tcMar>
              <w:top w:w="15" w:type="dxa"/>
              <w:left w:w="37" w:type="dxa"/>
              <w:right w:w="37" w:type="dxa"/>
            </w:tcMar>
            <w:vAlign w:val="center"/>
          </w:tcPr>
          <w:p w14:paraId="24CEAB79">
            <w:pPr>
              <w:spacing w:line="276" w:lineRule="auto"/>
              <w:rPr>
                <w:rFonts w:hint="eastAsia" w:ascii="宋体" w:hAnsi="宋体" w:eastAsia="宋体" w:cs="宋体"/>
                <w:color w:val="auto"/>
                <w:highlight w:val="none"/>
              </w:rPr>
            </w:pPr>
          </w:p>
        </w:tc>
        <w:tc>
          <w:tcPr>
            <w:tcW w:w="769" w:type="pct"/>
            <w:noWrap w:val="0"/>
            <w:tcMar>
              <w:top w:w="15" w:type="dxa"/>
              <w:left w:w="37" w:type="dxa"/>
              <w:right w:w="37" w:type="dxa"/>
            </w:tcMar>
            <w:vAlign w:val="center"/>
          </w:tcPr>
          <w:p w14:paraId="149DE371">
            <w:pPr>
              <w:snapToGrid w:val="0"/>
              <w:spacing w:line="276" w:lineRule="auto"/>
              <w:ind w:left="42" w:leftChars="20" w:right="42" w:rightChars="20"/>
              <w:jc w:val="center"/>
              <w:rPr>
                <w:rFonts w:hint="eastAsia" w:ascii="宋体" w:hAnsi="宋体" w:eastAsia="宋体" w:cs="宋体"/>
                <w:bCs/>
                <w:color w:val="auto"/>
                <w:szCs w:val="21"/>
                <w:highlight w:val="none"/>
                <w:lang w:val="zh-TW" w:eastAsia="zh-TW"/>
              </w:rPr>
            </w:pPr>
            <w:r>
              <w:rPr>
                <w:rFonts w:hint="eastAsia" w:ascii="宋体" w:hAnsi="宋体" w:eastAsia="宋体" w:cs="宋体"/>
                <w:bCs/>
                <w:color w:val="auto"/>
                <w:szCs w:val="21"/>
                <w:highlight w:val="none"/>
                <w:lang w:val="zh-TW" w:eastAsia="zh-TW"/>
              </w:rPr>
              <w:t>安全控制措施</w:t>
            </w:r>
          </w:p>
        </w:tc>
        <w:tc>
          <w:tcPr>
            <w:tcW w:w="472" w:type="pct"/>
            <w:noWrap w:val="0"/>
            <w:vAlign w:val="center"/>
          </w:tcPr>
          <w:p w14:paraId="34C1B6C4">
            <w:pPr>
              <w:snapToGrid w:val="0"/>
              <w:spacing w:line="276" w:lineRule="auto"/>
              <w:ind w:left="42" w:leftChars="20" w:right="42" w:rightChars="20"/>
              <w:jc w:val="center"/>
              <w:rPr>
                <w:rFonts w:hint="eastAsia" w:ascii="宋体" w:hAnsi="宋体" w:eastAsia="宋体" w:cs="宋体"/>
                <w:bCs/>
                <w:color w:val="auto"/>
                <w:szCs w:val="21"/>
                <w:highlight w:val="none"/>
                <w:lang w:val="zh-TW" w:eastAsia="zh-TW"/>
              </w:rPr>
            </w:pPr>
            <w:r>
              <w:rPr>
                <w:rFonts w:hint="eastAsia" w:ascii="宋体" w:hAnsi="宋体" w:eastAsia="宋体" w:cs="宋体"/>
                <w:bCs/>
                <w:color w:val="auto"/>
                <w:szCs w:val="21"/>
                <w:highlight w:val="none"/>
              </w:rPr>
              <w:t>6</w:t>
            </w:r>
          </w:p>
        </w:tc>
        <w:tc>
          <w:tcPr>
            <w:tcW w:w="3135" w:type="pct"/>
            <w:noWrap w:val="0"/>
            <w:tcMar>
              <w:top w:w="15" w:type="dxa"/>
              <w:left w:w="37" w:type="dxa"/>
              <w:right w:w="37" w:type="dxa"/>
            </w:tcMar>
            <w:vAlign w:val="center"/>
          </w:tcPr>
          <w:p w14:paraId="298658E1">
            <w:pPr>
              <w:spacing w:line="240" w:lineRule="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针对本项目的特点，对安全生产管理体系、保证措施，文明施工管理体系、保证措施等内容进行评审。</w:t>
            </w:r>
          </w:p>
          <w:p w14:paraId="245F7E77">
            <w:pPr>
              <w:spacing w:line="240" w:lineRule="auto"/>
              <w:rPr>
                <w:rFonts w:hint="eastAsia" w:ascii="宋体" w:hAnsi="宋体" w:eastAsia="宋体" w:cs="宋体"/>
                <w:bCs/>
                <w:color w:val="auto"/>
                <w:szCs w:val="21"/>
                <w:highlight w:val="none"/>
                <w:lang w:eastAsia="zh-TW"/>
              </w:rPr>
            </w:pPr>
            <w:r>
              <w:rPr>
                <w:rFonts w:hint="eastAsia" w:ascii="宋体" w:hAnsi="宋体" w:eastAsia="宋体" w:cs="宋体"/>
                <w:bCs/>
                <w:snapToGrid w:val="0"/>
                <w:color w:val="auto"/>
                <w:szCs w:val="21"/>
                <w:highlight w:val="none"/>
              </w:rPr>
              <w:t>优得（5，6]分；良得(4,5]分；一般得(3,4]分；差</w:t>
            </w:r>
            <w:r>
              <w:rPr>
                <w:rFonts w:hint="eastAsia" w:ascii="宋体" w:hAnsi="宋体" w:eastAsia="宋体" w:cs="宋体"/>
                <w:bCs/>
                <w:color w:val="auto"/>
                <w:szCs w:val="21"/>
                <w:highlight w:val="none"/>
                <w:lang w:val="en-US" w:eastAsia="zh-CN"/>
              </w:rPr>
              <w:t>或无此内容则</w:t>
            </w:r>
            <w:r>
              <w:rPr>
                <w:rFonts w:hint="eastAsia" w:ascii="宋体" w:hAnsi="宋体" w:eastAsia="宋体" w:cs="宋体"/>
                <w:bCs/>
                <w:snapToGrid w:val="0"/>
                <w:color w:val="auto"/>
                <w:szCs w:val="21"/>
                <w:highlight w:val="none"/>
              </w:rPr>
              <w:t>不得分。</w:t>
            </w:r>
          </w:p>
        </w:tc>
      </w:tr>
      <w:tr w14:paraId="71A3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22" w:type="pct"/>
            <w:vMerge w:val="continue"/>
            <w:noWrap w:val="0"/>
            <w:tcMar>
              <w:top w:w="15" w:type="dxa"/>
              <w:left w:w="37" w:type="dxa"/>
              <w:right w:w="37" w:type="dxa"/>
            </w:tcMar>
            <w:vAlign w:val="center"/>
          </w:tcPr>
          <w:p w14:paraId="49B13481">
            <w:pPr>
              <w:spacing w:line="276" w:lineRule="auto"/>
              <w:rPr>
                <w:rFonts w:hint="eastAsia" w:ascii="宋体" w:hAnsi="宋体" w:eastAsia="宋体" w:cs="宋体"/>
                <w:color w:val="auto"/>
                <w:highlight w:val="none"/>
              </w:rPr>
            </w:pPr>
          </w:p>
        </w:tc>
        <w:tc>
          <w:tcPr>
            <w:tcW w:w="769" w:type="pct"/>
            <w:noWrap w:val="0"/>
            <w:tcMar>
              <w:top w:w="15" w:type="dxa"/>
              <w:left w:w="37" w:type="dxa"/>
              <w:right w:w="37" w:type="dxa"/>
            </w:tcMar>
            <w:vAlign w:val="center"/>
          </w:tcPr>
          <w:p w14:paraId="551F198A">
            <w:pPr>
              <w:snapToGrid w:val="0"/>
              <w:spacing w:line="276" w:lineRule="auto"/>
              <w:ind w:left="42" w:leftChars="20" w:right="42" w:rightChars="20"/>
              <w:jc w:val="center"/>
              <w:rPr>
                <w:rFonts w:hint="eastAsia"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设计和施工的融合措施</w:t>
            </w:r>
          </w:p>
        </w:tc>
        <w:tc>
          <w:tcPr>
            <w:tcW w:w="472" w:type="pct"/>
            <w:noWrap w:val="0"/>
            <w:vAlign w:val="center"/>
          </w:tcPr>
          <w:p w14:paraId="7469DF3C">
            <w:pPr>
              <w:snapToGrid w:val="0"/>
              <w:spacing w:line="276" w:lineRule="auto"/>
              <w:ind w:left="42" w:leftChars="20" w:right="42" w:rightChars="2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20</w:t>
            </w:r>
          </w:p>
        </w:tc>
        <w:tc>
          <w:tcPr>
            <w:tcW w:w="3135" w:type="pct"/>
            <w:noWrap w:val="0"/>
            <w:tcMar>
              <w:top w:w="15" w:type="dxa"/>
              <w:left w:w="37" w:type="dxa"/>
              <w:right w:w="37" w:type="dxa"/>
            </w:tcMar>
            <w:vAlign w:val="center"/>
          </w:tcPr>
          <w:p w14:paraId="239C60DF">
            <w:pPr>
              <w:snapToGrid w:val="0"/>
              <w:spacing w:line="240" w:lineRule="auto"/>
              <w:ind w:right="42" w:rightChars="20"/>
              <w:rPr>
                <w:rStyle w:val="59"/>
                <w:rFonts w:hint="eastAsia" w:ascii="宋体" w:hAnsi="宋体" w:eastAsia="宋体" w:cs="宋体"/>
                <w:bCs w:val="0"/>
                <w:color w:val="auto"/>
                <w:szCs w:val="21"/>
                <w:highlight w:val="none"/>
                <w:shd w:val="clear" w:color="auto" w:fill="FFFFFF"/>
              </w:rPr>
            </w:pPr>
            <w:r>
              <w:rPr>
                <w:rStyle w:val="59"/>
                <w:rFonts w:hint="eastAsia" w:ascii="宋体" w:hAnsi="宋体" w:eastAsia="宋体" w:cs="宋体"/>
                <w:color w:val="auto"/>
                <w:szCs w:val="21"/>
                <w:highlight w:val="none"/>
                <w:shd w:val="clear" w:color="auto" w:fill="FFFFFF"/>
              </w:rPr>
              <w:t>（一）设计团队（若为联合体，设计负责人由主办方提供，其他人员由联合体承接设计任务各方提供均可）（12分）</w:t>
            </w:r>
          </w:p>
          <w:p w14:paraId="5B085E4D">
            <w:pPr>
              <w:spacing w:line="240" w:lineRule="auto"/>
              <w:rPr>
                <w:rFonts w:hint="eastAsia" w:ascii="宋体" w:hAnsi="宋体" w:eastAsia="宋体" w:cs="宋体"/>
                <w:color w:val="auto"/>
                <w:highlight w:val="none"/>
                <w:lang w:val="zh-TW"/>
              </w:rPr>
            </w:pPr>
            <w:r>
              <w:rPr>
                <w:rFonts w:hint="eastAsia" w:ascii="宋体" w:hAnsi="宋体" w:eastAsia="宋体" w:cs="宋体"/>
                <w:color w:val="auto"/>
                <w:highlight w:val="none"/>
              </w:rPr>
              <w:t>1、</w:t>
            </w:r>
            <w:r>
              <w:rPr>
                <w:rFonts w:hint="eastAsia" w:ascii="宋体" w:hAnsi="宋体" w:eastAsia="宋体" w:cs="宋体"/>
                <w:color w:val="auto"/>
                <w:highlight w:val="none"/>
                <w:lang w:val="zh-TW"/>
              </w:rPr>
              <w:t>设计负责人：</w:t>
            </w:r>
          </w:p>
          <w:p w14:paraId="066101B5">
            <w:pPr>
              <w:spacing w:line="240" w:lineRule="auto"/>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（1）拟派</w:t>
            </w:r>
            <w:r>
              <w:rPr>
                <w:rFonts w:hint="eastAsia" w:ascii="宋体" w:hAnsi="宋体" w:eastAsia="宋体" w:cs="宋体"/>
                <w:color w:val="auto"/>
                <w:highlight w:val="none"/>
                <w:lang w:val="en-US" w:eastAsia="zh-CN"/>
              </w:rPr>
              <w:t>设计</w:t>
            </w:r>
            <w:r>
              <w:rPr>
                <w:rFonts w:hint="eastAsia" w:ascii="宋体" w:hAnsi="宋体" w:eastAsia="宋体" w:cs="宋体"/>
                <w:color w:val="auto"/>
                <w:highlight w:val="none"/>
                <w:lang w:val="zh-TW"/>
              </w:rPr>
              <w:t>负责人具有25年或以上工作经历的，得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TW"/>
              </w:rPr>
              <w:t>分；具有(</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lang w:val="zh-TW"/>
              </w:rPr>
              <w:t>,</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lang w:val="zh-TW"/>
              </w:rPr>
              <w:t>年工作经历的，得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lang w:val="zh-TW"/>
              </w:rPr>
              <w:t>分；具有</w:t>
            </w:r>
            <w:r>
              <w:rPr>
                <w:rFonts w:hint="eastAsia" w:ascii="宋体" w:hAnsi="宋体" w:eastAsia="宋体" w:cs="宋体"/>
                <w:color w:val="auto"/>
                <w:highlight w:val="none"/>
                <w:lang w:val="en-US" w:eastAsia="zh-CN"/>
              </w:rPr>
              <w:t>[</w:t>
            </w:r>
            <w:r>
              <w:rPr>
                <w:rFonts w:hint="eastAsia" w:ascii="宋体" w:hAnsi="宋体" w:eastAsia="宋体" w:cs="宋体"/>
                <w:bCs/>
                <w:snapToGrid w:val="0"/>
                <w:color w:val="auto"/>
                <w:szCs w:val="21"/>
                <w:highlight w:val="none"/>
              </w:rPr>
              <w:t>0,</w:t>
            </w:r>
            <w:r>
              <w:rPr>
                <w:rFonts w:hint="eastAsia" w:ascii="宋体" w:hAnsi="宋体" w:eastAsia="宋体" w:cs="宋体"/>
                <w:bCs/>
                <w:snapToGrid w:val="0"/>
                <w:color w:val="auto"/>
                <w:szCs w:val="21"/>
                <w:highlight w:val="none"/>
                <w:lang w:val="en-US" w:eastAsia="zh-CN"/>
              </w:rPr>
              <w:t>15</w:t>
            </w:r>
            <w:r>
              <w:rPr>
                <w:rFonts w:hint="eastAsia" w:ascii="宋体" w:hAnsi="宋体" w:eastAsia="宋体" w:cs="宋体"/>
                <w:bCs/>
                <w:snapToGrid w:val="0"/>
                <w:color w:val="auto"/>
                <w:szCs w:val="21"/>
                <w:highlight w:val="none"/>
              </w:rPr>
              <w:t>]</w:t>
            </w:r>
            <w:r>
              <w:rPr>
                <w:rFonts w:hint="eastAsia" w:ascii="宋体" w:hAnsi="宋体" w:eastAsia="宋体" w:cs="宋体"/>
                <w:color w:val="auto"/>
                <w:highlight w:val="none"/>
                <w:lang w:val="zh-TW"/>
              </w:rPr>
              <w:t>年工作经历的，得0.</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lang w:val="zh-TW"/>
              </w:rPr>
              <w:t>分。本小项最高得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TW"/>
              </w:rPr>
              <w:t>分。（工作经历以大专或以上学历的毕业证的时间开始计算）</w:t>
            </w:r>
          </w:p>
          <w:p w14:paraId="21423B38">
            <w:pPr>
              <w:spacing w:line="240" w:lineRule="auto"/>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（2）具备工程类副高级（或以上）技术职称，得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lang w:val="zh-TW"/>
              </w:rPr>
              <w:t>分</w:t>
            </w:r>
            <w:r>
              <w:rPr>
                <w:rFonts w:hint="eastAsia" w:ascii="宋体" w:hAnsi="宋体" w:eastAsia="宋体" w:cs="宋体"/>
                <w:color w:val="auto"/>
                <w:highlight w:val="none"/>
                <w:lang w:val="zh-TW" w:eastAsia="zh-CN"/>
              </w:rPr>
              <w:t>；具备工程类中级技术职称的，得</w:t>
            </w:r>
            <w:r>
              <w:rPr>
                <w:rFonts w:hint="eastAsia" w:ascii="宋体" w:hAnsi="宋体" w:eastAsia="宋体" w:cs="宋体"/>
                <w:color w:val="auto"/>
                <w:highlight w:val="none"/>
                <w:lang w:val="en-US" w:eastAsia="zh-CN"/>
              </w:rPr>
              <w:t>0.2</w:t>
            </w:r>
            <w:r>
              <w:rPr>
                <w:rFonts w:hint="eastAsia" w:ascii="宋体" w:hAnsi="宋体" w:eastAsia="宋体" w:cs="宋体"/>
                <w:color w:val="auto"/>
                <w:highlight w:val="none"/>
                <w:lang w:val="zh-TW" w:eastAsia="zh-CN"/>
              </w:rPr>
              <w:t>分；其他情况不得分</w:t>
            </w:r>
            <w:r>
              <w:rPr>
                <w:rFonts w:hint="eastAsia" w:ascii="宋体" w:hAnsi="宋体" w:eastAsia="宋体" w:cs="宋体"/>
                <w:color w:val="auto"/>
                <w:highlight w:val="none"/>
                <w:lang w:val="zh-TW"/>
              </w:rPr>
              <w:t>。</w:t>
            </w:r>
          </w:p>
          <w:p w14:paraId="15429F8C">
            <w:pPr>
              <w:spacing w:line="240" w:lineRule="auto"/>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（3）自2020年1月1日至投标截止时间止，以</w:t>
            </w:r>
            <w:r>
              <w:rPr>
                <w:rFonts w:hint="eastAsia" w:ascii="宋体" w:hAnsi="宋体" w:eastAsia="宋体" w:cs="宋体"/>
                <w:color w:val="auto"/>
                <w:highlight w:val="none"/>
                <w:lang w:val="en-US" w:eastAsia="zh-CN"/>
              </w:rPr>
              <w:t>项目负责人或</w:t>
            </w:r>
            <w:r>
              <w:rPr>
                <w:rFonts w:hint="eastAsia" w:ascii="宋体" w:hAnsi="宋体" w:eastAsia="宋体" w:cs="宋体"/>
                <w:color w:val="auto"/>
                <w:highlight w:val="none"/>
                <w:lang w:val="zh-TW"/>
              </w:rPr>
              <w:t>设计负责人</w:t>
            </w:r>
            <w:r>
              <w:rPr>
                <w:rFonts w:hint="eastAsia" w:ascii="宋体" w:hAnsi="宋体" w:eastAsia="宋体" w:cs="宋体"/>
                <w:color w:val="auto"/>
                <w:highlight w:val="none"/>
                <w:lang w:val="en-US" w:eastAsia="zh-CN"/>
              </w:rPr>
              <w:t>身份</w:t>
            </w:r>
            <w:r>
              <w:rPr>
                <w:rFonts w:hint="eastAsia" w:ascii="宋体" w:hAnsi="宋体" w:eastAsia="宋体" w:cs="宋体"/>
                <w:bCs/>
                <w:color w:val="auto"/>
                <w:kern w:val="2"/>
                <w:szCs w:val="21"/>
                <w:highlight w:val="none"/>
                <w:lang w:val="en-US" w:eastAsia="zh-CN"/>
              </w:rPr>
              <w:t>承担</w:t>
            </w:r>
            <w:r>
              <w:rPr>
                <w:rFonts w:hint="eastAsia" w:ascii="宋体" w:hAnsi="宋体" w:eastAsia="宋体" w:cs="宋体"/>
                <w:color w:val="auto"/>
                <w:highlight w:val="none"/>
                <w:lang w:val="zh-TW"/>
              </w:rPr>
              <w:t>过类似建筑工程设计项目业绩的，每项得1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TW"/>
              </w:rPr>
              <w:t>分。本小项最高得4.5分</w:t>
            </w:r>
          </w:p>
          <w:p w14:paraId="13445C70">
            <w:pPr>
              <w:snapToGrid w:val="0"/>
              <w:spacing w:line="240" w:lineRule="auto"/>
              <w:ind w:right="42" w:rightChars="20"/>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本项最高得</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val="zh-TW"/>
              </w:rPr>
              <w:t>分。</w:t>
            </w:r>
          </w:p>
          <w:p w14:paraId="368841EF">
            <w:pPr>
              <w:snapToGrid w:val="0"/>
              <w:spacing w:line="240" w:lineRule="auto"/>
              <w:ind w:right="42" w:rightChars="20"/>
              <w:rPr>
                <w:rStyle w:val="91"/>
                <w:rFonts w:hint="eastAsia" w:ascii="宋体" w:hAnsi="宋体" w:eastAsia="宋体" w:cs="宋体"/>
                <w:color w:val="auto"/>
                <w:szCs w:val="21"/>
                <w:highlight w:val="none"/>
                <w:lang w:val="zh-TW"/>
              </w:rPr>
            </w:pPr>
            <w:r>
              <w:rPr>
                <w:rStyle w:val="91"/>
                <w:rFonts w:hint="eastAsia" w:ascii="宋体" w:hAnsi="宋体" w:eastAsia="宋体" w:cs="宋体"/>
                <w:color w:val="auto"/>
                <w:szCs w:val="21"/>
                <w:highlight w:val="none"/>
              </w:rPr>
              <w:t>2、</w:t>
            </w:r>
            <w:r>
              <w:rPr>
                <w:rStyle w:val="91"/>
                <w:rFonts w:hint="eastAsia" w:ascii="宋体" w:hAnsi="宋体" w:eastAsia="宋体" w:cs="宋体"/>
                <w:color w:val="auto"/>
                <w:szCs w:val="21"/>
                <w:highlight w:val="none"/>
                <w:lang w:val="zh-TW"/>
              </w:rPr>
              <w:t>建筑专业设计负责人：</w:t>
            </w:r>
          </w:p>
          <w:p w14:paraId="19E3F035">
            <w:pPr>
              <w:snapToGrid w:val="0"/>
              <w:spacing w:line="240" w:lineRule="auto"/>
              <w:ind w:right="42" w:rightChars="20"/>
              <w:rPr>
                <w:rStyle w:val="91"/>
                <w:rFonts w:hint="eastAsia" w:ascii="宋体" w:hAnsi="宋体" w:eastAsia="宋体" w:cs="宋体"/>
                <w:color w:val="auto"/>
                <w:szCs w:val="21"/>
                <w:highlight w:val="none"/>
                <w:lang w:val="zh-TW"/>
              </w:rPr>
            </w:pPr>
            <w:r>
              <w:rPr>
                <w:rStyle w:val="91"/>
                <w:rFonts w:hint="eastAsia" w:ascii="宋体" w:hAnsi="宋体" w:eastAsia="宋体" w:cs="宋体"/>
                <w:color w:val="auto"/>
                <w:szCs w:val="21"/>
                <w:highlight w:val="none"/>
                <w:lang w:val="zh-TW"/>
              </w:rPr>
              <w:t>（1）具备一级注册建筑师资格，得</w:t>
            </w:r>
            <w:bookmarkStart w:id="358" w:name="OLE_LINK2"/>
            <w:r>
              <w:rPr>
                <w:rStyle w:val="91"/>
                <w:rFonts w:hint="eastAsia" w:ascii="宋体" w:hAnsi="宋体" w:eastAsia="宋体" w:cs="宋体"/>
                <w:color w:val="auto"/>
                <w:szCs w:val="21"/>
                <w:highlight w:val="none"/>
                <w:lang w:val="zh-TW"/>
              </w:rPr>
              <w:t>0.5</w:t>
            </w:r>
            <w:bookmarkEnd w:id="358"/>
            <w:r>
              <w:rPr>
                <w:rStyle w:val="91"/>
                <w:rFonts w:hint="eastAsia" w:ascii="宋体" w:hAnsi="宋体" w:eastAsia="宋体" w:cs="宋体"/>
                <w:color w:val="auto"/>
                <w:szCs w:val="21"/>
                <w:highlight w:val="none"/>
                <w:lang w:val="zh-TW"/>
              </w:rPr>
              <w:t>分；</w:t>
            </w:r>
          </w:p>
          <w:p w14:paraId="04B13BB0">
            <w:pPr>
              <w:snapToGrid w:val="0"/>
              <w:spacing w:line="240" w:lineRule="auto"/>
              <w:ind w:right="42" w:rightChars="20"/>
              <w:rPr>
                <w:rStyle w:val="91"/>
                <w:rFonts w:hint="eastAsia" w:ascii="宋体" w:hAnsi="宋体" w:eastAsia="宋体" w:cs="宋体"/>
                <w:color w:val="auto"/>
                <w:szCs w:val="21"/>
                <w:highlight w:val="none"/>
                <w:lang w:val="zh-TW" w:eastAsia="zh-CN"/>
              </w:rPr>
            </w:pPr>
            <w:r>
              <w:rPr>
                <w:rStyle w:val="91"/>
                <w:rFonts w:hint="eastAsia" w:ascii="宋体" w:hAnsi="宋体" w:eastAsia="宋体" w:cs="宋体"/>
                <w:color w:val="auto"/>
                <w:szCs w:val="21"/>
                <w:highlight w:val="none"/>
                <w:lang w:val="zh-TW"/>
              </w:rPr>
              <w:t>（2）具备工程类副高级（或以上）技术职称，得0.5分；具备工程类</w:t>
            </w:r>
            <w:r>
              <w:rPr>
                <w:rStyle w:val="91"/>
                <w:rFonts w:hint="eastAsia" w:ascii="宋体" w:hAnsi="宋体" w:eastAsia="宋体" w:cs="宋体"/>
                <w:color w:val="auto"/>
                <w:szCs w:val="21"/>
                <w:highlight w:val="none"/>
                <w:lang w:val="en-US" w:eastAsia="zh-CN"/>
              </w:rPr>
              <w:t>中级</w:t>
            </w:r>
            <w:r>
              <w:rPr>
                <w:rStyle w:val="91"/>
                <w:rFonts w:hint="eastAsia" w:ascii="宋体" w:hAnsi="宋体" w:eastAsia="宋体" w:cs="宋体"/>
                <w:color w:val="auto"/>
                <w:szCs w:val="21"/>
                <w:highlight w:val="none"/>
                <w:lang w:val="zh-TW"/>
              </w:rPr>
              <w:t>技术职称，得0.</w:t>
            </w:r>
            <w:r>
              <w:rPr>
                <w:rStyle w:val="91"/>
                <w:rFonts w:hint="eastAsia" w:ascii="宋体" w:hAnsi="宋体" w:eastAsia="宋体" w:cs="宋体"/>
                <w:color w:val="auto"/>
                <w:szCs w:val="21"/>
                <w:highlight w:val="none"/>
                <w:lang w:val="en-US" w:eastAsia="zh-CN"/>
              </w:rPr>
              <w:t>2</w:t>
            </w:r>
            <w:r>
              <w:rPr>
                <w:rStyle w:val="91"/>
                <w:rFonts w:hint="eastAsia" w:ascii="宋体" w:hAnsi="宋体" w:eastAsia="宋体" w:cs="宋体"/>
                <w:color w:val="auto"/>
                <w:szCs w:val="21"/>
                <w:highlight w:val="none"/>
                <w:lang w:val="zh-TW"/>
              </w:rPr>
              <w:t>分</w:t>
            </w:r>
            <w:r>
              <w:rPr>
                <w:rStyle w:val="91"/>
                <w:rFonts w:hint="eastAsia" w:ascii="宋体" w:hAnsi="宋体" w:eastAsia="宋体" w:cs="宋体"/>
                <w:color w:val="auto"/>
                <w:szCs w:val="21"/>
                <w:highlight w:val="none"/>
                <w:lang w:val="zh-TW" w:eastAsia="zh-CN"/>
              </w:rPr>
              <w:t>；其他情况不得分。</w:t>
            </w:r>
          </w:p>
          <w:p w14:paraId="42BC5DD6">
            <w:pPr>
              <w:snapToGrid w:val="0"/>
              <w:spacing w:line="240" w:lineRule="auto"/>
              <w:ind w:right="42" w:rightChars="20"/>
              <w:rPr>
                <w:rStyle w:val="91"/>
                <w:rFonts w:hint="eastAsia" w:ascii="宋体" w:hAnsi="宋体" w:eastAsia="宋体" w:cs="宋体"/>
                <w:color w:val="auto"/>
                <w:szCs w:val="21"/>
                <w:highlight w:val="none"/>
                <w:lang w:val="zh-TW"/>
              </w:rPr>
            </w:pPr>
            <w:r>
              <w:rPr>
                <w:rStyle w:val="91"/>
                <w:rFonts w:hint="eastAsia" w:ascii="宋体" w:hAnsi="宋体" w:eastAsia="宋体" w:cs="宋体"/>
                <w:color w:val="auto"/>
                <w:szCs w:val="21"/>
                <w:highlight w:val="none"/>
                <w:lang w:val="zh-TW"/>
              </w:rPr>
              <w:t>本项最高得1分。</w:t>
            </w:r>
          </w:p>
          <w:p w14:paraId="54E11E63">
            <w:pPr>
              <w:snapToGrid w:val="0"/>
              <w:spacing w:line="240" w:lineRule="auto"/>
              <w:ind w:right="42" w:rightChars="20"/>
              <w:rPr>
                <w:rStyle w:val="91"/>
                <w:rFonts w:hint="eastAsia" w:ascii="宋体" w:hAnsi="宋体" w:eastAsia="宋体" w:cs="宋体"/>
                <w:color w:val="auto"/>
                <w:szCs w:val="21"/>
                <w:highlight w:val="none"/>
              </w:rPr>
            </w:pPr>
            <w:r>
              <w:rPr>
                <w:rStyle w:val="91"/>
                <w:rFonts w:hint="eastAsia" w:ascii="宋体" w:hAnsi="宋体" w:eastAsia="宋体" w:cs="宋体"/>
                <w:color w:val="auto"/>
                <w:szCs w:val="21"/>
                <w:highlight w:val="none"/>
              </w:rPr>
              <w:t>3、结构</w:t>
            </w:r>
            <w:r>
              <w:rPr>
                <w:rStyle w:val="91"/>
                <w:rFonts w:hint="eastAsia" w:ascii="宋体" w:hAnsi="宋体" w:eastAsia="宋体" w:cs="宋体"/>
                <w:color w:val="auto"/>
                <w:szCs w:val="21"/>
                <w:highlight w:val="none"/>
                <w:lang w:val="zh-TW"/>
              </w:rPr>
              <w:t>专业设计负责人</w:t>
            </w:r>
            <w:r>
              <w:rPr>
                <w:rStyle w:val="91"/>
                <w:rFonts w:hint="eastAsia" w:ascii="宋体" w:hAnsi="宋体" w:eastAsia="宋体" w:cs="宋体"/>
                <w:color w:val="auto"/>
                <w:szCs w:val="21"/>
                <w:highlight w:val="none"/>
              </w:rPr>
              <w:t>：</w:t>
            </w:r>
          </w:p>
          <w:p w14:paraId="73D2F379">
            <w:pPr>
              <w:spacing w:line="240" w:lineRule="auto"/>
              <w:rPr>
                <w:rStyle w:val="91"/>
                <w:rFonts w:hint="eastAsia" w:ascii="宋体" w:hAnsi="宋体" w:eastAsia="宋体" w:cs="宋体"/>
                <w:color w:val="auto"/>
                <w:szCs w:val="21"/>
                <w:highlight w:val="none"/>
              </w:rPr>
            </w:pPr>
            <w:r>
              <w:rPr>
                <w:rStyle w:val="91"/>
                <w:rFonts w:hint="eastAsia" w:ascii="宋体" w:hAnsi="宋体" w:eastAsia="宋体" w:cs="宋体"/>
                <w:color w:val="auto"/>
                <w:szCs w:val="21"/>
                <w:highlight w:val="none"/>
              </w:rPr>
              <w:t>（1）具备一级注册结构师执业资格，得</w:t>
            </w:r>
            <w:r>
              <w:rPr>
                <w:rStyle w:val="91"/>
                <w:rFonts w:hint="eastAsia" w:ascii="宋体" w:hAnsi="宋体" w:eastAsia="宋体" w:cs="宋体"/>
                <w:color w:val="auto"/>
                <w:szCs w:val="21"/>
                <w:highlight w:val="none"/>
                <w:lang w:val="zh-TW"/>
              </w:rPr>
              <w:t>0.5</w:t>
            </w:r>
            <w:r>
              <w:rPr>
                <w:rStyle w:val="91"/>
                <w:rFonts w:hint="eastAsia" w:ascii="宋体" w:hAnsi="宋体" w:eastAsia="宋体" w:cs="宋体"/>
                <w:color w:val="auto"/>
                <w:szCs w:val="21"/>
                <w:highlight w:val="none"/>
              </w:rPr>
              <w:t>分；</w:t>
            </w:r>
          </w:p>
          <w:p w14:paraId="0BC42AFE">
            <w:pPr>
              <w:spacing w:line="240" w:lineRule="auto"/>
              <w:rPr>
                <w:rStyle w:val="91"/>
                <w:rFonts w:hint="eastAsia" w:ascii="宋体" w:hAnsi="宋体" w:eastAsia="宋体" w:cs="宋体"/>
                <w:color w:val="auto"/>
                <w:szCs w:val="21"/>
                <w:highlight w:val="none"/>
              </w:rPr>
            </w:pPr>
            <w:r>
              <w:rPr>
                <w:rStyle w:val="91"/>
                <w:rFonts w:hint="eastAsia" w:ascii="宋体" w:hAnsi="宋体" w:eastAsia="宋体" w:cs="宋体"/>
                <w:color w:val="auto"/>
                <w:szCs w:val="21"/>
                <w:highlight w:val="none"/>
              </w:rPr>
              <w:t>（2）具备工程类副高级（或以上）技术职称，得</w:t>
            </w:r>
            <w:r>
              <w:rPr>
                <w:rStyle w:val="91"/>
                <w:rFonts w:hint="eastAsia" w:ascii="宋体" w:hAnsi="宋体" w:eastAsia="宋体" w:cs="宋体"/>
                <w:color w:val="auto"/>
                <w:szCs w:val="21"/>
                <w:highlight w:val="none"/>
                <w:lang w:val="zh-TW"/>
              </w:rPr>
              <w:t>0.5</w:t>
            </w:r>
            <w:r>
              <w:rPr>
                <w:rStyle w:val="91"/>
                <w:rFonts w:hint="eastAsia" w:ascii="宋体" w:hAnsi="宋体" w:eastAsia="宋体" w:cs="宋体"/>
                <w:color w:val="auto"/>
                <w:szCs w:val="21"/>
                <w:highlight w:val="none"/>
              </w:rPr>
              <w:t>分；具备工程类中级技术职称，得0.2分；其他情况不得分。</w:t>
            </w:r>
          </w:p>
          <w:p w14:paraId="3EE8BF5A">
            <w:pPr>
              <w:spacing w:line="240" w:lineRule="auto"/>
              <w:rPr>
                <w:rFonts w:hint="eastAsia" w:ascii="宋体" w:hAnsi="宋体" w:eastAsia="宋体" w:cs="宋体"/>
                <w:color w:val="auto"/>
                <w:highlight w:val="none"/>
              </w:rPr>
            </w:pPr>
            <w:r>
              <w:rPr>
                <w:rStyle w:val="91"/>
                <w:rFonts w:hint="eastAsia" w:ascii="宋体" w:hAnsi="宋体" w:eastAsia="宋体" w:cs="宋体"/>
                <w:color w:val="auto"/>
                <w:szCs w:val="21"/>
                <w:highlight w:val="none"/>
              </w:rPr>
              <w:t>本项最高得1分。</w:t>
            </w:r>
          </w:p>
          <w:p w14:paraId="1FF9EB36">
            <w:pPr>
              <w:snapToGrid w:val="0"/>
              <w:spacing w:line="240" w:lineRule="auto"/>
              <w:ind w:right="42" w:rightChars="20"/>
              <w:rPr>
                <w:rStyle w:val="91"/>
                <w:rFonts w:hint="eastAsia" w:ascii="宋体" w:hAnsi="宋体" w:eastAsia="宋体" w:cs="宋体"/>
                <w:color w:val="auto"/>
                <w:szCs w:val="21"/>
                <w:highlight w:val="none"/>
              </w:rPr>
            </w:pPr>
            <w:r>
              <w:rPr>
                <w:rStyle w:val="91"/>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TW" w:bidi="ar"/>
              </w:rPr>
              <w:t>给排水专业设计负责人</w:t>
            </w:r>
            <w:r>
              <w:rPr>
                <w:rStyle w:val="91"/>
                <w:rFonts w:hint="eastAsia" w:ascii="宋体" w:hAnsi="宋体" w:eastAsia="宋体" w:cs="宋体"/>
                <w:color w:val="auto"/>
                <w:szCs w:val="21"/>
                <w:highlight w:val="none"/>
              </w:rPr>
              <w:t>：</w:t>
            </w:r>
          </w:p>
          <w:p w14:paraId="36E17AA3">
            <w:pPr>
              <w:spacing w:line="240" w:lineRule="auto"/>
              <w:rPr>
                <w:rStyle w:val="91"/>
                <w:rFonts w:hint="eastAsia" w:ascii="宋体" w:hAnsi="宋体" w:eastAsia="宋体" w:cs="宋体"/>
                <w:color w:val="auto"/>
                <w:szCs w:val="21"/>
                <w:highlight w:val="none"/>
              </w:rPr>
            </w:pPr>
            <w:r>
              <w:rPr>
                <w:rStyle w:val="91"/>
                <w:rFonts w:hint="eastAsia" w:ascii="宋体" w:hAnsi="宋体" w:eastAsia="宋体" w:cs="宋体"/>
                <w:color w:val="auto"/>
                <w:szCs w:val="21"/>
                <w:highlight w:val="none"/>
              </w:rPr>
              <w:t>（1）具备注册公用设备工程师(给水排水)执业资格，得</w:t>
            </w:r>
            <w:r>
              <w:rPr>
                <w:rStyle w:val="91"/>
                <w:rFonts w:hint="eastAsia" w:ascii="宋体" w:hAnsi="宋体" w:eastAsia="宋体" w:cs="宋体"/>
                <w:color w:val="auto"/>
                <w:szCs w:val="21"/>
                <w:highlight w:val="none"/>
                <w:lang w:val="zh-TW"/>
              </w:rPr>
              <w:t>0.5</w:t>
            </w:r>
            <w:r>
              <w:rPr>
                <w:rStyle w:val="91"/>
                <w:rFonts w:hint="eastAsia" w:ascii="宋体" w:hAnsi="宋体" w:eastAsia="宋体" w:cs="宋体"/>
                <w:color w:val="auto"/>
                <w:szCs w:val="21"/>
                <w:highlight w:val="none"/>
              </w:rPr>
              <w:t>分；</w:t>
            </w:r>
          </w:p>
          <w:p w14:paraId="7F352120">
            <w:pPr>
              <w:spacing w:line="240" w:lineRule="auto"/>
              <w:rPr>
                <w:rStyle w:val="91"/>
                <w:rFonts w:hint="eastAsia" w:ascii="宋体" w:hAnsi="宋体" w:eastAsia="宋体" w:cs="宋体"/>
                <w:color w:val="auto"/>
                <w:szCs w:val="21"/>
                <w:highlight w:val="none"/>
              </w:rPr>
            </w:pPr>
            <w:r>
              <w:rPr>
                <w:rStyle w:val="91"/>
                <w:rFonts w:hint="eastAsia" w:ascii="宋体" w:hAnsi="宋体" w:eastAsia="宋体" w:cs="宋体"/>
                <w:color w:val="auto"/>
                <w:szCs w:val="21"/>
                <w:highlight w:val="none"/>
              </w:rPr>
              <w:t>（2）具备给水排水相关专业副高级（或以上）技术职称，得</w:t>
            </w:r>
            <w:r>
              <w:rPr>
                <w:rStyle w:val="91"/>
                <w:rFonts w:hint="eastAsia" w:ascii="宋体" w:hAnsi="宋体" w:eastAsia="宋体" w:cs="宋体"/>
                <w:color w:val="auto"/>
                <w:szCs w:val="21"/>
                <w:highlight w:val="none"/>
                <w:lang w:val="zh-TW"/>
              </w:rPr>
              <w:t>0.5</w:t>
            </w:r>
            <w:r>
              <w:rPr>
                <w:rStyle w:val="91"/>
                <w:rFonts w:hint="eastAsia" w:ascii="宋体" w:hAnsi="宋体" w:eastAsia="宋体" w:cs="宋体"/>
                <w:color w:val="auto"/>
                <w:szCs w:val="21"/>
                <w:highlight w:val="none"/>
              </w:rPr>
              <w:t>分；具备给水排水相关专业中级技术职称，得0.2分；其他情况不得分。</w:t>
            </w:r>
          </w:p>
          <w:p w14:paraId="7E2CD627">
            <w:pPr>
              <w:snapToGrid w:val="0"/>
              <w:spacing w:line="240" w:lineRule="auto"/>
              <w:ind w:right="42" w:rightChars="20"/>
              <w:rPr>
                <w:rStyle w:val="91"/>
                <w:rFonts w:hint="eastAsia" w:ascii="宋体" w:hAnsi="宋体" w:eastAsia="宋体" w:cs="宋体"/>
                <w:color w:val="auto"/>
                <w:szCs w:val="21"/>
                <w:highlight w:val="none"/>
              </w:rPr>
            </w:pPr>
            <w:r>
              <w:rPr>
                <w:rStyle w:val="91"/>
                <w:rFonts w:hint="eastAsia" w:ascii="宋体" w:hAnsi="宋体" w:eastAsia="宋体" w:cs="宋体"/>
                <w:color w:val="auto"/>
                <w:szCs w:val="21"/>
                <w:highlight w:val="none"/>
              </w:rPr>
              <w:t>本项最高得1分。</w:t>
            </w:r>
          </w:p>
          <w:p w14:paraId="4672E190">
            <w:pPr>
              <w:snapToGrid w:val="0"/>
              <w:spacing w:line="240" w:lineRule="auto"/>
              <w:ind w:right="42" w:rightChars="20"/>
              <w:rPr>
                <w:rStyle w:val="91"/>
                <w:rFonts w:hint="eastAsia" w:ascii="宋体" w:hAnsi="宋体" w:eastAsia="宋体" w:cs="宋体"/>
                <w:color w:val="auto"/>
                <w:szCs w:val="21"/>
                <w:highlight w:val="none"/>
              </w:rPr>
            </w:pPr>
            <w:r>
              <w:rPr>
                <w:rStyle w:val="91"/>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TW" w:bidi="ar"/>
              </w:rPr>
              <w:t>、电气专业设计负责人</w:t>
            </w:r>
            <w:r>
              <w:rPr>
                <w:rStyle w:val="91"/>
                <w:rFonts w:hint="eastAsia" w:ascii="宋体" w:hAnsi="宋体" w:eastAsia="宋体" w:cs="宋体"/>
                <w:color w:val="auto"/>
                <w:szCs w:val="21"/>
                <w:highlight w:val="none"/>
              </w:rPr>
              <w:t>：</w:t>
            </w:r>
          </w:p>
          <w:p w14:paraId="39576ECB">
            <w:pPr>
              <w:spacing w:line="240" w:lineRule="auto"/>
              <w:rPr>
                <w:rStyle w:val="91"/>
                <w:rFonts w:hint="eastAsia" w:ascii="宋体" w:hAnsi="宋体" w:eastAsia="宋体" w:cs="宋体"/>
                <w:color w:val="auto"/>
                <w:szCs w:val="21"/>
                <w:highlight w:val="none"/>
              </w:rPr>
            </w:pPr>
            <w:r>
              <w:rPr>
                <w:rStyle w:val="91"/>
                <w:rFonts w:hint="eastAsia" w:ascii="宋体" w:hAnsi="宋体" w:eastAsia="宋体" w:cs="宋体"/>
                <w:color w:val="auto"/>
                <w:szCs w:val="21"/>
                <w:highlight w:val="none"/>
              </w:rPr>
              <w:t>（1）具备注册电气工程师执业资格，得</w:t>
            </w:r>
            <w:r>
              <w:rPr>
                <w:rStyle w:val="91"/>
                <w:rFonts w:hint="eastAsia" w:ascii="宋体" w:hAnsi="宋体" w:eastAsia="宋体" w:cs="宋体"/>
                <w:color w:val="auto"/>
                <w:szCs w:val="21"/>
                <w:highlight w:val="none"/>
                <w:lang w:val="zh-TW"/>
              </w:rPr>
              <w:t>0.5</w:t>
            </w:r>
            <w:r>
              <w:rPr>
                <w:rStyle w:val="91"/>
                <w:rFonts w:hint="eastAsia" w:ascii="宋体" w:hAnsi="宋体" w:eastAsia="宋体" w:cs="宋体"/>
                <w:color w:val="auto"/>
                <w:szCs w:val="21"/>
                <w:highlight w:val="none"/>
              </w:rPr>
              <w:t>分；</w:t>
            </w:r>
          </w:p>
          <w:p w14:paraId="6A1F5BAC">
            <w:pPr>
              <w:spacing w:line="240" w:lineRule="auto"/>
              <w:rPr>
                <w:rStyle w:val="91"/>
                <w:rFonts w:hint="eastAsia" w:ascii="宋体" w:hAnsi="宋体" w:eastAsia="宋体" w:cs="宋体"/>
                <w:color w:val="auto"/>
                <w:szCs w:val="21"/>
                <w:highlight w:val="none"/>
              </w:rPr>
            </w:pPr>
            <w:r>
              <w:rPr>
                <w:rStyle w:val="91"/>
                <w:rFonts w:hint="eastAsia" w:ascii="宋体" w:hAnsi="宋体" w:eastAsia="宋体" w:cs="宋体"/>
                <w:color w:val="auto"/>
                <w:szCs w:val="21"/>
                <w:highlight w:val="none"/>
              </w:rPr>
              <w:t>（2）具有机电或电气类相关专业副高级（或以上）技术职称，得</w:t>
            </w:r>
            <w:r>
              <w:rPr>
                <w:rStyle w:val="91"/>
                <w:rFonts w:hint="eastAsia" w:ascii="宋体" w:hAnsi="宋体" w:eastAsia="宋体" w:cs="宋体"/>
                <w:color w:val="auto"/>
                <w:szCs w:val="21"/>
                <w:highlight w:val="none"/>
                <w:lang w:val="zh-TW"/>
              </w:rPr>
              <w:t>0.5</w:t>
            </w:r>
            <w:r>
              <w:rPr>
                <w:rStyle w:val="91"/>
                <w:rFonts w:hint="eastAsia" w:ascii="宋体" w:hAnsi="宋体" w:eastAsia="宋体" w:cs="宋体"/>
                <w:color w:val="auto"/>
                <w:szCs w:val="21"/>
                <w:highlight w:val="none"/>
              </w:rPr>
              <w:t>分；具备机电或电气类相关专业中级技术职称，得0.2分；其他情况不得分。</w:t>
            </w:r>
          </w:p>
          <w:p w14:paraId="35DCEAC6">
            <w:pPr>
              <w:spacing w:line="240" w:lineRule="auto"/>
              <w:rPr>
                <w:rStyle w:val="91"/>
                <w:rFonts w:hint="eastAsia" w:ascii="宋体" w:hAnsi="宋体" w:eastAsia="宋体" w:cs="宋体"/>
                <w:color w:val="auto"/>
                <w:szCs w:val="21"/>
                <w:highlight w:val="none"/>
              </w:rPr>
            </w:pPr>
            <w:r>
              <w:rPr>
                <w:rStyle w:val="91"/>
                <w:rFonts w:hint="eastAsia" w:ascii="宋体" w:hAnsi="宋体" w:eastAsia="宋体" w:cs="宋体"/>
                <w:color w:val="auto"/>
                <w:szCs w:val="21"/>
                <w:highlight w:val="none"/>
              </w:rPr>
              <w:t>本项最高得1分。</w:t>
            </w:r>
          </w:p>
          <w:p w14:paraId="42721E3B">
            <w:pPr>
              <w:snapToGrid w:val="0"/>
              <w:spacing w:line="240" w:lineRule="auto"/>
              <w:ind w:right="42" w:rightChars="20"/>
              <w:rPr>
                <w:rFonts w:hint="eastAsia" w:ascii="宋体" w:hAnsi="宋体" w:eastAsia="宋体" w:cs="宋体"/>
                <w:color w:val="auto"/>
                <w:highlight w:val="none"/>
              </w:rPr>
            </w:pPr>
            <w:r>
              <w:rPr>
                <w:rStyle w:val="91"/>
                <w:rFonts w:hint="eastAsia" w:ascii="宋体" w:hAnsi="宋体" w:eastAsia="宋体" w:cs="宋体"/>
                <w:color w:val="auto"/>
                <w:szCs w:val="21"/>
                <w:highlight w:val="none"/>
              </w:rPr>
              <w:t>6、</w:t>
            </w:r>
            <w:r>
              <w:rPr>
                <w:rFonts w:hint="eastAsia" w:ascii="宋体" w:hAnsi="宋体" w:eastAsia="宋体" w:cs="宋体"/>
                <w:color w:val="auto"/>
                <w:szCs w:val="21"/>
                <w:highlight w:val="none"/>
              </w:rPr>
              <w:t>暖通空调专业设计负责人</w:t>
            </w:r>
            <w:r>
              <w:rPr>
                <w:rFonts w:hint="eastAsia" w:ascii="宋体" w:hAnsi="宋体" w:eastAsia="宋体" w:cs="宋体"/>
                <w:color w:val="auto"/>
                <w:highlight w:val="none"/>
              </w:rPr>
              <w:t>：</w:t>
            </w:r>
          </w:p>
          <w:p w14:paraId="4C5823E2">
            <w:pPr>
              <w:snapToGrid w:val="0"/>
              <w:spacing w:line="240" w:lineRule="auto"/>
              <w:ind w:right="42" w:rightChars="20"/>
              <w:rPr>
                <w:rFonts w:hint="eastAsia" w:ascii="宋体" w:hAnsi="宋体" w:eastAsia="宋体" w:cs="宋体"/>
                <w:color w:val="auto"/>
                <w:highlight w:val="none"/>
              </w:rPr>
            </w:pPr>
            <w:r>
              <w:rPr>
                <w:rFonts w:hint="eastAsia" w:ascii="宋体" w:hAnsi="宋体" w:eastAsia="宋体" w:cs="宋体"/>
                <w:color w:val="auto"/>
                <w:highlight w:val="none"/>
              </w:rPr>
              <w:t>（1）具备注册公用设备工程师(暖通空调)执业资格，得</w:t>
            </w:r>
            <w:r>
              <w:rPr>
                <w:rStyle w:val="91"/>
                <w:rFonts w:hint="eastAsia" w:ascii="宋体" w:hAnsi="宋体" w:eastAsia="宋体" w:cs="宋体"/>
                <w:color w:val="auto"/>
                <w:szCs w:val="21"/>
                <w:highlight w:val="none"/>
                <w:lang w:val="zh-TW"/>
              </w:rPr>
              <w:t>0.5</w:t>
            </w:r>
            <w:r>
              <w:rPr>
                <w:rFonts w:hint="eastAsia" w:ascii="宋体" w:hAnsi="宋体" w:eastAsia="宋体" w:cs="宋体"/>
                <w:color w:val="auto"/>
                <w:highlight w:val="none"/>
              </w:rPr>
              <w:t>分；</w:t>
            </w:r>
          </w:p>
          <w:p w14:paraId="7CD997F0">
            <w:pPr>
              <w:snapToGrid w:val="0"/>
              <w:spacing w:line="240" w:lineRule="auto"/>
              <w:ind w:right="42" w:rightChars="20"/>
              <w:rPr>
                <w:rFonts w:hint="eastAsia" w:ascii="宋体" w:hAnsi="宋体" w:eastAsia="宋体" w:cs="宋体"/>
                <w:color w:val="auto"/>
                <w:highlight w:val="none"/>
              </w:rPr>
            </w:pPr>
            <w:r>
              <w:rPr>
                <w:rFonts w:hint="eastAsia" w:ascii="宋体" w:hAnsi="宋体" w:eastAsia="宋体" w:cs="宋体"/>
                <w:color w:val="auto"/>
                <w:highlight w:val="none"/>
              </w:rPr>
              <w:t>（2）具备机电或暖通相关专业副高级（或以上）技术职称，得</w:t>
            </w:r>
            <w:r>
              <w:rPr>
                <w:rStyle w:val="91"/>
                <w:rFonts w:hint="eastAsia" w:ascii="宋体" w:hAnsi="宋体" w:eastAsia="宋体" w:cs="宋体"/>
                <w:color w:val="auto"/>
                <w:szCs w:val="21"/>
                <w:highlight w:val="none"/>
                <w:lang w:val="zh-TW"/>
              </w:rPr>
              <w:t>0.5</w:t>
            </w:r>
            <w:r>
              <w:rPr>
                <w:rFonts w:hint="eastAsia" w:ascii="宋体" w:hAnsi="宋体" w:eastAsia="宋体" w:cs="宋体"/>
                <w:color w:val="auto"/>
                <w:highlight w:val="none"/>
              </w:rPr>
              <w:t>分；具备机电或暖通相关专业中级技术职称，得0.2分；其他情况不得分。</w:t>
            </w:r>
          </w:p>
          <w:p w14:paraId="0808CE23">
            <w:pPr>
              <w:snapToGrid w:val="0"/>
              <w:spacing w:line="240" w:lineRule="auto"/>
              <w:ind w:right="42" w:rightChars="20"/>
              <w:rPr>
                <w:rFonts w:hint="eastAsia" w:ascii="宋体" w:hAnsi="宋体" w:eastAsia="宋体" w:cs="宋体"/>
                <w:color w:val="auto"/>
                <w:highlight w:val="none"/>
              </w:rPr>
            </w:pPr>
            <w:r>
              <w:rPr>
                <w:rFonts w:hint="eastAsia" w:ascii="宋体" w:hAnsi="宋体" w:eastAsia="宋体" w:cs="宋体"/>
                <w:color w:val="auto"/>
                <w:highlight w:val="none"/>
              </w:rPr>
              <w:t>本项最高得1分</w:t>
            </w:r>
          </w:p>
          <w:p w14:paraId="0317EF16">
            <w:pPr>
              <w:spacing w:line="240" w:lineRule="auto"/>
              <w:rPr>
                <w:rFonts w:hint="eastAsia" w:ascii="宋体" w:hAnsi="宋体" w:eastAsia="宋体" w:cs="宋体"/>
                <w:color w:val="auto"/>
                <w:szCs w:val="21"/>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zh-TW"/>
              </w:rPr>
              <w:t>、</w:t>
            </w:r>
            <w:r>
              <w:rPr>
                <w:rFonts w:hint="eastAsia" w:ascii="宋体" w:hAnsi="宋体" w:eastAsia="宋体" w:cs="宋体"/>
                <w:color w:val="auto"/>
                <w:szCs w:val="21"/>
                <w:highlight w:val="none"/>
              </w:rPr>
              <w:t>造价专业负责人：</w:t>
            </w:r>
          </w:p>
          <w:p w14:paraId="07FB62F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（1）具备一级注册造价工程师注册证书的，得</w:t>
            </w:r>
            <w:r>
              <w:rPr>
                <w:rStyle w:val="91"/>
                <w:rFonts w:hint="eastAsia" w:ascii="宋体" w:hAnsi="宋体" w:eastAsia="宋体" w:cs="宋体"/>
                <w:color w:val="auto"/>
                <w:szCs w:val="21"/>
                <w:highlight w:val="none"/>
                <w:lang w:val="zh-TW"/>
              </w:rPr>
              <w:t>0.5</w:t>
            </w:r>
            <w:r>
              <w:rPr>
                <w:rFonts w:hint="eastAsia" w:ascii="宋体" w:hAnsi="宋体" w:eastAsia="宋体" w:cs="宋体"/>
                <w:color w:val="auto"/>
                <w:szCs w:val="21"/>
                <w:highlight w:val="none"/>
              </w:rPr>
              <w:t>分；</w:t>
            </w:r>
          </w:p>
          <w:p w14:paraId="7F004CCA">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（2）具备造价或工程或经济类副高级（或以上）技术职称的，得</w:t>
            </w:r>
            <w:r>
              <w:rPr>
                <w:rStyle w:val="91"/>
                <w:rFonts w:hint="eastAsia" w:ascii="宋体" w:hAnsi="宋体" w:eastAsia="宋体" w:cs="宋体"/>
                <w:color w:val="auto"/>
                <w:szCs w:val="21"/>
                <w:highlight w:val="none"/>
                <w:lang w:val="zh-TW"/>
              </w:rPr>
              <w:t>0.5</w:t>
            </w:r>
            <w:r>
              <w:rPr>
                <w:rFonts w:hint="eastAsia" w:ascii="宋体" w:hAnsi="宋体" w:eastAsia="宋体" w:cs="宋体"/>
                <w:color w:val="auto"/>
                <w:szCs w:val="21"/>
                <w:highlight w:val="none"/>
              </w:rPr>
              <w:t>分；具备造价或工程或经济类中级技术职称，得0.2分；其他情况不得分。</w:t>
            </w:r>
          </w:p>
          <w:p w14:paraId="000E04D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本项最高得1分。</w:t>
            </w:r>
          </w:p>
          <w:p w14:paraId="4446FE96">
            <w:pPr>
              <w:snapToGrid w:val="0"/>
              <w:spacing w:line="240" w:lineRule="auto"/>
              <w:ind w:right="42" w:rightChars="20" w:firstLine="0" w:firstLineChars="0"/>
              <w:rPr>
                <w:rFonts w:hint="eastAsia" w:ascii="宋体" w:hAnsi="宋体" w:eastAsia="宋体" w:cs="宋体"/>
                <w:color w:val="auto"/>
                <w:highlight w:val="none"/>
              </w:rPr>
            </w:pPr>
            <w:r>
              <w:rPr>
                <w:rStyle w:val="59"/>
                <w:rFonts w:hint="eastAsia" w:ascii="宋体" w:hAnsi="宋体" w:eastAsia="宋体" w:cs="宋体"/>
                <w:color w:val="auto"/>
                <w:szCs w:val="21"/>
                <w:highlight w:val="none"/>
                <w:shd w:val="clear" w:color="auto" w:fill="FFFFFF"/>
              </w:rPr>
              <w:t>（二）设计团队能力（若为联合体，由联合体主办方提供）（</w:t>
            </w:r>
            <w:r>
              <w:rPr>
                <w:rStyle w:val="59"/>
                <w:rFonts w:hint="eastAsia" w:ascii="宋体" w:hAnsi="宋体" w:eastAsia="宋体" w:cs="宋体"/>
                <w:color w:val="auto"/>
                <w:szCs w:val="21"/>
                <w:highlight w:val="none"/>
                <w:shd w:val="clear" w:color="auto" w:fill="FFFFFF"/>
                <w:lang w:val="en-US" w:eastAsia="zh-CN"/>
              </w:rPr>
              <w:t>3</w:t>
            </w:r>
            <w:r>
              <w:rPr>
                <w:rStyle w:val="59"/>
                <w:rFonts w:hint="eastAsia" w:ascii="宋体" w:hAnsi="宋体" w:eastAsia="宋体" w:cs="宋体"/>
                <w:color w:val="auto"/>
                <w:szCs w:val="21"/>
                <w:highlight w:val="none"/>
                <w:shd w:val="clear" w:color="auto" w:fill="FFFFFF"/>
              </w:rPr>
              <w:t>分）</w:t>
            </w:r>
          </w:p>
          <w:p w14:paraId="63E2EA3D">
            <w:pPr>
              <w:snapToGrid w:val="0"/>
              <w:spacing w:line="240" w:lineRule="auto"/>
              <w:ind w:right="42" w:rightChars="20"/>
              <w:rPr>
                <w:rFonts w:hint="eastAsia" w:ascii="宋体" w:hAnsi="宋体" w:eastAsia="宋体" w:cs="宋体"/>
                <w:color w:val="auto"/>
                <w:highlight w:val="none"/>
              </w:rPr>
            </w:pPr>
            <w:r>
              <w:rPr>
                <w:rFonts w:hint="eastAsia" w:ascii="宋体" w:hAnsi="宋体" w:eastAsia="宋体" w:cs="宋体"/>
                <w:color w:val="auto"/>
                <w:highlight w:val="none"/>
              </w:rPr>
              <w:t>自2020年1月1日至投标截止日止，</w:t>
            </w:r>
            <w:r>
              <w:rPr>
                <w:rFonts w:hint="eastAsia" w:ascii="宋体" w:hAnsi="宋体" w:eastAsia="宋体" w:cs="宋体"/>
                <w:color w:val="auto"/>
                <w:highlight w:val="none"/>
                <w:lang w:val="en-US" w:eastAsia="zh-CN"/>
              </w:rPr>
              <w:t>设计</w:t>
            </w:r>
            <w:r>
              <w:rPr>
                <w:rFonts w:hint="eastAsia" w:ascii="宋体" w:hAnsi="宋体" w:eastAsia="宋体" w:cs="宋体"/>
                <w:color w:val="auto"/>
                <w:highlight w:val="none"/>
              </w:rPr>
              <w:t>负责人参与设计的建筑工程项目获设计类奖项情况：</w:t>
            </w:r>
          </w:p>
          <w:p w14:paraId="71321754">
            <w:pPr>
              <w:snapToGrid w:val="0"/>
              <w:spacing w:line="240" w:lineRule="auto"/>
              <w:ind w:right="42" w:rightChars="2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（1）获得国家级（或行业级）奖项的，每项得2分；</w:t>
            </w:r>
          </w:p>
          <w:p w14:paraId="4946937E">
            <w:pPr>
              <w:snapToGrid w:val="0"/>
              <w:spacing w:line="240" w:lineRule="auto"/>
              <w:ind w:right="42" w:rightChars="2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（2）获得省级奖项，每项得1分；</w:t>
            </w:r>
          </w:p>
          <w:p w14:paraId="1B44D5E3">
            <w:pPr>
              <w:snapToGrid w:val="0"/>
              <w:spacing w:line="240" w:lineRule="auto"/>
              <w:ind w:right="42" w:rightChars="2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（3）获得市级（含副省级）奖项，每项得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分。</w:t>
            </w:r>
          </w:p>
          <w:p w14:paraId="3F009A47">
            <w:pPr>
              <w:snapToGrid w:val="0"/>
              <w:spacing w:line="240" w:lineRule="auto"/>
              <w:ind w:right="42" w:rightChars="2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本小项合计最多得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14:paraId="0349827F">
            <w:pPr>
              <w:snapToGrid w:val="0"/>
              <w:spacing w:line="240" w:lineRule="auto"/>
              <w:ind w:right="42" w:rightChars="20"/>
              <w:rPr>
                <w:rStyle w:val="59"/>
                <w:rFonts w:hint="eastAsia" w:ascii="宋体" w:hAnsi="宋体" w:eastAsia="宋体" w:cs="宋体"/>
                <w:color w:val="auto"/>
                <w:szCs w:val="21"/>
                <w:highlight w:val="none"/>
                <w:shd w:val="clear" w:color="auto" w:fill="FFFFFF"/>
              </w:rPr>
            </w:pPr>
            <w:r>
              <w:rPr>
                <w:rStyle w:val="59"/>
                <w:rFonts w:hint="eastAsia" w:ascii="宋体" w:hAnsi="宋体" w:eastAsia="宋体" w:cs="宋体"/>
                <w:color w:val="auto"/>
                <w:szCs w:val="21"/>
                <w:highlight w:val="none"/>
                <w:shd w:val="clear" w:color="auto" w:fill="FFFFFF"/>
              </w:rPr>
              <w:t>（三）勘察团队（若为联合体，勘察专业负责人由联合体勘察方提供）（1分）</w:t>
            </w:r>
          </w:p>
          <w:p w14:paraId="636EFBBC">
            <w:pPr>
              <w:snapToGrid w:val="0"/>
              <w:spacing w:line="240" w:lineRule="auto"/>
              <w:ind w:right="42" w:rightChars="20"/>
              <w:rPr>
                <w:rStyle w:val="59"/>
                <w:rFonts w:hint="eastAsia" w:ascii="宋体" w:hAnsi="宋体" w:eastAsia="宋体" w:cs="宋体"/>
                <w:b w:val="0"/>
                <w:bCs w:val="0"/>
                <w:color w:val="auto"/>
                <w:szCs w:val="21"/>
                <w:highlight w:val="none"/>
                <w:shd w:val="clear" w:color="auto" w:fill="FFFFFF"/>
              </w:rPr>
            </w:pPr>
            <w:r>
              <w:rPr>
                <w:rStyle w:val="59"/>
                <w:rFonts w:hint="eastAsia" w:ascii="宋体" w:hAnsi="宋体" w:eastAsia="宋体" w:cs="宋体"/>
                <w:b w:val="0"/>
                <w:bCs w:val="0"/>
                <w:color w:val="auto"/>
                <w:szCs w:val="21"/>
                <w:highlight w:val="none"/>
                <w:shd w:val="clear" w:color="auto" w:fill="FFFFFF"/>
              </w:rPr>
              <w:t>勘察专业负责人：（1分）</w:t>
            </w:r>
          </w:p>
          <w:p w14:paraId="39EF314E">
            <w:pPr>
              <w:snapToGrid w:val="0"/>
              <w:spacing w:line="240" w:lineRule="auto"/>
              <w:ind w:right="42" w:rightChars="20"/>
              <w:rPr>
                <w:rStyle w:val="59"/>
                <w:rFonts w:hint="eastAsia" w:ascii="宋体" w:hAnsi="宋体" w:eastAsia="宋体" w:cs="宋体"/>
                <w:b w:val="0"/>
                <w:bCs w:val="0"/>
                <w:color w:val="auto"/>
                <w:szCs w:val="21"/>
                <w:highlight w:val="none"/>
                <w:shd w:val="clear" w:color="auto" w:fill="FFFFFF"/>
              </w:rPr>
            </w:pPr>
            <w:r>
              <w:rPr>
                <w:rStyle w:val="59"/>
                <w:rFonts w:hint="eastAsia" w:ascii="宋体" w:hAnsi="宋体" w:eastAsia="宋体" w:cs="宋体"/>
                <w:b w:val="0"/>
                <w:bCs w:val="0"/>
                <w:color w:val="auto"/>
                <w:szCs w:val="21"/>
                <w:highlight w:val="none"/>
                <w:shd w:val="clear" w:color="auto" w:fill="FFFFFF"/>
              </w:rPr>
              <w:t>（1）具备注册土木工程师（岩土）执业资格，得0.5分；</w:t>
            </w:r>
          </w:p>
          <w:p w14:paraId="1FAC1831">
            <w:pPr>
              <w:snapToGrid w:val="0"/>
              <w:spacing w:line="240" w:lineRule="auto"/>
              <w:ind w:right="42" w:rightChars="20"/>
              <w:rPr>
                <w:rStyle w:val="59"/>
                <w:rFonts w:hint="eastAsia" w:ascii="宋体" w:hAnsi="宋体" w:eastAsia="宋体" w:cs="宋体"/>
                <w:b w:val="0"/>
                <w:bCs w:val="0"/>
                <w:color w:val="auto"/>
                <w:szCs w:val="21"/>
                <w:highlight w:val="none"/>
                <w:shd w:val="clear" w:color="auto" w:fill="FFFFFF"/>
              </w:rPr>
            </w:pPr>
            <w:r>
              <w:rPr>
                <w:rStyle w:val="59"/>
                <w:rFonts w:hint="eastAsia" w:ascii="宋体" w:hAnsi="宋体" w:eastAsia="宋体" w:cs="宋体"/>
                <w:b w:val="0"/>
                <w:bCs w:val="0"/>
                <w:color w:val="auto"/>
                <w:szCs w:val="21"/>
                <w:highlight w:val="none"/>
                <w:shd w:val="clear" w:color="auto" w:fill="FFFFFF"/>
              </w:rPr>
              <w:t>（2）具备工程类副高级（或以上）技术职称的得0.5分；具备工程类中级技术职称，得0.2分；其他情况不得分。</w:t>
            </w:r>
          </w:p>
          <w:p w14:paraId="24B4A60B">
            <w:pPr>
              <w:snapToGrid w:val="0"/>
              <w:spacing w:line="240" w:lineRule="auto"/>
              <w:ind w:right="42" w:rightChars="20"/>
              <w:rPr>
                <w:rStyle w:val="59"/>
                <w:rFonts w:hint="eastAsia" w:ascii="宋体" w:hAnsi="宋体" w:eastAsia="宋体" w:cs="宋体"/>
                <w:b w:val="0"/>
                <w:bCs w:val="0"/>
                <w:color w:val="auto"/>
                <w:szCs w:val="21"/>
                <w:highlight w:val="none"/>
                <w:shd w:val="clear" w:color="auto" w:fill="FFFFFF"/>
              </w:rPr>
            </w:pPr>
            <w:r>
              <w:rPr>
                <w:rStyle w:val="59"/>
                <w:rFonts w:hint="eastAsia" w:ascii="宋体" w:hAnsi="宋体" w:eastAsia="宋体" w:cs="宋体"/>
                <w:b w:val="0"/>
                <w:bCs w:val="0"/>
                <w:color w:val="auto"/>
                <w:szCs w:val="21"/>
                <w:highlight w:val="none"/>
                <w:shd w:val="clear" w:color="auto" w:fill="FFFFFF"/>
              </w:rPr>
              <w:t>本项最高得1分。</w:t>
            </w:r>
          </w:p>
          <w:p w14:paraId="13C755D9">
            <w:pPr>
              <w:snapToGrid w:val="0"/>
              <w:spacing w:line="240" w:lineRule="auto"/>
              <w:ind w:right="42" w:rightChars="20"/>
              <w:rPr>
                <w:rStyle w:val="59"/>
                <w:rFonts w:hint="eastAsia" w:ascii="宋体" w:hAnsi="宋体" w:eastAsia="宋体" w:cs="宋体"/>
                <w:bCs w:val="0"/>
                <w:color w:val="auto"/>
                <w:szCs w:val="21"/>
                <w:highlight w:val="none"/>
                <w:shd w:val="clear" w:color="auto" w:fill="FFFFFF"/>
              </w:rPr>
            </w:pPr>
            <w:r>
              <w:rPr>
                <w:rStyle w:val="59"/>
                <w:rFonts w:hint="eastAsia" w:ascii="宋体" w:hAnsi="宋体" w:eastAsia="宋体" w:cs="宋体"/>
                <w:color w:val="auto"/>
                <w:szCs w:val="21"/>
                <w:highlight w:val="none"/>
                <w:shd w:val="clear" w:color="auto" w:fill="FFFFFF"/>
                <w:lang w:eastAsia="zh-CN"/>
              </w:rPr>
              <w:t>（</w:t>
            </w:r>
            <w:r>
              <w:rPr>
                <w:rStyle w:val="59"/>
                <w:rFonts w:hint="eastAsia" w:ascii="宋体" w:hAnsi="宋体" w:eastAsia="宋体" w:cs="宋体"/>
                <w:color w:val="auto"/>
                <w:szCs w:val="21"/>
                <w:highlight w:val="none"/>
                <w:shd w:val="clear" w:color="auto" w:fill="FFFFFF"/>
                <w:lang w:val="en-US" w:eastAsia="zh-CN"/>
              </w:rPr>
              <w:t>四</w:t>
            </w:r>
            <w:r>
              <w:rPr>
                <w:rStyle w:val="59"/>
                <w:rFonts w:hint="eastAsia" w:ascii="宋体" w:hAnsi="宋体" w:eastAsia="宋体" w:cs="宋体"/>
                <w:color w:val="auto"/>
                <w:szCs w:val="21"/>
                <w:highlight w:val="none"/>
                <w:shd w:val="clear" w:color="auto" w:fill="FFFFFF"/>
                <w:lang w:eastAsia="zh-CN"/>
              </w:rPr>
              <w:t>）</w:t>
            </w:r>
            <w:r>
              <w:rPr>
                <w:rStyle w:val="59"/>
                <w:rFonts w:hint="eastAsia" w:ascii="宋体" w:hAnsi="宋体" w:eastAsia="宋体" w:cs="宋体"/>
                <w:color w:val="auto"/>
                <w:szCs w:val="21"/>
                <w:highlight w:val="none"/>
                <w:shd w:val="clear" w:color="auto" w:fill="FFFFFF"/>
              </w:rPr>
              <w:t>施工团队（若为联合体，施工负责人由联合体施工总负责方提供，其他人员由联合体承接施工任务各方提供均可）（4分）</w:t>
            </w:r>
          </w:p>
          <w:p w14:paraId="31FB5274">
            <w:pPr>
              <w:widowControl/>
              <w:spacing w:line="240" w:lineRule="auto"/>
              <w:rPr>
                <w:rStyle w:val="59"/>
                <w:rFonts w:hint="eastAsia" w:ascii="宋体" w:hAnsi="宋体" w:eastAsia="宋体" w:cs="宋体"/>
                <w:b w:val="0"/>
                <w:bCs w:val="0"/>
                <w:color w:val="auto"/>
                <w:szCs w:val="21"/>
                <w:highlight w:val="none"/>
                <w:shd w:val="clear" w:color="auto" w:fill="FFFFFF"/>
              </w:rPr>
            </w:pPr>
            <w:r>
              <w:rPr>
                <w:rStyle w:val="59"/>
                <w:rFonts w:hint="eastAsia" w:ascii="宋体" w:hAnsi="宋体" w:eastAsia="宋体" w:cs="宋体"/>
                <w:b w:val="0"/>
                <w:bCs w:val="0"/>
                <w:color w:val="auto"/>
                <w:szCs w:val="21"/>
                <w:highlight w:val="none"/>
                <w:shd w:val="clear" w:color="auto" w:fill="FFFFFF"/>
              </w:rPr>
              <w:t>1、施工负责人：具备工程类副高级（或以上）技术职称的，得1分；具备工程类中级技术职称的，得0.5分，其他情况不得分。</w:t>
            </w:r>
          </w:p>
          <w:p w14:paraId="610C425A">
            <w:pPr>
              <w:widowControl/>
              <w:spacing w:line="240" w:lineRule="auto"/>
              <w:rPr>
                <w:rStyle w:val="59"/>
                <w:rFonts w:hint="eastAsia" w:ascii="宋体" w:hAnsi="宋体" w:eastAsia="宋体" w:cs="宋体"/>
                <w:b w:val="0"/>
                <w:bCs w:val="0"/>
                <w:color w:val="auto"/>
                <w:szCs w:val="21"/>
                <w:highlight w:val="none"/>
                <w:shd w:val="clear" w:color="auto" w:fill="FFFFFF"/>
              </w:rPr>
            </w:pPr>
            <w:r>
              <w:rPr>
                <w:rStyle w:val="59"/>
                <w:rFonts w:hint="eastAsia" w:ascii="宋体" w:hAnsi="宋体" w:eastAsia="宋体" w:cs="宋体"/>
                <w:b w:val="0"/>
                <w:bCs w:val="0"/>
                <w:color w:val="auto"/>
                <w:szCs w:val="21"/>
                <w:highlight w:val="none"/>
                <w:shd w:val="clear" w:color="auto" w:fill="FFFFFF"/>
              </w:rPr>
              <w:t>本小项最高得1分。</w:t>
            </w:r>
          </w:p>
          <w:p w14:paraId="07A5FE47">
            <w:pPr>
              <w:widowControl/>
              <w:spacing w:line="240" w:lineRule="auto"/>
              <w:rPr>
                <w:rStyle w:val="59"/>
                <w:rFonts w:hint="eastAsia" w:ascii="宋体" w:hAnsi="宋体" w:eastAsia="宋体" w:cs="宋体"/>
                <w:b w:val="0"/>
                <w:bCs w:val="0"/>
                <w:color w:val="auto"/>
                <w:szCs w:val="21"/>
                <w:highlight w:val="none"/>
                <w:shd w:val="clear" w:color="auto" w:fill="FFFFFF"/>
              </w:rPr>
            </w:pPr>
            <w:r>
              <w:rPr>
                <w:rStyle w:val="59"/>
                <w:rFonts w:hint="eastAsia" w:ascii="宋体" w:hAnsi="宋体" w:eastAsia="宋体" w:cs="宋体"/>
                <w:b w:val="0"/>
                <w:bCs w:val="0"/>
                <w:color w:val="auto"/>
                <w:szCs w:val="21"/>
                <w:highlight w:val="none"/>
                <w:shd w:val="clear" w:color="auto" w:fill="FFFFFF"/>
              </w:rPr>
              <w:t>2、安全负责人：</w:t>
            </w:r>
          </w:p>
          <w:p w14:paraId="7C30A1DC">
            <w:pPr>
              <w:widowControl/>
              <w:spacing w:line="240" w:lineRule="auto"/>
              <w:rPr>
                <w:rStyle w:val="59"/>
                <w:rFonts w:hint="eastAsia" w:ascii="宋体" w:hAnsi="宋体" w:eastAsia="宋体" w:cs="宋体"/>
                <w:b w:val="0"/>
                <w:bCs w:val="0"/>
                <w:color w:val="auto"/>
                <w:szCs w:val="21"/>
                <w:highlight w:val="none"/>
                <w:shd w:val="clear" w:color="auto" w:fill="FFFFFF"/>
              </w:rPr>
            </w:pPr>
            <w:r>
              <w:rPr>
                <w:rStyle w:val="59"/>
                <w:rFonts w:hint="eastAsia" w:ascii="宋体" w:hAnsi="宋体" w:eastAsia="宋体" w:cs="宋体"/>
                <w:b w:val="0"/>
                <w:bCs w:val="0"/>
                <w:color w:val="auto"/>
                <w:szCs w:val="21"/>
                <w:highlight w:val="none"/>
                <w:shd w:val="clear" w:color="auto" w:fill="FFFFFF"/>
              </w:rPr>
              <w:t>（1）具备注册安全工程师执业资格，得0.5分；</w:t>
            </w:r>
          </w:p>
          <w:p w14:paraId="55415BC6">
            <w:pPr>
              <w:widowControl/>
              <w:spacing w:line="240" w:lineRule="auto"/>
              <w:rPr>
                <w:rStyle w:val="59"/>
                <w:rFonts w:hint="eastAsia" w:ascii="宋体" w:hAnsi="宋体" w:eastAsia="宋体" w:cs="宋体"/>
                <w:b w:val="0"/>
                <w:bCs w:val="0"/>
                <w:color w:val="auto"/>
                <w:szCs w:val="21"/>
                <w:highlight w:val="none"/>
                <w:shd w:val="clear" w:color="auto" w:fill="FFFFFF"/>
              </w:rPr>
            </w:pPr>
            <w:r>
              <w:rPr>
                <w:rStyle w:val="59"/>
                <w:rFonts w:hint="eastAsia" w:ascii="宋体" w:hAnsi="宋体" w:eastAsia="宋体" w:cs="宋体"/>
                <w:b w:val="0"/>
                <w:bCs w:val="0"/>
                <w:color w:val="auto"/>
                <w:szCs w:val="21"/>
                <w:highlight w:val="none"/>
                <w:shd w:val="clear" w:color="auto" w:fill="FFFFFF"/>
              </w:rPr>
              <w:t>（2）具备工程类副高级（或以上）技术职称的，得0.5分；具备工程类中级（或以上）技术职称的，得0.2分，其他情况不得分。</w:t>
            </w:r>
          </w:p>
          <w:p w14:paraId="4F7C3AFB">
            <w:pPr>
              <w:widowControl/>
              <w:spacing w:line="240" w:lineRule="auto"/>
              <w:rPr>
                <w:rStyle w:val="59"/>
                <w:rFonts w:hint="eastAsia" w:ascii="宋体" w:hAnsi="宋体" w:eastAsia="宋体" w:cs="宋体"/>
                <w:b w:val="0"/>
                <w:bCs w:val="0"/>
                <w:color w:val="auto"/>
                <w:szCs w:val="21"/>
                <w:highlight w:val="none"/>
                <w:shd w:val="clear" w:color="auto" w:fill="FFFFFF"/>
              </w:rPr>
            </w:pPr>
            <w:r>
              <w:rPr>
                <w:rStyle w:val="59"/>
                <w:rFonts w:hint="eastAsia" w:ascii="宋体" w:hAnsi="宋体" w:eastAsia="宋体" w:cs="宋体"/>
                <w:b w:val="0"/>
                <w:bCs w:val="0"/>
                <w:color w:val="auto"/>
                <w:szCs w:val="21"/>
                <w:highlight w:val="none"/>
                <w:shd w:val="clear" w:color="auto" w:fill="FFFFFF"/>
              </w:rPr>
              <w:t>本小项最高得1分。</w:t>
            </w:r>
          </w:p>
          <w:p w14:paraId="77B9A4E9">
            <w:pPr>
              <w:widowControl/>
              <w:spacing w:line="240" w:lineRule="auto"/>
              <w:rPr>
                <w:rStyle w:val="59"/>
                <w:rFonts w:hint="eastAsia" w:ascii="宋体" w:hAnsi="宋体" w:eastAsia="宋体" w:cs="宋体"/>
                <w:b w:val="0"/>
                <w:bCs w:val="0"/>
                <w:color w:val="auto"/>
                <w:szCs w:val="21"/>
                <w:highlight w:val="none"/>
                <w:shd w:val="clear" w:color="auto" w:fill="FFFFFF"/>
              </w:rPr>
            </w:pPr>
            <w:r>
              <w:rPr>
                <w:rStyle w:val="59"/>
                <w:rFonts w:hint="eastAsia" w:ascii="宋体" w:hAnsi="宋体" w:eastAsia="宋体" w:cs="宋体"/>
                <w:b w:val="0"/>
                <w:bCs w:val="0"/>
                <w:color w:val="auto"/>
                <w:szCs w:val="21"/>
                <w:highlight w:val="none"/>
                <w:shd w:val="clear" w:color="auto" w:fill="FFFFFF"/>
              </w:rPr>
              <w:t>3、造价负责人：</w:t>
            </w:r>
          </w:p>
          <w:p w14:paraId="76984C16">
            <w:pPr>
              <w:widowControl/>
              <w:spacing w:line="240" w:lineRule="auto"/>
              <w:rPr>
                <w:rStyle w:val="59"/>
                <w:rFonts w:hint="eastAsia" w:ascii="宋体" w:hAnsi="宋体" w:eastAsia="宋体" w:cs="宋体"/>
                <w:b w:val="0"/>
                <w:bCs w:val="0"/>
                <w:color w:val="auto"/>
                <w:szCs w:val="21"/>
                <w:highlight w:val="none"/>
                <w:shd w:val="clear" w:color="auto" w:fill="FFFFFF"/>
              </w:rPr>
            </w:pPr>
            <w:r>
              <w:rPr>
                <w:rStyle w:val="59"/>
                <w:rFonts w:hint="eastAsia" w:ascii="宋体" w:hAnsi="宋体" w:eastAsia="宋体" w:cs="宋体"/>
                <w:b w:val="0"/>
                <w:bCs w:val="0"/>
                <w:color w:val="auto"/>
                <w:szCs w:val="21"/>
                <w:highlight w:val="none"/>
                <w:shd w:val="clear" w:color="auto" w:fill="FFFFFF"/>
              </w:rPr>
              <w:t>（1）具备一级注册造价工程师执业资格，得0.5分；</w:t>
            </w:r>
          </w:p>
          <w:p w14:paraId="7F5867F9">
            <w:pPr>
              <w:widowControl/>
              <w:spacing w:line="240" w:lineRule="auto"/>
              <w:rPr>
                <w:rStyle w:val="59"/>
                <w:rFonts w:hint="eastAsia" w:ascii="宋体" w:hAnsi="宋体" w:eastAsia="宋体" w:cs="宋体"/>
                <w:b w:val="0"/>
                <w:bCs w:val="0"/>
                <w:color w:val="auto"/>
                <w:szCs w:val="21"/>
                <w:highlight w:val="none"/>
                <w:shd w:val="clear" w:color="auto" w:fill="FFFFFF"/>
              </w:rPr>
            </w:pPr>
            <w:r>
              <w:rPr>
                <w:rStyle w:val="59"/>
                <w:rFonts w:hint="eastAsia" w:ascii="宋体" w:hAnsi="宋体" w:eastAsia="宋体" w:cs="宋体"/>
                <w:b w:val="0"/>
                <w:bCs w:val="0"/>
                <w:color w:val="auto"/>
                <w:szCs w:val="21"/>
                <w:highlight w:val="none"/>
                <w:shd w:val="clear" w:color="auto" w:fill="FFFFFF"/>
              </w:rPr>
              <w:t>（2）具备造价或工程类或经济类副高级（或以上）技术职称的，得0.5分；具备造价或工程类或经济类中级技术职称的，得0.2分，其他情况不得分。</w:t>
            </w:r>
          </w:p>
          <w:p w14:paraId="0DF5BF43">
            <w:pPr>
              <w:widowControl/>
              <w:spacing w:line="240" w:lineRule="auto"/>
              <w:rPr>
                <w:rStyle w:val="59"/>
                <w:rFonts w:hint="eastAsia" w:ascii="宋体" w:hAnsi="宋体" w:eastAsia="宋体" w:cs="宋体"/>
                <w:b w:val="0"/>
                <w:bCs w:val="0"/>
                <w:color w:val="auto"/>
                <w:szCs w:val="21"/>
                <w:highlight w:val="none"/>
                <w:shd w:val="clear" w:color="auto" w:fill="FFFFFF"/>
              </w:rPr>
            </w:pPr>
            <w:r>
              <w:rPr>
                <w:rStyle w:val="59"/>
                <w:rFonts w:hint="eastAsia" w:ascii="宋体" w:hAnsi="宋体" w:eastAsia="宋体" w:cs="宋体"/>
                <w:b w:val="0"/>
                <w:bCs w:val="0"/>
                <w:color w:val="auto"/>
                <w:szCs w:val="21"/>
                <w:highlight w:val="none"/>
                <w:shd w:val="clear" w:color="auto" w:fill="FFFFFF"/>
              </w:rPr>
              <w:t>本小项最高得1分。</w:t>
            </w:r>
          </w:p>
          <w:p w14:paraId="43A2F76F">
            <w:pPr>
              <w:widowControl/>
              <w:spacing w:line="240" w:lineRule="auto"/>
              <w:rPr>
                <w:rStyle w:val="59"/>
                <w:rFonts w:hint="eastAsia" w:ascii="宋体" w:hAnsi="宋体" w:eastAsia="宋体" w:cs="宋体"/>
                <w:b w:val="0"/>
                <w:bCs w:val="0"/>
                <w:color w:val="auto"/>
                <w:szCs w:val="21"/>
                <w:highlight w:val="none"/>
                <w:shd w:val="clear" w:color="auto" w:fill="FFFFFF"/>
              </w:rPr>
            </w:pPr>
            <w:r>
              <w:rPr>
                <w:rStyle w:val="59"/>
                <w:rFonts w:hint="eastAsia" w:ascii="宋体" w:hAnsi="宋体" w:eastAsia="宋体" w:cs="宋体"/>
                <w:b w:val="0"/>
                <w:bCs w:val="0"/>
                <w:color w:val="auto"/>
                <w:szCs w:val="21"/>
                <w:highlight w:val="none"/>
                <w:shd w:val="clear" w:color="auto" w:fill="FFFFFF"/>
              </w:rPr>
              <w:t>4、质量负责人：</w:t>
            </w:r>
          </w:p>
          <w:p w14:paraId="774DD34E">
            <w:pPr>
              <w:widowControl/>
              <w:spacing w:line="240" w:lineRule="auto"/>
              <w:rPr>
                <w:rStyle w:val="59"/>
                <w:rFonts w:hint="eastAsia" w:ascii="宋体" w:hAnsi="宋体" w:eastAsia="宋体" w:cs="宋体"/>
                <w:b w:val="0"/>
                <w:bCs w:val="0"/>
                <w:color w:val="auto"/>
                <w:szCs w:val="21"/>
                <w:highlight w:val="none"/>
                <w:shd w:val="clear" w:color="auto" w:fill="FFFFFF"/>
              </w:rPr>
            </w:pPr>
            <w:r>
              <w:rPr>
                <w:rStyle w:val="59"/>
                <w:rFonts w:hint="eastAsia" w:ascii="宋体" w:hAnsi="宋体" w:eastAsia="宋体" w:cs="宋体"/>
                <w:b w:val="0"/>
                <w:bCs w:val="0"/>
                <w:color w:val="auto"/>
                <w:szCs w:val="21"/>
                <w:highlight w:val="none"/>
                <w:shd w:val="clear" w:color="auto" w:fill="FFFFFF"/>
              </w:rPr>
              <w:t>具备工程类副高级（或以上）技术职称的，得1分；具备工程类中级技术职称的，得0.5分，其他情况不得分。</w:t>
            </w:r>
          </w:p>
          <w:p w14:paraId="6D5FA955">
            <w:pPr>
              <w:spacing w:line="240" w:lineRule="auto"/>
              <w:ind w:firstLine="0"/>
              <w:rPr>
                <w:rFonts w:hint="eastAsia" w:ascii="宋体" w:hAnsi="宋体" w:eastAsia="宋体" w:cs="宋体"/>
                <w:color w:val="auto"/>
                <w:szCs w:val="21"/>
                <w:highlight w:val="none"/>
              </w:rPr>
            </w:pPr>
            <w:r>
              <w:rPr>
                <w:rStyle w:val="59"/>
                <w:rFonts w:hint="eastAsia" w:ascii="宋体" w:hAnsi="宋体" w:eastAsia="宋体" w:cs="宋体"/>
                <w:b w:val="0"/>
                <w:bCs w:val="0"/>
                <w:color w:val="auto"/>
                <w:szCs w:val="21"/>
                <w:highlight w:val="none"/>
                <w:shd w:val="clear" w:color="auto" w:fill="FFFFFF"/>
              </w:rPr>
              <w:t>本小项最高得1分。</w:t>
            </w:r>
          </w:p>
        </w:tc>
      </w:tr>
      <w:tr w14:paraId="58C4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22" w:type="pct"/>
            <w:vMerge w:val="continue"/>
            <w:noWrap w:val="0"/>
            <w:tcMar>
              <w:top w:w="15" w:type="dxa"/>
              <w:left w:w="37" w:type="dxa"/>
              <w:right w:w="37" w:type="dxa"/>
            </w:tcMar>
            <w:vAlign w:val="center"/>
          </w:tcPr>
          <w:p w14:paraId="4FFFA7AD">
            <w:pPr>
              <w:spacing w:line="276" w:lineRule="auto"/>
              <w:rPr>
                <w:rFonts w:hint="eastAsia" w:ascii="宋体" w:hAnsi="宋体" w:eastAsia="宋体" w:cs="宋体"/>
                <w:color w:val="auto"/>
                <w:highlight w:val="none"/>
              </w:rPr>
            </w:pPr>
          </w:p>
        </w:tc>
        <w:tc>
          <w:tcPr>
            <w:tcW w:w="769" w:type="pct"/>
            <w:vMerge w:val="restart"/>
            <w:noWrap w:val="0"/>
            <w:tcMar>
              <w:top w:w="15" w:type="dxa"/>
              <w:left w:w="37" w:type="dxa"/>
              <w:right w:w="37" w:type="dxa"/>
            </w:tcMar>
            <w:vAlign w:val="center"/>
          </w:tcPr>
          <w:p w14:paraId="3435FC78">
            <w:pPr>
              <w:snapToGrid w:val="0"/>
              <w:spacing w:line="276" w:lineRule="auto"/>
              <w:ind w:left="42" w:leftChars="20" w:right="42" w:rightChars="20"/>
              <w:jc w:val="center"/>
              <w:rPr>
                <w:rFonts w:hint="eastAsia" w:ascii="宋体" w:hAnsi="宋体" w:eastAsia="宋体" w:cs="宋体"/>
                <w:bCs/>
                <w:color w:val="auto"/>
                <w:szCs w:val="21"/>
                <w:highlight w:val="none"/>
                <w:lang w:val="zh-TW"/>
              </w:rPr>
            </w:pPr>
            <w:r>
              <w:rPr>
                <w:rFonts w:hint="eastAsia" w:ascii="宋体" w:hAnsi="宋体" w:eastAsia="宋体" w:cs="宋体"/>
                <w:color w:val="auto"/>
                <w:szCs w:val="21"/>
                <w:highlight w:val="none"/>
              </w:rPr>
              <w:t>项目管理班子答辩</w:t>
            </w:r>
          </w:p>
        </w:tc>
        <w:tc>
          <w:tcPr>
            <w:tcW w:w="472" w:type="pct"/>
            <w:vMerge w:val="restart"/>
            <w:noWrap w:val="0"/>
            <w:vAlign w:val="center"/>
          </w:tcPr>
          <w:p w14:paraId="404F2EE9">
            <w:pPr>
              <w:snapToGrid w:val="0"/>
              <w:spacing w:line="276" w:lineRule="auto"/>
              <w:ind w:left="42" w:leftChars="20" w:right="42" w:rightChars="20"/>
              <w:jc w:val="center"/>
              <w:rPr>
                <w:rFonts w:hint="eastAsia" w:ascii="宋体" w:hAnsi="宋体" w:eastAsia="宋体" w:cs="宋体"/>
                <w:bCs/>
                <w:color w:val="auto"/>
                <w:szCs w:val="21"/>
                <w:highlight w:val="none"/>
                <w:lang w:val="zh-TW"/>
              </w:rPr>
            </w:pPr>
            <w:r>
              <w:rPr>
                <w:rFonts w:hint="eastAsia" w:ascii="宋体" w:hAnsi="宋体" w:eastAsia="宋体" w:cs="宋体"/>
                <w:color w:val="auto"/>
                <w:szCs w:val="21"/>
                <w:highlight w:val="none"/>
              </w:rPr>
              <w:t>20</w:t>
            </w:r>
          </w:p>
        </w:tc>
        <w:tc>
          <w:tcPr>
            <w:tcW w:w="3135" w:type="pct"/>
            <w:noWrap w:val="0"/>
            <w:tcMar>
              <w:top w:w="15" w:type="dxa"/>
              <w:left w:w="37" w:type="dxa"/>
              <w:right w:w="37" w:type="dxa"/>
            </w:tcMar>
            <w:vAlign w:val="center"/>
          </w:tcPr>
          <w:p w14:paraId="42FA4300">
            <w:pPr>
              <w:shd w:val="clear" w:color="auto" w:fill="FFFFFF"/>
              <w:spacing w:line="240" w:lineRule="auto"/>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答辩流程：</w:t>
            </w:r>
          </w:p>
          <w:p w14:paraId="490EBD9D">
            <w:pPr>
              <w:shd w:val="clear" w:color="auto" w:fill="FFFFFF"/>
              <w:spacing w:line="240" w:lineRule="auto"/>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1、参与答辩的人员就本工程内容从以下方面进行陈述：（</w:t>
            </w:r>
            <w:r>
              <w:rPr>
                <w:rFonts w:hint="eastAsia" w:ascii="宋体" w:hAnsi="宋体" w:eastAsia="宋体" w:cs="宋体"/>
                <w:color w:val="auto"/>
                <w:highlight w:val="none"/>
              </w:rPr>
              <w:t>陈述时长不超10分钟</w:t>
            </w:r>
            <w:r>
              <w:rPr>
                <w:rFonts w:hint="eastAsia" w:ascii="宋体" w:hAnsi="宋体" w:eastAsia="宋体" w:cs="宋体"/>
                <w:b/>
                <w:bCs/>
                <w:color w:val="auto"/>
                <w:szCs w:val="21"/>
                <w:highlight w:val="none"/>
                <w:lang w:val="zh-CN"/>
              </w:rPr>
              <w:t>）</w:t>
            </w:r>
          </w:p>
          <w:p w14:paraId="160410C4">
            <w:pPr>
              <w:shd w:val="clear" w:color="auto" w:fill="FFFFFF"/>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（1）对参与投标项目的了解情况；</w:t>
            </w:r>
          </w:p>
          <w:p w14:paraId="21E432F2">
            <w:pPr>
              <w:shd w:val="clear" w:color="auto" w:fill="FFFFFF"/>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（2）项目施工的重点、难点分析及应对措施；</w:t>
            </w:r>
          </w:p>
          <w:p w14:paraId="5EA46320">
            <w:pPr>
              <w:shd w:val="clear" w:color="auto" w:fill="FFFFFF"/>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（3）对工程质量、工程总工期的全面掌控，保证工程保质量保工期完工。</w:t>
            </w:r>
          </w:p>
          <w:p w14:paraId="6E74A78C">
            <w:pPr>
              <w:shd w:val="clear" w:color="auto" w:fill="FFFFFF"/>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2、解答评委针对其陈述内容及投标文件所提的相关问题。</w:t>
            </w:r>
          </w:p>
        </w:tc>
      </w:tr>
      <w:tr w14:paraId="1430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22" w:type="pct"/>
            <w:vMerge w:val="continue"/>
            <w:noWrap w:val="0"/>
            <w:tcMar>
              <w:top w:w="15" w:type="dxa"/>
              <w:left w:w="37" w:type="dxa"/>
              <w:right w:w="37" w:type="dxa"/>
            </w:tcMar>
            <w:vAlign w:val="center"/>
          </w:tcPr>
          <w:p w14:paraId="2792ACF0">
            <w:pPr>
              <w:spacing w:line="276" w:lineRule="auto"/>
              <w:rPr>
                <w:rFonts w:hint="eastAsia" w:ascii="宋体" w:hAnsi="宋体" w:eastAsia="宋体" w:cs="宋体"/>
                <w:color w:val="auto"/>
                <w:highlight w:val="none"/>
              </w:rPr>
            </w:pPr>
          </w:p>
        </w:tc>
        <w:tc>
          <w:tcPr>
            <w:tcW w:w="769" w:type="pct"/>
            <w:vMerge w:val="continue"/>
            <w:noWrap w:val="0"/>
            <w:tcMar>
              <w:top w:w="15" w:type="dxa"/>
              <w:left w:w="37" w:type="dxa"/>
              <w:right w:w="37" w:type="dxa"/>
            </w:tcMar>
            <w:vAlign w:val="center"/>
          </w:tcPr>
          <w:p w14:paraId="41CF3777">
            <w:pPr>
              <w:snapToGrid w:val="0"/>
              <w:spacing w:line="276" w:lineRule="auto"/>
              <w:ind w:left="42" w:leftChars="20" w:right="42" w:rightChars="20"/>
              <w:jc w:val="center"/>
              <w:rPr>
                <w:rFonts w:hint="eastAsia" w:ascii="宋体" w:hAnsi="宋体" w:eastAsia="宋体" w:cs="宋体"/>
                <w:color w:val="auto"/>
                <w:szCs w:val="21"/>
                <w:highlight w:val="none"/>
              </w:rPr>
            </w:pPr>
          </w:p>
        </w:tc>
        <w:tc>
          <w:tcPr>
            <w:tcW w:w="472" w:type="pct"/>
            <w:vMerge w:val="continue"/>
            <w:noWrap w:val="0"/>
            <w:vAlign w:val="center"/>
          </w:tcPr>
          <w:p w14:paraId="27D7453C">
            <w:pPr>
              <w:snapToGrid w:val="0"/>
              <w:spacing w:line="276" w:lineRule="auto"/>
              <w:ind w:left="42" w:leftChars="20" w:right="42" w:rightChars="20"/>
              <w:jc w:val="center"/>
              <w:rPr>
                <w:rFonts w:hint="eastAsia" w:ascii="宋体" w:hAnsi="宋体" w:eastAsia="宋体" w:cs="宋体"/>
                <w:color w:val="auto"/>
                <w:szCs w:val="21"/>
                <w:highlight w:val="none"/>
              </w:rPr>
            </w:pPr>
          </w:p>
        </w:tc>
        <w:tc>
          <w:tcPr>
            <w:tcW w:w="3135" w:type="pct"/>
            <w:noWrap w:val="0"/>
            <w:tcMar>
              <w:top w:w="15" w:type="dxa"/>
              <w:left w:w="37" w:type="dxa"/>
              <w:right w:w="37" w:type="dxa"/>
            </w:tcMar>
            <w:vAlign w:val="center"/>
          </w:tcPr>
          <w:p w14:paraId="1CC6E0AD">
            <w:pPr>
              <w:shd w:val="clear" w:color="auto" w:fill="FFFFFF"/>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横向比较各投标人的答辩情况：</w:t>
            </w:r>
          </w:p>
          <w:p w14:paraId="2BD8B7F3">
            <w:p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优：掌握项目情况、认识清晰；对施工的重点、难点认识深刻、有应对措施；对工程质量和工期的保证合理可行；回答评委提问思路清晰、内容准确。优得</w:t>
            </w:r>
            <w:r>
              <w:rPr>
                <w:rFonts w:hint="eastAsia" w:ascii="宋体" w:hAnsi="宋体" w:eastAsia="宋体" w:cs="宋体"/>
                <w:bCs/>
                <w:snapToGrid w:val="0"/>
                <w:color w:val="auto"/>
                <w:szCs w:val="21"/>
                <w:highlight w:val="none"/>
              </w:rPr>
              <w:t>（15，20]分</w:t>
            </w:r>
            <w:r>
              <w:rPr>
                <w:rFonts w:hint="eastAsia" w:ascii="宋体" w:hAnsi="宋体" w:eastAsia="宋体" w:cs="宋体"/>
                <w:color w:val="auto"/>
                <w:szCs w:val="21"/>
                <w:highlight w:val="none"/>
                <w:lang w:val="zh-CN"/>
              </w:rPr>
              <w:t>。</w:t>
            </w:r>
          </w:p>
          <w:p w14:paraId="1E024BB5">
            <w:p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良：掌握项目情况、认识比较清晰；对施工的重点、难点认识比较深刻、有应对措施；对工程质量和工期的保证比较合理可行；回答评委提问思路比较清晰、内容比较准确。良得</w:t>
            </w:r>
            <w:r>
              <w:rPr>
                <w:rFonts w:hint="eastAsia" w:ascii="宋体" w:hAnsi="宋体" w:eastAsia="宋体" w:cs="宋体"/>
                <w:bCs/>
                <w:snapToGrid w:val="0"/>
                <w:color w:val="auto"/>
                <w:szCs w:val="21"/>
                <w:highlight w:val="none"/>
              </w:rPr>
              <w:t>（10，15]分</w:t>
            </w:r>
            <w:r>
              <w:rPr>
                <w:rFonts w:hint="eastAsia" w:ascii="宋体" w:hAnsi="宋体" w:eastAsia="宋体" w:cs="宋体"/>
                <w:color w:val="auto"/>
                <w:szCs w:val="21"/>
                <w:highlight w:val="none"/>
                <w:lang w:val="zh-CN"/>
              </w:rPr>
              <w:t>。</w:t>
            </w:r>
          </w:p>
          <w:p w14:paraId="3599EE3D">
            <w:p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一般</w:t>
            </w:r>
            <w:r>
              <w:rPr>
                <w:rFonts w:hint="eastAsia" w:ascii="宋体" w:hAnsi="宋体" w:eastAsia="宋体" w:cs="宋体"/>
                <w:color w:val="auto"/>
                <w:szCs w:val="21"/>
                <w:highlight w:val="none"/>
                <w:lang w:val="zh-CN"/>
              </w:rPr>
              <w:t>：掌握项目情况、认识基本清晰；对施工的重点、难点认识基本深刻、有应对措施；对工程质量和工期的保证基本合理可行；回答评委提问思路基本清晰、内容基本准确。中得</w:t>
            </w:r>
            <w:r>
              <w:rPr>
                <w:rFonts w:hint="eastAsia" w:ascii="宋体" w:hAnsi="宋体" w:eastAsia="宋体" w:cs="宋体"/>
                <w:bCs/>
                <w:snapToGrid w:val="0"/>
                <w:color w:val="auto"/>
                <w:szCs w:val="21"/>
                <w:highlight w:val="none"/>
              </w:rPr>
              <w:t>（5，10]分</w:t>
            </w:r>
            <w:r>
              <w:rPr>
                <w:rFonts w:hint="eastAsia" w:ascii="宋体" w:hAnsi="宋体" w:eastAsia="宋体" w:cs="宋体"/>
                <w:color w:val="auto"/>
                <w:szCs w:val="21"/>
                <w:highlight w:val="none"/>
                <w:lang w:val="zh-CN"/>
              </w:rPr>
              <w:t>。</w:t>
            </w:r>
          </w:p>
          <w:p w14:paraId="292929B5">
            <w:p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差：不熟悉项目情况；对施工的重点、难点无应对措施，对工程质量和工期的保证措施一般；回答评委提问不清晰、内容不准确。差得</w:t>
            </w:r>
            <w:r>
              <w:rPr>
                <w:rFonts w:hint="eastAsia" w:ascii="宋体" w:hAnsi="宋体" w:eastAsia="宋体" w:cs="宋体"/>
                <w:bCs/>
                <w:snapToGrid w:val="0"/>
                <w:color w:val="auto"/>
                <w:szCs w:val="21"/>
                <w:highlight w:val="none"/>
              </w:rPr>
              <w:t>（0，5]分</w:t>
            </w:r>
            <w:r>
              <w:rPr>
                <w:rFonts w:hint="eastAsia" w:ascii="宋体" w:hAnsi="宋体" w:eastAsia="宋体" w:cs="宋体"/>
                <w:color w:val="auto"/>
                <w:szCs w:val="21"/>
                <w:highlight w:val="none"/>
                <w:lang w:val="zh-CN"/>
              </w:rPr>
              <w:t>。</w:t>
            </w:r>
          </w:p>
          <w:p w14:paraId="149EB006">
            <w:pPr>
              <w:shd w:val="clear" w:color="auto" w:fill="FFFFFF"/>
              <w:spacing w:line="240" w:lineRule="auto"/>
              <w:rPr>
                <w:rFonts w:hint="eastAsia" w:ascii="宋体" w:hAnsi="宋体" w:eastAsia="宋体" w:cs="宋体"/>
                <w:b/>
                <w:bCs/>
                <w:color w:val="auto"/>
                <w:szCs w:val="21"/>
                <w:highlight w:val="none"/>
                <w:lang w:val="zh-CN"/>
              </w:rPr>
            </w:pPr>
            <w:r>
              <w:rPr>
                <w:rFonts w:hint="eastAsia" w:ascii="宋体" w:hAnsi="宋体" w:eastAsia="宋体" w:cs="宋体"/>
                <w:color w:val="auto"/>
                <w:highlight w:val="none"/>
                <w:lang w:val="zh-CN"/>
              </w:rPr>
              <w:t>未参与答辩的得0分。</w:t>
            </w:r>
          </w:p>
        </w:tc>
      </w:tr>
      <w:tr w14:paraId="5D85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1391" w:type="pct"/>
            <w:gridSpan w:val="2"/>
            <w:noWrap w:val="0"/>
            <w:tcMar>
              <w:top w:w="15" w:type="dxa"/>
              <w:left w:w="37" w:type="dxa"/>
              <w:right w:w="37" w:type="dxa"/>
            </w:tcMar>
            <w:vAlign w:val="center"/>
          </w:tcPr>
          <w:p w14:paraId="4392B8BF">
            <w:pPr>
              <w:snapToGrid w:val="0"/>
              <w:spacing w:line="276" w:lineRule="auto"/>
              <w:ind w:left="42" w:leftChars="20" w:right="42" w:rightChars="20"/>
              <w:jc w:val="center"/>
              <w:rPr>
                <w:rFonts w:hint="eastAsia" w:ascii="宋体" w:hAnsi="宋体" w:eastAsia="宋体" w:cs="宋体"/>
                <w:bCs/>
                <w:color w:val="auto"/>
                <w:szCs w:val="21"/>
                <w:highlight w:val="none"/>
                <w:lang w:val="zh-TW" w:eastAsia="zh-TW"/>
              </w:rPr>
            </w:pPr>
            <w:r>
              <w:rPr>
                <w:rFonts w:hint="eastAsia" w:ascii="宋体" w:hAnsi="宋体" w:eastAsia="宋体" w:cs="宋体"/>
                <w:bCs/>
                <w:color w:val="auto"/>
                <w:szCs w:val="21"/>
                <w:highlight w:val="none"/>
                <w:lang w:val="zh-TW" w:eastAsia="zh-TW"/>
              </w:rPr>
              <w:t>合计（一 + 二）</w:t>
            </w:r>
          </w:p>
        </w:tc>
        <w:tc>
          <w:tcPr>
            <w:tcW w:w="472" w:type="pct"/>
            <w:noWrap w:val="0"/>
            <w:tcMar>
              <w:top w:w="15" w:type="dxa"/>
              <w:left w:w="37" w:type="dxa"/>
              <w:right w:w="37" w:type="dxa"/>
            </w:tcMar>
            <w:vAlign w:val="center"/>
          </w:tcPr>
          <w:p w14:paraId="4B695CC8">
            <w:pPr>
              <w:snapToGrid w:val="0"/>
              <w:spacing w:line="276" w:lineRule="auto"/>
              <w:ind w:left="42" w:leftChars="20" w:right="42" w:rightChars="20"/>
              <w:jc w:val="center"/>
              <w:rPr>
                <w:rFonts w:hint="eastAsia" w:ascii="宋体" w:hAnsi="宋体" w:eastAsia="宋体" w:cs="宋体"/>
                <w:bCs/>
                <w:color w:val="auto"/>
                <w:szCs w:val="21"/>
                <w:highlight w:val="none"/>
                <w:lang w:val="zh-TW" w:eastAsia="zh-TW"/>
              </w:rPr>
            </w:pPr>
            <w:r>
              <w:rPr>
                <w:rFonts w:hint="eastAsia" w:ascii="宋体" w:hAnsi="宋体" w:eastAsia="宋体" w:cs="宋体"/>
                <w:bCs/>
                <w:color w:val="auto"/>
                <w:szCs w:val="21"/>
                <w:highlight w:val="none"/>
                <w:lang w:val="zh-TW" w:eastAsia="zh-TW"/>
              </w:rPr>
              <w:t>100</w:t>
            </w:r>
          </w:p>
        </w:tc>
        <w:tc>
          <w:tcPr>
            <w:tcW w:w="3135" w:type="pct"/>
            <w:noWrap w:val="0"/>
            <w:tcMar>
              <w:top w:w="15" w:type="dxa"/>
              <w:left w:w="37" w:type="dxa"/>
              <w:right w:w="37" w:type="dxa"/>
            </w:tcMar>
            <w:vAlign w:val="center"/>
          </w:tcPr>
          <w:p w14:paraId="1BFA4DE6">
            <w:pPr>
              <w:snapToGrid w:val="0"/>
              <w:spacing w:line="276" w:lineRule="auto"/>
              <w:ind w:left="42" w:leftChars="20" w:right="42" w:rightChars="20"/>
              <w:rPr>
                <w:rFonts w:hint="eastAsia" w:ascii="宋体" w:hAnsi="宋体" w:eastAsia="宋体" w:cs="宋体"/>
                <w:b/>
                <w:color w:val="auto"/>
                <w:szCs w:val="21"/>
                <w:highlight w:val="none"/>
                <w:lang w:val="zh-TW" w:eastAsia="zh-TW"/>
              </w:rPr>
            </w:pPr>
          </w:p>
        </w:tc>
      </w:tr>
      <w:tr w14:paraId="74DF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5000" w:type="pct"/>
            <w:gridSpan w:val="4"/>
            <w:noWrap w:val="0"/>
            <w:tcMar>
              <w:top w:w="15" w:type="dxa"/>
              <w:left w:w="37" w:type="dxa"/>
              <w:right w:w="37" w:type="dxa"/>
            </w:tcMar>
            <w:vAlign w:val="center"/>
          </w:tcPr>
          <w:p w14:paraId="21ED702F">
            <w:pPr>
              <w:pStyle w:val="18"/>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备注：</w:t>
            </w:r>
          </w:p>
          <w:p w14:paraId="09860092">
            <w:pPr>
              <w:pStyle w:val="18"/>
              <w:spacing w:line="276"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1.工程总承包业绩使用规则：</w:t>
            </w:r>
            <w:r>
              <w:rPr>
                <w:rFonts w:hint="eastAsia" w:ascii="宋体" w:hAnsi="宋体" w:eastAsia="宋体" w:cs="宋体"/>
                <w:color w:val="auto"/>
                <w:sz w:val="21"/>
                <w:szCs w:val="21"/>
                <w:highlight w:val="none"/>
              </w:rPr>
              <w:t>若由设计单位和施工单位组成联合体的工程总承包单位主办方同时具有施工资质和设计资质的，工程总承包业绩既可当作设计业绩也可当作施工业绩使用，非主办方的工程总承包的业绩按联合体协议中分工所承担的工作进行认定。</w:t>
            </w:r>
          </w:p>
          <w:p w14:paraId="6E0C9CC5">
            <w:pPr>
              <w:pStyle w:val="18"/>
              <w:spacing w:line="276"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 企业及设计负责人的类似建筑工程设计项目业绩</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是指：总投资额≥60000万元或建筑面积≥1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0000平方米的建筑工程设计项目业绩（含设计施工总承包或勘察设计施工总承包等工程总承包项目的设计部分）。</w:t>
            </w:r>
          </w:p>
          <w:p w14:paraId="710160AC">
            <w:pPr>
              <w:pStyle w:val="18"/>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须同时提供合同关键页、中标通知书（或免招标证明文件）、初步设计批复（或审查证明）或施工图审查证明或有经业主确认的竣工验收证明材料扫描件。（2）业绩认定时间以合同时间为准；若合同文件无签定时间的，以初步设计批复（或审查证明）或施工图审查证明或有经业主确认的竣工验收证明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）总投资额金额以合同（不含补充合同）为准，如合同中未列明总投资额的，则需另行提供如项目建议书批文或可行性研究报告批文或企业投资项目备案证等证明材料。（</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设计负责人业绩还需在上述资料材料中体现该人员名字及职务，如无法体现的，则投标人需另提供体现该人员以项目负责人或设计负责人身份参与过该项目的其他经建设单位盖章确认的证明材料扫描件。无提供证明材料不计分。</w:t>
            </w:r>
          </w:p>
          <w:p w14:paraId="31FF80C7">
            <w:pPr>
              <w:widowControl/>
              <w:shd w:val="clear" w:color="auto" w:fill="FFFFFF"/>
              <w:spacing w:line="276"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3.企业业绩（类似建筑工程施工总承包项目业绩）</w:t>
            </w:r>
            <w:r>
              <w:rPr>
                <w:rFonts w:hint="eastAsia" w:ascii="宋体" w:hAnsi="宋体" w:eastAsia="宋体" w:cs="宋体"/>
                <w:color w:val="auto"/>
                <w:szCs w:val="21"/>
                <w:highlight w:val="none"/>
              </w:rPr>
              <w:t>是指：</w:t>
            </w:r>
            <w:r>
              <w:rPr>
                <w:rFonts w:hint="eastAsia" w:ascii="宋体" w:hAnsi="宋体" w:eastAsia="宋体" w:cs="宋体"/>
                <w:bCs/>
                <w:color w:val="auto"/>
                <w:szCs w:val="21"/>
                <w:highlight w:val="none"/>
              </w:rPr>
              <w:t>质量合格且中标金额≥60000万元的建筑工程施工总承包项目业绩（含设计施工总承包或勘察设计施工总承包等工程总承包项目施工部分）。</w:t>
            </w:r>
            <w:r>
              <w:rPr>
                <w:rFonts w:hint="eastAsia" w:ascii="宋体" w:hAnsi="宋体" w:eastAsia="宋体" w:cs="宋体"/>
                <w:color w:val="auto"/>
                <w:szCs w:val="21"/>
                <w:highlight w:val="none"/>
              </w:rPr>
              <w:t>业绩取自广州市住建行业信用管理平台，或提供业绩证明扫描件作为审核依据。</w:t>
            </w:r>
          </w:p>
          <w:p w14:paraId="15B15D70">
            <w:pPr>
              <w:widowControl/>
              <w:shd w:val="clear" w:color="auto" w:fill="FFFFFF"/>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业绩证明扫描件的：须同时提供中标通知书（若免招标的须提供免招标相关证明材料）、施工合同或工程总承包合同施工部分、竣工验收资料。中标金额以中标通知书为准（工程总承包项目以中标通知书施工部分金额为准），中标通知书上没有金额或免招标的，以施工合同或工程总承包合同施工部分（不含补充合同）为准，完成时间以竣工验收文件为准。验收文件至少具有建设单位、设计、施工和监理单位盖章。</w:t>
            </w:r>
          </w:p>
          <w:p w14:paraId="5E8DC9B5">
            <w:pPr>
              <w:widowControl/>
              <w:shd w:val="clear" w:color="auto" w:fill="FFFFFF"/>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提供类似项目业绩的项目名称及业绩在广州市住建行业信用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投标文件中可不需重复提交相关业绩上传件）。</w:t>
            </w:r>
          </w:p>
          <w:p w14:paraId="625E6051">
            <w:pPr>
              <w:widowControl/>
              <w:shd w:val="clear" w:color="auto" w:fill="FFFFFF"/>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1）用于本项目投标的类似业绩，在平台中“工程对应的企业资质”栏中须登记有与本项目要求相对应的资质【具体资质要求：建筑工程施工总承包（原房屋建筑工程施工总承包）】。</w:t>
            </w:r>
          </w:p>
          <w:p w14:paraId="16387134">
            <w:pPr>
              <w:widowControl/>
              <w:shd w:val="clear" w:color="auto" w:fill="FFFFFF"/>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2）金额以中标通知书为准，中标通知书上没有金额或免招标的，以施工合同（不含补充合同）为准。</w:t>
            </w:r>
          </w:p>
          <w:p w14:paraId="638C5073">
            <w:pPr>
              <w:widowControl/>
              <w:shd w:val="clear" w:color="auto" w:fill="FFFFFF"/>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3）完成时间以竣工验收文件记录时间为准。竣工验收文件至少具有建设单位、设计、施工和监理单位盖章。</w:t>
            </w:r>
          </w:p>
          <w:p w14:paraId="3F4ED7BD">
            <w:pPr>
              <w:pStyle w:val="18"/>
              <w:spacing w:line="276"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平台内业绩上传件不符合上述要求的或登记的工程资质内容与施工合同等业绩证明资料不相符的，该项业绩不予认定。</w:t>
            </w:r>
          </w:p>
          <w:p w14:paraId="19928069">
            <w:pPr>
              <w:widowControl/>
              <w:spacing w:line="276"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4.</w:t>
            </w:r>
            <w:r>
              <w:rPr>
                <w:rFonts w:hint="eastAsia" w:ascii="宋体" w:hAnsi="宋体" w:eastAsia="宋体" w:cs="宋体"/>
                <w:b/>
                <w:bCs/>
                <w:color w:val="auto"/>
                <w:szCs w:val="21"/>
                <w:highlight w:val="none"/>
                <w:lang w:val="zh-TW"/>
              </w:rPr>
              <w:t>企业获奖（</w:t>
            </w:r>
            <w:r>
              <w:rPr>
                <w:rFonts w:hint="eastAsia" w:ascii="宋体" w:hAnsi="宋体" w:eastAsia="宋体" w:cs="宋体"/>
                <w:b/>
                <w:bCs/>
                <w:color w:val="auto"/>
                <w:szCs w:val="21"/>
                <w:highlight w:val="none"/>
              </w:rPr>
              <w:t>建筑工程设计项目奖项</w:t>
            </w:r>
            <w:r>
              <w:rPr>
                <w:rFonts w:hint="eastAsia" w:ascii="宋体" w:hAnsi="宋体" w:eastAsia="宋体" w:cs="宋体"/>
                <w:b/>
                <w:bCs/>
                <w:color w:val="auto"/>
                <w:szCs w:val="21"/>
                <w:highlight w:val="none"/>
                <w:lang w:val="zh-TW"/>
              </w:rPr>
              <w:t>）：</w:t>
            </w:r>
            <w:r>
              <w:rPr>
                <w:rFonts w:hint="eastAsia" w:ascii="宋体" w:hAnsi="宋体" w:eastAsia="宋体" w:cs="宋体"/>
                <w:color w:val="auto"/>
                <w:szCs w:val="21"/>
                <w:highlight w:val="none"/>
              </w:rPr>
              <w:t>需提供获奖证书扫描件，时间以获奖证书颁发时间为准。同一工程项目获得多个奖项的，只计算其符合要求的最高奖项得分，不重复计分。获奖奖项是指由住建部颁发的全国优秀工程勘察设计奖、中国勘察设计协会颁发的全国优秀工程勘察设计行业奖、中国建筑学会颁发的建筑设计奖、省级建设行政主管部门或工程勘察设计行业协会颁发的省级优秀勘察设计奖、市级（含副省级）建设行政主管部门或工程勘察设计行业协会颁发的市级优秀勘察设计奖</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市级或以上人民政府或政府部门或行业协会颁发的科学技术类奖项。其他非建筑工程项目奖项，如路桥、铁路、水利、电力、化工、港航、冶金、QC、市政等项目奖项不参与计分。</w:t>
            </w:r>
          </w:p>
          <w:p w14:paraId="52C61596">
            <w:pPr>
              <w:pStyle w:val="71"/>
              <w:spacing w:line="276"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如发证单位为行业协会(或学会)的，还须提供该协会(或学会)在“全国社会组织信用信息公示平台”登记备案的网页查询截图，否则不得分。</w:t>
            </w:r>
          </w:p>
          <w:p w14:paraId="00EF2427">
            <w:pPr>
              <w:pStyle w:val="71"/>
              <w:spacing w:line="276"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lang w:val="zh-TW"/>
              </w:rPr>
              <w:t>企业获奖（</w:t>
            </w:r>
            <w:r>
              <w:rPr>
                <w:rFonts w:hint="eastAsia" w:ascii="宋体" w:hAnsi="宋体" w:eastAsia="宋体" w:cs="宋体"/>
                <w:b/>
                <w:bCs/>
                <w:color w:val="auto"/>
                <w:sz w:val="21"/>
                <w:szCs w:val="21"/>
                <w:highlight w:val="none"/>
              </w:rPr>
              <w:t>建筑工程施工总承包工程质量奖</w:t>
            </w:r>
            <w:r>
              <w:rPr>
                <w:rFonts w:hint="eastAsia" w:ascii="宋体" w:hAnsi="宋体" w:eastAsia="宋体" w:cs="宋体"/>
                <w:b/>
                <w:bCs/>
                <w:color w:val="auto"/>
                <w:sz w:val="21"/>
                <w:szCs w:val="21"/>
                <w:highlight w:val="none"/>
                <w:lang w:val="zh-TW"/>
              </w:rPr>
              <w:t>）：</w:t>
            </w:r>
            <w:r>
              <w:rPr>
                <w:rFonts w:hint="eastAsia" w:ascii="宋体" w:hAnsi="宋体" w:eastAsia="宋体" w:cs="宋体"/>
                <w:color w:val="auto"/>
                <w:sz w:val="21"/>
                <w:szCs w:val="21"/>
                <w:highlight w:val="none"/>
              </w:rPr>
              <w:t>提供获奖证书扫描件，时间以获奖证书颁发时间为准。国家级工程质量奖项包括:中国建设工程鲁班奖、国家优质工程金质奖、国家优质工程奖（原国家优质工程银质奖）、中国土木工程詹天佑奖等，省或市级奖项是指由省、市级建设行政主管部门或行业协会（须在民政部门备案）颁发的工程质量类</w:t>
            </w:r>
            <w:r>
              <w:rPr>
                <w:rFonts w:hint="eastAsia" w:ascii="宋体" w:hAnsi="宋体" w:eastAsia="宋体" w:cs="宋体"/>
                <w:color w:val="auto"/>
                <w:sz w:val="21"/>
                <w:szCs w:val="21"/>
                <w:highlight w:val="none"/>
                <w:lang w:val="en-US" w:eastAsia="zh-CN"/>
              </w:rPr>
              <w:t>奖项</w:t>
            </w:r>
            <w:r>
              <w:rPr>
                <w:rFonts w:hint="eastAsia" w:ascii="宋体" w:hAnsi="宋体" w:eastAsia="宋体" w:cs="宋体"/>
                <w:color w:val="auto"/>
                <w:sz w:val="21"/>
                <w:szCs w:val="21"/>
                <w:highlight w:val="none"/>
              </w:rPr>
              <w:t>。奖项不包含安全文明、绿色施工、技术创新、QC成果、科技进步及技术应用类等奖项等，非质量类获奖不予计算；其他非房屋建筑工程，如：路桥、铁路、水利、电力、化工、冶金等的获奖不参与计分；境外工程不予计算。（1）时间以获奖证书颁发时间为准。（2）同一工程项目获得多个奖项的，只计算其符合要求的最高奖项得分，不重复计分。</w:t>
            </w:r>
          </w:p>
          <w:p w14:paraId="250B522A">
            <w:pPr>
              <w:pStyle w:val="71"/>
              <w:spacing w:line="27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如发证单位为行业协会(或学会)的，还须提供该协会(或学会)在“全国社会组织信用信息公示平台”登记备案的网页查询截图，否则不得分。</w:t>
            </w:r>
          </w:p>
          <w:p w14:paraId="1A3F6193">
            <w:pPr>
              <w:pStyle w:val="615"/>
              <w:spacing w:line="276" w:lineRule="auto"/>
              <w:ind w:right="82"/>
              <w:rPr>
                <w:rFonts w:hint="eastAsia" w:ascii="宋体" w:hAnsi="宋体" w:eastAsia="宋体" w:cs="宋体"/>
                <w:color w:val="auto"/>
                <w:sz w:val="21"/>
                <w:szCs w:val="21"/>
                <w:highlight w:val="none"/>
              </w:rPr>
            </w:pPr>
            <w:r>
              <w:rPr>
                <w:rFonts w:hint="eastAsia" w:ascii="宋体" w:hAnsi="宋体" w:eastAsia="宋体" w:cs="宋体"/>
                <w:b/>
                <w:bCs/>
                <w:color w:val="auto"/>
                <w:highlight w:val="none"/>
              </w:rPr>
              <w:t>6、</w:t>
            </w:r>
            <w:r>
              <w:rPr>
                <w:rFonts w:hint="eastAsia" w:ascii="宋体" w:hAnsi="宋体" w:eastAsia="宋体" w:cs="宋体"/>
                <w:b/>
                <w:bCs/>
                <w:color w:val="auto"/>
                <w:szCs w:val="21"/>
                <w:highlight w:val="none"/>
                <w:lang w:val="zh-TW"/>
              </w:rPr>
              <w:t>企业获奖（</w:t>
            </w:r>
            <w:r>
              <w:rPr>
                <w:rFonts w:hint="eastAsia" w:ascii="宋体" w:hAnsi="宋体" w:eastAsia="宋体" w:cs="宋体"/>
                <w:b/>
                <w:bCs/>
                <w:color w:val="auto"/>
                <w:sz w:val="21"/>
                <w:szCs w:val="21"/>
                <w:highlight w:val="none"/>
              </w:rPr>
              <w:t>BIM项目奖项）：</w:t>
            </w:r>
            <w:r>
              <w:rPr>
                <w:rFonts w:hint="eastAsia" w:ascii="宋体" w:hAnsi="宋体" w:eastAsia="宋体" w:cs="宋体"/>
                <w:bCs/>
                <w:color w:val="auto"/>
                <w:sz w:val="21"/>
                <w:szCs w:val="21"/>
                <w:highlight w:val="none"/>
              </w:rPr>
              <w:t>①同一项目业绩获奖的按最高奖项计取，同一项目获得同一等级奖项不同类别或不同颁发机构的，仅计取一次；②国家级（行业级）奖项是指由中国勘察设计协会主办的“创新杯”建筑模型(BIM)应用大赛、中国图学学会主办的“龙图杯”全国BIM(建筑信息模型)大赛、中国建筑业协会或相关国家级（含部级）协会（或学会）颁发的BIM项目奖项，省级、市（副省级）级奖项是指各省、市（副省级）协会（或学会）颁发的BIM项目奖项。③投标人需提供获奖证书扫描件并加盖投标单位电子印章，时间以获奖证书颁发时间为准，如获奖证书上没有具体日期的，以住建部门或协会公布奖项评选结果的通知日期为准。如颁发单位为社会组织机构或协会的须同时提供该奖项颁发单位在“全国社会组织信用信息公示平台”登记的网页截图，否则不得分。</w:t>
            </w:r>
          </w:p>
          <w:p w14:paraId="6C78E9BF">
            <w:pPr>
              <w:snapToGrid w:val="0"/>
              <w:spacing w:line="276" w:lineRule="auto"/>
              <w:ind w:right="42" w:rightChars="2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TW"/>
              </w:rPr>
              <w:t>、</w:t>
            </w:r>
            <w:r>
              <w:rPr>
                <w:rFonts w:hint="eastAsia" w:ascii="宋体" w:hAnsi="宋体" w:eastAsia="宋体" w:cs="宋体"/>
                <w:b/>
                <w:color w:val="auto"/>
                <w:szCs w:val="21"/>
                <w:highlight w:val="none"/>
              </w:rPr>
              <w:t>第三方评价：</w:t>
            </w:r>
            <w:r>
              <w:rPr>
                <w:rFonts w:hint="eastAsia" w:ascii="宋体" w:hAnsi="宋体" w:eastAsia="宋体" w:cs="宋体"/>
                <w:color w:val="auto"/>
                <w:szCs w:val="21"/>
                <w:highlight w:val="none"/>
              </w:rPr>
              <w:t>提供证书扫描件，不满足上述情况的不得分。</w:t>
            </w:r>
          </w:p>
          <w:p w14:paraId="0C46334B">
            <w:pPr>
              <w:widowControl/>
              <w:spacing w:line="276" w:lineRule="auto"/>
              <w:rPr>
                <w:rFonts w:hint="eastAsia" w:ascii="宋体" w:hAnsi="宋体" w:eastAsia="宋体" w:cs="宋体"/>
                <w:color w:val="auto"/>
                <w:highlight w:val="none"/>
              </w:rPr>
            </w:pPr>
            <w:r>
              <w:rPr>
                <w:rFonts w:hint="eastAsia" w:ascii="宋体" w:hAnsi="宋体" w:eastAsia="宋体" w:cs="宋体"/>
                <w:b/>
                <w:color w:val="auto"/>
                <w:szCs w:val="21"/>
                <w:highlight w:val="none"/>
              </w:rPr>
              <w:t>8、设计团队能力获奖情况：</w:t>
            </w:r>
            <w:r>
              <w:rPr>
                <w:rFonts w:hint="eastAsia" w:ascii="宋体" w:hAnsi="宋体" w:eastAsia="宋体" w:cs="宋体"/>
                <w:color w:val="auto"/>
                <w:highlight w:val="none"/>
              </w:rPr>
              <w:t>需提供获奖证书扫描件（若证书没有体现该设计人员名称，则投标人需另提供体现该人员参与过该项目的其他经建设单位盖章确认的证明材料扫描件），时间以获奖证书颁发时间为准。同一工程项目获得多个奖项的，只计算其符合要求的最高奖项得分，不重复计分。获奖奖项是指由住建部颁发的全国优秀工程勘察设计奖、中国勘察设计协会颁发的全国优秀工程勘察设计行业奖、中国建筑学会颁发的建筑设计奖、省级建设行政主管部门或工程勘察设计行业协会颁发的省级优秀勘察设计奖、</w:t>
            </w:r>
            <w:r>
              <w:rPr>
                <w:rFonts w:hint="eastAsia" w:ascii="宋体" w:hAnsi="宋体" w:eastAsia="宋体" w:cs="宋体"/>
                <w:color w:val="auto"/>
                <w:highlight w:val="none"/>
                <w:lang w:val="zh-TW"/>
              </w:rPr>
              <w:t>市级（</w:t>
            </w:r>
            <w:r>
              <w:rPr>
                <w:rFonts w:hint="eastAsia" w:ascii="宋体" w:hAnsi="宋体" w:eastAsia="宋体" w:cs="宋体"/>
                <w:color w:val="auto"/>
                <w:highlight w:val="none"/>
              </w:rPr>
              <w:t>含副省级</w:t>
            </w:r>
            <w:r>
              <w:rPr>
                <w:rFonts w:hint="eastAsia" w:ascii="宋体" w:hAnsi="宋体" w:eastAsia="宋体" w:cs="宋体"/>
                <w:color w:val="auto"/>
                <w:highlight w:val="none"/>
                <w:lang w:val="zh-TW"/>
              </w:rPr>
              <w:t>）建设行政主管部门或</w:t>
            </w:r>
            <w:r>
              <w:rPr>
                <w:rFonts w:hint="eastAsia" w:ascii="宋体" w:hAnsi="宋体" w:eastAsia="宋体" w:cs="宋体"/>
                <w:color w:val="auto"/>
                <w:highlight w:val="none"/>
              </w:rPr>
              <w:t>工程勘察设计行业协会颁发的市级优秀勘察设计奖</w:t>
            </w:r>
            <w:r>
              <w:rPr>
                <w:rFonts w:hint="eastAsia" w:ascii="宋体" w:hAnsi="宋体" w:eastAsia="宋体" w:cs="宋体"/>
                <w:color w:val="auto"/>
                <w:highlight w:val="none"/>
                <w:lang w:val="en-US" w:eastAsia="zh-CN"/>
              </w:rPr>
              <w:t>及</w:t>
            </w:r>
            <w:r>
              <w:rPr>
                <w:rFonts w:hint="eastAsia" w:ascii="宋体" w:hAnsi="宋体" w:eastAsia="宋体" w:cs="宋体"/>
                <w:color w:val="auto"/>
                <w:highlight w:val="none"/>
              </w:rPr>
              <w:t>市级或以上人民政府或政府部门或行业协会颁发的科学技术类奖项。其他非建筑工程项目奖项，如路桥、铁路、水利、电力、化工、港航、冶金、QC、市政等项目奖项不参与计分。</w:t>
            </w:r>
          </w:p>
          <w:p w14:paraId="4DD9C933">
            <w:pPr>
              <w:widowControl/>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如发证单位为行业协会(或学会)的，还须提供该协会(或学会)在“全国社会组织信用信息公示平台”登记备案的网页查询截图，否则不得分。</w:t>
            </w:r>
          </w:p>
          <w:p w14:paraId="48FBC456">
            <w:pPr>
              <w:pStyle w:val="71"/>
              <w:spacing w:line="276"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9、</w:t>
            </w:r>
            <w:r>
              <w:rPr>
                <w:rStyle w:val="59"/>
                <w:rFonts w:hint="eastAsia" w:ascii="宋体" w:hAnsi="宋体" w:eastAsia="宋体" w:cs="宋体"/>
                <w:color w:val="auto"/>
                <w:sz w:val="21"/>
                <w:szCs w:val="21"/>
                <w:highlight w:val="none"/>
                <w:shd w:val="clear" w:color="auto" w:fill="FFFFFF"/>
              </w:rPr>
              <w:t>设计及施工团队</w:t>
            </w:r>
            <w:r>
              <w:rPr>
                <w:rFonts w:hint="eastAsia" w:ascii="宋体" w:hAnsi="宋体" w:eastAsia="宋体" w:cs="宋体"/>
                <w:color w:val="auto"/>
                <w:sz w:val="21"/>
                <w:szCs w:val="21"/>
                <w:highlight w:val="none"/>
              </w:rPr>
              <w:t>：①人员岗位不能兼任，不重复计算得分。同一人同时具备多个级别职称的，按最高级别计算。上表中的人员以相关职称证书或执业注册证书为准，投标人须同时提交人员相关证书扫描件，以及由社保行政主管部门出具的近一个月（即2025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月）在本单位（不含投标人的子公司、母公司，含分公司）购买社保记录证明文件（如部分地区社保证明显示隔月缴费状态，则提供2025年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月的社保证明）。②</w:t>
            </w:r>
            <w:r>
              <w:rPr>
                <w:rFonts w:hint="eastAsia" w:ascii="宋体" w:hAnsi="宋体" w:eastAsia="宋体" w:cs="宋体"/>
                <w:color w:val="auto"/>
                <w:spacing w:val="12"/>
                <w:sz w:val="21"/>
                <w:szCs w:val="21"/>
                <w:highlight w:val="none"/>
              </w:rPr>
              <w:t>一级注册造价工程师是指根据住房城乡建设部、交通运输部、水利部</w:t>
            </w:r>
            <w:r>
              <w:rPr>
                <w:rFonts w:hint="eastAsia" w:ascii="宋体" w:hAnsi="宋体" w:eastAsia="宋体" w:cs="宋体"/>
                <w:color w:val="auto"/>
                <w:spacing w:val="11"/>
                <w:sz w:val="21"/>
                <w:szCs w:val="21"/>
                <w:highlight w:val="none"/>
              </w:rPr>
              <w:t>、人力资源社会保</w:t>
            </w:r>
            <w:r>
              <w:rPr>
                <w:rFonts w:hint="eastAsia" w:ascii="宋体" w:hAnsi="宋体" w:eastAsia="宋体" w:cs="宋体"/>
                <w:color w:val="auto"/>
                <w:spacing w:val="2"/>
                <w:sz w:val="21"/>
                <w:szCs w:val="21"/>
                <w:highlight w:val="none"/>
              </w:rPr>
              <w:t>障部发布的《造价工程师职业资格制度规定》、《造价工程师职业资格考试实施办法》（建人［2018］</w:t>
            </w:r>
            <w:r>
              <w:rPr>
                <w:rFonts w:hint="eastAsia" w:ascii="宋体" w:hAnsi="宋体" w:eastAsia="宋体" w:cs="宋体"/>
                <w:color w:val="auto"/>
                <w:spacing w:val="8"/>
                <w:sz w:val="21"/>
                <w:szCs w:val="21"/>
                <w:highlight w:val="none"/>
              </w:rPr>
              <w:t>67号）取得的一级造价工程师职业资格，并经注册且在有效期内。</w:t>
            </w:r>
            <w:r>
              <w:rPr>
                <w:rFonts w:hint="eastAsia" w:ascii="宋体" w:hAnsi="宋体" w:eastAsia="宋体" w:cs="宋体"/>
                <w:color w:val="auto"/>
                <w:sz w:val="21"/>
                <w:szCs w:val="21"/>
                <w:highlight w:val="none"/>
              </w:rPr>
              <w:t>按照《造价工程师职业资格制度规定》的规定，根据原人事部、原建设部发布的《造价工程师执业资格制度暂行规定》（人发〔1996〕77号）取得的造价工程师执业资格，并经注册且在有限期内的，等同于一级注册造价工程师。③上述注册类人员包括在广东省住房和城乡建设主管部门备案且备案的业务范围符合上述注册人员要求的香港专业人士。不符合条件或无提供相关证明材料不计分。</w:t>
            </w:r>
          </w:p>
          <w:p w14:paraId="5B755902">
            <w:pPr>
              <w:pStyle w:val="71"/>
              <w:spacing w:line="276" w:lineRule="auto"/>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10、项目管理班子答辩：</w:t>
            </w:r>
          </w:p>
          <w:p w14:paraId="34113894">
            <w:pPr>
              <w:pStyle w:val="71"/>
              <w:spacing w:line="276" w:lineRule="auto"/>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①答辩人员到场要求：投标单位参与的现场答辩人员可以为</w:t>
            </w:r>
            <w:r>
              <w:rPr>
                <w:rFonts w:hint="eastAsia" w:ascii="宋体" w:hAnsi="宋体" w:eastAsia="宋体" w:cs="宋体"/>
                <w:strike w:val="0"/>
                <w:color w:val="auto"/>
                <w:sz w:val="21"/>
                <w:szCs w:val="22"/>
                <w:highlight w:val="none"/>
              </w:rPr>
              <w:t>项目负责人、</w:t>
            </w:r>
            <w:r>
              <w:rPr>
                <w:rFonts w:hint="eastAsia" w:ascii="宋体" w:hAnsi="宋体" w:eastAsia="宋体" w:cs="宋体"/>
                <w:color w:val="auto"/>
                <w:sz w:val="21"/>
                <w:szCs w:val="22"/>
                <w:highlight w:val="none"/>
              </w:rPr>
              <w:t>施工负责人、施工技术负责人中的一人或多人，须携带投标人开具的参与答辩授权书（格式自拟）及本人身份证原件。未提供证明身份材料的不予参加答辩环节。</w:t>
            </w:r>
          </w:p>
          <w:p w14:paraId="561B9E9E">
            <w:pPr>
              <w:pStyle w:val="71"/>
              <w:spacing w:line="276" w:lineRule="auto"/>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②答辩顺序：按投标人参加现场答辩时签到的先后顺序。</w:t>
            </w:r>
          </w:p>
          <w:p w14:paraId="2A5F6006">
            <w:pPr>
              <w:pStyle w:val="71"/>
              <w:spacing w:line="276" w:lineRule="auto"/>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③答辩开始时间：具体答辩开始时间以评标委员会（或招标人或招标代理）通知为准。</w:t>
            </w:r>
          </w:p>
          <w:p w14:paraId="3D4B0405">
            <w:pPr>
              <w:pStyle w:val="71"/>
              <w:spacing w:line="276" w:lineRule="auto"/>
              <w:rPr>
                <w:rFonts w:hint="eastAsia" w:ascii="宋体" w:hAnsi="宋体" w:eastAsia="宋体" w:cs="宋体"/>
                <w:color w:val="auto"/>
                <w:highlight w:val="none"/>
              </w:rPr>
            </w:pPr>
            <w:r>
              <w:rPr>
                <w:rFonts w:hint="eastAsia" w:ascii="宋体" w:hAnsi="宋体" w:eastAsia="宋体" w:cs="宋体"/>
                <w:color w:val="auto"/>
                <w:sz w:val="21"/>
                <w:szCs w:val="22"/>
                <w:highlight w:val="none"/>
              </w:rPr>
              <w:t>12、投标人的得分为各评委评分去掉一个最高分和最低分后，剩余得分的算术平均值，若分数出现小数点时，保留小数点后二位，第三位小数四舍五入。</w:t>
            </w:r>
          </w:p>
        </w:tc>
      </w:tr>
    </w:tbl>
    <w:p w14:paraId="69F79F61">
      <w:pPr>
        <w:widowControl/>
        <w:snapToGrid w:val="0"/>
        <w:spacing w:line="240" w:lineRule="atLeast"/>
        <w:ind w:right="42" w:rightChars="20"/>
        <w:rPr>
          <w:rFonts w:hint="eastAsia" w:ascii="宋体" w:hAnsi="宋体" w:eastAsia="宋体" w:cs="宋体"/>
          <w:b/>
          <w:color w:val="auto"/>
          <w:szCs w:val="21"/>
          <w:highlight w:val="none"/>
        </w:rPr>
      </w:pPr>
    </w:p>
    <w:p w14:paraId="5BAA2B05">
      <w:pPr>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评委签名：                              日期：</w:t>
      </w:r>
    </w:p>
    <w:p w14:paraId="2A415667">
      <w:pPr>
        <w:widowControl/>
        <w:ind w:firstLine="422" w:firstLineChars="200"/>
        <w:rPr>
          <w:rFonts w:hint="eastAsia" w:ascii="宋体" w:hAnsi="宋体" w:eastAsia="宋体" w:cs="宋体"/>
          <w:b/>
          <w:color w:val="auto"/>
          <w:szCs w:val="21"/>
          <w:highlight w:val="none"/>
        </w:rPr>
        <w:sectPr>
          <w:headerReference r:id="rId13" w:type="default"/>
          <w:footerReference r:id="rId14" w:type="default"/>
          <w:type w:val="continuous"/>
          <w:pgSz w:w="11905" w:h="16838"/>
          <w:pgMar w:top="1440" w:right="1559" w:bottom="1440" w:left="1559" w:header="851" w:footer="992" w:gutter="0"/>
          <w:cols w:space="0" w:num="1"/>
          <w:rtlGutter w:val="0"/>
          <w:docGrid w:linePitch="312" w:charSpace="0"/>
        </w:sectPr>
      </w:pPr>
    </w:p>
    <w:p w14:paraId="279C835D">
      <w:pPr>
        <w:widowControl/>
        <w:spacing w:line="24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A684760">
      <w:pPr>
        <w:pStyle w:val="5"/>
        <w:adjustRightInd w:val="0"/>
        <w:snapToGrid w:val="0"/>
        <w:ind w:firstLine="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附表</w:t>
      </w:r>
      <w:r>
        <w:rPr>
          <w:rFonts w:hint="eastAsia" w:ascii="宋体" w:hAnsi="宋体" w:eastAsia="宋体" w:cs="宋体"/>
          <w:color w:val="auto"/>
          <w:sz w:val="30"/>
          <w:szCs w:val="30"/>
          <w:highlight w:val="none"/>
          <w:lang w:val="en-US" w:eastAsia="zh-CN"/>
        </w:rPr>
        <w:t>6</w:t>
      </w:r>
    </w:p>
    <w:p w14:paraId="4D86F761">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投标报价综合评分表</w:t>
      </w:r>
    </w:p>
    <w:p w14:paraId="4DCD255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5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3"/>
        <w:gridCol w:w="1208"/>
        <w:gridCol w:w="1210"/>
        <w:gridCol w:w="1208"/>
        <w:gridCol w:w="1210"/>
        <w:gridCol w:w="1212"/>
      </w:tblGrid>
      <w:tr w14:paraId="3A48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1640" w:type="pct"/>
            <w:vAlign w:val="center"/>
          </w:tcPr>
          <w:p w14:paraId="521E8A64">
            <w:pPr>
              <w:tabs>
                <w:tab w:val="left" w:pos="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671" w:type="pct"/>
            <w:vAlign w:val="center"/>
          </w:tcPr>
          <w:p w14:paraId="78B00DF8">
            <w:pPr>
              <w:tabs>
                <w:tab w:val="left" w:pos="0"/>
              </w:tabs>
              <w:ind w:left="563" w:leftChars="228" w:hanging="84" w:hangingChars="35"/>
              <w:rPr>
                <w:rFonts w:hint="eastAsia" w:ascii="宋体" w:hAnsi="宋体" w:eastAsia="宋体" w:cs="宋体"/>
                <w:color w:val="auto"/>
                <w:sz w:val="24"/>
                <w:szCs w:val="24"/>
                <w:highlight w:val="none"/>
              </w:rPr>
            </w:pPr>
          </w:p>
        </w:tc>
        <w:tc>
          <w:tcPr>
            <w:tcW w:w="672" w:type="pct"/>
            <w:vAlign w:val="center"/>
          </w:tcPr>
          <w:p w14:paraId="1514D5A9">
            <w:pPr>
              <w:tabs>
                <w:tab w:val="left" w:pos="0"/>
              </w:tabs>
              <w:ind w:left="563" w:leftChars="228" w:hanging="84" w:hangingChars="35"/>
              <w:rPr>
                <w:rFonts w:hint="eastAsia" w:ascii="宋体" w:hAnsi="宋体" w:eastAsia="宋体" w:cs="宋体"/>
                <w:color w:val="auto"/>
                <w:sz w:val="24"/>
                <w:szCs w:val="24"/>
                <w:highlight w:val="none"/>
              </w:rPr>
            </w:pPr>
          </w:p>
        </w:tc>
        <w:tc>
          <w:tcPr>
            <w:tcW w:w="671" w:type="pct"/>
            <w:vAlign w:val="center"/>
          </w:tcPr>
          <w:p w14:paraId="5B5583E4">
            <w:pPr>
              <w:tabs>
                <w:tab w:val="left" w:pos="0"/>
              </w:tabs>
              <w:ind w:left="563" w:leftChars="228" w:hanging="84" w:hangingChars="35"/>
              <w:rPr>
                <w:rFonts w:hint="eastAsia" w:ascii="宋体" w:hAnsi="宋体" w:eastAsia="宋体" w:cs="宋体"/>
                <w:color w:val="auto"/>
                <w:sz w:val="24"/>
                <w:szCs w:val="24"/>
                <w:highlight w:val="none"/>
              </w:rPr>
            </w:pPr>
          </w:p>
        </w:tc>
        <w:tc>
          <w:tcPr>
            <w:tcW w:w="672" w:type="pct"/>
            <w:vAlign w:val="center"/>
          </w:tcPr>
          <w:p w14:paraId="7AB1B750">
            <w:pPr>
              <w:tabs>
                <w:tab w:val="left" w:pos="0"/>
              </w:tabs>
              <w:ind w:left="563" w:leftChars="228" w:hanging="84" w:hangingChars="35"/>
              <w:rPr>
                <w:rFonts w:hint="eastAsia" w:ascii="宋体" w:hAnsi="宋体" w:eastAsia="宋体" w:cs="宋体"/>
                <w:color w:val="auto"/>
                <w:sz w:val="24"/>
                <w:szCs w:val="24"/>
                <w:highlight w:val="none"/>
              </w:rPr>
            </w:pPr>
          </w:p>
        </w:tc>
        <w:tc>
          <w:tcPr>
            <w:tcW w:w="672" w:type="pct"/>
            <w:vAlign w:val="center"/>
          </w:tcPr>
          <w:p w14:paraId="0ED27113">
            <w:pPr>
              <w:tabs>
                <w:tab w:val="left" w:pos="0"/>
              </w:tabs>
              <w:ind w:left="563" w:leftChars="228" w:hanging="84" w:hangingChars="35"/>
              <w:rPr>
                <w:rFonts w:hint="eastAsia" w:ascii="宋体" w:hAnsi="宋体" w:eastAsia="宋体" w:cs="宋体"/>
                <w:color w:val="auto"/>
                <w:sz w:val="24"/>
                <w:szCs w:val="24"/>
                <w:highlight w:val="none"/>
              </w:rPr>
            </w:pPr>
          </w:p>
        </w:tc>
      </w:tr>
      <w:tr w14:paraId="7805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640" w:type="pct"/>
            <w:vAlign w:val="center"/>
          </w:tcPr>
          <w:p w14:paraId="103658A2">
            <w:pPr>
              <w:tabs>
                <w:tab w:val="left" w:pos="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建安工程费投标报价PT（元）</w:t>
            </w:r>
          </w:p>
        </w:tc>
        <w:tc>
          <w:tcPr>
            <w:tcW w:w="671" w:type="pct"/>
            <w:vAlign w:val="center"/>
          </w:tcPr>
          <w:p w14:paraId="0FF30B5B">
            <w:pPr>
              <w:tabs>
                <w:tab w:val="left" w:pos="0"/>
              </w:tabs>
              <w:ind w:left="563" w:leftChars="228" w:hanging="84" w:hangingChars="35"/>
              <w:rPr>
                <w:rFonts w:hint="eastAsia" w:ascii="宋体" w:hAnsi="宋体" w:eastAsia="宋体" w:cs="宋体"/>
                <w:color w:val="auto"/>
                <w:sz w:val="24"/>
                <w:szCs w:val="24"/>
                <w:highlight w:val="none"/>
              </w:rPr>
            </w:pPr>
          </w:p>
        </w:tc>
        <w:tc>
          <w:tcPr>
            <w:tcW w:w="672" w:type="pct"/>
            <w:vAlign w:val="center"/>
          </w:tcPr>
          <w:p w14:paraId="7A0766FD">
            <w:pPr>
              <w:tabs>
                <w:tab w:val="left" w:pos="0"/>
              </w:tabs>
              <w:ind w:left="563" w:leftChars="228" w:hanging="84" w:hangingChars="35"/>
              <w:rPr>
                <w:rFonts w:hint="eastAsia" w:ascii="宋体" w:hAnsi="宋体" w:eastAsia="宋体" w:cs="宋体"/>
                <w:color w:val="auto"/>
                <w:sz w:val="24"/>
                <w:szCs w:val="24"/>
                <w:highlight w:val="none"/>
              </w:rPr>
            </w:pPr>
          </w:p>
        </w:tc>
        <w:tc>
          <w:tcPr>
            <w:tcW w:w="671" w:type="pct"/>
            <w:vAlign w:val="center"/>
          </w:tcPr>
          <w:p w14:paraId="0906FC50">
            <w:pPr>
              <w:tabs>
                <w:tab w:val="left" w:pos="0"/>
              </w:tabs>
              <w:ind w:left="563" w:leftChars="228" w:hanging="84" w:hangingChars="35"/>
              <w:rPr>
                <w:rFonts w:hint="eastAsia" w:ascii="宋体" w:hAnsi="宋体" w:eastAsia="宋体" w:cs="宋体"/>
                <w:color w:val="auto"/>
                <w:sz w:val="24"/>
                <w:szCs w:val="24"/>
                <w:highlight w:val="none"/>
              </w:rPr>
            </w:pPr>
          </w:p>
        </w:tc>
        <w:tc>
          <w:tcPr>
            <w:tcW w:w="672" w:type="pct"/>
            <w:vAlign w:val="center"/>
          </w:tcPr>
          <w:p w14:paraId="6C0A3B0A">
            <w:pPr>
              <w:tabs>
                <w:tab w:val="left" w:pos="0"/>
              </w:tabs>
              <w:ind w:left="563" w:leftChars="228" w:hanging="84" w:hangingChars="35"/>
              <w:rPr>
                <w:rFonts w:hint="eastAsia" w:ascii="宋体" w:hAnsi="宋体" w:eastAsia="宋体" w:cs="宋体"/>
                <w:color w:val="auto"/>
                <w:sz w:val="24"/>
                <w:szCs w:val="24"/>
                <w:highlight w:val="none"/>
              </w:rPr>
            </w:pPr>
          </w:p>
        </w:tc>
        <w:tc>
          <w:tcPr>
            <w:tcW w:w="672" w:type="pct"/>
            <w:vAlign w:val="center"/>
          </w:tcPr>
          <w:p w14:paraId="5F87CE64">
            <w:pPr>
              <w:tabs>
                <w:tab w:val="left" w:pos="0"/>
              </w:tabs>
              <w:ind w:left="563" w:leftChars="228" w:hanging="84" w:hangingChars="35"/>
              <w:rPr>
                <w:rFonts w:hint="eastAsia" w:ascii="宋体" w:hAnsi="宋体" w:eastAsia="宋体" w:cs="宋体"/>
                <w:color w:val="auto"/>
                <w:sz w:val="24"/>
                <w:szCs w:val="24"/>
                <w:highlight w:val="none"/>
              </w:rPr>
            </w:pPr>
          </w:p>
        </w:tc>
      </w:tr>
      <w:tr w14:paraId="75B8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640" w:type="pct"/>
            <w:vAlign w:val="center"/>
          </w:tcPr>
          <w:p w14:paraId="0D79B5FC">
            <w:pPr>
              <w:tabs>
                <w:tab w:val="left" w:pos="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计算参考数据</w:t>
            </w:r>
          </w:p>
        </w:tc>
        <w:tc>
          <w:tcPr>
            <w:tcW w:w="3359" w:type="pct"/>
            <w:gridSpan w:val="5"/>
            <w:vAlign w:val="center"/>
          </w:tcPr>
          <w:p w14:paraId="114741EB">
            <w:pPr>
              <w:tabs>
                <w:tab w:val="left" w:pos="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评标参考价（PC）：</w:t>
            </w:r>
          </w:p>
        </w:tc>
      </w:tr>
      <w:tr w14:paraId="6F7C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640" w:type="pct"/>
            <w:vAlign w:val="center"/>
          </w:tcPr>
          <w:p w14:paraId="41E49127">
            <w:pPr>
              <w:tabs>
                <w:tab w:val="left" w:pos="0"/>
              </w:tabs>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偏差（（PT-PC）/PC）（%）</w:t>
            </w:r>
          </w:p>
        </w:tc>
        <w:tc>
          <w:tcPr>
            <w:tcW w:w="671" w:type="pct"/>
            <w:vAlign w:val="center"/>
          </w:tcPr>
          <w:p w14:paraId="78A15E8E">
            <w:pPr>
              <w:tabs>
                <w:tab w:val="left" w:pos="0"/>
              </w:tabs>
              <w:ind w:left="563" w:leftChars="228" w:hanging="84" w:hangingChars="35"/>
              <w:rPr>
                <w:rFonts w:hint="eastAsia" w:ascii="宋体" w:hAnsi="宋体" w:eastAsia="宋体" w:cs="宋体"/>
                <w:color w:val="auto"/>
                <w:sz w:val="24"/>
                <w:szCs w:val="24"/>
                <w:highlight w:val="none"/>
              </w:rPr>
            </w:pPr>
          </w:p>
        </w:tc>
        <w:tc>
          <w:tcPr>
            <w:tcW w:w="672" w:type="pct"/>
            <w:vAlign w:val="center"/>
          </w:tcPr>
          <w:p w14:paraId="61B5622C">
            <w:pPr>
              <w:tabs>
                <w:tab w:val="left" w:pos="0"/>
              </w:tabs>
              <w:ind w:left="563" w:leftChars="228" w:hanging="84" w:hangingChars="35"/>
              <w:rPr>
                <w:rFonts w:hint="eastAsia" w:ascii="宋体" w:hAnsi="宋体" w:eastAsia="宋体" w:cs="宋体"/>
                <w:color w:val="auto"/>
                <w:sz w:val="24"/>
                <w:szCs w:val="24"/>
                <w:highlight w:val="none"/>
              </w:rPr>
            </w:pPr>
          </w:p>
        </w:tc>
        <w:tc>
          <w:tcPr>
            <w:tcW w:w="671" w:type="pct"/>
            <w:vAlign w:val="center"/>
          </w:tcPr>
          <w:p w14:paraId="0684241B">
            <w:pPr>
              <w:tabs>
                <w:tab w:val="left" w:pos="0"/>
              </w:tabs>
              <w:ind w:left="563" w:leftChars="228" w:hanging="84" w:hangingChars="35"/>
              <w:rPr>
                <w:rFonts w:hint="eastAsia" w:ascii="宋体" w:hAnsi="宋体" w:eastAsia="宋体" w:cs="宋体"/>
                <w:color w:val="auto"/>
                <w:sz w:val="24"/>
                <w:szCs w:val="24"/>
                <w:highlight w:val="none"/>
              </w:rPr>
            </w:pPr>
          </w:p>
        </w:tc>
        <w:tc>
          <w:tcPr>
            <w:tcW w:w="672" w:type="pct"/>
            <w:vAlign w:val="center"/>
          </w:tcPr>
          <w:p w14:paraId="1669C56D">
            <w:pPr>
              <w:tabs>
                <w:tab w:val="left" w:pos="0"/>
              </w:tabs>
              <w:ind w:left="563" w:leftChars="228" w:hanging="84" w:hangingChars="35"/>
              <w:rPr>
                <w:rFonts w:hint="eastAsia" w:ascii="宋体" w:hAnsi="宋体" w:eastAsia="宋体" w:cs="宋体"/>
                <w:color w:val="auto"/>
                <w:sz w:val="24"/>
                <w:szCs w:val="24"/>
                <w:highlight w:val="none"/>
              </w:rPr>
            </w:pPr>
          </w:p>
        </w:tc>
        <w:tc>
          <w:tcPr>
            <w:tcW w:w="672" w:type="pct"/>
            <w:vAlign w:val="center"/>
          </w:tcPr>
          <w:p w14:paraId="72C7A11D">
            <w:pPr>
              <w:tabs>
                <w:tab w:val="left" w:pos="0"/>
              </w:tabs>
              <w:ind w:left="563" w:leftChars="228" w:hanging="84" w:hangingChars="35"/>
              <w:rPr>
                <w:rFonts w:hint="eastAsia" w:ascii="宋体" w:hAnsi="宋体" w:eastAsia="宋体" w:cs="宋体"/>
                <w:color w:val="auto"/>
                <w:sz w:val="24"/>
                <w:szCs w:val="24"/>
                <w:highlight w:val="none"/>
              </w:rPr>
            </w:pPr>
          </w:p>
        </w:tc>
      </w:tr>
      <w:tr w14:paraId="1FB0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640" w:type="pct"/>
            <w:vAlign w:val="center"/>
          </w:tcPr>
          <w:p w14:paraId="22546E84">
            <w:pPr>
              <w:tabs>
                <w:tab w:val="left" w:pos="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减分（A）</w:t>
            </w:r>
          </w:p>
        </w:tc>
        <w:tc>
          <w:tcPr>
            <w:tcW w:w="671" w:type="pct"/>
            <w:vAlign w:val="center"/>
          </w:tcPr>
          <w:p w14:paraId="1C20891C">
            <w:pPr>
              <w:tabs>
                <w:tab w:val="left" w:pos="0"/>
              </w:tabs>
              <w:ind w:left="563" w:leftChars="228" w:hanging="84" w:hangingChars="35"/>
              <w:rPr>
                <w:rFonts w:hint="eastAsia" w:ascii="宋体" w:hAnsi="宋体" w:eastAsia="宋体" w:cs="宋体"/>
                <w:color w:val="auto"/>
                <w:sz w:val="24"/>
                <w:szCs w:val="24"/>
                <w:highlight w:val="none"/>
              </w:rPr>
            </w:pPr>
          </w:p>
        </w:tc>
        <w:tc>
          <w:tcPr>
            <w:tcW w:w="672" w:type="pct"/>
            <w:vAlign w:val="center"/>
          </w:tcPr>
          <w:p w14:paraId="2738B1C5">
            <w:pPr>
              <w:tabs>
                <w:tab w:val="left" w:pos="0"/>
              </w:tabs>
              <w:ind w:left="563" w:leftChars="228" w:hanging="84" w:hangingChars="35"/>
              <w:rPr>
                <w:rFonts w:hint="eastAsia" w:ascii="宋体" w:hAnsi="宋体" w:eastAsia="宋体" w:cs="宋体"/>
                <w:color w:val="auto"/>
                <w:sz w:val="24"/>
                <w:szCs w:val="24"/>
                <w:highlight w:val="none"/>
              </w:rPr>
            </w:pPr>
          </w:p>
        </w:tc>
        <w:tc>
          <w:tcPr>
            <w:tcW w:w="671" w:type="pct"/>
            <w:vAlign w:val="center"/>
          </w:tcPr>
          <w:p w14:paraId="450887B1">
            <w:pPr>
              <w:tabs>
                <w:tab w:val="left" w:pos="0"/>
              </w:tabs>
              <w:ind w:left="563" w:leftChars="228" w:hanging="84" w:hangingChars="35"/>
              <w:rPr>
                <w:rFonts w:hint="eastAsia" w:ascii="宋体" w:hAnsi="宋体" w:eastAsia="宋体" w:cs="宋体"/>
                <w:color w:val="auto"/>
                <w:sz w:val="24"/>
                <w:szCs w:val="24"/>
                <w:highlight w:val="none"/>
              </w:rPr>
            </w:pPr>
          </w:p>
        </w:tc>
        <w:tc>
          <w:tcPr>
            <w:tcW w:w="672" w:type="pct"/>
            <w:vAlign w:val="center"/>
          </w:tcPr>
          <w:p w14:paraId="734A62D2">
            <w:pPr>
              <w:tabs>
                <w:tab w:val="left" w:pos="0"/>
              </w:tabs>
              <w:ind w:left="563" w:leftChars="228" w:hanging="84" w:hangingChars="35"/>
              <w:rPr>
                <w:rFonts w:hint="eastAsia" w:ascii="宋体" w:hAnsi="宋体" w:eastAsia="宋体" w:cs="宋体"/>
                <w:color w:val="auto"/>
                <w:sz w:val="24"/>
                <w:szCs w:val="24"/>
                <w:highlight w:val="none"/>
              </w:rPr>
            </w:pPr>
          </w:p>
        </w:tc>
        <w:tc>
          <w:tcPr>
            <w:tcW w:w="672" w:type="pct"/>
            <w:vAlign w:val="center"/>
          </w:tcPr>
          <w:p w14:paraId="07BE041C">
            <w:pPr>
              <w:tabs>
                <w:tab w:val="left" w:pos="0"/>
              </w:tabs>
              <w:ind w:left="563" w:leftChars="228" w:hanging="84" w:hangingChars="35"/>
              <w:rPr>
                <w:rFonts w:hint="eastAsia" w:ascii="宋体" w:hAnsi="宋体" w:eastAsia="宋体" w:cs="宋体"/>
                <w:color w:val="auto"/>
                <w:sz w:val="24"/>
                <w:szCs w:val="24"/>
                <w:highlight w:val="none"/>
              </w:rPr>
            </w:pPr>
          </w:p>
        </w:tc>
      </w:tr>
      <w:tr w14:paraId="6160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640" w:type="pct"/>
            <w:vAlign w:val="center"/>
          </w:tcPr>
          <w:p w14:paraId="4AED8CAB">
            <w:pPr>
              <w:tabs>
                <w:tab w:val="left" w:pos="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投标报价综合得分(I=100-A)</w:t>
            </w:r>
          </w:p>
        </w:tc>
        <w:tc>
          <w:tcPr>
            <w:tcW w:w="671" w:type="pct"/>
            <w:vAlign w:val="center"/>
          </w:tcPr>
          <w:p w14:paraId="163A4B06">
            <w:pPr>
              <w:tabs>
                <w:tab w:val="left" w:pos="0"/>
              </w:tabs>
              <w:ind w:left="563" w:leftChars="228" w:hanging="84" w:hangingChars="35"/>
              <w:rPr>
                <w:rFonts w:hint="eastAsia" w:ascii="宋体" w:hAnsi="宋体" w:eastAsia="宋体" w:cs="宋体"/>
                <w:color w:val="auto"/>
                <w:sz w:val="24"/>
                <w:szCs w:val="24"/>
                <w:highlight w:val="none"/>
              </w:rPr>
            </w:pPr>
          </w:p>
        </w:tc>
        <w:tc>
          <w:tcPr>
            <w:tcW w:w="672" w:type="pct"/>
            <w:vAlign w:val="center"/>
          </w:tcPr>
          <w:p w14:paraId="555CE2EB">
            <w:pPr>
              <w:tabs>
                <w:tab w:val="left" w:pos="0"/>
              </w:tabs>
              <w:ind w:left="563" w:leftChars="228" w:hanging="84" w:hangingChars="35"/>
              <w:rPr>
                <w:rFonts w:hint="eastAsia" w:ascii="宋体" w:hAnsi="宋体" w:eastAsia="宋体" w:cs="宋体"/>
                <w:color w:val="auto"/>
                <w:sz w:val="24"/>
                <w:szCs w:val="24"/>
                <w:highlight w:val="none"/>
              </w:rPr>
            </w:pPr>
          </w:p>
        </w:tc>
        <w:tc>
          <w:tcPr>
            <w:tcW w:w="671" w:type="pct"/>
            <w:vAlign w:val="center"/>
          </w:tcPr>
          <w:p w14:paraId="677A44FC">
            <w:pPr>
              <w:tabs>
                <w:tab w:val="left" w:pos="0"/>
              </w:tabs>
              <w:ind w:left="563" w:leftChars="228" w:hanging="84" w:hangingChars="35"/>
              <w:rPr>
                <w:rFonts w:hint="eastAsia" w:ascii="宋体" w:hAnsi="宋体" w:eastAsia="宋体" w:cs="宋体"/>
                <w:color w:val="auto"/>
                <w:sz w:val="24"/>
                <w:szCs w:val="24"/>
                <w:highlight w:val="none"/>
              </w:rPr>
            </w:pPr>
          </w:p>
        </w:tc>
        <w:tc>
          <w:tcPr>
            <w:tcW w:w="672" w:type="pct"/>
            <w:vAlign w:val="center"/>
          </w:tcPr>
          <w:p w14:paraId="58B55BCD">
            <w:pPr>
              <w:tabs>
                <w:tab w:val="left" w:pos="0"/>
              </w:tabs>
              <w:ind w:left="563" w:leftChars="228" w:hanging="84" w:hangingChars="35"/>
              <w:rPr>
                <w:rFonts w:hint="eastAsia" w:ascii="宋体" w:hAnsi="宋体" w:eastAsia="宋体" w:cs="宋体"/>
                <w:color w:val="auto"/>
                <w:sz w:val="24"/>
                <w:szCs w:val="24"/>
                <w:highlight w:val="none"/>
              </w:rPr>
            </w:pPr>
          </w:p>
        </w:tc>
        <w:tc>
          <w:tcPr>
            <w:tcW w:w="672" w:type="pct"/>
            <w:vAlign w:val="center"/>
          </w:tcPr>
          <w:p w14:paraId="408FA2A9">
            <w:pPr>
              <w:tabs>
                <w:tab w:val="left" w:pos="0"/>
              </w:tabs>
              <w:ind w:left="563" w:leftChars="228" w:hanging="84" w:hangingChars="35"/>
              <w:rPr>
                <w:rFonts w:hint="eastAsia" w:ascii="宋体" w:hAnsi="宋体" w:eastAsia="宋体" w:cs="宋体"/>
                <w:color w:val="auto"/>
                <w:sz w:val="24"/>
                <w:szCs w:val="24"/>
                <w:highlight w:val="none"/>
              </w:rPr>
            </w:pPr>
          </w:p>
        </w:tc>
      </w:tr>
    </w:tbl>
    <w:p w14:paraId="3C55B6B8">
      <w:pPr>
        <w:rPr>
          <w:rFonts w:hint="eastAsia" w:ascii="宋体" w:hAnsi="宋体" w:eastAsia="宋体" w:cs="宋体"/>
          <w:color w:val="auto"/>
          <w:sz w:val="24"/>
          <w:szCs w:val="24"/>
          <w:highlight w:val="none"/>
        </w:rPr>
      </w:pPr>
    </w:p>
    <w:p w14:paraId="3F4F85D0">
      <w:pPr>
        <w:rPr>
          <w:rFonts w:hint="eastAsia" w:ascii="宋体" w:hAnsi="宋体" w:eastAsia="宋体" w:cs="宋体"/>
          <w:color w:val="auto"/>
          <w:sz w:val="24"/>
          <w:szCs w:val="24"/>
          <w:highlight w:val="none"/>
        </w:rPr>
      </w:pPr>
    </w:p>
    <w:p w14:paraId="68CD55A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评委签名：                  日期：</w:t>
      </w:r>
    </w:p>
    <w:p w14:paraId="285BC063">
      <w:pPr>
        <w:rPr>
          <w:rFonts w:hint="eastAsia" w:ascii="宋体" w:hAnsi="宋体" w:eastAsia="宋体" w:cs="宋体"/>
          <w:color w:val="auto"/>
          <w:highlight w:val="none"/>
        </w:rPr>
      </w:pPr>
    </w:p>
    <w:p w14:paraId="62F04BD6">
      <w:pPr>
        <w:rPr>
          <w:rFonts w:hint="eastAsia" w:ascii="宋体" w:hAnsi="宋体" w:eastAsia="宋体" w:cs="宋体"/>
          <w:color w:val="auto"/>
          <w:highlight w:val="none"/>
        </w:rPr>
      </w:pPr>
    </w:p>
    <w:p w14:paraId="379A4196">
      <w:pPr>
        <w:pStyle w:val="389"/>
        <w:rPr>
          <w:rFonts w:hint="eastAsia" w:ascii="宋体" w:hAnsi="宋体" w:eastAsia="宋体" w:cs="宋体"/>
          <w:color w:val="auto"/>
          <w:highlight w:val="none"/>
        </w:rPr>
      </w:pPr>
    </w:p>
    <w:p w14:paraId="33D2E019">
      <w:pPr>
        <w:rPr>
          <w:rFonts w:hint="eastAsia" w:ascii="宋体" w:hAnsi="宋体" w:eastAsia="宋体" w:cs="宋体"/>
          <w:color w:val="auto"/>
          <w:highlight w:val="none"/>
        </w:rPr>
      </w:pPr>
    </w:p>
    <w:p w14:paraId="3BEBF94C">
      <w:pPr>
        <w:rPr>
          <w:rFonts w:hint="eastAsia" w:ascii="宋体" w:hAnsi="宋体" w:eastAsia="宋体" w:cs="宋体"/>
          <w:color w:val="auto"/>
          <w:highlight w:val="none"/>
        </w:rPr>
      </w:pPr>
    </w:p>
    <w:p w14:paraId="66C7A6C2">
      <w:pPr>
        <w:rPr>
          <w:rFonts w:hint="eastAsia" w:ascii="宋体" w:hAnsi="宋体" w:eastAsia="宋体" w:cs="宋体"/>
          <w:color w:val="auto"/>
          <w:highlight w:val="none"/>
        </w:rPr>
      </w:pPr>
    </w:p>
    <w:p w14:paraId="14554BA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743093A">
      <w:pPr>
        <w:pStyle w:val="4"/>
        <w:rPr>
          <w:rFonts w:hint="eastAsia" w:ascii="宋体" w:hAnsi="宋体" w:eastAsia="宋体" w:cs="宋体"/>
          <w:color w:val="auto"/>
          <w:highlight w:val="none"/>
        </w:rPr>
      </w:pPr>
      <w:bookmarkStart w:id="359" w:name="_Toc9605"/>
      <w:bookmarkStart w:id="360" w:name="_Toc183258196"/>
      <w:bookmarkStart w:id="361" w:name="_Toc1182"/>
      <w:r>
        <w:rPr>
          <w:rFonts w:hint="eastAsia" w:ascii="宋体" w:hAnsi="宋体" w:eastAsia="宋体" w:cs="宋体"/>
          <w:color w:val="auto"/>
          <w:highlight w:val="none"/>
        </w:rPr>
        <w:t>第四章 合同条款及格式</w:t>
      </w:r>
      <w:bookmarkEnd w:id="359"/>
      <w:bookmarkEnd w:id="360"/>
      <w:bookmarkEnd w:id="361"/>
    </w:p>
    <w:p w14:paraId="08AF89DF">
      <w:pPr>
        <w:spacing w:line="360" w:lineRule="auto"/>
        <w:jc w:val="center"/>
        <w:rPr>
          <w:rFonts w:hint="eastAsia" w:ascii="宋体" w:hAnsi="宋体" w:eastAsia="宋体" w:cs="宋体"/>
          <w:color w:val="auto"/>
          <w:sz w:val="24"/>
          <w:szCs w:val="24"/>
          <w:highlight w:val="none"/>
        </w:rPr>
      </w:pPr>
    </w:p>
    <w:p w14:paraId="27D8B62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（另册）</w:t>
      </w:r>
    </w:p>
    <w:p w14:paraId="28060606">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A21D811">
      <w:pPr>
        <w:pStyle w:val="4"/>
        <w:numPr>
          <w:ilvl w:val="0"/>
          <w:numId w:val="5"/>
        </w:numPr>
        <w:rPr>
          <w:rFonts w:hint="eastAsia" w:ascii="宋体" w:hAnsi="宋体" w:eastAsia="宋体" w:cs="宋体"/>
          <w:color w:val="auto"/>
          <w:highlight w:val="none"/>
        </w:rPr>
      </w:pPr>
      <w:bookmarkStart w:id="362" w:name="_Toc23631"/>
      <w:bookmarkStart w:id="363" w:name="_Toc183258197"/>
      <w:r>
        <w:rPr>
          <w:rFonts w:hint="eastAsia" w:ascii="宋体" w:hAnsi="宋体" w:eastAsia="宋体" w:cs="宋体"/>
          <w:color w:val="auto"/>
          <w:highlight w:val="none"/>
        </w:rPr>
        <w:t>发包人要</w:t>
      </w:r>
      <w:bookmarkEnd w:id="362"/>
      <w:r>
        <w:rPr>
          <w:rFonts w:hint="eastAsia" w:ascii="宋体" w:hAnsi="宋体" w:eastAsia="宋体" w:cs="宋体"/>
          <w:color w:val="auto"/>
          <w:highlight w:val="none"/>
        </w:rPr>
        <w:t>求</w:t>
      </w:r>
      <w:bookmarkEnd w:id="363"/>
    </w:p>
    <w:p w14:paraId="4F55EDD6">
      <w:pPr>
        <w:spacing w:line="360" w:lineRule="auto"/>
        <w:jc w:val="center"/>
        <w:rPr>
          <w:rFonts w:hint="eastAsia" w:ascii="宋体" w:hAnsi="宋体" w:eastAsia="宋体" w:cs="宋体"/>
          <w:color w:val="auto"/>
          <w:sz w:val="24"/>
          <w:szCs w:val="24"/>
          <w:highlight w:val="none"/>
        </w:rPr>
      </w:pPr>
    </w:p>
    <w:p w14:paraId="2E91FE4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（另册）</w:t>
      </w:r>
    </w:p>
    <w:p w14:paraId="0060697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DADC5F4">
      <w:pPr>
        <w:pStyle w:val="71"/>
        <w:rPr>
          <w:rFonts w:hint="eastAsia" w:ascii="宋体" w:hAnsi="宋体" w:eastAsia="宋体" w:cs="宋体"/>
          <w:color w:val="auto"/>
          <w:highlight w:val="none"/>
        </w:rPr>
      </w:pPr>
    </w:p>
    <w:p w14:paraId="0DBB545A">
      <w:pPr>
        <w:rPr>
          <w:rFonts w:hint="eastAsia" w:ascii="宋体" w:hAnsi="宋体" w:eastAsia="宋体" w:cs="宋体"/>
          <w:color w:val="auto"/>
          <w:highlight w:val="none"/>
        </w:rPr>
        <w:sectPr>
          <w:type w:val="continuous"/>
          <w:pgSz w:w="11905" w:h="16838"/>
          <w:pgMar w:top="1440" w:right="1559" w:bottom="1440" w:left="1559" w:header="851" w:footer="992" w:gutter="0"/>
          <w:cols w:space="0" w:num="1"/>
          <w:rtlGutter w:val="0"/>
          <w:docGrid w:linePitch="312" w:charSpace="0"/>
        </w:sectPr>
      </w:pPr>
    </w:p>
    <w:p w14:paraId="669FAACE">
      <w:pPr>
        <w:pStyle w:val="4"/>
        <w:rPr>
          <w:rFonts w:hint="eastAsia" w:ascii="宋体" w:hAnsi="宋体" w:eastAsia="宋体" w:cs="宋体"/>
          <w:color w:val="auto"/>
          <w:highlight w:val="none"/>
        </w:rPr>
      </w:pPr>
      <w:bookmarkStart w:id="364" w:name="_Toc22706"/>
      <w:bookmarkStart w:id="365" w:name="_Toc183258198"/>
      <w:r>
        <w:rPr>
          <w:rFonts w:hint="eastAsia" w:ascii="宋体" w:hAnsi="宋体" w:eastAsia="宋体" w:cs="宋体"/>
          <w:color w:val="auto"/>
          <w:highlight w:val="none"/>
        </w:rPr>
        <w:t xml:space="preserve">第六章  </w:t>
      </w:r>
      <w:bookmarkEnd w:id="364"/>
      <w:r>
        <w:rPr>
          <w:rFonts w:hint="eastAsia" w:ascii="宋体" w:hAnsi="宋体" w:eastAsia="宋体" w:cs="宋体"/>
          <w:color w:val="auto"/>
          <w:highlight w:val="none"/>
        </w:rPr>
        <w:t>发包人提供的资料</w:t>
      </w:r>
      <w:bookmarkEnd w:id="365"/>
    </w:p>
    <w:p w14:paraId="3AEEC617">
      <w:pPr>
        <w:spacing w:line="360" w:lineRule="auto"/>
        <w:jc w:val="center"/>
        <w:rPr>
          <w:rFonts w:hint="eastAsia" w:ascii="宋体" w:hAnsi="宋体" w:eastAsia="宋体" w:cs="宋体"/>
          <w:color w:val="auto"/>
          <w:sz w:val="24"/>
          <w:szCs w:val="24"/>
          <w:highlight w:val="none"/>
        </w:rPr>
      </w:pPr>
    </w:p>
    <w:p w14:paraId="16688C3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（详见广州交易集团有限公司（广州公共资源交易中心）</w:t>
      </w:r>
      <w:r>
        <w:rPr>
          <w:rFonts w:hint="eastAsia" w:ascii="宋体" w:hAnsi="宋体" w:eastAsia="宋体" w:cs="宋体"/>
          <w:color w:val="auto"/>
          <w:sz w:val="24"/>
          <w:szCs w:val="24"/>
          <w:highlight w:val="none"/>
          <w:lang w:val="en-US" w:eastAsia="zh-CN"/>
        </w:rPr>
        <w:t>网站</w:t>
      </w:r>
      <w:r>
        <w:rPr>
          <w:rFonts w:hint="eastAsia" w:ascii="宋体" w:hAnsi="宋体" w:eastAsia="宋体" w:cs="宋体"/>
          <w:color w:val="auto"/>
          <w:sz w:val="24"/>
          <w:szCs w:val="24"/>
          <w:highlight w:val="none"/>
        </w:rPr>
        <w:t>关于本项目的附件）</w:t>
      </w:r>
    </w:p>
    <w:p w14:paraId="41CA6063">
      <w:pPr>
        <w:pStyle w:val="3"/>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366" w:name="_Toc247514244"/>
      <w:bookmarkStart w:id="367" w:name="_Toc300835207"/>
      <w:bookmarkStart w:id="368" w:name="_Toc247527825"/>
      <w:bookmarkStart w:id="369" w:name="_Toc183258199"/>
    </w:p>
    <w:p w14:paraId="0BE097F9">
      <w:pPr>
        <w:pStyle w:val="71"/>
        <w:rPr>
          <w:rFonts w:hint="eastAsia" w:ascii="宋体" w:hAnsi="宋体" w:eastAsia="宋体" w:cs="宋体"/>
          <w:color w:val="auto"/>
          <w:highlight w:val="none"/>
        </w:rPr>
      </w:pPr>
    </w:p>
    <w:p w14:paraId="4232F569">
      <w:pPr>
        <w:pStyle w:val="71"/>
        <w:rPr>
          <w:rFonts w:hint="eastAsia" w:ascii="宋体" w:hAnsi="宋体" w:eastAsia="宋体" w:cs="宋体"/>
          <w:color w:val="auto"/>
          <w:highlight w:val="none"/>
        </w:rPr>
      </w:pPr>
    </w:p>
    <w:p w14:paraId="37FDA1B3">
      <w:pPr>
        <w:pStyle w:val="71"/>
        <w:rPr>
          <w:rFonts w:hint="eastAsia" w:ascii="宋体" w:hAnsi="宋体" w:eastAsia="宋体" w:cs="宋体"/>
          <w:color w:val="auto"/>
          <w:highlight w:val="none"/>
        </w:rPr>
      </w:pPr>
    </w:p>
    <w:p w14:paraId="183120BA">
      <w:pPr>
        <w:pStyle w:val="71"/>
        <w:rPr>
          <w:rFonts w:hint="eastAsia" w:ascii="宋体" w:hAnsi="宋体" w:eastAsia="宋体" w:cs="宋体"/>
          <w:color w:val="auto"/>
          <w:highlight w:val="none"/>
        </w:rPr>
      </w:pPr>
    </w:p>
    <w:p w14:paraId="2FC14B19">
      <w:pPr>
        <w:pStyle w:val="71"/>
        <w:rPr>
          <w:rFonts w:hint="eastAsia" w:ascii="宋体" w:hAnsi="宋体" w:eastAsia="宋体" w:cs="宋体"/>
          <w:color w:val="auto"/>
          <w:highlight w:val="none"/>
        </w:rPr>
      </w:pPr>
    </w:p>
    <w:p w14:paraId="256ADB85">
      <w:pPr>
        <w:pStyle w:val="71"/>
        <w:rPr>
          <w:rFonts w:hint="eastAsia" w:ascii="宋体" w:hAnsi="宋体" w:eastAsia="宋体" w:cs="宋体"/>
          <w:color w:val="auto"/>
          <w:highlight w:val="none"/>
        </w:rPr>
      </w:pPr>
    </w:p>
    <w:p w14:paraId="0F744434">
      <w:pPr>
        <w:pStyle w:val="71"/>
        <w:rPr>
          <w:rFonts w:hint="eastAsia" w:ascii="宋体" w:hAnsi="宋体" w:eastAsia="宋体" w:cs="宋体"/>
          <w:color w:val="auto"/>
          <w:highlight w:val="none"/>
        </w:rPr>
      </w:pPr>
    </w:p>
    <w:p w14:paraId="7A692BEB">
      <w:pPr>
        <w:pStyle w:val="3"/>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第三卷</w:t>
      </w:r>
      <w:bookmarkEnd w:id="366"/>
      <w:bookmarkEnd w:id="367"/>
      <w:bookmarkEnd w:id="368"/>
      <w:bookmarkEnd w:id="369"/>
    </w:p>
    <w:p w14:paraId="2FC6DCF2">
      <w:pPr>
        <w:pStyle w:val="3"/>
        <w:rPr>
          <w:rFonts w:hint="eastAsia" w:ascii="宋体" w:hAnsi="宋体" w:eastAsia="宋体" w:cs="宋体"/>
          <w:color w:val="auto"/>
          <w:highlight w:val="none"/>
        </w:rPr>
        <w:sectPr>
          <w:headerReference r:id="rId15" w:type="default"/>
          <w:footerReference r:id="rId16" w:type="default"/>
          <w:type w:val="continuous"/>
          <w:pgSz w:w="11905" w:h="16838"/>
          <w:pgMar w:top="1440" w:right="1559" w:bottom="1440" w:left="1559" w:header="851" w:footer="992" w:gutter="0"/>
          <w:cols w:space="0" w:num="1"/>
          <w:rtlGutter w:val="0"/>
          <w:docGrid w:linePitch="312" w:charSpace="0"/>
        </w:sectPr>
      </w:pPr>
    </w:p>
    <w:p w14:paraId="7B16EC14">
      <w:pPr>
        <w:pStyle w:val="4"/>
        <w:rPr>
          <w:rFonts w:hint="eastAsia" w:ascii="宋体" w:hAnsi="宋体" w:eastAsia="宋体" w:cs="宋体"/>
          <w:color w:val="auto"/>
          <w:highlight w:val="none"/>
        </w:rPr>
      </w:pPr>
      <w:bookmarkStart w:id="370" w:name="_Toc300835208"/>
      <w:bookmarkStart w:id="371" w:name="_Toc247527826"/>
      <w:bookmarkStart w:id="372" w:name="_Toc247514245"/>
      <w:bookmarkStart w:id="373" w:name="_Toc183258200"/>
      <w:r>
        <w:rPr>
          <w:rFonts w:hint="eastAsia" w:ascii="宋体" w:hAnsi="宋体" w:eastAsia="宋体" w:cs="宋体"/>
          <w:color w:val="auto"/>
          <w:highlight w:val="none"/>
        </w:rPr>
        <w:t>第七章  投标文件格式</w:t>
      </w:r>
      <w:bookmarkEnd w:id="370"/>
      <w:bookmarkEnd w:id="371"/>
      <w:bookmarkEnd w:id="372"/>
      <w:bookmarkEnd w:id="373"/>
    </w:p>
    <w:p w14:paraId="396BB600">
      <w:pPr>
        <w:rPr>
          <w:rFonts w:hint="eastAsia" w:ascii="宋体" w:hAnsi="宋体" w:eastAsia="宋体" w:cs="宋体"/>
          <w:b/>
          <w:color w:val="auto"/>
          <w:kern w:val="1"/>
          <w:sz w:val="24"/>
          <w:highlight w:val="none"/>
          <w:lang w:val="zh-CN"/>
        </w:rPr>
      </w:pPr>
      <w:r>
        <w:rPr>
          <w:rFonts w:hint="eastAsia" w:ascii="宋体" w:hAnsi="宋体" w:eastAsia="宋体" w:cs="宋体"/>
          <w:color w:val="auto"/>
          <w:sz w:val="24"/>
          <w:highlight w:val="none"/>
        </w:rPr>
        <w:br w:type="page"/>
      </w:r>
      <w:bookmarkStart w:id="374" w:name="_Toc152042577"/>
      <w:bookmarkStart w:id="375" w:name="_Toc247514247"/>
      <w:bookmarkStart w:id="376" w:name="_Toc152045788"/>
      <w:bookmarkStart w:id="377" w:name="_Toc300835210"/>
      <w:bookmarkStart w:id="378" w:name="_Toc144974857"/>
      <w:bookmarkStart w:id="379" w:name="_Toc247527828"/>
      <w:r>
        <w:rPr>
          <w:rFonts w:hint="eastAsia" w:ascii="宋体" w:hAnsi="宋体" w:eastAsia="宋体" w:cs="宋体"/>
          <w:b/>
          <w:color w:val="auto"/>
          <w:kern w:val="1"/>
          <w:sz w:val="24"/>
          <w:highlight w:val="none"/>
          <w:lang w:val="zh-CN"/>
        </w:rPr>
        <w:t>封面：</w:t>
      </w:r>
    </w:p>
    <w:p w14:paraId="7431E5DA">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szCs w:val="24"/>
          <w:highlight w:val="none"/>
        </w:rPr>
      </w:pPr>
    </w:p>
    <w:p w14:paraId="394BE3D1">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szCs w:val="24"/>
          <w:highlight w:val="none"/>
        </w:rPr>
      </w:pPr>
    </w:p>
    <w:p w14:paraId="2F6F9A13">
      <w:pPr>
        <w:pStyle w:val="5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hint="eastAsia" w:ascii="宋体" w:hAnsi="宋体" w:eastAsia="宋体" w:cs="宋体"/>
          <w:color w:val="auto"/>
          <w:sz w:val="24"/>
          <w:szCs w:val="24"/>
          <w:highlight w:val="none"/>
        </w:rPr>
      </w:pPr>
    </w:p>
    <w:p w14:paraId="677699E0">
      <w:pPr>
        <w:pStyle w:val="5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hint="eastAsia" w:ascii="宋体" w:hAnsi="宋体" w:eastAsia="宋体" w:cs="宋体"/>
          <w:color w:val="auto"/>
          <w:sz w:val="24"/>
          <w:szCs w:val="24"/>
          <w:highlight w:val="none"/>
        </w:rPr>
      </w:pPr>
    </w:p>
    <w:p w14:paraId="4BFA1172">
      <w:pPr>
        <w:jc w:val="center"/>
        <w:rPr>
          <w:rFonts w:hint="eastAsia" w:ascii="宋体" w:hAnsi="宋体" w:eastAsia="宋体" w:cs="宋体"/>
          <w:color w:val="auto"/>
          <w:sz w:val="28"/>
          <w:szCs w:val="28"/>
          <w:highlight w:val="none"/>
        </w:rPr>
      </w:pPr>
      <w:r>
        <w:rPr>
          <w:rFonts w:hint="eastAsia" w:ascii="宋体" w:hAnsi="宋体" w:eastAsia="宋体" w:cs="宋体"/>
          <w:color w:val="auto"/>
          <w:sz w:val="40"/>
          <w:szCs w:val="40"/>
          <w:highlight w:val="none"/>
          <w:u w:val="single"/>
        </w:rPr>
        <w:t xml:space="preserve">            （项目名称）</w:t>
      </w:r>
    </w:p>
    <w:p w14:paraId="537C31E8">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szCs w:val="24"/>
          <w:highlight w:val="none"/>
        </w:rPr>
      </w:pPr>
    </w:p>
    <w:p w14:paraId="5E9375E9">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szCs w:val="24"/>
          <w:highlight w:val="none"/>
        </w:rPr>
      </w:pPr>
    </w:p>
    <w:p w14:paraId="66FB8676">
      <w:pPr>
        <w:pStyle w:val="71"/>
        <w:rPr>
          <w:rFonts w:hint="eastAsia" w:ascii="宋体" w:hAnsi="宋体" w:eastAsia="宋体" w:cs="宋体"/>
          <w:color w:val="auto"/>
          <w:highlight w:val="none"/>
        </w:rPr>
      </w:pPr>
    </w:p>
    <w:p w14:paraId="5A1F434F">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  标  文  件</w:t>
      </w:r>
    </w:p>
    <w:p w14:paraId="7C661B7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工程总承包实施方案（含资格审查）</w:t>
      </w:r>
    </w:p>
    <w:p w14:paraId="7438A867">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szCs w:val="24"/>
          <w:highlight w:val="none"/>
        </w:rPr>
      </w:pPr>
    </w:p>
    <w:p w14:paraId="3CA16124">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szCs w:val="24"/>
          <w:highlight w:val="none"/>
        </w:rPr>
      </w:pPr>
    </w:p>
    <w:p w14:paraId="794D25A6">
      <w:pPr>
        <w:pStyle w:val="71"/>
        <w:rPr>
          <w:rFonts w:hint="eastAsia" w:ascii="宋体" w:hAnsi="宋体" w:eastAsia="宋体" w:cs="宋体"/>
          <w:color w:val="auto"/>
          <w:sz w:val="24"/>
          <w:szCs w:val="24"/>
          <w:highlight w:val="none"/>
        </w:rPr>
      </w:pPr>
    </w:p>
    <w:p w14:paraId="406FA92A">
      <w:pPr>
        <w:pStyle w:val="71"/>
        <w:rPr>
          <w:rFonts w:hint="eastAsia" w:ascii="宋体" w:hAnsi="宋体" w:eastAsia="宋体" w:cs="宋体"/>
          <w:color w:val="auto"/>
          <w:sz w:val="24"/>
          <w:szCs w:val="24"/>
          <w:highlight w:val="none"/>
        </w:rPr>
      </w:pPr>
    </w:p>
    <w:p w14:paraId="1A170CC5">
      <w:pPr>
        <w:pStyle w:val="71"/>
        <w:rPr>
          <w:rFonts w:hint="eastAsia" w:ascii="宋体" w:hAnsi="宋体" w:eastAsia="宋体" w:cs="宋体"/>
          <w:color w:val="auto"/>
          <w:sz w:val="24"/>
          <w:szCs w:val="24"/>
          <w:highlight w:val="none"/>
        </w:rPr>
      </w:pPr>
    </w:p>
    <w:p w14:paraId="172DB064">
      <w:pPr>
        <w:pStyle w:val="71"/>
        <w:rPr>
          <w:rFonts w:hint="eastAsia" w:ascii="宋体" w:hAnsi="宋体" w:eastAsia="宋体" w:cs="宋体"/>
          <w:color w:val="auto"/>
          <w:sz w:val="24"/>
          <w:szCs w:val="24"/>
          <w:highlight w:val="none"/>
        </w:rPr>
      </w:pPr>
    </w:p>
    <w:p w14:paraId="54A5EAC3">
      <w:pPr>
        <w:pStyle w:val="71"/>
        <w:rPr>
          <w:rFonts w:hint="eastAsia" w:ascii="宋体" w:hAnsi="宋体" w:eastAsia="宋体" w:cs="宋体"/>
          <w:color w:val="auto"/>
          <w:sz w:val="24"/>
          <w:szCs w:val="24"/>
          <w:highlight w:val="none"/>
        </w:rPr>
      </w:pPr>
    </w:p>
    <w:p w14:paraId="78F1144A">
      <w:pPr>
        <w:pStyle w:val="71"/>
        <w:rPr>
          <w:rFonts w:hint="eastAsia" w:ascii="宋体" w:hAnsi="宋体" w:eastAsia="宋体" w:cs="宋体"/>
          <w:color w:val="auto"/>
          <w:sz w:val="24"/>
          <w:szCs w:val="24"/>
          <w:highlight w:val="none"/>
        </w:rPr>
      </w:pPr>
    </w:p>
    <w:p w14:paraId="1618874F">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szCs w:val="24"/>
          <w:highlight w:val="none"/>
        </w:rPr>
      </w:pPr>
    </w:p>
    <w:p w14:paraId="460BA463">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szCs w:val="24"/>
          <w:highlight w:val="none"/>
        </w:rPr>
      </w:pPr>
    </w:p>
    <w:p w14:paraId="47AE36C4">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szCs w:val="24"/>
          <w:highlight w:val="none"/>
        </w:rPr>
      </w:pPr>
    </w:p>
    <w:p w14:paraId="0177DE04">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szCs w:val="24"/>
          <w:highlight w:val="none"/>
        </w:rPr>
      </w:pPr>
    </w:p>
    <w:p w14:paraId="6E8CE6A3">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szCs w:val="24"/>
          <w:highlight w:val="none"/>
        </w:rPr>
      </w:pPr>
    </w:p>
    <w:p w14:paraId="2E78FB58">
      <w:pPr>
        <w:ind w:left="850" w:leftChars="405"/>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p>
    <w:p w14:paraId="724F3535">
      <w:pPr>
        <w:ind w:left="850" w:leftChars="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p>
    <w:p w14:paraId="24A06BC9">
      <w:pPr>
        <w:ind w:left="850" w:leftChars="405"/>
        <w:rPr>
          <w:rFonts w:hint="eastAsia" w:ascii="宋体" w:hAnsi="宋体" w:eastAsia="宋体" w:cs="宋体"/>
          <w:color w:val="auto"/>
          <w:highlight w:val="none"/>
          <w:lang w:val="zh-CN"/>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5FE809CC">
      <w:pPr>
        <w:rPr>
          <w:rFonts w:hint="eastAsia" w:ascii="宋体" w:hAnsi="宋体" w:eastAsia="宋体" w:cs="宋体"/>
          <w:b/>
          <w:color w:val="auto"/>
          <w:kern w:val="1"/>
          <w:sz w:val="24"/>
          <w:highlight w:val="none"/>
          <w:lang w:val="zh-CN"/>
        </w:rPr>
      </w:pPr>
      <w:r>
        <w:rPr>
          <w:rFonts w:hint="eastAsia" w:ascii="宋体" w:hAnsi="宋体" w:eastAsia="宋体" w:cs="宋体"/>
          <w:b/>
          <w:color w:val="auto"/>
          <w:kern w:val="1"/>
          <w:sz w:val="24"/>
          <w:highlight w:val="none"/>
          <w:lang w:val="zh-CN"/>
        </w:rPr>
        <w:br w:type="page"/>
      </w:r>
    </w:p>
    <w:p w14:paraId="3953D0F7">
      <w:pPr>
        <w:spacing w:line="540" w:lineRule="exact"/>
        <w:rPr>
          <w:rFonts w:hint="eastAsia" w:ascii="宋体" w:hAnsi="宋体" w:eastAsia="宋体" w:cs="宋体"/>
          <w:b/>
          <w:color w:val="auto"/>
          <w:kern w:val="1"/>
          <w:sz w:val="24"/>
          <w:highlight w:val="none"/>
          <w:lang w:val="zh-CN"/>
        </w:rPr>
      </w:pPr>
      <w:r>
        <w:rPr>
          <w:rFonts w:hint="eastAsia" w:ascii="宋体" w:hAnsi="宋体" w:eastAsia="宋体" w:cs="宋体"/>
          <w:b/>
          <w:color w:val="auto"/>
          <w:kern w:val="1"/>
          <w:sz w:val="24"/>
          <w:highlight w:val="none"/>
          <w:lang w:val="zh-CN"/>
        </w:rPr>
        <w:t>格式1：法定代表人证明书、法定代表人授权委托书（自拟格式）</w:t>
      </w:r>
    </w:p>
    <w:p w14:paraId="5F84707D">
      <w:pPr>
        <w:pStyle w:val="55"/>
        <w:ind w:firstLine="48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注：联合体投标的，由主办方出具即可。</w:t>
      </w:r>
    </w:p>
    <w:p w14:paraId="76DC66AA">
      <w:pPr>
        <w:rPr>
          <w:rFonts w:hint="eastAsia" w:ascii="宋体" w:hAnsi="宋体" w:eastAsia="宋体" w:cs="宋体"/>
          <w:b/>
          <w:color w:val="auto"/>
          <w:kern w:val="1"/>
          <w:sz w:val="24"/>
          <w:highlight w:val="none"/>
          <w:lang w:val="zh-CN"/>
        </w:rPr>
      </w:pPr>
      <w:r>
        <w:rPr>
          <w:rFonts w:hint="eastAsia" w:ascii="宋体" w:hAnsi="宋体" w:eastAsia="宋体" w:cs="宋体"/>
          <w:color w:val="auto"/>
          <w:highlight w:val="none"/>
        </w:rPr>
        <w:br w:type="page"/>
      </w:r>
      <w:r>
        <w:rPr>
          <w:rFonts w:hint="eastAsia" w:ascii="宋体" w:hAnsi="宋体" w:eastAsia="宋体" w:cs="宋体"/>
          <w:b/>
          <w:color w:val="auto"/>
          <w:kern w:val="1"/>
          <w:sz w:val="24"/>
          <w:highlight w:val="none"/>
          <w:lang w:val="zh-CN"/>
        </w:rPr>
        <w:t>格式2：投标书</w:t>
      </w:r>
    </w:p>
    <w:bookmarkEnd w:id="374"/>
    <w:bookmarkEnd w:id="375"/>
    <w:bookmarkEnd w:id="376"/>
    <w:bookmarkEnd w:id="377"/>
    <w:bookmarkEnd w:id="378"/>
    <w:bookmarkEnd w:id="379"/>
    <w:p w14:paraId="005B803F">
      <w:pPr>
        <w:autoSpaceDE w:val="0"/>
        <w:autoSpaceDN w:val="0"/>
        <w:adjustRightInd w:val="0"/>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投标书</w:t>
      </w:r>
    </w:p>
    <w:tbl>
      <w:tblPr>
        <w:tblStyle w:val="5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1629"/>
        <w:gridCol w:w="4414"/>
      </w:tblGrid>
      <w:tr w14:paraId="1E3C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28" w:type="pct"/>
            <w:tcBorders>
              <w:top w:val="single" w:color="auto" w:sz="4" w:space="0"/>
              <w:left w:val="single" w:color="auto" w:sz="4" w:space="0"/>
              <w:bottom w:val="single" w:color="auto" w:sz="4" w:space="0"/>
              <w:right w:val="single" w:color="auto" w:sz="4" w:space="0"/>
            </w:tcBorders>
            <w:vAlign w:val="center"/>
          </w:tcPr>
          <w:p w14:paraId="5153A75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项目名称</w:t>
            </w:r>
          </w:p>
        </w:tc>
        <w:tc>
          <w:tcPr>
            <w:tcW w:w="3271" w:type="pct"/>
            <w:gridSpan w:val="2"/>
            <w:tcBorders>
              <w:top w:val="single" w:color="auto" w:sz="4" w:space="0"/>
              <w:left w:val="single" w:color="auto" w:sz="4" w:space="0"/>
              <w:bottom w:val="single" w:color="auto" w:sz="4" w:space="0"/>
              <w:right w:val="single" w:color="auto" w:sz="4" w:space="0"/>
            </w:tcBorders>
            <w:vAlign w:val="center"/>
          </w:tcPr>
          <w:p w14:paraId="1148504A">
            <w:pPr>
              <w:jc w:val="center"/>
              <w:rPr>
                <w:rFonts w:hint="eastAsia" w:ascii="宋体" w:hAnsi="宋体" w:eastAsia="宋体" w:cs="宋体"/>
                <w:b/>
                <w:color w:val="auto"/>
                <w:sz w:val="28"/>
                <w:szCs w:val="28"/>
                <w:highlight w:val="none"/>
                <w:lang w:val="zh-CN"/>
              </w:rPr>
            </w:pPr>
          </w:p>
        </w:tc>
      </w:tr>
      <w:tr w14:paraId="46BA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728" w:type="pct"/>
            <w:tcBorders>
              <w:top w:val="single" w:color="auto" w:sz="4" w:space="0"/>
              <w:left w:val="single" w:color="auto" w:sz="4" w:space="0"/>
              <w:bottom w:val="single" w:color="auto" w:sz="4" w:space="0"/>
              <w:right w:val="single" w:color="auto" w:sz="4" w:space="0"/>
            </w:tcBorders>
            <w:vAlign w:val="center"/>
          </w:tcPr>
          <w:p w14:paraId="1FF388B3">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投标总报价（元）</w:t>
            </w:r>
          </w:p>
        </w:tc>
        <w:tc>
          <w:tcPr>
            <w:tcW w:w="3271" w:type="pct"/>
            <w:gridSpan w:val="2"/>
            <w:tcBorders>
              <w:top w:val="single" w:color="auto" w:sz="4" w:space="0"/>
              <w:left w:val="single" w:color="auto" w:sz="4" w:space="0"/>
              <w:bottom w:val="single" w:color="auto" w:sz="4" w:space="0"/>
              <w:right w:val="single" w:color="auto" w:sz="4" w:space="0"/>
            </w:tcBorders>
            <w:vAlign w:val="center"/>
          </w:tcPr>
          <w:p w14:paraId="5CCFFB64">
            <w:pPr>
              <w:snapToGrid w:val="0"/>
              <w:spacing w:line="276"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大写：</w:t>
            </w:r>
          </w:p>
          <w:p w14:paraId="31EC064B">
            <w:pPr>
              <w:spacing w:line="276"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小写：</w:t>
            </w:r>
          </w:p>
        </w:tc>
      </w:tr>
      <w:tr w14:paraId="2B22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28" w:type="pct"/>
            <w:tcBorders>
              <w:top w:val="single" w:color="auto" w:sz="4" w:space="0"/>
              <w:left w:val="single" w:color="auto" w:sz="4" w:space="0"/>
              <w:bottom w:val="single" w:color="auto" w:sz="4" w:space="0"/>
              <w:right w:val="single" w:color="auto" w:sz="4" w:space="0"/>
            </w:tcBorders>
            <w:vAlign w:val="center"/>
          </w:tcPr>
          <w:p w14:paraId="39316DC4">
            <w:pPr>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其中：勘察费</w:t>
            </w:r>
          </w:p>
        </w:tc>
        <w:tc>
          <w:tcPr>
            <w:tcW w:w="3271" w:type="pct"/>
            <w:gridSpan w:val="2"/>
            <w:tcBorders>
              <w:top w:val="single" w:color="auto" w:sz="4" w:space="0"/>
              <w:left w:val="single" w:color="auto" w:sz="4" w:space="0"/>
              <w:bottom w:val="single" w:color="auto" w:sz="4" w:space="0"/>
              <w:right w:val="single" w:color="auto" w:sz="4" w:space="0"/>
            </w:tcBorders>
            <w:vAlign w:val="center"/>
          </w:tcPr>
          <w:p w14:paraId="6D6AB1E4">
            <w:pPr>
              <w:pStyle w:val="7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小写：         元</w:t>
            </w:r>
          </w:p>
          <w:p w14:paraId="5C410B30">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（按招标人提供的勘察费汇总表填报）</w:t>
            </w:r>
          </w:p>
        </w:tc>
      </w:tr>
      <w:tr w14:paraId="59D2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28" w:type="pct"/>
            <w:tcBorders>
              <w:top w:val="single" w:color="auto" w:sz="4" w:space="0"/>
              <w:left w:val="single" w:color="auto" w:sz="4" w:space="0"/>
              <w:bottom w:val="single" w:color="auto" w:sz="4" w:space="0"/>
              <w:right w:val="single" w:color="auto" w:sz="4" w:space="0"/>
            </w:tcBorders>
            <w:vAlign w:val="center"/>
          </w:tcPr>
          <w:p w14:paraId="44152EF8">
            <w:pPr>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其中：设计费</w:t>
            </w:r>
          </w:p>
        </w:tc>
        <w:tc>
          <w:tcPr>
            <w:tcW w:w="3271" w:type="pct"/>
            <w:gridSpan w:val="2"/>
            <w:tcBorders>
              <w:top w:val="single" w:color="auto" w:sz="4" w:space="0"/>
              <w:left w:val="single" w:color="auto" w:sz="4" w:space="0"/>
              <w:bottom w:val="single" w:color="auto" w:sz="4" w:space="0"/>
              <w:right w:val="single" w:color="auto" w:sz="4" w:space="0"/>
            </w:tcBorders>
            <w:vAlign w:val="center"/>
          </w:tcPr>
          <w:p w14:paraId="179E4AFD">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小写：         元；下浮率：    %</w:t>
            </w:r>
          </w:p>
        </w:tc>
      </w:tr>
      <w:tr w14:paraId="622C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28" w:type="pct"/>
            <w:tcBorders>
              <w:top w:val="single" w:color="auto" w:sz="4" w:space="0"/>
              <w:left w:val="single" w:color="auto" w:sz="4" w:space="0"/>
              <w:bottom w:val="single" w:color="auto" w:sz="4" w:space="0"/>
              <w:right w:val="single" w:color="auto" w:sz="4" w:space="0"/>
            </w:tcBorders>
            <w:vAlign w:val="center"/>
          </w:tcPr>
          <w:p w14:paraId="7E7E4BEE">
            <w:pPr>
              <w:jc w:val="center"/>
              <w:rPr>
                <w:rFonts w:hint="eastAsia" w:ascii="宋体" w:hAnsi="宋体" w:eastAsia="宋体" w:cs="宋体"/>
                <w:b/>
                <w:color w:val="auto"/>
                <w:szCs w:val="21"/>
                <w:highlight w:val="none"/>
              </w:rPr>
            </w:pPr>
            <w:bookmarkStart w:id="380" w:name="_Toc439246068"/>
            <w:r>
              <w:rPr>
                <w:rFonts w:hint="eastAsia" w:ascii="宋体" w:hAnsi="宋体" w:eastAsia="宋体" w:cs="宋体"/>
                <w:b/>
                <w:color w:val="auto"/>
                <w:szCs w:val="21"/>
                <w:highlight w:val="none"/>
              </w:rPr>
              <w:t>其中：BIM应用费</w:t>
            </w:r>
          </w:p>
        </w:tc>
        <w:tc>
          <w:tcPr>
            <w:tcW w:w="3271" w:type="pct"/>
            <w:gridSpan w:val="2"/>
            <w:tcBorders>
              <w:top w:val="single" w:color="auto" w:sz="4" w:space="0"/>
              <w:left w:val="single" w:color="auto" w:sz="4" w:space="0"/>
              <w:bottom w:val="single" w:color="auto" w:sz="4" w:space="0"/>
              <w:right w:val="single" w:color="auto" w:sz="4" w:space="0"/>
            </w:tcBorders>
            <w:vAlign w:val="center"/>
          </w:tcPr>
          <w:p w14:paraId="74F1B692">
            <w:pPr>
              <w:pStyle w:val="7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小写：         元</w:t>
            </w:r>
          </w:p>
          <w:p w14:paraId="3BF14704">
            <w:pPr>
              <w:pStyle w:val="71"/>
              <w:rPr>
                <w:rFonts w:hint="eastAsia" w:ascii="宋体" w:hAnsi="宋体" w:eastAsia="宋体" w:cs="宋体"/>
                <w:b/>
                <w:color w:val="auto"/>
                <w:sz w:val="21"/>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 w:val="21"/>
                <w:szCs w:val="21"/>
                <w:highlight w:val="none"/>
              </w:rPr>
              <w:t>包干单价为    元/平方米，建筑面积为220850平方米）</w:t>
            </w:r>
          </w:p>
          <w:p w14:paraId="7A574A9F">
            <w:pPr>
              <w:pStyle w:val="71"/>
              <w:rPr>
                <w:rFonts w:hint="eastAsia" w:ascii="宋体" w:hAnsi="宋体" w:eastAsia="宋体" w:cs="宋体"/>
                <w:color w:val="auto"/>
                <w:highlight w:val="none"/>
              </w:rPr>
            </w:pPr>
            <w:r>
              <w:rPr>
                <w:rFonts w:hint="eastAsia" w:ascii="宋体" w:hAnsi="宋体" w:eastAsia="宋体" w:cs="宋体"/>
                <w:b/>
                <w:color w:val="auto"/>
                <w:highlight w:val="none"/>
              </w:rPr>
              <w:t>注：BIM应用费最高单价限价为</w:t>
            </w:r>
            <w:r>
              <w:rPr>
                <w:rFonts w:hint="eastAsia" w:hAnsi="宋体" w:cs="宋体"/>
                <w:b/>
                <w:color w:val="auto"/>
                <w:highlight w:val="none"/>
                <w:lang w:val="en-US" w:eastAsia="zh-CN"/>
              </w:rPr>
              <w:t>9.5</w:t>
            </w:r>
            <w:r>
              <w:rPr>
                <w:rFonts w:hint="eastAsia" w:ascii="宋体" w:hAnsi="宋体" w:eastAsia="宋体" w:cs="宋体"/>
                <w:b/>
                <w:color w:val="auto"/>
                <w:highlight w:val="none"/>
              </w:rPr>
              <w:t>元/平方米</w:t>
            </w:r>
          </w:p>
        </w:tc>
      </w:tr>
      <w:bookmarkEnd w:id="380"/>
      <w:tr w14:paraId="7E65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28" w:type="pct"/>
            <w:tcBorders>
              <w:top w:val="single" w:color="auto" w:sz="4" w:space="0"/>
              <w:left w:val="single" w:color="auto" w:sz="4" w:space="0"/>
              <w:right w:val="single" w:color="auto" w:sz="4" w:space="0"/>
            </w:tcBorders>
            <w:vAlign w:val="center"/>
          </w:tcPr>
          <w:p w14:paraId="702A8EFE">
            <w:pPr>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其中：</w:t>
            </w:r>
            <w:r>
              <w:rPr>
                <w:rFonts w:hint="eastAsia" w:ascii="宋体" w:hAnsi="宋体" w:eastAsia="宋体" w:cs="宋体"/>
                <w:b/>
                <w:color w:val="auto"/>
                <w:szCs w:val="21"/>
                <w:highlight w:val="none"/>
              </w:rPr>
              <w:t>建安工程</w:t>
            </w:r>
            <w:r>
              <w:rPr>
                <w:rFonts w:hint="eastAsia" w:ascii="宋体" w:hAnsi="宋体" w:eastAsia="宋体" w:cs="宋体"/>
                <w:b/>
                <w:color w:val="auto"/>
                <w:szCs w:val="21"/>
                <w:highlight w:val="none"/>
                <w:lang w:val="zh-CN"/>
              </w:rPr>
              <w:t>费</w:t>
            </w:r>
          </w:p>
        </w:tc>
        <w:tc>
          <w:tcPr>
            <w:tcW w:w="3271" w:type="pct"/>
            <w:gridSpan w:val="2"/>
            <w:tcBorders>
              <w:top w:val="single" w:color="auto" w:sz="4" w:space="0"/>
              <w:left w:val="single" w:color="auto" w:sz="4" w:space="0"/>
              <w:bottom w:val="single" w:color="auto" w:sz="4" w:space="0"/>
              <w:right w:val="single" w:color="auto" w:sz="4" w:space="0"/>
            </w:tcBorders>
            <w:vAlign w:val="center"/>
          </w:tcPr>
          <w:p w14:paraId="2BBCA07C">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小写：         </w:t>
            </w:r>
            <w:bookmarkStart w:id="381" w:name="_Toc439246066"/>
            <w:r>
              <w:rPr>
                <w:rFonts w:hint="eastAsia" w:ascii="宋体" w:hAnsi="宋体" w:eastAsia="宋体" w:cs="宋体"/>
                <w:b/>
                <w:color w:val="auto"/>
                <w:szCs w:val="21"/>
                <w:highlight w:val="none"/>
              </w:rPr>
              <w:t>元；下浮率：    %</w:t>
            </w:r>
          </w:p>
        </w:tc>
      </w:tr>
      <w:bookmarkEnd w:id="381"/>
      <w:tr w14:paraId="6552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28" w:type="pct"/>
            <w:tcBorders>
              <w:top w:val="single" w:color="auto" w:sz="4" w:space="0"/>
              <w:left w:val="single" w:color="auto" w:sz="4" w:space="0"/>
              <w:bottom w:val="single" w:color="auto" w:sz="4" w:space="0"/>
              <w:right w:val="single" w:color="auto" w:sz="4" w:space="0"/>
            </w:tcBorders>
            <w:vAlign w:val="center"/>
          </w:tcPr>
          <w:p w14:paraId="6768CDB3">
            <w:pPr>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投标总工期（含设计工期）</w:t>
            </w:r>
          </w:p>
        </w:tc>
        <w:tc>
          <w:tcPr>
            <w:tcW w:w="3271" w:type="pct"/>
            <w:gridSpan w:val="2"/>
            <w:tcBorders>
              <w:top w:val="single" w:color="auto" w:sz="4" w:space="0"/>
              <w:left w:val="single" w:color="auto" w:sz="4" w:space="0"/>
              <w:bottom w:val="single" w:color="auto" w:sz="4" w:space="0"/>
              <w:right w:val="single" w:color="auto" w:sz="4" w:space="0"/>
            </w:tcBorders>
            <w:vAlign w:val="center"/>
          </w:tcPr>
          <w:p w14:paraId="3AA84B03">
            <w:pPr>
              <w:pStyle w:val="499"/>
              <w:spacing w:line="276" w:lineRule="auto"/>
              <w:ind w:firstLine="402"/>
              <w:rPr>
                <w:rFonts w:hint="eastAsia" w:ascii="宋体" w:hAnsi="宋体" w:eastAsia="宋体" w:cs="宋体"/>
                <w:b/>
                <w:color w:val="auto"/>
                <w:highlight w:val="none"/>
              </w:rPr>
            </w:pPr>
          </w:p>
        </w:tc>
      </w:tr>
      <w:tr w14:paraId="5C63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28" w:type="pct"/>
            <w:tcBorders>
              <w:top w:val="single" w:color="auto" w:sz="4" w:space="0"/>
              <w:left w:val="single" w:color="auto" w:sz="4" w:space="0"/>
              <w:bottom w:val="single" w:color="auto" w:sz="4" w:space="0"/>
              <w:right w:val="single" w:color="auto" w:sz="4" w:space="0"/>
            </w:tcBorders>
            <w:vAlign w:val="center"/>
          </w:tcPr>
          <w:p w14:paraId="2B4D7572">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质量标准</w:t>
            </w:r>
          </w:p>
        </w:tc>
        <w:tc>
          <w:tcPr>
            <w:tcW w:w="3271" w:type="pct"/>
            <w:gridSpan w:val="2"/>
            <w:tcBorders>
              <w:top w:val="single" w:color="auto" w:sz="4" w:space="0"/>
              <w:left w:val="single" w:color="auto" w:sz="4" w:space="0"/>
              <w:bottom w:val="single" w:color="auto" w:sz="4" w:space="0"/>
              <w:right w:val="single" w:color="auto" w:sz="4" w:space="0"/>
            </w:tcBorders>
            <w:vAlign w:val="center"/>
          </w:tcPr>
          <w:p w14:paraId="559F53EE">
            <w:pPr>
              <w:rPr>
                <w:rFonts w:hint="eastAsia" w:ascii="宋体" w:hAnsi="宋体" w:eastAsia="宋体" w:cs="宋体"/>
                <w:b/>
                <w:color w:val="auto"/>
                <w:szCs w:val="21"/>
                <w:highlight w:val="none"/>
              </w:rPr>
            </w:pPr>
          </w:p>
        </w:tc>
      </w:tr>
      <w:tr w14:paraId="24CB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28" w:type="pct"/>
            <w:tcBorders>
              <w:top w:val="single" w:color="auto" w:sz="4" w:space="0"/>
              <w:left w:val="single" w:color="auto" w:sz="4" w:space="0"/>
              <w:bottom w:val="single" w:color="auto" w:sz="4" w:space="0"/>
              <w:right w:val="single" w:color="auto" w:sz="4" w:space="0"/>
            </w:tcBorders>
            <w:vAlign w:val="center"/>
          </w:tcPr>
          <w:p w14:paraId="776A523C">
            <w:pPr>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保修期限</w:t>
            </w:r>
          </w:p>
        </w:tc>
        <w:tc>
          <w:tcPr>
            <w:tcW w:w="3271" w:type="pct"/>
            <w:gridSpan w:val="2"/>
            <w:tcBorders>
              <w:top w:val="single" w:color="auto" w:sz="4" w:space="0"/>
              <w:left w:val="single" w:color="auto" w:sz="4" w:space="0"/>
              <w:bottom w:val="single" w:color="auto" w:sz="4" w:space="0"/>
              <w:right w:val="single" w:color="auto" w:sz="4" w:space="0"/>
            </w:tcBorders>
            <w:vAlign w:val="center"/>
          </w:tcPr>
          <w:p w14:paraId="44E1C839">
            <w:pPr>
              <w:rPr>
                <w:rFonts w:hint="eastAsia" w:ascii="宋体" w:hAnsi="宋体" w:eastAsia="宋体" w:cs="宋体"/>
                <w:b/>
                <w:color w:val="auto"/>
                <w:szCs w:val="21"/>
                <w:highlight w:val="none"/>
              </w:rPr>
            </w:pPr>
          </w:p>
        </w:tc>
      </w:tr>
      <w:tr w14:paraId="47B6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pct"/>
            <w:tcBorders>
              <w:top w:val="single" w:color="auto" w:sz="4" w:space="0"/>
              <w:left w:val="single" w:color="auto" w:sz="4" w:space="0"/>
              <w:bottom w:val="single" w:color="auto" w:sz="4" w:space="0"/>
              <w:right w:val="single" w:color="auto" w:sz="4" w:space="0"/>
            </w:tcBorders>
            <w:vAlign w:val="center"/>
          </w:tcPr>
          <w:p w14:paraId="1E9B924A">
            <w:pPr>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委派的项目负责人</w:t>
            </w:r>
          </w:p>
        </w:tc>
        <w:tc>
          <w:tcPr>
            <w:tcW w:w="882" w:type="pct"/>
            <w:tcBorders>
              <w:top w:val="single" w:color="auto" w:sz="4" w:space="0"/>
              <w:left w:val="single" w:color="auto" w:sz="4" w:space="0"/>
              <w:bottom w:val="single" w:color="auto" w:sz="4" w:space="0"/>
              <w:right w:val="single" w:color="auto" w:sz="4" w:space="0"/>
            </w:tcBorders>
            <w:vAlign w:val="center"/>
          </w:tcPr>
          <w:p w14:paraId="5147E7FD">
            <w:pPr>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姓    名</w:t>
            </w:r>
          </w:p>
        </w:tc>
        <w:tc>
          <w:tcPr>
            <w:tcW w:w="2389" w:type="pct"/>
            <w:tcBorders>
              <w:top w:val="single" w:color="auto" w:sz="4" w:space="0"/>
              <w:left w:val="single" w:color="auto" w:sz="4" w:space="0"/>
              <w:bottom w:val="single" w:color="auto" w:sz="4" w:space="0"/>
              <w:right w:val="single" w:color="auto" w:sz="4" w:space="0"/>
            </w:tcBorders>
            <w:vAlign w:val="center"/>
          </w:tcPr>
          <w:p w14:paraId="4E9BBD36">
            <w:pPr>
              <w:rPr>
                <w:rFonts w:hint="eastAsia" w:ascii="宋体" w:hAnsi="宋体" w:eastAsia="宋体" w:cs="宋体"/>
                <w:b/>
                <w:color w:val="auto"/>
                <w:szCs w:val="21"/>
                <w:highlight w:val="none"/>
              </w:rPr>
            </w:pPr>
          </w:p>
        </w:tc>
      </w:tr>
      <w:tr w14:paraId="136A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pct"/>
            <w:tcBorders>
              <w:top w:val="single" w:color="auto" w:sz="4" w:space="0"/>
              <w:left w:val="single" w:color="auto" w:sz="4" w:space="0"/>
              <w:bottom w:val="single" w:color="auto" w:sz="4" w:space="0"/>
              <w:right w:val="single" w:color="auto" w:sz="4" w:space="0"/>
            </w:tcBorders>
            <w:vAlign w:val="center"/>
          </w:tcPr>
          <w:p w14:paraId="426A5686">
            <w:pPr>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委派的</w:t>
            </w:r>
            <w:r>
              <w:rPr>
                <w:rFonts w:hint="eastAsia" w:ascii="宋体" w:hAnsi="宋体" w:eastAsia="宋体" w:cs="宋体"/>
                <w:b/>
                <w:color w:val="auto"/>
                <w:szCs w:val="21"/>
                <w:highlight w:val="none"/>
              </w:rPr>
              <w:t>设计负责人</w:t>
            </w:r>
          </w:p>
        </w:tc>
        <w:tc>
          <w:tcPr>
            <w:tcW w:w="882" w:type="pct"/>
            <w:tcBorders>
              <w:top w:val="single" w:color="auto" w:sz="4" w:space="0"/>
              <w:left w:val="single" w:color="auto" w:sz="4" w:space="0"/>
              <w:bottom w:val="single" w:color="auto" w:sz="4" w:space="0"/>
              <w:right w:val="single" w:color="auto" w:sz="4" w:space="0"/>
            </w:tcBorders>
            <w:vAlign w:val="center"/>
          </w:tcPr>
          <w:p w14:paraId="04861C7D">
            <w:pPr>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姓    名</w:t>
            </w:r>
          </w:p>
        </w:tc>
        <w:tc>
          <w:tcPr>
            <w:tcW w:w="2389" w:type="pct"/>
            <w:tcBorders>
              <w:top w:val="single" w:color="auto" w:sz="4" w:space="0"/>
              <w:left w:val="single" w:color="auto" w:sz="4" w:space="0"/>
              <w:bottom w:val="single" w:color="auto" w:sz="4" w:space="0"/>
              <w:right w:val="single" w:color="auto" w:sz="4" w:space="0"/>
            </w:tcBorders>
            <w:vAlign w:val="center"/>
          </w:tcPr>
          <w:p w14:paraId="27FF97AA">
            <w:pPr>
              <w:rPr>
                <w:rFonts w:hint="eastAsia" w:ascii="宋体" w:hAnsi="宋体" w:eastAsia="宋体" w:cs="宋体"/>
                <w:b/>
                <w:color w:val="auto"/>
                <w:szCs w:val="21"/>
                <w:highlight w:val="none"/>
              </w:rPr>
            </w:pPr>
          </w:p>
        </w:tc>
      </w:tr>
      <w:tr w14:paraId="5ADC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pct"/>
            <w:tcBorders>
              <w:top w:val="single" w:color="auto" w:sz="4" w:space="0"/>
              <w:left w:val="single" w:color="auto" w:sz="4" w:space="0"/>
              <w:bottom w:val="single" w:color="auto" w:sz="4" w:space="0"/>
              <w:right w:val="single" w:color="auto" w:sz="4" w:space="0"/>
            </w:tcBorders>
            <w:vAlign w:val="center"/>
          </w:tcPr>
          <w:p w14:paraId="6B67F6CE">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委派的施工负责人</w:t>
            </w:r>
          </w:p>
        </w:tc>
        <w:tc>
          <w:tcPr>
            <w:tcW w:w="882" w:type="pct"/>
            <w:tcBorders>
              <w:top w:val="single" w:color="auto" w:sz="4" w:space="0"/>
              <w:left w:val="single" w:color="auto" w:sz="4" w:space="0"/>
              <w:bottom w:val="single" w:color="auto" w:sz="4" w:space="0"/>
              <w:right w:val="single" w:color="auto" w:sz="4" w:space="0"/>
            </w:tcBorders>
            <w:vAlign w:val="center"/>
          </w:tcPr>
          <w:p w14:paraId="0E742151">
            <w:pPr>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姓    名</w:t>
            </w:r>
          </w:p>
        </w:tc>
        <w:tc>
          <w:tcPr>
            <w:tcW w:w="2389" w:type="pct"/>
            <w:tcBorders>
              <w:top w:val="single" w:color="auto" w:sz="4" w:space="0"/>
              <w:left w:val="single" w:color="auto" w:sz="4" w:space="0"/>
              <w:bottom w:val="single" w:color="auto" w:sz="4" w:space="0"/>
              <w:right w:val="single" w:color="auto" w:sz="4" w:space="0"/>
            </w:tcBorders>
            <w:vAlign w:val="center"/>
          </w:tcPr>
          <w:p w14:paraId="182EEA3C">
            <w:pPr>
              <w:rPr>
                <w:rFonts w:hint="eastAsia" w:ascii="宋体" w:hAnsi="宋体" w:eastAsia="宋体" w:cs="宋体"/>
                <w:b/>
                <w:color w:val="auto"/>
                <w:szCs w:val="21"/>
                <w:highlight w:val="none"/>
              </w:rPr>
            </w:pPr>
          </w:p>
        </w:tc>
      </w:tr>
      <w:tr w14:paraId="195F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pct"/>
            <w:tcBorders>
              <w:top w:val="single" w:color="auto" w:sz="4" w:space="0"/>
              <w:left w:val="single" w:color="auto" w:sz="4" w:space="0"/>
              <w:bottom w:val="single" w:color="auto" w:sz="4" w:space="0"/>
              <w:right w:val="single" w:color="auto" w:sz="4" w:space="0"/>
            </w:tcBorders>
            <w:vAlign w:val="center"/>
          </w:tcPr>
          <w:p w14:paraId="5F5ABBA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委派的</w:t>
            </w:r>
            <w:r>
              <w:rPr>
                <w:rFonts w:hint="eastAsia" w:ascii="宋体" w:hAnsi="宋体" w:eastAsia="宋体" w:cs="宋体"/>
                <w:b/>
                <w:color w:val="auto"/>
                <w:szCs w:val="21"/>
                <w:highlight w:val="none"/>
              </w:rPr>
              <w:t>专职安全员</w:t>
            </w:r>
          </w:p>
        </w:tc>
        <w:tc>
          <w:tcPr>
            <w:tcW w:w="882" w:type="pct"/>
            <w:tcBorders>
              <w:top w:val="single" w:color="auto" w:sz="4" w:space="0"/>
              <w:left w:val="single" w:color="auto" w:sz="4" w:space="0"/>
              <w:bottom w:val="single" w:color="auto" w:sz="4" w:space="0"/>
              <w:right w:val="single" w:color="auto" w:sz="4" w:space="0"/>
            </w:tcBorders>
            <w:vAlign w:val="center"/>
          </w:tcPr>
          <w:p w14:paraId="36DE338A">
            <w:pPr>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姓    名</w:t>
            </w:r>
          </w:p>
        </w:tc>
        <w:tc>
          <w:tcPr>
            <w:tcW w:w="2389" w:type="pct"/>
            <w:tcBorders>
              <w:top w:val="single" w:color="auto" w:sz="4" w:space="0"/>
              <w:left w:val="single" w:color="auto" w:sz="4" w:space="0"/>
              <w:bottom w:val="single" w:color="auto" w:sz="4" w:space="0"/>
              <w:right w:val="single" w:color="auto" w:sz="4" w:space="0"/>
            </w:tcBorders>
            <w:vAlign w:val="center"/>
          </w:tcPr>
          <w:p w14:paraId="056BF341">
            <w:pPr>
              <w:rPr>
                <w:rFonts w:hint="eastAsia" w:ascii="宋体" w:hAnsi="宋体" w:eastAsia="宋体" w:cs="宋体"/>
                <w:b/>
                <w:color w:val="auto"/>
                <w:szCs w:val="21"/>
                <w:highlight w:val="none"/>
              </w:rPr>
            </w:pPr>
            <w:bookmarkStart w:id="382" w:name="_Toc355355216"/>
            <w:bookmarkStart w:id="383" w:name="_Toc260129717"/>
          </w:p>
        </w:tc>
      </w:tr>
      <w:tr w14:paraId="26BB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28" w:type="pct"/>
            <w:tcBorders>
              <w:top w:val="single" w:color="auto" w:sz="4" w:space="0"/>
              <w:left w:val="single" w:color="auto" w:sz="4" w:space="0"/>
              <w:bottom w:val="single" w:color="auto" w:sz="4" w:space="0"/>
              <w:right w:val="single" w:color="auto" w:sz="4" w:space="0"/>
            </w:tcBorders>
            <w:vAlign w:val="center"/>
          </w:tcPr>
          <w:p w14:paraId="05BC17D6">
            <w:pPr>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投标有效期</w:t>
            </w:r>
          </w:p>
          <w:bookmarkEnd w:id="382"/>
          <w:bookmarkEnd w:id="383"/>
        </w:tc>
        <w:tc>
          <w:tcPr>
            <w:tcW w:w="3271" w:type="pct"/>
            <w:gridSpan w:val="2"/>
            <w:tcBorders>
              <w:top w:val="single" w:color="auto" w:sz="4" w:space="0"/>
              <w:left w:val="single" w:color="auto" w:sz="4" w:space="0"/>
              <w:bottom w:val="single" w:color="auto" w:sz="4" w:space="0"/>
              <w:right w:val="single" w:color="auto" w:sz="4" w:space="0"/>
            </w:tcBorders>
            <w:vAlign w:val="center"/>
          </w:tcPr>
          <w:p w14:paraId="1BEB2371">
            <w:pPr>
              <w:rPr>
                <w:rFonts w:hint="eastAsia" w:ascii="宋体" w:hAnsi="宋体" w:eastAsia="宋体" w:cs="宋体"/>
                <w:b/>
                <w:color w:val="auto"/>
                <w:szCs w:val="21"/>
                <w:highlight w:val="none"/>
              </w:rPr>
            </w:pPr>
            <w:bookmarkStart w:id="384" w:name="_Toc439246069"/>
          </w:p>
          <w:bookmarkEnd w:id="384"/>
        </w:tc>
      </w:tr>
      <w:tr w14:paraId="0544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728" w:type="pct"/>
            <w:tcBorders>
              <w:top w:val="single" w:color="auto" w:sz="4" w:space="0"/>
              <w:left w:val="single" w:color="auto" w:sz="4" w:space="0"/>
              <w:bottom w:val="single" w:color="auto" w:sz="4" w:space="0"/>
              <w:right w:val="single" w:color="auto" w:sz="4" w:space="0"/>
            </w:tcBorders>
            <w:vAlign w:val="center"/>
          </w:tcPr>
          <w:p w14:paraId="7FD5FA23">
            <w:pPr>
              <w:jc w:val="center"/>
              <w:rPr>
                <w:rFonts w:hint="eastAsia" w:ascii="宋体" w:hAnsi="宋体" w:eastAsia="宋体" w:cs="宋体"/>
                <w:b/>
                <w:color w:val="auto"/>
                <w:szCs w:val="21"/>
                <w:highlight w:val="none"/>
              </w:rPr>
            </w:pPr>
            <w:bookmarkStart w:id="385" w:name="_Toc439240671"/>
            <w:bookmarkStart w:id="386" w:name="_Toc439246070"/>
            <w:r>
              <w:rPr>
                <w:rFonts w:hint="eastAsia" w:ascii="宋体" w:hAnsi="宋体" w:eastAsia="宋体" w:cs="宋体"/>
                <w:b/>
                <w:color w:val="auto"/>
                <w:szCs w:val="21"/>
                <w:highlight w:val="none"/>
              </w:rPr>
              <w:t>法定代表</w:t>
            </w:r>
            <w:bookmarkEnd w:id="385"/>
            <w:bookmarkEnd w:id="386"/>
            <w:r>
              <w:rPr>
                <w:rFonts w:hint="eastAsia" w:ascii="宋体" w:hAnsi="宋体" w:eastAsia="宋体" w:cs="宋体"/>
                <w:b/>
                <w:color w:val="auto"/>
                <w:szCs w:val="21"/>
                <w:highlight w:val="none"/>
              </w:rPr>
              <w:t>人或其委托代</w:t>
            </w:r>
            <w:bookmarkStart w:id="387" w:name="_Toc439246072"/>
            <w:r>
              <w:rPr>
                <w:rFonts w:hint="eastAsia" w:ascii="宋体" w:hAnsi="宋体" w:eastAsia="宋体" w:cs="宋体"/>
                <w:b/>
                <w:color w:val="auto"/>
                <w:szCs w:val="21"/>
                <w:highlight w:val="none"/>
              </w:rPr>
              <w:t>理人</w:t>
            </w:r>
          </w:p>
        </w:tc>
        <w:tc>
          <w:tcPr>
            <w:tcW w:w="3271" w:type="pct"/>
            <w:gridSpan w:val="2"/>
            <w:tcBorders>
              <w:top w:val="single" w:color="auto" w:sz="4" w:space="0"/>
              <w:left w:val="single" w:color="auto" w:sz="4" w:space="0"/>
              <w:bottom w:val="single" w:color="auto" w:sz="4" w:space="0"/>
              <w:right w:val="single" w:color="auto" w:sz="4" w:space="0"/>
            </w:tcBorders>
            <w:vAlign w:val="center"/>
          </w:tcPr>
          <w:p w14:paraId="4EEA156A">
            <w:pPr>
              <w:rPr>
                <w:rFonts w:hint="eastAsia" w:ascii="宋体" w:hAnsi="宋体" w:eastAsia="宋体" w:cs="宋体"/>
                <w:b/>
                <w:color w:val="auto"/>
                <w:szCs w:val="21"/>
                <w:highlight w:val="none"/>
              </w:rPr>
            </w:pPr>
          </w:p>
          <w:bookmarkEnd w:id="387"/>
        </w:tc>
      </w:tr>
      <w:tr w14:paraId="6619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28" w:type="pct"/>
            <w:tcBorders>
              <w:top w:val="single" w:color="auto" w:sz="4" w:space="0"/>
              <w:left w:val="single" w:color="auto" w:sz="4" w:space="0"/>
              <w:bottom w:val="single" w:color="auto" w:sz="4" w:space="0"/>
              <w:right w:val="single" w:color="auto" w:sz="4" w:space="0"/>
            </w:tcBorders>
            <w:vAlign w:val="center"/>
          </w:tcPr>
          <w:p w14:paraId="28F205B3">
            <w:pPr>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投标单位</w:t>
            </w:r>
          </w:p>
        </w:tc>
        <w:tc>
          <w:tcPr>
            <w:tcW w:w="3271" w:type="pct"/>
            <w:gridSpan w:val="2"/>
            <w:tcBorders>
              <w:top w:val="single" w:color="auto" w:sz="4" w:space="0"/>
              <w:left w:val="single" w:color="auto" w:sz="4" w:space="0"/>
              <w:bottom w:val="single" w:color="auto" w:sz="4" w:space="0"/>
              <w:right w:val="single" w:color="auto" w:sz="4" w:space="0"/>
            </w:tcBorders>
            <w:vAlign w:val="center"/>
          </w:tcPr>
          <w:p w14:paraId="67D15E3F">
            <w:pPr>
              <w:rPr>
                <w:rFonts w:hint="eastAsia" w:ascii="宋体" w:hAnsi="宋体" w:eastAsia="宋体" w:cs="宋体"/>
                <w:b/>
                <w:color w:val="auto"/>
                <w:szCs w:val="21"/>
                <w:highlight w:val="none"/>
              </w:rPr>
            </w:pPr>
          </w:p>
        </w:tc>
      </w:tr>
    </w:tbl>
    <w:p w14:paraId="79CCB851">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注：1、联合体投标的，“投标单位”一栏需书写所有联合体成员的单位全称。</w:t>
      </w:r>
    </w:p>
    <w:p w14:paraId="3DC7EB5E">
      <w:pPr>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2、投标总报价=建安工程费+设计费+BIM应用费。</w:t>
      </w:r>
    </w:p>
    <w:p w14:paraId="6513F8C0">
      <w:pPr>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3、投标报价为人民币报价，以元为单位，小数点后保留二位小数，第三位小数四舍五入。投标总报价的大写金额和小写金额不一致的，以大写金额为准。</w:t>
      </w:r>
    </w:p>
    <w:p w14:paraId="4A3AC586">
      <w:pPr>
        <w:widowControl/>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4、“投标总工期（含设计工期）”“质量标准”“保修期限”可以填写“按招标文件要求”、或按招标文件内容填写。</w:t>
      </w:r>
    </w:p>
    <w:p w14:paraId="4BB89579">
      <w:pPr>
        <w:spacing w:line="540" w:lineRule="exact"/>
        <w:rPr>
          <w:rFonts w:hint="eastAsia" w:ascii="宋体" w:hAnsi="宋体" w:eastAsia="宋体" w:cs="宋体"/>
          <w:b/>
          <w:color w:val="auto"/>
          <w:kern w:val="1"/>
          <w:sz w:val="24"/>
          <w:highlight w:val="none"/>
          <w:lang w:val="zh-CN"/>
        </w:rPr>
      </w:pPr>
    </w:p>
    <w:p w14:paraId="5673BABE">
      <w:pPr>
        <w:spacing w:line="540" w:lineRule="exact"/>
        <w:rPr>
          <w:rFonts w:hint="eastAsia" w:ascii="宋体" w:hAnsi="宋体" w:eastAsia="宋体" w:cs="宋体"/>
          <w:b/>
          <w:color w:val="auto"/>
          <w:kern w:val="1"/>
          <w:sz w:val="24"/>
          <w:highlight w:val="none"/>
          <w:lang w:val="zh-CN"/>
        </w:rPr>
      </w:pPr>
    </w:p>
    <w:p w14:paraId="034B1D1A">
      <w:pPr>
        <w:pStyle w:val="71"/>
        <w:rPr>
          <w:rFonts w:hint="eastAsia" w:ascii="宋体" w:hAnsi="宋体" w:eastAsia="宋体" w:cs="宋体"/>
          <w:b/>
          <w:color w:val="auto"/>
          <w:kern w:val="1"/>
          <w:sz w:val="24"/>
          <w:highlight w:val="none"/>
          <w:lang w:val="zh-CN"/>
        </w:rPr>
      </w:pPr>
      <w:r>
        <w:rPr>
          <w:rFonts w:hint="eastAsia" w:ascii="宋体" w:hAnsi="宋体" w:eastAsia="宋体" w:cs="宋体"/>
          <w:b/>
          <w:color w:val="auto"/>
          <w:kern w:val="1"/>
          <w:sz w:val="24"/>
          <w:highlight w:val="none"/>
          <w:lang w:val="zh-CN"/>
        </w:rPr>
        <w:t>格式3：资格审查文件</w:t>
      </w:r>
    </w:p>
    <w:p w14:paraId="73A80F43">
      <w:pPr>
        <w:pStyle w:val="55"/>
        <w:ind w:firstLine="48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投标人根据招标文件要求自行编制。</w:t>
      </w:r>
    </w:p>
    <w:p w14:paraId="115E6C9D">
      <w:pPr>
        <w:autoSpaceDE w:val="0"/>
        <w:autoSpaceDN w:val="0"/>
        <w:adjustRightInd w:val="0"/>
        <w:rPr>
          <w:rFonts w:hint="eastAsia" w:ascii="宋体" w:hAnsi="宋体" w:eastAsia="宋体" w:cs="宋体"/>
          <w:b/>
          <w:bCs/>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格式4：投标承诺书、合同承诺书</w:t>
      </w:r>
    </w:p>
    <w:bookmarkEnd w:id="210"/>
    <w:bookmarkEnd w:id="211"/>
    <w:bookmarkEnd w:id="212"/>
    <w:bookmarkEnd w:id="213"/>
    <w:bookmarkEnd w:id="214"/>
    <w:bookmarkEnd w:id="215"/>
    <w:bookmarkEnd w:id="216"/>
    <w:bookmarkEnd w:id="217"/>
    <w:bookmarkEnd w:id="218"/>
    <w:p w14:paraId="6E798365">
      <w:pPr>
        <w:autoSpaceDE w:val="0"/>
        <w:autoSpaceDN w:val="0"/>
        <w:adjustRightInd w:val="0"/>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投标承诺书</w:t>
      </w:r>
    </w:p>
    <w:p w14:paraId="46B2BB0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（招标人名称）</w:t>
      </w:r>
    </w:p>
    <w:p w14:paraId="51BD761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我方确认收到贵方提供的</w:t>
      </w:r>
      <w:r>
        <w:rPr>
          <w:rFonts w:hint="eastAsia" w:ascii="宋体" w:hAnsi="宋体" w:eastAsia="宋体" w:cs="宋体"/>
          <w:color w:val="auto"/>
          <w:sz w:val="24"/>
          <w:szCs w:val="24"/>
          <w:highlight w:val="none"/>
          <w:u w:val="single"/>
        </w:rPr>
        <w:t xml:space="preserve">      (工程名称)       </w:t>
      </w:r>
      <w:r>
        <w:rPr>
          <w:rFonts w:hint="eastAsia" w:ascii="宋体" w:hAnsi="宋体" w:eastAsia="宋体" w:cs="宋体"/>
          <w:color w:val="auto"/>
          <w:sz w:val="24"/>
          <w:szCs w:val="24"/>
          <w:highlight w:val="none"/>
        </w:rPr>
        <w:t>招标文件的全部内容，我方：</w:t>
      </w:r>
      <w:r>
        <w:rPr>
          <w:rFonts w:hint="eastAsia" w:ascii="宋体" w:hAnsi="宋体" w:eastAsia="宋体" w:cs="宋体"/>
          <w:color w:val="auto"/>
          <w:sz w:val="24"/>
          <w:szCs w:val="24"/>
          <w:highlight w:val="none"/>
          <w:u w:val="single"/>
        </w:rPr>
        <w:t xml:space="preserve">       (投标人名称)      </w:t>
      </w:r>
      <w:r>
        <w:rPr>
          <w:rFonts w:hint="eastAsia" w:ascii="宋体" w:hAnsi="宋体" w:eastAsia="宋体" w:cs="宋体"/>
          <w:color w:val="auto"/>
          <w:sz w:val="24"/>
          <w:szCs w:val="24"/>
          <w:highlight w:val="none"/>
        </w:rPr>
        <w:t>已作为投标人正式授权</w:t>
      </w:r>
      <w:r>
        <w:rPr>
          <w:rFonts w:hint="eastAsia" w:ascii="宋体" w:hAnsi="宋体" w:eastAsia="宋体" w:cs="宋体"/>
          <w:color w:val="auto"/>
          <w:sz w:val="24"/>
          <w:szCs w:val="24"/>
          <w:highlight w:val="none"/>
          <w:u w:val="single"/>
        </w:rPr>
        <w:t xml:space="preserve">       (授权代表全名，职务)    </w:t>
      </w:r>
      <w:r>
        <w:rPr>
          <w:rFonts w:hint="eastAsia" w:ascii="宋体" w:hAnsi="宋体" w:eastAsia="宋体" w:cs="宋体"/>
          <w:color w:val="auto"/>
          <w:sz w:val="24"/>
          <w:szCs w:val="24"/>
          <w:highlight w:val="none"/>
        </w:rPr>
        <w:t>代表我方进行有关本投标的一切事宜。</w:t>
      </w:r>
    </w:p>
    <w:p w14:paraId="6C6786C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我方已完全明白和接受招标文件的所有条款要求，并重申以下几点：</w:t>
      </w:r>
    </w:p>
    <w:p w14:paraId="5AAA4BE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研究并理解招标人提供的所有资料内容，同意招标文件的内容，对招标文件内容和约束无异议，充分了解了现场条件对可能存在的所有风险都已充分考虑，我方放弃在此方面提出含糊意见或误解的一切权力，承认招标文件的所有条款，按招标文件规定条款完成本次招标项目的内容。</w:t>
      </w:r>
    </w:p>
    <w:p w14:paraId="522E74AB">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2．我方已充分阅读了本项目招标文件并充分了解有关报价方式及变更、结算方式，我方完全响应招标文件的规定。</w:t>
      </w:r>
    </w:p>
    <w:p w14:paraId="5B3EB43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3．本投标文件的有效期为投标截止日后120天内有效；</w:t>
      </w:r>
    </w:p>
    <w:p w14:paraId="0F9471A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4．我方承诺投标文件中的一切资料、数据是真实的，并承担由此引起的一切责任。</w:t>
      </w:r>
    </w:p>
    <w:p w14:paraId="4CD80A8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5．我方同意按照贵司可能提出的要求而提供与投标有关的任何其它数据或信息。</w:t>
      </w:r>
    </w:p>
    <w:p w14:paraId="17198DA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6．我方如果中标，我方保证：</w:t>
      </w:r>
    </w:p>
    <w:p w14:paraId="4A5B1B2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6.1保证履行招标文件以及招标文件修改书(如有)中的全部责任和义务，在中标通知书规定的时间内签订合同，并严格按国家有关法规履行我方的全部责任，按质、按量、按期完成合同约定的全部任务。</w:t>
      </w:r>
    </w:p>
    <w:p w14:paraId="242C78F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保证将我方的资质承包范围不能涵盖或不具备相应能力(该能力须保证进度和质量且须获得发包人认可)的部分专业工程（如果有），委托获得发包人批准的具备相应专业资质和能力的单位实施，确保项目质量及进度。</w:t>
      </w:r>
    </w:p>
    <w:p w14:paraId="59294324">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保证所完成的设计将完全符合国家相关规范要求，符合或优于招标文件、技术条件、合同条款的要求。若我方完成的设计文件未能达到发包人（或相关政府部门）的要求，我方将无条件根据要求进行修改设计文件，直至得到发包人（及相关政府部门）的认可为止。</w:t>
      </w:r>
    </w:p>
    <w:p w14:paraId="1F01AAC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6.4保证尽一切力量确保投标承诺的竣工日期，若我方未能按投标承诺的工期完成本项目，除承担合同约定的违约责任外，发包人有权解除合同，我方承担由于违约解除合同退场造成的对发包人的一切损失。</w:t>
      </w:r>
    </w:p>
    <w:p w14:paraId="1E00461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保证投标所报的项目负责人、设计负责人、施工负责人在本项目合同签订后7日内到职，全过程服务于本项目，在过程中非不可抗力或发包人要求不得更换。我方违反以上承诺的，同意按合同条款的规定承担违约责任。</w:t>
      </w:r>
    </w:p>
    <w:p w14:paraId="0B8DBEF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6.6保证按照招标文件的要求确保安全生产及文明施工，如有违反，我方愿意按合同约定承担违约责任，并为此负相关的法律责任。</w:t>
      </w:r>
    </w:p>
    <w:p w14:paraId="57E4D98F">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6.7保证按国家的有关规定制订保证民工工资支付的方案及保证措施，否则，我方愿按合同条款规定承担违约责任并赔偿发包人的全部损失。</w:t>
      </w:r>
    </w:p>
    <w:p w14:paraId="017B212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如我司有幸中标，承诺所投入本项目的设计及施工人员、主要材料、设备质量符合或优于《发包人要求》，所投入本项目的辅助设备、材料与主主要材料、设备质量一致并有良好的配套性，若我方投入本项目的设计及施工人员、主要材料、设备未能达到《发包人要求》的，我方将无条件根据要求进行调整，直至得到发包人的认可为止。</w:t>
      </w:r>
    </w:p>
    <w:p w14:paraId="6BB2FB8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若我方中标，我方承诺拟投入本项目的施工负责人满足《注册建造师管理规定》第21条规定，如出现委派的施工负责人已在其他在建项目中任职【包括但不限于广州公共资源交易中心企业库（包含广州市住建行业信用管理平台），广东省建筑市场监管公共服务平台项目负责人锁定情况】，无条件接受招标人取消中标资格。</w:t>
      </w:r>
    </w:p>
    <w:p w14:paraId="4C69472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6.10如我司有幸中标，承诺将根据本项目内容编制详细的设计方案及施工组织设计，并报经发包人审批后实施。</w:t>
      </w:r>
    </w:p>
    <w:p w14:paraId="7DDAD2EB">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我方承诺,本项目拟委派的项目负责人没有同时在其他工程项目担任工程总承包项目经理(项目负责人)、施工项目负责人。</w:t>
      </w:r>
    </w:p>
    <w:p w14:paraId="4EDA6CF8">
      <w:pPr>
        <w:ind w:firstLine="482" w:firstLineChars="200"/>
        <w:rPr>
          <w:rFonts w:hint="eastAsia" w:ascii="宋体" w:hAnsi="宋体" w:eastAsia="宋体" w:cs="宋体"/>
          <w:b/>
          <w:color w:val="auto"/>
          <w:sz w:val="24"/>
          <w:szCs w:val="24"/>
          <w:highlight w:val="none"/>
        </w:rPr>
      </w:pPr>
    </w:p>
    <w:p w14:paraId="2C9339A4">
      <w:pPr>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   </w:t>
      </w:r>
    </w:p>
    <w:p w14:paraId="2717105C">
      <w:pPr>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3ADB73B6">
      <w:pPr>
        <w:ind w:left="0"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注：联合体投标的，“投标人”一栏需书写所有联合体成员的单位全称。</w:t>
      </w:r>
    </w:p>
    <w:p w14:paraId="0FF2E23D">
      <w:pPr>
        <w:autoSpaceDE w:val="0"/>
        <w:autoSpaceDN w:val="0"/>
        <w:adjustRightInd w:val="0"/>
        <w:rPr>
          <w:rFonts w:hint="eastAsia" w:ascii="宋体" w:hAnsi="宋体" w:eastAsia="宋体" w:cs="宋体"/>
          <w:color w:val="auto"/>
          <w:highlight w:val="none"/>
          <w:lang w:val="zh-CN"/>
        </w:rPr>
      </w:pPr>
      <w:r>
        <w:rPr>
          <w:rFonts w:hint="eastAsia" w:ascii="宋体" w:hAnsi="宋体" w:eastAsia="宋体" w:cs="宋体"/>
          <w:color w:val="auto"/>
          <w:szCs w:val="21"/>
          <w:highlight w:val="none"/>
        </w:rPr>
        <w:br w:type="page"/>
      </w:r>
      <w:r>
        <w:rPr>
          <w:rFonts w:hint="eastAsia" w:ascii="宋体" w:hAnsi="宋体" w:eastAsia="宋体" w:cs="宋体"/>
          <w:color w:val="auto"/>
          <w:highlight w:val="none"/>
          <w:lang w:val="zh-CN"/>
        </w:rPr>
        <w:t xml:space="preserve"> </w:t>
      </w:r>
    </w:p>
    <w:p w14:paraId="73DDFED2">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合同承诺书</w:t>
      </w:r>
    </w:p>
    <w:p w14:paraId="2685B52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我司已充分阅读了招标文件并了解本项目各项承诺书的严格要求。我司承诺完全响应招标文件合同条款。如若中标，我方承诺按招标文件第四章“合同条款及格式”签署合同，并按承诺履行合同。</w:t>
      </w:r>
    </w:p>
    <w:p w14:paraId="728269C2">
      <w:pPr>
        <w:ind w:firstLine="2964" w:firstLineChars="1235"/>
        <w:rPr>
          <w:rFonts w:hint="eastAsia" w:ascii="宋体" w:hAnsi="宋体" w:eastAsia="宋体" w:cs="宋体"/>
          <w:color w:val="auto"/>
          <w:sz w:val="24"/>
          <w:szCs w:val="24"/>
          <w:highlight w:val="none"/>
        </w:rPr>
      </w:pPr>
    </w:p>
    <w:p w14:paraId="10202F37">
      <w:pPr>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  </w:t>
      </w:r>
    </w:p>
    <w:p w14:paraId="3DC00EA6">
      <w:pPr>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0BFEBC97">
      <w:pPr>
        <w:autoSpaceDE w:val="0"/>
        <w:autoSpaceDN w:val="0"/>
        <w:adjustRightInd w:val="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highlight w:val="none"/>
        </w:rPr>
        <w:t>格式5：投标报价</w:t>
      </w:r>
    </w:p>
    <w:p w14:paraId="4695AEDE">
      <w:pPr>
        <w:pStyle w:val="71"/>
        <w:ind w:firstLine="482" w:firstLineChars="200"/>
        <w:rPr>
          <w:rFonts w:hint="eastAsia" w:ascii="宋体" w:hAnsi="宋体" w:eastAsia="宋体" w:cs="宋体"/>
          <w:b/>
          <w:color w:val="auto"/>
          <w:sz w:val="24"/>
          <w:highlight w:val="none"/>
        </w:rPr>
      </w:pPr>
      <w:bookmarkStart w:id="388" w:name="_Toc23597"/>
      <w:r>
        <w:rPr>
          <w:rFonts w:hint="eastAsia" w:ascii="宋体" w:hAnsi="宋体" w:eastAsia="宋体" w:cs="宋体"/>
          <w:b/>
          <w:color w:val="auto"/>
          <w:sz w:val="24"/>
          <w:highlight w:val="none"/>
        </w:rPr>
        <w:t>5.1投标报价汇总表</w:t>
      </w:r>
      <w:bookmarkEnd w:id="388"/>
    </w:p>
    <w:tbl>
      <w:tblPr>
        <w:tblStyle w:val="56"/>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900"/>
        <w:gridCol w:w="2783"/>
        <w:gridCol w:w="2617"/>
      </w:tblGrid>
      <w:tr w14:paraId="722A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939" w:type="dxa"/>
            <w:vAlign w:val="center"/>
          </w:tcPr>
          <w:p w14:paraId="77625575">
            <w:pPr>
              <w:snapToGrid w:val="0"/>
              <w:spacing w:line="276" w:lineRule="auto"/>
              <w:jc w:val="center"/>
              <w:rPr>
                <w:rFonts w:hint="eastAsia" w:ascii="宋体" w:hAnsi="宋体" w:eastAsia="宋体" w:cs="宋体"/>
                <w:b/>
                <w:bCs/>
                <w:caps/>
                <w:color w:val="auto"/>
                <w:sz w:val="24"/>
                <w:szCs w:val="24"/>
                <w:highlight w:val="none"/>
              </w:rPr>
            </w:pPr>
            <w:r>
              <w:rPr>
                <w:rFonts w:hint="eastAsia" w:ascii="宋体" w:hAnsi="宋体" w:eastAsia="宋体" w:cs="宋体"/>
                <w:b/>
                <w:bCs/>
                <w:caps/>
                <w:color w:val="auto"/>
                <w:sz w:val="24"/>
                <w:szCs w:val="24"/>
                <w:highlight w:val="none"/>
              </w:rPr>
              <w:t>序号</w:t>
            </w:r>
          </w:p>
        </w:tc>
        <w:tc>
          <w:tcPr>
            <w:tcW w:w="2900" w:type="dxa"/>
            <w:vAlign w:val="center"/>
          </w:tcPr>
          <w:p w14:paraId="12756F67">
            <w:pPr>
              <w:snapToGrid w:val="0"/>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bCs/>
                <w:caps/>
                <w:color w:val="auto"/>
                <w:sz w:val="24"/>
                <w:szCs w:val="24"/>
                <w:highlight w:val="none"/>
              </w:rPr>
              <w:t>名称</w:t>
            </w:r>
          </w:p>
        </w:tc>
        <w:tc>
          <w:tcPr>
            <w:tcW w:w="2783" w:type="dxa"/>
            <w:vAlign w:val="center"/>
          </w:tcPr>
          <w:p w14:paraId="3E3F8CAC">
            <w:pPr>
              <w:snapToGrid w:val="0"/>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投标报价（元）</w:t>
            </w:r>
          </w:p>
        </w:tc>
        <w:tc>
          <w:tcPr>
            <w:tcW w:w="2617" w:type="dxa"/>
            <w:vAlign w:val="center"/>
          </w:tcPr>
          <w:p w14:paraId="27047C8D">
            <w:pPr>
              <w:snapToGrid w:val="0"/>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3AEA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9" w:type="dxa"/>
            <w:vAlign w:val="center"/>
          </w:tcPr>
          <w:p w14:paraId="73E3AEB6">
            <w:pPr>
              <w:snapToGrid w:val="0"/>
              <w:spacing w:line="276"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一</w:t>
            </w:r>
          </w:p>
        </w:tc>
        <w:tc>
          <w:tcPr>
            <w:tcW w:w="2900" w:type="dxa"/>
            <w:vAlign w:val="center"/>
          </w:tcPr>
          <w:p w14:paraId="00B271D5">
            <w:pPr>
              <w:snapToGrid w:val="0"/>
              <w:spacing w:line="276" w:lineRule="auto"/>
              <w:jc w:val="center"/>
              <w:rPr>
                <w:rFonts w:hint="eastAsia" w:ascii="宋体" w:hAnsi="宋体" w:eastAsia="宋体" w:cs="宋体"/>
                <w:b/>
                <w:bCs/>
                <w:color w:val="auto"/>
                <w:sz w:val="24"/>
                <w:szCs w:val="24"/>
                <w:highlight w:val="none"/>
                <w:u w:val="single"/>
                <w:lang w:val="zh-CN"/>
              </w:rPr>
            </w:pPr>
            <w:r>
              <w:rPr>
                <w:rFonts w:hint="eastAsia" w:ascii="宋体" w:hAnsi="宋体" w:eastAsia="宋体" w:cs="宋体"/>
                <w:b/>
                <w:bCs/>
                <w:caps/>
                <w:color w:val="auto"/>
                <w:sz w:val="24"/>
                <w:szCs w:val="24"/>
                <w:highlight w:val="none"/>
                <w:lang w:val="en-US" w:eastAsia="zh-CN"/>
              </w:rPr>
              <w:t>勘察</w:t>
            </w:r>
            <w:r>
              <w:rPr>
                <w:rFonts w:hint="eastAsia" w:ascii="宋体" w:hAnsi="宋体" w:eastAsia="宋体" w:cs="宋体"/>
                <w:b/>
                <w:bCs/>
                <w:caps/>
                <w:color w:val="auto"/>
                <w:sz w:val="24"/>
                <w:szCs w:val="24"/>
                <w:highlight w:val="none"/>
              </w:rPr>
              <w:t>费</w:t>
            </w:r>
          </w:p>
        </w:tc>
        <w:tc>
          <w:tcPr>
            <w:tcW w:w="2783" w:type="dxa"/>
            <w:vAlign w:val="center"/>
          </w:tcPr>
          <w:p w14:paraId="58C5B9A4">
            <w:pPr>
              <w:snapToGrid w:val="0"/>
              <w:spacing w:line="276" w:lineRule="auto"/>
              <w:jc w:val="center"/>
              <w:rPr>
                <w:rFonts w:hint="eastAsia" w:ascii="宋体" w:hAnsi="宋体" w:eastAsia="宋体" w:cs="宋体"/>
                <w:b/>
                <w:bCs/>
                <w:color w:val="auto"/>
                <w:sz w:val="24"/>
                <w:szCs w:val="24"/>
                <w:highlight w:val="none"/>
                <w:u w:val="single"/>
                <w:lang w:val="zh-CN"/>
              </w:rPr>
            </w:pPr>
          </w:p>
        </w:tc>
        <w:tc>
          <w:tcPr>
            <w:tcW w:w="2617" w:type="dxa"/>
            <w:vAlign w:val="center"/>
          </w:tcPr>
          <w:p w14:paraId="346FAA70">
            <w:pPr>
              <w:snapToGrid w:val="0"/>
              <w:spacing w:line="276" w:lineRule="auto"/>
              <w:jc w:val="center"/>
              <w:rPr>
                <w:rFonts w:hint="eastAsia" w:ascii="宋体" w:hAnsi="宋体" w:eastAsia="宋体" w:cs="宋体"/>
                <w:b/>
                <w:bCs/>
                <w:caps/>
                <w:color w:val="auto"/>
                <w:sz w:val="24"/>
                <w:szCs w:val="24"/>
                <w:highlight w:val="none"/>
              </w:rPr>
            </w:pPr>
          </w:p>
        </w:tc>
      </w:tr>
      <w:tr w14:paraId="00FF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9" w:type="dxa"/>
            <w:vAlign w:val="center"/>
          </w:tcPr>
          <w:p w14:paraId="4E7D5791">
            <w:pPr>
              <w:snapToGrid w:val="0"/>
              <w:spacing w:line="276"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w:t>
            </w:r>
          </w:p>
        </w:tc>
        <w:tc>
          <w:tcPr>
            <w:tcW w:w="2900" w:type="dxa"/>
            <w:vAlign w:val="center"/>
          </w:tcPr>
          <w:p w14:paraId="1E8F6214">
            <w:pPr>
              <w:snapToGrid w:val="0"/>
              <w:spacing w:line="276" w:lineRule="auto"/>
              <w:jc w:val="center"/>
              <w:rPr>
                <w:rFonts w:hint="eastAsia" w:ascii="宋体" w:hAnsi="宋体" w:eastAsia="宋体" w:cs="宋体"/>
                <w:b/>
                <w:bCs/>
                <w:caps/>
                <w:color w:val="auto"/>
                <w:sz w:val="24"/>
                <w:szCs w:val="24"/>
                <w:highlight w:val="none"/>
                <w:lang w:val="en-US" w:eastAsia="zh-CN"/>
              </w:rPr>
            </w:pPr>
            <w:r>
              <w:rPr>
                <w:rFonts w:hint="eastAsia" w:ascii="宋体" w:hAnsi="宋体" w:eastAsia="宋体" w:cs="宋体"/>
                <w:b/>
                <w:bCs/>
                <w:caps/>
                <w:color w:val="auto"/>
                <w:sz w:val="24"/>
                <w:szCs w:val="24"/>
                <w:highlight w:val="none"/>
                <w:lang w:val="en-US" w:eastAsia="zh-CN"/>
              </w:rPr>
              <w:t>设计费</w:t>
            </w:r>
          </w:p>
        </w:tc>
        <w:tc>
          <w:tcPr>
            <w:tcW w:w="2783" w:type="dxa"/>
            <w:vAlign w:val="center"/>
          </w:tcPr>
          <w:p w14:paraId="5DAA50EE">
            <w:pPr>
              <w:snapToGrid w:val="0"/>
              <w:spacing w:line="276" w:lineRule="auto"/>
              <w:jc w:val="center"/>
              <w:rPr>
                <w:rFonts w:hint="eastAsia" w:ascii="宋体" w:hAnsi="宋体" w:eastAsia="宋体" w:cs="宋体"/>
                <w:b/>
                <w:bCs/>
                <w:color w:val="auto"/>
                <w:sz w:val="24"/>
                <w:szCs w:val="24"/>
                <w:highlight w:val="none"/>
                <w:u w:val="single"/>
                <w:lang w:val="zh-CN"/>
              </w:rPr>
            </w:pPr>
          </w:p>
        </w:tc>
        <w:tc>
          <w:tcPr>
            <w:tcW w:w="2617" w:type="dxa"/>
            <w:vAlign w:val="center"/>
          </w:tcPr>
          <w:p w14:paraId="61D7AE43">
            <w:pPr>
              <w:snapToGrid w:val="0"/>
              <w:spacing w:line="276" w:lineRule="auto"/>
              <w:jc w:val="center"/>
              <w:rPr>
                <w:rFonts w:hint="eastAsia" w:ascii="宋体" w:hAnsi="宋体" w:eastAsia="宋体" w:cs="宋体"/>
                <w:b/>
                <w:bCs/>
                <w:caps/>
                <w:color w:val="auto"/>
                <w:sz w:val="24"/>
                <w:szCs w:val="24"/>
                <w:highlight w:val="none"/>
              </w:rPr>
            </w:pPr>
          </w:p>
        </w:tc>
      </w:tr>
      <w:tr w14:paraId="64E1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9" w:type="dxa"/>
            <w:vAlign w:val="center"/>
          </w:tcPr>
          <w:p w14:paraId="649C3A1B">
            <w:pPr>
              <w:snapToGrid w:val="0"/>
              <w:spacing w:line="276" w:lineRule="auto"/>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2.1</w:t>
            </w:r>
          </w:p>
        </w:tc>
        <w:tc>
          <w:tcPr>
            <w:tcW w:w="2900" w:type="dxa"/>
            <w:vAlign w:val="center"/>
          </w:tcPr>
          <w:p w14:paraId="622E78F2">
            <w:pPr>
              <w:snapToGrid w:val="0"/>
              <w:spacing w:line="276" w:lineRule="auto"/>
              <w:jc w:val="center"/>
              <w:rPr>
                <w:rFonts w:hint="default" w:ascii="宋体" w:hAnsi="宋体" w:eastAsia="宋体" w:cs="宋体"/>
                <w:b/>
                <w:bCs/>
                <w:caps/>
                <w:color w:val="auto"/>
                <w:sz w:val="24"/>
                <w:szCs w:val="24"/>
                <w:highlight w:val="none"/>
                <w:lang w:val="en-US" w:eastAsia="zh-CN"/>
              </w:rPr>
            </w:pPr>
            <w:r>
              <w:rPr>
                <w:rFonts w:hint="eastAsia" w:ascii="宋体" w:hAnsi="宋体" w:cs="宋体"/>
                <w:b/>
                <w:bCs/>
                <w:caps/>
                <w:color w:val="auto"/>
                <w:sz w:val="24"/>
                <w:szCs w:val="24"/>
                <w:highlight w:val="none"/>
                <w:lang w:val="en-US" w:eastAsia="zh-CN"/>
              </w:rPr>
              <w:t>其中：初步设计费</w:t>
            </w:r>
          </w:p>
        </w:tc>
        <w:tc>
          <w:tcPr>
            <w:tcW w:w="2783" w:type="dxa"/>
            <w:vAlign w:val="center"/>
          </w:tcPr>
          <w:p w14:paraId="6D43152E">
            <w:pPr>
              <w:snapToGrid w:val="0"/>
              <w:spacing w:line="276" w:lineRule="auto"/>
              <w:jc w:val="center"/>
              <w:rPr>
                <w:rFonts w:hint="eastAsia" w:ascii="宋体" w:hAnsi="宋体" w:eastAsia="宋体" w:cs="宋体"/>
                <w:b/>
                <w:bCs/>
                <w:color w:val="auto"/>
                <w:sz w:val="24"/>
                <w:szCs w:val="24"/>
                <w:highlight w:val="none"/>
                <w:u w:val="single"/>
                <w:lang w:val="zh-CN"/>
              </w:rPr>
            </w:pPr>
          </w:p>
        </w:tc>
        <w:tc>
          <w:tcPr>
            <w:tcW w:w="2617" w:type="dxa"/>
            <w:vAlign w:val="center"/>
          </w:tcPr>
          <w:p w14:paraId="5E7F3E90">
            <w:pPr>
              <w:snapToGrid w:val="0"/>
              <w:spacing w:line="276" w:lineRule="auto"/>
              <w:jc w:val="center"/>
              <w:rPr>
                <w:rFonts w:hint="eastAsia" w:ascii="宋体" w:hAnsi="宋体" w:eastAsia="宋体" w:cs="宋体"/>
                <w:b/>
                <w:bCs/>
                <w:caps/>
                <w:color w:val="auto"/>
                <w:sz w:val="24"/>
                <w:szCs w:val="24"/>
                <w:highlight w:val="none"/>
              </w:rPr>
            </w:pPr>
          </w:p>
        </w:tc>
      </w:tr>
      <w:tr w14:paraId="6034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9" w:type="dxa"/>
            <w:vAlign w:val="center"/>
          </w:tcPr>
          <w:p w14:paraId="67213C06">
            <w:pPr>
              <w:snapToGrid w:val="0"/>
              <w:spacing w:line="276" w:lineRule="auto"/>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2.2</w:t>
            </w:r>
          </w:p>
        </w:tc>
        <w:tc>
          <w:tcPr>
            <w:tcW w:w="2900" w:type="dxa"/>
            <w:vAlign w:val="center"/>
          </w:tcPr>
          <w:p w14:paraId="5E2510A7">
            <w:pPr>
              <w:snapToGrid w:val="0"/>
              <w:spacing w:line="276" w:lineRule="auto"/>
              <w:jc w:val="center"/>
              <w:rPr>
                <w:rFonts w:hint="default" w:ascii="宋体" w:hAnsi="宋体" w:eastAsia="宋体" w:cs="宋体"/>
                <w:b/>
                <w:bCs/>
                <w:caps/>
                <w:color w:val="auto"/>
                <w:sz w:val="24"/>
                <w:szCs w:val="24"/>
                <w:highlight w:val="none"/>
                <w:lang w:val="en-US" w:eastAsia="zh-CN"/>
              </w:rPr>
            </w:pPr>
            <w:r>
              <w:rPr>
                <w:rFonts w:hint="eastAsia" w:ascii="宋体" w:hAnsi="宋体" w:cs="宋体"/>
                <w:b/>
                <w:bCs/>
                <w:caps/>
                <w:color w:val="auto"/>
                <w:sz w:val="24"/>
                <w:szCs w:val="24"/>
                <w:highlight w:val="none"/>
                <w:lang w:val="en-US" w:eastAsia="zh-CN"/>
              </w:rPr>
              <w:t>其中：施工图设计费</w:t>
            </w:r>
          </w:p>
        </w:tc>
        <w:tc>
          <w:tcPr>
            <w:tcW w:w="2783" w:type="dxa"/>
            <w:vAlign w:val="center"/>
          </w:tcPr>
          <w:p w14:paraId="4DFE4657">
            <w:pPr>
              <w:snapToGrid w:val="0"/>
              <w:spacing w:line="276" w:lineRule="auto"/>
              <w:jc w:val="center"/>
              <w:rPr>
                <w:rFonts w:hint="eastAsia" w:ascii="宋体" w:hAnsi="宋体" w:eastAsia="宋体" w:cs="宋体"/>
                <w:b/>
                <w:bCs/>
                <w:color w:val="auto"/>
                <w:sz w:val="24"/>
                <w:szCs w:val="24"/>
                <w:highlight w:val="none"/>
                <w:u w:val="single"/>
                <w:lang w:val="zh-CN"/>
              </w:rPr>
            </w:pPr>
          </w:p>
        </w:tc>
        <w:tc>
          <w:tcPr>
            <w:tcW w:w="2617" w:type="dxa"/>
            <w:vAlign w:val="center"/>
          </w:tcPr>
          <w:p w14:paraId="564A4076">
            <w:pPr>
              <w:snapToGrid w:val="0"/>
              <w:spacing w:line="276" w:lineRule="auto"/>
              <w:jc w:val="center"/>
              <w:rPr>
                <w:rFonts w:hint="eastAsia" w:ascii="宋体" w:hAnsi="宋体" w:eastAsia="宋体" w:cs="宋体"/>
                <w:b/>
                <w:bCs/>
                <w:caps/>
                <w:color w:val="auto"/>
                <w:sz w:val="24"/>
                <w:szCs w:val="24"/>
                <w:highlight w:val="none"/>
              </w:rPr>
            </w:pPr>
          </w:p>
        </w:tc>
      </w:tr>
      <w:tr w14:paraId="5B12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9" w:type="dxa"/>
            <w:vAlign w:val="center"/>
          </w:tcPr>
          <w:p w14:paraId="4A5F2066">
            <w:pPr>
              <w:snapToGrid w:val="0"/>
              <w:spacing w:line="276" w:lineRule="auto"/>
              <w:jc w:val="center"/>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en-US" w:eastAsia="zh-CN"/>
              </w:rPr>
              <w:t>三</w:t>
            </w:r>
          </w:p>
        </w:tc>
        <w:tc>
          <w:tcPr>
            <w:tcW w:w="2900" w:type="dxa"/>
            <w:vAlign w:val="center"/>
          </w:tcPr>
          <w:p w14:paraId="3E6ACEA8">
            <w:pPr>
              <w:snapToGrid w:val="0"/>
              <w:spacing w:line="276" w:lineRule="auto"/>
              <w:jc w:val="center"/>
              <w:rPr>
                <w:rFonts w:hint="eastAsia" w:ascii="宋体" w:hAnsi="宋体" w:eastAsia="宋体" w:cs="宋体"/>
                <w:b/>
                <w:bCs/>
                <w:color w:val="auto"/>
                <w:sz w:val="24"/>
                <w:szCs w:val="24"/>
                <w:highlight w:val="none"/>
                <w:u w:val="single"/>
                <w:lang w:val="zh-CN"/>
              </w:rPr>
            </w:pPr>
            <w:r>
              <w:rPr>
                <w:rFonts w:hint="eastAsia" w:ascii="宋体" w:hAnsi="宋体" w:eastAsia="宋体" w:cs="宋体"/>
                <w:b/>
                <w:color w:val="auto"/>
                <w:sz w:val="24"/>
                <w:szCs w:val="24"/>
                <w:highlight w:val="none"/>
                <w:lang w:val="zh-CN"/>
              </w:rPr>
              <w:t>BIM应用费用</w:t>
            </w:r>
          </w:p>
        </w:tc>
        <w:tc>
          <w:tcPr>
            <w:tcW w:w="2783" w:type="dxa"/>
            <w:vAlign w:val="center"/>
          </w:tcPr>
          <w:p w14:paraId="2286E890">
            <w:pPr>
              <w:snapToGrid w:val="0"/>
              <w:spacing w:line="276" w:lineRule="auto"/>
              <w:jc w:val="center"/>
              <w:rPr>
                <w:rFonts w:hint="eastAsia" w:ascii="宋体" w:hAnsi="宋体" w:eastAsia="宋体" w:cs="宋体"/>
                <w:b/>
                <w:bCs/>
                <w:color w:val="auto"/>
                <w:sz w:val="24"/>
                <w:szCs w:val="24"/>
                <w:highlight w:val="none"/>
                <w:u w:val="single"/>
                <w:lang w:val="zh-CN"/>
              </w:rPr>
            </w:pPr>
          </w:p>
        </w:tc>
        <w:tc>
          <w:tcPr>
            <w:tcW w:w="2617" w:type="dxa"/>
            <w:vAlign w:val="center"/>
          </w:tcPr>
          <w:p w14:paraId="2C949483">
            <w:pPr>
              <w:snapToGrid w:val="0"/>
              <w:spacing w:line="276" w:lineRule="auto"/>
              <w:jc w:val="center"/>
              <w:rPr>
                <w:rFonts w:hint="eastAsia" w:ascii="宋体" w:hAnsi="宋体" w:eastAsia="宋体" w:cs="宋体"/>
                <w:b/>
                <w:bCs/>
                <w:caps/>
                <w:color w:val="auto"/>
                <w:sz w:val="24"/>
                <w:szCs w:val="24"/>
                <w:highlight w:val="none"/>
              </w:rPr>
            </w:pPr>
          </w:p>
        </w:tc>
      </w:tr>
      <w:tr w14:paraId="3136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9" w:type="dxa"/>
            <w:vAlign w:val="center"/>
          </w:tcPr>
          <w:p w14:paraId="61ABA396">
            <w:pPr>
              <w:snapToGrid w:val="0"/>
              <w:spacing w:line="276" w:lineRule="auto"/>
              <w:jc w:val="center"/>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en-US" w:eastAsia="zh-CN"/>
              </w:rPr>
              <w:t>四</w:t>
            </w:r>
          </w:p>
        </w:tc>
        <w:tc>
          <w:tcPr>
            <w:tcW w:w="2900" w:type="dxa"/>
            <w:vAlign w:val="center"/>
          </w:tcPr>
          <w:p w14:paraId="10AF9753">
            <w:pPr>
              <w:snapToGrid w:val="0"/>
              <w:spacing w:line="276" w:lineRule="auto"/>
              <w:jc w:val="center"/>
              <w:rPr>
                <w:rFonts w:hint="eastAsia" w:ascii="宋体" w:hAnsi="宋体" w:eastAsia="宋体" w:cs="宋体"/>
                <w:b/>
                <w:bCs/>
                <w:caps/>
                <w:color w:val="auto"/>
                <w:sz w:val="24"/>
                <w:szCs w:val="24"/>
                <w:highlight w:val="none"/>
              </w:rPr>
            </w:pPr>
            <w:r>
              <w:rPr>
                <w:rFonts w:hint="eastAsia" w:ascii="宋体" w:hAnsi="宋体" w:eastAsia="宋体" w:cs="宋体"/>
                <w:b/>
                <w:bCs/>
                <w:caps/>
                <w:color w:val="auto"/>
                <w:sz w:val="24"/>
                <w:szCs w:val="24"/>
                <w:highlight w:val="none"/>
              </w:rPr>
              <w:t>建安工程费</w:t>
            </w:r>
          </w:p>
        </w:tc>
        <w:tc>
          <w:tcPr>
            <w:tcW w:w="2783" w:type="dxa"/>
            <w:vAlign w:val="center"/>
          </w:tcPr>
          <w:p w14:paraId="3B4CF8DC">
            <w:pPr>
              <w:snapToGrid w:val="0"/>
              <w:spacing w:line="276" w:lineRule="auto"/>
              <w:jc w:val="center"/>
              <w:rPr>
                <w:rFonts w:hint="eastAsia" w:ascii="宋体" w:hAnsi="宋体" w:eastAsia="宋体" w:cs="宋体"/>
                <w:b/>
                <w:bCs/>
                <w:caps/>
                <w:color w:val="auto"/>
                <w:sz w:val="24"/>
                <w:szCs w:val="24"/>
                <w:highlight w:val="none"/>
              </w:rPr>
            </w:pPr>
          </w:p>
        </w:tc>
        <w:tc>
          <w:tcPr>
            <w:tcW w:w="2617" w:type="dxa"/>
            <w:vAlign w:val="center"/>
          </w:tcPr>
          <w:p w14:paraId="12F3E21F">
            <w:pPr>
              <w:snapToGrid w:val="0"/>
              <w:spacing w:line="276" w:lineRule="auto"/>
              <w:jc w:val="center"/>
              <w:rPr>
                <w:rFonts w:hint="eastAsia" w:ascii="宋体" w:hAnsi="宋体" w:eastAsia="宋体" w:cs="宋体"/>
                <w:b/>
                <w:bCs/>
                <w:caps/>
                <w:color w:val="auto"/>
                <w:sz w:val="24"/>
                <w:szCs w:val="24"/>
                <w:highlight w:val="none"/>
              </w:rPr>
            </w:pPr>
          </w:p>
        </w:tc>
      </w:tr>
      <w:tr w14:paraId="15A1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839" w:type="dxa"/>
            <w:gridSpan w:val="2"/>
            <w:vAlign w:val="center"/>
          </w:tcPr>
          <w:p w14:paraId="125ADD23">
            <w:pPr>
              <w:snapToGrid w:val="0"/>
              <w:spacing w:line="276" w:lineRule="auto"/>
              <w:jc w:val="center"/>
              <w:rPr>
                <w:rFonts w:hint="eastAsia" w:ascii="宋体" w:hAnsi="宋体" w:eastAsia="宋体" w:cs="宋体"/>
                <w:b/>
                <w:bCs/>
                <w:color w:val="auto"/>
                <w:sz w:val="24"/>
                <w:szCs w:val="24"/>
                <w:highlight w:val="none"/>
                <w:u w:val="single"/>
                <w:lang w:val="zh-CN"/>
              </w:rPr>
            </w:pPr>
            <w:r>
              <w:rPr>
                <w:rFonts w:hint="eastAsia" w:ascii="宋体" w:hAnsi="宋体" w:eastAsia="宋体" w:cs="宋体"/>
                <w:b/>
                <w:bCs/>
                <w:caps/>
                <w:color w:val="auto"/>
                <w:sz w:val="24"/>
                <w:szCs w:val="24"/>
                <w:highlight w:val="none"/>
              </w:rPr>
              <w:t>投标总报价</w:t>
            </w:r>
          </w:p>
        </w:tc>
        <w:tc>
          <w:tcPr>
            <w:tcW w:w="2783" w:type="dxa"/>
            <w:vAlign w:val="center"/>
          </w:tcPr>
          <w:p w14:paraId="42E22FBA">
            <w:pPr>
              <w:snapToGrid w:val="0"/>
              <w:spacing w:line="276" w:lineRule="auto"/>
              <w:jc w:val="center"/>
              <w:rPr>
                <w:rFonts w:hint="eastAsia" w:ascii="宋体" w:hAnsi="宋体" w:eastAsia="宋体" w:cs="宋体"/>
                <w:b/>
                <w:bCs/>
                <w:color w:val="auto"/>
                <w:sz w:val="24"/>
                <w:szCs w:val="24"/>
                <w:highlight w:val="none"/>
                <w:u w:val="single"/>
                <w:lang w:val="zh-CN"/>
              </w:rPr>
            </w:pPr>
          </w:p>
        </w:tc>
        <w:tc>
          <w:tcPr>
            <w:tcW w:w="2617" w:type="dxa"/>
            <w:vAlign w:val="center"/>
          </w:tcPr>
          <w:p w14:paraId="7A4DCC42">
            <w:pPr>
              <w:snapToGrid w:val="0"/>
              <w:spacing w:line="276" w:lineRule="auto"/>
              <w:jc w:val="center"/>
              <w:rPr>
                <w:rFonts w:hint="eastAsia" w:ascii="宋体" w:hAnsi="宋体" w:eastAsia="宋体" w:cs="宋体"/>
                <w:b/>
                <w:bCs/>
                <w:caps/>
                <w:color w:val="auto"/>
                <w:sz w:val="24"/>
                <w:szCs w:val="24"/>
                <w:highlight w:val="none"/>
                <w:lang w:val="en-US" w:eastAsia="zh-CN"/>
              </w:rPr>
            </w:pPr>
            <w:r>
              <w:rPr>
                <w:rFonts w:hint="eastAsia" w:ascii="宋体" w:hAnsi="宋体" w:eastAsia="宋体" w:cs="宋体"/>
                <w:b/>
                <w:bCs/>
                <w:caps/>
                <w:color w:val="auto"/>
                <w:sz w:val="24"/>
                <w:szCs w:val="24"/>
                <w:highlight w:val="none"/>
              </w:rPr>
              <w:t>一+二+三</w:t>
            </w:r>
            <w:r>
              <w:rPr>
                <w:rFonts w:hint="eastAsia" w:ascii="宋体" w:hAnsi="宋体" w:eastAsia="宋体" w:cs="宋体"/>
                <w:b/>
                <w:bCs/>
                <w:caps/>
                <w:color w:val="auto"/>
                <w:sz w:val="24"/>
                <w:szCs w:val="24"/>
                <w:highlight w:val="none"/>
                <w:lang w:val="en-US" w:eastAsia="zh-CN"/>
              </w:rPr>
              <w:t>+四</w:t>
            </w:r>
          </w:p>
        </w:tc>
      </w:tr>
    </w:tbl>
    <w:p w14:paraId="7F9DBC88">
      <w:pPr>
        <w:rPr>
          <w:rFonts w:hint="eastAsia" w:ascii="宋体" w:hAnsi="宋体" w:eastAsia="宋体" w:cs="宋体"/>
          <w:b/>
          <w:bCs/>
          <w:caps/>
          <w:color w:val="auto"/>
          <w:sz w:val="24"/>
          <w:szCs w:val="24"/>
          <w:highlight w:val="none"/>
        </w:rPr>
      </w:pPr>
    </w:p>
    <w:p w14:paraId="5AF92750">
      <w:pPr>
        <w:rPr>
          <w:rFonts w:hint="eastAsia" w:ascii="宋体" w:hAnsi="宋体" w:eastAsia="宋体" w:cs="宋体"/>
          <w:b/>
          <w:color w:val="auto"/>
          <w:sz w:val="24"/>
          <w:highlight w:val="none"/>
        </w:rPr>
      </w:pPr>
      <w:r>
        <w:rPr>
          <w:rFonts w:hint="eastAsia" w:ascii="宋体" w:hAnsi="宋体" w:eastAsia="宋体" w:cs="宋体"/>
          <w:bCs/>
          <w:color w:val="auto"/>
          <w:highlight w:val="none"/>
        </w:rPr>
        <w:br w:type="page"/>
      </w:r>
      <w:bookmarkStart w:id="389" w:name="_Toc20070"/>
      <w:r>
        <w:rPr>
          <w:rFonts w:hint="eastAsia" w:ascii="宋体" w:hAnsi="宋体" w:eastAsia="宋体" w:cs="宋体"/>
          <w:b/>
          <w:color w:val="auto"/>
          <w:sz w:val="24"/>
          <w:highlight w:val="none"/>
        </w:rPr>
        <w:t xml:space="preserve">5.2  </w:t>
      </w:r>
      <w:r>
        <w:rPr>
          <w:rFonts w:hint="eastAsia" w:ascii="宋体" w:hAnsi="宋体" w:eastAsia="宋体" w:cs="宋体"/>
          <w:b/>
          <w:color w:val="auto"/>
          <w:sz w:val="24"/>
          <w:highlight w:val="none"/>
          <w:lang w:val="en-US" w:eastAsia="zh-CN"/>
        </w:rPr>
        <w:t>勘察</w:t>
      </w:r>
      <w:r>
        <w:rPr>
          <w:rFonts w:hint="eastAsia" w:ascii="宋体" w:hAnsi="宋体" w:eastAsia="宋体" w:cs="宋体"/>
          <w:b/>
          <w:color w:val="auto"/>
          <w:sz w:val="24"/>
          <w:highlight w:val="none"/>
        </w:rPr>
        <w:t>费投标报价表</w:t>
      </w:r>
    </w:p>
    <w:p w14:paraId="7ACC01A5">
      <w:pPr>
        <w:pStyle w:val="71"/>
        <w:rPr>
          <w:rFonts w:hint="eastAsia" w:ascii="宋体" w:hAnsi="宋体" w:eastAsia="宋体" w:cs="宋体"/>
          <w:b/>
          <w:color w:val="auto"/>
          <w:sz w:val="24"/>
          <w:highlight w:val="none"/>
        </w:rPr>
      </w:pPr>
    </w:p>
    <w:p w14:paraId="0F74562F">
      <w:pPr>
        <w:autoSpaceDE w:val="0"/>
        <w:autoSpaceDN w:val="0"/>
        <w:adjustRightInd w:val="0"/>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勘察费汇总表</w:t>
      </w:r>
    </w:p>
    <w:p w14:paraId="001D4050">
      <w:pPr>
        <w:pStyle w:val="71"/>
        <w:rPr>
          <w:rFonts w:hint="eastAsia" w:ascii="宋体" w:hAnsi="宋体" w:eastAsia="宋体" w:cs="宋体"/>
          <w:b/>
          <w:color w:val="auto"/>
          <w:sz w:val="21"/>
          <w:szCs w:val="21"/>
          <w:highlight w:val="none"/>
        </w:rPr>
      </w:pPr>
    </w:p>
    <w:tbl>
      <w:tblPr>
        <w:tblStyle w:val="5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3590"/>
        <w:gridCol w:w="2471"/>
        <w:gridCol w:w="2251"/>
      </w:tblGrid>
      <w:tr w14:paraId="5D9F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00" w:type="pct"/>
            <w:noWrap w:val="0"/>
            <w:vAlign w:val="top"/>
          </w:tcPr>
          <w:p w14:paraId="613FCF4C">
            <w:pPr>
              <w:pStyle w:val="71"/>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943" w:type="pct"/>
            <w:noWrap w:val="0"/>
            <w:vAlign w:val="top"/>
          </w:tcPr>
          <w:p w14:paraId="29CE8729">
            <w:pPr>
              <w:pStyle w:val="71"/>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分项名称</w:t>
            </w:r>
          </w:p>
        </w:tc>
        <w:tc>
          <w:tcPr>
            <w:tcW w:w="1337" w:type="pct"/>
            <w:noWrap w:val="0"/>
            <w:vAlign w:val="top"/>
          </w:tcPr>
          <w:p w14:paraId="2F27CB73">
            <w:pPr>
              <w:pStyle w:val="71"/>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金额（元）</w:t>
            </w:r>
          </w:p>
        </w:tc>
        <w:tc>
          <w:tcPr>
            <w:tcW w:w="1218" w:type="pct"/>
            <w:noWrap w:val="0"/>
            <w:vAlign w:val="top"/>
          </w:tcPr>
          <w:p w14:paraId="26DD6850">
            <w:pPr>
              <w:pStyle w:val="71"/>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3396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00" w:type="pct"/>
            <w:noWrap w:val="0"/>
            <w:vAlign w:val="top"/>
          </w:tcPr>
          <w:p w14:paraId="12E651D8">
            <w:pPr>
              <w:pStyle w:val="71"/>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943" w:type="pct"/>
            <w:noWrap w:val="0"/>
            <w:vAlign w:val="center"/>
          </w:tcPr>
          <w:p w14:paraId="2FAED026">
            <w:pPr>
              <w:pStyle w:val="7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岩土工程勘察</w:t>
            </w:r>
          </w:p>
        </w:tc>
        <w:tc>
          <w:tcPr>
            <w:tcW w:w="1337" w:type="pct"/>
            <w:noWrap w:val="0"/>
            <w:vAlign w:val="top"/>
          </w:tcPr>
          <w:p w14:paraId="23689D24">
            <w:pPr>
              <w:pStyle w:val="71"/>
              <w:rPr>
                <w:rFonts w:hint="eastAsia" w:ascii="宋体" w:hAnsi="宋体" w:eastAsia="宋体" w:cs="宋体"/>
                <w:bCs/>
                <w:color w:val="auto"/>
                <w:sz w:val="24"/>
                <w:szCs w:val="24"/>
                <w:highlight w:val="none"/>
              </w:rPr>
            </w:pPr>
          </w:p>
        </w:tc>
        <w:tc>
          <w:tcPr>
            <w:tcW w:w="2251" w:type="dxa"/>
            <w:noWrap w:val="0"/>
            <w:vAlign w:val="center"/>
          </w:tcPr>
          <w:p w14:paraId="714AFAFA">
            <w:pPr>
              <w:pStyle w:val="7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含初勘、详勘</w:t>
            </w:r>
          </w:p>
        </w:tc>
      </w:tr>
      <w:tr w14:paraId="075A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00" w:type="pct"/>
            <w:noWrap w:val="0"/>
            <w:vAlign w:val="top"/>
          </w:tcPr>
          <w:p w14:paraId="279FA754">
            <w:pPr>
              <w:pStyle w:val="71"/>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943" w:type="pct"/>
            <w:noWrap w:val="0"/>
            <w:vAlign w:val="center"/>
          </w:tcPr>
          <w:p w14:paraId="625BFBC6">
            <w:pPr>
              <w:pStyle w:val="7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超前钻</w:t>
            </w:r>
          </w:p>
        </w:tc>
        <w:tc>
          <w:tcPr>
            <w:tcW w:w="1337" w:type="pct"/>
            <w:noWrap w:val="0"/>
            <w:vAlign w:val="top"/>
          </w:tcPr>
          <w:p w14:paraId="2EB63DAC">
            <w:pPr>
              <w:pStyle w:val="71"/>
              <w:rPr>
                <w:rFonts w:hint="eastAsia" w:ascii="宋体" w:hAnsi="宋体" w:eastAsia="宋体" w:cs="宋体"/>
                <w:bCs/>
                <w:color w:val="auto"/>
                <w:sz w:val="24"/>
                <w:szCs w:val="24"/>
                <w:highlight w:val="none"/>
              </w:rPr>
            </w:pPr>
          </w:p>
        </w:tc>
        <w:tc>
          <w:tcPr>
            <w:tcW w:w="1218" w:type="pct"/>
            <w:noWrap w:val="0"/>
            <w:vAlign w:val="top"/>
          </w:tcPr>
          <w:p w14:paraId="6129AD41">
            <w:pPr>
              <w:pStyle w:val="71"/>
              <w:rPr>
                <w:rFonts w:hint="eastAsia" w:ascii="宋体" w:hAnsi="宋体" w:eastAsia="宋体" w:cs="宋体"/>
                <w:bCs/>
                <w:color w:val="auto"/>
                <w:sz w:val="24"/>
                <w:szCs w:val="24"/>
                <w:highlight w:val="none"/>
              </w:rPr>
            </w:pPr>
          </w:p>
        </w:tc>
      </w:tr>
      <w:tr w14:paraId="4E4F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00" w:type="pct"/>
            <w:noWrap w:val="0"/>
            <w:vAlign w:val="top"/>
          </w:tcPr>
          <w:p w14:paraId="5F885C42">
            <w:pPr>
              <w:pStyle w:val="71"/>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943" w:type="pct"/>
            <w:noWrap w:val="0"/>
            <w:vAlign w:val="top"/>
          </w:tcPr>
          <w:p w14:paraId="28688120">
            <w:pPr>
              <w:pStyle w:val="7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勘察费合计</w:t>
            </w:r>
          </w:p>
        </w:tc>
        <w:tc>
          <w:tcPr>
            <w:tcW w:w="1337" w:type="pct"/>
            <w:noWrap w:val="0"/>
            <w:vAlign w:val="top"/>
          </w:tcPr>
          <w:p w14:paraId="74828779">
            <w:pPr>
              <w:pStyle w:val="71"/>
              <w:rPr>
                <w:rFonts w:hint="eastAsia" w:ascii="宋体" w:hAnsi="宋体" w:eastAsia="宋体" w:cs="宋体"/>
                <w:bCs/>
                <w:color w:val="auto"/>
                <w:sz w:val="24"/>
                <w:szCs w:val="24"/>
                <w:highlight w:val="none"/>
              </w:rPr>
            </w:pPr>
          </w:p>
        </w:tc>
        <w:tc>
          <w:tcPr>
            <w:tcW w:w="1218" w:type="pct"/>
            <w:noWrap w:val="0"/>
            <w:vAlign w:val="top"/>
          </w:tcPr>
          <w:p w14:paraId="2D3FD600">
            <w:pPr>
              <w:pStyle w:val="7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4=1+2+3</w:t>
            </w:r>
          </w:p>
        </w:tc>
      </w:tr>
    </w:tbl>
    <w:p w14:paraId="6E839B3D">
      <w:pPr>
        <w:pStyle w:val="71"/>
        <w:ind w:firstLine="482" w:firstLineChars="200"/>
        <w:rPr>
          <w:rFonts w:hint="eastAsia" w:ascii="宋体" w:hAnsi="宋体" w:eastAsia="宋体" w:cs="宋体"/>
          <w:b/>
          <w:color w:val="auto"/>
          <w:sz w:val="24"/>
          <w:highlight w:val="none"/>
        </w:rPr>
      </w:pPr>
    </w:p>
    <w:p w14:paraId="53D915DC">
      <w:pPr>
        <w:rPr>
          <w:rFonts w:hint="eastAsia" w:ascii="宋体" w:hAnsi="宋体" w:eastAsia="宋体" w:cs="宋体"/>
          <w:bCs/>
          <w:color w:val="auto"/>
          <w:highlight w:val="none"/>
        </w:rPr>
      </w:pPr>
      <w:r>
        <w:rPr>
          <w:rFonts w:hint="eastAsia" w:ascii="宋体" w:hAnsi="宋体" w:eastAsia="宋体" w:cs="宋体"/>
          <w:bCs/>
          <w:color w:val="auto"/>
          <w:highlight w:val="none"/>
        </w:rPr>
        <w:br w:type="page"/>
      </w:r>
    </w:p>
    <w:p w14:paraId="1C268B95">
      <w:pPr>
        <w:widowControl w:val="0"/>
        <w:spacing w:line="360" w:lineRule="auto"/>
        <w:jc w:val="center"/>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36"/>
          <w:szCs w:val="36"/>
          <w:highlight w:val="none"/>
          <w:lang w:val="zh-CN" w:eastAsia="zh-CN" w:bidi="ar-SA"/>
        </w:rPr>
        <w:t>勘察费清单与计价表</w:t>
      </w:r>
    </w:p>
    <w:p w14:paraId="0165A6D5">
      <w:pPr>
        <w:widowControl w:val="0"/>
        <w:spacing w:line="360" w:lineRule="auto"/>
        <w:jc w:val="center"/>
        <w:rPr>
          <w:rFonts w:hint="eastAsia" w:ascii="宋体" w:hAnsi="宋体" w:eastAsia="宋体" w:cs="宋体"/>
          <w:b/>
          <w:bCs/>
          <w:color w:val="auto"/>
          <w:kern w:val="0"/>
          <w:sz w:val="36"/>
          <w:szCs w:val="36"/>
          <w:highlight w:val="none"/>
          <w:lang w:val="zh-CN" w:eastAsia="zh-CN" w:bidi="ar-SA"/>
        </w:rPr>
      </w:pPr>
    </w:p>
    <w:tbl>
      <w:tblPr>
        <w:tblStyle w:val="56"/>
        <w:tblW w:w="4996" w:type="pct"/>
        <w:tblInd w:w="0" w:type="dxa"/>
        <w:tblLayout w:type="autofit"/>
        <w:tblCellMar>
          <w:top w:w="0" w:type="dxa"/>
          <w:left w:w="108" w:type="dxa"/>
          <w:bottom w:w="0" w:type="dxa"/>
          <w:right w:w="108" w:type="dxa"/>
        </w:tblCellMar>
      </w:tblPr>
      <w:tblGrid>
        <w:gridCol w:w="612"/>
        <w:gridCol w:w="1315"/>
        <w:gridCol w:w="863"/>
        <w:gridCol w:w="817"/>
        <w:gridCol w:w="1116"/>
        <w:gridCol w:w="963"/>
        <w:gridCol w:w="1072"/>
        <w:gridCol w:w="1286"/>
        <w:gridCol w:w="1190"/>
      </w:tblGrid>
      <w:tr w14:paraId="2B7813A4">
        <w:tblPrEx>
          <w:tblCellMar>
            <w:top w:w="0" w:type="dxa"/>
            <w:left w:w="108" w:type="dxa"/>
            <w:bottom w:w="0" w:type="dxa"/>
            <w:right w:w="108" w:type="dxa"/>
          </w:tblCellMar>
        </w:tblPrEx>
        <w:trPr>
          <w:trHeight w:val="660" w:hRule="atLeast"/>
        </w:trPr>
        <w:tc>
          <w:tcPr>
            <w:tcW w:w="332" w:type="pct"/>
            <w:tcBorders>
              <w:top w:val="double" w:color="000000" w:sz="6" w:space="0"/>
              <w:left w:val="double" w:color="000000" w:sz="6" w:space="0"/>
              <w:bottom w:val="single" w:color="000000" w:sz="4" w:space="0"/>
              <w:right w:val="single" w:color="000000" w:sz="4" w:space="0"/>
            </w:tcBorders>
            <w:noWrap w:val="0"/>
            <w:vAlign w:val="center"/>
          </w:tcPr>
          <w:p w14:paraId="5EDFFFA9">
            <w:pPr>
              <w:widowControl/>
              <w:spacing w:line="24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711" w:type="pct"/>
            <w:tcBorders>
              <w:top w:val="double" w:color="000000" w:sz="6" w:space="0"/>
              <w:left w:val="nil"/>
              <w:bottom w:val="single" w:color="000000" w:sz="4" w:space="0"/>
              <w:right w:val="single" w:color="000000" w:sz="4" w:space="0"/>
            </w:tcBorders>
            <w:noWrap w:val="0"/>
            <w:vAlign w:val="center"/>
          </w:tcPr>
          <w:p w14:paraId="71743ADD">
            <w:pPr>
              <w:widowControl/>
              <w:spacing w:line="24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项目</w:t>
            </w:r>
          </w:p>
        </w:tc>
        <w:tc>
          <w:tcPr>
            <w:tcW w:w="467" w:type="pct"/>
            <w:tcBorders>
              <w:top w:val="double" w:color="000000" w:sz="6" w:space="0"/>
              <w:left w:val="nil"/>
              <w:bottom w:val="single" w:color="000000" w:sz="4" w:space="0"/>
              <w:right w:val="single" w:color="000000" w:sz="4" w:space="0"/>
            </w:tcBorders>
            <w:noWrap w:val="0"/>
            <w:vAlign w:val="center"/>
          </w:tcPr>
          <w:p w14:paraId="2E010CBD">
            <w:pPr>
              <w:widowControl/>
              <w:spacing w:line="24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c>
          <w:tcPr>
            <w:tcW w:w="442" w:type="pct"/>
            <w:tcBorders>
              <w:top w:val="double" w:color="000000" w:sz="6" w:space="0"/>
              <w:left w:val="nil"/>
              <w:bottom w:val="single" w:color="000000" w:sz="4" w:space="0"/>
              <w:right w:val="single" w:color="000000" w:sz="4" w:space="0"/>
            </w:tcBorders>
            <w:noWrap w:val="0"/>
            <w:vAlign w:val="center"/>
          </w:tcPr>
          <w:p w14:paraId="362F922E">
            <w:pPr>
              <w:widowControl/>
              <w:spacing w:line="24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单位</w:t>
            </w:r>
          </w:p>
        </w:tc>
        <w:tc>
          <w:tcPr>
            <w:tcW w:w="604" w:type="pct"/>
            <w:tcBorders>
              <w:top w:val="double" w:color="000000" w:sz="6" w:space="0"/>
              <w:left w:val="nil"/>
              <w:bottom w:val="single" w:color="000000" w:sz="4" w:space="0"/>
              <w:right w:val="single" w:color="000000" w:sz="4" w:space="0"/>
            </w:tcBorders>
            <w:noWrap w:val="0"/>
            <w:vAlign w:val="center"/>
          </w:tcPr>
          <w:p w14:paraId="4B093F28">
            <w:pPr>
              <w:widowControl/>
              <w:spacing w:line="24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全费用综合单价最高限价（元）</w:t>
            </w:r>
          </w:p>
        </w:tc>
        <w:tc>
          <w:tcPr>
            <w:tcW w:w="521" w:type="pct"/>
            <w:tcBorders>
              <w:top w:val="double" w:color="000000" w:sz="6" w:space="0"/>
              <w:left w:val="nil"/>
              <w:bottom w:val="single" w:color="000000" w:sz="4" w:space="0"/>
              <w:right w:val="single" w:color="000000" w:sz="4" w:space="0"/>
            </w:tcBorders>
            <w:noWrap w:val="0"/>
            <w:vAlign w:val="center"/>
          </w:tcPr>
          <w:p w14:paraId="6ABEF5D9">
            <w:pPr>
              <w:widowControl/>
              <w:spacing w:line="24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系数</w:t>
            </w:r>
          </w:p>
        </w:tc>
        <w:tc>
          <w:tcPr>
            <w:tcW w:w="580" w:type="pct"/>
            <w:tcBorders>
              <w:top w:val="double" w:color="000000" w:sz="6" w:space="0"/>
              <w:left w:val="nil"/>
              <w:bottom w:val="single" w:color="000000" w:sz="4" w:space="0"/>
              <w:right w:val="single" w:color="000000" w:sz="4" w:space="0"/>
            </w:tcBorders>
            <w:noWrap w:val="0"/>
            <w:vAlign w:val="center"/>
          </w:tcPr>
          <w:p w14:paraId="5E73F269">
            <w:pPr>
              <w:widowControl/>
              <w:spacing w:line="24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全费用综合单价报价（元）</w:t>
            </w:r>
          </w:p>
        </w:tc>
        <w:tc>
          <w:tcPr>
            <w:tcW w:w="695" w:type="pct"/>
            <w:tcBorders>
              <w:top w:val="double" w:color="000000" w:sz="6" w:space="0"/>
              <w:left w:val="nil"/>
              <w:bottom w:val="single" w:color="000000" w:sz="4" w:space="0"/>
              <w:right w:val="double" w:color="000000" w:sz="6" w:space="0"/>
            </w:tcBorders>
            <w:noWrap w:val="0"/>
            <w:vAlign w:val="center"/>
          </w:tcPr>
          <w:p w14:paraId="5786FD5D">
            <w:pPr>
              <w:widowControl/>
              <w:spacing w:line="24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小计（元）</w:t>
            </w:r>
          </w:p>
        </w:tc>
        <w:tc>
          <w:tcPr>
            <w:tcW w:w="644" w:type="pct"/>
            <w:tcBorders>
              <w:top w:val="double" w:color="000000" w:sz="6" w:space="0"/>
              <w:left w:val="nil"/>
              <w:bottom w:val="single" w:color="000000" w:sz="4" w:space="0"/>
              <w:right w:val="double" w:color="000000" w:sz="6" w:space="0"/>
            </w:tcBorders>
            <w:noWrap w:val="0"/>
            <w:vAlign w:val="center"/>
          </w:tcPr>
          <w:p w14:paraId="0400B3CC">
            <w:pPr>
              <w:widowControl/>
              <w:spacing w:line="24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595BA25C">
        <w:tblPrEx>
          <w:tblCellMar>
            <w:top w:w="0" w:type="dxa"/>
            <w:left w:w="108" w:type="dxa"/>
            <w:bottom w:w="0" w:type="dxa"/>
            <w:right w:w="108" w:type="dxa"/>
          </w:tblCellMar>
        </w:tblPrEx>
        <w:trPr>
          <w:trHeight w:val="799" w:hRule="atLeast"/>
        </w:trPr>
        <w:tc>
          <w:tcPr>
            <w:tcW w:w="332" w:type="pct"/>
            <w:tcBorders>
              <w:top w:val="nil"/>
              <w:left w:val="double" w:color="000000" w:sz="6" w:space="0"/>
              <w:bottom w:val="single" w:color="000000" w:sz="4" w:space="0"/>
              <w:right w:val="single" w:color="000000" w:sz="4" w:space="0"/>
            </w:tcBorders>
            <w:noWrap w:val="0"/>
            <w:vAlign w:val="center"/>
          </w:tcPr>
          <w:p w14:paraId="11918372">
            <w:pPr>
              <w:widowControl/>
              <w:spacing w:line="24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11" w:type="pct"/>
            <w:tcBorders>
              <w:top w:val="nil"/>
              <w:left w:val="nil"/>
              <w:bottom w:val="single" w:color="000000" w:sz="4" w:space="0"/>
              <w:right w:val="single" w:color="000000" w:sz="4" w:space="0"/>
            </w:tcBorders>
            <w:noWrap w:val="0"/>
            <w:vAlign w:val="center"/>
          </w:tcPr>
          <w:p w14:paraId="6AA94B52">
            <w:pPr>
              <w:widowControl/>
              <w:spacing w:line="240" w:lineRule="auto"/>
              <w:jc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岩土工程勘察</w:t>
            </w:r>
          </w:p>
        </w:tc>
        <w:tc>
          <w:tcPr>
            <w:tcW w:w="467" w:type="pct"/>
            <w:tcBorders>
              <w:top w:val="nil"/>
              <w:left w:val="nil"/>
              <w:bottom w:val="single" w:color="000000" w:sz="4" w:space="0"/>
              <w:right w:val="single" w:color="000000" w:sz="4" w:space="0"/>
            </w:tcBorders>
            <w:noWrap w:val="0"/>
            <w:vAlign w:val="center"/>
          </w:tcPr>
          <w:p w14:paraId="11D9F3A0">
            <w:pPr>
              <w:widowControl/>
              <w:spacing w:line="240" w:lineRule="auto"/>
              <w:jc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5000</w:t>
            </w:r>
          </w:p>
        </w:tc>
        <w:tc>
          <w:tcPr>
            <w:tcW w:w="442" w:type="pct"/>
            <w:tcBorders>
              <w:top w:val="nil"/>
              <w:left w:val="nil"/>
              <w:bottom w:val="single" w:color="000000" w:sz="4" w:space="0"/>
              <w:right w:val="single" w:color="000000" w:sz="4" w:space="0"/>
            </w:tcBorders>
            <w:noWrap w:val="0"/>
            <w:vAlign w:val="center"/>
          </w:tcPr>
          <w:p w14:paraId="1E16B37A">
            <w:pPr>
              <w:widowControl/>
              <w:spacing w:line="24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米</w:t>
            </w:r>
          </w:p>
        </w:tc>
        <w:tc>
          <w:tcPr>
            <w:tcW w:w="604" w:type="pct"/>
            <w:tcBorders>
              <w:top w:val="nil"/>
              <w:left w:val="nil"/>
              <w:bottom w:val="single" w:color="000000" w:sz="4" w:space="0"/>
              <w:right w:val="single" w:color="000000" w:sz="4" w:space="0"/>
            </w:tcBorders>
            <w:noWrap w:val="0"/>
            <w:vAlign w:val="center"/>
          </w:tcPr>
          <w:p w14:paraId="187F0574">
            <w:pPr>
              <w:widowControl/>
              <w:spacing w:line="24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150</w:t>
            </w:r>
          </w:p>
        </w:tc>
        <w:tc>
          <w:tcPr>
            <w:tcW w:w="521" w:type="pct"/>
            <w:tcBorders>
              <w:top w:val="nil"/>
              <w:left w:val="nil"/>
              <w:bottom w:val="single" w:color="000000" w:sz="4" w:space="0"/>
              <w:right w:val="single" w:color="000000" w:sz="4" w:space="0"/>
            </w:tcBorders>
            <w:noWrap w:val="0"/>
            <w:vAlign w:val="center"/>
          </w:tcPr>
          <w:p w14:paraId="53FA82C3">
            <w:pPr>
              <w:widowControl/>
              <w:spacing w:line="24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580" w:type="pct"/>
            <w:tcBorders>
              <w:top w:val="nil"/>
              <w:left w:val="nil"/>
              <w:bottom w:val="single" w:color="000000" w:sz="4" w:space="0"/>
              <w:right w:val="single" w:color="000000" w:sz="4" w:space="0"/>
            </w:tcBorders>
            <w:noWrap w:val="0"/>
            <w:vAlign w:val="center"/>
          </w:tcPr>
          <w:p w14:paraId="3A47A044">
            <w:pPr>
              <w:widowControl/>
              <w:spacing w:line="240" w:lineRule="auto"/>
              <w:jc w:val="center"/>
              <w:rPr>
                <w:rFonts w:hint="eastAsia" w:ascii="宋体" w:hAnsi="宋体" w:eastAsia="宋体" w:cs="宋体"/>
                <w:color w:val="auto"/>
                <w:sz w:val="22"/>
                <w:highlight w:val="none"/>
              </w:rPr>
            </w:pPr>
          </w:p>
        </w:tc>
        <w:tc>
          <w:tcPr>
            <w:tcW w:w="695" w:type="pct"/>
            <w:tcBorders>
              <w:top w:val="nil"/>
              <w:left w:val="nil"/>
              <w:bottom w:val="single" w:color="000000" w:sz="4" w:space="0"/>
              <w:right w:val="double" w:color="000000" w:sz="6" w:space="0"/>
            </w:tcBorders>
            <w:noWrap w:val="0"/>
            <w:vAlign w:val="center"/>
          </w:tcPr>
          <w:p w14:paraId="0434E40E">
            <w:pPr>
              <w:widowControl/>
              <w:spacing w:line="240" w:lineRule="auto"/>
              <w:jc w:val="center"/>
              <w:rPr>
                <w:rFonts w:hint="eastAsia" w:ascii="宋体" w:hAnsi="宋体" w:eastAsia="宋体" w:cs="宋体"/>
                <w:color w:val="auto"/>
                <w:sz w:val="22"/>
                <w:highlight w:val="none"/>
              </w:rPr>
            </w:pPr>
          </w:p>
        </w:tc>
        <w:tc>
          <w:tcPr>
            <w:tcW w:w="644" w:type="pct"/>
            <w:tcBorders>
              <w:top w:val="nil"/>
              <w:left w:val="nil"/>
              <w:bottom w:val="single" w:color="000000" w:sz="4" w:space="0"/>
              <w:right w:val="double" w:color="000000" w:sz="6" w:space="0"/>
            </w:tcBorders>
            <w:noWrap w:val="0"/>
            <w:vAlign w:val="center"/>
          </w:tcPr>
          <w:p w14:paraId="06075091">
            <w:pPr>
              <w:widowControl/>
              <w:spacing w:line="24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含初勘、详勘</w:t>
            </w:r>
          </w:p>
        </w:tc>
      </w:tr>
      <w:tr w14:paraId="7031DB96">
        <w:tblPrEx>
          <w:tblCellMar>
            <w:top w:w="0" w:type="dxa"/>
            <w:left w:w="108" w:type="dxa"/>
            <w:bottom w:w="0" w:type="dxa"/>
            <w:right w:w="108" w:type="dxa"/>
          </w:tblCellMar>
        </w:tblPrEx>
        <w:trPr>
          <w:trHeight w:val="799" w:hRule="atLeast"/>
        </w:trPr>
        <w:tc>
          <w:tcPr>
            <w:tcW w:w="332" w:type="pct"/>
            <w:tcBorders>
              <w:top w:val="nil"/>
              <w:left w:val="double" w:color="000000" w:sz="6" w:space="0"/>
              <w:bottom w:val="single" w:color="000000" w:sz="4" w:space="0"/>
              <w:right w:val="single" w:color="000000" w:sz="4" w:space="0"/>
            </w:tcBorders>
            <w:noWrap w:val="0"/>
            <w:vAlign w:val="center"/>
          </w:tcPr>
          <w:p w14:paraId="717E9CF1">
            <w:pPr>
              <w:widowControl/>
              <w:spacing w:line="24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11" w:type="pct"/>
            <w:tcBorders>
              <w:top w:val="nil"/>
              <w:left w:val="nil"/>
              <w:bottom w:val="single" w:color="000000" w:sz="4" w:space="0"/>
              <w:right w:val="single" w:color="000000" w:sz="4" w:space="0"/>
            </w:tcBorders>
            <w:noWrap w:val="0"/>
            <w:vAlign w:val="center"/>
          </w:tcPr>
          <w:p w14:paraId="293185AB">
            <w:pPr>
              <w:widowControl/>
              <w:spacing w:line="24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超前钻</w:t>
            </w:r>
          </w:p>
        </w:tc>
        <w:tc>
          <w:tcPr>
            <w:tcW w:w="467" w:type="pct"/>
            <w:tcBorders>
              <w:top w:val="nil"/>
              <w:left w:val="nil"/>
              <w:bottom w:val="single" w:color="000000" w:sz="4" w:space="0"/>
              <w:right w:val="single" w:color="000000" w:sz="4" w:space="0"/>
            </w:tcBorders>
            <w:noWrap w:val="0"/>
            <w:vAlign w:val="center"/>
          </w:tcPr>
          <w:p w14:paraId="63F31724">
            <w:pPr>
              <w:widowControl/>
              <w:spacing w:line="240" w:lineRule="auto"/>
              <w:jc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35000</w:t>
            </w:r>
          </w:p>
        </w:tc>
        <w:tc>
          <w:tcPr>
            <w:tcW w:w="442" w:type="pct"/>
            <w:tcBorders>
              <w:top w:val="nil"/>
              <w:left w:val="nil"/>
              <w:bottom w:val="single" w:color="000000" w:sz="4" w:space="0"/>
              <w:right w:val="single" w:color="000000" w:sz="4" w:space="0"/>
            </w:tcBorders>
            <w:noWrap w:val="0"/>
            <w:vAlign w:val="center"/>
          </w:tcPr>
          <w:p w14:paraId="324E397A">
            <w:pPr>
              <w:widowControl/>
              <w:spacing w:line="24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米</w:t>
            </w:r>
          </w:p>
        </w:tc>
        <w:tc>
          <w:tcPr>
            <w:tcW w:w="604" w:type="pct"/>
            <w:tcBorders>
              <w:top w:val="single" w:color="auto" w:sz="4" w:space="0"/>
              <w:left w:val="single" w:color="auto" w:sz="4" w:space="0"/>
              <w:bottom w:val="single" w:color="auto" w:sz="4" w:space="0"/>
              <w:right w:val="single" w:color="auto" w:sz="4" w:space="0"/>
            </w:tcBorders>
            <w:noWrap w:val="0"/>
            <w:vAlign w:val="center"/>
          </w:tcPr>
          <w:p w14:paraId="049244D9">
            <w:pPr>
              <w:widowControl/>
              <w:spacing w:line="24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100</w:t>
            </w:r>
          </w:p>
        </w:tc>
        <w:tc>
          <w:tcPr>
            <w:tcW w:w="521" w:type="pct"/>
            <w:tcBorders>
              <w:top w:val="nil"/>
              <w:left w:val="single" w:color="000000" w:sz="4" w:space="0"/>
              <w:bottom w:val="single" w:color="000000" w:sz="4" w:space="0"/>
              <w:right w:val="single" w:color="000000" w:sz="4" w:space="0"/>
            </w:tcBorders>
            <w:noWrap w:val="0"/>
            <w:vAlign w:val="center"/>
          </w:tcPr>
          <w:p w14:paraId="68B8C50D">
            <w:pPr>
              <w:widowControl/>
              <w:spacing w:line="24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580" w:type="pct"/>
            <w:tcBorders>
              <w:top w:val="nil"/>
              <w:left w:val="nil"/>
              <w:bottom w:val="single" w:color="000000" w:sz="4" w:space="0"/>
              <w:right w:val="single" w:color="000000" w:sz="4" w:space="0"/>
            </w:tcBorders>
            <w:noWrap w:val="0"/>
            <w:vAlign w:val="center"/>
          </w:tcPr>
          <w:p w14:paraId="43FBD769">
            <w:pPr>
              <w:widowControl/>
              <w:spacing w:line="240" w:lineRule="auto"/>
              <w:jc w:val="center"/>
              <w:rPr>
                <w:rFonts w:hint="eastAsia" w:ascii="宋体" w:hAnsi="宋体" w:eastAsia="宋体" w:cs="宋体"/>
                <w:color w:val="auto"/>
                <w:sz w:val="22"/>
                <w:highlight w:val="none"/>
              </w:rPr>
            </w:pPr>
          </w:p>
        </w:tc>
        <w:tc>
          <w:tcPr>
            <w:tcW w:w="695" w:type="pct"/>
            <w:tcBorders>
              <w:top w:val="nil"/>
              <w:left w:val="nil"/>
              <w:bottom w:val="single" w:color="000000" w:sz="4" w:space="0"/>
              <w:right w:val="double" w:color="000000" w:sz="6" w:space="0"/>
            </w:tcBorders>
            <w:noWrap w:val="0"/>
            <w:vAlign w:val="center"/>
          </w:tcPr>
          <w:p w14:paraId="18FA5B6F">
            <w:pPr>
              <w:widowControl/>
              <w:spacing w:line="24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w:t>
            </w:r>
          </w:p>
        </w:tc>
        <w:tc>
          <w:tcPr>
            <w:tcW w:w="644" w:type="pct"/>
            <w:tcBorders>
              <w:top w:val="nil"/>
              <w:left w:val="nil"/>
              <w:bottom w:val="single" w:color="000000" w:sz="4" w:space="0"/>
              <w:right w:val="double" w:color="000000" w:sz="6" w:space="0"/>
            </w:tcBorders>
            <w:noWrap w:val="0"/>
            <w:vAlign w:val="top"/>
          </w:tcPr>
          <w:p w14:paraId="5783B4C4">
            <w:pPr>
              <w:widowControl/>
              <w:spacing w:line="240" w:lineRule="auto"/>
              <w:jc w:val="center"/>
              <w:rPr>
                <w:rFonts w:hint="eastAsia" w:ascii="宋体" w:hAnsi="宋体" w:eastAsia="宋体" w:cs="宋体"/>
                <w:color w:val="auto"/>
                <w:sz w:val="22"/>
                <w:highlight w:val="none"/>
              </w:rPr>
            </w:pPr>
          </w:p>
        </w:tc>
      </w:tr>
      <w:tr w14:paraId="04BAAF7B">
        <w:tblPrEx>
          <w:tblCellMar>
            <w:top w:w="0" w:type="dxa"/>
            <w:left w:w="108" w:type="dxa"/>
            <w:bottom w:w="0" w:type="dxa"/>
            <w:right w:w="108" w:type="dxa"/>
          </w:tblCellMar>
        </w:tblPrEx>
        <w:trPr>
          <w:trHeight w:val="799" w:hRule="atLeast"/>
        </w:trPr>
        <w:tc>
          <w:tcPr>
            <w:tcW w:w="1044" w:type="pct"/>
            <w:gridSpan w:val="2"/>
            <w:tcBorders>
              <w:top w:val="single" w:color="000000" w:sz="4" w:space="0"/>
              <w:left w:val="double" w:color="000000" w:sz="6" w:space="0"/>
              <w:bottom w:val="single" w:color="000000" w:sz="4" w:space="0"/>
              <w:right w:val="single" w:color="000000" w:sz="4" w:space="0"/>
            </w:tcBorders>
            <w:noWrap w:val="0"/>
            <w:vAlign w:val="center"/>
          </w:tcPr>
          <w:p w14:paraId="6D469AD0">
            <w:pPr>
              <w:widowControl/>
              <w:spacing w:line="24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总费用</w:t>
            </w:r>
          </w:p>
        </w:tc>
        <w:tc>
          <w:tcPr>
            <w:tcW w:w="3310" w:type="pct"/>
            <w:gridSpan w:val="6"/>
            <w:tcBorders>
              <w:top w:val="nil"/>
              <w:left w:val="nil"/>
              <w:bottom w:val="single" w:color="000000" w:sz="4" w:space="0"/>
              <w:right w:val="double" w:color="000000" w:sz="6" w:space="0"/>
            </w:tcBorders>
            <w:noWrap w:val="0"/>
            <w:vAlign w:val="center"/>
          </w:tcPr>
          <w:p w14:paraId="54D3B7EB">
            <w:pPr>
              <w:widowControl/>
              <w:spacing w:line="24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 xml:space="preserve">  </w:t>
            </w:r>
          </w:p>
        </w:tc>
        <w:tc>
          <w:tcPr>
            <w:tcW w:w="644" w:type="pct"/>
            <w:tcBorders>
              <w:top w:val="nil"/>
              <w:left w:val="nil"/>
              <w:bottom w:val="single" w:color="000000" w:sz="4" w:space="0"/>
              <w:right w:val="double" w:color="000000" w:sz="6" w:space="0"/>
            </w:tcBorders>
            <w:noWrap w:val="0"/>
            <w:vAlign w:val="top"/>
          </w:tcPr>
          <w:p w14:paraId="0942FD69">
            <w:pPr>
              <w:widowControl/>
              <w:spacing w:line="240" w:lineRule="auto"/>
              <w:jc w:val="center"/>
              <w:rPr>
                <w:rFonts w:hint="eastAsia" w:ascii="宋体" w:hAnsi="宋体" w:eastAsia="宋体" w:cs="宋体"/>
                <w:b/>
                <w:bCs/>
                <w:color w:val="auto"/>
                <w:sz w:val="22"/>
                <w:highlight w:val="none"/>
              </w:rPr>
            </w:pPr>
          </w:p>
        </w:tc>
      </w:tr>
    </w:tbl>
    <w:p w14:paraId="31253E55">
      <w:pPr>
        <w:widowControl w:val="0"/>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注：全费用综合单价报价超过相应的全费用综合最高限价的均为无效标。</w:t>
      </w:r>
    </w:p>
    <w:p w14:paraId="27E59D00">
      <w:pPr>
        <w:rPr>
          <w:rFonts w:hint="eastAsia" w:ascii="宋体" w:hAnsi="宋体" w:eastAsia="宋体" w:cs="宋体"/>
          <w:bCs/>
          <w:color w:val="auto"/>
          <w:highlight w:val="none"/>
        </w:rPr>
      </w:pPr>
      <w:r>
        <w:rPr>
          <w:rFonts w:hint="eastAsia" w:ascii="宋体" w:hAnsi="宋体" w:eastAsia="宋体" w:cs="宋体"/>
          <w:bCs/>
          <w:color w:val="auto"/>
          <w:highlight w:val="none"/>
        </w:rPr>
        <w:br w:type="page"/>
      </w:r>
    </w:p>
    <w:p w14:paraId="6156A13E">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5.2  设计费投标报价表</w:t>
      </w:r>
    </w:p>
    <w:p w14:paraId="28E3C04D">
      <w:pPr>
        <w:spacing w:line="240" w:lineRule="auto"/>
        <w:rPr>
          <w:rFonts w:hint="eastAsia" w:ascii="宋体" w:hAnsi="宋体" w:eastAsia="宋体" w:cs="宋体"/>
          <w:color w:val="auto"/>
          <w:sz w:val="21"/>
          <w:szCs w:val="21"/>
          <w:highlight w:val="none"/>
        </w:rPr>
      </w:pPr>
    </w:p>
    <w:tbl>
      <w:tblPr>
        <w:tblStyle w:val="5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2351"/>
        <w:gridCol w:w="1776"/>
        <w:gridCol w:w="1608"/>
        <w:gridCol w:w="1460"/>
        <w:gridCol w:w="1460"/>
      </w:tblGrid>
      <w:tr w14:paraId="15AF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29" w:type="pct"/>
            <w:noWrap w:val="0"/>
            <w:vAlign w:val="center"/>
          </w:tcPr>
          <w:p w14:paraId="72649623">
            <w:pPr>
              <w:pStyle w:val="71"/>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287" w:type="pct"/>
            <w:noWrap w:val="0"/>
            <w:vAlign w:val="center"/>
          </w:tcPr>
          <w:p w14:paraId="31397130">
            <w:pPr>
              <w:pStyle w:val="71"/>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分项名称</w:t>
            </w:r>
          </w:p>
        </w:tc>
        <w:tc>
          <w:tcPr>
            <w:tcW w:w="885" w:type="pct"/>
            <w:noWrap w:val="0"/>
            <w:vAlign w:val="center"/>
          </w:tcPr>
          <w:p w14:paraId="21DF4585">
            <w:pPr>
              <w:pStyle w:val="71"/>
              <w:jc w:val="center"/>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最高投标限价（元）</w:t>
            </w:r>
          </w:p>
        </w:tc>
        <w:tc>
          <w:tcPr>
            <w:tcW w:w="885" w:type="pct"/>
            <w:noWrap w:val="0"/>
            <w:vAlign w:val="center"/>
          </w:tcPr>
          <w:p w14:paraId="0069B884">
            <w:pPr>
              <w:pStyle w:val="71"/>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投标报价（元）</w:t>
            </w:r>
          </w:p>
        </w:tc>
        <w:tc>
          <w:tcPr>
            <w:tcW w:w="805" w:type="pct"/>
            <w:noWrap w:val="0"/>
            <w:vAlign w:val="center"/>
          </w:tcPr>
          <w:p w14:paraId="07E43F9E">
            <w:pPr>
              <w:pStyle w:val="71"/>
              <w:jc w:val="center"/>
              <w:rPr>
                <w:rFonts w:hint="eastAsia"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下浮率</w:t>
            </w:r>
          </w:p>
        </w:tc>
        <w:tc>
          <w:tcPr>
            <w:tcW w:w="805" w:type="pct"/>
            <w:noWrap w:val="0"/>
            <w:vAlign w:val="center"/>
          </w:tcPr>
          <w:p w14:paraId="67CC0F36">
            <w:pPr>
              <w:pStyle w:val="71"/>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3734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29" w:type="pct"/>
            <w:noWrap w:val="0"/>
            <w:vAlign w:val="top"/>
          </w:tcPr>
          <w:p w14:paraId="5BB30710">
            <w:pPr>
              <w:pStyle w:val="71"/>
              <w:jc w:val="center"/>
              <w:rPr>
                <w:rFonts w:hint="eastAsia"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p>
        </w:tc>
        <w:tc>
          <w:tcPr>
            <w:tcW w:w="1287" w:type="pct"/>
            <w:noWrap w:val="0"/>
            <w:vAlign w:val="top"/>
          </w:tcPr>
          <w:p w14:paraId="436D278F">
            <w:pPr>
              <w:pStyle w:val="71"/>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初步设计费</w:t>
            </w:r>
          </w:p>
        </w:tc>
        <w:tc>
          <w:tcPr>
            <w:tcW w:w="885" w:type="pct"/>
            <w:noWrap w:val="0"/>
            <w:vAlign w:val="top"/>
          </w:tcPr>
          <w:p w14:paraId="0BC6D98D">
            <w:pPr>
              <w:pStyle w:val="7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11,509,152.03</w:t>
            </w:r>
          </w:p>
        </w:tc>
        <w:tc>
          <w:tcPr>
            <w:tcW w:w="885" w:type="pct"/>
            <w:noWrap w:val="0"/>
            <w:vAlign w:val="top"/>
          </w:tcPr>
          <w:p w14:paraId="62F7DF09">
            <w:pPr>
              <w:pStyle w:val="71"/>
              <w:rPr>
                <w:rFonts w:hint="eastAsia" w:ascii="宋体" w:hAnsi="宋体" w:eastAsia="宋体" w:cs="宋体"/>
                <w:bCs/>
                <w:color w:val="auto"/>
                <w:sz w:val="24"/>
                <w:szCs w:val="24"/>
                <w:highlight w:val="none"/>
              </w:rPr>
            </w:pPr>
          </w:p>
        </w:tc>
        <w:tc>
          <w:tcPr>
            <w:tcW w:w="805" w:type="pct"/>
            <w:noWrap w:val="0"/>
            <w:vAlign w:val="center"/>
          </w:tcPr>
          <w:p w14:paraId="6294AA81">
            <w:pPr>
              <w:pStyle w:val="71"/>
              <w:jc w:val="both"/>
              <w:rPr>
                <w:rFonts w:hint="eastAsia" w:ascii="宋体" w:hAnsi="宋体" w:eastAsia="宋体" w:cs="宋体"/>
                <w:bCs/>
                <w:color w:val="auto"/>
                <w:sz w:val="24"/>
                <w:szCs w:val="24"/>
                <w:highlight w:val="none"/>
                <w:lang w:val="en-US" w:eastAsia="zh-CN"/>
              </w:rPr>
            </w:pPr>
          </w:p>
        </w:tc>
        <w:tc>
          <w:tcPr>
            <w:tcW w:w="805" w:type="pct"/>
            <w:noWrap w:val="0"/>
            <w:vAlign w:val="top"/>
          </w:tcPr>
          <w:p w14:paraId="063447E9">
            <w:pPr>
              <w:pStyle w:val="71"/>
              <w:rPr>
                <w:rFonts w:hint="eastAsia" w:ascii="宋体" w:hAnsi="宋体" w:eastAsia="宋体" w:cs="宋体"/>
                <w:bCs/>
                <w:color w:val="auto"/>
                <w:sz w:val="24"/>
                <w:szCs w:val="24"/>
                <w:highlight w:val="none"/>
              </w:rPr>
            </w:pPr>
          </w:p>
        </w:tc>
      </w:tr>
      <w:tr w14:paraId="4941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29" w:type="pct"/>
            <w:noWrap w:val="0"/>
            <w:vAlign w:val="top"/>
          </w:tcPr>
          <w:p w14:paraId="4C36AD23">
            <w:pPr>
              <w:pStyle w:val="71"/>
              <w:jc w:val="center"/>
              <w:rPr>
                <w:rFonts w:hint="eastAsia"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2</w:t>
            </w:r>
          </w:p>
        </w:tc>
        <w:tc>
          <w:tcPr>
            <w:tcW w:w="1287" w:type="pct"/>
            <w:noWrap w:val="0"/>
            <w:vAlign w:val="top"/>
          </w:tcPr>
          <w:p w14:paraId="33072801">
            <w:pPr>
              <w:pStyle w:val="71"/>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施工图设计费</w:t>
            </w:r>
          </w:p>
        </w:tc>
        <w:tc>
          <w:tcPr>
            <w:tcW w:w="885" w:type="pct"/>
            <w:noWrap w:val="0"/>
            <w:vAlign w:val="top"/>
          </w:tcPr>
          <w:p w14:paraId="610A8BED">
            <w:pPr>
              <w:pStyle w:val="7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8,049,890.95</w:t>
            </w:r>
          </w:p>
        </w:tc>
        <w:tc>
          <w:tcPr>
            <w:tcW w:w="885" w:type="pct"/>
            <w:noWrap w:val="0"/>
            <w:vAlign w:val="top"/>
          </w:tcPr>
          <w:p w14:paraId="42E75744">
            <w:pPr>
              <w:pStyle w:val="71"/>
              <w:rPr>
                <w:rFonts w:hint="eastAsia" w:ascii="宋体" w:hAnsi="宋体" w:eastAsia="宋体" w:cs="宋体"/>
                <w:bCs/>
                <w:color w:val="auto"/>
                <w:sz w:val="24"/>
                <w:szCs w:val="24"/>
                <w:highlight w:val="none"/>
              </w:rPr>
            </w:pPr>
          </w:p>
        </w:tc>
        <w:tc>
          <w:tcPr>
            <w:tcW w:w="805" w:type="pct"/>
            <w:noWrap w:val="0"/>
            <w:vAlign w:val="center"/>
          </w:tcPr>
          <w:p w14:paraId="2B61BA87">
            <w:pPr>
              <w:pStyle w:val="71"/>
              <w:jc w:val="both"/>
              <w:rPr>
                <w:rFonts w:hint="eastAsia" w:ascii="宋体" w:hAnsi="宋体" w:eastAsia="宋体" w:cs="宋体"/>
                <w:bCs/>
                <w:color w:val="auto"/>
                <w:sz w:val="24"/>
                <w:szCs w:val="24"/>
                <w:highlight w:val="none"/>
                <w:lang w:val="en-US" w:eastAsia="zh-CN"/>
              </w:rPr>
            </w:pPr>
          </w:p>
        </w:tc>
        <w:tc>
          <w:tcPr>
            <w:tcW w:w="805" w:type="pct"/>
            <w:noWrap w:val="0"/>
            <w:vAlign w:val="top"/>
          </w:tcPr>
          <w:p w14:paraId="2F76A5D5">
            <w:pPr>
              <w:pStyle w:val="71"/>
              <w:rPr>
                <w:rFonts w:hint="eastAsia" w:ascii="宋体" w:hAnsi="宋体" w:eastAsia="宋体" w:cs="宋体"/>
                <w:bCs/>
                <w:color w:val="auto"/>
                <w:sz w:val="24"/>
                <w:szCs w:val="24"/>
                <w:highlight w:val="none"/>
              </w:rPr>
            </w:pPr>
          </w:p>
        </w:tc>
      </w:tr>
      <w:tr w14:paraId="3472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29" w:type="pct"/>
            <w:noWrap w:val="0"/>
            <w:vAlign w:val="top"/>
          </w:tcPr>
          <w:p w14:paraId="4C17A04C">
            <w:pPr>
              <w:pStyle w:val="71"/>
              <w:jc w:val="center"/>
              <w:rPr>
                <w:rFonts w:hint="eastAsia" w:ascii="宋体" w:hAnsi="宋体" w:eastAsia="宋体" w:cs="宋体"/>
                <w:bCs/>
                <w:color w:val="auto"/>
                <w:sz w:val="24"/>
                <w:szCs w:val="24"/>
                <w:highlight w:val="none"/>
              </w:rPr>
            </w:pPr>
          </w:p>
        </w:tc>
        <w:tc>
          <w:tcPr>
            <w:tcW w:w="1287" w:type="pct"/>
            <w:noWrap w:val="0"/>
            <w:vAlign w:val="top"/>
          </w:tcPr>
          <w:p w14:paraId="66274340">
            <w:pPr>
              <w:pStyle w:val="71"/>
              <w:rPr>
                <w:rFonts w:hint="eastAsia" w:ascii="宋体" w:hAnsi="宋体" w:eastAsia="宋体" w:cs="宋体"/>
                <w:bCs/>
                <w:color w:val="auto"/>
                <w:sz w:val="24"/>
                <w:szCs w:val="24"/>
                <w:highlight w:val="none"/>
              </w:rPr>
            </w:pPr>
            <w:r>
              <w:rPr>
                <w:rFonts w:hint="eastAsia" w:hAnsi="宋体" w:cs="宋体"/>
                <w:bCs/>
                <w:color w:val="auto"/>
                <w:sz w:val="24"/>
                <w:szCs w:val="24"/>
                <w:highlight w:val="none"/>
                <w:lang w:val="en-US" w:eastAsia="zh-CN"/>
              </w:rPr>
              <w:t>设计</w:t>
            </w:r>
            <w:r>
              <w:rPr>
                <w:rFonts w:hint="eastAsia" w:ascii="宋体" w:hAnsi="宋体" w:eastAsia="宋体" w:cs="宋体"/>
                <w:bCs/>
                <w:color w:val="auto"/>
                <w:sz w:val="24"/>
                <w:szCs w:val="24"/>
                <w:highlight w:val="none"/>
              </w:rPr>
              <w:t>费合计</w:t>
            </w:r>
          </w:p>
        </w:tc>
        <w:tc>
          <w:tcPr>
            <w:tcW w:w="885" w:type="pct"/>
            <w:noWrap w:val="0"/>
            <w:vAlign w:val="top"/>
          </w:tcPr>
          <w:p w14:paraId="414A9653">
            <w:pPr>
              <w:pStyle w:val="7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19,559,042.98</w:t>
            </w:r>
          </w:p>
        </w:tc>
        <w:tc>
          <w:tcPr>
            <w:tcW w:w="885" w:type="pct"/>
            <w:noWrap w:val="0"/>
            <w:vAlign w:val="top"/>
          </w:tcPr>
          <w:p w14:paraId="16F68C68">
            <w:pPr>
              <w:pStyle w:val="71"/>
              <w:rPr>
                <w:rFonts w:hint="eastAsia" w:ascii="宋体" w:hAnsi="宋体" w:eastAsia="宋体" w:cs="宋体"/>
                <w:bCs/>
                <w:color w:val="auto"/>
                <w:sz w:val="24"/>
                <w:szCs w:val="24"/>
                <w:highlight w:val="none"/>
              </w:rPr>
            </w:pPr>
          </w:p>
        </w:tc>
        <w:tc>
          <w:tcPr>
            <w:tcW w:w="805" w:type="pct"/>
            <w:noWrap w:val="0"/>
            <w:vAlign w:val="top"/>
          </w:tcPr>
          <w:p w14:paraId="4BA7E310">
            <w:pPr>
              <w:pStyle w:val="71"/>
              <w:rPr>
                <w:rFonts w:hint="eastAsia" w:ascii="宋体" w:hAnsi="宋体" w:eastAsia="宋体" w:cs="宋体"/>
                <w:bCs/>
                <w:color w:val="auto"/>
                <w:sz w:val="24"/>
                <w:szCs w:val="24"/>
                <w:highlight w:val="none"/>
              </w:rPr>
            </w:pPr>
          </w:p>
        </w:tc>
        <w:tc>
          <w:tcPr>
            <w:tcW w:w="805" w:type="pct"/>
            <w:noWrap w:val="0"/>
            <w:vAlign w:val="top"/>
          </w:tcPr>
          <w:p w14:paraId="5670034D">
            <w:pPr>
              <w:pStyle w:val="71"/>
              <w:rPr>
                <w:rFonts w:hint="eastAsia" w:ascii="宋体" w:hAnsi="宋体" w:eastAsia="宋体" w:cs="宋体"/>
                <w:bCs/>
                <w:color w:val="auto"/>
                <w:sz w:val="24"/>
                <w:szCs w:val="24"/>
                <w:highlight w:val="none"/>
              </w:rPr>
            </w:pPr>
          </w:p>
        </w:tc>
      </w:tr>
    </w:tbl>
    <w:p w14:paraId="4BCE5EEF">
      <w:pPr>
        <w:spacing w:line="240" w:lineRule="auto"/>
        <w:rPr>
          <w:rFonts w:hint="eastAsia" w:ascii="宋体" w:hAnsi="宋体" w:eastAsia="宋体" w:cs="宋体"/>
          <w:color w:val="auto"/>
          <w:sz w:val="21"/>
          <w:szCs w:val="21"/>
          <w:highlight w:val="none"/>
        </w:rPr>
      </w:pPr>
    </w:p>
    <w:p w14:paraId="4080392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注：下浮率=（设计费最高投标限价-设计费投标报价）/设计费最高投标限价*100%</w:t>
      </w:r>
    </w:p>
    <w:p w14:paraId="050CA8E0">
      <w:pPr>
        <w:pStyle w:val="71"/>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1B754DE">
      <w:pPr>
        <w:pStyle w:val="71"/>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5.3  BIM应用费用投标报价表</w:t>
      </w:r>
      <w:bookmarkEnd w:id="389"/>
    </w:p>
    <w:tbl>
      <w:tblPr>
        <w:tblStyle w:val="5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1785"/>
        <w:gridCol w:w="2275"/>
        <w:gridCol w:w="1700"/>
        <w:gridCol w:w="1558"/>
        <w:gridCol w:w="1418"/>
      </w:tblGrid>
      <w:tr w14:paraId="5AFF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70" w:type="pct"/>
            <w:tcBorders>
              <w:top w:val="single" w:color="auto" w:sz="4" w:space="0"/>
              <w:left w:val="single" w:color="auto" w:sz="4" w:space="0"/>
              <w:bottom w:val="single" w:color="auto" w:sz="4" w:space="0"/>
              <w:right w:val="single" w:color="auto" w:sz="4" w:space="0"/>
            </w:tcBorders>
            <w:vAlign w:val="center"/>
          </w:tcPr>
          <w:p w14:paraId="013FB688">
            <w:pPr>
              <w:pStyle w:val="28"/>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序号</w:t>
            </w:r>
          </w:p>
        </w:tc>
        <w:tc>
          <w:tcPr>
            <w:tcW w:w="966" w:type="pct"/>
            <w:tcBorders>
              <w:top w:val="single" w:color="auto" w:sz="4" w:space="0"/>
              <w:left w:val="single" w:color="auto" w:sz="4" w:space="0"/>
              <w:bottom w:val="single" w:color="auto" w:sz="4" w:space="0"/>
              <w:right w:val="single" w:color="auto" w:sz="4" w:space="0"/>
            </w:tcBorders>
            <w:vAlign w:val="center"/>
          </w:tcPr>
          <w:p w14:paraId="044A2686">
            <w:pPr>
              <w:pStyle w:val="28"/>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建筑面积（㎡）</w:t>
            </w:r>
          </w:p>
        </w:tc>
        <w:tc>
          <w:tcPr>
            <w:tcW w:w="1231" w:type="pct"/>
            <w:tcBorders>
              <w:top w:val="single" w:color="auto" w:sz="4" w:space="0"/>
              <w:left w:val="single" w:color="auto" w:sz="4" w:space="0"/>
              <w:bottom w:val="single" w:color="auto" w:sz="4" w:space="0"/>
              <w:right w:val="single" w:color="auto" w:sz="4" w:space="0"/>
            </w:tcBorders>
            <w:vAlign w:val="center"/>
          </w:tcPr>
          <w:p w14:paraId="2BB48F1D">
            <w:pPr>
              <w:pStyle w:val="28"/>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综合单价最高投标限价（元/㎡）</w:t>
            </w:r>
          </w:p>
        </w:tc>
        <w:tc>
          <w:tcPr>
            <w:tcW w:w="920" w:type="pct"/>
            <w:tcBorders>
              <w:top w:val="single" w:color="auto" w:sz="4" w:space="0"/>
              <w:left w:val="single" w:color="auto" w:sz="4" w:space="0"/>
              <w:bottom w:val="single" w:color="auto" w:sz="4" w:space="0"/>
              <w:right w:val="single" w:color="auto" w:sz="4" w:space="0"/>
            </w:tcBorders>
            <w:vAlign w:val="center"/>
          </w:tcPr>
          <w:p w14:paraId="48E325DB">
            <w:pPr>
              <w:pStyle w:val="28"/>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投标综合单价（元/㎡）</w:t>
            </w:r>
          </w:p>
        </w:tc>
        <w:tc>
          <w:tcPr>
            <w:tcW w:w="843" w:type="pct"/>
            <w:tcBorders>
              <w:top w:val="single" w:color="auto" w:sz="4" w:space="0"/>
              <w:left w:val="single" w:color="auto" w:sz="4" w:space="0"/>
              <w:bottom w:val="single" w:color="auto" w:sz="4" w:space="0"/>
              <w:right w:val="single" w:color="auto" w:sz="4" w:space="0"/>
            </w:tcBorders>
            <w:vAlign w:val="center"/>
          </w:tcPr>
          <w:p w14:paraId="4D3026B3">
            <w:pPr>
              <w:pStyle w:val="28"/>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投标报价</w:t>
            </w:r>
          </w:p>
          <w:p w14:paraId="4B4984FB">
            <w:pPr>
              <w:pStyle w:val="28"/>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小计（元）</w:t>
            </w:r>
          </w:p>
        </w:tc>
        <w:tc>
          <w:tcPr>
            <w:tcW w:w="767" w:type="pct"/>
            <w:tcBorders>
              <w:top w:val="single" w:color="auto" w:sz="4" w:space="0"/>
              <w:left w:val="single" w:color="auto" w:sz="4" w:space="0"/>
              <w:bottom w:val="single" w:color="auto" w:sz="4" w:space="0"/>
              <w:right w:val="single" w:color="auto" w:sz="4" w:space="0"/>
            </w:tcBorders>
            <w:vAlign w:val="center"/>
          </w:tcPr>
          <w:p w14:paraId="5E7F76DC">
            <w:pPr>
              <w:pStyle w:val="28"/>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备注</w:t>
            </w:r>
          </w:p>
        </w:tc>
      </w:tr>
      <w:tr w14:paraId="56E5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70" w:type="pct"/>
            <w:tcBorders>
              <w:top w:val="single" w:color="auto" w:sz="4" w:space="0"/>
              <w:left w:val="single" w:color="auto" w:sz="4" w:space="0"/>
              <w:bottom w:val="single" w:color="auto" w:sz="4" w:space="0"/>
              <w:right w:val="single" w:color="auto" w:sz="4" w:space="0"/>
            </w:tcBorders>
            <w:vAlign w:val="center"/>
          </w:tcPr>
          <w:p w14:paraId="20D25D50">
            <w:pPr>
              <w:pStyle w:val="28"/>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1</w:t>
            </w:r>
          </w:p>
        </w:tc>
        <w:tc>
          <w:tcPr>
            <w:tcW w:w="966" w:type="pct"/>
            <w:tcBorders>
              <w:top w:val="single" w:color="auto" w:sz="4" w:space="0"/>
              <w:left w:val="single" w:color="auto" w:sz="4" w:space="0"/>
              <w:bottom w:val="single" w:color="auto" w:sz="4" w:space="0"/>
              <w:right w:val="single" w:color="auto" w:sz="4" w:space="0"/>
            </w:tcBorders>
            <w:vAlign w:val="center"/>
          </w:tcPr>
          <w:p w14:paraId="415282C1">
            <w:pPr>
              <w:pStyle w:val="28"/>
              <w:jc w:val="center"/>
              <w:rPr>
                <w:rFonts w:hint="eastAsia" w:ascii="宋体" w:hAnsi="宋体" w:eastAsia="宋体" w:cs="宋体"/>
                <w:bCs/>
                <w:caps/>
                <w:color w:val="auto"/>
                <w:sz w:val="24"/>
                <w:szCs w:val="24"/>
                <w:highlight w:val="none"/>
                <w:lang w:val="en-US" w:eastAsia="zh-CN"/>
              </w:rPr>
            </w:pPr>
            <w:r>
              <w:rPr>
                <w:rFonts w:hint="eastAsia" w:ascii="宋体" w:hAnsi="宋体" w:eastAsia="宋体" w:cs="宋体"/>
                <w:bCs/>
                <w:caps/>
                <w:color w:val="auto"/>
                <w:sz w:val="24"/>
                <w:szCs w:val="24"/>
                <w:highlight w:val="none"/>
                <w:u w:val="single"/>
                <w:lang w:val="en-US" w:eastAsia="zh-CN"/>
              </w:rPr>
              <w:t>220850</w:t>
            </w:r>
          </w:p>
        </w:tc>
        <w:tc>
          <w:tcPr>
            <w:tcW w:w="1231" w:type="pct"/>
            <w:tcBorders>
              <w:top w:val="single" w:color="auto" w:sz="4" w:space="0"/>
              <w:left w:val="single" w:color="auto" w:sz="4" w:space="0"/>
              <w:bottom w:val="single" w:color="auto" w:sz="4" w:space="0"/>
              <w:right w:val="single" w:color="auto" w:sz="4" w:space="0"/>
            </w:tcBorders>
            <w:vAlign w:val="center"/>
          </w:tcPr>
          <w:p w14:paraId="156F04E7">
            <w:pPr>
              <w:pStyle w:val="28"/>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u w:val="single"/>
                <w:lang w:val="en-US" w:eastAsia="zh-CN"/>
              </w:rPr>
              <w:t xml:space="preserve"> </w:t>
            </w:r>
            <w:r>
              <w:rPr>
                <w:rFonts w:hint="eastAsia" w:cs="宋体"/>
                <w:bCs/>
                <w:caps/>
                <w:color w:val="auto"/>
                <w:sz w:val="24"/>
                <w:szCs w:val="24"/>
                <w:highlight w:val="none"/>
                <w:u w:val="single"/>
                <w:lang w:val="en-US" w:eastAsia="zh-CN"/>
              </w:rPr>
              <w:t>9.5</w:t>
            </w:r>
            <w:r>
              <w:rPr>
                <w:rFonts w:hint="eastAsia" w:ascii="宋体" w:hAnsi="宋体" w:eastAsia="宋体" w:cs="宋体"/>
                <w:bCs/>
                <w:caps/>
                <w:color w:val="auto"/>
                <w:sz w:val="24"/>
                <w:szCs w:val="24"/>
                <w:highlight w:val="none"/>
                <w:u w:val="single"/>
                <w:lang w:val="en-US" w:eastAsia="zh-CN"/>
              </w:rPr>
              <w:t xml:space="preserve"> </w:t>
            </w:r>
            <w:r>
              <w:rPr>
                <w:rFonts w:hint="eastAsia" w:ascii="宋体" w:hAnsi="宋体" w:eastAsia="宋体" w:cs="宋体"/>
                <w:bCs/>
                <w:caps/>
                <w:color w:val="auto"/>
                <w:sz w:val="24"/>
                <w:szCs w:val="24"/>
                <w:highlight w:val="none"/>
              </w:rPr>
              <w:t>元/㎡</w:t>
            </w:r>
          </w:p>
        </w:tc>
        <w:tc>
          <w:tcPr>
            <w:tcW w:w="920" w:type="pct"/>
            <w:tcBorders>
              <w:top w:val="single" w:color="auto" w:sz="4" w:space="0"/>
              <w:left w:val="single" w:color="auto" w:sz="4" w:space="0"/>
              <w:bottom w:val="single" w:color="auto" w:sz="4" w:space="0"/>
              <w:right w:val="single" w:color="auto" w:sz="4" w:space="0"/>
            </w:tcBorders>
            <w:vAlign w:val="center"/>
          </w:tcPr>
          <w:p w14:paraId="5F1BBCC6">
            <w:pPr>
              <w:pStyle w:val="28"/>
              <w:jc w:val="center"/>
              <w:rPr>
                <w:rFonts w:hint="eastAsia" w:ascii="宋体" w:hAnsi="宋体" w:eastAsia="宋体" w:cs="宋体"/>
                <w:bCs/>
                <w:caps/>
                <w:color w:val="auto"/>
                <w:sz w:val="24"/>
                <w:szCs w:val="24"/>
                <w:highlight w:val="none"/>
              </w:rPr>
            </w:pPr>
          </w:p>
        </w:tc>
        <w:tc>
          <w:tcPr>
            <w:tcW w:w="843" w:type="pct"/>
            <w:tcBorders>
              <w:top w:val="single" w:color="auto" w:sz="4" w:space="0"/>
              <w:left w:val="single" w:color="auto" w:sz="4" w:space="0"/>
              <w:bottom w:val="single" w:color="auto" w:sz="4" w:space="0"/>
              <w:right w:val="single" w:color="auto" w:sz="4" w:space="0"/>
            </w:tcBorders>
            <w:vAlign w:val="center"/>
          </w:tcPr>
          <w:p w14:paraId="4625F43C">
            <w:pPr>
              <w:pStyle w:val="28"/>
              <w:jc w:val="center"/>
              <w:rPr>
                <w:rFonts w:hint="eastAsia" w:ascii="宋体" w:hAnsi="宋体" w:eastAsia="宋体" w:cs="宋体"/>
                <w:bCs/>
                <w:caps/>
                <w:color w:val="auto"/>
                <w:sz w:val="24"/>
                <w:szCs w:val="24"/>
                <w:highlight w:val="none"/>
              </w:rPr>
            </w:pPr>
          </w:p>
        </w:tc>
        <w:tc>
          <w:tcPr>
            <w:tcW w:w="767" w:type="pct"/>
            <w:tcBorders>
              <w:top w:val="single" w:color="auto" w:sz="4" w:space="0"/>
              <w:left w:val="single" w:color="auto" w:sz="4" w:space="0"/>
              <w:bottom w:val="single" w:color="auto" w:sz="4" w:space="0"/>
              <w:right w:val="single" w:color="auto" w:sz="4" w:space="0"/>
            </w:tcBorders>
            <w:vAlign w:val="center"/>
          </w:tcPr>
          <w:p w14:paraId="391788C0">
            <w:pPr>
              <w:pStyle w:val="28"/>
              <w:jc w:val="center"/>
              <w:rPr>
                <w:rFonts w:hint="eastAsia" w:ascii="宋体" w:hAnsi="宋体" w:eastAsia="宋体" w:cs="宋体"/>
                <w:bCs/>
                <w:caps/>
                <w:color w:val="auto"/>
                <w:sz w:val="24"/>
                <w:szCs w:val="24"/>
                <w:highlight w:val="none"/>
              </w:rPr>
            </w:pPr>
          </w:p>
        </w:tc>
      </w:tr>
    </w:tbl>
    <w:p w14:paraId="18BDD145">
      <w:pPr>
        <w:spacing w:line="240" w:lineRule="auto"/>
        <w:rPr>
          <w:rFonts w:hint="eastAsia" w:ascii="宋体" w:hAnsi="宋体" w:eastAsia="宋体" w:cs="宋体"/>
          <w:bCs w:val="0"/>
          <w:caps w:val="0"/>
          <w:color w:val="auto"/>
          <w:szCs w:val="21"/>
          <w:highlight w:val="none"/>
        </w:rPr>
      </w:pPr>
      <w:r>
        <w:rPr>
          <w:rFonts w:hint="eastAsia" w:ascii="宋体" w:hAnsi="宋体" w:eastAsia="宋体" w:cs="宋体"/>
          <w:bCs w:val="0"/>
          <w:caps w:val="0"/>
          <w:color w:val="auto"/>
          <w:szCs w:val="21"/>
          <w:highlight w:val="none"/>
        </w:rPr>
        <w:t>注：本表中投标综合单价高于综合单价最高投标限价时为无效标。</w:t>
      </w:r>
    </w:p>
    <w:p w14:paraId="45120D59">
      <w:pPr>
        <w:pStyle w:val="7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390" w:name="_Toc27900"/>
      <w:r>
        <w:rPr>
          <w:rFonts w:hint="eastAsia" w:ascii="宋体" w:hAnsi="宋体" w:eastAsia="宋体" w:cs="宋体"/>
          <w:b/>
          <w:color w:val="auto"/>
          <w:sz w:val="24"/>
          <w:highlight w:val="none"/>
        </w:rPr>
        <w:t>5.4  建安工程费投标报价</w:t>
      </w:r>
      <w:bookmarkEnd w:id="390"/>
    </w:p>
    <w:p w14:paraId="6096DB88">
      <w:pPr>
        <w:rPr>
          <w:rFonts w:hint="eastAsia" w:ascii="宋体" w:hAnsi="宋体" w:eastAsia="宋体" w:cs="宋体"/>
          <w:color w:val="auto"/>
          <w:highlight w:val="none"/>
        </w:rPr>
      </w:pPr>
    </w:p>
    <w:tbl>
      <w:tblPr>
        <w:tblStyle w:val="56"/>
        <w:tblW w:w="8989" w:type="dxa"/>
        <w:tblInd w:w="113" w:type="dxa"/>
        <w:tblLayout w:type="fixed"/>
        <w:tblCellMar>
          <w:top w:w="0" w:type="dxa"/>
          <w:left w:w="108" w:type="dxa"/>
          <w:bottom w:w="0" w:type="dxa"/>
          <w:right w:w="108" w:type="dxa"/>
        </w:tblCellMar>
      </w:tblPr>
      <w:tblGrid>
        <w:gridCol w:w="814"/>
        <w:gridCol w:w="3105"/>
        <w:gridCol w:w="2490"/>
        <w:gridCol w:w="2580"/>
      </w:tblGrid>
      <w:tr w14:paraId="4B8291C4">
        <w:tblPrEx>
          <w:tblCellMar>
            <w:top w:w="0" w:type="dxa"/>
            <w:left w:w="108" w:type="dxa"/>
            <w:bottom w:w="0" w:type="dxa"/>
            <w:right w:w="108" w:type="dxa"/>
          </w:tblCellMar>
        </w:tblPrEx>
        <w:trPr>
          <w:trHeight w:val="862"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670E632">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05" w:type="dxa"/>
            <w:tcBorders>
              <w:top w:val="single" w:color="auto" w:sz="4" w:space="0"/>
              <w:left w:val="single" w:color="auto" w:sz="4" w:space="0"/>
              <w:bottom w:val="single" w:color="auto" w:sz="4" w:space="0"/>
              <w:right w:val="single" w:color="auto" w:sz="4" w:space="0"/>
            </w:tcBorders>
            <w:noWrap/>
            <w:vAlign w:val="center"/>
          </w:tcPr>
          <w:p w14:paraId="043BD45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490" w:type="dxa"/>
            <w:tcBorders>
              <w:top w:val="single" w:color="auto" w:sz="4" w:space="0"/>
              <w:left w:val="single" w:color="auto" w:sz="4" w:space="0"/>
              <w:bottom w:val="single" w:color="auto" w:sz="4" w:space="0"/>
              <w:right w:val="single" w:color="auto" w:sz="4" w:space="0"/>
            </w:tcBorders>
            <w:noWrap/>
            <w:vAlign w:val="center"/>
          </w:tcPr>
          <w:p w14:paraId="064D248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投标报价（元）</w:t>
            </w:r>
          </w:p>
        </w:tc>
        <w:tc>
          <w:tcPr>
            <w:tcW w:w="2580" w:type="dxa"/>
            <w:tcBorders>
              <w:top w:val="single" w:color="auto" w:sz="4" w:space="0"/>
              <w:left w:val="single" w:color="auto" w:sz="4" w:space="0"/>
              <w:bottom w:val="single" w:color="auto" w:sz="4" w:space="0"/>
              <w:right w:val="single" w:color="auto" w:sz="4" w:space="0"/>
            </w:tcBorders>
            <w:noWrap/>
            <w:vAlign w:val="center"/>
          </w:tcPr>
          <w:p w14:paraId="5880427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最高投标限价（元）</w:t>
            </w:r>
          </w:p>
        </w:tc>
      </w:tr>
      <w:tr w14:paraId="1E093E8D">
        <w:tblPrEx>
          <w:tblCellMar>
            <w:top w:w="0" w:type="dxa"/>
            <w:left w:w="108" w:type="dxa"/>
            <w:bottom w:w="0" w:type="dxa"/>
            <w:right w:w="108" w:type="dxa"/>
          </w:tblCellMar>
        </w:tblPrEx>
        <w:trPr>
          <w:trHeight w:val="850" w:hRule="atLeast"/>
        </w:trPr>
        <w:tc>
          <w:tcPr>
            <w:tcW w:w="814" w:type="dxa"/>
            <w:vMerge w:val="restart"/>
            <w:tcBorders>
              <w:top w:val="nil"/>
              <w:left w:val="single" w:color="auto" w:sz="4" w:space="0"/>
              <w:right w:val="single" w:color="auto" w:sz="4" w:space="0"/>
            </w:tcBorders>
            <w:noWrap/>
            <w:vAlign w:val="center"/>
          </w:tcPr>
          <w:p w14:paraId="6B1EF16E">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3105" w:type="dxa"/>
            <w:vMerge w:val="restart"/>
            <w:tcBorders>
              <w:top w:val="single" w:color="auto" w:sz="4" w:space="0"/>
              <w:left w:val="single" w:color="auto" w:sz="4" w:space="0"/>
              <w:right w:val="single" w:color="auto" w:sz="4" w:space="0"/>
            </w:tcBorders>
            <w:vAlign w:val="center"/>
          </w:tcPr>
          <w:p w14:paraId="1D20F203">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aps/>
                <w:color w:val="auto"/>
                <w:sz w:val="24"/>
                <w:szCs w:val="24"/>
                <w:highlight w:val="none"/>
              </w:rPr>
              <w:t>建安工程费</w:t>
            </w:r>
          </w:p>
        </w:tc>
        <w:tc>
          <w:tcPr>
            <w:tcW w:w="2490" w:type="dxa"/>
            <w:tcBorders>
              <w:top w:val="single" w:color="auto" w:sz="4" w:space="0"/>
              <w:left w:val="single" w:color="auto" w:sz="4" w:space="0"/>
              <w:bottom w:val="single" w:color="auto" w:sz="4" w:space="0"/>
              <w:right w:val="single" w:color="auto" w:sz="4" w:space="0"/>
            </w:tcBorders>
            <w:noWrap/>
            <w:vAlign w:val="center"/>
          </w:tcPr>
          <w:p w14:paraId="13F12A0B">
            <w:pPr>
              <w:pStyle w:val="71"/>
              <w:widowControl/>
              <w:jc w:val="center"/>
              <w:rPr>
                <w:rFonts w:hint="eastAsia" w:ascii="宋体" w:hAnsi="宋体" w:eastAsia="宋体" w:cs="宋体"/>
                <w:b/>
                <w:bCs/>
                <w:color w:val="auto"/>
                <w:sz w:val="24"/>
                <w:szCs w:val="24"/>
                <w:highlight w:val="none"/>
                <w:u w:val="single"/>
              </w:rPr>
            </w:pPr>
          </w:p>
        </w:tc>
        <w:tc>
          <w:tcPr>
            <w:tcW w:w="2580" w:type="dxa"/>
            <w:vMerge w:val="restart"/>
            <w:tcBorders>
              <w:top w:val="single" w:color="auto" w:sz="4" w:space="0"/>
              <w:left w:val="single" w:color="auto" w:sz="4" w:space="0"/>
              <w:right w:val="single" w:color="auto" w:sz="4" w:space="0"/>
            </w:tcBorders>
            <w:noWrap/>
            <w:vAlign w:val="center"/>
          </w:tcPr>
          <w:p w14:paraId="25E6B061">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983,413,015.03</w:t>
            </w:r>
          </w:p>
        </w:tc>
      </w:tr>
      <w:tr w14:paraId="1324F229">
        <w:tblPrEx>
          <w:tblCellMar>
            <w:top w:w="0" w:type="dxa"/>
            <w:left w:w="108" w:type="dxa"/>
            <w:bottom w:w="0" w:type="dxa"/>
            <w:right w:w="108" w:type="dxa"/>
          </w:tblCellMar>
        </w:tblPrEx>
        <w:trPr>
          <w:trHeight w:val="850" w:hRule="atLeast"/>
        </w:trPr>
        <w:tc>
          <w:tcPr>
            <w:tcW w:w="814" w:type="dxa"/>
            <w:vMerge w:val="continue"/>
            <w:tcBorders>
              <w:left w:val="single" w:color="auto" w:sz="4" w:space="0"/>
              <w:bottom w:val="single" w:color="auto" w:sz="4" w:space="0"/>
              <w:right w:val="single" w:color="auto" w:sz="4" w:space="0"/>
            </w:tcBorders>
            <w:noWrap/>
            <w:vAlign w:val="center"/>
          </w:tcPr>
          <w:p w14:paraId="63B15B5F">
            <w:pPr>
              <w:widowControl/>
              <w:jc w:val="center"/>
              <w:rPr>
                <w:rFonts w:hint="eastAsia" w:ascii="宋体" w:hAnsi="宋体" w:eastAsia="宋体" w:cs="宋体"/>
                <w:b/>
                <w:bCs/>
                <w:color w:val="auto"/>
                <w:sz w:val="24"/>
                <w:szCs w:val="24"/>
                <w:highlight w:val="none"/>
              </w:rPr>
            </w:pPr>
          </w:p>
        </w:tc>
        <w:tc>
          <w:tcPr>
            <w:tcW w:w="3105" w:type="dxa"/>
            <w:vMerge w:val="continue"/>
            <w:tcBorders>
              <w:left w:val="single" w:color="auto" w:sz="4" w:space="0"/>
              <w:bottom w:val="single" w:color="auto" w:sz="4" w:space="0"/>
              <w:right w:val="single" w:color="auto" w:sz="4" w:space="0"/>
            </w:tcBorders>
            <w:vAlign w:val="center"/>
          </w:tcPr>
          <w:p w14:paraId="260B358A">
            <w:pPr>
              <w:widowControl/>
              <w:jc w:val="center"/>
              <w:rPr>
                <w:rFonts w:hint="eastAsia" w:ascii="宋体" w:hAnsi="宋体" w:eastAsia="宋体" w:cs="宋体"/>
                <w:b/>
                <w:bCs/>
                <w:caps/>
                <w:color w:val="auto"/>
                <w:sz w:val="24"/>
                <w:szCs w:val="24"/>
                <w:highlight w:val="none"/>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1711A370">
            <w:pPr>
              <w:widowControl/>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下浮率：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c>
          <w:tcPr>
            <w:tcW w:w="2580" w:type="dxa"/>
            <w:vMerge w:val="continue"/>
            <w:tcBorders>
              <w:left w:val="single" w:color="auto" w:sz="4" w:space="0"/>
              <w:bottom w:val="single" w:color="auto" w:sz="4" w:space="0"/>
              <w:right w:val="single" w:color="auto" w:sz="4" w:space="0"/>
            </w:tcBorders>
            <w:noWrap/>
            <w:vAlign w:val="center"/>
          </w:tcPr>
          <w:p w14:paraId="1AB7AAEC">
            <w:pPr>
              <w:widowControl/>
              <w:jc w:val="center"/>
              <w:rPr>
                <w:rFonts w:hint="eastAsia" w:ascii="宋体" w:hAnsi="宋体" w:eastAsia="宋体" w:cs="宋体"/>
                <w:color w:val="auto"/>
                <w:sz w:val="24"/>
                <w:szCs w:val="24"/>
                <w:highlight w:val="none"/>
              </w:rPr>
            </w:pPr>
          </w:p>
        </w:tc>
      </w:tr>
      <w:tr w14:paraId="333D165C">
        <w:tblPrEx>
          <w:tblCellMar>
            <w:top w:w="0" w:type="dxa"/>
            <w:left w:w="108" w:type="dxa"/>
            <w:bottom w:w="0" w:type="dxa"/>
            <w:right w:w="108" w:type="dxa"/>
          </w:tblCellMar>
        </w:tblPrEx>
        <w:trPr>
          <w:trHeight w:val="850" w:hRule="atLeast"/>
        </w:trPr>
        <w:tc>
          <w:tcPr>
            <w:tcW w:w="814" w:type="dxa"/>
            <w:vMerge w:val="restart"/>
            <w:tcBorders>
              <w:top w:val="nil"/>
              <w:left w:val="single" w:color="auto" w:sz="4" w:space="0"/>
              <w:right w:val="single" w:color="auto" w:sz="4" w:space="0"/>
            </w:tcBorders>
            <w:noWrap/>
            <w:vAlign w:val="center"/>
          </w:tcPr>
          <w:p w14:paraId="0B6ABAE2">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aps/>
                <w:color w:val="auto"/>
                <w:sz w:val="24"/>
                <w:szCs w:val="24"/>
                <w:highlight w:val="none"/>
              </w:rPr>
              <w:t>其中</w:t>
            </w:r>
          </w:p>
        </w:tc>
        <w:tc>
          <w:tcPr>
            <w:tcW w:w="3105" w:type="dxa"/>
            <w:tcBorders>
              <w:top w:val="nil"/>
              <w:left w:val="nil"/>
              <w:bottom w:val="single" w:color="auto" w:sz="4" w:space="0"/>
              <w:right w:val="single" w:color="auto" w:sz="4" w:space="0"/>
            </w:tcBorders>
            <w:vAlign w:val="center"/>
          </w:tcPr>
          <w:p w14:paraId="1890151E">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工程优质费</w:t>
            </w:r>
          </w:p>
        </w:tc>
        <w:tc>
          <w:tcPr>
            <w:tcW w:w="2490" w:type="dxa"/>
            <w:tcBorders>
              <w:top w:val="nil"/>
              <w:left w:val="nil"/>
              <w:bottom w:val="single" w:color="auto" w:sz="4" w:space="0"/>
              <w:right w:val="single" w:color="auto" w:sz="4" w:space="0"/>
            </w:tcBorders>
            <w:noWrap/>
            <w:vAlign w:val="center"/>
          </w:tcPr>
          <w:p w14:paraId="6A86EF65">
            <w:pPr>
              <w:widowControl/>
              <w:jc w:val="center"/>
              <w:rPr>
                <w:rFonts w:hint="eastAsia" w:ascii="宋体" w:hAnsi="宋体" w:eastAsia="宋体" w:cs="宋体"/>
                <w:b/>
                <w:bCs/>
                <w:color w:val="auto"/>
                <w:sz w:val="24"/>
                <w:szCs w:val="24"/>
                <w:highlight w:val="none"/>
              </w:rPr>
            </w:pPr>
          </w:p>
        </w:tc>
        <w:tc>
          <w:tcPr>
            <w:tcW w:w="2580" w:type="dxa"/>
            <w:tcBorders>
              <w:top w:val="nil"/>
              <w:left w:val="nil"/>
              <w:bottom w:val="single" w:color="auto" w:sz="4" w:space="0"/>
              <w:right w:val="single" w:color="auto" w:sz="4" w:space="0"/>
            </w:tcBorders>
            <w:noWrap/>
            <w:vAlign w:val="center"/>
          </w:tcPr>
          <w:p w14:paraId="559AEB2E">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11,042,124.56</w:t>
            </w:r>
          </w:p>
        </w:tc>
      </w:tr>
      <w:tr w14:paraId="0645CE6D">
        <w:tblPrEx>
          <w:tblCellMar>
            <w:top w:w="0" w:type="dxa"/>
            <w:left w:w="108" w:type="dxa"/>
            <w:bottom w:w="0" w:type="dxa"/>
            <w:right w:w="108" w:type="dxa"/>
          </w:tblCellMar>
        </w:tblPrEx>
        <w:trPr>
          <w:trHeight w:val="850" w:hRule="atLeast"/>
        </w:trPr>
        <w:tc>
          <w:tcPr>
            <w:tcW w:w="814" w:type="dxa"/>
            <w:vMerge w:val="continue"/>
            <w:tcBorders>
              <w:left w:val="single" w:color="auto" w:sz="4" w:space="0"/>
              <w:right w:val="single" w:color="auto" w:sz="4" w:space="0"/>
            </w:tcBorders>
            <w:noWrap/>
            <w:vAlign w:val="center"/>
          </w:tcPr>
          <w:p w14:paraId="6113184C">
            <w:pPr>
              <w:widowControl/>
              <w:jc w:val="center"/>
              <w:rPr>
                <w:rFonts w:hint="eastAsia" w:ascii="宋体" w:hAnsi="宋体" w:eastAsia="宋体" w:cs="宋体"/>
                <w:b/>
                <w:bCs/>
                <w:caps/>
                <w:color w:val="auto"/>
                <w:sz w:val="24"/>
                <w:szCs w:val="24"/>
                <w:highlight w:val="none"/>
              </w:rPr>
            </w:pPr>
          </w:p>
        </w:tc>
        <w:tc>
          <w:tcPr>
            <w:tcW w:w="3105" w:type="dxa"/>
            <w:tcBorders>
              <w:top w:val="nil"/>
              <w:left w:val="nil"/>
              <w:bottom w:val="single" w:color="auto" w:sz="4" w:space="0"/>
              <w:right w:val="single" w:color="auto" w:sz="4" w:space="0"/>
            </w:tcBorders>
            <w:vAlign w:val="center"/>
          </w:tcPr>
          <w:p w14:paraId="42834563">
            <w:pPr>
              <w:widowControl/>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白蚁防治费</w:t>
            </w:r>
          </w:p>
        </w:tc>
        <w:tc>
          <w:tcPr>
            <w:tcW w:w="2490" w:type="dxa"/>
            <w:tcBorders>
              <w:top w:val="nil"/>
              <w:left w:val="nil"/>
              <w:bottom w:val="single" w:color="auto" w:sz="4" w:space="0"/>
              <w:right w:val="single" w:color="auto" w:sz="4" w:space="0"/>
            </w:tcBorders>
            <w:noWrap/>
            <w:vAlign w:val="center"/>
          </w:tcPr>
          <w:p w14:paraId="3DE96404">
            <w:pPr>
              <w:widowControl/>
              <w:jc w:val="center"/>
              <w:rPr>
                <w:rFonts w:hint="eastAsia" w:ascii="宋体" w:hAnsi="宋体" w:eastAsia="宋体" w:cs="宋体"/>
                <w:b/>
                <w:bCs/>
                <w:color w:val="auto"/>
                <w:sz w:val="24"/>
                <w:szCs w:val="24"/>
                <w:highlight w:val="none"/>
              </w:rPr>
            </w:pPr>
          </w:p>
        </w:tc>
        <w:tc>
          <w:tcPr>
            <w:tcW w:w="2580" w:type="dxa"/>
            <w:tcBorders>
              <w:top w:val="nil"/>
              <w:left w:val="nil"/>
              <w:bottom w:val="single" w:color="auto" w:sz="4" w:space="0"/>
              <w:right w:val="single" w:color="auto" w:sz="4" w:space="0"/>
            </w:tcBorders>
            <w:noWrap/>
            <w:vAlign w:val="center"/>
          </w:tcPr>
          <w:p w14:paraId="695DC5C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110,734.19</w:t>
            </w:r>
          </w:p>
        </w:tc>
      </w:tr>
      <w:tr w14:paraId="7A77B82D">
        <w:tblPrEx>
          <w:tblCellMar>
            <w:top w:w="0" w:type="dxa"/>
            <w:left w:w="108" w:type="dxa"/>
            <w:bottom w:w="0" w:type="dxa"/>
            <w:right w:w="108" w:type="dxa"/>
          </w:tblCellMar>
        </w:tblPrEx>
        <w:trPr>
          <w:trHeight w:val="850" w:hRule="atLeast"/>
        </w:trPr>
        <w:tc>
          <w:tcPr>
            <w:tcW w:w="814" w:type="dxa"/>
            <w:vMerge w:val="continue"/>
            <w:tcBorders>
              <w:left w:val="single" w:color="auto" w:sz="4" w:space="0"/>
              <w:right w:val="single" w:color="auto" w:sz="4" w:space="0"/>
            </w:tcBorders>
            <w:noWrap/>
            <w:vAlign w:val="center"/>
          </w:tcPr>
          <w:p w14:paraId="243C8D51">
            <w:pPr>
              <w:widowControl/>
              <w:jc w:val="center"/>
              <w:rPr>
                <w:rFonts w:hint="eastAsia" w:ascii="宋体" w:hAnsi="宋体" w:eastAsia="宋体" w:cs="宋体"/>
                <w:b/>
                <w:bCs/>
                <w:caps/>
                <w:color w:val="auto"/>
                <w:sz w:val="24"/>
                <w:szCs w:val="24"/>
                <w:highlight w:val="none"/>
              </w:rPr>
            </w:pPr>
          </w:p>
        </w:tc>
        <w:tc>
          <w:tcPr>
            <w:tcW w:w="3105" w:type="dxa"/>
            <w:tcBorders>
              <w:top w:val="nil"/>
              <w:left w:val="nil"/>
              <w:bottom w:val="single" w:color="auto" w:sz="4" w:space="0"/>
              <w:right w:val="single" w:color="auto" w:sz="4" w:space="0"/>
            </w:tcBorders>
            <w:shd w:val="clear" w:color="auto" w:fill="auto"/>
            <w:vAlign w:val="center"/>
          </w:tcPr>
          <w:p w14:paraId="6804990D">
            <w:pPr>
              <w:widowControl/>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rPr>
              <w:t>人工费</w:t>
            </w:r>
          </w:p>
        </w:tc>
        <w:tc>
          <w:tcPr>
            <w:tcW w:w="2490" w:type="dxa"/>
            <w:tcBorders>
              <w:top w:val="nil"/>
              <w:left w:val="nil"/>
              <w:bottom w:val="single" w:color="auto" w:sz="4" w:space="0"/>
              <w:right w:val="single" w:color="auto" w:sz="4" w:space="0"/>
            </w:tcBorders>
            <w:noWrap/>
            <w:vAlign w:val="center"/>
          </w:tcPr>
          <w:p w14:paraId="22360568">
            <w:pPr>
              <w:widowControl/>
              <w:jc w:val="center"/>
              <w:rPr>
                <w:rFonts w:hint="eastAsia" w:ascii="宋体" w:hAnsi="宋体" w:eastAsia="宋体" w:cs="宋体"/>
                <w:b/>
                <w:bCs/>
                <w:color w:val="auto"/>
                <w:sz w:val="24"/>
                <w:szCs w:val="24"/>
                <w:highlight w:val="none"/>
              </w:rPr>
            </w:pPr>
          </w:p>
        </w:tc>
        <w:tc>
          <w:tcPr>
            <w:tcW w:w="2580" w:type="dxa"/>
            <w:tcBorders>
              <w:top w:val="nil"/>
              <w:left w:val="nil"/>
              <w:bottom w:val="single" w:color="auto" w:sz="4" w:space="0"/>
              <w:right w:val="single" w:color="auto" w:sz="4" w:space="0"/>
            </w:tcBorders>
            <w:noWrap/>
            <w:vAlign w:val="center"/>
          </w:tcPr>
          <w:p w14:paraId="5B0A8718">
            <w:pPr>
              <w:widowControl/>
              <w:jc w:val="center"/>
              <w:rPr>
                <w:rFonts w:hint="eastAsia" w:ascii="宋体" w:hAnsi="宋体" w:eastAsia="宋体" w:cs="宋体"/>
                <w:color w:val="auto"/>
                <w:sz w:val="24"/>
                <w:szCs w:val="24"/>
                <w:highlight w:val="none"/>
              </w:rPr>
            </w:pPr>
          </w:p>
        </w:tc>
      </w:tr>
      <w:tr w14:paraId="6B20C585">
        <w:tblPrEx>
          <w:tblCellMar>
            <w:top w:w="0" w:type="dxa"/>
            <w:left w:w="108" w:type="dxa"/>
            <w:bottom w:w="0" w:type="dxa"/>
            <w:right w:w="108" w:type="dxa"/>
          </w:tblCellMar>
        </w:tblPrEx>
        <w:trPr>
          <w:trHeight w:val="850" w:hRule="atLeast"/>
        </w:trPr>
        <w:tc>
          <w:tcPr>
            <w:tcW w:w="814" w:type="dxa"/>
            <w:vMerge w:val="continue"/>
            <w:tcBorders>
              <w:left w:val="single" w:color="auto" w:sz="4" w:space="0"/>
              <w:right w:val="single" w:color="auto" w:sz="4" w:space="0"/>
            </w:tcBorders>
            <w:noWrap/>
            <w:vAlign w:val="center"/>
          </w:tcPr>
          <w:p w14:paraId="268727E5">
            <w:pPr>
              <w:widowControl/>
              <w:jc w:val="center"/>
              <w:rPr>
                <w:rFonts w:hint="eastAsia" w:ascii="宋体" w:hAnsi="宋体" w:eastAsia="宋体" w:cs="宋体"/>
                <w:b/>
                <w:bCs/>
                <w:color w:val="auto"/>
                <w:sz w:val="24"/>
                <w:szCs w:val="24"/>
                <w:highlight w:val="none"/>
              </w:rPr>
            </w:pPr>
          </w:p>
        </w:tc>
        <w:tc>
          <w:tcPr>
            <w:tcW w:w="3105" w:type="dxa"/>
            <w:tcBorders>
              <w:top w:val="nil"/>
              <w:left w:val="nil"/>
              <w:bottom w:val="single" w:color="auto" w:sz="4" w:space="0"/>
              <w:right w:val="single" w:color="auto" w:sz="4" w:space="0"/>
            </w:tcBorders>
            <w:vAlign w:val="center"/>
          </w:tcPr>
          <w:p w14:paraId="226D2414">
            <w:pPr>
              <w:widowControl/>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zh-CN"/>
              </w:rPr>
              <w:t>绿色施工安全防护措施费</w:t>
            </w:r>
          </w:p>
        </w:tc>
        <w:tc>
          <w:tcPr>
            <w:tcW w:w="2490" w:type="dxa"/>
            <w:tcBorders>
              <w:top w:val="nil"/>
              <w:left w:val="nil"/>
              <w:bottom w:val="single" w:color="auto" w:sz="4" w:space="0"/>
              <w:right w:val="single" w:color="auto" w:sz="4" w:space="0"/>
            </w:tcBorders>
            <w:noWrap/>
            <w:vAlign w:val="center"/>
          </w:tcPr>
          <w:p w14:paraId="500DE3E3">
            <w:pPr>
              <w:widowControl/>
              <w:jc w:val="center"/>
              <w:rPr>
                <w:rFonts w:hint="eastAsia" w:ascii="宋体" w:hAnsi="宋体" w:eastAsia="宋体" w:cs="宋体"/>
                <w:b/>
                <w:bCs/>
                <w:color w:val="auto"/>
                <w:sz w:val="24"/>
                <w:szCs w:val="24"/>
                <w:highlight w:val="none"/>
              </w:rPr>
            </w:pPr>
          </w:p>
        </w:tc>
        <w:tc>
          <w:tcPr>
            <w:tcW w:w="2580" w:type="dxa"/>
            <w:tcBorders>
              <w:top w:val="nil"/>
              <w:left w:val="nil"/>
              <w:bottom w:val="single" w:color="auto" w:sz="4" w:space="0"/>
              <w:right w:val="single" w:color="auto" w:sz="4" w:space="0"/>
            </w:tcBorders>
            <w:noWrap/>
            <w:vAlign w:val="center"/>
          </w:tcPr>
          <w:p w14:paraId="3FEC6663">
            <w:pPr>
              <w:widowControl/>
              <w:jc w:val="center"/>
              <w:rPr>
                <w:rFonts w:hint="eastAsia" w:ascii="宋体" w:hAnsi="宋体" w:eastAsia="宋体" w:cs="宋体"/>
                <w:color w:val="auto"/>
                <w:sz w:val="24"/>
                <w:szCs w:val="24"/>
                <w:highlight w:val="none"/>
              </w:rPr>
            </w:pPr>
          </w:p>
        </w:tc>
      </w:tr>
      <w:tr w14:paraId="0A84305C">
        <w:tblPrEx>
          <w:tblCellMar>
            <w:top w:w="0" w:type="dxa"/>
            <w:left w:w="108" w:type="dxa"/>
            <w:bottom w:w="0" w:type="dxa"/>
            <w:right w:w="108" w:type="dxa"/>
          </w:tblCellMar>
        </w:tblPrEx>
        <w:trPr>
          <w:trHeight w:val="850" w:hRule="atLeast"/>
        </w:trPr>
        <w:tc>
          <w:tcPr>
            <w:tcW w:w="814" w:type="dxa"/>
            <w:vMerge w:val="continue"/>
            <w:tcBorders>
              <w:left w:val="single" w:color="auto" w:sz="4" w:space="0"/>
              <w:bottom w:val="single" w:color="auto" w:sz="4" w:space="0"/>
              <w:right w:val="single" w:color="auto" w:sz="4" w:space="0"/>
            </w:tcBorders>
            <w:noWrap/>
            <w:vAlign w:val="center"/>
          </w:tcPr>
          <w:p w14:paraId="63466C2F">
            <w:pPr>
              <w:widowControl/>
              <w:jc w:val="center"/>
              <w:rPr>
                <w:rFonts w:hint="eastAsia" w:ascii="宋体" w:hAnsi="宋体" w:eastAsia="宋体" w:cs="宋体"/>
                <w:b/>
                <w:bCs/>
                <w:color w:val="auto"/>
                <w:sz w:val="24"/>
                <w:szCs w:val="24"/>
                <w:highlight w:val="none"/>
              </w:rPr>
            </w:pPr>
          </w:p>
        </w:tc>
        <w:tc>
          <w:tcPr>
            <w:tcW w:w="3105" w:type="dxa"/>
            <w:tcBorders>
              <w:top w:val="nil"/>
              <w:left w:val="nil"/>
              <w:bottom w:val="single" w:color="auto" w:sz="4" w:space="0"/>
              <w:right w:val="single" w:color="auto" w:sz="4" w:space="0"/>
            </w:tcBorders>
            <w:vAlign w:val="center"/>
          </w:tcPr>
          <w:p w14:paraId="1FB1446E">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暂列金额</w:t>
            </w:r>
          </w:p>
        </w:tc>
        <w:tc>
          <w:tcPr>
            <w:tcW w:w="2490" w:type="dxa"/>
            <w:tcBorders>
              <w:top w:val="nil"/>
              <w:left w:val="nil"/>
              <w:bottom w:val="single" w:color="auto" w:sz="4" w:space="0"/>
              <w:right w:val="single" w:color="auto" w:sz="4" w:space="0"/>
            </w:tcBorders>
            <w:noWrap/>
            <w:vAlign w:val="center"/>
          </w:tcPr>
          <w:p w14:paraId="6E9B0560">
            <w:pPr>
              <w:widowControl/>
              <w:jc w:val="center"/>
              <w:rPr>
                <w:rFonts w:hint="eastAsia" w:ascii="宋体" w:hAnsi="宋体" w:eastAsia="宋体" w:cs="宋体"/>
                <w:b/>
                <w:bCs/>
                <w:color w:val="auto"/>
                <w:sz w:val="24"/>
                <w:szCs w:val="24"/>
                <w:highlight w:val="none"/>
              </w:rPr>
            </w:pPr>
          </w:p>
        </w:tc>
        <w:tc>
          <w:tcPr>
            <w:tcW w:w="2580" w:type="dxa"/>
            <w:tcBorders>
              <w:top w:val="nil"/>
              <w:left w:val="nil"/>
              <w:bottom w:val="single" w:color="auto" w:sz="4" w:space="0"/>
              <w:right w:val="single" w:color="auto" w:sz="4" w:space="0"/>
            </w:tcBorders>
            <w:noWrap/>
            <w:vAlign w:val="center"/>
          </w:tcPr>
          <w:p w14:paraId="4C2A36C6">
            <w:pPr>
              <w:widowControl/>
              <w:jc w:val="center"/>
              <w:rPr>
                <w:rFonts w:hint="eastAsia" w:ascii="宋体" w:hAnsi="宋体" w:eastAsia="宋体" w:cs="宋体"/>
                <w:color w:val="auto"/>
                <w:sz w:val="24"/>
                <w:szCs w:val="24"/>
                <w:highlight w:val="none"/>
              </w:rPr>
            </w:pPr>
          </w:p>
        </w:tc>
      </w:tr>
    </w:tbl>
    <w:p w14:paraId="0029F1F3">
      <w:pPr>
        <w:spacing w:line="240" w:lineRule="auto"/>
        <w:rPr>
          <w:rFonts w:hint="eastAsia" w:ascii="宋体" w:hAnsi="宋体" w:eastAsia="宋体" w:cs="宋体"/>
          <w:bCs w:val="0"/>
          <w:caps w:val="0"/>
          <w:color w:val="auto"/>
          <w:szCs w:val="21"/>
          <w:highlight w:val="none"/>
        </w:rPr>
      </w:pPr>
      <w:r>
        <w:rPr>
          <w:rFonts w:hint="eastAsia" w:ascii="宋体" w:hAnsi="宋体" w:eastAsia="宋体" w:cs="宋体"/>
          <w:bCs w:val="0"/>
          <w:caps w:val="0"/>
          <w:color w:val="auto"/>
          <w:szCs w:val="21"/>
          <w:highlight w:val="none"/>
        </w:rPr>
        <w:t>注：</w:t>
      </w:r>
      <w:r>
        <w:rPr>
          <w:rFonts w:hint="eastAsia" w:ascii="宋体" w:hAnsi="宋体" w:eastAsia="宋体" w:cs="宋体"/>
          <w:bCs w:val="0"/>
          <w:caps w:val="0"/>
          <w:color w:val="auto"/>
          <w:szCs w:val="21"/>
          <w:highlight w:val="none"/>
          <w:lang w:val="en-US" w:eastAsia="zh-CN"/>
        </w:rPr>
        <w:t>1、</w:t>
      </w:r>
      <w:r>
        <w:rPr>
          <w:rFonts w:hint="eastAsia" w:ascii="宋体" w:hAnsi="宋体" w:eastAsia="宋体" w:cs="宋体"/>
          <w:bCs w:val="0"/>
          <w:caps w:val="0"/>
          <w:color w:val="auto"/>
          <w:szCs w:val="21"/>
          <w:highlight w:val="none"/>
          <w:lang w:val="en-US"/>
        </w:rPr>
        <w:t>建安工程费下浮率=（建安工程费最高投标限价-建安工程费报价）/建安工程费最高投标限价*100%。</w:t>
      </w:r>
    </w:p>
    <w:p w14:paraId="0C3FF884">
      <w:pPr>
        <w:spacing w:line="240" w:lineRule="auto"/>
        <w:rPr>
          <w:rFonts w:hint="eastAsia" w:ascii="宋体" w:hAnsi="宋体" w:eastAsia="宋体" w:cs="宋体"/>
          <w:bCs w:val="0"/>
          <w:caps w:val="0"/>
          <w:color w:val="auto"/>
          <w:szCs w:val="21"/>
          <w:highlight w:val="none"/>
        </w:rPr>
      </w:pPr>
      <w:r>
        <w:rPr>
          <w:rFonts w:hint="eastAsia" w:ascii="宋体" w:hAnsi="宋体" w:eastAsia="宋体" w:cs="宋体"/>
          <w:bCs w:val="0"/>
          <w:caps w:val="0"/>
          <w:color w:val="auto"/>
          <w:szCs w:val="21"/>
          <w:highlight w:val="none"/>
          <w:lang w:val="en-US" w:eastAsia="zh-CN"/>
        </w:rPr>
        <w:t>2、</w:t>
      </w:r>
      <w:r>
        <w:rPr>
          <w:rFonts w:hint="eastAsia" w:ascii="宋体" w:hAnsi="宋体" w:eastAsia="宋体" w:cs="宋体"/>
          <w:bCs w:val="0"/>
          <w:caps w:val="0"/>
          <w:color w:val="auto"/>
          <w:szCs w:val="21"/>
          <w:highlight w:val="none"/>
        </w:rPr>
        <w:t>本表中投标报价高于最高投标限价时为无效标。</w:t>
      </w:r>
    </w:p>
    <w:p w14:paraId="0D2D912F">
      <w:pPr>
        <w:pStyle w:val="71"/>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8277884">
      <w:pPr>
        <w:pStyle w:val="55"/>
        <w:spacing w:line="360" w:lineRule="auto"/>
        <w:ind w:firstLine="0"/>
        <w:rPr>
          <w:rFonts w:hint="eastAsia" w:ascii="宋体" w:hAnsi="宋体" w:eastAsia="宋体" w:cs="宋体"/>
          <w:b/>
          <w:color w:val="auto"/>
          <w:sz w:val="28"/>
          <w:szCs w:val="28"/>
          <w:highlight w:val="none"/>
        </w:rPr>
      </w:pPr>
      <w:r>
        <w:rPr>
          <w:rFonts w:hint="eastAsia" w:ascii="宋体" w:hAnsi="宋体" w:eastAsia="宋体" w:cs="宋体"/>
          <w:b/>
          <w:color w:val="auto"/>
          <w:sz w:val="24"/>
          <w:highlight w:val="none"/>
        </w:rPr>
        <w:t>格式6：</w:t>
      </w:r>
    </w:p>
    <w:p w14:paraId="0D471B86">
      <w:pPr>
        <w:jc w:val="center"/>
        <w:rPr>
          <w:rFonts w:hint="eastAsia" w:ascii="宋体" w:hAnsi="宋体" w:eastAsia="宋体" w:cs="宋体"/>
          <w:b/>
          <w:color w:val="auto"/>
          <w:spacing w:val="4"/>
          <w:sz w:val="32"/>
          <w:szCs w:val="32"/>
          <w:highlight w:val="none"/>
        </w:rPr>
      </w:pPr>
      <w:r>
        <w:rPr>
          <w:rFonts w:hint="eastAsia" w:ascii="宋体" w:hAnsi="宋体" w:eastAsia="宋体" w:cs="宋体"/>
          <w:b/>
          <w:color w:val="auto"/>
          <w:spacing w:val="4"/>
          <w:sz w:val="32"/>
          <w:szCs w:val="32"/>
          <w:highlight w:val="none"/>
        </w:rPr>
        <w:t>工程总承包项目管理团队人员信息表</w:t>
      </w:r>
    </w:p>
    <w:tbl>
      <w:tblPr>
        <w:tblStyle w:val="56"/>
        <w:tblW w:w="4997" w:type="pct"/>
        <w:jc w:val="center"/>
        <w:tblLayout w:type="fixed"/>
        <w:tblCellMar>
          <w:top w:w="0" w:type="dxa"/>
          <w:left w:w="0" w:type="dxa"/>
          <w:bottom w:w="0" w:type="dxa"/>
          <w:right w:w="0" w:type="dxa"/>
        </w:tblCellMar>
      </w:tblPr>
      <w:tblGrid>
        <w:gridCol w:w="810"/>
        <w:gridCol w:w="983"/>
        <w:gridCol w:w="3567"/>
        <w:gridCol w:w="718"/>
        <w:gridCol w:w="2972"/>
      </w:tblGrid>
      <w:tr w14:paraId="67C0AEDF">
        <w:tblPrEx>
          <w:tblCellMar>
            <w:top w:w="0" w:type="dxa"/>
            <w:left w:w="0" w:type="dxa"/>
            <w:bottom w:w="0" w:type="dxa"/>
            <w:right w:w="0" w:type="dxa"/>
          </w:tblCellMar>
        </w:tblPrEx>
        <w:trPr>
          <w:trHeight w:val="454" w:hRule="atLeast"/>
          <w:jc w:val="center"/>
        </w:trPr>
        <w:tc>
          <w:tcPr>
            <w:tcW w:w="4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7A6AA">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序号</w:t>
            </w:r>
          </w:p>
        </w:tc>
        <w:tc>
          <w:tcPr>
            <w:tcW w:w="5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1B06E">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姓名</w:t>
            </w:r>
          </w:p>
        </w:tc>
        <w:tc>
          <w:tcPr>
            <w:tcW w:w="19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A62B9">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岗位</w:t>
            </w:r>
          </w:p>
        </w:tc>
        <w:tc>
          <w:tcPr>
            <w:tcW w:w="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A2939">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职称</w:t>
            </w:r>
          </w:p>
        </w:tc>
        <w:tc>
          <w:tcPr>
            <w:tcW w:w="16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C5DA0">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职称证书或</w:t>
            </w:r>
            <w:r>
              <w:rPr>
                <w:rFonts w:hint="eastAsia" w:ascii="宋体" w:hAnsi="宋体" w:eastAsia="宋体" w:cs="宋体"/>
                <w:b/>
                <w:color w:val="auto"/>
                <w:szCs w:val="21"/>
                <w:highlight w:val="none"/>
                <w:lang w:val="en-US" w:eastAsia="zh-CN" w:bidi="ar"/>
              </w:rPr>
              <w:t>注册</w:t>
            </w:r>
            <w:r>
              <w:rPr>
                <w:rFonts w:hint="eastAsia" w:ascii="宋体" w:hAnsi="宋体" w:eastAsia="宋体" w:cs="宋体"/>
                <w:b/>
                <w:color w:val="auto"/>
                <w:szCs w:val="21"/>
                <w:highlight w:val="none"/>
                <w:lang w:bidi="ar"/>
              </w:rPr>
              <w:t>资格证书编号</w:t>
            </w:r>
          </w:p>
        </w:tc>
      </w:tr>
      <w:tr w14:paraId="3BF1F8AB">
        <w:tblPrEx>
          <w:tblCellMar>
            <w:top w:w="0" w:type="dxa"/>
            <w:left w:w="0" w:type="dxa"/>
            <w:bottom w:w="0" w:type="dxa"/>
            <w:right w:w="0" w:type="dxa"/>
          </w:tblCellMar>
        </w:tblPrEx>
        <w:trPr>
          <w:trHeight w:val="454" w:hRule="atLeast"/>
          <w:jc w:val="center"/>
        </w:trPr>
        <w:tc>
          <w:tcPr>
            <w:tcW w:w="4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182A4">
            <w:pPr>
              <w:widowControl/>
              <w:jc w:val="center"/>
              <w:textAlignment w:val="center"/>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一</w:t>
            </w:r>
          </w:p>
        </w:tc>
        <w:tc>
          <w:tcPr>
            <w:tcW w:w="4552"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DC16A">
            <w:pPr>
              <w:widowControl/>
              <w:jc w:val="center"/>
              <w:textAlignment w:val="center"/>
              <w:rPr>
                <w:rFonts w:hint="eastAsia" w:ascii="宋体" w:hAnsi="宋体" w:eastAsia="宋体" w:cs="宋体"/>
                <w:b/>
                <w:color w:val="auto"/>
                <w:szCs w:val="21"/>
                <w:highlight w:val="none"/>
                <w:lang w:bidi="ar"/>
              </w:rPr>
            </w:pPr>
            <w:r>
              <w:rPr>
                <w:rFonts w:hint="eastAsia" w:ascii="宋体" w:hAnsi="宋体" w:eastAsia="宋体" w:cs="宋体"/>
                <w:b/>
                <w:bCs/>
                <w:color w:val="auto"/>
                <w:sz w:val="28"/>
                <w:szCs w:val="28"/>
                <w:highlight w:val="none"/>
                <w:lang w:val="zh-CN"/>
              </w:rPr>
              <w:t>设计管理团队人员</w:t>
            </w:r>
          </w:p>
        </w:tc>
      </w:tr>
      <w:tr w14:paraId="56285280">
        <w:tblPrEx>
          <w:tblCellMar>
            <w:top w:w="0" w:type="dxa"/>
            <w:left w:w="0" w:type="dxa"/>
            <w:bottom w:w="0" w:type="dxa"/>
            <w:right w:w="0" w:type="dxa"/>
          </w:tblCellMar>
        </w:tblPrEx>
        <w:trPr>
          <w:trHeight w:val="454" w:hRule="atLeast"/>
          <w:jc w:val="center"/>
        </w:trPr>
        <w:tc>
          <w:tcPr>
            <w:tcW w:w="4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D86F2">
            <w:pPr>
              <w:widowControl/>
              <w:jc w:val="center"/>
              <w:textAlignment w:val="center"/>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1</w:t>
            </w:r>
          </w:p>
        </w:tc>
        <w:tc>
          <w:tcPr>
            <w:tcW w:w="5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ECF0C">
            <w:pPr>
              <w:widowControl/>
              <w:jc w:val="center"/>
              <w:textAlignment w:val="center"/>
              <w:rPr>
                <w:rFonts w:hint="eastAsia" w:ascii="宋体" w:hAnsi="宋体" w:eastAsia="宋体" w:cs="宋体"/>
                <w:b/>
                <w:color w:val="auto"/>
                <w:szCs w:val="21"/>
                <w:highlight w:val="none"/>
                <w:lang w:bidi="ar"/>
              </w:rPr>
            </w:pPr>
          </w:p>
        </w:tc>
        <w:tc>
          <w:tcPr>
            <w:tcW w:w="19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9F719">
            <w:pPr>
              <w:jc w:val="center"/>
              <w:rPr>
                <w:rFonts w:hint="eastAsia" w:ascii="宋体" w:hAnsi="宋体" w:eastAsia="宋体" w:cs="宋体"/>
                <w:b/>
                <w:color w:val="auto"/>
                <w:highlight w:val="none"/>
              </w:rPr>
            </w:pPr>
          </w:p>
        </w:tc>
        <w:tc>
          <w:tcPr>
            <w:tcW w:w="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793799">
            <w:pPr>
              <w:widowControl/>
              <w:jc w:val="center"/>
              <w:textAlignment w:val="center"/>
              <w:rPr>
                <w:rFonts w:hint="eastAsia" w:ascii="宋体" w:hAnsi="宋体" w:eastAsia="宋体" w:cs="宋体"/>
                <w:b/>
                <w:color w:val="auto"/>
                <w:szCs w:val="21"/>
                <w:highlight w:val="none"/>
                <w:lang w:bidi="ar"/>
              </w:rPr>
            </w:pPr>
          </w:p>
        </w:tc>
        <w:tc>
          <w:tcPr>
            <w:tcW w:w="16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6C74C">
            <w:pPr>
              <w:widowControl/>
              <w:jc w:val="center"/>
              <w:textAlignment w:val="center"/>
              <w:rPr>
                <w:rFonts w:hint="eastAsia" w:ascii="宋体" w:hAnsi="宋体" w:eastAsia="宋体" w:cs="宋体"/>
                <w:b/>
                <w:color w:val="auto"/>
                <w:szCs w:val="21"/>
                <w:highlight w:val="none"/>
                <w:lang w:bidi="ar"/>
              </w:rPr>
            </w:pPr>
          </w:p>
        </w:tc>
      </w:tr>
      <w:tr w14:paraId="54EAA29F">
        <w:tblPrEx>
          <w:tblCellMar>
            <w:top w:w="0" w:type="dxa"/>
            <w:left w:w="0" w:type="dxa"/>
            <w:bottom w:w="0" w:type="dxa"/>
            <w:right w:w="0" w:type="dxa"/>
          </w:tblCellMar>
        </w:tblPrEx>
        <w:trPr>
          <w:trHeight w:val="454" w:hRule="atLeast"/>
          <w:jc w:val="center"/>
        </w:trPr>
        <w:tc>
          <w:tcPr>
            <w:tcW w:w="4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1D290">
            <w:pPr>
              <w:widowControl/>
              <w:jc w:val="center"/>
              <w:textAlignment w:val="center"/>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2</w:t>
            </w:r>
          </w:p>
        </w:tc>
        <w:tc>
          <w:tcPr>
            <w:tcW w:w="5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7DBE4">
            <w:pPr>
              <w:widowControl/>
              <w:jc w:val="center"/>
              <w:textAlignment w:val="center"/>
              <w:rPr>
                <w:rFonts w:hint="eastAsia" w:ascii="宋体" w:hAnsi="宋体" w:eastAsia="宋体" w:cs="宋体"/>
                <w:b/>
                <w:color w:val="auto"/>
                <w:szCs w:val="21"/>
                <w:highlight w:val="none"/>
                <w:lang w:bidi="ar"/>
              </w:rPr>
            </w:pPr>
          </w:p>
        </w:tc>
        <w:tc>
          <w:tcPr>
            <w:tcW w:w="19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BA427">
            <w:pPr>
              <w:jc w:val="center"/>
              <w:rPr>
                <w:rFonts w:hint="eastAsia" w:ascii="宋体" w:hAnsi="宋体" w:eastAsia="宋体" w:cs="宋体"/>
                <w:color w:val="auto"/>
                <w:highlight w:val="none"/>
              </w:rPr>
            </w:pPr>
          </w:p>
        </w:tc>
        <w:tc>
          <w:tcPr>
            <w:tcW w:w="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53C57">
            <w:pPr>
              <w:widowControl/>
              <w:jc w:val="center"/>
              <w:textAlignment w:val="center"/>
              <w:rPr>
                <w:rFonts w:hint="eastAsia" w:ascii="宋体" w:hAnsi="宋体" w:eastAsia="宋体" w:cs="宋体"/>
                <w:b/>
                <w:color w:val="auto"/>
                <w:szCs w:val="21"/>
                <w:highlight w:val="none"/>
                <w:lang w:bidi="ar"/>
              </w:rPr>
            </w:pPr>
          </w:p>
        </w:tc>
        <w:tc>
          <w:tcPr>
            <w:tcW w:w="16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8BD15">
            <w:pPr>
              <w:widowControl/>
              <w:jc w:val="center"/>
              <w:textAlignment w:val="center"/>
              <w:rPr>
                <w:rFonts w:hint="eastAsia" w:ascii="宋体" w:hAnsi="宋体" w:eastAsia="宋体" w:cs="宋体"/>
                <w:b/>
                <w:color w:val="auto"/>
                <w:szCs w:val="21"/>
                <w:highlight w:val="none"/>
                <w:lang w:bidi="ar"/>
              </w:rPr>
            </w:pPr>
          </w:p>
        </w:tc>
      </w:tr>
      <w:tr w14:paraId="45A46FEB">
        <w:tblPrEx>
          <w:tblCellMar>
            <w:top w:w="0" w:type="dxa"/>
            <w:left w:w="0" w:type="dxa"/>
            <w:bottom w:w="0" w:type="dxa"/>
            <w:right w:w="0" w:type="dxa"/>
          </w:tblCellMar>
        </w:tblPrEx>
        <w:trPr>
          <w:trHeight w:val="454" w:hRule="atLeast"/>
          <w:jc w:val="center"/>
        </w:trPr>
        <w:tc>
          <w:tcPr>
            <w:tcW w:w="4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6D9F5A">
            <w:pPr>
              <w:widowControl/>
              <w:jc w:val="center"/>
              <w:textAlignment w:val="center"/>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3</w:t>
            </w:r>
          </w:p>
        </w:tc>
        <w:tc>
          <w:tcPr>
            <w:tcW w:w="5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7279F">
            <w:pPr>
              <w:widowControl/>
              <w:jc w:val="center"/>
              <w:textAlignment w:val="center"/>
              <w:rPr>
                <w:rFonts w:hint="eastAsia" w:ascii="宋体" w:hAnsi="宋体" w:eastAsia="宋体" w:cs="宋体"/>
                <w:b/>
                <w:color w:val="auto"/>
                <w:szCs w:val="21"/>
                <w:highlight w:val="none"/>
                <w:lang w:bidi="ar"/>
              </w:rPr>
            </w:pPr>
          </w:p>
        </w:tc>
        <w:tc>
          <w:tcPr>
            <w:tcW w:w="19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07D621">
            <w:pPr>
              <w:widowControl/>
              <w:jc w:val="center"/>
              <w:textAlignment w:val="center"/>
              <w:rPr>
                <w:rFonts w:hint="eastAsia" w:ascii="宋体" w:hAnsi="宋体" w:eastAsia="宋体" w:cs="宋体"/>
                <w:color w:val="auto"/>
                <w:szCs w:val="21"/>
                <w:highlight w:val="none"/>
              </w:rPr>
            </w:pPr>
          </w:p>
        </w:tc>
        <w:tc>
          <w:tcPr>
            <w:tcW w:w="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E81E2">
            <w:pPr>
              <w:widowControl/>
              <w:jc w:val="center"/>
              <w:textAlignment w:val="center"/>
              <w:rPr>
                <w:rFonts w:hint="eastAsia" w:ascii="宋体" w:hAnsi="宋体" w:eastAsia="宋体" w:cs="宋体"/>
                <w:b/>
                <w:color w:val="auto"/>
                <w:szCs w:val="21"/>
                <w:highlight w:val="none"/>
                <w:lang w:bidi="ar"/>
              </w:rPr>
            </w:pPr>
          </w:p>
        </w:tc>
        <w:tc>
          <w:tcPr>
            <w:tcW w:w="16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9A966">
            <w:pPr>
              <w:widowControl/>
              <w:jc w:val="center"/>
              <w:textAlignment w:val="center"/>
              <w:rPr>
                <w:rFonts w:hint="eastAsia" w:ascii="宋体" w:hAnsi="宋体" w:eastAsia="宋体" w:cs="宋体"/>
                <w:b/>
                <w:color w:val="auto"/>
                <w:szCs w:val="21"/>
                <w:highlight w:val="none"/>
                <w:lang w:bidi="ar"/>
              </w:rPr>
            </w:pPr>
          </w:p>
        </w:tc>
      </w:tr>
      <w:tr w14:paraId="650EF865">
        <w:tblPrEx>
          <w:tblCellMar>
            <w:top w:w="0" w:type="dxa"/>
            <w:left w:w="0" w:type="dxa"/>
            <w:bottom w:w="0" w:type="dxa"/>
            <w:right w:w="0" w:type="dxa"/>
          </w:tblCellMar>
        </w:tblPrEx>
        <w:trPr>
          <w:trHeight w:val="454" w:hRule="atLeast"/>
          <w:jc w:val="center"/>
        </w:trPr>
        <w:tc>
          <w:tcPr>
            <w:tcW w:w="4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6573F">
            <w:pPr>
              <w:widowControl/>
              <w:jc w:val="center"/>
              <w:textAlignment w:val="center"/>
              <w:rPr>
                <w:rFonts w:hint="eastAsia" w:ascii="宋体" w:hAnsi="宋体" w:eastAsia="宋体" w:cs="宋体"/>
                <w:b/>
                <w:color w:val="auto"/>
                <w:szCs w:val="21"/>
                <w:highlight w:val="none"/>
                <w:lang w:bidi="ar"/>
              </w:rPr>
            </w:pPr>
            <w:r>
              <w:rPr>
                <w:rFonts w:hint="eastAsia" w:ascii="宋体" w:hAnsi="宋体" w:eastAsia="宋体" w:cs="宋体"/>
                <w:color w:val="auto"/>
                <w:szCs w:val="21"/>
                <w:highlight w:val="none"/>
                <w:lang w:bidi="ar"/>
              </w:rPr>
              <w:t>……</w:t>
            </w:r>
          </w:p>
        </w:tc>
        <w:tc>
          <w:tcPr>
            <w:tcW w:w="5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DF3AB">
            <w:pPr>
              <w:widowControl/>
              <w:jc w:val="center"/>
              <w:textAlignment w:val="center"/>
              <w:rPr>
                <w:rFonts w:hint="eastAsia" w:ascii="宋体" w:hAnsi="宋体" w:eastAsia="宋体" w:cs="宋体"/>
                <w:b/>
                <w:color w:val="auto"/>
                <w:szCs w:val="21"/>
                <w:highlight w:val="none"/>
                <w:lang w:bidi="ar"/>
              </w:rPr>
            </w:pPr>
          </w:p>
        </w:tc>
        <w:tc>
          <w:tcPr>
            <w:tcW w:w="19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E98A30">
            <w:pPr>
              <w:widowControl/>
              <w:jc w:val="center"/>
              <w:textAlignment w:val="center"/>
              <w:rPr>
                <w:rFonts w:hint="eastAsia" w:ascii="宋体" w:hAnsi="宋体" w:eastAsia="宋体" w:cs="宋体"/>
                <w:b/>
                <w:color w:val="auto"/>
                <w:szCs w:val="21"/>
                <w:highlight w:val="none"/>
                <w:lang w:bidi="ar"/>
              </w:rPr>
            </w:pPr>
            <w:r>
              <w:rPr>
                <w:rFonts w:hint="eastAsia" w:ascii="宋体" w:hAnsi="宋体" w:eastAsia="宋体" w:cs="宋体"/>
                <w:color w:val="auto"/>
                <w:szCs w:val="21"/>
                <w:highlight w:val="none"/>
              </w:rPr>
              <w:t>（投标人需结合项目要求及自身情况进行填报）</w:t>
            </w:r>
          </w:p>
        </w:tc>
        <w:tc>
          <w:tcPr>
            <w:tcW w:w="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72D94">
            <w:pPr>
              <w:widowControl/>
              <w:jc w:val="center"/>
              <w:textAlignment w:val="center"/>
              <w:rPr>
                <w:rFonts w:hint="eastAsia" w:ascii="宋体" w:hAnsi="宋体" w:eastAsia="宋体" w:cs="宋体"/>
                <w:b/>
                <w:color w:val="auto"/>
                <w:szCs w:val="21"/>
                <w:highlight w:val="none"/>
                <w:lang w:bidi="ar"/>
              </w:rPr>
            </w:pPr>
          </w:p>
        </w:tc>
        <w:tc>
          <w:tcPr>
            <w:tcW w:w="16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C596A">
            <w:pPr>
              <w:widowControl/>
              <w:jc w:val="center"/>
              <w:textAlignment w:val="center"/>
              <w:rPr>
                <w:rFonts w:hint="eastAsia" w:ascii="宋体" w:hAnsi="宋体" w:eastAsia="宋体" w:cs="宋体"/>
                <w:b/>
                <w:color w:val="auto"/>
                <w:szCs w:val="21"/>
                <w:highlight w:val="none"/>
                <w:lang w:bidi="ar"/>
              </w:rPr>
            </w:pPr>
          </w:p>
        </w:tc>
      </w:tr>
      <w:tr w14:paraId="652643E6">
        <w:tblPrEx>
          <w:tblCellMar>
            <w:top w:w="0" w:type="dxa"/>
            <w:left w:w="0" w:type="dxa"/>
            <w:bottom w:w="0" w:type="dxa"/>
            <w:right w:w="0" w:type="dxa"/>
          </w:tblCellMar>
        </w:tblPrEx>
        <w:trPr>
          <w:trHeight w:val="454" w:hRule="atLeast"/>
          <w:jc w:val="center"/>
        </w:trPr>
        <w:tc>
          <w:tcPr>
            <w:tcW w:w="4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F69AF">
            <w:pPr>
              <w:widowControl/>
              <w:jc w:val="center"/>
              <w:textAlignment w:val="center"/>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二</w:t>
            </w:r>
          </w:p>
        </w:tc>
        <w:tc>
          <w:tcPr>
            <w:tcW w:w="4552"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4E539">
            <w:pPr>
              <w:widowControl/>
              <w:jc w:val="center"/>
              <w:textAlignment w:val="center"/>
              <w:rPr>
                <w:rFonts w:hint="eastAsia" w:ascii="宋体" w:hAnsi="宋体" w:eastAsia="宋体" w:cs="宋体"/>
                <w:b/>
                <w:color w:val="auto"/>
                <w:szCs w:val="21"/>
                <w:highlight w:val="none"/>
                <w:lang w:bidi="ar"/>
              </w:rPr>
            </w:pPr>
            <w:r>
              <w:rPr>
                <w:rFonts w:hint="eastAsia" w:ascii="宋体" w:hAnsi="宋体" w:eastAsia="宋体" w:cs="宋体"/>
                <w:b/>
                <w:bCs/>
                <w:color w:val="auto"/>
                <w:sz w:val="28"/>
                <w:szCs w:val="28"/>
                <w:highlight w:val="none"/>
                <w:lang w:val="en-US" w:eastAsia="zh-CN"/>
              </w:rPr>
              <w:t>勘察</w:t>
            </w:r>
            <w:r>
              <w:rPr>
                <w:rFonts w:hint="eastAsia" w:ascii="宋体" w:hAnsi="宋体" w:eastAsia="宋体" w:cs="宋体"/>
                <w:b/>
                <w:bCs/>
                <w:color w:val="auto"/>
                <w:sz w:val="28"/>
                <w:szCs w:val="28"/>
                <w:highlight w:val="none"/>
                <w:lang w:val="zh-CN"/>
              </w:rPr>
              <w:t>管理团队人员</w:t>
            </w:r>
          </w:p>
        </w:tc>
      </w:tr>
      <w:tr w14:paraId="7FF6ECA7">
        <w:tblPrEx>
          <w:tblCellMar>
            <w:top w:w="0" w:type="dxa"/>
            <w:left w:w="0" w:type="dxa"/>
            <w:bottom w:w="0" w:type="dxa"/>
            <w:right w:w="0" w:type="dxa"/>
          </w:tblCellMar>
        </w:tblPrEx>
        <w:trPr>
          <w:trHeight w:val="454" w:hRule="atLeast"/>
          <w:jc w:val="center"/>
        </w:trPr>
        <w:tc>
          <w:tcPr>
            <w:tcW w:w="4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443E7">
            <w:pPr>
              <w:widowControl/>
              <w:jc w:val="center"/>
              <w:textAlignment w:val="center"/>
              <w:rPr>
                <w:rFonts w:hint="eastAsia" w:ascii="宋体" w:hAnsi="宋体" w:eastAsia="宋体" w:cs="宋体"/>
                <w:color w:val="auto"/>
                <w:szCs w:val="21"/>
                <w:highlight w:val="none"/>
                <w:lang w:bidi="ar"/>
              </w:rPr>
            </w:pPr>
            <w:r>
              <w:rPr>
                <w:rFonts w:hint="eastAsia" w:ascii="宋体" w:hAnsi="宋体" w:eastAsia="宋体" w:cs="宋体"/>
                <w:b/>
                <w:color w:val="auto"/>
                <w:szCs w:val="21"/>
                <w:highlight w:val="none"/>
                <w:lang w:bidi="ar"/>
              </w:rPr>
              <w:t>1</w:t>
            </w:r>
          </w:p>
        </w:tc>
        <w:tc>
          <w:tcPr>
            <w:tcW w:w="5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D9E07">
            <w:pPr>
              <w:widowControl/>
              <w:jc w:val="center"/>
              <w:textAlignment w:val="center"/>
              <w:rPr>
                <w:rFonts w:hint="eastAsia" w:ascii="宋体" w:hAnsi="宋体" w:eastAsia="宋体" w:cs="宋体"/>
                <w:b/>
                <w:color w:val="auto"/>
                <w:szCs w:val="21"/>
                <w:highlight w:val="none"/>
                <w:lang w:bidi="ar"/>
              </w:rPr>
            </w:pPr>
          </w:p>
        </w:tc>
        <w:tc>
          <w:tcPr>
            <w:tcW w:w="19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8E986">
            <w:pPr>
              <w:jc w:val="center"/>
              <w:rPr>
                <w:rFonts w:hint="eastAsia" w:ascii="宋体" w:hAnsi="宋体" w:eastAsia="宋体" w:cs="宋体"/>
                <w:color w:val="auto"/>
                <w:szCs w:val="21"/>
                <w:highlight w:val="none"/>
              </w:rPr>
            </w:pPr>
          </w:p>
        </w:tc>
        <w:tc>
          <w:tcPr>
            <w:tcW w:w="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6E695">
            <w:pPr>
              <w:widowControl/>
              <w:jc w:val="center"/>
              <w:textAlignment w:val="center"/>
              <w:rPr>
                <w:rFonts w:hint="eastAsia" w:ascii="宋体" w:hAnsi="宋体" w:eastAsia="宋体" w:cs="宋体"/>
                <w:b/>
                <w:color w:val="auto"/>
                <w:szCs w:val="21"/>
                <w:highlight w:val="none"/>
                <w:lang w:bidi="ar"/>
              </w:rPr>
            </w:pPr>
          </w:p>
        </w:tc>
        <w:tc>
          <w:tcPr>
            <w:tcW w:w="16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E75DC">
            <w:pPr>
              <w:widowControl/>
              <w:jc w:val="center"/>
              <w:textAlignment w:val="center"/>
              <w:rPr>
                <w:rFonts w:hint="eastAsia" w:ascii="宋体" w:hAnsi="宋体" w:eastAsia="宋体" w:cs="宋体"/>
                <w:b/>
                <w:color w:val="auto"/>
                <w:szCs w:val="21"/>
                <w:highlight w:val="none"/>
                <w:lang w:bidi="ar"/>
              </w:rPr>
            </w:pPr>
          </w:p>
        </w:tc>
      </w:tr>
      <w:tr w14:paraId="27D3A779">
        <w:tblPrEx>
          <w:tblCellMar>
            <w:top w:w="0" w:type="dxa"/>
            <w:left w:w="0" w:type="dxa"/>
            <w:bottom w:w="0" w:type="dxa"/>
            <w:right w:w="0" w:type="dxa"/>
          </w:tblCellMar>
        </w:tblPrEx>
        <w:trPr>
          <w:trHeight w:val="454" w:hRule="atLeast"/>
          <w:jc w:val="center"/>
        </w:trPr>
        <w:tc>
          <w:tcPr>
            <w:tcW w:w="4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CB528">
            <w:pPr>
              <w:widowControl/>
              <w:jc w:val="center"/>
              <w:textAlignment w:val="center"/>
              <w:rPr>
                <w:rFonts w:hint="eastAsia" w:ascii="宋体" w:hAnsi="宋体" w:eastAsia="宋体" w:cs="宋体"/>
                <w:color w:val="auto"/>
                <w:szCs w:val="21"/>
                <w:highlight w:val="none"/>
                <w:lang w:bidi="ar"/>
              </w:rPr>
            </w:pPr>
            <w:r>
              <w:rPr>
                <w:rFonts w:hint="eastAsia" w:ascii="宋体" w:hAnsi="宋体" w:eastAsia="宋体" w:cs="宋体"/>
                <w:b/>
                <w:color w:val="auto"/>
                <w:szCs w:val="21"/>
                <w:highlight w:val="none"/>
                <w:lang w:bidi="ar"/>
              </w:rPr>
              <w:t>2</w:t>
            </w:r>
          </w:p>
        </w:tc>
        <w:tc>
          <w:tcPr>
            <w:tcW w:w="5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F482A">
            <w:pPr>
              <w:widowControl/>
              <w:jc w:val="center"/>
              <w:textAlignment w:val="center"/>
              <w:rPr>
                <w:rFonts w:hint="eastAsia" w:ascii="宋体" w:hAnsi="宋体" w:eastAsia="宋体" w:cs="宋体"/>
                <w:b/>
                <w:color w:val="auto"/>
                <w:szCs w:val="21"/>
                <w:highlight w:val="none"/>
                <w:lang w:bidi="ar"/>
              </w:rPr>
            </w:pPr>
          </w:p>
        </w:tc>
        <w:tc>
          <w:tcPr>
            <w:tcW w:w="19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B9A84">
            <w:pPr>
              <w:jc w:val="center"/>
              <w:rPr>
                <w:rFonts w:hint="eastAsia" w:ascii="宋体" w:hAnsi="宋体" w:eastAsia="宋体" w:cs="宋体"/>
                <w:color w:val="auto"/>
                <w:szCs w:val="21"/>
                <w:highlight w:val="none"/>
              </w:rPr>
            </w:pPr>
          </w:p>
        </w:tc>
        <w:tc>
          <w:tcPr>
            <w:tcW w:w="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02068">
            <w:pPr>
              <w:widowControl/>
              <w:jc w:val="center"/>
              <w:textAlignment w:val="center"/>
              <w:rPr>
                <w:rFonts w:hint="eastAsia" w:ascii="宋体" w:hAnsi="宋体" w:eastAsia="宋体" w:cs="宋体"/>
                <w:b/>
                <w:color w:val="auto"/>
                <w:szCs w:val="21"/>
                <w:highlight w:val="none"/>
                <w:lang w:bidi="ar"/>
              </w:rPr>
            </w:pPr>
          </w:p>
        </w:tc>
        <w:tc>
          <w:tcPr>
            <w:tcW w:w="16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277B9">
            <w:pPr>
              <w:widowControl/>
              <w:jc w:val="center"/>
              <w:textAlignment w:val="center"/>
              <w:rPr>
                <w:rFonts w:hint="eastAsia" w:ascii="宋体" w:hAnsi="宋体" w:eastAsia="宋体" w:cs="宋体"/>
                <w:b/>
                <w:color w:val="auto"/>
                <w:szCs w:val="21"/>
                <w:highlight w:val="none"/>
                <w:lang w:bidi="ar"/>
              </w:rPr>
            </w:pPr>
          </w:p>
        </w:tc>
      </w:tr>
      <w:tr w14:paraId="6F02E646">
        <w:tblPrEx>
          <w:tblCellMar>
            <w:top w:w="0" w:type="dxa"/>
            <w:left w:w="0" w:type="dxa"/>
            <w:bottom w:w="0" w:type="dxa"/>
            <w:right w:w="0" w:type="dxa"/>
          </w:tblCellMar>
        </w:tblPrEx>
        <w:trPr>
          <w:trHeight w:val="454" w:hRule="atLeast"/>
          <w:jc w:val="center"/>
        </w:trPr>
        <w:tc>
          <w:tcPr>
            <w:tcW w:w="4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3F0A4">
            <w:pPr>
              <w:widowControl/>
              <w:jc w:val="center"/>
              <w:textAlignment w:val="center"/>
              <w:rPr>
                <w:rFonts w:hint="eastAsia" w:ascii="宋体" w:hAnsi="宋体" w:eastAsia="宋体" w:cs="宋体"/>
                <w:color w:val="auto"/>
                <w:szCs w:val="21"/>
                <w:highlight w:val="none"/>
                <w:lang w:bidi="ar"/>
              </w:rPr>
            </w:pPr>
            <w:r>
              <w:rPr>
                <w:rFonts w:hint="eastAsia" w:ascii="宋体" w:hAnsi="宋体" w:eastAsia="宋体" w:cs="宋体"/>
                <w:b/>
                <w:color w:val="auto"/>
                <w:szCs w:val="21"/>
                <w:highlight w:val="none"/>
                <w:lang w:bidi="ar"/>
              </w:rPr>
              <w:t>3</w:t>
            </w:r>
          </w:p>
        </w:tc>
        <w:tc>
          <w:tcPr>
            <w:tcW w:w="5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D9640">
            <w:pPr>
              <w:widowControl/>
              <w:jc w:val="center"/>
              <w:textAlignment w:val="center"/>
              <w:rPr>
                <w:rFonts w:hint="eastAsia" w:ascii="宋体" w:hAnsi="宋体" w:eastAsia="宋体" w:cs="宋体"/>
                <w:b/>
                <w:color w:val="auto"/>
                <w:szCs w:val="21"/>
                <w:highlight w:val="none"/>
                <w:lang w:bidi="ar"/>
              </w:rPr>
            </w:pPr>
          </w:p>
        </w:tc>
        <w:tc>
          <w:tcPr>
            <w:tcW w:w="19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487BC0">
            <w:pPr>
              <w:widowControl/>
              <w:jc w:val="center"/>
              <w:textAlignment w:val="center"/>
              <w:rPr>
                <w:rFonts w:hint="eastAsia" w:ascii="宋体" w:hAnsi="宋体" w:eastAsia="宋体" w:cs="宋体"/>
                <w:color w:val="auto"/>
                <w:szCs w:val="21"/>
                <w:highlight w:val="none"/>
              </w:rPr>
            </w:pPr>
          </w:p>
        </w:tc>
        <w:tc>
          <w:tcPr>
            <w:tcW w:w="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63C3C4">
            <w:pPr>
              <w:widowControl/>
              <w:jc w:val="center"/>
              <w:textAlignment w:val="center"/>
              <w:rPr>
                <w:rFonts w:hint="eastAsia" w:ascii="宋体" w:hAnsi="宋体" w:eastAsia="宋体" w:cs="宋体"/>
                <w:b/>
                <w:color w:val="auto"/>
                <w:szCs w:val="21"/>
                <w:highlight w:val="none"/>
                <w:lang w:bidi="ar"/>
              </w:rPr>
            </w:pPr>
          </w:p>
        </w:tc>
        <w:tc>
          <w:tcPr>
            <w:tcW w:w="16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41ADA">
            <w:pPr>
              <w:widowControl/>
              <w:jc w:val="center"/>
              <w:textAlignment w:val="center"/>
              <w:rPr>
                <w:rFonts w:hint="eastAsia" w:ascii="宋体" w:hAnsi="宋体" w:eastAsia="宋体" w:cs="宋体"/>
                <w:b/>
                <w:color w:val="auto"/>
                <w:szCs w:val="21"/>
                <w:highlight w:val="none"/>
                <w:lang w:bidi="ar"/>
              </w:rPr>
            </w:pPr>
          </w:p>
        </w:tc>
      </w:tr>
      <w:tr w14:paraId="7F5A50DD">
        <w:tblPrEx>
          <w:tblCellMar>
            <w:top w:w="0" w:type="dxa"/>
            <w:left w:w="0" w:type="dxa"/>
            <w:bottom w:w="0" w:type="dxa"/>
            <w:right w:w="0" w:type="dxa"/>
          </w:tblCellMar>
        </w:tblPrEx>
        <w:trPr>
          <w:trHeight w:val="454" w:hRule="atLeast"/>
          <w:jc w:val="center"/>
        </w:trPr>
        <w:tc>
          <w:tcPr>
            <w:tcW w:w="4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DF553">
            <w:pPr>
              <w:widowControl/>
              <w:jc w:val="cente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p>
        </w:tc>
        <w:tc>
          <w:tcPr>
            <w:tcW w:w="5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F15B1">
            <w:pPr>
              <w:widowControl/>
              <w:jc w:val="center"/>
              <w:textAlignment w:val="center"/>
              <w:rPr>
                <w:rFonts w:hint="eastAsia" w:ascii="宋体" w:hAnsi="宋体" w:eastAsia="宋体" w:cs="宋体"/>
                <w:b/>
                <w:color w:val="auto"/>
                <w:szCs w:val="21"/>
                <w:highlight w:val="none"/>
                <w:lang w:bidi="ar"/>
              </w:rPr>
            </w:pPr>
          </w:p>
        </w:tc>
        <w:tc>
          <w:tcPr>
            <w:tcW w:w="19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D9E8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（投标人需结合项目要求及自身情况进行填报）</w:t>
            </w:r>
          </w:p>
        </w:tc>
        <w:tc>
          <w:tcPr>
            <w:tcW w:w="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44DE0">
            <w:pPr>
              <w:widowControl/>
              <w:jc w:val="center"/>
              <w:textAlignment w:val="center"/>
              <w:rPr>
                <w:rFonts w:hint="eastAsia" w:ascii="宋体" w:hAnsi="宋体" w:eastAsia="宋体" w:cs="宋体"/>
                <w:b/>
                <w:color w:val="auto"/>
                <w:szCs w:val="21"/>
                <w:highlight w:val="none"/>
                <w:lang w:bidi="ar"/>
              </w:rPr>
            </w:pPr>
          </w:p>
        </w:tc>
        <w:tc>
          <w:tcPr>
            <w:tcW w:w="16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B69CB">
            <w:pPr>
              <w:widowControl/>
              <w:jc w:val="center"/>
              <w:textAlignment w:val="center"/>
              <w:rPr>
                <w:rFonts w:hint="eastAsia" w:ascii="宋体" w:hAnsi="宋体" w:eastAsia="宋体" w:cs="宋体"/>
                <w:b/>
                <w:color w:val="auto"/>
                <w:szCs w:val="21"/>
                <w:highlight w:val="none"/>
                <w:lang w:bidi="ar"/>
              </w:rPr>
            </w:pPr>
          </w:p>
        </w:tc>
      </w:tr>
      <w:tr w14:paraId="431CC6D1">
        <w:tblPrEx>
          <w:tblCellMar>
            <w:top w:w="0" w:type="dxa"/>
            <w:left w:w="0" w:type="dxa"/>
            <w:bottom w:w="0" w:type="dxa"/>
            <w:right w:w="0" w:type="dxa"/>
          </w:tblCellMar>
        </w:tblPrEx>
        <w:trPr>
          <w:trHeight w:val="454" w:hRule="atLeast"/>
          <w:jc w:val="center"/>
        </w:trPr>
        <w:tc>
          <w:tcPr>
            <w:tcW w:w="4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C2013">
            <w:pPr>
              <w:widowControl/>
              <w:jc w:val="center"/>
              <w:textAlignment w:val="center"/>
              <w:rPr>
                <w:rFonts w:hint="eastAsia" w:ascii="宋体" w:hAnsi="宋体" w:eastAsia="宋体" w:cs="宋体"/>
                <w:b/>
                <w:color w:val="auto"/>
                <w:szCs w:val="21"/>
                <w:highlight w:val="none"/>
                <w:lang w:eastAsia="zh-CN" w:bidi="ar"/>
              </w:rPr>
            </w:pPr>
            <w:r>
              <w:rPr>
                <w:rFonts w:hint="eastAsia" w:ascii="宋体" w:hAnsi="宋体" w:eastAsia="宋体" w:cs="宋体"/>
                <w:b/>
                <w:color w:val="auto"/>
                <w:szCs w:val="21"/>
                <w:highlight w:val="none"/>
                <w:lang w:val="en-US" w:eastAsia="zh-CN" w:bidi="ar"/>
              </w:rPr>
              <w:t>三</w:t>
            </w:r>
          </w:p>
        </w:tc>
        <w:tc>
          <w:tcPr>
            <w:tcW w:w="4552"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7232A">
            <w:pPr>
              <w:widowControl/>
              <w:jc w:val="center"/>
              <w:textAlignment w:val="center"/>
              <w:rPr>
                <w:rFonts w:hint="eastAsia" w:ascii="宋体" w:hAnsi="宋体" w:eastAsia="宋体" w:cs="宋体"/>
                <w:b/>
                <w:color w:val="auto"/>
                <w:szCs w:val="21"/>
                <w:highlight w:val="none"/>
                <w:lang w:bidi="ar"/>
              </w:rPr>
            </w:pPr>
            <w:r>
              <w:rPr>
                <w:rFonts w:hint="eastAsia" w:ascii="宋体" w:hAnsi="宋体" w:eastAsia="宋体" w:cs="宋体"/>
                <w:b/>
                <w:bCs/>
                <w:color w:val="auto"/>
                <w:sz w:val="28"/>
                <w:szCs w:val="28"/>
                <w:highlight w:val="none"/>
                <w:lang w:val="zh-CN"/>
              </w:rPr>
              <w:t>施工管理团队人员</w:t>
            </w:r>
          </w:p>
        </w:tc>
      </w:tr>
      <w:tr w14:paraId="6670AAD2">
        <w:tblPrEx>
          <w:tblCellMar>
            <w:top w:w="0" w:type="dxa"/>
            <w:left w:w="0" w:type="dxa"/>
            <w:bottom w:w="0" w:type="dxa"/>
            <w:right w:w="0" w:type="dxa"/>
          </w:tblCellMar>
        </w:tblPrEx>
        <w:trPr>
          <w:trHeight w:val="454" w:hRule="atLeast"/>
          <w:jc w:val="center"/>
        </w:trPr>
        <w:tc>
          <w:tcPr>
            <w:tcW w:w="4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4217C">
            <w:pPr>
              <w:widowControl/>
              <w:jc w:val="center"/>
              <w:textAlignment w:val="center"/>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1</w:t>
            </w:r>
          </w:p>
        </w:tc>
        <w:tc>
          <w:tcPr>
            <w:tcW w:w="5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5588E">
            <w:pPr>
              <w:widowControl/>
              <w:jc w:val="center"/>
              <w:textAlignment w:val="center"/>
              <w:rPr>
                <w:rFonts w:hint="eastAsia" w:ascii="宋体" w:hAnsi="宋体" w:eastAsia="宋体" w:cs="宋体"/>
                <w:b/>
                <w:color w:val="auto"/>
                <w:szCs w:val="21"/>
                <w:highlight w:val="none"/>
                <w:lang w:bidi="ar"/>
              </w:rPr>
            </w:pPr>
          </w:p>
        </w:tc>
        <w:tc>
          <w:tcPr>
            <w:tcW w:w="19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31681">
            <w:pPr>
              <w:widowControl/>
              <w:jc w:val="center"/>
              <w:textAlignment w:val="center"/>
              <w:rPr>
                <w:rFonts w:hint="eastAsia" w:ascii="宋体" w:hAnsi="宋体" w:eastAsia="宋体" w:cs="宋体"/>
                <w:b/>
                <w:color w:val="auto"/>
                <w:szCs w:val="21"/>
                <w:highlight w:val="none"/>
                <w:lang w:bidi="ar"/>
              </w:rPr>
            </w:pPr>
          </w:p>
        </w:tc>
        <w:tc>
          <w:tcPr>
            <w:tcW w:w="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32151">
            <w:pPr>
              <w:widowControl/>
              <w:jc w:val="center"/>
              <w:textAlignment w:val="center"/>
              <w:rPr>
                <w:rFonts w:hint="eastAsia" w:ascii="宋体" w:hAnsi="宋体" w:eastAsia="宋体" w:cs="宋体"/>
                <w:b/>
                <w:color w:val="auto"/>
                <w:szCs w:val="21"/>
                <w:highlight w:val="none"/>
                <w:lang w:bidi="ar"/>
              </w:rPr>
            </w:pPr>
          </w:p>
        </w:tc>
        <w:tc>
          <w:tcPr>
            <w:tcW w:w="16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1DAB8">
            <w:pPr>
              <w:widowControl/>
              <w:jc w:val="center"/>
              <w:textAlignment w:val="center"/>
              <w:rPr>
                <w:rFonts w:hint="eastAsia" w:ascii="宋体" w:hAnsi="宋体" w:eastAsia="宋体" w:cs="宋体"/>
                <w:b/>
                <w:color w:val="auto"/>
                <w:szCs w:val="21"/>
                <w:highlight w:val="none"/>
                <w:lang w:bidi="ar"/>
              </w:rPr>
            </w:pPr>
          </w:p>
        </w:tc>
      </w:tr>
      <w:tr w14:paraId="77851C91">
        <w:tblPrEx>
          <w:tblCellMar>
            <w:top w:w="0" w:type="dxa"/>
            <w:left w:w="0" w:type="dxa"/>
            <w:bottom w:w="0" w:type="dxa"/>
            <w:right w:w="0" w:type="dxa"/>
          </w:tblCellMar>
        </w:tblPrEx>
        <w:trPr>
          <w:trHeight w:val="454" w:hRule="atLeast"/>
          <w:jc w:val="center"/>
        </w:trPr>
        <w:tc>
          <w:tcPr>
            <w:tcW w:w="4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61C4C">
            <w:pPr>
              <w:widowControl/>
              <w:jc w:val="center"/>
              <w:textAlignment w:val="center"/>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2</w:t>
            </w:r>
          </w:p>
        </w:tc>
        <w:tc>
          <w:tcPr>
            <w:tcW w:w="5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85991">
            <w:pPr>
              <w:widowControl/>
              <w:jc w:val="center"/>
              <w:textAlignment w:val="center"/>
              <w:rPr>
                <w:rFonts w:hint="eastAsia" w:ascii="宋体" w:hAnsi="宋体" w:eastAsia="宋体" w:cs="宋体"/>
                <w:b/>
                <w:color w:val="auto"/>
                <w:szCs w:val="21"/>
                <w:highlight w:val="none"/>
                <w:lang w:bidi="ar"/>
              </w:rPr>
            </w:pPr>
          </w:p>
        </w:tc>
        <w:tc>
          <w:tcPr>
            <w:tcW w:w="19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0CDDD">
            <w:pPr>
              <w:widowControl/>
              <w:jc w:val="center"/>
              <w:textAlignment w:val="center"/>
              <w:rPr>
                <w:rFonts w:hint="eastAsia" w:ascii="宋体" w:hAnsi="宋体" w:eastAsia="宋体" w:cs="宋体"/>
                <w:b/>
                <w:color w:val="auto"/>
                <w:szCs w:val="21"/>
                <w:highlight w:val="none"/>
              </w:rPr>
            </w:pPr>
          </w:p>
        </w:tc>
        <w:tc>
          <w:tcPr>
            <w:tcW w:w="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68E59">
            <w:pPr>
              <w:widowControl/>
              <w:jc w:val="center"/>
              <w:textAlignment w:val="center"/>
              <w:rPr>
                <w:rFonts w:hint="eastAsia" w:ascii="宋体" w:hAnsi="宋体" w:eastAsia="宋体" w:cs="宋体"/>
                <w:b/>
                <w:color w:val="auto"/>
                <w:szCs w:val="21"/>
                <w:highlight w:val="none"/>
                <w:lang w:bidi="ar"/>
              </w:rPr>
            </w:pPr>
          </w:p>
        </w:tc>
        <w:tc>
          <w:tcPr>
            <w:tcW w:w="16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FC354">
            <w:pPr>
              <w:widowControl/>
              <w:jc w:val="center"/>
              <w:textAlignment w:val="center"/>
              <w:rPr>
                <w:rFonts w:hint="eastAsia" w:ascii="宋体" w:hAnsi="宋体" w:eastAsia="宋体" w:cs="宋体"/>
                <w:b/>
                <w:color w:val="auto"/>
                <w:szCs w:val="21"/>
                <w:highlight w:val="none"/>
                <w:lang w:bidi="ar"/>
              </w:rPr>
            </w:pPr>
          </w:p>
        </w:tc>
      </w:tr>
      <w:tr w14:paraId="23B19E39">
        <w:tblPrEx>
          <w:tblCellMar>
            <w:top w:w="0" w:type="dxa"/>
            <w:left w:w="0" w:type="dxa"/>
            <w:bottom w:w="0" w:type="dxa"/>
            <w:right w:w="0" w:type="dxa"/>
          </w:tblCellMar>
        </w:tblPrEx>
        <w:trPr>
          <w:trHeight w:val="454" w:hRule="atLeast"/>
          <w:jc w:val="center"/>
        </w:trPr>
        <w:tc>
          <w:tcPr>
            <w:tcW w:w="4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A5E994">
            <w:pPr>
              <w:widowControl/>
              <w:jc w:val="center"/>
              <w:textAlignment w:val="center"/>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3</w:t>
            </w:r>
          </w:p>
        </w:tc>
        <w:tc>
          <w:tcPr>
            <w:tcW w:w="5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EA9C2">
            <w:pPr>
              <w:widowControl/>
              <w:jc w:val="center"/>
              <w:textAlignment w:val="center"/>
              <w:rPr>
                <w:rFonts w:hint="eastAsia" w:ascii="宋体" w:hAnsi="宋体" w:eastAsia="宋体" w:cs="宋体"/>
                <w:b/>
                <w:color w:val="auto"/>
                <w:szCs w:val="21"/>
                <w:highlight w:val="none"/>
                <w:lang w:bidi="ar"/>
              </w:rPr>
            </w:pPr>
          </w:p>
        </w:tc>
        <w:tc>
          <w:tcPr>
            <w:tcW w:w="19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34CE6">
            <w:pPr>
              <w:widowControl/>
              <w:jc w:val="center"/>
              <w:textAlignment w:val="center"/>
              <w:rPr>
                <w:rFonts w:hint="eastAsia" w:ascii="宋体" w:hAnsi="宋体" w:eastAsia="宋体" w:cs="宋体"/>
                <w:color w:val="auto"/>
                <w:szCs w:val="21"/>
                <w:highlight w:val="none"/>
              </w:rPr>
            </w:pPr>
          </w:p>
        </w:tc>
        <w:tc>
          <w:tcPr>
            <w:tcW w:w="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9C9BA">
            <w:pPr>
              <w:widowControl/>
              <w:jc w:val="center"/>
              <w:textAlignment w:val="center"/>
              <w:rPr>
                <w:rFonts w:hint="eastAsia" w:ascii="宋体" w:hAnsi="宋体" w:eastAsia="宋体" w:cs="宋体"/>
                <w:b/>
                <w:color w:val="auto"/>
                <w:szCs w:val="21"/>
                <w:highlight w:val="none"/>
                <w:lang w:bidi="ar"/>
              </w:rPr>
            </w:pPr>
          </w:p>
        </w:tc>
        <w:tc>
          <w:tcPr>
            <w:tcW w:w="16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CCAEB">
            <w:pPr>
              <w:widowControl/>
              <w:jc w:val="center"/>
              <w:textAlignment w:val="center"/>
              <w:rPr>
                <w:rFonts w:hint="eastAsia" w:ascii="宋体" w:hAnsi="宋体" w:eastAsia="宋体" w:cs="宋体"/>
                <w:b/>
                <w:color w:val="auto"/>
                <w:szCs w:val="21"/>
                <w:highlight w:val="none"/>
                <w:lang w:bidi="ar"/>
              </w:rPr>
            </w:pPr>
          </w:p>
        </w:tc>
      </w:tr>
      <w:tr w14:paraId="79C403D2">
        <w:tblPrEx>
          <w:tblCellMar>
            <w:top w:w="0" w:type="dxa"/>
            <w:left w:w="0" w:type="dxa"/>
            <w:bottom w:w="0" w:type="dxa"/>
            <w:right w:w="0" w:type="dxa"/>
          </w:tblCellMar>
        </w:tblPrEx>
        <w:trPr>
          <w:trHeight w:val="454" w:hRule="atLeast"/>
          <w:jc w:val="center"/>
        </w:trPr>
        <w:tc>
          <w:tcPr>
            <w:tcW w:w="4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0FA621">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52D63">
            <w:pPr>
              <w:jc w:val="center"/>
              <w:rPr>
                <w:rFonts w:hint="eastAsia" w:ascii="宋体" w:hAnsi="宋体" w:eastAsia="宋体" w:cs="宋体"/>
                <w:color w:val="auto"/>
                <w:szCs w:val="21"/>
                <w:highlight w:val="none"/>
              </w:rPr>
            </w:pPr>
          </w:p>
        </w:tc>
        <w:tc>
          <w:tcPr>
            <w:tcW w:w="19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8AE9EE">
            <w:pPr>
              <w:jc w:val="center"/>
              <w:rPr>
                <w:rFonts w:hint="eastAsia" w:ascii="宋体" w:hAnsi="宋体" w:eastAsia="宋体" w:cs="宋体"/>
                <w:color w:val="auto"/>
                <w:szCs w:val="21"/>
                <w:highlight w:val="none"/>
              </w:rPr>
            </w:pP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D4DCB">
            <w:pPr>
              <w:jc w:val="center"/>
              <w:rPr>
                <w:rFonts w:hint="eastAsia" w:ascii="宋体" w:hAnsi="宋体" w:eastAsia="宋体" w:cs="宋体"/>
                <w:color w:val="auto"/>
                <w:szCs w:val="21"/>
                <w:highlight w:val="none"/>
              </w:rPr>
            </w:pPr>
          </w:p>
        </w:tc>
        <w:tc>
          <w:tcPr>
            <w:tcW w:w="16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E21D1">
            <w:pPr>
              <w:jc w:val="center"/>
              <w:rPr>
                <w:rFonts w:hint="eastAsia" w:ascii="宋体" w:hAnsi="宋体" w:eastAsia="宋体" w:cs="宋体"/>
                <w:color w:val="auto"/>
                <w:szCs w:val="21"/>
                <w:highlight w:val="none"/>
              </w:rPr>
            </w:pPr>
          </w:p>
        </w:tc>
      </w:tr>
      <w:tr w14:paraId="51E55EE2">
        <w:tblPrEx>
          <w:tblCellMar>
            <w:top w:w="0" w:type="dxa"/>
            <w:left w:w="0" w:type="dxa"/>
            <w:bottom w:w="0" w:type="dxa"/>
            <w:right w:w="0" w:type="dxa"/>
          </w:tblCellMar>
        </w:tblPrEx>
        <w:trPr>
          <w:trHeight w:val="454" w:hRule="atLeast"/>
          <w:jc w:val="center"/>
        </w:trPr>
        <w:tc>
          <w:tcPr>
            <w:tcW w:w="4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398A1">
            <w:pPr>
              <w:widowControl/>
              <w:jc w:val="center"/>
              <w:textAlignment w:val="center"/>
              <w:rPr>
                <w:rFonts w:hint="eastAsia" w:ascii="宋体" w:hAnsi="宋体" w:eastAsia="宋体" w:cs="宋体"/>
                <w:b/>
                <w:bCs/>
                <w:color w:val="auto"/>
                <w:szCs w:val="21"/>
                <w:highlight w:val="none"/>
                <w:lang w:bidi="ar"/>
              </w:rPr>
            </w:pPr>
            <w:r>
              <w:rPr>
                <w:rFonts w:hint="eastAsia" w:ascii="宋体" w:hAnsi="宋体" w:eastAsia="宋体" w:cs="宋体"/>
                <w:color w:val="auto"/>
                <w:szCs w:val="21"/>
                <w:highlight w:val="none"/>
                <w:lang w:bidi="ar"/>
              </w:rPr>
              <w:t>……</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9356BF">
            <w:pPr>
              <w:jc w:val="center"/>
              <w:rPr>
                <w:rFonts w:hint="eastAsia" w:ascii="宋体" w:hAnsi="宋体" w:eastAsia="宋体" w:cs="宋体"/>
                <w:color w:val="auto"/>
                <w:szCs w:val="21"/>
                <w:highlight w:val="none"/>
              </w:rPr>
            </w:pPr>
          </w:p>
        </w:tc>
        <w:tc>
          <w:tcPr>
            <w:tcW w:w="19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73936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（投标人需结合项目要求及自身情况进行填报）</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AFB8F">
            <w:pPr>
              <w:jc w:val="center"/>
              <w:rPr>
                <w:rFonts w:hint="eastAsia" w:ascii="宋体" w:hAnsi="宋体" w:eastAsia="宋体" w:cs="宋体"/>
                <w:color w:val="auto"/>
                <w:szCs w:val="21"/>
                <w:highlight w:val="none"/>
              </w:rPr>
            </w:pPr>
          </w:p>
        </w:tc>
        <w:tc>
          <w:tcPr>
            <w:tcW w:w="16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183AE">
            <w:pPr>
              <w:jc w:val="center"/>
              <w:rPr>
                <w:rFonts w:hint="eastAsia" w:ascii="宋体" w:hAnsi="宋体" w:eastAsia="宋体" w:cs="宋体"/>
                <w:color w:val="auto"/>
                <w:szCs w:val="21"/>
                <w:highlight w:val="none"/>
              </w:rPr>
            </w:pPr>
          </w:p>
        </w:tc>
      </w:tr>
      <w:tr w14:paraId="03851F73">
        <w:tblPrEx>
          <w:tblCellMar>
            <w:top w:w="0" w:type="dxa"/>
            <w:left w:w="0" w:type="dxa"/>
            <w:bottom w:w="0" w:type="dxa"/>
            <w:right w:w="0" w:type="dxa"/>
          </w:tblCellMar>
        </w:tblPrEx>
        <w:trPr>
          <w:trHeight w:val="45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5F88A">
            <w:pPr>
              <w:widowControl/>
              <w:ind w:firstLine="424" w:firstLineChars="202"/>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备注：</w:t>
            </w:r>
          </w:p>
          <w:p w14:paraId="33CCAA50">
            <w:pPr>
              <w:widowControl/>
              <w:ind w:firstLine="424" w:firstLineChars="202"/>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1、“岗位”要求</w:t>
            </w:r>
            <w:r>
              <w:rPr>
                <w:rFonts w:hint="eastAsia" w:ascii="宋体" w:hAnsi="宋体" w:eastAsia="宋体" w:cs="宋体"/>
                <w:b/>
                <w:color w:val="auto"/>
                <w:szCs w:val="21"/>
                <w:highlight w:val="none"/>
                <w:u w:val="single"/>
                <w:lang w:bidi="ar"/>
              </w:rPr>
              <w:t>【除项目负责人、设计负责人、施工负责人、专职安全员外】</w:t>
            </w:r>
            <w:r>
              <w:rPr>
                <w:rFonts w:hint="eastAsia" w:ascii="宋体" w:hAnsi="宋体" w:eastAsia="宋体" w:cs="宋体"/>
                <w:b/>
                <w:color w:val="auto"/>
                <w:szCs w:val="21"/>
                <w:highlight w:val="none"/>
                <w:lang w:bidi="ar"/>
              </w:rPr>
              <w:t>，</w:t>
            </w:r>
            <w:r>
              <w:rPr>
                <w:rFonts w:hint="eastAsia" w:ascii="宋体" w:hAnsi="宋体" w:eastAsia="宋体" w:cs="宋体"/>
                <w:color w:val="auto"/>
                <w:szCs w:val="21"/>
                <w:highlight w:val="none"/>
                <w:lang w:bidi="ar"/>
              </w:rPr>
              <w:t>投标人根据招标人提出的岗位要求结合实际情况进行填报，以上项目管理团队人员信息将由交易系统提取后供各相关单位在履约时比对、查核。</w:t>
            </w:r>
          </w:p>
          <w:p w14:paraId="4DAE9348">
            <w:pPr>
              <w:widowControl/>
              <w:ind w:firstLine="424" w:firstLineChars="202"/>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2、投标人应根据本表中的“岗位”要求，填写本表“岗位”栏和相关人员“姓名”、“职称”和“</w:t>
            </w:r>
            <w:r>
              <w:rPr>
                <w:rFonts w:hint="eastAsia" w:ascii="宋体" w:hAnsi="宋体" w:eastAsia="宋体" w:cs="宋体"/>
                <w:color w:val="auto"/>
                <w:szCs w:val="21"/>
                <w:highlight w:val="none"/>
                <w:lang w:val="en-US" w:eastAsia="zh-CN" w:bidi="ar"/>
              </w:rPr>
              <w:t>注册</w:t>
            </w:r>
            <w:r>
              <w:rPr>
                <w:rFonts w:hint="eastAsia" w:ascii="宋体" w:hAnsi="宋体" w:eastAsia="宋体" w:cs="宋体"/>
                <w:color w:val="auto"/>
                <w:szCs w:val="21"/>
                <w:highlight w:val="none"/>
                <w:lang w:bidi="ar"/>
              </w:rPr>
              <w:t>职称证书编号”栏。“职称”栏填“高级”、“中级”、“初级”或“无”；无职称证书或资格证书的，“职称证书或</w:t>
            </w:r>
            <w:r>
              <w:rPr>
                <w:rFonts w:hint="eastAsia" w:ascii="宋体" w:hAnsi="宋体" w:eastAsia="宋体" w:cs="宋体"/>
                <w:color w:val="auto"/>
                <w:szCs w:val="21"/>
                <w:highlight w:val="none"/>
                <w:lang w:val="en-US" w:eastAsia="zh-CN" w:bidi="ar"/>
              </w:rPr>
              <w:t>注册</w:t>
            </w:r>
            <w:r>
              <w:rPr>
                <w:rFonts w:hint="eastAsia" w:ascii="宋体" w:hAnsi="宋体" w:eastAsia="宋体" w:cs="宋体"/>
                <w:color w:val="auto"/>
                <w:szCs w:val="21"/>
                <w:highlight w:val="none"/>
                <w:lang w:bidi="ar"/>
              </w:rPr>
              <w:t>资格证书编号”栏填“无”；同时具备职称证书和</w:t>
            </w:r>
            <w:r>
              <w:rPr>
                <w:rFonts w:hint="eastAsia" w:ascii="宋体" w:hAnsi="宋体" w:eastAsia="宋体" w:cs="宋体"/>
                <w:color w:val="auto"/>
                <w:szCs w:val="21"/>
                <w:highlight w:val="none"/>
                <w:lang w:val="en-US" w:eastAsia="zh-CN" w:bidi="ar"/>
              </w:rPr>
              <w:t>注册</w:t>
            </w:r>
            <w:r>
              <w:rPr>
                <w:rFonts w:hint="eastAsia" w:ascii="宋体" w:hAnsi="宋体" w:eastAsia="宋体" w:cs="宋体"/>
                <w:color w:val="auto"/>
                <w:szCs w:val="21"/>
                <w:highlight w:val="none"/>
                <w:lang w:bidi="ar"/>
              </w:rPr>
              <w:t>资格证书的，“职称证书或</w:t>
            </w:r>
            <w:r>
              <w:rPr>
                <w:rFonts w:hint="eastAsia" w:ascii="宋体" w:hAnsi="宋体" w:eastAsia="宋体" w:cs="宋体"/>
                <w:color w:val="auto"/>
                <w:szCs w:val="21"/>
                <w:highlight w:val="none"/>
                <w:lang w:val="en-US" w:eastAsia="zh-CN" w:bidi="ar"/>
              </w:rPr>
              <w:t>注册</w:t>
            </w:r>
            <w:r>
              <w:rPr>
                <w:rFonts w:hint="eastAsia" w:ascii="宋体" w:hAnsi="宋体" w:eastAsia="宋体" w:cs="宋体"/>
                <w:color w:val="auto"/>
                <w:szCs w:val="21"/>
                <w:highlight w:val="none"/>
                <w:lang w:bidi="ar"/>
              </w:rPr>
              <w:t>资格证书编号”栏填职称证书编号。</w:t>
            </w:r>
          </w:p>
          <w:p w14:paraId="3D55114A">
            <w:pPr>
              <w:widowControl/>
              <w:ind w:firstLine="424" w:firstLineChars="202"/>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3、如评标办法对投标人拟投入的项目管理团队进行评审的，如相同岗位投入人员姓名与本表不一致的，以本表中姓名为准；投标人提供的团队人员职称或</w:t>
            </w:r>
            <w:r>
              <w:rPr>
                <w:rFonts w:hint="eastAsia" w:ascii="宋体" w:hAnsi="宋体" w:eastAsia="宋体" w:cs="宋体"/>
                <w:color w:val="auto"/>
                <w:szCs w:val="21"/>
                <w:highlight w:val="none"/>
                <w:lang w:val="en-US" w:eastAsia="zh-CN" w:bidi="ar"/>
              </w:rPr>
              <w:t>注册</w:t>
            </w:r>
            <w:r>
              <w:rPr>
                <w:rFonts w:hint="eastAsia" w:ascii="宋体" w:hAnsi="宋体" w:eastAsia="宋体" w:cs="宋体"/>
                <w:color w:val="auto"/>
                <w:szCs w:val="21"/>
                <w:highlight w:val="none"/>
                <w:lang w:bidi="ar"/>
              </w:rPr>
              <w:t>资格（含证书编号）情况与本表不一致的，以投标人提供的相关证明材料为准。</w:t>
            </w:r>
          </w:p>
        </w:tc>
      </w:tr>
    </w:tbl>
    <w:p w14:paraId="53102049">
      <w:pPr>
        <w:pStyle w:val="55"/>
        <w:spacing w:line="360" w:lineRule="auto"/>
        <w:ind w:firstLine="0"/>
        <w:rPr>
          <w:rFonts w:hint="eastAsia" w:ascii="宋体" w:hAnsi="宋体" w:eastAsia="宋体" w:cs="宋体"/>
          <w:b/>
          <w:color w:val="auto"/>
          <w:sz w:val="24"/>
          <w:highlight w:val="none"/>
        </w:rPr>
      </w:pPr>
    </w:p>
    <w:p w14:paraId="12A4FB9E">
      <w:pPr>
        <w:pStyle w:val="55"/>
        <w:spacing w:line="360" w:lineRule="auto"/>
        <w:ind w:firstLine="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格式7：资信部分文件</w:t>
      </w:r>
    </w:p>
    <w:p w14:paraId="5E558CE0">
      <w:pPr>
        <w:pStyle w:val="55"/>
        <w:spacing w:after="0"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投标人根据招标文件要求自行编制。</w:t>
      </w:r>
    </w:p>
    <w:p w14:paraId="130A5B39">
      <w:pPr>
        <w:pStyle w:val="55"/>
        <w:spacing w:after="0" w:line="360" w:lineRule="auto"/>
        <w:ind w:firstLine="480" w:firstLineChars="200"/>
        <w:rPr>
          <w:rFonts w:hint="eastAsia" w:ascii="宋体" w:hAnsi="宋体" w:eastAsia="宋体" w:cs="宋体"/>
          <w:b w:val="0"/>
          <w:color w:val="auto"/>
          <w:sz w:val="24"/>
          <w:szCs w:val="24"/>
          <w:highlight w:val="none"/>
          <w:lang w:bidi="ar"/>
        </w:rPr>
      </w:pPr>
    </w:p>
    <w:p w14:paraId="0F5A5820">
      <w:pPr>
        <w:pStyle w:val="55"/>
        <w:spacing w:after="0" w:line="360" w:lineRule="auto"/>
        <w:ind w:firstLine="480" w:firstLineChars="200"/>
        <w:rPr>
          <w:rFonts w:hint="eastAsia" w:ascii="宋体" w:hAnsi="宋体" w:eastAsia="宋体" w:cs="宋体"/>
          <w:b w:val="0"/>
          <w:color w:val="auto"/>
          <w:sz w:val="24"/>
          <w:szCs w:val="24"/>
          <w:highlight w:val="none"/>
          <w:lang w:bidi="ar"/>
        </w:rPr>
      </w:pPr>
    </w:p>
    <w:p w14:paraId="17F382DE">
      <w:pPr>
        <w:pStyle w:val="55"/>
        <w:spacing w:line="360" w:lineRule="auto"/>
        <w:ind w:firstLine="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格式8：实施方案部分文件</w:t>
      </w:r>
    </w:p>
    <w:p w14:paraId="73F03DCF">
      <w:pPr>
        <w:pStyle w:val="55"/>
        <w:spacing w:after="0"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投标人根据招标文件要求自行编制。</w:t>
      </w:r>
    </w:p>
    <w:p w14:paraId="6280331F">
      <w:pPr>
        <w:pStyle w:val="55"/>
        <w:spacing w:after="0" w:line="360" w:lineRule="auto"/>
        <w:ind w:firstLine="480" w:firstLineChars="200"/>
        <w:rPr>
          <w:rFonts w:hint="eastAsia" w:ascii="宋体" w:hAnsi="宋体" w:eastAsia="宋体" w:cs="宋体"/>
          <w:color w:val="auto"/>
          <w:sz w:val="24"/>
          <w:szCs w:val="24"/>
          <w:highlight w:val="none"/>
          <w:lang w:bidi="ar"/>
        </w:rPr>
      </w:pPr>
    </w:p>
    <w:p w14:paraId="6B360F17">
      <w:pPr>
        <w:pStyle w:val="55"/>
        <w:spacing w:after="0" w:line="360" w:lineRule="auto"/>
        <w:ind w:firstLine="480" w:firstLineChars="200"/>
        <w:rPr>
          <w:rFonts w:hint="eastAsia" w:ascii="宋体" w:hAnsi="宋体" w:eastAsia="宋体" w:cs="宋体"/>
          <w:color w:val="auto"/>
          <w:sz w:val="24"/>
          <w:szCs w:val="24"/>
          <w:highlight w:val="none"/>
          <w:lang w:bidi="ar"/>
        </w:rPr>
      </w:pPr>
    </w:p>
    <w:p w14:paraId="13EDD59A">
      <w:pPr>
        <w:pStyle w:val="55"/>
        <w:spacing w:after="0" w:line="360" w:lineRule="auto"/>
        <w:ind w:firstLine="0"/>
        <w:rPr>
          <w:rFonts w:hint="eastAsia" w:ascii="宋体" w:hAnsi="宋体" w:eastAsia="宋体" w:cs="宋体"/>
          <w:b/>
          <w:color w:val="auto"/>
          <w:sz w:val="28"/>
          <w:szCs w:val="28"/>
          <w:highlight w:val="none"/>
        </w:rPr>
      </w:pPr>
      <w:r>
        <w:rPr>
          <w:rFonts w:hint="eastAsia" w:ascii="宋体" w:hAnsi="宋体" w:eastAsia="宋体" w:cs="宋体"/>
          <w:b/>
          <w:color w:val="auto"/>
          <w:sz w:val="24"/>
          <w:highlight w:val="none"/>
        </w:rPr>
        <w:t>格式9：</w:t>
      </w:r>
    </w:p>
    <w:p w14:paraId="26282C52">
      <w:pPr>
        <w:pStyle w:val="55"/>
        <w:spacing w:after="0" w:line="360" w:lineRule="auto"/>
        <w:ind w:firstLine="0"/>
        <w:jc w:val="center"/>
        <w:rPr>
          <w:rFonts w:hint="eastAsia" w:ascii="宋体" w:hAnsi="宋体" w:eastAsia="宋体" w:cs="宋体"/>
          <w:color w:val="auto"/>
          <w:sz w:val="18"/>
          <w:szCs w:val="18"/>
          <w:highlight w:val="none"/>
        </w:rPr>
      </w:pPr>
      <w:r>
        <w:rPr>
          <w:rFonts w:hint="eastAsia" w:ascii="宋体" w:hAnsi="宋体" w:eastAsia="宋体" w:cs="宋体"/>
          <w:b/>
          <w:color w:val="auto"/>
          <w:kern w:val="2"/>
          <w:sz w:val="28"/>
          <w:szCs w:val="28"/>
          <w:highlight w:val="none"/>
        </w:rPr>
        <w:t>投标文件编制人员名单</w:t>
      </w:r>
    </w:p>
    <w:tbl>
      <w:tblPr>
        <w:tblStyle w:val="56"/>
        <w:tblW w:w="5000" w:type="pct"/>
        <w:jc w:val="center"/>
        <w:tblLayout w:type="autofit"/>
        <w:tblCellMar>
          <w:top w:w="0" w:type="dxa"/>
          <w:left w:w="108" w:type="dxa"/>
          <w:bottom w:w="0" w:type="dxa"/>
          <w:right w:w="108" w:type="dxa"/>
        </w:tblCellMar>
      </w:tblPr>
      <w:tblGrid>
        <w:gridCol w:w="1280"/>
        <w:gridCol w:w="1490"/>
        <w:gridCol w:w="2551"/>
        <w:gridCol w:w="2445"/>
        <w:gridCol w:w="1475"/>
      </w:tblGrid>
      <w:tr w14:paraId="1C1587FD">
        <w:tblPrEx>
          <w:tblCellMar>
            <w:top w:w="0" w:type="dxa"/>
            <w:left w:w="108" w:type="dxa"/>
            <w:bottom w:w="0" w:type="dxa"/>
            <w:right w:w="108" w:type="dxa"/>
          </w:tblCellMar>
        </w:tblPrEx>
        <w:trPr>
          <w:trHeight w:val="567"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E39022E">
            <w:pPr>
              <w:tabs>
                <w:tab w:val="left" w:pos="720"/>
              </w:tabs>
              <w:snapToGrid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投标单位名称：</w:t>
            </w:r>
          </w:p>
        </w:tc>
      </w:tr>
      <w:tr w14:paraId="4B6F4F05">
        <w:tblPrEx>
          <w:tblCellMar>
            <w:top w:w="0" w:type="dxa"/>
            <w:left w:w="108" w:type="dxa"/>
            <w:bottom w:w="0" w:type="dxa"/>
            <w:right w:w="108" w:type="dxa"/>
          </w:tblCellMar>
        </w:tblPrEx>
        <w:trPr>
          <w:trHeight w:val="567" w:hRule="atLeast"/>
          <w:jc w:val="center"/>
        </w:trPr>
        <w:tc>
          <w:tcPr>
            <w:tcW w:w="693" w:type="pct"/>
            <w:tcBorders>
              <w:top w:val="single" w:color="auto" w:sz="4" w:space="0"/>
              <w:left w:val="single" w:color="auto" w:sz="4" w:space="0"/>
              <w:bottom w:val="single" w:color="auto" w:sz="4" w:space="0"/>
              <w:right w:val="single" w:color="auto" w:sz="4" w:space="0"/>
            </w:tcBorders>
            <w:vAlign w:val="center"/>
          </w:tcPr>
          <w:p w14:paraId="010EB055">
            <w:pPr>
              <w:tabs>
                <w:tab w:val="left" w:pos="720"/>
              </w:tabs>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姓名</w:t>
            </w:r>
          </w:p>
        </w:tc>
        <w:tc>
          <w:tcPr>
            <w:tcW w:w="806" w:type="pct"/>
            <w:tcBorders>
              <w:top w:val="single" w:color="auto" w:sz="4" w:space="0"/>
              <w:left w:val="single" w:color="auto" w:sz="4" w:space="0"/>
              <w:bottom w:val="single" w:color="auto" w:sz="4" w:space="0"/>
              <w:right w:val="single" w:color="auto" w:sz="4" w:space="0"/>
            </w:tcBorders>
            <w:vAlign w:val="center"/>
          </w:tcPr>
          <w:p w14:paraId="2B8F61EE">
            <w:pPr>
              <w:tabs>
                <w:tab w:val="left" w:pos="720"/>
              </w:tabs>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职务</w:t>
            </w:r>
          </w:p>
        </w:tc>
        <w:tc>
          <w:tcPr>
            <w:tcW w:w="1380" w:type="pct"/>
            <w:tcBorders>
              <w:top w:val="single" w:color="auto" w:sz="4" w:space="0"/>
              <w:left w:val="single" w:color="auto" w:sz="4" w:space="0"/>
              <w:bottom w:val="single" w:color="auto" w:sz="4" w:space="0"/>
              <w:right w:val="single" w:color="auto" w:sz="4" w:space="0"/>
            </w:tcBorders>
            <w:vAlign w:val="center"/>
          </w:tcPr>
          <w:p w14:paraId="36ACB204">
            <w:pPr>
              <w:tabs>
                <w:tab w:val="left" w:pos="720"/>
              </w:tabs>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所承担工作</w:t>
            </w:r>
          </w:p>
        </w:tc>
        <w:tc>
          <w:tcPr>
            <w:tcW w:w="1323" w:type="pct"/>
            <w:tcBorders>
              <w:top w:val="single" w:color="auto" w:sz="4" w:space="0"/>
              <w:left w:val="single" w:color="auto" w:sz="4" w:space="0"/>
              <w:bottom w:val="single" w:color="auto" w:sz="4" w:space="0"/>
              <w:right w:val="single" w:color="auto" w:sz="4" w:space="0"/>
            </w:tcBorders>
            <w:vAlign w:val="center"/>
          </w:tcPr>
          <w:p w14:paraId="1A361E88">
            <w:pPr>
              <w:tabs>
                <w:tab w:val="left" w:pos="720"/>
              </w:tabs>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身份证号码</w:t>
            </w:r>
          </w:p>
        </w:tc>
        <w:tc>
          <w:tcPr>
            <w:tcW w:w="796" w:type="pct"/>
            <w:tcBorders>
              <w:top w:val="single" w:color="auto" w:sz="4" w:space="0"/>
              <w:left w:val="single" w:color="auto" w:sz="4" w:space="0"/>
              <w:bottom w:val="single" w:color="auto" w:sz="4" w:space="0"/>
              <w:right w:val="single" w:color="auto" w:sz="4" w:space="0"/>
            </w:tcBorders>
            <w:vAlign w:val="center"/>
          </w:tcPr>
          <w:p w14:paraId="293E05C0">
            <w:pPr>
              <w:tabs>
                <w:tab w:val="left" w:pos="720"/>
              </w:tabs>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本人签名栏</w:t>
            </w:r>
          </w:p>
        </w:tc>
      </w:tr>
      <w:tr w14:paraId="035551BF">
        <w:tblPrEx>
          <w:tblCellMar>
            <w:top w:w="0" w:type="dxa"/>
            <w:left w:w="108" w:type="dxa"/>
            <w:bottom w:w="0" w:type="dxa"/>
            <w:right w:w="108" w:type="dxa"/>
          </w:tblCellMar>
        </w:tblPrEx>
        <w:trPr>
          <w:trHeight w:val="567" w:hRule="atLeast"/>
          <w:jc w:val="center"/>
        </w:trPr>
        <w:tc>
          <w:tcPr>
            <w:tcW w:w="693" w:type="pct"/>
            <w:tcBorders>
              <w:top w:val="single" w:color="auto" w:sz="4" w:space="0"/>
              <w:left w:val="single" w:color="auto" w:sz="4" w:space="0"/>
              <w:bottom w:val="single" w:color="auto" w:sz="4" w:space="0"/>
              <w:right w:val="single" w:color="auto" w:sz="4" w:space="0"/>
            </w:tcBorders>
            <w:vAlign w:val="center"/>
          </w:tcPr>
          <w:p w14:paraId="08375C78">
            <w:pPr>
              <w:tabs>
                <w:tab w:val="left" w:pos="720"/>
              </w:tabs>
              <w:snapToGrid w:val="0"/>
              <w:jc w:val="center"/>
              <w:rPr>
                <w:rFonts w:hint="eastAsia" w:ascii="宋体" w:hAnsi="宋体" w:eastAsia="宋体" w:cs="宋体"/>
                <w:color w:val="auto"/>
                <w:sz w:val="18"/>
                <w:szCs w:val="18"/>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4EE31F6A">
            <w:pPr>
              <w:tabs>
                <w:tab w:val="left" w:pos="720"/>
              </w:tabs>
              <w:snapToGrid w:val="0"/>
              <w:jc w:val="center"/>
              <w:rPr>
                <w:rFonts w:hint="eastAsia" w:ascii="宋体" w:hAnsi="宋体" w:eastAsia="宋体" w:cs="宋体"/>
                <w:color w:val="auto"/>
                <w:sz w:val="18"/>
                <w:szCs w:val="18"/>
                <w:highlight w:val="none"/>
              </w:rPr>
            </w:pPr>
          </w:p>
        </w:tc>
        <w:tc>
          <w:tcPr>
            <w:tcW w:w="1380" w:type="pct"/>
            <w:tcBorders>
              <w:top w:val="single" w:color="auto" w:sz="4" w:space="0"/>
              <w:left w:val="single" w:color="auto" w:sz="4" w:space="0"/>
              <w:bottom w:val="single" w:color="auto" w:sz="4" w:space="0"/>
              <w:right w:val="single" w:color="auto" w:sz="4" w:space="0"/>
            </w:tcBorders>
            <w:vAlign w:val="center"/>
          </w:tcPr>
          <w:p w14:paraId="7A390BB5">
            <w:pPr>
              <w:tabs>
                <w:tab w:val="left" w:pos="720"/>
              </w:tabs>
              <w:snapToGrid w:val="0"/>
              <w:jc w:val="center"/>
              <w:rPr>
                <w:rFonts w:hint="eastAsia" w:ascii="宋体" w:hAnsi="宋体" w:eastAsia="宋体" w:cs="宋体"/>
                <w:color w:val="auto"/>
                <w:sz w:val="18"/>
                <w:szCs w:val="18"/>
                <w:highlight w:val="none"/>
              </w:rPr>
            </w:pPr>
          </w:p>
        </w:tc>
        <w:tc>
          <w:tcPr>
            <w:tcW w:w="1323" w:type="pct"/>
            <w:tcBorders>
              <w:top w:val="single" w:color="auto" w:sz="4" w:space="0"/>
              <w:left w:val="single" w:color="auto" w:sz="4" w:space="0"/>
              <w:bottom w:val="single" w:color="auto" w:sz="4" w:space="0"/>
              <w:right w:val="single" w:color="auto" w:sz="4" w:space="0"/>
            </w:tcBorders>
            <w:vAlign w:val="center"/>
          </w:tcPr>
          <w:p w14:paraId="798315A9">
            <w:pPr>
              <w:tabs>
                <w:tab w:val="left" w:pos="720"/>
              </w:tabs>
              <w:snapToGrid w:val="0"/>
              <w:jc w:val="center"/>
              <w:rPr>
                <w:rFonts w:hint="eastAsia" w:ascii="宋体" w:hAnsi="宋体" w:eastAsia="宋体" w:cs="宋体"/>
                <w:color w:val="auto"/>
                <w:sz w:val="18"/>
                <w:szCs w:val="18"/>
                <w:highlight w:val="none"/>
              </w:rPr>
            </w:pPr>
          </w:p>
        </w:tc>
        <w:tc>
          <w:tcPr>
            <w:tcW w:w="796" w:type="pct"/>
            <w:tcBorders>
              <w:top w:val="single" w:color="auto" w:sz="4" w:space="0"/>
              <w:left w:val="single" w:color="auto" w:sz="4" w:space="0"/>
              <w:bottom w:val="single" w:color="auto" w:sz="4" w:space="0"/>
              <w:right w:val="single" w:color="auto" w:sz="4" w:space="0"/>
            </w:tcBorders>
            <w:vAlign w:val="center"/>
          </w:tcPr>
          <w:p w14:paraId="34E2FECA">
            <w:pPr>
              <w:tabs>
                <w:tab w:val="left" w:pos="720"/>
              </w:tabs>
              <w:snapToGrid w:val="0"/>
              <w:jc w:val="center"/>
              <w:rPr>
                <w:rFonts w:hint="eastAsia" w:ascii="宋体" w:hAnsi="宋体" w:eastAsia="宋体" w:cs="宋体"/>
                <w:color w:val="auto"/>
                <w:sz w:val="18"/>
                <w:szCs w:val="18"/>
                <w:highlight w:val="none"/>
              </w:rPr>
            </w:pPr>
          </w:p>
        </w:tc>
      </w:tr>
      <w:tr w14:paraId="577640E7">
        <w:tblPrEx>
          <w:tblCellMar>
            <w:top w:w="0" w:type="dxa"/>
            <w:left w:w="108" w:type="dxa"/>
            <w:bottom w:w="0" w:type="dxa"/>
            <w:right w:w="108" w:type="dxa"/>
          </w:tblCellMar>
        </w:tblPrEx>
        <w:trPr>
          <w:trHeight w:val="567" w:hRule="atLeast"/>
          <w:jc w:val="center"/>
        </w:trPr>
        <w:tc>
          <w:tcPr>
            <w:tcW w:w="693" w:type="pct"/>
            <w:tcBorders>
              <w:top w:val="single" w:color="auto" w:sz="4" w:space="0"/>
              <w:left w:val="single" w:color="auto" w:sz="4" w:space="0"/>
              <w:bottom w:val="single" w:color="auto" w:sz="4" w:space="0"/>
              <w:right w:val="single" w:color="auto" w:sz="4" w:space="0"/>
            </w:tcBorders>
            <w:vAlign w:val="center"/>
          </w:tcPr>
          <w:p w14:paraId="7B2DAF00">
            <w:pPr>
              <w:tabs>
                <w:tab w:val="left" w:pos="720"/>
              </w:tabs>
              <w:snapToGrid w:val="0"/>
              <w:jc w:val="center"/>
              <w:rPr>
                <w:rFonts w:hint="eastAsia" w:ascii="宋体" w:hAnsi="宋体" w:eastAsia="宋体" w:cs="宋体"/>
                <w:color w:val="auto"/>
                <w:sz w:val="18"/>
                <w:szCs w:val="18"/>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229F900F">
            <w:pPr>
              <w:tabs>
                <w:tab w:val="left" w:pos="720"/>
              </w:tabs>
              <w:snapToGrid w:val="0"/>
              <w:jc w:val="center"/>
              <w:rPr>
                <w:rFonts w:hint="eastAsia" w:ascii="宋体" w:hAnsi="宋体" w:eastAsia="宋体" w:cs="宋体"/>
                <w:color w:val="auto"/>
                <w:sz w:val="18"/>
                <w:szCs w:val="18"/>
                <w:highlight w:val="none"/>
              </w:rPr>
            </w:pPr>
          </w:p>
        </w:tc>
        <w:tc>
          <w:tcPr>
            <w:tcW w:w="1380" w:type="pct"/>
            <w:tcBorders>
              <w:top w:val="single" w:color="auto" w:sz="4" w:space="0"/>
              <w:left w:val="single" w:color="auto" w:sz="4" w:space="0"/>
              <w:bottom w:val="single" w:color="auto" w:sz="4" w:space="0"/>
              <w:right w:val="single" w:color="auto" w:sz="4" w:space="0"/>
            </w:tcBorders>
            <w:vAlign w:val="center"/>
          </w:tcPr>
          <w:p w14:paraId="5E665FFF">
            <w:pPr>
              <w:tabs>
                <w:tab w:val="left" w:pos="720"/>
              </w:tabs>
              <w:snapToGrid w:val="0"/>
              <w:jc w:val="center"/>
              <w:rPr>
                <w:rFonts w:hint="eastAsia" w:ascii="宋体" w:hAnsi="宋体" w:eastAsia="宋体" w:cs="宋体"/>
                <w:color w:val="auto"/>
                <w:sz w:val="18"/>
                <w:szCs w:val="18"/>
                <w:highlight w:val="none"/>
              </w:rPr>
            </w:pPr>
          </w:p>
        </w:tc>
        <w:tc>
          <w:tcPr>
            <w:tcW w:w="1323" w:type="pct"/>
            <w:tcBorders>
              <w:top w:val="single" w:color="auto" w:sz="4" w:space="0"/>
              <w:left w:val="single" w:color="auto" w:sz="4" w:space="0"/>
              <w:bottom w:val="single" w:color="auto" w:sz="4" w:space="0"/>
              <w:right w:val="single" w:color="auto" w:sz="4" w:space="0"/>
            </w:tcBorders>
            <w:vAlign w:val="center"/>
          </w:tcPr>
          <w:p w14:paraId="187D9D98">
            <w:pPr>
              <w:tabs>
                <w:tab w:val="left" w:pos="720"/>
              </w:tabs>
              <w:snapToGrid w:val="0"/>
              <w:jc w:val="center"/>
              <w:rPr>
                <w:rFonts w:hint="eastAsia" w:ascii="宋体" w:hAnsi="宋体" w:eastAsia="宋体" w:cs="宋体"/>
                <w:color w:val="auto"/>
                <w:sz w:val="18"/>
                <w:szCs w:val="18"/>
                <w:highlight w:val="none"/>
              </w:rPr>
            </w:pPr>
          </w:p>
        </w:tc>
        <w:tc>
          <w:tcPr>
            <w:tcW w:w="796" w:type="pct"/>
            <w:tcBorders>
              <w:top w:val="single" w:color="auto" w:sz="4" w:space="0"/>
              <w:left w:val="single" w:color="auto" w:sz="4" w:space="0"/>
              <w:bottom w:val="single" w:color="auto" w:sz="4" w:space="0"/>
              <w:right w:val="single" w:color="auto" w:sz="4" w:space="0"/>
            </w:tcBorders>
            <w:vAlign w:val="center"/>
          </w:tcPr>
          <w:p w14:paraId="26138F89">
            <w:pPr>
              <w:tabs>
                <w:tab w:val="left" w:pos="720"/>
              </w:tabs>
              <w:snapToGrid w:val="0"/>
              <w:jc w:val="center"/>
              <w:rPr>
                <w:rFonts w:hint="eastAsia" w:ascii="宋体" w:hAnsi="宋体" w:eastAsia="宋体" w:cs="宋体"/>
                <w:color w:val="auto"/>
                <w:sz w:val="18"/>
                <w:szCs w:val="18"/>
                <w:highlight w:val="none"/>
              </w:rPr>
            </w:pPr>
          </w:p>
        </w:tc>
      </w:tr>
      <w:tr w14:paraId="34734344">
        <w:tblPrEx>
          <w:tblCellMar>
            <w:top w:w="0" w:type="dxa"/>
            <w:left w:w="108" w:type="dxa"/>
            <w:bottom w:w="0" w:type="dxa"/>
            <w:right w:w="108" w:type="dxa"/>
          </w:tblCellMar>
        </w:tblPrEx>
        <w:trPr>
          <w:trHeight w:val="567" w:hRule="atLeast"/>
          <w:jc w:val="center"/>
        </w:trPr>
        <w:tc>
          <w:tcPr>
            <w:tcW w:w="693" w:type="pct"/>
            <w:tcBorders>
              <w:top w:val="single" w:color="auto" w:sz="4" w:space="0"/>
              <w:left w:val="single" w:color="auto" w:sz="4" w:space="0"/>
              <w:bottom w:val="single" w:color="auto" w:sz="4" w:space="0"/>
              <w:right w:val="single" w:color="auto" w:sz="4" w:space="0"/>
            </w:tcBorders>
            <w:vAlign w:val="center"/>
          </w:tcPr>
          <w:p w14:paraId="6EA4B85B">
            <w:pPr>
              <w:tabs>
                <w:tab w:val="left" w:pos="720"/>
              </w:tabs>
              <w:snapToGrid w:val="0"/>
              <w:jc w:val="center"/>
              <w:rPr>
                <w:rFonts w:hint="eastAsia" w:ascii="宋体" w:hAnsi="宋体" w:eastAsia="宋体" w:cs="宋体"/>
                <w:color w:val="auto"/>
                <w:sz w:val="18"/>
                <w:szCs w:val="18"/>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40415E1D">
            <w:pPr>
              <w:tabs>
                <w:tab w:val="left" w:pos="720"/>
              </w:tabs>
              <w:snapToGrid w:val="0"/>
              <w:jc w:val="center"/>
              <w:rPr>
                <w:rFonts w:hint="eastAsia" w:ascii="宋体" w:hAnsi="宋体" w:eastAsia="宋体" w:cs="宋体"/>
                <w:color w:val="auto"/>
                <w:sz w:val="18"/>
                <w:szCs w:val="18"/>
                <w:highlight w:val="none"/>
              </w:rPr>
            </w:pPr>
          </w:p>
        </w:tc>
        <w:tc>
          <w:tcPr>
            <w:tcW w:w="1380" w:type="pct"/>
            <w:tcBorders>
              <w:top w:val="single" w:color="auto" w:sz="4" w:space="0"/>
              <w:left w:val="single" w:color="auto" w:sz="4" w:space="0"/>
              <w:bottom w:val="single" w:color="auto" w:sz="4" w:space="0"/>
              <w:right w:val="single" w:color="auto" w:sz="4" w:space="0"/>
            </w:tcBorders>
            <w:vAlign w:val="center"/>
          </w:tcPr>
          <w:p w14:paraId="26C45D79">
            <w:pPr>
              <w:tabs>
                <w:tab w:val="left" w:pos="720"/>
              </w:tabs>
              <w:snapToGrid w:val="0"/>
              <w:jc w:val="center"/>
              <w:rPr>
                <w:rFonts w:hint="eastAsia" w:ascii="宋体" w:hAnsi="宋体" w:eastAsia="宋体" w:cs="宋体"/>
                <w:color w:val="auto"/>
                <w:sz w:val="18"/>
                <w:szCs w:val="18"/>
                <w:highlight w:val="none"/>
              </w:rPr>
            </w:pPr>
          </w:p>
        </w:tc>
        <w:tc>
          <w:tcPr>
            <w:tcW w:w="1323" w:type="pct"/>
            <w:tcBorders>
              <w:top w:val="single" w:color="auto" w:sz="4" w:space="0"/>
              <w:left w:val="single" w:color="auto" w:sz="4" w:space="0"/>
              <w:bottom w:val="single" w:color="auto" w:sz="4" w:space="0"/>
              <w:right w:val="single" w:color="auto" w:sz="4" w:space="0"/>
            </w:tcBorders>
            <w:vAlign w:val="center"/>
          </w:tcPr>
          <w:p w14:paraId="5642A3C0">
            <w:pPr>
              <w:tabs>
                <w:tab w:val="left" w:pos="720"/>
              </w:tabs>
              <w:snapToGrid w:val="0"/>
              <w:jc w:val="center"/>
              <w:rPr>
                <w:rFonts w:hint="eastAsia" w:ascii="宋体" w:hAnsi="宋体" w:eastAsia="宋体" w:cs="宋体"/>
                <w:color w:val="auto"/>
                <w:sz w:val="18"/>
                <w:szCs w:val="18"/>
                <w:highlight w:val="none"/>
              </w:rPr>
            </w:pPr>
          </w:p>
        </w:tc>
        <w:tc>
          <w:tcPr>
            <w:tcW w:w="796" w:type="pct"/>
            <w:tcBorders>
              <w:top w:val="single" w:color="auto" w:sz="4" w:space="0"/>
              <w:left w:val="single" w:color="auto" w:sz="4" w:space="0"/>
              <w:bottom w:val="single" w:color="auto" w:sz="4" w:space="0"/>
              <w:right w:val="single" w:color="auto" w:sz="4" w:space="0"/>
            </w:tcBorders>
            <w:vAlign w:val="center"/>
          </w:tcPr>
          <w:p w14:paraId="5590F0D0">
            <w:pPr>
              <w:tabs>
                <w:tab w:val="left" w:pos="720"/>
              </w:tabs>
              <w:snapToGrid w:val="0"/>
              <w:jc w:val="center"/>
              <w:rPr>
                <w:rFonts w:hint="eastAsia" w:ascii="宋体" w:hAnsi="宋体" w:eastAsia="宋体" w:cs="宋体"/>
                <w:color w:val="auto"/>
                <w:sz w:val="18"/>
                <w:szCs w:val="18"/>
                <w:highlight w:val="none"/>
              </w:rPr>
            </w:pPr>
          </w:p>
        </w:tc>
      </w:tr>
      <w:tr w14:paraId="2AF8CBE1">
        <w:tblPrEx>
          <w:tblCellMar>
            <w:top w:w="0" w:type="dxa"/>
            <w:left w:w="108" w:type="dxa"/>
            <w:bottom w:w="0" w:type="dxa"/>
            <w:right w:w="108" w:type="dxa"/>
          </w:tblCellMar>
        </w:tblPrEx>
        <w:trPr>
          <w:trHeight w:val="567" w:hRule="atLeast"/>
          <w:jc w:val="center"/>
        </w:trPr>
        <w:tc>
          <w:tcPr>
            <w:tcW w:w="693" w:type="pct"/>
            <w:tcBorders>
              <w:top w:val="single" w:color="auto" w:sz="4" w:space="0"/>
              <w:left w:val="single" w:color="auto" w:sz="4" w:space="0"/>
              <w:bottom w:val="single" w:color="auto" w:sz="4" w:space="0"/>
              <w:right w:val="single" w:color="auto" w:sz="4" w:space="0"/>
            </w:tcBorders>
            <w:vAlign w:val="center"/>
          </w:tcPr>
          <w:p w14:paraId="44E84A2A">
            <w:pPr>
              <w:tabs>
                <w:tab w:val="left" w:pos="720"/>
              </w:tabs>
              <w:snapToGrid w:val="0"/>
              <w:jc w:val="center"/>
              <w:rPr>
                <w:rFonts w:hint="eastAsia" w:ascii="宋体" w:hAnsi="宋体" w:eastAsia="宋体" w:cs="宋体"/>
                <w:color w:val="auto"/>
                <w:sz w:val="18"/>
                <w:szCs w:val="18"/>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1E720B85">
            <w:pPr>
              <w:tabs>
                <w:tab w:val="left" w:pos="720"/>
              </w:tabs>
              <w:snapToGrid w:val="0"/>
              <w:jc w:val="center"/>
              <w:rPr>
                <w:rFonts w:hint="eastAsia" w:ascii="宋体" w:hAnsi="宋体" w:eastAsia="宋体" w:cs="宋体"/>
                <w:color w:val="auto"/>
                <w:sz w:val="18"/>
                <w:szCs w:val="18"/>
                <w:highlight w:val="none"/>
              </w:rPr>
            </w:pPr>
          </w:p>
        </w:tc>
        <w:tc>
          <w:tcPr>
            <w:tcW w:w="1380" w:type="pct"/>
            <w:tcBorders>
              <w:top w:val="single" w:color="auto" w:sz="4" w:space="0"/>
              <w:left w:val="single" w:color="auto" w:sz="4" w:space="0"/>
              <w:bottom w:val="single" w:color="auto" w:sz="4" w:space="0"/>
              <w:right w:val="single" w:color="auto" w:sz="4" w:space="0"/>
            </w:tcBorders>
            <w:vAlign w:val="center"/>
          </w:tcPr>
          <w:p w14:paraId="1830B420">
            <w:pPr>
              <w:tabs>
                <w:tab w:val="left" w:pos="720"/>
              </w:tabs>
              <w:snapToGrid w:val="0"/>
              <w:jc w:val="center"/>
              <w:rPr>
                <w:rFonts w:hint="eastAsia" w:ascii="宋体" w:hAnsi="宋体" w:eastAsia="宋体" w:cs="宋体"/>
                <w:color w:val="auto"/>
                <w:sz w:val="18"/>
                <w:szCs w:val="18"/>
                <w:highlight w:val="none"/>
              </w:rPr>
            </w:pPr>
          </w:p>
        </w:tc>
        <w:tc>
          <w:tcPr>
            <w:tcW w:w="1323" w:type="pct"/>
            <w:tcBorders>
              <w:top w:val="single" w:color="auto" w:sz="4" w:space="0"/>
              <w:left w:val="single" w:color="auto" w:sz="4" w:space="0"/>
              <w:bottom w:val="single" w:color="auto" w:sz="4" w:space="0"/>
              <w:right w:val="single" w:color="auto" w:sz="4" w:space="0"/>
            </w:tcBorders>
            <w:vAlign w:val="center"/>
          </w:tcPr>
          <w:p w14:paraId="1F7AFC0E">
            <w:pPr>
              <w:tabs>
                <w:tab w:val="left" w:pos="720"/>
              </w:tabs>
              <w:snapToGrid w:val="0"/>
              <w:jc w:val="center"/>
              <w:rPr>
                <w:rFonts w:hint="eastAsia" w:ascii="宋体" w:hAnsi="宋体" w:eastAsia="宋体" w:cs="宋体"/>
                <w:color w:val="auto"/>
                <w:sz w:val="18"/>
                <w:szCs w:val="18"/>
                <w:highlight w:val="none"/>
              </w:rPr>
            </w:pPr>
          </w:p>
        </w:tc>
        <w:tc>
          <w:tcPr>
            <w:tcW w:w="796" w:type="pct"/>
            <w:tcBorders>
              <w:top w:val="single" w:color="auto" w:sz="4" w:space="0"/>
              <w:left w:val="single" w:color="auto" w:sz="4" w:space="0"/>
              <w:bottom w:val="single" w:color="auto" w:sz="4" w:space="0"/>
              <w:right w:val="single" w:color="auto" w:sz="4" w:space="0"/>
            </w:tcBorders>
            <w:vAlign w:val="center"/>
          </w:tcPr>
          <w:p w14:paraId="4C24630D">
            <w:pPr>
              <w:tabs>
                <w:tab w:val="left" w:pos="720"/>
              </w:tabs>
              <w:snapToGrid w:val="0"/>
              <w:jc w:val="center"/>
              <w:rPr>
                <w:rFonts w:hint="eastAsia" w:ascii="宋体" w:hAnsi="宋体" w:eastAsia="宋体" w:cs="宋体"/>
                <w:color w:val="auto"/>
                <w:sz w:val="18"/>
                <w:szCs w:val="18"/>
                <w:highlight w:val="none"/>
              </w:rPr>
            </w:pPr>
          </w:p>
        </w:tc>
      </w:tr>
      <w:tr w14:paraId="34D27274">
        <w:tblPrEx>
          <w:tblCellMar>
            <w:top w:w="0" w:type="dxa"/>
            <w:left w:w="108" w:type="dxa"/>
            <w:bottom w:w="0" w:type="dxa"/>
            <w:right w:w="108" w:type="dxa"/>
          </w:tblCellMar>
        </w:tblPrEx>
        <w:trPr>
          <w:trHeight w:val="567" w:hRule="atLeast"/>
          <w:jc w:val="center"/>
        </w:trPr>
        <w:tc>
          <w:tcPr>
            <w:tcW w:w="693" w:type="pct"/>
            <w:tcBorders>
              <w:top w:val="single" w:color="auto" w:sz="4" w:space="0"/>
              <w:left w:val="single" w:color="auto" w:sz="4" w:space="0"/>
              <w:bottom w:val="single" w:color="auto" w:sz="4" w:space="0"/>
              <w:right w:val="single" w:color="auto" w:sz="4" w:space="0"/>
            </w:tcBorders>
            <w:vAlign w:val="center"/>
          </w:tcPr>
          <w:p w14:paraId="25B24EA2">
            <w:pPr>
              <w:tabs>
                <w:tab w:val="left" w:pos="720"/>
              </w:tabs>
              <w:snapToGrid w:val="0"/>
              <w:jc w:val="center"/>
              <w:rPr>
                <w:rFonts w:hint="eastAsia" w:ascii="宋体" w:hAnsi="宋体" w:eastAsia="宋体" w:cs="宋体"/>
                <w:color w:val="auto"/>
                <w:sz w:val="18"/>
                <w:szCs w:val="18"/>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447F52CD">
            <w:pPr>
              <w:tabs>
                <w:tab w:val="left" w:pos="720"/>
              </w:tabs>
              <w:snapToGrid w:val="0"/>
              <w:jc w:val="center"/>
              <w:rPr>
                <w:rFonts w:hint="eastAsia" w:ascii="宋体" w:hAnsi="宋体" w:eastAsia="宋体" w:cs="宋体"/>
                <w:color w:val="auto"/>
                <w:sz w:val="18"/>
                <w:szCs w:val="18"/>
                <w:highlight w:val="none"/>
              </w:rPr>
            </w:pPr>
          </w:p>
        </w:tc>
        <w:tc>
          <w:tcPr>
            <w:tcW w:w="1380" w:type="pct"/>
            <w:tcBorders>
              <w:top w:val="single" w:color="auto" w:sz="4" w:space="0"/>
              <w:left w:val="single" w:color="auto" w:sz="4" w:space="0"/>
              <w:bottom w:val="single" w:color="auto" w:sz="4" w:space="0"/>
              <w:right w:val="single" w:color="auto" w:sz="4" w:space="0"/>
            </w:tcBorders>
            <w:vAlign w:val="center"/>
          </w:tcPr>
          <w:p w14:paraId="639853EB">
            <w:pPr>
              <w:tabs>
                <w:tab w:val="left" w:pos="720"/>
              </w:tabs>
              <w:snapToGrid w:val="0"/>
              <w:jc w:val="center"/>
              <w:rPr>
                <w:rFonts w:hint="eastAsia" w:ascii="宋体" w:hAnsi="宋体" w:eastAsia="宋体" w:cs="宋体"/>
                <w:color w:val="auto"/>
                <w:sz w:val="18"/>
                <w:szCs w:val="18"/>
                <w:highlight w:val="none"/>
              </w:rPr>
            </w:pPr>
          </w:p>
        </w:tc>
        <w:tc>
          <w:tcPr>
            <w:tcW w:w="1323" w:type="pct"/>
            <w:tcBorders>
              <w:top w:val="single" w:color="auto" w:sz="4" w:space="0"/>
              <w:left w:val="single" w:color="auto" w:sz="4" w:space="0"/>
              <w:bottom w:val="single" w:color="auto" w:sz="4" w:space="0"/>
              <w:right w:val="single" w:color="auto" w:sz="4" w:space="0"/>
            </w:tcBorders>
            <w:vAlign w:val="center"/>
          </w:tcPr>
          <w:p w14:paraId="65D84938">
            <w:pPr>
              <w:tabs>
                <w:tab w:val="left" w:pos="720"/>
              </w:tabs>
              <w:snapToGrid w:val="0"/>
              <w:jc w:val="center"/>
              <w:rPr>
                <w:rFonts w:hint="eastAsia" w:ascii="宋体" w:hAnsi="宋体" w:eastAsia="宋体" w:cs="宋体"/>
                <w:color w:val="auto"/>
                <w:sz w:val="18"/>
                <w:szCs w:val="18"/>
                <w:highlight w:val="none"/>
              </w:rPr>
            </w:pPr>
          </w:p>
        </w:tc>
        <w:tc>
          <w:tcPr>
            <w:tcW w:w="796" w:type="pct"/>
            <w:tcBorders>
              <w:top w:val="single" w:color="auto" w:sz="4" w:space="0"/>
              <w:left w:val="single" w:color="auto" w:sz="4" w:space="0"/>
              <w:bottom w:val="single" w:color="auto" w:sz="4" w:space="0"/>
              <w:right w:val="single" w:color="auto" w:sz="4" w:space="0"/>
            </w:tcBorders>
            <w:vAlign w:val="center"/>
          </w:tcPr>
          <w:p w14:paraId="357DC3EF">
            <w:pPr>
              <w:tabs>
                <w:tab w:val="left" w:pos="720"/>
              </w:tabs>
              <w:snapToGrid w:val="0"/>
              <w:jc w:val="center"/>
              <w:rPr>
                <w:rFonts w:hint="eastAsia" w:ascii="宋体" w:hAnsi="宋体" w:eastAsia="宋体" w:cs="宋体"/>
                <w:color w:val="auto"/>
                <w:sz w:val="18"/>
                <w:szCs w:val="18"/>
                <w:highlight w:val="none"/>
              </w:rPr>
            </w:pPr>
          </w:p>
        </w:tc>
      </w:tr>
    </w:tbl>
    <w:p w14:paraId="087DA2B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编制负责人：                          解释负责人：</w:t>
      </w:r>
    </w:p>
    <w:p w14:paraId="56D6E58B">
      <w:pPr>
        <w:spacing w:line="240" w:lineRule="auto"/>
        <w:rPr>
          <w:rFonts w:hint="eastAsia" w:ascii="宋体" w:hAnsi="宋体" w:eastAsia="宋体" w:cs="宋体"/>
          <w:bCs w:val="0"/>
          <w:iCs w:val="0"/>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bCs w:val="0"/>
          <w:iCs w:val="0"/>
          <w:color w:val="auto"/>
          <w:sz w:val="21"/>
          <w:szCs w:val="21"/>
          <w:highlight w:val="none"/>
        </w:rPr>
        <w:t>参与编制标书所有人员名单应包括如编制工程总承包实施方案、投标报价、负责清样校对、负责加密打包、负责上传、负责密封、负责打印及复印等所有人员在内的人员名单。</w:t>
      </w:r>
    </w:p>
    <w:p w14:paraId="0D30FAC3">
      <w:pPr>
        <w:pStyle w:val="55"/>
        <w:spacing w:after="0" w:line="360" w:lineRule="auto"/>
        <w:ind w:firstLine="0"/>
        <w:rPr>
          <w:rFonts w:hint="eastAsia" w:ascii="宋体" w:hAnsi="宋体" w:eastAsia="宋体" w:cs="宋体"/>
          <w:b/>
          <w:color w:val="auto"/>
          <w:sz w:val="24"/>
          <w:highlight w:val="none"/>
        </w:rPr>
      </w:pPr>
    </w:p>
    <w:p w14:paraId="2B10C895">
      <w:pPr>
        <w:pStyle w:val="55"/>
        <w:spacing w:after="0" w:line="360" w:lineRule="auto"/>
        <w:ind w:firstLine="0"/>
        <w:rPr>
          <w:rFonts w:hint="eastAsia" w:ascii="宋体" w:hAnsi="宋体" w:eastAsia="宋体" w:cs="宋体"/>
          <w:b/>
          <w:color w:val="auto"/>
          <w:sz w:val="24"/>
          <w:highlight w:val="none"/>
        </w:rPr>
      </w:pPr>
    </w:p>
    <w:p w14:paraId="3DEBC961">
      <w:pPr>
        <w:pStyle w:val="55"/>
        <w:spacing w:after="0" w:line="360" w:lineRule="auto"/>
        <w:ind w:firstLine="0"/>
        <w:rPr>
          <w:rFonts w:hint="eastAsia" w:ascii="宋体" w:hAnsi="宋体" w:eastAsia="宋体" w:cs="宋体"/>
          <w:b/>
          <w:color w:val="auto"/>
          <w:sz w:val="28"/>
          <w:szCs w:val="28"/>
          <w:highlight w:val="none"/>
        </w:rPr>
      </w:pPr>
      <w:r>
        <w:rPr>
          <w:rFonts w:hint="eastAsia" w:ascii="宋体" w:hAnsi="宋体" w:eastAsia="宋体" w:cs="宋体"/>
          <w:b/>
          <w:color w:val="auto"/>
          <w:sz w:val="24"/>
          <w:highlight w:val="none"/>
        </w:rPr>
        <w:t>格式10：</w:t>
      </w:r>
    </w:p>
    <w:p w14:paraId="1999727F">
      <w:pPr>
        <w:pStyle w:val="55"/>
        <w:spacing w:after="0"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投标人认为有必要递交的其他资料，格式自行编制。</w:t>
      </w:r>
    </w:p>
    <w:p w14:paraId="2ECA26F6">
      <w:pPr>
        <w:pStyle w:val="71"/>
        <w:ind w:firstLine="480" w:firstLineChars="200"/>
        <w:rPr>
          <w:rFonts w:hint="eastAsia" w:ascii="宋体" w:hAnsi="宋体" w:eastAsia="宋体" w:cs="宋体"/>
          <w:color w:val="auto"/>
          <w:sz w:val="24"/>
          <w:szCs w:val="24"/>
          <w:highlight w:val="none"/>
        </w:rPr>
      </w:pPr>
    </w:p>
    <w:sectPr>
      <w:footerReference r:id="rId17" w:type="default"/>
      <w:type w:val="continuous"/>
      <w:pgSz w:w="11905" w:h="16838"/>
      <w:pgMar w:top="1440" w:right="1440" w:bottom="1440" w:left="1440" w:header="851" w:footer="992"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enlo">
    <w:altName w:val="Noto Serif SC"/>
    <w:panose1 w:val="00000000000000000000"/>
    <w:charset w:val="00"/>
    <w:family w:val="auto"/>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Unicode MS">
    <w:altName w:val="宋体"/>
    <w:panose1 w:val="020B0604020202020204"/>
    <w:charset w:val="86"/>
    <w:family w:val="swiss"/>
    <w:pitch w:val="default"/>
    <w:sig w:usb0="00000000" w:usb1="00000000" w:usb2="0000003F" w:usb3="00000000" w:csb0="003F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Yenti EG">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Beijing">
    <w:altName w:val="Noto Serif SC"/>
    <w:panose1 w:val="00000000000000000000"/>
    <w:charset w:val="5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IBM Helvetica Ligh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swiss"/>
    <w:pitch w:val="default"/>
    <w:sig w:usb0="E00002FF" w:usb1="6AC7FDFB" w:usb2="08000012" w:usb3="00000000" w:csb0="4002009F" w:csb1="DFD70000"/>
  </w:font>
  <w:font w:name="文鼎粗黑">
    <w:altName w:val="黑体"/>
    <w:panose1 w:val="00000000000000000000"/>
    <w:charset w:val="86"/>
    <w:family w:val="modern"/>
    <w:pitch w:val="default"/>
    <w:sig w:usb0="00000000" w:usb1="00000000" w:usb2="00000010" w:usb3="00000000" w:csb0="00040000" w:csb1="00000000"/>
  </w:font>
  <w:font w:name="Bookshelf Symbol 7">
    <w:panose1 w:val="05010101010101010101"/>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2570F">
    <w:pPr>
      <w:pStyle w:val="34"/>
      <w:tabs>
        <w:tab w:val="left" w:pos="9455"/>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EECAB">
    <w:pPr>
      <w:pStyle w:val="34"/>
      <w:framePr w:wrap="around" w:vAnchor="text" w:hAnchor="margin" w:xAlign="center" w:y="1"/>
      <w:rPr>
        <w:rStyle w:val="61"/>
      </w:rPr>
    </w:pPr>
    <w:r>
      <w:fldChar w:fldCharType="begin"/>
    </w:r>
    <w:r>
      <w:rPr>
        <w:rStyle w:val="61"/>
      </w:rPr>
      <w:instrText xml:space="preserve">PAGE  </w:instrText>
    </w:r>
    <w:r>
      <w:fldChar w:fldCharType="separate"/>
    </w:r>
    <w:r>
      <w:rPr>
        <w:rStyle w:val="61"/>
      </w:rPr>
      <w:t>43</w:t>
    </w:r>
    <w:r>
      <w:fldChar w:fldCharType="end"/>
    </w:r>
  </w:p>
  <w:p w14:paraId="588A2001">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84003">
    <w:pPr>
      <w:pStyle w:val="34"/>
      <w:jc w:val="center"/>
    </w:pPr>
    <w:r>
      <w:fldChar w:fldCharType="begin"/>
    </w:r>
    <w:r>
      <w:instrText xml:space="preserve">PAGE   \* MERGEFORMAT</w:instrText>
    </w:r>
    <w:r>
      <w:fldChar w:fldCharType="separate"/>
    </w:r>
    <w:r>
      <w:rPr>
        <w:lang w:val="zh-CN"/>
      </w:rPr>
      <w:t>2</w:t>
    </w:r>
    <w:r>
      <w:fldChar w:fldCharType="end"/>
    </w:r>
  </w:p>
  <w:p w14:paraId="3BFC9A1E">
    <w:pPr>
      <w:pStyle w:val="34"/>
      <w:tabs>
        <w:tab w:val="left" w:pos="9455"/>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5B67F">
    <w:pPr>
      <w:pStyle w:val="3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76200" cy="133350"/>
              <wp:effectExtent l="0" t="0" r="0" b="0"/>
              <wp:wrapNone/>
              <wp:docPr id="1630644432"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76200" cy="133350"/>
                      </a:xfrm>
                      <a:prstGeom prst="rect">
                        <a:avLst/>
                      </a:prstGeom>
                      <a:noFill/>
                      <a:ln>
                        <a:noFill/>
                      </a:ln>
                      <a:effectLst/>
                    </wps:spPr>
                    <wps:txbx>
                      <w:txbxContent>
                        <w:p w14:paraId="32A4B8C9">
                          <w:pPr>
                            <w:pStyle w:val="34"/>
                          </w:pPr>
                          <w:r>
                            <w:fldChar w:fldCharType="begin"/>
                          </w:r>
                          <w:r>
                            <w:instrText xml:space="preserve"> PAGE  \* MERGEFORMAT </w:instrText>
                          </w:r>
                          <w:r>
                            <w:fldChar w:fldCharType="separate"/>
                          </w:r>
                          <w:r>
                            <w:t>0</w:t>
                          </w:r>
                          <w: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5pt;width:6pt;mso-position-horizontal:center;mso-position-horizontal-relative:margin;mso-wrap-style:none;z-index:251662336;mso-width-relative:page;mso-height-relative:page;" filled="f" stroked="f" coordsize="21600,21600" o:gfxdata="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XG8GzwAAAAMBAAAPAAAAAAAAAAEAIAAA&#10;ACIAAABkcnMvZG93bnJldi54bWxQSwECFAAUAAAACACHTuJAcJXdFxUCAAAZBAAADgAAAAAAAAAB&#10;ACAAAAAeAQAAZHJzL2Uyb0RvYy54bWxQSwUGAAAAAAYABgBZAQAApQUAAAAA&#10;">
              <v:fill on="f" focussize="0,0"/>
              <v:stroke on="f"/>
              <v:imagedata o:title=""/>
              <o:lock v:ext="edit" aspectratio="f"/>
              <v:textbox inset="0mm,0mm,0mm,0mm" style="mso-fit-shape-to-text:t;">
                <w:txbxContent>
                  <w:p w14:paraId="32A4B8C9">
                    <w:pPr>
                      <w:pStyle w:val="34"/>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1165">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09550"/>
              <wp:effectExtent l="0" t="0" r="0" b="0"/>
              <wp:wrapNone/>
              <wp:docPr id="40145301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6205" cy="209550"/>
                      </a:xfrm>
                      <a:prstGeom prst="rect">
                        <a:avLst/>
                      </a:prstGeom>
                      <a:noFill/>
                      <a:ln>
                        <a:noFill/>
                      </a:ln>
                      <a:effectLst/>
                    </wps:spPr>
                    <wps:txbx>
                      <w:txbxContent>
                        <w:p w14:paraId="0061E9A2">
                          <w:pPr>
                            <w:pStyle w:val="34"/>
                            <w:rPr>
                              <w:rStyle w:val="61"/>
                            </w:rPr>
                          </w:pPr>
                          <w:r>
                            <w:fldChar w:fldCharType="begin"/>
                          </w:r>
                          <w:r>
                            <w:rPr>
                              <w:rStyle w:val="61"/>
                            </w:rPr>
                            <w:instrText xml:space="preserve">PAGE  </w:instrText>
                          </w:r>
                          <w:r>
                            <w:fldChar w:fldCharType="separate"/>
                          </w:r>
                          <w:r>
                            <w:rPr>
                              <w:rStyle w:val="61"/>
                            </w:rPr>
                            <w:t>30</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6.5pt;width:9.15pt;mso-position-horizontal:center;mso-position-horizontal-relative:margin;mso-wrap-style:none;z-index:251659264;mso-width-relative:page;mso-height-relative:page;" filled="f" stroked="f" coordsize="21600,21600" o:gfxdata="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pYr7tAAAAADAQAADwAAAAAAAAABACAA&#10;AAAiAAAAZHJzL2Rvd25yZXYueG1sUEsBAhQAFAAAAAgAh07iQLyEG94VAgAAGAQAAA4AAAAAAAAA&#10;AQAgAAAAHwEAAGRycy9lMm9Eb2MueG1sUEsFBgAAAAAGAAYAWQEAAKYFAAAAAA==&#10;">
              <v:fill on="f" focussize="0,0"/>
              <v:stroke on="f"/>
              <v:imagedata o:title=""/>
              <o:lock v:ext="edit" aspectratio="f"/>
              <v:textbox inset="0mm,0mm,0mm,0mm" style="mso-fit-shape-to-text:t;">
                <w:txbxContent>
                  <w:p w14:paraId="0061E9A2">
                    <w:pPr>
                      <w:pStyle w:val="34"/>
                      <w:rPr>
                        <w:rStyle w:val="61"/>
                      </w:rPr>
                    </w:pPr>
                    <w:r>
                      <w:fldChar w:fldCharType="begin"/>
                    </w:r>
                    <w:r>
                      <w:rPr>
                        <w:rStyle w:val="61"/>
                      </w:rPr>
                      <w:instrText xml:space="preserve">PAGE  </w:instrText>
                    </w:r>
                    <w:r>
                      <w:fldChar w:fldCharType="separate"/>
                    </w:r>
                    <w:r>
                      <w:rPr>
                        <w:rStyle w:val="61"/>
                      </w:rP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B2FF3">
    <w:pPr>
      <w:pStyle w:val="34"/>
      <w:framePr w:wrap="around" w:vAnchor="text" w:hAnchor="margin" w:xAlign="center" w:y="1"/>
      <w:rPr>
        <w:rStyle w:val="61"/>
      </w:rPr>
    </w:pPr>
    <w:r>
      <w:fldChar w:fldCharType="begin"/>
    </w:r>
    <w:r>
      <w:rPr>
        <w:rStyle w:val="61"/>
      </w:rPr>
      <w:instrText xml:space="preserve">PAGE  </w:instrText>
    </w:r>
    <w:r>
      <w:fldChar w:fldCharType="separate"/>
    </w:r>
    <w:r>
      <w:rPr>
        <w:rStyle w:val="61"/>
      </w:rPr>
      <w:t>43</w:t>
    </w:r>
    <w:r>
      <w:fldChar w:fldCharType="end"/>
    </w:r>
  </w:p>
  <w:p w14:paraId="5BBB34DF">
    <w:pPr>
      <w:pStyle w:val="3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1E397">
    <w:pPr>
      <w:pStyle w:val="34"/>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09550"/>
              <wp:effectExtent l="0" t="0" r="0" b="0"/>
              <wp:wrapNone/>
              <wp:docPr id="125087087"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6205" cy="209550"/>
                      </a:xfrm>
                      <a:prstGeom prst="rect">
                        <a:avLst/>
                      </a:prstGeom>
                      <a:noFill/>
                      <a:ln>
                        <a:noFill/>
                      </a:ln>
                      <a:effectLst/>
                    </wps:spPr>
                    <wps:txbx>
                      <w:txbxContent>
                        <w:p w14:paraId="6355167F">
                          <w:pPr>
                            <w:pStyle w:val="34"/>
                            <w:jc w:val="center"/>
                          </w:pPr>
                          <w:r>
                            <w:fldChar w:fldCharType="begin"/>
                          </w:r>
                          <w:r>
                            <w:instrText xml:space="preserve">PAGE   \* MERGEFORMAT</w:instrText>
                          </w:r>
                          <w:r>
                            <w:fldChar w:fldCharType="separate"/>
                          </w:r>
                          <w:r>
                            <w:rPr>
                              <w:lang w:val="zh-CN"/>
                            </w:rPr>
                            <w:t>37</w:t>
                          </w:r>
                          <w: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6.5pt;width:9.15pt;mso-position-horizontal:center;mso-position-horizontal-relative:margin;mso-wrap-style:none;z-index:251660288;mso-width-relative:page;mso-height-relative:page;" filled="f" stroked="f" coordsize="21600,21600" o:gfxdata="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pYr7tAAAAADAQAADwAAAAAAAAABACAA&#10;AAAiAAAAZHJzL2Rvd25yZXYueG1sUEsBAhQAFAAAAAgAh07iQLE68qMVAgAAGQQAAA4AAAAAAAAA&#10;AQAgAAAAHwEAAGRycy9lMm9Eb2MueG1sUEsFBgAAAAAGAAYAWQEAAKYFAAAAAA==&#10;">
              <v:fill on="f" focussize="0,0"/>
              <v:stroke on="f"/>
              <v:imagedata o:title=""/>
              <o:lock v:ext="edit" aspectratio="f"/>
              <v:textbox inset="0mm,0mm,0mm,0mm" style="mso-fit-shape-to-text:t;">
                <w:txbxContent>
                  <w:p w14:paraId="6355167F">
                    <w:pPr>
                      <w:pStyle w:val="34"/>
                      <w:jc w:val="center"/>
                    </w:pPr>
                    <w:r>
                      <w:fldChar w:fldCharType="begin"/>
                    </w:r>
                    <w:r>
                      <w:instrText xml:space="preserve">PAGE   \* MERGEFORMAT</w:instrText>
                    </w:r>
                    <w:r>
                      <w:fldChar w:fldCharType="separate"/>
                    </w:r>
                    <w:r>
                      <w:rPr>
                        <w:lang w:val="zh-CN"/>
                      </w:rP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19C57">
    <w:pPr>
      <w:pStyle w:val="34"/>
      <w:tabs>
        <w:tab w:val="left" w:pos="9455"/>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09550"/>
              <wp:effectExtent l="0" t="0" r="0" b="0"/>
              <wp:wrapNone/>
              <wp:docPr id="230005247"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205" cy="209550"/>
                      </a:xfrm>
                      <a:prstGeom prst="rect">
                        <a:avLst/>
                      </a:prstGeom>
                      <a:noFill/>
                      <a:ln>
                        <a:noFill/>
                      </a:ln>
                      <a:effectLst/>
                    </wps:spPr>
                    <wps:txbx>
                      <w:txbxContent>
                        <w:p w14:paraId="6B3BFFDA">
                          <w:pPr>
                            <w:pStyle w:val="34"/>
                            <w:rPr>
                              <w:rStyle w:val="61"/>
                            </w:rPr>
                          </w:pPr>
                          <w:r>
                            <w:fldChar w:fldCharType="begin"/>
                          </w:r>
                          <w:r>
                            <w:rPr>
                              <w:rStyle w:val="61"/>
                            </w:rPr>
                            <w:instrText xml:space="preserve">PAGE  </w:instrText>
                          </w:r>
                          <w:r>
                            <w:fldChar w:fldCharType="separate"/>
                          </w:r>
                          <w:r>
                            <w:rPr>
                              <w:rStyle w:val="61"/>
                            </w:rPr>
                            <w:t>45</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6.5pt;width:9.15pt;mso-position-horizontal:center;mso-position-horizontal-relative:margin;mso-wrap-style:none;z-index:251661312;mso-width-relative:page;mso-height-relative:page;" filled="f" stroked="f" coordsize="21600,21600" o:gfxdata="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6WK+7QAAAAAwEAAA8AAAAAAAAAAQAg&#10;AAAAIgAAAGRycy9kb3ducmV2LnhtbFBLAQIUABQAAAAIAIdO4kCGbT7CFgIAABgEAAAOAAAAAAAA&#10;AAEAIAAAAB8BAABkcnMvZTJvRG9jLnhtbFBLBQYAAAAABgAGAFkBAACnBQAAAAA=&#10;">
              <v:fill on="f" focussize="0,0"/>
              <v:stroke on="f"/>
              <v:imagedata o:title=""/>
              <o:lock v:ext="edit" aspectratio="f"/>
              <v:textbox inset="0mm,0mm,0mm,0mm" style="mso-fit-shape-to-text:t;">
                <w:txbxContent>
                  <w:p w14:paraId="6B3BFFDA">
                    <w:pPr>
                      <w:pStyle w:val="34"/>
                      <w:rPr>
                        <w:rStyle w:val="61"/>
                      </w:rPr>
                    </w:pPr>
                    <w:r>
                      <w:fldChar w:fldCharType="begin"/>
                    </w:r>
                    <w:r>
                      <w:rPr>
                        <w:rStyle w:val="61"/>
                      </w:rPr>
                      <w:instrText xml:space="preserve">PAGE  </w:instrText>
                    </w:r>
                    <w:r>
                      <w:fldChar w:fldCharType="separate"/>
                    </w:r>
                    <w:r>
                      <w:rPr>
                        <w:rStyle w:val="61"/>
                      </w:rPr>
                      <w:t>45</w:t>
                    </w:r>
                    <w:r>
                      <w:fldChar w:fldCharType="end"/>
                    </w:r>
                  </w:p>
                </w:txbxContent>
              </v:textbox>
            </v:shape>
          </w:pict>
        </mc:Fallback>
      </mc:AlternateContent>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F3521">
    <w:pPr>
      <w:pStyle w:val="3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09550"/>
              <wp:effectExtent l="0" t="0" r="0" b="0"/>
              <wp:wrapNone/>
              <wp:docPr id="654028375"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6205" cy="209550"/>
                      </a:xfrm>
                      <a:prstGeom prst="rect">
                        <a:avLst/>
                      </a:prstGeom>
                      <a:noFill/>
                      <a:ln>
                        <a:noFill/>
                      </a:ln>
                      <a:effectLst/>
                    </wps:spPr>
                    <wps:txbx>
                      <w:txbxContent>
                        <w:p w14:paraId="7C8B1DCE">
                          <w:pPr>
                            <w:pStyle w:val="34"/>
                            <w:jc w:val="center"/>
                          </w:pPr>
                          <w:r>
                            <w:fldChar w:fldCharType="begin"/>
                          </w:r>
                          <w:r>
                            <w:rPr>
                              <w:rStyle w:val="61"/>
                            </w:rPr>
                            <w:instrText xml:space="preserve"> PAGE </w:instrText>
                          </w:r>
                          <w:r>
                            <w:fldChar w:fldCharType="separate"/>
                          </w:r>
                          <w:r>
                            <w:rPr>
                              <w:rStyle w:val="61"/>
                            </w:rPr>
                            <w:t>52</w:t>
                          </w:r>
                          <w: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6.5pt;width:9.15pt;mso-position-horizontal:center;mso-position-horizontal-relative:margin;mso-wrap-style:none;z-index:251661312;mso-width-relative:page;mso-height-relative:page;" filled="f" stroked="f" coordsize="21600,21600" o:gfxdata="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6WK+7QAAAAAwEAAA8AAAAAAAAAAQAg&#10;AAAAIgAAAGRycy9kb3ducmV2LnhtbFBLAQIUABQAAAAIAIdO4kBSQ/7WFgIAABgEAAAOAAAAAAAA&#10;AAEAIAAAAB8BAABkcnMvZTJvRG9jLnhtbFBLBQYAAAAABgAGAFkBAACnBQAAAAA=&#10;">
              <v:fill on="f" focussize="0,0"/>
              <v:stroke on="f"/>
              <v:imagedata o:title=""/>
              <o:lock v:ext="edit" aspectratio="f"/>
              <v:textbox inset="0mm,0mm,0mm,0mm" style="mso-fit-shape-to-text:t;">
                <w:txbxContent>
                  <w:p w14:paraId="7C8B1DCE">
                    <w:pPr>
                      <w:pStyle w:val="34"/>
                      <w:jc w:val="center"/>
                    </w:pPr>
                    <w:r>
                      <w:fldChar w:fldCharType="begin"/>
                    </w:r>
                    <w:r>
                      <w:rPr>
                        <w:rStyle w:val="61"/>
                      </w:rPr>
                      <w:instrText xml:space="preserve"> PAGE </w:instrText>
                    </w:r>
                    <w:r>
                      <w:fldChar w:fldCharType="separate"/>
                    </w:r>
                    <w:r>
                      <w:rPr>
                        <w:rStyle w:val="61"/>
                      </w:rPr>
                      <w:t>52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A2937">
    <w:pPr>
      <w:pStyle w:val="3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9D76B">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088F">
    <w:pPr>
      <w:pStyle w:val="36"/>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5A4B0">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5F307"/>
    <w:multiLevelType w:val="multilevel"/>
    <w:tmpl w:val="9975F307"/>
    <w:lvl w:ilvl="0" w:tentative="0">
      <w:start w:val="2"/>
      <w:numFmt w:val="decimal"/>
      <w:suff w:val="nothing"/>
      <w:lvlText w:val="%1、"/>
      <w:lvlJc w:val="left"/>
    </w:lvl>
    <w:lvl w:ilvl="1" w:tentative="0">
      <w:start w:val="1"/>
      <w:numFmt w:val="lowerLetter"/>
      <w:lvlText w:val="%2)"/>
      <w:lvlJc w:val="left"/>
      <w:pPr>
        <w:ind w:left="6975" w:hanging="440"/>
      </w:pPr>
    </w:lvl>
    <w:lvl w:ilvl="2" w:tentative="0">
      <w:start w:val="1"/>
      <w:numFmt w:val="lowerRoman"/>
      <w:lvlText w:val="%3."/>
      <w:lvlJc w:val="right"/>
      <w:pPr>
        <w:ind w:left="7415" w:hanging="440"/>
      </w:pPr>
    </w:lvl>
    <w:lvl w:ilvl="3" w:tentative="0">
      <w:start w:val="1"/>
      <w:numFmt w:val="decimal"/>
      <w:lvlText w:val="%4."/>
      <w:lvlJc w:val="left"/>
      <w:pPr>
        <w:ind w:left="7855" w:hanging="440"/>
      </w:pPr>
    </w:lvl>
    <w:lvl w:ilvl="4" w:tentative="0">
      <w:start w:val="1"/>
      <w:numFmt w:val="lowerLetter"/>
      <w:lvlText w:val="%5)"/>
      <w:lvlJc w:val="left"/>
      <w:pPr>
        <w:ind w:left="8295" w:hanging="440"/>
      </w:pPr>
    </w:lvl>
    <w:lvl w:ilvl="5" w:tentative="0">
      <w:start w:val="1"/>
      <w:numFmt w:val="lowerRoman"/>
      <w:lvlText w:val="%6."/>
      <w:lvlJc w:val="right"/>
      <w:pPr>
        <w:ind w:left="8735" w:hanging="440"/>
      </w:pPr>
    </w:lvl>
    <w:lvl w:ilvl="6" w:tentative="0">
      <w:start w:val="1"/>
      <w:numFmt w:val="decimal"/>
      <w:lvlText w:val="%7."/>
      <w:lvlJc w:val="left"/>
      <w:pPr>
        <w:ind w:left="9175" w:hanging="440"/>
      </w:pPr>
    </w:lvl>
    <w:lvl w:ilvl="7" w:tentative="0">
      <w:start w:val="1"/>
      <w:numFmt w:val="lowerLetter"/>
      <w:lvlText w:val="%8)"/>
      <w:lvlJc w:val="left"/>
      <w:pPr>
        <w:ind w:left="9615" w:hanging="440"/>
      </w:pPr>
    </w:lvl>
    <w:lvl w:ilvl="8" w:tentative="0">
      <w:start w:val="1"/>
      <w:numFmt w:val="lowerRoman"/>
      <w:lvlText w:val="%9."/>
      <w:lvlJc w:val="right"/>
      <w:pPr>
        <w:ind w:left="10055" w:hanging="440"/>
      </w:pPr>
    </w:lvl>
  </w:abstractNum>
  <w:abstractNum w:abstractNumId="1">
    <w:nsid w:val="B3F1710A"/>
    <w:multiLevelType w:val="singleLevel"/>
    <w:tmpl w:val="B3F1710A"/>
    <w:lvl w:ilvl="0" w:tentative="0">
      <w:start w:val="5"/>
      <w:numFmt w:val="chineseCounting"/>
      <w:suff w:val="space"/>
      <w:lvlText w:val="第%1章"/>
      <w:lvlJc w:val="left"/>
      <w:rPr>
        <w:rFonts w:hint="eastAsia"/>
      </w:rPr>
    </w:lvl>
  </w:abstractNum>
  <w:abstractNum w:abstractNumId="2">
    <w:nsid w:val="00000004"/>
    <w:multiLevelType w:val="multilevel"/>
    <w:tmpl w:val="00000004"/>
    <w:lvl w:ilvl="0" w:tentative="0">
      <w:start w:val="1"/>
      <w:numFmt w:val="decimalEnclosedParen"/>
      <w:lvlText w:val="%1"/>
      <w:lvlJc w:val="left"/>
      <w:pPr>
        <w:tabs>
          <w:tab w:val="left" w:pos="0"/>
        </w:tabs>
        <w:ind w:left="360" w:hanging="360"/>
      </w:pPr>
      <w:rPr>
        <w:rFonts w:hint="default" w:ascii="Calibri" w:hAnsi="Calibri"/>
      </w:rPr>
    </w:lvl>
    <w:lvl w:ilvl="1" w:tentative="0">
      <w:start w:val="1"/>
      <w:numFmt w:val="lowerLetter"/>
      <w:lvlText w:val="%2)"/>
      <w:lvlJc w:val="left"/>
      <w:pPr>
        <w:tabs>
          <w:tab w:val="left" w:pos="0"/>
        </w:tabs>
        <w:ind w:left="840" w:hanging="420"/>
      </w:pPr>
    </w:lvl>
    <w:lvl w:ilvl="2" w:tentative="0">
      <w:start w:val="1"/>
      <w:numFmt w:val="lowerRoman"/>
      <w:pStyle w:val="334"/>
      <w:lvlText w:val="%3."/>
      <w:lvlJc w:val="right"/>
      <w:pPr>
        <w:tabs>
          <w:tab w:val="left" w:pos="0"/>
        </w:tabs>
        <w:ind w:left="1260" w:hanging="420"/>
      </w:pPr>
    </w:lvl>
    <w:lvl w:ilvl="3" w:tentative="0">
      <w:start w:val="1"/>
      <w:numFmt w:val="decimal"/>
      <w:pStyle w:val="459"/>
      <w:lvlText w:val="%4."/>
      <w:lvlJc w:val="left"/>
      <w:pPr>
        <w:tabs>
          <w:tab w:val="left" w:pos="0"/>
        </w:tabs>
        <w:ind w:left="1680" w:hanging="420"/>
      </w:pPr>
    </w:lvl>
    <w:lvl w:ilvl="4" w:tentative="0">
      <w:start w:val="1"/>
      <w:numFmt w:val="lowerLetter"/>
      <w:pStyle w:val="321"/>
      <w:lvlText w:val="%5)"/>
      <w:lvlJc w:val="left"/>
      <w:pPr>
        <w:tabs>
          <w:tab w:val="left" w:pos="0"/>
        </w:tabs>
        <w:ind w:left="2100" w:hanging="420"/>
      </w:pPr>
    </w:lvl>
    <w:lvl w:ilvl="5" w:tentative="0">
      <w:start w:val="1"/>
      <w:numFmt w:val="lowerRoman"/>
      <w:pStyle w:val="379"/>
      <w:lvlText w:val="%6."/>
      <w:lvlJc w:val="right"/>
      <w:pPr>
        <w:tabs>
          <w:tab w:val="left" w:pos="0"/>
        </w:tabs>
        <w:ind w:left="2520" w:hanging="420"/>
      </w:pPr>
    </w:lvl>
    <w:lvl w:ilvl="6" w:tentative="0">
      <w:start w:val="1"/>
      <w:numFmt w:val="decimal"/>
      <w:pStyle w:val="496"/>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00008"/>
    <w:multiLevelType w:val="multilevel"/>
    <w:tmpl w:val="00000008"/>
    <w:lvl w:ilvl="0" w:tentative="0">
      <w:start w:val="1"/>
      <w:numFmt w:val="chineseCountingThousand"/>
      <w:pStyle w:val="509"/>
      <w:lvlText w:val="第%1条"/>
      <w:lvlJc w:val="left"/>
      <w:pPr>
        <w:tabs>
          <w:tab w:val="left" w:pos="2565"/>
        </w:tabs>
        <w:ind w:left="1845" w:firstLine="0"/>
      </w:pPr>
      <w:rPr>
        <w:rFonts w:hint="eastAsia" w:eastAsia="黑体"/>
        <w:b/>
        <w:i w:val="0"/>
        <w:color w:val="auto"/>
        <w:sz w:val="24"/>
        <w:szCs w:val="24"/>
      </w:rPr>
    </w:lvl>
    <w:lvl w:ilvl="1" w:tentative="0">
      <w:start w:val="1"/>
      <w:numFmt w:val="decimal"/>
      <w:lvlText w:val="%2、"/>
      <w:lvlJc w:val="left"/>
      <w:pPr>
        <w:tabs>
          <w:tab w:val="left" w:pos="1140"/>
        </w:tabs>
        <w:ind w:left="420" w:firstLine="0"/>
      </w:pPr>
      <w:rPr>
        <w:rFonts w:ascii="黑体" w:hAnsi="黑体" w:eastAsia="黑体" w:cs="Times New Roman"/>
        <w:b w:val="0"/>
        <w:i w:val="0"/>
        <w:sz w:val="24"/>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980"/>
        </w:tabs>
        <w:ind w:left="1980" w:hanging="7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1285B4C"/>
    <w:multiLevelType w:val="multilevel"/>
    <w:tmpl w:val="11285B4C"/>
    <w:lvl w:ilvl="0" w:tentative="0">
      <w:start w:val="1"/>
      <w:numFmt w:val="bullet"/>
      <w:pStyle w:val="574"/>
      <w:lvlText w:val=""/>
      <w:lvlJc w:val="left"/>
      <w:pPr>
        <w:tabs>
          <w:tab w:val="left" w:pos="3020"/>
        </w:tabs>
        <w:ind w:left="3020" w:hanging="420"/>
      </w:pPr>
      <w:rPr>
        <w:rFonts w:hint="default" w:ascii="Bookshelf Symbol 7" w:hAnsi="Bookshelf Symbol 7"/>
      </w:rPr>
    </w:lvl>
    <w:lvl w:ilvl="1" w:tentative="0">
      <w:start w:val="1"/>
      <w:numFmt w:val="bullet"/>
      <w:lvlText w:val=""/>
      <w:lvlJc w:val="left"/>
      <w:pPr>
        <w:tabs>
          <w:tab w:val="left" w:pos="3440"/>
        </w:tabs>
        <w:ind w:left="3440" w:hanging="420"/>
      </w:pPr>
      <w:rPr>
        <w:rFonts w:hint="default" w:ascii="Wingdings" w:hAnsi="Wingdings"/>
      </w:rPr>
    </w:lvl>
    <w:lvl w:ilvl="2" w:tentative="0">
      <w:start w:val="1"/>
      <w:numFmt w:val="bullet"/>
      <w:lvlText w:val=""/>
      <w:lvlJc w:val="left"/>
      <w:pPr>
        <w:tabs>
          <w:tab w:val="left" w:pos="3860"/>
        </w:tabs>
        <w:ind w:left="3860" w:hanging="420"/>
      </w:pPr>
      <w:rPr>
        <w:rFonts w:hint="default" w:ascii="Bookshelf Symbol 7" w:hAnsi="Bookshelf Symbol 7"/>
      </w:rPr>
    </w:lvl>
    <w:lvl w:ilvl="3" w:tentative="0">
      <w:start w:val="1"/>
      <w:numFmt w:val="bullet"/>
      <w:lvlText w:val=""/>
      <w:lvlJc w:val="left"/>
      <w:pPr>
        <w:tabs>
          <w:tab w:val="left" w:pos="4280"/>
        </w:tabs>
        <w:ind w:left="4280" w:hanging="420"/>
      </w:pPr>
      <w:rPr>
        <w:rFonts w:hint="default" w:ascii="Bookshelf Symbol 7" w:hAnsi="Bookshelf Symbol 7"/>
      </w:rPr>
    </w:lvl>
    <w:lvl w:ilvl="4" w:tentative="0">
      <w:start w:val="1"/>
      <w:numFmt w:val="bullet"/>
      <w:lvlText w:val=""/>
      <w:lvlJc w:val="left"/>
      <w:pPr>
        <w:tabs>
          <w:tab w:val="left" w:pos="4700"/>
        </w:tabs>
        <w:ind w:left="4700" w:hanging="420"/>
      </w:pPr>
      <w:rPr>
        <w:rFonts w:hint="default" w:ascii="Bookshelf Symbol 7" w:hAnsi="Bookshelf Symbol 7"/>
      </w:rPr>
    </w:lvl>
    <w:lvl w:ilvl="5" w:tentative="0">
      <w:start w:val="1"/>
      <w:numFmt w:val="bullet"/>
      <w:lvlText w:val=""/>
      <w:lvlJc w:val="left"/>
      <w:pPr>
        <w:tabs>
          <w:tab w:val="left" w:pos="5120"/>
        </w:tabs>
        <w:ind w:left="5120" w:hanging="420"/>
      </w:pPr>
      <w:rPr>
        <w:rFonts w:hint="default" w:ascii="Bookshelf Symbol 7" w:hAnsi="Bookshelf Symbol 7"/>
      </w:rPr>
    </w:lvl>
    <w:lvl w:ilvl="6" w:tentative="0">
      <w:start w:val="1"/>
      <w:numFmt w:val="bullet"/>
      <w:lvlText w:val=""/>
      <w:lvlJc w:val="left"/>
      <w:pPr>
        <w:tabs>
          <w:tab w:val="left" w:pos="5540"/>
        </w:tabs>
        <w:ind w:left="5540" w:hanging="420"/>
      </w:pPr>
      <w:rPr>
        <w:rFonts w:hint="default" w:ascii="Bookshelf Symbol 7" w:hAnsi="Bookshelf Symbol 7"/>
      </w:rPr>
    </w:lvl>
    <w:lvl w:ilvl="7" w:tentative="0">
      <w:start w:val="1"/>
      <w:numFmt w:val="bullet"/>
      <w:lvlText w:val=""/>
      <w:lvlJc w:val="left"/>
      <w:pPr>
        <w:tabs>
          <w:tab w:val="left" w:pos="5960"/>
        </w:tabs>
        <w:ind w:left="5960" w:hanging="420"/>
      </w:pPr>
      <w:rPr>
        <w:rFonts w:hint="default" w:ascii="Bookshelf Symbol 7" w:hAnsi="Bookshelf Symbol 7"/>
      </w:rPr>
    </w:lvl>
    <w:lvl w:ilvl="8" w:tentative="0">
      <w:start w:val="1"/>
      <w:numFmt w:val="bullet"/>
      <w:lvlText w:val=""/>
      <w:lvlJc w:val="left"/>
      <w:pPr>
        <w:tabs>
          <w:tab w:val="left" w:pos="6380"/>
        </w:tabs>
        <w:ind w:left="6380" w:hanging="420"/>
      </w:pPr>
      <w:rPr>
        <w:rFonts w:hint="default" w:ascii="Bookshelf Symbol 7" w:hAnsi="Bookshelf Symbol 7"/>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iNzE3NmRiYWI0YmI2ZDkyNTVkOTQ0ZTQwYjg1ZTUifQ=="/>
    <w:docVar w:name="KSO_WPS_MARK_KEY" w:val="bb25a47f-22fa-4ef1-a854-285928ef66ef"/>
  </w:docVars>
  <w:rsids>
    <w:rsidRoot w:val="00C11CAE"/>
    <w:rsid w:val="000233F9"/>
    <w:rsid w:val="00024342"/>
    <w:rsid w:val="00034598"/>
    <w:rsid w:val="00035E9A"/>
    <w:rsid w:val="00036E9D"/>
    <w:rsid w:val="0004163B"/>
    <w:rsid w:val="00043E4F"/>
    <w:rsid w:val="00050FA1"/>
    <w:rsid w:val="000538CC"/>
    <w:rsid w:val="00083EA0"/>
    <w:rsid w:val="00092041"/>
    <w:rsid w:val="000968A2"/>
    <w:rsid w:val="000B7423"/>
    <w:rsid w:val="000C4964"/>
    <w:rsid w:val="00101608"/>
    <w:rsid w:val="00104BAC"/>
    <w:rsid w:val="001055CF"/>
    <w:rsid w:val="00105BAF"/>
    <w:rsid w:val="001072E3"/>
    <w:rsid w:val="00113BC1"/>
    <w:rsid w:val="0011495A"/>
    <w:rsid w:val="0013394A"/>
    <w:rsid w:val="001369E9"/>
    <w:rsid w:val="00144D6E"/>
    <w:rsid w:val="00165027"/>
    <w:rsid w:val="00165A38"/>
    <w:rsid w:val="0017002F"/>
    <w:rsid w:val="00172255"/>
    <w:rsid w:val="001760C1"/>
    <w:rsid w:val="00176286"/>
    <w:rsid w:val="0018739E"/>
    <w:rsid w:val="00187E10"/>
    <w:rsid w:val="001978CC"/>
    <w:rsid w:val="001A0F96"/>
    <w:rsid w:val="001A224D"/>
    <w:rsid w:val="001A3718"/>
    <w:rsid w:val="001A4EA3"/>
    <w:rsid w:val="001B521F"/>
    <w:rsid w:val="001C2A4F"/>
    <w:rsid w:val="001D5312"/>
    <w:rsid w:val="001D58EF"/>
    <w:rsid w:val="001E2344"/>
    <w:rsid w:val="001F76B0"/>
    <w:rsid w:val="00200410"/>
    <w:rsid w:val="002157B2"/>
    <w:rsid w:val="00217571"/>
    <w:rsid w:val="00224D64"/>
    <w:rsid w:val="00225531"/>
    <w:rsid w:val="002376FC"/>
    <w:rsid w:val="00247392"/>
    <w:rsid w:val="00251594"/>
    <w:rsid w:val="00252201"/>
    <w:rsid w:val="00255509"/>
    <w:rsid w:val="0026062D"/>
    <w:rsid w:val="002705D9"/>
    <w:rsid w:val="002706DB"/>
    <w:rsid w:val="00270895"/>
    <w:rsid w:val="00271922"/>
    <w:rsid w:val="0027355F"/>
    <w:rsid w:val="00283D4B"/>
    <w:rsid w:val="002853A0"/>
    <w:rsid w:val="00291BC8"/>
    <w:rsid w:val="002A6CF7"/>
    <w:rsid w:val="002B6EA7"/>
    <w:rsid w:val="002C2550"/>
    <w:rsid w:val="002C33D4"/>
    <w:rsid w:val="002D6C27"/>
    <w:rsid w:val="002E4CEE"/>
    <w:rsid w:val="00303C53"/>
    <w:rsid w:val="003116FD"/>
    <w:rsid w:val="003138DC"/>
    <w:rsid w:val="00314717"/>
    <w:rsid w:val="00333B64"/>
    <w:rsid w:val="00356571"/>
    <w:rsid w:val="003574D0"/>
    <w:rsid w:val="003632F1"/>
    <w:rsid w:val="003645C5"/>
    <w:rsid w:val="00372146"/>
    <w:rsid w:val="00381A3D"/>
    <w:rsid w:val="003926F1"/>
    <w:rsid w:val="003A06E0"/>
    <w:rsid w:val="003A42BF"/>
    <w:rsid w:val="003A6F1B"/>
    <w:rsid w:val="003C7C9E"/>
    <w:rsid w:val="003D0C5D"/>
    <w:rsid w:val="003E1F4F"/>
    <w:rsid w:val="003F5A86"/>
    <w:rsid w:val="00407069"/>
    <w:rsid w:val="00421D0B"/>
    <w:rsid w:val="00426305"/>
    <w:rsid w:val="00453912"/>
    <w:rsid w:val="0047288D"/>
    <w:rsid w:val="00473F14"/>
    <w:rsid w:val="00483782"/>
    <w:rsid w:val="00486672"/>
    <w:rsid w:val="004A299B"/>
    <w:rsid w:val="004A3340"/>
    <w:rsid w:val="004A3C9D"/>
    <w:rsid w:val="004A48FA"/>
    <w:rsid w:val="004A6643"/>
    <w:rsid w:val="004E101C"/>
    <w:rsid w:val="004E5AC1"/>
    <w:rsid w:val="00506E80"/>
    <w:rsid w:val="00514782"/>
    <w:rsid w:val="005360C7"/>
    <w:rsid w:val="00540E55"/>
    <w:rsid w:val="005504A9"/>
    <w:rsid w:val="00553AF6"/>
    <w:rsid w:val="0055710C"/>
    <w:rsid w:val="00557A34"/>
    <w:rsid w:val="0058523F"/>
    <w:rsid w:val="005B1B46"/>
    <w:rsid w:val="005B5CC0"/>
    <w:rsid w:val="005C5738"/>
    <w:rsid w:val="005C7F3B"/>
    <w:rsid w:val="005D5B8B"/>
    <w:rsid w:val="005D74F9"/>
    <w:rsid w:val="005E646E"/>
    <w:rsid w:val="005F2BF2"/>
    <w:rsid w:val="005F458D"/>
    <w:rsid w:val="00601FCB"/>
    <w:rsid w:val="006031A3"/>
    <w:rsid w:val="00617434"/>
    <w:rsid w:val="006174E9"/>
    <w:rsid w:val="006256C6"/>
    <w:rsid w:val="006364AE"/>
    <w:rsid w:val="00636F0C"/>
    <w:rsid w:val="00655DDD"/>
    <w:rsid w:val="00661C0E"/>
    <w:rsid w:val="00683E29"/>
    <w:rsid w:val="006876FB"/>
    <w:rsid w:val="0068776E"/>
    <w:rsid w:val="006A08AB"/>
    <w:rsid w:val="006A0D72"/>
    <w:rsid w:val="006C36A5"/>
    <w:rsid w:val="006C541F"/>
    <w:rsid w:val="006D7CFE"/>
    <w:rsid w:val="006E1195"/>
    <w:rsid w:val="006E6019"/>
    <w:rsid w:val="00702CB8"/>
    <w:rsid w:val="00706E8A"/>
    <w:rsid w:val="0072472D"/>
    <w:rsid w:val="0073454C"/>
    <w:rsid w:val="007354EA"/>
    <w:rsid w:val="0075269E"/>
    <w:rsid w:val="00763A91"/>
    <w:rsid w:val="007719B3"/>
    <w:rsid w:val="007771C9"/>
    <w:rsid w:val="00777AB0"/>
    <w:rsid w:val="007860A8"/>
    <w:rsid w:val="00792727"/>
    <w:rsid w:val="00794E1A"/>
    <w:rsid w:val="007A24B3"/>
    <w:rsid w:val="007A672D"/>
    <w:rsid w:val="007D524F"/>
    <w:rsid w:val="007D5B48"/>
    <w:rsid w:val="007E1B26"/>
    <w:rsid w:val="007F47A7"/>
    <w:rsid w:val="007F7B88"/>
    <w:rsid w:val="00803DDB"/>
    <w:rsid w:val="00815357"/>
    <w:rsid w:val="0082018D"/>
    <w:rsid w:val="00845F07"/>
    <w:rsid w:val="00846F10"/>
    <w:rsid w:val="0085650B"/>
    <w:rsid w:val="008635CD"/>
    <w:rsid w:val="00870778"/>
    <w:rsid w:val="00885AB6"/>
    <w:rsid w:val="008B21BC"/>
    <w:rsid w:val="008D7706"/>
    <w:rsid w:val="008E27DB"/>
    <w:rsid w:val="008E2DBF"/>
    <w:rsid w:val="008F11C5"/>
    <w:rsid w:val="008F380C"/>
    <w:rsid w:val="008F448E"/>
    <w:rsid w:val="008F6D29"/>
    <w:rsid w:val="009049D8"/>
    <w:rsid w:val="009101C0"/>
    <w:rsid w:val="00914256"/>
    <w:rsid w:val="0092007B"/>
    <w:rsid w:val="0092695A"/>
    <w:rsid w:val="009336CC"/>
    <w:rsid w:val="00934964"/>
    <w:rsid w:val="009376D5"/>
    <w:rsid w:val="00940E5D"/>
    <w:rsid w:val="00944D4C"/>
    <w:rsid w:val="009513C4"/>
    <w:rsid w:val="00952D8C"/>
    <w:rsid w:val="00987DF5"/>
    <w:rsid w:val="00990914"/>
    <w:rsid w:val="00994458"/>
    <w:rsid w:val="009A5953"/>
    <w:rsid w:val="009A7209"/>
    <w:rsid w:val="009B5D57"/>
    <w:rsid w:val="009B75BB"/>
    <w:rsid w:val="009C0731"/>
    <w:rsid w:val="009C470F"/>
    <w:rsid w:val="009E0DA1"/>
    <w:rsid w:val="009E4BDE"/>
    <w:rsid w:val="009F3043"/>
    <w:rsid w:val="00A00B87"/>
    <w:rsid w:val="00A01D36"/>
    <w:rsid w:val="00A02BA6"/>
    <w:rsid w:val="00A2476E"/>
    <w:rsid w:val="00A26716"/>
    <w:rsid w:val="00A30034"/>
    <w:rsid w:val="00A41038"/>
    <w:rsid w:val="00A47607"/>
    <w:rsid w:val="00A53400"/>
    <w:rsid w:val="00A6372C"/>
    <w:rsid w:val="00A64232"/>
    <w:rsid w:val="00A646D3"/>
    <w:rsid w:val="00A7421B"/>
    <w:rsid w:val="00A81F38"/>
    <w:rsid w:val="00A95A6A"/>
    <w:rsid w:val="00AA30C8"/>
    <w:rsid w:val="00AA6DE1"/>
    <w:rsid w:val="00AA7090"/>
    <w:rsid w:val="00AB4B5B"/>
    <w:rsid w:val="00AC29F3"/>
    <w:rsid w:val="00AE0084"/>
    <w:rsid w:val="00AF582B"/>
    <w:rsid w:val="00AF712D"/>
    <w:rsid w:val="00B1358C"/>
    <w:rsid w:val="00B15BC9"/>
    <w:rsid w:val="00B20C79"/>
    <w:rsid w:val="00B354F8"/>
    <w:rsid w:val="00B51A2E"/>
    <w:rsid w:val="00B567F8"/>
    <w:rsid w:val="00B57B96"/>
    <w:rsid w:val="00B64DED"/>
    <w:rsid w:val="00B67CFD"/>
    <w:rsid w:val="00BA264D"/>
    <w:rsid w:val="00BA6673"/>
    <w:rsid w:val="00BB1871"/>
    <w:rsid w:val="00BB5041"/>
    <w:rsid w:val="00BD5D88"/>
    <w:rsid w:val="00BE406E"/>
    <w:rsid w:val="00BF4ECC"/>
    <w:rsid w:val="00C000CE"/>
    <w:rsid w:val="00C011E4"/>
    <w:rsid w:val="00C11CAE"/>
    <w:rsid w:val="00C338B6"/>
    <w:rsid w:val="00C37E99"/>
    <w:rsid w:val="00C46256"/>
    <w:rsid w:val="00C6102B"/>
    <w:rsid w:val="00C61D9F"/>
    <w:rsid w:val="00C639BF"/>
    <w:rsid w:val="00C671C4"/>
    <w:rsid w:val="00C8002E"/>
    <w:rsid w:val="00C80842"/>
    <w:rsid w:val="00C85D18"/>
    <w:rsid w:val="00C92CD8"/>
    <w:rsid w:val="00C938F4"/>
    <w:rsid w:val="00C95FCD"/>
    <w:rsid w:val="00CA19D3"/>
    <w:rsid w:val="00CA539D"/>
    <w:rsid w:val="00CA7DB9"/>
    <w:rsid w:val="00CC280B"/>
    <w:rsid w:val="00CC44DF"/>
    <w:rsid w:val="00CC4D1C"/>
    <w:rsid w:val="00CD4B34"/>
    <w:rsid w:val="00CF286C"/>
    <w:rsid w:val="00CF55E0"/>
    <w:rsid w:val="00CF6DDC"/>
    <w:rsid w:val="00D03313"/>
    <w:rsid w:val="00D12385"/>
    <w:rsid w:val="00D23463"/>
    <w:rsid w:val="00D24EDD"/>
    <w:rsid w:val="00D269BD"/>
    <w:rsid w:val="00D30DC5"/>
    <w:rsid w:val="00D421D7"/>
    <w:rsid w:val="00D431A4"/>
    <w:rsid w:val="00D52ECE"/>
    <w:rsid w:val="00D7422C"/>
    <w:rsid w:val="00DA4CEB"/>
    <w:rsid w:val="00DA619F"/>
    <w:rsid w:val="00DB451C"/>
    <w:rsid w:val="00DE003A"/>
    <w:rsid w:val="00DE06B0"/>
    <w:rsid w:val="00DF6240"/>
    <w:rsid w:val="00DF63B8"/>
    <w:rsid w:val="00E045EC"/>
    <w:rsid w:val="00E060C1"/>
    <w:rsid w:val="00E1783E"/>
    <w:rsid w:val="00E245A2"/>
    <w:rsid w:val="00E35918"/>
    <w:rsid w:val="00E367D5"/>
    <w:rsid w:val="00E401CE"/>
    <w:rsid w:val="00E506BB"/>
    <w:rsid w:val="00E54C18"/>
    <w:rsid w:val="00E751F9"/>
    <w:rsid w:val="00E807B4"/>
    <w:rsid w:val="00E82610"/>
    <w:rsid w:val="00EA5D6E"/>
    <w:rsid w:val="00EB6891"/>
    <w:rsid w:val="00EC324C"/>
    <w:rsid w:val="00EE2135"/>
    <w:rsid w:val="00EE6CBA"/>
    <w:rsid w:val="00EE7552"/>
    <w:rsid w:val="00EF0DA2"/>
    <w:rsid w:val="00EF6019"/>
    <w:rsid w:val="00F01031"/>
    <w:rsid w:val="00F12E65"/>
    <w:rsid w:val="00F14F52"/>
    <w:rsid w:val="00F35DE4"/>
    <w:rsid w:val="00F367C0"/>
    <w:rsid w:val="00F46080"/>
    <w:rsid w:val="00F508EA"/>
    <w:rsid w:val="00F6372A"/>
    <w:rsid w:val="00F74DCC"/>
    <w:rsid w:val="00FB01EA"/>
    <w:rsid w:val="00FB4C7C"/>
    <w:rsid w:val="00FB6771"/>
    <w:rsid w:val="00FC3AB2"/>
    <w:rsid w:val="00FD18E5"/>
    <w:rsid w:val="00FE343E"/>
    <w:rsid w:val="00FF5977"/>
    <w:rsid w:val="00FF7D6A"/>
    <w:rsid w:val="029842E5"/>
    <w:rsid w:val="03266531"/>
    <w:rsid w:val="07A33CEC"/>
    <w:rsid w:val="08C53664"/>
    <w:rsid w:val="09FA413E"/>
    <w:rsid w:val="0A4A22F3"/>
    <w:rsid w:val="0D4477AE"/>
    <w:rsid w:val="0DF26A30"/>
    <w:rsid w:val="0E4F135C"/>
    <w:rsid w:val="0F137A6E"/>
    <w:rsid w:val="0FBB2613"/>
    <w:rsid w:val="107B3090"/>
    <w:rsid w:val="10C93353"/>
    <w:rsid w:val="10DF0E08"/>
    <w:rsid w:val="12407DE2"/>
    <w:rsid w:val="15CE79AB"/>
    <w:rsid w:val="160013BF"/>
    <w:rsid w:val="17E3400D"/>
    <w:rsid w:val="18253E39"/>
    <w:rsid w:val="189235CB"/>
    <w:rsid w:val="18DF31E0"/>
    <w:rsid w:val="191059D1"/>
    <w:rsid w:val="1A240744"/>
    <w:rsid w:val="1E635082"/>
    <w:rsid w:val="1EAB0F03"/>
    <w:rsid w:val="1F093E7B"/>
    <w:rsid w:val="1FE12ABE"/>
    <w:rsid w:val="20530FE2"/>
    <w:rsid w:val="209F6392"/>
    <w:rsid w:val="212730D9"/>
    <w:rsid w:val="240A17C0"/>
    <w:rsid w:val="2D9D14B7"/>
    <w:rsid w:val="2DA27C0F"/>
    <w:rsid w:val="2EF53BF5"/>
    <w:rsid w:val="30CC1EDA"/>
    <w:rsid w:val="32131AE6"/>
    <w:rsid w:val="32E879E8"/>
    <w:rsid w:val="34617895"/>
    <w:rsid w:val="363600FD"/>
    <w:rsid w:val="37C86736"/>
    <w:rsid w:val="39923F83"/>
    <w:rsid w:val="39A72A30"/>
    <w:rsid w:val="39BA6046"/>
    <w:rsid w:val="3C6C7C24"/>
    <w:rsid w:val="3CA62535"/>
    <w:rsid w:val="3D513680"/>
    <w:rsid w:val="403F7575"/>
    <w:rsid w:val="40C90195"/>
    <w:rsid w:val="412C5181"/>
    <w:rsid w:val="41ED0511"/>
    <w:rsid w:val="453B25D8"/>
    <w:rsid w:val="46095107"/>
    <w:rsid w:val="472C6203"/>
    <w:rsid w:val="48144372"/>
    <w:rsid w:val="4A435D8F"/>
    <w:rsid w:val="4B4C1A62"/>
    <w:rsid w:val="4B7B4023"/>
    <w:rsid w:val="4C5600CA"/>
    <w:rsid w:val="4D2128F2"/>
    <w:rsid w:val="4D350696"/>
    <w:rsid w:val="4E781246"/>
    <w:rsid w:val="4F392A27"/>
    <w:rsid w:val="500109DB"/>
    <w:rsid w:val="53631718"/>
    <w:rsid w:val="5412521D"/>
    <w:rsid w:val="54342932"/>
    <w:rsid w:val="557E7644"/>
    <w:rsid w:val="566E4218"/>
    <w:rsid w:val="58637203"/>
    <w:rsid w:val="599C0837"/>
    <w:rsid w:val="59F46CE9"/>
    <w:rsid w:val="5A4B400B"/>
    <w:rsid w:val="5A692D4A"/>
    <w:rsid w:val="5C814490"/>
    <w:rsid w:val="5CE63B6D"/>
    <w:rsid w:val="5DBA323E"/>
    <w:rsid w:val="5FA805FC"/>
    <w:rsid w:val="61F60D00"/>
    <w:rsid w:val="63727B0A"/>
    <w:rsid w:val="64A14775"/>
    <w:rsid w:val="650E4C62"/>
    <w:rsid w:val="67742A93"/>
    <w:rsid w:val="67C1666E"/>
    <w:rsid w:val="67EC4FAD"/>
    <w:rsid w:val="682E7938"/>
    <w:rsid w:val="6A0A6608"/>
    <w:rsid w:val="6AD278A5"/>
    <w:rsid w:val="6AF13082"/>
    <w:rsid w:val="6D3310A9"/>
    <w:rsid w:val="72090F38"/>
    <w:rsid w:val="72DD23F6"/>
    <w:rsid w:val="74BF5CE3"/>
    <w:rsid w:val="76DE141C"/>
    <w:rsid w:val="77C73D3F"/>
    <w:rsid w:val="7B317485"/>
    <w:rsid w:val="7C2C379B"/>
    <w:rsid w:val="7C952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Calibri" w:hAnsi="Calibri" w:eastAsia="宋体" w:cs="Calibri"/>
      <w:color w:val="000000"/>
      <w:sz w:val="21"/>
      <w:szCs w:val="22"/>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bCs/>
      <w:kern w:val="44"/>
      <w:sz w:val="44"/>
      <w:szCs w:val="44"/>
    </w:rPr>
  </w:style>
  <w:style w:type="paragraph" w:styleId="4">
    <w:name w:val="heading 2"/>
    <w:basedOn w:val="1"/>
    <w:next w:val="1"/>
    <w:qFormat/>
    <w:uiPriority w:val="0"/>
    <w:pPr>
      <w:keepNext/>
      <w:keepLines/>
      <w:jc w:val="center"/>
      <w:outlineLvl w:val="1"/>
    </w:pPr>
    <w:rPr>
      <w:rFonts w:ascii="Arial" w:hAnsi="Arial" w:eastAsia="黑体"/>
      <w:b/>
      <w:bCs/>
      <w:sz w:val="32"/>
      <w:szCs w:val="32"/>
    </w:rPr>
  </w:style>
  <w:style w:type="paragraph" w:styleId="5">
    <w:name w:val="heading 3"/>
    <w:basedOn w:val="1"/>
    <w:next w:val="1"/>
    <w:qFormat/>
    <w:uiPriority w:val="0"/>
    <w:pPr>
      <w:keepNext/>
      <w:keepLines/>
      <w:ind w:firstLine="118"/>
      <w:outlineLvl w:val="2"/>
    </w:pPr>
    <w:rPr>
      <w:rFonts w:ascii="宋体" w:cs="宋体"/>
      <w:b/>
      <w:bCs/>
      <w:sz w:val="30"/>
      <w:szCs w:val="24"/>
      <w:lang w:val="zh-CN"/>
    </w:rPr>
  </w:style>
  <w:style w:type="paragraph" w:styleId="6">
    <w:name w:val="heading 4"/>
    <w:basedOn w:val="1"/>
    <w:next w:val="1"/>
    <w:qFormat/>
    <w:uiPriority w:val="0"/>
    <w:pPr>
      <w:keepNext/>
      <w:keepLines/>
      <w:outlineLvl w:val="3"/>
    </w:pPr>
    <w:rPr>
      <w:rFonts w:ascii="Arial" w:hAnsi="Arial" w:eastAsia="黑体"/>
      <w:b/>
      <w:bCs/>
      <w:sz w:val="28"/>
      <w:szCs w:val="28"/>
    </w:rPr>
  </w:style>
  <w:style w:type="paragraph" w:styleId="7">
    <w:name w:val="heading 5"/>
    <w:basedOn w:val="6"/>
    <w:next w:val="8"/>
    <w:qFormat/>
    <w:uiPriority w:val="0"/>
    <w:pPr>
      <w:spacing w:before="100" w:beforeLines="100" w:after="100" w:afterLines="100" w:line="240" w:lineRule="exact"/>
      <w:ind w:left="284" w:hanging="284"/>
      <w:jc w:val="center"/>
      <w:outlineLvl w:val="4"/>
    </w:pPr>
    <w:rPr>
      <w:rFonts w:ascii="Times New Roman" w:hAnsi="Times New Roman" w:eastAsia="宋体"/>
    </w:rPr>
  </w:style>
  <w:style w:type="paragraph" w:styleId="9">
    <w:name w:val="heading 6"/>
    <w:basedOn w:val="1"/>
    <w:next w:val="1"/>
    <w:qFormat/>
    <w:uiPriority w:val="0"/>
    <w:pPr>
      <w:keepNext/>
      <w:keepLines/>
      <w:widowControl/>
      <w:tabs>
        <w:tab w:val="left" w:pos="1440"/>
      </w:tabs>
      <w:spacing w:before="240" w:after="64" w:line="319" w:lineRule="auto"/>
      <w:ind w:left="1152" w:hanging="1152"/>
      <w:outlineLvl w:val="5"/>
    </w:pPr>
    <w:rPr>
      <w:rFonts w:ascii="Cambria" w:hAnsi="Cambria"/>
      <w:b/>
      <w:bCs/>
      <w:sz w:val="24"/>
      <w:szCs w:val="24"/>
    </w:rPr>
  </w:style>
  <w:style w:type="paragraph" w:styleId="10">
    <w:name w:val="heading 7"/>
    <w:basedOn w:val="1"/>
    <w:next w:val="1"/>
    <w:qFormat/>
    <w:uiPriority w:val="0"/>
    <w:pPr>
      <w:keepNext/>
      <w:keepLines/>
      <w:widowControl/>
      <w:tabs>
        <w:tab w:val="left" w:pos="2520"/>
      </w:tabs>
      <w:spacing w:before="240" w:after="64" w:line="319" w:lineRule="auto"/>
      <w:ind w:left="1296" w:hanging="1296"/>
      <w:outlineLvl w:val="6"/>
    </w:pPr>
    <w:rPr>
      <w:b/>
      <w:bCs/>
      <w:sz w:val="24"/>
      <w:szCs w:val="24"/>
    </w:rPr>
  </w:style>
  <w:style w:type="paragraph" w:styleId="11">
    <w:name w:val="heading 8"/>
    <w:basedOn w:val="1"/>
    <w:next w:val="1"/>
    <w:qFormat/>
    <w:uiPriority w:val="0"/>
    <w:pPr>
      <w:keepNext/>
      <w:keepLines/>
      <w:widowControl/>
      <w:tabs>
        <w:tab w:val="left" w:pos="1440"/>
      </w:tabs>
      <w:spacing w:before="240" w:after="64" w:line="319" w:lineRule="auto"/>
      <w:ind w:left="1440" w:hanging="1440"/>
      <w:outlineLvl w:val="7"/>
    </w:pPr>
    <w:rPr>
      <w:rFonts w:ascii="Cambria" w:hAnsi="Cambria"/>
      <w:sz w:val="24"/>
      <w:szCs w:val="24"/>
    </w:rPr>
  </w:style>
  <w:style w:type="paragraph" w:styleId="12">
    <w:name w:val="heading 9"/>
    <w:basedOn w:val="1"/>
    <w:next w:val="1"/>
    <w:qFormat/>
    <w:uiPriority w:val="0"/>
    <w:pPr>
      <w:keepNext/>
      <w:keepLines/>
      <w:widowControl/>
      <w:tabs>
        <w:tab w:val="left" w:pos="1584"/>
      </w:tabs>
      <w:spacing w:before="240" w:after="64" w:line="319" w:lineRule="auto"/>
      <w:ind w:left="1584" w:hanging="1584"/>
      <w:outlineLvl w:val="8"/>
    </w:pPr>
    <w:rPr>
      <w:rFonts w:ascii="Cambria" w:hAnsi="Cambria"/>
      <w:sz w:val="20"/>
      <w:szCs w:val="21"/>
    </w:rPr>
  </w:style>
  <w:style w:type="character" w:default="1" w:styleId="58">
    <w:name w:val="Default Paragraph Font"/>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hAnsi="Courier New" w:eastAsia="Times New Roman" w:cs="Times New Roman"/>
      <w:kern w:val="2"/>
      <w:sz w:val="24"/>
      <w:szCs w:val="22"/>
      <w:lang w:val="en-US" w:eastAsia="zh-CN" w:bidi="ar-SA"/>
    </w:rPr>
  </w:style>
  <w:style w:type="paragraph" w:styleId="8">
    <w:name w:val="Normal Indent"/>
    <w:basedOn w:val="1"/>
    <w:next w:val="1"/>
    <w:qFormat/>
    <w:uiPriority w:val="0"/>
    <w:pPr>
      <w:ind w:firstLine="200" w:firstLineChars="200"/>
    </w:pPr>
    <w:rPr>
      <w:sz w:val="20"/>
      <w:szCs w:val="24"/>
    </w:rPr>
  </w:style>
  <w:style w:type="paragraph" w:styleId="13">
    <w:name w:val="toc 7"/>
    <w:basedOn w:val="1"/>
    <w:next w:val="1"/>
    <w:qFormat/>
    <w:uiPriority w:val="0"/>
    <w:pPr>
      <w:ind w:left="1260"/>
    </w:pPr>
    <w:rPr>
      <w:sz w:val="18"/>
      <w:szCs w:val="18"/>
    </w:rPr>
  </w:style>
  <w:style w:type="paragraph" w:styleId="14">
    <w:name w:val="List Number"/>
    <w:basedOn w:val="1"/>
    <w:qFormat/>
    <w:uiPriority w:val="0"/>
    <w:pPr>
      <w:tabs>
        <w:tab w:val="left" w:pos="720"/>
        <w:tab w:val="left" w:pos="1440"/>
      </w:tabs>
      <w:spacing w:after="120"/>
      <w:ind w:left="360" w:hanging="360"/>
    </w:pPr>
    <w:rPr>
      <w:sz w:val="20"/>
      <w:szCs w:val="20"/>
    </w:rPr>
  </w:style>
  <w:style w:type="paragraph" w:styleId="15">
    <w:name w:val="List Bullet"/>
    <w:basedOn w:val="1"/>
    <w:qFormat/>
    <w:uiPriority w:val="0"/>
    <w:rPr>
      <w:szCs w:val="20"/>
    </w:rPr>
  </w:style>
  <w:style w:type="paragraph" w:styleId="16">
    <w:name w:val="Document Map"/>
    <w:basedOn w:val="1"/>
    <w:qFormat/>
    <w:uiPriority w:val="0"/>
    <w:pPr>
      <w:shd w:val="clear" w:color="auto" w:fill="000080"/>
    </w:pPr>
    <w:rPr>
      <w:sz w:val="20"/>
      <w:szCs w:val="24"/>
      <w:shd w:val="clear" w:color="auto" w:fill="000080"/>
    </w:rPr>
  </w:style>
  <w:style w:type="paragraph" w:styleId="17">
    <w:name w:val="toa heading"/>
    <w:basedOn w:val="1"/>
    <w:next w:val="1"/>
    <w:qFormat/>
    <w:uiPriority w:val="0"/>
    <w:pPr>
      <w:autoSpaceDE w:val="0"/>
      <w:autoSpaceDN w:val="0"/>
      <w:adjustRightInd w:val="0"/>
      <w:snapToGrid w:val="0"/>
      <w:spacing w:before="120"/>
    </w:pPr>
    <w:rPr>
      <w:rFonts w:ascii="Arial" w:hAnsi="Arial"/>
      <w:szCs w:val="20"/>
    </w:rPr>
  </w:style>
  <w:style w:type="paragraph" w:styleId="18">
    <w:name w:val="annotation text"/>
    <w:basedOn w:val="1"/>
    <w:link w:val="620"/>
    <w:qFormat/>
    <w:uiPriority w:val="0"/>
    <w:rPr>
      <w:sz w:val="20"/>
      <w:szCs w:val="20"/>
    </w:rPr>
  </w:style>
  <w:style w:type="paragraph" w:styleId="19">
    <w:name w:val="Body Text 3"/>
    <w:basedOn w:val="1"/>
    <w:qFormat/>
    <w:uiPriority w:val="0"/>
    <w:rPr>
      <w:sz w:val="16"/>
      <w:szCs w:val="16"/>
    </w:rPr>
  </w:style>
  <w:style w:type="paragraph" w:styleId="20">
    <w:name w:val="List Bullet 3"/>
    <w:basedOn w:val="1"/>
    <w:qFormat/>
    <w:uiPriority w:val="0"/>
    <w:pPr>
      <w:tabs>
        <w:tab w:val="left" w:pos="884"/>
      </w:tabs>
    </w:pPr>
    <w:rPr>
      <w:sz w:val="24"/>
      <w:szCs w:val="20"/>
      <w:lang w:val="en-GB" w:eastAsia="en-GB"/>
    </w:rPr>
  </w:style>
  <w:style w:type="paragraph" w:styleId="21">
    <w:name w:val="Body Text"/>
    <w:basedOn w:val="1"/>
    <w:next w:val="1"/>
    <w:qFormat/>
    <w:uiPriority w:val="0"/>
    <w:pPr>
      <w:spacing w:after="120"/>
    </w:pPr>
    <w:rPr>
      <w:sz w:val="20"/>
      <w:szCs w:val="24"/>
    </w:rPr>
  </w:style>
  <w:style w:type="paragraph" w:styleId="22">
    <w:name w:val="Body Text Indent"/>
    <w:basedOn w:val="1"/>
    <w:qFormat/>
    <w:uiPriority w:val="0"/>
    <w:pPr>
      <w:spacing w:after="120"/>
      <w:ind w:left="200" w:leftChars="200"/>
    </w:pPr>
  </w:style>
  <w:style w:type="paragraph" w:styleId="23">
    <w:name w:val="List 2"/>
    <w:basedOn w:val="1"/>
    <w:qFormat/>
    <w:uiPriority w:val="0"/>
    <w:pPr>
      <w:ind w:left="566" w:hanging="283"/>
    </w:pPr>
    <w:rPr>
      <w:szCs w:val="20"/>
    </w:rPr>
  </w:style>
  <w:style w:type="paragraph" w:styleId="24">
    <w:name w:val="Block Text"/>
    <w:basedOn w:val="1"/>
    <w:qFormat/>
    <w:uiPriority w:val="0"/>
    <w:pPr>
      <w:spacing w:before="120" w:after="120"/>
      <w:ind w:left="57" w:right="57" w:firstLine="468"/>
    </w:pPr>
    <w:rPr>
      <w:rFonts w:ascii="Arial" w:hAnsi="Arial"/>
      <w:sz w:val="24"/>
      <w:szCs w:val="20"/>
    </w:rPr>
  </w:style>
  <w:style w:type="paragraph" w:styleId="25">
    <w:name w:val="List Bullet 2"/>
    <w:basedOn w:val="1"/>
    <w:qFormat/>
    <w:uiPriority w:val="0"/>
    <w:rPr>
      <w:szCs w:val="20"/>
    </w:rPr>
  </w:style>
  <w:style w:type="paragraph" w:styleId="26">
    <w:name w:val="toc 5"/>
    <w:basedOn w:val="1"/>
    <w:next w:val="1"/>
    <w:qFormat/>
    <w:uiPriority w:val="0"/>
    <w:pPr>
      <w:ind w:left="840"/>
    </w:pPr>
    <w:rPr>
      <w:sz w:val="18"/>
      <w:szCs w:val="18"/>
    </w:rPr>
  </w:style>
  <w:style w:type="paragraph" w:styleId="27">
    <w:name w:val="toc 3"/>
    <w:basedOn w:val="1"/>
    <w:next w:val="1"/>
    <w:qFormat/>
    <w:uiPriority w:val="0"/>
    <w:pPr>
      <w:ind w:left="420"/>
    </w:pPr>
    <w:rPr>
      <w:i/>
      <w:iCs/>
      <w:sz w:val="20"/>
      <w:szCs w:val="20"/>
    </w:rPr>
  </w:style>
  <w:style w:type="paragraph" w:styleId="28">
    <w:name w:val="Plain Text"/>
    <w:basedOn w:val="1"/>
    <w:next w:val="1"/>
    <w:link w:val="72"/>
    <w:qFormat/>
    <w:uiPriority w:val="0"/>
    <w:pPr>
      <w:jc w:val="both"/>
    </w:pPr>
    <w:rPr>
      <w:rFonts w:ascii="宋体" w:hAnsi="宋体" w:cs="Times New Roman"/>
      <w:sz w:val="20"/>
      <w:szCs w:val="20"/>
      <w:lang w:val="zh-CN"/>
    </w:rPr>
  </w:style>
  <w:style w:type="paragraph" w:styleId="29">
    <w:name w:val="toc 8"/>
    <w:basedOn w:val="1"/>
    <w:next w:val="1"/>
    <w:qFormat/>
    <w:uiPriority w:val="0"/>
    <w:pPr>
      <w:ind w:left="1470"/>
    </w:pPr>
    <w:rPr>
      <w:sz w:val="18"/>
      <w:szCs w:val="18"/>
    </w:rPr>
  </w:style>
  <w:style w:type="paragraph" w:styleId="30">
    <w:name w:val="Date"/>
    <w:basedOn w:val="1"/>
    <w:next w:val="1"/>
    <w:qFormat/>
    <w:uiPriority w:val="0"/>
    <w:rPr>
      <w:sz w:val="24"/>
      <w:szCs w:val="20"/>
    </w:rPr>
  </w:style>
  <w:style w:type="paragraph" w:styleId="31">
    <w:name w:val="Body Text Indent 2"/>
    <w:basedOn w:val="1"/>
    <w:qFormat/>
    <w:uiPriority w:val="0"/>
    <w:pPr>
      <w:spacing w:after="120" w:line="480" w:lineRule="auto"/>
      <w:ind w:left="200" w:leftChars="200"/>
    </w:pPr>
    <w:rPr>
      <w:sz w:val="20"/>
      <w:szCs w:val="24"/>
    </w:rPr>
  </w:style>
  <w:style w:type="paragraph" w:styleId="32">
    <w:name w:val="endnote text"/>
    <w:basedOn w:val="1"/>
    <w:qFormat/>
    <w:uiPriority w:val="0"/>
    <w:pPr>
      <w:snapToGrid w:val="0"/>
    </w:pPr>
  </w:style>
  <w:style w:type="paragraph" w:styleId="33">
    <w:name w:val="Balloon Text"/>
    <w:basedOn w:val="1"/>
    <w:qFormat/>
    <w:uiPriority w:val="0"/>
    <w:rPr>
      <w:sz w:val="18"/>
      <w:szCs w:val="18"/>
    </w:rPr>
  </w:style>
  <w:style w:type="paragraph" w:styleId="34">
    <w:name w:val="footer"/>
    <w:basedOn w:val="1"/>
    <w:link w:val="619"/>
    <w:qFormat/>
    <w:uiPriority w:val="99"/>
    <w:pPr>
      <w:tabs>
        <w:tab w:val="center" w:pos="4153"/>
        <w:tab w:val="right" w:pos="8306"/>
      </w:tabs>
      <w:snapToGrid w:val="0"/>
    </w:pPr>
    <w:rPr>
      <w:sz w:val="18"/>
      <w:szCs w:val="18"/>
    </w:rPr>
  </w:style>
  <w:style w:type="paragraph" w:styleId="35">
    <w:name w:val="envelope return"/>
    <w:basedOn w:val="1"/>
    <w:qFormat/>
    <w:uiPriority w:val="0"/>
    <w:pPr>
      <w:snapToGrid w:val="0"/>
    </w:pPr>
    <w:rPr>
      <w:rFonts w:ascii="Arial" w:hAnsi="Arial" w:cs="Arial"/>
      <w:szCs w:val="24"/>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qFormat/>
    <w:uiPriority w:val="0"/>
    <w:pPr>
      <w:ind w:left="4320"/>
    </w:pPr>
    <w:rPr>
      <w:rFonts w:eastAsia="楷体_GB2312"/>
      <w:sz w:val="20"/>
      <w:szCs w:val="20"/>
    </w:rPr>
  </w:style>
  <w:style w:type="paragraph" w:styleId="38">
    <w:name w:val="toc 1"/>
    <w:basedOn w:val="1"/>
    <w:next w:val="1"/>
    <w:qFormat/>
    <w:uiPriority w:val="39"/>
    <w:pPr>
      <w:spacing w:before="120" w:after="120"/>
    </w:pPr>
    <w:rPr>
      <w:b/>
      <w:bCs/>
      <w:caps/>
      <w:sz w:val="20"/>
      <w:szCs w:val="20"/>
    </w:rPr>
  </w:style>
  <w:style w:type="paragraph" w:styleId="39">
    <w:name w:val="toc 4"/>
    <w:basedOn w:val="1"/>
    <w:next w:val="1"/>
    <w:qFormat/>
    <w:uiPriority w:val="0"/>
    <w:pPr>
      <w:ind w:left="630"/>
    </w:pPr>
    <w:rPr>
      <w:sz w:val="18"/>
      <w:szCs w:val="18"/>
    </w:rPr>
  </w:style>
  <w:style w:type="paragraph" w:styleId="40">
    <w:name w:val="index heading"/>
    <w:basedOn w:val="1"/>
    <w:next w:val="41"/>
    <w:qFormat/>
    <w:uiPriority w:val="0"/>
    <w:rPr>
      <w:szCs w:val="24"/>
    </w:rPr>
  </w:style>
  <w:style w:type="paragraph" w:styleId="41">
    <w:name w:val="index 1"/>
    <w:basedOn w:val="1"/>
    <w:next w:val="1"/>
    <w:qFormat/>
    <w:uiPriority w:val="0"/>
  </w:style>
  <w:style w:type="paragraph" w:styleId="42">
    <w:name w:val="Subtitle"/>
    <w:basedOn w:val="1"/>
    <w:next w:val="1"/>
    <w:qFormat/>
    <w:uiPriority w:val="0"/>
    <w:rPr>
      <w:rFonts w:ascii="Cambria" w:hAnsi="Cambria"/>
      <w:i/>
      <w:color w:val="4F81BD"/>
      <w:spacing w:val="15"/>
      <w:sz w:val="24"/>
      <w:szCs w:val="20"/>
    </w:rPr>
  </w:style>
  <w:style w:type="paragraph" w:styleId="43">
    <w:name w:val="List"/>
    <w:basedOn w:val="1"/>
    <w:qFormat/>
    <w:uiPriority w:val="0"/>
    <w:pPr>
      <w:ind w:left="420" w:hanging="420"/>
    </w:pPr>
    <w:rPr>
      <w:szCs w:val="20"/>
    </w:rPr>
  </w:style>
  <w:style w:type="paragraph" w:styleId="44">
    <w:name w:val="footnote text"/>
    <w:basedOn w:val="1"/>
    <w:qFormat/>
    <w:uiPriority w:val="0"/>
    <w:pPr>
      <w:snapToGrid w:val="0"/>
    </w:pPr>
    <w:rPr>
      <w:sz w:val="18"/>
      <w:szCs w:val="20"/>
    </w:rPr>
  </w:style>
  <w:style w:type="paragraph" w:styleId="45">
    <w:name w:val="toc 6"/>
    <w:basedOn w:val="1"/>
    <w:next w:val="1"/>
    <w:qFormat/>
    <w:uiPriority w:val="0"/>
    <w:pPr>
      <w:ind w:left="1050"/>
    </w:pPr>
    <w:rPr>
      <w:sz w:val="18"/>
      <w:szCs w:val="18"/>
    </w:rPr>
  </w:style>
  <w:style w:type="paragraph" w:styleId="46">
    <w:name w:val="Body Text Indent 3"/>
    <w:basedOn w:val="1"/>
    <w:qFormat/>
    <w:uiPriority w:val="0"/>
    <w:pPr>
      <w:spacing w:after="120"/>
      <w:ind w:left="200" w:leftChars="200"/>
    </w:pPr>
    <w:rPr>
      <w:sz w:val="16"/>
      <w:szCs w:val="16"/>
    </w:rPr>
  </w:style>
  <w:style w:type="paragraph" w:styleId="47">
    <w:name w:val="toc 2"/>
    <w:basedOn w:val="1"/>
    <w:next w:val="1"/>
    <w:qFormat/>
    <w:uiPriority w:val="39"/>
    <w:pPr>
      <w:ind w:left="210"/>
    </w:pPr>
    <w:rPr>
      <w:smallCaps/>
      <w:sz w:val="20"/>
      <w:szCs w:val="20"/>
    </w:rPr>
  </w:style>
  <w:style w:type="paragraph" w:styleId="48">
    <w:name w:val="toc 9"/>
    <w:basedOn w:val="1"/>
    <w:next w:val="1"/>
    <w:qFormat/>
    <w:uiPriority w:val="0"/>
    <w:pPr>
      <w:ind w:left="1680"/>
    </w:pPr>
    <w:rPr>
      <w:sz w:val="18"/>
      <w:szCs w:val="18"/>
    </w:rPr>
  </w:style>
  <w:style w:type="paragraph" w:styleId="49">
    <w:name w:val="Body Text 2"/>
    <w:basedOn w:val="1"/>
    <w:qFormat/>
    <w:uiPriority w:val="0"/>
    <w:pPr>
      <w:spacing w:after="120" w:line="480" w:lineRule="auto"/>
    </w:pPr>
  </w:style>
  <w:style w:type="paragraph" w:styleId="50">
    <w:name w:val="HTML Preformatted"/>
    <w:basedOn w:val="1"/>
    <w:qFormat/>
    <w:uiPriority w:val="0"/>
    <w:rPr>
      <w:rFonts w:ascii="Courier New" w:hAnsi="Courier New"/>
      <w:sz w:val="20"/>
      <w:szCs w:val="20"/>
    </w:rPr>
  </w:style>
  <w:style w:type="paragraph" w:styleId="51">
    <w:name w:val="Normal (Web)"/>
    <w:basedOn w:val="1"/>
    <w:next w:val="52"/>
    <w:qFormat/>
    <w:uiPriority w:val="0"/>
    <w:pPr>
      <w:widowControl/>
      <w:spacing w:before="100" w:beforeAutospacing="1" w:after="100" w:afterAutospacing="1" w:line="240" w:lineRule="auto"/>
    </w:pPr>
    <w:rPr>
      <w:rFonts w:ascii="宋体"/>
      <w:color w:val="auto"/>
      <w:sz w:val="24"/>
      <w:szCs w:val="21"/>
    </w:rPr>
  </w:style>
  <w:style w:type="paragraph" w:styleId="52">
    <w:name w:val="Body Text First Indent 2"/>
    <w:basedOn w:val="22"/>
    <w:qFormat/>
    <w:uiPriority w:val="0"/>
    <w:pPr>
      <w:ind w:firstLine="200" w:firstLineChars="200"/>
    </w:pPr>
    <w:rPr>
      <w:rFonts w:ascii="Times New Roman" w:hAnsi="Times New Roman"/>
      <w:sz w:val="20"/>
      <w:szCs w:val="24"/>
    </w:rPr>
  </w:style>
  <w:style w:type="paragraph" w:styleId="53">
    <w:name w:val="Title"/>
    <w:basedOn w:val="1"/>
    <w:qFormat/>
    <w:uiPriority w:val="0"/>
    <w:pPr>
      <w:adjustRightInd w:val="0"/>
      <w:spacing w:before="240" w:after="60" w:line="420" w:lineRule="atLeast"/>
      <w:jc w:val="center"/>
      <w:textAlignment w:val="baseline"/>
      <w:outlineLvl w:val="0"/>
    </w:pPr>
    <w:rPr>
      <w:rFonts w:ascii="Cambria" w:hAnsi="Cambria"/>
      <w:b/>
      <w:bCs/>
      <w:sz w:val="32"/>
      <w:szCs w:val="32"/>
    </w:rPr>
  </w:style>
  <w:style w:type="paragraph" w:styleId="54">
    <w:name w:val="annotation subject"/>
    <w:basedOn w:val="18"/>
    <w:next w:val="18"/>
    <w:qFormat/>
    <w:uiPriority w:val="0"/>
    <w:pPr>
      <w:jc w:val="both"/>
    </w:pPr>
    <w:rPr>
      <w:b/>
      <w:bCs/>
    </w:rPr>
  </w:style>
  <w:style w:type="paragraph" w:styleId="55">
    <w:name w:val="Body Text First Indent"/>
    <w:basedOn w:val="21"/>
    <w:qFormat/>
    <w:uiPriority w:val="0"/>
    <w:pPr>
      <w:spacing w:line="312" w:lineRule="auto"/>
      <w:ind w:firstLine="420"/>
    </w:pPr>
    <w:rPr>
      <w:szCs w:val="20"/>
    </w:rPr>
  </w:style>
  <w:style w:type="table" w:styleId="57">
    <w:name w:val="Table Grid"/>
    <w:basedOn w:val="5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0"/>
    <w:rPr>
      <w:b/>
      <w:bCs/>
    </w:rPr>
  </w:style>
  <w:style w:type="character" w:styleId="60">
    <w:name w:val="endnote reference"/>
    <w:qFormat/>
    <w:uiPriority w:val="0"/>
    <w:rPr>
      <w:vertAlign w:val="superscript"/>
    </w:rPr>
  </w:style>
  <w:style w:type="character" w:styleId="61">
    <w:name w:val="page number"/>
    <w:qFormat/>
    <w:uiPriority w:val="0"/>
  </w:style>
  <w:style w:type="character" w:styleId="62">
    <w:name w:val="FollowedHyperlink"/>
    <w:qFormat/>
    <w:uiPriority w:val="0"/>
    <w:rPr>
      <w:color w:val="6D6D6D"/>
      <w:u w:val="single"/>
    </w:rPr>
  </w:style>
  <w:style w:type="character" w:styleId="63">
    <w:name w:val="Emphasis"/>
    <w:qFormat/>
    <w:uiPriority w:val="0"/>
    <w:rPr>
      <w:rFonts w:eastAsia="宋体"/>
      <w:color w:val="CC0000"/>
      <w:kern w:val="2"/>
      <w:sz w:val="24"/>
      <w:szCs w:val="24"/>
      <w:lang w:val="en-US" w:eastAsia="zh-CN" w:bidi="ar-SA"/>
    </w:rPr>
  </w:style>
  <w:style w:type="character" w:styleId="64">
    <w:name w:val="HTML Definition"/>
    <w:qFormat/>
    <w:uiPriority w:val="0"/>
    <w:rPr>
      <w:i/>
    </w:rPr>
  </w:style>
  <w:style w:type="character" w:styleId="65">
    <w:name w:val="Hyperlink"/>
    <w:qFormat/>
    <w:uiPriority w:val="99"/>
    <w:rPr>
      <w:color w:val="6D6D6D"/>
      <w:u w:val="single"/>
    </w:rPr>
  </w:style>
  <w:style w:type="character" w:styleId="66">
    <w:name w:val="HTML Code"/>
    <w:qFormat/>
    <w:uiPriority w:val="0"/>
    <w:rPr>
      <w:rFonts w:ascii="Menlo" w:hAnsi="Menlo" w:eastAsia="Menlo" w:cs="Menlo"/>
      <w:color w:val="C7254E"/>
      <w:sz w:val="21"/>
      <w:szCs w:val="21"/>
      <w:bdr w:val="single" w:color="E1E1E1" w:sz="6" w:space="0"/>
      <w:shd w:val="clear" w:color="auto" w:fill="F9F2F4"/>
      <w:lang w:bidi="ar-SA"/>
    </w:rPr>
  </w:style>
  <w:style w:type="character" w:styleId="67">
    <w:name w:val="annotation reference"/>
    <w:qFormat/>
    <w:uiPriority w:val="0"/>
    <w:rPr>
      <w:sz w:val="21"/>
      <w:szCs w:val="21"/>
    </w:rPr>
  </w:style>
  <w:style w:type="character" w:styleId="68">
    <w:name w:val="footnote reference"/>
    <w:qFormat/>
    <w:uiPriority w:val="0"/>
    <w:rPr>
      <w:vertAlign w:val="superscript"/>
    </w:rPr>
  </w:style>
  <w:style w:type="character" w:styleId="69">
    <w:name w:val="HTML Keyboard"/>
    <w:qFormat/>
    <w:uiPriority w:val="0"/>
    <w:rPr>
      <w:rFonts w:ascii="Menlo" w:hAnsi="Menlo" w:eastAsia="Menlo" w:cs="Menlo"/>
      <w:color w:val="FFFFFF"/>
      <w:sz w:val="21"/>
      <w:szCs w:val="21"/>
      <w:shd w:val="clear" w:color="auto" w:fill="333333"/>
      <w:lang w:bidi="ar-SA"/>
    </w:rPr>
  </w:style>
  <w:style w:type="character" w:styleId="70">
    <w:name w:val="HTML Sample"/>
    <w:qFormat/>
    <w:uiPriority w:val="0"/>
    <w:rPr>
      <w:rFonts w:ascii="Menlo" w:hAnsi="Menlo" w:eastAsia="Menlo" w:cs="Menlo"/>
      <w:sz w:val="21"/>
      <w:szCs w:val="21"/>
      <w:lang w:bidi="ar-SA"/>
    </w:rPr>
  </w:style>
  <w:style w:type="paragraph" w:customStyle="1" w:styleId="71">
    <w:name w:val="PlainText"/>
    <w:basedOn w:val="1"/>
    <w:qFormat/>
    <w:uiPriority w:val="0"/>
    <w:rPr>
      <w:rFonts w:ascii="宋体" w:hAnsi="Courier New"/>
      <w:sz w:val="20"/>
      <w:szCs w:val="20"/>
    </w:rPr>
  </w:style>
  <w:style w:type="character" w:customStyle="1" w:styleId="72">
    <w:name w:val="纯文本 字符"/>
    <w:link w:val="28"/>
    <w:qFormat/>
    <w:uiPriority w:val="0"/>
    <w:rPr>
      <w:rFonts w:ascii="宋体" w:hAnsi="宋体" w:eastAsia="宋体" w:cs="Times New Roman"/>
      <w:color w:val="000000"/>
      <w:lang w:val="zh-CN"/>
    </w:rPr>
  </w:style>
  <w:style w:type="character" w:customStyle="1" w:styleId="73">
    <w:name w:val="（1） Char"/>
    <w:qFormat/>
    <w:uiPriority w:val="0"/>
    <w:rPr>
      <w:rFonts w:ascii="Cambria" w:hAnsi="Cambria" w:eastAsia="宋体"/>
      <w:i/>
      <w:color w:val="404040"/>
      <w:kern w:val="0"/>
      <w:sz w:val="22"/>
    </w:rPr>
  </w:style>
  <w:style w:type="character" w:customStyle="1" w:styleId="74">
    <w:name w:val="titlered1"/>
    <w:qFormat/>
    <w:uiPriority w:val="0"/>
    <w:rPr>
      <w:color w:val="CE0702"/>
      <w:sz w:val="18"/>
    </w:rPr>
  </w:style>
  <w:style w:type="character" w:customStyle="1" w:styleId="75">
    <w:name w:val="cnfont1"/>
    <w:qFormat/>
    <w:uiPriority w:val="0"/>
  </w:style>
  <w:style w:type="character" w:customStyle="1" w:styleId="76">
    <w:name w:val="正文首行缩进 Char Char Char"/>
    <w:qFormat/>
    <w:uiPriority w:val="0"/>
    <w:rPr>
      <w:rFonts w:eastAsia="宋体"/>
      <w:szCs w:val="24"/>
    </w:rPr>
  </w:style>
  <w:style w:type="character" w:customStyle="1" w:styleId="77">
    <w:name w:val="标题 4 Char Char"/>
    <w:qFormat/>
    <w:uiPriority w:val="0"/>
    <w:rPr>
      <w:rFonts w:ascii="Cambria" w:hAnsi="Cambria" w:eastAsia="宋体" w:cs="Times New Roman"/>
      <w:b/>
      <w:bCs/>
      <w:kern w:val="2"/>
      <w:sz w:val="28"/>
      <w:szCs w:val="28"/>
      <w:lang w:bidi="ar-SA"/>
    </w:rPr>
  </w:style>
  <w:style w:type="character" w:customStyle="1" w:styleId="78">
    <w:name w:val="unnamed21"/>
    <w:qFormat/>
    <w:uiPriority w:val="0"/>
    <w:rPr>
      <w:color w:val="CC6633"/>
      <w:u w:val="none"/>
    </w:rPr>
  </w:style>
  <w:style w:type="character" w:customStyle="1" w:styleId="79">
    <w:name w:val="mmm"/>
    <w:qFormat/>
    <w:uiPriority w:val="0"/>
  </w:style>
  <w:style w:type="character" w:customStyle="1" w:styleId="80">
    <w:name w:val="正文文本 3 Char1"/>
    <w:qFormat/>
    <w:uiPriority w:val="0"/>
    <w:rPr>
      <w:rFonts w:ascii="Times New Roman" w:hAnsi="Times New Roman" w:eastAsia="宋体" w:cs="Times New Roman"/>
      <w:sz w:val="16"/>
      <w:szCs w:val="16"/>
      <w:lang w:bidi="ar-SA"/>
    </w:rPr>
  </w:style>
  <w:style w:type="character" w:customStyle="1" w:styleId="81">
    <w:name w:val="不明显强调111"/>
    <w:qFormat/>
    <w:uiPriority w:val="0"/>
    <w:rPr>
      <w:i/>
      <w:iCs/>
      <w:color w:val="808080"/>
    </w:rPr>
  </w:style>
  <w:style w:type="character" w:customStyle="1" w:styleId="82">
    <w:name w:val="页码 New New New New New"/>
    <w:qFormat/>
    <w:uiPriority w:val="0"/>
  </w:style>
  <w:style w:type="character" w:customStyle="1" w:styleId="83">
    <w:name w:val="正文（首行缩进两字）"/>
    <w:qFormat/>
    <w:uiPriority w:val="0"/>
    <w:rPr>
      <w:rFonts w:ascii="宋体" w:eastAsia="宋体"/>
      <w:color w:val="000000"/>
      <w:kern w:val="2"/>
      <w:sz w:val="24"/>
      <w:lang w:val="en-US" w:eastAsia="zh-CN"/>
    </w:rPr>
  </w:style>
  <w:style w:type="character" w:customStyle="1" w:styleId="84">
    <w:name w:val="标题 9 Char Char Char"/>
    <w:qFormat/>
    <w:uiPriority w:val="0"/>
    <w:rPr>
      <w:rFonts w:ascii="Cambria" w:hAnsi="Cambria" w:eastAsia="宋体" w:cs="Times New Roman"/>
      <w:kern w:val="2"/>
      <w:sz w:val="21"/>
      <w:szCs w:val="21"/>
      <w:lang w:bidi="ar-SA"/>
    </w:rPr>
  </w:style>
  <w:style w:type="character" w:customStyle="1" w:styleId="85">
    <w:name w:val="HTML 预设格式 Char1"/>
    <w:qFormat/>
    <w:uiPriority w:val="0"/>
    <w:rPr>
      <w:rFonts w:ascii="Courier New" w:hAnsi="Courier New" w:eastAsia="宋体" w:cs="Courier New"/>
      <w:sz w:val="20"/>
      <w:szCs w:val="20"/>
      <w:lang w:bidi="ar-SA"/>
    </w:rPr>
  </w:style>
  <w:style w:type="character" w:customStyle="1" w:styleId="86">
    <w:name w:val="tw4winMark"/>
    <w:qFormat/>
    <w:uiPriority w:val="0"/>
    <w:rPr>
      <w:rFonts w:ascii="Courier New" w:hAnsi="Courier New"/>
      <w:vanish/>
      <w:color w:val="800080"/>
      <w:vertAlign w:val="subscript"/>
    </w:rPr>
  </w:style>
  <w:style w:type="character" w:customStyle="1" w:styleId="87">
    <w:name w:val="明显强调111"/>
    <w:qFormat/>
    <w:uiPriority w:val="0"/>
    <w:rPr>
      <w:b/>
      <w:i/>
      <w:color w:val="4F81BD"/>
    </w:rPr>
  </w:style>
  <w:style w:type="character" w:customStyle="1" w:styleId="88">
    <w:name w:val="line1801"/>
    <w:qFormat/>
    <w:uiPriority w:val="0"/>
    <w:rPr>
      <w:spacing w:val="380"/>
      <w:sz w:val="19"/>
    </w:rPr>
  </w:style>
  <w:style w:type="character" w:customStyle="1" w:styleId="89">
    <w:name w:val="style261"/>
    <w:qFormat/>
    <w:uiPriority w:val="0"/>
    <w:rPr>
      <w:rFonts w:eastAsia="宋体"/>
      <w:kern w:val="2"/>
      <w:sz w:val="20"/>
      <w:szCs w:val="20"/>
      <w:lang w:val="en-US" w:eastAsia="zh-CN" w:bidi="ar-SA"/>
    </w:rPr>
  </w:style>
  <w:style w:type="character" w:customStyle="1" w:styleId="90">
    <w:name w:val="正文文本 2 Char1"/>
    <w:qFormat/>
    <w:uiPriority w:val="0"/>
    <w:rPr>
      <w:rFonts w:ascii="Times New Roman" w:hAnsi="Times New Roman" w:eastAsia="宋体" w:cs="Times New Roman"/>
      <w:szCs w:val="24"/>
      <w:lang w:bidi="ar-SA"/>
    </w:rPr>
  </w:style>
  <w:style w:type="character" w:customStyle="1" w:styleId="91">
    <w:name w:val="NormalCharacter"/>
    <w:qFormat/>
    <w:uiPriority w:val="0"/>
  </w:style>
  <w:style w:type="character" w:customStyle="1" w:styleId="92">
    <w:name w:val="书籍标题11"/>
    <w:qFormat/>
    <w:uiPriority w:val="0"/>
    <w:rPr>
      <w:b/>
      <w:smallCaps/>
      <w:spacing w:val="5"/>
    </w:rPr>
  </w:style>
  <w:style w:type="character" w:customStyle="1" w:styleId="93">
    <w:name w:val="批注文字 Char"/>
    <w:qFormat/>
    <w:uiPriority w:val="0"/>
    <w:rPr>
      <w:kern w:val="2"/>
      <w:sz w:val="21"/>
      <w:szCs w:val="22"/>
    </w:rPr>
  </w:style>
  <w:style w:type="character" w:customStyle="1" w:styleId="94">
    <w:name w:val="color-mode-label"/>
    <w:qFormat/>
    <w:uiPriority w:val="0"/>
  </w:style>
  <w:style w:type="character" w:customStyle="1" w:styleId="95">
    <w:name w:val="specifications1"/>
    <w:qFormat/>
    <w:uiPriority w:val="0"/>
    <w:rPr>
      <w:rFonts w:ascii="Arial" w:hAnsi="Arial"/>
      <w:i/>
      <w:color w:val="FF3300"/>
      <w:sz w:val="20"/>
      <w:u w:val="none"/>
    </w:rPr>
  </w:style>
  <w:style w:type="character" w:customStyle="1" w:styleId="96">
    <w:name w:val="标题 #3 + MS Mincho"/>
    <w:qFormat/>
    <w:uiPriority w:val="0"/>
    <w:rPr>
      <w:rFonts w:ascii="MS Mincho" w:hAnsi="MS Mincho" w:eastAsia="MS Mincho" w:cs="MS Mincho"/>
      <w:color w:val="000000"/>
      <w:spacing w:val="0"/>
      <w:w w:val="100"/>
      <w:position w:val="0"/>
      <w:sz w:val="31"/>
      <w:szCs w:val="31"/>
      <w:lang w:bidi="ar-SA"/>
    </w:rPr>
  </w:style>
  <w:style w:type="character" w:customStyle="1" w:styleId="97">
    <w:name w:val="font11"/>
    <w:qFormat/>
    <w:uiPriority w:val="0"/>
    <w:rPr>
      <w:rFonts w:ascii="宋体" w:eastAsia="宋体" w:cs="宋体"/>
      <w:color w:val="000000"/>
      <w:sz w:val="20"/>
      <w:szCs w:val="20"/>
      <w:lang w:bidi="ar-SA"/>
    </w:rPr>
  </w:style>
  <w:style w:type="character" w:customStyle="1" w:styleId="98">
    <w:name w:val="Char Char9"/>
    <w:qFormat/>
    <w:uiPriority w:val="0"/>
    <w:rPr>
      <w:rFonts w:ascii="黑体" w:eastAsia="黑体"/>
      <w:bCs/>
      <w:kern w:val="2"/>
      <w:sz w:val="28"/>
      <w:szCs w:val="28"/>
      <w:lang w:val="en-US" w:eastAsia="zh-CN" w:bidi="ar-SA"/>
    </w:rPr>
  </w:style>
  <w:style w:type="character" w:customStyle="1" w:styleId="99">
    <w:name w:val="不明显强调1"/>
    <w:qFormat/>
    <w:uiPriority w:val="0"/>
    <w:rPr>
      <w:i/>
      <w:iCs/>
      <w:color w:val="808080"/>
    </w:rPr>
  </w:style>
  <w:style w:type="character" w:customStyle="1" w:styleId="100">
    <w:name w:val="FtrF Char Char"/>
    <w:qFormat/>
    <w:uiPriority w:val="0"/>
    <w:rPr>
      <w:rFonts w:eastAsia="宋体"/>
      <w:kern w:val="2"/>
      <w:sz w:val="18"/>
      <w:lang w:val="en-US" w:eastAsia="zh-CN" w:bidi="ar-SA"/>
    </w:rPr>
  </w:style>
  <w:style w:type="character" w:customStyle="1" w:styleId="101">
    <w:name w:val="正文首行缩进 Char3"/>
    <w:qFormat/>
    <w:uiPriority w:val="0"/>
    <w:rPr>
      <w:rFonts w:ascii="Times New Roman" w:hAnsi="Times New Roman" w:eastAsia="宋体" w:cs="Times New Roman"/>
      <w:lang w:bidi="ar-SA"/>
    </w:rPr>
  </w:style>
  <w:style w:type="character" w:customStyle="1" w:styleId="102">
    <w:name w:val="特点标题 Char Char"/>
    <w:qFormat/>
    <w:uiPriority w:val="0"/>
    <w:rPr>
      <w:kern w:val="0"/>
      <w:sz w:val="22"/>
    </w:rPr>
  </w:style>
  <w:style w:type="character" w:customStyle="1" w:styleId="103">
    <w:name w:val="正文文本 + 粗体"/>
    <w:qFormat/>
    <w:uiPriority w:val="0"/>
    <w:rPr>
      <w:rFonts w:ascii="Arial Unicode MS" w:hAnsi="Arial Unicode MS" w:eastAsia="Arial Unicode MS"/>
      <w:b/>
      <w:bCs/>
      <w:color w:val="000000"/>
      <w:spacing w:val="0"/>
      <w:w w:val="100"/>
      <w:position w:val="0"/>
      <w:lang w:val="en-US" w:eastAsia="en-US" w:bidi="ar-SA"/>
    </w:rPr>
  </w:style>
  <w:style w:type="character" w:customStyle="1" w:styleId="104">
    <w:name w:val="标题 1 Char Char Char"/>
    <w:qFormat/>
    <w:uiPriority w:val="0"/>
    <w:rPr>
      <w:b/>
      <w:bCs/>
      <w:kern w:val="44"/>
      <w:sz w:val="44"/>
      <w:szCs w:val="44"/>
    </w:rPr>
  </w:style>
  <w:style w:type="character" w:customStyle="1" w:styleId="105">
    <w:name w:val="H5 Char"/>
    <w:qFormat/>
    <w:uiPriority w:val="0"/>
    <w:rPr>
      <w:rFonts w:ascii="Cambria" w:hAnsi="Cambria" w:eastAsia="宋体"/>
      <w:color w:val="243F60"/>
      <w:kern w:val="0"/>
      <w:sz w:val="22"/>
    </w:rPr>
  </w:style>
  <w:style w:type="character" w:customStyle="1" w:styleId="106">
    <w:name w:val="正文文本 Char1"/>
    <w:qFormat/>
    <w:uiPriority w:val="0"/>
    <w:rPr>
      <w:rFonts w:ascii="Times New Roman" w:hAnsi="Times New Roman" w:eastAsia="宋体" w:cs="Times New Roman"/>
      <w:lang w:bidi="ar-SA"/>
    </w:rPr>
  </w:style>
  <w:style w:type="character" w:customStyle="1" w:styleId="107">
    <w:name w:val="正文文本 + SimSun"/>
    <w:qFormat/>
    <w:uiPriority w:val="0"/>
    <w:rPr>
      <w:rFonts w:ascii="宋体" w:eastAsia="宋体" w:cs="宋体"/>
      <w:color w:val="000000"/>
      <w:spacing w:val="0"/>
      <w:w w:val="100"/>
      <w:position w:val="0"/>
      <w:sz w:val="20"/>
      <w:szCs w:val="20"/>
      <w:u w:val="none"/>
      <w:lang w:val="en-US" w:eastAsia="en-US" w:bidi="ar-SA"/>
    </w:rPr>
  </w:style>
  <w:style w:type="character" w:customStyle="1" w:styleId="108">
    <w:name w:val="small-text"/>
    <w:qFormat/>
    <w:uiPriority w:val="0"/>
  </w:style>
  <w:style w:type="character" w:customStyle="1" w:styleId="109">
    <w:name w:val="huh Char"/>
    <w:qFormat/>
    <w:uiPriority w:val="0"/>
    <w:rPr>
      <w:rFonts w:ascii="Cambria" w:hAnsi="Cambria" w:eastAsia="宋体"/>
      <w:i/>
      <w:color w:val="404040"/>
      <w:kern w:val="0"/>
      <w:sz w:val="20"/>
    </w:rPr>
  </w:style>
  <w:style w:type="character" w:customStyle="1" w:styleId="110">
    <w:name w:val="不明显参考1"/>
    <w:qFormat/>
    <w:uiPriority w:val="0"/>
    <w:rPr>
      <w:smallCaps/>
      <w:color w:val="C0504D"/>
      <w:u w:val="single"/>
    </w:rPr>
  </w:style>
  <w:style w:type="character" w:customStyle="1" w:styleId="111">
    <w:name w:val="书籍标题2"/>
    <w:qFormat/>
    <w:uiPriority w:val="0"/>
    <w:rPr>
      <w:b/>
      <w:smallCaps/>
      <w:spacing w:val="5"/>
    </w:rPr>
  </w:style>
  <w:style w:type="character" w:customStyle="1" w:styleId="112">
    <w:name w:val="表格 Char Char"/>
    <w:qFormat/>
    <w:uiPriority w:val="0"/>
    <w:rPr>
      <w:rFonts w:ascii="华文细黑" w:hAnsi="华文细黑"/>
      <w:sz w:val="21"/>
    </w:rPr>
  </w:style>
  <w:style w:type="character" w:customStyle="1" w:styleId="113">
    <w:name w:val="HTML 预设格式 Char2"/>
    <w:qFormat/>
    <w:uiPriority w:val="0"/>
    <w:rPr>
      <w:rFonts w:ascii="Courier New" w:hAnsi="Courier New" w:eastAsia="宋体" w:cs="Courier New"/>
      <w:sz w:val="20"/>
      <w:szCs w:val="20"/>
      <w:lang w:bidi="ar-SA"/>
    </w:rPr>
  </w:style>
  <w:style w:type="character" w:customStyle="1" w:styleId="114">
    <w:name w:val="日期 Char1"/>
    <w:qFormat/>
    <w:uiPriority w:val="0"/>
    <w:rPr>
      <w:rFonts w:ascii="Times New Roman" w:hAnsi="Times New Roman" w:eastAsia="宋体" w:cs="Times New Roman"/>
      <w:szCs w:val="24"/>
      <w:lang w:bidi="ar-SA"/>
    </w:rPr>
  </w:style>
  <w:style w:type="character" w:customStyle="1" w:styleId="115">
    <w:name w:val="页码 New New"/>
    <w:qFormat/>
    <w:uiPriority w:val="0"/>
  </w:style>
  <w:style w:type="character" w:customStyle="1" w:styleId="116">
    <w:name w:val="书籍标题111"/>
    <w:qFormat/>
    <w:uiPriority w:val="0"/>
    <w:rPr>
      <w:b/>
      <w:smallCaps/>
      <w:spacing w:val="5"/>
    </w:rPr>
  </w:style>
  <w:style w:type="character" w:customStyle="1" w:styleId="117">
    <w:name w:val="批注框文本 Char Char"/>
    <w:qFormat/>
    <w:uiPriority w:val="0"/>
    <w:rPr>
      <w:kern w:val="2"/>
      <w:sz w:val="18"/>
      <w:szCs w:val="18"/>
    </w:rPr>
  </w:style>
  <w:style w:type="character" w:customStyle="1" w:styleId="118">
    <w:name w:val="正文文本缩进 3 Char2"/>
    <w:qFormat/>
    <w:uiPriority w:val="0"/>
    <w:rPr>
      <w:rFonts w:ascii="Times New Roman" w:hAnsi="Times New Roman" w:eastAsia="宋体" w:cs="Times New Roman"/>
      <w:sz w:val="16"/>
      <w:szCs w:val="16"/>
      <w:lang w:bidi="ar-SA"/>
    </w:rPr>
  </w:style>
  <w:style w:type="character" w:customStyle="1" w:styleId="119">
    <w:name w:val="Level 3 Head Char1"/>
    <w:qFormat/>
    <w:uiPriority w:val="0"/>
    <w:rPr>
      <w:rFonts w:ascii="Cambria" w:hAnsi="Cambria" w:eastAsia="宋体"/>
      <w:b/>
      <w:color w:val="4F81BD"/>
      <w:kern w:val="0"/>
      <w:sz w:val="22"/>
    </w:rPr>
  </w:style>
  <w:style w:type="character" w:customStyle="1" w:styleId="120">
    <w:name w:val="font161"/>
    <w:qFormat/>
    <w:uiPriority w:val="0"/>
    <w:rPr>
      <w:b/>
      <w:bCs/>
      <w:sz w:val="32"/>
      <w:szCs w:val="32"/>
    </w:rPr>
  </w:style>
  <w:style w:type="character" w:customStyle="1" w:styleId="121">
    <w:name w:val="正文文本缩进 3 Char1"/>
    <w:qFormat/>
    <w:uiPriority w:val="0"/>
    <w:rPr>
      <w:rFonts w:ascii="Times New Roman" w:hAnsi="Times New Roman" w:eastAsia="宋体" w:cs="Times New Roman"/>
      <w:sz w:val="16"/>
      <w:szCs w:val="16"/>
      <w:lang w:bidi="ar-SA"/>
    </w:rPr>
  </w:style>
  <w:style w:type="character" w:customStyle="1" w:styleId="122">
    <w:name w:val="不明显参考12"/>
    <w:qFormat/>
    <w:uiPriority w:val="0"/>
    <w:rPr>
      <w:smallCaps/>
      <w:color w:val="C0504D"/>
      <w:u w:val="single"/>
    </w:rPr>
  </w:style>
  <w:style w:type="character" w:customStyle="1" w:styleId="123">
    <w:name w:val="正文文本缩进 Char1"/>
    <w:qFormat/>
    <w:uiPriority w:val="0"/>
    <w:rPr>
      <w:rFonts w:ascii="Times New Roman" w:hAnsi="Times New Roman" w:eastAsia="宋体" w:cs="Times New Roman"/>
      <w:szCs w:val="24"/>
      <w:lang w:bidi="ar-SA"/>
    </w:rPr>
  </w:style>
  <w:style w:type="character" w:customStyle="1" w:styleId="124">
    <w:name w:val="cuti1"/>
    <w:qFormat/>
    <w:uiPriority w:val="0"/>
    <w:rPr>
      <w:b/>
      <w:sz w:val="21"/>
      <w:u w:val="none"/>
    </w:rPr>
  </w:style>
  <w:style w:type="character" w:customStyle="1" w:styleId="125">
    <w:name w:val="sort"/>
    <w:qFormat/>
    <w:uiPriority w:val="0"/>
    <w:rPr>
      <w:rFonts w:ascii="微软雅黑" w:eastAsia="微软雅黑" w:cs="微软雅黑"/>
      <w:b/>
      <w:color w:val="6D6D6D"/>
      <w:lang w:bidi="ar-SA"/>
    </w:rPr>
  </w:style>
  <w:style w:type="character" w:customStyle="1" w:styleId="126">
    <w:name w:val="正文文本缩进 Char Char Char"/>
    <w:qFormat/>
    <w:uiPriority w:val="0"/>
    <w:rPr>
      <w:kern w:val="2"/>
      <w:sz w:val="21"/>
      <w:szCs w:val="22"/>
    </w:rPr>
  </w:style>
  <w:style w:type="character" w:customStyle="1" w:styleId="127">
    <w:name w:val="H2 Char1"/>
    <w:qFormat/>
    <w:uiPriority w:val="0"/>
    <w:rPr>
      <w:rFonts w:ascii="Cambria" w:hAnsi="Cambria" w:eastAsia="宋体"/>
      <w:b/>
      <w:color w:val="4F81BD"/>
      <w:kern w:val="0"/>
      <w:sz w:val="26"/>
    </w:rPr>
  </w:style>
  <w:style w:type="character" w:customStyle="1" w:styleId="128">
    <w:name w:val="标题 2 Char1"/>
    <w:qFormat/>
    <w:uiPriority w:val="0"/>
    <w:rPr>
      <w:rFonts w:ascii="Arial" w:hAnsi="Arial" w:eastAsia="黑体"/>
      <w:b/>
      <w:bCs/>
      <w:kern w:val="2"/>
      <w:sz w:val="32"/>
      <w:szCs w:val="32"/>
      <w:lang w:val="en-US" w:eastAsia="zh-CN" w:bidi="ar-SA"/>
    </w:rPr>
  </w:style>
  <w:style w:type="character" w:customStyle="1" w:styleId="129">
    <w:name w:val="不明显参考11"/>
    <w:qFormat/>
    <w:uiPriority w:val="0"/>
    <w:rPr>
      <w:smallCaps/>
      <w:color w:val="C0504D"/>
      <w:u w:val="single"/>
    </w:rPr>
  </w:style>
  <w:style w:type="character" w:customStyle="1" w:styleId="130">
    <w:name w:val="表格标题 + SimSun"/>
    <w:qFormat/>
    <w:uiPriority w:val="0"/>
    <w:rPr>
      <w:rFonts w:ascii="宋体" w:eastAsia="宋体" w:cs="宋体"/>
      <w:color w:val="000000"/>
      <w:spacing w:val="0"/>
      <w:w w:val="100"/>
      <w:position w:val="0"/>
      <w:sz w:val="20"/>
      <w:szCs w:val="20"/>
      <w:u w:val="single"/>
      <w:lang w:val="en-US" w:eastAsia="en-US" w:bidi="ar-SA"/>
    </w:rPr>
  </w:style>
  <w:style w:type="character" w:customStyle="1" w:styleId="131">
    <w:name w:val="表正文 Char1"/>
    <w:qFormat/>
    <w:uiPriority w:val="0"/>
    <w:rPr>
      <w:rFonts w:eastAsia="宋体"/>
      <w:kern w:val="2"/>
      <w:sz w:val="24"/>
      <w:lang w:val="en-US" w:eastAsia="zh-CN" w:bidi="ar-SA"/>
    </w:rPr>
  </w:style>
  <w:style w:type="character" w:customStyle="1" w:styleId="132">
    <w:name w:val="标题 1 Char1"/>
    <w:qFormat/>
    <w:uiPriority w:val="0"/>
    <w:rPr>
      <w:rFonts w:eastAsia="宋体"/>
      <w:b/>
      <w:bCs/>
      <w:kern w:val="44"/>
      <w:sz w:val="44"/>
      <w:szCs w:val="44"/>
      <w:lang w:val="en-US" w:eastAsia="zh-CN" w:bidi="ar-SA"/>
    </w:rPr>
  </w:style>
  <w:style w:type="character" w:customStyle="1" w:styleId="133">
    <w:name w:val="正文文本1"/>
    <w:qFormat/>
    <w:uiPriority w:val="0"/>
    <w:rPr>
      <w:rFonts w:ascii="Arial Unicode MS" w:hAnsi="Arial Unicode MS" w:eastAsia="Arial Unicode MS" w:cs="Arial Unicode MS"/>
      <w:color w:val="000000"/>
      <w:spacing w:val="0"/>
      <w:w w:val="100"/>
      <w:position w:val="0"/>
      <w:sz w:val="20"/>
      <w:szCs w:val="20"/>
      <w:u w:val="single"/>
      <w:lang w:val="zh-CN" w:eastAsia="zh-CN" w:bidi="ar-SA"/>
    </w:rPr>
  </w:style>
  <w:style w:type="character" w:customStyle="1" w:styleId="134">
    <w:name w:val="key_point"/>
    <w:qFormat/>
    <w:uiPriority w:val="0"/>
    <w:rPr>
      <w:rFonts w:eastAsia="宋体"/>
      <w:kern w:val="2"/>
      <w:sz w:val="24"/>
      <w:szCs w:val="24"/>
      <w:lang w:val="en-US" w:eastAsia="zh-CN" w:bidi="ar-SA"/>
    </w:rPr>
  </w:style>
  <w:style w:type="character" w:customStyle="1" w:styleId="135">
    <w:name w:val="日期 Char2"/>
    <w:qFormat/>
    <w:uiPriority w:val="0"/>
    <w:rPr>
      <w:rFonts w:ascii="Times New Roman" w:hAnsi="Times New Roman" w:eastAsia="宋体" w:cs="Times New Roman"/>
      <w:lang w:bidi="ar-SA"/>
    </w:rPr>
  </w:style>
  <w:style w:type="character" w:customStyle="1" w:styleId="136">
    <w:name w:val="disabled"/>
    <w:qFormat/>
    <w:uiPriority w:val="0"/>
    <w:rPr>
      <w:vanish/>
    </w:rPr>
  </w:style>
  <w:style w:type="character" w:customStyle="1" w:styleId="137">
    <w:name w:val="文档结构图 Char2"/>
    <w:qFormat/>
    <w:uiPriority w:val="0"/>
    <w:rPr>
      <w:rFonts w:ascii="宋体" w:eastAsia="宋体" w:cs="Times New Roman"/>
      <w:sz w:val="18"/>
      <w:szCs w:val="18"/>
      <w:lang w:bidi="ar-SA"/>
    </w:rPr>
  </w:style>
  <w:style w:type="character" w:customStyle="1" w:styleId="138">
    <w:name w:val="批注框文本 Char2"/>
    <w:qFormat/>
    <w:uiPriority w:val="0"/>
    <w:rPr>
      <w:rFonts w:ascii="Times New Roman" w:hAnsi="Times New Roman" w:eastAsia="宋体" w:cs="Times New Roman"/>
      <w:sz w:val="18"/>
      <w:szCs w:val="18"/>
      <w:lang w:bidi="ar-SA"/>
    </w:rPr>
  </w:style>
  <w:style w:type="character" w:customStyle="1" w:styleId="139">
    <w:name w:val="明显强调11"/>
    <w:qFormat/>
    <w:uiPriority w:val="0"/>
    <w:rPr>
      <w:b/>
      <w:i/>
      <w:color w:val="4F81BD"/>
    </w:rPr>
  </w:style>
  <w:style w:type="character" w:customStyle="1" w:styleId="140">
    <w:name w:val="正文首行缩进 Char2"/>
    <w:qFormat/>
    <w:uiPriority w:val="0"/>
    <w:rPr>
      <w:rFonts w:ascii="Times New Roman" w:hAnsi="Times New Roman" w:eastAsia="宋体" w:cs="Times New Roman"/>
      <w:szCs w:val="24"/>
      <w:lang w:bidi="ar-SA"/>
    </w:rPr>
  </w:style>
  <w:style w:type="character" w:customStyle="1" w:styleId="141">
    <w:name w:val="标题 #2 + 15.5 pt"/>
    <w:qFormat/>
    <w:uiPriority w:val="0"/>
    <w:rPr>
      <w:rFonts w:ascii="MingLiU" w:hAnsi="MingLiU" w:eastAsia="MingLiU" w:cs="MingLiU"/>
      <w:color w:val="000000"/>
      <w:spacing w:val="0"/>
      <w:w w:val="100"/>
      <w:position w:val="0"/>
      <w:sz w:val="31"/>
      <w:szCs w:val="31"/>
      <w:u w:val="none"/>
      <w:lang w:val="zh-CN" w:eastAsia="zh-CN" w:bidi="ar-SA"/>
    </w:rPr>
  </w:style>
  <w:style w:type="character" w:customStyle="1" w:styleId="142">
    <w:name w:val="明显强调1"/>
    <w:qFormat/>
    <w:uiPriority w:val="0"/>
    <w:rPr>
      <w:b/>
      <w:i/>
      <w:color w:val="4F81BD"/>
    </w:rPr>
  </w:style>
  <w:style w:type="character" w:customStyle="1" w:styleId="143">
    <w:name w:val="Char2 Char1"/>
    <w:qFormat/>
    <w:uiPriority w:val="0"/>
    <w:rPr>
      <w:rFonts w:ascii="Arial" w:hAnsi="Arial" w:eastAsia="黑体"/>
      <w:b/>
      <w:bCs/>
      <w:kern w:val="2"/>
      <w:sz w:val="32"/>
      <w:szCs w:val="32"/>
      <w:lang w:val="en-US" w:eastAsia="zh-CN" w:bidi="ar-SA"/>
    </w:rPr>
  </w:style>
  <w:style w:type="character" w:customStyle="1" w:styleId="144">
    <w:name w:val="Footer Char"/>
    <w:qFormat/>
    <w:uiPriority w:val="0"/>
    <w:rPr>
      <w:sz w:val="18"/>
    </w:rPr>
  </w:style>
  <w:style w:type="character" w:customStyle="1" w:styleId="145">
    <w:name w:val="C C"/>
    <w:qFormat/>
    <w:uiPriority w:val="0"/>
    <w:rPr>
      <w:rFonts w:eastAsia="宋体"/>
      <w:b/>
      <w:kern w:val="2"/>
      <w:sz w:val="32"/>
      <w:lang w:val="en-US" w:eastAsia="zh-CN"/>
    </w:rPr>
  </w:style>
  <w:style w:type="character" w:customStyle="1" w:styleId="146">
    <w:name w:val="标题 3 Char Char Char"/>
    <w:qFormat/>
    <w:uiPriority w:val="0"/>
    <w:rPr>
      <w:b/>
      <w:bCs/>
      <w:kern w:val="2"/>
      <w:sz w:val="32"/>
      <w:szCs w:val="32"/>
    </w:rPr>
  </w:style>
  <w:style w:type="character" w:customStyle="1" w:styleId="147">
    <w:name w:val="书籍标题1"/>
    <w:qFormat/>
    <w:uiPriority w:val="0"/>
    <w:rPr>
      <w:b/>
      <w:smallCaps/>
      <w:spacing w:val="5"/>
    </w:rPr>
  </w:style>
  <w:style w:type="character" w:customStyle="1" w:styleId="148">
    <w:name w:val="正文文字 Char Char Char Char Char Char Char Char Char Char Char Char Char Char Char Char Char Char Char Char Char Char Char Char Char Char Char Char Char Char Char Char Char Char Char Char Char Char Char Char Char Char Char Char Char Char Char Char Char  Ch"/>
    <w:qFormat/>
    <w:uiPriority w:val="0"/>
    <w:rPr>
      <w:rFonts w:eastAsia="宋体"/>
      <w:kern w:val="2"/>
      <w:sz w:val="21"/>
      <w:lang w:val="en-US" w:eastAsia="zh-CN"/>
    </w:rPr>
  </w:style>
  <w:style w:type="character" w:customStyle="1" w:styleId="149">
    <w:name w:val="Char Char10"/>
    <w:qFormat/>
    <w:uiPriority w:val="0"/>
    <w:rPr>
      <w:rFonts w:ascii="Arial" w:hAnsi="Arial" w:eastAsia="黑体"/>
      <w:b/>
      <w:bCs/>
      <w:kern w:val="2"/>
      <w:sz w:val="32"/>
      <w:szCs w:val="32"/>
      <w:lang w:val="en-US" w:eastAsia="zh-CN" w:bidi="ar-SA"/>
    </w:rPr>
  </w:style>
  <w:style w:type="character" w:customStyle="1" w:styleId="150">
    <w:name w:val="小节 Cha"/>
    <w:qFormat/>
    <w:uiPriority w:val="0"/>
    <w:rPr>
      <w:rFonts w:eastAsia="宋体"/>
      <w:b/>
      <w:kern w:val="2"/>
      <w:sz w:val="32"/>
      <w:lang w:val="en-US" w:eastAsia="zh-CN"/>
    </w:rPr>
  </w:style>
  <w:style w:type="character" w:customStyle="1" w:styleId="151">
    <w:name w:val="图片标题 Exact"/>
    <w:qFormat/>
    <w:uiPriority w:val="0"/>
    <w:rPr>
      <w:rFonts w:ascii="Arial Unicode MS" w:hAnsi="Arial Unicode MS" w:eastAsia="Arial Unicode MS" w:cs="Arial Unicode MS"/>
      <w:spacing w:val="2"/>
      <w:sz w:val="18"/>
      <w:szCs w:val="18"/>
      <w:u w:val="none"/>
      <w:lang w:bidi="ar-SA"/>
    </w:rPr>
  </w:style>
  <w:style w:type="character" w:customStyle="1" w:styleId="152">
    <w:name w:val="纯文本 Char3"/>
    <w:qFormat/>
    <w:uiPriority w:val="0"/>
    <w:rPr>
      <w:rFonts w:ascii="宋体" w:eastAsia="宋体" w:cs="Courier New"/>
      <w:szCs w:val="21"/>
      <w:lang w:bidi="ar-SA"/>
    </w:rPr>
  </w:style>
  <w:style w:type="character" w:customStyle="1" w:styleId="153">
    <w:name w:val="style321"/>
    <w:qFormat/>
    <w:uiPriority w:val="0"/>
    <w:rPr>
      <w:color w:val="333333"/>
    </w:rPr>
  </w:style>
  <w:style w:type="character" w:customStyle="1" w:styleId="154">
    <w:name w:val="标题 3 Char Char Char Char"/>
    <w:qFormat/>
    <w:uiPriority w:val="0"/>
    <w:rPr>
      <w:b/>
      <w:bCs/>
      <w:kern w:val="2"/>
      <w:sz w:val="32"/>
      <w:szCs w:val="32"/>
    </w:rPr>
  </w:style>
  <w:style w:type="character" w:customStyle="1" w:styleId="155">
    <w:name w:val="H3 Char2"/>
    <w:qFormat/>
    <w:uiPriority w:val="0"/>
    <w:rPr>
      <w:rFonts w:ascii="宋体" w:eastAsia="宋体"/>
      <w:b/>
      <w:kern w:val="2"/>
      <w:sz w:val="28"/>
      <w:lang w:val="en-US" w:eastAsia="zh-CN" w:bidi="ar-SA"/>
    </w:rPr>
  </w:style>
  <w:style w:type="character" w:customStyle="1" w:styleId="156">
    <w:name w:val="签名 Char1"/>
    <w:qFormat/>
    <w:uiPriority w:val="0"/>
    <w:rPr>
      <w:rFonts w:ascii="Times New Roman" w:hAnsi="Times New Roman" w:eastAsia="宋体" w:cs="Times New Roman"/>
      <w:lang w:bidi="ar-SA"/>
    </w:rPr>
  </w:style>
  <w:style w:type="character" w:customStyle="1" w:styleId="157">
    <w:name w:val="9ft1"/>
    <w:qFormat/>
    <w:uiPriority w:val="0"/>
    <w:rPr>
      <w:rFonts w:ascii="宋体" w:eastAsia="宋体"/>
      <w:color w:val="000000"/>
      <w:sz w:val="18"/>
      <w:u w:val="none"/>
    </w:rPr>
  </w:style>
  <w:style w:type="character" w:customStyle="1" w:styleId="158">
    <w:name w:val="批注主题 Char3"/>
    <w:qFormat/>
    <w:uiPriority w:val="0"/>
    <w:rPr>
      <w:rFonts w:ascii="Times New Roman" w:hAnsi="Times New Roman" w:eastAsia="宋体" w:cs="Times New Roman"/>
      <w:b/>
      <w:bCs/>
      <w:lang w:bidi="ar-SA"/>
    </w:rPr>
  </w:style>
  <w:style w:type="character" w:customStyle="1" w:styleId="159">
    <w:name w:val="批注框文本 Char1"/>
    <w:qFormat/>
    <w:uiPriority w:val="0"/>
    <w:rPr>
      <w:rFonts w:ascii="Times New Roman" w:hAnsi="Times New Roman" w:eastAsia="宋体" w:cs="Times New Roman"/>
      <w:sz w:val="18"/>
      <w:szCs w:val="18"/>
      <w:lang w:bidi="ar-SA"/>
    </w:rPr>
  </w:style>
  <w:style w:type="character" w:customStyle="1" w:styleId="160">
    <w:name w:val="页眉或页脚 + Arial Unicode MS"/>
    <w:qFormat/>
    <w:uiPriority w:val="0"/>
    <w:rPr>
      <w:rFonts w:ascii="Arial Unicode MS" w:hAnsi="Arial Unicode MS" w:eastAsia="Arial Unicode MS" w:cs="Arial Unicode MS"/>
      <w:color w:val="000000"/>
      <w:spacing w:val="10"/>
      <w:w w:val="100"/>
      <w:position w:val="0"/>
      <w:sz w:val="10"/>
      <w:szCs w:val="10"/>
      <w:u w:val="none"/>
      <w:lang w:bidi="ar-SA"/>
    </w:rPr>
  </w:style>
  <w:style w:type="character" w:customStyle="1" w:styleId="161">
    <w:name w:val="尾注文本 Char1"/>
    <w:qFormat/>
    <w:uiPriority w:val="0"/>
    <w:rPr>
      <w:rFonts w:ascii="Times New Roman" w:hAnsi="Times New Roman" w:eastAsia="宋体" w:cs="Times New Roman"/>
      <w:szCs w:val="24"/>
      <w:lang w:bidi="ar-SA"/>
    </w:rPr>
  </w:style>
  <w:style w:type="character" w:customStyle="1" w:styleId="162">
    <w:name w:val="标题 #7 + 间距 2 pt"/>
    <w:qFormat/>
    <w:uiPriority w:val="0"/>
    <w:rPr>
      <w:rFonts w:ascii="Arial Unicode MS" w:hAnsi="Arial Unicode MS" w:eastAsia="Arial Unicode MS"/>
      <w:color w:val="000000"/>
      <w:spacing w:val="40"/>
      <w:w w:val="100"/>
      <w:position w:val="0"/>
      <w:lang w:val="zh-CN" w:eastAsia="zh-CN" w:bidi="ar-SA"/>
    </w:rPr>
  </w:style>
  <w:style w:type="character" w:customStyle="1" w:styleId="163">
    <w:name w:val="标题 6 Char Char Char"/>
    <w:qFormat/>
    <w:uiPriority w:val="0"/>
    <w:rPr>
      <w:rFonts w:ascii="Cambria" w:hAnsi="Cambria" w:eastAsia="宋体" w:cs="Times New Roman"/>
      <w:b/>
      <w:bCs/>
      <w:kern w:val="2"/>
      <w:sz w:val="24"/>
      <w:szCs w:val="24"/>
      <w:lang w:bidi="ar-SA"/>
    </w:rPr>
  </w:style>
  <w:style w:type="character" w:customStyle="1" w:styleId="164">
    <w:name w:val="页码 New"/>
    <w:qFormat/>
    <w:uiPriority w:val="0"/>
  </w:style>
  <w:style w:type="character" w:customStyle="1" w:styleId="165">
    <w:name w:val="页码1"/>
    <w:qFormat/>
    <w:uiPriority w:val="0"/>
  </w:style>
  <w:style w:type="character" w:customStyle="1" w:styleId="166">
    <w:name w:val="testimonials-name1"/>
    <w:qFormat/>
    <w:uiPriority w:val="0"/>
    <w:rPr>
      <w:color w:val="E6400C"/>
      <w:sz w:val="19"/>
      <w:szCs w:val="19"/>
    </w:rPr>
  </w:style>
  <w:style w:type="character" w:customStyle="1" w:styleId="167">
    <w:name w:val="明显引用 Char2"/>
    <w:qFormat/>
    <w:uiPriority w:val="0"/>
    <w:rPr>
      <w:rFonts w:ascii="Times New Roman" w:hAnsi="Times New Roman" w:eastAsia="宋体" w:cs="Times New Roman"/>
      <w:i/>
      <w:iCs/>
      <w:color w:val="5B9BD5"/>
      <w:lang w:bidi="ar-SA"/>
    </w:rPr>
  </w:style>
  <w:style w:type="character" w:customStyle="1" w:styleId="168">
    <w:name w:val="weby1"/>
    <w:qFormat/>
    <w:uiPriority w:val="0"/>
  </w:style>
  <w:style w:type="character" w:customStyle="1" w:styleId="169">
    <w:name w:val="批注文字 Char1"/>
    <w:qFormat/>
    <w:uiPriority w:val="0"/>
    <w:rPr>
      <w:rFonts w:ascii="Times New Roman" w:hAnsi="Times New Roman" w:eastAsia="宋体" w:cs="Times New Roman"/>
      <w:szCs w:val="24"/>
      <w:lang w:bidi="ar-SA"/>
    </w:rPr>
  </w:style>
  <w:style w:type="character" w:customStyle="1" w:styleId="170">
    <w:name w:val="纯文本 Char1"/>
    <w:qFormat/>
    <w:uiPriority w:val="0"/>
    <w:rPr>
      <w:rFonts w:ascii="宋体" w:eastAsia="宋体"/>
      <w:kern w:val="2"/>
      <w:sz w:val="21"/>
      <w:lang w:val="en-US" w:eastAsia="zh-CN" w:bidi="ar-SA"/>
    </w:rPr>
  </w:style>
  <w:style w:type="character" w:customStyle="1" w:styleId="171">
    <w:name w:val="Char Char12"/>
    <w:qFormat/>
    <w:uiPriority w:val="0"/>
    <w:rPr>
      <w:b/>
      <w:kern w:val="44"/>
      <w:sz w:val="44"/>
    </w:rPr>
  </w:style>
  <w:style w:type="character" w:customStyle="1" w:styleId="172">
    <w:name w:val="文档结构图 Char Char Char"/>
    <w:qFormat/>
    <w:uiPriority w:val="0"/>
    <w:rPr>
      <w:rFonts w:ascii="宋体"/>
      <w:kern w:val="2"/>
      <w:sz w:val="18"/>
      <w:szCs w:val="18"/>
    </w:rPr>
  </w:style>
  <w:style w:type="character" w:customStyle="1" w:styleId="173">
    <w:name w:val="页脚 Char1"/>
    <w:qFormat/>
    <w:uiPriority w:val="0"/>
    <w:rPr>
      <w:rFonts w:ascii="Times New Roman" w:hAnsi="Times New Roman" w:eastAsia="宋体" w:cs="Times New Roman"/>
      <w:sz w:val="18"/>
      <w:szCs w:val="18"/>
      <w:lang w:bidi="ar-SA"/>
    </w:rPr>
  </w:style>
  <w:style w:type="character" w:customStyle="1" w:styleId="174">
    <w:name w:val="new"/>
    <w:qFormat/>
    <w:uiPriority w:val="0"/>
    <w:rPr>
      <w:color w:val="999999"/>
    </w:rPr>
  </w:style>
  <w:style w:type="character" w:customStyle="1" w:styleId="175">
    <w:name w:val="正文首行缩进1 Char Char"/>
    <w:qFormat/>
    <w:uiPriority w:val="0"/>
    <w:rPr>
      <w:kern w:val="0"/>
      <w:sz w:val="22"/>
    </w:rPr>
  </w:style>
  <w:style w:type="character" w:customStyle="1" w:styleId="176">
    <w:name w:val="style11"/>
    <w:qFormat/>
    <w:uiPriority w:val="0"/>
    <w:rPr>
      <w:color w:val="333333"/>
    </w:rPr>
  </w:style>
  <w:style w:type="character" w:customStyle="1" w:styleId="177">
    <w:name w:val="font01"/>
    <w:qFormat/>
    <w:uiPriority w:val="0"/>
    <w:rPr>
      <w:rFonts w:ascii="Times New Roman" w:hAnsi="Times New Roman" w:cs="Times New Roman"/>
      <w:color w:val="000000"/>
      <w:sz w:val="20"/>
      <w:szCs w:val="20"/>
      <w:lang w:bidi="ar-SA"/>
    </w:rPr>
  </w:style>
  <w:style w:type="character" w:customStyle="1" w:styleId="178">
    <w:name w:val="正文首行缩进 2 Char1"/>
    <w:qFormat/>
    <w:uiPriority w:val="0"/>
    <w:rPr>
      <w:rFonts w:ascii="Times New Roman" w:hAnsi="Times New Roman" w:eastAsia="宋体" w:cs="Times New Roman"/>
      <w:lang w:bidi="ar-SA"/>
    </w:rPr>
  </w:style>
  <w:style w:type="character" w:customStyle="1" w:styleId="179">
    <w:name w:val="样式 正文缩进 + 首行缩进:  2 字符 Char Char"/>
    <w:qFormat/>
    <w:uiPriority w:val="0"/>
    <w:rPr>
      <w:rFonts w:eastAsia="宋体"/>
      <w:kern w:val="2"/>
      <w:sz w:val="24"/>
      <w:lang w:val="en-US" w:eastAsia="zh-CN"/>
    </w:rPr>
  </w:style>
  <w:style w:type="character" w:customStyle="1" w:styleId="180">
    <w:name w:val="页码 New New New"/>
    <w:qFormat/>
    <w:uiPriority w:val="0"/>
  </w:style>
  <w:style w:type="character" w:customStyle="1" w:styleId="181">
    <w:name w:val="正文文本缩进 Char2"/>
    <w:qFormat/>
    <w:uiPriority w:val="0"/>
    <w:rPr>
      <w:rFonts w:ascii="Times New Roman" w:hAnsi="Times New Roman" w:eastAsia="宋体" w:cs="Times New Roman"/>
      <w:lang w:bidi="ar-SA"/>
    </w:rPr>
  </w:style>
  <w:style w:type="character" w:customStyle="1" w:styleId="182">
    <w:name w:val="apple-converted-space"/>
    <w:qFormat/>
    <w:uiPriority w:val="0"/>
  </w:style>
  <w:style w:type="character" w:customStyle="1" w:styleId="183">
    <w:name w:val="style131"/>
    <w:qFormat/>
    <w:uiPriority w:val="0"/>
    <w:rPr>
      <w:rFonts w:ascii="宋体" w:eastAsia="宋体"/>
      <w:color w:val="555555"/>
      <w:spacing w:val="360"/>
      <w:sz w:val="18"/>
    </w:rPr>
  </w:style>
  <w:style w:type="character" w:customStyle="1" w:styleId="184">
    <w:name w:val="正文文本 3 Char2"/>
    <w:qFormat/>
    <w:uiPriority w:val="0"/>
    <w:rPr>
      <w:rFonts w:ascii="Times New Roman" w:hAnsi="Times New Roman" w:eastAsia="宋体" w:cs="Times New Roman"/>
      <w:sz w:val="16"/>
      <w:szCs w:val="16"/>
      <w:lang w:bidi="ar-SA"/>
    </w:rPr>
  </w:style>
  <w:style w:type="character" w:customStyle="1" w:styleId="185">
    <w:name w:val="目录 (2) + Arial Unicode MS"/>
    <w:qFormat/>
    <w:uiPriority w:val="0"/>
    <w:rPr>
      <w:rFonts w:ascii="Arial Unicode MS" w:hAnsi="Arial Unicode MS" w:eastAsia="Arial Unicode MS" w:cs="Arial Unicode MS"/>
      <w:color w:val="000000"/>
      <w:spacing w:val="0"/>
      <w:w w:val="100"/>
      <w:position w:val="0"/>
      <w:sz w:val="20"/>
      <w:szCs w:val="20"/>
      <w:u w:val="none"/>
      <w:lang w:val="zh-CN" w:eastAsia="zh-CN" w:bidi="ar-SA"/>
    </w:rPr>
  </w:style>
  <w:style w:type="character" w:customStyle="1" w:styleId="186">
    <w:name w:val="（A） Char"/>
    <w:qFormat/>
    <w:uiPriority w:val="0"/>
    <w:rPr>
      <w:rFonts w:ascii="Cambria" w:hAnsi="Cambria" w:eastAsia="宋体"/>
      <w:color w:val="4F81BD"/>
      <w:kern w:val="0"/>
      <w:sz w:val="20"/>
    </w:rPr>
  </w:style>
  <w:style w:type="character" w:customStyle="1" w:styleId="187">
    <w:name w:val="不明显强调2"/>
    <w:qFormat/>
    <w:uiPriority w:val="0"/>
    <w:rPr>
      <w:i/>
      <w:iCs/>
      <w:color w:val="808080"/>
    </w:rPr>
  </w:style>
  <w:style w:type="character" w:customStyle="1" w:styleId="188">
    <w:name w:val="尾注文本 Char2"/>
    <w:qFormat/>
    <w:uiPriority w:val="0"/>
    <w:rPr>
      <w:rFonts w:ascii="Times New Roman" w:hAnsi="Times New Roman" w:eastAsia="宋体" w:cs="Times New Roman"/>
      <w:lang w:bidi="ar-SA"/>
    </w:rPr>
  </w:style>
  <w:style w:type="character" w:customStyle="1" w:styleId="189">
    <w:name w:val="明显参考1"/>
    <w:qFormat/>
    <w:uiPriority w:val="32"/>
    <w:rPr>
      <w:b/>
      <w:smallCaps/>
      <w:color w:val="C0504D"/>
      <w:spacing w:val="5"/>
      <w:u w:val="single"/>
    </w:rPr>
  </w:style>
  <w:style w:type="character" w:customStyle="1" w:styleId="190">
    <w:name w:val="批注主题 Char2"/>
    <w:qFormat/>
    <w:uiPriority w:val="0"/>
    <w:rPr>
      <w:rFonts w:ascii="Times New Roman" w:hAnsi="Times New Roman" w:eastAsia="宋体" w:cs="Times New Roman"/>
      <w:b/>
      <w:bCs/>
      <w:szCs w:val="24"/>
      <w:lang w:bidi="ar-SA"/>
    </w:rPr>
  </w:style>
  <w:style w:type="character" w:customStyle="1" w:styleId="191">
    <w:name w:val="引用 Char1"/>
    <w:qFormat/>
    <w:uiPriority w:val="0"/>
    <w:rPr>
      <w:i/>
      <w:iCs/>
      <w:color w:val="000000"/>
      <w:kern w:val="2"/>
      <w:sz w:val="21"/>
      <w:szCs w:val="22"/>
    </w:rPr>
  </w:style>
  <w:style w:type="character" w:customStyle="1" w:styleId="192">
    <w:name w:val="无"/>
    <w:qFormat/>
    <w:uiPriority w:val="0"/>
    <w:rPr>
      <w:lang w:val="zh-TW" w:eastAsia="zh-TW"/>
    </w:rPr>
  </w:style>
  <w:style w:type="character" w:customStyle="1" w:styleId="193">
    <w:name w:val="明显引用 Char1"/>
    <w:qFormat/>
    <w:uiPriority w:val="0"/>
    <w:rPr>
      <w:b/>
      <w:bCs/>
      <w:i/>
      <w:iCs/>
      <w:color w:val="4F81BD"/>
      <w:kern w:val="2"/>
      <w:sz w:val="21"/>
      <w:szCs w:val="22"/>
    </w:rPr>
  </w:style>
  <w:style w:type="character" w:customStyle="1" w:styleId="194">
    <w:name w:val="明显强调2"/>
    <w:qFormat/>
    <w:uiPriority w:val="0"/>
    <w:rPr>
      <w:b/>
      <w:i/>
      <w:color w:val="4F81BD"/>
    </w:rPr>
  </w:style>
  <w:style w:type="character" w:customStyle="1" w:styleId="195">
    <w:name w:val="页码 New New New New"/>
    <w:qFormat/>
    <w:uiPriority w:val="0"/>
  </w:style>
  <w:style w:type="character" w:customStyle="1" w:styleId="196">
    <w:name w:val="HTML 预设格式 Char Char Char"/>
    <w:qFormat/>
    <w:uiPriority w:val="0"/>
    <w:rPr>
      <w:rFonts w:ascii="Courier New" w:hAnsi="Courier New" w:cs="Courier New"/>
      <w:kern w:val="2"/>
      <w:lang w:bidi="ar-SA"/>
    </w:rPr>
  </w:style>
  <w:style w:type="character" w:customStyle="1" w:styleId="197">
    <w:name w:val="Heading Char"/>
    <w:qFormat/>
    <w:uiPriority w:val="0"/>
    <w:rPr>
      <w:kern w:val="0"/>
      <w:sz w:val="18"/>
    </w:rPr>
  </w:style>
  <w:style w:type="character" w:customStyle="1" w:styleId="198">
    <w:name w:val="orange1"/>
    <w:qFormat/>
    <w:uiPriority w:val="0"/>
    <w:rPr>
      <w:rFonts w:ascii="Arial" w:hAnsi="Arial"/>
      <w:b/>
      <w:color w:val="FF6600"/>
      <w:sz w:val="18"/>
    </w:rPr>
  </w:style>
  <w:style w:type="character" w:customStyle="1" w:styleId="199">
    <w:name w:val="标题 Char2"/>
    <w:qFormat/>
    <w:uiPriority w:val="0"/>
    <w:rPr>
      <w:rFonts w:ascii="Calibri Light" w:hAnsi="Calibri Light" w:eastAsia="宋体" w:cs="Times New Roman"/>
      <w:b/>
      <w:bCs/>
      <w:sz w:val="32"/>
      <w:szCs w:val="32"/>
      <w:lang w:bidi="ar-SA"/>
    </w:rPr>
  </w:style>
  <w:style w:type="character" w:customStyle="1" w:styleId="200">
    <w:name w:val="正文首行缩进 Char1"/>
    <w:qFormat/>
    <w:uiPriority w:val="0"/>
    <w:rPr>
      <w:rFonts w:ascii="Times New Roman" w:hAnsi="Times New Roman" w:eastAsia="宋体" w:cs="Times New Roman"/>
      <w:kern w:val="2"/>
      <w:sz w:val="21"/>
      <w:szCs w:val="24"/>
      <w:lang w:bidi="ar-SA"/>
    </w:rPr>
  </w:style>
  <w:style w:type="character" w:customStyle="1" w:styleId="201">
    <w:name w:val="text_darkgray1"/>
    <w:qFormat/>
    <w:uiPriority w:val="0"/>
    <w:rPr>
      <w:color w:val="000000"/>
      <w:spacing w:val="380"/>
      <w:sz w:val="22"/>
    </w:rPr>
  </w:style>
  <w:style w:type="character" w:customStyle="1" w:styleId="202">
    <w:name w:val="批注文字 Char Char Char Char"/>
    <w:qFormat/>
    <w:uiPriority w:val="0"/>
    <w:rPr>
      <w:kern w:val="2"/>
      <w:sz w:val="21"/>
      <w:szCs w:val="22"/>
    </w:rPr>
  </w:style>
  <w:style w:type="character" w:customStyle="1" w:styleId="203">
    <w:name w:val="Char Char15"/>
    <w:qFormat/>
    <w:uiPriority w:val="0"/>
    <w:rPr>
      <w:sz w:val="18"/>
      <w:szCs w:val="18"/>
    </w:rPr>
  </w:style>
  <w:style w:type="character" w:customStyle="1" w:styleId="204">
    <w:name w:val="apple-style-span"/>
    <w:qFormat/>
    <w:uiPriority w:val="0"/>
    <w:rPr>
      <w:rFonts w:eastAsia="宋体"/>
      <w:kern w:val="2"/>
      <w:sz w:val="24"/>
      <w:szCs w:val="24"/>
      <w:lang w:val="en-US" w:eastAsia="zh-CN" w:bidi="ar-SA"/>
    </w:rPr>
  </w:style>
  <w:style w:type="character" w:customStyle="1" w:styleId="205">
    <w:name w:val="old"/>
    <w:qFormat/>
    <w:uiPriority w:val="0"/>
    <w:rPr>
      <w:color w:val="999999"/>
    </w:rPr>
  </w:style>
  <w:style w:type="character" w:customStyle="1" w:styleId="206">
    <w:name w:val="testimonials-post1"/>
    <w:qFormat/>
    <w:uiPriority w:val="0"/>
    <w:rPr>
      <w:color w:val="656565"/>
      <w:sz w:val="18"/>
      <w:szCs w:val="18"/>
    </w:rPr>
  </w:style>
  <w:style w:type="character" w:customStyle="1" w:styleId="207">
    <w:name w:val="明显参考111"/>
    <w:qFormat/>
    <w:uiPriority w:val="0"/>
    <w:rPr>
      <w:b/>
      <w:smallCaps/>
      <w:color w:val="C0504D"/>
      <w:spacing w:val="5"/>
      <w:u w:val="single"/>
    </w:rPr>
  </w:style>
  <w:style w:type="character" w:customStyle="1" w:styleId="208">
    <w:name w:val="页眉 Char1"/>
    <w:qFormat/>
    <w:uiPriority w:val="0"/>
    <w:rPr>
      <w:rFonts w:ascii="Times New Roman" w:hAnsi="Times New Roman" w:eastAsia="宋体" w:cs="Times New Roman"/>
      <w:sz w:val="18"/>
      <w:szCs w:val="18"/>
      <w:lang w:bidi="ar-SA"/>
    </w:rPr>
  </w:style>
  <w:style w:type="character" w:customStyle="1" w:styleId="209">
    <w:name w:val="正文文本缩进 2 Char1"/>
    <w:qFormat/>
    <w:uiPriority w:val="0"/>
    <w:rPr>
      <w:rFonts w:ascii="Times New Roman" w:hAnsi="Times New Roman" w:eastAsia="宋体" w:cs="Times New Roman"/>
      <w:szCs w:val="24"/>
      <w:lang w:bidi="ar-SA"/>
    </w:rPr>
  </w:style>
  <w:style w:type="character" w:customStyle="1" w:styleId="210">
    <w:name w:val="标题 32"/>
    <w:qFormat/>
    <w:uiPriority w:val="0"/>
    <w:rPr>
      <w:rFonts w:eastAsia="宋体"/>
      <w:b/>
      <w:kern w:val="2"/>
      <w:sz w:val="32"/>
      <w:lang w:val="en-US" w:eastAsia="zh-CN"/>
    </w:rPr>
  </w:style>
  <w:style w:type="character" w:customStyle="1" w:styleId="211">
    <w:name w:val="明显参考11"/>
    <w:qFormat/>
    <w:uiPriority w:val="32"/>
    <w:rPr>
      <w:b/>
      <w:smallCaps/>
      <w:color w:val="C0504D"/>
      <w:spacing w:val="5"/>
      <w:u w:val="single"/>
    </w:rPr>
  </w:style>
  <w:style w:type="character" w:customStyle="1" w:styleId="212">
    <w:name w:val="不明显强调11"/>
    <w:qFormat/>
    <w:uiPriority w:val="0"/>
    <w:rPr>
      <w:i/>
      <w:iCs/>
      <w:color w:val="808080"/>
    </w:rPr>
  </w:style>
  <w:style w:type="character" w:customStyle="1" w:styleId="213">
    <w:name w:val="标题 #3 + SimSun"/>
    <w:qFormat/>
    <w:uiPriority w:val="0"/>
    <w:rPr>
      <w:rFonts w:ascii="宋体" w:eastAsia="宋体" w:cs="宋体"/>
      <w:color w:val="000000"/>
      <w:spacing w:val="0"/>
      <w:w w:val="100"/>
      <w:position w:val="0"/>
      <w:sz w:val="32"/>
      <w:szCs w:val="32"/>
      <w:lang w:bidi="ar-SA"/>
    </w:rPr>
  </w:style>
  <w:style w:type="character" w:customStyle="1" w:styleId="214">
    <w:name w:val="正文文本缩进 2 Char2"/>
    <w:qFormat/>
    <w:uiPriority w:val="0"/>
    <w:rPr>
      <w:rFonts w:ascii="Times New Roman" w:hAnsi="Times New Roman" w:eastAsia="宋体" w:cs="Times New Roman"/>
      <w:lang w:bidi="ar-SA"/>
    </w:rPr>
  </w:style>
  <w:style w:type="character" w:customStyle="1" w:styleId="215">
    <w:name w:val="H3 Char"/>
    <w:qFormat/>
    <w:uiPriority w:val="0"/>
    <w:rPr>
      <w:rFonts w:ascii="宋体"/>
      <w:b/>
      <w:kern w:val="2"/>
      <w:sz w:val="28"/>
    </w:rPr>
  </w:style>
  <w:style w:type="character" w:customStyle="1" w:styleId="216">
    <w:name w:val="引用 Char2"/>
    <w:qFormat/>
    <w:uiPriority w:val="0"/>
    <w:rPr>
      <w:rFonts w:ascii="Times New Roman" w:hAnsi="Times New Roman" w:eastAsia="宋体" w:cs="Times New Roman"/>
      <w:i/>
      <w:iCs/>
      <w:color w:val="404040"/>
      <w:lang w:bidi="ar-SA"/>
    </w:rPr>
  </w:style>
  <w:style w:type="character" w:customStyle="1" w:styleId="217">
    <w:name w:val="副标题 Char1"/>
    <w:qFormat/>
    <w:uiPriority w:val="0"/>
    <w:rPr>
      <w:rFonts w:ascii="Calibri Light" w:hAnsi="Calibri Light" w:eastAsia="宋体" w:cs="Times New Roman"/>
      <w:b/>
      <w:bCs/>
      <w:kern w:val="28"/>
      <w:sz w:val="32"/>
      <w:szCs w:val="32"/>
      <w:lang w:bidi="ar-SA"/>
    </w:rPr>
  </w:style>
  <w:style w:type="character" w:customStyle="1" w:styleId="218">
    <w:name w:val="H212 C"/>
    <w:qFormat/>
    <w:uiPriority w:val="0"/>
    <w:rPr>
      <w:rFonts w:ascii="Arial" w:hAnsi="Arial" w:eastAsia="黑体"/>
      <w:b/>
      <w:kern w:val="2"/>
      <w:sz w:val="32"/>
      <w:lang w:val="en-US" w:eastAsia="zh-CN"/>
    </w:rPr>
  </w:style>
  <w:style w:type="character" w:customStyle="1" w:styleId="219">
    <w:name w:val="H6 Char"/>
    <w:qFormat/>
    <w:uiPriority w:val="0"/>
    <w:rPr>
      <w:rFonts w:ascii="Cambria" w:hAnsi="Cambria" w:eastAsia="宋体"/>
      <w:i/>
      <w:color w:val="243F60"/>
      <w:kern w:val="0"/>
      <w:sz w:val="22"/>
    </w:rPr>
  </w:style>
  <w:style w:type="character" w:customStyle="1" w:styleId="220">
    <w:name w:val="正文文本 2 Char2"/>
    <w:qFormat/>
    <w:uiPriority w:val="0"/>
    <w:rPr>
      <w:rFonts w:ascii="Times New Roman" w:hAnsi="Times New Roman" w:eastAsia="宋体" w:cs="Times New Roman"/>
      <w:lang w:bidi="ar-SA"/>
    </w:rPr>
  </w:style>
  <w:style w:type="character" w:customStyle="1" w:styleId="221">
    <w:name w:val="标题 #2 (2) + 间距 -1 pt"/>
    <w:qFormat/>
    <w:uiPriority w:val="0"/>
    <w:rPr>
      <w:rFonts w:ascii="宋体" w:eastAsia="宋体" w:cs="宋体"/>
      <w:color w:val="000000"/>
      <w:spacing w:val="-20"/>
      <w:w w:val="100"/>
      <w:position w:val="0"/>
      <w:sz w:val="33"/>
      <w:szCs w:val="33"/>
      <w:u w:val="none"/>
      <w:lang w:val="zh-CN" w:eastAsia="zh-CN" w:bidi="ar-SA"/>
    </w:rPr>
  </w:style>
  <w:style w:type="character" w:customStyle="1" w:styleId="222">
    <w:name w:val="Char Char11"/>
    <w:qFormat/>
    <w:uiPriority w:val="0"/>
    <w:rPr>
      <w:rFonts w:eastAsia="宋体"/>
      <w:b/>
      <w:bCs/>
      <w:kern w:val="44"/>
      <w:sz w:val="44"/>
      <w:szCs w:val="44"/>
      <w:lang w:val="en-US" w:eastAsia="zh-CN" w:bidi="ar-SA"/>
    </w:rPr>
  </w:style>
  <w:style w:type="character" w:customStyle="1" w:styleId="223">
    <w:name w:val="正文文本 + MS Mincho"/>
    <w:qFormat/>
    <w:uiPriority w:val="0"/>
    <w:rPr>
      <w:rFonts w:ascii="MS Mincho" w:hAnsi="MS Mincho" w:eastAsia="MS Mincho" w:cs="MS Mincho"/>
      <w:color w:val="000000"/>
      <w:spacing w:val="0"/>
      <w:w w:val="100"/>
      <w:position w:val="0"/>
      <w:sz w:val="21"/>
      <w:szCs w:val="21"/>
      <w:lang w:val="en-US" w:eastAsia="en-US" w:bidi="ar-SA"/>
    </w:rPr>
  </w:style>
  <w:style w:type="character" w:customStyle="1" w:styleId="224">
    <w:name w:val="正文文本 (2) + Arial Unicode MS"/>
    <w:qFormat/>
    <w:uiPriority w:val="0"/>
    <w:rPr>
      <w:rFonts w:ascii="Arial Unicode MS" w:hAnsi="Arial Unicode MS" w:eastAsia="Arial Unicode MS" w:cs="Arial Unicode MS"/>
      <w:color w:val="000000"/>
      <w:spacing w:val="0"/>
      <w:w w:val="100"/>
      <w:position w:val="0"/>
      <w:lang w:val="zh-CN" w:eastAsia="zh-CN" w:bidi="ar-SA"/>
    </w:rPr>
  </w:style>
  <w:style w:type="character" w:customStyle="1" w:styleId="225">
    <w:name w:val="不明显参考111"/>
    <w:qFormat/>
    <w:uiPriority w:val="0"/>
    <w:rPr>
      <w:smallCaps/>
      <w:color w:val="C0504D"/>
      <w:u w:val="single"/>
    </w:rPr>
  </w:style>
  <w:style w:type="character" w:customStyle="1" w:styleId="226">
    <w:name w:val="批注文字 Char Char"/>
    <w:qFormat/>
    <w:uiPriority w:val="0"/>
    <w:rPr>
      <w:rFonts w:eastAsia="宋体"/>
      <w:szCs w:val="24"/>
      <w:lang w:bidi="ar-SA"/>
    </w:rPr>
  </w:style>
  <w:style w:type="character" w:customStyle="1" w:styleId="227">
    <w:name w:val="明显参考112"/>
    <w:qFormat/>
    <w:uiPriority w:val="0"/>
    <w:rPr>
      <w:b/>
      <w:smallCaps/>
      <w:color w:val="C0504D"/>
      <w:spacing w:val="5"/>
      <w:u w:val="single"/>
    </w:rPr>
  </w:style>
  <w:style w:type="character" w:customStyle="1" w:styleId="228">
    <w:name w:val="宏文本 Char1"/>
    <w:qFormat/>
    <w:uiPriority w:val="0"/>
    <w:rPr>
      <w:rFonts w:ascii="Courier New" w:hAnsi="Courier New" w:eastAsia="宋体" w:cs="Courier New"/>
      <w:sz w:val="24"/>
      <w:szCs w:val="24"/>
      <w:lang w:bidi="ar-SA"/>
    </w:rPr>
  </w:style>
  <w:style w:type="character" w:customStyle="1" w:styleId="229">
    <w:name w:val="批注主题 Char1"/>
    <w:qFormat/>
    <w:uiPriority w:val="0"/>
    <w:rPr>
      <w:rFonts w:ascii="Times New Roman" w:hAnsi="Times New Roman" w:eastAsia="宋体" w:cs="Times New Roman"/>
      <w:b/>
      <w:bCs/>
      <w:szCs w:val="24"/>
      <w:lang w:bidi="ar-SA"/>
    </w:rPr>
  </w:style>
  <w:style w:type="character" w:customStyle="1" w:styleId="230">
    <w:name w:val="标题 #4 (2) + 10.5 pt"/>
    <w:qFormat/>
    <w:uiPriority w:val="0"/>
    <w:rPr>
      <w:rFonts w:ascii="宋体" w:eastAsia="宋体"/>
      <w:b/>
      <w:bCs/>
      <w:color w:val="000000"/>
      <w:spacing w:val="0"/>
      <w:w w:val="100"/>
      <w:position w:val="0"/>
      <w:sz w:val="21"/>
      <w:szCs w:val="21"/>
      <w:u w:val="single"/>
      <w:lang w:val="zh-CN" w:eastAsia="zh-CN" w:bidi="ar-SA"/>
    </w:rPr>
  </w:style>
  <w:style w:type="character" w:customStyle="1" w:styleId="231">
    <w:name w:val="标题 4 Char Char Char"/>
    <w:qFormat/>
    <w:uiPriority w:val="0"/>
    <w:rPr>
      <w:rFonts w:ascii="Cambria" w:hAnsi="Cambria" w:eastAsia="宋体" w:cs="Times New Roman"/>
      <w:b/>
      <w:bCs/>
      <w:kern w:val="2"/>
      <w:sz w:val="28"/>
      <w:szCs w:val="28"/>
      <w:lang w:bidi="ar-SA"/>
    </w:rPr>
  </w:style>
  <w:style w:type="character" w:customStyle="1" w:styleId="232">
    <w:name w:val="正文文本 + 间距 -1 pt"/>
    <w:qFormat/>
    <w:uiPriority w:val="0"/>
    <w:rPr>
      <w:rFonts w:ascii="MingLiU" w:hAnsi="MingLiU" w:eastAsia="MingLiU" w:cs="MingLiU"/>
      <w:color w:val="000000"/>
      <w:spacing w:val="-20"/>
      <w:w w:val="100"/>
      <w:position w:val="0"/>
      <w:sz w:val="28"/>
      <w:szCs w:val="28"/>
      <w:u w:val="none"/>
      <w:lang w:val="en-US" w:eastAsia="en-US" w:bidi="ar-SA"/>
    </w:rPr>
  </w:style>
  <w:style w:type="character" w:customStyle="1" w:styleId="233">
    <w:name w:val="正文文本 Char3"/>
    <w:qFormat/>
    <w:uiPriority w:val="0"/>
    <w:rPr>
      <w:rFonts w:ascii="Times New Roman" w:hAnsi="Times New Roman" w:eastAsia="宋体" w:cs="Times New Roman"/>
      <w:szCs w:val="24"/>
      <w:lang w:bidi="ar-SA"/>
    </w:rPr>
  </w:style>
  <w:style w:type="character" w:customStyle="1" w:styleId="234">
    <w:name w:val="文档结构图 Char1"/>
    <w:qFormat/>
    <w:uiPriority w:val="0"/>
    <w:rPr>
      <w:rFonts w:ascii="宋体" w:eastAsia="宋体" w:cs="Times New Roman"/>
      <w:sz w:val="18"/>
      <w:szCs w:val="18"/>
      <w:lang w:bidi="ar-SA"/>
    </w:rPr>
  </w:style>
  <w:style w:type="character" w:customStyle="1" w:styleId="235">
    <w:name w:val="纯文本 Char2"/>
    <w:qFormat/>
    <w:uiPriority w:val="0"/>
    <w:rPr>
      <w:rFonts w:ascii="宋体" w:eastAsia="宋体" w:cs="Courier New"/>
      <w:szCs w:val="21"/>
      <w:lang w:bidi="ar-SA"/>
    </w:rPr>
  </w:style>
  <w:style w:type="character" w:customStyle="1" w:styleId="236">
    <w:name w:val="正文文本缩进 2 Char Char"/>
    <w:qFormat/>
    <w:uiPriority w:val="0"/>
    <w:rPr>
      <w:kern w:val="2"/>
      <w:sz w:val="21"/>
      <w:szCs w:val="22"/>
    </w:rPr>
  </w:style>
  <w:style w:type="character" w:customStyle="1" w:styleId="237">
    <w:name w:val="正文文本 Char2"/>
    <w:qFormat/>
    <w:uiPriority w:val="0"/>
    <w:rPr>
      <w:rFonts w:ascii="Times New Roman" w:hAnsi="Times New Roman" w:eastAsia="宋体" w:cs="Times New Roman"/>
      <w:szCs w:val="24"/>
      <w:lang w:bidi="ar-SA"/>
    </w:rPr>
  </w:style>
  <w:style w:type="character" w:customStyle="1" w:styleId="238">
    <w:name w:val="hover27"/>
    <w:qFormat/>
    <w:uiPriority w:val="0"/>
    <w:rPr>
      <w:shd w:val="clear" w:color="auto" w:fill="EEEEEE"/>
    </w:rPr>
  </w:style>
  <w:style w:type="character" w:customStyle="1" w:styleId="239">
    <w:name w:val="文档结构图 Char3"/>
    <w:qFormat/>
    <w:uiPriority w:val="0"/>
    <w:rPr>
      <w:rFonts w:ascii="Microsoft YaHei UI" w:eastAsia="Microsoft YaHei UI" w:cs="Times New Roman"/>
      <w:sz w:val="18"/>
      <w:szCs w:val="18"/>
      <w:lang w:bidi="ar-SA"/>
    </w:rPr>
  </w:style>
  <w:style w:type="character" w:customStyle="1" w:styleId="240">
    <w:name w:val="日期 Char Char"/>
    <w:qFormat/>
    <w:uiPriority w:val="0"/>
    <w:rPr>
      <w:kern w:val="2"/>
      <w:sz w:val="21"/>
      <w:szCs w:val="22"/>
    </w:rPr>
  </w:style>
  <w:style w:type="character" w:customStyle="1" w:styleId="241">
    <w:name w:val="Footer-Even Char Char"/>
    <w:qFormat/>
    <w:uiPriority w:val="0"/>
    <w:rPr>
      <w:kern w:val="0"/>
      <w:sz w:val="18"/>
    </w:rPr>
  </w:style>
  <w:style w:type="character" w:customStyle="1" w:styleId="242">
    <w:name w:val="正文文本缩进 3 Char Char Char"/>
    <w:qFormat/>
    <w:uiPriority w:val="0"/>
    <w:rPr>
      <w:kern w:val="2"/>
      <w:sz w:val="16"/>
      <w:szCs w:val="16"/>
    </w:rPr>
  </w:style>
  <w:style w:type="character" w:customStyle="1" w:styleId="243">
    <w:name w:val="正 文 1 Char Char"/>
    <w:qFormat/>
    <w:uiPriority w:val="0"/>
    <w:rPr>
      <w:rFonts w:ascii="宋体" w:eastAsia="宋体"/>
      <w:kern w:val="2"/>
      <w:sz w:val="21"/>
      <w:szCs w:val="24"/>
      <w:lang w:val="en-US" w:eastAsia="zh-CN" w:bidi="ar-SA"/>
    </w:rPr>
  </w:style>
  <w:style w:type="character" w:customStyle="1" w:styleId="244">
    <w:name w:val="current"/>
    <w:qFormat/>
    <w:uiPriority w:val="0"/>
    <w:rPr>
      <w:color w:val="FFFFFF"/>
      <w:bdr w:val="single" w:color="2B55AF" w:sz="6" w:space="0"/>
      <w:shd w:val="clear" w:color="auto" w:fill="4F616C"/>
    </w:rPr>
  </w:style>
  <w:style w:type="character" w:customStyle="1" w:styleId="245">
    <w:name w:val="testimonials-name"/>
    <w:qFormat/>
    <w:uiPriority w:val="0"/>
    <w:rPr>
      <w:color w:val="64AED9"/>
      <w:sz w:val="24"/>
      <w:szCs w:val="24"/>
    </w:rPr>
  </w:style>
  <w:style w:type="character" w:customStyle="1" w:styleId="246">
    <w:name w:val="批注框文本 Char Char Char"/>
    <w:qFormat/>
    <w:uiPriority w:val="0"/>
    <w:rPr>
      <w:kern w:val="2"/>
      <w:sz w:val="18"/>
      <w:szCs w:val="18"/>
    </w:rPr>
  </w:style>
  <w:style w:type="character" w:customStyle="1" w:styleId="247">
    <w:name w:val="more8"/>
    <w:qFormat/>
    <w:uiPriority w:val="0"/>
    <w:rPr>
      <w:color w:val="FFFFFF"/>
    </w:rPr>
  </w:style>
  <w:style w:type="character" w:customStyle="1" w:styleId="248">
    <w:name w:val="Bullet Response Char Char"/>
    <w:qFormat/>
    <w:uiPriority w:val="0"/>
    <w:rPr>
      <w:rFonts w:ascii="Arial" w:hAnsi="Arial"/>
      <w:b/>
      <w:i/>
      <w:kern w:val="0"/>
      <w:sz w:val="24"/>
    </w:rPr>
  </w:style>
  <w:style w:type="character" w:customStyle="1" w:styleId="249">
    <w:name w:val="目录 + SimSun"/>
    <w:qFormat/>
    <w:uiPriority w:val="0"/>
    <w:rPr>
      <w:rFonts w:ascii="宋体" w:eastAsia="宋体" w:cs="宋体"/>
      <w:color w:val="000000"/>
      <w:spacing w:val="0"/>
      <w:w w:val="100"/>
      <w:position w:val="0"/>
      <w:sz w:val="20"/>
      <w:szCs w:val="20"/>
      <w:u w:val="none"/>
      <w:lang w:val="zh-CN" w:eastAsia="zh-CN" w:bidi="ar-SA"/>
    </w:rPr>
  </w:style>
  <w:style w:type="character" w:customStyle="1" w:styleId="250">
    <w:name w:val="尾注文本 Char Char Char"/>
    <w:qFormat/>
    <w:uiPriority w:val="0"/>
    <w:rPr>
      <w:kern w:val="2"/>
      <w:sz w:val="21"/>
      <w:szCs w:val="22"/>
    </w:rPr>
  </w:style>
  <w:style w:type="character" w:customStyle="1" w:styleId="251">
    <w:name w:val="脚注文本 Char1"/>
    <w:qFormat/>
    <w:uiPriority w:val="0"/>
    <w:rPr>
      <w:rFonts w:ascii="Times New Roman" w:hAnsi="Times New Roman" w:eastAsia="宋体" w:cs="Times New Roman"/>
      <w:sz w:val="18"/>
      <w:szCs w:val="18"/>
      <w:lang w:bidi="ar-SA"/>
    </w:rPr>
  </w:style>
  <w:style w:type="character" w:customStyle="1" w:styleId="252">
    <w:name w:val="二级条标题 Char Char"/>
    <w:qFormat/>
    <w:uiPriority w:val="0"/>
    <w:rPr>
      <w:rFonts w:eastAsia="黑体"/>
      <w:sz w:val="21"/>
    </w:rPr>
  </w:style>
  <w:style w:type="character" w:customStyle="1" w:styleId="253">
    <w:name w:val="titleblack14px1"/>
    <w:qFormat/>
    <w:uiPriority w:val="0"/>
    <w:rPr>
      <w:b/>
      <w:color w:val="000000"/>
      <w:sz w:val="21"/>
    </w:rPr>
  </w:style>
  <w:style w:type="character" w:customStyle="1" w:styleId="254">
    <w:name w:val="标题 Char1"/>
    <w:qFormat/>
    <w:uiPriority w:val="0"/>
    <w:rPr>
      <w:rFonts w:ascii="Cambria" w:hAnsi="Cambria" w:eastAsia="宋体" w:cs="Times New Roman"/>
      <w:b/>
      <w:bCs/>
      <w:sz w:val="32"/>
      <w:szCs w:val="32"/>
      <w:lang w:bidi="ar-SA"/>
    </w:rPr>
  </w:style>
  <w:style w:type="character" w:customStyle="1" w:styleId="255">
    <w:name w:val="sep"/>
    <w:qFormat/>
    <w:uiPriority w:val="0"/>
    <w:rPr>
      <w:shd w:val="clear" w:color="auto" w:fill="EAEAEA"/>
    </w:rPr>
  </w:style>
  <w:style w:type="character" w:customStyle="1" w:styleId="256">
    <w:name w:val="表正文 Char"/>
    <w:qFormat/>
    <w:uiPriority w:val="0"/>
    <w:rPr>
      <w:rFonts w:eastAsia="宋体"/>
      <w:kern w:val="2"/>
      <w:sz w:val="24"/>
      <w:lang w:val="en-US" w:eastAsia="zh-CN" w:bidi="ar-SA"/>
    </w:rPr>
  </w:style>
  <w:style w:type="character" w:customStyle="1" w:styleId="257">
    <w:name w:val="文档结构图 Char Char"/>
    <w:qFormat/>
    <w:uiPriority w:val="0"/>
    <w:rPr>
      <w:rFonts w:ascii="宋体"/>
      <w:kern w:val="2"/>
      <w:sz w:val="18"/>
      <w:szCs w:val="18"/>
    </w:rPr>
  </w:style>
  <w:style w:type="character" w:customStyle="1" w:styleId="258">
    <w:name w:val="testimonials-post"/>
    <w:qFormat/>
    <w:uiPriority w:val="0"/>
    <w:rPr>
      <w:color w:val="656565"/>
      <w:sz w:val="18"/>
      <w:szCs w:val="18"/>
    </w:rPr>
  </w:style>
  <w:style w:type="character" w:customStyle="1" w:styleId="259">
    <w:name w:val="标题 #7 + 粗体"/>
    <w:qFormat/>
    <w:uiPriority w:val="0"/>
    <w:rPr>
      <w:rFonts w:ascii="Arial Unicode MS" w:hAnsi="Arial Unicode MS" w:eastAsia="Arial Unicode MS"/>
      <w:b/>
      <w:bCs/>
      <w:color w:val="000000"/>
      <w:spacing w:val="0"/>
      <w:w w:val="100"/>
      <w:position w:val="0"/>
      <w:lang w:bidi="ar-SA"/>
    </w:rPr>
  </w:style>
  <w:style w:type="paragraph" w:customStyle="1" w:styleId="260">
    <w:name w:val="Default"/>
    <w:qFormat/>
    <w:uiPriority w:val="0"/>
    <w:pPr>
      <w:widowControl w:val="0"/>
      <w:autoSpaceDE w:val="0"/>
      <w:autoSpaceDN w:val="0"/>
      <w:adjustRightInd w:val="0"/>
      <w:spacing w:after="200" w:line="276" w:lineRule="auto"/>
    </w:pPr>
    <w:rPr>
      <w:rFonts w:ascii="宋体" w:hAnsi="Times New Roman" w:eastAsia="宋体" w:cs="Times New Roman"/>
      <w:color w:val="000000"/>
      <w:sz w:val="24"/>
      <w:lang w:val="en-US" w:eastAsia="zh-CN" w:bidi="ar-SA"/>
    </w:rPr>
  </w:style>
  <w:style w:type="paragraph" w:customStyle="1" w:styleId="261">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宋体"/>
      <w:sz w:val="22"/>
      <w:szCs w:val="20"/>
    </w:rPr>
  </w:style>
  <w:style w:type="paragraph" w:customStyle="1" w:styleId="262">
    <w:name w:val="Figure"/>
    <w:basedOn w:val="1"/>
    <w:next w:val="263"/>
    <w:qFormat/>
    <w:uiPriority w:val="0"/>
    <w:pPr>
      <w:keepNext/>
      <w:snapToGrid w:val="0"/>
      <w:spacing w:before="80" w:after="80" w:line="300" w:lineRule="auto"/>
      <w:ind w:left="1701"/>
      <w:jc w:val="center"/>
    </w:pPr>
    <w:rPr>
      <w:rFonts w:ascii="Arial" w:hAnsi="Arial"/>
      <w:szCs w:val="20"/>
    </w:rPr>
  </w:style>
  <w:style w:type="paragraph" w:customStyle="1" w:styleId="263">
    <w:name w:val="Figure Description"/>
    <w:next w:val="1"/>
    <w:qFormat/>
    <w:uiPriority w:val="0"/>
    <w:pPr>
      <w:snapToGrid w:val="0"/>
      <w:spacing w:before="80" w:after="320" w:line="276" w:lineRule="auto"/>
      <w:ind w:firstLine="1701"/>
      <w:jc w:val="center"/>
    </w:pPr>
    <w:rPr>
      <w:rFonts w:ascii="Arial" w:hAnsi="Arial" w:eastAsia="黑体" w:cs="Times New Roman"/>
      <w:sz w:val="18"/>
      <w:lang w:val="en-US" w:eastAsia="zh-CN" w:bidi="ar-SA"/>
    </w:rPr>
  </w:style>
  <w:style w:type="paragraph" w:customStyle="1" w:styleId="264">
    <w:name w:val="正文文本9"/>
    <w:basedOn w:val="1"/>
    <w:qFormat/>
    <w:uiPriority w:val="0"/>
    <w:pPr>
      <w:shd w:val="clear" w:color="auto" w:fill="FFFFFF"/>
      <w:spacing w:before="120" w:after="360" w:line="389" w:lineRule="exact"/>
      <w:ind w:hanging="780"/>
      <w:jc w:val="right"/>
    </w:pPr>
    <w:rPr>
      <w:rFonts w:ascii="Arial Unicode MS" w:hAnsi="Arial Unicode MS" w:eastAsia="Arial Unicode MS"/>
      <w:sz w:val="20"/>
      <w:szCs w:val="20"/>
      <w:shd w:val="clear" w:color="auto" w:fill="FFFFFF"/>
    </w:rPr>
  </w:style>
  <w:style w:type="paragraph" w:customStyle="1" w:styleId="265">
    <w:name w:val="纯文本11"/>
    <w:basedOn w:val="1"/>
    <w:qFormat/>
    <w:uiPriority w:val="0"/>
    <w:pPr>
      <w:suppressAutoHyphens/>
    </w:pPr>
    <w:rPr>
      <w:rFonts w:ascii="宋体"/>
      <w:szCs w:val="20"/>
      <w:lang w:eastAsia="ar-SA"/>
    </w:rPr>
  </w:style>
  <w:style w:type="paragraph" w:customStyle="1" w:styleId="266">
    <w:name w:val="样式8"/>
    <w:basedOn w:val="267"/>
    <w:qFormat/>
    <w:uiPriority w:val="0"/>
    <w:pPr>
      <w:keepNext w:val="0"/>
      <w:keepLines w:val="0"/>
      <w:tabs>
        <w:tab w:val="right" w:leader="dot" w:pos="9458"/>
      </w:tabs>
      <w:spacing w:line="240" w:lineRule="auto"/>
      <w:ind w:left="420" w:firstLine="0"/>
      <w:outlineLvl w:val="9"/>
    </w:pPr>
    <w:rPr>
      <w:rFonts w:ascii="Arial" w:hAnsi="Arial"/>
      <w:bCs w:val="0"/>
      <w:i w:val="0"/>
      <w:sz w:val="21"/>
      <w:szCs w:val="20"/>
    </w:rPr>
  </w:style>
  <w:style w:type="paragraph" w:customStyle="1" w:styleId="267">
    <w:name w:val="样式2"/>
    <w:basedOn w:val="5"/>
    <w:qFormat/>
    <w:uiPriority w:val="0"/>
    <w:rPr>
      <w:i/>
    </w:rPr>
  </w:style>
  <w:style w:type="paragraph" w:customStyle="1" w:styleId="268">
    <w:name w:val="样式 标题 2H2Heading 2 HiddenHeading 2 CCBSheading 2第一章 标题 2IS..."/>
    <w:basedOn w:val="4"/>
    <w:qFormat/>
    <w:uiPriority w:val="0"/>
    <w:pPr>
      <w:keepLines w:val="0"/>
      <w:adjustRightInd w:val="0"/>
      <w:spacing w:before="312" w:after="312" w:line="480" w:lineRule="auto"/>
      <w:textAlignment w:val="baseline"/>
    </w:pPr>
    <w:rPr>
      <w:rFonts w:ascii="Times New Roman" w:hAnsi="Times New Roman" w:eastAsia="宋体"/>
      <w:bCs w:val="0"/>
      <w:color w:val="4F81BD"/>
      <w:sz w:val="28"/>
      <w:szCs w:val="20"/>
    </w:rPr>
  </w:style>
  <w:style w:type="paragraph" w:customStyle="1" w:styleId="269">
    <w:name w:val="样式 标题 3 + (中文) 黑体 小四 非加粗 段前: 7.8 磅 段后: 0 磅 行距: 固定值 20 磅"/>
    <w:basedOn w:val="5"/>
    <w:qFormat/>
    <w:uiPriority w:val="0"/>
    <w:pPr>
      <w:spacing w:line="400" w:lineRule="exact"/>
    </w:pPr>
    <w:rPr>
      <w:bCs w:val="0"/>
      <w:szCs w:val="20"/>
    </w:rPr>
  </w:style>
  <w:style w:type="paragraph" w:customStyle="1" w:styleId="270">
    <w:name w:val="p0"/>
    <w:basedOn w:val="1"/>
    <w:qFormat/>
    <w:uiPriority w:val="0"/>
    <w:pPr>
      <w:widowControl/>
    </w:pPr>
    <w:rPr>
      <w:szCs w:val="21"/>
    </w:rPr>
  </w:style>
  <w:style w:type="paragraph" w:customStyle="1" w:styleId="271">
    <w:name w:val="Char"/>
    <w:basedOn w:val="1"/>
    <w:qFormat/>
    <w:uiPriority w:val="0"/>
    <w:pPr>
      <w:widowControl/>
      <w:spacing w:after="160" w:line="240" w:lineRule="exact"/>
    </w:pPr>
    <w:rPr>
      <w:sz w:val="30"/>
      <w:szCs w:val="24"/>
    </w:rPr>
  </w:style>
  <w:style w:type="paragraph" w:customStyle="1" w:styleId="272">
    <w:name w:val="封三"/>
    <w:basedOn w:val="273"/>
    <w:next w:val="273"/>
    <w:qFormat/>
    <w:uiPriority w:val="0"/>
    <w:pPr>
      <w:ind w:firstLine="0" w:firstLineChars="0"/>
      <w:jc w:val="center"/>
    </w:pPr>
    <w:rPr>
      <w:sz w:val="30"/>
    </w:rPr>
  </w:style>
  <w:style w:type="paragraph" w:customStyle="1" w:styleId="273">
    <w:name w:val="文一"/>
    <w:basedOn w:val="1"/>
    <w:qFormat/>
    <w:uiPriority w:val="0"/>
    <w:pPr>
      <w:topLinePunct/>
      <w:adjustRightInd w:val="0"/>
      <w:snapToGrid w:val="0"/>
      <w:ind w:firstLine="200" w:firstLineChars="200"/>
    </w:pPr>
    <w:rPr>
      <w:spacing w:val="4"/>
      <w:sz w:val="24"/>
      <w:szCs w:val="24"/>
    </w:rPr>
  </w:style>
  <w:style w:type="paragraph" w:customStyle="1" w:styleId="274">
    <w:name w:val="标题 #4"/>
    <w:basedOn w:val="1"/>
    <w:qFormat/>
    <w:uiPriority w:val="0"/>
    <w:pPr>
      <w:shd w:val="clear" w:color="auto" w:fill="FFFFFF"/>
      <w:spacing w:before="120" w:after="120" w:line="0" w:lineRule="atLeast"/>
      <w:jc w:val="center"/>
      <w:outlineLvl w:val="3"/>
    </w:pPr>
    <w:rPr>
      <w:rFonts w:ascii="黑体" w:eastAsia="黑体"/>
      <w:spacing w:val="40"/>
      <w:sz w:val="28"/>
      <w:szCs w:val="28"/>
      <w:shd w:val="clear" w:color="auto" w:fill="FFFFFF"/>
    </w:rPr>
  </w:style>
  <w:style w:type="paragraph" w:customStyle="1" w:styleId="275">
    <w:name w:val="默认段落字体 Para Char"/>
    <w:basedOn w:val="1"/>
    <w:qFormat/>
    <w:uiPriority w:val="0"/>
    <w:rPr>
      <w:szCs w:val="24"/>
    </w:rPr>
  </w:style>
  <w:style w:type="paragraph" w:customStyle="1" w:styleId="276">
    <w:name w:val="样式 小四 首行缩进:  0.85 厘米 行距: 固定值 20 磅"/>
    <w:basedOn w:val="1"/>
    <w:qFormat/>
    <w:uiPriority w:val="0"/>
    <w:pPr>
      <w:adjustRightInd w:val="0"/>
      <w:ind w:firstLine="482"/>
    </w:pPr>
    <w:rPr>
      <w:sz w:val="24"/>
      <w:szCs w:val="20"/>
    </w:rPr>
  </w:style>
  <w:style w:type="paragraph" w:customStyle="1" w:styleId="277">
    <w:name w:val="正文文本4"/>
    <w:basedOn w:val="1"/>
    <w:qFormat/>
    <w:uiPriority w:val="0"/>
    <w:pPr>
      <w:shd w:val="clear" w:color="auto" w:fill="FFFFFF"/>
      <w:spacing w:line="466" w:lineRule="exact"/>
      <w:ind w:hanging="720"/>
      <w:jc w:val="distribute"/>
    </w:pPr>
    <w:rPr>
      <w:rFonts w:ascii="Arial Unicode MS" w:hAnsi="Arial Unicode MS" w:eastAsia="Arial Unicode MS" w:cs="Arial Unicode MS"/>
      <w:sz w:val="20"/>
      <w:szCs w:val="20"/>
      <w:lang w:val="zh-CN"/>
    </w:rPr>
  </w:style>
  <w:style w:type="paragraph" w:customStyle="1" w:styleId="278">
    <w:name w:val="正文段"/>
    <w:basedOn w:val="1"/>
    <w:qFormat/>
    <w:uiPriority w:val="0"/>
    <w:pPr>
      <w:adjustRightInd w:val="0"/>
      <w:spacing w:after="240" w:line="360" w:lineRule="atLeast"/>
      <w:ind w:firstLine="454"/>
      <w:textAlignment w:val="bottom"/>
    </w:pPr>
    <w:rPr>
      <w:rFonts w:ascii="宋体"/>
      <w:sz w:val="24"/>
      <w:szCs w:val="20"/>
    </w:rPr>
  </w:style>
  <w:style w:type="paragraph" w:customStyle="1" w:styleId="279">
    <w:name w:val="需求书2"/>
    <w:basedOn w:val="1"/>
    <w:qFormat/>
    <w:uiPriority w:val="0"/>
    <w:pPr>
      <w:jc w:val="center"/>
    </w:pPr>
    <w:rPr>
      <w:rFonts w:ascii="宋体"/>
      <w:color w:val="FF0000"/>
      <w:sz w:val="20"/>
      <w:szCs w:val="20"/>
    </w:rPr>
  </w:style>
  <w:style w:type="paragraph" w:customStyle="1" w:styleId="280">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282">
    <w:name w:val="五号正文（标准）"/>
    <w:basedOn w:val="1"/>
    <w:qFormat/>
    <w:uiPriority w:val="0"/>
    <w:pPr>
      <w:spacing w:line="560" w:lineRule="exact"/>
      <w:ind w:firstLine="200" w:firstLineChars="200"/>
    </w:pPr>
    <w:rPr>
      <w:rFonts w:ascii="宋体"/>
      <w:sz w:val="28"/>
      <w:szCs w:val="20"/>
    </w:rPr>
  </w:style>
  <w:style w:type="paragraph" w:customStyle="1" w:styleId="283">
    <w:name w:val="表正文左"/>
    <w:qFormat/>
    <w:uiPriority w:val="0"/>
    <w:pPr>
      <w:spacing w:after="200" w:line="276" w:lineRule="auto"/>
    </w:pPr>
    <w:rPr>
      <w:rFonts w:ascii="Arial" w:hAnsi="Arial" w:eastAsia="宋体" w:cs="Times New Roman"/>
      <w:kern w:val="2"/>
      <w:sz w:val="18"/>
      <w:lang w:val="en-US" w:eastAsia="zh-CN" w:bidi="ar-SA"/>
    </w:rPr>
  </w:style>
  <w:style w:type="paragraph" w:customStyle="1" w:styleId="284">
    <w:name w:val="纯文本2"/>
    <w:basedOn w:val="1"/>
    <w:qFormat/>
    <w:uiPriority w:val="0"/>
    <w:rPr>
      <w:rFonts w:ascii="宋体"/>
      <w:sz w:val="20"/>
      <w:szCs w:val="21"/>
    </w:rPr>
  </w:style>
  <w:style w:type="paragraph" w:customStyle="1" w:styleId="285">
    <w:name w:val="文提"/>
    <w:basedOn w:val="273"/>
    <w:qFormat/>
    <w:uiPriority w:val="0"/>
    <w:pPr>
      <w:ind w:firstLine="0" w:firstLineChars="0"/>
    </w:pPr>
    <w:rPr>
      <w:rFonts w:eastAsia="黑体" w:cs="宋体"/>
      <w:b/>
    </w:rPr>
  </w:style>
  <w:style w:type="paragraph" w:customStyle="1" w:styleId="286">
    <w:name w:val="发文落款"/>
    <w:basedOn w:val="287"/>
    <w:qFormat/>
    <w:uiPriority w:val="0"/>
    <w:pPr>
      <w:ind w:left="4094" w:right="607" w:firstLine="0"/>
      <w:jc w:val="center"/>
    </w:pPr>
  </w:style>
  <w:style w:type="paragraph" w:customStyle="1" w:styleId="287">
    <w:name w:val="公文正文"/>
    <w:qFormat/>
    <w:uiPriority w:val="0"/>
    <w:pPr>
      <w:widowControl w:val="0"/>
      <w:spacing w:line="360" w:lineRule="auto"/>
      <w:ind w:firstLine="629"/>
      <w:jc w:val="both"/>
    </w:pPr>
    <w:rPr>
      <w:rFonts w:ascii="仿宋_GB2312" w:hAnsi="Times New Roman" w:eastAsia="仿宋_GB2312" w:cs="Times New Roman"/>
      <w:color w:val="000000"/>
      <w:sz w:val="32"/>
      <w:lang w:val="en-US" w:eastAsia="zh-CN" w:bidi="ar-SA"/>
    </w:rPr>
  </w:style>
  <w:style w:type="paragraph" w:customStyle="1" w:styleId="288">
    <w:name w:val="素材4"/>
    <w:basedOn w:val="1"/>
    <w:qFormat/>
    <w:uiPriority w:val="0"/>
    <w:pPr>
      <w:snapToGrid w:val="0"/>
      <w:spacing w:line="500" w:lineRule="atLeast"/>
      <w:ind w:left="1135" w:hanging="284"/>
    </w:pPr>
    <w:rPr>
      <w:rFonts w:ascii="宋体"/>
      <w:kern w:val="28"/>
      <w:sz w:val="27"/>
      <w:szCs w:val="20"/>
    </w:rPr>
  </w:style>
  <w:style w:type="paragraph" w:customStyle="1" w:styleId="289">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bCs w:val="0"/>
      <w:sz w:val="28"/>
      <w:szCs w:val="20"/>
    </w:rPr>
  </w:style>
  <w:style w:type="paragraph" w:customStyle="1" w:styleId="29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b/>
      <w:sz w:val="22"/>
      <w:szCs w:val="20"/>
    </w:rPr>
  </w:style>
  <w:style w:type="paragraph" w:customStyle="1" w:styleId="291">
    <w:name w:val="样式4"/>
    <w:basedOn w:val="1"/>
    <w:qFormat/>
    <w:uiPriority w:val="0"/>
    <w:pPr>
      <w:tabs>
        <w:tab w:val="left" w:pos="1984"/>
      </w:tabs>
      <w:ind w:left="1983" w:hanging="708"/>
    </w:pPr>
    <w:rPr>
      <w:szCs w:val="24"/>
    </w:rPr>
  </w:style>
  <w:style w:type="paragraph" w:customStyle="1" w:styleId="292">
    <w:name w:val="正文列表"/>
    <w:basedOn w:val="1"/>
    <w:qFormat/>
    <w:uiPriority w:val="0"/>
    <w:pPr>
      <w:spacing w:after="120"/>
    </w:pPr>
    <w:rPr>
      <w:sz w:val="24"/>
      <w:szCs w:val="20"/>
      <w:lang w:eastAsia="zh-TW"/>
    </w:rPr>
  </w:style>
  <w:style w:type="paragraph" w:customStyle="1" w:styleId="293">
    <w:name w:val="图中文字"/>
    <w:basedOn w:val="1"/>
    <w:qFormat/>
    <w:uiPriority w:val="0"/>
    <w:pPr>
      <w:jc w:val="center"/>
    </w:pPr>
    <w:rPr>
      <w:rFonts w:ascii="Arial" w:hAnsi="Arial"/>
      <w:szCs w:val="20"/>
    </w:rPr>
  </w:style>
  <w:style w:type="paragraph" w:customStyle="1" w:styleId="294">
    <w:name w:val="正文文本缩进 31"/>
    <w:basedOn w:val="1"/>
    <w:qFormat/>
    <w:uiPriority w:val="0"/>
    <w:pPr>
      <w:snapToGrid w:val="0"/>
      <w:ind w:left="20" w:firstLine="189" w:firstLineChars="189"/>
    </w:pPr>
    <w:rPr>
      <w:rFonts w:ascii="仿宋_GB2312" w:eastAsia="仿宋_GB2312"/>
      <w:sz w:val="28"/>
      <w:szCs w:val="24"/>
    </w:rPr>
  </w:style>
  <w:style w:type="paragraph" w:customStyle="1" w:styleId="295">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6">
    <w:name w:val="font6"/>
    <w:basedOn w:val="1"/>
    <w:qFormat/>
    <w:uiPriority w:val="0"/>
    <w:pPr>
      <w:widowControl/>
      <w:spacing w:before="100" w:beforeAutospacing="1" w:after="100" w:afterAutospacing="1"/>
    </w:pPr>
    <w:rPr>
      <w:rFonts w:ascii="宋体"/>
      <w:sz w:val="22"/>
      <w:szCs w:val="20"/>
    </w:rPr>
  </w:style>
  <w:style w:type="paragraph" w:customStyle="1" w:styleId="297">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8">
    <w:name w:val="Char Char Char Char Char Char Char Char Char Char Char Char Char"/>
    <w:basedOn w:val="1"/>
    <w:qFormat/>
    <w:uiPriority w:val="0"/>
    <w:rPr>
      <w:rFonts w:ascii="Tahoma" w:hAnsi="Tahoma"/>
      <w:sz w:val="24"/>
      <w:szCs w:val="20"/>
    </w:rPr>
  </w:style>
  <w:style w:type="paragraph" w:customStyle="1" w:styleId="299">
    <w:name w:val="封四"/>
    <w:basedOn w:val="273"/>
    <w:next w:val="273"/>
    <w:qFormat/>
    <w:uiPriority w:val="0"/>
    <w:rPr>
      <w:sz w:val="30"/>
      <w:szCs w:val="30"/>
    </w:rPr>
  </w:style>
  <w:style w:type="paragraph" w:customStyle="1" w:styleId="300">
    <w:name w:val="章节二"/>
    <w:basedOn w:val="1"/>
    <w:next w:val="1"/>
    <w:qFormat/>
    <w:uiPriority w:val="0"/>
    <w:pPr>
      <w:topLinePunct/>
      <w:adjustRightInd w:val="0"/>
      <w:snapToGrid w:val="0"/>
      <w:spacing w:before="50" w:beforeLines="50" w:after="50" w:afterLines="50"/>
      <w:jc w:val="center"/>
      <w:outlineLvl w:val="1"/>
    </w:pPr>
    <w:rPr>
      <w:rFonts w:eastAsia="黑体"/>
      <w:b/>
      <w:spacing w:val="4"/>
      <w:sz w:val="30"/>
      <w:szCs w:val="30"/>
    </w:rPr>
  </w:style>
  <w:style w:type="paragraph" w:customStyle="1" w:styleId="301">
    <w:name w:val="页脚 New New New New"/>
    <w:basedOn w:val="280"/>
    <w:qFormat/>
    <w:uiPriority w:val="0"/>
    <w:pPr>
      <w:tabs>
        <w:tab w:val="center" w:pos="4153"/>
        <w:tab w:val="right" w:pos="8306"/>
      </w:tabs>
      <w:snapToGrid w:val="0"/>
      <w:jc w:val="left"/>
    </w:pPr>
    <w:rPr>
      <w:sz w:val="18"/>
      <w:szCs w:val="18"/>
    </w:rPr>
  </w:style>
  <w:style w:type="paragraph" w:customStyle="1" w:styleId="302">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Xie图文中"/>
    <w:qFormat/>
    <w:uiPriority w:val="0"/>
    <w:pPr>
      <w:widowControl w:val="0"/>
      <w:adjustRightInd w:val="0"/>
      <w:snapToGrid w:val="0"/>
      <w:spacing w:after="200" w:line="276" w:lineRule="auto"/>
      <w:jc w:val="center"/>
    </w:pPr>
    <w:rPr>
      <w:rFonts w:ascii="Times New Roman" w:hAnsi="Times New Roman" w:eastAsia="仿宋_GB2312" w:cs="Times New Roman"/>
      <w:sz w:val="24"/>
      <w:lang w:val="en-US" w:eastAsia="zh-CN" w:bidi="ar-SA"/>
    </w:rPr>
  </w:style>
  <w:style w:type="paragraph" w:customStyle="1" w:styleId="304">
    <w:name w:val="标题3"/>
    <w:basedOn w:val="1"/>
    <w:qFormat/>
    <w:uiPriority w:val="0"/>
    <w:pPr>
      <w:adjustRightInd w:val="0"/>
      <w:spacing w:before="120" w:after="120"/>
      <w:jc w:val="center"/>
      <w:textAlignment w:val="baseline"/>
    </w:pPr>
    <w:rPr>
      <w:b/>
      <w:sz w:val="18"/>
      <w:szCs w:val="20"/>
    </w:rPr>
  </w:style>
  <w:style w:type="paragraph" w:customStyle="1" w:styleId="305">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textAlignment w:val="center"/>
    </w:pPr>
    <w:rPr>
      <w:rFonts w:ascii="宋体"/>
      <w:sz w:val="22"/>
      <w:szCs w:val="20"/>
    </w:rPr>
  </w:style>
  <w:style w:type="paragraph" w:customStyle="1" w:styleId="306">
    <w:name w:val="Char Char Char Char Char Char Char Char1 Char1"/>
    <w:basedOn w:val="1"/>
    <w:qFormat/>
    <w:uiPriority w:val="0"/>
    <w:rPr>
      <w:szCs w:val="20"/>
    </w:rPr>
  </w:style>
  <w:style w:type="paragraph" w:customStyle="1" w:styleId="30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2"/>
      <w:szCs w:val="20"/>
    </w:rPr>
  </w:style>
  <w:style w:type="paragraph" w:customStyle="1" w:styleId="308">
    <w:name w:val="插圖"/>
    <w:basedOn w:val="260"/>
    <w:next w:val="260"/>
    <w:qFormat/>
    <w:uiPriority w:val="0"/>
    <w:rPr>
      <w:rFonts w:ascii="Arial" w:hAnsi="Arial"/>
      <w:color w:val="auto"/>
      <w:sz w:val="20"/>
    </w:rPr>
  </w:style>
  <w:style w:type="paragraph" w:customStyle="1" w:styleId="309">
    <w:name w:val="标题 #2"/>
    <w:basedOn w:val="1"/>
    <w:qFormat/>
    <w:uiPriority w:val="0"/>
    <w:pPr>
      <w:shd w:val="clear" w:color="auto" w:fill="FFFFFF"/>
      <w:spacing w:after="600" w:line="0" w:lineRule="atLeast"/>
      <w:jc w:val="center"/>
      <w:outlineLvl w:val="1"/>
    </w:pPr>
    <w:rPr>
      <w:rFonts w:ascii="MingLiU" w:hAnsi="MingLiU" w:eastAsia="MingLiU"/>
      <w:sz w:val="36"/>
      <w:szCs w:val="36"/>
      <w:shd w:val="clear" w:color="auto" w:fill="FFFFFF"/>
    </w:rPr>
  </w:style>
  <w:style w:type="paragraph" w:customStyle="1" w:styleId="310">
    <w:name w:val="CM11"/>
    <w:basedOn w:val="260"/>
    <w:next w:val="260"/>
    <w:qFormat/>
    <w:uiPriority w:val="0"/>
    <w:pPr>
      <w:spacing w:after="295"/>
    </w:pPr>
    <w:rPr>
      <w:rFonts w:ascii="Yenti EG" w:hAnsi="Yenti EG" w:eastAsia="Yenti EG"/>
      <w:color w:val="auto"/>
      <w:sz w:val="20"/>
    </w:rPr>
  </w:style>
  <w:style w:type="paragraph" w:customStyle="1" w:styleId="311">
    <w:name w:val="图"/>
    <w:basedOn w:val="1"/>
    <w:qFormat/>
    <w:uiPriority w:val="0"/>
    <w:pPr>
      <w:keepNext/>
      <w:adjustRightInd w:val="0"/>
      <w:snapToGrid w:val="0"/>
      <w:spacing w:before="60" w:after="60" w:line="300" w:lineRule="auto"/>
      <w:jc w:val="center"/>
    </w:pPr>
    <w:rPr>
      <w:spacing w:val="20"/>
      <w:sz w:val="24"/>
      <w:szCs w:val="20"/>
    </w:rPr>
  </w:style>
  <w:style w:type="paragraph" w:customStyle="1" w:styleId="312">
    <w:name w:val="标题 1 New"/>
    <w:basedOn w:val="313"/>
    <w:next w:val="313"/>
    <w:qFormat/>
    <w:uiPriority w:val="0"/>
    <w:pPr>
      <w:keepNext/>
      <w:keepLines/>
      <w:spacing w:before="340" w:after="330" w:line="576" w:lineRule="auto"/>
      <w:outlineLvl w:val="0"/>
    </w:pPr>
    <w:rPr>
      <w:b/>
      <w:bCs/>
      <w:kern w:val="44"/>
      <w:sz w:val="44"/>
      <w:szCs w:val="44"/>
    </w:rPr>
  </w:style>
  <w:style w:type="paragraph" w:customStyle="1" w:styleId="313">
    <w:name w:val="正文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314">
    <w:name w:val="列出段落2"/>
    <w:basedOn w:val="1"/>
    <w:qFormat/>
    <w:uiPriority w:val="0"/>
    <w:pPr>
      <w:ind w:firstLine="200" w:firstLineChars="200"/>
    </w:pPr>
  </w:style>
  <w:style w:type="paragraph" w:customStyle="1" w:styleId="315">
    <w:name w:val="_Style 9"/>
    <w:basedOn w:val="1"/>
    <w:qFormat/>
    <w:uiPriority w:val="0"/>
    <w:pPr>
      <w:ind w:firstLine="200" w:firstLineChars="200"/>
    </w:pPr>
  </w:style>
  <w:style w:type="paragraph" w:customStyle="1" w:styleId="316">
    <w:name w:val="样式15"/>
    <w:basedOn w:val="9"/>
    <w:qFormat/>
    <w:uiPriority w:val="0"/>
    <w:pPr>
      <w:widowControl w:val="0"/>
      <w:tabs>
        <w:tab w:val="clear" w:pos="1440"/>
      </w:tabs>
      <w:spacing w:before="200" w:after="0" w:line="240" w:lineRule="auto"/>
      <w:jc w:val="both"/>
    </w:pPr>
    <w:rPr>
      <w:b w:val="0"/>
      <w:bCs w:val="0"/>
      <w:i/>
      <w:color w:val="243F60"/>
      <w:sz w:val="21"/>
      <w:szCs w:val="20"/>
    </w:rPr>
  </w:style>
  <w:style w:type="paragraph" w:customStyle="1" w:styleId="31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8">
    <w:name w:val="样式 标题 3 + (西文) Arial (中文) 黑体 四号 非加粗"/>
    <w:basedOn w:val="5"/>
    <w:qFormat/>
    <w:uiPriority w:val="0"/>
    <w:pPr>
      <w:ind w:firstLine="0"/>
    </w:pPr>
    <w:rPr>
      <w:bCs w:val="0"/>
      <w:color w:val="4F81BD"/>
      <w:sz w:val="21"/>
      <w:szCs w:val="20"/>
    </w:rPr>
  </w:style>
  <w:style w:type="paragraph" w:customStyle="1" w:styleId="319">
    <w:name w:val="Table Heading"/>
    <w:basedOn w:val="1"/>
    <w:qFormat/>
    <w:uiPriority w:val="0"/>
    <w:pPr>
      <w:widowControl/>
      <w:jc w:val="center"/>
    </w:pPr>
    <w:rPr>
      <w:rFonts w:ascii="Arial" w:hAnsi="Arial"/>
      <w:b/>
      <w:sz w:val="18"/>
      <w:szCs w:val="20"/>
    </w:rPr>
  </w:style>
  <w:style w:type="paragraph" w:customStyle="1" w:styleId="320">
    <w:name w:val="Char5 Char Char Char Char Char Char Char Char Char Char Char Char1"/>
    <w:basedOn w:val="1"/>
    <w:qFormat/>
    <w:uiPriority w:val="0"/>
    <w:pPr>
      <w:widowControl/>
      <w:spacing w:after="160" w:line="240" w:lineRule="exact"/>
    </w:pPr>
    <w:rPr>
      <w:rFonts w:ascii="Verdana" w:hAnsi="Verdana" w:eastAsia="仿宋_GB2312"/>
      <w:sz w:val="24"/>
      <w:szCs w:val="20"/>
    </w:rPr>
  </w:style>
  <w:style w:type="paragraph" w:customStyle="1" w:styleId="321">
    <w:name w:val="三级无标题条"/>
    <w:basedOn w:val="1"/>
    <w:qFormat/>
    <w:uiPriority w:val="0"/>
    <w:pPr>
      <w:numPr>
        <w:ilvl w:val="4"/>
        <w:numId w:val="1"/>
      </w:numPr>
    </w:pPr>
    <w:rPr>
      <w:szCs w:val="24"/>
    </w:rPr>
  </w:style>
  <w:style w:type="paragraph" w:customStyle="1" w:styleId="322">
    <w:name w:val="素材1"/>
    <w:basedOn w:val="1"/>
    <w:qFormat/>
    <w:uiPriority w:val="0"/>
    <w:pPr>
      <w:snapToGrid w:val="0"/>
      <w:spacing w:before="120" w:line="540" w:lineRule="atLeast"/>
      <w:ind w:firstLine="567"/>
    </w:pPr>
    <w:rPr>
      <w:rFonts w:ascii="宋体"/>
      <w:kern w:val="52"/>
      <w:sz w:val="28"/>
      <w:szCs w:val="20"/>
    </w:rPr>
  </w:style>
  <w:style w:type="paragraph" w:customStyle="1" w:styleId="323">
    <w:name w:val="正题"/>
    <w:basedOn w:val="273"/>
    <w:next w:val="273"/>
    <w:qFormat/>
    <w:uiPriority w:val="0"/>
    <w:pPr>
      <w:ind w:firstLine="0" w:firstLineChars="0"/>
      <w:jc w:val="center"/>
    </w:pPr>
    <w:rPr>
      <w:rFonts w:eastAsia="黑体"/>
      <w:b/>
      <w:sz w:val="36"/>
      <w:szCs w:val="36"/>
    </w:rPr>
  </w:style>
  <w:style w:type="paragraph" w:customStyle="1" w:styleId="324">
    <w:name w:val="编号"/>
    <w:basedOn w:val="1"/>
    <w:qFormat/>
    <w:uiPriority w:val="0"/>
    <w:pPr>
      <w:spacing w:after="50" w:afterLines="50" w:line="300" w:lineRule="auto"/>
      <w:textAlignment w:val="center"/>
    </w:pPr>
    <w:rPr>
      <w:rFonts w:eastAsia="仿宋_GB2312"/>
      <w:spacing w:val="20"/>
      <w:szCs w:val="20"/>
    </w:rPr>
  </w:style>
  <w:style w:type="paragraph" w:customStyle="1" w:styleId="325">
    <w:name w:val="xl46"/>
    <w:basedOn w:val="1"/>
    <w:qFormat/>
    <w:uiPriority w:val="0"/>
    <w:pPr>
      <w:widowControl/>
      <w:spacing w:before="100" w:beforeAutospacing="1" w:after="100" w:afterAutospacing="1"/>
      <w:textAlignment w:val="center"/>
    </w:pPr>
    <w:rPr>
      <w:rFonts w:ascii="宋体"/>
      <w:sz w:val="22"/>
      <w:szCs w:val="20"/>
    </w:rPr>
  </w:style>
  <w:style w:type="paragraph" w:customStyle="1" w:styleId="326">
    <w:name w:val="Char2"/>
    <w:basedOn w:val="1"/>
    <w:qFormat/>
    <w:uiPriority w:val="0"/>
    <w:pPr>
      <w:tabs>
        <w:tab w:val="left" w:pos="425"/>
      </w:tabs>
      <w:ind w:left="425" w:hanging="425"/>
    </w:pPr>
    <w:rPr>
      <w:sz w:val="24"/>
      <w:szCs w:val="20"/>
    </w:rPr>
  </w:style>
  <w:style w:type="paragraph" w:customStyle="1" w:styleId="327">
    <w:name w:val="正文缩进11"/>
    <w:basedOn w:val="1"/>
    <w:qFormat/>
    <w:uiPriority w:val="0"/>
    <w:pPr>
      <w:ind w:firstLine="567"/>
    </w:pPr>
    <w:rPr>
      <w:spacing w:val="20"/>
      <w:sz w:val="24"/>
      <w:szCs w:val="20"/>
    </w:rPr>
  </w:style>
  <w:style w:type="paragraph" w:customStyle="1" w:styleId="328">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9">
    <w:name w:val="Table Bold"/>
    <w:basedOn w:val="330"/>
    <w:qFormat/>
    <w:uiPriority w:val="0"/>
    <w:pPr>
      <w:widowControl w:val="0"/>
      <w:spacing w:before="40" w:after="40" w:line="240" w:lineRule="exact"/>
      <w:ind w:right="113"/>
      <w:jc w:val="both"/>
    </w:pPr>
    <w:rPr>
      <w:b/>
      <w:kern w:val="2"/>
    </w:rPr>
  </w:style>
  <w:style w:type="paragraph" w:customStyle="1" w:styleId="330">
    <w:name w:val="Table Body"/>
    <w:basedOn w:val="1"/>
    <w:qFormat/>
    <w:uiPriority w:val="0"/>
    <w:pPr>
      <w:widowControl/>
      <w:jc w:val="center"/>
    </w:pPr>
    <w:rPr>
      <w:rFonts w:ascii="Arial" w:hAnsi="Arial"/>
      <w:sz w:val="18"/>
      <w:szCs w:val="20"/>
    </w:rPr>
  </w:style>
  <w:style w:type="paragraph" w:customStyle="1" w:styleId="33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sz w:val="22"/>
      <w:szCs w:val="20"/>
    </w:rPr>
  </w:style>
  <w:style w:type="paragraph" w:customStyle="1" w:styleId="332">
    <w:name w:val="表格文字居中"/>
    <w:basedOn w:val="1"/>
    <w:qFormat/>
    <w:uiPriority w:val="0"/>
    <w:pPr>
      <w:widowControl/>
      <w:spacing w:line="240" w:lineRule="atLeast"/>
      <w:jc w:val="center"/>
    </w:pPr>
    <w:rPr>
      <w:rFonts w:cs="宋体"/>
      <w:szCs w:val="21"/>
    </w:rPr>
  </w:style>
  <w:style w:type="paragraph" w:customStyle="1" w:styleId="333">
    <w:name w:val="表格"/>
    <w:basedOn w:val="1"/>
    <w:qFormat/>
    <w:uiPriority w:val="0"/>
    <w:pPr>
      <w:jc w:val="center"/>
      <w:textAlignment w:val="center"/>
    </w:pPr>
    <w:rPr>
      <w:rFonts w:ascii="华文细黑" w:hAnsi="华文细黑"/>
      <w:sz w:val="20"/>
      <w:szCs w:val="20"/>
    </w:rPr>
  </w:style>
  <w:style w:type="paragraph" w:customStyle="1" w:styleId="334">
    <w:name w:val="一级无标题条"/>
    <w:basedOn w:val="1"/>
    <w:qFormat/>
    <w:uiPriority w:val="0"/>
    <w:pPr>
      <w:numPr>
        <w:ilvl w:val="2"/>
        <w:numId w:val="1"/>
      </w:numPr>
    </w:pPr>
    <w:rPr>
      <w:szCs w:val="24"/>
    </w:rPr>
  </w:style>
  <w:style w:type="paragraph" w:customStyle="1" w:styleId="335">
    <w:name w:val="样式11"/>
    <w:basedOn w:val="1"/>
    <w:qFormat/>
    <w:uiPriority w:val="0"/>
    <w:rPr>
      <w:szCs w:val="20"/>
    </w:rPr>
  </w:style>
  <w:style w:type="paragraph" w:customStyle="1" w:styleId="336">
    <w:name w:val="4"/>
    <w:basedOn w:val="1"/>
    <w:next w:val="1"/>
    <w:qFormat/>
    <w:uiPriority w:val="0"/>
    <w:rPr>
      <w:szCs w:val="20"/>
    </w:rPr>
  </w:style>
  <w:style w:type="paragraph" w:customStyle="1" w:styleId="337">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textAlignment w:val="center"/>
    </w:pPr>
    <w:rPr>
      <w:rFonts w:ascii="宋体"/>
      <w:sz w:val="22"/>
      <w:szCs w:val="20"/>
    </w:rPr>
  </w:style>
  <w:style w:type="paragraph" w:customStyle="1" w:styleId="338">
    <w:name w:val="Option"/>
    <w:basedOn w:val="1"/>
    <w:qFormat/>
    <w:uiPriority w:val="0"/>
    <w:rPr>
      <w:rFonts w:ascii="Arial" w:hAnsi="Arial"/>
      <w:szCs w:val="20"/>
    </w:rPr>
  </w:style>
  <w:style w:type="paragraph" w:customStyle="1" w:styleId="339">
    <w:name w:val="Char1"/>
    <w:basedOn w:val="1"/>
    <w:qFormat/>
    <w:uiPriority w:val="0"/>
    <w:pPr>
      <w:tabs>
        <w:tab w:val="left" w:pos="360"/>
      </w:tabs>
    </w:pPr>
    <w:rPr>
      <w:sz w:val="24"/>
      <w:szCs w:val="24"/>
    </w:rPr>
  </w:style>
  <w:style w:type="paragraph" w:customStyle="1" w:styleId="340">
    <w:name w:val="附图图题"/>
    <w:basedOn w:val="1"/>
    <w:next w:val="8"/>
    <w:qFormat/>
    <w:uiPriority w:val="0"/>
    <w:pPr>
      <w:spacing w:after="50" w:afterLines="50"/>
      <w:ind w:left="200" w:hanging="200" w:hangingChars="200"/>
      <w:jc w:val="center"/>
    </w:pPr>
    <w:rPr>
      <w:rFonts w:ascii="Arial" w:hAnsi="Arial" w:eastAsia="黑体"/>
      <w:sz w:val="18"/>
      <w:szCs w:val="20"/>
    </w:rPr>
  </w:style>
  <w:style w:type="paragraph" w:customStyle="1" w:styleId="341">
    <w:name w:val="列出段落21"/>
    <w:basedOn w:val="1"/>
    <w:qFormat/>
    <w:uiPriority w:val="0"/>
    <w:pPr>
      <w:ind w:firstLine="200" w:firstLineChars="200"/>
    </w:pPr>
  </w:style>
  <w:style w:type="paragraph" w:customStyle="1" w:styleId="342">
    <w:name w:val="¶ÎÂä2"/>
    <w:basedOn w:val="1"/>
    <w:qFormat/>
    <w:uiPriority w:val="0"/>
    <w:pPr>
      <w:overflowPunct w:val="0"/>
      <w:autoSpaceDE w:val="0"/>
      <w:autoSpaceDN w:val="0"/>
      <w:adjustRightInd w:val="0"/>
      <w:ind w:left="360"/>
      <w:textAlignment w:val="baseline"/>
    </w:pPr>
    <w:rPr>
      <w:rFonts w:ascii="宋体"/>
      <w:szCs w:val="20"/>
    </w:rPr>
  </w:style>
  <w:style w:type="paragraph" w:customStyle="1" w:styleId="343">
    <w:name w:val="Char Char Char Char Char Char Char Char1 Char11"/>
    <w:basedOn w:val="1"/>
    <w:qFormat/>
    <w:uiPriority w:val="0"/>
    <w:rPr>
      <w:szCs w:val="20"/>
    </w:rPr>
  </w:style>
  <w:style w:type="paragraph" w:customStyle="1" w:styleId="344">
    <w:name w:val="明显引用11"/>
    <w:basedOn w:val="1"/>
    <w:next w:val="1"/>
    <w:qFormat/>
    <w:uiPriority w:val="0"/>
    <w:pPr>
      <w:pBdr>
        <w:bottom w:val="single" w:color="4F81BD" w:sz="4" w:space="4"/>
      </w:pBdr>
      <w:spacing w:before="200" w:after="280"/>
      <w:ind w:left="936" w:right="936"/>
    </w:pPr>
    <w:rPr>
      <w:rFonts w:cs="黑体"/>
      <w:b/>
      <w:i/>
      <w:color w:val="4F81BD"/>
    </w:rPr>
  </w:style>
  <w:style w:type="paragraph" w:customStyle="1" w:styleId="345">
    <w:name w:val="一级"/>
    <w:basedOn w:val="3"/>
    <w:qFormat/>
    <w:uiPriority w:val="0"/>
  </w:style>
  <w:style w:type="paragraph" w:customStyle="1" w:styleId="346">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347">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8">
    <w:name w:val="修订111"/>
    <w:qFormat/>
    <w:uiPriority w:val="0"/>
    <w:rPr>
      <w:rFonts w:ascii="Times New Roman" w:hAnsi="Times New Roman" w:eastAsia="宋体" w:cs="Times New Roman"/>
      <w:kern w:val="2"/>
      <w:sz w:val="21"/>
      <w:szCs w:val="24"/>
      <w:lang w:val="en-US" w:eastAsia="zh-CN" w:bidi="ar-SA"/>
    </w:rPr>
  </w:style>
  <w:style w:type="paragraph" w:customStyle="1" w:styleId="349">
    <w:name w:val="明显引用1111"/>
    <w:basedOn w:val="1"/>
    <w:next w:val="1"/>
    <w:qFormat/>
    <w:uiPriority w:val="0"/>
    <w:pPr>
      <w:pBdr>
        <w:bottom w:val="single" w:color="4F81BD" w:sz="4" w:space="4"/>
      </w:pBdr>
      <w:spacing w:before="200" w:after="280"/>
      <w:ind w:left="936" w:right="936"/>
    </w:pPr>
    <w:rPr>
      <w:b/>
      <w:i/>
      <w:color w:val="4F81BD"/>
      <w:sz w:val="20"/>
      <w:szCs w:val="20"/>
    </w:rPr>
  </w:style>
  <w:style w:type="paragraph" w:customStyle="1" w:styleId="350">
    <w:name w:val="Char1 Char Char Char Char Char Char1"/>
    <w:basedOn w:val="1"/>
    <w:qFormat/>
    <w:uiPriority w:val="0"/>
    <w:rPr>
      <w:sz w:val="24"/>
      <w:szCs w:val="24"/>
    </w:rPr>
  </w:style>
  <w:style w:type="paragraph" w:customStyle="1" w:styleId="351">
    <w:name w:val="表头"/>
    <w:basedOn w:val="1"/>
    <w:qFormat/>
    <w:uiPriority w:val="0"/>
    <w:pPr>
      <w:jc w:val="center"/>
    </w:pPr>
    <w:rPr>
      <w:rFonts w:ascii="黑体" w:eastAsia="黑体"/>
      <w:sz w:val="24"/>
      <w:szCs w:val="20"/>
    </w:rPr>
  </w:style>
  <w:style w:type="paragraph" w:customStyle="1" w:styleId="352">
    <w:name w:val="文档结构图1"/>
    <w:basedOn w:val="1"/>
    <w:qFormat/>
    <w:uiPriority w:val="0"/>
    <w:pPr>
      <w:shd w:val="clear" w:color="auto" w:fill="000080"/>
    </w:pPr>
    <w:rPr>
      <w:sz w:val="30"/>
      <w:szCs w:val="24"/>
    </w:rPr>
  </w:style>
  <w:style w:type="paragraph" w:customStyle="1" w:styleId="353">
    <w:name w:val="图片标题"/>
    <w:basedOn w:val="1"/>
    <w:qFormat/>
    <w:uiPriority w:val="0"/>
    <w:pPr>
      <w:shd w:val="clear" w:color="auto" w:fill="FFFFFF"/>
      <w:spacing w:line="0" w:lineRule="atLeast"/>
      <w:jc w:val="distribute"/>
    </w:pPr>
    <w:rPr>
      <w:rFonts w:ascii="Arial Unicode MS" w:hAnsi="Arial Unicode MS" w:eastAsia="Arial Unicode MS"/>
      <w:sz w:val="20"/>
      <w:szCs w:val="20"/>
      <w:shd w:val="clear" w:color="auto" w:fill="FFFFFF"/>
    </w:rPr>
  </w:style>
  <w:style w:type="paragraph" w:customStyle="1" w:styleId="354">
    <w:name w:val="È±Ê¡ÎÄ±¾"/>
    <w:basedOn w:val="1"/>
    <w:qFormat/>
    <w:uiPriority w:val="0"/>
    <w:pPr>
      <w:overflowPunct w:val="0"/>
      <w:autoSpaceDE w:val="0"/>
      <w:autoSpaceDN w:val="0"/>
      <w:adjustRightInd w:val="0"/>
      <w:spacing w:before="80" w:after="80"/>
      <w:ind w:firstLine="493"/>
      <w:textAlignment w:val="baseline"/>
    </w:pPr>
    <w:rPr>
      <w:rFonts w:ascii="宋体"/>
      <w:sz w:val="24"/>
      <w:szCs w:val="20"/>
    </w:rPr>
  </w:style>
  <w:style w:type="paragraph" w:customStyle="1" w:styleId="355">
    <w:name w:val="引用1111"/>
    <w:basedOn w:val="1"/>
    <w:next w:val="1"/>
    <w:qFormat/>
    <w:uiPriority w:val="0"/>
    <w:rPr>
      <w:i/>
      <w:sz w:val="20"/>
      <w:szCs w:val="20"/>
    </w:rPr>
  </w:style>
  <w:style w:type="paragraph" w:customStyle="1" w:styleId="356">
    <w:name w:val="列出段落4"/>
    <w:basedOn w:val="1"/>
    <w:qFormat/>
    <w:uiPriority w:val="0"/>
    <w:pPr>
      <w:ind w:firstLine="200" w:firstLineChars="200"/>
    </w:pPr>
    <w:rPr>
      <w:szCs w:val="20"/>
    </w:rPr>
  </w:style>
  <w:style w:type="paragraph" w:customStyle="1" w:styleId="357">
    <w:name w:val="正文3"/>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358">
    <w:name w:val="样式5"/>
    <w:basedOn w:val="291"/>
    <w:next w:val="291"/>
    <w:qFormat/>
    <w:uiPriority w:val="0"/>
    <w:pPr>
      <w:tabs>
        <w:tab w:val="right" w:leader="dot" w:pos="9458"/>
      </w:tabs>
      <w:spacing w:before="120" w:after="120"/>
      <w:ind w:left="0" w:firstLine="0"/>
    </w:pPr>
    <w:rPr>
      <w:caps/>
      <w:szCs w:val="20"/>
    </w:rPr>
  </w:style>
  <w:style w:type="paragraph" w:customStyle="1" w:styleId="359">
    <w:name w:val="页脚 New"/>
    <w:basedOn w:val="347"/>
    <w:qFormat/>
    <w:uiPriority w:val="0"/>
    <w:pPr>
      <w:tabs>
        <w:tab w:val="center" w:pos="4153"/>
        <w:tab w:val="right" w:pos="8306"/>
      </w:tabs>
      <w:snapToGrid w:val="0"/>
      <w:jc w:val="left"/>
    </w:pPr>
    <w:rPr>
      <w:sz w:val="18"/>
    </w:rPr>
  </w:style>
  <w:style w:type="paragraph" w:customStyle="1" w:styleId="360">
    <w:name w:val="标题 #3"/>
    <w:basedOn w:val="1"/>
    <w:qFormat/>
    <w:uiPriority w:val="0"/>
    <w:pPr>
      <w:shd w:val="clear" w:color="auto" w:fill="FFFFFF"/>
      <w:spacing w:before="660" w:after="240" w:line="0" w:lineRule="atLeast"/>
      <w:jc w:val="center"/>
      <w:outlineLvl w:val="2"/>
    </w:pPr>
    <w:rPr>
      <w:rFonts w:ascii="MingLiU" w:hAnsi="MingLiU" w:eastAsia="MingLiU"/>
      <w:sz w:val="31"/>
      <w:szCs w:val="31"/>
      <w:shd w:val="clear" w:color="auto" w:fill="FFFFFF"/>
    </w:rPr>
  </w:style>
  <w:style w:type="paragraph" w:customStyle="1" w:styleId="36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宋体"/>
      <w:b/>
      <w:sz w:val="22"/>
      <w:szCs w:val="20"/>
    </w:rPr>
  </w:style>
  <w:style w:type="paragraph" w:customStyle="1" w:styleId="362">
    <w:name w:val="目录文字"/>
    <w:basedOn w:val="1"/>
    <w:qFormat/>
    <w:uiPriority w:val="0"/>
    <w:pPr>
      <w:widowControl/>
      <w:spacing w:line="480" w:lineRule="auto"/>
    </w:pPr>
    <w:rPr>
      <w:rFonts w:ascii="宋体"/>
      <w:sz w:val="24"/>
      <w:szCs w:val="20"/>
    </w:rPr>
  </w:style>
  <w:style w:type="paragraph" w:customStyle="1" w:styleId="363">
    <w:name w:val="2nd Subhead"/>
    <w:basedOn w:val="1"/>
    <w:qFormat/>
    <w:uiPriority w:val="0"/>
    <w:pPr>
      <w:spacing w:after="29"/>
    </w:pPr>
    <w:rPr>
      <w:rFonts w:ascii="Beijing" w:hAnsi="Beijing" w:eastAsia="Times New Roman"/>
      <w:sz w:val="16"/>
      <w:szCs w:val="20"/>
    </w:rPr>
  </w:style>
  <w:style w:type="paragraph" w:customStyle="1" w:styleId="364">
    <w:name w:val="样式 标题 1TITRE1H1Header1h1合同标题章-标题Title1标书11st levelSect..."/>
    <w:basedOn w:val="3"/>
    <w:qFormat/>
    <w:uiPriority w:val="0"/>
    <w:pPr>
      <w:keepNext w:val="0"/>
      <w:keepLines w:val="0"/>
      <w:spacing w:before="200" w:after="200" w:line="240" w:lineRule="auto"/>
    </w:pPr>
    <w:rPr>
      <w:rFonts w:ascii="宋体"/>
      <w:bCs w:val="0"/>
      <w:color w:val="365F91"/>
      <w:kern w:val="2"/>
      <w:sz w:val="28"/>
      <w:szCs w:val="20"/>
    </w:rPr>
  </w:style>
  <w:style w:type="paragraph" w:customStyle="1" w:styleId="365">
    <w:name w:val="正文1"/>
    <w:basedOn w:val="1"/>
    <w:qFormat/>
    <w:uiPriority w:val="0"/>
    <w:pPr>
      <w:tabs>
        <w:tab w:val="left" w:pos="4320"/>
        <w:tab w:val="left" w:pos="4680"/>
        <w:tab w:val="left" w:pos="5040"/>
        <w:tab w:val="left" w:pos="5400"/>
        <w:tab w:val="right" w:pos="10080"/>
      </w:tabs>
      <w:snapToGrid w:val="0"/>
    </w:pPr>
    <w:rPr>
      <w:rFonts w:ascii="宋体"/>
      <w:b/>
      <w:sz w:val="24"/>
      <w:szCs w:val="20"/>
    </w:rPr>
  </w:style>
  <w:style w:type="paragraph" w:customStyle="1" w:styleId="366">
    <w:name w:val="样式 标题 1标书1H1h11st levelSection Headl1标题一Heading 0PIM 1..."/>
    <w:basedOn w:val="1"/>
    <w:qFormat/>
    <w:uiPriority w:val="0"/>
    <w:rPr>
      <w:szCs w:val="20"/>
    </w:rPr>
  </w:style>
  <w:style w:type="paragraph" w:customStyle="1" w:styleId="367">
    <w:name w:val="修订2"/>
    <w:qFormat/>
    <w:uiPriority w:val="0"/>
    <w:rPr>
      <w:rFonts w:ascii="Times New Roman" w:hAnsi="Times New Roman" w:eastAsia="宋体" w:cs="Times New Roman"/>
      <w:szCs w:val="24"/>
      <w:lang w:val="en-US" w:eastAsia="zh-CN" w:bidi="ar-SA"/>
    </w:rPr>
  </w:style>
  <w:style w:type="paragraph" w:customStyle="1" w:styleId="368">
    <w:name w:val="文字框居中"/>
    <w:basedOn w:val="1"/>
    <w:qFormat/>
    <w:uiPriority w:val="0"/>
    <w:pPr>
      <w:overflowPunct w:val="0"/>
      <w:topLinePunct/>
      <w:adjustRightInd w:val="0"/>
      <w:snapToGrid w:val="0"/>
      <w:jc w:val="center"/>
    </w:pPr>
    <w:rPr>
      <w:rFonts w:ascii="幼圆" w:eastAsia="幼圆"/>
      <w:kern w:val="21"/>
      <w:sz w:val="24"/>
      <w:szCs w:val="20"/>
    </w:rPr>
  </w:style>
  <w:style w:type="paragraph" w:customStyle="1" w:styleId="369">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b/>
      <w:sz w:val="22"/>
      <w:szCs w:val="20"/>
    </w:rPr>
  </w:style>
  <w:style w:type="paragraph" w:customStyle="1" w:styleId="370">
    <w:name w:val="表格文字缩进"/>
    <w:basedOn w:val="332"/>
    <w:qFormat/>
    <w:uiPriority w:val="0"/>
    <w:pPr>
      <w:ind w:firstLine="200" w:firstLineChars="200"/>
      <w:jc w:val="left"/>
    </w:pPr>
  </w:style>
  <w:style w:type="paragraph" w:customStyle="1" w:styleId="371">
    <w:name w:val="font5"/>
    <w:basedOn w:val="1"/>
    <w:qFormat/>
    <w:uiPriority w:val="0"/>
    <w:pPr>
      <w:widowControl/>
      <w:spacing w:before="100" w:beforeAutospacing="1" w:after="100" w:afterAutospacing="1"/>
    </w:pPr>
    <w:rPr>
      <w:rFonts w:ascii="宋体"/>
      <w:sz w:val="18"/>
      <w:szCs w:val="20"/>
    </w:rPr>
  </w:style>
  <w:style w:type="paragraph" w:customStyle="1" w:styleId="372">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cs="Arial Unicode MS"/>
      <w:sz w:val="24"/>
      <w:szCs w:val="24"/>
    </w:rPr>
  </w:style>
  <w:style w:type="paragraph" w:customStyle="1" w:styleId="373">
    <w:name w:val="文档正文"/>
    <w:basedOn w:val="1"/>
    <w:qFormat/>
    <w:uiPriority w:val="0"/>
    <w:rPr>
      <w:rFonts w:ascii="Arial" w:hAnsi="Arial"/>
      <w:sz w:val="24"/>
      <w:szCs w:val="20"/>
    </w:rPr>
  </w:style>
  <w:style w:type="paragraph" w:customStyle="1" w:styleId="374">
    <w:name w:val="WW-普通文字 Char Char"/>
    <w:basedOn w:val="1"/>
    <w:qFormat/>
    <w:uiPriority w:val="0"/>
    <w:pPr>
      <w:suppressAutoHyphens/>
    </w:pPr>
    <w:rPr>
      <w:rFonts w:ascii="宋体"/>
      <w:kern w:val="2"/>
      <w:szCs w:val="20"/>
      <w:lang w:eastAsia="ar-SA"/>
    </w:rPr>
  </w:style>
  <w:style w:type="paragraph" w:customStyle="1" w:styleId="375">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6">
    <w:name w:val="itemlist"/>
    <w:basedOn w:val="1"/>
    <w:qFormat/>
    <w:uiPriority w:val="0"/>
    <w:pPr>
      <w:spacing w:before="100" w:beforeAutospacing="1" w:after="100" w:afterAutospacing="1" w:line="240" w:lineRule="atLeast"/>
    </w:pPr>
    <w:rPr>
      <w:rFonts w:ascii="宋体"/>
      <w:sz w:val="18"/>
      <w:szCs w:val="20"/>
    </w:rPr>
  </w:style>
  <w:style w:type="paragraph" w:customStyle="1" w:styleId="377">
    <w:name w:val="正文缩进1"/>
    <w:basedOn w:val="1"/>
    <w:qFormat/>
    <w:uiPriority w:val="0"/>
    <w:pPr>
      <w:ind w:firstLine="200" w:firstLineChars="200"/>
    </w:pPr>
    <w:rPr>
      <w:sz w:val="30"/>
      <w:szCs w:val="24"/>
    </w:rPr>
  </w:style>
  <w:style w:type="paragraph" w:customStyle="1" w:styleId="378">
    <w:name w:val="列出段落5"/>
    <w:basedOn w:val="1"/>
    <w:qFormat/>
    <w:uiPriority w:val="0"/>
    <w:rPr>
      <w:sz w:val="20"/>
      <w:szCs w:val="20"/>
    </w:rPr>
  </w:style>
  <w:style w:type="paragraph" w:customStyle="1" w:styleId="379">
    <w:name w:val="四级无标题条"/>
    <w:basedOn w:val="1"/>
    <w:qFormat/>
    <w:uiPriority w:val="0"/>
    <w:pPr>
      <w:numPr>
        <w:ilvl w:val="5"/>
        <w:numId w:val="1"/>
      </w:numPr>
    </w:pPr>
    <w:rPr>
      <w:szCs w:val="24"/>
    </w:rPr>
  </w:style>
  <w:style w:type="paragraph" w:customStyle="1" w:styleId="380">
    <w:name w:val="纯文本 New"/>
    <w:basedOn w:val="381"/>
    <w:qFormat/>
    <w:uiPriority w:val="0"/>
    <w:rPr>
      <w:rFonts w:ascii="宋体"/>
      <w:sz w:val="24"/>
      <w:szCs w:val="20"/>
    </w:rPr>
  </w:style>
  <w:style w:type="paragraph" w:customStyle="1" w:styleId="381">
    <w:name w:val="正文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382">
    <w:name w:val="Item List"/>
    <w:qFormat/>
    <w:uiPriority w:val="0"/>
    <w:pPr>
      <w:tabs>
        <w:tab w:val="left" w:pos="2211"/>
      </w:tabs>
      <w:spacing w:after="200" w:line="300" w:lineRule="auto"/>
      <w:ind w:left="2211" w:hanging="510"/>
      <w:jc w:val="both"/>
    </w:pPr>
    <w:rPr>
      <w:rFonts w:ascii="Arial" w:hAnsi="Arial" w:eastAsia="宋体" w:cs="Times New Roman"/>
      <w:sz w:val="22"/>
      <w:lang w:val="en-US" w:eastAsia="zh-CN" w:bidi="ar-SA"/>
    </w:rPr>
  </w:style>
  <w:style w:type="paragraph" w:customStyle="1" w:styleId="383">
    <w:name w:val="Paragraph Text"/>
    <w:basedOn w:val="1"/>
    <w:qFormat/>
    <w:uiPriority w:val="0"/>
    <w:pPr>
      <w:spacing w:line="320" w:lineRule="exact"/>
    </w:pPr>
    <w:rPr>
      <w:rFonts w:ascii="Beijing" w:hAnsi="Beijing" w:eastAsia="Times New Roman"/>
      <w:sz w:val="18"/>
      <w:szCs w:val="20"/>
    </w:rPr>
  </w:style>
  <w:style w:type="paragraph" w:customStyle="1" w:styleId="384">
    <w:name w:val="引用111"/>
    <w:basedOn w:val="1"/>
    <w:next w:val="1"/>
    <w:qFormat/>
    <w:uiPriority w:val="0"/>
    <w:rPr>
      <w:rFonts w:cs="黑体"/>
      <w:i/>
    </w:rPr>
  </w:style>
  <w:style w:type="paragraph" w:customStyle="1" w:styleId="385">
    <w:name w:val="样式16"/>
    <w:basedOn w:val="38"/>
    <w:next w:val="38"/>
    <w:qFormat/>
    <w:uiPriority w:val="0"/>
    <w:pPr>
      <w:spacing w:before="0" w:after="0"/>
      <w:jc w:val="both"/>
    </w:pPr>
    <w:rPr>
      <w:b w:val="0"/>
      <w:bCs w:val="0"/>
      <w:sz w:val="21"/>
    </w:rPr>
  </w:style>
  <w:style w:type="paragraph" w:customStyle="1" w:styleId="386">
    <w:name w:val="_Style 41"/>
    <w:basedOn w:val="1"/>
    <w:qFormat/>
    <w:uiPriority w:val="0"/>
    <w:rPr>
      <w:rFonts w:ascii="宋体"/>
      <w:szCs w:val="20"/>
    </w:rPr>
  </w:style>
  <w:style w:type="paragraph" w:customStyle="1" w:styleId="387">
    <w:name w:val="CM106"/>
    <w:qFormat/>
    <w:uiPriority w:val="0"/>
    <w:rPr>
      <w:rFonts w:ascii="Times New Roman" w:hAnsi="Times New Roman" w:eastAsia="宋体" w:cs="Times New Roman"/>
      <w:lang w:val="en-US" w:eastAsia="zh-CN" w:bidi="ar-SA"/>
    </w:rPr>
  </w:style>
  <w:style w:type="paragraph" w:customStyle="1" w:styleId="388">
    <w:name w:val="正文文本 (2)"/>
    <w:basedOn w:val="1"/>
    <w:qFormat/>
    <w:uiPriority w:val="0"/>
    <w:pPr>
      <w:shd w:val="clear" w:color="auto" w:fill="FFFFFF"/>
      <w:spacing w:line="0" w:lineRule="atLeast"/>
      <w:ind w:hanging="520"/>
    </w:pPr>
    <w:rPr>
      <w:rFonts w:ascii="宋体"/>
      <w:sz w:val="20"/>
      <w:szCs w:val="20"/>
      <w:shd w:val="clear" w:color="auto" w:fill="FFFFFF"/>
    </w:rPr>
  </w:style>
  <w:style w:type="paragraph" w:customStyle="1" w:styleId="389">
    <w:name w:val="样式 宋体 行距: 1.5 倍行距"/>
    <w:basedOn w:val="1"/>
    <w:qFormat/>
    <w:uiPriority w:val="0"/>
    <w:pPr>
      <w:jc w:val="center"/>
    </w:pPr>
    <w:rPr>
      <w:b/>
    </w:rPr>
  </w:style>
  <w:style w:type="paragraph" w:customStyle="1" w:styleId="390">
    <w:name w:val="_Style 2"/>
    <w:basedOn w:val="1"/>
    <w:qFormat/>
    <w:uiPriority w:val="0"/>
    <w:pPr>
      <w:ind w:firstLine="200" w:firstLineChars="200"/>
    </w:pPr>
  </w:style>
  <w:style w:type="paragraph" w:customStyle="1" w:styleId="391">
    <w:name w:val="Char Char1 Char Char Char Char Char Char Char Char"/>
    <w:basedOn w:val="1"/>
    <w:qFormat/>
    <w:uiPriority w:val="0"/>
    <w:pPr>
      <w:spacing w:after="160" w:line="240" w:lineRule="exact"/>
    </w:pPr>
    <w:rPr>
      <w:rFonts w:ascii="Verdana" w:hAnsi="Verdana"/>
      <w:sz w:val="20"/>
      <w:szCs w:val="20"/>
    </w:rPr>
  </w:style>
  <w:style w:type="paragraph" w:customStyle="1" w:styleId="392">
    <w:name w:val="标题二样式"/>
    <w:basedOn w:val="4"/>
    <w:qFormat/>
    <w:uiPriority w:val="0"/>
    <w:pPr>
      <w:tabs>
        <w:tab w:val="left" w:pos="525"/>
      </w:tabs>
      <w:spacing w:line="240" w:lineRule="auto"/>
    </w:pPr>
    <w:rPr>
      <w:rFonts w:ascii="Cambria" w:hAnsi="Cambria" w:eastAsia="宋体"/>
      <w:bCs w:val="0"/>
      <w:color w:val="4F81BD"/>
      <w:sz w:val="26"/>
      <w:szCs w:val="20"/>
    </w:rPr>
  </w:style>
  <w:style w:type="paragraph" w:customStyle="1" w:styleId="393">
    <w:name w:val="段落样式"/>
    <w:basedOn w:val="1"/>
    <w:qFormat/>
    <w:uiPriority w:val="0"/>
    <w:pPr>
      <w:spacing w:line="400" w:lineRule="exact"/>
      <w:ind w:firstLine="200" w:firstLineChars="200"/>
    </w:pPr>
    <w:rPr>
      <w:sz w:val="24"/>
      <w:szCs w:val="20"/>
    </w:rPr>
  </w:style>
  <w:style w:type="paragraph" w:customStyle="1" w:styleId="394">
    <w:name w:val="正文文本 (7)"/>
    <w:basedOn w:val="1"/>
    <w:qFormat/>
    <w:uiPriority w:val="0"/>
    <w:pPr>
      <w:shd w:val="clear" w:color="auto" w:fill="FFFFFF"/>
      <w:spacing w:before="120" w:line="466" w:lineRule="exact"/>
      <w:jc w:val="center"/>
    </w:pPr>
    <w:rPr>
      <w:rFonts w:ascii="宋体"/>
      <w:b/>
      <w:bCs/>
      <w:sz w:val="20"/>
      <w:szCs w:val="21"/>
      <w:shd w:val="clear" w:color="auto" w:fill="FFFFFF"/>
    </w:rPr>
  </w:style>
  <w:style w:type="paragraph" w:customStyle="1" w:styleId="395">
    <w:name w:val="样式 正文文本"/>
    <w:basedOn w:val="1"/>
    <w:qFormat/>
    <w:uiPriority w:val="0"/>
    <w:pPr>
      <w:adjustRightInd w:val="0"/>
      <w:snapToGrid w:val="0"/>
      <w:spacing w:line="400" w:lineRule="exact"/>
      <w:ind w:firstLine="200" w:firstLineChars="200"/>
    </w:pPr>
    <w:rPr>
      <w:rFonts w:ascii="Arial" w:hAnsi="Arial"/>
      <w:sz w:val="20"/>
      <w:szCs w:val="20"/>
    </w:rPr>
  </w:style>
  <w:style w:type="paragraph" w:customStyle="1" w:styleId="396">
    <w:name w:val="表"/>
    <w:basedOn w:val="1"/>
    <w:qFormat/>
    <w:uiPriority w:val="0"/>
    <w:pPr>
      <w:spacing w:line="300" w:lineRule="auto"/>
      <w:jc w:val="center"/>
    </w:pPr>
    <w:rPr>
      <w:szCs w:val="20"/>
    </w:rPr>
  </w:style>
  <w:style w:type="paragraph" w:customStyle="1" w:styleId="397">
    <w:name w:val="封一"/>
    <w:basedOn w:val="273"/>
    <w:next w:val="273"/>
    <w:qFormat/>
    <w:uiPriority w:val="0"/>
    <w:pPr>
      <w:ind w:firstLine="0" w:firstLineChars="0"/>
      <w:jc w:val="center"/>
    </w:pPr>
    <w:rPr>
      <w:rFonts w:eastAsia="黑体"/>
      <w:b/>
      <w:sz w:val="84"/>
      <w:szCs w:val="84"/>
    </w:rPr>
  </w:style>
  <w:style w:type="paragraph" w:customStyle="1" w:styleId="398">
    <w:name w:val="样式14"/>
    <w:basedOn w:val="7"/>
    <w:qFormat/>
    <w:uiPriority w:val="0"/>
    <w:pPr>
      <w:spacing w:line="240" w:lineRule="auto"/>
      <w:jc w:val="both"/>
    </w:pPr>
    <w:rPr>
      <w:rFonts w:ascii="Cambria" w:hAnsi="Cambria"/>
      <w:b w:val="0"/>
      <w:bCs w:val="0"/>
      <w:color w:val="243F60"/>
      <w:sz w:val="21"/>
      <w:szCs w:val="20"/>
    </w:rPr>
  </w:style>
  <w:style w:type="paragraph" w:customStyle="1" w:styleId="399">
    <w:name w:val="修订12"/>
    <w:qFormat/>
    <w:uiPriority w:val="0"/>
    <w:rPr>
      <w:rFonts w:ascii="Times New Roman" w:hAnsi="Times New Roman" w:eastAsia="宋体" w:cs="Times New Roman"/>
      <w:kern w:val="2"/>
      <w:sz w:val="21"/>
      <w:szCs w:val="24"/>
      <w:lang w:val="en-US" w:eastAsia="zh-CN" w:bidi="ar-SA"/>
    </w:rPr>
  </w:style>
  <w:style w:type="paragraph" w:customStyle="1" w:styleId="40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401">
    <w:name w:val="样式 标题 1 + 黑体 三号 非加粗 居中 段前: 6 磅 段后: 6 磅 行距: 固定值 20 磅"/>
    <w:basedOn w:val="3"/>
    <w:qFormat/>
    <w:uiPriority w:val="0"/>
    <w:pPr>
      <w:spacing w:before="120" w:after="120" w:line="400" w:lineRule="exact"/>
    </w:pPr>
    <w:rPr>
      <w:rFonts w:ascii="黑体" w:eastAsia="黑体" w:cs="宋体"/>
      <w:b w:val="0"/>
      <w:bCs w:val="0"/>
      <w:sz w:val="32"/>
      <w:szCs w:val="20"/>
    </w:rPr>
  </w:style>
  <w:style w:type="paragraph" w:customStyle="1" w:styleId="402">
    <w:name w:val="样式 本文正文001 + Times New Roman 五号"/>
    <w:basedOn w:val="1"/>
    <w:qFormat/>
    <w:uiPriority w:val="0"/>
    <w:pPr>
      <w:spacing w:after="100"/>
      <w:ind w:firstLine="200" w:firstLineChars="200"/>
    </w:pPr>
    <w:rPr>
      <w:sz w:val="24"/>
      <w:szCs w:val="24"/>
      <w:lang w:val="zh-CN"/>
    </w:rPr>
  </w:style>
  <w:style w:type="paragraph" w:customStyle="1" w:styleId="403">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4">
    <w:name w:val="z1"/>
    <w:basedOn w:val="1"/>
    <w:qFormat/>
    <w:uiPriority w:val="0"/>
    <w:pPr>
      <w:widowControl/>
      <w:wordWrap w:val="0"/>
      <w:adjustRightInd w:val="0"/>
      <w:snapToGrid w:val="0"/>
      <w:spacing w:before="50" w:beforeLines="50" w:after="50" w:afterLines="50" w:line="300" w:lineRule="auto"/>
      <w:ind w:left="171" w:leftChars="171" w:firstLine="200" w:firstLineChars="200"/>
    </w:pPr>
    <w:rPr>
      <w:rFonts w:ascii="Arial" w:hAnsi="Arial"/>
      <w:sz w:val="24"/>
      <w:szCs w:val="20"/>
    </w:rPr>
  </w:style>
  <w:style w:type="paragraph" w:customStyle="1" w:styleId="405">
    <w:name w:val="页眉 New New New"/>
    <w:basedOn w:val="403"/>
    <w:qFormat/>
    <w:uiPriority w:val="0"/>
    <w:pPr>
      <w:pBdr>
        <w:bottom w:val="single" w:color="auto" w:sz="6" w:space="1"/>
      </w:pBdr>
      <w:tabs>
        <w:tab w:val="center" w:pos="4153"/>
        <w:tab w:val="right" w:pos="8306"/>
      </w:tabs>
      <w:snapToGrid w:val="0"/>
      <w:jc w:val="center"/>
    </w:pPr>
    <w:rPr>
      <w:sz w:val="18"/>
      <w:szCs w:val="18"/>
    </w:rPr>
  </w:style>
  <w:style w:type="paragraph" w:customStyle="1" w:styleId="406">
    <w:name w:val="项目正文"/>
    <w:basedOn w:val="1"/>
    <w:qFormat/>
    <w:uiPriority w:val="0"/>
    <w:pPr>
      <w:tabs>
        <w:tab w:val="left" w:pos="907"/>
      </w:tabs>
      <w:ind w:left="905" w:hanging="397"/>
    </w:pPr>
    <w:rPr>
      <w:szCs w:val="20"/>
    </w:rPr>
  </w:style>
  <w:style w:type="paragraph" w:customStyle="1" w:styleId="407">
    <w:name w:val="页眉 New New New New New New New"/>
    <w:basedOn w:val="297"/>
    <w:qFormat/>
    <w:uiPriority w:val="0"/>
    <w:pPr>
      <w:pBdr>
        <w:bottom w:val="single" w:color="auto" w:sz="6" w:space="1"/>
      </w:pBdr>
      <w:tabs>
        <w:tab w:val="center" w:pos="4153"/>
        <w:tab w:val="right" w:pos="8306"/>
      </w:tabs>
      <w:snapToGrid w:val="0"/>
      <w:jc w:val="center"/>
    </w:pPr>
    <w:rPr>
      <w:sz w:val="18"/>
      <w:szCs w:val="18"/>
    </w:rPr>
  </w:style>
  <w:style w:type="paragraph" w:customStyle="1" w:styleId="408">
    <w:name w:val="说明"/>
    <w:basedOn w:val="1"/>
    <w:qFormat/>
    <w:uiPriority w:val="0"/>
    <w:pPr>
      <w:spacing w:line="400" w:lineRule="atLeast"/>
    </w:pPr>
    <w:rPr>
      <w:rFonts w:ascii="楷体_GB2312" w:eastAsia="楷体_GB2312"/>
      <w:sz w:val="24"/>
      <w:szCs w:val="20"/>
    </w:rPr>
  </w:style>
  <w:style w:type="paragraph" w:customStyle="1" w:styleId="409">
    <w:name w:val="默认段落字体 Para Char Char Char Char Char Char Char"/>
    <w:basedOn w:val="16"/>
    <w:qFormat/>
    <w:uiPriority w:val="0"/>
    <w:pPr>
      <w:adjustRightInd w:val="0"/>
      <w:spacing w:line="436" w:lineRule="exact"/>
      <w:ind w:left="357"/>
      <w:outlineLvl w:val="3"/>
    </w:pPr>
    <w:rPr>
      <w:rFonts w:ascii="Tahoma" w:hAnsi="Tahoma"/>
      <w:b/>
      <w:sz w:val="24"/>
    </w:rPr>
  </w:style>
  <w:style w:type="paragraph" w:customStyle="1" w:styleId="410">
    <w:name w:val="日期1"/>
    <w:basedOn w:val="1"/>
    <w:next w:val="1"/>
    <w:qFormat/>
    <w:uiPriority w:val="0"/>
    <w:pPr>
      <w:adjustRightInd w:val="0"/>
      <w:spacing w:before="100" w:after="100"/>
      <w:ind w:firstLine="425"/>
      <w:textAlignment w:val="baseline"/>
    </w:pPr>
    <w:rPr>
      <w:rFonts w:ascii="宋体"/>
      <w:spacing w:val="2"/>
      <w:sz w:val="24"/>
      <w:szCs w:val="20"/>
    </w:rPr>
  </w:style>
  <w:style w:type="paragraph" w:customStyle="1" w:styleId="411">
    <w:name w:val="正文文本 New"/>
    <w:basedOn w:val="381"/>
    <w:qFormat/>
    <w:uiPriority w:val="0"/>
    <w:pPr>
      <w:spacing w:after="120"/>
    </w:pPr>
  </w:style>
  <w:style w:type="paragraph" w:customStyle="1" w:styleId="412">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3">
    <w:name w:val="正文加点"/>
    <w:basedOn w:val="1"/>
    <w:next w:val="1"/>
    <w:qFormat/>
    <w:uiPriority w:val="0"/>
    <w:pPr>
      <w:tabs>
        <w:tab w:val="left" w:pos="780"/>
      </w:tabs>
      <w:ind w:firstLine="420"/>
    </w:pPr>
    <w:rPr>
      <w:rFonts w:ascii="Arial" w:hAnsi="Arial"/>
      <w:sz w:val="24"/>
      <w:szCs w:val="20"/>
    </w:rPr>
  </w:style>
  <w:style w:type="paragraph" w:customStyle="1" w:styleId="414">
    <w:name w:val="黑"/>
    <w:basedOn w:val="1"/>
    <w:qFormat/>
    <w:uiPriority w:val="0"/>
    <w:rPr>
      <w:b/>
      <w:sz w:val="24"/>
      <w:szCs w:val="20"/>
    </w:rPr>
  </w:style>
  <w:style w:type="paragraph" w:customStyle="1" w:styleId="415">
    <w:name w:val="二级项目符号"/>
    <w:basedOn w:val="1"/>
    <w:qFormat/>
    <w:uiPriority w:val="0"/>
    <w:rPr>
      <w:sz w:val="24"/>
      <w:szCs w:val="20"/>
    </w:rPr>
  </w:style>
  <w:style w:type="paragraph" w:customStyle="1" w:styleId="416">
    <w:name w:val="p15"/>
    <w:basedOn w:val="1"/>
    <w:qFormat/>
    <w:uiPriority w:val="0"/>
    <w:pPr>
      <w:widowControl/>
    </w:pPr>
    <w:rPr>
      <w:rFonts w:ascii="宋体" w:cs="宋体"/>
      <w:szCs w:val="21"/>
    </w:rPr>
  </w:style>
  <w:style w:type="paragraph" w:customStyle="1" w:styleId="417">
    <w:name w:val="3 Char Char Char Char Char Char Char"/>
    <w:basedOn w:val="1"/>
    <w:qFormat/>
    <w:uiPriority w:val="0"/>
    <w:pPr>
      <w:adjustRightInd w:val="0"/>
      <w:snapToGrid w:val="0"/>
      <w:spacing w:line="400" w:lineRule="exact"/>
      <w:ind w:firstLine="200" w:firstLineChars="200"/>
    </w:pPr>
    <w:rPr>
      <w:sz w:val="24"/>
      <w:szCs w:val="20"/>
    </w:rPr>
  </w:style>
  <w:style w:type="paragraph" w:customStyle="1" w:styleId="418">
    <w:name w:val="关于"/>
    <w:basedOn w:val="1"/>
    <w:next w:val="1"/>
    <w:qFormat/>
    <w:uiPriority w:val="0"/>
    <w:pPr>
      <w:keepNext/>
      <w:keepLines/>
      <w:widowControl/>
      <w:tabs>
        <w:tab w:val="left" w:pos="600"/>
        <w:tab w:val="left" w:pos="960"/>
        <w:tab w:val="left" w:pos="1080"/>
      </w:tabs>
      <w:overflowPunct w:val="0"/>
      <w:spacing w:before="220"/>
      <w:ind w:right="28" w:firstLine="480"/>
    </w:pPr>
    <w:rPr>
      <w:rFonts w:ascii="宋体"/>
      <w:sz w:val="24"/>
      <w:szCs w:val="20"/>
    </w:rPr>
  </w:style>
  <w:style w:type="paragraph" w:customStyle="1" w:styleId="419">
    <w:name w:val="引用1"/>
    <w:basedOn w:val="1"/>
    <w:next w:val="1"/>
    <w:qFormat/>
    <w:uiPriority w:val="0"/>
    <w:rPr>
      <w:i/>
      <w:sz w:val="20"/>
      <w:szCs w:val="20"/>
    </w:rPr>
  </w:style>
  <w:style w:type="paragraph" w:customStyle="1" w:styleId="420">
    <w:name w:val="fout"/>
    <w:basedOn w:val="1"/>
    <w:qFormat/>
    <w:uiPriority w:val="0"/>
    <w:pPr>
      <w:spacing w:before="100" w:beforeAutospacing="1" w:after="100" w:afterAutospacing="1" w:line="270" w:lineRule="atLeast"/>
    </w:pPr>
    <w:rPr>
      <w:rFonts w:ascii="ˎ̥" w:hAnsi="ˎ̥"/>
      <w:spacing w:val="30"/>
      <w:sz w:val="18"/>
      <w:szCs w:val="20"/>
    </w:rPr>
  </w:style>
  <w:style w:type="paragraph" w:customStyle="1" w:styleId="421">
    <w:name w:val="正文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2">
    <w:name w:val="xl2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textAlignment w:val="center"/>
    </w:pPr>
    <w:rPr>
      <w:rFonts w:ascii="宋体" w:cs="宋体"/>
      <w:sz w:val="24"/>
      <w:szCs w:val="24"/>
    </w:rPr>
  </w:style>
  <w:style w:type="paragraph" w:customStyle="1" w:styleId="423">
    <w:name w:val="l2"/>
    <w:basedOn w:val="1"/>
    <w:qFormat/>
    <w:uiPriority w:val="0"/>
    <w:pPr>
      <w:keepLines/>
      <w:widowControl/>
      <w:spacing w:before="50" w:beforeLines="50" w:after="50" w:afterLines="50" w:line="300" w:lineRule="auto"/>
    </w:pPr>
    <w:rPr>
      <w:rFonts w:ascii="Arial" w:hAnsi="Arial"/>
      <w:szCs w:val="20"/>
    </w:rPr>
  </w:style>
  <w:style w:type="paragraph" w:customStyle="1" w:styleId="424">
    <w:name w:val="list1"/>
    <w:basedOn w:val="1"/>
    <w:qFormat/>
    <w:uiPriority w:val="0"/>
    <w:pPr>
      <w:tabs>
        <w:tab w:val="left" w:pos="1265"/>
      </w:tabs>
      <w:adjustRightInd w:val="0"/>
      <w:ind w:left="1265" w:hanging="420"/>
      <w:textAlignment w:val="baseline"/>
    </w:pPr>
    <w:rPr>
      <w:rFonts w:ascii="宋体"/>
      <w:sz w:val="24"/>
      <w:szCs w:val="20"/>
    </w:rPr>
  </w:style>
  <w:style w:type="paragraph" w:customStyle="1" w:styleId="425">
    <w:name w:val="列出段落6"/>
    <w:basedOn w:val="1"/>
    <w:qFormat/>
    <w:uiPriority w:val="0"/>
    <w:pPr>
      <w:ind w:firstLine="200" w:firstLineChars="200"/>
    </w:pPr>
    <w:rPr>
      <w:szCs w:val="21"/>
    </w:rPr>
  </w:style>
  <w:style w:type="paragraph" w:customStyle="1" w:styleId="426">
    <w:name w:val="Table"/>
    <w:qFormat/>
    <w:uiPriority w:val="0"/>
    <w:pPr>
      <w:spacing w:after="200" w:line="276" w:lineRule="auto"/>
    </w:pPr>
    <w:rPr>
      <w:rFonts w:ascii="Times New Roman" w:hAnsi="Times New Roman" w:eastAsia="宋体" w:cs="Times New Roman"/>
      <w:sz w:val="22"/>
      <w:lang w:val="en-US" w:eastAsia="en-US" w:bidi="ar-SA"/>
    </w:rPr>
  </w:style>
  <w:style w:type="paragraph" w:customStyle="1" w:styleId="42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sz w:val="22"/>
      <w:szCs w:val="20"/>
    </w:rPr>
  </w:style>
  <w:style w:type="paragraph" w:customStyle="1" w:styleId="428">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29">
    <w:name w:val="contents"/>
    <w:basedOn w:val="1"/>
    <w:next w:val="8"/>
    <w:qFormat/>
    <w:uiPriority w:val="0"/>
    <w:pPr>
      <w:ind w:firstLine="200" w:firstLineChars="200"/>
    </w:pPr>
    <w:rPr>
      <w:szCs w:val="20"/>
    </w:rPr>
  </w:style>
  <w:style w:type="paragraph" w:customStyle="1" w:styleId="430">
    <w:name w:val="章节三"/>
    <w:basedOn w:val="273"/>
    <w:next w:val="273"/>
    <w:qFormat/>
    <w:uiPriority w:val="0"/>
    <w:pPr>
      <w:spacing w:before="50" w:beforeLines="50" w:after="50" w:afterLines="50" w:line="240" w:lineRule="auto"/>
      <w:ind w:firstLine="0" w:firstLineChars="0"/>
      <w:outlineLvl w:val="2"/>
    </w:pPr>
    <w:rPr>
      <w:rFonts w:ascii="黑体" w:eastAsia="黑体"/>
      <w:b/>
    </w:rPr>
  </w:style>
  <w:style w:type="paragraph" w:customStyle="1" w:styleId="431">
    <w:name w:val="正文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32">
    <w:name w:val="分条"/>
    <w:basedOn w:val="1"/>
    <w:qFormat/>
    <w:uiPriority w:val="0"/>
    <w:pPr>
      <w:ind w:firstLine="200" w:firstLineChars="200"/>
    </w:pPr>
    <w:rPr>
      <w:sz w:val="24"/>
      <w:szCs w:val="20"/>
    </w:rPr>
  </w:style>
  <w:style w:type="paragraph" w:customStyle="1" w:styleId="433">
    <w:name w:val="页眉 New New New New New New"/>
    <w:basedOn w:val="434"/>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434">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35">
    <w:name w:val="Table Text"/>
    <w:qFormat/>
    <w:uiPriority w:val="0"/>
    <w:pPr>
      <w:snapToGrid w:val="0"/>
      <w:spacing w:before="80" w:after="80" w:line="276" w:lineRule="auto"/>
    </w:pPr>
    <w:rPr>
      <w:rFonts w:ascii="Arial" w:hAnsi="Arial" w:eastAsia="宋体" w:cs="Times New Roman"/>
      <w:sz w:val="18"/>
      <w:lang w:val="en-US" w:eastAsia="zh-CN" w:bidi="ar-SA"/>
    </w:rPr>
  </w:style>
  <w:style w:type="paragraph" w:customStyle="1" w:styleId="436">
    <w:name w:val="素材2"/>
    <w:basedOn w:val="1"/>
    <w:qFormat/>
    <w:uiPriority w:val="0"/>
    <w:pPr>
      <w:snapToGrid w:val="0"/>
      <w:spacing w:line="500" w:lineRule="atLeast"/>
      <w:ind w:firstLine="567"/>
    </w:pPr>
    <w:rPr>
      <w:rFonts w:ascii="宋体"/>
      <w:sz w:val="27"/>
      <w:szCs w:val="20"/>
    </w:rPr>
  </w:style>
  <w:style w:type="paragraph" w:customStyle="1" w:styleId="4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38">
    <w:name w:val="样式6"/>
    <w:basedOn w:val="3"/>
    <w:qFormat/>
    <w:uiPriority w:val="0"/>
    <w:pPr>
      <w:spacing w:before="260" w:after="200" w:line="360" w:lineRule="auto"/>
    </w:pPr>
    <w:rPr>
      <w:bCs w:val="0"/>
      <w:kern w:val="2"/>
      <w:sz w:val="24"/>
      <w:szCs w:val="20"/>
    </w:rPr>
  </w:style>
  <w:style w:type="paragraph" w:customStyle="1" w:styleId="439">
    <w:name w:val="xl45"/>
    <w:basedOn w:val="1"/>
    <w:qFormat/>
    <w:uiPriority w:val="0"/>
    <w:pPr>
      <w:widowControl/>
      <w:pBdr>
        <w:top w:val="single" w:color="auto" w:sz="4" w:space="0"/>
        <w:bottom w:val="single" w:color="auto" w:sz="4" w:space="0"/>
      </w:pBdr>
      <w:spacing w:before="100" w:beforeAutospacing="1" w:after="100" w:afterAutospacing="1"/>
      <w:textAlignment w:val="center"/>
    </w:pPr>
    <w:rPr>
      <w:rFonts w:ascii="宋体"/>
      <w:sz w:val="22"/>
      <w:szCs w:val="20"/>
    </w:rPr>
  </w:style>
  <w:style w:type="paragraph" w:customStyle="1" w:styleId="440">
    <w:name w:val="Char Char Char Char Char Char2 Char"/>
    <w:basedOn w:val="1"/>
    <w:qFormat/>
    <w:uiPriority w:val="0"/>
    <w:pPr>
      <w:ind w:firstLine="200" w:firstLineChars="200"/>
    </w:pPr>
    <w:rPr>
      <w:rFonts w:ascii="宋体" w:cs="宋体"/>
      <w:sz w:val="24"/>
      <w:szCs w:val="24"/>
    </w:rPr>
  </w:style>
  <w:style w:type="paragraph" w:customStyle="1" w:styleId="441">
    <w:name w:val="素材5"/>
    <w:basedOn w:val="1"/>
    <w:qFormat/>
    <w:uiPriority w:val="0"/>
    <w:pPr>
      <w:snapToGrid w:val="0"/>
      <w:spacing w:line="500" w:lineRule="atLeast"/>
      <w:ind w:left="1111"/>
    </w:pPr>
    <w:rPr>
      <w:rFonts w:ascii="宋体"/>
      <w:kern w:val="28"/>
      <w:sz w:val="27"/>
      <w:szCs w:val="20"/>
    </w:rPr>
  </w:style>
  <w:style w:type="paragraph" w:customStyle="1" w:styleId="442">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443">
    <w:name w:val="列出段落41"/>
    <w:basedOn w:val="1"/>
    <w:qFormat/>
    <w:uiPriority w:val="0"/>
    <w:pPr>
      <w:ind w:firstLine="200" w:firstLineChars="200"/>
    </w:pPr>
    <w:rPr>
      <w:szCs w:val="20"/>
    </w:rPr>
  </w:style>
  <w:style w:type="paragraph" w:customStyle="1" w:styleId="444">
    <w:name w:val="标题5"/>
    <w:basedOn w:val="1"/>
    <w:qFormat/>
    <w:uiPriority w:val="0"/>
    <w:pPr>
      <w:spacing w:before="120" w:after="120"/>
    </w:pPr>
    <w:rPr>
      <w:rFonts w:ascii="宋体"/>
      <w:b/>
      <w:sz w:val="28"/>
      <w:szCs w:val="20"/>
    </w:rPr>
  </w:style>
  <w:style w:type="paragraph" w:customStyle="1" w:styleId="445">
    <w:name w:val="正文文本 21"/>
    <w:basedOn w:val="1"/>
    <w:qFormat/>
    <w:uiPriority w:val="0"/>
    <w:pPr>
      <w:autoSpaceDE w:val="0"/>
      <w:autoSpaceDN w:val="0"/>
      <w:adjustRightInd w:val="0"/>
    </w:pPr>
    <w:rPr>
      <w:rFonts w:ascii="宋体"/>
      <w:sz w:val="22"/>
      <w:szCs w:val="20"/>
    </w:rPr>
  </w:style>
  <w:style w:type="paragraph" w:customStyle="1" w:styleId="446">
    <w:name w:val="明显引用1"/>
    <w:basedOn w:val="1"/>
    <w:next w:val="1"/>
    <w:qFormat/>
    <w:uiPriority w:val="0"/>
    <w:pPr>
      <w:pBdr>
        <w:bottom w:val="single" w:color="4F81BD" w:sz="4" w:space="4"/>
      </w:pBdr>
      <w:spacing w:before="200" w:after="280"/>
      <w:ind w:left="936" w:right="936"/>
    </w:pPr>
    <w:rPr>
      <w:b/>
      <w:i/>
      <w:color w:val="4F81BD"/>
      <w:sz w:val="20"/>
      <w:szCs w:val="20"/>
    </w:rPr>
  </w:style>
  <w:style w:type="paragraph" w:customStyle="1" w:styleId="447">
    <w:name w:val="明显引用111"/>
    <w:basedOn w:val="1"/>
    <w:next w:val="1"/>
    <w:qFormat/>
    <w:uiPriority w:val="0"/>
    <w:pPr>
      <w:pBdr>
        <w:bottom w:val="single" w:color="4F81BD" w:sz="4" w:space="4"/>
      </w:pBdr>
      <w:spacing w:before="200" w:after="280"/>
      <w:ind w:left="936" w:right="936"/>
    </w:pPr>
    <w:rPr>
      <w:rFonts w:cs="黑体"/>
      <w:b/>
      <w:i/>
      <w:color w:val="4F81BD"/>
    </w:rPr>
  </w:style>
  <w:style w:type="paragraph" w:customStyle="1" w:styleId="448">
    <w:name w:val="页眉 New New New New New"/>
    <w:basedOn w:val="302"/>
    <w:qFormat/>
    <w:uiPriority w:val="0"/>
    <w:pPr>
      <w:pBdr>
        <w:bottom w:val="single" w:color="auto" w:sz="6" w:space="1"/>
      </w:pBdr>
      <w:tabs>
        <w:tab w:val="center" w:pos="4153"/>
        <w:tab w:val="right" w:pos="8306"/>
      </w:tabs>
      <w:snapToGrid w:val="0"/>
      <w:jc w:val="center"/>
    </w:pPr>
    <w:rPr>
      <w:sz w:val="18"/>
      <w:szCs w:val="18"/>
    </w:rPr>
  </w:style>
  <w:style w:type="paragraph" w:customStyle="1" w:styleId="449">
    <w:name w:val="标题 5 New"/>
    <w:basedOn w:val="403"/>
    <w:next w:val="403"/>
    <w:qFormat/>
    <w:uiPriority w:val="0"/>
    <w:pPr>
      <w:keepNext/>
      <w:keepLines/>
      <w:spacing w:before="280" w:after="290" w:line="376" w:lineRule="auto"/>
      <w:outlineLvl w:val="4"/>
    </w:pPr>
    <w:rPr>
      <w:rFonts w:eastAsia="仿宋_GB2312"/>
      <w:b/>
      <w:bCs/>
      <w:sz w:val="28"/>
      <w:szCs w:val="28"/>
    </w:rPr>
  </w:style>
  <w:style w:type="paragraph" w:customStyle="1" w:styleId="450">
    <w:name w:val="正文缩进 New"/>
    <w:basedOn w:val="281"/>
    <w:qFormat/>
    <w:uiPriority w:val="0"/>
    <w:pPr>
      <w:ind w:firstLine="420"/>
    </w:pPr>
    <w:rPr>
      <w:rFonts w:ascii="Times New Roman" w:hAnsi="Times New Roman" w:cs="Times New Roman"/>
      <w:snapToGrid/>
      <w:kern w:val="2"/>
      <w:szCs w:val="20"/>
    </w:rPr>
  </w:style>
  <w:style w:type="paragraph" w:customStyle="1" w:styleId="451">
    <w:name w:val="样式3"/>
    <w:basedOn w:val="1"/>
    <w:qFormat/>
    <w:uiPriority w:val="0"/>
    <w:pPr>
      <w:ind w:firstLine="420"/>
    </w:pPr>
    <w:rPr>
      <w:rFonts w:ascii="宋体"/>
      <w:sz w:val="20"/>
      <w:szCs w:val="20"/>
    </w:rPr>
  </w:style>
  <w:style w:type="paragraph" w:customStyle="1" w:styleId="452">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tabs>
        <w:tab w:val="left" w:pos="1360"/>
      </w:tabs>
      <w:ind w:left="1360" w:hanging="720"/>
    </w:pPr>
    <w:rPr>
      <w:szCs w:val="20"/>
    </w:rPr>
  </w:style>
  <w:style w:type="paragraph" w:customStyle="1" w:styleId="454">
    <w:name w:val="列出段落211"/>
    <w:basedOn w:val="1"/>
    <w:qFormat/>
    <w:uiPriority w:val="0"/>
    <w:pPr>
      <w:ind w:firstLine="200" w:firstLineChars="200"/>
    </w:pPr>
  </w:style>
  <w:style w:type="paragraph" w:customStyle="1" w:styleId="455">
    <w:name w:val="标题 #7"/>
    <w:basedOn w:val="1"/>
    <w:qFormat/>
    <w:uiPriority w:val="0"/>
    <w:pPr>
      <w:shd w:val="clear" w:color="auto" w:fill="FFFFFF"/>
      <w:spacing w:before="120" w:after="120" w:line="0" w:lineRule="atLeast"/>
      <w:ind w:hanging="700"/>
      <w:jc w:val="distribute"/>
      <w:outlineLvl w:val="6"/>
    </w:pPr>
    <w:rPr>
      <w:rFonts w:ascii="Arial Unicode MS" w:hAnsi="Arial Unicode MS" w:eastAsia="Arial Unicode MS"/>
      <w:sz w:val="20"/>
      <w:szCs w:val="20"/>
      <w:shd w:val="clear" w:color="auto" w:fill="FFFFFF"/>
    </w:rPr>
  </w:style>
  <w:style w:type="paragraph" w:customStyle="1" w:styleId="456">
    <w:name w:val="样式 标题 3H3l3CTh33rd levelLevel 3 HeadHeading 3 - oldISO2..."/>
    <w:basedOn w:val="5"/>
    <w:qFormat/>
    <w:uiPriority w:val="0"/>
    <w:pPr>
      <w:keepNext w:val="0"/>
      <w:keepLines w:val="0"/>
      <w:ind w:left="734" w:hanging="539"/>
    </w:pPr>
    <w:rPr>
      <w:b w:val="0"/>
      <w:bCs w:val="0"/>
      <w:szCs w:val="20"/>
    </w:rPr>
  </w:style>
  <w:style w:type="paragraph" w:customStyle="1" w:styleId="457">
    <w:name w:val="Style2"/>
    <w:basedOn w:val="4"/>
    <w:qFormat/>
    <w:uiPriority w:val="0"/>
    <w:pPr>
      <w:tabs>
        <w:tab w:val="left" w:pos="540"/>
      </w:tabs>
      <w:autoSpaceDE w:val="0"/>
      <w:autoSpaceDN w:val="0"/>
      <w:adjustRightInd w:val="0"/>
      <w:spacing w:before="200"/>
    </w:pPr>
    <w:rPr>
      <w:rFonts w:ascii="宋体" w:eastAsia="宋体"/>
      <w:bCs w:val="0"/>
      <w:color w:val="4F81BD"/>
      <w:sz w:val="21"/>
      <w:szCs w:val="20"/>
    </w:rPr>
  </w:style>
  <w:style w:type="paragraph" w:customStyle="1" w:styleId="458">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59">
    <w:name w:val="二级无标题条"/>
    <w:basedOn w:val="1"/>
    <w:qFormat/>
    <w:uiPriority w:val="0"/>
    <w:pPr>
      <w:numPr>
        <w:ilvl w:val="3"/>
        <w:numId w:val="1"/>
      </w:numPr>
    </w:pPr>
    <w:rPr>
      <w:szCs w:val="24"/>
    </w:rPr>
  </w:style>
  <w:style w:type="paragraph" w:customStyle="1" w:styleId="460">
    <w:name w:val="Plain Text1"/>
    <w:basedOn w:val="1"/>
    <w:qFormat/>
    <w:uiPriority w:val="0"/>
    <w:rPr>
      <w:rFonts w:ascii="宋体"/>
      <w:sz w:val="20"/>
      <w:szCs w:val="20"/>
    </w:rPr>
  </w:style>
  <w:style w:type="paragraph" w:customStyle="1" w:styleId="461">
    <w:name w:val="正文3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62">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contentnoteheader"/>
    <w:basedOn w:val="1"/>
    <w:qFormat/>
    <w:uiPriority w:val="0"/>
    <w:pPr>
      <w:spacing w:before="100" w:beforeAutospacing="1" w:after="100" w:afterAutospacing="1"/>
    </w:pPr>
    <w:rPr>
      <w:rFonts w:ascii="宋体"/>
      <w:sz w:val="24"/>
      <w:szCs w:val="20"/>
    </w:rPr>
  </w:style>
  <w:style w:type="paragraph" w:customStyle="1" w:styleId="464">
    <w:name w:val="公文抬头"/>
    <w:basedOn w:val="8"/>
    <w:qFormat/>
    <w:uiPriority w:val="0"/>
    <w:pPr>
      <w:ind w:firstLine="0" w:firstLineChars="0"/>
    </w:pPr>
    <w:rPr>
      <w:rFonts w:ascii="仿宋_GB2312" w:eastAsia="仿宋_GB2312"/>
      <w:sz w:val="30"/>
    </w:rPr>
  </w:style>
  <w:style w:type="paragraph" w:customStyle="1" w:styleId="465">
    <w:name w:val="无间隔12"/>
    <w:qFormat/>
    <w:uiPriority w:val="0"/>
    <w:pPr>
      <w:spacing w:after="200" w:line="276" w:lineRule="auto"/>
    </w:pPr>
    <w:rPr>
      <w:rFonts w:ascii="Times New Roman" w:hAnsi="Times New Roman" w:eastAsia="宋体" w:cs="Times New Roman"/>
      <w:sz w:val="22"/>
      <w:lang w:val="en-US" w:eastAsia="en-US" w:bidi="ar-SA"/>
    </w:rPr>
  </w:style>
  <w:style w:type="paragraph" w:customStyle="1" w:styleId="466">
    <w:name w:val="Char Char Char Char Char Char Char Char1 Char2"/>
    <w:basedOn w:val="1"/>
    <w:qFormat/>
    <w:uiPriority w:val="0"/>
    <w:rPr>
      <w:szCs w:val="20"/>
    </w:rPr>
  </w:style>
  <w:style w:type="paragraph" w:customStyle="1" w:styleId="467">
    <w:name w:val="样式 标题 2 + 宋体"/>
    <w:basedOn w:val="4"/>
    <w:qFormat/>
    <w:uiPriority w:val="0"/>
    <w:pPr>
      <w:keepNext w:val="0"/>
      <w:keepLines w:val="0"/>
      <w:spacing w:before="100" w:beforeAutospacing="1" w:after="100" w:afterAutospacing="1"/>
    </w:pPr>
    <w:rPr>
      <w:rFonts w:ascii="宋体" w:eastAsia="宋体"/>
      <w:sz w:val="30"/>
      <w:szCs w:val="24"/>
    </w:rPr>
  </w:style>
  <w:style w:type="paragraph" w:customStyle="1" w:styleId="468">
    <w:name w:val="默认段落字体 Para Char Char Char Char"/>
    <w:basedOn w:val="469"/>
    <w:qFormat/>
    <w:uiPriority w:val="0"/>
    <w:rPr>
      <w:rFonts w:eastAsia="宋体"/>
    </w:rPr>
  </w:style>
  <w:style w:type="paragraph" w:customStyle="1" w:styleId="469">
    <w:name w:val="正文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70">
    <w:name w:val="公式"/>
    <w:basedOn w:val="1"/>
    <w:qFormat/>
    <w:uiPriority w:val="0"/>
    <w:pPr>
      <w:jc w:val="right"/>
    </w:pPr>
    <w:rPr>
      <w:sz w:val="24"/>
      <w:szCs w:val="20"/>
    </w:rPr>
  </w:style>
  <w:style w:type="paragraph" w:customStyle="1" w:styleId="471">
    <w:name w:val="样式9"/>
    <w:basedOn w:val="451"/>
    <w:qFormat/>
    <w:uiPriority w:val="0"/>
    <w:pPr>
      <w:suppressAutoHyphens/>
      <w:spacing w:before="100" w:beforeAutospacing="1" w:after="100" w:afterAutospacing="1"/>
      <w:ind w:firstLine="454"/>
      <w:jc w:val="both"/>
    </w:pPr>
  </w:style>
  <w:style w:type="paragraph" w:customStyle="1" w:styleId="472">
    <w:name w:val="普通(网站)1"/>
    <w:basedOn w:val="1"/>
    <w:qFormat/>
    <w:uiPriority w:val="0"/>
    <w:pPr>
      <w:widowControl/>
      <w:spacing w:line="500" w:lineRule="exact"/>
      <w:ind w:firstLine="510"/>
    </w:pPr>
    <w:rPr>
      <w:rFonts w:ascii="仿宋_GB2312" w:eastAsia="仿宋_GB2312"/>
      <w:spacing w:val="-10"/>
      <w:szCs w:val="20"/>
    </w:rPr>
  </w:style>
  <w:style w:type="paragraph" w:customStyle="1" w:styleId="473">
    <w:name w:val="新条文"/>
    <w:qFormat/>
    <w:uiPriority w:val="0"/>
    <w:pPr>
      <w:tabs>
        <w:tab w:val="left" w:pos="432"/>
        <w:tab w:val="left" w:pos="735"/>
      </w:tabs>
      <w:spacing w:line="400" w:lineRule="atLeast"/>
      <w:ind w:left="735" w:hanging="735"/>
    </w:pPr>
    <w:rPr>
      <w:rFonts w:ascii="Times New Roman" w:hAnsi="Times New Roman" w:eastAsia="Times New Roman" w:cs="Times New Roman"/>
      <w:kern w:val="2"/>
      <w:sz w:val="24"/>
      <w:szCs w:val="22"/>
      <w:lang w:val="en-US" w:eastAsia="zh-CN" w:bidi="ar-SA"/>
    </w:rPr>
  </w:style>
  <w:style w:type="paragraph" w:customStyle="1" w:styleId="474">
    <w:name w:val="页眉 New New"/>
    <w:basedOn w:val="475"/>
    <w:qFormat/>
    <w:uiPriority w:val="0"/>
    <w:pPr>
      <w:pBdr>
        <w:bottom w:val="single" w:color="auto" w:sz="6" w:space="1"/>
      </w:pBdr>
      <w:tabs>
        <w:tab w:val="center" w:pos="4153"/>
        <w:tab w:val="right" w:pos="8306"/>
      </w:tabs>
      <w:snapToGrid w:val="0"/>
      <w:jc w:val="center"/>
    </w:pPr>
    <w:rPr>
      <w:sz w:val="18"/>
    </w:rPr>
  </w:style>
  <w:style w:type="paragraph" w:customStyle="1" w:styleId="475">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6">
    <w:name w:val="页脚 New New New New New"/>
    <w:basedOn w:val="431"/>
    <w:qFormat/>
    <w:uiPriority w:val="0"/>
    <w:pPr>
      <w:tabs>
        <w:tab w:val="center" w:pos="4153"/>
        <w:tab w:val="right" w:pos="8306"/>
      </w:tabs>
      <w:snapToGrid w:val="0"/>
      <w:jc w:val="left"/>
    </w:pPr>
    <w:rPr>
      <w:sz w:val="18"/>
      <w:szCs w:val="18"/>
    </w:rPr>
  </w:style>
  <w:style w:type="paragraph" w:customStyle="1" w:styleId="477">
    <w:name w:val="页眉 New"/>
    <w:basedOn w:val="347"/>
    <w:qFormat/>
    <w:uiPriority w:val="0"/>
    <w:pPr>
      <w:pBdr>
        <w:bottom w:val="single" w:color="auto" w:sz="6" w:space="1"/>
      </w:pBdr>
      <w:tabs>
        <w:tab w:val="center" w:pos="4153"/>
        <w:tab w:val="right" w:pos="8306"/>
      </w:tabs>
      <w:snapToGrid w:val="0"/>
      <w:jc w:val="center"/>
    </w:pPr>
    <w:rPr>
      <w:sz w:val="18"/>
    </w:rPr>
  </w:style>
  <w:style w:type="paragraph" w:customStyle="1" w:styleId="478">
    <w:name w:val="Char Char Char Char Char Char Char"/>
    <w:basedOn w:val="1"/>
    <w:qFormat/>
    <w:uiPriority w:val="0"/>
    <w:pPr>
      <w:widowControl/>
      <w:spacing w:after="160" w:line="240" w:lineRule="exact"/>
    </w:pPr>
    <w:rPr>
      <w:rFonts w:ascii="Arial" w:hAnsi="Arial" w:eastAsia="Times New Roman" w:cs="Verdana"/>
      <w:b/>
      <w:sz w:val="24"/>
      <w:szCs w:val="24"/>
    </w:rPr>
  </w:style>
  <w:style w:type="paragraph" w:customStyle="1" w:styleId="479">
    <w:name w:val="Char5 Char Char Char Char Char Char Char Char Char Char Char Char2"/>
    <w:basedOn w:val="1"/>
    <w:qFormat/>
    <w:uiPriority w:val="0"/>
    <w:pPr>
      <w:widowControl/>
      <w:spacing w:after="160" w:line="240" w:lineRule="exact"/>
    </w:pPr>
    <w:rPr>
      <w:rFonts w:ascii="Verdana" w:hAnsi="Verdana" w:eastAsia="仿宋_GB2312"/>
      <w:sz w:val="24"/>
      <w:szCs w:val="20"/>
    </w:rPr>
  </w:style>
  <w:style w:type="paragraph" w:customStyle="1" w:styleId="480">
    <w:name w:val="Char Char1"/>
    <w:basedOn w:val="1"/>
    <w:qFormat/>
    <w:uiPriority w:val="0"/>
    <w:pPr>
      <w:widowControl/>
      <w:tabs>
        <w:tab w:val="left" w:pos="0"/>
      </w:tabs>
      <w:spacing w:line="300" w:lineRule="auto"/>
      <w:jc w:val="center"/>
    </w:pPr>
    <w:rPr>
      <w:rFonts w:ascii="Verdana" w:hAnsi="Verdana"/>
      <w:iCs/>
      <w:sz w:val="24"/>
      <w:szCs w:val="28"/>
    </w:rPr>
  </w:style>
  <w:style w:type="paragraph" w:customStyle="1" w:styleId="481">
    <w:name w:val="Response Char Char Char"/>
    <w:basedOn w:val="8"/>
    <w:qFormat/>
    <w:uiPriority w:val="0"/>
    <w:pPr>
      <w:spacing w:before="60" w:after="120"/>
      <w:ind w:left="567" w:firstLine="0" w:firstLineChars="0"/>
    </w:pPr>
    <w:rPr>
      <w:rFonts w:ascii="Arial" w:hAnsi="Arial" w:eastAsia="MS Mincho"/>
      <w:color w:val="0000FF"/>
      <w:sz w:val="24"/>
      <w:szCs w:val="20"/>
      <w:lang w:val="en-AU" w:eastAsia="en-AU"/>
    </w:rPr>
  </w:style>
  <w:style w:type="paragraph" w:customStyle="1" w:styleId="482">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3">
    <w:name w:val="图表标题"/>
    <w:basedOn w:val="1"/>
    <w:next w:val="1"/>
    <w:qFormat/>
    <w:uiPriority w:val="0"/>
    <w:pPr>
      <w:spacing w:before="120"/>
      <w:jc w:val="center"/>
      <w:textAlignment w:val="baseline"/>
    </w:pPr>
    <w:rPr>
      <w:rFonts w:ascii="Arial" w:hAnsi="Arial" w:eastAsia="黑体"/>
      <w:szCs w:val="20"/>
    </w:rPr>
  </w:style>
  <w:style w:type="paragraph" w:customStyle="1" w:styleId="484">
    <w:name w:val="引用11"/>
    <w:basedOn w:val="1"/>
    <w:next w:val="1"/>
    <w:qFormat/>
    <w:uiPriority w:val="0"/>
    <w:rPr>
      <w:rFonts w:cs="黑体"/>
      <w:i/>
    </w:rPr>
  </w:style>
  <w:style w:type="paragraph" w:customStyle="1" w:styleId="485">
    <w:name w:val="标句5"/>
    <w:basedOn w:val="1"/>
    <w:qFormat/>
    <w:uiPriority w:val="0"/>
    <w:pPr>
      <w:snapToGrid w:val="0"/>
      <w:spacing w:line="500" w:lineRule="atLeast"/>
      <w:ind w:left="1135" w:hanging="284"/>
    </w:pPr>
    <w:rPr>
      <w:rFonts w:ascii="宋体"/>
      <w:kern w:val="28"/>
      <w:sz w:val="27"/>
      <w:szCs w:val="20"/>
    </w:rPr>
  </w:style>
  <w:style w:type="paragraph" w:customStyle="1" w:styleId="486">
    <w:name w:val="7"/>
    <w:basedOn w:val="1"/>
    <w:next w:val="49"/>
    <w:qFormat/>
    <w:uiPriority w:val="0"/>
    <w:pPr>
      <w:spacing w:before="120" w:after="120" w:line="480" w:lineRule="auto"/>
      <w:ind w:firstLine="454"/>
    </w:pPr>
    <w:rPr>
      <w:szCs w:val="20"/>
    </w:rPr>
  </w:style>
  <w:style w:type="paragraph" w:customStyle="1" w:styleId="487">
    <w:name w:val="正文文本缩进 21"/>
    <w:basedOn w:val="1"/>
    <w:qFormat/>
    <w:uiPriority w:val="0"/>
    <w:pPr>
      <w:spacing w:line="420" w:lineRule="exact"/>
      <w:ind w:firstLine="480"/>
    </w:pPr>
    <w:rPr>
      <w:b/>
      <w:sz w:val="24"/>
      <w:szCs w:val="20"/>
    </w:rPr>
  </w:style>
  <w:style w:type="paragraph" w:customStyle="1" w:styleId="488">
    <w:name w:val="IBM bullets 2"/>
    <w:basedOn w:val="489"/>
    <w:qFormat/>
    <w:uiPriority w:val="0"/>
    <w:pPr>
      <w:tabs>
        <w:tab w:val="left" w:pos="1080"/>
        <w:tab w:val="left" w:pos="1134"/>
      </w:tabs>
      <w:ind w:left="1080"/>
    </w:pPr>
  </w:style>
  <w:style w:type="paragraph" w:customStyle="1" w:styleId="489">
    <w:name w:val="IBM bullets 1"/>
    <w:basedOn w:val="1"/>
    <w:qFormat/>
    <w:uiPriority w:val="0"/>
    <w:pPr>
      <w:tabs>
        <w:tab w:val="left" w:pos="1080"/>
        <w:tab w:val="left" w:pos="1134"/>
      </w:tabs>
      <w:spacing w:before="120"/>
      <w:ind w:left="1135" w:hanging="360"/>
    </w:pPr>
    <w:rPr>
      <w:rFonts w:ascii="IBM Helvetica Light" w:hAnsi="IBM Helvetica Light" w:eastAsia="Times New Roman"/>
      <w:sz w:val="20"/>
      <w:szCs w:val="20"/>
      <w:lang w:val="en-AU" w:eastAsia="en-AU"/>
    </w:rPr>
  </w:style>
  <w:style w:type="paragraph" w:customStyle="1" w:styleId="490">
    <w:name w:val="Default Text"/>
    <w:basedOn w:val="1"/>
    <w:qFormat/>
    <w:uiPriority w:val="0"/>
    <w:rPr>
      <w:sz w:val="24"/>
      <w:szCs w:val="20"/>
      <w:lang w:val="en-GB" w:eastAsia="en-GB"/>
    </w:rPr>
  </w:style>
  <w:style w:type="paragraph" w:customStyle="1" w:styleId="491">
    <w:name w:val="xl22"/>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cs="宋体"/>
      <w:sz w:val="24"/>
      <w:szCs w:val="24"/>
    </w:rPr>
  </w:style>
  <w:style w:type="paragraph" w:customStyle="1" w:styleId="492">
    <w:name w:val="Char1 Char Char Char Char Char Char11"/>
    <w:basedOn w:val="1"/>
    <w:qFormat/>
    <w:uiPriority w:val="0"/>
    <w:rPr>
      <w:sz w:val="30"/>
      <w:szCs w:val="24"/>
    </w:rPr>
  </w:style>
  <w:style w:type="paragraph" w:styleId="493">
    <w:name w:val="List Paragraph"/>
    <w:basedOn w:val="1"/>
    <w:qFormat/>
    <w:uiPriority w:val="34"/>
    <w:pPr>
      <w:ind w:firstLine="200" w:firstLineChars="200"/>
    </w:pPr>
  </w:style>
  <w:style w:type="paragraph" w:customStyle="1" w:styleId="494">
    <w:name w:val="条文"/>
    <w:basedOn w:val="1"/>
    <w:qFormat/>
    <w:uiPriority w:val="0"/>
    <w:pPr>
      <w:spacing w:line="240" w:lineRule="atLeast"/>
    </w:pPr>
    <w:rPr>
      <w:sz w:val="24"/>
      <w:szCs w:val="20"/>
    </w:rPr>
  </w:style>
  <w:style w:type="paragraph" w:customStyle="1" w:styleId="495">
    <w:name w:val="修订11"/>
    <w:qFormat/>
    <w:uiPriority w:val="0"/>
    <w:rPr>
      <w:rFonts w:ascii="Times New Roman" w:hAnsi="Times New Roman" w:eastAsia="宋体" w:cs="Times New Roman"/>
      <w:kern w:val="2"/>
      <w:sz w:val="21"/>
      <w:szCs w:val="24"/>
      <w:lang w:val="en-US" w:eastAsia="zh-CN" w:bidi="ar-SA"/>
    </w:rPr>
  </w:style>
  <w:style w:type="paragraph" w:customStyle="1" w:styleId="496">
    <w:name w:val="五级无标题条"/>
    <w:basedOn w:val="1"/>
    <w:qFormat/>
    <w:uiPriority w:val="0"/>
    <w:pPr>
      <w:numPr>
        <w:ilvl w:val="6"/>
        <w:numId w:val="1"/>
      </w:numPr>
    </w:pPr>
    <w:rPr>
      <w:szCs w:val="24"/>
    </w:rPr>
  </w:style>
  <w:style w:type="paragraph" w:customStyle="1" w:styleId="497">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8">
    <w:name w:val="正文样式"/>
    <w:basedOn w:val="1"/>
    <w:qFormat/>
    <w:uiPriority w:val="0"/>
    <w:pPr>
      <w:tabs>
        <w:tab w:val="left" w:pos="1560"/>
      </w:tabs>
      <w:spacing w:before="163" w:after="163" w:line="300" w:lineRule="auto"/>
      <w:ind w:left="1560" w:hanging="360"/>
    </w:pPr>
    <w:rPr>
      <w:rFonts w:ascii="宋体"/>
      <w:sz w:val="24"/>
      <w:szCs w:val="20"/>
    </w:rPr>
  </w:style>
  <w:style w:type="paragraph" w:customStyle="1" w:styleId="499">
    <w:name w:val="_Style 3"/>
    <w:basedOn w:val="1"/>
    <w:qFormat/>
    <w:uiPriority w:val="1"/>
    <w:pPr>
      <w:adjustRightInd w:val="0"/>
      <w:snapToGrid w:val="0"/>
      <w:spacing w:line="312" w:lineRule="auto"/>
      <w:ind w:firstLine="200" w:firstLineChars="200"/>
    </w:pPr>
    <w:rPr>
      <w:sz w:val="20"/>
      <w:szCs w:val="20"/>
    </w:rPr>
  </w:style>
  <w:style w:type="paragraph" w:customStyle="1" w:styleId="500">
    <w:name w:val="Char Char Char Char Char Char Char Char1 Char"/>
    <w:basedOn w:val="1"/>
    <w:qFormat/>
    <w:uiPriority w:val="0"/>
    <w:rPr>
      <w:szCs w:val="20"/>
    </w:rPr>
  </w:style>
  <w:style w:type="paragraph" w:customStyle="1" w:styleId="501">
    <w:name w:val="font8"/>
    <w:basedOn w:val="1"/>
    <w:qFormat/>
    <w:uiPriority w:val="0"/>
    <w:pPr>
      <w:widowControl/>
      <w:spacing w:before="100" w:beforeAutospacing="1" w:after="100" w:afterAutospacing="1"/>
    </w:pPr>
    <w:rPr>
      <w:rFonts w:ascii="宋体"/>
      <w:sz w:val="24"/>
      <w:szCs w:val="20"/>
    </w:rPr>
  </w:style>
  <w:style w:type="paragraph" w:customStyle="1" w:styleId="502">
    <w:name w:val="Sub Paragraph Type"/>
    <w:basedOn w:val="1"/>
    <w:qFormat/>
    <w:uiPriority w:val="0"/>
    <w:pPr>
      <w:tabs>
        <w:tab w:val="left" w:pos="360"/>
      </w:tabs>
      <w:spacing w:line="240" w:lineRule="exact"/>
    </w:pPr>
    <w:rPr>
      <w:rFonts w:ascii="Beijing" w:hAnsi="Beijing" w:eastAsia="Times New Roman"/>
      <w:sz w:val="18"/>
      <w:szCs w:val="20"/>
    </w:rPr>
  </w:style>
  <w:style w:type="paragraph" w:customStyle="1" w:styleId="503">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sz w:val="22"/>
      <w:szCs w:val="20"/>
    </w:rPr>
  </w:style>
  <w:style w:type="paragraph" w:customStyle="1" w:styleId="504">
    <w:name w:val="无间隔11"/>
    <w:qFormat/>
    <w:uiPriority w:val="0"/>
    <w:pPr>
      <w:spacing w:after="200" w:line="276" w:lineRule="auto"/>
    </w:pPr>
    <w:rPr>
      <w:rFonts w:ascii="Times New Roman" w:hAnsi="Times New Roman" w:eastAsia="宋体" w:cs="Times New Roman"/>
      <w:sz w:val="22"/>
      <w:lang w:val="en-US" w:eastAsia="en-US" w:bidi="ar-SA"/>
    </w:rPr>
  </w:style>
  <w:style w:type="paragraph" w:customStyle="1" w:styleId="505">
    <w:name w:val="正文（2）"/>
    <w:qFormat/>
    <w:uiPriority w:val="0"/>
    <w:pPr>
      <w:spacing w:line="560" w:lineRule="exact"/>
      <w:ind w:firstLine="200" w:firstLineChars="200"/>
    </w:pPr>
    <w:rPr>
      <w:rFonts w:ascii="宋体" w:hAnsi="Times New Roman" w:eastAsia="宋体" w:cs="Times New Roman"/>
      <w:snapToGrid w:val="0"/>
      <w:spacing w:val="10"/>
      <w:sz w:val="24"/>
      <w:lang w:val="en-US" w:eastAsia="zh-CN" w:bidi="ar-SA"/>
    </w:rPr>
  </w:style>
  <w:style w:type="paragraph" w:customStyle="1" w:styleId="506">
    <w:name w:val="Response italic"/>
    <w:basedOn w:val="481"/>
    <w:qFormat/>
    <w:uiPriority w:val="0"/>
    <w:rPr>
      <w:rFonts w:eastAsia="Times New Roman"/>
      <w:i/>
    </w:rPr>
  </w:style>
  <w:style w:type="paragraph" w:customStyle="1" w:styleId="507">
    <w:name w:val="Char21"/>
    <w:basedOn w:val="1"/>
    <w:qFormat/>
    <w:uiPriority w:val="0"/>
    <w:pPr>
      <w:tabs>
        <w:tab w:val="left" w:pos="425"/>
      </w:tabs>
      <w:ind w:left="425" w:hanging="425"/>
    </w:pPr>
    <w:rPr>
      <w:sz w:val="24"/>
      <w:szCs w:val="20"/>
    </w:rPr>
  </w:style>
  <w:style w:type="paragraph" w:customStyle="1" w:styleId="508">
    <w:name w:val="1"/>
    <w:basedOn w:val="1"/>
    <w:qFormat/>
    <w:uiPriority w:val="0"/>
    <w:rPr>
      <w:szCs w:val="24"/>
    </w:rPr>
  </w:style>
  <w:style w:type="paragraph" w:customStyle="1" w:styleId="509">
    <w:name w:val="条文1"/>
    <w:basedOn w:val="1"/>
    <w:qFormat/>
    <w:uiPriority w:val="0"/>
    <w:pPr>
      <w:numPr>
        <w:ilvl w:val="0"/>
        <w:numId w:val="2"/>
      </w:numPr>
    </w:pPr>
    <w:rPr>
      <w:rFonts w:ascii="MS UI Gothic" w:hAnsi="MS UI Gothic"/>
      <w:bCs/>
      <w:kern w:val="44"/>
      <w:sz w:val="24"/>
      <w:szCs w:val="44"/>
    </w:rPr>
  </w:style>
  <w:style w:type="paragraph" w:customStyle="1" w:styleId="510">
    <w:name w:val="页眉 New New New New"/>
    <w:basedOn w:val="511"/>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511">
    <w:name w:val="正文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12">
    <w:name w:val="Char5 Char Char Char Char Char Char Char Char Char Char Char Char11"/>
    <w:basedOn w:val="1"/>
    <w:qFormat/>
    <w:uiPriority w:val="0"/>
    <w:pPr>
      <w:widowControl/>
      <w:spacing w:after="160" w:line="240" w:lineRule="exact"/>
    </w:pPr>
    <w:rPr>
      <w:rFonts w:ascii="Verdana" w:hAnsi="Verdana" w:eastAsia="仿宋_GB2312"/>
      <w:sz w:val="24"/>
      <w:szCs w:val="20"/>
    </w:rPr>
  </w:style>
  <w:style w:type="paragraph" w:customStyle="1" w:styleId="513">
    <w:name w:val="页脚 New New"/>
    <w:basedOn w:val="475"/>
    <w:qFormat/>
    <w:uiPriority w:val="0"/>
    <w:pPr>
      <w:tabs>
        <w:tab w:val="center" w:pos="4153"/>
        <w:tab w:val="right" w:pos="8306"/>
      </w:tabs>
      <w:snapToGrid w:val="0"/>
      <w:jc w:val="left"/>
    </w:pPr>
    <w:rPr>
      <w:sz w:val="18"/>
    </w:rPr>
  </w:style>
  <w:style w:type="paragraph" w:customStyle="1" w:styleId="514">
    <w:name w:val="正文首行缩进1"/>
    <w:basedOn w:val="21"/>
    <w:qFormat/>
    <w:uiPriority w:val="0"/>
    <w:pPr>
      <w:ind w:firstLine="100" w:firstLineChars="100"/>
    </w:pPr>
    <w:rPr>
      <w:sz w:val="30"/>
    </w:rPr>
  </w:style>
  <w:style w:type="paragraph" w:customStyle="1" w:styleId="515">
    <w:name w:val="注"/>
    <w:basedOn w:val="1"/>
    <w:qFormat/>
    <w:uiPriority w:val="0"/>
    <w:pPr>
      <w:ind w:left="375" w:leftChars="200" w:hanging="175" w:hangingChars="175"/>
    </w:pPr>
  </w:style>
  <w:style w:type="paragraph" w:customStyle="1" w:styleId="516">
    <w:name w:val="我的正文"/>
    <w:basedOn w:val="1"/>
    <w:qFormat/>
    <w:uiPriority w:val="0"/>
    <w:pPr>
      <w:spacing w:line="288" w:lineRule="auto"/>
      <w:ind w:firstLine="567"/>
    </w:pPr>
    <w:rPr>
      <w:spacing w:val="6"/>
      <w:sz w:val="24"/>
      <w:szCs w:val="20"/>
    </w:rPr>
  </w:style>
  <w:style w:type="paragraph" w:customStyle="1" w:styleId="51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sz w:val="22"/>
      <w:szCs w:val="20"/>
    </w:rPr>
  </w:style>
  <w:style w:type="paragraph" w:customStyle="1" w:styleId="518">
    <w:name w:val="普通(网站) New"/>
    <w:basedOn w:val="403"/>
    <w:qFormat/>
    <w:uiPriority w:val="0"/>
    <w:pPr>
      <w:widowControl/>
      <w:spacing w:before="100" w:beforeAutospacing="1" w:after="100" w:afterAutospacing="1"/>
      <w:jc w:val="left"/>
    </w:pPr>
    <w:rPr>
      <w:rFonts w:ascii="宋体"/>
      <w:kern w:val="0"/>
      <w:sz w:val="24"/>
    </w:rPr>
  </w:style>
  <w:style w:type="paragraph" w:customStyle="1" w:styleId="519">
    <w:name w:val="0"/>
    <w:basedOn w:val="1"/>
    <w:qFormat/>
    <w:uiPriority w:val="0"/>
    <w:pPr>
      <w:widowControl/>
      <w:snapToGrid w:val="0"/>
    </w:pPr>
    <w:rPr>
      <w:szCs w:val="20"/>
    </w:rPr>
  </w:style>
  <w:style w:type="paragraph" w:customStyle="1" w:styleId="520">
    <w:name w:val="签名 - 公司"/>
    <w:basedOn w:val="37"/>
    <w:next w:val="418"/>
    <w:qFormat/>
    <w:uiPriority w:val="0"/>
    <w:pPr>
      <w:keepNext/>
      <w:widowControl/>
      <w:tabs>
        <w:tab w:val="left" w:pos="600"/>
        <w:tab w:val="left" w:pos="960"/>
        <w:tab w:val="left" w:pos="1080"/>
      </w:tabs>
      <w:overflowPunct w:val="0"/>
      <w:ind w:left="0" w:right="28" w:firstLine="480"/>
      <w:jc w:val="right"/>
    </w:pPr>
    <w:rPr>
      <w:rFonts w:ascii="宋体" w:eastAsia="宋体"/>
    </w:rPr>
  </w:style>
  <w:style w:type="paragraph" w:customStyle="1" w:styleId="521">
    <w:name w:val="font7"/>
    <w:basedOn w:val="1"/>
    <w:qFormat/>
    <w:uiPriority w:val="0"/>
    <w:pPr>
      <w:widowControl/>
      <w:spacing w:before="100" w:beforeAutospacing="1" w:after="100" w:afterAutospacing="1"/>
    </w:pPr>
    <w:rPr>
      <w:sz w:val="22"/>
      <w:szCs w:val="20"/>
    </w:rPr>
  </w:style>
  <w:style w:type="paragraph" w:customStyle="1" w:styleId="522">
    <w:name w:val="qc"/>
    <w:basedOn w:val="1"/>
    <w:qFormat/>
    <w:uiPriority w:val="0"/>
    <w:pPr>
      <w:spacing w:before="100" w:beforeAutospacing="1" w:after="100" w:afterAutospacing="1"/>
    </w:pPr>
    <w:rPr>
      <w:rFonts w:ascii="宋体"/>
      <w:color w:val="999999"/>
      <w:sz w:val="18"/>
      <w:szCs w:val="20"/>
    </w:rPr>
  </w:style>
  <w:style w:type="paragraph" w:customStyle="1" w:styleId="523">
    <w:name w:val="样式10"/>
    <w:basedOn w:val="3"/>
    <w:qFormat/>
    <w:uiPriority w:val="0"/>
    <w:pPr>
      <w:spacing w:before="480" w:after="0" w:line="240" w:lineRule="auto"/>
    </w:pPr>
    <w:rPr>
      <w:rFonts w:ascii="Cambria" w:hAnsi="Cambria"/>
      <w:bCs w:val="0"/>
      <w:color w:val="365F91"/>
      <w:kern w:val="2"/>
      <w:sz w:val="28"/>
      <w:szCs w:val="20"/>
    </w:rPr>
  </w:style>
  <w:style w:type="paragraph" w:customStyle="1" w:styleId="524">
    <w:name w:val="正文文本缩进1"/>
    <w:basedOn w:val="1"/>
    <w:qFormat/>
    <w:uiPriority w:val="0"/>
    <w:pPr>
      <w:ind w:firstLine="480"/>
    </w:pPr>
    <w:rPr>
      <w:sz w:val="24"/>
      <w:szCs w:val="20"/>
    </w:rPr>
  </w:style>
  <w:style w:type="paragraph" w:customStyle="1" w:styleId="525">
    <w:name w:val="编号1"/>
    <w:basedOn w:val="1"/>
    <w:qFormat/>
    <w:uiPriority w:val="0"/>
    <w:rPr>
      <w:rFonts w:ascii="Arial" w:hAnsi="Arial"/>
      <w:sz w:val="24"/>
      <w:szCs w:val="20"/>
    </w:rPr>
  </w:style>
  <w:style w:type="paragraph" w:customStyle="1" w:styleId="52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sz w:val="22"/>
      <w:szCs w:val="20"/>
    </w:rPr>
  </w:style>
  <w:style w:type="paragraph" w:customStyle="1" w:styleId="527">
    <w:name w:val="样式7"/>
    <w:basedOn w:val="1"/>
    <w:qFormat/>
    <w:uiPriority w:val="0"/>
    <w:pPr>
      <w:ind w:firstLine="420"/>
    </w:pPr>
    <w:rPr>
      <w:szCs w:val="20"/>
    </w:rPr>
  </w:style>
  <w:style w:type="paragraph" w:customStyle="1" w:styleId="528">
    <w:name w:val="小标题 1"/>
    <w:basedOn w:val="1"/>
    <w:qFormat/>
    <w:uiPriority w:val="0"/>
    <w:pPr>
      <w:autoSpaceDE w:val="0"/>
      <w:autoSpaceDN w:val="0"/>
      <w:adjustRightInd w:val="0"/>
      <w:spacing w:line="360" w:lineRule="atLeast"/>
    </w:pPr>
    <w:rPr>
      <w:rFonts w:ascii="文鼎粗黑" w:eastAsia="文鼎粗黑"/>
      <w:szCs w:val="20"/>
    </w:rPr>
  </w:style>
  <w:style w:type="paragraph" w:customStyle="1" w:styleId="529">
    <w:name w:val="正文文本 211"/>
    <w:basedOn w:val="1"/>
    <w:qFormat/>
    <w:uiPriority w:val="0"/>
    <w:pPr>
      <w:autoSpaceDE w:val="0"/>
      <w:autoSpaceDN w:val="0"/>
      <w:adjustRightInd w:val="0"/>
    </w:pPr>
    <w:rPr>
      <w:rFonts w:ascii="宋体"/>
      <w:sz w:val="22"/>
      <w:szCs w:val="20"/>
    </w:rPr>
  </w:style>
  <w:style w:type="paragraph" w:customStyle="1" w:styleId="530">
    <w:name w:val="Char5 Char Char Char Char Char Char Char Char Char Char Char Char"/>
    <w:basedOn w:val="1"/>
    <w:qFormat/>
    <w:uiPriority w:val="0"/>
    <w:pPr>
      <w:widowControl/>
      <w:spacing w:after="160" w:line="240" w:lineRule="exact"/>
    </w:pPr>
    <w:rPr>
      <w:rFonts w:ascii="Verdana" w:hAnsi="Verdana" w:eastAsia="仿宋_GB2312"/>
      <w:sz w:val="24"/>
      <w:szCs w:val="20"/>
    </w:rPr>
  </w:style>
  <w:style w:type="paragraph" w:customStyle="1" w:styleId="531">
    <w:name w:val="标题 #4 (2)"/>
    <w:basedOn w:val="1"/>
    <w:qFormat/>
    <w:uiPriority w:val="0"/>
    <w:pPr>
      <w:shd w:val="clear" w:color="auto" w:fill="FFFFFF"/>
      <w:spacing w:line="466" w:lineRule="exact"/>
      <w:ind w:hanging="420"/>
      <w:jc w:val="distribute"/>
      <w:outlineLvl w:val="3"/>
    </w:pPr>
    <w:rPr>
      <w:rFonts w:ascii="宋体"/>
      <w:sz w:val="20"/>
      <w:szCs w:val="20"/>
      <w:shd w:val="clear" w:color="auto" w:fill="FFFFFF"/>
    </w:rPr>
  </w:style>
  <w:style w:type="paragraph" w:customStyle="1" w:styleId="532">
    <w:name w:val="修订1"/>
    <w:qFormat/>
    <w:uiPriority w:val="0"/>
    <w:rPr>
      <w:rFonts w:ascii="Times New Roman" w:hAnsi="Times New Roman" w:eastAsia="宋体" w:cs="Times New Roman"/>
      <w:kern w:val="2"/>
      <w:sz w:val="21"/>
      <w:szCs w:val="24"/>
      <w:lang w:val="en-US" w:eastAsia="zh-CN" w:bidi="ar-SA"/>
    </w:rPr>
  </w:style>
  <w:style w:type="paragraph" w:customStyle="1" w:styleId="533">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4">
    <w:name w:val="Char Char Char1 Char"/>
    <w:basedOn w:val="16"/>
    <w:qFormat/>
    <w:uiPriority w:val="0"/>
    <w:rPr>
      <w:rFonts w:ascii="Tahoma" w:hAnsi="Tahoma"/>
      <w:sz w:val="24"/>
    </w:rPr>
  </w:style>
  <w:style w:type="paragraph" w:customStyle="1" w:styleId="535">
    <w:name w:val="正文文本 (5)"/>
    <w:basedOn w:val="1"/>
    <w:qFormat/>
    <w:uiPriority w:val="0"/>
    <w:pPr>
      <w:shd w:val="clear" w:color="auto" w:fill="FFFFFF"/>
      <w:spacing w:line="0" w:lineRule="atLeast"/>
    </w:pPr>
    <w:rPr>
      <w:rFonts w:ascii="黑体" w:eastAsia="黑体"/>
      <w:spacing w:val="-40"/>
      <w:sz w:val="20"/>
      <w:szCs w:val="20"/>
      <w:shd w:val="clear" w:color="auto" w:fill="FFFFFF"/>
    </w:rPr>
  </w:style>
  <w:style w:type="paragraph" w:customStyle="1" w:styleId="536">
    <w:name w:val="Char Char Char Char"/>
    <w:basedOn w:val="1"/>
    <w:qFormat/>
    <w:uiPriority w:val="0"/>
    <w:rPr>
      <w:szCs w:val="24"/>
    </w:rPr>
  </w:style>
  <w:style w:type="paragraph" w:customStyle="1" w:styleId="537">
    <w:name w:val="样式12"/>
    <w:basedOn w:val="1"/>
    <w:qFormat/>
    <w:uiPriority w:val="0"/>
    <w:rPr>
      <w:szCs w:val="20"/>
    </w:rPr>
  </w:style>
  <w:style w:type="paragraph" w:customStyle="1" w:styleId="538">
    <w:name w:val="Char3"/>
    <w:basedOn w:val="1"/>
    <w:qFormat/>
    <w:uiPriority w:val="0"/>
    <w:pPr>
      <w:tabs>
        <w:tab w:val="left" w:pos="425"/>
      </w:tabs>
      <w:ind w:left="425" w:hanging="425"/>
    </w:pPr>
    <w:rPr>
      <w:sz w:val="24"/>
      <w:szCs w:val="20"/>
    </w:rPr>
  </w:style>
  <w:style w:type="paragraph" w:customStyle="1" w:styleId="53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szCs w:val="20"/>
    </w:rPr>
  </w:style>
  <w:style w:type="paragraph" w:customStyle="1" w:styleId="540">
    <w:name w:val="缺省文本"/>
    <w:basedOn w:val="1"/>
    <w:qFormat/>
    <w:uiPriority w:val="0"/>
    <w:pPr>
      <w:overflowPunct w:val="0"/>
      <w:autoSpaceDE w:val="0"/>
      <w:autoSpaceDN w:val="0"/>
      <w:adjustRightInd w:val="0"/>
      <w:textAlignment w:val="baseline"/>
    </w:pPr>
    <w:rPr>
      <w:sz w:val="24"/>
      <w:szCs w:val="20"/>
    </w:rPr>
  </w:style>
  <w:style w:type="paragraph" w:customStyle="1" w:styleId="541">
    <w:name w:val="列出段落1"/>
    <w:basedOn w:val="1"/>
    <w:qFormat/>
    <w:uiPriority w:val="0"/>
    <w:pPr>
      <w:ind w:firstLine="200" w:firstLineChars="200"/>
    </w:pPr>
  </w:style>
  <w:style w:type="paragraph" w:customStyle="1" w:styleId="54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sz w:val="22"/>
      <w:szCs w:val="20"/>
    </w:rPr>
  </w:style>
  <w:style w:type="paragraph" w:customStyle="1" w:styleId="543">
    <w:name w:val="Normal Bold Char1"/>
    <w:basedOn w:val="1"/>
    <w:qFormat/>
    <w:uiPriority w:val="0"/>
    <w:pPr>
      <w:tabs>
        <w:tab w:val="left" w:pos="624"/>
        <w:tab w:val="left" w:pos="2340"/>
        <w:tab w:val="left" w:pos="4320"/>
      </w:tabs>
    </w:pPr>
    <w:rPr>
      <w:rFonts w:ascii="Arial" w:hAnsi="Arial"/>
      <w:b/>
      <w:sz w:val="18"/>
      <w:szCs w:val="20"/>
      <w:lang w:val="en-GB" w:eastAsia="en-GB"/>
    </w:rPr>
  </w:style>
  <w:style w:type="paragraph" w:customStyle="1" w:styleId="544">
    <w:name w:val="样式 正文缩进 + 首行缩进:  2 字符"/>
    <w:basedOn w:val="8"/>
    <w:qFormat/>
    <w:uiPriority w:val="0"/>
    <w:rPr>
      <w:sz w:val="24"/>
      <w:szCs w:val="20"/>
    </w:rPr>
  </w:style>
  <w:style w:type="paragraph" w:customStyle="1" w:styleId="545">
    <w:name w:val="报告正文"/>
    <w:basedOn w:val="1"/>
    <w:qFormat/>
    <w:uiPriority w:val="0"/>
    <w:pPr>
      <w:snapToGrid w:val="0"/>
      <w:spacing w:line="400" w:lineRule="exact"/>
      <w:ind w:firstLine="482"/>
    </w:pPr>
    <w:rPr>
      <w:sz w:val="24"/>
      <w:szCs w:val="20"/>
    </w:rPr>
  </w:style>
  <w:style w:type="paragraph" w:customStyle="1" w:styleId="546">
    <w:name w:val="表项"/>
    <w:next w:val="1"/>
    <w:qFormat/>
    <w:uiPriority w:val="0"/>
    <w:pPr>
      <w:keepNext/>
      <w:spacing w:after="200" w:line="300" w:lineRule="auto"/>
      <w:jc w:val="center"/>
      <w:textAlignment w:val="baseline"/>
    </w:pPr>
    <w:rPr>
      <w:rFonts w:ascii="Arial" w:hAnsi="Arial" w:eastAsia="黑体" w:cs="Times New Roman"/>
      <w:sz w:val="22"/>
      <w:lang w:val="en-US" w:eastAsia="zh-CN" w:bidi="ar-SA"/>
    </w:rPr>
  </w:style>
  <w:style w:type="paragraph" w:customStyle="1" w:styleId="5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b/>
      <w:sz w:val="22"/>
      <w:szCs w:val="20"/>
    </w:rPr>
  </w:style>
  <w:style w:type="paragraph" w:customStyle="1" w:styleId="548">
    <w:name w:val="公文标题"/>
    <w:basedOn w:val="5"/>
    <w:qFormat/>
    <w:uiPriority w:val="0"/>
    <w:pPr>
      <w:spacing w:line="240" w:lineRule="auto"/>
      <w:ind w:left="1469" w:right="1542" w:firstLine="0"/>
      <w:jc w:val="center"/>
    </w:pPr>
    <w:rPr>
      <w:rFonts w:ascii="Times New Roman" w:hAnsi="Times New Roman"/>
      <w:b w:val="0"/>
      <w:bCs w:val="0"/>
      <w:sz w:val="44"/>
    </w:rPr>
  </w:style>
  <w:style w:type="paragraph" w:customStyle="1" w:styleId="549">
    <w:name w:val="样式 正文缩进 + 首行缩进:  2 字符 Char Char Char Char Char"/>
    <w:basedOn w:val="8"/>
    <w:qFormat/>
    <w:uiPriority w:val="0"/>
    <w:rPr>
      <w:sz w:val="24"/>
      <w:szCs w:val="20"/>
    </w:rPr>
  </w:style>
  <w:style w:type="paragraph" w:customStyle="1" w:styleId="550">
    <w:name w:val="列出段落31"/>
    <w:basedOn w:val="1"/>
    <w:qFormat/>
    <w:uiPriority w:val="0"/>
    <w:pPr>
      <w:widowControl/>
      <w:spacing w:after="200" w:line="276" w:lineRule="auto"/>
      <w:ind w:left="720"/>
    </w:pPr>
    <w:rPr>
      <w:sz w:val="22"/>
    </w:rPr>
  </w:style>
  <w:style w:type="paragraph" w:customStyle="1" w:styleId="551">
    <w:name w:val="样式1"/>
    <w:basedOn w:val="1"/>
    <w:next w:val="6"/>
    <w:qFormat/>
    <w:uiPriority w:val="0"/>
    <w:pPr>
      <w:ind w:firstLine="200" w:firstLineChars="200"/>
    </w:pPr>
    <w:rPr>
      <w:rFonts w:ascii="宋体"/>
      <w:szCs w:val="21"/>
    </w:rPr>
  </w:style>
  <w:style w:type="paragraph" w:customStyle="1" w:styleId="552">
    <w:name w:val="页脚 New New New"/>
    <w:basedOn w:val="403"/>
    <w:qFormat/>
    <w:uiPriority w:val="0"/>
    <w:pPr>
      <w:tabs>
        <w:tab w:val="center" w:pos="4153"/>
        <w:tab w:val="right" w:pos="8306"/>
      </w:tabs>
      <w:snapToGrid w:val="0"/>
      <w:jc w:val="left"/>
    </w:pPr>
    <w:rPr>
      <w:sz w:val="18"/>
      <w:szCs w:val="18"/>
    </w:rPr>
  </w:style>
  <w:style w:type="paragraph" w:customStyle="1" w:styleId="553">
    <w:name w:val="节"/>
    <w:basedOn w:val="1"/>
    <w:qFormat/>
    <w:uiPriority w:val="0"/>
    <w:pPr>
      <w:spacing w:before="100" w:beforeLines="100" w:after="100" w:afterLines="100" w:line="300" w:lineRule="auto"/>
      <w:jc w:val="center"/>
      <w:outlineLvl w:val="1"/>
    </w:pPr>
    <w:rPr>
      <w:b/>
      <w:sz w:val="24"/>
      <w:szCs w:val="20"/>
    </w:rPr>
  </w:style>
  <w:style w:type="paragraph" w:customStyle="1" w:styleId="554">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sz w:val="22"/>
      <w:szCs w:val="20"/>
    </w:rPr>
  </w:style>
  <w:style w:type="paragraph" w:customStyle="1" w:styleId="55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556">
    <w:name w:val="Char Char Char Char Char Char"/>
    <w:basedOn w:val="1"/>
    <w:qFormat/>
    <w:uiPriority w:val="0"/>
    <w:pPr>
      <w:adjustRightInd w:val="0"/>
    </w:pPr>
    <w:rPr>
      <w:sz w:val="24"/>
      <w:szCs w:val="20"/>
    </w:rPr>
  </w:style>
  <w:style w:type="paragraph" w:customStyle="1" w:styleId="557">
    <w:name w:val="附图居中"/>
    <w:basedOn w:val="1"/>
    <w:next w:val="340"/>
    <w:qFormat/>
    <w:uiPriority w:val="0"/>
    <w:pPr>
      <w:spacing w:after="50" w:afterLines="50"/>
      <w:jc w:val="center"/>
    </w:pPr>
    <w:rPr>
      <w:rFonts w:ascii="宋体"/>
      <w:szCs w:val="20"/>
    </w:rPr>
  </w:style>
  <w:style w:type="paragraph" w:customStyle="1" w:styleId="558">
    <w:name w:val="正文文字3"/>
    <w:basedOn w:val="1"/>
    <w:next w:val="22"/>
    <w:qFormat/>
    <w:uiPriority w:val="0"/>
    <w:pPr>
      <w:spacing w:after="120"/>
      <w:ind w:left="420"/>
    </w:pPr>
    <w:rPr>
      <w:szCs w:val="20"/>
    </w:rPr>
  </w:style>
  <w:style w:type="paragraph" w:customStyle="1" w:styleId="559">
    <w:name w:val="a"/>
    <w:basedOn w:val="1"/>
    <w:qFormat/>
    <w:uiPriority w:val="0"/>
    <w:pPr>
      <w:widowControl/>
    </w:pPr>
    <w:rPr>
      <w:rFonts w:ascii="宋体" w:cs="宋体"/>
      <w:sz w:val="24"/>
      <w:szCs w:val="24"/>
    </w:rPr>
  </w:style>
  <w:style w:type="paragraph" w:customStyle="1" w:styleId="56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sz w:val="22"/>
      <w:szCs w:val="20"/>
    </w:rPr>
  </w:style>
  <w:style w:type="paragraph" w:customStyle="1" w:styleId="561">
    <w:name w:val="正文样式 首行缩进:  0.74 厘米"/>
    <w:basedOn w:val="1"/>
    <w:qFormat/>
    <w:uiPriority w:val="0"/>
    <w:pPr>
      <w:ind w:left="-60" w:leftChars="-60" w:right="72" w:firstLine="200" w:firstLineChars="200"/>
    </w:pPr>
    <w:rPr>
      <w:sz w:val="24"/>
      <w:szCs w:val="20"/>
    </w:rPr>
  </w:style>
  <w:style w:type="paragraph" w:customStyle="1" w:styleId="562">
    <w:name w:val="二级条标题"/>
    <w:basedOn w:val="1"/>
    <w:next w:val="1"/>
    <w:qFormat/>
    <w:uiPriority w:val="0"/>
    <w:pPr>
      <w:widowControl/>
      <w:outlineLvl w:val="3"/>
    </w:pPr>
    <w:rPr>
      <w:rFonts w:eastAsia="黑体"/>
      <w:sz w:val="20"/>
      <w:szCs w:val="20"/>
    </w:rPr>
  </w:style>
  <w:style w:type="paragraph" w:customStyle="1" w:styleId="563">
    <w:name w:val="xl33"/>
    <w:basedOn w:val="1"/>
    <w:qFormat/>
    <w:uiPriority w:val="0"/>
    <w:pPr>
      <w:widowControl/>
      <w:spacing w:before="100" w:beforeAutospacing="1" w:after="100" w:afterAutospacing="1"/>
      <w:textAlignment w:val="center"/>
    </w:pPr>
    <w:rPr>
      <w:rFonts w:ascii="宋体"/>
      <w:b/>
      <w:sz w:val="28"/>
      <w:szCs w:val="20"/>
    </w:rPr>
  </w:style>
  <w:style w:type="paragraph" w:customStyle="1" w:styleId="564">
    <w:name w:val="默认段落字体 Para Char Char Char Char Char Char Char Char Char1 Char Char Char Char Char Char Char Char Char Char Char Char Char Char Char Char Char Char"/>
    <w:basedOn w:val="16"/>
    <w:qFormat/>
    <w:uiPriority w:val="0"/>
    <w:pPr>
      <w:ind w:firstLine="225" w:firstLineChars="225"/>
    </w:pPr>
    <w:rPr>
      <w:rFonts w:ascii="Tahoma" w:hAnsi="Tahoma"/>
      <w:sz w:val="24"/>
      <w:szCs w:val="20"/>
    </w:rPr>
  </w:style>
  <w:style w:type="paragraph" w:customStyle="1" w:styleId="565">
    <w:name w:val="正文文本 (2)1"/>
    <w:basedOn w:val="1"/>
    <w:qFormat/>
    <w:uiPriority w:val="0"/>
    <w:pPr>
      <w:shd w:val="clear" w:color="auto" w:fill="FFFFFF"/>
      <w:spacing w:before="60" w:line="336" w:lineRule="exact"/>
      <w:jc w:val="distribute"/>
    </w:pPr>
    <w:rPr>
      <w:rFonts w:ascii="MingLiU" w:hAnsi="MingLiU" w:eastAsia="MingLiU" w:cs="MingLiU"/>
      <w:sz w:val="20"/>
      <w:szCs w:val="20"/>
    </w:rPr>
  </w:style>
  <w:style w:type="paragraph" w:customStyle="1" w:styleId="566">
    <w:name w:val="表格文字"/>
    <w:basedOn w:val="1"/>
    <w:qFormat/>
    <w:uiPriority w:val="0"/>
    <w:pPr>
      <w:adjustRightInd w:val="0"/>
      <w:spacing w:line="420" w:lineRule="atLeast"/>
      <w:textAlignment w:val="baseline"/>
    </w:pPr>
    <w:rPr>
      <w:szCs w:val="20"/>
    </w:rPr>
  </w:style>
  <w:style w:type="paragraph" w:customStyle="1" w:styleId="567">
    <w:name w:val="文二"/>
    <w:basedOn w:val="1"/>
    <w:qFormat/>
    <w:uiPriority w:val="0"/>
    <w:rPr>
      <w:rFonts w:ascii="宋体"/>
      <w:szCs w:val="21"/>
    </w:rPr>
  </w:style>
  <w:style w:type="paragraph" w:customStyle="1" w:styleId="568">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9">
    <w:name w:val="正文文本2"/>
    <w:basedOn w:val="1"/>
    <w:qFormat/>
    <w:uiPriority w:val="0"/>
    <w:pPr>
      <w:shd w:val="clear" w:color="auto" w:fill="FFFFFF"/>
      <w:spacing w:before="600" w:line="466" w:lineRule="exact"/>
      <w:ind w:hanging="480"/>
      <w:jc w:val="distribute"/>
    </w:pPr>
    <w:rPr>
      <w:rFonts w:ascii="MingLiU" w:hAnsi="MingLiU" w:eastAsia="MingLiU"/>
      <w:sz w:val="23"/>
      <w:szCs w:val="23"/>
    </w:rPr>
  </w:style>
  <w:style w:type="paragraph" w:customStyle="1" w:styleId="570">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sz w:val="22"/>
      <w:szCs w:val="20"/>
    </w:rPr>
  </w:style>
  <w:style w:type="paragraph" w:customStyle="1" w:styleId="571">
    <w:name w:val="无间隔1"/>
    <w:qFormat/>
    <w:uiPriority w:val="0"/>
    <w:pPr>
      <w:spacing w:after="200" w:line="276" w:lineRule="auto"/>
    </w:pPr>
    <w:rPr>
      <w:rFonts w:ascii="Times New Roman" w:hAnsi="Times New Roman" w:eastAsia="宋体" w:cs="Times New Roman"/>
      <w:sz w:val="22"/>
      <w:lang w:val="en-US" w:eastAsia="en-US" w:bidi="ar-SA"/>
    </w:rPr>
  </w:style>
  <w:style w:type="paragraph" w:customStyle="1" w:styleId="572">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szCs w:val="20"/>
    </w:rPr>
  </w:style>
  <w:style w:type="paragraph" w:customStyle="1" w:styleId="573">
    <w:name w:val="纯文本1"/>
    <w:basedOn w:val="1"/>
    <w:qFormat/>
    <w:uiPriority w:val="0"/>
    <w:rPr>
      <w:rFonts w:ascii="宋体"/>
      <w:sz w:val="24"/>
      <w:szCs w:val="20"/>
    </w:rPr>
  </w:style>
  <w:style w:type="paragraph" w:customStyle="1" w:styleId="574">
    <w:name w:val="样式 报告正文 Char Char + (西文) Arial (中文) 黑体"/>
    <w:basedOn w:val="1"/>
    <w:qFormat/>
    <w:uiPriority w:val="0"/>
    <w:pPr>
      <w:numPr>
        <w:ilvl w:val="0"/>
        <w:numId w:val="3"/>
      </w:numPr>
      <w:adjustRightInd w:val="0"/>
      <w:snapToGrid w:val="0"/>
      <w:spacing w:line="480" w:lineRule="auto"/>
    </w:pPr>
    <w:rPr>
      <w:rFonts w:ascii="Arial" w:hAnsi="Arial" w:eastAsia="黑体" w:cs="宋体"/>
      <w:sz w:val="22"/>
      <w:szCs w:val="20"/>
    </w:rPr>
  </w:style>
  <w:style w:type="paragraph" w:customStyle="1" w:styleId="57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6">
    <w:name w:val="标题 2 New"/>
    <w:basedOn w:val="281"/>
    <w:next w:val="281"/>
    <w:qFormat/>
    <w:uiPriority w:val="0"/>
    <w:pPr>
      <w:keepNext/>
      <w:keepLines/>
      <w:spacing w:before="260" w:after="260" w:line="415" w:lineRule="auto"/>
      <w:outlineLvl w:val="1"/>
    </w:pPr>
    <w:rPr>
      <w:rFonts w:ascii="Arial" w:hAnsi="Arial" w:eastAsia="仿宋_GB2312"/>
      <w:b/>
      <w:bCs/>
      <w:sz w:val="32"/>
    </w:rPr>
  </w:style>
  <w:style w:type="paragraph" w:customStyle="1" w:styleId="577">
    <w:name w:val="正文2"/>
    <w:qFormat/>
    <w:uiPriority w:val="0"/>
    <w:pPr>
      <w:widowControl w:val="0"/>
      <w:adjustRightInd w:val="0"/>
      <w:spacing w:after="200" w:line="360" w:lineRule="atLeast"/>
      <w:textAlignment w:val="baseline"/>
    </w:pPr>
    <w:rPr>
      <w:rFonts w:ascii="宋体" w:hAnsi="Times New Roman" w:eastAsia="宋体" w:cs="Times New Roman"/>
      <w:sz w:val="24"/>
      <w:lang w:val="en-US" w:eastAsia="zh-CN" w:bidi="ar-SA"/>
    </w:rPr>
  </w:style>
  <w:style w:type="paragraph" w:customStyle="1" w:styleId="57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sz w:val="22"/>
      <w:szCs w:val="20"/>
    </w:rPr>
  </w:style>
  <w:style w:type="paragraph" w:customStyle="1" w:styleId="579">
    <w:name w:val="Char1 Char Char Char Char Char Char1 Char Char Char"/>
    <w:basedOn w:val="1"/>
    <w:qFormat/>
    <w:uiPriority w:val="0"/>
    <w:rPr>
      <w:sz w:val="30"/>
      <w:szCs w:val="24"/>
    </w:rPr>
  </w:style>
  <w:style w:type="paragraph" w:customStyle="1" w:styleId="580">
    <w:name w:val="正文首行缩进 New"/>
    <w:basedOn w:val="411"/>
    <w:qFormat/>
    <w:uiPriority w:val="0"/>
    <w:pPr>
      <w:ind w:firstLine="100" w:firstLineChars="100"/>
    </w:pPr>
  </w:style>
  <w:style w:type="paragraph" w:customStyle="1" w:styleId="581">
    <w:name w:val="cnfont"/>
    <w:basedOn w:val="1"/>
    <w:qFormat/>
    <w:uiPriority w:val="0"/>
    <w:pPr>
      <w:widowControl/>
      <w:spacing w:before="100" w:beforeAutospacing="1" w:after="100" w:afterAutospacing="1"/>
    </w:pPr>
    <w:rPr>
      <w:rFonts w:ascii="宋体"/>
      <w:sz w:val="24"/>
      <w:szCs w:val="20"/>
    </w:rPr>
  </w:style>
  <w:style w:type="paragraph" w:customStyle="1" w:styleId="582">
    <w:name w:val="标句6"/>
    <w:basedOn w:val="1"/>
    <w:qFormat/>
    <w:uiPriority w:val="0"/>
    <w:pPr>
      <w:snapToGrid w:val="0"/>
      <w:spacing w:line="500" w:lineRule="atLeast"/>
      <w:ind w:left="1418" w:hanging="284"/>
      <w:jc w:val="center"/>
    </w:pPr>
    <w:rPr>
      <w:rFonts w:ascii="宋体"/>
      <w:kern w:val="52"/>
      <w:sz w:val="27"/>
      <w:szCs w:val="20"/>
    </w:rPr>
  </w:style>
  <w:style w:type="paragraph" w:customStyle="1" w:styleId="583">
    <w:name w:val="样式 附图标题 + 段后: 1 行"/>
    <w:basedOn w:val="1"/>
    <w:qFormat/>
    <w:uiPriority w:val="0"/>
    <w:pPr>
      <w:keepNext/>
      <w:tabs>
        <w:tab w:val="left" w:pos="720"/>
      </w:tabs>
      <w:spacing w:after="240"/>
      <w:jc w:val="center"/>
    </w:pPr>
    <w:rPr>
      <w:rFonts w:ascii="Arial" w:hAnsi="Arial" w:eastAsia="黑体"/>
      <w:b/>
      <w:sz w:val="18"/>
      <w:szCs w:val="20"/>
    </w:rPr>
  </w:style>
  <w:style w:type="paragraph" w:customStyle="1" w:styleId="584">
    <w:name w:val="彩色列表 - 强调文字颜色 12"/>
    <w:basedOn w:val="1"/>
    <w:qFormat/>
    <w:uiPriority w:val="0"/>
    <w:pPr>
      <w:ind w:firstLine="200" w:firstLineChars="200"/>
    </w:pPr>
    <w:rPr>
      <w:szCs w:val="24"/>
    </w:rPr>
  </w:style>
  <w:style w:type="paragraph" w:customStyle="1" w:styleId="585">
    <w:name w:val="yehuda"/>
    <w:basedOn w:val="1"/>
    <w:qFormat/>
    <w:uiPriority w:val="0"/>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 w:val="24"/>
      <w:szCs w:val="20"/>
      <w:lang w:val="en-GB" w:eastAsia="en-GB"/>
    </w:rPr>
  </w:style>
  <w:style w:type="paragraph" w:customStyle="1" w:styleId="586">
    <w:name w:val="正文（首行不缩进）"/>
    <w:basedOn w:val="1"/>
    <w:qFormat/>
    <w:uiPriority w:val="0"/>
    <w:pPr>
      <w:autoSpaceDE w:val="0"/>
      <w:autoSpaceDN w:val="0"/>
      <w:adjustRightInd w:val="0"/>
    </w:pPr>
    <w:rPr>
      <w:szCs w:val="20"/>
    </w:rPr>
  </w:style>
  <w:style w:type="paragraph" w:customStyle="1" w:styleId="587">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8">
    <w:name w:val="插图题注"/>
    <w:next w:val="1"/>
    <w:qFormat/>
    <w:uiPriority w:val="0"/>
    <w:pPr>
      <w:spacing w:after="100" w:afterLines="100" w:line="276" w:lineRule="auto"/>
      <w:ind w:left="2880"/>
      <w:jc w:val="center"/>
    </w:pPr>
    <w:rPr>
      <w:rFonts w:ascii="Arial" w:hAnsi="Arial" w:eastAsia="宋体" w:cs="Times New Roman"/>
      <w:sz w:val="18"/>
      <w:lang w:val="en-US" w:eastAsia="zh-CN" w:bidi="ar-SA"/>
    </w:rPr>
  </w:style>
  <w:style w:type="paragraph" w:customStyle="1" w:styleId="589">
    <w:name w:val="表格题注"/>
    <w:next w:val="1"/>
    <w:qFormat/>
    <w:uiPriority w:val="0"/>
    <w:pPr>
      <w:keepLines/>
      <w:spacing w:before="100" w:beforeLines="100" w:after="200" w:line="276" w:lineRule="auto"/>
      <w:jc w:val="center"/>
    </w:pPr>
    <w:rPr>
      <w:rFonts w:ascii="Arial" w:hAnsi="Arial" w:eastAsia="宋体" w:cs="Times New Roman"/>
      <w:sz w:val="18"/>
      <w:lang w:val="en-US" w:eastAsia="zh-CN" w:bidi="ar-SA"/>
    </w:rPr>
  </w:style>
  <w:style w:type="paragraph" w:customStyle="1" w:styleId="590">
    <w:name w:val="Char1 Char Char Char"/>
    <w:basedOn w:val="1"/>
    <w:qFormat/>
    <w:uiPriority w:val="0"/>
    <w:pPr>
      <w:widowControl/>
      <w:spacing w:after="160" w:line="240" w:lineRule="exact"/>
      <w:ind w:firstLine="200" w:firstLineChars="200"/>
    </w:pPr>
    <w:rPr>
      <w:szCs w:val="20"/>
    </w:rPr>
  </w:style>
  <w:style w:type="paragraph" w:customStyle="1" w:styleId="591">
    <w:name w:val="1正文 Char1"/>
    <w:basedOn w:val="1"/>
    <w:qFormat/>
    <w:uiPriority w:val="0"/>
    <w:pPr>
      <w:widowControl/>
      <w:adjustRightInd w:val="0"/>
      <w:snapToGrid w:val="0"/>
      <w:spacing w:line="440" w:lineRule="exact"/>
    </w:pPr>
    <w:rPr>
      <w:rFonts w:ascii="宋体"/>
      <w:sz w:val="24"/>
      <w:szCs w:val="20"/>
    </w:rPr>
  </w:style>
  <w:style w:type="paragraph" w:customStyle="1" w:styleId="592">
    <w:name w:val="af0"/>
    <w:basedOn w:val="1"/>
    <w:qFormat/>
    <w:uiPriority w:val="0"/>
    <w:pPr>
      <w:spacing w:before="100" w:beforeAutospacing="1" w:after="100" w:afterAutospacing="1" w:line="256" w:lineRule="atLeast"/>
    </w:pPr>
    <w:rPr>
      <w:rFonts w:ascii="宋体"/>
      <w:sz w:val="19"/>
      <w:szCs w:val="20"/>
    </w:rPr>
  </w:style>
  <w:style w:type="paragraph" w:customStyle="1" w:styleId="593">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594">
    <w:name w:val="Default 123  Text1"/>
    <w:basedOn w:val="1"/>
    <w:qFormat/>
    <w:uiPriority w:val="0"/>
    <w:pPr>
      <w:autoSpaceDE w:val="0"/>
      <w:autoSpaceDN w:val="0"/>
      <w:adjustRightInd w:val="0"/>
    </w:pPr>
    <w:rPr>
      <w:rFonts w:ascii="宋体"/>
      <w:sz w:val="26"/>
      <w:szCs w:val="20"/>
    </w:rPr>
  </w:style>
  <w:style w:type="paragraph" w:customStyle="1" w:styleId="595">
    <w:name w:val="Table Description"/>
    <w:next w:val="1"/>
    <w:qFormat/>
    <w:uiPriority w:val="0"/>
    <w:pPr>
      <w:keepNext/>
      <w:snapToGrid w:val="0"/>
      <w:spacing w:before="160" w:after="80" w:line="276" w:lineRule="auto"/>
      <w:ind w:firstLine="1701"/>
      <w:jc w:val="center"/>
    </w:pPr>
    <w:rPr>
      <w:rFonts w:ascii="Arial" w:hAnsi="Arial" w:eastAsia="黑体" w:cs="Times New Roman"/>
      <w:sz w:val="18"/>
      <w:lang w:val="en-US" w:eastAsia="zh-CN" w:bidi="ar-SA"/>
    </w:rPr>
  </w:style>
  <w:style w:type="paragraph" w:customStyle="1" w:styleId="596">
    <w:name w:val="彩色列表 - 强调文字颜色 11"/>
    <w:basedOn w:val="1"/>
    <w:qFormat/>
    <w:uiPriority w:val="0"/>
    <w:pPr>
      <w:ind w:firstLine="200" w:firstLineChars="200"/>
    </w:pPr>
    <w:rPr>
      <w:szCs w:val="24"/>
    </w:rPr>
  </w:style>
  <w:style w:type="paragraph" w:customStyle="1" w:styleId="597">
    <w:name w:val="无间隔111"/>
    <w:qFormat/>
    <w:uiPriority w:val="0"/>
    <w:pPr>
      <w:spacing w:after="200" w:line="276" w:lineRule="auto"/>
    </w:pPr>
    <w:rPr>
      <w:rFonts w:ascii="Times New Roman" w:hAnsi="Times New Roman" w:eastAsia="宋体" w:cs="Times New Roman"/>
      <w:sz w:val="22"/>
      <w:lang w:val="en-US" w:eastAsia="en-US" w:bidi="ar-SA"/>
    </w:rPr>
  </w:style>
  <w:style w:type="paragraph" w:customStyle="1" w:styleId="59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sz w:val="24"/>
      <w:szCs w:val="20"/>
    </w:rPr>
  </w:style>
  <w:style w:type="paragraph" w:customStyle="1" w:styleId="599">
    <w:name w:val="Blockquote"/>
    <w:basedOn w:val="1"/>
    <w:qFormat/>
    <w:uiPriority w:val="0"/>
    <w:pPr>
      <w:autoSpaceDE w:val="0"/>
      <w:autoSpaceDN w:val="0"/>
      <w:adjustRightInd w:val="0"/>
      <w:spacing w:before="100" w:after="100"/>
      <w:ind w:left="360" w:right="360"/>
    </w:pPr>
    <w:rPr>
      <w:sz w:val="24"/>
      <w:szCs w:val="20"/>
    </w:rPr>
  </w:style>
  <w:style w:type="paragraph" w:customStyle="1" w:styleId="600">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textAlignment w:val="center"/>
    </w:pPr>
    <w:rPr>
      <w:sz w:val="22"/>
      <w:szCs w:val="20"/>
    </w:rPr>
  </w:style>
  <w:style w:type="paragraph" w:customStyle="1" w:styleId="601">
    <w:name w:val="素材6"/>
    <w:basedOn w:val="1"/>
    <w:qFormat/>
    <w:uiPriority w:val="0"/>
    <w:pPr>
      <w:snapToGrid w:val="0"/>
      <w:spacing w:line="500" w:lineRule="atLeast"/>
      <w:ind w:left="1418"/>
    </w:pPr>
    <w:rPr>
      <w:rFonts w:ascii="宋体"/>
      <w:kern w:val="52"/>
      <w:sz w:val="27"/>
      <w:szCs w:val="20"/>
    </w:rPr>
  </w:style>
  <w:style w:type="paragraph" w:customStyle="1" w:styleId="602">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textAlignment w:val="center"/>
    </w:pPr>
    <w:rPr>
      <w:rFonts w:ascii="宋体"/>
      <w:sz w:val="22"/>
      <w:szCs w:val="20"/>
    </w:rPr>
  </w:style>
  <w:style w:type="paragraph" w:customStyle="1" w:styleId="60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0"/>
    </w:rPr>
  </w:style>
  <w:style w:type="paragraph" w:customStyle="1" w:styleId="604">
    <w:name w:val="封二"/>
    <w:basedOn w:val="273"/>
    <w:next w:val="273"/>
    <w:qFormat/>
    <w:uiPriority w:val="0"/>
    <w:pPr>
      <w:ind w:firstLine="0" w:firstLineChars="0"/>
      <w:jc w:val="center"/>
    </w:pPr>
    <w:rPr>
      <w:rFonts w:eastAsia="黑体"/>
      <w:b/>
      <w:sz w:val="36"/>
      <w:szCs w:val="36"/>
    </w:rPr>
  </w:style>
  <w:style w:type="paragraph" w:customStyle="1" w:styleId="605">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6">
    <w:name w:val="font9"/>
    <w:basedOn w:val="1"/>
    <w:qFormat/>
    <w:uiPriority w:val="0"/>
    <w:pPr>
      <w:widowControl/>
      <w:spacing w:before="100" w:beforeAutospacing="1" w:after="100" w:afterAutospacing="1"/>
    </w:pPr>
    <w:rPr>
      <w:rFonts w:ascii="宋体"/>
      <w:sz w:val="22"/>
      <w:szCs w:val="20"/>
    </w:rPr>
  </w:style>
  <w:style w:type="paragraph" w:customStyle="1" w:styleId="607">
    <w:name w:val="一般文字"/>
    <w:basedOn w:val="1"/>
    <w:next w:val="1"/>
    <w:qFormat/>
    <w:uiPriority w:val="0"/>
    <w:pPr>
      <w:autoSpaceDE w:val="0"/>
      <w:autoSpaceDN w:val="0"/>
      <w:adjustRightInd w:val="0"/>
    </w:pPr>
    <w:rPr>
      <w:rFonts w:ascii="Arial" w:hAnsi="Arial"/>
      <w:sz w:val="20"/>
      <w:szCs w:val="20"/>
    </w:rPr>
  </w:style>
  <w:style w:type="paragraph" w:customStyle="1" w:styleId="608">
    <w:name w:val="样式13"/>
    <w:basedOn w:val="6"/>
    <w:qFormat/>
    <w:uiPriority w:val="0"/>
    <w:pPr>
      <w:spacing w:before="200" w:line="240" w:lineRule="auto"/>
    </w:pPr>
    <w:rPr>
      <w:rFonts w:ascii="Cambria" w:hAnsi="Cambria" w:eastAsia="宋体"/>
      <w:bCs w:val="0"/>
      <w:i/>
      <w:color w:val="4F81BD"/>
      <w:sz w:val="21"/>
      <w:szCs w:val="20"/>
    </w:rPr>
  </w:style>
  <w:style w:type="paragraph" w:customStyle="1" w:styleId="609">
    <w:name w:val="列出段落3"/>
    <w:basedOn w:val="1"/>
    <w:qFormat/>
    <w:uiPriority w:val="0"/>
    <w:rPr>
      <w:sz w:val="20"/>
      <w:szCs w:val="20"/>
    </w:rPr>
  </w:style>
  <w:style w:type="paragraph" w:customStyle="1" w:styleId="610">
    <w:name w:val="默认段落字体 Para Char Char Char Char Char Char Char Char Char1 Char Char Char Char Char Char Char Char Char"/>
    <w:basedOn w:val="16"/>
    <w:qFormat/>
    <w:uiPriority w:val="0"/>
    <w:pPr>
      <w:ind w:firstLine="225" w:firstLineChars="225"/>
    </w:pPr>
    <w:rPr>
      <w:rFonts w:ascii="Tahoma" w:hAnsi="Tahoma"/>
      <w:sz w:val="24"/>
      <w:szCs w:val="20"/>
    </w:rPr>
  </w:style>
  <w:style w:type="paragraph" w:customStyle="1" w:styleId="611">
    <w:name w:val="正文内容"/>
    <w:basedOn w:val="1"/>
    <w:qFormat/>
    <w:uiPriority w:val="0"/>
    <w:rPr>
      <w:rFonts w:ascii="Arial" w:hAnsi="Arial"/>
      <w:spacing w:val="-12"/>
      <w:szCs w:val="20"/>
    </w:rPr>
  </w:style>
  <w:style w:type="paragraph" w:customStyle="1" w:styleId="612">
    <w:name w:val="样式 标题 2H2标题 2 CharUnderrubrik1prop2sect 1.2DO NOT USE_h2c..."/>
    <w:basedOn w:val="4"/>
    <w:qFormat/>
    <w:uiPriority w:val="0"/>
    <w:pPr>
      <w:keepNext w:val="0"/>
      <w:keepLines w:val="0"/>
      <w:tabs>
        <w:tab w:val="left" w:pos="525"/>
      </w:tabs>
      <w:spacing w:before="200" w:after="100"/>
    </w:pPr>
    <w:rPr>
      <w:rFonts w:ascii="宋体" w:eastAsia="宋体"/>
      <w:bCs w:val="0"/>
      <w:sz w:val="28"/>
      <w:szCs w:val="20"/>
    </w:rPr>
  </w:style>
  <w:style w:type="paragraph" w:customStyle="1" w:styleId="613">
    <w:name w:val="样式 首行缩进:  0.85 厘米"/>
    <w:basedOn w:val="1"/>
    <w:qFormat/>
    <w:uiPriority w:val="0"/>
    <w:pPr>
      <w:widowControl/>
      <w:ind w:firstLine="482"/>
    </w:pPr>
    <w:rPr>
      <w:sz w:val="24"/>
      <w:szCs w:val="20"/>
    </w:rPr>
  </w:style>
  <w:style w:type="paragraph" w:customStyle="1" w:styleId="614">
    <w:name w:val="_Style 31"/>
    <w:basedOn w:val="1"/>
    <w:next w:val="493"/>
    <w:qFormat/>
    <w:uiPriority w:val="0"/>
    <w:pPr>
      <w:ind w:firstLine="200" w:firstLineChars="200"/>
    </w:pPr>
  </w:style>
  <w:style w:type="paragraph" w:customStyle="1" w:styleId="615">
    <w:name w:val="Table Paragraph"/>
    <w:basedOn w:val="1"/>
    <w:qFormat/>
    <w:uiPriority w:val="0"/>
    <w:pPr>
      <w:autoSpaceDE w:val="0"/>
      <w:autoSpaceDN w:val="0"/>
    </w:pPr>
    <w:rPr>
      <w:rFonts w:ascii="宋体" w:hAnsi="宋体" w:cs="宋体"/>
      <w:sz w:val="22"/>
      <w:lang w:val="zh-CN" w:bidi="zh-CN"/>
    </w:rPr>
  </w:style>
  <w:style w:type="paragraph" w:customStyle="1" w:styleId="616">
    <w:name w:val="BodyText"/>
    <w:basedOn w:val="1"/>
    <w:qFormat/>
    <w:uiPriority w:val="0"/>
    <w:pPr>
      <w:spacing w:after="120" w:line="240" w:lineRule="auto"/>
      <w:jc w:val="both"/>
    </w:pPr>
    <w:rPr>
      <w:sz w:val="20"/>
      <w:szCs w:val="20"/>
    </w:rPr>
  </w:style>
  <w:style w:type="paragraph" w:customStyle="1" w:styleId="617">
    <w:name w:val="修订3"/>
    <w:unhideWhenUsed/>
    <w:qFormat/>
    <w:uiPriority w:val="99"/>
    <w:rPr>
      <w:rFonts w:ascii="Calibri" w:hAnsi="Calibri" w:eastAsia="宋体" w:cs="Calibri"/>
      <w:color w:val="000000"/>
      <w:sz w:val="21"/>
      <w:szCs w:val="22"/>
      <w:lang w:val="en-US" w:eastAsia="zh-CN" w:bidi="ar-SA"/>
    </w:rPr>
  </w:style>
  <w:style w:type="paragraph" w:customStyle="1" w:styleId="618">
    <w:name w:val="正文文本 31"/>
    <w:basedOn w:val="1"/>
    <w:qFormat/>
    <w:uiPriority w:val="99"/>
    <w:rPr>
      <w:sz w:val="16"/>
      <w:szCs w:val="16"/>
    </w:rPr>
  </w:style>
  <w:style w:type="character" w:customStyle="1" w:styleId="619">
    <w:name w:val="页脚 字符"/>
    <w:link w:val="34"/>
    <w:qFormat/>
    <w:uiPriority w:val="99"/>
    <w:rPr>
      <w:rFonts w:ascii="Calibri" w:hAnsi="Calibri" w:eastAsia="宋体" w:cs="Calibri"/>
      <w:color w:val="000000"/>
      <w:sz w:val="18"/>
      <w:szCs w:val="18"/>
    </w:rPr>
  </w:style>
  <w:style w:type="character" w:customStyle="1" w:styleId="620">
    <w:name w:val="批注文字 字符"/>
    <w:basedOn w:val="58"/>
    <w:link w:val="18"/>
    <w:qFormat/>
    <w:uiPriority w:val="0"/>
    <w:rPr>
      <w:rFonts w:ascii="Calibri" w:hAnsi="Calibri" w:eastAsia="宋体" w:cs="Calibri"/>
      <w:color w:val="000000"/>
    </w:rPr>
  </w:style>
  <w:style w:type="paragraph" w:customStyle="1" w:styleId="621">
    <w:name w:val="修订4"/>
    <w:hidden/>
    <w:unhideWhenUsed/>
    <w:qFormat/>
    <w:uiPriority w:val="99"/>
    <w:rPr>
      <w:rFonts w:ascii="Calibri" w:hAnsi="Calibri" w:eastAsia="宋体" w:cs="Calibri"/>
      <w:color w:val="000000"/>
      <w:sz w:val="21"/>
      <w:szCs w:val="22"/>
      <w:lang w:val="en-US" w:eastAsia="zh-CN" w:bidi="ar-SA"/>
    </w:rPr>
  </w:style>
  <w:style w:type="table" w:customStyle="1" w:styleId="622">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623">
    <w:name w:val="修订5"/>
    <w:hidden/>
    <w:unhideWhenUsed/>
    <w:qFormat/>
    <w:uiPriority w:val="99"/>
    <w:rPr>
      <w:rFonts w:ascii="Calibri" w:hAnsi="Calibri" w:eastAsia="宋体" w:cs="Calibri"/>
      <w:color w:val="000000"/>
      <w:sz w:val="21"/>
      <w:szCs w:val="22"/>
      <w:lang w:val="en-US" w:eastAsia="zh-CN" w:bidi="ar-SA"/>
    </w:rPr>
  </w:style>
  <w:style w:type="paragraph" w:customStyle="1" w:styleId="624">
    <w:name w:val="Revision"/>
    <w:hidden/>
    <w:unhideWhenUsed/>
    <w:qFormat/>
    <w:uiPriority w:val="99"/>
    <w:rPr>
      <w:rFonts w:ascii="Calibri" w:hAnsi="Calibri" w:eastAsia="宋体" w:cs="Calibri"/>
      <w:color w:val="000000"/>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64</Pages>
  <Words>19202</Words>
  <Characters>20359</Characters>
  <Lines>269</Lines>
  <Paragraphs>1056</Paragraphs>
  <TotalTime>1</TotalTime>
  <ScaleCrop>false</ScaleCrop>
  <LinksUpToDate>false</LinksUpToDate>
  <CharactersWithSpaces>20643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2025-05-14T07:19:00Z</dcterms:created>
  <dc:creator>Administrator</dc:creator>
  <cp:lastModifiedBy>h</cp:lastModifiedBy>
  <cp:lastPrinted>2025-04-14T08:42:00Z</cp:lastPrinted>
  <dcterms:modified xsi:type="dcterms:W3CDTF">2025-06-06T13:55:37Z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A7E23A221BC5420F83E9C3BBE09CA415_13</vt:lpwstr>
  </property>
  <property fmtid="{D5CDD505-2E9C-101B-9397-08002B2CF9AE}" pid="4" name="commondata">
    <vt:lpwstr>eyJoZGlkIjoiMzVjNTgwYTZmYjgwMWUxM2QyOGQwYzM1YTk3MzAzZDEifQ==</vt:lpwstr>
  </property>
  <property fmtid="{D5CDD505-2E9C-101B-9397-08002B2CF9AE}" pid="5" name="KSOTemplateDocerSaveRecord">
    <vt:lpwstr>eyJoZGlkIjoiMjdmZTcyMThkMjAwN2UyN2E1YTBlNWRkZDQ5OGRkNmEiLCJ1c2VySWQiOiIxNjAxMzk4MzY1In0=</vt:lpwstr>
  </property>
</Properties>
</file>