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EC378">
      <w:pPr>
        <w:pStyle w:val="12"/>
        <w:snapToGrid w:val="0"/>
        <w:spacing w:line="360" w:lineRule="auto"/>
        <w:ind w:right="25" w:rightChars="12"/>
        <w:jc w:val="center"/>
        <w:rPr>
          <w:rFonts w:cs="宋体"/>
          <w:b/>
          <w:color w:val="000000" w:themeColor="text1"/>
          <w:sz w:val="32"/>
          <w:szCs w:val="32"/>
          <w:u w:val="none"/>
          <w14:textFill>
            <w14:solidFill>
              <w14:schemeClr w14:val="tx1"/>
            </w14:solidFill>
          </w14:textFill>
        </w:rPr>
      </w:pPr>
      <w:r>
        <w:rPr>
          <w:rFonts w:hint="eastAsia" w:cs="宋体"/>
          <w:b/>
          <w:color w:val="000000" w:themeColor="text1"/>
          <w:sz w:val="32"/>
          <w:szCs w:val="32"/>
          <w:u w:val="none"/>
          <w14:textFill>
            <w14:solidFill>
              <w14:schemeClr w14:val="tx1"/>
            </w14:solidFill>
          </w14:textFill>
        </w:rPr>
        <w:t>广州石化新建220kV变电站外供电线路（双回路）工程施工（第二次）招标公告</w:t>
      </w:r>
    </w:p>
    <w:p w14:paraId="4F4B93A4">
      <w:pPr>
        <w:pStyle w:val="12"/>
        <w:snapToGrid w:val="0"/>
        <w:spacing w:line="360" w:lineRule="auto"/>
        <w:ind w:right="25" w:rightChars="12"/>
        <w:jc w:val="center"/>
        <w:rPr>
          <w:rFonts w:cs="宋体"/>
          <w:b/>
          <w:color w:val="000000" w:themeColor="text1"/>
          <w:sz w:val="32"/>
          <w:szCs w:val="32"/>
          <w:u w:val="none"/>
          <w14:textFill>
            <w14:solidFill>
              <w14:schemeClr w14:val="tx1"/>
            </w14:solidFill>
          </w14:textFill>
        </w:rPr>
      </w:pPr>
    </w:p>
    <w:p w14:paraId="0438925B">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w:t>
      </w:r>
      <w:r>
        <w:rPr>
          <w:rFonts w:hint="eastAsia" w:ascii="宋体" w:hAnsi="宋体" w:cs="宋体"/>
          <w:color w:val="000000" w:themeColor="text1"/>
          <w:sz w:val="24"/>
          <w:szCs w:val="24"/>
          <w:u w:val="single"/>
          <w14:textFill>
            <w14:solidFill>
              <w14:schemeClr w14:val="tx1"/>
            </w14:solidFill>
          </w14:textFill>
        </w:rPr>
        <w:t>穗埔发改投批〔2024〕84号</w:t>
      </w:r>
      <w:r>
        <w:rPr>
          <w:rFonts w:hint="eastAsia" w:ascii="宋体" w:hAnsi="宋体" w:cs="宋体"/>
          <w:color w:val="000000" w:themeColor="text1"/>
          <w:sz w:val="24"/>
          <w:szCs w:val="24"/>
          <w14:textFill>
            <w14:solidFill>
              <w14:schemeClr w14:val="tx1"/>
            </w14:solidFill>
          </w14:textFill>
        </w:rPr>
        <w:t>批准，并且本工程具有设计图纸、技术文件等必要资料，</w:t>
      </w:r>
      <w:r>
        <w:rPr>
          <w:rFonts w:hint="eastAsia" w:ascii="宋体" w:hAnsi="宋体" w:cs="宋体"/>
          <w:color w:val="000000" w:themeColor="text1"/>
          <w:spacing w:val="-2"/>
          <w:sz w:val="24"/>
          <w:szCs w:val="24"/>
          <w:u w:val="single"/>
          <w14:textFill>
            <w14:solidFill>
              <w14:schemeClr w14:val="tx1"/>
            </w14:solidFill>
          </w14:textFill>
        </w:rPr>
        <w:t>广州开发区财政投资建设项目管理中心</w:t>
      </w:r>
      <w:r>
        <w:rPr>
          <w:rFonts w:hint="eastAsia" w:ascii="宋体" w:hAnsi="宋体" w:cs="宋体"/>
          <w:color w:val="000000" w:themeColor="text1"/>
          <w:sz w:val="24"/>
          <w:szCs w:val="24"/>
          <w14:textFill>
            <w14:solidFill>
              <w14:schemeClr w14:val="tx1"/>
            </w14:solidFill>
          </w14:textFill>
        </w:rPr>
        <w:t>现对</w:t>
      </w:r>
      <w:r>
        <w:rPr>
          <w:rFonts w:hint="eastAsia" w:ascii="宋体" w:hAnsi="宋体" w:cs="宋体"/>
          <w:color w:val="000000" w:themeColor="text1"/>
          <w:sz w:val="24"/>
          <w:szCs w:val="24"/>
          <w:u w:val="single"/>
          <w14:textFill>
            <w14:solidFill>
              <w14:schemeClr w14:val="tx1"/>
            </w14:solidFill>
          </w14:textFill>
        </w:rPr>
        <w:t>广州石化新建220kV变电站外供电线路（双回路）工程施工（第二次）</w:t>
      </w:r>
      <w:r>
        <w:rPr>
          <w:rFonts w:hint="eastAsia" w:ascii="宋体" w:hAnsi="宋体" w:cs="宋体"/>
          <w:color w:val="000000" w:themeColor="text1"/>
          <w:sz w:val="24"/>
          <w:szCs w:val="24"/>
          <w14:textFill>
            <w14:solidFill>
              <w14:schemeClr w14:val="tx1"/>
            </w14:solidFill>
          </w14:textFill>
        </w:rPr>
        <w:t>公开招标，选定承包人。</w:t>
      </w:r>
    </w:p>
    <w:p w14:paraId="070E66DE">
      <w:pPr>
        <w:tabs>
          <w:tab w:val="center" w:pos="4415"/>
        </w:tabs>
        <w:snapToGrid w:val="0"/>
        <w:spacing w:line="360" w:lineRule="auto"/>
        <w:ind w:left="1" w:firstLine="477" w:firstLineChars="199"/>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一、工程名称：</w:t>
      </w:r>
      <w:r>
        <w:rPr>
          <w:rFonts w:hint="eastAsia" w:ascii="宋体" w:hAnsi="宋体" w:cs="宋体"/>
          <w:color w:val="000000" w:themeColor="text1"/>
          <w:sz w:val="24"/>
          <w:szCs w:val="24"/>
          <w:u w:val="single"/>
          <w14:textFill>
            <w14:solidFill>
              <w14:schemeClr w14:val="tx1"/>
            </w14:solidFill>
          </w14:textFill>
        </w:rPr>
        <w:t>广州石化新建220kV变电站外供电线路（双回路）工程施工（第二次）</w:t>
      </w:r>
    </w:p>
    <w:p w14:paraId="1F598C5F">
      <w:pPr>
        <w:tabs>
          <w:tab w:val="center" w:pos="4415"/>
        </w:tabs>
        <w:snapToGrid w:val="0"/>
        <w:spacing w:line="360" w:lineRule="auto"/>
        <w:ind w:firstLine="1017" w:firstLineChars="424"/>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项目代码：</w:t>
      </w:r>
      <w:r>
        <w:rPr>
          <w:rFonts w:hint="eastAsia" w:ascii="宋体" w:hAnsi="宋体" w:cs="宋体"/>
          <w:color w:val="000000" w:themeColor="text1"/>
          <w:sz w:val="24"/>
          <w:szCs w:val="24"/>
          <w:u w:val="single"/>
          <w14:textFill>
            <w14:solidFill>
              <w14:schemeClr w14:val="tx1"/>
            </w14:solidFill>
          </w14:textFill>
        </w:rPr>
        <w:t>2312-440112-04-01-747882</w:t>
      </w:r>
    </w:p>
    <w:p w14:paraId="50156C25">
      <w:pPr>
        <w:snapToGrid w:val="0"/>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二、招标单位：</w:t>
      </w:r>
      <w:r>
        <w:rPr>
          <w:rFonts w:hint="eastAsia" w:ascii="宋体" w:hAnsi="宋体" w:cs="宋体"/>
          <w:color w:val="000000" w:themeColor="text1"/>
          <w:spacing w:val="-2"/>
          <w:sz w:val="24"/>
          <w:szCs w:val="24"/>
          <w:u w:val="single"/>
          <w14:textFill>
            <w14:solidFill>
              <w14:schemeClr w14:val="tx1"/>
            </w14:solidFill>
          </w14:textFill>
        </w:rPr>
        <w:t>广州开发区财政投资建设项目管理中心</w:t>
      </w:r>
    </w:p>
    <w:p w14:paraId="7C110DA4">
      <w:pPr>
        <w:snapToGrid w:val="0"/>
        <w:spacing w:line="360" w:lineRule="auto"/>
        <w:ind w:firstLine="537" w:firstLineChars="224"/>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联系人：</w:t>
      </w:r>
      <w:r>
        <w:rPr>
          <w:rFonts w:hint="eastAsia" w:ascii="宋体" w:hAnsi="宋体" w:cs="宋体"/>
          <w:color w:val="000000" w:themeColor="text1"/>
          <w:kern w:val="0"/>
          <w:sz w:val="24"/>
          <w:szCs w:val="24"/>
          <w:u w:val="single"/>
          <w14:textFill>
            <w14:solidFill>
              <w14:schemeClr w14:val="tx1"/>
            </w14:solidFill>
          </w14:textFill>
        </w:rPr>
        <w:t>陈工</w:t>
      </w:r>
      <w:r>
        <w:rPr>
          <w:rFonts w:hint="eastAsia" w:ascii="宋体" w:hAnsi="宋体" w:cs="宋体"/>
          <w:color w:val="000000" w:themeColor="text1"/>
          <w:sz w:val="24"/>
          <w:szCs w:val="24"/>
          <w14:textFill>
            <w14:solidFill>
              <w14:schemeClr w14:val="tx1"/>
            </w14:solidFill>
          </w14:textFill>
        </w:rPr>
        <w:t xml:space="preserve">         联系电话：</w:t>
      </w:r>
      <w:r>
        <w:rPr>
          <w:rFonts w:hint="eastAsia" w:ascii="宋体" w:hAnsi="宋体" w:cs="宋体"/>
          <w:color w:val="000000" w:themeColor="text1"/>
          <w:kern w:val="0"/>
          <w:sz w:val="24"/>
          <w:szCs w:val="24"/>
          <w:u w:val="single"/>
          <w14:textFill>
            <w14:solidFill>
              <w14:schemeClr w14:val="tx1"/>
            </w14:solidFill>
          </w14:textFill>
        </w:rPr>
        <w:t>020-</w:t>
      </w:r>
      <w:r>
        <w:rPr>
          <w:rFonts w:ascii="宋体" w:hAnsi="宋体" w:cs="宋体"/>
          <w:color w:val="000000" w:themeColor="text1"/>
          <w:kern w:val="0"/>
          <w:sz w:val="24"/>
          <w:szCs w:val="24"/>
          <w:u w:val="single"/>
          <w14:textFill>
            <w14:solidFill>
              <w14:schemeClr w14:val="tx1"/>
            </w14:solidFill>
          </w14:textFill>
        </w:rPr>
        <w:t>28068037</w:t>
      </w:r>
    </w:p>
    <w:p w14:paraId="2025486E">
      <w:pPr>
        <w:snapToGrid w:val="0"/>
        <w:spacing w:line="360" w:lineRule="auto"/>
        <w:ind w:firstLine="1015" w:firstLineChars="423"/>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联系地址：</w:t>
      </w:r>
      <w:r>
        <w:rPr>
          <w:rFonts w:hint="eastAsia" w:ascii="宋体" w:hAnsi="宋体" w:cs="宋体"/>
          <w:bCs/>
          <w:color w:val="000000" w:themeColor="text1"/>
          <w:sz w:val="24"/>
          <w:szCs w:val="24"/>
          <w:u w:val="single"/>
          <w14:textFill>
            <w14:solidFill>
              <w14:schemeClr w14:val="tx1"/>
            </w14:solidFill>
          </w14:textFill>
        </w:rPr>
        <w:t>广州科学城科学大道162号创意大厦B2主楼三楼</w:t>
      </w:r>
    </w:p>
    <w:p w14:paraId="739AFE37">
      <w:pPr>
        <w:snapToGrid w:val="0"/>
        <w:spacing w:line="360" w:lineRule="auto"/>
        <w:ind w:left="420" w:leftChars="200" w:firstLine="537" w:firstLineChars="224"/>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招标代理机构：</w:t>
      </w:r>
      <w:r>
        <w:rPr>
          <w:rFonts w:hint="eastAsia" w:ascii="宋体" w:hAnsi="宋体" w:cs="宋体"/>
          <w:color w:val="000000" w:themeColor="text1"/>
          <w:sz w:val="24"/>
          <w:szCs w:val="24"/>
          <w:u w:val="single"/>
          <w14:textFill>
            <w14:solidFill>
              <w14:schemeClr w14:val="tx1"/>
            </w14:solidFill>
          </w14:textFill>
        </w:rPr>
        <w:t>广东建发工程管理有限公司</w:t>
      </w:r>
    </w:p>
    <w:p w14:paraId="5AE33606">
      <w:pPr>
        <w:snapToGrid w:val="0"/>
        <w:spacing w:line="360" w:lineRule="auto"/>
        <w:ind w:firstLine="537" w:firstLineChars="224"/>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联系人：</w:t>
      </w:r>
      <w:r>
        <w:rPr>
          <w:rFonts w:hint="eastAsia" w:ascii="宋体" w:hAnsi="宋体" w:cs="宋体"/>
          <w:color w:val="000000" w:themeColor="text1"/>
          <w:sz w:val="24"/>
          <w:szCs w:val="24"/>
          <w:u w:val="single"/>
          <w14:textFill>
            <w14:solidFill>
              <w14:schemeClr w14:val="tx1"/>
            </w14:solidFill>
          </w14:textFill>
        </w:rPr>
        <w:t>陈工、甘工</w:t>
      </w:r>
      <w:r>
        <w:rPr>
          <w:rFonts w:hint="eastAsia" w:ascii="宋体" w:hAnsi="宋体" w:cs="宋体"/>
          <w:color w:val="000000" w:themeColor="text1"/>
          <w:sz w:val="24"/>
          <w:szCs w:val="24"/>
          <w14:textFill>
            <w14:solidFill>
              <w14:schemeClr w14:val="tx1"/>
            </w14:solidFill>
          </w14:textFill>
        </w:rPr>
        <w:t xml:space="preserve">     联系电话：</w:t>
      </w:r>
      <w:r>
        <w:rPr>
          <w:rFonts w:hint="eastAsia" w:ascii="宋体" w:hAnsi="宋体" w:cs="宋体"/>
          <w:color w:val="000000" w:themeColor="text1"/>
          <w:sz w:val="24"/>
          <w:szCs w:val="24"/>
          <w:u w:val="single"/>
          <w14:textFill>
            <w14:solidFill>
              <w14:schemeClr w14:val="tx1"/>
            </w14:solidFill>
          </w14:textFill>
        </w:rPr>
        <w:t>020-34801616、13928870338、13560104599</w:t>
      </w:r>
    </w:p>
    <w:p w14:paraId="0C7923D7">
      <w:pPr>
        <w:snapToGrid w:val="0"/>
        <w:spacing w:line="360" w:lineRule="auto"/>
        <w:ind w:firstLine="1015" w:firstLineChars="423"/>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联系地址：</w:t>
      </w:r>
      <w:r>
        <w:rPr>
          <w:rFonts w:hint="eastAsia" w:ascii="宋体" w:hAnsi="宋体"/>
          <w:bCs/>
          <w:color w:val="000000" w:themeColor="text1"/>
          <w:sz w:val="24"/>
          <w:szCs w:val="24"/>
          <w:u w:val="single"/>
          <w14:textFill>
            <w14:solidFill>
              <w14:schemeClr w14:val="tx1"/>
            </w14:solidFill>
          </w14:textFill>
        </w:rPr>
        <w:t>广州市番禺区市桥桥兴大道457号</w:t>
      </w:r>
    </w:p>
    <w:p w14:paraId="6393B222">
      <w:pPr>
        <w:snapToGrid w:val="0"/>
        <w:spacing w:line="360" w:lineRule="auto"/>
        <w:ind w:firstLine="537" w:firstLineChars="224"/>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招标监督机构：</w:t>
      </w:r>
      <w:r>
        <w:rPr>
          <w:rFonts w:hint="eastAsia" w:ascii="宋体" w:hAnsi="宋体" w:cs="宋体"/>
          <w:color w:val="000000" w:themeColor="text1"/>
          <w:sz w:val="24"/>
          <w:szCs w:val="24"/>
          <w:u w:val="single"/>
          <w14:textFill>
            <w14:solidFill>
              <w14:schemeClr w14:val="tx1"/>
            </w14:solidFill>
          </w14:textFill>
        </w:rPr>
        <w:t>广州开发区建设工程招投标管理办公室（广州市黄埔区建设工程招投标管理办公室）</w:t>
      </w:r>
    </w:p>
    <w:p w14:paraId="4691CDF2">
      <w:pPr>
        <w:wordWrap w:val="0"/>
        <w:topLinePunct/>
        <w:snapToGrid w:val="0"/>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监督电话：</w:t>
      </w:r>
      <w:r>
        <w:rPr>
          <w:rFonts w:hint="eastAsia" w:ascii="宋体" w:hAnsi="宋体" w:cs="宋体"/>
          <w:color w:val="000000" w:themeColor="text1"/>
          <w:sz w:val="24"/>
          <w:szCs w:val="24"/>
          <w:u w:val="single"/>
          <w14:textFill>
            <w14:solidFill>
              <w14:schemeClr w14:val="tx1"/>
            </w14:solidFill>
          </w14:textFill>
        </w:rPr>
        <w:t>020-82112206</w:t>
      </w:r>
    </w:p>
    <w:p w14:paraId="6CF865DA">
      <w:pPr>
        <w:wordWrap w:val="0"/>
        <w:topLinePunct/>
        <w:snapToGrid w:val="0"/>
        <w:spacing w:line="360" w:lineRule="auto"/>
        <w:ind w:firstLine="960" w:firstLineChars="4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联系地址：</w:t>
      </w:r>
      <w:r>
        <w:rPr>
          <w:rFonts w:hint="eastAsia" w:ascii="宋体" w:hAnsi="宋体" w:cs="宋体"/>
          <w:color w:val="000000" w:themeColor="text1"/>
          <w:sz w:val="24"/>
          <w:szCs w:val="24"/>
          <w:u w:val="single"/>
          <w14:textFill>
            <w14:solidFill>
              <w14:schemeClr w14:val="tx1"/>
            </w14:solidFill>
          </w14:textFill>
        </w:rPr>
        <w:t>广州黄埔区科学城水西路30号汇丽写字楼4楼</w:t>
      </w:r>
    </w:p>
    <w:p w14:paraId="22BD0F8B">
      <w:pPr>
        <w:snapToGrid w:val="0"/>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三、建设地点：</w:t>
      </w:r>
      <w:r>
        <w:rPr>
          <w:rFonts w:hint="eastAsia" w:ascii="宋体" w:hAnsi="宋体" w:cs="宋体"/>
          <w:color w:val="000000" w:themeColor="text1"/>
          <w:sz w:val="24"/>
          <w:szCs w:val="24"/>
          <w:u w:val="single"/>
          <w14:textFill>
            <w14:solidFill>
              <w14:schemeClr w14:val="tx1"/>
            </w14:solidFill>
          </w14:textFill>
        </w:rPr>
        <w:t>广州市黄埔区广州石化公司附近。</w:t>
      </w:r>
    </w:p>
    <w:p w14:paraId="311B67A7">
      <w:pPr>
        <w:autoSpaceDE w:val="0"/>
        <w:autoSpaceDN w:val="0"/>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四、项目概况：</w:t>
      </w:r>
      <w:bookmarkStart w:id="0" w:name="OLE_LINK1"/>
      <w:r>
        <w:rPr>
          <w:rFonts w:hint="eastAsia" w:ascii="宋体" w:hAnsi="宋体" w:cs="宋体"/>
          <w:color w:val="000000" w:themeColor="text1"/>
          <w:sz w:val="24"/>
          <w:szCs w:val="24"/>
          <w:u w:val="single"/>
          <w14:textFill>
            <w14:solidFill>
              <w14:schemeClr w14:val="tx1"/>
            </w14:solidFill>
          </w14:textFill>
        </w:rPr>
        <w:t>本工程线路由广州石化园区内炼油站敷设至橄榄站，新建电缆线路双回路；新建炼油站至橄榄站2条72芯管道光缆。项目总投资约2408万元，其中：工程费用约2042万元。</w:t>
      </w:r>
      <w:bookmarkEnd w:id="0"/>
    </w:p>
    <w:p w14:paraId="383DFC6E">
      <w:pPr>
        <w:snapToGrid w:val="0"/>
        <w:spacing w:line="360" w:lineRule="auto"/>
        <w:ind w:firstLine="537" w:firstLineChars="22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五、标段划分及各标段招标内容、规模和最高投标限价：</w:t>
      </w:r>
    </w:p>
    <w:p w14:paraId="6B882EC5">
      <w:pPr>
        <w:snapToGri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1、本工程划分为</w:t>
      </w:r>
      <w:r>
        <w:rPr>
          <w:rFonts w:hint="eastAsia" w:ascii="宋体" w:hAnsi="宋体" w:cs="宋体"/>
          <w:color w:val="000000" w:themeColor="text1"/>
          <w:sz w:val="24"/>
          <w:szCs w:val="24"/>
          <w:u w:val="single"/>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个标段。</w:t>
      </w:r>
    </w:p>
    <w:p w14:paraId="57C5D9EE">
      <w:pPr>
        <w:autoSpaceDN w:val="0"/>
        <w:snapToGrid w:val="0"/>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2、招标内容及规模：</w:t>
      </w:r>
      <w:r>
        <w:rPr>
          <w:rFonts w:hint="eastAsia" w:ascii="宋体" w:hAnsi="宋体" w:cs="宋体"/>
          <w:color w:val="000000" w:themeColor="text1"/>
          <w:sz w:val="24"/>
          <w:szCs w:val="24"/>
          <w:u w:val="single"/>
          <w14:textFill>
            <w14:solidFill>
              <w14:schemeClr w14:val="tx1"/>
            </w14:solidFill>
          </w14:textFill>
        </w:rPr>
        <w:t>新建 220kV变电站外供电线路（双回路）。本工程线路由广州石化园区内炼油站敷设至橄榄站，新建电缆线路双回路路径长约0.92千米，电缆长约2×0.94千米；新建炼油站至橄榄站2条72芯管道光缆，每条新建管道光缆长约1.37千米，2条管道光缆共长约2.74千米。埋管敷设用mpp管直径大于或等于150mm的管道,总长度大于2000米。具体以工程量清单及图纸为准。</w:t>
      </w:r>
    </w:p>
    <w:p w14:paraId="31D036F4">
      <w:pPr>
        <w:snapToGrid w:val="0"/>
        <w:spacing w:line="360" w:lineRule="auto"/>
        <w:ind w:firstLine="480" w:firstLineChars="200"/>
        <w:contextualSpacing/>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3、最高投标限价：</w:t>
      </w:r>
      <w:bookmarkStart w:id="1" w:name="OLE_LINK2"/>
      <w:r>
        <w:rPr>
          <w:rFonts w:hint="eastAsia" w:ascii="宋体" w:hAnsi="宋体" w:cs="宋体"/>
          <w:color w:val="000000" w:themeColor="text1"/>
          <w:sz w:val="24"/>
          <w:szCs w:val="24"/>
          <w:u w:val="single"/>
          <w14:textFill>
            <w14:solidFill>
              <w14:schemeClr w14:val="tx1"/>
            </w14:solidFill>
          </w14:textFill>
        </w:rPr>
        <w:t>15628374.94</w:t>
      </w:r>
      <w:bookmarkEnd w:id="1"/>
      <w:r>
        <w:rPr>
          <w:rFonts w:hint="eastAsia" w:ascii="宋体" w:hAnsi="宋体" w:cs="宋体"/>
          <w:color w:val="000000" w:themeColor="text1"/>
          <w:sz w:val="24"/>
          <w:szCs w:val="24"/>
          <w:u w:val="single"/>
          <w14:textFill>
            <w14:solidFill>
              <w14:schemeClr w14:val="tx1"/>
            </w14:solidFill>
          </w14:textFill>
        </w:rPr>
        <w:t>元。本工程根据国家和省有关计价规范设置最高投标限价。详见招标人最终发出的《最高投标限价公布函》，投标价超过最高投标限价的投标文件将被拒绝。</w:t>
      </w:r>
    </w:p>
    <w:p w14:paraId="38EB1BC9">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六、资金来源：</w:t>
      </w:r>
      <w:r>
        <w:rPr>
          <w:rFonts w:hint="eastAsia" w:ascii="宋体" w:hAnsi="宋体" w:cs="宋体"/>
          <w:color w:val="000000" w:themeColor="text1"/>
          <w:sz w:val="24"/>
          <w:szCs w:val="24"/>
          <w:u w:val="single"/>
          <w14:textFill>
            <w14:solidFill>
              <w14:schemeClr w14:val="tx1"/>
            </w14:solidFill>
          </w14:textFill>
        </w:rPr>
        <w:t>区财政资金</w:t>
      </w:r>
      <w:r>
        <w:rPr>
          <w:rFonts w:hint="eastAsia" w:ascii="宋体" w:hAnsi="宋体" w:cs="宋体"/>
          <w:color w:val="000000" w:themeColor="text1"/>
          <w:sz w:val="24"/>
          <w:szCs w:val="24"/>
          <w14:textFill>
            <w14:solidFill>
              <w14:schemeClr w14:val="tx1"/>
            </w14:solidFill>
          </w14:textFill>
        </w:rPr>
        <w:t>。</w:t>
      </w:r>
    </w:p>
    <w:p w14:paraId="4238CFAD">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注：政府投资项目一律不得以建筑业企业带资承包的方式进行建设。</w:t>
      </w:r>
    </w:p>
    <w:p w14:paraId="653E8409">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七、</w:t>
      </w:r>
      <w:r>
        <w:rPr>
          <w:rFonts w:hint="eastAsia" w:ascii="宋体" w:hAnsi="宋体" w:cs="宋体"/>
          <w:color w:val="000000" w:themeColor="text1"/>
          <w:sz w:val="24"/>
          <w:szCs w:val="24"/>
          <w14:textFill>
            <w14:solidFill>
              <w14:schemeClr w14:val="tx1"/>
            </w14:solidFill>
          </w14:textFill>
        </w:rPr>
        <w:t>公告发布日期、递交投标文件时间与开标时间：</w:t>
      </w:r>
    </w:p>
    <w:p w14:paraId="72DD01A2">
      <w:pPr>
        <w:snapToGrid w:val="0"/>
        <w:spacing w:line="360" w:lineRule="auto"/>
        <w:ind w:firstLine="480" w:firstLineChars="200"/>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1、公告发布日期（含本日）：</w:t>
      </w:r>
      <w:r>
        <w:rPr>
          <w:rFonts w:hint="eastAsia" w:ascii="宋体" w:hAnsi="宋体" w:cs="宋体"/>
          <w:color w:val="000000" w:themeColor="text1"/>
          <w:sz w:val="20"/>
          <w:szCs w:val="20"/>
          <w:u w:val="single"/>
          <w14:textFill>
            <w14:solidFill>
              <w14:schemeClr w14:val="tx1"/>
            </w14:solidFill>
          </w14:textFill>
        </w:rPr>
        <w:t>2025</w:t>
      </w:r>
      <w:r>
        <w:rPr>
          <w:rFonts w:hint="eastAsia" w:ascii="宋体" w:hAnsi="宋体" w:cs="宋体"/>
          <w:color w:val="000000" w:themeColor="text1"/>
          <w:sz w:val="20"/>
          <w:szCs w:val="20"/>
          <w14:textFill>
            <w14:solidFill>
              <w14:schemeClr w14:val="tx1"/>
            </w14:solidFill>
          </w14:textFill>
        </w:rPr>
        <w:t>年</w:t>
      </w:r>
      <w:r>
        <w:rPr>
          <w:rFonts w:hint="eastAsia" w:ascii="宋体" w:hAnsi="宋体" w:cs="宋体"/>
          <w:color w:val="000000" w:themeColor="text1"/>
          <w:sz w:val="20"/>
          <w:szCs w:val="20"/>
          <w:u w:val="single"/>
          <w14:textFill>
            <w14:solidFill>
              <w14:schemeClr w14:val="tx1"/>
            </w14:solidFill>
          </w14:textFill>
        </w:rPr>
        <w:t>6</w:t>
      </w:r>
      <w:r>
        <w:rPr>
          <w:rFonts w:hint="eastAsia" w:ascii="宋体" w:hAnsi="宋体" w:cs="宋体"/>
          <w:color w:val="000000" w:themeColor="text1"/>
          <w:sz w:val="20"/>
          <w:szCs w:val="20"/>
          <w14:textFill>
            <w14:solidFill>
              <w14:schemeClr w14:val="tx1"/>
            </w14:solidFill>
          </w14:textFill>
        </w:rPr>
        <w:t>月</w:t>
      </w:r>
      <w:r>
        <w:rPr>
          <w:rFonts w:hint="eastAsia" w:ascii="宋体" w:hAnsi="宋体" w:cs="宋体"/>
          <w:color w:val="000000" w:themeColor="text1"/>
          <w:sz w:val="20"/>
          <w:szCs w:val="20"/>
          <w:u w:val="single"/>
          <w:lang w:val="en-US" w:eastAsia="zh-CN"/>
          <w14:textFill>
            <w14:solidFill>
              <w14:schemeClr w14:val="tx1"/>
            </w14:solidFill>
          </w14:textFill>
        </w:rPr>
        <w:t>7</w:t>
      </w:r>
      <w:r>
        <w:rPr>
          <w:rFonts w:hint="eastAsia" w:ascii="宋体" w:hAnsi="宋体" w:cs="宋体"/>
          <w:color w:val="000000" w:themeColor="text1"/>
          <w:sz w:val="20"/>
          <w:szCs w:val="20"/>
          <w14:textFill>
            <w14:solidFill>
              <w14:schemeClr w14:val="tx1"/>
            </w14:solidFill>
          </w14:textFill>
        </w:rPr>
        <w:t>日</w:t>
      </w:r>
      <w:r>
        <w:rPr>
          <w:rFonts w:hint="eastAsia" w:ascii="宋体" w:hAnsi="宋体" w:cs="宋体"/>
          <w:color w:val="000000" w:themeColor="text1"/>
          <w:sz w:val="20"/>
          <w:szCs w:val="20"/>
          <w:u w:val="single"/>
          <w:lang w:val="en-US" w:eastAsia="zh-CN"/>
          <w14:textFill>
            <w14:solidFill>
              <w14:schemeClr w14:val="tx1"/>
            </w14:solidFill>
          </w14:textFill>
        </w:rPr>
        <w:t>00</w:t>
      </w:r>
      <w:r>
        <w:rPr>
          <w:rFonts w:hint="eastAsia" w:ascii="宋体" w:hAnsi="宋体" w:cs="宋体"/>
          <w:color w:val="000000" w:themeColor="text1"/>
          <w:sz w:val="20"/>
          <w:szCs w:val="20"/>
          <w14:textFill>
            <w14:solidFill>
              <w14:schemeClr w14:val="tx1"/>
            </w14:solidFill>
          </w14:textFill>
        </w:rPr>
        <w:t>时</w:t>
      </w:r>
      <w:r>
        <w:rPr>
          <w:rFonts w:hint="eastAsia" w:ascii="宋体" w:hAnsi="宋体" w:cs="宋体"/>
          <w:color w:val="000000" w:themeColor="text1"/>
          <w:sz w:val="20"/>
          <w:szCs w:val="20"/>
          <w:u w:val="single"/>
          <w:lang w:val="en-US" w:eastAsia="zh-CN"/>
          <w14:textFill>
            <w14:solidFill>
              <w14:schemeClr w14:val="tx1"/>
            </w14:solidFill>
          </w14:textFill>
        </w:rPr>
        <w:t>00</w:t>
      </w:r>
      <w:r>
        <w:rPr>
          <w:rFonts w:hint="eastAsia" w:ascii="宋体" w:hAnsi="宋体" w:cs="宋体"/>
          <w:color w:val="000000" w:themeColor="text1"/>
          <w:sz w:val="20"/>
          <w:szCs w:val="20"/>
          <w14:textFill>
            <w14:solidFill>
              <w14:schemeClr w14:val="tx1"/>
            </w14:solidFill>
          </w14:textFill>
        </w:rPr>
        <w:t>分至</w:t>
      </w:r>
      <w:r>
        <w:rPr>
          <w:rFonts w:hint="eastAsia" w:ascii="宋体" w:hAnsi="宋体" w:cs="宋体"/>
          <w:color w:val="000000" w:themeColor="text1"/>
          <w:sz w:val="20"/>
          <w:szCs w:val="20"/>
          <w:u w:val="single"/>
          <w14:textFill>
            <w14:solidFill>
              <w14:schemeClr w14:val="tx1"/>
            </w14:solidFill>
          </w14:textFill>
        </w:rPr>
        <w:t>2025</w:t>
      </w:r>
      <w:r>
        <w:rPr>
          <w:rFonts w:hint="eastAsia" w:ascii="宋体" w:hAnsi="宋体" w:cs="宋体"/>
          <w:color w:val="000000" w:themeColor="text1"/>
          <w:sz w:val="20"/>
          <w:szCs w:val="20"/>
          <w14:textFill>
            <w14:solidFill>
              <w14:schemeClr w14:val="tx1"/>
            </w14:solidFill>
          </w14:textFill>
        </w:rPr>
        <w:t>年</w:t>
      </w:r>
      <w:r>
        <w:rPr>
          <w:rFonts w:hint="eastAsia" w:ascii="宋体" w:hAnsi="宋体" w:cs="宋体"/>
          <w:color w:val="000000" w:themeColor="text1"/>
          <w:sz w:val="20"/>
          <w:szCs w:val="20"/>
          <w:u w:val="single"/>
          <w:lang w:val="en-US" w:eastAsia="zh-CN"/>
          <w14:textFill>
            <w14:solidFill>
              <w14:schemeClr w14:val="tx1"/>
            </w14:solidFill>
          </w14:textFill>
        </w:rPr>
        <w:t>6</w:t>
      </w:r>
      <w:r>
        <w:rPr>
          <w:rFonts w:hint="eastAsia" w:ascii="宋体" w:hAnsi="宋体" w:cs="宋体"/>
          <w:color w:val="000000" w:themeColor="text1"/>
          <w:sz w:val="20"/>
          <w:szCs w:val="20"/>
          <w14:textFill>
            <w14:solidFill>
              <w14:schemeClr w14:val="tx1"/>
            </w14:solidFill>
          </w14:textFill>
        </w:rPr>
        <w:t>月</w:t>
      </w:r>
      <w:r>
        <w:rPr>
          <w:rFonts w:hint="eastAsia" w:ascii="宋体" w:hAnsi="宋体" w:cs="宋体"/>
          <w:color w:val="000000" w:themeColor="text1"/>
          <w:sz w:val="20"/>
          <w:szCs w:val="20"/>
          <w:u w:val="single"/>
          <w:lang w:val="en-US" w:eastAsia="zh-CN"/>
          <w14:textFill>
            <w14:solidFill>
              <w14:schemeClr w14:val="tx1"/>
            </w14:solidFill>
          </w14:textFill>
        </w:rPr>
        <w:t>30</w:t>
      </w:r>
      <w:r>
        <w:rPr>
          <w:rFonts w:hint="eastAsia" w:ascii="宋体" w:hAnsi="宋体" w:cs="宋体"/>
          <w:color w:val="000000" w:themeColor="text1"/>
          <w:sz w:val="20"/>
          <w:szCs w:val="20"/>
          <w14:textFill>
            <w14:solidFill>
              <w14:schemeClr w14:val="tx1"/>
            </w14:solidFill>
          </w14:textFill>
        </w:rPr>
        <w:t>日</w:t>
      </w:r>
      <w:r>
        <w:rPr>
          <w:rFonts w:hint="eastAsia" w:ascii="宋体" w:hAnsi="宋体" w:cs="宋体"/>
          <w:color w:val="000000" w:themeColor="text1"/>
          <w:sz w:val="20"/>
          <w:szCs w:val="20"/>
          <w:u w:val="single"/>
          <w:lang w:val="en-US" w:eastAsia="zh-CN"/>
          <w14:textFill>
            <w14:solidFill>
              <w14:schemeClr w14:val="tx1"/>
            </w14:solidFill>
          </w14:textFill>
        </w:rPr>
        <w:t>10</w:t>
      </w:r>
      <w:r>
        <w:rPr>
          <w:rFonts w:hint="eastAsia" w:ascii="宋体" w:hAnsi="宋体" w:cs="宋体"/>
          <w:color w:val="000000" w:themeColor="text1"/>
          <w:sz w:val="20"/>
          <w:szCs w:val="20"/>
          <w14:textFill>
            <w14:solidFill>
              <w14:schemeClr w14:val="tx1"/>
            </w14:solidFill>
          </w14:textFill>
        </w:rPr>
        <w:t>时</w:t>
      </w:r>
      <w:r>
        <w:rPr>
          <w:rFonts w:hint="eastAsia" w:ascii="宋体" w:hAnsi="宋体" w:cs="宋体"/>
          <w:color w:val="000000" w:themeColor="text1"/>
          <w:sz w:val="20"/>
          <w:szCs w:val="20"/>
          <w:u w:val="single"/>
          <w:lang w:val="en-US" w:eastAsia="zh-CN"/>
          <w14:textFill>
            <w14:solidFill>
              <w14:schemeClr w14:val="tx1"/>
            </w14:solidFill>
          </w14:textFill>
        </w:rPr>
        <w:t>00</w:t>
      </w:r>
      <w:r>
        <w:rPr>
          <w:rFonts w:hint="eastAsia" w:ascii="宋体" w:hAnsi="宋体" w:cs="宋体"/>
          <w:color w:val="000000" w:themeColor="text1"/>
          <w:sz w:val="20"/>
          <w:szCs w:val="20"/>
          <w14:textFill>
            <w14:solidFill>
              <w14:schemeClr w14:val="tx1"/>
            </w14:solidFill>
          </w14:textFill>
        </w:rPr>
        <w:t>分</w:t>
      </w:r>
    </w:p>
    <w:p w14:paraId="2377FED6">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凡有意参加投标者，请登录</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w:t>
      </w:r>
      <w:r>
        <w:rPr>
          <w:rFonts w:hint="eastAsia" w:ascii="宋体" w:hAnsi="宋体" w:cs="宋体"/>
          <w:color w:val="000000" w:themeColor="text1"/>
          <w:sz w:val="24"/>
          <w:szCs w:val="24"/>
          <w14:textFill>
            <w14:solidFill>
              <w14:schemeClr w14:val="tx1"/>
            </w14:solidFill>
          </w14:textFill>
        </w:rPr>
        <w:t>交易平台网站下载电子招标文件。</w:t>
      </w:r>
    </w:p>
    <w:p w14:paraId="11690005">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注：发布招标公告的时间为招标公告发出之日起至投标截止时间止。</w:t>
      </w:r>
    </w:p>
    <w:p w14:paraId="1C4B117E">
      <w:pPr>
        <w:widowControl/>
        <w:snapToGrid w:val="0"/>
        <w:spacing w:line="360" w:lineRule="auto"/>
        <w:ind w:left="809" w:leftChars="214" w:hanging="360" w:hangingChars="1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2、递交投标文件起始时间：</w:t>
      </w:r>
      <w:r>
        <w:rPr>
          <w:rFonts w:hint="eastAsia" w:ascii="宋体" w:hAnsi="宋体" w:cs="宋体"/>
          <w:color w:val="000000" w:themeColor="text1"/>
          <w:sz w:val="24"/>
          <w:szCs w:val="24"/>
          <w:u w:val="single"/>
          <w14:textFill>
            <w14:solidFill>
              <w14:schemeClr w14:val="tx1"/>
            </w14:solidFill>
          </w14:textFill>
        </w:rPr>
        <w:t>2025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u w:val="single"/>
          <w:lang w:val="en-US" w:eastAsia="zh-CN"/>
          <w14:textFill>
            <w14:solidFill>
              <w14:schemeClr w14:val="tx1"/>
            </w14:solidFill>
          </w14:textFill>
        </w:rPr>
        <w:t>00</w:t>
      </w:r>
      <w:r>
        <w:rPr>
          <w:rFonts w:hint="eastAsia" w:ascii="宋体" w:hAnsi="宋体" w:cs="宋体"/>
          <w:color w:val="000000" w:themeColor="text1"/>
          <w:sz w:val="24"/>
          <w:szCs w:val="24"/>
          <w14:textFill>
            <w14:solidFill>
              <w14:schemeClr w14:val="tx1"/>
            </w14:solidFill>
          </w14:textFill>
        </w:rPr>
        <w:t>时</w:t>
      </w:r>
      <w:r>
        <w:rPr>
          <w:rFonts w:hint="eastAsia" w:ascii="宋体" w:hAnsi="宋体" w:cs="宋体"/>
          <w:color w:val="000000" w:themeColor="text1"/>
          <w:sz w:val="24"/>
          <w:szCs w:val="24"/>
          <w:u w:val="single"/>
          <w:lang w:val="en-US" w:eastAsia="zh-CN"/>
          <w14:textFill>
            <w14:solidFill>
              <w14:schemeClr w14:val="tx1"/>
            </w14:solidFill>
          </w14:textFill>
        </w:rPr>
        <w:t>00</w:t>
      </w:r>
      <w:r>
        <w:rPr>
          <w:rFonts w:hint="eastAsia" w:ascii="宋体" w:hAnsi="宋体" w:cs="宋体"/>
          <w:color w:val="000000" w:themeColor="text1"/>
          <w:sz w:val="24"/>
          <w:szCs w:val="24"/>
          <w14:textFill>
            <w14:solidFill>
              <w14:schemeClr w14:val="tx1"/>
            </w14:solidFill>
          </w14:textFill>
        </w:rPr>
        <w:t>分；</w:t>
      </w:r>
    </w:p>
    <w:p w14:paraId="322CC24B">
      <w:pPr>
        <w:widowControl/>
        <w:snapToGrid w:val="0"/>
        <w:spacing w:line="360" w:lineRule="auto"/>
        <w:ind w:left="762" w:leftChars="363" w:firstLine="1514" w:firstLineChars="631"/>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截止时间：</w:t>
      </w:r>
      <w:r>
        <w:rPr>
          <w:rFonts w:hint="eastAsia" w:ascii="宋体" w:hAnsi="宋体" w:cs="宋体"/>
          <w:color w:val="000000" w:themeColor="text1"/>
          <w:sz w:val="24"/>
          <w:szCs w:val="24"/>
          <w:u w:val="single"/>
          <w14:textFill>
            <w14:solidFill>
              <w14:schemeClr w14:val="tx1"/>
            </w14:solidFill>
          </w14:textFill>
        </w:rPr>
        <w:t>2025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u w:val="single"/>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时</w:t>
      </w:r>
      <w:r>
        <w:rPr>
          <w:rFonts w:hint="eastAsia" w:ascii="宋体" w:hAnsi="宋体" w:cs="宋体"/>
          <w:color w:val="000000" w:themeColor="text1"/>
          <w:sz w:val="24"/>
          <w:szCs w:val="24"/>
          <w:u w:val="single"/>
          <w:lang w:val="en-US" w:eastAsia="zh-CN"/>
          <w14:textFill>
            <w14:solidFill>
              <w14:schemeClr w14:val="tx1"/>
            </w14:solidFill>
          </w14:textFill>
        </w:rPr>
        <w:t>00</w:t>
      </w:r>
      <w:r>
        <w:rPr>
          <w:rFonts w:hint="eastAsia" w:ascii="宋体" w:hAnsi="宋体" w:cs="宋体"/>
          <w:color w:val="000000" w:themeColor="text1"/>
          <w:sz w:val="24"/>
          <w:szCs w:val="24"/>
          <w14:textFill>
            <w14:solidFill>
              <w14:schemeClr w14:val="tx1"/>
            </w14:solidFill>
          </w14:textFill>
        </w:rPr>
        <w:t>分。</w:t>
      </w:r>
    </w:p>
    <w:p w14:paraId="6A6343B1">
      <w:pPr>
        <w:widowControl/>
        <w:snapToGrid w:val="0"/>
        <w:spacing w:line="360" w:lineRule="auto"/>
        <w:ind w:firstLine="48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3、开标开始时间：</w:t>
      </w:r>
      <w:r>
        <w:rPr>
          <w:rFonts w:hint="eastAsia" w:ascii="宋体" w:hAnsi="宋体" w:cs="宋体"/>
          <w:color w:val="000000" w:themeColor="text1"/>
          <w:sz w:val="24"/>
          <w:szCs w:val="24"/>
          <w:u w:val="single"/>
          <w14:textFill>
            <w14:solidFill>
              <w14:schemeClr w14:val="tx1"/>
            </w14:solidFill>
          </w14:textFill>
        </w:rPr>
        <w:t>2025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u w:val="single"/>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时</w:t>
      </w:r>
      <w:r>
        <w:rPr>
          <w:rFonts w:hint="eastAsia" w:ascii="宋体" w:hAnsi="宋体" w:cs="宋体"/>
          <w:color w:val="000000" w:themeColor="text1"/>
          <w:sz w:val="24"/>
          <w:szCs w:val="24"/>
          <w:u w:val="single"/>
          <w:lang w:val="en-US" w:eastAsia="zh-CN"/>
          <w14:textFill>
            <w14:solidFill>
              <w14:schemeClr w14:val="tx1"/>
            </w14:solidFill>
          </w14:textFill>
        </w:rPr>
        <w:t>00</w:t>
      </w:r>
      <w:r>
        <w:rPr>
          <w:rFonts w:hint="eastAsia" w:ascii="宋体" w:hAnsi="宋体" w:cs="宋体"/>
          <w:color w:val="000000" w:themeColor="text1"/>
          <w:sz w:val="24"/>
          <w:szCs w:val="24"/>
          <w14:textFill>
            <w14:solidFill>
              <w14:schemeClr w14:val="tx1"/>
            </w14:solidFill>
          </w14:textFill>
        </w:rPr>
        <w:t>分。</w:t>
      </w:r>
    </w:p>
    <w:p w14:paraId="47BC11EA">
      <w:pPr>
        <w:widowControl/>
        <w:snapToGrid w:val="0"/>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4、递交投标文件截止时间与开标时间是否有变化，请密切留意招标答疑中的相关信息。递交投标文件截止时间后，开标时间因故推迟的，相关评标信息仍以原递交投标文件截止时间的信息为准。</w:t>
      </w:r>
    </w:p>
    <w:p w14:paraId="749A9180">
      <w:pPr>
        <w:widowControl/>
        <w:snapToGrid w:val="0"/>
        <w:spacing w:line="360" w:lineRule="auto"/>
        <w:ind w:firstLine="417" w:firstLineChars="17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14:paraId="0DA273C9">
      <w:pPr>
        <w:widowControl/>
        <w:adjustRightInd w:val="0"/>
        <w:snapToGri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5、投标人通过</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w:t>
      </w:r>
      <w:r>
        <w:rPr>
          <w:rFonts w:hint="eastAsia" w:ascii="宋体" w:hAnsi="宋体" w:cs="宋体"/>
          <w:color w:val="000000" w:themeColor="text1"/>
          <w:sz w:val="24"/>
          <w:szCs w:val="24"/>
          <w14:textFill>
            <w14:solidFill>
              <w14:schemeClr w14:val="tx1"/>
            </w14:solidFill>
          </w14:textFill>
        </w:rPr>
        <w:t>交易平台递交电子投标文件。投标人应在递交投标文件截止时间前，登录</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w:t>
      </w:r>
      <w:r>
        <w:rPr>
          <w:rFonts w:hint="eastAsia" w:ascii="宋体" w:hAnsi="宋体" w:cs="宋体"/>
          <w:color w:val="000000" w:themeColor="text1"/>
          <w:sz w:val="24"/>
          <w:szCs w:val="24"/>
          <w14:textFill>
            <w14:solidFill>
              <w14:schemeClr w14:val="tx1"/>
            </w14:solidFill>
          </w14:textFill>
        </w:rPr>
        <w:t>交易平台网站办理网上投标登记手续。</w:t>
      </w:r>
      <w:r>
        <w:rPr>
          <w:rFonts w:hint="eastAsia" w:ascii="宋体" w:hAnsi="宋体" w:cs="宋体"/>
          <w:color w:val="000000" w:themeColor="text1"/>
          <w:sz w:val="24"/>
          <w:szCs w:val="24"/>
          <w:u w:val="single"/>
          <w14:textFill>
            <w14:solidFill>
              <w14:schemeClr w14:val="tx1"/>
            </w14:solidFill>
          </w14:textFill>
        </w:rPr>
        <w:t>按照广州交易集团有限公司（广州公共资源交易中心）交易平台关于全流程电子化项目的相关指南进行操作。详见：广州交易集团有限公司（广州公共资源交易中心）网站最新指引。</w:t>
      </w:r>
    </w:p>
    <w:p w14:paraId="1C98036E">
      <w:pPr>
        <w:adjustRightInd w:val="0"/>
        <w:snapToGrid w:val="0"/>
        <w:spacing w:line="360" w:lineRule="auto"/>
        <w:ind w:firstLine="537" w:firstLineChars="224"/>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6、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p>
    <w:p w14:paraId="35813D6C">
      <w:pPr>
        <w:pStyle w:val="2"/>
        <w:adjustRightInd w:val="0"/>
        <w:snapToGrid w:val="0"/>
        <w:spacing w:line="360" w:lineRule="auto"/>
        <w:ind w:firstLine="470"/>
        <w:rPr>
          <w:color w:val="000000" w:themeColor="text1"/>
          <w:u w:val="single"/>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7、投标担保：本项目投标人不需要递交投标保证金。</w:t>
      </w:r>
    </w:p>
    <w:p w14:paraId="00CAA683">
      <w:pPr>
        <w:widowControl/>
        <w:adjustRightInd w:val="0"/>
        <w:snapToGri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八、招标文件获取方式：</w:t>
      </w:r>
    </w:p>
    <w:p w14:paraId="5A325BA0">
      <w:pPr>
        <w:widowControl/>
        <w:adjustRightInd w:val="0"/>
        <w:snapToGri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本项目招标文件随招标公告一并在</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w:t>
      </w:r>
      <w:r>
        <w:rPr>
          <w:rFonts w:hint="eastAsia" w:ascii="宋体" w:hAnsi="宋体" w:cs="宋体"/>
          <w:color w:val="000000" w:themeColor="text1"/>
          <w:sz w:val="24"/>
          <w:szCs w:val="24"/>
          <w14:textFill>
            <w14:solidFill>
              <w14:schemeClr w14:val="tx1"/>
            </w14:solidFill>
          </w14:textFill>
        </w:rPr>
        <w:t>交易平台网站发布。招标文件</w:t>
      </w:r>
      <w:r>
        <w:rPr>
          <w:rFonts w:hint="eastAsia" w:ascii="宋体" w:hAnsi="宋体" w:cs="宋体"/>
          <w:color w:val="000000" w:themeColor="text1"/>
          <w:kern w:val="0"/>
          <w:sz w:val="24"/>
          <w:szCs w:val="24"/>
          <w14:textFill>
            <w14:solidFill>
              <w14:schemeClr w14:val="tx1"/>
            </w14:solidFill>
          </w14:textFill>
        </w:rPr>
        <w:t>一经在</w:t>
      </w:r>
      <w:r>
        <w:rPr>
          <w:rFonts w:hint="eastAsia" w:ascii="宋体" w:hAnsi="宋体" w:cs="宋体"/>
          <w:color w:val="000000" w:themeColor="text1"/>
          <w:sz w:val="24"/>
          <w:szCs w:val="24"/>
          <w:u w:val="single"/>
          <w14:textFill>
            <w14:solidFill>
              <w14:schemeClr w14:val="tx1"/>
            </w14:solidFill>
          </w14:textFill>
        </w:rPr>
        <w:t xml:space="preserve">广州交易集团有限公司（广州公共资源交易中心） </w:t>
      </w:r>
      <w:r>
        <w:rPr>
          <w:rFonts w:hint="eastAsia" w:ascii="宋体" w:hAnsi="宋体" w:cs="宋体"/>
          <w:color w:val="000000" w:themeColor="text1"/>
          <w:sz w:val="24"/>
          <w:szCs w:val="24"/>
          <w14:textFill>
            <w14:solidFill>
              <w14:schemeClr w14:val="tx1"/>
            </w14:solidFill>
          </w14:textFill>
        </w:rPr>
        <w:t>交易平台</w:t>
      </w:r>
      <w:r>
        <w:rPr>
          <w:rFonts w:hint="eastAsia" w:ascii="宋体" w:hAnsi="宋体" w:cs="宋体"/>
          <w:color w:val="000000" w:themeColor="text1"/>
          <w:kern w:val="0"/>
          <w:sz w:val="24"/>
          <w:szCs w:val="24"/>
          <w14:textFill>
            <w14:solidFill>
              <w14:schemeClr w14:val="tx1"/>
            </w14:solidFill>
          </w14:textFill>
        </w:rPr>
        <w:t>发布，视为发售给投标人，招标文件由投标人自行在</w:t>
      </w:r>
      <w:r>
        <w:rPr>
          <w:rFonts w:hint="eastAsia" w:ascii="宋体" w:hAnsi="宋体" w:cs="宋体"/>
          <w:color w:val="000000" w:themeColor="text1"/>
          <w:sz w:val="24"/>
          <w:szCs w:val="24"/>
          <w:u w:val="single"/>
          <w14:textFill>
            <w14:solidFill>
              <w14:schemeClr w14:val="tx1"/>
            </w14:solidFill>
          </w14:textFill>
        </w:rPr>
        <w:t xml:space="preserve">广州交易集团有限公司（广州公共资源交易中心） </w:t>
      </w:r>
      <w:r>
        <w:rPr>
          <w:rFonts w:hint="eastAsia" w:ascii="宋体" w:hAnsi="宋体" w:cs="宋体"/>
          <w:color w:val="000000" w:themeColor="text1"/>
          <w:sz w:val="24"/>
          <w:szCs w:val="24"/>
          <w14:textFill>
            <w14:solidFill>
              <w14:schemeClr w14:val="tx1"/>
            </w14:solidFill>
          </w14:textFill>
        </w:rPr>
        <w:t>交易平台</w:t>
      </w:r>
      <w:r>
        <w:rPr>
          <w:rFonts w:hint="eastAsia" w:ascii="宋体" w:hAnsi="宋体" w:cs="宋体"/>
          <w:color w:val="000000" w:themeColor="text1"/>
          <w:kern w:val="0"/>
          <w:sz w:val="24"/>
          <w:szCs w:val="24"/>
          <w14:textFill>
            <w14:solidFill>
              <w14:schemeClr w14:val="tx1"/>
            </w14:solidFill>
          </w14:textFill>
        </w:rPr>
        <w:t>网站下载。</w:t>
      </w:r>
    </w:p>
    <w:p w14:paraId="3045F717">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九、投标人合格条件：</w:t>
      </w:r>
    </w:p>
    <w:p w14:paraId="58C66778">
      <w:pPr>
        <w:snapToGrid w:val="0"/>
        <w:spacing w:line="360" w:lineRule="auto"/>
        <w:ind w:firstLine="537" w:firstLineChars="22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1、投标人参加投标的意思表达清楚，投标人代表被授权有效。</w:t>
      </w:r>
    </w:p>
    <w:p w14:paraId="33E1E1C5">
      <w:pPr>
        <w:snapToGrid w:val="0"/>
        <w:spacing w:line="360" w:lineRule="auto"/>
        <w:ind w:firstLine="537" w:firstLineChars="22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2、投标人均具有独立法人资格，按国家法律经营。</w:t>
      </w:r>
    </w:p>
    <w:p w14:paraId="49C72EB4">
      <w:pPr>
        <w:snapToGrid w:val="0"/>
        <w:spacing w:line="360" w:lineRule="auto"/>
        <w:ind w:firstLine="537" w:firstLineChars="22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3、投标人均持有建设行政主管部门颁发的有效期内的企业资质证书及安全生产许可证。</w:t>
      </w:r>
    </w:p>
    <w:p w14:paraId="126E55DC">
      <w:pPr>
        <w:adjustRightInd w:val="0"/>
        <w:snapToGrid w:val="0"/>
        <w:spacing w:line="360" w:lineRule="auto"/>
        <w:ind w:firstLine="537" w:firstLineChars="224"/>
        <w:rPr>
          <w:rFonts w:ascii="宋体" w:hAnsi="宋体" w:cs="宋体"/>
          <w:i/>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4、投标人应</w:t>
      </w:r>
      <w:r>
        <w:rPr>
          <w:rFonts w:hint="eastAsia" w:ascii="宋体" w:hAnsi="宋体" w:cs="宋体"/>
          <w:color w:val="000000" w:themeColor="text1"/>
          <w:sz w:val="24"/>
          <w:szCs w:val="24"/>
          <w:u w:val="single"/>
          <w14:textFill>
            <w14:solidFill>
              <w14:schemeClr w14:val="tx1"/>
            </w14:solidFill>
          </w14:textFill>
        </w:rPr>
        <w:t>同时</w:t>
      </w:r>
      <w:r>
        <w:rPr>
          <w:rFonts w:hint="eastAsia" w:ascii="宋体" w:hAnsi="宋体" w:cs="宋体"/>
          <w:color w:val="000000" w:themeColor="text1"/>
          <w:sz w:val="24"/>
          <w:szCs w:val="24"/>
          <w14:textFill>
            <w14:solidFill>
              <w14:schemeClr w14:val="tx1"/>
            </w14:solidFill>
          </w14:textFill>
        </w:rPr>
        <w:t>具备以下</w:t>
      </w:r>
      <w:r>
        <w:rPr>
          <w:rFonts w:hint="eastAsia" w:ascii="宋体" w:hAnsi="宋体" w:cs="宋体"/>
          <w:color w:val="000000" w:themeColor="text1"/>
          <w:sz w:val="24"/>
          <w:szCs w:val="24"/>
          <w:u w:val="single"/>
          <w14:textFill>
            <w14:solidFill>
              <w14:schemeClr w14:val="tx1"/>
            </w14:solidFill>
          </w14:textFill>
        </w:rPr>
        <w:t>①和②</w:t>
      </w:r>
      <w:r>
        <w:rPr>
          <w:rFonts w:hint="eastAsia" w:ascii="宋体" w:hAnsi="宋体" w:cs="宋体"/>
          <w:color w:val="000000" w:themeColor="text1"/>
          <w:sz w:val="24"/>
          <w:szCs w:val="24"/>
          <w14:textFill>
            <w14:solidFill>
              <w14:schemeClr w14:val="tx1"/>
            </w14:solidFill>
          </w14:textFill>
        </w:rPr>
        <w:t>资质：</w:t>
      </w:r>
    </w:p>
    <w:p w14:paraId="1DF61C6D">
      <w:pPr>
        <w:pStyle w:val="6"/>
        <w:tabs>
          <w:tab w:val="left" w:pos="7867"/>
          <w:tab w:val="left" w:pos="9071"/>
          <w:tab w:val="left" w:pos="9313"/>
        </w:tabs>
        <w:kinsoku w:val="0"/>
        <w:overflowPunct w:val="0"/>
        <w:adjustRightInd w:val="0"/>
        <w:snapToGrid w:val="0"/>
        <w:spacing w:after="0" w:line="360" w:lineRule="auto"/>
        <w:ind w:firstLine="476" w:firstLineChars="200"/>
        <w:rPr>
          <w:color w:val="000000" w:themeColor="text1"/>
          <w:spacing w:val="-1"/>
          <w:sz w:val="24"/>
          <w14:textFill>
            <w14:solidFill>
              <w14:schemeClr w14:val="tx1"/>
            </w14:solidFill>
          </w14:textFill>
        </w:rPr>
      </w:pPr>
      <w:r>
        <w:rPr>
          <w:rFonts w:hint="eastAsia"/>
          <w:color w:val="000000" w:themeColor="text1"/>
          <w:spacing w:val="-1"/>
          <w:sz w:val="24"/>
          <w:u w:val="single"/>
          <w14:textFill>
            <w14:solidFill>
              <w14:schemeClr w14:val="tx1"/>
            </w14:solidFill>
          </w14:textFill>
        </w:rPr>
        <w:t>①投标人具有承接本工程所需的电力工程施工总承包二级或以上级别施工总承包资质，或具有承接本工程所需的输变电工程专业承包二级或以上级别专业承包资质</w:t>
      </w:r>
      <w:r>
        <w:rPr>
          <w:rFonts w:hint="eastAsia"/>
          <w:color w:val="000000" w:themeColor="text1"/>
          <w:spacing w:val="-1"/>
          <w:sz w:val="24"/>
          <w14:textFill>
            <w14:solidFill>
              <w14:schemeClr w14:val="tx1"/>
            </w14:solidFill>
          </w14:textFill>
        </w:rPr>
        <w:t>。</w:t>
      </w:r>
    </w:p>
    <w:p w14:paraId="43961C75">
      <w:pPr>
        <w:pStyle w:val="6"/>
        <w:tabs>
          <w:tab w:val="left" w:pos="7867"/>
          <w:tab w:val="left" w:pos="9071"/>
          <w:tab w:val="left" w:pos="9313"/>
        </w:tabs>
        <w:kinsoku w:val="0"/>
        <w:overflowPunct w:val="0"/>
        <w:adjustRightInd w:val="0"/>
        <w:snapToGrid w:val="0"/>
        <w:spacing w:after="0" w:line="360" w:lineRule="auto"/>
        <w:ind w:firstLine="476" w:firstLineChars="200"/>
        <w:rPr>
          <w:color w:val="000000" w:themeColor="text1"/>
          <w:spacing w:val="-1"/>
          <w:sz w:val="24"/>
          <w:u w:val="single"/>
          <w14:textFill>
            <w14:solidFill>
              <w14:schemeClr w14:val="tx1"/>
            </w14:solidFill>
          </w14:textFill>
        </w:rPr>
      </w:pPr>
      <w:r>
        <w:rPr>
          <w:rFonts w:hint="eastAsia"/>
          <w:color w:val="000000" w:themeColor="text1"/>
          <w:spacing w:val="-1"/>
          <w:sz w:val="24"/>
          <w:u w:val="single"/>
          <w14:textFill>
            <w14:solidFill>
              <w14:schemeClr w14:val="tx1"/>
            </w14:solidFill>
          </w14:textFill>
        </w:rPr>
        <w:t>②具备《承装（修、试）电力设施许可证》承装类二级或以上资格。</w:t>
      </w:r>
    </w:p>
    <w:p w14:paraId="5F6FFF28">
      <w:pPr>
        <w:pStyle w:val="6"/>
        <w:tabs>
          <w:tab w:val="left" w:pos="7867"/>
          <w:tab w:val="left" w:pos="9071"/>
          <w:tab w:val="left" w:pos="9313"/>
        </w:tabs>
        <w:kinsoku w:val="0"/>
        <w:overflowPunct w:val="0"/>
        <w:adjustRightInd w:val="0"/>
        <w:snapToGrid w:val="0"/>
        <w:spacing w:after="0" w:line="360" w:lineRule="auto"/>
        <w:ind w:firstLine="476" w:firstLineChars="200"/>
        <w:rPr>
          <w:rFonts w:ascii="宋体" w:hAnsi="宋体" w:cs="宋体"/>
          <w:color w:val="000000" w:themeColor="text1"/>
          <w:sz w:val="24"/>
          <w:szCs w:val="24"/>
          <w14:textFill>
            <w14:solidFill>
              <w14:schemeClr w14:val="tx1"/>
            </w14:solidFill>
          </w14:textFill>
        </w:rPr>
      </w:pPr>
      <w:r>
        <w:rPr>
          <w:rFonts w:hint="eastAsia"/>
          <w:color w:val="000000" w:themeColor="text1"/>
          <w:spacing w:val="-1"/>
          <w:sz w:val="24"/>
          <w14:textFill>
            <w14:solidFill>
              <w14:schemeClr w14:val="tx1"/>
            </w14:solidFill>
          </w14:textFill>
        </w:rPr>
        <w:t>投标人拟担任本工程项目负责人的人员为：</w:t>
      </w:r>
      <w:r>
        <w:rPr>
          <w:rFonts w:hint="eastAsia"/>
          <w:color w:val="000000" w:themeColor="text1"/>
          <w:spacing w:val="-1"/>
          <w:sz w:val="24"/>
          <w:u w:val="single"/>
          <w14:textFill>
            <w14:solidFill>
              <w14:schemeClr w14:val="tx1"/>
            </w14:solidFill>
          </w14:textFill>
        </w:rPr>
        <w:t>机电工程</w:t>
      </w:r>
      <w:r>
        <w:rPr>
          <w:rFonts w:hint="eastAsia"/>
          <w:color w:val="000000" w:themeColor="text1"/>
          <w:spacing w:val="-1"/>
          <w:sz w:val="24"/>
          <w14:textFill>
            <w14:solidFill>
              <w14:schemeClr w14:val="tx1"/>
            </w14:solidFill>
          </w14:textFill>
        </w:rPr>
        <w:t>专业一级注册建造师；</w:t>
      </w:r>
    </w:p>
    <w:p w14:paraId="15BF79AB">
      <w:pPr>
        <w:adjustRightInd w:val="0"/>
        <w:snapToGrid w:val="0"/>
        <w:spacing w:line="360" w:lineRule="auto"/>
        <w:ind w:firstLine="537" w:firstLineChars="22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68173C0E">
      <w:pPr>
        <w:snapToGrid w:val="0"/>
        <w:spacing w:line="360" w:lineRule="auto"/>
        <w:ind w:firstLine="537" w:firstLineChars="22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kern w:val="0"/>
          <w:sz w:val="24"/>
          <w:szCs w:val="24"/>
          <w14:textFill>
            <w14:solidFill>
              <w14:schemeClr w14:val="tx1"/>
            </w14:solidFill>
          </w14:textFill>
        </w:rPr>
        <w:t>还应当符合</w:t>
      </w:r>
      <w:r>
        <w:rPr>
          <w:rFonts w:hint="eastAsia" w:ascii="宋体" w:hAnsi="宋体"/>
          <w:color w:val="000000" w:themeColor="text1"/>
          <w:sz w:val="24"/>
          <w14:textFill>
            <w14:solidFill>
              <w14:schemeClr w14:val="tx1"/>
            </w14:solidFill>
          </w14:textFill>
        </w:rPr>
        <w:t>《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w:t>
      </w:r>
      <w:r>
        <w:rPr>
          <w:rFonts w:hint="eastAsia" w:ascii="宋体" w:hAnsi="宋体"/>
          <w:color w:val="000000" w:themeColor="text1"/>
          <w:sz w:val="24"/>
          <w:szCs w:val="24"/>
          <w14:textFill>
            <w14:solidFill>
              <w14:schemeClr w14:val="tx1"/>
            </w14:solidFill>
          </w14:textFill>
        </w:rPr>
        <w:t>、《广东省住房和城乡建设厅关于做好有关建设工程企业资质证书换领工作的通知》（粤建许函〔2024〕124号）</w:t>
      </w:r>
      <w:r>
        <w:rPr>
          <w:rFonts w:hint="eastAsia" w:ascii="宋体" w:hAnsi="宋体"/>
          <w:color w:val="000000" w:themeColor="text1"/>
          <w:sz w:val="24"/>
          <w14:textFill>
            <w14:solidFill>
              <w14:schemeClr w14:val="tx1"/>
            </w14:solidFill>
          </w14:textFill>
        </w:rPr>
        <w:t>等相关规定。根据上述文件的要求，投标人需办理企业资质有效期延续的，应当按照相关规定及时办理。</w:t>
      </w:r>
    </w:p>
    <w:p w14:paraId="555B9271">
      <w:pPr>
        <w:snapToGrid w:val="0"/>
        <w:spacing w:line="360" w:lineRule="auto"/>
        <w:ind w:firstLine="515" w:firstLineChars="224"/>
        <w:rPr>
          <w:rFonts w:ascii="宋体" w:hAnsi="宋体"/>
          <w:color w:val="000000" w:themeColor="text1"/>
          <w:sz w:val="24"/>
          <w:u w:val="single"/>
          <w14:textFill>
            <w14:solidFill>
              <w14:schemeClr w14:val="tx1"/>
            </w14:solidFill>
          </w14:textFill>
        </w:rPr>
      </w:pPr>
      <w:r>
        <w:rPr>
          <w:rFonts w:hint="eastAsia" w:ascii="宋体" w:hAnsi="宋体"/>
          <w:bCs/>
          <w:color w:val="000000" w:themeColor="text1"/>
          <w:spacing w:val="-5"/>
          <w:sz w:val="24"/>
          <w:szCs w:val="24"/>
          <w:u w:val="single"/>
          <w14:textFill>
            <w14:solidFill>
              <w14:schemeClr w14:val="tx1"/>
            </w14:solidFill>
          </w14:textFill>
        </w:rPr>
        <w:t>相关注意事项如下</w:t>
      </w:r>
      <w:r>
        <w:rPr>
          <w:rFonts w:hint="eastAsia" w:ascii="宋体" w:hAnsi="宋体"/>
          <w:color w:val="000000" w:themeColor="text1"/>
          <w:spacing w:val="-5"/>
          <w:sz w:val="24"/>
          <w:szCs w:val="24"/>
          <w:u w:val="single"/>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（一）投标人按照上述规定办理了资质延期或换领新证，在投标截止前已取得新证的，投标人须在投标文件中提供经核准延期后的新资质证书。</w:t>
      </w:r>
    </w:p>
    <w:p w14:paraId="2816E399">
      <w:pPr>
        <w:snapToGrid w:val="0"/>
        <w:spacing w:line="360" w:lineRule="auto"/>
        <w:ind w:firstLine="537" w:firstLineChars="224"/>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0A0F0CA9">
      <w:pPr>
        <w:snapToGrid w:val="0"/>
        <w:spacing w:line="360" w:lineRule="auto"/>
        <w:ind w:firstLine="537" w:firstLineChars="224"/>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607232CF">
      <w:pPr>
        <w:snapToGrid w:val="0"/>
        <w:spacing w:line="360" w:lineRule="auto"/>
        <w:ind w:firstLine="537" w:firstLineChars="224"/>
        <w:rPr>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7D23231D">
      <w:pPr>
        <w:snapToGrid w:val="0"/>
        <w:spacing w:line="360" w:lineRule="auto"/>
        <w:ind w:firstLine="537" w:firstLineChars="224"/>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②根据</w:t>
      </w:r>
      <w:r>
        <w:rPr>
          <w:rFonts w:hint="eastAsia" w:ascii="宋体" w:hAnsi="宋体"/>
          <w:color w:val="000000" w:themeColor="text1"/>
          <w:sz w:val="24"/>
          <w14:textFill>
            <w14:solidFill>
              <w14:schemeClr w14:val="tx1"/>
            </w14:solidFill>
          </w14:textFill>
        </w:rPr>
        <w:t>《住房和城乡建设部办公厅关于全面实行一级建造师电子注册证书的通知》（建办市〔2021〕40号），自2022年1月1日起，一级建造</w:t>
      </w:r>
      <w:r>
        <w:rPr>
          <w:rFonts w:hint="eastAsia"/>
          <w:color w:val="000000" w:themeColor="text1"/>
          <w:sz w:val="24"/>
          <w14:textFill>
            <w14:solidFill>
              <w14:schemeClr w14:val="tx1"/>
            </w14:solidFill>
          </w14:textFill>
        </w:rPr>
        <w:t>师统一使用电子证书，</w:t>
      </w:r>
      <w:r>
        <w:rPr>
          <w:rFonts w:hint="eastAsia"/>
          <w:color w:val="000000" w:themeColor="text1"/>
          <w:sz w:val="24"/>
          <w:u w:val="single"/>
          <w14:textFill>
            <w14:solidFill>
              <w14:schemeClr w14:val="tx1"/>
            </w14:solidFill>
          </w14:textFill>
        </w:rPr>
        <w:t>纸质证书作废。</w:t>
      </w:r>
    </w:p>
    <w:p w14:paraId="374C3E1E">
      <w:pPr>
        <w:snapToGrid w:val="0"/>
        <w:spacing w:line="360" w:lineRule="auto"/>
        <w:ind w:firstLine="537" w:firstLineChars="224"/>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AB2949C">
      <w:pPr>
        <w:pStyle w:val="6"/>
        <w:kinsoku w:val="0"/>
        <w:overflowPunct w:val="0"/>
        <w:snapToGrid w:val="0"/>
        <w:spacing w:after="0" w:line="360" w:lineRule="auto"/>
        <w:ind w:right="-212" w:rightChars="-101" w:firstLine="400" w:firstLineChars="174"/>
        <w:rPr>
          <w:rFonts w:ascii="宋体" w:hAnsi="宋体"/>
          <w:color w:val="000000" w:themeColor="text1"/>
          <w:spacing w:val="-5"/>
          <w:sz w:val="24"/>
          <w:szCs w:val="24"/>
          <w:u w:val="single"/>
          <w14:textFill>
            <w14:solidFill>
              <w14:schemeClr w14:val="tx1"/>
            </w14:solidFill>
          </w14:textFill>
        </w:rPr>
      </w:pPr>
      <w:r>
        <w:rPr>
          <w:rFonts w:hint="eastAsia" w:ascii="宋体" w:hAnsi="宋体"/>
          <w:color w:val="000000" w:themeColor="text1"/>
          <w:spacing w:val="-5"/>
          <w:sz w:val="24"/>
          <w:szCs w:val="24"/>
          <w14:textFill>
            <w14:solidFill>
              <w14:schemeClr w14:val="tx1"/>
            </w14:solidFill>
          </w14:textFill>
        </w:rPr>
        <w:t>③</w:t>
      </w:r>
      <w:r>
        <w:rPr>
          <w:rFonts w:hint="eastAsia" w:ascii="宋体" w:hAnsi="宋体"/>
          <w:color w:val="000000" w:themeColor="text1"/>
          <w:spacing w:val="-5"/>
          <w:sz w:val="24"/>
          <w:szCs w:val="24"/>
          <w:u w:val="single"/>
          <w14:textFill>
            <w14:solidFill>
              <w14:schemeClr w14:val="tx1"/>
            </w14:solidFill>
          </w14:textFill>
        </w:rPr>
        <w:t>项目负责人在任职期间不得担任专职安全员，项目专职安全员在任职期间也不得担任项目负责人，项目负责人和专职安全员不为同一人。</w:t>
      </w:r>
    </w:p>
    <w:p w14:paraId="78E5AF68">
      <w:pPr>
        <w:numPr>
          <w:ilvl w:val="0"/>
          <w:numId w:val="1"/>
        </w:num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项目负责人持有</w:t>
      </w:r>
      <w:r>
        <w:rPr>
          <w:rFonts w:hint="eastAsia" w:ascii="宋体" w:hAnsi="宋体"/>
          <w:color w:val="000000" w:themeColor="text1"/>
          <w:sz w:val="24"/>
          <w:szCs w:val="24"/>
          <w:u w:val="single"/>
          <w14:textFill>
            <w14:solidFill>
              <w14:schemeClr w14:val="tx1"/>
            </w14:solidFill>
          </w14:textFill>
        </w:rPr>
        <w:t>在有效期内的</w:t>
      </w:r>
      <w:r>
        <w:rPr>
          <w:rFonts w:hint="eastAsia" w:ascii="宋体" w:hAnsi="宋体"/>
          <w:color w:val="000000" w:themeColor="text1"/>
          <w:sz w:val="24"/>
          <w:szCs w:val="24"/>
          <w14:textFill>
            <w14:solidFill>
              <w14:schemeClr w14:val="tx1"/>
            </w14:solidFill>
          </w14:textFill>
        </w:rPr>
        <w:t>安全生产考核合格证（B类）或建筑施工企业项目负责人安全生产考核合格证书。</w:t>
      </w:r>
    </w:p>
    <w:p w14:paraId="50A95C05">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4C482D96">
      <w:pPr>
        <w:pStyle w:val="21"/>
        <w:snapToGrid w:val="0"/>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6、投标人拟担任本工程技术负责人的资格要求为：</w:t>
      </w:r>
      <w:r>
        <w:rPr>
          <w:rFonts w:hint="eastAsia" w:ascii="宋体" w:hAnsi="宋体" w:eastAsia="宋体" w:cs="宋体"/>
          <w:color w:val="000000" w:themeColor="text1"/>
          <w:sz w:val="24"/>
          <w:szCs w:val="24"/>
          <w:u w:val="single"/>
          <w14:textFill>
            <w14:solidFill>
              <w14:schemeClr w14:val="tx1"/>
            </w14:solidFill>
          </w14:textFill>
        </w:rPr>
        <w:t>具有电力类或机电类或电气类专业副高级工程师或以上技术职称。</w:t>
      </w:r>
    </w:p>
    <w:p w14:paraId="0AAC1576">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专职安全员须具有</w:t>
      </w:r>
      <w:r>
        <w:rPr>
          <w:rFonts w:hint="eastAsia" w:ascii="宋体" w:hAnsi="宋体"/>
          <w:color w:val="000000" w:themeColor="text1"/>
          <w:sz w:val="24"/>
          <w:szCs w:val="24"/>
          <w:u w:val="single"/>
          <w14:textFill>
            <w14:solidFill>
              <w14:schemeClr w14:val="tx1"/>
            </w14:solidFill>
          </w14:textFill>
        </w:rPr>
        <w:t>有效期内的</w:t>
      </w:r>
      <w:r>
        <w:rPr>
          <w:rFonts w:hint="eastAsia" w:ascii="宋体" w:hAnsi="宋体"/>
          <w:color w:val="000000" w:themeColor="text1"/>
          <w:sz w:val="24"/>
          <w:szCs w:val="24"/>
          <w14:textFill>
            <w14:solidFill>
              <w14:schemeClr w14:val="tx1"/>
            </w14:solidFill>
          </w14:textFill>
        </w:rPr>
        <w:t>安全生产考核合格证（C类）或建筑施工企业专职安全生产管理人员安全生产考核合格证书</w:t>
      </w:r>
      <w:r>
        <w:rPr>
          <w:rFonts w:hint="eastAsia" w:ascii="宋体" w:hAnsi="宋体"/>
          <w:color w:val="000000" w:themeColor="text1"/>
          <w:sz w:val="24"/>
          <w:szCs w:val="24"/>
          <w:u w:val="single"/>
          <w14:textFill>
            <w14:solidFill>
              <w14:schemeClr w14:val="tx1"/>
            </w14:solidFill>
          </w14:textFill>
        </w:rPr>
        <w:t>（</w:t>
      </w:r>
      <w:r>
        <w:rPr>
          <w:rFonts w:ascii="宋体" w:hAnsi="宋体"/>
          <w:color w:val="000000" w:themeColor="text1"/>
          <w:sz w:val="24"/>
          <w:szCs w:val="24"/>
          <w:u w:val="single"/>
          <w14:textFill>
            <w14:solidFill>
              <w14:schemeClr w14:val="tx1"/>
            </w14:solidFill>
          </w14:textFill>
        </w:rPr>
        <w:t>C3</w:t>
      </w:r>
      <w:r>
        <w:rPr>
          <w:rFonts w:hint="eastAsia" w:ascii="宋体" w:hAnsi="宋体"/>
          <w:color w:val="000000" w:themeColor="text1"/>
          <w:sz w:val="24"/>
          <w:szCs w:val="24"/>
          <w:u w:val="single"/>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w:t>
      </w:r>
    </w:p>
    <w:p w14:paraId="5B558A19">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cs="宋体"/>
          <w:color w:val="000000" w:themeColor="text1"/>
          <w:kern w:val="0"/>
          <w:sz w:val="24"/>
          <w:szCs w:val="24"/>
          <w14:textFill>
            <w14:solidFill>
              <w14:schemeClr w14:val="tx1"/>
            </w14:solidFill>
          </w14:textFill>
        </w:rPr>
        <w:t>。</w:t>
      </w:r>
    </w:p>
    <w:p w14:paraId="3F21886F">
      <w:pPr>
        <w:snapToGrid w:val="0"/>
        <w:spacing w:line="360" w:lineRule="auto"/>
        <w:ind w:firstLine="537" w:firstLineChars="224"/>
        <w:rPr>
          <w:rFonts w:ascii="宋体" w:hAnsi="宋体" w:cs="宋体"/>
          <w:strike/>
          <w:color w:val="000000" w:themeColor="text1"/>
          <w:sz w:val="24"/>
          <w:szCs w:val="24"/>
          <w14:textFill>
            <w14:solidFill>
              <w14:schemeClr w14:val="tx1"/>
            </w14:solidFill>
          </w14:textFill>
        </w:rPr>
      </w:pPr>
      <w:r>
        <w:rPr>
          <w:rFonts w:ascii="宋体" w:hAnsi="宋体" w:cs="宋体"/>
          <w:color w:val="000000" w:themeColor="text1"/>
          <w:kern w:val="0"/>
          <w:sz w:val="24"/>
          <w:szCs w:val="24"/>
          <w:u w:val="single"/>
          <w14:textFill>
            <w14:solidFill>
              <w14:schemeClr w14:val="tx1"/>
            </w14:solidFill>
          </w14:textFill>
        </w:rPr>
        <w:t>8</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 xml:space="preserve">投标人已按照附件一的内容签署盖章的《投标人声明》。 </w:t>
      </w:r>
    </w:p>
    <w:p w14:paraId="7434039E">
      <w:pPr>
        <w:snapToGrid w:val="0"/>
        <w:spacing w:line="360" w:lineRule="auto"/>
        <w:ind w:firstLine="537" w:firstLineChars="22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本项目</w:t>
      </w:r>
      <w:r>
        <w:rPr>
          <w:rFonts w:hint="eastAsia" w:ascii="宋体" w:hAnsi="宋体" w:cs="宋体"/>
          <w:b/>
          <w:bCs/>
          <w:color w:val="000000" w:themeColor="text1"/>
          <w:sz w:val="24"/>
          <w:szCs w:val="24"/>
          <w14:textFill>
            <w14:solidFill>
              <w14:schemeClr w14:val="tx1"/>
            </w14:solidFill>
          </w14:textFill>
        </w:rPr>
        <w:t>不允许</w:t>
      </w:r>
      <w:r>
        <w:rPr>
          <w:rFonts w:hint="eastAsia" w:ascii="宋体" w:hAnsi="宋体" w:cs="宋体"/>
          <w:color w:val="000000" w:themeColor="text1"/>
          <w:sz w:val="24"/>
          <w:szCs w:val="24"/>
          <w14:textFill>
            <w14:solidFill>
              <w14:schemeClr w14:val="tx1"/>
            </w14:solidFill>
          </w14:textFill>
        </w:rPr>
        <w:t>联合体投标。</w:t>
      </w:r>
    </w:p>
    <w:p w14:paraId="4F0C6EF3">
      <w:pPr>
        <w:snapToGrid w:val="0"/>
        <w:spacing w:line="360" w:lineRule="auto"/>
        <w:ind w:firstLine="537" w:firstLineChars="224"/>
        <w:rPr>
          <w:rFonts w:ascii="宋体" w:hAnsi="宋体"/>
          <w:color w:val="000000" w:themeColor="text1"/>
          <w:sz w:val="24"/>
          <w:u w:val="single"/>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10、</w:t>
      </w:r>
      <w:r>
        <w:rPr>
          <w:rFonts w:hint="eastAsia" w:ascii="宋体" w:hAnsi="宋体"/>
          <w:color w:val="000000" w:themeColor="text1"/>
          <w:sz w:val="24"/>
          <w14:textFill>
            <w14:solidFill>
              <w14:schemeClr w14:val="tx1"/>
            </w14:solidFill>
          </w14:textFill>
        </w:rPr>
        <w:t>资格审查前，投标人须在</w:t>
      </w:r>
      <w:bookmarkStart w:id="2" w:name="OLE_LINK17"/>
      <w:bookmarkStart w:id="3" w:name="OLE_LINK16"/>
      <w:r>
        <w:rPr>
          <w:rFonts w:hint="eastAsia" w:ascii="宋体" w:hAnsi="宋体"/>
          <w:color w:val="000000" w:themeColor="text1"/>
          <w:sz w:val="24"/>
          <w14:textFill>
            <w14:solidFill>
              <w14:schemeClr w14:val="tx1"/>
            </w14:solidFill>
          </w14:textFill>
        </w:rPr>
        <w:t>广州市住房和城乡建设局建立企业信用档案</w:t>
      </w:r>
      <w:bookmarkEnd w:id="2"/>
      <w:bookmarkEnd w:id="3"/>
      <w:r>
        <w:rPr>
          <w:rFonts w:hint="eastAsia" w:ascii="宋体" w:hAnsi="宋体"/>
          <w:color w:val="000000" w:themeColor="text1"/>
          <w:sz w:val="24"/>
          <w14:textFill>
            <w14:solidFill>
              <w14:schemeClr w14:val="tx1"/>
            </w14:solidFill>
          </w14:textFill>
        </w:rPr>
        <w:t>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p>
    <w:p w14:paraId="334AD9C5">
      <w:pPr>
        <w:snapToGrid w:val="0"/>
        <w:spacing w:line="360" w:lineRule="auto"/>
        <w:ind w:firstLine="537" w:firstLineChars="224"/>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（http://zfcj.gz.gov.cn/zwgk/zsdwxxgkzl/gzsjzyglfwzx/bszy/content/post_8484886.html）</w:t>
      </w:r>
      <w:r>
        <w:rPr>
          <w:rFonts w:hint="eastAsia" w:ascii="宋体" w:hAnsi="宋体" w:cs="宋体"/>
          <w:color w:val="000000" w:themeColor="text1"/>
          <w:sz w:val="24"/>
          <w:szCs w:val="24"/>
          <w14:textFill>
            <w14:solidFill>
              <w14:schemeClr w14:val="tx1"/>
            </w14:solidFill>
          </w14:textFill>
        </w:rPr>
        <w:t>。</w:t>
      </w:r>
    </w:p>
    <w:p w14:paraId="120D95CD">
      <w:pPr>
        <w:snapToGrid w:val="0"/>
        <w:spacing w:line="360" w:lineRule="auto"/>
        <w:ind w:firstLine="537" w:firstLineChars="22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11、</w:t>
      </w:r>
      <w:r>
        <w:rPr>
          <w:rFonts w:hint="eastAsia" w:ascii="宋体" w:hAnsi="宋体"/>
          <w:color w:val="000000" w:themeColor="text1"/>
          <w:sz w:val="24"/>
          <w:u w:val="single"/>
          <w14:textFill>
            <w14:solidFill>
              <w14:schemeClr w14:val="tx1"/>
            </w14:solidFill>
          </w14:textFill>
        </w:rPr>
        <w:t>投标人</w:t>
      </w:r>
      <w:r>
        <w:rPr>
          <w:rFonts w:hint="eastAsia" w:ascii="宋体" w:hAnsi="宋体"/>
          <w:color w:val="000000" w:themeColor="text1"/>
          <w:sz w:val="24"/>
          <w14:textFill>
            <w14:solidFill>
              <w14:schemeClr w14:val="tx1"/>
            </w14:solidFill>
          </w14:textFill>
        </w:rPr>
        <w:t>未在以往工程中因不充分履约行为被本项目招标人书面拒绝投标的。</w:t>
      </w:r>
      <w:r>
        <w:rPr>
          <w:rFonts w:hint="eastAsia" w:ascii="宋体" w:hAnsi="宋体"/>
          <w:color w:val="000000" w:themeColor="text1"/>
          <w:sz w:val="24"/>
          <w:u w:val="single"/>
          <w14:textFill>
            <w14:solidFill>
              <w14:schemeClr w14:val="tx1"/>
            </w14:solidFill>
          </w14:textFill>
        </w:rPr>
        <w:t>注：投标人无需提供资料，资格审查时，按招标公告附件二《被招标人拒绝投标的企业名单》进行评审。</w:t>
      </w:r>
    </w:p>
    <w:p w14:paraId="43210576">
      <w:pPr>
        <w:snapToGrid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t>、投标人未出现以下情形：与其他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color w:val="000000" w:themeColor="text1"/>
          <w:sz w:val="24"/>
          <w:szCs w:val="24"/>
          <w:u w:val="single"/>
          <w14:textFill>
            <w14:solidFill>
              <w14:schemeClr w14:val="tx1"/>
            </w14:solidFill>
          </w14:textFill>
        </w:rPr>
        <w:t>均按不符合投标人合格条件处理</w:t>
      </w:r>
      <w:r>
        <w:rPr>
          <w:rFonts w:hint="eastAsia" w:ascii="宋体" w:hAnsi="宋体" w:cs="宋体"/>
          <w:color w:val="000000" w:themeColor="text1"/>
          <w:sz w:val="24"/>
          <w:szCs w:val="24"/>
          <w14:textFill>
            <w14:solidFill>
              <w14:schemeClr w14:val="tx1"/>
            </w14:solidFill>
          </w14:textFill>
        </w:rPr>
        <w:t>。</w:t>
      </w:r>
    </w:p>
    <w:p w14:paraId="119EB8CB">
      <w:pPr>
        <w:snapToGrid w:val="0"/>
        <w:spacing w:line="360" w:lineRule="auto"/>
        <w:ind w:firstLine="537" w:firstLineChars="22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投标人</w:t>
      </w:r>
      <w:r>
        <w:rPr>
          <w:rFonts w:hint="eastAsia" w:ascii="宋体" w:hAnsi="宋体" w:cs="宋体"/>
          <w:color w:val="000000" w:themeColor="text1"/>
          <w:sz w:val="24"/>
          <w:szCs w:val="24"/>
          <w14:textFill>
            <w14:solidFill>
              <w14:schemeClr w14:val="tx1"/>
            </w14:solidFill>
          </w14:textFill>
        </w:rPr>
        <w:t>未被列入拖欠农民工工资失信联合惩戒对象名单。</w:t>
      </w:r>
      <w:r>
        <w:rPr>
          <w:rFonts w:hint="eastAsia" w:ascii="宋体" w:hAnsi="宋体" w:cs="宋体"/>
          <w:color w:val="000000" w:themeColor="text1"/>
          <w:sz w:val="24"/>
          <w:szCs w:val="24"/>
          <w:u w:val="single"/>
          <w14:textFill>
            <w14:solidFill>
              <w14:schemeClr w14:val="tx1"/>
            </w14:solidFill>
          </w14:textFill>
        </w:rPr>
        <w:t>注：投标人无需提供资料，按投标截止时间广州交易集团有限公司（广州公共资源交易中心）交易系统比对的结果进行评审。</w:t>
      </w:r>
    </w:p>
    <w:p w14:paraId="43491758">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r>
        <w:rPr>
          <w:rFonts w:hint="eastAsia" w:ascii="宋体" w:hAnsi="宋体"/>
          <w:color w:val="000000" w:themeColor="text1"/>
          <w:sz w:val="24"/>
          <w14:textFill>
            <w14:solidFill>
              <w14:schemeClr w14:val="tx1"/>
            </w14:solidFill>
          </w14:textFill>
        </w:rPr>
        <w:t>未在招标公告第九条单列的资审合格条件</w:t>
      </w:r>
      <w:r>
        <w:rPr>
          <w:rFonts w:hint="eastAsia" w:ascii="宋体" w:hAnsi="宋体"/>
          <w:color w:val="000000" w:themeColor="text1"/>
          <w:sz w:val="24"/>
          <w:u w:val="single"/>
          <w14:textFill>
            <w14:solidFill>
              <w14:schemeClr w14:val="tx1"/>
            </w14:solidFill>
          </w14:textFill>
        </w:rPr>
        <w:t>（投标人合格条件）</w:t>
      </w:r>
      <w:r>
        <w:rPr>
          <w:rFonts w:hint="eastAsia" w:ascii="宋体" w:hAnsi="宋体"/>
          <w:color w:val="000000" w:themeColor="text1"/>
          <w:sz w:val="24"/>
          <w14:textFill>
            <w14:solidFill>
              <w14:schemeClr w14:val="tx1"/>
            </w14:solidFill>
          </w14:textFill>
        </w:rPr>
        <w:t>，不作为资审不合格的依据</w:t>
      </w:r>
      <w:r>
        <w:rPr>
          <w:rFonts w:hint="eastAsia" w:ascii="宋体" w:hAnsi="宋体" w:cs="宋体"/>
          <w:color w:val="000000" w:themeColor="text1"/>
          <w:sz w:val="24"/>
          <w:szCs w:val="24"/>
          <w14:textFill>
            <w14:solidFill>
              <w14:schemeClr w14:val="tx1"/>
            </w14:solidFill>
          </w14:textFill>
        </w:rPr>
        <w:t>。</w:t>
      </w:r>
    </w:p>
    <w:p w14:paraId="6F5753C6">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十、资格审查方式：</w:t>
      </w:r>
    </w:p>
    <w:p w14:paraId="1BFAF6C5">
      <w:pPr>
        <w:widowControl/>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本工程采用资格后审方式，由评标委员会负责资格审查</w:t>
      </w:r>
      <w:r>
        <w:rPr>
          <w:rFonts w:hint="eastAsia" w:ascii="宋体" w:hAnsi="宋体" w:cs="宋体"/>
          <w:color w:val="000000" w:themeColor="text1"/>
          <w:sz w:val="24"/>
          <w:szCs w:val="24"/>
          <w:u w:val="single"/>
          <w14:textFill>
            <w14:solidFill>
              <w14:schemeClr w14:val="tx1"/>
            </w14:solidFill>
          </w14:textFill>
        </w:rPr>
        <w:t>及评标工作</w:t>
      </w:r>
      <w:r>
        <w:rPr>
          <w:rFonts w:hint="eastAsia" w:ascii="宋体" w:hAnsi="宋体" w:cs="宋体"/>
          <w:color w:val="000000" w:themeColor="text1"/>
          <w:sz w:val="24"/>
          <w:szCs w:val="24"/>
          <w14:textFill>
            <w14:solidFill>
              <w14:schemeClr w14:val="tx1"/>
            </w14:solidFill>
          </w14:textFill>
        </w:rPr>
        <w:t>。</w:t>
      </w:r>
    </w:p>
    <w:p w14:paraId="6FE5B007">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十一、资格审查结果将在</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w:t>
      </w:r>
      <w:r>
        <w:rPr>
          <w:rFonts w:hint="eastAsia" w:ascii="宋体" w:hAnsi="宋体" w:cs="宋体"/>
          <w:color w:val="000000" w:themeColor="text1"/>
          <w:sz w:val="24"/>
          <w:szCs w:val="24"/>
          <w14:textFill>
            <w14:solidFill>
              <w14:schemeClr w14:val="tx1"/>
            </w14:solidFill>
          </w14:textFill>
        </w:rPr>
        <w:t>交易平台和广东省招标投标监管网公示，</w:t>
      </w:r>
      <w:r>
        <w:rPr>
          <w:rFonts w:hint="eastAsia" w:ascii="宋体" w:hAnsi="宋体" w:cs="宋体"/>
          <w:bCs/>
          <w:color w:val="000000" w:themeColor="text1"/>
          <w:sz w:val="24"/>
          <w:szCs w:val="24"/>
          <w14:textFill>
            <w14:solidFill>
              <w14:schemeClr w14:val="tx1"/>
            </w14:solidFill>
          </w14:textFill>
        </w:rPr>
        <w:t>公示时间不得少于3日。</w:t>
      </w:r>
    </w:p>
    <w:p w14:paraId="23880398">
      <w:pPr>
        <w:snapToGrid w:val="0"/>
        <w:spacing w:line="360" w:lineRule="auto"/>
        <w:ind w:firstLine="48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十二、</w:t>
      </w:r>
      <w:r>
        <w:rPr>
          <w:rFonts w:hint="eastAsia" w:ascii="宋体" w:hAnsi="宋体"/>
          <w:color w:val="000000" w:themeColor="text1"/>
          <w:sz w:val="24"/>
          <w14:textFill>
            <w14:solidFill>
              <w14:schemeClr w14:val="tx1"/>
            </w14:solidFill>
          </w14:textFill>
        </w:rPr>
        <w:t>满足资格审查合格条件的投标人不足 3 名或通过有效性审查的投标人不足3名时为招标失败。招标人分析招标失败原因，修正招标方案，重新组织招标</w:t>
      </w:r>
      <w:r>
        <w:rPr>
          <w:rFonts w:hint="eastAsia" w:ascii="宋体" w:hAnsi="宋体" w:cs="宋体"/>
          <w:color w:val="000000" w:themeColor="text1"/>
          <w:sz w:val="24"/>
          <w:szCs w:val="24"/>
          <w14:textFill>
            <w14:solidFill>
              <w14:schemeClr w14:val="tx1"/>
            </w14:solidFill>
          </w14:textFill>
        </w:rPr>
        <w:t>。</w:t>
      </w:r>
    </w:p>
    <w:p w14:paraId="331AA38D">
      <w:pPr>
        <w:snapToGrid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十三、</w:t>
      </w:r>
      <w:r>
        <w:rPr>
          <w:rFonts w:hint="eastAsia" w:ascii="宋体" w:hAnsi="宋体"/>
          <w:color w:val="000000" w:themeColor="text1"/>
          <w:sz w:val="24"/>
          <w14:textFill>
            <w14:solidFill>
              <w14:schemeClr w14:val="tx1"/>
            </w14:solidFill>
          </w14:textFill>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r>
        <w:rPr>
          <w:rFonts w:hint="eastAsia" w:ascii="宋体" w:hAnsi="宋体" w:cs="宋体"/>
          <w:color w:val="000000" w:themeColor="text1"/>
          <w:sz w:val="24"/>
          <w:szCs w:val="24"/>
          <w14:textFill>
            <w14:solidFill>
              <w14:schemeClr w14:val="tx1"/>
            </w14:solidFill>
          </w14:textFill>
        </w:rPr>
        <w:t>。</w:t>
      </w:r>
    </w:p>
    <w:p w14:paraId="2FBE4DD5">
      <w:pPr>
        <w:snapToGrid w:val="0"/>
        <w:spacing w:line="360" w:lineRule="auto"/>
        <w:ind w:firstLine="480" w:firstLineChars="200"/>
        <w:rPr>
          <w:rFonts w:ascii="宋体" w:hAnsi="宋体" w:cs="宋体"/>
          <w:strike/>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2EE0853B">
      <w:pPr>
        <w:snapToGrid w:val="0"/>
        <w:spacing w:line="360" w:lineRule="auto"/>
        <w:ind w:left="19" w:leftChars="9" w:firstLine="458" w:firstLineChars="19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191D512F">
      <w:pPr>
        <w:snapToGrid w:val="0"/>
        <w:spacing w:line="360" w:lineRule="auto"/>
        <w:ind w:left="19" w:leftChars="9" w:firstLine="458" w:firstLineChars="19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十五、</w:t>
      </w:r>
      <w:r>
        <w:rPr>
          <w:rFonts w:hint="eastAsia" w:ascii="宋体" w:hAnsi="宋体"/>
          <w:color w:val="000000" w:themeColor="text1"/>
          <w:sz w:val="24"/>
          <w14:textFill>
            <w14:solidFill>
              <w14:schemeClr w14:val="tx1"/>
            </w14:solidFill>
          </w14:textFill>
        </w:rPr>
        <w:t>潜在投标人或利害关系人对本招标公告及招标文件有异议的，应当在投标截止时间10日前向招标人书面提出</w:t>
      </w:r>
      <w:r>
        <w:rPr>
          <w:rFonts w:hint="eastAsia" w:ascii="宋体" w:hAnsi="宋体" w:cs="宋体"/>
          <w:color w:val="000000" w:themeColor="text1"/>
          <w:sz w:val="24"/>
          <w:szCs w:val="24"/>
          <w14:textFill>
            <w14:solidFill>
              <w14:schemeClr w14:val="tx1"/>
            </w14:solidFill>
          </w14:textFill>
        </w:rPr>
        <w:t>。</w:t>
      </w:r>
    </w:p>
    <w:p w14:paraId="6E3D0CEE">
      <w:pPr>
        <w:snapToGrid w:val="0"/>
        <w:spacing w:line="360" w:lineRule="auto"/>
        <w:ind w:left="719" w:leftChars="228" w:hanging="240" w:hangingChars="1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异议受理部门：</w:t>
      </w:r>
      <w:r>
        <w:rPr>
          <w:rFonts w:hint="eastAsia" w:ascii="宋体" w:hAnsi="宋体" w:cs="宋体"/>
          <w:bCs/>
          <w:color w:val="000000" w:themeColor="text1"/>
          <w:sz w:val="24"/>
          <w:szCs w:val="24"/>
          <w:u w:val="single"/>
          <w14:textFill>
            <w14:solidFill>
              <w14:schemeClr w14:val="tx1"/>
            </w14:solidFill>
          </w14:textFill>
        </w:rPr>
        <w:t>广州开发区财政投资建设项目管理中心</w:t>
      </w:r>
    </w:p>
    <w:p w14:paraId="68B491E2">
      <w:pPr>
        <w:snapToGrid w:val="0"/>
        <w:spacing w:line="360" w:lineRule="auto"/>
        <w:ind w:firstLine="480" w:firstLineChars="200"/>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异议受理电话：</w:t>
      </w:r>
      <w:r>
        <w:rPr>
          <w:rFonts w:hint="eastAsia" w:ascii="宋体" w:hAnsi="宋体" w:cs="宋体"/>
          <w:color w:val="000000" w:themeColor="text1"/>
          <w:sz w:val="24"/>
          <w:szCs w:val="24"/>
          <w:u w:val="single"/>
          <w14:textFill>
            <w14:solidFill>
              <w14:schemeClr w14:val="tx1"/>
            </w14:solidFill>
          </w14:textFill>
        </w:rPr>
        <w:t>020-</w:t>
      </w:r>
      <w:r>
        <w:rPr>
          <w:rFonts w:ascii="宋体" w:hAnsi="宋体" w:cs="宋体"/>
          <w:color w:val="000000" w:themeColor="text1"/>
          <w:sz w:val="24"/>
          <w:szCs w:val="24"/>
          <w:u w:val="single"/>
          <w14:textFill>
            <w14:solidFill>
              <w14:schemeClr w14:val="tx1"/>
            </w14:solidFill>
          </w14:textFill>
        </w:rPr>
        <w:t>28068037</w:t>
      </w:r>
      <w:r>
        <w:rPr>
          <w:rFonts w:hint="eastAsia" w:ascii="宋体" w:hAnsi="宋体" w:cs="宋体"/>
          <w:color w:val="000000" w:themeColor="text1"/>
          <w:sz w:val="24"/>
          <w:szCs w:val="24"/>
          <w:u w:val="single"/>
          <w14:textFill>
            <w14:solidFill>
              <w14:schemeClr w14:val="tx1"/>
            </w14:solidFill>
          </w14:textFill>
        </w:rPr>
        <w:t xml:space="preserve">   联系人：陈工</w:t>
      </w:r>
    </w:p>
    <w:p w14:paraId="1A6050A7">
      <w:pPr>
        <w:snapToGrid w:val="0"/>
        <w:spacing w:line="360" w:lineRule="auto"/>
        <w:ind w:firstLine="480" w:firstLineChars="200"/>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地址：</w:t>
      </w:r>
      <w:r>
        <w:rPr>
          <w:rFonts w:hint="eastAsia" w:ascii="宋体" w:hAnsi="宋体"/>
          <w:color w:val="000000" w:themeColor="text1"/>
          <w:sz w:val="24"/>
          <w:u w:val="single"/>
          <w14:textFill>
            <w14:solidFill>
              <w14:schemeClr w14:val="tx1"/>
            </w14:solidFill>
          </w14:textFill>
        </w:rPr>
        <w:t>广州科学城揽月路80号创意大厦B2主楼三楼</w:t>
      </w:r>
    </w:p>
    <w:p w14:paraId="6B03050A">
      <w:pPr>
        <w:snapToGrid w:val="0"/>
        <w:spacing w:line="360" w:lineRule="auto"/>
        <w:ind w:firstLine="480"/>
        <w:contextualSpacing/>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注：潜在投标人或利害关系人可以通过线下或线上的形式提出异议。线上提出异议的，应通过</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w:t>
      </w:r>
      <w:r>
        <w:rPr>
          <w:rFonts w:hint="eastAsia" w:ascii="宋体" w:hAnsi="宋体" w:cs="宋体"/>
          <w:color w:val="000000" w:themeColor="text1"/>
          <w:sz w:val="24"/>
          <w:szCs w:val="24"/>
          <w14:textFill>
            <w14:solidFill>
              <w14:schemeClr w14:val="tx1"/>
            </w14:solidFill>
          </w14:textFill>
        </w:rPr>
        <w:t>交易平台提交，招标人也应通过</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w:t>
      </w:r>
      <w:r>
        <w:rPr>
          <w:rFonts w:hint="eastAsia" w:ascii="宋体" w:hAnsi="宋体" w:cs="宋体"/>
          <w:color w:val="000000" w:themeColor="text1"/>
          <w:sz w:val="24"/>
          <w:szCs w:val="24"/>
          <w14:textFill>
            <w14:solidFill>
              <w14:schemeClr w14:val="tx1"/>
            </w14:solidFill>
          </w14:textFill>
        </w:rPr>
        <w:t>交易平台答复线上提出的异议。具体按照</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w:t>
      </w:r>
      <w:r>
        <w:rPr>
          <w:rFonts w:hint="eastAsia" w:ascii="宋体" w:hAnsi="宋体" w:cs="宋体"/>
          <w:color w:val="000000" w:themeColor="text1"/>
          <w:sz w:val="24"/>
          <w:szCs w:val="24"/>
          <w14:textFill>
            <w14:solidFill>
              <w14:schemeClr w14:val="tx1"/>
            </w14:solidFill>
          </w14:textFill>
        </w:rPr>
        <w:t>交易平台相关指南进行操作。作出答复前，应当暂停招标投标活动。</w:t>
      </w:r>
    </w:p>
    <w:p w14:paraId="4624E7E3">
      <w:pPr>
        <w:snapToGrid w:val="0"/>
        <w:spacing w:line="360" w:lineRule="auto"/>
        <w:ind w:left="19" w:leftChars="9" w:firstLine="516" w:firstLineChars="21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十六、</w:t>
      </w:r>
      <w:r>
        <w:rPr>
          <w:rFonts w:hint="eastAsia" w:ascii="宋体" w:hAnsi="宋体"/>
          <w:color w:val="000000" w:themeColor="text1"/>
          <w:sz w:val="24"/>
          <w14:textFill>
            <w14:solidFill>
              <w14:schemeClr w14:val="tx1"/>
            </w14:solidFill>
          </w14:textFill>
        </w:rPr>
        <w:t>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w:t>
      </w:r>
      <w:r>
        <w:rPr>
          <w:rFonts w:hint="eastAsia" w:ascii="宋体" w:hAnsi="宋体" w:cs="宋体"/>
          <w:color w:val="000000" w:themeColor="text1"/>
          <w:sz w:val="24"/>
          <w:szCs w:val="24"/>
          <w:u w:val="single"/>
          <w14:textFill>
            <w14:solidFill>
              <w14:schemeClr w14:val="tx1"/>
            </w14:solidFill>
          </w14:textFill>
        </w:rPr>
        <w:t>、广东省招标投标监管</w:t>
      </w:r>
      <w:r>
        <w:rPr>
          <w:rFonts w:hint="eastAsia" w:ascii="宋体" w:hAnsi="宋体"/>
          <w:color w:val="000000" w:themeColor="text1"/>
          <w:sz w:val="24"/>
          <w:u w:val="single"/>
          <w14:textFill>
            <w14:solidFill>
              <w14:schemeClr w14:val="tx1"/>
            </w14:solidFill>
          </w14:textFill>
        </w:rPr>
        <w:t>网</w:t>
      </w:r>
      <w:r>
        <w:rPr>
          <w:rFonts w:hint="eastAsia" w:ascii="宋体" w:hAnsi="宋体"/>
          <w:color w:val="000000" w:themeColor="text1"/>
          <w:sz w:val="24"/>
          <w14:textFill>
            <w14:solidFill>
              <w14:schemeClr w14:val="tx1"/>
            </w14:solidFill>
          </w14:textFill>
        </w:rPr>
        <w:t>发布</w:t>
      </w:r>
      <w:r>
        <w:rPr>
          <w:rFonts w:hint="eastAsia" w:ascii="宋体" w:hAnsi="宋体" w:cs="宋体"/>
          <w:color w:val="000000" w:themeColor="text1"/>
          <w:sz w:val="24"/>
          <w:szCs w:val="24"/>
          <w14:textFill>
            <w14:solidFill>
              <w14:schemeClr w14:val="tx1"/>
            </w14:solidFill>
          </w14:textFill>
        </w:rPr>
        <w:t>。</w:t>
      </w:r>
    </w:p>
    <w:p w14:paraId="4E63B582">
      <w:pPr>
        <w:snapToGrid w:val="0"/>
        <w:spacing w:line="360" w:lineRule="auto"/>
        <w:ind w:firstLine="537" w:firstLineChars="22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十七、</w:t>
      </w:r>
      <w:r>
        <w:rPr>
          <w:rFonts w:hint="eastAsia" w:ascii="宋体" w:hAnsi="宋体"/>
          <w:color w:val="000000" w:themeColor="text1"/>
          <w:sz w:val="24"/>
          <w14:textFill>
            <w14:solidFill>
              <w14:schemeClr w14:val="tx1"/>
            </w14:solidFill>
          </w14:textFill>
        </w:rPr>
        <w:t>本招标公告及招标文件使用GZZB2018-2招标文件范本。本公告与范本内容不同之处均以下划线标明，所有标明下划线部分属于本公告的组成部分，同其他部分具有同样的效力</w:t>
      </w:r>
      <w:r>
        <w:rPr>
          <w:rFonts w:hint="eastAsia" w:ascii="宋体" w:hAnsi="宋体" w:cs="宋体"/>
          <w:color w:val="000000" w:themeColor="text1"/>
          <w:sz w:val="24"/>
          <w:szCs w:val="24"/>
          <w14:textFill>
            <w14:solidFill>
              <w14:schemeClr w14:val="tx1"/>
            </w14:solidFill>
          </w14:textFill>
        </w:rPr>
        <w:t>。</w:t>
      </w:r>
    </w:p>
    <w:p w14:paraId="50FE2F80">
      <w:pPr>
        <w:snapToGrid w:val="0"/>
        <w:spacing w:line="360" w:lineRule="auto"/>
        <w:ind w:firstLine="537" w:firstLineChars="22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十八、</w:t>
      </w:r>
      <w:r>
        <w:rPr>
          <w:rFonts w:hint="eastAsia" w:ascii="宋体" w:hAnsi="宋体"/>
          <w:color w:val="000000" w:themeColor="text1"/>
          <w:sz w:val="24"/>
          <w14:textFill>
            <w14:solidFill>
              <w14:schemeClr w14:val="tx1"/>
            </w14:solidFill>
          </w14:textFill>
        </w:rPr>
        <w:t>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r>
        <w:rPr>
          <w:rFonts w:hint="eastAsia" w:ascii="宋体" w:hAnsi="宋体"/>
          <w:color w:val="000000" w:themeColor="text1"/>
          <w:sz w:val="24"/>
          <w:u w:val="single"/>
          <w14:textFill>
            <w14:solidFill>
              <w14:schemeClr w14:val="tx1"/>
            </w14:solidFill>
          </w14:textFill>
        </w:rPr>
        <w:t>如招标人需发布补充公告的，以最后发布的补充公告的时间起计算编制投标文件时间，并需在招标答疑中明确说明</w:t>
      </w:r>
      <w:r>
        <w:rPr>
          <w:rFonts w:hint="eastAsia" w:ascii="宋体" w:hAnsi="宋体" w:cs="宋体"/>
          <w:color w:val="000000" w:themeColor="text1"/>
          <w:sz w:val="24"/>
          <w:szCs w:val="24"/>
          <w:u w:val="single"/>
          <w14:textFill>
            <w14:solidFill>
              <w14:schemeClr w14:val="tx1"/>
            </w14:solidFill>
          </w14:textFill>
        </w:rPr>
        <w:t>。</w:t>
      </w:r>
    </w:p>
    <w:p w14:paraId="24492E0B">
      <w:pPr>
        <w:snapToGrid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特别提示：</w:t>
      </w:r>
      <w:r>
        <w:rPr>
          <w:rFonts w:hint="eastAsia" w:ascii="宋体"/>
          <w:color w:val="000000" w:themeColor="text1"/>
          <w:sz w:val="24"/>
          <w14:textFill>
            <w14:solidFill>
              <w14:schemeClr w14:val="tx1"/>
            </w14:solidFill>
          </w14:textFill>
        </w:rPr>
        <w:t>投标人在本项目招标人的工程项目中存在下列行为的，将被拒绝一定时期内参</w:t>
      </w:r>
      <w:r>
        <w:rPr>
          <w:rFonts w:hint="eastAsia" w:ascii="宋体" w:hAnsi="宋体" w:cs="宋体"/>
          <w:color w:val="000000" w:themeColor="text1"/>
          <w:sz w:val="24"/>
          <w:szCs w:val="24"/>
          <w14:textFill>
            <w14:solidFill>
              <w14:schemeClr w14:val="tx1"/>
            </w14:solidFill>
          </w14:textFill>
        </w:rPr>
        <w:t>与招标人后续工程投标。（注：拒绝投标时限由招标人视严重程度确定，最低三个月起，自招标人发出通知之日起计）：</w:t>
      </w:r>
    </w:p>
    <w:p w14:paraId="6D8F8B27">
      <w:pPr>
        <w:snapToGrid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1.将中标工程转包或者违法分包的；</w:t>
      </w:r>
    </w:p>
    <w:p w14:paraId="23B7146C">
      <w:pPr>
        <w:snapToGrid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2.在中标工程中不执行质量、安全生产相关规定的，造成质量或安全事故的；</w:t>
      </w:r>
    </w:p>
    <w:p w14:paraId="78F5AAE7">
      <w:pPr>
        <w:snapToGrid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3.出让投标资格的；</w:t>
      </w:r>
    </w:p>
    <w:p w14:paraId="584D82D8">
      <w:pPr>
        <w:snapToGrid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4.存在围标或串标情形的;</w:t>
      </w:r>
    </w:p>
    <w:p w14:paraId="787A2298">
      <w:pPr>
        <w:snapToGrid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5.在投标文件中提供虚假材料的；</w:t>
      </w:r>
    </w:p>
    <w:p w14:paraId="6DE23ED5">
      <w:pPr>
        <w:snapToGrid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 存在少放、不放业绩、奖项等客观评审资料，减少自身竞争力情形的；</w:t>
      </w:r>
    </w:p>
    <w:p w14:paraId="2CCC8F7E">
      <w:pPr>
        <w:snapToGrid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7.存在行贿情形的;</w:t>
      </w:r>
    </w:p>
    <w:p w14:paraId="4B38FAE9">
      <w:pPr>
        <w:snapToGrid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8.拖欠农民工工资的；</w:t>
      </w:r>
    </w:p>
    <w:p w14:paraId="392B7753">
      <w:pPr>
        <w:snapToGrid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9.未按照国家、省、市有关建筑施工实名制管理和工人工资支付分账管理的规定执行，被行政监管部门处罚的；</w:t>
      </w:r>
    </w:p>
    <w:p w14:paraId="35E6E7BA">
      <w:pPr>
        <w:snapToGrid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u w:val="single"/>
          <w14:textFill>
            <w14:solidFill>
              <w14:schemeClr w14:val="tx1"/>
            </w14:solidFill>
          </w14:textFill>
        </w:rPr>
        <w:t>中标人在项目实施过程中选取的专业分包单位或劳务企业或劳务班组长与投标时不一致的；</w:t>
      </w:r>
    </w:p>
    <w:p w14:paraId="24D449B1">
      <w:pPr>
        <w:snapToGrid w:val="0"/>
        <w:spacing w:line="360" w:lineRule="auto"/>
        <w:ind w:firstLine="480" w:firstLineChars="200"/>
        <w:contextualSpacing/>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11.中标人未按规定购买安全生产责任保险的。</w:t>
      </w:r>
    </w:p>
    <w:p w14:paraId="13F14B1C">
      <w:pPr>
        <w:snapToGrid w:val="0"/>
        <w:spacing w:line="360" w:lineRule="auto"/>
        <w:ind w:firstLine="3578" w:firstLineChars="1491"/>
        <w:contextualSpacing/>
        <w:rPr>
          <w:rFonts w:ascii="宋体" w:hAnsi="宋体" w:cs="宋体"/>
          <w:bCs/>
          <w:color w:val="000000" w:themeColor="text1"/>
          <w:sz w:val="24"/>
          <w:szCs w:val="24"/>
          <w14:textFill>
            <w14:solidFill>
              <w14:schemeClr w14:val="tx1"/>
            </w14:solidFill>
          </w14:textFill>
        </w:rPr>
      </w:pPr>
    </w:p>
    <w:p w14:paraId="27A75F7C">
      <w:pPr>
        <w:pStyle w:val="2"/>
        <w:ind w:firstLine="3131"/>
        <w:rPr>
          <w:color w:val="000000" w:themeColor="text1"/>
          <w14:textFill>
            <w14:solidFill>
              <w14:schemeClr w14:val="tx1"/>
            </w14:solidFill>
          </w14:textFill>
        </w:rPr>
      </w:pPr>
    </w:p>
    <w:p w14:paraId="21791F1C">
      <w:pPr>
        <w:snapToGrid w:val="0"/>
        <w:spacing w:line="360" w:lineRule="auto"/>
        <w:ind w:firstLine="3578" w:firstLineChars="1491"/>
        <w:contextualSpacing/>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招标单位：</w:t>
      </w:r>
      <w:r>
        <w:rPr>
          <w:rFonts w:hint="eastAsia" w:ascii="宋体" w:hAnsi="宋体" w:cs="宋体"/>
          <w:color w:val="000000" w:themeColor="text1"/>
          <w:sz w:val="24"/>
          <w:szCs w:val="24"/>
          <w14:textFill>
            <w14:solidFill>
              <w14:schemeClr w14:val="tx1"/>
            </w14:solidFill>
          </w14:textFill>
        </w:rPr>
        <w:t>广州开发区财政投资建设项目管理中心</w:t>
      </w:r>
    </w:p>
    <w:p w14:paraId="72340E7A">
      <w:pPr>
        <w:snapToGrid w:val="0"/>
        <w:spacing w:line="360" w:lineRule="auto"/>
        <w:ind w:firstLine="3578" w:firstLineChars="1491"/>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招标代理机构：广东建发工程管理有限公司</w:t>
      </w:r>
    </w:p>
    <w:p w14:paraId="55147977">
      <w:pPr>
        <w:snapToGrid w:val="0"/>
        <w:spacing w:line="360" w:lineRule="auto"/>
        <w:ind w:firstLine="3578" w:firstLineChars="1491"/>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日期：2025年6月</w:t>
      </w:r>
      <w:r>
        <w:rPr>
          <w:rFonts w:hint="eastAsia" w:ascii="宋体" w:hAnsi="宋体" w:cs="宋体"/>
          <w:color w:val="000000" w:themeColor="text1"/>
          <w:sz w:val="24"/>
          <w:szCs w:val="24"/>
          <w:lang w:val="en-US" w:eastAsia="zh-CN"/>
          <w14:textFill>
            <w14:solidFill>
              <w14:schemeClr w14:val="tx1"/>
            </w14:solidFill>
          </w14:textFill>
        </w:rPr>
        <w:t>6</w:t>
      </w:r>
      <w:bookmarkStart w:id="4" w:name="_GoBack"/>
      <w:bookmarkEnd w:id="4"/>
      <w:r>
        <w:rPr>
          <w:rFonts w:hint="eastAsia" w:ascii="宋体" w:hAnsi="宋体" w:cs="宋体"/>
          <w:color w:val="000000" w:themeColor="text1"/>
          <w:sz w:val="24"/>
          <w:szCs w:val="24"/>
          <w14:textFill>
            <w14:solidFill>
              <w14:schemeClr w14:val="tx1"/>
            </w14:solidFill>
          </w14:textFill>
        </w:rPr>
        <w:t>日</w:t>
      </w:r>
    </w:p>
    <w:p w14:paraId="2568A1F3">
      <w:pP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p>
    <w:p w14:paraId="38E3EE12">
      <w:pPr>
        <w:adjustRightInd w:val="0"/>
        <w:snapToGrid w:val="0"/>
        <w:spacing w:line="360" w:lineRule="auto"/>
        <w:ind w:right="-57" w:rightChars="-27"/>
        <w:jc w:val="left"/>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附件一：</w:t>
      </w:r>
    </w:p>
    <w:p w14:paraId="705FCC24">
      <w:pPr>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投标人</w:t>
      </w:r>
      <w:r>
        <w:rPr>
          <w:rFonts w:hint="eastAsia" w:ascii="宋体" w:hAnsi="宋体" w:cs="宋体"/>
          <w:b/>
          <w:color w:val="000000" w:themeColor="text1"/>
          <w:sz w:val="36"/>
          <w:szCs w:val="36"/>
          <w14:textFill>
            <w14:solidFill>
              <w14:schemeClr w14:val="tx1"/>
            </w14:solidFill>
          </w14:textFill>
        </w:rPr>
        <w:t>声明</w:t>
      </w:r>
    </w:p>
    <w:p w14:paraId="3A08E641">
      <w:pPr>
        <w:spacing w:line="360" w:lineRule="auto"/>
        <w:jc w:val="left"/>
        <w:rPr>
          <w:rFonts w:ascii="宋体" w:hAnsi="宋体" w:cs="宋体"/>
          <w:b/>
          <w:color w:val="000000" w:themeColor="text1"/>
          <w:sz w:val="24"/>
          <w:szCs w:val="24"/>
          <w14:textFill>
            <w14:solidFill>
              <w14:schemeClr w14:val="tx1"/>
            </w14:solidFill>
          </w14:textFill>
        </w:rPr>
      </w:pPr>
    </w:p>
    <w:p w14:paraId="63D7AF90">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广州市黄埔区住房和城乡建设局、广州开发区建设和交通局、</w:t>
      </w:r>
      <w:r>
        <w:rPr>
          <w:rFonts w:hint="eastAsia" w:ascii="宋体" w:hAnsi="宋体" w:cs="宋体"/>
          <w:color w:val="000000" w:themeColor="text1"/>
          <w:spacing w:val="-2"/>
          <w:sz w:val="24"/>
          <w:szCs w:val="24"/>
          <w:u w:val="single"/>
          <w14:textFill>
            <w14:solidFill>
              <w14:schemeClr w14:val="tx1"/>
            </w14:solidFill>
          </w14:textFill>
        </w:rPr>
        <w:t>广州开发区财政投资建设项目管理中心及广</w:t>
      </w:r>
      <w:r>
        <w:rPr>
          <w:rFonts w:hint="eastAsia" w:ascii="宋体" w:hAnsi="宋体" w:cs="宋体"/>
          <w:color w:val="000000" w:themeColor="text1"/>
          <w:sz w:val="24"/>
          <w:szCs w:val="24"/>
          <w:u w:val="single"/>
          <w14:textFill>
            <w14:solidFill>
              <w14:schemeClr w14:val="tx1"/>
            </w14:solidFill>
          </w14:textFill>
        </w:rPr>
        <w:t>州开发区建设工程招投标管理办公室（广州市黄埔区建设工程招投标管理办公室）</w:t>
      </w:r>
      <w:r>
        <w:rPr>
          <w:rFonts w:hint="eastAsia" w:ascii="宋体" w:hAnsi="宋体" w:cs="宋体"/>
          <w:color w:val="000000" w:themeColor="text1"/>
          <w:kern w:val="0"/>
          <w:sz w:val="24"/>
          <w:szCs w:val="24"/>
          <w14:textFill>
            <w14:solidFill>
              <w14:schemeClr w14:val="tx1"/>
            </w14:solidFill>
          </w14:textFill>
        </w:rPr>
        <w:t>：</w:t>
      </w:r>
    </w:p>
    <w:p w14:paraId="79951953">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本公司就参加</w:t>
      </w:r>
      <w:r>
        <w:rPr>
          <w:rFonts w:hint="eastAsia" w:ascii="宋体" w:hAnsi="宋体" w:cs="宋体"/>
          <w:color w:val="000000" w:themeColor="text1"/>
          <w:kern w:val="0"/>
          <w:sz w:val="24"/>
          <w:szCs w:val="24"/>
          <w:u w:val="single"/>
          <w14:textFill>
            <w14:solidFill>
              <w14:schemeClr w14:val="tx1"/>
            </w14:solidFill>
          </w14:textFill>
        </w:rPr>
        <w:t>广州石化新建220kV变电站外供电线路（双回路）工程施工（第二次）</w:t>
      </w:r>
      <w:r>
        <w:rPr>
          <w:rFonts w:hint="eastAsia" w:ascii="宋体" w:hAnsi="宋体" w:cs="宋体"/>
          <w:color w:val="000000" w:themeColor="text1"/>
          <w:kern w:val="0"/>
          <w:sz w:val="24"/>
          <w:szCs w:val="24"/>
          <w14:textFill>
            <w14:solidFill>
              <w14:schemeClr w14:val="tx1"/>
            </w14:solidFill>
          </w14:textFill>
        </w:rPr>
        <w:t>投标工作，作出郑重声明：</w:t>
      </w:r>
    </w:p>
    <w:p w14:paraId="5E87F505">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一、本公司保证投标文件及其后提供的一切材料都是真实的。如我司成为本项目中标候选人，我司同意并授权招标人将我司投标文件商务部分的人员、业绩、奖项等资料进行公开。</w:t>
      </w:r>
    </w:p>
    <w:p w14:paraId="4FE2BF6A">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F70BFFE">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三、本公司不存在下列情形之一：</w:t>
      </w:r>
    </w:p>
    <w:p w14:paraId="7F82293C">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（一）为招标人不具有独立法人资格的附属机构（单位）；</w:t>
      </w:r>
    </w:p>
    <w:p w14:paraId="7D773EDD">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（二）为本标段前期准备提供设计或咨询服务或者与本项目设计人或提供咨询服务的机构存在附属关系的；</w:t>
      </w:r>
    </w:p>
    <w:p w14:paraId="7ED6A0FF">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（三）为本标段监理人或者与本标段监理人存在隶属关系或者其他利害关系；</w:t>
      </w:r>
    </w:p>
    <w:p w14:paraId="129C1799">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（四）为本标段的代建人；</w:t>
      </w:r>
    </w:p>
    <w:p w14:paraId="2D6323E6">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（五）为本标段提供招标代理服务的；</w:t>
      </w:r>
    </w:p>
    <w:p w14:paraId="0FC86BA9">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（六）与本标段的监理人或代建人或招标代理机构同为一个法定代表人的；</w:t>
      </w:r>
    </w:p>
    <w:p w14:paraId="146D04D1">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（七）与本标段的监理人或代建人或招标代理机构互相控股或参股的；</w:t>
      </w:r>
    </w:p>
    <w:p w14:paraId="1B05D4B7">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（八）与本标段的监理人或代建人或招标代理机构相互任职或工作的；</w:t>
      </w:r>
    </w:p>
    <w:p w14:paraId="7288EE15">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（九）与本标段的检测机构有隶属关系或者其他利害关系；</w:t>
      </w:r>
    </w:p>
    <w:p w14:paraId="79F794DA">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（十）与招标人存在利害关系且可能影响招标公正性； </w:t>
      </w:r>
    </w:p>
    <w:p w14:paraId="0EEB66EE">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22D73C3E">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（十二）被责令停产停业、暂扣或者吊销许可证、暂扣或者吊销执照的（本项事实应当以根据《中华人民共和国行政处罚法》依法作出并已经生效的行政处罚决定为认定依据。）；</w:t>
      </w:r>
    </w:p>
    <w:p w14:paraId="1E2B3317">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（十三）进入清算程序，或被宣布破产，或其他丧失履约能力的情形；</w:t>
      </w:r>
    </w:p>
    <w:p w14:paraId="1F6653D1">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4D20F4A">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（十五）法律法规规定的其他情形。</w:t>
      </w:r>
    </w:p>
    <w:p w14:paraId="5BBBBDC8">
      <w:pPr>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四、本公司保证：本项目拟派的项目负责人没有在其他在建项目中任施工单位项目负责人，本项目拟派的专职安全员没有在其他在建项目中任职。</w:t>
      </w:r>
    </w:p>
    <w:p w14:paraId="6BEEB537">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五、本公司已经对投标时拟投入本项目的管理团队和专业技术人员进行了自查，保证拟投入的所有人员都是本</w:t>
      </w:r>
      <w:r>
        <w:rPr>
          <w:rFonts w:hint="eastAsia" w:ascii="宋体" w:hAnsi="宋体" w:cs="宋体"/>
          <w:color w:val="000000" w:themeColor="text1"/>
          <w:kern w:val="0"/>
          <w:sz w:val="24"/>
          <w:szCs w:val="24"/>
          <w:u w:val="single"/>
          <w14:textFill>
            <w14:solidFill>
              <w14:schemeClr w14:val="tx1"/>
            </w14:solidFill>
          </w14:textFill>
        </w:rPr>
        <w:t>公司</w:t>
      </w:r>
      <w:r>
        <w:rPr>
          <w:rFonts w:hint="eastAsia" w:ascii="宋体" w:hAnsi="宋体" w:cs="宋体"/>
          <w:color w:val="000000" w:themeColor="text1"/>
          <w:kern w:val="0"/>
          <w:sz w:val="24"/>
          <w:szCs w:val="24"/>
          <w14:textFill>
            <w14:solidFill>
              <w14:schemeClr w14:val="tx1"/>
            </w14:solidFill>
          </w14:textFill>
        </w:rPr>
        <w:t>正式人员，都在本</w:t>
      </w:r>
      <w:r>
        <w:rPr>
          <w:rFonts w:hint="eastAsia" w:ascii="宋体" w:hAnsi="宋体" w:cs="宋体"/>
          <w:color w:val="000000" w:themeColor="text1"/>
          <w:kern w:val="0"/>
          <w:sz w:val="24"/>
          <w:szCs w:val="24"/>
          <w:u w:val="single"/>
          <w14:textFill>
            <w14:solidFill>
              <w14:schemeClr w14:val="tx1"/>
            </w14:solidFill>
          </w14:textFill>
        </w:rPr>
        <w:t>公司</w:t>
      </w:r>
      <w:r>
        <w:rPr>
          <w:rFonts w:hint="eastAsia" w:ascii="宋体" w:hAnsi="宋体" w:cs="宋体"/>
          <w:color w:val="000000" w:themeColor="text1"/>
          <w:kern w:val="0"/>
          <w:sz w:val="24"/>
          <w:szCs w:val="24"/>
          <w14:textFill>
            <w14:solidFill>
              <w14:schemeClr w14:val="tx1"/>
            </w14:solidFill>
          </w14:textFill>
        </w:rPr>
        <w:t>缴纳社保，不存在持证人注册单位与实际工作单位不符、买卖租借（专业）资格（注册）证书等“挂证”违法违规行为。</w:t>
      </w:r>
    </w:p>
    <w:p w14:paraId="1C5BBD87">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FF80888">
      <w:pPr>
        <w:spacing w:line="360" w:lineRule="auto"/>
        <w:ind w:firstLine="480" w:firstLineChars="200"/>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七、本公司承诺，切实落实《住房城乡建设部</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人力资源社会保障部关于印发建筑工人实名管理办法（试行）的通知》（建市〔</w:t>
      </w:r>
      <w:r>
        <w:rPr>
          <w:rFonts w:ascii="宋体" w:hAnsi="宋体" w:cs="宋体"/>
          <w:color w:val="000000" w:themeColor="text1"/>
          <w:kern w:val="0"/>
          <w:sz w:val="24"/>
          <w:szCs w:val="24"/>
          <w14:textFill>
            <w14:solidFill>
              <w14:schemeClr w14:val="tx1"/>
            </w14:solidFill>
          </w14:textFill>
        </w:rPr>
        <w:t>2019</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18</w:t>
      </w:r>
      <w:r>
        <w:rPr>
          <w:rFonts w:hint="eastAsia" w:ascii="宋体" w:hAnsi="宋体" w:cs="宋体"/>
          <w:color w:val="000000" w:themeColor="text1"/>
          <w:kern w:val="0"/>
          <w:sz w:val="24"/>
          <w:szCs w:val="24"/>
          <w14:textFill>
            <w14:solidFill>
              <w14:schemeClr w14:val="tx1"/>
            </w14:solidFill>
          </w14:textFill>
        </w:rPr>
        <w:t>号）、《广东省建设工程领域工人工资支付专用账户管理办法》（粤人社规〔</w:t>
      </w:r>
      <w:r>
        <w:rPr>
          <w:rFonts w:ascii="宋体" w:hAnsi="宋体" w:cs="宋体"/>
          <w:color w:val="000000" w:themeColor="text1"/>
          <w:kern w:val="0"/>
          <w:sz w:val="24"/>
          <w:szCs w:val="24"/>
          <w14:textFill>
            <w14:solidFill>
              <w14:schemeClr w14:val="tx1"/>
            </w14:solidFill>
          </w14:textFill>
        </w:rPr>
        <w:t>2018</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14</w:t>
      </w:r>
      <w:r>
        <w:rPr>
          <w:rFonts w:hint="eastAsia" w:ascii="宋体" w:hAnsi="宋体" w:cs="宋体"/>
          <w:color w:val="000000" w:themeColor="text1"/>
          <w:kern w:val="0"/>
          <w:sz w:val="24"/>
          <w:szCs w:val="24"/>
          <w14:textFill>
            <w14:solidFill>
              <w14:schemeClr w14:val="tx1"/>
            </w14:solidFill>
          </w14:textFill>
        </w:rPr>
        <w:t>号）、《广州市住房和城乡建设局关于印发</w:t>
      </w:r>
      <w:r>
        <w:rPr>
          <w:rFonts w:ascii="宋体" w:hAnsi="宋体" w:cs="宋体"/>
          <w:color w:val="000000" w:themeColor="text1"/>
          <w:kern w:val="0"/>
          <w:sz w:val="24"/>
          <w:szCs w:val="24"/>
          <w14:textFill>
            <w14:solidFill>
              <w14:schemeClr w14:val="tx1"/>
            </w14:solidFill>
          </w14:textFill>
        </w:rPr>
        <w:t>&lt;</w:t>
      </w:r>
      <w:r>
        <w:rPr>
          <w:rFonts w:hint="eastAsia" w:ascii="宋体" w:hAnsi="宋体" w:cs="宋体"/>
          <w:color w:val="000000" w:themeColor="text1"/>
          <w:kern w:val="0"/>
          <w:sz w:val="24"/>
          <w:szCs w:val="24"/>
          <w14:textFill>
            <w14:solidFill>
              <w14:schemeClr w14:val="tx1"/>
            </w14:solidFill>
          </w14:textFill>
        </w:rPr>
        <w:t>广州市建筑施工实名制管理办法</w:t>
      </w:r>
      <w:r>
        <w:rPr>
          <w:rFonts w:ascii="宋体" w:hAnsi="宋体" w:cs="宋体"/>
          <w:color w:val="000000" w:themeColor="text1"/>
          <w:kern w:val="0"/>
          <w:sz w:val="24"/>
          <w:szCs w:val="24"/>
          <w14:textFill>
            <w14:solidFill>
              <w14:schemeClr w14:val="tx1"/>
            </w14:solidFill>
          </w14:textFill>
        </w:rPr>
        <w:t>&gt;</w:t>
      </w:r>
      <w:r>
        <w:rPr>
          <w:rFonts w:hint="eastAsia" w:ascii="宋体" w:hAnsi="宋体" w:cs="宋体"/>
          <w:color w:val="000000" w:themeColor="text1"/>
          <w:kern w:val="0"/>
          <w:sz w:val="24"/>
          <w:szCs w:val="24"/>
          <w14:textFill>
            <w14:solidFill>
              <w14:schemeClr w14:val="tx1"/>
            </w14:solidFill>
          </w14:textFill>
        </w:rPr>
        <w:t>的通知》（穗建规字〔</w:t>
      </w:r>
      <w:r>
        <w:rPr>
          <w:rFonts w:ascii="宋体" w:hAnsi="宋体" w:cs="宋体"/>
          <w:color w:val="000000" w:themeColor="text1"/>
          <w:kern w:val="0"/>
          <w:sz w:val="24"/>
          <w:szCs w:val="24"/>
          <w14:textFill>
            <w14:solidFill>
              <w14:schemeClr w14:val="tx1"/>
            </w14:solidFill>
          </w14:textFill>
        </w:rPr>
        <w:t>2020</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18</w:t>
      </w:r>
      <w:r>
        <w:rPr>
          <w:rFonts w:hint="eastAsia" w:ascii="宋体" w:hAnsi="宋体" w:cs="宋体"/>
          <w:color w:val="000000" w:themeColor="text1"/>
          <w:kern w:val="0"/>
          <w:sz w:val="24"/>
          <w:szCs w:val="24"/>
          <w14:textFill>
            <w14:solidFill>
              <w14:schemeClr w14:val="tx1"/>
            </w14:solidFill>
          </w14:textFill>
        </w:rPr>
        <w:t>号）、《广州市建设领域工人工资支付分账管理实施细则》（穗建规字〔</w:t>
      </w:r>
      <w:r>
        <w:rPr>
          <w:rFonts w:ascii="宋体" w:hAnsi="宋体" w:cs="宋体"/>
          <w:color w:val="000000" w:themeColor="text1"/>
          <w:kern w:val="0"/>
          <w:sz w:val="24"/>
          <w:szCs w:val="24"/>
          <w14:textFill>
            <w14:solidFill>
              <w14:schemeClr w14:val="tx1"/>
            </w14:solidFill>
          </w14:textFill>
        </w:rPr>
        <w:t>2020</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37</w:t>
      </w:r>
      <w:r>
        <w:rPr>
          <w:rFonts w:hint="eastAsia" w:ascii="宋体" w:hAnsi="宋体" w:cs="宋体"/>
          <w:color w:val="000000" w:themeColor="text1"/>
          <w:kern w:val="0"/>
          <w:sz w:val="24"/>
          <w:szCs w:val="24"/>
          <w14:textFill>
            <w14:solidFill>
              <w14:schemeClr w14:val="tx1"/>
            </w14:solidFill>
          </w14:textFill>
        </w:rPr>
        <w:t>号）、《关于印发广州市房屋建筑及市政工程实名制和工资支付分账平台化管理工作方案的通知》（穗建筑〔</w:t>
      </w:r>
      <w:r>
        <w:rPr>
          <w:rFonts w:ascii="宋体" w:hAnsi="宋体" w:cs="宋体"/>
          <w:color w:val="000000" w:themeColor="text1"/>
          <w:kern w:val="0"/>
          <w:sz w:val="24"/>
          <w:szCs w:val="24"/>
          <w14:textFill>
            <w14:solidFill>
              <w14:schemeClr w14:val="tx1"/>
            </w14:solidFill>
          </w14:textFill>
        </w:rPr>
        <w:t>2018</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183</w:t>
      </w:r>
      <w:r>
        <w:rPr>
          <w:rFonts w:hint="eastAsia" w:ascii="宋体" w:hAnsi="宋体" w:cs="宋体"/>
          <w:color w:val="000000" w:themeColor="text1"/>
          <w:kern w:val="0"/>
          <w:sz w:val="24"/>
          <w:szCs w:val="24"/>
          <w14:textFill>
            <w14:solidFill>
              <w14:schemeClr w14:val="tx1"/>
            </w14:solidFill>
          </w14:textFill>
        </w:rPr>
        <w:t>号）、《广州市住房和城乡建设委员会关于转发</w:t>
      </w:r>
      <w:r>
        <w:rPr>
          <w:rFonts w:ascii="宋体" w:hAnsi="宋体" w:cs="宋体"/>
          <w:color w:val="000000" w:themeColor="text1"/>
          <w:kern w:val="0"/>
          <w:sz w:val="24"/>
          <w:szCs w:val="24"/>
          <w14:textFill>
            <w14:solidFill>
              <w14:schemeClr w14:val="tx1"/>
            </w14:solidFill>
          </w14:textFill>
        </w:rPr>
        <w:t>&lt;</w:t>
      </w:r>
      <w:r>
        <w:rPr>
          <w:rFonts w:hint="eastAsia" w:ascii="宋体" w:hAnsi="宋体" w:cs="宋体"/>
          <w:color w:val="000000" w:themeColor="text1"/>
          <w:kern w:val="0"/>
          <w:sz w:val="24"/>
          <w:szCs w:val="24"/>
          <w14:textFill>
            <w14:solidFill>
              <w14:schemeClr w14:val="tx1"/>
            </w14:solidFill>
          </w14:textFill>
        </w:rPr>
        <w:t>广东省住房和城乡建设厅关于房屋建筑和市政基础设施工程用工实名管理暂行办法</w:t>
      </w:r>
      <w:r>
        <w:rPr>
          <w:rFonts w:ascii="宋体" w:hAnsi="宋体" w:cs="宋体"/>
          <w:color w:val="000000" w:themeColor="text1"/>
          <w:kern w:val="0"/>
          <w:sz w:val="24"/>
          <w:szCs w:val="24"/>
          <w14:textFill>
            <w14:solidFill>
              <w14:schemeClr w14:val="tx1"/>
            </w14:solidFill>
          </w14:textFill>
        </w:rPr>
        <w:t>&gt;</w:t>
      </w:r>
      <w:r>
        <w:rPr>
          <w:rFonts w:hint="eastAsia" w:ascii="宋体" w:hAnsi="宋体" w:cs="宋体"/>
          <w:color w:val="000000" w:themeColor="text1"/>
          <w:kern w:val="0"/>
          <w:sz w:val="24"/>
          <w:szCs w:val="24"/>
          <w14:textFill>
            <w14:solidFill>
              <w14:schemeClr w14:val="tx1"/>
            </w14:solidFill>
          </w14:textFill>
        </w:rPr>
        <w:t>的通知》（穗建筑〔</w:t>
      </w:r>
      <w:r>
        <w:rPr>
          <w:rFonts w:ascii="宋体" w:hAnsi="宋体" w:cs="宋体"/>
          <w:color w:val="000000" w:themeColor="text1"/>
          <w:kern w:val="0"/>
          <w:sz w:val="24"/>
          <w:szCs w:val="24"/>
          <w14:textFill>
            <w14:solidFill>
              <w14:schemeClr w14:val="tx1"/>
            </w14:solidFill>
          </w14:textFill>
        </w:rPr>
        <w:t>2018</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981</w:t>
      </w:r>
      <w:r>
        <w:rPr>
          <w:rFonts w:hint="eastAsia" w:ascii="宋体" w:hAnsi="宋体" w:cs="宋体"/>
          <w:color w:val="000000" w:themeColor="text1"/>
          <w:kern w:val="0"/>
          <w:sz w:val="24"/>
          <w:szCs w:val="24"/>
          <w14:textFill>
            <w14:solidFill>
              <w14:schemeClr w14:val="tx1"/>
            </w14:solidFill>
          </w14:textFill>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34291827">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w:t>
      </w:r>
      <w:r>
        <w:rPr>
          <w:rFonts w:hint="eastAsia" w:ascii="宋体" w:hAnsi="宋体" w:cs="宋体"/>
          <w:color w:val="000000" w:themeColor="text1"/>
          <w:kern w:val="0"/>
          <w:sz w:val="24"/>
          <w:szCs w:val="24"/>
          <w14:textFill>
            <w14:solidFill>
              <w14:schemeClr w14:val="tx1"/>
            </w14:solidFill>
          </w14:textFill>
        </w:rPr>
        <w:t>八、与本公司单位负责人为同一人或者与本公司存在控股、管理关系的其他单位包括：</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。（注：本条由投标人如实填写，如有，应列出全部满足招标公告资质要求的相关单位的名称；如无，则填写“无”。</w:t>
      </w:r>
      <w:r>
        <w:rPr>
          <w:rFonts w:hint="eastAsia" w:ascii="宋体" w:hAnsi="宋体" w:cs="宋体"/>
          <w:color w:val="000000" w:themeColor="text1"/>
          <w:kern w:val="0"/>
          <w:sz w:val="24"/>
          <w:szCs w:val="24"/>
          <w:u w:val="single"/>
          <w14:textFill>
            <w14:solidFill>
              <w14:schemeClr w14:val="tx1"/>
            </w14:solidFill>
          </w14:textFill>
        </w:rPr>
        <w:t>若投标人未列全符合相关条件的单位，但同时未列全的相关单位未参与本项目投标的，不作为对其投标文件进行无效标处理的依据。</w:t>
      </w:r>
      <w:r>
        <w:rPr>
          <w:rFonts w:hint="eastAsia" w:ascii="宋体" w:hAnsi="宋体" w:cs="宋体"/>
          <w:color w:val="000000" w:themeColor="text1"/>
          <w:kern w:val="0"/>
          <w:sz w:val="24"/>
          <w:szCs w:val="24"/>
          <w14:textFill>
            <w14:solidFill>
              <w14:schemeClr w14:val="tx1"/>
            </w14:solidFill>
          </w14:textFill>
        </w:rPr>
        <w:t>）</w:t>
      </w:r>
    </w:p>
    <w:p w14:paraId="37315A15">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九、本公司拟委派专职安全员兼任本工程的工地余泥渣土运输与排放管理员，严格遵守建设工程余泥渣土运输与排放管理制度，执行“一不准进、三不准出”规定，选择合法的余泥渣土运输单位及排放点。</w:t>
      </w:r>
    </w:p>
    <w:p w14:paraId="3F66AAB3">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十、本公司承诺，中标后将按招标人要求，积极响应广州市关于投身“百千万工程”的号召，主动参与建筑业结对帮扶。</w:t>
      </w:r>
    </w:p>
    <w:p w14:paraId="40DBBCFB">
      <w:pPr>
        <w:spacing w:line="360" w:lineRule="auto"/>
        <w:ind w:firstLine="480" w:firstLineChars="200"/>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9408812">
      <w:pPr>
        <w:widowControl/>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十二、本公司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的单位或个体经营者运输。</w:t>
      </w:r>
    </w:p>
    <w:p w14:paraId="1792A94E">
      <w:pPr>
        <w:widowControl/>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十三、本公司承诺，中标后将切实落实《广东省建设工程施工扬尘污染防治管理办法（试行）》（粤办函〔</w:t>
      </w:r>
      <w:r>
        <w:rPr>
          <w:rFonts w:ascii="宋体" w:hAnsi="宋体"/>
          <w:color w:val="000000" w:themeColor="text1"/>
          <w:sz w:val="24"/>
          <w:szCs w:val="24"/>
          <w14:textFill>
            <w14:solidFill>
              <w14:schemeClr w14:val="tx1"/>
            </w14:solidFill>
          </w14:textFill>
        </w:rPr>
        <w:t>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w:t>
      </w:r>
      <w:r>
        <w:rPr>
          <w:rFonts w:hint="eastAsia" w:ascii="宋体" w:hAnsi="宋体"/>
          <w:color w:val="000000" w:themeColor="text1"/>
          <w:sz w:val="24"/>
          <w:szCs w:val="24"/>
          <w14:textFill>
            <w14:solidFill>
              <w14:schemeClr w14:val="tx1"/>
            </w14:solidFill>
          </w14:textFill>
        </w:rPr>
        <w:t>、《黄埔区住房和城乡建设局 广州开发区建设和交通局关于进一步提升我区施工围蔽及土地围蔽建设标准的通知》（穗埔建〔2023〕56号）、《黄埔区住房和城乡建设局 广州开发区建设和交通局关于进一步提升我区施工围蔽及土地围蔽建设标准的补充通知》（穗埔建〔2023〕71号）</w:t>
      </w:r>
      <w:r>
        <w:rPr>
          <w:rFonts w:ascii="宋体" w:hAnsi="宋体"/>
          <w:color w:val="000000" w:themeColor="text1"/>
          <w:sz w:val="24"/>
          <w:szCs w:val="24"/>
          <w14:textFill>
            <w14:solidFill>
              <w14:schemeClr w14:val="tx1"/>
            </w14:solidFill>
          </w14:textFill>
        </w:rPr>
        <w:t>和黄埔区、广州开发区建设行政主管部门发布的有关绿色施工、新型防护</w:t>
      </w:r>
      <w:r>
        <w:rPr>
          <w:rFonts w:hint="eastAsia" w:ascii="宋体" w:hAnsi="宋体"/>
          <w:color w:val="000000" w:themeColor="text1"/>
          <w:sz w:val="24"/>
          <w:szCs w:val="24"/>
          <w14:textFill>
            <w14:solidFill>
              <w14:schemeClr w14:val="tx1"/>
            </w14:solidFill>
          </w14:textFill>
        </w:rPr>
        <w:t>、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5FD9F216">
      <w:pPr>
        <w:widowControl/>
        <w:spacing w:line="360" w:lineRule="auto"/>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179159CF">
      <w:pPr>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十四、</w:t>
      </w:r>
      <w:r>
        <w:rPr>
          <w:rFonts w:hint="eastAsia" w:ascii="宋体" w:hAnsi="宋体"/>
          <w:color w:val="000000" w:themeColor="text1"/>
          <w:sz w:val="24"/>
          <w:szCs w:val="24"/>
          <w14:textFill>
            <w14:solidFill>
              <w14:schemeClr w14:val="tx1"/>
            </w14:solidFill>
          </w14:textFill>
        </w:rPr>
        <w:t>本</w:t>
      </w:r>
      <w:r>
        <w:rPr>
          <w:rFonts w:hint="eastAsia" w:ascii="宋体" w:hAnsi="宋体"/>
          <w:color w:val="000000" w:themeColor="text1"/>
          <w:kern w:val="0"/>
          <w:sz w:val="24"/>
          <w:szCs w:val="24"/>
          <w14:textFill>
            <w14:solidFill>
              <w14:schemeClr w14:val="tx1"/>
            </w14:solidFill>
          </w14:textFill>
        </w:rPr>
        <w:t>公司或拟派项目负责人、拟派专职安全员未因安全生产违法行为或失信行为被有关行政主管部门采取本行业或者职业禁入等联合惩戒措施（有效期内）。</w:t>
      </w:r>
    </w:p>
    <w:p w14:paraId="0A2E0C30">
      <w:pPr>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十五、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52AC7744">
      <w:pPr>
        <w:spacing w:line="360" w:lineRule="auto"/>
        <w:ind w:firstLine="480" w:firstLineChars="200"/>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十六、</w:t>
      </w:r>
      <w:r>
        <w:rPr>
          <w:rFonts w:hint="eastAsia" w:ascii="宋体" w:hAnsi="宋体"/>
          <w:color w:val="000000" w:themeColor="text1"/>
          <w:kern w:val="0"/>
          <w:sz w:val="24"/>
          <w:szCs w:val="24"/>
          <w14:textFill>
            <w14:solidFill>
              <w14:schemeClr w14:val="tx1"/>
            </w14:solidFill>
          </w14:textFill>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5145F0AB">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特此声明。</w:t>
      </w:r>
    </w:p>
    <w:p w14:paraId="4726EFA7">
      <w:pPr>
        <w:spacing w:line="360" w:lineRule="auto"/>
        <w:ind w:firstLine="420" w:firstLineChars="200"/>
        <w:rPr>
          <w:rFonts w:ascii="宋体" w:hAnsi="宋体" w:cs="宋体"/>
          <w:color w:val="000000" w:themeColor="text1"/>
          <w:kern w:val="0"/>
          <w:szCs w:val="21"/>
          <w14:textFill>
            <w14:solidFill>
              <w14:schemeClr w14:val="tx1"/>
            </w14:solidFill>
          </w14:textFill>
        </w:rPr>
      </w:pPr>
    </w:p>
    <w:p w14:paraId="1820A813">
      <w:pPr>
        <w:spacing w:line="360" w:lineRule="auto"/>
        <w:ind w:left="629" w:right="1449"/>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声明企业：</w:t>
      </w:r>
    </w:p>
    <w:p w14:paraId="51E0AAFF">
      <w:pPr>
        <w:spacing w:line="360" w:lineRule="auto"/>
        <w:ind w:right="-58" w:firstLine="2160" w:firstLineChars="9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项目负责人签字：</w:t>
      </w:r>
    </w:p>
    <w:p w14:paraId="2ABEC586">
      <w:pPr>
        <w:spacing w:line="360" w:lineRule="auto"/>
        <w:ind w:right="-58" w:firstLine="2160" w:firstLineChars="9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技术负责人签字：</w:t>
      </w:r>
    </w:p>
    <w:p w14:paraId="76CBE85F">
      <w:pPr>
        <w:spacing w:line="360" w:lineRule="auto"/>
        <w:ind w:right="879" w:firstLine="2160" w:firstLineChars="900"/>
        <w:jc w:val="righ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年   月   日</w:t>
      </w:r>
    </w:p>
    <w:p w14:paraId="373343E5">
      <w:pPr>
        <w:widowControl/>
        <w:spacing w:line="360" w:lineRule="auto"/>
        <w:jc w:val="left"/>
        <w:rPr>
          <w:rFonts w:ascii="宋体" w:hAnsi="宋体" w:cs="宋体"/>
          <w:color w:val="000000" w:themeColor="text1"/>
          <w:sz w:val="24"/>
          <w:szCs w:val="24"/>
          <w14:textFill>
            <w14:solidFill>
              <w14:schemeClr w14:val="tx1"/>
            </w14:solidFill>
          </w14:textFill>
        </w:rPr>
      </w:pPr>
    </w:p>
    <w:p w14:paraId="53774889">
      <w:pPr>
        <w:topLinePunct/>
        <w:spacing w:line="360" w:lineRule="auto"/>
        <w:ind w:right="24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附件二：</w:t>
      </w:r>
    </w:p>
    <w:p w14:paraId="71C70843">
      <w:pPr>
        <w:topLinePunct/>
        <w:spacing w:line="360" w:lineRule="auto"/>
        <w:ind w:left="181" w:right="240" w:hanging="181" w:hangingChars="50"/>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被招标人拒绝投标的企业名单</w:t>
      </w:r>
    </w:p>
    <w:p w14:paraId="4AF0F730">
      <w:pPr>
        <w:pStyle w:val="2"/>
        <w:ind w:left="105" w:hanging="105"/>
        <w:rPr>
          <w:color w:val="000000" w:themeColor="text1"/>
          <w14:textFill>
            <w14:solidFill>
              <w14:schemeClr w14:val="tx1"/>
            </w14:solidFill>
          </w14:textFill>
        </w:rPr>
      </w:pPr>
    </w:p>
    <w:tbl>
      <w:tblPr>
        <w:tblStyle w:val="15"/>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3754"/>
        <w:gridCol w:w="5090"/>
      </w:tblGrid>
      <w:tr w14:paraId="7E95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88" w:type="dxa"/>
            <w:vAlign w:val="center"/>
          </w:tcPr>
          <w:p w14:paraId="71598428">
            <w:pPr>
              <w:topLinePunct/>
              <w:spacing w:line="360" w:lineRule="auto"/>
              <w:ind w:left="-149" w:leftChars="-71" w:right="-108"/>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3754" w:type="dxa"/>
            <w:vAlign w:val="center"/>
          </w:tcPr>
          <w:p w14:paraId="6E5EC063">
            <w:pPr>
              <w:topLinePunct/>
              <w:spacing w:line="360" w:lineRule="auto"/>
              <w:ind w:right="24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企业名称</w:t>
            </w:r>
          </w:p>
        </w:tc>
        <w:tc>
          <w:tcPr>
            <w:tcW w:w="5090" w:type="dxa"/>
            <w:vAlign w:val="center"/>
          </w:tcPr>
          <w:p w14:paraId="719E0AE8">
            <w:pPr>
              <w:topLinePunct/>
              <w:spacing w:line="360" w:lineRule="auto"/>
              <w:ind w:right="24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限制投标期限</w:t>
            </w:r>
          </w:p>
        </w:tc>
      </w:tr>
      <w:tr w14:paraId="3424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88" w:type="dxa"/>
            <w:vAlign w:val="center"/>
          </w:tcPr>
          <w:p w14:paraId="5FC79991">
            <w:pPr>
              <w:adjustRightInd w:val="0"/>
              <w:snapToGrid w:val="0"/>
              <w:spacing w:line="276" w:lineRule="auto"/>
              <w:jc w:val="center"/>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3754" w:type="dxa"/>
            <w:vAlign w:val="center"/>
          </w:tcPr>
          <w:p w14:paraId="51B7D9B2">
            <w:pPr>
              <w:adjustRightInd w:val="0"/>
              <w:snapToGrid w:val="0"/>
              <w:spacing w:line="276" w:lineRule="auto"/>
              <w:jc w:val="center"/>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广州机施建设集团有限公司 </w:t>
            </w:r>
          </w:p>
        </w:tc>
        <w:tc>
          <w:tcPr>
            <w:tcW w:w="5090" w:type="dxa"/>
            <w:vAlign w:val="center"/>
          </w:tcPr>
          <w:p w14:paraId="7C68A35C">
            <w:pPr>
              <w:adjustRightInd w:val="0"/>
              <w:snapToGrid w:val="0"/>
              <w:spacing w:line="276" w:lineRule="auto"/>
              <w:jc w:val="center"/>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自2025年3月14日起至2025年6月14日止</w:t>
            </w:r>
          </w:p>
        </w:tc>
      </w:tr>
      <w:tr w14:paraId="100F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88" w:type="dxa"/>
            <w:vAlign w:val="center"/>
          </w:tcPr>
          <w:p w14:paraId="4141D47D">
            <w:pPr>
              <w:adjustRightInd w:val="0"/>
              <w:snapToGrid w:val="0"/>
              <w:spacing w:line="276" w:lineRule="auto"/>
              <w:jc w:val="center"/>
              <w:outlineLvl w:val="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p>
        </w:tc>
        <w:tc>
          <w:tcPr>
            <w:tcW w:w="3754" w:type="dxa"/>
            <w:vAlign w:val="center"/>
          </w:tcPr>
          <w:p w14:paraId="17670A62">
            <w:pPr>
              <w:adjustRightInd w:val="0"/>
              <w:snapToGrid w:val="0"/>
              <w:spacing w:line="276" w:lineRule="auto"/>
              <w:jc w:val="center"/>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广州市黄埔建筑工程总公司</w:t>
            </w:r>
          </w:p>
        </w:tc>
        <w:tc>
          <w:tcPr>
            <w:tcW w:w="5090" w:type="dxa"/>
            <w:vAlign w:val="center"/>
          </w:tcPr>
          <w:p w14:paraId="551BB9EA">
            <w:pPr>
              <w:adjustRightInd w:val="0"/>
              <w:snapToGrid w:val="0"/>
              <w:spacing w:line="276" w:lineRule="auto"/>
              <w:jc w:val="center"/>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自2025年3月27日起至2025年6月26日止</w:t>
            </w:r>
          </w:p>
        </w:tc>
      </w:tr>
    </w:tbl>
    <w:p w14:paraId="6CB9E45D">
      <w:pPr>
        <w:widowControl/>
        <w:spacing w:line="360" w:lineRule="auto"/>
        <w:jc w:val="left"/>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注：以上限制投标时间期限以截标时间为准。</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4D235">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78E5BE4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4BhxODECAABSBAAADgAAAAAAAAABACAAAAAgAQAAZHJzL2Uyb0RvYy54bWxQSwUG&#10;AAAAAAYABgBZAQAAwwUAAAAA&#10;">
              <v:fill on="f" focussize="0,0"/>
              <v:stroke on="f" weight="0.5pt"/>
              <v:imagedata o:title=""/>
              <o:lock v:ext="edit" aspectratio="f"/>
              <v:textbox inset="0mm,0mm,0mm,0mm" style="mso-fit-shape-to-text:t;">
                <w:txbxContent>
                  <w:p w14:paraId="78E5BE4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30B25"/>
    <w:multiLevelType w:val="singleLevel"/>
    <w:tmpl w:val="B5F30B2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OWNjYzgyOTRjYjQzMDYzODg0ZmE4YmY4OGExN2EifQ=="/>
  </w:docVars>
  <w:rsids>
    <w:rsidRoot w:val="00172A27"/>
    <w:rsid w:val="00005F65"/>
    <w:rsid w:val="00014131"/>
    <w:rsid w:val="000207E8"/>
    <w:rsid w:val="00030A29"/>
    <w:rsid w:val="0006463F"/>
    <w:rsid w:val="00073B77"/>
    <w:rsid w:val="00094630"/>
    <w:rsid w:val="000A7DB5"/>
    <w:rsid w:val="000F0D7D"/>
    <w:rsid w:val="000F39FB"/>
    <w:rsid w:val="000F4128"/>
    <w:rsid w:val="001310B6"/>
    <w:rsid w:val="0015458B"/>
    <w:rsid w:val="00172A27"/>
    <w:rsid w:val="001A7F0F"/>
    <w:rsid w:val="001E4450"/>
    <w:rsid w:val="00223FF4"/>
    <w:rsid w:val="002C174C"/>
    <w:rsid w:val="002F2D92"/>
    <w:rsid w:val="002F7368"/>
    <w:rsid w:val="00304713"/>
    <w:rsid w:val="003064F9"/>
    <w:rsid w:val="003131F3"/>
    <w:rsid w:val="00314104"/>
    <w:rsid w:val="00342381"/>
    <w:rsid w:val="00347D82"/>
    <w:rsid w:val="00373A61"/>
    <w:rsid w:val="003776C2"/>
    <w:rsid w:val="00383C46"/>
    <w:rsid w:val="003935D9"/>
    <w:rsid w:val="003A2984"/>
    <w:rsid w:val="003A515B"/>
    <w:rsid w:val="003B47BC"/>
    <w:rsid w:val="003C1595"/>
    <w:rsid w:val="003D5956"/>
    <w:rsid w:val="003E2F05"/>
    <w:rsid w:val="00417286"/>
    <w:rsid w:val="0044227C"/>
    <w:rsid w:val="004446E3"/>
    <w:rsid w:val="004B36AB"/>
    <w:rsid w:val="004E2DD8"/>
    <w:rsid w:val="00551505"/>
    <w:rsid w:val="00556D33"/>
    <w:rsid w:val="005636C9"/>
    <w:rsid w:val="005673AD"/>
    <w:rsid w:val="00593559"/>
    <w:rsid w:val="005A5C87"/>
    <w:rsid w:val="005B28DE"/>
    <w:rsid w:val="005E489B"/>
    <w:rsid w:val="005E6000"/>
    <w:rsid w:val="005F444E"/>
    <w:rsid w:val="005F525A"/>
    <w:rsid w:val="005F66D2"/>
    <w:rsid w:val="006020C6"/>
    <w:rsid w:val="00676F54"/>
    <w:rsid w:val="00681839"/>
    <w:rsid w:val="006861B0"/>
    <w:rsid w:val="006B0A77"/>
    <w:rsid w:val="006F5A22"/>
    <w:rsid w:val="007109FA"/>
    <w:rsid w:val="00770BBA"/>
    <w:rsid w:val="0077168E"/>
    <w:rsid w:val="007C1E2C"/>
    <w:rsid w:val="007D37BC"/>
    <w:rsid w:val="007D41E2"/>
    <w:rsid w:val="007D6506"/>
    <w:rsid w:val="007E682C"/>
    <w:rsid w:val="007F0512"/>
    <w:rsid w:val="00802FA1"/>
    <w:rsid w:val="008047EC"/>
    <w:rsid w:val="008069AE"/>
    <w:rsid w:val="00863D62"/>
    <w:rsid w:val="00904DF4"/>
    <w:rsid w:val="00931140"/>
    <w:rsid w:val="009417CE"/>
    <w:rsid w:val="00950427"/>
    <w:rsid w:val="0096471B"/>
    <w:rsid w:val="009776E0"/>
    <w:rsid w:val="009F56B8"/>
    <w:rsid w:val="00A11E0B"/>
    <w:rsid w:val="00A401A4"/>
    <w:rsid w:val="00A41B94"/>
    <w:rsid w:val="00A53A3B"/>
    <w:rsid w:val="00A7790A"/>
    <w:rsid w:val="00A8168E"/>
    <w:rsid w:val="00A918BF"/>
    <w:rsid w:val="00AA76FC"/>
    <w:rsid w:val="00AA7E21"/>
    <w:rsid w:val="00AB3478"/>
    <w:rsid w:val="00AD444B"/>
    <w:rsid w:val="00B14908"/>
    <w:rsid w:val="00B26BE4"/>
    <w:rsid w:val="00B3761D"/>
    <w:rsid w:val="00B5113C"/>
    <w:rsid w:val="00B8290A"/>
    <w:rsid w:val="00BB16ED"/>
    <w:rsid w:val="00BB4D08"/>
    <w:rsid w:val="00BE5873"/>
    <w:rsid w:val="00C31442"/>
    <w:rsid w:val="00C36033"/>
    <w:rsid w:val="00C61558"/>
    <w:rsid w:val="00C77FE7"/>
    <w:rsid w:val="00C87309"/>
    <w:rsid w:val="00C965B2"/>
    <w:rsid w:val="00CB413F"/>
    <w:rsid w:val="00CF4457"/>
    <w:rsid w:val="00D11BC5"/>
    <w:rsid w:val="00D143C8"/>
    <w:rsid w:val="00D86FA4"/>
    <w:rsid w:val="00D92995"/>
    <w:rsid w:val="00DD6DEC"/>
    <w:rsid w:val="00DE5E54"/>
    <w:rsid w:val="00E32735"/>
    <w:rsid w:val="00E43046"/>
    <w:rsid w:val="00E4548A"/>
    <w:rsid w:val="00E46CBD"/>
    <w:rsid w:val="00E81EC6"/>
    <w:rsid w:val="00EC3870"/>
    <w:rsid w:val="00ED42F2"/>
    <w:rsid w:val="00F23AE7"/>
    <w:rsid w:val="00F26B5F"/>
    <w:rsid w:val="00F32BC8"/>
    <w:rsid w:val="00F47220"/>
    <w:rsid w:val="00F6402F"/>
    <w:rsid w:val="00FA39CD"/>
    <w:rsid w:val="00FA4808"/>
    <w:rsid w:val="00FC300D"/>
    <w:rsid w:val="00FD39EB"/>
    <w:rsid w:val="00FE2474"/>
    <w:rsid w:val="00FE6511"/>
    <w:rsid w:val="01602263"/>
    <w:rsid w:val="02C90325"/>
    <w:rsid w:val="02D273D5"/>
    <w:rsid w:val="03072618"/>
    <w:rsid w:val="030744A0"/>
    <w:rsid w:val="037C7140"/>
    <w:rsid w:val="039025E0"/>
    <w:rsid w:val="047F34B4"/>
    <w:rsid w:val="05781693"/>
    <w:rsid w:val="057B6D61"/>
    <w:rsid w:val="06B56999"/>
    <w:rsid w:val="06CC1BC5"/>
    <w:rsid w:val="06F51BFA"/>
    <w:rsid w:val="07A61789"/>
    <w:rsid w:val="088F05FC"/>
    <w:rsid w:val="091F0ABB"/>
    <w:rsid w:val="096F3C09"/>
    <w:rsid w:val="0BDB0BEB"/>
    <w:rsid w:val="0CBA2865"/>
    <w:rsid w:val="0D07521B"/>
    <w:rsid w:val="0EC94C3A"/>
    <w:rsid w:val="0EDD6F33"/>
    <w:rsid w:val="0EF238CB"/>
    <w:rsid w:val="0F527FC6"/>
    <w:rsid w:val="0F595B86"/>
    <w:rsid w:val="0FE30E05"/>
    <w:rsid w:val="10591BDA"/>
    <w:rsid w:val="10A76924"/>
    <w:rsid w:val="10DC4F71"/>
    <w:rsid w:val="110E6EE5"/>
    <w:rsid w:val="11FF1F94"/>
    <w:rsid w:val="12123119"/>
    <w:rsid w:val="12371157"/>
    <w:rsid w:val="1240015F"/>
    <w:rsid w:val="12EC3B91"/>
    <w:rsid w:val="13057360"/>
    <w:rsid w:val="131466C1"/>
    <w:rsid w:val="144A6DBA"/>
    <w:rsid w:val="151D4008"/>
    <w:rsid w:val="15AE7982"/>
    <w:rsid w:val="1661290A"/>
    <w:rsid w:val="16ED44DA"/>
    <w:rsid w:val="170E5803"/>
    <w:rsid w:val="17A27073"/>
    <w:rsid w:val="183F73EA"/>
    <w:rsid w:val="18DF2ED5"/>
    <w:rsid w:val="19070B6D"/>
    <w:rsid w:val="1A4C1518"/>
    <w:rsid w:val="1B2A4E1E"/>
    <w:rsid w:val="1B2D065E"/>
    <w:rsid w:val="1C7D60A5"/>
    <w:rsid w:val="1D7C488C"/>
    <w:rsid w:val="1F15637C"/>
    <w:rsid w:val="1F875694"/>
    <w:rsid w:val="20251AEC"/>
    <w:rsid w:val="21206326"/>
    <w:rsid w:val="220A0A55"/>
    <w:rsid w:val="230A028E"/>
    <w:rsid w:val="23A928A1"/>
    <w:rsid w:val="23D5390C"/>
    <w:rsid w:val="252C0894"/>
    <w:rsid w:val="25B72A81"/>
    <w:rsid w:val="271779E7"/>
    <w:rsid w:val="27642191"/>
    <w:rsid w:val="27F6682A"/>
    <w:rsid w:val="28126853"/>
    <w:rsid w:val="294F4B81"/>
    <w:rsid w:val="2A10072A"/>
    <w:rsid w:val="2AD67248"/>
    <w:rsid w:val="2AFE794D"/>
    <w:rsid w:val="2B604E23"/>
    <w:rsid w:val="2B824FB1"/>
    <w:rsid w:val="2C757CC8"/>
    <w:rsid w:val="2CD866A2"/>
    <w:rsid w:val="2DEA32EF"/>
    <w:rsid w:val="2E2A1718"/>
    <w:rsid w:val="2E4F6532"/>
    <w:rsid w:val="2EF62000"/>
    <w:rsid w:val="2F593771"/>
    <w:rsid w:val="2FC4115A"/>
    <w:rsid w:val="2FE938EA"/>
    <w:rsid w:val="30384C7D"/>
    <w:rsid w:val="309C0F61"/>
    <w:rsid w:val="314E7000"/>
    <w:rsid w:val="32927F63"/>
    <w:rsid w:val="33F14D68"/>
    <w:rsid w:val="36851BE2"/>
    <w:rsid w:val="36AC0FA1"/>
    <w:rsid w:val="385C275B"/>
    <w:rsid w:val="38FD240B"/>
    <w:rsid w:val="39551D3F"/>
    <w:rsid w:val="3A2A4F01"/>
    <w:rsid w:val="3ADB0E49"/>
    <w:rsid w:val="3B0635EE"/>
    <w:rsid w:val="3C041E53"/>
    <w:rsid w:val="3C196A4C"/>
    <w:rsid w:val="3C4254E7"/>
    <w:rsid w:val="3D2D6B2F"/>
    <w:rsid w:val="3D903D0A"/>
    <w:rsid w:val="3DB64D77"/>
    <w:rsid w:val="3FD656CF"/>
    <w:rsid w:val="3FDE5383"/>
    <w:rsid w:val="420D0511"/>
    <w:rsid w:val="42176ABE"/>
    <w:rsid w:val="42616650"/>
    <w:rsid w:val="42F31B82"/>
    <w:rsid w:val="43054151"/>
    <w:rsid w:val="433E1A96"/>
    <w:rsid w:val="44E62139"/>
    <w:rsid w:val="44EA2F34"/>
    <w:rsid w:val="45611A6C"/>
    <w:rsid w:val="457060A1"/>
    <w:rsid w:val="45A34316"/>
    <w:rsid w:val="45A773FE"/>
    <w:rsid w:val="45D81D34"/>
    <w:rsid w:val="45E72A99"/>
    <w:rsid w:val="472D66A6"/>
    <w:rsid w:val="474F708A"/>
    <w:rsid w:val="47664271"/>
    <w:rsid w:val="48207CAC"/>
    <w:rsid w:val="497E544C"/>
    <w:rsid w:val="49B1480E"/>
    <w:rsid w:val="4B464359"/>
    <w:rsid w:val="4B496972"/>
    <w:rsid w:val="4BD737A1"/>
    <w:rsid w:val="4D2871CF"/>
    <w:rsid w:val="4D470CD7"/>
    <w:rsid w:val="4DC332C4"/>
    <w:rsid w:val="4E2875CB"/>
    <w:rsid w:val="4E3A42BE"/>
    <w:rsid w:val="51CC19FD"/>
    <w:rsid w:val="523C08E8"/>
    <w:rsid w:val="552D196B"/>
    <w:rsid w:val="55F65DB3"/>
    <w:rsid w:val="58086A58"/>
    <w:rsid w:val="5830622B"/>
    <w:rsid w:val="5884755E"/>
    <w:rsid w:val="59AA292D"/>
    <w:rsid w:val="59E74508"/>
    <w:rsid w:val="5AC94305"/>
    <w:rsid w:val="5B0311A3"/>
    <w:rsid w:val="5B5639C9"/>
    <w:rsid w:val="5B7C4881"/>
    <w:rsid w:val="5BEA4052"/>
    <w:rsid w:val="5D785E49"/>
    <w:rsid w:val="5DDD2180"/>
    <w:rsid w:val="5E4C500D"/>
    <w:rsid w:val="5EAC1B5A"/>
    <w:rsid w:val="5ECF2829"/>
    <w:rsid w:val="5FE64BF0"/>
    <w:rsid w:val="602F37F0"/>
    <w:rsid w:val="61155B0D"/>
    <w:rsid w:val="61F45CEA"/>
    <w:rsid w:val="62630D14"/>
    <w:rsid w:val="62A768B8"/>
    <w:rsid w:val="65137FE1"/>
    <w:rsid w:val="65CA1B88"/>
    <w:rsid w:val="664722A7"/>
    <w:rsid w:val="66906C82"/>
    <w:rsid w:val="66EF455E"/>
    <w:rsid w:val="675E48ED"/>
    <w:rsid w:val="67977322"/>
    <w:rsid w:val="67F85E08"/>
    <w:rsid w:val="683C3F28"/>
    <w:rsid w:val="68754037"/>
    <w:rsid w:val="6884152A"/>
    <w:rsid w:val="68F82C78"/>
    <w:rsid w:val="69BC0A87"/>
    <w:rsid w:val="69D05266"/>
    <w:rsid w:val="6ABA6A70"/>
    <w:rsid w:val="6AD96184"/>
    <w:rsid w:val="6B317667"/>
    <w:rsid w:val="6B584954"/>
    <w:rsid w:val="6C1874CD"/>
    <w:rsid w:val="6C75608F"/>
    <w:rsid w:val="6D200282"/>
    <w:rsid w:val="6D3E3FBC"/>
    <w:rsid w:val="6DE84C49"/>
    <w:rsid w:val="6E2666A4"/>
    <w:rsid w:val="6F437969"/>
    <w:rsid w:val="6F8306AD"/>
    <w:rsid w:val="7122661A"/>
    <w:rsid w:val="7257774C"/>
    <w:rsid w:val="727E6F0A"/>
    <w:rsid w:val="734070EE"/>
    <w:rsid w:val="739B4217"/>
    <w:rsid w:val="743C59D7"/>
    <w:rsid w:val="745A2C6C"/>
    <w:rsid w:val="74AA44AE"/>
    <w:rsid w:val="752708F0"/>
    <w:rsid w:val="76797F74"/>
    <w:rsid w:val="76C01EBB"/>
    <w:rsid w:val="77753323"/>
    <w:rsid w:val="77EC7614"/>
    <w:rsid w:val="77F47BCD"/>
    <w:rsid w:val="786C0708"/>
    <w:rsid w:val="78D047C3"/>
    <w:rsid w:val="78E81581"/>
    <w:rsid w:val="79F503F9"/>
    <w:rsid w:val="7ABC5200"/>
    <w:rsid w:val="7C3E4EBC"/>
    <w:rsid w:val="7D4B066C"/>
    <w:rsid w:val="7DBB5B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1"/>
    <w:next w:val="1"/>
    <w:qFormat/>
    <w:uiPriority w:val="0"/>
    <w:pPr>
      <w:ind w:firstLine="420"/>
    </w:pPr>
    <w:rPr>
      <w:rFonts w:eastAsia="等线"/>
      <w:szCs w:val="20"/>
    </w:rPr>
  </w:style>
  <w:style w:type="paragraph" w:styleId="5">
    <w:name w:val="annotation text"/>
    <w:basedOn w:val="1"/>
    <w:link w:val="25"/>
    <w:qFormat/>
    <w:uiPriority w:val="0"/>
    <w:pPr>
      <w:jc w:val="left"/>
    </w:pPr>
  </w:style>
  <w:style w:type="paragraph" w:styleId="6">
    <w:name w:val="Body Text"/>
    <w:basedOn w:val="1"/>
    <w:qFormat/>
    <w:uiPriority w:val="0"/>
    <w:pPr>
      <w:spacing w:after="120"/>
    </w:pPr>
    <w:rPr>
      <w:kern w:val="0"/>
      <w:sz w:val="20"/>
      <w:szCs w:val="20"/>
    </w:rPr>
  </w:style>
  <w:style w:type="paragraph" w:styleId="7">
    <w:name w:val="Plain Text"/>
    <w:basedOn w:val="1"/>
    <w:qFormat/>
    <w:uiPriority w:val="0"/>
    <w:rPr>
      <w:rFonts w:ascii="宋体" w:hAnsi="Courier New"/>
      <w:kern w:val="0"/>
      <w:sz w:val="20"/>
      <w:szCs w:val="20"/>
    </w:r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2"/>
    <w:basedOn w:val="1"/>
    <w:qFormat/>
    <w:uiPriority w:val="0"/>
    <w:rPr>
      <w:rFonts w:ascii="宋体" w:hAnsi="宋体"/>
      <w:kern w:val="0"/>
      <w:sz w:val="20"/>
      <w:szCs w:val="24"/>
      <w:u w:val="single"/>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5"/>
    <w:next w:val="5"/>
    <w:link w:val="26"/>
    <w:qFormat/>
    <w:uiPriority w:val="0"/>
    <w:rPr>
      <w:b/>
      <w:bCs/>
    </w:rPr>
  </w:style>
  <w:style w:type="character" w:styleId="17">
    <w:name w:val="Strong"/>
    <w:basedOn w:val="16"/>
    <w:qFormat/>
    <w:uiPriority w:val="0"/>
    <w:rPr>
      <w:b/>
    </w:rPr>
  </w:style>
  <w:style w:type="character" w:styleId="18">
    <w:name w:val="page number"/>
    <w:qFormat/>
    <w:uiPriority w:val="0"/>
    <w:rPr>
      <w:rFonts w:ascii="等线" w:hAnsi="等线" w:eastAsia="等线" w:cs="Times New Roman"/>
    </w:rPr>
  </w:style>
  <w:style w:type="character" w:styleId="19">
    <w:name w:val="Hyperlink"/>
    <w:basedOn w:val="16"/>
    <w:qFormat/>
    <w:uiPriority w:val="0"/>
    <w:rPr>
      <w:color w:val="0000FF"/>
      <w:u w:val="single"/>
    </w:rPr>
  </w:style>
  <w:style w:type="character" w:styleId="20">
    <w:name w:val="annotation reference"/>
    <w:basedOn w:val="16"/>
    <w:qFormat/>
    <w:uiPriority w:val="0"/>
    <w:rPr>
      <w:sz w:val="21"/>
      <w:szCs w:val="21"/>
    </w:rPr>
  </w:style>
  <w:style w:type="paragraph" w:customStyle="1" w:styleId="2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2">
    <w:name w:val="发文落款"/>
    <w:basedOn w:val="21"/>
    <w:qFormat/>
    <w:uiPriority w:val="0"/>
    <w:pPr>
      <w:ind w:left="4094" w:right="607" w:firstLine="0"/>
      <w:jc w:val="center"/>
    </w:pPr>
  </w:style>
  <w:style w:type="character" w:customStyle="1" w:styleId="23">
    <w:name w:val="批注框文本 Char"/>
    <w:basedOn w:val="16"/>
    <w:link w:val="8"/>
    <w:qFormat/>
    <w:uiPriority w:val="0"/>
    <w:rPr>
      <w:kern w:val="2"/>
      <w:sz w:val="18"/>
      <w:szCs w:val="18"/>
    </w:rPr>
  </w:style>
  <w:style w:type="paragraph" w:customStyle="1" w:styleId="24">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5">
    <w:name w:val="批注文字 Char"/>
    <w:basedOn w:val="16"/>
    <w:link w:val="5"/>
    <w:qFormat/>
    <w:uiPriority w:val="0"/>
    <w:rPr>
      <w:kern w:val="2"/>
      <w:sz w:val="21"/>
      <w:szCs w:val="22"/>
    </w:rPr>
  </w:style>
  <w:style w:type="character" w:customStyle="1" w:styleId="26">
    <w:name w:val="批注主题 Char"/>
    <w:basedOn w:val="25"/>
    <w:link w:val="14"/>
    <w:qFormat/>
    <w:uiPriority w:val="0"/>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9944</Words>
  <Characters>10459</Characters>
  <Lines>76</Lines>
  <Paragraphs>21</Paragraphs>
  <TotalTime>1</TotalTime>
  <ScaleCrop>false</ScaleCrop>
  <LinksUpToDate>false</LinksUpToDate>
  <CharactersWithSpaces>10623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2025-05-30T02:39:00Z</dcterms:created>
  <dc:creator>侠名</dc:creator>
  <cp:lastModifiedBy>5.27</cp:lastModifiedBy>
  <cp:lastPrinted>2024-05-16T03:20:00Z</cp:lastPrinted>
  <dcterms:modified xsi:type="dcterms:W3CDTF">2025-06-06T04:02:06Z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18F0B12232864D1292CE674A3AC69ACE_13</vt:lpwstr>
  </property>
  <property fmtid="{D5CDD505-2E9C-101B-9397-08002B2CF9AE}" pid="4" name="KSOTemplateDocerSaveRecord">
    <vt:lpwstr>eyJoZGlkIjoiOWJlOTkzODliZGY3YTU2ZWNmYWVmNjAwNjMzZjFjMzUiLCJ1c2VySWQiOiIxMDE4MTExOTk5In0=</vt:lpwstr>
  </property>
</Properties>
</file>