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DF872" w14:textId="77777777" w:rsidR="00F2335F" w:rsidRDefault="00F2335F" w:rsidP="00F2335F">
      <w:pPr>
        <w:spacing w:after="240"/>
        <w:rPr>
          <w:spacing w:val="20"/>
        </w:rPr>
      </w:pPr>
    </w:p>
    <w:p w14:paraId="3DD2956D" w14:textId="079F6070" w:rsidR="00F20726" w:rsidRPr="008B5108" w:rsidRDefault="00A114FD" w:rsidP="00A114FD">
      <w:pPr>
        <w:pStyle w:val="1"/>
        <w:tabs>
          <w:tab w:val="center" w:pos="4153"/>
          <w:tab w:val="right" w:pos="8306"/>
        </w:tabs>
        <w:spacing w:line="360" w:lineRule="auto"/>
        <w:jc w:val="left"/>
        <w:rPr>
          <w:szCs w:val="36"/>
        </w:rPr>
      </w:pPr>
      <w:r>
        <w:rPr>
          <w:szCs w:val="36"/>
        </w:rPr>
        <w:tab/>
      </w:r>
      <w:r w:rsidR="00F20726" w:rsidRPr="008B5108">
        <w:rPr>
          <w:rFonts w:hint="eastAsia"/>
          <w:szCs w:val="36"/>
        </w:rPr>
        <w:t>技术</w:t>
      </w:r>
      <w:r w:rsidR="005A66DB" w:rsidRPr="008B5108">
        <w:rPr>
          <w:rFonts w:hint="eastAsia"/>
          <w:szCs w:val="36"/>
        </w:rPr>
        <w:t>规格</w:t>
      </w:r>
      <w:r w:rsidR="00F20726" w:rsidRPr="008B5108">
        <w:rPr>
          <w:rFonts w:hint="eastAsia"/>
          <w:szCs w:val="36"/>
        </w:rPr>
        <w:t>偏离表</w:t>
      </w:r>
      <w:r>
        <w:rPr>
          <w:szCs w:val="36"/>
        </w:rPr>
        <w:tab/>
      </w:r>
    </w:p>
    <w:p w14:paraId="52BB3F94" w14:textId="77777777" w:rsidR="00F20726" w:rsidRPr="008B5108" w:rsidRDefault="008B5108" w:rsidP="008B5108">
      <w:pPr>
        <w:spacing w:line="360" w:lineRule="auto"/>
        <w:rPr>
          <w:rFonts w:ascii="宋体" w:hAnsi="宋体"/>
          <w:sz w:val="18"/>
          <w:szCs w:val="18"/>
        </w:rPr>
      </w:pPr>
      <w:r w:rsidRPr="008B5108">
        <w:rPr>
          <w:rFonts w:ascii="宋体" w:hint="eastAsia"/>
          <w:sz w:val="18"/>
          <w:szCs w:val="18"/>
        </w:rPr>
        <w:t>备注：</w:t>
      </w:r>
      <w:r w:rsidR="00F20726" w:rsidRPr="008B5108">
        <w:rPr>
          <w:rFonts w:ascii="宋体" w:hint="eastAsia"/>
          <w:sz w:val="18"/>
          <w:szCs w:val="18"/>
        </w:rPr>
        <w:t>投标人应按照招标技术文件要求，对于招标技术要求每一条点对点手写逐条响应</w:t>
      </w:r>
      <w:r w:rsidR="005A66DB" w:rsidRPr="008B5108">
        <w:rPr>
          <w:rFonts w:ascii="宋体" w:hint="eastAsia"/>
          <w:sz w:val="18"/>
          <w:szCs w:val="18"/>
        </w:rPr>
        <w:t>。</w:t>
      </w:r>
      <w:r w:rsidR="00997513" w:rsidRPr="008B5108">
        <w:rPr>
          <w:rFonts w:ascii="宋体" w:hint="eastAsia"/>
          <w:sz w:val="18"/>
          <w:szCs w:val="18"/>
        </w:rPr>
        <w:t>所有</w:t>
      </w:r>
      <w:r w:rsidR="00F20726" w:rsidRPr="008B5108">
        <w:rPr>
          <w:rFonts w:ascii="宋体" w:hint="eastAsia"/>
          <w:sz w:val="18"/>
          <w:szCs w:val="18"/>
        </w:rPr>
        <w:t>偏离</w:t>
      </w:r>
      <w:r w:rsidR="00997513" w:rsidRPr="008B5108">
        <w:rPr>
          <w:rFonts w:ascii="宋体" w:hint="eastAsia"/>
          <w:sz w:val="18"/>
          <w:szCs w:val="18"/>
        </w:rPr>
        <w:t>招标技术要求的内容，均需要逐条在偏离表中列出</w:t>
      </w:r>
      <w:r w:rsidR="00F20726" w:rsidRPr="008B5108">
        <w:rPr>
          <w:rFonts w:ascii="宋体" w:hAnsi="宋体" w:hint="eastAsia"/>
          <w:sz w:val="18"/>
          <w:szCs w:val="18"/>
        </w:rPr>
        <w:t>。</w:t>
      </w:r>
      <w:r w:rsidR="00997513" w:rsidRPr="008B5108">
        <w:rPr>
          <w:rFonts w:ascii="宋体" w:hAnsi="宋体" w:hint="eastAsia"/>
          <w:sz w:val="18"/>
          <w:szCs w:val="18"/>
        </w:rPr>
        <w:t>未在偏离表中列明的，均视为投标人无条件满足招标技术要求。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110"/>
        <w:gridCol w:w="3390"/>
        <w:gridCol w:w="1755"/>
        <w:gridCol w:w="2021"/>
      </w:tblGrid>
      <w:tr w:rsidR="00997513" w:rsidRPr="00DF4CA9" w14:paraId="7E16DEE4" w14:textId="77777777" w:rsidTr="008819C8">
        <w:trPr>
          <w:trHeight w:val="467"/>
        </w:trPr>
        <w:tc>
          <w:tcPr>
            <w:tcW w:w="671" w:type="pct"/>
            <w:vAlign w:val="center"/>
          </w:tcPr>
          <w:p w14:paraId="7482E774" w14:textId="77777777" w:rsidR="00F20726" w:rsidRPr="008819C8" w:rsidRDefault="00F20726" w:rsidP="008819C8">
            <w:pPr>
              <w:pStyle w:val="11"/>
              <w:jc w:val="center"/>
            </w:pPr>
            <w:r w:rsidRPr="008819C8">
              <w:rPr>
                <w:sz w:val="24"/>
                <w:szCs w:val="24"/>
              </w:rPr>
              <w:br w:type="page"/>
            </w:r>
            <w:r w:rsidR="00997513" w:rsidRPr="008819C8">
              <w:rPr>
                <w:rFonts w:hint="eastAsia"/>
              </w:rPr>
              <w:t>招标技术规格说明书章节</w:t>
            </w:r>
          </w:p>
        </w:tc>
        <w:tc>
          <w:tcPr>
            <w:tcW w:w="2048" w:type="pct"/>
            <w:vAlign w:val="center"/>
          </w:tcPr>
          <w:p w14:paraId="5CF65369" w14:textId="77777777" w:rsidR="00F20726" w:rsidRPr="008819C8" w:rsidRDefault="00997513" w:rsidP="008819C8">
            <w:pPr>
              <w:pStyle w:val="11"/>
              <w:jc w:val="center"/>
            </w:pPr>
            <w:r w:rsidRPr="008819C8">
              <w:rPr>
                <w:rFonts w:hint="eastAsia"/>
              </w:rPr>
              <w:t>招标技术要求</w:t>
            </w:r>
            <w:r w:rsidR="00F20726" w:rsidRPr="008819C8">
              <w:rPr>
                <w:rFonts w:hint="eastAsia"/>
              </w:rPr>
              <w:t>（内容）</w:t>
            </w:r>
          </w:p>
        </w:tc>
        <w:tc>
          <w:tcPr>
            <w:tcW w:w="1060" w:type="pct"/>
            <w:vAlign w:val="center"/>
          </w:tcPr>
          <w:p w14:paraId="70EAD02A" w14:textId="77777777" w:rsidR="00F20726" w:rsidRPr="008819C8" w:rsidRDefault="00F20726" w:rsidP="008819C8">
            <w:pPr>
              <w:pStyle w:val="11"/>
              <w:jc w:val="center"/>
            </w:pPr>
            <w:r w:rsidRPr="008819C8">
              <w:rPr>
                <w:rFonts w:hint="eastAsia"/>
              </w:rPr>
              <w:t>投标响应</w:t>
            </w:r>
          </w:p>
        </w:tc>
        <w:tc>
          <w:tcPr>
            <w:tcW w:w="1221" w:type="pct"/>
            <w:vAlign w:val="center"/>
          </w:tcPr>
          <w:p w14:paraId="7B40C01C" w14:textId="77777777" w:rsidR="00F20726" w:rsidRPr="008819C8" w:rsidRDefault="00F20726" w:rsidP="008819C8">
            <w:pPr>
              <w:pStyle w:val="11"/>
              <w:jc w:val="center"/>
            </w:pPr>
            <w:r w:rsidRPr="008819C8">
              <w:rPr>
                <w:rFonts w:hint="eastAsia"/>
              </w:rPr>
              <w:t>差异描述</w:t>
            </w:r>
          </w:p>
        </w:tc>
      </w:tr>
      <w:tr w:rsidR="00997513" w:rsidRPr="00DF4CA9" w14:paraId="64CB727B" w14:textId="77777777" w:rsidTr="00D7025A">
        <w:trPr>
          <w:trHeight w:val="555"/>
        </w:trPr>
        <w:tc>
          <w:tcPr>
            <w:tcW w:w="671" w:type="pct"/>
            <w:vAlign w:val="center"/>
          </w:tcPr>
          <w:p w14:paraId="13E2CC85" w14:textId="77777777" w:rsidR="00F20726" w:rsidRPr="00D7025A" w:rsidRDefault="00F20726" w:rsidP="008819C8">
            <w:pPr>
              <w:pStyle w:val="11"/>
            </w:pPr>
          </w:p>
        </w:tc>
        <w:tc>
          <w:tcPr>
            <w:tcW w:w="2048" w:type="pct"/>
            <w:vAlign w:val="center"/>
          </w:tcPr>
          <w:p w14:paraId="7ECCCD60" w14:textId="77777777" w:rsidR="00F20726" w:rsidRPr="00D7025A" w:rsidRDefault="00F20726" w:rsidP="008819C8">
            <w:pPr>
              <w:pStyle w:val="11"/>
            </w:pPr>
          </w:p>
        </w:tc>
        <w:tc>
          <w:tcPr>
            <w:tcW w:w="1060" w:type="pct"/>
            <w:vAlign w:val="center"/>
          </w:tcPr>
          <w:p w14:paraId="11EFCB85" w14:textId="77777777" w:rsidR="00F20726" w:rsidRPr="00D7025A" w:rsidRDefault="00F20726" w:rsidP="008819C8">
            <w:pPr>
              <w:pStyle w:val="11"/>
            </w:pPr>
          </w:p>
        </w:tc>
        <w:tc>
          <w:tcPr>
            <w:tcW w:w="1221" w:type="pct"/>
            <w:vAlign w:val="center"/>
          </w:tcPr>
          <w:p w14:paraId="375F79AB" w14:textId="77777777" w:rsidR="00F20726" w:rsidRPr="00D7025A" w:rsidRDefault="00F20726" w:rsidP="008819C8">
            <w:pPr>
              <w:pStyle w:val="11"/>
            </w:pPr>
          </w:p>
        </w:tc>
      </w:tr>
      <w:tr w:rsidR="00997513" w:rsidRPr="00DF4CA9" w14:paraId="3F28AAD0" w14:textId="77777777" w:rsidTr="00D7025A">
        <w:trPr>
          <w:trHeight w:val="555"/>
        </w:trPr>
        <w:tc>
          <w:tcPr>
            <w:tcW w:w="671" w:type="pct"/>
            <w:vAlign w:val="center"/>
          </w:tcPr>
          <w:p w14:paraId="6BF3BEF5" w14:textId="77777777" w:rsidR="00F20726" w:rsidRPr="00D7025A" w:rsidRDefault="00F20726" w:rsidP="008819C8">
            <w:pPr>
              <w:pStyle w:val="11"/>
            </w:pPr>
          </w:p>
        </w:tc>
        <w:tc>
          <w:tcPr>
            <w:tcW w:w="2048" w:type="pct"/>
            <w:vAlign w:val="center"/>
          </w:tcPr>
          <w:p w14:paraId="00F1BAE3" w14:textId="77777777" w:rsidR="00F20726" w:rsidRPr="00D7025A" w:rsidRDefault="00F20726" w:rsidP="00D7025A">
            <w:pPr>
              <w:jc w:val="left"/>
              <w:rPr>
                <w:rFonts w:ascii="宋体" w:hAnsi="宋体" w:cs="宋体"/>
                <w:iCs/>
                <w:spacing w:val="20"/>
                <w:szCs w:val="21"/>
              </w:rPr>
            </w:pPr>
          </w:p>
        </w:tc>
        <w:tc>
          <w:tcPr>
            <w:tcW w:w="1060" w:type="pct"/>
            <w:vAlign w:val="center"/>
          </w:tcPr>
          <w:p w14:paraId="549B4FEF" w14:textId="77777777" w:rsidR="00F20726" w:rsidRPr="00D7025A" w:rsidRDefault="00F20726" w:rsidP="008819C8">
            <w:pPr>
              <w:pStyle w:val="11"/>
            </w:pPr>
          </w:p>
        </w:tc>
        <w:tc>
          <w:tcPr>
            <w:tcW w:w="1221" w:type="pct"/>
            <w:vAlign w:val="center"/>
          </w:tcPr>
          <w:p w14:paraId="655669E0" w14:textId="77777777" w:rsidR="00F20726" w:rsidRPr="00D7025A" w:rsidRDefault="00F20726" w:rsidP="008819C8">
            <w:pPr>
              <w:pStyle w:val="11"/>
            </w:pPr>
          </w:p>
        </w:tc>
      </w:tr>
      <w:tr w:rsidR="00997513" w:rsidRPr="00DF4CA9" w14:paraId="02058395" w14:textId="77777777" w:rsidTr="00D7025A">
        <w:trPr>
          <w:trHeight w:val="555"/>
        </w:trPr>
        <w:tc>
          <w:tcPr>
            <w:tcW w:w="671" w:type="pct"/>
            <w:vAlign w:val="center"/>
          </w:tcPr>
          <w:p w14:paraId="162DD1BF" w14:textId="77777777" w:rsidR="00F20726" w:rsidRPr="00D7025A" w:rsidRDefault="00F20726" w:rsidP="008819C8">
            <w:pPr>
              <w:pStyle w:val="11"/>
            </w:pPr>
          </w:p>
        </w:tc>
        <w:tc>
          <w:tcPr>
            <w:tcW w:w="2048" w:type="pct"/>
            <w:vAlign w:val="center"/>
          </w:tcPr>
          <w:p w14:paraId="76D43A3D" w14:textId="77777777" w:rsidR="00F20726" w:rsidRPr="00D7025A" w:rsidRDefault="00F20726" w:rsidP="00D7025A">
            <w:pPr>
              <w:jc w:val="left"/>
              <w:rPr>
                <w:rFonts w:ascii="宋体" w:hAnsi="宋体" w:cs="宋体"/>
                <w:iCs/>
                <w:spacing w:val="20"/>
                <w:szCs w:val="21"/>
              </w:rPr>
            </w:pPr>
          </w:p>
        </w:tc>
        <w:tc>
          <w:tcPr>
            <w:tcW w:w="1060" w:type="pct"/>
            <w:vAlign w:val="center"/>
          </w:tcPr>
          <w:p w14:paraId="46CB3CA8" w14:textId="77777777" w:rsidR="00F20726" w:rsidRPr="00D7025A" w:rsidRDefault="00F20726" w:rsidP="008819C8">
            <w:pPr>
              <w:pStyle w:val="11"/>
            </w:pPr>
          </w:p>
        </w:tc>
        <w:tc>
          <w:tcPr>
            <w:tcW w:w="1221" w:type="pct"/>
            <w:vAlign w:val="center"/>
          </w:tcPr>
          <w:p w14:paraId="7DE2D4AA" w14:textId="77777777" w:rsidR="00F20726" w:rsidRPr="00D7025A" w:rsidRDefault="00F20726" w:rsidP="008819C8">
            <w:pPr>
              <w:pStyle w:val="11"/>
            </w:pPr>
          </w:p>
        </w:tc>
      </w:tr>
      <w:tr w:rsidR="00997513" w:rsidRPr="00DF4CA9" w14:paraId="59CE7EE6" w14:textId="77777777" w:rsidTr="00D7025A">
        <w:trPr>
          <w:trHeight w:val="555"/>
        </w:trPr>
        <w:tc>
          <w:tcPr>
            <w:tcW w:w="671" w:type="pct"/>
            <w:vAlign w:val="center"/>
          </w:tcPr>
          <w:p w14:paraId="2895AE7E" w14:textId="77777777" w:rsidR="00F20726" w:rsidRPr="00D7025A" w:rsidRDefault="00F20726" w:rsidP="008819C8">
            <w:pPr>
              <w:pStyle w:val="11"/>
            </w:pPr>
          </w:p>
        </w:tc>
        <w:tc>
          <w:tcPr>
            <w:tcW w:w="2048" w:type="pct"/>
            <w:vAlign w:val="center"/>
          </w:tcPr>
          <w:p w14:paraId="1153D692" w14:textId="77777777" w:rsidR="00F20726" w:rsidRPr="00D7025A" w:rsidRDefault="00F20726" w:rsidP="00D7025A"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060" w:type="pct"/>
            <w:vAlign w:val="center"/>
          </w:tcPr>
          <w:p w14:paraId="585B4B65" w14:textId="77777777" w:rsidR="00F20726" w:rsidRPr="00D7025A" w:rsidRDefault="00F20726" w:rsidP="008819C8">
            <w:pPr>
              <w:pStyle w:val="11"/>
            </w:pPr>
          </w:p>
        </w:tc>
        <w:tc>
          <w:tcPr>
            <w:tcW w:w="1221" w:type="pct"/>
            <w:vAlign w:val="center"/>
          </w:tcPr>
          <w:p w14:paraId="41684FE9" w14:textId="77777777" w:rsidR="00F20726" w:rsidRPr="00D7025A" w:rsidRDefault="00F20726" w:rsidP="008819C8">
            <w:pPr>
              <w:pStyle w:val="11"/>
            </w:pPr>
          </w:p>
        </w:tc>
      </w:tr>
      <w:tr w:rsidR="00997513" w:rsidRPr="00DF4CA9" w14:paraId="5316627C" w14:textId="77777777" w:rsidTr="00D7025A">
        <w:trPr>
          <w:trHeight w:val="555"/>
        </w:trPr>
        <w:tc>
          <w:tcPr>
            <w:tcW w:w="671" w:type="pct"/>
            <w:vAlign w:val="center"/>
          </w:tcPr>
          <w:p w14:paraId="61E734EA" w14:textId="77777777" w:rsidR="00F20726" w:rsidRPr="00D7025A" w:rsidRDefault="00F20726" w:rsidP="008819C8">
            <w:pPr>
              <w:pStyle w:val="11"/>
            </w:pPr>
          </w:p>
        </w:tc>
        <w:tc>
          <w:tcPr>
            <w:tcW w:w="2048" w:type="pct"/>
            <w:vAlign w:val="center"/>
          </w:tcPr>
          <w:p w14:paraId="7DE5DC68" w14:textId="77777777" w:rsidR="00F20726" w:rsidRPr="00D7025A" w:rsidRDefault="00F20726" w:rsidP="008819C8">
            <w:pPr>
              <w:pStyle w:val="11"/>
            </w:pPr>
          </w:p>
        </w:tc>
        <w:tc>
          <w:tcPr>
            <w:tcW w:w="1060" w:type="pct"/>
            <w:vAlign w:val="center"/>
          </w:tcPr>
          <w:p w14:paraId="76457518" w14:textId="77777777" w:rsidR="00F20726" w:rsidRPr="00D7025A" w:rsidRDefault="00F20726" w:rsidP="008819C8">
            <w:pPr>
              <w:pStyle w:val="11"/>
            </w:pPr>
          </w:p>
        </w:tc>
        <w:tc>
          <w:tcPr>
            <w:tcW w:w="1221" w:type="pct"/>
            <w:vAlign w:val="center"/>
          </w:tcPr>
          <w:p w14:paraId="61AA0889" w14:textId="77777777" w:rsidR="00F20726" w:rsidRPr="00D7025A" w:rsidRDefault="00F20726" w:rsidP="008819C8">
            <w:pPr>
              <w:pStyle w:val="11"/>
            </w:pPr>
          </w:p>
        </w:tc>
      </w:tr>
      <w:tr w:rsidR="00997513" w:rsidRPr="00DF4CA9" w14:paraId="4D081BE4" w14:textId="77777777" w:rsidTr="00D7025A">
        <w:trPr>
          <w:trHeight w:val="566"/>
        </w:trPr>
        <w:tc>
          <w:tcPr>
            <w:tcW w:w="671" w:type="pct"/>
            <w:vAlign w:val="center"/>
          </w:tcPr>
          <w:p w14:paraId="21AA8EF8" w14:textId="77777777" w:rsidR="00F20726" w:rsidRPr="00D7025A" w:rsidRDefault="00F20726" w:rsidP="008819C8">
            <w:pPr>
              <w:pStyle w:val="11"/>
            </w:pPr>
          </w:p>
        </w:tc>
        <w:tc>
          <w:tcPr>
            <w:tcW w:w="2048" w:type="pct"/>
            <w:vAlign w:val="center"/>
          </w:tcPr>
          <w:p w14:paraId="273B7991" w14:textId="77777777" w:rsidR="00F20726" w:rsidRPr="00D7025A" w:rsidRDefault="00F20726" w:rsidP="008819C8">
            <w:pPr>
              <w:pStyle w:val="11"/>
            </w:pPr>
          </w:p>
        </w:tc>
        <w:tc>
          <w:tcPr>
            <w:tcW w:w="1060" w:type="pct"/>
            <w:vAlign w:val="center"/>
          </w:tcPr>
          <w:p w14:paraId="2FB37ADE" w14:textId="77777777" w:rsidR="00F20726" w:rsidRPr="00D7025A" w:rsidRDefault="00F20726" w:rsidP="008819C8">
            <w:pPr>
              <w:pStyle w:val="11"/>
            </w:pPr>
          </w:p>
        </w:tc>
        <w:tc>
          <w:tcPr>
            <w:tcW w:w="1221" w:type="pct"/>
            <w:vAlign w:val="center"/>
          </w:tcPr>
          <w:p w14:paraId="137D67E9" w14:textId="77777777" w:rsidR="00F20726" w:rsidRPr="00D7025A" w:rsidRDefault="00F20726" w:rsidP="008819C8">
            <w:pPr>
              <w:pStyle w:val="11"/>
            </w:pPr>
          </w:p>
        </w:tc>
      </w:tr>
      <w:tr w:rsidR="00997513" w:rsidRPr="00DF4CA9" w14:paraId="4047CADE" w14:textId="77777777" w:rsidTr="00D7025A">
        <w:trPr>
          <w:trHeight w:val="566"/>
        </w:trPr>
        <w:tc>
          <w:tcPr>
            <w:tcW w:w="671" w:type="pct"/>
            <w:vAlign w:val="center"/>
          </w:tcPr>
          <w:p w14:paraId="4B22CB89" w14:textId="77777777" w:rsidR="00F20726" w:rsidRPr="00D7025A" w:rsidRDefault="00F20726" w:rsidP="008819C8">
            <w:pPr>
              <w:pStyle w:val="11"/>
            </w:pPr>
          </w:p>
        </w:tc>
        <w:tc>
          <w:tcPr>
            <w:tcW w:w="2048" w:type="pct"/>
            <w:vAlign w:val="center"/>
          </w:tcPr>
          <w:p w14:paraId="10E736DE" w14:textId="77777777" w:rsidR="00F20726" w:rsidRPr="00D7025A" w:rsidRDefault="00F20726" w:rsidP="008819C8">
            <w:pPr>
              <w:pStyle w:val="11"/>
            </w:pPr>
          </w:p>
        </w:tc>
        <w:tc>
          <w:tcPr>
            <w:tcW w:w="1060" w:type="pct"/>
            <w:vAlign w:val="center"/>
          </w:tcPr>
          <w:p w14:paraId="11308BF0" w14:textId="77777777" w:rsidR="00F20726" w:rsidRPr="00D7025A" w:rsidRDefault="00F20726" w:rsidP="008819C8">
            <w:pPr>
              <w:pStyle w:val="11"/>
            </w:pPr>
          </w:p>
        </w:tc>
        <w:tc>
          <w:tcPr>
            <w:tcW w:w="1221" w:type="pct"/>
            <w:vAlign w:val="center"/>
          </w:tcPr>
          <w:p w14:paraId="0E752CE3" w14:textId="77777777" w:rsidR="00F20726" w:rsidRPr="00D7025A" w:rsidRDefault="00F20726" w:rsidP="008819C8">
            <w:pPr>
              <w:pStyle w:val="11"/>
            </w:pPr>
          </w:p>
        </w:tc>
      </w:tr>
      <w:tr w:rsidR="00997513" w:rsidRPr="00DF4CA9" w14:paraId="10EC807E" w14:textId="77777777" w:rsidTr="00D7025A">
        <w:trPr>
          <w:trHeight w:val="495"/>
        </w:trPr>
        <w:tc>
          <w:tcPr>
            <w:tcW w:w="671" w:type="pct"/>
            <w:vAlign w:val="center"/>
          </w:tcPr>
          <w:p w14:paraId="1D3E8EA7" w14:textId="77777777" w:rsidR="00F20726" w:rsidRPr="00D7025A" w:rsidRDefault="00F20726" w:rsidP="008819C8">
            <w:pPr>
              <w:pStyle w:val="11"/>
            </w:pPr>
          </w:p>
        </w:tc>
        <w:tc>
          <w:tcPr>
            <w:tcW w:w="2048" w:type="pct"/>
            <w:vAlign w:val="center"/>
          </w:tcPr>
          <w:p w14:paraId="03F354A5" w14:textId="77777777" w:rsidR="00F20726" w:rsidRPr="00D7025A" w:rsidRDefault="00F20726" w:rsidP="008819C8">
            <w:pPr>
              <w:pStyle w:val="11"/>
            </w:pPr>
          </w:p>
        </w:tc>
        <w:tc>
          <w:tcPr>
            <w:tcW w:w="1060" w:type="pct"/>
            <w:vAlign w:val="center"/>
          </w:tcPr>
          <w:p w14:paraId="2902E55B" w14:textId="77777777" w:rsidR="00F20726" w:rsidRPr="00D7025A" w:rsidRDefault="00F20726" w:rsidP="008819C8">
            <w:pPr>
              <w:pStyle w:val="11"/>
            </w:pPr>
          </w:p>
        </w:tc>
        <w:tc>
          <w:tcPr>
            <w:tcW w:w="1221" w:type="pct"/>
            <w:vAlign w:val="center"/>
          </w:tcPr>
          <w:p w14:paraId="6F259C5D" w14:textId="77777777" w:rsidR="00F20726" w:rsidRPr="00D7025A" w:rsidRDefault="00F20726" w:rsidP="008819C8">
            <w:pPr>
              <w:pStyle w:val="11"/>
            </w:pPr>
          </w:p>
        </w:tc>
      </w:tr>
      <w:tr w:rsidR="00997513" w:rsidRPr="00DF4CA9" w14:paraId="43523F90" w14:textId="77777777" w:rsidTr="00D7025A">
        <w:trPr>
          <w:trHeight w:val="566"/>
        </w:trPr>
        <w:tc>
          <w:tcPr>
            <w:tcW w:w="671" w:type="pct"/>
            <w:vAlign w:val="center"/>
          </w:tcPr>
          <w:p w14:paraId="5C0A1A0B" w14:textId="77777777" w:rsidR="00F20726" w:rsidRPr="00D7025A" w:rsidRDefault="00F20726" w:rsidP="008819C8">
            <w:pPr>
              <w:pStyle w:val="11"/>
            </w:pPr>
          </w:p>
        </w:tc>
        <w:tc>
          <w:tcPr>
            <w:tcW w:w="2048" w:type="pct"/>
            <w:vAlign w:val="center"/>
          </w:tcPr>
          <w:p w14:paraId="0A9601A6" w14:textId="77777777" w:rsidR="00F20726" w:rsidRPr="00D7025A" w:rsidRDefault="00F20726" w:rsidP="008819C8">
            <w:pPr>
              <w:pStyle w:val="11"/>
            </w:pPr>
          </w:p>
        </w:tc>
        <w:tc>
          <w:tcPr>
            <w:tcW w:w="1060" w:type="pct"/>
            <w:vAlign w:val="center"/>
          </w:tcPr>
          <w:p w14:paraId="37C9F521" w14:textId="77777777" w:rsidR="00F20726" w:rsidRPr="00D7025A" w:rsidRDefault="00F20726" w:rsidP="008819C8">
            <w:pPr>
              <w:pStyle w:val="11"/>
            </w:pPr>
          </w:p>
        </w:tc>
        <w:tc>
          <w:tcPr>
            <w:tcW w:w="1221" w:type="pct"/>
            <w:vAlign w:val="center"/>
          </w:tcPr>
          <w:p w14:paraId="59CDB2D3" w14:textId="77777777" w:rsidR="00F20726" w:rsidRPr="00D7025A" w:rsidRDefault="00F20726" w:rsidP="008819C8">
            <w:pPr>
              <w:pStyle w:val="11"/>
            </w:pPr>
          </w:p>
        </w:tc>
      </w:tr>
      <w:tr w:rsidR="000D32B6" w:rsidRPr="00DF4CA9" w14:paraId="11F02D9C" w14:textId="77777777" w:rsidTr="00D7025A">
        <w:trPr>
          <w:trHeight w:val="566"/>
        </w:trPr>
        <w:tc>
          <w:tcPr>
            <w:tcW w:w="671" w:type="pct"/>
            <w:vAlign w:val="center"/>
          </w:tcPr>
          <w:p w14:paraId="60820CA8" w14:textId="77777777" w:rsidR="000D32B6" w:rsidRPr="00D7025A" w:rsidRDefault="000D32B6" w:rsidP="008819C8">
            <w:pPr>
              <w:pStyle w:val="11"/>
            </w:pPr>
          </w:p>
        </w:tc>
        <w:tc>
          <w:tcPr>
            <w:tcW w:w="2048" w:type="pct"/>
            <w:vAlign w:val="center"/>
          </w:tcPr>
          <w:p w14:paraId="782C6D22" w14:textId="77777777" w:rsidR="000D32B6" w:rsidRPr="00D7025A" w:rsidRDefault="000D32B6" w:rsidP="008819C8">
            <w:pPr>
              <w:pStyle w:val="11"/>
            </w:pPr>
          </w:p>
        </w:tc>
        <w:tc>
          <w:tcPr>
            <w:tcW w:w="1060" w:type="pct"/>
            <w:vAlign w:val="center"/>
          </w:tcPr>
          <w:p w14:paraId="5B63A4F7" w14:textId="77777777" w:rsidR="000D32B6" w:rsidRPr="00D7025A" w:rsidRDefault="000D32B6" w:rsidP="008819C8">
            <w:pPr>
              <w:pStyle w:val="11"/>
            </w:pPr>
          </w:p>
        </w:tc>
        <w:tc>
          <w:tcPr>
            <w:tcW w:w="1221" w:type="pct"/>
            <w:vAlign w:val="center"/>
          </w:tcPr>
          <w:p w14:paraId="18BC7C10" w14:textId="77777777" w:rsidR="000D32B6" w:rsidRPr="00D7025A" w:rsidRDefault="000D32B6" w:rsidP="008819C8">
            <w:pPr>
              <w:pStyle w:val="11"/>
            </w:pPr>
          </w:p>
        </w:tc>
      </w:tr>
      <w:tr w:rsidR="000D32B6" w:rsidRPr="00DF4CA9" w14:paraId="6A32CDC0" w14:textId="77777777" w:rsidTr="00D7025A">
        <w:trPr>
          <w:trHeight w:val="566"/>
        </w:trPr>
        <w:tc>
          <w:tcPr>
            <w:tcW w:w="671" w:type="pct"/>
            <w:vAlign w:val="center"/>
          </w:tcPr>
          <w:p w14:paraId="5AB3D547" w14:textId="77777777" w:rsidR="000D32B6" w:rsidRPr="00D7025A" w:rsidRDefault="000D32B6" w:rsidP="008819C8">
            <w:pPr>
              <w:pStyle w:val="11"/>
            </w:pPr>
          </w:p>
        </w:tc>
        <w:tc>
          <w:tcPr>
            <w:tcW w:w="2048" w:type="pct"/>
            <w:vAlign w:val="center"/>
          </w:tcPr>
          <w:p w14:paraId="4009DD5C" w14:textId="77777777" w:rsidR="000D32B6" w:rsidRPr="00D7025A" w:rsidRDefault="000D32B6" w:rsidP="008819C8">
            <w:pPr>
              <w:pStyle w:val="11"/>
            </w:pPr>
          </w:p>
        </w:tc>
        <w:tc>
          <w:tcPr>
            <w:tcW w:w="1060" w:type="pct"/>
            <w:vAlign w:val="center"/>
          </w:tcPr>
          <w:p w14:paraId="557DF7B9" w14:textId="77777777" w:rsidR="000D32B6" w:rsidRPr="00D7025A" w:rsidRDefault="000D32B6" w:rsidP="008819C8">
            <w:pPr>
              <w:pStyle w:val="11"/>
            </w:pPr>
          </w:p>
        </w:tc>
        <w:tc>
          <w:tcPr>
            <w:tcW w:w="1221" w:type="pct"/>
            <w:vAlign w:val="center"/>
          </w:tcPr>
          <w:p w14:paraId="5C956439" w14:textId="77777777" w:rsidR="000D32B6" w:rsidRPr="00D7025A" w:rsidRDefault="000D32B6" w:rsidP="008819C8">
            <w:pPr>
              <w:pStyle w:val="11"/>
            </w:pPr>
          </w:p>
        </w:tc>
      </w:tr>
      <w:tr w:rsidR="000D32B6" w:rsidRPr="00DF4CA9" w14:paraId="04214861" w14:textId="77777777" w:rsidTr="00D7025A">
        <w:trPr>
          <w:trHeight w:val="566"/>
        </w:trPr>
        <w:tc>
          <w:tcPr>
            <w:tcW w:w="671" w:type="pct"/>
            <w:vAlign w:val="center"/>
          </w:tcPr>
          <w:p w14:paraId="720E7501" w14:textId="77777777" w:rsidR="000D32B6" w:rsidRPr="00D7025A" w:rsidRDefault="000D32B6" w:rsidP="008819C8">
            <w:pPr>
              <w:pStyle w:val="11"/>
            </w:pPr>
          </w:p>
        </w:tc>
        <w:tc>
          <w:tcPr>
            <w:tcW w:w="2048" w:type="pct"/>
            <w:vAlign w:val="center"/>
          </w:tcPr>
          <w:p w14:paraId="2FABA385" w14:textId="77777777" w:rsidR="000D32B6" w:rsidRPr="00D7025A" w:rsidRDefault="000D32B6" w:rsidP="008819C8">
            <w:pPr>
              <w:pStyle w:val="11"/>
            </w:pPr>
          </w:p>
        </w:tc>
        <w:tc>
          <w:tcPr>
            <w:tcW w:w="1060" w:type="pct"/>
            <w:vAlign w:val="center"/>
          </w:tcPr>
          <w:p w14:paraId="66ACFE67" w14:textId="77777777" w:rsidR="000D32B6" w:rsidRPr="00D7025A" w:rsidRDefault="000D32B6" w:rsidP="008819C8">
            <w:pPr>
              <w:pStyle w:val="11"/>
            </w:pPr>
          </w:p>
        </w:tc>
        <w:tc>
          <w:tcPr>
            <w:tcW w:w="1221" w:type="pct"/>
            <w:vAlign w:val="center"/>
          </w:tcPr>
          <w:p w14:paraId="15A8B480" w14:textId="77777777" w:rsidR="000D32B6" w:rsidRPr="00D7025A" w:rsidRDefault="000D32B6" w:rsidP="008819C8">
            <w:pPr>
              <w:pStyle w:val="11"/>
            </w:pPr>
          </w:p>
        </w:tc>
      </w:tr>
      <w:tr w:rsidR="00997513" w:rsidRPr="00DF4CA9" w14:paraId="2C5BD35B" w14:textId="77777777" w:rsidTr="00D7025A">
        <w:trPr>
          <w:trHeight w:val="566"/>
        </w:trPr>
        <w:tc>
          <w:tcPr>
            <w:tcW w:w="671" w:type="pct"/>
            <w:vAlign w:val="center"/>
          </w:tcPr>
          <w:p w14:paraId="455D5B44" w14:textId="77777777" w:rsidR="00F20726" w:rsidRPr="00D7025A" w:rsidRDefault="00F20726" w:rsidP="008819C8">
            <w:pPr>
              <w:pStyle w:val="11"/>
            </w:pPr>
          </w:p>
        </w:tc>
        <w:tc>
          <w:tcPr>
            <w:tcW w:w="2048" w:type="pct"/>
            <w:vAlign w:val="center"/>
          </w:tcPr>
          <w:p w14:paraId="29832562" w14:textId="77777777" w:rsidR="00F20726" w:rsidRPr="00D7025A" w:rsidRDefault="00F20726" w:rsidP="008819C8">
            <w:pPr>
              <w:pStyle w:val="11"/>
            </w:pPr>
          </w:p>
        </w:tc>
        <w:tc>
          <w:tcPr>
            <w:tcW w:w="1060" w:type="pct"/>
            <w:vAlign w:val="center"/>
          </w:tcPr>
          <w:p w14:paraId="273DE6BC" w14:textId="77777777" w:rsidR="00F20726" w:rsidRPr="00D7025A" w:rsidRDefault="00F20726" w:rsidP="008819C8">
            <w:pPr>
              <w:pStyle w:val="11"/>
            </w:pPr>
          </w:p>
        </w:tc>
        <w:tc>
          <w:tcPr>
            <w:tcW w:w="1221" w:type="pct"/>
            <w:vAlign w:val="center"/>
          </w:tcPr>
          <w:p w14:paraId="0CC994BD" w14:textId="77777777" w:rsidR="00F20726" w:rsidRPr="00D7025A" w:rsidRDefault="00F20726" w:rsidP="008819C8">
            <w:pPr>
              <w:pStyle w:val="11"/>
            </w:pPr>
          </w:p>
        </w:tc>
      </w:tr>
      <w:tr w:rsidR="00997513" w:rsidRPr="00DF4CA9" w14:paraId="66B3F0E6" w14:textId="77777777" w:rsidTr="00D7025A">
        <w:trPr>
          <w:trHeight w:val="566"/>
        </w:trPr>
        <w:tc>
          <w:tcPr>
            <w:tcW w:w="671" w:type="pct"/>
            <w:vAlign w:val="center"/>
          </w:tcPr>
          <w:p w14:paraId="59C8027A" w14:textId="77777777" w:rsidR="00F20726" w:rsidRPr="00D7025A" w:rsidRDefault="00F20726" w:rsidP="008819C8">
            <w:pPr>
              <w:pStyle w:val="11"/>
            </w:pPr>
          </w:p>
        </w:tc>
        <w:tc>
          <w:tcPr>
            <w:tcW w:w="2048" w:type="pct"/>
            <w:vAlign w:val="center"/>
          </w:tcPr>
          <w:p w14:paraId="6913F9E7" w14:textId="77777777" w:rsidR="00F20726" w:rsidRPr="00D7025A" w:rsidRDefault="00F20726" w:rsidP="008819C8">
            <w:pPr>
              <w:pStyle w:val="11"/>
            </w:pPr>
          </w:p>
        </w:tc>
        <w:tc>
          <w:tcPr>
            <w:tcW w:w="1060" w:type="pct"/>
            <w:vAlign w:val="center"/>
          </w:tcPr>
          <w:p w14:paraId="3E670F39" w14:textId="77777777" w:rsidR="00F20726" w:rsidRPr="00D7025A" w:rsidRDefault="00F20726" w:rsidP="008819C8">
            <w:pPr>
              <w:pStyle w:val="11"/>
            </w:pPr>
          </w:p>
        </w:tc>
        <w:tc>
          <w:tcPr>
            <w:tcW w:w="1221" w:type="pct"/>
            <w:vAlign w:val="center"/>
          </w:tcPr>
          <w:p w14:paraId="12BFE4A9" w14:textId="77777777" w:rsidR="00F20726" w:rsidRPr="00D7025A" w:rsidRDefault="00F20726" w:rsidP="008819C8">
            <w:pPr>
              <w:pStyle w:val="11"/>
            </w:pPr>
          </w:p>
        </w:tc>
      </w:tr>
    </w:tbl>
    <w:p w14:paraId="202D88AA" w14:textId="77777777" w:rsidR="00F20726" w:rsidRPr="00DF4CA9" w:rsidRDefault="00F20726" w:rsidP="00F20726"/>
    <w:p w14:paraId="0DE0A4D2" w14:textId="77777777" w:rsidR="00F20726" w:rsidRPr="00DF4CA9" w:rsidRDefault="00F20726" w:rsidP="00F20726">
      <w:pPr>
        <w:spacing w:line="360" w:lineRule="auto"/>
        <w:ind w:firstLineChars="2700" w:firstLine="5670"/>
        <w:rPr>
          <w:rFonts w:ascii="宋体"/>
        </w:rPr>
      </w:pPr>
      <w:r w:rsidRPr="00DF4CA9">
        <w:rPr>
          <w:rFonts w:ascii="宋体" w:hint="eastAsia"/>
        </w:rPr>
        <w:t>投标人（法人公章）：</w:t>
      </w:r>
    </w:p>
    <w:p w14:paraId="7E1FD591" w14:textId="77777777" w:rsidR="00A142C5" w:rsidRPr="00F20726" w:rsidRDefault="00F20726" w:rsidP="00997513">
      <w:pPr>
        <w:spacing w:line="360" w:lineRule="auto"/>
        <w:ind w:firstLineChars="2700" w:firstLine="5670"/>
      </w:pPr>
      <w:r w:rsidRPr="00DF4CA9">
        <w:rPr>
          <w:rFonts w:ascii="宋体" w:hint="eastAsia"/>
        </w:rPr>
        <w:t>授权代表（签名或盖章）：</w:t>
      </w:r>
    </w:p>
    <w:sectPr w:rsidR="00A142C5" w:rsidRPr="00F20726" w:rsidSect="00F233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4684E" w14:textId="77777777" w:rsidR="00310E0E" w:rsidRDefault="00310E0E" w:rsidP="008B5108">
      <w:r>
        <w:separator/>
      </w:r>
    </w:p>
  </w:endnote>
  <w:endnote w:type="continuationSeparator" w:id="0">
    <w:p w14:paraId="1F029930" w14:textId="77777777" w:rsidR="00310E0E" w:rsidRDefault="00310E0E" w:rsidP="008B5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88E84" w14:textId="77777777" w:rsidR="00753548" w:rsidRDefault="00753548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D97D4" w14:textId="77777777" w:rsidR="00753548" w:rsidRDefault="00753548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6104B" w14:textId="1606E382" w:rsidR="00795151" w:rsidRPr="00276A47" w:rsidRDefault="00795151" w:rsidP="00795151">
    <w:pPr>
      <w:pStyle w:val="af2"/>
      <w:pBdr>
        <w:top w:val="double" w:sz="6" w:space="1" w:color="auto"/>
      </w:pBdr>
      <w:tabs>
        <w:tab w:val="right" w:pos="8931"/>
      </w:tabs>
      <w:spacing w:line="360" w:lineRule="exact"/>
      <w:rPr>
        <w:rFonts w:ascii="宋体" w:hAnsi="宋体"/>
      </w:rPr>
    </w:pPr>
    <w:r w:rsidRPr="00276A47">
      <w:rPr>
        <w:rFonts w:ascii="宋体" w:hAnsi="宋体" w:hint="eastAsia"/>
      </w:rPr>
      <w:t>附件十</w:t>
    </w:r>
    <w:r w:rsidRPr="00276A47">
      <w:rPr>
        <w:rFonts w:ascii="宋体" w:hAnsi="宋体"/>
      </w:rPr>
      <w:t>-</w:t>
    </w:r>
    <w:r w:rsidRPr="00276A47">
      <w:rPr>
        <w:rFonts w:ascii="宋体" w:hAnsi="宋体" w:hint="eastAsia"/>
      </w:rPr>
      <w:t>技术规格偏离表</w:t>
    </w:r>
    <w:r w:rsidRPr="00276A47">
      <w:rPr>
        <w:rFonts w:ascii="宋体" w:hAnsi="宋体"/>
      </w:rPr>
      <w:tab/>
      <w:t xml:space="preserve"> SCH 10/</w:t>
    </w:r>
    <w:r w:rsidRPr="00276A47">
      <w:rPr>
        <w:rStyle w:val="af4"/>
        <w:rFonts w:ascii="宋体" w:hAnsi="宋体"/>
      </w:rPr>
      <w:t>1</w:t>
    </w:r>
    <w:r w:rsidRPr="00276A47">
      <w:rPr>
        <w:rFonts w:ascii="宋体" w:hAnsi="宋体"/>
      </w:rPr>
      <w:tab/>
    </w:r>
    <w:r w:rsidR="002A4E77">
      <w:rPr>
        <w:rFonts w:ascii="宋体" w:hAnsi="宋体" w:hint="eastAsia"/>
      </w:rPr>
      <w:t>2022/</w:t>
    </w:r>
    <w:r w:rsidR="0078210D">
      <w:rPr>
        <w:rFonts w:ascii="宋体" w:hAnsi="宋体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9A3DA" w14:textId="77777777" w:rsidR="00310E0E" w:rsidRDefault="00310E0E" w:rsidP="008B5108">
      <w:r>
        <w:separator/>
      </w:r>
    </w:p>
  </w:footnote>
  <w:footnote w:type="continuationSeparator" w:id="0">
    <w:p w14:paraId="76A29945" w14:textId="77777777" w:rsidR="00310E0E" w:rsidRDefault="00310E0E" w:rsidP="008B5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25007" w14:textId="77777777" w:rsidR="00753548" w:rsidRDefault="00753548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38573" w14:textId="77777777" w:rsidR="00F2335F" w:rsidRPr="00F2335F" w:rsidRDefault="00F2335F" w:rsidP="00F2335F">
    <w:pPr>
      <w:pStyle w:val="af0"/>
      <w:pBdr>
        <w:bottom w:val="single" w:sz="4" w:space="1" w:color="auto"/>
      </w:pBdr>
      <w:tabs>
        <w:tab w:val="right" w:pos="9000"/>
      </w:tabs>
    </w:pPr>
    <w:r>
      <w:rPr>
        <w:rFonts w:ascii="宋体" w:hAnsi="宋体" w:hint="eastAsia"/>
      </w:rPr>
      <w:t>中新广州知识城JLXC-F1-1地块知识塔项目</w:t>
    </w:r>
    <w:r>
      <w:rPr>
        <w:rFonts w:hAnsi="宋体"/>
      </w:rPr>
      <w:t xml:space="preserve">          </w:t>
    </w:r>
    <w:r>
      <w:rPr>
        <w:rFonts w:hAnsi="宋体"/>
      </w:rPr>
      <w:tab/>
      <w:t xml:space="preserve">      </w:t>
    </w:r>
    <w:r>
      <w:rPr>
        <w:rFonts w:ascii="宋体" w:hAnsi="宋体" w:hint="eastAsia"/>
      </w:rPr>
      <w:t>电梯及自动扶梯系统技术规格说明书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A3A78" w14:textId="57C07E9A" w:rsidR="00F2335F" w:rsidRPr="00753548" w:rsidRDefault="00D75BAB" w:rsidP="00753548">
    <w:pPr>
      <w:pStyle w:val="af0"/>
      <w:pBdr>
        <w:bottom w:val="single" w:sz="4" w:space="1" w:color="auto"/>
      </w:pBdr>
      <w:tabs>
        <w:tab w:val="left" w:pos="6000"/>
        <w:tab w:val="right" w:pos="9639"/>
      </w:tabs>
      <w:rPr>
        <w:rFonts w:ascii="宋体" w:hAnsi="宋体"/>
      </w:rPr>
    </w:pPr>
    <w:bookmarkStart w:id="0" w:name="_Hlk107475403"/>
    <w:bookmarkStart w:id="1" w:name="_Hlk107475404"/>
    <w:r w:rsidRPr="00535277">
      <w:rPr>
        <w:rFonts w:ascii="宋体" w:hAnsi="宋体" w:hint="eastAsia"/>
      </w:rPr>
      <w:t>粤港澳大湾区（广州）科技金融中心项目</w:t>
    </w:r>
    <w:r>
      <w:rPr>
        <w:rFonts w:ascii="宋体" w:hAnsi="宋体" w:hint="eastAsia"/>
      </w:rPr>
      <w:t xml:space="preserve"> </w:t>
    </w:r>
    <w:r>
      <w:rPr>
        <w:rFonts w:ascii="宋体" w:hAnsi="宋体"/>
      </w:rPr>
      <w:t xml:space="preserve">  </w:t>
    </w:r>
    <w:r w:rsidR="00753548">
      <w:rPr>
        <w:rFonts w:ascii="宋体" w:hAnsi="宋体"/>
      </w:rPr>
      <w:t xml:space="preserve">                     </w:t>
    </w:r>
    <w:r w:rsidR="00753548" w:rsidRPr="0070509D">
      <w:rPr>
        <w:rFonts w:ascii="宋体" w:hAnsi="宋体" w:hint="eastAsia"/>
      </w:rPr>
      <w:t>电梯及自动扶梯系统技术规格说明书</w:t>
    </w:r>
    <w:bookmarkEnd w:id="0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26"/>
    <w:rsid w:val="00003115"/>
    <w:rsid w:val="00016F4B"/>
    <w:rsid w:val="00094EEA"/>
    <w:rsid w:val="000D32B6"/>
    <w:rsid w:val="001F25DD"/>
    <w:rsid w:val="0023211E"/>
    <w:rsid w:val="00276A47"/>
    <w:rsid w:val="002A4E77"/>
    <w:rsid w:val="002D25B9"/>
    <w:rsid w:val="002D7865"/>
    <w:rsid w:val="00310E0E"/>
    <w:rsid w:val="00367822"/>
    <w:rsid w:val="003A2AAB"/>
    <w:rsid w:val="003F3010"/>
    <w:rsid w:val="005A66DB"/>
    <w:rsid w:val="005E73E4"/>
    <w:rsid w:val="00690342"/>
    <w:rsid w:val="0072108B"/>
    <w:rsid w:val="00753548"/>
    <w:rsid w:val="0078210D"/>
    <w:rsid w:val="00795151"/>
    <w:rsid w:val="00854FF9"/>
    <w:rsid w:val="00877178"/>
    <w:rsid w:val="008819C8"/>
    <w:rsid w:val="008B5108"/>
    <w:rsid w:val="0090460D"/>
    <w:rsid w:val="00997513"/>
    <w:rsid w:val="00A114FD"/>
    <w:rsid w:val="00A142C5"/>
    <w:rsid w:val="00A82963"/>
    <w:rsid w:val="00B0071A"/>
    <w:rsid w:val="00B41934"/>
    <w:rsid w:val="00BF24DF"/>
    <w:rsid w:val="00C02909"/>
    <w:rsid w:val="00C17C3B"/>
    <w:rsid w:val="00C827F5"/>
    <w:rsid w:val="00C9677E"/>
    <w:rsid w:val="00D7025A"/>
    <w:rsid w:val="00D75BAB"/>
    <w:rsid w:val="00D811A1"/>
    <w:rsid w:val="00E73B78"/>
    <w:rsid w:val="00F20726"/>
    <w:rsid w:val="00F2335F"/>
    <w:rsid w:val="00FA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609871B"/>
  <w15:chartTrackingRefBased/>
  <w15:docId w15:val="{7FCE9F52-F642-4CDD-914A-24EB31166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072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aliases w:val="2,自标题 1,一级标题"/>
    <w:basedOn w:val="a"/>
    <w:next w:val="a"/>
    <w:link w:val="10"/>
    <w:qFormat/>
    <w:rsid w:val="00F20726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2 字符,自标题 1 字符,一级标题 字符"/>
    <w:basedOn w:val="a0"/>
    <w:link w:val="1"/>
    <w:rsid w:val="00F20726"/>
    <w:rPr>
      <w:rFonts w:ascii="Times New Roman" w:eastAsia="黑体" w:hAnsi="Times New Roman" w:cs="Times New Roman"/>
      <w:b/>
      <w:bCs/>
      <w:kern w:val="44"/>
      <w:sz w:val="36"/>
      <w:szCs w:val="44"/>
    </w:rPr>
  </w:style>
  <w:style w:type="paragraph" w:styleId="11">
    <w:name w:val="index 1"/>
    <w:basedOn w:val="a"/>
    <w:next w:val="a"/>
    <w:autoRedefine/>
    <w:semiHidden/>
    <w:rsid w:val="008819C8"/>
    <w:pPr>
      <w:widowControl/>
      <w:jc w:val="left"/>
    </w:pPr>
    <w:rPr>
      <w:rFonts w:ascii="宋体" w:hAnsi="宋体" w:cs="宋体"/>
      <w:b/>
      <w:bCs/>
      <w:iCs/>
      <w:spacing w:val="20"/>
      <w:kern w:val="0"/>
      <w:szCs w:val="21"/>
    </w:rPr>
  </w:style>
  <w:style w:type="paragraph" w:styleId="a3">
    <w:name w:val="footnote text"/>
    <w:basedOn w:val="a"/>
    <w:link w:val="a4"/>
    <w:uiPriority w:val="99"/>
    <w:semiHidden/>
    <w:unhideWhenUsed/>
    <w:rsid w:val="008B5108"/>
    <w:pPr>
      <w:snapToGrid w:val="0"/>
      <w:jc w:val="left"/>
    </w:pPr>
    <w:rPr>
      <w:sz w:val="18"/>
      <w:szCs w:val="18"/>
    </w:rPr>
  </w:style>
  <w:style w:type="character" w:customStyle="1" w:styleId="a4">
    <w:name w:val="脚注文本 字符"/>
    <w:basedOn w:val="a0"/>
    <w:link w:val="a3"/>
    <w:uiPriority w:val="99"/>
    <w:semiHidden/>
    <w:rsid w:val="008B5108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8B5108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8B5108"/>
    <w:pPr>
      <w:snapToGrid w:val="0"/>
      <w:jc w:val="left"/>
    </w:pPr>
  </w:style>
  <w:style w:type="character" w:customStyle="1" w:styleId="a7">
    <w:name w:val="尾注文本 字符"/>
    <w:basedOn w:val="a0"/>
    <w:link w:val="a6"/>
    <w:uiPriority w:val="99"/>
    <w:semiHidden/>
    <w:rsid w:val="008B5108"/>
    <w:rPr>
      <w:rFonts w:ascii="Times New Roman" w:eastAsia="宋体" w:hAnsi="Times New Roman" w:cs="Times New Roman"/>
      <w:szCs w:val="24"/>
    </w:rPr>
  </w:style>
  <w:style w:type="character" w:styleId="a8">
    <w:name w:val="endnote reference"/>
    <w:basedOn w:val="a0"/>
    <w:uiPriority w:val="99"/>
    <w:semiHidden/>
    <w:unhideWhenUsed/>
    <w:rsid w:val="008B5108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C827F5"/>
    <w:rPr>
      <w:sz w:val="21"/>
      <w:szCs w:val="21"/>
    </w:rPr>
  </w:style>
  <w:style w:type="paragraph" w:styleId="aa">
    <w:name w:val="annotation text"/>
    <w:basedOn w:val="a"/>
    <w:link w:val="ab"/>
    <w:uiPriority w:val="99"/>
    <w:unhideWhenUsed/>
    <w:rsid w:val="00C827F5"/>
    <w:pPr>
      <w:jc w:val="left"/>
    </w:pPr>
  </w:style>
  <w:style w:type="character" w:customStyle="1" w:styleId="ab">
    <w:name w:val="批注文字 字符"/>
    <w:basedOn w:val="a0"/>
    <w:link w:val="aa"/>
    <w:uiPriority w:val="99"/>
    <w:rsid w:val="00C827F5"/>
    <w:rPr>
      <w:rFonts w:ascii="Times New Roman" w:eastAsia="宋体" w:hAnsi="Times New Roman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827F5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C827F5"/>
    <w:rPr>
      <w:rFonts w:ascii="Times New Roman" w:eastAsia="宋体" w:hAnsi="Times New Roman" w:cs="Times New Roman"/>
      <w:b/>
      <w:bCs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827F5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C827F5"/>
    <w:rPr>
      <w:rFonts w:ascii="Times New Roman" w:eastAsia="宋体" w:hAnsi="Times New Roman" w:cs="Times New Roman"/>
      <w:sz w:val="18"/>
      <w:szCs w:val="18"/>
    </w:rPr>
  </w:style>
  <w:style w:type="paragraph" w:styleId="af0">
    <w:name w:val="header"/>
    <w:basedOn w:val="a"/>
    <w:link w:val="af1"/>
    <w:unhideWhenUsed/>
    <w:rsid w:val="002D78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rsid w:val="002D7865"/>
    <w:rPr>
      <w:rFonts w:ascii="Times New Roman" w:eastAsia="宋体" w:hAnsi="Times New Roman" w:cs="Times New Roman"/>
      <w:sz w:val="18"/>
      <w:szCs w:val="18"/>
    </w:rPr>
  </w:style>
  <w:style w:type="paragraph" w:styleId="af2">
    <w:name w:val="footer"/>
    <w:basedOn w:val="a"/>
    <w:link w:val="af3"/>
    <w:unhideWhenUsed/>
    <w:rsid w:val="002D78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3">
    <w:name w:val="页脚 字符"/>
    <w:basedOn w:val="a0"/>
    <w:link w:val="af2"/>
    <w:rsid w:val="002D7865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rsid w:val="00F2335F"/>
    <w:rPr>
      <w:sz w:val="24"/>
      <w:szCs w:val="24"/>
      <w:lang w:eastAsia="zh-HK"/>
    </w:rPr>
  </w:style>
  <w:style w:type="character" w:styleId="af4">
    <w:name w:val="page number"/>
    <w:basedOn w:val="a0"/>
    <w:rsid w:val="00F233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3F5BA-569A-4F13-A6A2-EB820C1C9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Liu, Yong</dc:creator>
  <cp:keywords/>
  <dc:description/>
  <cp:lastModifiedBy>Chen, Rui-Xiang</cp:lastModifiedBy>
  <cp:revision>39</cp:revision>
  <dcterms:created xsi:type="dcterms:W3CDTF">2021-03-25T01:45:00Z</dcterms:created>
  <dcterms:modified xsi:type="dcterms:W3CDTF">2022-10-10T03:02:00Z</dcterms:modified>
</cp:coreProperties>
</file>