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08023">
      <w:pPr>
        <w:rPr>
          <w:rFonts w:hint="eastAsia" w:ascii="楷体" w:hAnsi="楷体" w:eastAsia="楷体" w:cs="楷体"/>
          <w:b/>
          <w:color w:val="auto"/>
          <w:spacing w:val="20"/>
          <w:sz w:val="60"/>
          <w:szCs w:val="60"/>
        </w:rPr>
      </w:pPr>
      <w:r>
        <w:rPr>
          <w:rFonts w:hint="eastAsia" w:ascii="楷体" w:hAnsi="楷体" w:eastAsia="楷体" w:cs="楷体"/>
          <w:b/>
          <w:color w:val="auto"/>
          <w:spacing w:val="20"/>
          <w:sz w:val="60"/>
          <w:szCs w:val="60"/>
        </w:rPr>
        <w:drawing>
          <wp:anchor distT="0" distB="0" distL="114300" distR="114300" simplePos="0" relativeHeight="251667456" behindDoc="0" locked="0" layoutInCell="1" allowOverlap="1">
            <wp:simplePos x="0" y="0"/>
            <wp:positionH relativeFrom="column">
              <wp:posOffset>-644525</wp:posOffset>
            </wp:positionH>
            <wp:positionV relativeFrom="paragraph">
              <wp:posOffset>-581025</wp:posOffset>
            </wp:positionV>
            <wp:extent cx="7521575" cy="10685780"/>
            <wp:effectExtent l="0" t="0" r="3175" b="1270"/>
            <wp:wrapNone/>
            <wp:docPr id="8" name="图片 8" descr="20250527041934048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50527041934048_00"/>
                    <pic:cNvPicPr>
                      <a:picLocks noChangeAspect="1"/>
                    </pic:cNvPicPr>
                  </pic:nvPicPr>
                  <pic:blipFill>
                    <a:blip r:embed="rId11"/>
                    <a:stretch>
                      <a:fillRect/>
                    </a:stretch>
                  </pic:blipFill>
                  <pic:spPr>
                    <a:xfrm>
                      <a:off x="0" y="0"/>
                      <a:ext cx="7521575" cy="10685780"/>
                    </a:xfrm>
                    <a:prstGeom prst="rect">
                      <a:avLst/>
                    </a:prstGeom>
                  </pic:spPr>
                </pic:pic>
              </a:graphicData>
            </a:graphic>
          </wp:anchor>
        </w:drawing>
      </w:r>
      <w:r>
        <w:rPr>
          <w:rFonts w:hint="eastAsia" w:ascii="楷体" w:hAnsi="楷体" w:eastAsia="楷体" w:cs="楷体"/>
          <w:b/>
          <w:color w:val="auto"/>
          <w:spacing w:val="20"/>
          <w:sz w:val="60"/>
          <w:szCs w:val="60"/>
        </w:rPr>
        <w:br w:type="page"/>
      </w:r>
    </w:p>
    <w:p w14:paraId="2E56E3CF">
      <w:pPr>
        <w:jc w:val="both"/>
        <w:rPr>
          <w:rFonts w:hint="eastAsia" w:ascii="楷体" w:hAnsi="楷体" w:eastAsia="楷体" w:cs="楷体"/>
          <w:b/>
          <w:bCs/>
          <w:color w:val="auto"/>
          <w:sz w:val="44"/>
          <w:szCs w:val="44"/>
        </w:rPr>
      </w:pPr>
      <w:r>
        <w:rPr>
          <w:rFonts w:hint="eastAsia" w:ascii="楷体" w:hAnsi="楷体" w:eastAsia="楷体" w:cs="楷体"/>
          <w:b/>
          <w:color w:val="auto"/>
          <w:spacing w:val="20"/>
          <w:sz w:val="60"/>
          <w:szCs w:val="60"/>
        </w:rPr>
        <w:t xml:space="preserve"> </w:t>
      </w:r>
    </w:p>
    <w:p w14:paraId="2D15947B">
      <w:pPr>
        <w:jc w:val="center"/>
        <w:rPr>
          <w:rFonts w:hint="eastAsia" w:ascii="楷体" w:hAnsi="楷体" w:eastAsia="楷体" w:cs="楷体"/>
          <w:b/>
          <w:bCs/>
          <w:color w:val="auto"/>
          <w:sz w:val="44"/>
          <w:szCs w:val="44"/>
        </w:rPr>
      </w:pPr>
      <w:r>
        <w:rPr>
          <w:rFonts w:hint="eastAsia" w:ascii="楷体" w:hAnsi="楷体" w:eastAsia="楷体" w:cs="楷体"/>
          <w:b/>
          <w:bCs/>
          <w:color w:val="auto"/>
          <w:sz w:val="44"/>
          <w:szCs w:val="44"/>
        </w:rPr>
        <w:t>目   录</w:t>
      </w:r>
    </w:p>
    <w:p w14:paraId="7A704114">
      <w:pPr>
        <w:spacing w:line="500" w:lineRule="exact"/>
        <w:ind w:right="720"/>
        <w:rPr>
          <w:rFonts w:hint="eastAsia" w:ascii="楷体" w:hAnsi="楷体" w:eastAsia="楷体" w:cs="楷体"/>
          <w:color w:val="auto"/>
        </w:rPr>
      </w:pPr>
    </w:p>
    <w:p w14:paraId="5F46490F">
      <w:pPr>
        <w:spacing w:line="500" w:lineRule="exact"/>
        <w:ind w:right="720" w:firstLine="482" w:firstLineChars="200"/>
        <w:rPr>
          <w:rFonts w:hint="eastAsia" w:ascii="楷体" w:hAnsi="楷体" w:eastAsia="楷体" w:cs="楷体"/>
          <w:color w:val="auto"/>
          <w:sz w:val="24"/>
        </w:rPr>
      </w:pPr>
      <w:r>
        <w:rPr>
          <w:rFonts w:hint="eastAsia" w:ascii="楷体" w:hAnsi="楷体" w:eastAsia="楷体" w:cs="楷体"/>
          <w:b/>
          <w:color w:val="auto"/>
          <w:sz w:val="24"/>
        </w:rPr>
        <w:t>第一章  招标公告</w:t>
      </w:r>
      <w:r>
        <w:rPr>
          <w:rFonts w:hint="eastAsia" w:ascii="楷体" w:hAnsi="楷体" w:eastAsia="楷体" w:cs="楷体"/>
          <w:color w:val="auto"/>
          <w:sz w:val="24"/>
        </w:rPr>
        <w:t>………………………………………………………………(  )</w:t>
      </w:r>
    </w:p>
    <w:p w14:paraId="3A0B3C86">
      <w:pPr>
        <w:spacing w:line="500" w:lineRule="exact"/>
        <w:ind w:firstLine="482" w:firstLineChars="200"/>
        <w:rPr>
          <w:rFonts w:hint="eastAsia" w:ascii="楷体" w:hAnsi="楷体" w:eastAsia="楷体" w:cs="楷体"/>
          <w:color w:val="auto"/>
          <w:sz w:val="24"/>
        </w:rPr>
      </w:pPr>
      <w:r>
        <w:rPr>
          <w:rFonts w:hint="eastAsia" w:ascii="楷体" w:hAnsi="楷体" w:eastAsia="楷体" w:cs="楷体"/>
          <w:b/>
          <w:color w:val="auto"/>
          <w:sz w:val="24"/>
        </w:rPr>
        <w:t>第二章  投标人须知</w:t>
      </w:r>
      <w:r>
        <w:rPr>
          <w:rFonts w:hint="eastAsia" w:ascii="楷体" w:hAnsi="楷体" w:eastAsia="楷体" w:cs="楷体"/>
          <w:color w:val="auto"/>
          <w:sz w:val="24"/>
        </w:rPr>
        <w:t>……………………………………………………………(  )</w:t>
      </w:r>
      <w:r>
        <w:rPr>
          <w:rFonts w:hint="eastAsia" w:ascii="楷体" w:hAnsi="楷体" w:eastAsia="楷体" w:cs="楷体"/>
          <w:b/>
          <w:color w:val="auto"/>
          <w:sz w:val="24"/>
        </w:rPr>
        <w:t xml:space="preserve"> </w:t>
      </w:r>
    </w:p>
    <w:p w14:paraId="340F3059">
      <w:pPr>
        <w:spacing w:line="500" w:lineRule="exact"/>
        <w:ind w:right="720" w:firstLine="600" w:firstLineChars="250"/>
        <w:rPr>
          <w:rFonts w:hint="eastAsia" w:ascii="楷体" w:hAnsi="楷体" w:eastAsia="楷体" w:cs="楷体"/>
          <w:color w:val="auto"/>
          <w:sz w:val="24"/>
        </w:rPr>
      </w:pPr>
      <w:r>
        <w:rPr>
          <w:rFonts w:hint="eastAsia" w:ascii="楷体" w:hAnsi="楷体" w:eastAsia="楷体" w:cs="楷体"/>
          <w:color w:val="auto"/>
          <w:sz w:val="24"/>
        </w:rPr>
        <w:t>一、投标人须知前附表……………………………………………………… (  )</w:t>
      </w:r>
    </w:p>
    <w:p w14:paraId="5E2AA3D5">
      <w:pPr>
        <w:spacing w:line="500" w:lineRule="exact"/>
        <w:ind w:right="180" w:firstLine="600" w:firstLineChars="250"/>
        <w:rPr>
          <w:rFonts w:hint="eastAsia" w:ascii="楷体" w:hAnsi="楷体" w:eastAsia="楷体" w:cs="楷体"/>
          <w:color w:val="auto"/>
          <w:sz w:val="24"/>
        </w:rPr>
      </w:pPr>
      <w:r>
        <w:rPr>
          <w:rFonts w:hint="eastAsia" w:ascii="楷体" w:hAnsi="楷体" w:eastAsia="楷体" w:cs="楷体"/>
          <w:color w:val="auto"/>
          <w:sz w:val="24"/>
        </w:rPr>
        <w:t>二、投标人须知 ………………………………………………………………(  )</w:t>
      </w:r>
    </w:p>
    <w:p w14:paraId="7AB0C6F6">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一</w:t>
      </w:r>
      <w:r>
        <w:rPr>
          <w:rFonts w:hint="eastAsia" w:ascii="楷体" w:hAnsi="楷体" w:eastAsia="楷体" w:cs="楷体"/>
          <w:color w:val="auto"/>
          <w:sz w:val="24"/>
        </w:rPr>
        <w:t>)总则…………………………………………………………………………(  )</w:t>
      </w:r>
    </w:p>
    <w:p w14:paraId="76593EE1">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二</w:t>
      </w:r>
      <w:r>
        <w:rPr>
          <w:rFonts w:hint="eastAsia" w:ascii="楷体" w:hAnsi="楷体" w:eastAsia="楷体" w:cs="楷体"/>
          <w:color w:val="auto"/>
          <w:sz w:val="24"/>
        </w:rPr>
        <w:t>)</w:t>
      </w:r>
      <w:r>
        <w:rPr>
          <w:rFonts w:hint="eastAsia" w:ascii="楷体" w:hAnsi="楷体" w:eastAsia="楷体" w:cs="楷体"/>
          <w:color w:val="auto"/>
          <w:sz w:val="24"/>
          <w:lang w:eastAsia="zh-CN"/>
        </w:rPr>
        <w:t>投标否则</w:t>
      </w:r>
      <w:r>
        <w:rPr>
          <w:rFonts w:hint="eastAsia" w:ascii="楷体" w:hAnsi="楷体" w:eastAsia="楷体" w:cs="楷体"/>
          <w:color w:val="auto"/>
          <w:sz w:val="24"/>
        </w:rPr>
        <w:t>……………………………………………………………………(  )</w:t>
      </w:r>
    </w:p>
    <w:p w14:paraId="3109ABEC">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三</w:t>
      </w:r>
      <w:r>
        <w:rPr>
          <w:rFonts w:hint="eastAsia" w:ascii="楷体" w:hAnsi="楷体" w:eastAsia="楷体" w:cs="楷体"/>
          <w:color w:val="auto"/>
          <w:sz w:val="24"/>
        </w:rPr>
        <w:t>)招标文件……………………………………………………………………(  )</w:t>
      </w:r>
    </w:p>
    <w:p w14:paraId="521844CE">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四</w:t>
      </w:r>
      <w:r>
        <w:rPr>
          <w:rFonts w:hint="eastAsia" w:ascii="楷体" w:hAnsi="楷体" w:eastAsia="楷体" w:cs="楷体"/>
          <w:color w:val="auto"/>
          <w:sz w:val="24"/>
        </w:rPr>
        <w:t>)投标文件……………………………………………………………………(  )</w:t>
      </w:r>
    </w:p>
    <w:p w14:paraId="6DC167D5">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五</w:t>
      </w:r>
      <w:r>
        <w:rPr>
          <w:rFonts w:hint="eastAsia" w:ascii="楷体" w:hAnsi="楷体" w:eastAsia="楷体" w:cs="楷体"/>
          <w:color w:val="auto"/>
          <w:sz w:val="24"/>
        </w:rPr>
        <w:t>)开标规定……………………………………………………………………(  )</w:t>
      </w:r>
    </w:p>
    <w:p w14:paraId="46915A47">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(六)评标</w:t>
      </w:r>
      <w:r>
        <w:rPr>
          <w:rFonts w:hint="eastAsia" w:ascii="楷体" w:hAnsi="楷体" w:eastAsia="楷体" w:cs="楷体"/>
          <w:color w:val="auto"/>
          <w:sz w:val="24"/>
          <w:lang w:eastAsia="zh-CN"/>
        </w:rPr>
        <w:t>规定</w:t>
      </w:r>
      <w:r>
        <w:rPr>
          <w:rFonts w:hint="eastAsia" w:ascii="楷体" w:hAnsi="楷体" w:eastAsia="楷体" w:cs="楷体"/>
          <w:color w:val="auto"/>
          <w:sz w:val="24"/>
        </w:rPr>
        <w:t>……………………………………………………………………(  )</w:t>
      </w:r>
    </w:p>
    <w:p w14:paraId="77AD339B">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七</w:t>
      </w:r>
      <w:r>
        <w:rPr>
          <w:rFonts w:hint="eastAsia" w:ascii="楷体" w:hAnsi="楷体" w:eastAsia="楷体" w:cs="楷体"/>
          <w:color w:val="auto"/>
          <w:sz w:val="24"/>
        </w:rPr>
        <w:t>)定标</w:t>
      </w:r>
      <w:r>
        <w:rPr>
          <w:rFonts w:hint="eastAsia" w:ascii="楷体" w:hAnsi="楷体" w:eastAsia="楷体" w:cs="楷体"/>
          <w:color w:val="auto"/>
          <w:sz w:val="24"/>
          <w:lang w:eastAsia="zh-CN"/>
        </w:rPr>
        <w:t>规定</w:t>
      </w:r>
      <w:r>
        <w:rPr>
          <w:rFonts w:hint="eastAsia" w:ascii="楷体" w:hAnsi="楷体" w:eastAsia="楷体" w:cs="楷体"/>
          <w:color w:val="auto"/>
          <w:sz w:val="24"/>
        </w:rPr>
        <w:t>……………………………………………………………………(  )</w:t>
      </w:r>
    </w:p>
    <w:p w14:paraId="50B13BB7">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八</w:t>
      </w:r>
      <w:r>
        <w:rPr>
          <w:rFonts w:hint="eastAsia" w:ascii="楷体" w:hAnsi="楷体" w:eastAsia="楷体" w:cs="楷体"/>
          <w:color w:val="auto"/>
          <w:sz w:val="24"/>
        </w:rPr>
        <w:t>)中标确认……………………………………………………………………(  )</w:t>
      </w:r>
    </w:p>
    <w:p w14:paraId="292BC9FF">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九</w:t>
      </w:r>
      <w:r>
        <w:rPr>
          <w:rFonts w:hint="eastAsia" w:ascii="楷体" w:hAnsi="楷体" w:eastAsia="楷体" w:cs="楷体"/>
          <w:color w:val="auto"/>
          <w:sz w:val="24"/>
        </w:rPr>
        <w:t>)合同授予……………………………………………………………………(  )</w:t>
      </w:r>
    </w:p>
    <w:p w14:paraId="41866603">
      <w:pPr>
        <w:wordWrap w:val="0"/>
        <w:spacing w:line="500" w:lineRule="exact"/>
        <w:ind w:right="480" w:firstLine="480" w:firstLineChars="200"/>
        <w:rPr>
          <w:rFonts w:hint="eastAsia" w:ascii="楷体" w:hAnsi="楷体" w:eastAsia="楷体" w:cs="楷体"/>
          <w:b w:val="0"/>
          <w:bCs w:val="0"/>
          <w:color w:val="auto"/>
          <w:sz w:val="24"/>
        </w:rPr>
      </w:pP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十</w:t>
      </w: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电子管理规定</w:t>
      </w:r>
      <w:r>
        <w:rPr>
          <w:rFonts w:hint="eastAsia" w:ascii="楷体" w:hAnsi="楷体" w:eastAsia="楷体" w:cs="楷体"/>
          <w:b w:val="0"/>
          <w:bCs w:val="0"/>
          <w:color w:val="auto"/>
          <w:sz w:val="24"/>
        </w:rPr>
        <w:t>………………………………………………………………(  )</w:t>
      </w:r>
    </w:p>
    <w:p w14:paraId="242B80AC">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十一</w:t>
      </w:r>
      <w:r>
        <w:rPr>
          <w:rFonts w:hint="eastAsia" w:ascii="楷体" w:hAnsi="楷体" w:eastAsia="楷体" w:cs="楷体"/>
          <w:color w:val="auto"/>
          <w:sz w:val="24"/>
        </w:rPr>
        <w:t>)附件………………………………………………………………………(  )</w:t>
      </w:r>
    </w:p>
    <w:p w14:paraId="672E5FA0">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第三章  评标</w:t>
      </w:r>
      <w:r>
        <w:rPr>
          <w:rFonts w:hint="eastAsia" w:ascii="楷体" w:hAnsi="楷体" w:eastAsia="楷体" w:cs="楷体"/>
          <w:b/>
          <w:color w:val="auto"/>
          <w:sz w:val="24"/>
          <w:lang w:eastAsia="zh-CN"/>
        </w:rPr>
        <w:t>定标</w:t>
      </w:r>
      <w:r>
        <w:rPr>
          <w:rFonts w:hint="eastAsia" w:ascii="楷体" w:hAnsi="楷体" w:eastAsia="楷体" w:cs="楷体"/>
          <w:b/>
          <w:color w:val="auto"/>
          <w:sz w:val="24"/>
        </w:rPr>
        <w:t>办法</w:t>
      </w:r>
      <w:r>
        <w:rPr>
          <w:rFonts w:hint="eastAsia" w:ascii="楷体" w:hAnsi="楷体" w:eastAsia="楷体" w:cs="楷体"/>
          <w:color w:val="auto"/>
          <w:sz w:val="24"/>
        </w:rPr>
        <w:t>…………………………………………………………(  )</w:t>
      </w:r>
    </w:p>
    <w:p w14:paraId="39E61852">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 xml:space="preserve">第四章  投标文件格式 </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w:t>
      </w:r>
    </w:p>
    <w:p w14:paraId="05C2FAAA">
      <w:pPr>
        <w:wordWrap w:val="0"/>
        <w:spacing w:line="500" w:lineRule="exact"/>
        <w:ind w:right="480" w:firstLine="720" w:firstLineChars="300"/>
        <w:rPr>
          <w:rFonts w:hint="eastAsia" w:ascii="楷体" w:hAnsi="楷体" w:eastAsia="楷体" w:cs="楷体"/>
          <w:color w:val="auto"/>
          <w:sz w:val="24"/>
        </w:rPr>
      </w:pPr>
      <w:r>
        <w:rPr>
          <w:rFonts w:hint="eastAsia" w:ascii="楷体" w:hAnsi="楷体" w:eastAsia="楷体" w:cs="楷体"/>
          <w:color w:val="auto"/>
          <w:sz w:val="24"/>
        </w:rPr>
        <w:t>一、资格后审文件格式………………………………………………………(  )</w:t>
      </w:r>
    </w:p>
    <w:p w14:paraId="4C6EC775">
      <w:pPr>
        <w:wordWrap w:val="0"/>
        <w:spacing w:line="500" w:lineRule="exact"/>
        <w:ind w:right="480" w:firstLine="720" w:firstLineChars="300"/>
        <w:rPr>
          <w:rFonts w:hint="eastAsia" w:ascii="楷体" w:hAnsi="楷体" w:eastAsia="楷体" w:cs="楷体"/>
          <w:color w:val="auto"/>
          <w:sz w:val="24"/>
        </w:rPr>
      </w:pPr>
      <w:r>
        <w:rPr>
          <w:rFonts w:hint="eastAsia" w:ascii="楷体" w:hAnsi="楷体" w:eastAsia="楷体" w:cs="楷体"/>
          <w:color w:val="auto"/>
          <w:sz w:val="24"/>
        </w:rPr>
        <w:t>二、商务文件格式……………………………………………………………(  )</w:t>
      </w:r>
    </w:p>
    <w:p w14:paraId="4353379A">
      <w:pPr>
        <w:wordWrap w:val="0"/>
        <w:spacing w:line="500" w:lineRule="exact"/>
        <w:ind w:right="480" w:firstLine="720" w:firstLineChars="300"/>
        <w:rPr>
          <w:rFonts w:hint="eastAsia" w:ascii="楷体" w:hAnsi="楷体" w:eastAsia="楷体" w:cs="楷体"/>
          <w:color w:val="auto"/>
          <w:sz w:val="24"/>
        </w:rPr>
      </w:pPr>
      <w:r>
        <w:rPr>
          <w:rFonts w:hint="eastAsia" w:ascii="楷体" w:hAnsi="楷体" w:eastAsia="楷体" w:cs="楷体"/>
          <w:color w:val="auto"/>
          <w:sz w:val="24"/>
        </w:rPr>
        <w:t>三、技术文件格式……………………………………………………………(  )</w:t>
      </w:r>
    </w:p>
    <w:p w14:paraId="3B62258E">
      <w:pPr>
        <w:wordWrap w:val="0"/>
        <w:spacing w:line="500" w:lineRule="exact"/>
        <w:ind w:right="480" w:firstLine="720" w:firstLineChars="300"/>
        <w:rPr>
          <w:rFonts w:hint="eastAsia" w:ascii="楷体" w:hAnsi="楷体" w:eastAsia="楷体" w:cs="楷体"/>
          <w:color w:val="auto"/>
          <w:sz w:val="24"/>
        </w:rPr>
      </w:pPr>
      <w:r>
        <w:rPr>
          <w:rFonts w:hint="eastAsia" w:ascii="楷体" w:hAnsi="楷体" w:eastAsia="楷体" w:cs="楷体"/>
          <w:color w:val="auto"/>
          <w:sz w:val="24"/>
          <w:lang w:eastAsia="zh-CN"/>
        </w:rPr>
        <w:t>四、定标</w:t>
      </w:r>
      <w:r>
        <w:rPr>
          <w:rFonts w:hint="eastAsia" w:ascii="楷体" w:hAnsi="楷体" w:eastAsia="楷体" w:cs="楷体"/>
          <w:color w:val="auto"/>
          <w:sz w:val="24"/>
        </w:rPr>
        <w:t>文件格式……………………………………………………………(  )</w:t>
      </w:r>
    </w:p>
    <w:p w14:paraId="4B61F2E8">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第五章  合同文件格式</w:t>
      </w:r>
      <w:r>
        <w:rPr>
          <w:rFonts w:hint="eastAsia" w:ascii="楷体" w:hAnsi="楷体" w:eastAsia="楷体" w:cs="楷体"/>
          <w:color w:val="auto"/>
          <w:sz w:val="24"/>
        </w:rPr>
        <w:t>…………………………………………………………(  )</w:t>
      </w:r>
    </w:p>
    <w:p w14:paraId="219A1FC1">
      <w:pPr>
        <w:spacing w:line="400" w:lineRule="exact"/>
        <w:rPr>
          <w:rFonts w:hint="eastAsia" w:ascii="楷体" w:hAnsi="楷体" w:eastAsia="楷体" w:cs="楷体"/>
          <w:color w:val="auto"/>
        </w:rPr>
      </w:pPr>
    </w:p>
    <w:p w14:paraId="1D78C16F">
      <w:pPr>
        <w:spacing w:line="400" w:lineRule="exact"/>
        <w:rPr>
          <w:rFonts w:hint="eastAsia" w:ascii="楷体" w:hAnsi="楷体" w:eastAsia="楷体" w:cs="楷体"/>
          <w:color w:val="auto"/>
        </w:rPr>
      </w:pPr>
    </w:p>
    <w:p w14:paraId="24B74AE6">
      <w:pPr>
        <w:spacing w:line="400" w:lineRule="exact"/>
        <w:rPr>
          <w:rFonts w:hint="eastAsia" w:ascii="楷体" w:hAnsi="楷体" w:eastAsia="楷体" w:cs="楷体"/>
          <w:color w:val="auto"/>
        </w:rPr>
      </w:pPr>
    </w:p>
    <w:p w14:paraId="066DCDD9">
      <w:pPr>
        <w:spacing w:line="400" w:lineRule="exact"/>
        <w:rPr>
          <w:rFonts w:hint="eastAsia" w:ascii="楷体" w:hAnsi="楷体" w:eastAsia="楷体" w:cs="楷体"/>
          <w:color w:val="auto"/>
        </w:rPr>
      </w:pPr>
    </w:p>
    <w:p w14:paraId="395CE911">
      <w:pPr>
        <w:pStyle w:val="7"/>
        <w:keepLines w:val="0"/>
        <w:pageBreakBefore w:val="0"/>
        <w:kinsoku/>
        <w:wordWrap/>
        <w:overflowPunct/>
        <w:topLinePunct w:val="0"/>
        <w:autoSpaceDE/>
        <w:autoSpaceDN/>
        <w:bidi w:val="0"/>
        <w:adjustRightInd/>
        <w:snapToGrid/>
        <w:spacing w:line="360" w:lineRule="exact"/>
        <w:ind w:left="0" w:firstLine="0"/>
        <w:jc w:val="center"/>
        <w:textAlignment w:val="auto"/>
        <w:rPr>
          <w:rFonts w:hint="eastAsia" w:ascii="楷体" w:hAnsi="楷体" w:eastAsia="楷体" w:cs="楷体"/>
          <w:color w:val="auto"/>
          <w:sz w:val="30"/>
          <w:szCs w:val="30"/>
        </w:rPr>
        <w:sectPr>
          <w:headerReference r:id="rId3" w:type="default"/>
          <w:footerReference r:id="rId4" w:type="default"/>
          <w:pgSz w:w="11906" w:h="16838"/>
          <w:pgMar w:top="791" w:right="1092" w:bottom="1402" w:left="1154" w:header="851" w:footer="992" w:gutter="0"/>
          <w:pgNumType w:start="1"/>
          <w:cols w:space="720" w:num="1"/>
          <w:docGrid w:type="lines" w:linePitch="312" w:charSpace="0"/>
        </w:sectPr>
      </w:pPr>
    </w:p>
    <w:p w14:paraId="0D1A135A">
      <w:pPr>
        <w:pStyle w:val="7"/>
        <w:keepLines w:val="0"/>
        <w:pageBreakBefore w:val="0"/>
        <w:kinsoku/>
        <w:wordWrap/>
        <w:overflowPunct/>
        <w:topLinePunct w:val="0"/>
        <w:autoSpaceDE/>
        <w:autoSpaceDN/>
        <w:bidi w:val="0"/>
        <w:adjustRightInd/>
        <w:snapToGrid/>
        <w:spacing w:line="360" w:lineRule="exact"/>
        <w:ind w:left="0" w:firstLine="0"/>
        <w:jc w:val="center"/>
        <w:textAlignment w:val="auto"/>
        <w:rPr>
          <w:rFonts w:hint="eastAsia" w:ascii="楷体" w:hAnsi="楷体" w:eastAsia="楷体" w:cs="楷体"/>
          <w:color w:val="auto"/>
          <w:sz w:val="32"/>
          <w:szCs w:val="32"/>
        </w:rPr>
      </w:pPr>
    </w:p>
    <w:p w14:paraId="6852C80C">
      <w:pPr>
        <w:pStyle w:val="7"/>
        <w:keepLines w:val="0"/>
        <w:pageBreakBefore w:val="0"/>
        <w:kinsoku/>
        <w:wordWrap/>
        <w:overflowPunct/>
        <w:topLinePunct w:val="0"/>
        <w:autoSpaceDE/>
        <w:autoSpaceDN/>
        <w:bidi w:val="0"/>
        <w:adjustRightInd/>
        <w:snapToGrid/>
        <w:spacing w:line="360" w:lineRule="exact"/>
        <w:ind w:left="0" w:firstLine="0"/>
        <w:jc w:val="center"/>
        <w:textAlignment w:val="auto"/>
        <w:rPr>
          <w:rFonts w:hint="eastAsia" w:ascii="楷体" w:hAnsi="楷体" w:eastAsia="楷体" w:cs="楷体"/>
          <w:bCs/>
          <w:color w:val="auto"/>
          <w:sz w:val="32"/>
          <w:szCs w:val="32"/>
        </w:rPr>
      </w:pPr>
      <w:r>
        <w:rPr>
          <w:rFonts w:hint="eastAsia" w:ascii="楷体" w:hAnsi="楷体" w:eastAsia="楷体" w:cs="楷体"/>
          <w:color w:val="auto"/>
          <w:sz w:val="32"/>
          <w:szCs w:val="32"/>
        </w:rPr>
        <w:t>第一章  招标公告</w:t>
      </w:r>
    </w:p>
    <w:p w14:paraId="14B9E94A">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color w:val="auto"/>
          <w:sz w:val="24"/>
          <w:u w:val="single"/>
        </w:rPr>
      </w:pPr>
    </w:p>
    <w:p w14:paraId="587EF80E">
      <w:pPr>
        <w:jc w:val="center"/>
        <w:rPr>
          <w:rFonts w:hint="eastAsia" w:ascii="楷体_GB2312" w:hAnsi="楷体_GB2312" w:eastAsia="楷体_GB2312" w:cs="楷体_GB2312"/>
          <w:b/>
          <w:bCs w:val="0"/>
          <w:color w:val="auto"/>
          <w:kern w:val="0"/>
          <w:sz w:val="30"/>
          <w:szCs w:val="30"/>
          <w:highlight w:val="none"/>
          <w:shd w:val="clear" w:color="auto" w:fill="FFFFFF"/>
          <w:lang w:val="en-US" w:eastAsia="zh-CN" w:bidi="ar"/>
        </w:rPr>
      </w:pPr>
      <w:r>
        <w:rPr>
          <w:rFonts w:hint="eastAsia" w:ascii="楷体_GB2312" w:hAnsi="楷体_GB2312" w:eastAsia="楷体_GB2312" w:cs="楷体_GB2312"/>
          <w:b/>
          <w:bCs w:val="0"/>
          <w:i w:val="0"/>
          <w:color w:val="auto"/>
          <w:kern w:val="0"/>
          <w:sz w:val="30"/>
          <w:szCs w:val="30"/>
          <w:u w:val="single"/>
          <w:lang w:val="en-US" w:eastAsia="zh-CN" w:bidi="ar"/>
        </w:rPr>
        <w:t>阳春市璟湾路建设工程设计施工EPC总承包</w:t>
      </w:r>
      <w:r>
        <w:rPr>
          <w:rFonts w:hint="eastAsia" w:ascii="楷体_GB2312" w:hAnsi="楷体_GB2312" w:eastAsia="楷体_GB2312" w:cs="楷体_GB2312"/>
          <w:b/>
          <w:bCs w:val="0"/>
          <w:i w:val="0"/>
          <w:color w:val="auto"/>
          <w:kern w:val="0"/>
          <w:sz w:val="30"/>
          <w:szCs w:val="30"/>
          <w:u w:val="none"/>
          <w:lang w:val="en-US" w:eastAsia="zh-CN" w:bidi="ar"/>
        </w:rPr>
        <w:t>招标公告</w:t>
      </w:r>
    </w:p>
    <w:tbl>
      <w:tblPr>
        <w:tblStyle w:val="43"/>
        <w:tblW w:w="9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1841"/>
        <w:gridCol w:w="1638"/>
        <w:gridCol w:w="1455"/>
        <w:gridCol w:w="241"/>
        <w:gridCol w:w="198"/>
        <w:gridCol w:w="2189"/>
      </w:tblGrid>
      <w:tr w14:paraId="1A24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3CBBAEA7">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投资项目代码/</w:t>
            </w:r>
          </w:p>
          <w:p w14:paraId="725F63B1">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lang w:val="en-US"/>
              </w:rPr>
            </w:pPr>
            <w:r>
              <w:rPr>
                <w:rFonts w:hint="eastAsia" w:ascii="楷体" w:hAnsi="楷体" w:eastAsia="楷体" w:cs="楷体"/>
                <w:b w:val="0"/>
                <w:bCs w:val="0"/>
                <w:i w:val="0"/>
                <w:color w:val="auto"/>
                <w:kern w:val="0"/>
                <w:sz w:val="24"/>
                <w:szCs w:val="24"/>
                <w:u w:val="none"/>
                <w:lang w:val="en-US" w:eastAsia="zh-CN" w:bidi="ar"/>
              </w:rPr>
              <w:t>项目备案号</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14D831CF">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2502-441781-04-01-367460</w:t>
            </w:r>
          </w:p>
        </w:tc>
      </w:tr>
      <w:tr w14:paraId="0031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60482368">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04EB1DF7">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阳春市璟湾路建设工程</w:t>
            </w:r>
          </w:p>
        </w:tc>
      </w:tr>
      <w:tr w14:paraId="64FA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41AF7C3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11F5C427">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lang w:eastAsia="zh-CN"/>
              </w:rPr>
            </w:pPr>
            <w:r>
              <w:rPr>
                <w:rFonts w:hint="eastAsia" w:ascii="楷体" w:hAnsi="楷体" w:eastAsia="楷体" w:cs="楷体"/>
                <w:b w:val="0"/>
                <w:bCs w:val="0"/>
                <w:i w:val="0"/>
                <w:color w:val="auto"/>
                <w:sz w:val="24"/>
                <w:szCs w:val="24"/>
                <w:u w:val="none"/>
                <w:lang w:eastAsia="zh-CN"/>
              </w:rPr>
              <w:t>阳春市璟湾路建设工程设计施工EPC总承包</w:t>
            </w:r>
          </w:p>
        </w:tc>
      </w:tr>
      <w:tr w14:paraId="26D7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2F54A953">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标段名称</w:t>
            </w:r>
          </w:p>
        </w:tc>
        <w:tc>
          <w:tcPr>
            <w:tcW w:w="3479" w:type="dxa"/>
            <w:gridSpan w:val="2"/>
            <w:tcBorders>
              <w:top w:val="single" w:color="auto" w:sz="4" w:space="0"/>
              <w:left w:val="single" w:color="000000" w:sz="4" w:space="0"/>
              <w:bottom w:val="single" w:color="000000" w:sz="4" w:space="0"/>
              <w:right w:val="single" w:color="000000" w:sz="4" w:space="0"/>
            </w:tcBorders>
            <w:noWrap w:val="0"/>
            <w:vAlign w:val="center"/>
          </w:tcPr>
          <w:p w14:paraId="2C22F099">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lang w:eastAsia="zh-CN"/>
              </w:rPr>
            </w:pPr>
            <w:r>
              <w:rPr>
                <w:rFonts w:hint="eastAsia" w:ascii="楷体" w:hAnsi="楷体" w:eastAsia="楷体" w:cs="楷体"/>
                <w:b w:val="0"/>
                <w:bCs w:val="0"/>
                <w:i w:val="0"/>
                <w:color w:val="auto"/>
                <w:sz w:val="24"/>
                <w:szCs w:val="24"/>
                <w:u w:val="none"/>
                <w:lang w:eastAsia="zh-CN"/>
              </w:rPr>
              <w:t>阳春市璟湾路建设工程设计施工EPC总承包</w:t>
            </w:r>
          </w:p>
        </w:tc>
        <w:tc>
          <w:tcPr>
            <w:tcW w:w="1455" w:type="dxa"/>
            <w:tcBorders>
              <w:top w:val="single" w:color="auto" w:sz="4" w:space="0"/>
              <w:left w:val="single" w:color="000000" w:sz="4" w:space="0"/>
              <w:bottom w:val="single" w:color="000000" w:sz="4" w:space="0"/>
              <w:right w:val="single" w:color="auto" w:sz="4" w:space="0"/>
            </w:tcBorders>
            <w:noWrap w:val="0"/>
            <w:vAlign w:val="center"/>
          </w:tcPr>
          <w:p w14:paraId="162429CC">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公告性质</w:t>
            </w:r>
          </w:p>
        </w:tc>
        <w:tc>
          <w:tcPr>
            <w:tcW w:w="2628" w:type="dxa"/>
            <w:gridSpan w:val="3"/>
            <w:tcBorders>
              <w:top w:val="single" w:color="auto" w:sz="4" w:space="0"/>
              <w:left w:val="single" w:color="auto" w:sz="4" w:space="0"/>
              <w:bottom w:val="single" w:color="000000" w:sz="4" w:space="0"/>
              <w:right w:val="single" w:color="000000" w:sz="4" w:space="0"/>
            </w:tcBorders>
            <w:noWrap w:val="0"/>
            <w:vAlign w:val="center"/>
          </w:tcPr>
          <w:p w14:paraId="4F86E854">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正常</w:t>
            </w:r>
          </w:p>
        </w:tc>
      </w:tr>
      <w:tr w14:paraId="40BA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37BF8A00">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资格审查方式</w:t>
            </w:r>
          </w:p>
        </w:tc>
        <w:tc>
          <w:tcPr>
            <w:tcW w:w="7562" w:type="dxa"/>
            <w:gridSpan w:val="6"/>
            <w:tcBorders>
              <w:top w:val="single" w:color="auto" w:sz="4" w:space="0"/>
              <w:left w:val="single" w:color="000000" w:sz="4" w:space="0"/>
              <w:bottom w:val="single" w:color="000000" w:sz="4" w:space="0"/>
              <w:right w:val="single" w:color="000000" w:sz="4" w:space="0"/>
            </w:tcBorders>
            <w:noWrap w:val="0"/>
            <w:vAlign w:val="center"/>
          </w:tcPr>
          <w:p w14:paraId="229D9B03">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资格后审</w:t>
            </w:r>
          </w:p>
        </w:tc>
      </w:tr>
      <w:tr w14:paraId="7BB9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2818869">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招标项目</w:t>
            </w:r>
          </w:p>
          <w:p w14:paraId="2D25809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实施地点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3326232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lang w:val="en-US"/>
              </w:rPr>
            </w:pPr>
            <w:r>
              <w:rPr>
                <w:rFonts w:hint="eastAsia" w:ascii="楷体" w:hAnsi="楷体" w:eastAsia="楷体" w:cs="楷体"/>
                <w:b w:val="0"/>
                <w:bCs w:val="0"/>
                <w:i w:val="0"/>
                <w:color w:val="auto"/>
                <w:sz w:val="24"/>
                <w:szCs w:val="24"/>
                <w:u w:val="none"/>
                <w:lang w:val="en-US"/>
              </w:rPr>
              <w:t>广东省阳春市春城街道</w:t>
            </w:r>
          </w:p>
        </w:tc>
      </w:tr>
      <w:tr w14:paraId="0DCA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20AC15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资金来源</w:t>
            </w:r>
          </w:p>
        </w:tc>
        <w:tc>
          <w:tcPr>
            <w:tcW w:w="1841" w:type="dxa"/>
            <w:tcBorders>
              <w:top w:val="single" w:color="000000" w:sz="4" w:space="0"/>
              <w:left w:val="single" w:color="000000" w:sz="4" w:space="0"/>
              <w:bottom w:val="single" w:color="000000" w:sz="4" w:space="0"/>
              <w:right w:val="nil"/>
            </w:tcBorders>
            <w:noWrap w:val="0"/>
            <w:vAlign w:val="center"/>
          </w:tcPr>
          <w:p w14:paraId="5597ADFF">
            <w:pPr>
              <w:keepNext w:val="0"/>
              <w:keepLines w:val="0"/>
              <w:widowControl/>
              <w:suppressLineNumbers w:val="0"/>
              <w:jc w:val="center"/>
              <w:textAlignment w:val="center"/>
              <w:rPr>
                <w:rFonts w:hint="default"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由市政府统筹解决</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58FAD66">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资金来源构成</w:t>
            </w:r>
          </w:p>
        </w:tc>
        <w:tc>
          <w:tcPr>
            <w:tcW w:w="4083" w:type="dxa"/>
            <w:gridSpan w:val="4"/>
            <w:tcBorders>
              <w:top w:val="single" w:color="000000" w:sz="4" w:space="0"/>
              <w:left w:val="nil"/>
              <w:bottom w:val="single" w:color="000000" w:sz="4" w:space="0"/>
              <w:right w:val="single" w:color="000000" w:sz="4" w:space="0"/>
            </w:tcBorders>
            <w:noWrap w:val="0"/>
            <w:vAlign w:val="center"/>
          </w:tcPr>
          <w:p w14:paraId="62C899D4">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政府：100%</w:t>
            </w:r>
          </w:p>
        </w:tc>
      </w:tr>
      <w:tr w14:paraId="52F8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64AFCAD">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招标范围及规模</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1DC488FB">
            <w:pPr>
              <w:keepNext w:val="0"/>
              <w:keepLines w:val="0"/>
              <w:widowControl/>
              <w:suppressLineNumbers w:val="0"/>
              <w:jc w:val="left"/>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设计阶段包括相关报建报批设计文件，施工图设计、施工配合、现场跟踪服务等；施工阶段包括设计范围内所涉及的全部建安工程内容施工及验收、档案整理备案、保修期维护等总承包范围工作。</w:t>
            </w:r>
          </w:p>
        </w:tc>
      </w:tr>
      <w:tr w14:paraId="41EB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31858AC">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09E839DF">
            <w:pPr>
              <w:keepNext w:val="0"/>
              <w:keepLines w:val="0"/>
              <w:widowControl/>
              <w:suppressLineNumbers w:val="0"/>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主要建设内容（规模）：新建道路总长度约688米，宽16米，双向四车道（含非机动车道），包括道路工程、照明工程、绿化工程、给排水工程、交通等市政配套设施工程。具体内容以发布的招标公告为准。</w:t>
            </w:r>
          </w:p>
        </w:tc>
      </w:tr>
      <w:tr w14:paraId="6646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70651D1">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工期</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0F4C32C9">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招标总工期：304日历天。</w:t>
            </w:r>
          </w:p>
          <w:p w14:paraId="309CDAF4">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1、设计周期为20日历天。</w:t>
            </w:r>
          </w:p>
          <w:p w14:paraId="08C75BE7">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2、施工工期为284日历天。</w:t>
            </w:r>
          </w:p>
        </w:tc>
      </w:tr>
      <w:tr w14:paraId="61D1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5D0DBE1">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投标报价上限</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218EAB28">
            <w:pPr>
              <w:keepNext w:val="0"/>
              <w:keepLines w:val="0"/>
              <w:widowControl/>
              <w:suppressLineNumbers w:val="0"/>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（1）投标人的设计费报价不得高于招标人设置的设计收费基准价（招标控制价）332400.00元，否则作无效投标处理。</w:t>
            </w:r>
          </w:p>
          <w:p w14:paraId="5F258E21">
            <w:pPr>
              <w:keepNext w:val="0"/>
              <w:keepLines w:val="0"/>
              <w:widowControl/>
              <w:suppressLineNumbers w:val="0"/>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（2）投标人的工程建安费报价上限不得超过工程建安费（招标控制价）15109000.00，否则作无效投标处理。</w:t>
            </w:r>
          </w:p>
        </w:tc>
      </w:tr>
      <w:tr w14:paraId="79EA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E35DECE">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成本警示价</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5FEDF8DA">
            <w:pPr>
              <w:keepNext w:val="0"/>
              <w:keepLines w:val="0"/>
              <w:widowControl/>
              <w:suppressLineNumbers w:val="0"/>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（1）投标人的设计费报价不得低于招标人设置的设计收费基准价（招标控制价）的60%，即199440.00元，否则作无效投标处理。</w:t>
            </w:r>
          </w:p>
          <w:p w14:paraId="7C872C68">
            <w:pPr>
              <w:keepNext w:val="0"/>
              <w:keepLines w:val="0"/>
              <w:widowControl/>
              <w:suppressLineNumbers w:val="0"/>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（2）投标人的工程建安费投标报价不得低于工程建安费（招标控制价）的82%，即12389380.00元，否则作无效投标处理。</w:t>
            </w:r>
          </w:p>
        </w:tc>
      </w:tr>
      <w:tr w14:paraId="529B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01A5E48">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是否接受联合体投标</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4D2B5170">
            <w:pPr>
              <w:keepNext w:val="0"/>
              <w:keepLines w:val="0"/>
              <w:widowControl/>
              <w:suppressLineNumbers w:val="0"/>
              <w:jc w:val="left"/>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本工程接受联合体投标，但只接受最多由2家单位组成的联合体。联合体应以承接施工任务的一方为主办方，该联合体必须满足本项目资质要求，并签订联合体投标协议书。联合体共同投标协议书应明确约定各方拟承担的工作和责任。</w:t>
            </w:r>
          </w:p>
        </w:tc>
      </w:tr>
      <w:tr w14:paraId="2ED3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2130" w:type="dxa"/>
            <w:tcBorders>
              <w:top w:val="single" w:color="000000" w:sz="4" w:space="0"/>
              <w:left w:val="single" w:color="000000" w:sz="4" w:space="0"/>
              <w:right w:val="single" w:color="000000" w:sz="4" w:space="0"/>
            </w:tcBorders>
            <w:noWrap w:val="0"/>
            <w:vAlign w:val="center"/>
          </w:tcPr>
          <w:p w14:paraId="3FD06484">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p>
          <w:p w14:paraId="0C816ED9">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投标人及项目负责人资格要求</w:t>
            </w:r>
            <w:r>
              <w:rPr>
                <w:rFonts w:hint="eastAsia" w:ascii="楷体" w:hAnsi="楷体" w:eastAsia="楷体" w:cs="楷体"/>
                <w:b w:val="0"/>
                <w:bCs w:val="0"/>
                <w:i w:val="0"/>
                <w:color w:val="auto"/>
                <w:kern w:val="0"/>
                <w:sz w:val="24"/>
                <w:szCs w:val="24"/>
                <w:u w:val="none"/>
                <w:lang w:val="en-US" w:eastAsia="zh-CN" w:bidi="ar"/>
              </w:rPr>
              <w:br w:type="textWrapping"/>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00BC479">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投标人资质要求：投标人须同时具备住房城乡建设主管部门核发的： (1)设计资质要求：须具备设计综合资质；或市政行业乙级或以上（含乙级）设计资质；或市政行业（燃气工程、轨道交通工程除外）乙级或以上（含乙级）设计资质；或市政行业（道路工程）专业丙级或以上（含丙级）设计资质。 (2)施工资质要求：须具备住房城乡建设主管部门核发的市政公用工程施工总承包三级或以上资质，并具有有效的安全生产许可证。</w:t>
            </w:r>
          </w:p>
          <w:p w14:paraId="745F36D7">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项目负责人资格要求：(1)拟派项目总负责人（工程总承包项目经理）：（联合体投标的由主办人提供）须具备市政公用工程专业建造师注册证书资格，并具有有效的安全生产考核合格证书。可以由施工项目负责人兼任； (2)拟派施工项目负责人：须具备市政公用工程专业建造师注册证书资格，并具有有效的安全生产考核合格证书。(3)拟派设计项目负责人：须具备注册建筑师或注册结构工程师或市政类工程专业高级工程师。</w:t>
            </w:r>
          </w:p>
        </w:tc>
      </w:tr>
      <w:tr w14:paraId="4D41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2130" w:type="dxa"/>
            <w:tcBorders>
              <w:top w:val="single" w:color="000000" w:sz="4" w:space="0"/>
              <w:left w:val="single" w:color="000000" w:sz="4" w:space="0"/>
              <w:bottom w:val="single" w:color="auto" w:sz="4" w:space="0"/>
              <w:right w:val="single" w:color="000000" w:sz="4" w:space="0"/>
            </w:tcBorders>
            <w:noWrap w:val="0"/>
            <w:vAlign w:val="center"/>
          </w:tcPr>
          <w:p w14:paraId="1E632B8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是否采用电子</w:t>
            </w:r>
            <w:r>
              <w:rPr>
                <w:rFonts w:hint="eastAsia" w:ascii="楷体" w:hAnsi="楷体" w:eastAsia="楷体" w:cs="楷体"/>
                <w:b w:val="0"/>
                <w:bCs w:val="0"/>
                <w:i w:val="0"/>
                <w:color w:val="auto"/>
                <w:kern w:val="0"/>
                <w:sz w:val="24"/>
                <w:szCs w:val="24"/>
                <w:u w:val="none"/>
                <w:lang w:val="en-US" w:eastAsia="zh-CN" w:bidi="ar"/>
              </w:rPr>
              <w:br w:type="textWrapping"/>
            </w:r>
            <w:r>
              <w:rPr>
                <w:rFonts w:hint="eastAsia" w:ascii="楷体" w:hAnsi="楷体" w:eastAsia="楷体" w:cs="楷体"/>
                <w:b w:val="0"/>
                <w:bCs w:val="0"/>
                <w:i w:val="0"/>
                <w:color w:val="auto"/>
                <w:kern w:val="0"/>
                <w:sz w:val="24"/>
                <w:szCs w:val="24"/>
                <w:u w:val="none"/>
                <w:lang w:val="en-US" w:eastAsia="zh-CN" w:bidi="ar"/>
              </w:rPr>
              <w:t>招标投标方式</w:t>
            </w:r>
          </w:p>
        </w:tc>
        <w:tc>
          <w:tcPr>
            <w:tcW w:w="1841" w:type="dxa"/>
            <w:tcBorders>
              <w:top w:val="single" w:color="000000" w:sz="4" w:space="0"/>
              <w:left w:val="single" w:color="000000" w:sz="4" w:space="0"/>
              <w:bottom w:val="single" w:color="auto" w:sz="4" w:space="0"/>
              <w:right w:val="single" w:color="000000" w:sz="4" w:space="0"/>
            </w:tcBorders>
            <w:noWrap w:val="0"/>
            <w:vAlign w:val="center"/>
          </w:tcPr>
          <w:p w14:paraId="50CD204D">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是</w:t>
            </w:r>
          </w:p>
        </w:tc>
        <w:tc>
          <w:tcPr>
            <w:tcW w:w="1638" w:type="dxa"/>
            <w:tcBorders>
              <w:top w:val="single" w:color="000000" w:sz="4" w:space="0"/>
              <w:left w:val="single" w:color="000000" w:sz="4" w:space="0"/>
              <w:bottom w:val="single" w:color="auto" w:sz="4" w:space="0"/>
              <w:right w:val="single" w:color="000000" w:sz="4" w:space="0"/>
            </w:tcBorders>
            <w:noWrap w:val="0"/>
            <w:vAlign w:val="center"/>
          </w:tcPr>
          <w:p w14:paraId="21F058B8">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获取招标文件的方式</w:t>
            </w:r>
          </w:p>
        </w:tc>
        <w:tc>
          <w:tcPr>
            <w:tcW w:w="1894" w:type="dxa"/>
            <w:gridSpan w:val="3"/>
            <w:tcBorders>
              <w:top w:val="single" w:color="000000" w:sz="4" w:space="0"/>
              <w:left w:val="single" w:color="000000" w:sz="4" w:space="0"/>
              <w:bottom w:val="single" w:color="auto" w:sz="4" w:space="0"/>
              <w:right w:val="single" w:color="000000" w:sz="4" w:space="0"/>
            </w:tcBorders>
            <w:noWrap w:val="0"/>
            <w:vAlign w:val="center"/>
          </w:tcPr>
          <w:p w14:paraId="1FEF2F2F">
            <w:pPr>
              <w:keepNext w:val="0"/>
              <w:keepLines w:val="0"/>
              <w:widowControl/>
              <w:suppressLineNumbers w:val="0"/>
              <w:jc w:val="both"/>
              <w:textAlignment w:val="center"/>
              <w:rPr>
                <w:rFonts w:hint="eastAsia" w:ascii="楷体" w:hAnsi="楷体" w:eastAsia="楷体" w:cs="楷体"/>
                <w:b w:val="0"/>
                <w:bCs w:val="0"/>
                <w:i w:val="0"/>
                <w:color w:val="auto"/>
                <w:sz w:val="24"/>
                <w:szCs w:val="24"/>
                <w:u w:val="none"/>
                <w:lang w:eastAsia="zh-CN"/>
              </w:rPr>
            </w:pPr>
            <w:r>
              <w:rPr>
                <w:rFonts w:hint="eastAsia" w:ascii="楷体" w:hAnsi="楷体" w:eastAsia="楷体" w:cs="楷体"/>
                <w:b w:val="0"/>
                <w:bCs w:val="0"/>
                <w:i w:val="0"/>
                <w:color w:val="auto"/>
                <w:sz w:val="24"/>
                <w:szCs w:val="24"/>
                <w:u w:val="none"/>
                <w:lang w:eastAsia="zh-CN"/>
              </w:rPr>
              <w:t>下载</w:t>
            </w:r>
            <w:r>
              <w:rPr>
                <w:rFonts w:hint="eastAsia" w:ascii="楷体" w:hAnsi="楷体" w:eastAsia="楷体" w:cs="楷体"/>
                <w:b w:val="0"/>
                <w:bCs w:val="0"/>
                <w:i w:val="0"/>
                <w:color w:val="auto"/>
                <w:sz w:val="24"/>
                <w:szCs w:val="24"/>
                <w:u w:val="none"/>
                <w:lang w:val="en-US" w:eastAsia="zh-CN"/>
              </w:rPr>
              <w:t>招标文件的网络地址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0AF45B17">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广州交易集团有限公司（广州公共资源交易中心）系统（http://www.gzggzy.cn/）</w:t>
            </w:r>
          </w:p>
        </w:tc>
      </w:tr>
      <w:tr w14:paraId="5CC6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EA89F2E">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获取招标文件</w:t>
            </w:r>
          </w:p>
          <w:p w14:paraId="3762D082">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开始时间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1204B84F">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2025年   月   日   时   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1A5B7B6">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获取招标文件截止时间</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263FFC5C">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2025年   月   日   时   分</w:t>
            </w:r>
          </w:p>
        </w:tc>
      </w:tr>
      <w:tr w14:paraId="726D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E27078D">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递交投标文件</w:t>
            </w:r>
          </w:p>
          <w:p w14:paraId="693EF2B1">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截止时间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036BA5CE">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2025年   月   日   时   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BBC327C">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投标文件</w:t>
            </w:r>
          </w:p>
          <w:p w14:paraId="43D1D22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递交方式</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595B8FA7">
            <w:pPr>
              <w:keepNext w:val="0"/>
              <w:keepLines w:val="0"/>
              <w:widowControl/>
              <w:suppressLineNumbers w:val="0"/>
              <w:jc w:val="left"/>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人应按招标文件规定的递交投标文件截止时间前，通过广州交易集团有限公司（广州公共资源交易中心）系统递交电子投标文件,按照广州交易集团有限公司（广州公共资源交易中心）系统关于全流程电子化项目的相关指南进行操作。详见：广州交易集团有限公司（广州公共资源交易中心）网发布的最新版操作指引（适用对象：投标人）。</w:t>
            </w:r>
          </w:p>
        </w:tc>
      </w:tr>
      <w:tr w14:paraId="49FE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BD0945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开标时间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4544A729">
            <w:pPr>
              <w:keepNext w:val="0"/>
              <w:keepLines w:val="0"/>
              <w:widowControl/>
              <w:suppressLineNumbers w:val="0"/>
              <w:jc w:val="left"/>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2025年   月   日   时   分（与投标截止时间为同一时间）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FC796F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开标地点</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1E0BC0E1">
            <w:pPr>
              <w:keepNext w:val="0"/>
              <w:keepLines w:val="0"/>
              <w:widowControl/>
              <w:suppressLineNumbers w:val="0"/>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广州交易集团有限公司（广州公共资源交易中心）第   开标室（广州交易集团有限公司（广州公共资源交易中心）（广州市天河区天润路333号））。</w:t>
            </w:r>
          </w:p>
        </w:tc>
      </w:tr>
      <w:tr w14:paraId="6773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0697E23">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发布公告媒介</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033709E">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广东省招标投标监管网、广州交易集团有限公司（广州公共资源交易中心）系统</w:t>
            </w:r>
          </w:p>
        </w:tc>
      </w:tr>
      <w:tr w14:paraId="2A8E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DE9612D">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39317DCA">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阳春市公共工程管理局</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2E3ADA34">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316F0A94">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阳春市阳春大道北3号人防大厦</w:t>
            </w:r>
          </w:p>
        </w:tc>
      </w:tr>
      <w:tr w14:paraId="5387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82FE681">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招标人联系人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67BF7B32">
            <w:pPr>
              <w:keepNext w:val="0"/>
              <w:keepLines w:val="0"/>
              <w:widowControl/>
              <w:suppressLineNumbers w:val="0"/>
              <w:jc w:val="center"/>
              <w:textAlignment w:val="center"/>
              <w:rPr>
                <w:rFonts w:hint="default"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黎工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6D5F5974">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718F90B8">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 xml:space="preserve">0662-7733209 </w:t>
            </w:r>
          </w:p>
        </w:tc>
      </w:tr>
      <w:tr w14:paraId="18D8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8A5B515">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招标代理机构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58E2E669">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广东珠峰建设管理有限公司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1702180C">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491BA007">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阳江市阳东区东城镇兴宁小区聚荣路边A5号（住所申报）</w:t>
            </w:r>
          </w:p>
        </w:tc>
      </w:tr>
      <w:tr w14:paraId="1FE0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31F626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招标代理联系人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01DB0D97">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val="en-US" w:eastAsia="zh-CN"/>
              </w:rPr>
              <w:t>梁工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4229A6D7">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2A4193F8">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13827632361</w:t>
            </w:r>
          </w:p>
        </w:tc>
      </w:tr>
      <w:tr w14:paraId="56DF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CEBB25A">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招标投标</w:t>
            </w:r>
          </w:p>
          <w:p w14:paraId="5366D1B5">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监督机构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464CE13F">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阳春市住房和城乡建设局</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33FE3CFF">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70AC0680">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0662-7734156</w:t>
            </w:r>
          </w:p>
        </w:tc>
      </w:tr>
      <w:tr w14:paraId="147B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C8CFE1D">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其他依法应当</w:t>
            </w:r>
          </w:p>
          <w:p w14:paraId="381A3B0B">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载明的内容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0A093E23">
            <w:pPr>
              <w:jc w:val="left"/>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（1）资格审查方式：资格后审方式；</w:t>
            </w:r>
          </w:p>
          <w:p w14:paraId="1B9688E6">
            <w:pPr>
              <w:jc w:val="left"/>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（2）招标决标方式：公开招标（综合评估法）；</w:t>
            </w:r>
          </w:p>
          <w:p w14:paraId="0B3E549D">
            <w:pPr>
              <w:jc w:val="left"/>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（3）投标人应登录广州交易集团有限公司（广州公共资源交易中心） 系统进行网上投标登记(网址： http://www.gzggzy.cn/)，并按有关规定完成其投标保证金缴交，保证金递交情况以投标文件截止时间在广州交易集团有限公司（广州公共资源交易中心）系统数据库查询信息为准。</w:t>
            </w:r>
          </w:p>
          <w:p w14:paraId="09448DED">
            <w:pPr>
              <w:jc w:val="left"/>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（4）本项目实行网上投标登记（即网上登记），投标人须在投标登记截止时间前完成网上投标登记手续，逾期不受理。（投标人投标登记前须在广州公共资源交易中心办理企业信息登记）。</w:t>
            </w:r>
          </w:p>
          <w:p w14:paraId="34BEE2F6">
            <w:pPr>
              <w:jc w:val="left"/>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5）在投标截止时间后30分钟内，投标人通过广州交易集团有限公司（广州公共资源交易中心）系统对已递交的电子投标文件进行解密（使用加密时的数字证书对已递交的投标文件进行解密）。（注：投标文件解密问题。投标人只用执行一次解密，招标人执行解密次数根据招标文件开标次数确定）。请各投标单位按时参加在线开标会议，在规定的解密时间内尽快完成解密工作，如因系统问题请及时联系广州交易集团有限公司（广州公共资源交易中心）技术人员。如在解密时间结束后，仍有投标单位未解密成功，为无效投标人，不再参与下一环节。具体操作流程详见：广州交易集团有限公司（广州公共资源交易中心）网发布的最新版操作指引（适用对象：投标人）。</w:t>
            </w:r>
          </w:p>
          <w:p w14:paraId="5A77CF5F">
            <w:pPr>
              <w:jc w:val="left"/>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6）投标人应在投标登记截止时间前，登录广州交易集团有限公司（广州公共资源交易中心）系统网站办理网上投标登记手续。（注：参加投标登记之前，投标人应查询本企业在广州交易集团有限公司（广州公共资源交易中心）的信息登记的状态，确保一切信息都是真实的、在有效期内的，以免出现信息不能被使用。上述情况有可能导致投标信息无法录入广州交易集团有限公司（广州公共资源交易中心）信息系统。如出现上述情况，投标人失去投标机会的，因此可能所引起的一切后果由投标人自行承担。操作流程详见：广州交易集团有限公司（广州公共资源交易中心）系统关于全流程电子化项目的相关指南进行操作。</w:t>
            </w:r>
          </w:p>
          <w:p w14:paraId="47C4B1CF">
            <w:pPr>
              <w:jc w:val="left"/>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本项目详细要求，详见招标文件。</w:t>
            </w:r>
          </w:p>
        </w:tc>
      </w:tr>
    </w:tbl>
    <w:p w14:paraId="6C5F0924">
      <w:pPr>
        <w:rPr>
          <w:rFonts w:hint="default" w:ascii="方正仿宋简体" w:hAnsi="方正仿宋简体" w:eastAsia="方正仿宋简体" w:cs="方正仿宋简体"/>
          <w:b w:val="0"/>
          <w:bCs w:val="0"/>
          <w:color w:val="auto"/>
          <w:kern w:val="0"/>
          <w:sz w:val="24"/>
          <w:szCs w:val="24"/>
          <w:highlight w:val="none"/>
          <w:shd w:val="clear" w:color="auto" w:fill="FFFFFF"/>
          <w:lang w:val="en-US" w:eastAsia="zh-CN" w:bidi="ar"/>
        </w:rPr>
        <w:sectPr>
          <w:headerReference r:id="rId5" w:type="default"/>
          <w:footerReference r:id="rId6" w:type="default"/>
          <w:pgSz w:w="11906" w:h="16838"/>
          <w:pgMar w:top="119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2C77A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color w:val="auto"/>
          <w:sz w:val="32"/>
          <w:szCs w:val="32"/>
        </w:rPr>
      </w:pPr>
      <w:r>
        <w:rPr>
          <w:rFonts w:hint="eastAsia" w:ascii="楷体" w:hAnsi="楷体" w:eastAsia="楷体" w:cs="楷体"/>
          <w:b/>
          <w:bCs/>
          <w:color w:val="auto"/>
          <w:sz w:val="32"/>
          <w:szCs w:val="32"/>
        </w:rPr>
        <w:t xml:space="preserve">第二章 </w:t>
      </w:r>
      <w:r>
        <w:rPr>
          <w:rFonts w:hint="eastAsia" w:ascii="楷体" w:hAnsi="楷体" w:eastAsia="楷体" w:cs="楷体"/>
          <w:b/>
          <w:color w:val="auto"/>
          <w:sz w:val="32"/>
          <w:szCs w:val="32"/>
        </w:rPr>
        <w:t>投标人须知</w:t>
      </w:r>
    </w:p>
    <w:p w14:paraId="727E61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color w:val="auto"/>
          <w:sz w:val="28"/>
          <w:szCs w:val="30"/>
        </w:rPr>
      </w:pPr>
      <w:r>
        <w:rPr>
          <w:rFonts w:hint="eastAsia" w:ascii="楷体" w:hAnsi="楷体" w:eastAsia="楷体" w:cs="楷体"/>
          <w:b/>
          <w:color w:val="auto"/>
          <w:sz w:val="28"/>
          <w:szCs w:val="30"/>
        </w:rPr>
        <w:t>一、投标人须知前附表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484"/>
        <w:gridCol w:w="334"/>
        <w:gridCol w:w="1041"/>
        <w:gridCol w:w="6949"/>
      </w:tblGrid>
      <w:tr w14:paraId="0E2A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5000" w:type="pct"/>
            <w:gridSpan w:val="5"/>
            <w:noWrap w:val="0"/>
            <w:vAlign w:val="center"/>
          </w:tcPr>
          <w:p w14:paraId="5571B7B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楷体" w:hAnsi="楷体" w:eastAsia="楷体" w:cs="楷体"/>
                <w:b/>
                <w:color w:val="auto"/>
                <w:sz w:val="21"/>
                <w:szCs w:val="21"/>
              </w:rPr>
            </w:pPr>
            <w:r>
              <w:rPr>
                <w:rFonts w:hint="eastAsia" w:ascii="楷体" w:hAnsi="楷体" w:eastAsia="楷体" w:cs="楷体"/>
                <w:bCs/>
                <w:color w:val="auto"/>
                <w:sz w:val="21"/>
                <w:szCs w:val="21"/>
              </w:rPr>
              <w:t>凡有</w:t>
            </w:r>
            <w:r>
              <w:rPr>
                <w:rFonts w:hint="eastAsia" w:ascii="楷体" w:hAnsi="楷体" w:eastAsia="楷体" w:cs="楷体"/>
                <w:b/>
                <w:bCs/>
                <w:color w:val="auto"/>
                <w:sz w:val="21"/>
                <w:szCs w:val="21"/>
              </w:rPr>
              <w:fldChar w:fldCharType="begin"/>
            </w:r>
            <w:r>
              <w:rPr>
                <w:rFonts w:hint="eastAsia" w:ascii="楷体" w:hAnsi="楷体" w:eastAsia="楷体" w:cs="楷体"/>
                <w:b/>
                <w:bCs/>
                <w:color w:val="auto"/>
                <w:sz w:val="21"/>
                <w:szCs w:val="21"/>
              </w:rPr>
              <w:instrText xml:space="preserve"> eq \o\ac(</w:instrText>
            </w:r>
            <w:r>
              <w:rPr>
                <w:rFonts w:hint="eastAsia" w:ascii="楷体" w:hAnsi="楷体" w:eastAsia="楷体" w:cs="楷体"/>
                <w:b/>
                <w:bCs/>
                <w:color w:val="auto"/>
                <w:position w:val="-2"/>
                <w:sz w:val="21"/>
                <w:szCs w:val="21"/>
              </w:rPr>
              <w:instrText xml:space="preserve">□</w:instrText>
            </w:r>
            <w:r>
              <w:rPr>
                <w:rFonts w:hint="eastAsia" w:ascii="楷体" w:hAnsi="楷体" w:eastAsia="楷体" w:cs="楷体"/>
                <w:b/>
                <w:bCs/>
                <w:color w:val="auto"/>
                <w:sz w:val="21"/>
                <w:szCs w:val="21"/>
              </w:rPr>
              <w:instrText xml:space="preserve">,∨)</w:instrText>
            </w:r>
            <w:r>
              <w:rPr>
                <w:rFonts w:hint="eastAsia" w:ascii="楷体" w:hAnsi="楷体" w:eastAsia="楷体" w:cs="楷体"/>
                <w:b/>
                <w:bCs/>
                <w:color w:val="auto"/>
                <w:sz w:val="21"/>
                <w:szCs w:val="21"/>
              </w:rPr>
              <w:fldChar w:fldCharType="end"/>
            </w:r>
            <w:r>
              <w:rPr>
                <w:rFonts w:hint="eastAsia" w:ascii="楷体" w:hAnsi="楷体" w:eastAsia="楷体" w:cs="楷体"/>
                <w:bCs/>
                <w:color w:val="auto"/>
                <w:sz w:val="21"/>
                <w:szCs w:val="21"/>
              </w:rPr>
              <w:t>或</w:t>
            </w:r>
            <w:r>
              <w:rPr>
                <w:rFonts w:hint="eastAsia" w:ascii="楷体" w:hAnsi="楷体" w:eastAsia="楷体" w:cs="楷体"/>
                <w:color w:val="auto"/>
                <w:sz w:val="21"/>
                <w:szCs w:val="21"/>
              </w:rPr>
              <w:t>■</w:t>
            </w:r>
            <w:r>
              <w:rPr>
                <w:rFonts w:hint="eastAsia" w:ascii="楷体" w:hAnsi="楷体" w:eastAsia="楷体" w:cs="楷体"/>
                <w:bCs/>
                <w:color w:val="auto"/>
                <w:sz w:val="21"/>
                <w:szCs w:val="21"/>
              </w:rPr>
              <w:t>的为本次招标投标人须知选定内容</w:t>
            </w:r>
          </w:p>
        </w:tc>
      </w:tr>
      <w:tr w14:paraId="1A35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1" w:type="pct"/>
            <w:noWrap w:val="0"/>
            <w:vAlign w:val="center"/>
          </w:tcPr>
          <w:p w14:paraId="447D23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color w:val="auto"/>
                <w:sz w:val="21"/>
                <w:szCs w:val="21"/>
              </w:rPr>
            </w:pPr>
            <w:r>
              <w:rPr>
                <w:rFonts w:hint="eastAsia" w:ascii="楷体" w:hAnsi="楷体" w:eastAsia="楷体" w:cs="楷体"/>
                <w:b/>
                <w:color w:val="auto"/>
                <w:sz w:val="21"/>
                <w:szCs w:val="21"/>
              </w:rPr>
              <w:t>条款号</w:t>
            </w:r>
          </w:p>
        </w:tc>
        <w:tc>
          <w:tcPr>
            <w:tcW w:w="941" w:type="pct"/>
            <w:gridSpan w:val="3"/>
            <w:noWrap w:val="0"/>
            <w:vAlign w:val="center"/>
          </w:tcPr>
          <w:p w14:paraId="04D7908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color w:val="auto"/>
                <w:sz w:val="21"/>
                <w:szCs w:val="21"/>
              </w:rPr>
            </w:pPr>
            <w:r>
              <w:rPr>
                <w:rFonts w:hint="eastAsia" w:ascii="楷体" w:hAnsi="楷体" w:eastAsia="楷体" w:cs="楷体"/>
                <w:b/>
                <w:color w:val="auto"/>
                <w:sz w:val="21"/>
                <w:szCs w:val="21"/>
              </w:rPr>
              <w:t>条款内容</w:t>
            </w:r>
          </w:p>
        </w:tc>
        <w:tc>
          <w:tcPr>
            <w:tcW w:w="3517" w:type="pct"/>
            <w:noWrap w:val="0"/>
            <w:vAlign w:val="center"/>
          </w:tcPr>
          <w:p w14:paraId="4845B4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color w:val="auto"/>
                <w:sz w:val="21"/>
                <w:szCs w:val="21"/>
              </w:rPr>
            </w:pPr>
            <w:r>
              <w:rPr>
                <w:rFonts w:hint="eastAsia" w:ascii="楷体" w:hAnsi="楷体" w:eastAsia="楷体" w:cs="楷体"/>
                <w:b/>
                <w:color w:val="auto"/>
                <w:sz w:val="21"/>
                <w:szCs w:val="21"/>
              </w:rPr>
              <w:t>编列内容</w:t>
            </w:r>
          </w:p>
        </w:tc>
      </w:tr>
      <w:tr w14:paraId="73B3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1" w:type="pct"/>
            <w:noWrap w:val="0"/>
            <w:vAlign w:val="center"/>
          </w:tcPr>
          <w:p w14:paraId="19DDB1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1.2</w:t>
            </w:r>
          </w:p>
        </w:tc>
        <w:tc>
          <w:tcPr>
            <w:tcW w:w="941" w:type="pct"/>
            <w:gridSpan w:val="3"/>
            <w:noWrap w:val="0"/>
            <w:vAlign w:val="center"/>
          </w:tcPr>
          <w:p w14:paraId="6E62C1E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招标人</w:t>
            </w:r>
          </w:p>
        </w:tc>
        <w:tc>
          <w:tcPr>
            <w:tcW w:w="3517" w:type="pct"/>
            <w:noWrap w:val="0"/>
            <w:vAlign w:val="center"/>
          </w:tcPr>
          <w:p w14:paraId="246A37A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阳春市公共工程管理局</w:t>
            </w:r>
          </w:p>
        </w:tc>
      </w:tr>
      <w:tr w14:paraId="1460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1" w:type="pct"/>
            <w:noWrap w:val="0"/>
            <w:vAlign w:val="center"/>
          </w:tcPr>
          <w:p w14:paraId="6A129EA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1.3</w:t>
            </w:r>
          </w:p>
        </w:tc>
        <w:tc>
          <w:tcPr>
            <w:tcW w:w="941" w:type="pct"/>
            <w:gridSpan w:val="3"/>
            <w:noWrap w:val="0"/>
            <w:vAlign w:val="center"/>
          </w:tcPr>
          <w:p w14:paraId="1DE535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招标代理机构</w:t>
            </w:r>
          </w:p>
        </w:tc>
        <w:tc>
          <w:tcPr>
            <w:tcW w:w="3517" w:type="pct"/>
            <w:noWrap w:val="0"/>
            <w:vAlign w:val="center"/>
          </w:tcPr>
          <w:p w14:paraId="0502058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b w:val="0"/>
                <w:bCs w:val="0"/>
                <w:i w:val="0"/>
                <w:color w:val="auto"/>
                <w:sz w:val="24"/>
                <w:szCs w:val="24"/>
                <w:u w:val="none"/>
              </w:rPr>
              <w:t>广东珠峰建设管理有限公司</w:t>
            </w:r>
          </w:p>
        </w:tc>
      </w:tr>
      <w:tr w14:paraId="01B8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1" w:type="pct"/>
            <w:noWrap w:val="0"/>
            <w:vAlign w:val="center"/>
          </w:tcPr>
          <w:p w14:paraId="063ECB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1.4</w:t>
            </w:r>
          </w:p>
        </w:tc>
        <w:tc>
          <w:tcPr>
            <w:tcW w:w="941" w:type="pct"/>
            <w:gridSpan w:val="3"/>
            <w:noWrap w:val="0"/>
            <w:vAlign w:val="center"/>
          </w:tcPr>
          <w:p w14:paraId="69DE36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工程名称</w:t>
            </w:r>
          </w:p>
        </w:tc>
        <w:tc>
          <w:tcPr>
            <w:tcW w:w="3517" w:type="pct"/>
            <w:noWrap w:val="0"/>
            <w:vAlign w:val="center"/>
          </w:tcPr>
          <w:p w14:paraId="5E85D35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b w:val="0"/>
                <w:bCs w:val="0"/>
                <w:i w:val="0"/>
                <w:color w:val="auto"/>
                <w:kern w:val="0"/>
                <w:sz w:val="24"/>
                <w:szCs w:val="24"/>
                <w:u w:val="none"/>
                <w:lang w:val="en-US" w:eastAsia="zh-CN" w:bidi="ar"/>
              </w:rPr>
              <w:t>阳春市璟湾路建设工程</w:t>
            </w:r>
          </w:p>
        </w:tc>
      </w:tr>
      <w:tr w14:paraId="7E0A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41" w:type="pct"/>
            <w:noWrap w:val="0"/>
            <w:vAlign w:val="center"/>
          </w:tcPr>
          <w:p w14:paraId="642C4F08">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Cs/>
                <w:color w:val="auto"/>
                <w:kern w:val="0"/>
                <w:sz w:val="21"/>
                <w:szCs w:val="21"/>
                <w:lang w:val="en-US" w:eastAsia="zh-CN" w:bidi="ar-SA"/>
              </w:rPr>
            </w:pPr>
            <w:r>
              <w:rPr>
                <w:rFonts w:hint="eastAsia" w:ascii="楷体" w:hAnsi="楷体" w:eastAsia="楷体" w:cs="楷体"/>
                <w:bCs/>
                <w:color w:val="auto"/>
                <w:sz w:val="21"/>
                <w:szCs w:val="21"/>
              </w:rPr>
              <w:t>1.5</w:t>
            </w:r>
          </w:p>
        </w:tc>
        <w:tc>
          <w:tcPr>
            <w:tcW w:w="941" w:type="pct"/>
            <w:gridSpan w:val="3"/>
            <w:noWrap w:val="0"/>
            <w:vAlign w:val="center"/>
          </w:tcPr>
          <w:p w14:paraId="3FE4B766">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color w:val="auto"/>
                <w:sz w:val="21"/>
                <w:szCs w:val="21"/>
              </w:rPr>
              <w:t>招标项目名称</w:t>
            </w:r>
          </w:p>
        </w:tc>
        <w:tc>
          <w:tcPr>
            <w:tcW w:w="3517" w:type="pct"/>
            <w:noWrap w:val="0"/>
            <w:vAlign w:val="center"/>
          </w:tcPr>
          <w:p w14:paraId="46120A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b w:val="0"/>
                <w:bCs w:val="0"/>
                <w:i w:val="0"/>
                <w:color w:val="auto"/>
                <w:sz w:val="24"/>
                <w:szCs w:val="24"/>
                <w:u w:val="none"/>
                <w:lang w:eastAsia="zh-CN"/>
              </w:rPr>
              <w:t>阳春市璟湾路建设工程设计施工EPC总承包</w:t>
            </w:r>
          </w:p>
        </w:tc>
      </w:tr>
      <w:tr w14:paraId="3953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1" w:type="pct"/>
            <w:noWrap w:val="0"/>
            <w:vAlign w:val="center"/>
          </w:tcPr>
          <w:p w14:paraId="54CB48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6</w:t>
            </w:r>
          </w:p>
        </w:tc>
        <w:tc>
          <w:tcPr>
            <w:tcW w:w="941" w:type="pct"/>
            <w:gridSpan w:val="3"/>
            <w:noWrap w:val="0"/>
            <w:vAlign w:val="center"/>
          </w:tcPr>
          <w:p w14:paraId="6DCFE2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建设地点</w:t>
            </w:r>
          </w:p>
        </w:tc>
        <w:tc>
          <w:tcPr>
            <w:tcW w:w="3517" w:type="pct"/>
            <w:noWrap w:val="0"/>
            <w:vAlign w:val="center"/>
          </w:tcPr>
          <w:p w14:paraId="10542D9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b w:val="0"/>
                <w:bCs w:val="0"/>
                <w:i w:val="0"/>
                <w:color w:val="auto"/>
                <w:sz w:val="24"/>
                <w:szCs w:val="24"/>
                <w:u w:val="none"/>
                <w:lang w:val="en-US"/>
              </w:rPr>
              <w:t>广东省阳春市春城街道</w:t>
            </w:r>
          </w:p>
        </w:tc>
      </w:tr>
      <w:tr w14:paraId="3E0A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41" w:type="pct"/>
            <w:noWrap w:val="0"/>
            <w:vAlign w:val="center"/>
          </w:tcPr>
          <w:p w14:paraId="25BE802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2.1</w:t>
            </w:r>
          </w:p>
        </w:tc>
        <w:tc>
          <w:tcPr>
            <w:tcW w:w="941" w:type="pct"/>
            <w:gridSpan w:val="3"/>
            <w:noWrap w:val="0"/>
            <w:vAlign w:val="center"/>
          </w:tcPr>
          <w:p w14:paraId="6B0DBE64">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资金来源情况</w:t>
            </w:r>
          </w:p>
        </w:tc>
        <w:tc>
          <w:tcPr>
            <w:tcW w:w="3517" w:type="pct"/>
            <w:noWrap w:val="0"/>
            <w:vAlign w:val="center"/>
          </w:tcPr>
          <w:p w14:paraId="42856C9C">
            <w:pPr>
              <w:pStyle w:val="40"/>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■国有</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100</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%,其中：政府</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100</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w:t>
            </w:r>
            <w:r>
              <w:rPr>
                <w:rFonts w:hint="eastAsia" w:ascii="楷体" w:hAnsi="楷体" w:eastAsia="楷体" w:cs="楷体"/>
                <w:b/>
                <w:bCs/>
                <w:color w:val="auto"/>
                <w:sz w:val="21"/>
                <w:szCs w:val="21"/>
              </w:rPr>
              <w:t>□</w:t>
            </w:r>
            <w:r>
              <w:rPr>
                <w:rFonts w:hint="eastAsia" w:ascii="楷体" w:hAnsi="楷体" w:eastAsia="楷体" w:cs="楷体"/>
                <w:color w:val="auto"/>
                <w:sz w:val="21"/>
                <w:szCs w:val="21"/>
              </w:rPr>
              <w:t>集体</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w:t>
            </w:r>
          </w:p>
          <w:p w14:paraId="2EDDE381">
            <w:pPr>
              <w:pStyle w:val="40"/>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45"/>
                <w:rFonts w:hint="eastAsia" w:ascii="楷体" w:hAnsi="楷体" w:eastAsia="楷体" w:cs="楷体"/>
                <w:b w:val="0"/>
                <w:bCs w:val="0"/>
                <w:color w:val="auto"/>
                <w:sz w:val="21"/>
                <w:szCs w:val="21"/>
              </w:rPr>
            </w:pPr>
            <w:r>
              <w:rPr>
                <w:rFonts w:hint="eastAsia" w:ascii="楷体" w:hAnsi="楷体" w:eastAsia="楷体" w:cs="楷体"/>
                <w:b/>
                <w:bCs/>
                <w:color w:val="auto"/>
                <w:sz w:val="21"/>
                <w:szCs w:val="21"/>
              </w:rPr>
              <w:t>□</w:t>
            </w:r>
            <w:r>
              <w:rPr>
                <w:rFonts w:hint="eastAsia" w:ascii="楷体" w:hAnsi="楷体" w:eastAsia="楷体" w:cs="楷体"/>
                <w:color w:val="auto"/>
                <w:sz w:val="21"/>
                <w:szCs w:val="21"/>
              </w:rPr>
              <w:t>私营</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 xml:space="preserve">%；   </w:t>
            </w:r>
            <w:r>
              <w:rPr>
                <w:rFonts w:hint="eastAsia" w:ascii="楷体" w:hAnsi="楷体" w:eastAsia="楷体" w:cs="楷体"/>
                <w:b/>
                <w:bCs/>
                <w:color w:val="auto"/>
                <w:sz w:val="21"/>
                <w:szCs w:val="21"/>
              </w:rPr>
              <w:t>□</w:t>
            </w:r>
            <w:r>
              <w:rPr>
                <w:rFonts w:hint="eastAsia" w:ascii="楷体" w:hAnsi="楷体" w:eastAsia="楷体" w:cs="楷体"/>
                <w:color w:val="auto"/>
                <w:sz w:val="21"/>
                <w:szCs w:val="21"/>
              </w:rPr>
              <w:t>外资</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w:t>
            </w:r>
            <w:r>
              <w:rPr>
                <w:rFonts w:hint="eastAsia" w:ascii="楷体" w:hAnsi="楷体" w:eastAsia="楷体" w:cs="楷体"/>
                <w:b/>
                <w:bCs/>
                <w:color w:val="auto"/>
                <w:sz w:val="21"/>
                <w:szCs w:val="21"/>
              </w:rPr>
              <w:t>□</w:t>
            </w:r>
            <w:r>
              <w:rPr>
                <w:rFonts w:hint="eastAsia" w:ascii="楷体" w:hAnsi="楷体" w:eastAsia="楷体" w:cs="楷体"/>
                <w:color w:val="auto"/>
                <w:sz w:val="21"/>
                <w:szCs w:val="21"/>
              </w:rPr>
              <w:t>其它</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w:t>
            </w:r>
          </w:p>
        </w:tc>
      </w:tr>
      <w:tr w14:paraId="1038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1" w:type="pct"/>
            <w:noWrap w:val="0"/>
            <w:vAlign w:val="center"/>
          </w:tcPr>
          <w:p w14:paraId="27D947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2.2</w:t>
            </w:r>
          </w:p>
        </w:tc>
        <w:tc>
          <w:tcPr>
            <w:tcW w:w="941" w:type="pct"/>
            <w:gridSpan w:val="3"/>
            <w:noWrap w:val="0"/>
            <w:vAlign w:val="center"/>
          </w:tcPr>
          <w:p w14:paraId="5E06E347">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资金到位情况</w:t>
            </w:r>
          </w:p>
        </w:tc>
        <w:tc>
          <w:tcPr>
            <w:tcW w:w="3517" w:type="pct"/>
            <w:noWrap w:val="0"/>
            <w:vAlign w:val="center"/>
          </w:tcPr>
          <w:p w14:paraId="52501578">
            <w:pPr>
              <w:pStyle w:val="40"/>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eastAsia="zh-CN"/>
              </w:rPr>
              <w:t>资金已到位</w:t>
            </w:r>
            <w:r>
              <w:rPr>
                <w:rFonts w:hint="eastAsia" w:ascii="楷体" w:hAnsi="楷体" w:eastAsia="楷体" w:cs="楷体"/>
                <w:color w:val="auto"/>
                <w:sz w:val="21"/>
                <w:szCs w:val="21"/>
                <w:lang w:val="en-US" w:eastAsia="zh-CN"/>
              </w:rPr>
              <w:t xml:space="preserve"> </w:t>
            </w:r>
          </w:p>
        </w:tc>
      </w:tr>
      <w:tr w14:paraId="1434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41" w:type="pct"/>
            <w:vMerge w:val="restart"/>
            <w:noWrap w:val="0"/>
            <w:vAlign w:val="center"/>
          </w:tcPr>
          <w:p w14:paraId="2C1651C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3.1</w:t>
            </w:r>
          </w:p>
          <w:p w14:paraId="5B3981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3.2</w:t>
            </w:r>
          </w:p>
        </w:tc>
        <w:tc>
          <w:tcPr>
            <w:tcW w:w="245" w:type="pct"/>
            <w:vMerge w:val="restart"/>
            <w:noWrap w:val="0"/>
            <w:vAlign w:val="center"/>
          </w:tcPr>
          <w:p w14:paraId="12BCDD5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Style w:val="45"/>
                <w:rFonts w:hint="eastAsia" w:ascii="楷体" w:hAnsi="楷体" w:eastAsia="楷体" w:cs="楷体"/>
                <w:b w:val="0"/>
                <w:bCs w:val="0"/>
                <w:color w:val="auto"/>
                <w:spacing w:val="20"/>
                <w:sz w:val="21"/>
                <w:szCs w:val="21"/>
                <w:lang w:eastAsia="zh-CN"/>
              </w:rPr>
              <w:t>工程类型</w:t>
            </w:r>
            <w:r>
              <w:rPr>
                <w:rStyle w:val="45"/>
                <w:rFonts w:hint="eastAsia" w:ascii="楷体" w:hAnsi="楷体" w:eastAsia="楷体" w:cs="楷体"/>
                <w:b w:val="0"/>
                <w:bCs w:val="0"/>
                <w:color w:val="auto"/>
                <w:spacing w:val="20"/>
                <w:sz w:val="21"/>
                <w:szCs w:val="21"/>
              </w:rPr>
              <w:t>及</w:t>
            </w:r>
            <w:r>
              <w:rPr>
                <w:rStyle w:val="45"/>
                <w:rFonts w:hint="eastAsia" w:ascii="楷体" w:hAnsi="楷体" w:eastAsia="楷体" w:cs="楷体"/>
                <w:b w:val="0"/>
                <w:bCs w:val="0"/>
                <w:color w:val="auto"/>
                <w:spacing w:val="20"/>
                <w:sz w:val="21"/>
                <w:szCs w:val="21"/>
                <w:lang w:eastAsia="zh-CN"/>
              </w:rPr>
              <w:t>招标范围</w:t>
            </w:r>
          </w:p>
        </w:tc>
        <w:tc>
          <w:tcPr>
            <w:tcW w:w="696" w:type="pct"/>
            <w:gridSpan w:val="2"/>
            <w:noWrap w:val="0"/>
            <w:vAlign w:val="center"/>
          </w:tcPr>
          <w:p w14:paraId="78367F3C">
            <w:pPr>
              <w:pStyle w:val="40"/>
              <w:widowControl w:val="0"/>
              <w:spacing w:line="300" w:lineRule="exact"/>
              <w:jc w:val="center"/>
              <w:rPr>
                <w:rFonts w:hint="eastAsia" w:ascii="楷体" w:hAnsi="楷体" w:eastAsia="楷体" w:cs="楷体"/>
                <w:b w:val="0"/>
                <w:bCs w:val="0"/>
                <w:color w:val="auto"/>
                <w:kern w:val="0"/>
                <w:sz w:val="21"/>
                <w:szCs w:val="21"/>
                <w:lang w:val="en-US" w:eastAsia="zh-CN" w:bidi="ar-SA"/>
              </w:rPr>
            </w:pPr>
            <w:r>
              <w:rPr>
                <w:rStyle w:val="45"/>
                <w:rFonts w:hint="eastAsia" w:ascii="楷体" w:hAnsi="楷体" w:eastAsia="楷体" w:cs="楷体"/>
                <w:b w:val="0"/>
                <w:bCs w:val="0"/>
                <w:color w:val="auto"/>
                <w:sz w:val="21"/>
                <w:szCs w:val="21"/>
              </w:rPr>
              <w:t>工程类型</w:t>
            </w:r>
          </w:p>
        </w:tc>
        <w:tc>
          <w:tcPr>
            <w:tcW w:w="3517" w:type="pct"/>
            <w:noWrap w:val="0"/>
            <w:vAlign w:val="center"/>
          </w:tcPr>
          <w:p w14:paraId="45241560">
            <w:pPr>
              <w:pStyle w:val="40"/>
              <w:spacing w:line="300" w:lineRule="exact"/>
              <w:jc w:val="both"/>
              <w:rPr>
                <w:rFonts w:hint="eastAsia" w:ascii="楷体" w:hAnsi="楷体" w:eastAsia="楷体" w:cs="楷体"/>
                <w:color w:val="auto"/>
                <w:sz w:val="21"/>
                <w:szCs w:val="21"/>
                <w:lang w:val="en-US" w:eastAsia="zh-CN"/>
              </w:rPr>
            </w:pPr>
            <w:r>
              <w:rPr>
                <w:rFonts w:hint="eastAsia" w:ascii="楷体" w:hAnsi="楷体" w:eastAsia="楷体" w:cs="楷体"/>
                <w:b/>
                <w:color w:val="auto"/>
                <w:sz w:val="21"/>
                <w:szCs w:val="21"/>
              </w:rPr>
              <w:t>□</w:t>
            </w:r>
            <w:r>
              <w:rPr>
                <w:rFonts w:hint="eastAsia" w:ascii="楷体" w:hAnsi="楷体" w:eastAsia="楷体" w:cs="楷体"/>
                <w:color w:val="auto"/>
                <w:sz w:val="21"/>
                <w:szCs w:val="21"/>
              </w:rPr>
              <w:t>房屋建筑</w:t>
            </w:r>
            <w:r>
              <w:rPr>
                <w:rFonts w:hint="eastAsia" w:ascii="楷体" w:hAnsi="楷体" w:eastAsia="楷体" w:cs="楷体"/>
                <w:color w:val="auto"/>
                <w:sz w:val="21"/>
                <w:szCs w:val="21"/>
                <w:lang w:eastAsia="zh-CN"/>
              </w:rPr>
              <w:t>工程</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w:t>
            </w:r>
            <w:r>
              <w:rPr>
                <w:rFonts w:hint="eastAsia" w:ascii="楷体" w:hAnsi="楷体" w:eastAsia="楷体" w:cs="楷体"/>
                <w:b/>
                <w:bCs/>
                <w:color w:val="auto"/>
                <w:sz w:val="21"/>
                <w:szCs w:val="21"/>
              </w:rPr>
              <w:t>■</w:t>
            </w:r>
            <w:r>
              <w:rPr>
                <w:rFonts w:hint="eastAsia" w:ascii="楷体" w:hAnsi="楷体" w:eastAsia="楷体" w:cs="楷体"/>
                <w:color w:val="auto"/>
                <w:sz w:val="21"/>
                <w:szCs w:val="21"/>
              </w:rPr>
              <w:t>市政</w:t>
            </w:r>
            <w:r>
              <w:rPr>
                <w:rFonts w:hint="eastAsia" w:ascii="楷体" w:hAnsi="楷体" w:eastAsia="楷体" w:cs="楷体"/>
                <w:color w:val="auto"/>
                <w:sz w:val="21"/>
                <w:szCs w:val="21"/>
                <w:lang w:eastAsia="zh-CN"/>
              </w:rPr>
              <w:t>基础设施</w:t>
            </w:r>
            <w:r>
              <w:rPr>
                <w:rFonts w:hint="eastAsia" w:ascii="楷体" w:hAnsi="楷体" w:eastAsia="楷体" w:cs="楷体"/>
                <w:color w:val="auto"/>
                <w:sz w:val="21"/>
                <w:szCs w:val="21"/>
              </w:rPr>
              <w:t xml:space="preserve">工程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w:t>
            </w:r>
            <w:r>
              <w:rPr>
                <w:rFonts w:hint="eastAsia" w:ascii="楷体" w:hAnsi="楷体" w:eastAsia="楷体" w:cs="楷体"/>
                <w:b/>
                <w:color w:val="auto"/>
                <w:sz w:val="21"/>
                <w:szCs w:val="21"/>
              </w:rPr>
              <w:t>□</w:t>
            </w:r>
            <w:r>
              <w:rPr>
                <w:rFonts w:hint="eastAsia" w:ascii="楷体" w:hAnsi="楷体" w:eastAsia="楷体" w:cs="楷体"/>
                <w:color w:val="auto"/>
                <w:sz w:val="21"/>
                <w:szCs w:val="21"/>
              </w:rPr>
              <w:t xml:space="preserve">绿化工程 </w:t>
            </w:r>
            <w:r>
              <w:rPr>
                <w:rFonts w:hint="eastAsia" w:ascii="楷体" w:hAnsi="楷体" w:eastAsia="楷体" w:cs="楷体"/>
                <w:color w:val="auto"/>
                <w:sz w:val="21"/>
                <w:szCs w:val="21"/>
                <w:lang w:val="en-US" w:eastAsia="zh-CN"/>
              </w:rPr>
              <w:t xml:space="preserve"> </w:t>
            </w:r>
          </w:p>
          <w:p w14:paraId="79CE6105">
            <w:pPr>
              <w:pStyle w:val="40"/>
              <w:spacing w:line="300" w:lineRule="exact"/>
              <w:jc w:val="both"/>
              <w:rPr>
                <w:rFonts w:hint="eastAsia" w:ascii="楷体" w:hAnsi="楷体" w:eastAsia="楷体" w:cs="楷体"/>
                <w:b w:val="0"/>
                <w:bCs w:val="0"/>
                <w:color w:val="auto"/>
                <w:kern w:val="0"/>
                <w:sz w:val="21"/>
                <w:szCs w:val="21"/>
                <w:lang w:val="en-US" w:eastAsia="zh-CN" w:bidi="ar-SA"/>
              </w:rPr>
            </w:pPr>
            <w:r>
              <w:rPr>
                <w:rFonts w:hint="eastAsia" w:ascii="楷体" w:hAnsi="楷体" w:eastAsia="楷体" w:cs="楷体"/>
                <w:b/>
                <w:color w:val="auto"/>
                <w:sz w:val="21"/>
                <w:szCs w:val="21"/>
              </w:rPr>
              <w:t>□</w:t>
            </w:r>
            <w:r>
              <w:rPr>
                <w:rFonts w:hint="eastAsia" w:ascii="楷体" w:hAnsi="楷体" w:eastAsia="楷体" w:cs="楷体"/>
                <w:color w:val="auto"/>
                <w:sz w:val="21"/>
                <w:szCs w:val="21"/>
              </w:rPr>
              <w:t>人防工程</w:t>
            </w:r>
            <w:r>
              <w:rPr>
                <w:rFonts w:hint="eastAsia" w:ascii="楷体" w:hAnsi="楷体" w:eastAsia="楷体" w:cs="楷体"/>
                <w:color w:val="auto"/>
                <w:sz w:val="21"/>
                <w:szCs w:val="21"/>
                <w:lang w:val="en-US" w:eastAsia="zh-CN"/>
              </w:rPr>
              <w:t xml:space="preserve">        </w:t>
            </w:r>
            <w:r>
              <w:rPr>
                <w:rFonts w:hint="eastAsia" w:ascii="楷体" w:hAnsi="楷体" w:eastAsia="楷体" w:cs="楷体"/>
                <w:b/>
                <w:color w:val="auto"/>
                <w:sz w:val="21"/>
                <w:szCs w:val="21"/>
              </w:rPr>
              <w:t>□</w:t>
            </w:r>
          </w:p>
        </w:tc>
      </w:tr>
      <w:tr w14:paraId="3629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541" w:type="pct"/>
            <w:vMerge w:val="continue"/>
            <w:noWrap w:val="0"/>
            <w:vAlign w:val="center"/>
          </w:tcPr>
          <w:p w14:paraId="18ABF3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p>
        </w:tc>
        <w:tc>
          <w:tcPr>
            <w:tcW w:w="245" w:type="pct"/>
            <w:vMerge w:val="continue"/>
            <w:noWrap w:val="0"/>
            <w:vAlign w:val="center"/>
          </w:tcPr>
          <w:p w14:paraId="389F06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p>
        </w:tc>
        <w:tc>
          <w:tcPr>
            <w:tcW w:w="696" w:type="pct"/>
            <w:gridSpan w:val="2"/>
            <w:noWrap w:val="0"/>
            <w:vAlign w:val="center"/>
          </w:tcPr>
          <w:p w14:paraId="40FEB09F">
            <w:pPr>
              <w:pStyle w:val="40"/>
              <w:widowControl w:val="0"/>
              <w:spacing w:line="300" w:lineRule="exact"/>
              <w:jc w:val="center"/>
              <w:rPr>
                <w:rFonts w:hint="eastAsia" w:ascii="楷体" w:hAnsi="楷体" w:eastAsia="楷体" w:cs="楷体"/>
                <w:b w:val="0"/>
                <w:bCs w:val="0"/>
                <w:color w:val="auto"/>
                <w:kern w:val="0"/>
                <w:sz w:val="21"/>
                <w:szCs w:val="21"/>
                <w:lang w:val="en-US" w:eastAsia="zh-CN" w:bidi="ar-SA"/>
              </w:rPr>
            </w:pPr>
            <w:r>
              <w:rPr>
                <w:rStyle w:val="45"/>
                <w:rFonts w:hint="eastAsia" w:ascii="楷体" w:hAnsi="楷体" w:eastAsia="楷体" w:cs="楷体"/>
                <w:b w:val="0"/>
                <w:bCs w:val="0"/>
                <w:color w:val="auto"/>
                <w:sz w:val="21"/>
                <w:szCs w:val="21"/>
                <w:lang w:eastAsia="zh-CN"/>
              </w:rPr>
              <w:t>工程建设内容及招标范围</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标段划分</w:t>
            </w:r>
            <w:r>
              <w:rPr>
                <w:rFonts w:hint="eastAsia" w:ascii="楷体" w:hAnsi="楷体" w:eastAsia="楷体" w:cs="楷体"/>
                <w:color w:val="auto"/>
                <w:sz w:val="21"/>
                <w:szCs w:val="21"/>
                <w:lang w:eastAsia="zh-CN"/>
              </w:rPr>
              <w:t>）</w:t>
            </w:r>
          </w:p>
        </w:tc>
        <w:tc>
          <w:tcPr>
            <w:tcW w:w="3517" w:type="pct"/>
            <w:noWrap w:val="0"/>
            <w:vAlign w:val="center"/>
          </w:tcPr>
          <w:p w14:paraId="4F0FD4FF">
            <w:pPr>
              <w:pStyle w:val="110"/>
              <w:spacing w:line="300" w:lineRule="exact"/>
              <w:ind w:firstLine="420" w:firstLineChars="200"/>
              <w:jc w:val="left"/>
              <w:rPr>
                <w:rFonts w:hint="eastAsia" w:ascii="楷体" w:hAnsi="楷体" w:eastAsia="楷体" w:cs="楷体"/>
                <w:b w:val="0"/>
                <w:bCs w:val="0"/>
                <w:i w:val="0"/>
                <w:color w:val="auto"/>
                <w:kern w:val="0"/>
                <w:sz w:val="21"/>
                <w:szCs w:val="21"/>
                <w:u w:val="none"/>
                <w:lang w:val="en-US" w:eastAsia="zh-CN" w:bidi="ar"/>
              </w:rPr>
            </w:pPr>
            <w:r>
              <w:rPr>
                <w:rFonts w:hint="eastAsia" w:ascii="楷体" w:hAnsi="楷体" w:eastAsia="楷体" w:cs="楷体"/>
                <w:b w:val="0"/>
                <w:bCs w:val="0"/>
                <w:i w:val="0"/>
                <w:color w:val="auto"/>
                <w:kern w:val="0"/>
                <w:sz w:val="21"/>
                <w:szCs w:val="21"/>
                <w:u w:val="none"/>
                <w:lang w:val="en-US" w:eastAsia="zh-CN" w:bidi="ar"/>
              </w:rPr>
              <w:t>设计阶段包括相关报建报批设计文件，施工图设计、施工配合、现场跟踪服务等；施工阶段包括设计范围内所涉及的全部建安工程内容施工及验收、档案整理备案、保修期维护等总承包范围工作。</w:t>
            </w:r>
          </w:p>
          <w:p w14:paraId="5FEDD25A">
            <w:pPr>
              <w:pStyle w:val="110"/>
              <w:spacing w:line="300" w:lineRule="exact"/>
              <w:ind w:firstLine="420" w:firstLineChars="200"/>
              <w:jc w:val="left"/>
              <w:rPr>
                <w:rFonts w:hint="eastAsia" w:ascii="楷体" w:hAnsi="楷体" w:eastAsia="楷体" w:cs="楷体"/>
                <w:b w:val="0"/>
                <w:bCs w:val="0"/>
                <w:i w:val="0"/>
                <w:color w:val="auto"/>
                <w:kern w:val="0"/>
                <w:sz w:val="21"/>
                <w:szCs w:val="21"/>
                <w:u w:val="none"/>
                <w:lang w:val="en-US" w:eastAsia="zh-CN" w:bidi="ar"/>
              </w:rPr>
            </w:pPr>
            <w:r>
              <w:rPr>
                <w:rFonts w:hint="eastAsia" w:ascii="楷体" w:hAnsi="楷体" w:eastAsia="楷体" w:cs="楷体"/>
                <w:b w:val="0"/>
                <w:bCs w:val="0"/>
                <w:i w:val="0"/>
                <w:color w:val="auto"/>
                <w:kern w:val="0"/>
                <w:sz w:val="21"/>
                <w:szCs w:val="21"/>
                <w:u w:val="none"/>
                <w:lang w:val="en-US" w:eastAsia="zh-CN" w:bidi="ar"/>
              </w:rPr>
              <w:t>主要建设内容（规模）：新建道路总长度约688米，宽16米，双向四车道（含非机动车道），包括道路工程、照明工程、绿化工程、给排水工程、交通等市政配套设施工程。具体内容以发布的招标公告为准。</w:t>
            </w:r>
          </w:p>
          <w:p w14:paraId="22EFF53B">
            <w:pPr>
              <w:pStyle w:val="110"/>
              <w:spacing w:line="300" w:lineRule="exact"/>
              <w:ind w:firstLine="420" w:firstLineChars="200"/>
              <w:jc w:val="left"/>
              <w:rPr>
                <w:rFonts w:hint="eastAsia" w:ascii="楷体" w:hAnsi="楷体" w:eastAsia="楷体" w:cs="楷体"/>
                <w:color w:val="auto"/>
                <w:kern w:val="0"/>
                <w:sz w:val="21"/>
                <w:szCs w:val="21"/>
                <w:u w:val="wave"/>
                <w:lang w:val="en-US" w:eastAsia="zh-CN" w:bidi="ar-SA"/>
              </w:rPr>
            </w:pPr>
            <w:r>
              <w:rPr>
                <w:rFonts w:hint="eastAsia" w:ascii="楷体" w:hAnsi="楷体" w:eastAsia="楷体" w:cs="楷体"/>
                <w:b w:val="0"/>
                <w:bCs w:val="0"/>
                <w:i w:val="0"/>
                <w:color w:val="auto"/>
                <w:kern w:val="0"/>
                <w:sz w:val="21"/>
                <w:szCs w:val="21"/>
                <w:u w:val="none"/>
                <w:lang w:val="en-US" w:eastAsia="zh-CN" w:bidi="ar"/>
              </w:rPr>
              <w:t>本项目不划分标段。</w:t>
            </w:r>
          </w:p>
        </w:tc>
      </w:tr>
      <w:tr w14:paraId="7016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1" w:type="pct"/>
            <w:noWrap w:val="0"/>
            <w:vAlign w:val="center"/>
          </w:tcPr>
          <w:p w14:paraId="05993D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4.1</w:t>
            </w:r>
          </w:p>
        </w:tc>
        <w:tc>
          <w:tcPr>
            <w:tcW w:w="941" w:type="pct"/>
            <w:gridSpan w:val="3"/>
            <w:noWrap w:val="0"/>
            <w:vAlign w:val="center"/>
          </w:tcPr>
          <w:p w14:paraId="76421DE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投标人资质</w:t>
            </w:r>
          </w:p>
          <w:p w14:paraId="57B1E9C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等级要求</w:t>
            </w:r>
          </w:p>
        </w:tc>
        <w:tc>
          <w:tcPr>
            <w:tcW w:w="3517" w:type="pct"/>
            <w:noWrap w:val="0"/>
            <w:vAlign w:val="center"/>
          </w:tcPr>
          <w:p w14:paraId="2BF658C4">
            <w:pPr>
              <w:keepNext w:val="0"/>
              <w:keepLines w:val="0"/>
              <w:pageBreakBefore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 xml:space="preserve">资质条件：投标人须同时具备住房城乡建设主管部门核发的： </w:t>
            </w:r>
            <w:r>
              <w:rPr>
                <w:rFonts w:hint="eastAsia" w:ascii="楷体" w:hAnsi="楷体" w:eastAsia="楷体" w:cs="楷体"/>
                <w:color w:val="auto"/>
                <w:sz w:val="21"/>
                <w:szCs w:val="21"/>
                <w:lang w:eastAsia="zh-CN"/>
              </w:rPr>
              <w:t>(1)设计资质要求：须具备设计综合资质；或市政行业乙级或以上（含乙级）设计资质；或市政行业（燃气工程、轨道交通工程除外）乙级或以上（含乙级）设计资质；或市政行业（道路工程）专业丙级或以上（含丙级）设计资质。 (2)施工资质要求：须具备住房城乡建设主管部门核发的市政公用工程施工总承包三级或以上资质，并具有有效的安全生产许可证。</w:t>
            </w:r>
          </w:p>
          <w:p w14:paraId="61517B1F">
            <w:pPr>
              <w:keepNext w:val="0"/>
              <w:keepLines w:val="0"/>
              <w:pageBreakBefore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其他要求：</w:t>
            </w:r>
            <w:r>
              <w:rPr>
                <w:rFonts w:hint="eastAsia" w:ascii="楷体" w:hAnsi="楷体" w:eastAsia="楷体" w:cs="楷体"/>
                <w:color w:val="auto"/>
                <w:sz w:val="21"/>
                <w:szCs w:val="21"/>
                <w:lang w:val="en-US" w:eastAsia="zh-CN"/>
              </w:rPr>
              <w:t>/</w:t>
            </w:r>
          </w:p>
        </w:tc>
      </w:tr>
      <w:tr w14:paraId="7761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1" w:type="pct"/>
            <w:noWrap w:val="0"/>
            <w:vAlign w:val="center"/>
          </w:tcPr>
          <w:p w14:paraId="5F7B3EB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4.2</w:t>
            </w:r>
          </w:p>
        </w:tc>
        <w:tc>
          <w:tcPr>
            <w:tcW w:w="941" w:type="pct"/>
            <w:gridSpan w:val="3"/>
            <w:noWrap w:val="0"/>
            <w:vAlign w:val="center"/>
          </w:tcPr>
          <w:p w14:paraId="392CC4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是否接受</w:t>
            </w:r>
          </w:p>
          <w:p w14:paraId="4A96EB3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联合体投标</w:t>
            </w:r>
          </w:p>
        </w:tc>
        <w:tc>
          <w:tcPr>
            <w:tcW w:w="3517" w:type="pct"/>
            <w:noWrap w:val="0"/>
            <w:vAlign w:val="center"/>
          </w:tcPr>
          <w:p w14:paraId="2DAC6DDE">
            <w:pPr>
              <w:keepNext w:val="0"/>
              <w:keepLines w:val="0"/>
              <w:pageBreakBefore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rPr>
              <w:t>□</w:t>
            </w:r>
            <w:r>
              <w:rPr>
                <w:rFonts w:hint="eastAsia" w:ascii="楷体" w:hAnsi="楷体" w:eastAsia="楷体" w:cs="楷体"/>
                <w:color w:val="auto"/>
                <w:sz w:val="21"/>
                <w:szCs w:val="21"/>
              </w:rPr>
              <w:t>不接受</w:t>
            </w:r>
          </w:p>
          <w:p w14:paraId="2BA845F0">
            <w:pPr>
              <w:keepNext w:val="0"/>
              <w:keepLines w:val="0"/>
              <w:pageBreakBefore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■接受</w:t>
            </w:r>
          </w:p>
        </w:tc>
      </w:tr>
      <w:tr w14:paraId="2E09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541" w:type="pct"/>
            <w:noWrap w:val="0"/>
            <w:vAlign w:val="center"/>
          </w:tcPr>
          <w:p w14:paraId="76B158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4.3</w:t>
            </w:r>
          </w:p>
        </w:tc>
        <w:tc>
          <w:tcPr>
            <w:tcW w:w="941" w:type="pct"/>
            <w:gridSpan w:val="3"/>
            <w:noWrap w:val="0"/>
            <w:vAlign w:val="center"/>
          </w:tcPr>
          <w:p w14:paraId="43A19D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项目负责人资格</w:t>
            </w:r>
          </w:p>
          <w:p w14:paraId="5F6A5D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要求</w:t>
            </w:r>
          </w:p>
        </w:tc>
        <w:tc>
          <w:tcPr>
            <w:tcW w:w="3517" w:type="pct"/>
            <w:noWrap w:val="0"/>
            <w:vAlign w:val="center"/>
          </w:tcPr>
          <w:p w14:paraId="25896A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kern w:val="0"/>
                <w:sz w:val="21"/>
                <w:szCs w:val="21"/>
                <w:u w:val="single"/>
                <w:lang w:eastAsia="zh-CN"/>
              </w:rPr>
            </w:pPr>
            <w:r>
              <w:rPr>
                <w:rFonts w:hint="eastAsia" w:ascii="楷体" w:hAnsi="楷体" w:eastAsia="楷体" w:cs="楷体"/>
                <w:b/>
                <w:bCs/>
                <w:color w:val="auto"/>
                <w:sz w:val="21"/>
                <w:szCs w:val="21"/>
                <w:highlight w:val="none"/>
                <w:lang w:val="en-US" w:eastAsia="zh-CN"/>
              </w:rPr>
              <w:t>1.</w:t>
            </w:r>
            <w:r>
              <w:rPr>
                <w:rFonts w:hint="eastAsia" w:ascii="楷体" w:hAnsi="楷体" w:eastAsia="楷体" w:cs="楷体"/>
                <w:b/>
                <w:bCs/>
                <w:color w:val="auto"/>
                <w:sz w:val="21"/>
                <w:szCs w:val="21"/>
                <w:highlight w:val="none"/>
                <w:lang w:eastAsia="zh-CN"/>
              </w:rPr>
              <w:t>项目总负责人（</w:t>
            </w:r>
            <w:r>
              <w:rPr>
                <w:rFonts w:hint="eastAsia" w:ascii="楷体" w:hAnsi="楷体" w:eastAsia="楷体" w:cs="楷体"/>
                <w:b/>
                <w:bCs/>
                <w:color w:val="auto"/>
                <w:kern w:val="0"/>
                <w:sz w:val="21"/>
                <w:szCs w:val="21"/>
              </w:rPr>
              <w:t>工程总承包项目经理</w:t>
            </w:r>
            <w:r>
              <w:rPr>
                <w:rFonts w:hint="eastAsia" w:ascii="楷体" w:hAnsi="楷体" w:eastAsia="楷体" w:cs="楷体"/>
                <w:b/>
                <w:bCs/>
                <w:color w:val="auto"/>
                <w:sz w:val="21"/>
                <w:szCs w:val="21"/>
                <w:highlight w:val="none"/>
                <w:lang w:eastAsia="zh-CN"/>
              </w:rPr>
              <w:t>）：</w:t>
            </w:r>
            <w:r>
              <w:rPr>
                <w:rFonts w:hint="eastAsia" w:ascii="楷体" w:hAnsi="楷体" w:eastAsia="楷体" w:cs="楷体"/>
                <w:color w:val="auto"/>
                <w:sz w:val="21"/>
                <w:szCs w:val="21"/>
                <w:highlight w:val="none"/>
                <w:u w:val="single"/>
                <w:lang w:eastAsia="zh-CN"/>
              </w:rPr>
              <w:t>（联合体投标的由主办人提供）须具备市政公用工程专业建造师注册证书资格，并具有有效的安全生产考核合格证书。可以由施工项目负责人兼任</w:t>
            </w:r>
            <w:r>
              <w:rPr>
                <w:rFonts w:hint="eastAsia" w:ascii="楷体" w:hAnsi="楷体" w:eastAsia="楷体" w:cs="楷体"/>
                <w:color w:val="auto"/>
                <w:kern w:val="0"/>
                <w:sz w:val="21"/>
                <w:szCs w:val="21"/>
                <w:u w:val="none"/>
                <w:lang w:eastAsia="zh-CN"/>
              </w:rPr>
              <w:t>；</w:t>
            </w:r>
          </w:p>
          <w:p w14:paraId="6E50D1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val="0"/>
                <w:color w:val="auto"/>
                <w:kern w:val="0"/>
                <w:sz w:val="21"/>
                <w:szCs w:val="21"/>
                <w:highlight w:val="none"/>
              </w:rPr>
            </w:pPr>
            <w:r>
              <w:rPr>
                <w:rFonts w:hint="eastAsia" w:ascii="楷体" w:hAnsi="楷体" w:eastAsia="楷体" w:cs="楷体"/>
                <w:b/>
                <w:bCs/>
                <w:color w:val="auto"/>
                <w:sz w:val="21"/>
                <w:szCs w:val="21"/>
                <w:highlight w:val="none"/>
                <w:lang w:val="en-US" w:eastAsia="zh-CN"/>
              </w:rPr>
              <w:t>2.</w:t>
            </w:r>
            <w:r>
              <w:rPr>
                <w:rFonts w:hint="eastAsia" w:ascii="楷体" w:hAnsi="楷体" w:eastAsia="楷体" w:cs="楷体"/>
                <w:b/>
                <w:bCs/>
                <w:color w:val="auto"/>
                <w:sz w:val="21"/>
                <w:szCs w:val="21"/>
                <w:highlight w:val="none"/>
                <w:lang w:eastAsia="zh-CN"/>
              </w:rPr>
              <w:t>施工项目负责人</w:t>
            </w:r>
            <w:r>
              <w:rPr>
                <w:rFonts w:hint="eastAsia" w:ascii="楷体" w:hAnsi="楷体" w:eastAsia="楷体" w:cs="楷体"/>
                <w:color w:val="auto"/>
                <w:sz w:val="21"/>
                <w:szCs w:val="21"/>
                <w:highlight w:val="none"/>
                <w:lang w:val="en-US" w:eastAsia="zh-CN"/>
              </w:rPr>
              <w:t>:</w:t>
            </w:r>
            <w:r>
              <w:rPr>
                <w:rFonts w:hint="eastAsia" w:ascii="楷体" w:hAnsi="楷体" w:eastAsia="楷体" w:cs="楷体"/>
                <w:color w:val="auto"/>
                <w:sz w:val="21"/>
                <w:szCs w:val="21"/>
                <w:highlight w:val="none"/>
                <w:u w:val="single"/>
                <w:lang w:eastAsia="zh-CN"/>
              </w:rPr>
              <w:t>须具备市政公用工程专业建造师注册证书资格，并具有有效的安全生产考核合格证书</w:t>
            </w:r>
            <w:r>
              <w:rPr>
                <w:rFonts w:hint="eastAsia" w:ascii="楷体" w:hAnsi="楷体" w:eastAsia="楷体" w:cs="楷体"/>
                <w:color w:val="auto"/>
                <w:sz w:val="21"/>
                <w:szCs w:val="21"/>
                <w:u w:val="none"/>
              </w:rPr>
              <w:t>。</w:t>
            </w:r>
          </w:p>
          <w:p w14:paraId="170418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highlight w:val="none"/>
              </w:rPr>
            </w:pPr>
            <w:r>
              <w:rPr>
                <w:rFonts w:hint="eastAsia" w:ascii="楷体" w:hAnsi="楷体" w:eastAsia="楷体" w:cs="楷体"/>
                <w:b/>
                <w:bCs/>
                <w:color w:val="auto"/>
                <w:sz w:val="21"/>
                <w:szCs w:val="21"/>
                <w:highlight w:val="none"/>
                <w:lang w:val="en-US" w:eastAsia="zh-CN"/>
              </w:rPr>
              <w:t>3</w:t>
            </w:r>
            <w:r>
              <w:rPr>
                <w:rFonts w:hint="eastAsia" w:ascii="楷体" w:hAnsi="楷体" w:eastAsia="楷体" w:cs="楷体"/>
                <w:color w:val="auto"/>
                <w:sz w:val="21"/>
                <w:szCs w:val="21"/>
                <w:highlight w:val="none"/>
                <w:lang w:val="en-US" w:eastAsia="zh-CN"/>
              </w:rPr>
              <w:t>.</w:t>
            </w:r>
            <w:r>
              <w:rPr>
                <w:rFonts w:hint="eastAsia" w:ascii="楷体" w:hAnsi="楷体" w:eastAsia="楷体" w:cs="楷体"/>
                <w:b/>
                <w:bCs/>
                <w:color w:val="auto"/>
                <w:sz w:val="21"/>
                <w:szCs w:val="21"/>
                <w:highlight w:val="none"/>
                <w:lang w:eastAsia="zh-CN"/>
              </w:rPr>
              <w:t>设计项目负责人</w:t>
            </w:r>
            <w:r>
              <w:rPr>
                <w:rFonts w:hint="eastAsia" w:ascii="楷体" w:hAnsi="楷体" w:eastAsia="楷体" w:cs="楷体"/>
                <w:color w:val="auto"/>
                <w:sz w:val="21"/>
                <w:szCs w:val="21"/>
                <w:highlight w:val="none"/>
                <w:lang w:val="en-US" w:eastAsia="zh-CN"/>
              </w:rPr>
              <w:t>:</w:t>
            </w:r>
            <w:r>
              <w:rPr>
                <w:rFonts w:hint="eastAsia" w:ascii="楷体" w:hAnsi="楷体" w:eastAsia="楷体" w:cs="楷体"/>
                <w:color w:val="auto"/>
                <w:sz w:val="21"/>
                <w:szCs w:val="21"/>
                <w:highlight w:val="none"/>
                <w:u w:val="single"/>
                <w:lang w:eastAsia="zh-CN"/>
              </w:rPr>
              <w:t>须具备注册建筑师或注册结构工程师或市政类工程专业高级工程师。</w:t>
            </w:r>
          </w:p>
          <w:p w14:paraId="37867A0F">
            <w:pPr>
              <w:keepNext w:val="0"/>
              <w:keepLines w:val="0"/>
              <w:pageBreakBefore w:val="0"/>
              <w:widowControl w:val="0"/>
              <w:kinsoku/>
              <w:wordWrap/>
              <w:overflowPunct/>
              <w:topLinePunct w:val="0"/>
              <w:autoSpaceDE/>
              <w:autoSpaceDN/>
              <w:bidi w:val="0"/>
              <w:adjustRightInd/>
              <w:snapToGrid/>
              <w:spacing w:line="320" w:lineRule="exact"/>
              <w:ind w:firstLine="211" w:firstLineChars="100"/>
              <w:jc w:val="both"/>
              <w:textAlignment w:val="auto"/>
              <w:rPr>
                <w:rFonts w:hint="eastAsia" w:ascii="楷体" w:hAnsi="楷体" w:eastAsia="楷体" w:cs="楷体"/>
                <w:color w:val="auto"/>
                <w:sz w:val="21"/>
                <w:szCs w:val="21"/>
                <w:lang w:val="en-US" w:eastAsia="zh-CN"/>
              </w:rPr>
            </w:pPr>
            <w:r>
              <w:rPr>
                <w:rFonts w:hint="eastAsia" w:ascii="楷体" w:hAnsi="楷体" w:eastAsia="楷体" w:cs="楷体"/>
                <w:b/>
                <w:bCs/>
                <w:color w:val="auto"/>
                <w:sz w:val="21"/>
                <w:szCs w:val="21"/>
                <w:lang w:val="en-US" w:eastAsia="zh-CN"/>
              </w:rPr>
              <w:t>注：（1）投标人可选择</w:t>
            </w:r>
            <w:r>
              <w:rPr>
                <w:rFonts w:hint="eastAsia" w:ascii="楷体" w:hAnsi="楷体" w:eastAsia="楷体" w:cs="楷体"/>
                <w:b/>
                <w:bCs/>
                <w:color w:val="auto"/>
                <w:sz w:val="21"/>
                <w:szCs w:val="21"/>
                <w:highlight w:val="none"/>
                <w:lang w:eastAsia="zh-CN"/>
              </w:rPr>
              <w:t>项目总负责人与施工项目负责人由同一人兼任。（</w:t>
            </w:r>
            <w:r>
              <w:rPr>
                <w:rFonts w:hint="eastAsia" w:ascii="楷体" w:hAnsi="楷体" w:eastAsia="楷体" w:cs="楷体"/>
                <w:b/>
                <w:bCs/>
                <w:color w:val="auto"/>
                <w:sz w:val="21"/>
                <w:szCs w:val="21"/>
                <w:highlight w:val="none"/>
                <w:lang w:val="en-US" w:eastAsia="zh-CN"/>
              </w:rPr>
              <w:t>2</w:t>
            </w:r>
            <w:r>
              <w:rPr>
                <w:rFonts w:hint="eastAsia" w:ascii="楷体" w:hAnsi="楷体" w:eastAsia="楷体" w:cs="楷体"/>
                <w:b/>
                <w:bCs/>
                <w:color w:val="auto"/>
                <w:sz w:val="21"/>
                <w:szCs w:val="21"/>
                <w:highlight w:val="none"/>
                <w:lang w:eastAsia="zh-CN"/>
              </w:rPr>
              <w:t>）</w:t>
            </w:r>
            <w:r>
              <w:rPr>
                <w:rFonts w:hint="eastAsia" w:ascii="楷体" w:hAnsi="楷体" w:eastAsia="楷体" w:cs="楷体"/>
                <w:b/>
                <w:bCs/>
                <w:color w:val="auto"/>
                <w:kern w:val="0"/>
                <w:sz w:val="21"/>
                <w:szCs w:val="21"/>
              </w:rPr>
              <w:t>投标人拟派的工程总承包项目经理从投标截止时间起不得在其他建设工程担任工程总承包项目经理、施工项目负责人</w:t>
            </w:r>
            <w:r>
              <w:rPr>
                <w:rFonts w:hint="eastAsia" w:ascii="楷体" w:hAnsi="楷体" w:eastAsia="楷体" w:cs="楷体"/>
                <w:b/>
                <w:bCs/>
                <w:color w:val="auto"/>
                <w:kern w:val="0"/>
                <w:sz w:val="21"/>
                <w:szCs w:val="21"/>
                <w:lang w:eastAsia="zh-CN"/>
              </w:rPr>
              <w:t>；施工</w:t>
            </w:r>
            <w:r>
              <w:rPr>
                <w:rFonts w:hint="eastAsia" w:ascii="楷体" w:hAnsi="楷体" w:eastAsia="楷体" w:cs="楷体"/>
                <w:b/>
                <w:bCs/>
                <w:color w:val="auto"/>
                <w:kern w:val="0"/>
                <w:sz w:val="21"/>
                <w:szCs w:val="21"/>
              </w:rPr>
              <w:t>项目负责人从投标截止时间起不得在其他建设工程担任项目负责人。</w:t>
            </w:r>
          </w:p>
        </w:tc>
      </w:tr>
      <w:tr w14:paraId="0CA8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41" w:type="pct"/>
            <w:noWrap w:val="0"/>
            <w:vAlign w:val="center"/>
          </w:tcPr>
          <w:p w14:paraId="0E63E6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4.</w:t>
            </w:r>
            <w:r>
              <w:rPr>
                <w:rFonts w:hint="eastAsia" w:ascii="楷体" w:hAnsi="楷体" w:eastAsia="楷体" w:cs="楷体"/>
                <w:color w:val="auto"/>
                <w:sz w:val="21"/>
                <w:szCs w:val="21"/>
                <w:lang w:val="en-US" w:eastAsia="zh-CN"/>
              </w:rPr>
              <w:t>4</w:t>
            </w:r>
          </w:p>
        </w:tc>
        <w:tc>
          <w:tcPr>
            <w:tcW w:w="941" w:type="pct"/>
            <w:gridSpan w:val="3"/>
            <w:noWrap w:val="0"/>
            <w:vAlign w:val="center"/>
          </w:tcPr>
          <w:p w14:paraId="7115171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资格审查方式</w:t>
            </w:r>
          </w:p>
        </w:tc>
        <w:tc>
          <w:tcPr>
            <w:tcW w:w="3517" w:type="pct"/>
            <w:noWrap w:val="0"/>
            <w:vAlign w:val="center"/>
          </w:tcPr>
          <w:p w14:paraId="236147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资格后审</w:t>
            </w:r>
          </w:p>
        </w:tc>
      </w:tr>
      <w:tr w14:paraId="0B58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41" w:type="pct"/>
            <w:noWrap w:val="0"/>
            <w:vAlign w:val="center"/>
          </w:tcPr>
          <w:p w14:paraId="05F70D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5.1</w:t>
            </w:r>
          </w:p>
          <w:p w14:paraId="15AF72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5.2</w:t>
            </w:r>
          </w:p>
        </w:tc>
        <w:tc>
          <w:tcPr>
            <w:tcW w:w="941" w:type="pct"/>
            <w:gridSpan w:val="3"/>
            <w:noWrap w:val="0"/>
            <w:vAlign w:val="center"/>
          </w:tcPr>
          <w:p w14:paraId="00691E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是否允许</w:t>
            </w:r>
          </w:p>
          <w:p w14:paraId="3BD90A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分包</w:t>
            </w:r>
          </w:p>
        </w:tc>
        <w:tc>
          <w:tcPr>
            <w:tcW w:w="3517" w:type="pct"/>
            <w:noWrap w:val="0"/>
            <w:vAlign w:val="center"/>
          </w:tcPr>
          <w:p w14:paraId="1B31E4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■不允许</w:t>
            </w:r>
            <w:r>
              <w:rPr>
                <w:rFonts w:hint="eastAsia" w:ascii="楷体" w:hAnsi="楷体" w:eastAsia="楷体" w:cs="楷体"/>
                <w:color w:val="auto"/>
                <w:sz w:val="21"/>
                <w:szCs w:val="21"/>
                <w:lang w:eastAsia="zh-CN"/>
              </w:rPr>
              <w:t>分包</w:t>
            </w:r>
            <w:r>
              <w:rPr>
                <w:rFonts w:hint="eastAsia" w:ascii="楷体" w:hAnsi="楷体" w:eastAsia="楷体" w:cs="楷体"/>
                <w:color w:val="auto"/>
                <w:sz w:val="21"/>
                <w:szCs w:val="21"/>
                <w:lang w:val="en-US" w:eastAsia="zh-CN"/>
              </w:rPr>
              <w:t xml:space="preserve">   </w:t>
            </w:r>
          </w:p>
          <w:p w14:paraId="779A4D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lang w:eastAsia="zh-CN"/>
              </w:rPr>
            </w:pPr>
            <w:r>
              <w:rPr>
                <w:rFonts w:hint="eastAsia" w:ascii="楷体" w:hAnsi="楷体" w:eastAsia="楷体" w:cs="楷体"/>
                <w:b/>
                <w:bCs/>
                <w:color w:val="auto"/>
                <w:sz w:val="21"/>
                <w:szCs w:val="21"/>
              </w:rPr>
              <w:t>□</w:t>
            </w:r>
            <w:r>
              <w:rPr>
                <w:rFonts w:hint="eastAsia" w:ascii="楷体" w:hAnsi="楷体" w:eastAsia="楷体" w:cs="楷体"/>
                <w:color w:val="auto"/>
                <w:sz w:val="21"/>
                <w:szCs w:val="21"/>
              </w:rPr>
              <w:t>允许</w:t>
            </w:r>
            <w:r>
              <w:rPr>
                <w:rFonts w:hint="eastAsia" w:ascii="楷体" w:hAnsi="楷体" w:eastAsia="楷体" w:cs="楷体"/>
                <w:color w:val="auto"/>
                <w:sz w:val="21"/>
                <w:szCs w:val="21"/>
                <w:lang w:eastAsia="zh-CN"/>
              </w:rPr>
              <w:t>分包</w:t>
            </w:r>
          </w:p>
          <w:p w14:paraId="00C71FB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eastAsia="zh-CN"/>
              </w:rPr>
              <w:t>注：招标人允许该项目分包的，</w:t>
            </w:r>
            <w:r>
              <w:rPr>
                <w:rFonts w:hint="eastAsia" w:ascii="楷体" w:hAnsi="楷体" w:eastAsia="楷体" w:cs="楷体"/>
                <w:color w:val="auto"/>
                <w:sz w:val="21"/>
                <w:szCs w:val="21"/>
              </w:rPr>
              <w:t>应当符合有关法律法规规章</w:t>
            </w:r>
            <w:r>
              <w:rPr>
                <w:rFonts w:hint="eastAsia" w:ascii="楷体" w:hAnsi="楷体" w:eastAsia="楷体" w:cs="楷体"/>
                <w:color w:val="auto"/>
                <w:sz w:val="21"/>
                <w:szCs w:val="21"/>
                <w:lang w:eastAsia="zh-CN"/>
              </w:rPr>
              <w:t>对分包工程的</w:t>
            </w:r>
            <w:r>
              <w:rPr>
                <w:rFonts w:hint="eastAsia" w:ascii="楷体" w:hAnsi="楷体" w:eastAsia="楷体" w:cs="楷体"/>
                <w:color w:val="auto"/>
                <w:sz w:val="21"/>
                <w:szCs w:val="21"/>
              </w:rPr>
              <w:t>规定</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 xml:space="preserve"> </w:t>
            </w:r>
          </w:p>
        </w:tc>
      </w:tr>
      <w:tr w14:paraId="1D74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1" w:type="pct"/>
            <w:noWrap w:val="0"/>
            <w:vAlign w:val="center"/>
          </w:tcPr>
          <w:p w14:paraId="6AF319D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6.1</w:t>
            </w:r>
          </w:p>
        </w:tc>
        <w:tc>
          <w:tcPr>
            <w:tcW w:w="941" w:type="pct"/>
            <w:gridSpan w:val="3"/>
            <w:noWrap w:val="0"/>
            <w:vAlign w:val="center"/>
          </w:tcPr>
          <w:p w14:paraId="184B83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现场踏勘</w:t>
            </w:r>
          </w:p>
        </w:tc>
        <w:tc>
          <w:tcPr>
            <w:tcW w:w="3517" w:type="pct"/>
            <w:noWrap w:val="0"/>
            <w:vAlign w:val="center"/>
          </w:tcPr>
          <w:p w14:paraId="6F24634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不组织（自行踏勘）</w:t>
            </w:r>
            <w:r>
              <w:rPr>
                <w:rFonts w:hint="eastAsia" w:ascii="楷体" w:hAnsi="楷体" w:eastAsia="楷体" w:cs="楷体"/>
                <w:color w:val="auto"/>
                <w:sz w:val="21"/>
                <w:szCs w:val="21"/>
                <w:lang w:val="en-US" w:eastAsia="zh-CN"/>
              </w:rPr>
              <w:t>。</w:t>
            </w:r>
          </w:p>
          <w:p w14:paraId="712703B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踏勘地址：</w:t>
            </w:r>
            <w:r>
              <w:rPr>
                <w:rFonts w:hint="eastAsia" w:ascii="楷体" w:hAnsi="楷体" w:eastAsia="楷体" w:cs="楷体"/>
                <w:color w:val="auto"/>
                <w:sz w:val="21"/>
                <w:szCs w:val="21"/>
                <w:lang w:val="en-US" w:eastAsia="zh-CN"/>
              </w:rPr>
              <w:t>广东省</w:t>
            </w:r>
            <w:r>
              <w:rPr>
                <w:rFonts w:hint="eastAsia" w:ascii="楷体" w:hAnsi="楷体" w:eastAsia="楷体" w:cs="楷体"/>
                <w:color w:val="auto"/>
                <w:sz w:val="21"/>
                <w:szCs w:val="21"/>
              </w:rPr>
              <w:t>阳春市春城街道</w:t>
            </w:r>
          </w:p>
        </w:tc>
      </w:tr>
      <w:tr w14:paraId="1AB3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1" w:type="pct"/>
            <w:noWrap w:val="0"/>
            <w:vAlign w:val="center"/>
          </w:tcPr>
          <w:p w14:paraId="550E1A8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.0</w:t>
            </w:r>
          </w:p>
          <w:p w14:paraId="293DD57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.0</w:t>
            </w:r>
          </w:p>
        </w:tc>
        <w:tc>
          <w:tcPr>
            <w:tcW w:w="941" w:type="pct"/>
            <w:gridSpan w:val="3"/>
            <w:noWrap w:val="0"/>
            <w:vAlign w:val="center"/>
          </w:tcPr>
          <w:p w14:paraId="66C2D3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招标人澄清、修补或答疑期限和投标人质疑期限</w:t>
            </w:r>
          </w:p>
        </w:tc>
        <w:tc>
          <w:tcPr>
            <w:tcW w:w="3517" w:type="pct"/>
            <w:noWrap w:val="0"/>
            <w:vAlign w:val="center"/>
          </w:tcPr>
          <w:p w14:paraId="6B44025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1.招标人澄清、修补或补充期限：投标截止日期15日前。</w:t>
            </w:r>
          </w:p>
          <w:p w14:paraId="0CFF24A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2.投标人质疑期限：投标截止日期10日前。</w:t>
            </w:r>
          </w:p>
          <w:p w14:paraId="11A4414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rPr>
              <w:t>3.招标人答疑期限：投标截止日期7日前。</w:t>
            </w:r>
          </w:p>
        </w:tc>
      </w:tr>
      <w:tr w14:paraId="20CE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41" w:type="pct"/>
            <w:noWrap w:val="0"/>
            <w:vAlign w:val="center"/>
          </w:tcPr>
          <w:p w14:paraId="484A0D8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.1</w:t>
            </w:r>
          </w:p>
        </w:tc>
        <w:tc>
          <w:tcPr>
            <w:tcW w:w="941" w:type="pct"/>
            <w:gridSpan w:val="3"/>
            <w:noWrap w:val="0"/>
            <w:vAlign w:val="center"/>
          </w:tcPr>
          <w:p w14:paraId="04A6AD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承包方式</w:t>
            </w:r>
          </w:p>
        </w:tc>
        <w:tc>
          <w:tcPr>
            <w:tcW w:w="3517" w:type="pct"/>
            <w:noWrap w:val="0"/>
            <w:vAlign w:val="center"/>
          </w:tcPr>
          <w:p w14:paraId="4F4B90D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b/>
                <w:bCs/>
                <w:color w:val="auto"/>
                <w:kern w:val="0"/>
                <w:sz w:val="21"/>
                <w:szCs w:val="21"/>
                <w:highlight w:val="none"/>
                <w:u w:val="none"/>
                <w:lang w:val="en-US" w:eastAsia="zh-CN" w:bidi="ar-SA"/>
              </w:rPr>
            </w:pPr>
            <w:r>
              <w:rPr>
                <w:rFonts w:hint="eastAsia" w:ascii="楷体" w:hAnsi="楷体" w:eastAsia="楷体" w:cs="楷体"/>
                <w:b/>
                <w:bCs/>
                <w:color w:val="auto"/>
                <w:kern w:val="0"/>
                <w:sz w:val="21"/>
                <w:szCs w:val="21"/>
                <w:highlight w:val="none"/>
                <w:u w:val="none"/>
                <w:lang w:val="en-US" w:eastAsia="zh-CN" w:bidi="ar-SA"/>
              </w:rPr>
              <w:t>1.设计采用总价合同承包方式；</w:t>
            </w:r>
          </w:p>
          <w:p w14:paraId="522B0D8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rPr>
            </w:pPr>
            <w:r>
              <w:rPr>
                <w:rFonts w:hint="eastAsia" w:ascii="楷体" w:hAnsi="楷体" w:eastAsia="楷体" w:cs="楷体"/>
                <w:b/>
                <w:bCs/>
                <w:color w:val="auto"/>
                <w:kern w:val="0"/>
                <w:sz w:val="21"/>
                <w:szCs w:val="21"/>
                <w:highlight w:val="none"/>
                <w:u w:val="none"/>
                <w:lang w:val="en-US" w:eastAsia="zh-CN" w:bidi="ar-SA"/>
              </w:rPr>
              <w:t>2.施工采用单价合同承包方式。</w:t>
            </w:r>
          </w:p>
        </w:tc>
      </w:tr>
      <w:tr w14:paraId="5254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41" w:type="pct"/>
            <w:vMerge w:val="restart"/>
            <w:noWrap w:val="0"/>
            <w:vAlign w:val="center"/>
          </w:tcPr>
          <w:p w14:paraId="7F05E5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0</w:t>
            </w:r>
          </w:p>
        </w:tc>
        <w:tc>
          <w:tcPr>
            <w:tcW w:w="414" w:type="pct"/>
            <w:gridSpan w:val="2"/>
            <w:vMerge w:val="restart"/>
            <w:noWrap w:val="0"/>
            <w:vAlign w:val="center"/>
          </w:tcPr>
          <w:p w14:paraId="3E40DCAC">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center"/>
              <w:textAlignment w:val="auto"/>
              <w:rPr>
                <w:rStyle w:val="45"/>
                <w:rFonts w:hint="eastAsia" w:ascii="楷体" w:hAnsi="楷体" w:eastAsia="楷体" w:cs="楷体"/>
                <w:b w:val="0"/>
                <w:bCs w:val="0"/>
                <w:color w:val="auto"/>
                <w:sz w:val="21"/>
                <w:szCs w:val="21"/>
                <w:lang w:eastAsia="zh-CN"/>
              </w:rPr>
            </w:pPr>
            <w:r>
              <w:rPr>
                <w:rStyle w:val="45"/>
                <w:rFonts w:hint="eastAsia" w:ascii="楷体" w:hAnsi="楷体" w:eastAsia="楷体" w:cs="楷体"/>
                <w:b w:val="0"/>
                <w:bCs w:val="0"/>
                <w:color w:val="auto"/>
                <w:sz w:val="21"/>
                <w:szCs w:val="21"/>
                <w:lang w:eastAsia="zh-CN"/>
              </w:rPr>
              <w:t>勘</w:t>
            </w:r>
          </w:p>
          <w:p w14:paraId="5237295B">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center"/>
              <w:textAlignment w:val="auto"/>
              <w:rPr>
                <w:rStyle w:val="45"/>
                <w:rFonts w:hint="eastAsia" w:ascii="楷体" w:hAnsi="楷体" w:eastAsia="楷体" w:cs="楷体"/>
                <w:b w:val="0"/>
                <w:bCs w:val="0"/>
                <w:color w:val="auto"/>
                <w:sz w:val="21"/>
                <w:szCs w:val="21"/>
                <w:lang w:eastAsia="zh-CN"/>
              </w:rPr>
            </w:pPr>
            <w:r>
              <w:rPr>
                <w:rStyle w:val="45"/>
                <w:rFonts w:hint="eastAsia" w:ascii="楷体" w:hAnsi="楷体" w:eastAsia="楷体" w:cs="楷体"/>
                <w:b w:val="0"/>
                <w:bCs w:val="0"/>
                <w:color w:val="auto"/>
                <w:sz w:val="21"/>
                <w:szCs w:val="21"/>
                <w:lang w:eastAsia="zh-CN"/>
              </w:rPr>
              <w:t>察</w:t>
            </w:r>
          </w:p>
          <w:p w14:paraId="25515087">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设</w:t>
            </w:r>
          </w:p>
          <w:p w14:paraId="3DC2EB37">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计</w:t>
            </w:r>
          </w:p>
          <w:p w14:paraId="3CAB09CC">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要</w:t>
            </w:r>
          </w:p>
          <w:p w14:paraId="1507B3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rPr>
            </w:pPr>
            <w:r>
              <w:rPr>
                <w:rStyle w:val="45"/>
                <w:rFonts w:hint="eastAsia" w:ascii="楷体" w:hAnsi="楷体" w:eastAsia="楷体" w:cs="楷体"/>
                <w:b w:val="0"/>
                <w:bCs w:val="0"/>
                <w:color w:val="auto"/>
                <w:sz w:val="21"/>
                <w:szCs w:val="21"/>
              </w:rPr>
              <w:t>求</w:t>
            </w:r>
          </w:p>
        </w:tc>
        <w:tc>
          <w:tcPr>
            <w:tcW w:w="527" w:type="pct"/>
            <w:noWrap w:val="0"/>
            <w:vAlign w:val="center"/>
          </w:tcPr>
          <w:p w14:paraId="478F4EC1">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勘察设计文件编制深</w:t>
            </w:r>
            <w:r>
              <w:rPr>
                <w:rFonts w:hint="eastAsia" w:ascii="楷体" w:hAnsi="楷体" w:eastAsia="楷体" w:cs="楷体"/>
                <w:color w:val="auto"/>
                <w:sz w:val="21"/>
                <w:szCs w:val="21"/>
                <w:lang w:eastAsia="zh-CN"/>
              </w:rPr>
              <w:t>度</w:t>
            </w:r>
          </w:p>
        </w:tc>
        <w:tc>
          <w:tcPr>
            <w:tcW w:w="3517" w:type="pct"/>
            <w:noWrap w:val="0"/>
            <w:vAlign w:val="center"/>
          </w:tcPr>
          <w:p w14:paraId="16927E22">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both"/>
              <w:textAlignment w:val="auto"/>
              <w:rPr>
                <w:rFonts w:hint="eastAsia" w:ascii="楷体" w:hAnsi="楷体" w:eastAsia="楷体" w:cs="楷体"/>
                <w:b/>
                <w:color w:val="auto"/>
                <w:sz w:val="21"/>
                <w:szCs w:val="21"/>
              </w:rPr>
            </w:pPr>
            <w:r>
              <w:rPr>
                <w:rFonts w:hint="eastAsia" w:ascii="楷体" w:hAnsi="楷体" w:eastAsia="楷体" w:cs="楷体"/>
                <w:color w:val="auto"/>
                <w:sz w:val="21"/>
                <w:szCs w:val="21"/>
              </w:rPr>
              <w:t>■符合国家勘察、设计深度规定要求</w:t>
            </w:r>
          </w:p>
          <w:p w14:paraId="36329F01">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both"/>
              <w:textAlignment w:val="auto"/>
              <w:rPr>
                <w:rFonts w:hint="eastAsia" w:ascii="楷体" w:hAnsi="楷体" w:eastAsia="楷体" w:cs="楷体"/>
                <w:color w:val="auto"/>
                <w:sz w:val="21"/>
                <w:szCs w:val="21"/>
              </w:rPr>
            </w:pPr>
            <w:r>
              <w:rPr>
                <w:rFonts w:hint="eastAsia" w:ascii="楷体" w:hAnsi="楷体" w:eastAsia="楷体" w:cs="楷体"/>
                <w:b/>
                <w:color w:val="auto"/>
                <w:sz w:val="21"/>
                <w:szCs w:val="21"/>
              </w:rPr>
              <w:t>□</w:t>
            </w:r>
            <w:r>
              <w:rPr>
                <w:rFonts w:hint="eastAsia" w:ascii="楷体" w:hAnsi="楷体" w:eastAsia="楷体" w:cs="楷体"/>
                <w:color w:val="auto"/>
                <w:sz w:val="21"/>
                <w:szCs w:val="21"/>
              </w:rPr>
              <w:t>《建筑工程设计文件编制深度规定》</w:t>
            </w:r>
            <w:r>
              <w:rPr>
                <w:rFonts w:hint="eastAsia" w:ascii="楷体" w:hAnsi="楷体" w:eastAsia="楷体" w:cs="楷体"/>
                <w:b/>
                <w:bCs/>
                <w:color w:val="auto"/>
                <w:sz w:val="21"/>
                <w:szCs w:val="21"/>
              </w:rPr>
              <w:t>（住建部</w:t>
            </w:r>
            <w:r>
              <w:rPr>
                <w:rFonts w:hint="eastAsia" w:ascii="楷体" w:hAnsi="楷体" w:eastAsia="楷体" w:cs="楷体"/>
                <w:b/>
                <w:bCs/>
                <w:color w:val="auto"/>
                <w:sz w:val="21"/>
                <w:szCs w:val="21"/>
                <w:lang w:eastAsia="zh-CN"/>
              </w:rPr>
              <w:t>现行</w:t>
            </w:r>
            <w:r>
              <w:rPr>
                <w:rFonts w:hint="eastAsia" w:ascii="楷体" w:hAnsi="楷体" w:eastAsia="楷体" w:cs="楷体"/>
                <w:b/>
                <w:bCs/>
                <w:color w:val="auto"/>
                <w:sz w:val="21"/>
                <w:szCs w:val="21"/>
              </w:rPr>
              <w:t>版）</w:t>
            </w:r>
          </w:p>
          <w:p w14:paraId="113B7E3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■《市政公用工程设计文件编制深度规定》</w:t>
            </w:r>
            <w:r>
              <w:rPr>
                <w:rFonts w:hint="eastAsia" w:ascii="楷体" w:hAnsi="楷体" w:eastAsia="楷体" w:cs="楷体"/>
                <w:b/>
                <w:bCs/>
                <w:color w:val="auto"/>
                <w:sz w:val="21"/>
                <w:szCs w:val="21"/>
              </w:rPr>
              <w:t>（住建部</w:t>
            </w:r>
            <w:r>
              <w:rPr>
                <w:rFonts w:hint="eastAsia" w:ascii="楷体" w:hAnsi="楷体" w:eastAsia="楷体" w:cs="楷体"/>
                <w:b/>
                <w:bCs/>
                <w:color w:val="auto"/>
                <w:sz w:val="21"/>
                <w:szCs w:val="21"/>
                <w:lang w:eastAsia="zh-CN"/>
              </w:rPr>
              <w:t>现行</w:t>
            </w:r>
            <w:r>
              <w:rPr>
                <w:rFonts w:hint="eastAsia" w:ascii="楷体" w:hAnsi="楷体" w:eastAsia="楷体" w:cs="楷体"/>
                <w:b/>
                <w:bCs/>
                <w:color w:val="auto"/>
                <w:sz w:val="21"/>
                <w:szCs w:val="21"/>
              </w:rPr>
              <w:t>版）</w:t>
            </w:r>
          </w:p>
        </w:tc>
      </w:tr>
      <w:tr w14:paraId="120D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1" w:type="pct"/>
            <w:vMerge w:val="continue"/>
            <w:noWrap w:val="0"/>
            <w:vAlign w:val="center"/>
          </w:tcPr>
          <w:p w14:paraId="603D2C8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p>
        </w:tc>
        <w:tc>
          <w:tcPr>
            <w:tcW w:w="414" w:type="pct"/>
            <w:gridSpan w:val="2"/>
            <w:vMerge w:val="continue"/>
            <w:noWrap w:val="0"/>
            <w:vAlign w:val="center"/>
          </w:tcPr>
          <w:p w14:paraId="70B6A1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rPr>
            </w:pPr>
          </w:p>
        </w:tc>
        <w:tc>
          <w:tcPr>
            <w:tcW w:w="527" w:type="pct"/>
            <w:noWrap w:val="0"/>
            <w:vAlign w:val="center"/>
          </w:tcPr>
          <w:p w14:paraId="54AA8A54">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设计控制要求</w:t>
            </w:r>
          </w:p>
        </w:tc>
        <w:tc>
          <w:tcPr>
            <w:tcW w:w="3517" w:type="pct"/>
            <w:noWrap w:val="0"/>
            <w:vAlign w:val="center"/>
          </w:tcPr>
          <w:p w14:paraId="32E49A66">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both"/>
              <w:textAlignment w:val="auto"/>
              <w:rPr>
                <w:rFonts w:hint="eastAsia" w:ascii="楷体" w:hAnsi="楷体" w:eastAsia="楷体" w:cs="楷体"/>
                <w:b/>
                <w:color w:val="auto"/>
                <w:sz w:val="21"/>
                <w:szCs w:val="21"/>
              </w:rPr>
            </w:pPr>
            <w:r>
              <w:rPr>
                <w:rFonts w:hint="eastAsia" w:ascii="楷体" w:hAnsi="楷体" w:eastAsia="楷体" w:cs="楷体"/>
                <w:color w:val="auto"/>
                <w:sz w:val="21"/>
                <w:szCs w:val="21"/>
              </w:rPr>
              <w:t>■实际招标部分工程造价不应超过招标部分总额</w:t>
            </w:r>
            <w:r>
              <w:rPr>
                <w:rFonts w:hint="eastAsia" w:ascii="楷体" w:hAnsi="楷体" w:eastAsia="楷体" w:cs="楷体"/>
                <w:color w:val="auto"/>
                <w:sz w:val="21"/>
                <w:szCs w:val="21"/>
                <w:u w:val="single"/>
              </w:rPr>
              <w:t>1510.90</w:t>
            </w:r>
            <w:r>
              <w:rPr>
                <w:rFonts w:hint="eastAsia" w:ascii="楷体" w:hAnsi="楷体" w:eastAsia="楷体" w:cs="楷体"/>
                <w:color w:val="auto"/>
                <w:sz w:val="21"/>
                <w:szCs w:val="21"/>
              </w:rPr>
              <w:t>万元。</w:t>
            </w:r>
          </w:p>
          <w:p w14:paraId="5209A65B">
            <w:pPr>
              <w:pStyle w:val="40"/>
              <w:keepNext w:val="0"/>
              <w:keepLines w:val="0"/>
              <w:pageBreakBefore w:val="0"/>
              <w:widowControl w:val="0"/>
              <w:kinsoku/>
              <w:wordWrap/>
              <w:overflowPunct/>
              <w:topLinePunct w:val="0"/>
              <w:autoSpaceDE/>
              <w:autoSpaceDN/>
              <w:bidi w:val="0"/>
              <w:adjustRightInd/>
              <w:snapToGrid/>
              <w:spacing w:before="0" w:beforeLines="0" w:after="0" w:afterLines="0" w:line="260" w:lineRule="exact"/>
              <w:jc w:val="both"/>
              <w:textAlignment w:val="auto"/>
              <w:rPr>
                <w:rFonts w:hint="eastAsia" w:ascii="楷体" w:hAnsi="楷体" w:eastAsia="楷体" w:cs="楷体"/>
                <w:color w:val="auto"/>
                <w:sz w:val="21"/>
                <w:szCs w:val="21"/>
              </w:rPr>
            </w:pPr>
            <w:r>
              <w:rPr>
                <w:rFonts w:hint="eastAsia" w:ascii="楷体" w:hAnsi="楷体" w:eastAsia="楷体" w:cs="楷体"/>
                <w:b/>
                <w:color w:val="auto"/>
                <w:sz w:val="21"/>
                <w:szCs w:val="21"/>
              </w:rPr>
              <w:t>□</w:t>
            </w:r>
            <w:r>
              <w:rPr>
                <w:rFonts w:hint="eastAsia" w:ascii="楷体" w:hAnsi="楷体" w:eastAsia="楷体" w:cs="楷体"/>
                <w:color w:val="auto"/>
                <w:sz w:val="21"/>
                <w:szCs w:val="21"/>
              </w:rPr>
              <w:t>设计总面积（含各项附属设施面积）不应超过招标部分总建筑面积</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平方米。</w:t>
            </w:r>
          </w:p>
          <w:p w14:paraId="3A2902A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rPr>
            </w:pPr>
            <w:r>
              <w:rPr>
                <w:rFonts w:hint="eastAsia" w:ascii="楷体" w:hAnsi="楷体" w:eastAsia="楷体" w:cs="楷体"/>
                <w:b/>
                <w:color w:val="auto"/>
                <w:sz w:val="21"/>
                <w:szCs w:val="21"/>
              </w:rPr>
              <w:t>□</w:t>
            </w:r>
            <w:r>
              <w:rPr>
                <w:rFonts w:hint="eastAsia" w:ascii="楷体" w:hAnsi="楷体" w:eastAsia="楷体" w:cs="楷体"/>
                <w:color w:val="auto"/>
                <w:sz w:val="21"/>
                <w:szCs w:val="21"/>
              </w:rPr>
              <w:t>其他说明：</w:t>
            </w:r>
          </w:p>
        </w:tc>
      </w:tr>
      <w:tr w14:paraId="0CD4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41" w:type="pct"/>
            <w:vMerge w:val="continue"/>
            <w:noWrap w:val="0"/>
            <w:vAlign w:val="center"/>
          </w:tcPr>
          <w:p w14:paraId="483940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p>
        </w:tc>
        <w:tc>
          <w:tcPr>
            <w:tcW w:w="941" w:type="pct"/>
            <w:gridSpan w:val="3"/>
            <w:noWrap w:val="0"/>
            <w:vAlign w:val="center"/>
          </w:tcPr>
          <w:p w14:paraId="477B83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质量标准</w:t>
            </w:r>
          </w:p>
        </w:tc>
        <w:tc>
          <w:tcPr>
            <w:tcW w:w="3517" w:type="pct"/>
            <w:noWrap w:val="0"/>
            <w:vAlign w:val="center"/>
          </w:tcPr>
          <w:p w14:paraId="6AA7879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u w:val="single"/>
              </w:rPr>
            </w:pPr>
            <w:r>
              <w:rPr>
                <w:rFonts w:hint="eastAsia" w:ascii="楷体" w:hAnsi="楷体" w:eastAsia="楷体" w:cs="楷体"/>
                <w:color w:val="auto"/>
                <w:sz w:val="21"/>
                <w:szCs w:val="21"/>
              </w:rPr>
              <w:t>1、本工程验收达到</w:t>
            </w:r>
            <w:r>
              <w:rPr>
                <w:rFonts w:hint="eastAsia" w:ascii="楷体" w:hAnsi="楷体" w:eastAsia="楷体" w:cs="楷体"/>
                <w:b/>
                <w:bCs/>
                <w:color w:val="auto"/>
                <w:sz w:val="21"/>
                <w:szCs w:val="21"/>
                <w:u w:val="single"/>
              </w:rPr>
              <w:t>国家合格或</w:t>
            </w:r>
            <w:r>
              <w:rPr>
                <w:rFonts w:hint="eastAsia" w:ascii="楷体" w:hAnsi="楷体" w:eastAsia="楷体" w:cs="楷体"/>
                <w:b/>
                <w:bCs/>
                <w:color w:val="auto"/>
                <w:sz w:val="21"/>
                <w:szCs w:val="21"/>
                <w:u w:val="single"/>
                <w:lang w:eastAsia="zh-CN"/>
              </w:rPr>
              <w:t>以上</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标准。</w:t>
            </w:r>
          </w:p>
          <w:p w14:paraId="7159174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b/>
                <w:bCs/>
                <w:color w:val="auto"/>
                <w:kern w:val="2"/>
                <w:sz w:val="21"/>
                <w:szCs w:val="21"/>
                <w:lang w:val="en-US" w:eastAsia="zh-CN" w:bidi="ar-SA"/>
              </w:rPr>
            </w:pPr>
            <w:r>
              <w:rPr>
                <w:rFonts w:hint="eastAsia" w:ascii="楷体" w:hAnsi="楷体" w:eastAsia="楷体" w:cs="楷体"/>
                <w:color w:val="auto"/>
                <w:sz w:val="21"/>
                <w:szCs w:val="21"/>
              </w:rPr>
              <w:t>2、承包工程如获得如下质量奖，按投标人须知1</w:t>
            </w: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款奖励承包人。□国家级质量奖  □省级质量奖  □市级级质量奖</w:t>
            </w:r>
          </w:p>
        </w:tc>
      </w:tr>
      <w:tr w14:paraId="5321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41" w:type="pct"/>
            <w:noWrap w:val="0"/>
            <w:vAlign w:val="center"/>
          </w:tcPr>
          <w:p w14:paraId="708F8A0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14.0</w:t>
            </w:r>
          </w:p>
        </w:tc>
        <w:tc>
          <w:tcPr>
            <w:tcW w:w="941" w:type="pct"/>
            <w:gridSpan w:val="3"/>
            <w:noWrap w:val="0"/>
            <w:vAlign w:val="center"/>
          </w:tcPr>
          <w:p w14:paraId="7D9C11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工期要求</w:t>
            </w:r>
          </w:p>
        </w:tc>
        <w:tc>
          <w:tcPr>
            <w:tcW w:w="3517" w:type="pct"/>
            <w:noWrap w:val="0"/>
            <w:vAlign w:val="center"/>
          </w:tcPr>
          <w:p w14:paraId="0D607EC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u w:val="none"/>
                <w:lang w:val="en-US" w:eastAsia="zh-CN"/>
              </w:rPr>
            </w:pPr>
            <w:r>
              <w:rPr>
                <w:rFonts w:hint="eastAsia" w:ascii="楷体" w:hAnsi="楷体" w:eastAsia="楷体" w:cs="楷体"/>
                <w:color w:val="auto"/>
                <w:sz w:val="21"/>
                <w:szCs w:val="21"/>
                <w:highlight w:val="none"/>
              </w:rPr>
              <w:t>招标总工期：</w:t>
            </w:r>
            <w:r>
              <w:rPr>
                <w:rFonts w:hint="eastAsia" w:ascii="楷体" w:hAnsi="楷体" w:eastAsia="楷体" w:cs="楷体"/>
                <w:color w:val="auto"/>
                <w:sz w:val="21"/>
                <w:szCs w:val="21"/>
                <w:highlight w:val="none"/>
                <w:u w:val="single"/>
                <w:lang w:val="en-US" w:eastAsia="zh-CN"/>
              </w:rPr>
              <w:t xml:space="preserve"> 304 </w:t>
            </w:r>
            <w:r>
              <w:rPr>
                <w:rFonts w:hint="eastAsia" w:ascii="楷体" w:hAnsi="楷体" w:eastAsia="楷体" w:cs="楷体"/>
                <w:color w:val="auto"/>
                <w:sz w:val="21"/>
                <w:szCs w:val="21"/>
                <w:highlight w:val="none"/>
              </w:rPr>
              <w:t>日历天。</w:t>
            </w:r>
          </w:p>
          <w:p w14:paraId="242B835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b/>
                <w:bCs/>
                <w:color w:val="auto"/>
                <w:sz w:val="21"/>
                <w:szCs w:val="21"/>
                <w:highlight w:val="none"/>
                <w:lang w:val="en-US" w:eastAsia="zh-CN"/>
              </w:rPr>
              <w:t>1.</w:t>
            </w:r>
            <w:r>
              <w:rPr>
                <w:rFonts w:hint="eastAsia" w:ascii="楷体" w:hAnsi="楷体" w:eastAsia="楷体" w:cs="楷体"/>
                <w:b w:val="0"/>
                <w:bCs w:val="0"/>
                <w:color w:val="auto"/>
                <w:sz w:val="21"/>
                <w:szCs w:val="21"/>
                <w:highlight w:val="none"/>
              </w:rPr>
              <w:t>设计</w:t>
            </w:r>
            <w:r>
              <w:rPr>
                <w:rFonts w:hint="eastAsia" w:ascii="楷体" w:hAnsi="楷体" w:eastAsia="楷体" w:cs="楷体"/>
                <w:color w:val="auto"/>
                <w:sz w:val="21"/>
                <w:szCs w:val="21"/>
                <w:highlight w:val="none"/>
              </w:rPr>
              <w:t>周期为</w:t>
            </w:r>
            <w:r>
              <w:rPr>
                <w:rFonts w:hint="eastAsia" w:ascii="楷体" w:hAnsi="楷体" w:eastAsia="楷体" w:cs="楷体"/>
                <w:color w:val="auto"/>
                <w:sz w:val="21"/>
                <w:szCs w:val="21"/>
                <w:highlight w:val="none"/>
                <w:u w:val="single"/>
                <w:lang w:val="en-US" w:eastAsia="zh-CN"/>
              </w:rPr>
              <w:t xml:space="preserve"> 20 </w:t>
            </w:r>
            <w:r>
              <w:rPr>
                <w:rFonts w:hint="eastAsia" w:ascii="楷体" w:hAnsi="楷体" w:eastAsia="楷体" w:cs="楷体"/>
                <w:color w:val="auto"/>
                <w:sz w:val="21"/>
                <w:szCs w:val="21"/>
                <w:highlight w:val="none"/>
              </w:rPr>
              <w:t>日历天。</w:t>
            </w:r>
          </w:p>
          <w:p w14:paraId="6B6578F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自</w:t>
            </w:r>
            <w:r>
              <w:rPr>
                <w:rFonts w:hint="eastAsia" w:ascii="楷体" w:hAnsi="楷体" w:eastAsia="楷体" w:cs="楷体"/>
                <w:color w:val="auto"/>
                <w:sz w:val="21"/>
                <w:szCs w:val="21"/>
                <w:highlight w:val="none"/>
                <w:lang w:eastAsia="zh-CN"/>
              </w:rPr>
              <w:t>签订合同后</w:t>
            </w:r>
            <w:r>
              <w:rPr>
                <w:rFonts w:hint="eastAsia" w:ascii="楷体" w:hAnsi="楷体" w:eastAsia="楷体" w:cs="楷体"/>
                <w:color w:val="auto"/>
                <w:sz w:val="21"/>
                <w:szCs w:val="21"/>
                <w:highlight w:val="none"/>
                <w:u w:val="single"/>
                <w:lang w:val="en-US" w:eastAsia="zh-CN"/>
              </w:rPr>
              <w:t xml:space="preserve"> 20 </w:t>
            </w:r>
            <w:r>
              <w:rPr>
                <w:rFonts w:hint="eastAsia" w:ascii="楷体" w:hAnsi="楷体" w:eastAsia="楷体" w:cs="楷体"/>
                <w:color w:val="auto"/>
                <w:sz w:val="21"/>
                <w:szCs w:val="21"/>
                <w:highlight w:val="none"/>
              </w:rPr>
              <w:t>日历天内提交施工图设计成果文件（中标人须确保设计文件在规定时间内通过审图机构审查）。</w:t>
            </w:r>
          </w:p>
          <w:p w14:paraId="7BDEB0D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bookmarkStart w:id="0" w:name="OLE_LINK164"/>
            <w:bookmarkStart w:id="1" w:name="OLE_LINK161"/>
            <w:bookmarkStart w:id="2" w:name="OLE_LINK163"/>
            <w:bookmarkStart w:id="3" w:name="OLE_LINK162"/>
            <w:r>
              <w:rPr>
                <w:rFonts w:hint="eastAsia" w:ascii="楷体" w:hAnsi="楷体" w:eastAsia="楷体" w:cs="楷体"/>
                <w:b/>
                <w:bCs/>
                <w:color w:val="auto"/>
                <w:sz w:val="21"/>
                <w:szCs w:val="21"/>
                <w:highlight w:val="none"/>
                <w:lang w:val="en-US" w:eastAsia="zh-CN"/>
              </w:rPr>
              <w:t>2.</w:t>
            </w:r>
            <w:r>
              <w:rPr>
                <w:rFonts w:hint="eastAsia" w:ascii="楷体" w:hAnsi="楷体" w:eastAsia="楷体" w:cs="楷体"/>
                <w:b w:val="0"/>
                <w:bCs w:val="0"/>
                <w:color w:val="auto"/>
                <w:sz w:val="21"/>
                <w:szCs w:val="21"/>
                <w:highlight w:val="none"/>
              </w:rPr>
              <w:t>施工</w:t>
            </w:r>
            <w:r>
              <w:rPr>
                <w:rFonts w:hint="eastAsia" w:ascii="楷体" w:hAnsi="楷体" w:eastAsia="楷体" w:cs="楷体"/>
                <w:color w:val="auto"/>
                <w:sz w:val="21"/>
                <w:szCs w:val="21"/>
                <w:highlight w:val="none"/>
              </w:rPr>
              <w:t>工期为</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single"/>
                <w:lang w:val="en-US" w:eastAsia="zh-CN"/>
              </w:rPr>
              <w:t xml:space="preserve">284 </w:t>
            </w:r>
            <w:r>
              <w:rPr>
                <w:rFonts w:hint="eastAsia" w:ascii="楷体" w:hAnsi="楷体" w:eastAsia="楷体" w:cs="楷体"/>
                <w:color w:val="auto"/>
                <w:sz w:val="21"/>
                <w:szCs w:val="21"/>
                <w:highlight w:val="none"/>
              </w:rPr>
              <w:t>日历天。</w:t>
            </w:r>
            <w:bookmarkEnd w:id="0"/>
            <w:bookmarkEnd w:id="1"/>
            <w:bookmarkEnd w:id="2"/>
            <w:bookmarkEnd w:id="3"/>
            <w:r>
              <w:rPr>
                <w:rFonts w:hint="eastAsia" w:ascii="楷体" w:hAnsi="楷体" w:eastAsia="楷体" w:cs="楷体"/>
                <w:color w:val="auto"/>
                <w:sz w:val="21"/>
                <w:szCs w:val="21"/>
                <w:highlight w:val="none"/>
                <w:u w:val="none"/>
                <w:lang w:eastAsia="zh-CN"/>
              </w:rPr>
              <w:t>施工拟</w:t>
            </w:r>
            <w:r>
              <w:rPr>
                <w:rFonts w:hint="eastAsia" w:ascii="楷体" w:hAnsi="楷体" w:eastAsia="楷体" w:cs="楷体"/>
                <w:color w:val="auto"/>
                <w:sz w:val="21"/>
                <w:szCs w:val="21"/>
                <w:highlight w:val="none"/>
                <w:u w:val="none"/>
              </w:rPr>
              <w:t>开工日期为</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single"/>
                <w:lang w:val="en-US" w:eastAsia="zh-CN"/>
              </w:rPr>
              <w:t>2025</w:t>
            </w:r>
            <w:r>
              <w:rPr>
                <w:rFonts w:hint="eastAsia" w:ascii="楷体" w:hAnsi="楷体" w:eastAsia="楷体" w:cs="楷体"/>
                <w:color w:val="auto"/>
                <w:sz w:val="21"/>
                <w:szCs w:val="21"/>
                <w:highlight w:val="none"/>
                <w:u w:val="none"/>
              </w:rPr>
              <w:t>年</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single"/>
                <w:lang w:val="en-US" w:eastAsia="zh-CN"/>
              </w:rPr>
              <w:t>8</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none"/>
              </w:rPr>
              <w:t>月 ，</w:t>
            </w:r>
            <w:r>
              <w:rPr>
                <w:rFonts w:hint="eastAsia" w:ascii="楷体" w:hAnsi="楷体" w:eastAsia="楷体" w:cs="楷体"/>
                <w:color w:val="auto"/>
                <w:sz w:val="21"/>
                <w:szCs w:val="21"/>
                <w:highlight w:val="none"/>
                <w:u w:val="none"/>
                <w:lang w:eastAsia="zh-CN"/>
              </w:rPr>
              <w:t>拟</w:t>
            </w:r>
            <w:r>
              <w:rPr>
                <w:rFonts w:hint="eastAsia" w:ascii="楷体" w:hAnsi="楷体" w:eastAsia="楷体" w:cs="楷体"/>
                <w:color w:val="auto"/>
                <w:sz w:val="21"/>
                <w:szCs w:val="21"/>
                <w:highlight w:val="none"/>
                <w:u w:val="none"/>
              </w:rPr>
              <w:t>竣工日期为</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single"/>
                <w:lang w:val="en-US" w:eastAsia="zh-CN"/>
              </w:rPr>
              <w:t>2026</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none"/>
              </w:rPr>
              <w:t>年</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single"/>
                <w:lang w:val="en-US" w:eastAsia="zh-CN"/>
              </w:rPr>
              <w:t>6</w:t>
            </w:r>
            <w:r>
              <w:rPr>
                <w:rFonts w:hint="eastAsia" w:ascii="楷体" w:hAnsi="楷体" w:eastAsia="楷体" w:cs="楷体"/>
                <w:color w:val="auto"/>
                <w:sz w:val="21"/>
                <w:szCs w:val="21"/>
                <w:highlight w:val="none"/>
                <w:u w:val="single"/>
              </w:rPr>
              <w:t xml:space="preserve"> </w:t>
            </w:r>
            <w:r>
              <w:rPr>
                <w:rFonts w:hint="eastAsia" w:ascii="楷体" w:hAnsi="楷体" w:eastAsia="楷体" w:cs="楷体"/>
                <w:color w:val="auto"/>
                <w:sz w:val="21"/>
                <w:szCs w:val="21"/>
                <w:highlight w:val="none"/>
                <w:u w:val="none"/>
              </w:rPr>
              <w:t>月</w:t>
            </w:r>
            <w:r>
              <w:rPr>
                <w:rFonts w:hint="eastAsia" w:ascii="楷体" w:hAnsi="楷体" w:eastAsia="楷体" w:cs="楷体"/>
                <w:color w:val="auto"/>
                <w:sz w:val="21"/>
                <w:szCs w:val="21"/>
                <w:highlight w:val="none"/>
                <w:u w:val="none"/>
                <w:lang w:eastAsia="zh-CN"/>
              </w:rPr>
              <w:t>。</w:t>
            </w:r>
          </w:p>
        </w:tc>
      </w:tr>
      <w:tr w14:paraId="5A1D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541" w:type="pct"/>
            <w:noWrap w:val="0"/>
            <w:vAlign w:val="center"/>
          </w:tcPr>
          <w:p w14:paraId="4FD47A9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1</w:t>
            </w:r>
            <w:r>
              <w:rPr>
                <w:rFonts w:hint="eastAsia" w:ascii="楷体" w:hAnsi="楷体" w:eastAsia="楷体" w:cs="楷体"/>
                <w:color w:val="auto"/>
                <w:sz w:val="21"/>
                <w:szCs w:val="21"/>
                <w:highlight w:val="none"/>
                <w:lang w:val="en-US" w:eastAsia="zh-CN"/>
              </w:rPr>
              <w:t>5</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1</w:t>
            </w:r>
          </w:p>
        </w:tc>
        <w:tc>
          <w:tcPr>
            <w:tcW w:w="941" w:type="pct"/>
            <w:gridSpan w:val="3"/>
            <w:noWrap w:val="0"/>
            <w:vAlign w:val="center"/>
          </w:tcPr>
          <w:p w14:paraId="72E274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45"/>
                <w:rFonts w:hint="eastAsia" w:ascii="楷体" w:hAnsi="楷体" w:eastAsia="楷体" w:cs="楷体"/>
                <w:b w:val="0"/>
                <w:bCs w:val="0"/>
                <w:color w:val="auto"/>
                <w:sz w:val="21"/>
                <w:szCs w:val="21"/>
                <w:highlight w:val="none"/>
              </w:rPr>
            </w:pPr>
            <w:r>
              <w:rPr>
                <w:rFonts w:hint="eastAsia" w:ascii="楷体" w:hAnsi="楷体" w:eastAsia="楷体" w:cs="楷体"/>
                <w:color w:val="auto"/>
                <w:sz w:val="21"/>
                <w:szCs w:val="21"/>
                <w:highlight w:val="none"/>
              </w:rPr>
              <w:t>设计</w:t>
            </w:r>
            <w:r>
              <w:rPr>
                <w:rStyle w:val="45"/>
                <w:rFonts w:hint="eastAsia" w:ascii="楷体" w:hAnsi="楷体" w:eastAsia="楷体" w:cs="楷体"/>
                <w:b w:val="0"/>
                <w:bCs w:val="0"/>
                <w:color w:val="auto"/>
                <w:sz w:val="21"/>
                <w:szCs w:val="21"/>
                <w:highlight w:val="none"/>
              </w:rPr>
              <w:t>费用</w:t>
            </w:r>
          </w:p>
          <w:p w14:paraId="3E9C8F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highlight w:val="none"/>
              </w:rPr>
            </w:pPr>
            <w:r>
              <w:rPr>
                <w:rStyle w:val="45"/>
                <w:rFonts w:hint="eastAsia" w:ascii="楷体" w:hAnsi="楷体" w:eastAsia="楷体" w:cs="楷体"/>
                <w:b w:val="0"/>
                <w:bCs w:val="0"/>
                <w:color w:val="auto"/>
                <w:sz w:val="21"/>
                <w:szCs w:val="21"/>
                <w:highlight w:val="none"/>
              </w:rPr>
              <w:t>支付方式</w:t>
            </w:r>
          </w:p>
        </w:tc>
        <w:tc>
          <w:tcPr>
            <w:tcW w:w="3517" w:type="pct"/>
            <w:noWrap w:val="0"/>
            <w:vAlign w:val="center"/>
          </w:tcPr>
          <w:p w14:paraId="3FEC457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工程设计费支付：</w:t>
            </w:r>
          </w:p>
          <w:p w14:paraId="7D8597A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（1）合同签订后，支付工程设计费 30 %的预付款；支付办法与方式按发包人的规定执行；</w:t>
            </w:r>
          </w:p>
          <w:p w14:paraId="7527926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（2）提交施工图审查机构通过的施工图成果文件后，支付至工程设计费的 70 %；</w:t>
            </w:r>
          </w:p>
          <w:p w14:paraId="2294460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（3）工程竣工验收或工程完工交付使用之后，支付至工程设计费的 90 %；</w:t>
            </w:r>
          </w:p>
          <w:p w14:paraId="13C56E7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（4）工程保修期满后，支付工程设计费的所有余款。</w:t>
            </w:r>
          </w:p>
          <w:p w14:paraId="5CBDA5E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■在工程实施过程中，如遇项目停建、取消，按如下方式支付设计费：</w:t>
            </w:r>
          </w:p>
          <w:p w14:paraId="3CC112B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（1）项目在施工图审查之前停建、取消的，按《工程勘察设计取费标准》中各阶段工作量完成比例支付；</w:t>
            </w:r>
          </w:p>
          <w:p w14:paraId="1139460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（2）项目在施工图审查之后停建、取消的，支付至总工程设计费的 70 %。</w:t>
            </w:r>
          </w:p>
        </w:tc>
      </w:tr>
      <w:tr w14:paraId="104F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541" w:type="pct"/>
            <w:noWrap w:val="0"/>
            <w:vAlign w:val="center"/>
          </w:tcPr>
          <w:p w14:paraId="09491D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15.1</w:t>
            </w:r>
          </w:p>
        </w:tc>
        <w:tc>
          <w:tcPr>
            <w:tcW w:w="941" w:type="pct"/>
            <w:gridSpan w:val="3"/>
            <w:noWrap w:val="0"/>
            <w:vAlign w:val="center"/>
          </w:tcPr>
          <w:p w14:paraId="2BE559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color w:val="auto"/>
                <w:sz w:val="21"/>
                <w:szCs w:val="21"/>
                <w:highlight w:val="none"/>
                <w:lang w:eastAsia="zh-CN"/>
              </w:rPr>
            </w:pPr>
            <w:r>
              <w:rPr>
                <w:rFonts w:hint="eastAsia" w:ascii="楷体" w:hAnsi="楷体" w:eastAsia="楷体" w:cs="楷体"/>
                <w:b w:val="0"/>
                <w:bCs w:val="0"/>
                <w:color w:val="auto"/>
                <w:sz w:val="21"/>
                <w:szCs w:val="21"/>
                <w:highlight w:val="none"/>
                <w:lang w:eastAsia="zh-CN"/>
              </w:rPr>
              <w:t>施工阶段</w:t>
            </w:r>
            <w:r>
              <w:rPr>
                <w:rFonts w:hint="eastAsia" w:ascii="楷体" w:hAnsi="楷体" w:eastAsia="楷体" w:cs="楷体"/>
                <w:color w:val="auto"/>
                <w:sz w:val="21"/>
                <w:szCs w:val="21"/>
                <w:highlight w:val="none"/>
              </w:rPr>
              <w:t>工程预付款</w:t>
            </w:r>
            <w:r>
              <w:rPr>
                <w:rFonts w:hint="eastAsia" w:ascii="楷体" w:hAnsi="楷体" w:eastAsia="楷体" w:cs="楷体"/>
                <w:color w:val="auto"/>
                <w:sz w:val="21"/>
                <w:szCs w:val="21"/>
                <w:highlight w:val="none"/>
                <w:lang w:val="en-US" w:eastAsia="zh-CN"/>
              </w:rPr>
              <w:t>、</w:t>
            </w:r>
            <w:r>
              <w:rPr>
                <w:rFonts w:hint="eastAsia" w:ascii="楷体" w:hAnsi="楷体" w:eastAsia="楷体" w:cs="楷体"/>
                <w:color w:val="auto"/>
                <w:sz w:val="21"/>
                <w:szCs w:val="21"/>
                <w:highlight w:val="none"/>
              </w:rPr>
              <w:t>进度款</w:t>
            </w:r>
            <w:r>
              <w:rPr>
                <w:rFonts w:hint="eastAsia" w:ascii="楷体" w:hAnsi="楷体" w:eastAsia="楷体" w:cs="楷体"/>
                <w:color w:val="auto"/>
                <w:sz w:val="21"/>
                <w:szCs w:val="21"/>
                <w:highlight w:val="none"/>
                <w:lang w:eastAsia="zh-CN"/>
              </w:rPr>
              <w:t>及结算款支付方式</w:t>
            </w:r>
          </w:p>
        </w:tc>
        <w:tc>
          <w:tcPr>
            <w:tcW w:w="3517" w:type="pct"/>
            <w:noWrap w:val="0"/>
            <w:vAlign w:val="center"/>
          </w:tcPr>
          <w:p w14:paraId="3EE8CEE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1.</w:t>
            </w:r>
            <w:r>
              <w:rPr>
                <w:rFonts w:hint="eastAsia" w:ascii="楷体" w:hAnsi="楷体" w:eastAsia="楷体" w:cs="楷体"/>
                <w:color w:val="auto"/>
                <w:sz w:val="21"/>
                <w:szCs w:val="21"/>
                <w:highlight w:val="none"/>
                <w:lang w:eastAsia="zh-CN"/>
              </w:rPr>
              <w:t>本工程有预付款，照合同总造价（不含暂列金）的30%向承包人拨付预付款，预付款从第一笔进度款中开始抵扣，每期抵扣工程进度款的</w:t>
            </w:r>
            <w:r>
              <w:rPr>
                <w:rFonts w:hint="eastAsia" w:ascii="楷体" w:hAnsi="楷体" w:eastAsia="楷体" w:cs="楷体"/>
                <w:color w:val="auto"/>
                <w:sz w:val="21"/>
                <w:szCs w:val="21"/>
                <w:highlight w:val="none"/>
                <w:lang w:val="en-US" w:eastAsia="zh-CN"/>
              </w:rPr>
              <w:t>30</w:t>
            </w:r>
            <w:r>
              <w:rPr>
                <w:rFonts w:hint="eastAsia" w:ascii="楷体" w:hAnsi="楷体" w:eastAsia="楷体" w:cs="楷体"/>
                <w:color w:val="auto"/>
                <w:sz w:val="21"/>
                <w:szCs w:val="21"/>
                <w:highlight w:val="none"/>
                <w:lang w:eastAsia="zh-CN"/>
              </w:rPr>
              <w:t>%，直至全额抵扣完毕。</w:t>
            </w:r>
          </w:p>
          <w:p w14:paraId="6CD87E8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2.本工程进度款以形象进度为准。具体为：采用月度计量、延期支付方式，建设期内按照每月核定工程量的</w:t>
            </w:r>
            <w:r>
              <w:rPr>
                <w:rFonts w:hint="eastAsia" w:ascii="楷体" w:hAnsi="楷体" w:eastAsia="楷体" w:cs="楷体"/>
                <w:color w:val="auto"/>
                <w:sz w:val="21"/>
                <w:szCs w:val="21"/>
                <w:highlight w:val="none"/>
                <w:lang w:val="en-US" w:eastAsia="zh-CN"/>
              </w:rPr>
              <w:t>85</w:t>
            </w:r>
            <w:r>
              <w:rPr>
                <w:rFonts w:hint="eastAsia" w:ascii="楷体" w:hAnsi="楷体" w:eastAsia="楷体" w:cs="楷体"/>
                <w:color w:val="auto"/>
                <w:sz w:val="21"/>
                <w:szCs w:val="21"/>
                <w:highlight w:val="none"/>
                <w:lang w:eastAsia="zh-CN"/>
              </w:rPr>
              <w:t>%支付进度款。本工程完工后工程进度款支付到</w:t>
            </w:r>
            <w:r>
              <w:rPr>
                <w:rFonts w:hint="eastAsia" w:ascii="楷体" w:hAnsi="楷体" w:eastAsia="楷体" w:cs="楷体"/>
                <w:color w:val="auto"/>
                <w:sz w:val="21"/>
                <w:szCs w:val="21"/>
                <w:highlight w:val="none"/>
                <w:lang w:val="en-US" w:eastAsia="zh-CN"/>
              </w:rPr>
              <w:t>85</w:t>
            </w:r>
            <w:r>
              <w:rPr>
                <w:rFonts w:hint="eastAsia" w:ascii="楷体" w:hAnsi="楷体" w:eastAsia="楷体" w:cs="楷体"/>
                <w:color w:val="auto"/>
                <w:sz w:val="21"/>
                <w:szCs w:val="21"/>
                <w:highlight w:val="none"/>
                <w:lang w:eastAsia="zh-CN"/>
              </w:rPr>
              <w:t>%。</w:t>
            </w:r>
          </w:p>
          <w:p w14:paraId="298D813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b/>
                <w:bCs/>
                <w:color w:val="auto"/>
                <w:sz w:val="21"/>
                <w:szCs w:val="21"/>
                <w:highlight w:val="none"/>
                <w:lang w:eastAsia="zh-CN"/>
              </w:rPr>
            </w:pPr>
            <w:r>
              <w:rPr>
                <w:rFonts w:hint="eastAsia" w:ascii="楷体" w:hAnsi="楷体" w:eastAsia="楷体" w:cs="楷体"/>
                <w:color w:val="auto"/>
                <w:sz w:val="21"/>
                <w:szCs w:val="21"/>
                <w:highlight w:val="none"/>
                <w:lang w:eastAsia="zh-CN"/>
              </w:rPr>
              <w:t>3.结算款：待工程结算经财政审核部门审定及竣工验收备案通过后，发包人扣除3%的工程质量保证金后三个月内支付，不计利息 。</w:t>
            </w:r>
          </w:p>
          <w:p w14:paraId="1E53E732">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both"/>
              <w:textAlignment w:val="auto"/>
              <w:rPr>
                <w:rFonts w:hint="eastAsia" w:ascii="楷体" w:hAnsi="楷体" w:eastAsia="楷体" w:cs="楷体"/>
                <w:color w:val="auto"/>
                <w:sz w:val="21"/>
                <w:szCs w:val="21"/>
                <w:highlight w:val="none"/>
                <w:u w:val="none"/>
                <w:lang w:eastAsia="zh-CN"/>
              </w:rPr>
            </w:pPr>
            <w:r>
              <w:rPr>
                <w:rFonts w:hint="eastAsia" w:ascii="楷体" w:hAnsi="楷体" w:eastAsia="楷体" w:cs="楷体"/>
                <w:b/>
                <w:bCs/>
                <w:color w:val="auto"/>
                <w:sz w:val="21"/>
                <w:szCs w:val="21"/>
                <w:highlight w:val="none"/>
                <w:lang w:eastAsia="zh-CN"/>
              </w:rPr>
              <w:t>注：</w:t>
            </w:r>
            <w:r>
              <w:rPr>
                <w:rFonts w:hint="eastAsia" w:ascii="楷体" w:hAnsi="楷体" w:eastAsia="楷体" w:cs="楷体"/>
                <w:b w:val="0"/>
                <w:bCs w:val="0"/>
                <w:color w:val="auto"/>
                <w:sz w:val="21"/>
                <w:szCs w:val="21"/>
                <w:highlight w:val="none"/>
                <w:lang w:eastAsia="zh-CN"/>
              </w:rPr>
              <w:t>（</w:t>
            </w:r>
            <w:r>
              <w:rPr>
                <w:rFonts w:hint="eastAsia" w:ascii="楷体" w:hAnsi="楷体" w:eastAsia="楷体" w:cs="楷体"/>
                <w:b w:val="0"/>
                <w:bCs w:val="0"/>
                <w:color w:val="auto"/>
                <w:sz w:val="21"/>
                <w:szCs w:val="21"/>
                <w:highlight w:val="none"/>
                <w:lang w:val="en-US" w:eastAsia="zh-CN"/>
              </w:rPr>
              <w:t>1）</w:t>
            </w:r>
            <w:r>
              <w:rPr>
                <w:rFonts w:hint="eastAsia" w:ascii="楷体" w:hAnsi="楷体" w:eastAsia="楷体" w:cs="楷体"/>
                <w:b w:val="0"/>
                <w:bCs w:val="0"/>
                <w:color w:val="auto"/>
                <w:sz w:val="21"/>
                <w:szCs w:val="21"/>
                <w:highlight w:val="none"/>
                <w:lang w:eastAsia="zh-CN"/>
              </w:rPr>
              <w:t>根据财政部、住房城乡建设部的财建〔</w:t>
            </w:r>
            <w:r>
              <w:rPr>
                <w:rFonts w:hint="eastAsia" w:ascii="楷体" w:hAnsi="楷体" w:eastAsia="楷体" w:cs="楷体"/>
                <w:b w:val="0"/>
                <w:bCs w:val="0"/>
                <w:color w:val="auto"/>
                <w:sz w:val="21"/>
                <w:szCs w:val="21"/>
                <w:highlight w:val="none"/>
                <w:lang w:val="en-US" w:eastAsia="zh-CN"/>
              </w:rPr>
              <w:t>2022</w:t>
            </w:r>
            <w:r>
              <w:rPr>
                <w:rFonts w:hint="eastAsia" w:ascii="楷体" w:hAnsi="楷体" w:eastAsia="楷体" w:cs="楷体"/>
                <w:b w:val="0"/>
                <w:bCs w:val="0"/>
                <w:color w:val="auto"/>
                <w:sz w:val="21"/>
                <w:szCs w:val="21"/>
                <w:highlight w:val="none"/>
                <w:lang w:eastAsia="zh-CN"/>
              </w:rPr>
              <w:t>〕</w:t>
            </w:r>
            <w:r>
              <w:rPr>
                <w:rFonts w:hint="eastAsia" w:ascii="楷体" w:hAnsi="楷体" w:eastAsia="楷体" w:cs="楷体"/>
                <w:b w:val="0"/>
                <w:bCs w:val="0"/>
                <w:color w:val="auto"/>
                <w:sz w:val="21"/>
                <w:szCs w:val="21"/>
                <w:highlight w:val="none"/>
                <w:lang w:val="en-US" w:eastAsia="zh-CN"/>
              </w:rPr>
              <w:t>183号文的有关规定，</w:t>
            </w:r>
            <w:r>
              <w:rPr>
                <w:rFonts w:hint="eastAsia" w:ascii="楷体" w:hAnsi="楷体" w:eastAsia="楷体" w:cs="楷体"/>
                <w:b w:val="0"/>
                <w:bCs w:val="0"/>
                <w:color w:val="auto"/>
                <w:kern w:val="0"/>
                <w:sz w:val="21"/>
                <w:szCs w:val="21"/>
                <w:highlight w:val="none"/>
              </w:rPr>
              <w:t>国有企业建设工程进度款支付应不低于已完成工程价款的80%</w:t>
            </w:r>
            <w:r>
              <w:rPr>
                <w:rFonts w:hint="eastAsia" w:ascii="楷体" w:hAnsi="楷体" w:eastAsia="楷体" w:cs="楷体"/>
                <w:b w:val="0"/>
                <w:bCs w:val="0"/>
                <w:color w:val="auto"/>
                <w:kern w:val="0"/>
                <w:sz w:val="21"/>
                <w:szCs w:val="21"/>
                <w:highlight w:val="none"/>
                <w:lang w:eastAsia="zh-CN"/>
              </w:rPr>
              <w:t>；（</w:t>
            </w:r>
            <w:r>
              <w:rPr>
                <w:rFonts w:hint="eastAsia" w:ascii="楷体" w:hAnsi="楷体" w:eastAsia="楷体" w:cs="楷体"/>
                <w:b w:val="0"/>
                <w:bCs w:val="0"/>
                <w:color w:val="auto"/>
                <w:kern w:val="0"/>
                <w:sz w:val="21"/>
                <w:szCs w:val="21"/>
                <w:highlight w:val="none"/>
                <w:lang w:val="en-US" w:eastAsia="zh-CN"/>
              </w:rPr>
              <w:t>2）</w:t>
            </w:r>
            <w:r>
              <w:rPr>
                <w:rFonts w:hint="eastAsia" w:ascii="楷体" w:hAnsi="楷体" w:eastAsia="楷体" w:cs="楷体"/>
                <w:b w:val="0"/>
                <w:bCs w:val="0"/>
                <w:color w:val="auto"/>
                <w:kern w:val="0"/>
                <w:sz w:val="21"/>
                <w:szCs w:val="21"/>
                <w:highlight w:val="none"/>
                <w:lang w:eastAsia="zh-CN"/>
              </w:rPr>
              <w:t>认真执行《阳江市促进建筑业高质量发展若干措施》（阳住建</w:t>
            </w:r>
            <w:r>
              <w:rPr>
                <w:rFonts w:hint="eastAsia" w:ascii="楷体" w:hAnsi="楷体" w:eastAsia="楷体" w:cs="楷体"/>
                <w:b w:val="0"/>
                <w:bCs w:val="0"/>
                <w:color w:val="auto"/>
                <w:sz w:val="21"/>
                <w:szCs w:val="21"/>
                <w:highlight w:val="none"/>
                <w:lang w:eastAsia="zh-CN"/>
              </w:rPr>
              <w:t>〔</w:t>
            </w:r>
            <w:r>
              <w:rPr>
                <w:rFonts w:hint="eastAsia" w:ascii="楷体" w:hAnsi="楷体" w:eastAsia="楷体" w:cs="楷体"/>
                <w:b w:val="0"/>
                <w:bCs w:val="0"/>
                <w:color w:val="auto"/>
                <w:sz w:val="21"/>
                <w:szCs w:val="21"/>
                <w:highlight w:val="none"/>
                <w:lang w:val="en-US" w:eastAsia="zh-CN"/>
              </w:rPr>
              <w:t>2024</w:t>
            </w:r>
            <w:r>
              <w:rPr>
                <w:rFonts w:hint="eastAsia" w:ascii="楷体" w:hAnsi="楷体" w:eastAsia="楷体" w:cs="楷体"/>
                <w:b w:val="0"/>
                <w:bCs w:val="0"/>
                <w:color w:val="auto"/>
                <w:sz w:val="21"/>
                <w:szCs w:val="21"/>
                <w:highlight w:val="none"/>
                <w:lang w:eastAsia="zh-CN"/>
              </w:rPr>
              <w:t>〕</w:t>
            </w:r>
            <w:r>
              <w:rPr>
                <w:rFonts w:hint="eastAsia" w:ascii="楷体" w:hAnsi="楷体" w:eastAsia="楷体" w:cs="楷体"/>
                <w:b w:val="0"/>
                <w:bCs w:val="0"/>
                <w:color w:val="auto"/>
                <w:sz w:val="21"/>
                <w:szCs w:val="21"/>
                <w:highlight w:val="none"/>
                <w:lang w:val="en-US" w:eastAsia="zh-CN"/>
              </w:rPr>
              <w:t>8号）的有关</w:t>
            </w:r>
            <w:r>
              <w:rPr>
                <w:rFonts w:hint="eastAsia" w:ascii="楷体" w:hAnsi="楷体" w:eastAsia="楷体" w:cs="楷体"/>
                <w:b w:val="0"/>
                <w:bCs w:val="0"/>
                <w:color w:val="auto"/>
                <w:kern w:val="0"/>
                <w:sz w:val="21"/>
                <w:szCs w:val="21"/>
                <w:highlight w:val="none"/>
                <w:lang w:eastAsia="zh-CN"/>
              </w:rPr>
              <w:t>规定，政府投资项目</w:t>
            </w:r>
            <w:r>
              <w:rPr>
                <w:rFonts w:hint="eastAsia" w:ascii="楷体" w:hAnsi="楷体" w:eastAsia="楷体" w:cs="楷体"/>
                <w:b w:val="0"/>
                <w:bCs w:val="0"/>
                <w:color w:val="auto"/>
                <w:kern w:val="0"/>
                <w:sz w:val="21"/>
                <w:szCs w:val="21"/>
                <w:highlight w:val="none"/>
              </w:rPr>
              <w:t>进度款支付</w:t>
            </w:r>
            <w:r>
              <w:rPr>
                <w:rFonts w:hint="eastAsia" w:ascii="楷体" w:hAnsi="楷体" w:eastAsia="楷体" w:cs="楷体"/>
                <w:b w:val="0"/>
                <w:bCs w:val="0"/>
                <w:color w:val="auto"/>
                <w:kern w:val="0"/>
                <w:sz w:val="21"/>
                <w:szCs w:val="21"/>
                <w:highlight w:val="none"/>
                <w:lang w:eastAsia="zh-CN"/>
              </w:rPr>
              <w:t>比例下限提高到</w:t>
            </w:r>
            <w:r>
              <w:rPr>
                <w:rFonts w:hint="eastAsia" w:ascii="楷体" w:hAnsi="楷体" w:eastAsia="楷体" w:cs="楷体"/>
                <w:b w:val="0"/>
                <w:bCs w:val="0"/>
                <w:color w:val="auto"/>
                <w:kern w:val="0"/>
                <w:sz w:val="21"/>
                <w:szCs w:val="21"/>
                <w:highlight w:val="none"/>
              </w:rPr>
              <w:t>8</w:t>
            </w:r>
            <w:r>
              <w:rPr>
                <w:rFonts w:hint="eastAsia" w:ascii="楷体" w:hAnsi="楷体" w:eastAsia="楷体" w:cs="楷体"/>
                <w:b w:val="0"/>
                <w:bCs w:val="0"/>
                <w:color w:val="auto"/>
                <w:kern w:val="0"/>
                <w:sz w:val="21"/>
                <w:szCs w:val="21"/>
                <w:highlight w:val="none"/>
                <w:lang w:val="en-US" w:eastAsia="zh-CN"/>
              </w:rPr>
              <w:t>5</w:t>
            </w:r>
            <w:r>
              <w:rPr>
                <w:rFonts w:hint="eastAsia" w:ascii="楷体" w:hAnsi="楷体" w:eastAsia="楷体" w:cs="楷体"/>
                <w:b w:val="0"/>
                <w:bCs w:val="0"/>
                <w:color w:val="auto"/>
                <w:kern w:val="0"/>
                <w:sz w:val="21"/>
                <w:szCs w:val="21"/>
                <w:highlight w:val="none"/>
              </w:rPr>
              <w:t>%</w:t>
            </w:r>
            <w:r>
              <w:rPr>
                <w:rFonts w:hint="eastAsia" w:ascii="楷体" w:hAnsi="楷体" w:eastAsia="楷体" w:cs="楷体"/>
                <w:b w:val="0"/>
                <w:bCs w:val="0"/>
                <w:color w:val="auto"/>
                <w:kern w:val="0"/>
                <w:sz w:val="21"/>
                <w:szCs w:val="21"/>
                <w:highlight w:val="none"/>
                <w:lang w:eastAsia="zh-CN"/>
              </w:rPr>
              <w:t>。同时，</w:t>
            </w:r>
            <w:r>
              <w:rPr>
                <w:rFonts w:hint="eastAsia" w:ascii="楷体" w:hAnsi="楷体" w:eastAsia="楷体" w:cs="楷体"/>
                <w:color w:val="auto"/>
                <w:sz w:val="21"/>
                <w:szCs w:val="21"/>
                <w:highlight w:val="none"/>
                <w:lang w:val="en-US" w:eastAsia="zh-CN"/>
              </w:rPr>
              <w:t>加快工程结算进度，对合同工期一年以上的建设工程项目，按规定全面推行施工过程结算。节点工程过程结算经审核后，提高进度款支付比例至审定结算价款的97%。</w:t>
            </w:r>
            <w:r>
              <w:rPr>
                <w:rFonts w:hint="eastAsia" w:ascii="楷体" w:hAnsi="楷体" w:eastAsia="楷体" w:cs="楷体"/>
                <w:b w:val="0"/>
                <w:bCs w:val="0"/>
                <w:color w:val="auto"/>
                <w:kern w:val="0"/>
                <w:sz w:val="21"/>
                <w:szCs w:val="21"/>
                <w:highlight w:val="none"/>
                <w:lang w:eastAsia="zh-CN"/>
              </w:rPr>
              <w:t>招标人应严格执行上述规定。</w:t>
            </w:r>
          </w:p>
        </w:tc>
      </w:tr>
      <w:tr w14:paraId="517B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541" w:type="pct"/>
            <w:noWrap w:val="0"/>
            <w:vAlign w:val="center"/>
          </w:tcPr>
          <w:p w14:paraId="421A2F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15.2</w:t>
            </w:r>
          </w:p>
        </w:tc>
        <w:tc>
          <w:tcPr>
            <w:tcW w:w="941" w:type="pct"/>
            <w:gridSpan w:val="3"/>
            <w:noWrap w:val="0"/>
            <w:vAlign w:val="center"/>
          </w:tcPr>
          <w:p w14:paraId="5A26EDD3">
            <w:pPr>
              <w:pStyle w:val="5"/>
              <w:keepNext w:val="0"/>
              <w:keepLines w:val="0"/>
              <w:pageBreakBefore w:val="0"/>
              <w:kinsoku/>
              <w:wordWrap/>
              <w:overflowPunct/>
              <w:topLinePunct w:val="0"/>
              <w:autoSpaceDE/>
              <w:autoSpaceDN/>
              <w:bidi w:val="0"/>
              <w:adjustRightInd/>
              <w:snapToGrid/>
              <w:spacing w:before="100" w:beforeLines="0" w:after="100" w:afterLines="0" w:line="32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设计方案补偿</w:t>
            </w:r>
          </w:p>
          <w:p w14:paraId="6F198C7E">
            <w:pPr>
              <w:pStyle w:val="5"/>
              <w:keepNext w:val="0"/>
              <w:keepLines w:val="0"/>
              <w:pageBreakBefore w:val="0"/>
              <w:kinsoku/>
              <w:wordWrap/>
              <w:overflowPunct/>
              <w:topLinePunct w:val="0"/>
              <w:autoSpaceDE/>
              <w:autoSpaceDN/>
              <w:bidi w:val="0"/>
              <w:adjustRightInd/>
              <w:snapToGrid/>
              <w:spacing w:before="100" w:beforeLines="0" w:after="100" w:afterLines="0" w:line="32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数量、标准</w:t>
            </w:r>
          </w:p>
          <w:p w14:paraId="434A64D0">
            <w:pPr>
              <w:pStyle w:val="5"/>
              <w:keepNext w:val="0"/>
              <w:keepLines w:val="0"/>
              <w:pageBreakBefore w:val="0"/>
              <w:kinsoku/>
              <w:wordWrap/>
              <w:overflowPunct/>
              <w:topLinePunct w:val="0"/>
              <w:autoSpaceDE/>
              <w:autoSpaceDN/>
              <w:bidi w:val="0"/>
              <w:adjustRightInd/>
              <w:snapToGrid/>
              <w:spacing w:before="100" w:beforeLines="0" w:after="100" w:afterLines="0" w:line="320" w:lineRule="exact"/>
              <w:jc w:val="center"/>
              <w:textAlignment w:val="auto"/>
              <w:rPr>
                <w:rFonts w:hint="eastAsia" w:ascii="楷体" w:hAnsi="楷体" w:eastAsia="楷体" w:cs="楷体"/>
                <w:b w:val="0"/>
                <w:bCs w:val="0"/>
                <w:color w:val="auto"/>
                <w:kern w:val="2"/>
                <w:sz w:val="21"/>
                <w:szCs w:val="21"/>
                <w:lang w:val="en-US" w:eastAsia="zh-CN" w:bidi="ar-SA"/>
              </w:rPr>
            </w:pPr>
            <w:r>
              <w:rPr>
                <w:rStyle w:val="45"/>
                <w:rFonts w:hint="eastAsia" w:ascii="楷体" w:hAnsi="楷体" w:eastAsia="楷体" w:cs="楷体"/>
                <w:b w:val="0"/>
                <w:bCs w:val="0"/>
                <w:color w:val="auto"/>
                <w:sz w:val="21"/>
                <w:szCs w:val="21"/>
              </w:rPr>
              <w:t>及付款方式</w:t>
            </w:r>
          </w:p>
        </w:tc>
        <w:tc>
          <w:tcPr>
            <w:tcW w:w="3517" w:type="pct"/>
            <w:noWrap w:val="0"/>
            <w:vAlign w:val="top"/>
          </w:tcPr>
          <w:p w14:paraId="3ABCDC6B">
            <w:pPr>
              <w:pStyle w:val="40"/>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both"/>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 xml:space="preserve"> </w:t>
            </w:r>
            <w:r>
              <w:rPr>
                <w:rFonts w:hint="eastAsia" w:ascii="楷体" w:hAnsi="楷体" w:eastAsia="楷体" w:cs="楷体"/>
                <w:color w:val="auto"/>
                <w:sz w:val="21"/>
                <w:szCs w:val="21"/>
              </w:rPr>
              <w:t>前</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名有效投标人未中标者（如联合体的为设计单位）可获得设计方案补偿金。其中：</w:t>
            </w:r>
          </w:p>
          <w:p w14:paraId="0BC93D4F">
            <w:pPr>
              <w:pStyle w:val="40"/>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both"/>
              <w:textAlignment w:val="auto"/>
              <w:rPr>
                <w:rFonts w:hint="eastAsia" w:ascii="楷体" w:hAnsi="楷体" w:eastAsia="楷体" w:cs="楷体"/>
                <w:b/>
                <w:color w:val="auto"/>
                <w:sz w:val="21"/>
                <w:szCs w:val="21"/>
              </w:rPr>
            </w:pPr>
            <w:r>
              <w:rPr>
                <w:rFonts w:hint="eastAsia" w:ascii="楷体" w:hAnsi="楷体" w:eastAsia="楷体" w:cs="楷体"/>
                <w:color w:val="auto"/>
                <w:sz w:val="21"/>
                <w:szCs w:val="21"/>
              </w:rPr>
              <w:t>综合</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得分第2名者获得补偿金</w:t>
            </w:r>
            <w:r>
              <w:rPr>
                <w:rFonts w:hint="eastAsia" w:ascii="楷体" w:hAnsi="楷体" w:eastAsia="楷体" w:cs="楷体"/>
                <w:color w:val="auto"/>
                <w:sz w:val="21"/>
                <w:szCs w:val="21"/>
                <w:lang w:val="en-US" w:eastAsia="zh-CN"/>
              </w:rPr>
              <w:t>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万元；综合</w:t>
            </w:r>
            <w:r>
              <w:rPr>
                <w:rFonts w:hint="eastAsia" w:ascii="楷体" w:hAnsi="楷体" w:eastAsia="楷体" w:cs="楷体"/>
                <w:color w:val="auto"/>
                <w:sz w:val="21"/>
                <w:szCs w:val="21"/>
                <w:lang w:eastAsia="zh-CN"/>
              </w:rPr>
              <w:t>总</w:t>
            </w:r>
            <w:r>
              <w:rPr>
                <w:rFonts w:hint="eastAsia" w:ascii="楷体" w:hAnsi="楷体" w:eastAsia="楷体" w:cs="楷体"/>
                <w:color w:val="auto"/>
                <w:sz w:val="21"/>
                <w:szCs w:val="21"/>
              </w:rPr>
              <w:t>得分第3名至第</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名者获得补偿金</w:t>
            </w:r>
            <w:r>
              <w:rPr>
                <w:rFonts w:hint="eastAsia" w:ascii="楷体" w:hAnsi="楷体" w:eastAsia="楷体" w:cs="楷体"/>
                <w:color w:val="auto"/>
                <w:sz w:val="21"/>
                <w:szCs w:val="21"/>
                <w:lang w:eastAsia="zh-CN"/>
              </w:rPr>
              <w:t>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万元。</w:t>
            </w:r>
          </w:p>
          <w:p w14:paraId="507F9A2E">
            <w:pPr>
              <w:pStyle w:val="40"/>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both"/>
              <w:textAlignment w:val="auto"/>
              <w:rPr>
                <w:rFonts w:hint="eastAsia" w:ascii="楷体" w:hAnsi="楷体" w:eastAsia="楷体" w:cs="楷体"/>
                <w:color w:val="auto"/>
                <w:kern w:val="0"/>
                <w:sz w:val="21"/>
                <w:szCs w:val="21"/>
                <w:lang w:val="en-US" w:eastAsia="zh-CN" w:bidi="ar-SA"/>
              </w:rPr>
            </w:pPr>
            <w:r>
              <w:rPr>
                <w:rFonts w:hint="eastAsia" w:ascii="楷体" w:hAnsi="楷体" w:eastAsia="楷体" w:cs="楷体"/>
                <w:b/>
                <w:color w:val="auto"/>
                <w:sz w:val="21"/>
                <w:szCs w:val="21"/>
              </w:rPr>
              <w:t>□</w:t>
            </w:r>
            <w:r>
              <w:rPr>
                <w:rFonts w:hint="eastAsia" w:ascii="楷体" w:hAnsi="楷体" w:eastAsia="楷体" w:cs="楷体"/>
                <w:b/>
                <w:color w:val="auto"/>
                <w:sz w:val="21"/>
                <w:szCs w:val="21"/>
                <w:lang w:val="en-US" w:eastAsia="zh-CN"/>
              </w:rPr>
              <w:t xml:space="preserve"> </w:t>
            </w:r>
            <w:r>
              <w:rPr>
                <w:rFonts w:hint="eastAsia" w:ascii="楷体" w:hAnsi="楷体" w:eastAsia="楷体" w:cs="楷体"/>
                <w:color w:val="auto"/>
                <w:sz w:val="21"/>
                <w:szCs w:val="21"/>
              </w:rPr>
              <w:t>未中标的补偿金获得者应在招标人与中标人签订合同后5日内，向招标人提出书面申请并出具领取补偿金发票，由招标人以现金或转账等方式分别一次性支付给补偿金获得者。</w:t>
            </w:r>
          </w:p>
        </w:tc>
      </w:tr>
      <w:tr w14:paraId="1647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1" w:type="pct"/>
            <w:vMerge w:val="restart"/>
            <w:noWrap w:val="0"/>
            <w:vAlign w:val="center"/>
          </w:tcPr>
          <w:p w14:paraId="2ED706E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bCs/>
                <w:color w:val="auto"/>
                <w:sz w:val="21"/>
                <w:szCs w:val="21"/>
                <w:lang w:val="en-US" w:eastAsia="zh-CN"/>
              </w:rPr>
              <w:t>18</w:t>
            </w:r>
            <w:r>
              <w:rPr>
                <w:rFonts w:hint="eastAsia" w:ascii="楷体" w:hAnsi="楷体" w:eastAsia="楷体" w:cs="楷体"/>
                <w:bCs/>
                <w:color w:val="auto"/>
                <w:sz w:val="21"/>
                <w:szCs w:val="21"/>
              </w:rPr>
              <w:t>.0</w:t>
            </w:r>
          </w:p>
        </w:tc>
        <w:tc>
          <w:tcPr>
            <w:tcW w:w="941" w:type="pct"/>
            <w:gridSpan w:val="3"/>
            <w:noWrap w:val="0"/>
            <w:vAlign w:val="center"/>
          </w:tcPr>
          <w:p w14:paraId="5A08AF72">
            <w:pPr>
              <w:pStyle w:val="9"/>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投标文件编制</w:t>
            </w:r>
          </w:p>
          <w:p w14:paraId="158A8F9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eastAsia="zh-CN"/>
              </w:rPr>
              <w:t>及</w:t>
            </w:r>
            <w:r>
              <w:rPr>
                <w:rFonts w:hint="eastAsia" w:ascii="楷体" w:hAnsi="楷体" w:eastAsia="楷体" w:cs="楷体"/>
                <w:color w:val="auto"/>
                <w:sz w:val="21"/>
                <w:szCs w:val="21"/>
              </w:rPr>
              <w:t>份数要求</w:t>
            </w:r>
          </w:p>
        </w:tc>
        <w:tc>
          <w:tcPr>
            <w:tcW w:w="3517" w:type="pct"/>
            <w:noWrap w:val="0"/>
            <w:vAlign w:val="center"/>
          </w:tcPr>
          <w:p w14:paraId="7D333EF7">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rPr>
              <w:t>投标人须上传（递交）投标文件：</w:t>
            </w:r>
          </w:p>
          <w:p w14:paraId="2A96BD58">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rPr>
              <w:t>1、电子投标文件一套：</w:t>
            </w:r>
          </w:p>
          <w:p w14:paraId="7BEFABEE">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rPr>
              <w:t>（1）资格后审电子文件1份；</w:t>
            </w:r>
          </w:p>
          <w:p w14:paraId="488E386D">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rPr>
              <w:t>（2）商务标电子文件1份；</w:t>
            </w:r>
          </w:p>
          <w:p w14:paraId="4D659593">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rPr>
              <w:t>（3）技术标</w:t>
            </w:r>
            <w:r>
              <w:rPr>
                <w:rFonts w:hint="eastAsia" w:ascii="楷体" w:hAnsi="楷体" w:eastAsia="楷体" w:cs="楷体"/>
                <w:color w:val="auto"/>
                <w:sz w:val="21"/>
                <w:szCs w:val="21"/>
                <w:lang w:eastAsia="zh-CN"/>
              </w:rPr>
              <w:t>之</w:t>
            </w:r>
            <w:r>
              <w:rPr>
                <w:rFonts w:hint="eastAsia" w:ascii="楷体" w:hAnsi="楷体" w:eastAsia="楷体" w:cs="楷体"/>
                <w:color w:val="auto"/>
                <w:sz w:val="21"/>
                <w:szCs w:val="21"/>
                <w:lang w:val="en-US" w:eastAsia="zh-CN"/>
              </w:rPr>
              <w:t>设计部分</w:t>
            </w:r>
            <w:r>
              <w:rPr>
                <w:rFonts w:hint="eastAsia" w:ascii="楷体" w:hAnsi="楷体" w:eastAsia="楷体" w:cs="楷体"/>
                <w:color w:val="auto"/>
                <w:sz w:val="21"/>
                <w:szCs w:val="21"/>
                <w:lang w:eastAsia="zh-CN"/>
              </w:rPr>
              <w:t>正本</w:t>
            </w:r>
            <w:r>
              <w:rPr>
                <w:rFonts w:hint="eastAsia" w:ascii="楷体" w:hAnsi="楷体" w:eastAsia="楷体" w:cs="楷体"/>
                <w:color w:val="auto"/>
                <w:sz w:val="21"/>
                <w:szCs w:val="21"/>
              </w:rPr>
              <w:t>电子文件1份（适用于有技术标评审项目）；</w:t>
            </w:r>
          </w:p>
          <w:p w14:paraId="70F6D4B5">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技术标</w:t>
            </w:r>
            <w:r>
              <w:rPr>
                <w:rFonts w:hint="eastAsia" w:ascii="楷体" w:hAnsi="楷体" w:eastAsia="楷体" w:cs="楷体"/>
                <w:color w:val="auto"/>
                <w:sz w:val="21"/>
                <w:szCs w:val="21"/>
                <w:lang w:eastAsia="zh-CN"/>
              </w:rPr>
              <w:t>之</w:t>
            </w:r>
            <w:r>
              <w:rPr>
                <w:rFonts w:hint="eastAsia" w:ascii="楷体" w:hAnsi="楷体" w:eastAsia="楷体" w:cs="楷体"/>
                <w:color w:val="auto"/>
                <w:sz w:val="21"/>
                <w:szCs w:val="21"/>
                <w:lang w:val="en-US" w:eastAsia="zh-CN"/>
              </w:rPr>
              <w:t>设计部分</w:t>
            </w:r>
            <w:r>
              <w:rPr>
                <w:rFonts w:hint="eastAsia" w:ascii="楷体" w:hAnsi="楷体" w:eastAsia="楷体" w:cs="楷体"/>
                <w:color w:val="auto"/>
                <w:sz w:val="21"/>
                <w:szCs w:val="21"/>
                <w:lang w:eastAsia="zh-CN"/>
              </w:rPr>
              <w:t>副本</w:t>
            </w:r>
            <w:r>
              <w:rPr>
                <w:rFonts w:hint="eastAsia" w:ascii="楷体" w:hAnsi="楷体" w:eastAsia="楷体" w:cs="楷体"/>
                <w:color w:val="auto"/>
                <w:sz w:val="21"/>
                <w:szCs w:val="21"/>
              </w:rPr>
              <w:t>电子文件1份（适用于有技术标评审项目）；</w:t>
            </w:r>
          </w:p>
          <w:p w14:paraId="6F50834A">
            <w:pPr>
              <w:spacing w:line="300" w:lineRule="exact"/>
              <w:jc w:val="left"/>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技术标</w:t>
            </w:r>
            <w:r>
              <w:rPr>
                <w:rFonts w:hint="eastAsia" w:ascii="楷体" w:hAnsi="楷体" w:eastAsia="楷体" w:cs="楷体"/>
                <w:color w:val="auto"/>
                <w:sz w:val="21"/>
                <w:szCs w:val="21"/>
                <w:lang w:eastAsia="zh-CN"/>
              </w:rPr>
              <w:t>之</w:t>
            </w:r>
            <w:r>
              <w:rPr>
                <w:rFonts w:hint="eastAsia" w:ascii="楷体" w:hAnsi="楷体" w:eastAsia="楷体" w:cs="楷体"/>
                <w:color w:val="auto"/>
                <w:sz w:val="21"/>
                <w:szCs w:val="21"/>
                <w:lang w:val="en-US" w:eastAsia="zh-CN"/>
              </w:rPr>
              <w:t>施工部分</w:t>
            </w:r>
            <w:r>
              <w:rPr>
                <w:rFonts w:hint="eastAsia" w:ascii="楷体" w:hAnsi="楷体" w:eastAsia="楷体" w:cs="楷体"/>
                <w:color w:val="auto"/>
                <w:sz w:val="21"/>
                <w:szCs w:val="21"/>
              </w:rPr>
              <w:t>电子文件1份（适用于有技术标评审项目）</w:t>
            </w:r>
            <w:r>
              <w:rPr>
                <w:rFonts w:hint="eastAsia" w:ascii="楷体" w:hAnsi="楷体" w:eastAsia="楷体" w:cs="楷体"/>
                <w:color w:val="auto"/>
                <w:sz w:val="21"/>
                <w:szCs w:val="21"/>
                <w:lang w:eastAsia="zh-CN"/>
              </w:rPr>
              <w:t>；</w:t>
            </w:r>
          </w:p>
          <w:p w14:paraId="7B13AFF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6</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eastAsia="zh-CN"/>
              </w:rPr>
              <w:t>定标文件</w:t>
            </w:r>
            <w:r>
              <w:rPr>
                <w:rFonts w:hint="eastAsia" w:ascii="楷体" w:hAnsi="楷体" w:eastAsia="楷体" w:cs="楷体"/>
                <w:b w:val="0"/>
                <w:bCs w:val="0"/>
                <w:color w:val="auto"/>
                <w:sz w:val="21"/>
                <w:szCs w:val="21"/>
                <w:lang w:val="en-US" w:eastAsia="zh-CN"/>
              </w:rPr>
              <w:t>1份</w:t>
            </w:r>
            <w:r>
              <w:rPr>
                <w:rFonts w:hint="eastAsia" w:ascii="楷体" w:hAnsi="楷体" w:eastAsia="楷体" w:cs="楷体"/>
                <w:b w:val="0"/>
                <w:bCs w:val="0"/>
                <w:color w:val="auto"/>
                <w:sz w:val="21"/>
                <w:szCs w:val="21"/>
                <w:lang w:eastAsia="zh-CN"/>
              </w:rPr>
              <w:t>（如有，适用于评定分离项目）。</w:t>
            </w:r>
          </w:p>
          <w:p w14:paraId="20C61A95">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rPr>
              <w:t>2、对应评审要求的分项响应文件</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如有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w:t>
            </w:r>
          </w:p>
          <w:p w14:paraId="00115E82">
            <w:pPr>
              <w:spacing w:line="300" w:lineRule="exact"/>
              <w:jc w:val="left"/>
              <w:rPr>
                <w:rFonts w:hint="eastAsia" w:ascii="楷体" w:hAnsi="楷体" w:eastAsia="楷体" w:cs="楷体"/>
                <w:color w:val="auto"/>
                <w:sz w:val="21"/>
                <w:szCs w:val="21"/>
              </w:rPr>
            </w:pPr>
            <w:r>
              <w:rPr>
                <w:rFonts w:hint="eastAsia" w:ascii="楷体" w:hAnsi="楷体" w:eastAsia="楷体" w:cs="楷体"/>
                <w:color w:val="auto"/>
                <w:sz w:val="21"/>
                <w:szCs w:val="21"/>
              </w:rPr>
              <w:t>电子投标文件经广东省数字认证证书签章后由投标人在投标截止前自行上传到</w:t>
            </w:r>
            <w:r>
              <w:rPr>
                <w:rFonts w:hint="eastAsia" w:ascii="楷体" w:hAnsi="楷体" w:eastAsia="楷体" w:cs="楷体"/>
                <w:color w:val="auto"/>
                <w:sz w:val="21"/>
                <w:szCs w:val="21"/>
                <w:lang w:eastAsia="zh-CN"/>
              </w:rPr>
              <w:t>广州交易集团有限公司（广州公共资源交易中心）系统</w:t>
            </w:r>
            <w:r>
              <w:rPr>
                <w:rFonts w:hint="eastAsia" w:ascii="楷体" w:hAnsi="楷体" w:eastAsia="楷体" w:cs="楷体"/>
                <w:color w:val="auto"/>
                <w:sz w:val="21"/>
                <w:szCs w:val="21"/>
              </w:rPr>
              <w:t>，并签名和加密后递交。</w:t>
            </w:r>
          </w:p>
          <w:p w14:paraId="09064CFB">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180" w:firstLine="422" w:firstLineChars="200"/>
              <w:textAlignment w:val="auto"/>
              <w:outlineLvl w:val="9"/>
              <w:rPr>
                <w:rFonts w:hint="eastAsia" w:ascii="楷体" w:hAnsi="楷体" w:eastAsia="楷体" w:cs="楷体"/>
                <w:color w:val="auto"/>
                <w:sz w:val="21"/>
                <w:szCs w:val="21"/>
                <w:u w:val="single"/>
              </w:rPr>
            </w:pPr>
            <w:r>
              <w:rPr>
                <w:rFonts w:hint="eastAsia" w:ascii="楷体" w:hAnsi="楷体" w:eastAsia="楷体" w:cs="楷体"/>
                <w:b/>
                <w:bCs/>
                <w:color w:val="auto"/>
                <w:sz w:val="21"/>
                <w:szCs w:val="21"/>
                <w:lang w:eastAsia="zh-CN"/>
              </w:rPr>
              <w:t>注：</w:t>
            </w:r>
            <w:r>
              <w:rPr>
                <w:rFonts w:hint="eastAsia" w:ascii="楷体" w:hAnsi="楷体" w:eastAsia="楷体" w:cs="楷体"/>
                <w:b/>
                <w:bCs/>
                <w:color w:val="auto"/>
                <w:sz w:val="21"/>
                <w:szCs w:val="21"/>
              </w:rPr>
              <w:t>投标人</w:t>
            </w:r>
            <w:r>
              <w:rPr>
                <w:rFonts w:hint="eastAsia" w:ascii="楷体" w:hAnsi="楷体" w:eastAsia="楷体" w:cs="楷体"/>
                <w:b/>
                <w:bCs/>
                <w:color w:val="auto"/>
                <w:sz w:val="21"/>
                <w:szCs w:val="21"/>
                <w:lang w:eastAsia="zh-CN"/>
              </w:rPr>
              <w:t>被</w:t>
            </w:r>
            <w:r>
              <w:rPr>
                <w:rFonts w:hint="eastAsia" w:ascii="楷体" w:hAnsi="楷体" w:eastAsia="楷体" w:cs="楷体"/>
                <w:b/>
                <w:bCs/>
                <w:color w:val="auto"/>
                <w:sz w:val="21"/>
                <w:szCs w:val="21"/>
              </w:rPr>
              <w:t>确定为中标人后，应</w:t>
            </w:r>
            <w:r>
              <w:rPr>
                <w:rFonts w:hint="eastAsia" w:ascii="楷体" w:hAnsi="楷体" w:eastAsia="楷体" w:cs="楷体"/>
                <w:b/>
                <w:bCs/>
                <w:color w:val="auto"/>
                <w:sz w:val="21"/>
                <w:szCs w:val="21"/>
                <w:lang w:eastAsia="zh-CN"/>
              </w:rPr>
              <w:t>从交易系统</w:t>
            </w:r>
            <w:r>
              <w:rPr>
                <w:rFonts w:hint="eastAsia" w:ascii="楷体" w:hAnsi="楷体" w:eastAsia="楷体" w:cs="楷体"/>
                <w:b/>
                <w:bCs/>
                <w:color w:val="auto"/>
                <w:sz w:val="21"/>
                <w:szCs w:val="21"/>
              </w:rPr>
              <w:t>打印</w:t>
            </w:r>
            <w:r>
              <w:rPr>
                <w:rFonts w:hint="eastAsia" w:ascii="楷体" w:hAnsi="楷体" w:eastAsia="楷体" w:cs="楷体"/>
                <w:b/>
                <w:bCs/>
                <w:color w:val="auto"/>
                <w:sz w:val="21"/>
                <w:szCs w:val="21"/>
                <w:lang w:val="en-US" w:eastAsia="zh-CN"/>
              </w:rPr>
              <w:t>二</w:t>
            </w:r>
            <w:r>
              <w:rPr>
                <w:rFonts w:hint="eastAsia" w:ascii="楷体" w:hAnsi="楷体" w:eastAsia="楷体" w:cs="楷体"/>
                <w:b/>
                <w:bCs/>
                <w:color w:val="auto"/>
                <w:sz w:val="21"/>
                <w:szCs w:val="21"/>
              </w:rPr>
              <w:t>套纸质投标文件</w:t>
            </w:r>
            <w:r>
              <w:rPr>
                <w:rFonts w:hint="eastAsia" w:ascii="楷体" w:hAnsi="楷体" w:eastAsia="楷体" w:cs="楷体"/>
                <w:b/>
                <w:bCs/>
                <w:color w:val="auto"/>
                <w:sz w:val="21"/>
                <w:szCs w:val="21"/>
                <w:lang w:eastAsia="zh-CN"/>
              </w:rPr>
              <w:t>（含签名盖章页）</w:t>
            </w:r>
            <w:r>
              <w:rPr>
                <w:rFonts w:hint="eastAsia" w:ascii="楷体" w:hAnsi="楷体" w:eastAsia="楷体" w:cs="楷体"/>
                <w:b/>
                <w:bCs/>
                <w:color w:val="auto"/>
                <w:sz w:val="21"/>
                <w:szCs w:val="21"/>
              </w:rPr>
              <w:t>，内容同电子投标文件，在签订本招标项目承包合同前分别提交给招标人和招标</w:t>
            </w:r>
            <w:r>
              <w:rPr>
                <w:rFonts w:hint="eastAsia" w:ascii="楷体" w:hAnsi="楷体" w:eastAsia="楷体" w:cs="楷体"/>
                <w:b/>
                <w:bCs/>
                <w:color w:val="auto"/>
                <w:sz w:val="21"/>
                <w:szCs w:val="21"/>
                <w:lang w:eastAsia="zh-CN"/>
              </w:rPr>
              <w:t>管理</w:t>
            </w:r>
            <w:r>
              <w:rPr>
                <w:rFonts w:hint="eastAsia" w:ascii="楷体" w:hAnsi="楷体" w:eastAsia="楷体" w:cs="楷体"/>
                <w:b/>
                <w:bCs/>
                <w:color w:val="auto"/>
                <w:sz w:val="21"/>
                <w:szCs w:val="21"/>
              </w:rPr>
              <w:t>部门。（除招标文件约定外，纸质标书须与电子标书一致，不一致的以电子标书为准）。</w:t>
            </w:r>
          </w:p>
        </w:tc>
      </w:tr>
      <w:tr w14:paraId="46BB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1" w:type="pct"/>
            <w:vMerge w:val="continue"/>
            <w:noWrap w:val="0"/>
            <w:vAlign w:val="center"/>
          </w:tcPr>
          <w:p w14:paraId="516847F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Cs/>
                <w:color w:val="auto"/>
                <w:sz w:val="21"/>
                <w:szCs w:val="21"/>
                <w:lang w:val="en-US" w:eastAsia="zh-CN"/>
              </w:rPr>
            </w:pPr>
          </w:p>
        </w:tc>
        <w:tc>
          <w:tcPr>
            <w:tcW w:w="941" w:type="pct"/>
            <w:gridSpan w:val="3"/>
            <w:noWrap w:val="0"/>
            <w:vAlign w:val="center"/>
          </w:tcPr>
          <w:p w14:paraId="7C5766F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color w:val="auto"/>
                <w:kern w:val="2"/>
                <w:sz w:val="21"/>
                <w:szCs w:val="21"/>
                <w:lang w:val="en-US" w:eastAsia="zh-CN" w:bidi="ar-SA"/>
              </w:rPr>
            </w:pPr>
            <w:r>
              <w:rPr>
                <w:rStyle w:val="45"/>
                <w:rFonts w:hint="eastAsia" w:ascii="楷体" w:hAnsi="楷体" w:eastAsia="楷体" w:cs="楷体"/>
                <w:b w:val="0"/>
                <w:color w:val="auto"/>
                <w:sz w:val="21"/>
                <w:szCs w:val="21"/>
              </w:rPr>
              <w:t>工 作 模 型</w:t>
            </w:r>
          </w:p>
        </w:tc>
        <w:tc>
          <w:tcPr>
            <w:tcW w:w="3517" w:type="pct"/>
            <w:noWrap w:val="0"/>
            <w:vAlign w:val="top"/>
          </w:tcPr>
          <w:p w14:paraId="16B659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rPr>
              <w:t>□</w:t>
            </w:r>
            <w:r>
              <w:rPr>
                <w:rFonts w:hint="eastAsia" w:ascii="楷体" w:hAnsi="楷体" w:eastAsia="楷体" w:cs="楷体"/>
                <w:color w:val="auto"/>
                <w:sz w:val="21"/>
                <w:szCs w:val="21"/>
              </w:rPr>
              <w:t>比例尺</w:t>
            </w:r>
            <w:r>
              <w:rPr>
                <w:rFonts w:hint="eastAsia" w:ascii="楷体" w:hAnsi="楷体" w:eastAsia="楷体" w:cs="楷体"/>
                <w:bCs/>
                <w:color w:val="auto"/>
                <w:sz w:val="21"/>
                <w:szCs w:val="21"/>
                <w:u w:val="single"/>
              </w:rPr>
              <w:t xml:space="preserve">1:300 </w:t>
            </w:r>
            <w:r>
              <w:rPr>
                <w:rFonts w:hint="eastAsia" w:ascii="楷体" w:hAnsi="楷体" w:eastAsia="楷体" w:cs="楷体"/>
                <w:bCs/>
                <w:color w:val="auto"/>
                <w:sz w:val="21"/>
                <w:szCs w:val="21"/>
              </w:rPr>
              <w:t xml:space="preserve">   </w:t>
            </w:r>
            <w:r>
              <w:rPr>
                <w:rFonts w:hint="eastAsia" w:ascii="楷体" w:hAnsi="楷体" w:eastAsia="楷体" w:cs="楷体"/>
                <w:color w:val="auto"/>
                <w:sz w:val="21"/>
                <w:szCs w:val="21"/>
              </w:rPr>
              <w:t xml:space="preserve"> </w:t>
            </w:r>
            <w:r>
              <w:rPr>
                <w:rFonts w:hint="eastAsia" w:ascii="楷体" w:hAnsi="楷体" w:eastAsia="楷体" w:cs="楷体"/>
                <w:b/>
                <w:bCs/>
                <w:color w:val="auto"/>
                <w:sz w:val="21"/>
                <w:szCs w:val="21"/>
              </w:rPr>
              <w:t>□</w:t>
            </w:r>
            <w:r>
              <w:rPr>
                <w:rStyle w:val="45"/>
                <w:rFonts w:hint="eastAsia" w:ascii="楷体" w:hAnsi="楷体" w:eastAsia="楷体" w:cs="楷体"/>
                <w:b w:val="0"/>
                <w:bCs w:val="0"/>
                <w:color w:val="auto"/>
                <w:sz w:val="21"/>
                <w:szCs w:val="21"/>
              </w:rPr>
              <w:t>应表明与周边关系</w:t>
            </w:r>
            <w:r>
              <w:rPr>
                <w:rFonts w:hint="eastAsia" w:ascii="楷体" w:hAnsi="楷体" w:eastAsia="楷体" w:cs="楷体"/>
                <w:color w:val="auto"/>
                <w:sz w:val="21"/>
                <w:szCs w:val="21"/>
              </w:rPr>
              <w:t>，</w:t>
            </w:r>
          </w:p>
          <w:p w14:paraId="70F4A7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Cs/>
                <w:color w:val="auto"/>
                <w:sz w:val="21"/>
                <w:szCs w:val="21"/>
              </w:rPr>
            </w:pPr>
            <w:r>
              <w:rPr>
                <w:rFonts w:hint="eastAsia" w:ascii="楷体" w:hAnsi="楷体" w:eastAsia="楷体" w:cs="楷体"/>
                <w:b/>
                <w:bCs/>
                <w:color w:val="auto"/>
                <w:sz w:val="21"/>
                <w:szCs w:val="21"/>
              </w:rPr>
              <w:t>□</w:t>
            </w:r>
            <w:r>
              <w:rPr>
                <w:rFonts w:hint="eastAsia" w:ascii="楷体" w:hAnsi="楷体" w:eastAsia="楷体" w:cs="楷体"/>
                <w:color w:val="auto"/>
                <w:sz w:val="21"/>
                <w:szCs w:val="21"/>
              </w:rPr>
              <w:t xml:space="preserve">素色模型，       </w:t>
            </w:r>
            <w:r>
              <w:rPr>
                <w:rFonts w:hint="eastAsia" w:ascii="楷体" w:hAnsi="楷体" w:eastAsia="楷体" w:cs="楷体"/>
                <w:b/>
                <w:bCs/>
                <w:color w:val="auto"/>
                <w:sz w:val="21"/>
                <w:szCs w:val="21"/>
              </w:rPr>
              <w:t>□</w:t>
            </w:r>
            <w:r>
              <w:rPr>
                <w:rFonts w:hint="eastAsia" w:ascii="楷体" w:hAnsi="楷体" w:eastAsia="楷体" w:cs="楷体"/>
                <w:color w:val="auto"/>
                <w:sz w:val="21"/>
                <w:szCs w:val="21"/>
              </w:rPr>
              <w:t>彩色模型。</w:t>
            </w:r>
          </w:p>
          <w:p w14:paraId="49079B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b/>
                <w:bCs/>
                <w:color w:val="auto"/>
                <w:sz w:val="21"/>
                <w:szCs w:val="21"/>
              </w:rPr>
              <w:t>□</w:t>
            </w:r>
            <w:r>
              <w:rPr>
                <w:rFonts w:hint="eastAsia" w:ascii="楷体" w:hAnsi="楷体" w:eastAsia="楷体" w:cs="楷体"/>
                <w:color w:val="auto"/>
                <w:sz w:val="21"/>
                <w:szCs w:val="21"/>
              </w:rPr>
              <w:t>其它说明：</w:t>
            </w:r>
            <w:r>
              <w:rPr>
                <w:rStyle w:val="45"/>
                <w:rFonts w:hint="eastAsia" w:ascii="楷体" w:hAnsi="楷体" w:eastAsia="楷体" w:cs="楷体"/>
                <w:b w:val="0"/>
                <w:color w:val="auto"/>
                <w:sz w:val="21"/>
                <w:szCs w:val="21"/>
              </w:rPr>
              <w:t>由中标单位在方案确定后提供。</w:t>
            </w:r>
          </w:p>
        </w:tc>
      </w:tr>
      <w:tr w14:paraId="3178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541" w:type="pct"/>
            <w:noWrap w:val="0"/>
            <w:vAlign w:val="center"/>
          </w:tcPr>
          <w:p w14:paraId="47B2F7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16.0</w:t>
            </w:r>
          </w:p>
          <w:p w14:paraId="51AF435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9</w:t>
            </w:r>
            <w:r>
              <w:rPr>
                <w:rFonts w:hint="eastAsia" w:ascii="楷体" w:hAnsi="楷体" w:eastAsia="楷体" w:cs="楷体"/>
                <w:color w:val="auto"/>
                <w:sz w:val="21"/>
                <w:szCs w:val="21"/>
              </w:rPr>
              <w:t>.1</w:t>
            </w:r>
          </w:p>
        </w:tc>
        <w:tc>
          <w:tcPr>
            <w:tcW w:w="941" w:type="pct"/>
            <w:gridSpan w:val="3"/>
            <w:noWrap w:val="0"/>
            <w:vAlign w:val="center"/>
          </w:tcPr>
          <w:p w14:paraId="18083D8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工程</w:t>
            </w:r>
            <w:r>
              <w:rPr>
                <w:rFonts w:hint="eastAsia" w:ascii="楷体" w:hAnsi="楷体" w:eastAsia="楷体" w:cs="楷体"/>
                <w:color w:val="auto"/>
                <w:sz w:val="21"/>
                <w:szCs w:val="21"/>
                <w:lang w:eastAsia="zh-CN"/>
              </w:rPr>
              <w:t>投标</w:t>
            </w:r>
            <w:r>
              <w:rPr>
                <w:rFonts w:hint="eastAsia" w:ascii="楷体" w:hAnsi="楷体" w:eastAsia="楷体" w:cs="楷体"/>
                <w:color w:val="auto"/>
                <w:sz w:val="21"/>
                <w:szCs w:val="21"/>
              </w:rPr>
              <w:t>报价</w:t>
            </w:r>
            <w:r>
              <w:rPr>
                <w:rFonts w:hint="eastAsia" w:ascii="楷体" w:hAnsi="楷体" w:eastAsia="楷体" w:cs="楷体"/>
                <w:color w:val="auto"/>
                <w:sz w:val="21"/>
                <w:szCs w:val="21"/>
                <w:lang w:eastAsia="zh-CN"/>
              </w:rPr>
              <w:t>及结算</w:t>
            </w:r>
            <w:r>
              <w:rPr>
                <w:rFonts w:hint="eastAsia" w:ascii="楷体" w:hAnsi="楷体" w:eastAsia="楷体" w:cs="楷体"/>
                <w:color w:val="auto"/>
                <w:sz w:val="21"/>
                <w:szCs w:val="21"/>
              </w:rPr>
              <w:t>方式</w:t>
            </w:r>
            <w:r>
              <w:rPr>
                <w:rFonts w:hint="eastAsia" w:ascii="楷体" w:hAnsi="楷体" w:eastAsia="楷体" w:cs="楷体"/>
                <w:color w:val="auto"/>
                <w:sz w:val="21"/>
                <w:szCs w:val="21"/>
                <w:lang w:eastAsia="zh-CN"/>
              </w:rPr>
              <w:t>和</w:t>
            </w:r>
          </w:p>
          <w:p w14:paraId="58BFFC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要求</w:t>
            </w:r>
          </w:p>
        </w:tc>
        <w:tc>
          <w:tcPr>
            <w:tcW w:w="3517" w:type="pct"/>
            <w:noWrap w:val="0"/>
            <w:vAlign w:val="center"/>
          </w:tcPr>
          <w:p w14:paraId="256B3B3E">
            <w:pPr>
              <w:keepNext w:val="0"/>
              <w:keepLines w:val="0"/>
              <w:pageBreakBefore w:val="0"/>
              <w:kinsoku/>
              <w:wordWrap/>
              <w:overflowPunct/>
              <w:topLinePunct w:val="0"/>
              <w:autoSpaceDE/>
              <w:autoSpaceDN/>
              <w:bidi w:val="0"/>
              <w:adjustRightInd/>
              <w:snapToGrid/>
              <w:spacing w:line="300" w:lineRule="exact"/>
              <w:ind w:left="0" w:firstLine="0" w:firstLineChars="0"/>
              <w:jc w:val="left"/>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rPr>
              <w:t>本</w:t>
            </w:r>
            <w:r>
              <w:rPr>
                <w:rFonts w:hint="eastAsia" w:ascii="楷体" w:hAnsi="楷体" w:eastAsia="楷体" w:cs="楷体"/>
                <w:color w:val="auto"/>
                <w:sz w:val="21"/>
                <w:szCs w:val="21"/>
                <w:highlight w:val="none"/>
                <w:lang w:eastAsia="zh-CN"/>
              </w:rPr>
              <w:t>工程按照估算控制概算，概算控制预算，预算控制结算的原则实</w:t>
            </w:r>
            <w:r>
              <w:rPr>
                <w:rFonts w:hint="eastAsia" w:ascii="楷体" w:hAnsi="楷体" w:eastAsia="楷体" w:cs="楷体"/>
                <w:color w:val="auto"/>
                <w:sz w:val="21"/>
                <w:szCs w:val="21"/>
                <w:highlight w:val="none"/>
              </w:rPr>
              <w:t>行招标限额</w:t>
            </w:r>
            <w:r>
              <w:rPr>
                <w:rFonts w:hint="eastAsia" w:ascii="楷体" w:hAnsi="楷体" w:eastAsia="楷体" w:cs="楷体"/>
                <w:color w:val="auto"/>
                <w:sz w:val="21"/>
                <w:szCs w:val="21"/>
                <w:highlight w:val="none"/>
                <w:lang w:eastAsia="zh-CN"/>
              </w:rPr>
              <w:t>设计和施工</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eastAsia="zh-CN"/>
              </w:rPr>
              <w:t>结算金额原则上不得超过审核部门审批的施工图预算金额。</w:t>
            </w:r>
          </w:p>
          <w:p w14:paraId="4C1F21F9">
            <w:pPr>
              <w:pStyle w:val="11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both"/>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b/>
                <w:bCs/>
                <w:color w:val="auto"/>
                <w:sz w:val="21"/>
                <w:szCs w:val="21"/>
                <w:highlight w:val="none"/>
                <w:lang w:val="en-US" w:eastAsia="zh-CN"/>
              </w:rPr>
              <w:t>1.</w:t>
            </w:r>
            <w:r>
              <w:rPr>
                <w:rFonts w:hint="eastAsia" w:ascii="楷体" w:hAnsi="楷体" w:eastAsia="楷体" w:cs="楷体"/>
                <w:color w:val="auto"/>
                <w:sz w:val="21"/>
                <w:szCs w:val="21"/>
                <w:highlight w:val="none"/>
              </w:rPr>
              <w:t>招标控制价：</w:t>
            </w:r>
            <w:r>
              <w:rPr>
                <w:rFonts w:hint="eastAsia" w:ascii="楷体" w:hAnsi="楷体" w:eastAsia="楷体" w:cs="楷体"/>
                <w:color w:val="auto"/>
                <w:sz w:val="21"/>
                <w:szCs w:val="21"/>
                <w:highlight w:val="none"/>
                <w:lang w:val="en-US" w:eastAsia="zh-CN"/>
              </w:rPr>
              <w:t>（1）本</w:t>
            </w:r>
            <w:r>
              <w:rPr>
                <w:rFonts w:hint="eastAsia" w:ascii="楷体" w:hAnsi="楷体" w:eastAsia="楷体" w:cs="楷体"/>
                <w:color w:val="auto"/>
                <w:sz w:val="21"/>
                <w:szCs w:val="21"/>
                <w:highlight w:val="none"/>
              </w:rPr>
              <w:t>工程建安费（</w:t>
            </w:r>
            <w:r>
              <w:rPr>
                <w:rFonts w:hint="eastAsia" w:ascii="楷体" w:hAnsi="楷体" w:eastAsia="楷体" w:cs="楷体"/>
                <w:color w:val="auto"/>
                <w:sz w:val="21"/>
                <w:szCs w:val="21"/>
                <w:highlight w:val="none"/>
                <w:lang w:val="en-US" w:eastAsia="zh-CN"/>
              </w:rPr>
              <w:t>施工</w:t>
            </w:r>
            <w:r>
              <w:rPr>
                <w:rFonts w:hint="eastAsia" w:ascii="楷体" w:hAnsi="楷体" w:eastAsia="楷体" w:cs="楷体"/>
                <w:color w:val="auto"/>
                <w:sz w:val="21"/>
                <w:szCs w:val="21"/>
                <w:highlight w:val="none"/>
              </w:rPr>
              <w:t>招标控制价）</w:t>
            </w:r>
            <w:r>
              <w:rPr>
                <w:rFonts w:hint="eastAsia" w:ascii="楷体" w:hAnsi="楷体" w:eastAsia="楷体" w:cs="楷体"/>
                <w:color w:val="auto"/>
                <w:sz w:val="21"/>
                <w:szCs w:val="21"/>
                <w:highlight w:val="none"/>
                <w:lang w:eastAsia="zh-CN"/>
              </w:rPr>
              <w:t>为</w:t>
            </w:r>
            <w:r>
              <w:rPr>
                <w:rFonts w:hint="eastAsia" w:ascii="楷体" w:hAnsi="楷体" w:eastAsia="楷体" w:cs="楷体"/>
                <w:color w:val="auto"/>
                <w:sz w:val="21"/>
                <w:szCs w:val="21"/>
                <w:highlight w:val="none"/>
                <w:u w:val="single"/>
                <w:lang w:val="en-US" w:eastAsia="zh-CN"/>
              </w:rPr>
              <w:t xml:space="preserve"> 15109000.00 </w:t>
            </w:r>
            <w:r>
              <w:rPr>
                <w:rFonts w:hint="eastAsia" w:ascii="楷体" w:hAnsi="楷体" w:eastAsia="楷体" w:cs="楷体"/>
                <w:color w:val="auto"/>
                <w:sz w:val="21"/>
                <w:szCs w:val="21"/>
                <w:highlight w:val="none"/>
              </w:rPr>
              <w:t>元。</w:t>
            </w:r>
            <w:r>
              <w:rPr>
                <w:rFonts w:hint="eastAsia" w:ascii="楷体" w:hAnsi="楷体" w:eastAsia="楷体" w:cs="楷体"/>
                <w:color w:val="auto"/>
                <w:sz w:val="21"/>
                <w:szCs w:val="21"/>
                <w:highlight w:val="none"/>
                <w:lang w:val="en-US" w:eastAsia="zh-CN"/>
              </w:rPr>
              <w:t xml:space="preserve"> </w:t>
            </w:r>
          </w:p>
          <w:p w14:paraId="28A66D12">
            <w:pPr>
              <w:pStyle w:val="11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both"/>
              <w:textAlignment w:val="auto"/>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（2）</w:t>
            </w:r>
            <w:r>
              <w:rPr>
                <w:rFonts w:hint="eastAsia" w:ascii="楷体" w:hAnsi="楷体" w:eastAsia="楷体" w:cs="楷体"/>
                <w:color w:val="auto"/>
                <w:sz w:val="21"/>
                <w:szCs w:val="21"/>
                <w:highlight w:val="none"/>
              </w:rPr>
              <w:t>招标人</w:t>
            </w:r>
            <w:r>
              <w:rPr>
                <w:rFonts w:hint="eastAsia" w:ascii="楷体" w:hAnsi="楷体" w:eastAsia="楷体" w:cs="楷体"/>
                <w:color w:val="auto"/>
                <w:sz w:val="21"/>
                <w:szCs w:val="21"/>
                <w:highlight w:val="none"/>
                <w:lang w:eastAsia="zh-CN"/>
              </w:rPr>
              <w:t>参照</w:t>
            </w:r>
            <w:r>
              <w:rPr>
                <w:rFonts w:hint="eastAsia" w:ascii="楷体" w:hAnsi="楷体" w:eastAsia="楷体" w:cs="楷体"/>
                <w:color w:val="auto"/>
                <w:sz w:val="21"/>
                <w:szCs w:val="21"/>
                <w:highlight w:val="none"/>
                <w:u w:val="single"/>
                <w:lang w:val="en-US" w:eastAsia="zh-CN"/>
              </w:rPr>
              <w:t xml:space="preserve"> </w:t>
            </w:r>
            <w:r>
              <w:rPr>
                <w:rFonts w:hint="eastAsia" w:ascii="楷体" w:hAnsi="楷体" w:eastAsia="楷体" w:cs="楷体"/>
                <w:b/>
                <w:bCs w:val="0"/>
                <w:color w:val="auto"/>
                <w:sz w:val="21"/>
                <w:szCs w:val="21"/>
                <w:highlight w:val="none"/>
                <w:u w:val="single"/>
                <w:lang w:eastAsia="zh-CN"/>
              </w:rPr>
              <w:t>《国家计委、建设部关于发布〈工程勘察设计收费管理规定〉的通知》（计价格〔2002〕10 号）</w:t>
            </w:r>
            <w:r>
              <w:rPr>
                <w:rFonts w:hint="eastAsia" w:ascii="楷体" w:hAnsi="楷体" w:eastAsia="楷体" w:cs="楷体"/>
                <w:b/>
                <w:bCs w:val="0"/>
                <w:color w:val="auto"/>
                <w:sz w:val="21"/>
                <w:szCs w:val="21"/>
                <w:highlight w:val="none"/>
                <w:u w:val="single"/>
                <w:lang w:val="en-US" w:eastAsia="zh-CN"/>
              </w:rPr>
              <w:t xml:space="preserve"> </w:t>
            </w:r>
            <w:r>
              <w:rPr>
                <w:rFonts w:hint="eastAsia" w:ascii="楷体" w:hAnsi="楷体" w:eastAsia="楷体" w:cs="楷体"/>
                <w:bCs/>
                <w:color w:val="auto"/>
                <w:sz w:val="21"/>
                <w:szCs w:val="21"/>
                <w:highlight w:val="none"/>
              </w:rPr>
              <w:t>规定，</w:t>
            </w:r>
            <w:r>
              <w:rPr>
                <w:rFonts w:hint="eastAsia" w:ascii="楷体" w:hAnsi="楷体" w:eastAsia="楷体" w:cs="楷体"/>
                <w:color w:val="auto"/>
                <w:sz w:val="21"/>
                <w:szCs w:val="21"/>
                <w:highlight w:val="none"/>
              </w:rPr>
              <w:t>计算</w:t>
            </w:r>
            <w:r>
              <w:rPr>
                <w:rFonts w:hint="eastAsia" w:ascii="楷体" w:hAnsi="楷体" w:eastAsia="楷体" w:cs="楷体"/>
                <w:color w:val="auto"/>
                <w:sz w:val="21"/>
                <w:szCs w:val="21"/>
                <w:highlight w:val="none"/>
                <w:lang w:eastAsia="zh-CN"/>
              </w:rPr>
              <w:t>本工程</w:t>
            </w:r>
            <w:r>
              <w:rPr>
                <w:rFonts w:hint="eastAsia" w:ascii="楷体" w:hAnsi="楷体" w:eastAsia="楷体" w:cs="楷体"/>
                <w:color w:val="auto"/>
                <w:sz w:val="21"/>
                <w:szCs w:val="21"/>
                <w:highlight w:val="none"/>
              </w:rPr>
              <w:t>设计收费基准价（</w:t>
            </w:r>
            <w:r>
              <w:rPr>
                <w:rFonts w:hint="eastAsia" w:ascii="楷体" w:hAnsi="楷体" w:eastAsia="楷体" w:cs="楷体"/>
                <w:color w:val="auto"/>
                <w:sz w:val="21"/>
                <w:szCs w:val="21"/>
                <w:highlight w:val="none"/>
                <w:lang w:eastAsia="zh-CN"/>
              </w:rPr>
              <w:t>设计</w:t>
            </w:r>
            <w:r>
              <w:rPr>
                <w:rFonts w:hint="eastAsia" w:ascii="楷体" w:hAnsi="楷体" w:eastAsia="楷体" w:cs="楷体"/>
                <w:color w:val="auto"/>
                <w:sz w:val="21"/>
                <w:szCs w:val="21"/>
                <w:highlight w:val="none"/>
              </w:rPr>
              <w:t>招标控制价）为</w:t>
            </w:r>
            <w:r>
              <w:rPr>
                <w:rFonts w:hint="eastAsia" w:ascii="楷体" w:hAnsi="楷体" w:eastAsia="楷体" w:cs="楷体"/>
                <w:color w:val="auto"/>
                <w:sz w:val="21"/>
                <w:szCs w:val="21"/>
                <w:highlight w:val="none"/>
                <w:u w:val="single"/>
                <w:lang w:val="en-US" w:eastAsia="zh-CN"/>
              </w:rPr>
              <w:t>332400.00</w:t>
            </w:r>
            <w:r>
              <w:rPr>
                <w:rFonts w:hint="eastAsia" w:ascii="楷体" w:hAnsi="楷体" w:eastAsia="楷体" w:cs="楷体"/>
                <w:color w:val="auto"/>
                <w:sz w:val="21"/>
                <w:szCs w:val="21"/>
                <w:highlight w:val="none"/>
              </w:rPr>
              <w:t>元。</w:t>
            </w:r>
          </w:p>
          <w:p w14:paraId="1D025277">
            <w:pPr>
              <w:spacing w:line="300" w:lineRule="exact"/>
              <w:rPr>
                <w:rFonts w:hint="eastAsia" w:ascii="楷体" w:hAnsi="楷体" w:eastAsia="楷体" w:cs="楷体"/>
                <w:color w:val="auto"/>
                <w:sz w:val="21"/>
                <w:szCs w:val="21"/>
              </w:rPr>
            </w:pPr>
            <w:r>
              <w:rPr>
                <w:rFonts w:hint="eastAsia" w:ascii="楷体" w:hAnsi="楷体" w:eastAsia="楷体" w:cs="楷体"/>
                <w:b/>
                <w:bCs/>
                <w:color w:val="auto"/>
                <w:sz w:val="21"/>
                <w:szCs w:val="21"/>
                <w:highlight w:val="none"/>
                <w:lang w:val="en-US" w:eastAsia="zh-CN"/>
              </w:rPr>
              <w:t>2.</w:t>
            </w:r>
            <w:r>
              <w:rPr>
                <w:rFonts w:hint="eastAsia" w:ascii="楷体" w:hAnsi="楷体" w:eastAsia="楷体" w:cs="楷体"/>
                <w:b w:val="0"/>
                <w:bCs/>
                <w:color w:val="auto"/>
                <w:sz w:val="21"/>
                <w:szCs w:val="21"/>
                <w:highlight w:val="none"/>
              </w:rPr>
              <w:t>投标报价要求</w:t>
            </w:r>
            <w:r>
              <w:rPr>
                <w:rFonts w:hint="eastAsia" w:ascii="楷体" w:hAnsi="楷体" w:eastAsia="楷体" w:cs="楷体"/>
                <w:b/>
                <w:color w:val="auto"/>
                <w:sz w:val="21"/>
                <w:szCs w:val="21"/>
                <w:highlight w:val="none"/>
              </w:rPr>
              <w:t>：</w:t>
            </w:r>
            <w:r>
              <w:rPr>
                <w:rFonts w:hint="eastAsia" w:ascii="楷体" w:hAnsi="楷体" w:eastAsia="楷体" w:cs="楷体"/>
                <w:color w:val="auto"/>
                <w:sz w:val="21"/>
                <w:szCs w:val="21"/>
                <w:highlight w:val="none"/>
                <w:lang w:val="en-US" w:eastAsia="zh-CN"/>
              </w:rPr>
              <w:t>（1）</w:t>
            </w:r>
            <w:r>
              <w:rPr>
                <w:rFonts w:hint="eastAsia" w:ascii="楷体" w:hAnsi="楷体" w:eastAsia="楷体" w:cs="楷体"/>
                <w:color w:val="auto"/>
                <w:sz w:val="21"/>
                <w:szCs w:val="21"/>
                <w:highlight w:val="none"/>
              </w:rPr>
              <w:t>投标人的设计费报价不得高于招标人设置的</w:t>
            </w:r>
            <w:r>
              <w:rPr>
                <w:rFonts w:hint="eastAsia" w:ascii="楷体" w:hAnsi="楷体" w:eastAsia="楷体" w:cs="楷体"/>
                <w:b w:val="0"/>
                <w:bCs/>
                <w:color w:val="auto"/>
                <w:sz w:val="21"/>
                <w:szCs w:val="21"/>
                <w:highlight w:val="none"/>
              </w:rPr>
              <w:t>投标报价</w:t>
            </w:r>
            <w:r>
              <w:rPr>
                <w:rFonts w:hint="eastAsia" w:ascii="楷体" w:hAnsi="楷体" w:eastAsia="楷体" w:cs="楷体"/>
                <w:b w:val="0"/>
                <w:bCs/>
                <w:color w:val="auto"/>
                <w:sz w:val="21"/>
                <w:szCs w:val="21"/>
                <w:highlight w:val="none"/>
                <w:lang w:eastAsia="zh-CN"/>
              </w:rPr>
              <w:t>上限</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eastAsia="zh-CN"/>
              </w:rPr>
              <w:t>设计</w:t>
            </w:r>
            <w:r>
              <w:rPr>
                <w:rFonts w:hint="eastAsia" w:ascii="楷体" w:hAnsi="楷体" w:eastAsia="楷体" w:cs="楷体"/>
                <w:color w:val="auto"/>
                <w:sz w:val="21"/>
                <w:szCs w:val="21"/>
                <w:highlight w:val="none"/>
              </w:rPr>
              <w:t>招标控制价）</w:t>
            </w:r>
            <w:r>
              <w:rPr>
                <w:rFonts w:hint="eastAsia" w:ascii="楷体" w:hAnsi="楷体" w:eastAsia="楷体" w:cs="楷体"/>
                <w:b/>
                <w:bCs/>
                <w:color w:val="auto"/>
                <w:sz w:val="21"/>
                <w:szCs w:val="21"/>
                <w:highlight w:val="none"/>
                <w:u w:val="single"/>
                <w:lang w:val="en-US" w:eastAsia="zh-CN"/>
              </w:rPr>
              <w:t xml:space="preserve"> 332400.00 </w:t>
            </w:r>
            <w:r>
              <w:rPr>
                <w:rFonts w:hint="eastAsia" w:ascii="楷体" w:hAnsi="楷体" w:eastAsia="楷体" w:cs="楷体"/>
                <w:b w:val="0"/>
                <w:bCs w:val="0"/>
                <w:color w:val="auto"/>
                <w:sz w:val="21"/>
                <w:szCs w:val="21"/>
                <w:highlight w:val="none"/>
                <w:u w:val="none"/>
                <w:lang w:val="en-US" w:eastAsia="zh-CN"/>
              </w:rPr>
              <w:t>元</w:t>
            </w:r>
            <w:r>
              <w:rPr>
                <w:rFonts w:hint="eastAsia" w:ascii="楷体" w:hAnsi="楷体" w:eastAsia="楷体" w:cs="楷体"/>
                <w:color w:val="auto"/>
                <w:sz w:val="21"/>
                <w:szCs w:val="21"/>
                <w:highlight w:val="none"/>
                <w:lang w:eastAsia="zh-CN"/>
              </w:rPr>
              <w:t>，也</w:t>
            </w:r>
            <w:r>
              <w:rPr>
                <w:rFonts w:hint="eastAsia" w:ascii="楷体" w:hAnsi="楷体" w:eastAsia="楷体" w:cs="楷体"/>
                <w:color w:val="auto"/>
                <w:sz w:val="21"/>
                <w:szCs w:val="21"/>
                <w:highlight w:val="none"/>
              </w:rPr>
              <w:t>不</w:t>
            </w:r>
            <w:r>
              <w:rPr>
                <w:rFonts w:hint="eastAsia" w:ascii="楷体" w:hAnsi="楷体" w:eastAsia="楷体" w:cs="楷体"/>
                <w:color w:val="auto"/>
                <w:sz w:val="21"/>
                <w:szCs w:val="21"/>
                <w:highlight w:val="none"/>
                <w:lang w:eastAsia="zh-CN"/>
              </w:rPr>
              <w:t>能低</w:t>
            </w:r>
            <w:r>
              <w:rPr>
                <w:rFonts w:hint="eastAsia" w:ascii="楷体" w:hAnsi="楷体" w:eastAsia="楷体" w:cs="楷体"/>
                <w:color w:val="auto"/>
                <w:sz w:val="21"/>
                <w:szCs w:val="21"/>
                <w:highlight w:val="none"/>
              </w:rPr>
              <w:t>于招标人设置的</w:t>
            </w:r>
            <w:r>
              <w:rPr>
                <w:rFonts w:hint="eastAsia" w:ascii="楷体" w:hAnsi="楷体" w:eastAsia="楷体" w:cs="楷体"/>
                <w:color w:val="auto"/>
                <w:spacing w:val="0"/>
                <w:sz w:val="21"/>
                <w:szCs w:val="21"/>
                <w:u w:val="none" w:color="auto"/>
                <w:lang w:eastAsia="zh-CN"/>
              </w:rPr>
              <w:t>成本警示价（</w:t>
            </w:r>
            <w:r>
              <w:rPr>
                <w:rFonts w:hint="eastAsia" w:ascii="楷体" w:hAnsi="楷体" w:eastAsia="楷体" w:cs="楷体"/>
                <w:color w:val="auto"/>
                <w:sz w:val="21"/>
                <w:szCs w:val="21"/>
                <w:highlight w:val="none"/>
              </w:rPr>
              <w:t>设计招标控制价</w:t>
            </w:r>
            <w:r>
              <w:rPr>
                <w:rFonts w:hint="default" w:ascii="Arial" w:hAnsi="Arial" w:eastAsia="楷体" w:cs="Arial"/>
                <w:color w:val="auto"/>
                <w:sz w:val="21"/>
                <w:szCs w:val="21"/>
                <w:highlight w:val="none"/>
              </w:rPr>
              <w:t>×</w:t>
            </w:r>
            <w:r>
              <w:rPr>
                <w:rFonts w:hint="eastAsia" w:ascii="楷体" w:hAnsi="楷体" w:eastAsia="楷体" w:cs="楷体"/>
                <w:b w:val="0"/>
                <w:bCs w:val="0"/>
                <w:color w:val="auto"/>
                <w:sz w:val="21"/>
                <w:szCs w:val="21"/>
                <w:highlight w:val="none"/>
                <w:u w:val="none"/>
                <w:lang w:val="en-US" w:eastAsia="zh-CN"/>
              </w:rPr>
              <w:t>60</w:t>
            </w:r>
            <w:r>
              <w:rPr>
                <w:rFonts w:hint="eastAsia" w:ascii="楷体" w:hAnsi="楷体" w:eastAsia="楷体" w:cs="楷体"/>
                <w:b w:val="0"/>
                <w:bCs w:val="0"/>
                <w:color w:val="auto"/>
                <w:sz w:val="21"/>
                <w:szCs w:val="21"/>
                <w:highlight w:val="none"/>
                <w:lang w:val="en-US" w:eastAsia="zh-CN"/>
              </w:rPr>
              <w:t>%）</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否则作无效投标处理。</w:t>
            </w:r>
            <w:r>
              <w:rPr>
                <w:rFonts w:hint="eastAsia" w:ascii="楷体" w:hAnsi="楷体" w:eastAsia="楷体" w:cs="楷体"/>
                <w:b/>
                <w:bCs w:val="0"/>
                <w:color w:val="auto"/>
                <w:sz w:val="21"/>
                <w:szCs w:val="21"/>
                <w:lang w:eastAsia="zh-CN"/>
              </w:rPr>
              <w:t>（</w:t>
            </w:r>
            <w:r>
              <w:rPr>
                <w:rFonts w:hint="eastAsia" w:ascii="楷体" w:hAnsi="楷体" w:eastAsia="楷体" w:cs="楷体"/>
                <w:b/>
                <w:bCs w:val="0"/>
                <w:color w:val="auto"/>
                <w:spacing w:val="0"/>
                <w:sz w:val="21"/>
                <w:szCs w:val="21"/>
                <w:u w:val="none" w:color="auto"/>
                <w:lang w:eastAsia="zh-CN"/>
              </w:rPr>
              <w:t>成本警示价</w:t>
            </w:r>
            <w:r>
              <w:rPr>
                <w:rFonts w:hint="eastAsia" w:ascii="楷体" w:hAnsi="楷体" w:eastAsia="楷体" w:cs="楷体"/>
                <w:b/>
                <w:bCs w:val="0"/>
                <w:color w:val="auto"/>
                <w:sz w:val="21"/>
                <w:szCs w:val="21"/>
              </w:rPr>
              <w:t>＝</w:t>
            </w:r>
            <w:r>
              <w:rPr>
                <w:rFonts w:hint="eastAsia" w:ascii="楷体" w:hAnsi="楷体" w:eastAsia="楷体" w:cs="楷体"/>
                <w:b/>
                <w:bCs w:val="0"/>
                <w:color w:val="auto"/>
                <w:sz w:val="21"/>
                <w:szCs w:val="21"/>
                <w:lang w:eastAsia="zh-CN"/>
              </w:rPr>
              <w:t>设计</w:t>
            </w:r>
            <w:r>
              <w:rPr>
                <w:rFonts w:hint="eastAsia" w:ascii="楷体" w:hAnsi="楷体" w:eastAsia="楷体" w:cs="楷体"/>
                <w:b/>
                <w:bCs w:val="0"/>
                <w:color w:val="auto"/>
                <w:sz w:val="21"/>
                <w:szCs w:val="21"/>
              </w:rPr>
              <w:t>招标控制价×</w:t>
            </w:r>
            <w:r>
              <w:rPr>
                <w:rFonts w:hint="eastAsia" w:ascii="楷体" w:hAnsi="楷体" w:eastAsia="楷体" w:cs="楷体"/>
                <w:b/>
                <w:bCs w:val="0"/>
                <w:color w:val="auto"/>
                <w:sz w:val="21"/>
                <w:szCs w:val="21"/>
                <w:u w:val="none"/>
                <w:lang w:val="en-US" w:eastAsia="zh-CN"/>
              </w:rPr>
              <w:t>60</w:t>
            </w:r>
            <w:r>
              <w:rPr>
                <w:rFonts w:hint="eastAsia" w:ascii="楷体" w:hAnsi="楷体" w:eastAsia="楷体" w:cs="楷体"/>
                <w:b/>
                <w:bCs w:val="0"/>
                <w:color w:val="auto"/>
                <w:sz w:val="21"/>
                <w:szCs w:val="21"/>
              </w:rPr>
              <w:t>%</w:t>
            </w:r>
            <w:r>
              <w:rPr>
                <w:rFonts w:hint="eastAsia" w:ascii="楷体" w:hAnsi="楷体" w:eastAsia="楷体" w:cs="楷体"/>
                <w:b/>
                <w:bCs w:val="0"/>
                <w:color w:val="auto"/>
                <w:sz w:val="21"/>
                <w:szCs w:val="21"/>
                <w:lang w:eastAsia="zh-CN"/>
              </w:rPr>
              <w:t>）</w:t>
            </w:r>
          </w:p>
          <w:p w14:paraId="0B4B15AB">
            <w:pPr>
              <w:pStyle w:val="11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both"/>
              <w:textAlignment w:val="auto"/>
              <w:rPr>
                <w:rFonts w:hint="eastAsia" w:ascii="楷体" w:hAnsi="楷体" w:eastAsia="楷体" w:cs="楷体"/>
                <w:color w:val="auto"/>
                <w:sz w:val="21"/>
                <w:szCs w:val="21"/>
                <w:highlight w:val="none"/>
              </w:rPr>
            </w:pPr>
          </w:p>
          <w:p w14:paraId="21E4857D">
            <w:pPr>
              <w:pStyle w:val="11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highlight w:val="none"/>
                <w:lang w:val="en-US" w:eastAsia="zh-CN"/>
              </w:rPr>
              <w:t>（2）投标人的</w:t>
            </w:r>
            <w:r>
              <w:rPr>
                <w:rFonts w:hint="eastAsia" w:ascii="楷体" w:hAnsi="楷体" w:eastAsia="楷体" w:cs="楷体"/>
                <w:color w:val="auto"/>
                <w:sz w:val="21"/>
                <w:szCs w:val="21"/>
                <w:highlight w:val="none"/>
              </w:rPr>
              <w:t>工程建安费报价不得高于招标人设置的</w:t>
            </w:r>
            <w:r>
              <w:rPr>
                <w:rFonts w:hint="eastAsia" w:ascii="楷体" w:hAnsi="楷体" w:eastAsia="楷体" w:cs="楷体"/>
                <w:b w:val="0"/>
                <w:bCs/>
                <w:color w:val="auto"/>
                <w:sz w:val="21"/>
                <w:szCs w:val="21"/>
                <w:highlight w:val="none"/>
              </w:rPr>
              <w:t>投标报价</w:t>
            </w:r>
            <w:r>
              <w:rPr>
                <w:rFonts w:hint="eastAsia" w:ascii="楷体" w:hAnsi="楷体" w:eastAsia="楷体" w:cs="楷体"/>
                <w:b w:val="0"/>
                <w:bCs/>
                <w:color w:val="auto"/>
                <w:sz w:val="21"/>
                <w:szCs w:val="21"/>
                <w:highlight w:val="none"/>
                <w:lang w:eastAsia="zh-CN"/>
              </w:rPr>
              <w:t>上限</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eastAsia="zh-CN"/>
              </w:rPr>
              <w:t>施工</w:t>
            </w:r>
            <w:r>
              <w:rPr>
                <w:rFonts w:hint="eastAsia" w:ascii="楷体" w:hAnsi="楷体" w:eastAsia="楷体" w:cs="楷体"/>
                <w:color w:val="auto"/>
                <w:sz w:val="21"/>
                <w:szCs w:val="21"/>
                <w:highlight w:val="none"/>
              </w:rPr>
              <w:t>招标控制价</w:t>
            </w:r>
            <w:r>
              <w:rPr>
                <w:rFonts w:hint="eastAsia" w:ascii="楷体" w:hAnsi="楷体" w:eastAsia="楷体" w:cs="楷体"/>
                <w:color w:val="auto"/>
                <w:sz w:val="21"/>
                <w:szCs w:val="21"/>
                <w:highlight w:val="none"/>
                <w:u w:val="none"/>
                <w:lang w:eastAsia="zh-CN"/>
              </w:rPr>
              <w:t>）</w:t>
            </w:r>
            <w:r>
              <w:rPr>
                <w:rFonts w:hint="eastAsia" w:ascii="楷体" w:hAnsi="楷体" w:eastAsia="楷体" w:cs="楷体"/>
                <w:color w:val="auto"/>
                <w:sz w:val="21"/>
                <w:szCs w:val="21"/>
                <w:highlight w:val="none"/>
                <w:u w:val="single"/>
                <w:lang w:val="en-US" w:eastAsia="zh-CN"/>
              </w:rPr>
              <w:t xml:space="preserve">   15109000.00 </w:t>
            </w:r>
            <w:r>
              <w:rPr>
                <w:rFonts w:hint="eastAsia" w:ascii="楷体" w:hAnsi="楷体" w:eastAsia="楷体" w:cs="楷体"/>
                <w:color w:val="auto"/>
                <w:sz w:val="21"/>
                <w:szCs w:val="21"/>
                <w:highlight w:val="none"/>
                <w:u w:val="none"/>
                <w:lang w:val="en-US" w:eastAsia="zh-CN"/>
              </w:rPr>
              <w:t>元</w:t>
            </w:r>
            <w:r>
              <w:rPr>
                <w:rFonts w:hint="eastAsia" w:ascii="楷体" w:hAnsi="楷体" w:eastAsia="楷体" w:cs="楷体"/>
                <w:color w:val="auto"/>
                <w:sz w:val="21"/>
                <w:szCs w:val="21"/>
                <w:highlight w:val="none"/>
                <w:lang w:eastAsia="zh-CN"/>
              </w:rPr>
              <w:t>，也</w:t>
            </w:r>
            <w:r>
              <w:rPr>
                <w:rFonts w:hint="eastAsia" w:ascii="楷体" w:hAnsi="楷体" w:eastAsia="楷体" w:cs="楷体"/>
                <w:color w:val="auto"/>
                <w:sz w:val="21"/>
                <w:szCs w:val="21"/>
                <w:highlight w:val="none"/>
              </w:rPr>
              <w:t>不</w:t>
            </w:r>
            <w:r>
              <w:rPr>
                <w:rFonts w:hint="eastAsia" w:ascii="楷体" w:hAnsi="楷体" w:eastAsia="楷体" w:cs="楷体"/>
                <w:color w:val="auto"/>
                <w:sz w:val="21"/>
                <w:szCs w:val="21"/>
                <w:highlight w:val="none"/>
                <w:lang w:eastAsia="zh-CN"/>
              </w:rPr>
              <w:t>能低</w:t>
            </w:r>
            <w:r>
              <w:rPr>
                <w:rFonts w:hint="eastAsia" w:ascii="楷体" w:hAnsi="楷体" w:eastAsia="楷体" w:cs="楷体"/>
                <w:color w:val="auto"/>
                <w:sz w:val="21"/>
                <w:szCs w:val="21"/>
                <w:highlight w:val="none"/>
              </w:rPr>
              <w:t>于招标人设置的</w:t>
            </w:r>
            <w:r>
              <w:rPr>
                <w:rFonts w:hint="eastAsia" w:ascii="楷体" w:hAnsi="楷体" w:eastAsia="楷体" w:cs="楷体"/>
                <w:color w:val="auto"/>
                <w:spacing w:val="0"/>
                <w:sz w:val="21"/>
                <w:szCs w:val="21"/>
                <w:u w:val="none" w:color="auto"/>
                <w:lang w:eastAsia="zh-CN"/>
              </w:rPr>
              <w:t>成本警示价</w:t>
            </w:r>
            <w:r>
              <w:rPr>
                <w:rFonts w:hint="eastAsia" w:ascii="楷体" w:hAnsi="楷体" w:eastAsia="楷体" w:cs="楷体"/>
                <w:color w:val="auto"/>
                <w:sz w:val="21"/>
                <w:szCs w:val="21"/>
                <w:highlight w:val="none"/>
                <w:u w:val="single"/>
                <w:lang w:val="en-US" w:eastAsia="zh-CN"/>
              </w:rPr>
              <w:t xml:space="preserve"> 12389380.00 </w:t>
            </w:r>
            <w:r>
              <w:rPr>
                <w:rFonts w:hint="eastAsia" w:ascii="楷体" w:hAnsi="楷体" w:eastAsia="楷体" w:cs="楷体"/>
                <w:color w:val="auto"/>
                <w:sz w:val="21"/>
                <w:szCs w:val="21"/>
                <w:highlight w:val="none"/>
                <w:u w:val="none"/>
                <w:lang w:val="en-US" w:eastAsia="zh-CN"/>
              </w:rPr>
              <w:t>元</w:t>
            </w:r>
            <w:r>
              <w:rPr>
                <w:rFonts w:hint="eastAsia" w:ascii="楷体" w:hAnsi="楷体" w:eastAsia="楷体" w:cs="楷体"/>
                <w:color w:val="auto"/>
                <w:sz w:val="21"/>
                <w:szCs w:val="21"/>
                <w:highlight w:val="none"/>
                <w:lang w:eastAsia="zh-CN"/>
              </w:rPr>
              <w:t>，</w:t>
            </w:r>
            <w:r>
              <w:rPr>
                <w:rFonts w:hint="eastAsia" w:ascii="楷体" w:hAnsi="楷体" w:eastAsia="楷体" w:cs="楷体"/>
                <w:b/>
                <w:bCs/>
                <w:color w:val="auto"/>
                <w:sz w:val="21"/>
                <w:szCs w:val="21"/>
                <w:highlight w:val="none"/>
              </w:rPr>
              <w:t>（</w:t>
            </w:r>
            <w:r>
              <w:rPr>
                <w:rFonts w:hint="eastAsia" w:ascii="楷体" w:hAnsi="楷体" w:eastAsia="楷体" w:cs="楷体"/>
                <w:b/>
                <w:bCs/>
                <w:color w:val="auto"/>
                <w:spacing w:val="0"/>
                <w:sz w:val="21"/>
                <w:szCs w:val="21"/>
                <w:u w:val="none" w:color="auto"/>
                <w:lang w:eastAsia="zh-CN"/>
              </w:rPr>
              <w:t>成本警示价=</w:t>
            </w:r>
            <w:r>
              <w:rPr>
                <w:rFonts w:hint="eastAsia" w:ascii="楷体" w:hAnsi="楷体" w:eastAsia="楷体" w:cs="楷体"/>
                <w:b/>
                <w:bCs/>
                <w:color w:val="auto"/>
                <w:sz w:val="21"/>
                <w:szCs w:val="21"/>
                <w:highlight w:val="none"/>
                <w:lang w:eastAsia="zh-CN"/>
              </w:rPr>
              <w:t>施工</w:t>
            </w:r>
            <w:r>
              <w:rPr>
                <w:rFonts w:hint="eastAsia" w:ascii="楷体" w:hAnsi="楷体" w:eastAsia="楷体" w:cs="楷体"/>
                <w:b/>
                <w:bCs/>
                <w:color w:val="auto"/>
                <w:sz w:val="21"/>
                <w:szCs w:val="21"/>
                <w:highlight w:val="none"/>
              </w:rPr>
              <w:t>招标控制价×</w:t>
            </w:r>
            <w:r>
              <w:rPr>
                <w:rFonts w:hint="eastAsia" w:ascii="楷体" w:hAnsi="楷体" w:eastAsia="楷体" w:cs="楷体"/>
                <w:b/>
                <w:bCs/>
                <w:color w:val="auto"/>
                <w:sz w:val="21"/>
                <w:szCs w:val="21"/>
                <w:highlight w:val="none"/>
                <w:u w:val="single"/>
                <w:lang w:val="en-US" w:eastAsia="zh-CN"/>
              </w:rPr>
              <w:t xml:space="preserve"> 82 </w:t>
            </w:r>
            <w:r>
              <w:rPr>
                <w:rFonts w:hint="eastAsia" w:ascii="楷体" w:hAnsi="楷体" w:eastAsia="楷体" w:cs="楷体"/>
                <w:b/>
                <w:bCs/>
                <w:color w:val="auto"/>
                <w:sz w:val="21"/>
                <w:szCs w:val="21"/>
                <w:highlight w:val="none"/>
              </w:rPr>
              <w:t>%</w:t>
            </w:r>
            <w:r>
              <w:rPr>
                <w:rFonts w:hint="eastAsia" w:ascii="楷体" w:hAnsi="楷体" w:eastAsia="楷体" w:cs="楷体"/>
                <w:b/>
                <w:bCs/>
                <w:color w:val="auto"/>
                <w:sz w:val="21"/>
                <w:szCs w:val="21"/>
                <w:highlight w:val="none"/>
                <w:lang w:eastAsia="zh-CN"/>
              </w:rPr>
              <w:t>）</w:t>
            </w:r>
            <w:r>
              <w:rPr>
                <w:rFonts w:hint="eastAsia" w:ascii="楷体" w:hAnsi="楷体" w:eastAsia="楷体" w:cs="楷体"/>
                <w:color w:val="auto"/>
                <w:sz w:val="21"/>
                <w:szCs w:val="21"/>
                <w:highlight w:val="none"/>
                <w:lang w:val="en-US" w:eastAsia="zh-CN"/>
              </w:rPr>
              <w:t>(</w:t>
            </w:r>
            <w:r>
              <w:rPr>
                <w:rFonts w:hint="eastAsia" w:ascii="楷体" w:hAnsi="楷体" w:eastAsia="楷体" w:cs="楷体"/>
                <w:b/>
                <w:bCs/>
                <w:color w:val="auto"/>
                <w:sz w:val="21"/>
                <w:szCs w:val="21"/>
                <w:highlight w:val="none"/>
                <w:lang w:val="en-US" w:eastAsia="zh-CN"/>
              </w:rPr>
              <w:t>括号内的百分比按</w:t>
            </w:r>
            <w:r>
              <w:rPr>
                <w:rFonts w:hint="eastAsia" w:ascii="楷体" w:hAnsi="楷体" w:eastAsia="楷体" w:cs="楷体"/>
                <w:b/>
                <w:bCs/>
                <w:color w:val="auto"/>
                <w:sz w:val="21"/>
                <w:szCs w:val="21"/>
                <w:highlight w:val="none"/>
                <w:lang w:eastAsia="zh-CN"/>
              </w:rPr>
              <w:t>房建和市政桥梁工程下浮</w:t>
            </w:r>
            <w:r>
              <w:rPr>
                <w:rFonts w:hint="eastAsia" w:ascii="楷体" w:hAnsi="楷体" w:eastAsia="楷体" w:cs="楷体"/>
                <w:b/>
                <w:bCs/>
                <w:color w:val="auto"/>
                <w:sz w:val="21"/>
                <w:szCs w:val="21"/>
                <w:highlight w:val="none"/>
                <w:lang w:val="en-US" w:eastAsia="zh-CN"/>
              </w:rPr>
              <w:t>15%，市政工程下浮18%等要求选择设置</w:t>
            </w:r>
            <w:r>
              <w:rPr>
                <w:rFonts w:hint="eastAsia" w:ascii="楷体" w:hAnsi="楷体" w:eastAsia="楷体" w:cs="楷体"/>
                <w:color w:val="auto"/>
                <w:sz w:val="21"/>
                <w:szCs w:val="21"/>
                <w:highlight w:val="none"/>
                <w:lang w:val="en-US" w:eastAsia="zh-CN"/>
              </w:rPr>
              <w:t>)，</w:t>
            </w:r>
            <w:r>
              <w:rPr>
                <w:rFonts w:hint="eastAsia" w:ascii="楷体" w:hAnsi="楷体" w:eastAsia="楷体" w:cs="楷体"/>
                <w:color w:val="auto"/>
                <w:sz w:val="21"/>
                <w:szCs w:val="21"/>
              </w:rPr>
              <w:t>否则作无效投标处理。</w:t>
            </w:r>
          </w:p>
          <w:p w14:paraId="1F0212A0">
            <w:pPr>
              <w:pStyle w:val="11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both"/>
              <w:textAlignment w:val="auto"/>
              <w:rPr>
                <w:rFonts w:hint="eastAsia" w:ascii="楷体" w:hAnsi="楷体" w:eastAsia="楷体" w:cs="楷体"/>
                <w:bCs/>
                <w:color w:val="auto"/>
                <w:sz w:val="21"/>
                <w:szCs w:val="21"/>
                <w:lang w:val="en-US" w:eastAsia="zh-CN"/>
              </w:rPr>
            </w:pPr>
            <w:r>
              <w:rPr>
                <w:rFonts w:hint="eastAsia" w:ascii="楷体" w:hAnsi="楷体" w:eastAsia="楷体" w:cs="楷体"/>
                <w:b/>
                <w:bCs w:val="0"/>
                <w:color w:val="auto"/>
                <w:sz w:val="21"/>
                <w:szCs w:val="21"/>
                <w:lang w:val="en-US" w:eastAsia="zh-CN"/>
              </w:rPr>
              <w:t>3.</w:t>
            </w:r>
            <w:r>
              <w:rPr>
                <w:rFonts w:hint="eastAsia" w:ascii="楷体" w:hAnsi="楷体" w:eastAsia="楷体" w:cs="楷体"/>
                <w:bCs/>
                <w:color w:val="auto"/>
                <w:sz w:val="21"/>
                <w:szCs w:val="21"/>
                <w:lang w:val="en-US" w:eastAsia="zh-CN"/>
              </w:rPr>
              <w:t>工程总承包合同价</w:t>
            </w:r>
          </w:p>
          <w:p w14:paraId="71755DE1">
            <w:pPr>
              <w:pStyle w:val="11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both"/>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1</w:t>
            </w:r>
            <w:r>
              <w:rPr>
                <w:rFonts w:hint="eastAsia" w:ascii="楷体" w:hAnsi="楷体" w:eastAsia="楷体" w:cs="楷体"/>
                <w:color w:val="auto"/>
                <w:sz w:val="21"/>
                <w:szCs w:val="21"/>
                <w:highlight w:val="none"/>
                <w:lang w:eastAsia="zh-CN"/>
              </w:rPr>
              <w:t>）设计</w:t>
            </w:r>
            <w:r>
              <w:rPr>
                <w:rFonts w:hint="eastAsia" w:ascii="楷体" w:hAnsi="楷体" w:eastAsia="楷体" w:cs="楷体"/>
                <w:color w:val="auto"/>
                <w:sz w:val="21"/>
                <w:szCs w:val="21"/>
                <w:highlight w:val="none"/>
              </w:rPr>
              <w:t>合同价＝设计收费</w:t>
            </w:r>
            <w:r>
              <w:rPr>
                <w:rFonts w:hint="eastAsia" w:ascii="楷体" w:hAnsi="楷体" w:eastAsia="楷体" w:cs="楷体"/>
                <w:color w:val="auto"/>
                <w:sz w:val="21"/>
                <w:szCs w:val="21"/>
                <w:highlight w:val="none"/>
                <w:lang w:eastAsia="zh-CN"/>
              </w:rPr>
              <w:t>基准价</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eastAsia="zh-CN"/>
              </w:rPr>
              <w:t>设计</w:t>
            </w:r>
            <w:r>
              <w:rPr>
                <w:rFonts w:hint="eastAsia" w:ascii="楷体" w:hAnsi="楷体" w:eastAsia="楷体" w:cs="楷体"/>
                <w:color w:val="auto"/>
                <w:sz w:val="21"/>
                <w:szCs w:val="21"/>
                <w:highlight w:val="none"/>
              </w:rPr>
              <w:t>招标控制价）×(1-中标下浮率)</w:t>
            </w:r>
            <w:r>
              <w:rPr>
                <w:rFonts w:hint="eastAsia" w:ascii="楷体" w:hAnsi="楷体" w:eastAsia="楷体" w:cs="楷体"/>
                <w:color w:val="auto"/>
                <w:sz w:val="21"/>
                <w:szCs w:val="21"/>
                <w:highlight w:val="none"/>
                <w:lang w:eastAsia="zh-CN"/>
              </w:rPr>
              <w:t>。</w:t>
            </w:r>
          </w:p>
          <w:p w14:paraId="748FC01A">
            <w:pPr>
              <w:pStyle w:val="11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Autospacing="0" w:line="300" w:lineRule="exact"/>
              <w:ind w:left="0" w:firstLine="0" w:firstLineChars="0"/>
              <w:jc w:val="both"/>
              <w:textAlignment w:val="auto"/>
              <w:rPr>
                <w:rFonts w:hint="eastAsia" w:ascii="楷体" w:hAnsi="楷体" w:eastAsia="楷体" w:cs="楷体"/>
                <w:b/>
                <w:bCs/>
                <w:color w:val="auto"/>
                <w:sz w:val="21"/>
                <w:szCs w:val="21"/>
                <w:highlight w:val="none"/>
                <w:lang w:eastAsia="zh-CN"/>
              </w:rPr>
            </w:pP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2</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rPr>
              <w:t>施工合同价＝</w:t>
            </w:r>
            <w:r>
              <w:rPr>
                <w:rFonts w:hint="eastAsia" w:ascii="楷体" w:hAnsi="楷体" w:eastAsia="楷体" w:cs="楷体"/>
                <w:color w:val="auto"/>
                <w:sz w:val="21"/>
                <w:szCs w:val="21"/>
              </w:rPr>
              <w:t>工程建安费（</w:t>
            </w:r>
            <w:r>
              <w:rPr>
                <w:rFonts w:hint="eastAsia" w:ascii="楷体" w:hAnsi="楷体" w:eastAsia="楷体" w:cs="楷体"/>
                <w:color w:val="auto"/>
                <w:sz w:val="21"/>
                <w:szCs w:val="21"/>
                <w:lang w:eastAsia="zh-CN"/>
              </w:rPr>
              <w:t>施工</w:t>
            </w:r>
            <w:r>
              <w:rPr>
                <w:rFonts w:hint="eastAsia" w:ascii="楷体" w:hAnsi="楷体" w:eastAsia="楷体" w:cs="楷体"/>
                <w:color w:val="auto"/>
                <w:sz w:val="21"/>
                <w:szCs w:val="21"/>
              </w:rPr>
              <w:t>招标控制价）</w:t>
            </w:r>
            <w:r>
              <w:rPr>
                <w:rFonts w:hint="eastAsia" w:ascii="楷体" w:hAnsi="楷体" w:eastAsia="楷体" w:cs="楷体"/>
                <w:color w:val="auto"/>
                <w:sz w:val="21"/>
                <w:szCs w:val="21"/>
                <w:highlight w:val="none"/>
              </w:rPr>
              <w:t>×(1-中标下浮率)</w:t>
            </w:r>
            <w:r>
              <w:rPr>
                <w:rFonts w:hint="eastAsia" w:ascii="楷体" w:hAnsi="楷体" w:eastAsia="楷体" w:cs="楷体"/>
                <w:color w:val="auto"/>
                <w:sz w:val="21"/>
                <w:szCs w:val="21"/>
                <w:highlight w:val="none"/>
                <w:lang w:eastAsia="zh-CN"/>
              </w:rPr>
              <w:t>。</w:t>
            </w:r>
          </w:p>
          <w:p w14:paraId="269D9494">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color w:val="auto"/>
                <w:sz w:val="21"/>
                <w:szCs w:val="21"/>
                <w:highlight w:val="none"/>
              </w:rPr>
            </w:pPr>
            <w:r>
              <w:rPr>
                <w:rFonts w:hint="eastAsia" w:ascii="楷体" w:hAnsi="楷体" w:eastAsia="楷体" w:cs="楷体"/>
                <w:b/>
                <w:bCs/>
                <w:color w:val="auto"/>
                <w:sz w:val="21"/>
                <w:szCs w:val="21"/>
                <w:highlight w:val="none"/>
                <w:lang w:val="en-US" w:eastAsia="zh-CN"/>
              </w:rPr>
              <w:t>4.</w:t>
            </w:r>
            <w:r>
              <w:rPr>
                <w:rFonts w:hint="eastAsia" w:ascii="楷体" w:hAnsi="楷体" w:eastAsia="楷体" w:cs="楷体"/>
                <w:color w:val="auto"/>
                <w:sz w:val="21"/>
                <w:szCs w:val="21"/>
                <w:highlight w:val="none"/>
              </w:rPr>
              <w:t>结算价要求：</w:t>
            </w:r>
          </w:p>
          <w:p w14:paraId="0D265EDC">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color w:val="auto"/>
                <w:sz w:val="21"/>
                <w:szCs w:val="21"/>
              </w:rPr>
            </w:pPr>
            <w:r>
              <w:rPr>
                <w:rFonts w:hint="eastAsia" w:ascii="楷体" w:hAnsi="楷体" w:eastAsia="楷体" w:cs="楷体"/>
                <w:color w:val="auto"/>
                <w:sz w:val="21"/>
                <w:szCs w:val="21"/>
                <w:highlight w:val="none"/>
                <w:lang w:val="en-US" w:eastAsia="zh-CN"/>
              </w:rPr>
              <w:t>（1）设计部分工程款结算：</w:t>
            </w:r>
            <w:r>
              <w:rPr>
                <w:rFonts w:hint="eastAsia" w:ascii="楷体" w:hAnsi="楷体" w:eastAsia="楷体" w:cs="楷体"/>
                <w:color w:val="auto"/>
                <w:sz w:val="21"/>
                <w:szCs w:val="21"/>
              </w:rPr>
              <w:t>设计费结算以财政部门或相关审核部门审定的施工图预算（不含暂列金）作为计费基数，并按照设计中标下浮后的百分比值进行结算，设计费结算价不得超过合同价。</w:t>
            </w:r>
          </w:p>
          <w:p w14:paraId="21ED7511">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（2）施工部分工程款结算：</w:t>
            </w:r>
            <w:r>
              <w:rPr>
                <w:rFonts w:hint="eastAsia" w:ascii="楷体" w:hAnsi="楷体" w:eastAsia="楷体" w:cs="楷体"/>
                <w:color w:val="auto"/>
                <w:sz w:val="21"/>
                <w:szCs w:val="21"/>
              </w:rPr>
              <w:t>工程建安费合同价为暂定价。承包人根据经审定的方案进行施工图设计及深化设计，并按</w:t>
            </w:r>
            <w:r>
              <w:rPr>
                <w:rFonts w:hint="eastAsia" w:ascii="楷体" w:hAnsi="楷体" w:eastAsia="楷体" w:cs="楷体"/>
                <w:b w:val="0"/>
                <w:bCs/>
                <w:i w:val="0"/>
                <w:iCs/>
                <w:color w:val="auto"/>
                <w:sz w:val="21"/>
                <w:szCs w:val="21"/>
              </w:rPr>
              <w:t>经发包人审定的施工图纸和国家、广东省、阳江市以及现行有关工程造价管理文件规定</w:t>
            </w:r>
            <w:r>
              <w:rPr>
                <w:rFonts w:hint="eastAsia" w:ascii="楷体" w:hAnsi="楷体" w:eastAsia="楷体" w:cs="楷体"/>
                <w:color w:val="auto"/>
                <w:sz w:val="21"/>
                <w:szCs w:val="21"/>
              </w:rPr>
              <w:t>编制施工图预算，施工图预算经双方确认后由承包人报送财政部门或相关审核部门评审。</w:t>
            </w:r>
          </w:p>
          <w:p w14:paraId="3EDF5D2F">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本项目施工费结算原则为（施工图预算价-暂列金额）×（1-中标下浮率）。因法律法规变化、发包人提出的工程变更、物价涨落事件、优质优价奖励、不可抗力事件和合同约定其他可以调整合同价款的情形引起增加的工程价款可以从暂列金额中支出。式中：施工图预算价不含绿色施工安全防护措施费</w:t>
            </w:r>
            <w:r>
              <w:rPr>
                <w:rFonts w:hint="eastAsia" w:ascii="楷体" w:hAnsi="楷体" w:eastAsia="楷体" w:cs="楷体"/>
                <w:color w:val="auto"/>
                <w:sz w:val="21"/>
                <w:szCs w:val="21"/>
                <w:lang w:val="en-US" w:eastAsia="zh-CN"/>
              </w:rPr>
              <w:t>。</w:t>
            </w:r>
          </w:p>
        </w:tc>
      </w:tr>
      <w:tr w14:paraId="2004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1" w:type="pct"/>
            <w:noWrap w:val="0"/>
            <w:vAlign w:val="center"/>
          </w:tcPr>
          <w:p w14:paraId="14DD605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20.0</w:t>
            </w:r>
          </w:p>
        </w:tc>
        <w:tc>
          <w:tcPr>
            <w:tcW w:w="941" w:type="pct"/>
            <w:gridSpan w:val="3"/>
            <w:noWrap w:val="0"/>
            <w:vAlign w:val="center"/>
          </w:tcPr>
          <w:p w14:paraId="77B53679">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bCs/>
                <w:color w:val="auto"/>
                <w:sz w:val="21"/>
                <w:szCs w:val="21"/>
              </w:rPr>
              <w:t>投标有效期</w:t>
            </w:r>
          </w:p>
        </w:tc>
        <w:tc>
          <w:tcPr>
            <w:tcW w:w="3517" w:type="pct"/>
            <w:noWrap w:val="0"/>
            <w:vAlign w:val="center"/>
          </w:tcPr>
          <w:p w14:paraId="21B01F32">
            <w:pPr>
              <w:pStyle w:val="40"/>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firstLine="0" w:firstLineChars="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从投标截止之日算起</w:t>
            </w:r>
            <w:r>
              <w:rPr>
                <w:rFonts w:hint="eastAsia" w:ascii="楷体" w:hAnsi="楷体" w:eastAsia="楷体" w:cs="楷体"/>
                <w:color w:val="auto"/>
                <w:sz w:val="21"/>
                <w:szCs w:val="21"/>
                <w:lang w:eastAsia="zh-CN"/>
              </w:rPr>
              <w:t>，</w:t>
            </w:r>
          </w:p>
          <w:p w14:paraId="03071930">
            <w:pPr>
              <w:pStyle w:val="40"/>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firstLine="0" w:firstLineChars="0"/>
              <w:jc w:val="both"/>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rPr>
              <w:t>□</w:t>
            </w:r>
            <w:r>
              <w:rPr>
                <w:rFonts w:hint="eastAsia" w:ascii="楷体" w:hAnsi="楷体" w:eastAsia="楷体" w:cs="楷体"/>
                <w:color w:val="auto"/>
                <w:sz w:val="21"/>
                <w:szCs w:val="21"/>
              </w:rPr>
              <w:t xml:space="preserve">45天内有效  </w:t>
            </w:r>
            <w:r>
              <w:rPr>
                <w:rFonts w:hint="eastAsia" w:ascii="楷体" w:hAnsi="楷体" w:eastAsia="楷体" w:cs="楷体"/>
                <w:b/>
                <w:bCs/>
                <w:color w:val="auto"/>
                <w:sz w:val="21"/>
                <w:szCs w:val="21"/>
              </w:rPr>
              <w:t>□</w:t>
            </w:r>
            <w:r>
              <w:rPr>
                <w:rFonts w:hint="eastAsia" w:ascii="楷体" w:hAnsi="楷体" w:eastAsia="楷体" w:cs="楷体"/>
                <w:color w:val="auto"/>
                <w:sz w:val="21"/>
                <w:szCs w:val="21"/>
              </w:rPr>
              <w:t>60天内有效</w:t>
            </w:r>
          </w:p>
          <w:p w14:paraId="1310460C">
            <w:pPr>
              <w:pStyle w:val="40"/>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firstLine="0" w:firstLineChars="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 xml:space="preserve">■90天内有效  </w:t>
            </w:r>
            <w:r>
              <w:rPr>
                <w:rFonts w:hint="eastAsia" w:ascii="楷体" w:hAnsi="楷体" w:eastAsia="楷体" w:cs="楷体"/>
                <w:b/>
                <w:bCs/>
                <w:color w:val="auto"/>
                <w:sz w:val="21"/>
                <w:szCs w:val="21"/>
              </w:rPr>
              <w:t>□</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 xml:space="preserve">天内有效 </w:t>
            </w:r>
          </w:p>
          <w:p w14:paraId="2D7AFCF5">
            <w:pPr>
              <w:pStyle w:val="40"/>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firstLine="0" w:firstLineChars="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在投标有效期结束前出现特殊情况的，招标人可以书面形式要求所有投标人延长投标有效期。</w:t>
            </w:r>
          </w:p>
        </w:tc>
      </w:tr>
      <w:tr w14:paraId="10C0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345A5C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0</w:t>
            </w:r>
          </w:p>
        </w:tc>
        <w:tc>
          <w:tcPr>
            <w:tcW w:w="941" w:type="pct"/>
            <w:gridSpan w:val="3"/>
            <w:noWrap w:val="0"/>
            <w:vAlign w:val="center"/>
          </w:tcPr>
          <w:p w14:paraId="5C648C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投标保证金</w:t>
            </w:r>
          </w:p>
          <w:p w14:paraId="1D809FB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要求</w:t>
            </w:r>
          </w:p>
        </w:tc>
        <w:tc>
          <w:tcPr>
            <w:tcW w:w="3517" w:type="pct"/>
            <w:noWrap w:val="0"/>
            <w:vAlign w:val="center"/>
          </w:tcPr>
          <w:p w14:paraId="28A4941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本项目投标保证金金额为</w:t>
            </w:r>
            <w:r>
              <w:rPr>
                <w:rFonts w:hint="eastAsia" w:ascii="楷体" w:hAnsi="楷体" w:eastAsia="楷体" w:cs="楷体"/>
                <w:color w:val="auto"/>
                <w:sz w:val="21"/>
                <w:szCs w:val="21"/>
                <w:u w:val="single"/>
                <w:lang w:val="en-US" w:eastAsia="zh-CN"/>
              </w:rPr>
              <w:t>300000.00</w:t>
            </w:r>
            <w:r>
              <w:rPr>
                <w:rFonts w:hint="eastAsia" w:ascii="楷体" w:hAnsi="楷体" w:eastAsia="楷体" w:cs="楷体"/>
                <w:color w:val="auto"/>
                <w:sz w:val="21"/>
                <w:szCs w:val="21"/>
              </w:rPr>
              <w:t>元人民币（大写：</w:t>
            </w:r>
            <w:r>
              <w:rPr>
                <w:rFonts w:hint="eastAsia" w:ascii="楷体" w:hAnsi="楷体" w:eastAsia="楷体" w:cs="楷体"/>
                <w:color w:val="auto"/>
                <w:sz w:val="21"/>
                <w:szCs w:val="21"/>
                <w:lang w:val="en-US" w:eastAsia="zh-CN"/>
              </w:rPr>
              <w:t>叁拾万</w:t>
            </w:r>
            <w:r>
              <w:rPr>
                <w:rFonts w:hint="eastAsia" w:ascii="楷体" w:hAnsi="楷体" w:eastAsia="楷体" w:cs="楷体"/>
                <w:color w:val="auto"/>
                <w:sz w:val="21"/>
                <w:szCs w:val="21"/>
              </w:rPr>
              <w:t>元</w:t>
            </w:r>
            <w:r>
              <w:rPr>
                <w:rFonts w:hint="eastAsia" w:ascii="楷体" w:hAnsi="楷体" w:eastAsia="楷体" w:cs="楷体"/>
                <w:color w:val="auto"/>
                <w:sz w:val="21"/>
                <w:szCs w:val="21"/>
                <w:lang w:val="en-US" w:eastAsia="zh-CN"/>
              </w:rPr>
              <w:t>整</w:t>
            </w:r>
            <w:r>
              <w:rPr>
                <w:rFonts w:hint="eastAsia" w:ascii="楷体" w:hAnsi="楷体" w:eastAsia="楷体" w:cs="楷体"/>
                <w:color w:val="auto"/>
                <w:sz w:val="21"/>
                <w:szCs w:val="21"/>
              </w:rPr>
              <w:t>）。</w:t>
            </w:r>
          </w:p>
          <w:p w14:paraId="3A45F291">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投标人应在该项目截标时间前登录广州交易集团有限公司(广州公共资源交易中心)的交易系统进行网上投标登记，(网址:http://www.gzggzy.cn/)并按有关规定完成其投标保证金缴交，保证金递交情况以投标文件截止时间在广州交易集团有限公司(广州公共资源交易中心)系统数据库查询信息为准。</w:t>
            </w:r>
          </w:p>
          <w:p w14:paraId="446C81E6">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（一）采用转账形式</w:t>
            </w:r>
          </w:p>
          <w:p w14:paraId="451D5822">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投标人（如为联合体，则指联合体主办方，下同） 应登录广州交易集团有限公司（广州公共资源交易中心）系统(网址：  http://www.gzggzy.cn/)，在该项目截标时间前，将其投标保证金从本企业银行基本账户转入广州交易集团有限公司（广州公共资源交易中心）保证金专户，缴纳保证金具体要求详见广州交易集团有限公司（广州公共资源交易中心） 通知公告栏“广州交易集团有限公司（广州公共资源交易中心） 关于投标项目保证金操作指引的说 明”或向广州交易集团有限公司（广州公共资源交易中心）咨询。</w:t>
            </w:r>
          </w:p>
          <w:p w14:paraId="5F905064">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账户名称：广州交易集团有限公司</w:t>
            </w:r>
          </w:p>
          <w:p w14:paraId="073DBB28">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开户银行：中国建设银行广州天润路支行</w:t>
            </w:r>
          </w:p>
          <w:p w14:paraId="20E32DC6">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银行账号： 44001583404059333333</w:t>
            </w:r>
          </w:p>
          <w:p w14:paraId="476F80DC">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财务负责人联系方式： 020-28866000-4-0</w:t>
            </w:r>
          </w:p>
          <w:p w14:paraId="75B1B860">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（二）采用银行保函或保证保险方式</w:t>
            </w:r>
          </w:p>
          <w:p w14:paraId="6C665251">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采用银行保函或保证保险形式提交投标保证金的，投标保函或投标保证保险须开具给招标人（保险受益人须为招标人） ，并以广州交易集团有限公司（广州公共资源交易中心）系统支持的电子保函或电子投标保证保险递交。</w:t>
            </w:r>
          </w:p>
          <w:p w14:paraId="6AEF6543">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根据《阳江市促进建筑业高质量发展若干措施》（阳住建〔2024〕8号）“政府投资项目结合企业信用等级实行差异化减免投标保证金”的有关规定，投标人应至少按照下列比例缴纳投标保证金：信用等级A级企业，按照项目投标保证金的60%缴纳；信用等级B级企业，按照项目投标保证金的80%缴纳；信用等级C级企业，按照项目投标保证金的100%缴纳。</w:t>
            </w:r>
          </w:p>
          <w:p w14:paraId="0CB2CD0B">
            <w:pPr>
              <w:keepNext w:val="0"/>
              <w:keepLines w:val="0"/>
              <w:pageBreakBefore w:val="0"/>
              <w:widowControl w:val="0"/>
              <w:kinsoku/>
              <w:wordWrap/>
              <w:overflowPunct/>
              <w:topLinePunct w:val="0"/>
              <w:autoSpaceDE/>
              <w:autoSpaceDN/>
              <w:bidi w:val="0"/>
              <w:adjustRightInd/>
              <w:snapToGrid/>
              <w:spacing w:line="300" w:lineRule="exact"/>
              <w:ind w:left="0" w:leftChars="0" w:firstLine="422" w:firstLineChars="200"/>
              <w:jc w:val="both"/>
              <w:textAlignment w:val="auto"/>
              <w:rPr>
                <w:rFonts w:hint="eastAsia" w:ascii="楷体" w:hAnsi="楷体" w:eastAsia="楷体" w:cs="楷体"/>
                <w:color w:val="auto"/>
                <w:sz w:val="21"/>
                <w:szCs w:val="21"/>
                <w:lang w:eastAsia="zh-CN"/>
              </w:rPr>
            </w:pPr>
            <w:r>
              <w:rPr>
                <w:rFonts w:hint="eastAsia" w:ascii="楷体" w:hAnsi="楷体" w:eastAsia="楷体" w:cs="楷体"/>
                <w:b/>
                <w:bCs/>
                <w:color w:val="auto"/>
                <w:sz w:val="21"/>
                <w:szCs w:val="21"/>
                <w:lang w:val="en-US" w:eastAsia="zh-CN"/>
              </w:rPr>
              <w:t>注：</w:t>
            </w:r>
            <w:r>
              <w:rPr>
                <w:rFonts w:hint="eastAsia" w:ascii="楷体" w:hAnsi="楷体" w:eastAsia="楷体" w:cs="楷体"/>
                <w:color w:val="auto"/>
                <w:sz w:val="21"/>
                <w:szCs w:val="21"/>
                <w:lang w:val="en-US" w:eastAsia="zh-CN"/>
              </w:rPr>
              <w:t>1.招标人设置的投标</w:t>
            </w:r>
            <w:r>
              <w:rPr>
                <w:rFonts w:hint="eastAsia" w:ascii="楷体" w:hAnsi="楷体" w:eastAsia="楷体" w:cs="楷体"/>
                <w:color w:val="auto"/>
                <w:sz w:val="21"/>
                <w:szCs w:val="21"/>
              </w:rPr>
              <w:t>保证金额</w:t>
            </w:r>
            <w:r>
              <w:rPr>
                <w:rFonts w:hint="eastAsia" w:ascii="楷体" w:hAnsi="楷体" w:eastAsia="楷体" w:cs="楷体"/>
                <w:color w:val="auto"/>
                <w:sz w:val="21"/>
                <w:szCs w:val="21"/>
                <w:lang w:eastAsia="zh-CN"/>
              </w:rPr>
              <w:t>不得超过</w:t>
            </w:r>
            <w:r>
              <w:rPr>
                <w:rFonts w:hint="eastAsia" w:ascii="楷体" w:hAnsi="楷体" w:eastAsia="楷体" w:cs="楷体"/>
                <w:color w:val="auto"/>
                <w:sz w:val="21"/>
                <w:szCs w:val="21"/>
              </w:rPr>
              <w:t>招标控制价的2%</w:t>
            </w:r>
            <w:r>
              <w:rPr>
                <w:rFonts w:hint="eastAsia" w:ascii="楷体" w:hAnsi="楷体" w:eastAsia="楷体" w:cs="楷体"/>
                <w:color w:val="auto"/>
                <w:sz w:val="21"/>
                <w:szCs w:val="21"/>
                <w:lang w:eastAsia="zh-CN"/>
              </w:rPr>
              <w:t>，其最高缴交额不得超过</w:t>
            </w:r>
            <w:r>
              <w:rPr>
                <w:rFonts w:hint="eastAsia" w:ascii="楷体" w:hAnsi="楷体" w:eastAsia="楷体" w:cs="楷体"/>
                <w:color w:val="auto"/>
                <w:sz w:val="21"/>
                <w:szCs w:val="21"/>
                <w:lang w:val="en-US" w:eastAsia="zh-CN"/>
              </w:rPr>
              <w:t>50万元</w:t>
            </w:r>
            <w:r>
              <w:rPr>
                <w:rFonts w:hint="eastAsia" w:ascii="楷体" w:hAnsi="楷体" w:eastAsia="楷体" w:cs="楷体"/>
                <w:color w:val="auto"/>
                <w:sz w:val="21"/>
                <w:szCs w:val="21"/>
                <w:lang w:eastAsia="zh-CN"/>
              </w:rPr>
              <w:t>。</w:t>
            </w:r>
          </w:p>
          <w:p w14:paraId="3D502CA8">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投标人应在该项目截标时间前登录广州交易集团有限公司（广州公共资源交易中心）系统进行投标登记，并按我市有关规定完成其投标保证金缴交。</w:t>
            </w:r>
          </w:p>
          <w:p w14:paraId="4998E2F4">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both"/>
              <w:textAlignment w:val="auto"/>
              <w:rPr>
                <w:rFonts w:hint="eastAsia" w:ascii="楷体" w:hAnsi="楷体" w:eastAsia="楷体" w:cs="楷体"/>
                <w:b w:val="0"/>
                <w:bCs w:val="0"/>
                <w:color w:val="auto"/>
                <w:spacing w:val="0"/>
                <w:kern w:val="0"/>
                <w:position w:val="0"/>
                <w:sz w:val="21"/>
                <w:szCs w:val="21"/>
                <w:u w:val="none" w:color="auto"/>
                <w:lang w:val="en-US" w:eastAsia="zh-CN"/>
              </w:rPr>
            </w:pPr>
            <w:r>
              <w:rPr>
                <w:rFonts w:hint="eastAsia" w:ascii="楷体" w:hAnsi="楷体" w:eastAsia="楷体" w:cs="楷体"/>
                <w:color w:val="auto"/>
                <w:sz w:val="21"/>
                <w:szCs w:val="21"/>
                <w:lang w:val="en-US" w:eastAsia="zh-CN"/>
              </w:rPr>
              <w:t>3.投标人应按照不少于上述要求的金额缴交投标保证金，</w:t>
            </w:r>
            <w:r>
              <w:rPr>
                <w:rFonts w:hint="eastAsia" w:ascii="楷体" w:hAnsi="楷体" w:eastAsia="楷体" w:cs="楷体"/>
                <w:b w:val="0"/>
                <w:bCs w:val="0"/>
                <w:color w:val="auto"/>
                <w:spacing w:val="0"/>
                <w:kern w:val="0"/>
                <w:position w:val="0"/>
                <w:sz w:val="21"/>
                <w:szCs w:val="21"/>
                <w:u w:val="none" w:color="auto"/>
                <w:lang w:val="en-US" w:eastAsia="zh-CN"/>
              </w:rPr>
              <w:t>投标保证金缴交额按照四舍五入的方式保留到小数点后两位。联合体投标的，按主办方的信用等级</w:t>
            </w:r>
            <w:r>
              <w:rPr>
                <w:rFonts w:hint="eastAsia" w:ascii="楷体" w:hAnsi="楷体" w:eastAsia="楷体" w:cs="楷体"/>
                <w:color w:val="auto"/>
                <w:sz w:val="21"/>
                <w:szCs w:val="21"/>
                <w:lang w:val="en-US" w:eastAsia="zh-CN"/>
              </w:rPr>
              <w:t>缴纳投标保证金。</w:t>
            </w:r>
          </w:p>
          <w:p w14:paraId="0A19F44E">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jc w:val="both"/>
              <w:textAlignment w:val="auto"/>
              <w:outlineLvl w:val="9"/>
              <w:rPr>
                <w:rFonts w:hint="eastAsia" w:ascii="楷体" w:hAnsi="楷体" w:eastAsia="楷体" w:cs="楷体"/>
                <w:b/>
                <w:color w:val="auto"/>
                <w:sz w:val="21"/>
                <w:szCs w:val="21"/>
              </w:rPr>
            </w:pPr>
            <w:r>
              <w:rPr>
                <w:rFonts w:hint="eastAsia" w:ascii="楷体" w:hAnsi="楷体" w:eastAsia="楷体" w:cs="楷体"/>
                <w:color w:val="auto"/>
                <w:sz w:val="21"/>
                <w:szCs w:val="21"/>
                <w:lang w:val="en-US" w:eastAsia="zh-CN"/>
              </w:rPr>
              <w:t>4.投标人的</w:t>
            </w:r>
            <w:r>
              <w:rPr>
                <w:rFonts w:hint="eastAsia" w:ascii="楷体" w:hAnsi="楷体" w:eastAsia="楷体" w:cs="楷体"/>
                <w:b w:val="0"/>
                <w:bCs w:val="0"/>
                <w:color w:val="auto"/>
                <w:spacing w:val="0"/>
                <w:position w:val="0"/>
                <w:sz w:val="21"/>
                <w:szCs w:val="21"/>
                <w:u w:val="none" w:color="auto"/>
              </w:rPr>
              <w:t>诚信</w:t>
            </w:r>
            <w:r>
              <w:rPr>
                <w:rFonts w:hint="eastAsia" w:ascii="楷体" w:hAnsi="楷体" w:eastAsia="楷体" w:cs="楷体"/>
                <w:b w:val="0"/>
                <w:bCs w:val="0"/>
                <w:color w:val="auto"/>
                <w:spacing w:val="0"/>
                <w:position w:val="0"/>
                <w:sz w:val="21"/>
                <w:szCs w:val="21"/>
                <w:u w:val="none" w:color="auto"/>
                <w:lang w:eastAsia="zh-CN"/>
              </w:rPr>
              <w:t>分数和诚信等级以</w:t>
            </w:r>
            <w:r>
              <w:rPr>
                <w:rFonts w:hint="eastAsia" w:ascii="楷体" w:hAnsi="楷体" w:eastAsia="楷体" w:cs="楷体"/>
                <w:b w:val="0"/>
                <w:bCs w:val="0"/>
                <w:color w:val="auto"/>
                <w:spacing w:val="0"/>
                <w:position w:val="0"/>
                <w:sz w:val="21"/>
                <w:szCs w:val="21"/>
                <w:u w:val="none" w:color="auto"/>
              </w:rPr>
              <w:t>开标当天</w:t>
            </w:r>
            <w:r>
              <w:rPr>
                <w:rFonts w:hint="eastAsia" w:ascii="楷体" w:hAnsi="楷体" w:eastAsia="楷体" w:cs="楷体"/>
                <w:b w:val="0"/>
                <w:bCs w:val="0"/>
                <w:color w:val="auto"/>
                <w:spacing w:val="0"/>
                <w:position w:val="0"/>
                <w:sz w:val="21"/>
                <w:szCs w:val="21"/>
                <w:u w:val="none" w:color="auto"/>
                <w:lang w:eastAsia="zh-CN"/>
              </w:rPr>
              <w:t>本</w:t>
            </w:r>
            <w:r>
              <w:rPr>
                <w:rFonts w:hint="eastAsia" w:ascii="楷体" w:hAnsi="楷体" w:eastAsia="楷体" w:cs="楷体"/>
                <w:b w:val="0"/>
                <w:bCs w:val="0"/>
                <w:color w:val="auto"/>
                <w:spacing w:val="0"/>
                <w:position w:val="0"/>
                <w:sz w:val="21"/>
                <w:szCs w:val="21"/>
                <w:u w:val="none" w:color="auto"/>
              </w:rPr>
              <w:t>企业在</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val="0"/>
                <w:bCs w:val="0"/>
                <w:color w:val="auto"/>
                <w:spacing w:val="0"/>
                <w:position w:val="0"/>
                <w:sz w:val="21"/>
                <w:szCs w:val="21"/>
                <w:u w:val="none" w:color="auto"/>
              </w:rPr>
              <w:t>公告的</w:t>
            </w:r>
            <w:r>
              <w:rPr>
                <w:rFonts w:hint="eastAsia" w:ascii="楷体" w:hAnsi="楷体" w:eastAsia="楷体" w:cs="楷体"/>
                <w:b w:val="0"/>
                <w:bCs w:val="0"/>
                <w:color w:val="auto"/>
                <w:spacing w:val="0"/>
                <w:position w:val="0"/>
                <w:sz w:val="21"/>
                <w:szCs w:val="21"/>
                <w:u w:val="none" w:color="auto"/>
                <w:lang w:eastAsia="zh-CN"/>
              </w:rPr>
              <w:t>为准，投标人应考虑信用等级可能会变动，造成缴纳投标保证金不足导致废标的风险，其责任应自行承担。</w:t>
            </w:r>
          </w:p>
        </w:tc>
      </w:tr>
      <w:tr w14:paraId="521F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41" w:type="pct"/>
            <w:noWrap w:val="0"/>
            <w:vAlign w:val="center"/>
          </w:tcPr>
          <w:p w14:paraId="11597C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22.1</w:t>
            </w:r>
          </w:p>
        </w:tc>
        <w:tc>
          <w:tcPr>
            <w:tcW w:w="941" w:type="pct"/>
            <w:gridSpan w:val="3"/>
            <w:noWrap w:val="0"/>
            <w:vAlign w:val="center"/>
          </w:tcPr>
          <w:p w14:paraId="13D72423">
            <w:pPr>
              <w:spacing w:line="36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提交投标文件</w:t>
            </w:r>
          </w:p>
          <w:p w14:paraId="0BBAFE0C">
            <w:pPr>
              <w:spacing w:line="36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截止时间</w:t>
            </w:r>
          </w:p>
        </w:tc>
        <w:tc>
          <w:tcPr>
            <w:tcW w:w="3517" w:type="pct"/>
            <w:noWrap w:val="0"/>
            <w:vAlign w:val="center"/>
          </w:tcPr>
          <w:p w14:paraId="535DA990">
            <w:pPr>
              <w:keepNext w:val="0"/>
              <w:keepLines w:val="0"/>
              <w:pageBreakBefore w:val="0"/>
              <w:widowControl/>
              <w:tabs>
                <w:tab w:val="left" w:pos="363"/>
                <w:tab w:val="left" w:pos="735"/>
              </w:tabs>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bCs/>
                <w:color w:val="auto"/>
                <w:sz w:val="21"/>
                <w:szCs w:val="21"/>
              </w:rPr>
            </w:pPr>
            <w:r>
              <w:rPr>
                <w:rFonts w:hint="eastAsia" w:ascii="楷体" w:hAnsi="楷体" w:eastAsia="楷体" w:cs="楷体"/>
                <w:color w:val="auto"/>
                <w:sz w:val="21"/>
                <w:szCs w:val="21"/>
              </w:rPr>
              <w:t>上传递交电子投标文件</w:t>
            </w:r>
            <w:r>
              <w:rPr>
                <w:rFonts w:hint="eastAsia" w:ascii="楷体" w:hAnsi="楷体" w:eastAsia="楷体" w:cs="楷体"/>
                <w:bCs/>
                <w:color w:val="auto"/>
                <w:sz w:val="21"/>
                <w:szCs w:val="21"/>
              </w:rPr>
              <w:t>截止</w:t>
            </w:r>
            <w:r>
              <w:rPr>
                <w:rFonts w:hint="eastAsia" w:ascii="楷体" w:hAnsi="楷体" w:eastAsia="楷体" w:cs="楷体"/>
                <w:color w:val="auto"/>
                <w:sz w:val="21"/>
                <w:szCs w:val="21"/>
              </w:rPr>
              <w:t>时间</w:t>
            </w:r>
            <w:r>
              <w:rPr>
                <w:rFonts w:hint="eastAsia" w:ascii="楷体" w:hAnsi="楷体" w:eastAsia="楷体" w:cs="楷体"/>
                <w:bCs/>
                <w:color w:val="auto"/>
                <w:sz w:val="21"/>
                <w:szCs w:val="21"/>
              </w:rPr>
              <w:t>：</w:t>
            </w:r>
          </w:p>
          <w:p w14:paraId="48865895">
            <w:pPr>
              <w:keepNext w:val="0"/>
              <w:keepLines w:val="0"/>
              <w:pageBreakBefore w:val="0"/>
              <w:widowControl/>
              <w:tabs>
                <w:tab w:val="left" w:pos="363"/>
                <w:tab w:val="left" w:pos="735"/>
              </w:tabs>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u w:val="single"/>
              </w:rPr>
              <w:t xml:space="preserve">      </w:t>
            </w:r>
            <w:r>
              <w:rPr>
                <w:rFonts w:hint="eastAsia" w:ascii="楷体" w:hAnsi="楷体" w:eastAsia="楷体" w:cs="楷体"/>
                <w:bCs/>
                <w:color w:val="auto"/>
                <w:sz w:val="21"/>
                <w:szCs w:val="21"/>
              </w:rPr>
              <w:t>年</w:t>
            </w:r>
            <w:r>
              <w:rPr>
                <w:rFonts w:hint="eastAsia" w:ascii="楷体" w:hAnsi="楷体" w:eastAsia="楷体" w:cs="楷体"/>
                <w:bCs/>
                <w:color w:val="auto"/>
                <w:sz w:val="21"/>
                <w:szCs w:val="21"/>
                <w:u w:val="single"/>
              </w:rPr>
              <w:t xml:space="preserve">    </w:t>
            </w:r>
            <w:r>
              <w:rPr>
                <w:rFonts w:hint="eastAsia" w:ascii="楷体" w:hAnsi="楷体" w:eastAsia="楷体" w:cs="楷体"/>
                <w:bCs/>
                <w:color w:val="auto"/>
                <w:sz w:val="21"/>
                <w:szCs w:val="21"/>
              </w:rPr>
              <w:t>月</w:t>
            </w:r>
            <w:r>
              <w:rPr>
                <w:rFonts w:hint="eastAsia" w:ascii="楷体" w:hAnsi="楷体" w:eastAsia="楷体" w:cs="楷体"/>
                <w:bCs/>
                <w:color w:val="auto"/>
                <w:sz w:val="21"/>
                <w:szCs w:val="21"/>
                <w:u w:val="single"/>
              </w:rPr>
              <w:t xml:space="preserve">    </w:t>
            </w:r>
            <w:r>
              <w:rPr>
                <w:rFonts w:hint="eastAsia" w:ascii="楷体" w:hAnsi="楷体" w:eastAsia="楷体" w:cs="楷体"/>
                <w:bCs/>
                <w:color w:val="auto"/>
                <w:sz w:val="21"/>
                <w:szCs w:val="21"/>
              </w:rPr>
              <w:t>日</w:t>
            </w:r>
            <w:r>
              <w:rPr>
                <w:rFonts w:hint="eastAsia" w:ascii="楷体" w:hAnsi="楷体" w:eastAsia="楷体" w:cs="楷体"/>
                <w:bCs/>
                <w:color w:val="auto"/>
                <w:sz w:val="21"/>
                <w:szCs w:val="21"/>
                <w:u w:val="single"/>
              </w:rPr>
              <w:t xml:space="preserve">    </w:t>
            </w:r>
            <w:r>
              <w:rPr>
                <w:rFonts w:hint="eastAsia" w:ascii="楷体" w:hAnsi="楷体" w:eastAsia="楷体" w:cs="楷体"/>
                <w:bCs/>
                <w:color w:val="auto"/>
                <w:sz w:val="21"/>
                <w:szCs w:val="21"/>
              </w:rPr>
              <w:t>时</w:t>
            </w:r>
            <w:r>
              <w:rPr>
                <w:rFonts w:hint="eastAsia" w:ascii="楷体" w:hAnsi="楷体" w:eastAsia="楷体" w:cs="楷体"/>
                <w:bCs/>
                <w:color w:val="auto"/>
                <w:sz w:val="21"/>
                <w:szCs w:val="21"/>
                <w:u w:val="single"/>
              </w:rPr>
              <w:t xml:space="preserve">    </w:t>
            </w:r>
            <w:r>
              <w:rPr>
                <w:rFonts w:hint="eastAsia" w:ascii="楷体" w:hAnsi="楷体" w:eastAsia="楷体" w:cs="楷体"/>
                <w:bCs/>
                <w:color w:val="auto"/>
                <w:sz w:val="21"/>
                <w:szCs w:val="21"/>
              </w:rPr>
              <w:t>分(北京时间)。</w:t>
            </w:r>
          </w:p>
          <w:p w14:paraId="08D32653">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color w:val="auto"/>
                <w:sz w:val="21"/>
                <w:szCs w:val="21"/>
              </w:rPr>
            </w:pPr>
            <w:r>
              <w:rPr>
                <w:rFonts w:hint="eastAsia" w:ascii="楷体" w:hAnsi="楷体" w:eastAsia="楷体" w:cs="楷体"/>
                <w:bCs/>
                <w:color w:val="auto"/>
                <w:sz w:val="21"/>
                <w:szCs w:val="21"/>
              </w:rPr>
              <w:t>投标人</w:t>
            </w:r>
            <w:r>
              <w:rPr>
                <w:rFonts w:hint="eastAsia" w:ascii="楷体" w:hAnsi="楷体" w:eastAsia="楷体" w:cs="楷体"/>
                <w:color w:val="auto"/>
                <w:sz w:val="21"/>
                <w:szCs w:val="21"/>
              </w:rPr>
              <w:t>须登录</w:t>
            </w:r>
            <w:r>
              <w:rPr>
                <w:rFonts w:hint="eastAsia" w:ascii="楷体" w:hAnsi="楷体" w:eastAsia="楷体" w:cs="楷体"/>
                <w:color w:val="auto"/>
                <w:sz w:val="21"/>
                <w:szCs w:val="21"/>
                <w:lang w:eastAsia="zh-CN"/>
              </w:rPr>
              <w:t>广州交易集团有限公司（广州公共资源交易中心）系统</w:t>
            </w:r>
            <w:r>
              <w:rPr>
                <w:rFonts w:hint="eastAsia" w:ascii="楷体" w:hAnsi="楷体" w:eastAsia="楷体" w:cs="楷体"/>
                <w:color w:val="auto"/>
                <w:sz w:val="21"/>
                <w:szCs w:val="21"/>
              </w:rPr>
              <w:t>上传递交电子投标文件。</w:t>
            </w:r>
          </w:p>
        </w:tc>
      </w:tr>
      <w:tr w14:paraId="3461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541" w:type="pct"/>
            <w:noWrap w:val="0"/>
            <w:vAlign w:val="center"/>
          </w:tcPr>
          <w:p w14:paraId="526CE6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23.1</w:t>
            </w:r>
          </w:p>
        </w:tc>
        <w:tc>
          <w:tcPr>
            <w:tcW w:w="941" w:type="pct"/>
            <w:gridSpan w:val="3"/>
            <w:noWrap w:val="0"/>
            <w:vAlign w:val="center"/>
          </w:tcPr>
          <w:p w14:paraId="278B7501">
            <w:pPr>
              <w:spacing w:line="36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开标</w:t>
            </w:r>
            <w:r>
              <w:rPr>
                <w:rFonts w:hint="eastAsia" w:ascii="楷体" w:hAnsi="楷体" w:eastAsia="楷体" w:cs="楷体"/>
                <w:color w:val="auto"/>
                <w:sz w:val="21"/>
                <w:szCs w:val="21"/>
                <w:lang w:eastAsia="zh-CN"/>
              </w:rPr>
              <w:t>及投标文件解密时间</w:t>
            </w:r>
          </w:p>
        </w:tc>
        <w:tc>
          <w:tcPr>
            <w:tcW w:w="3517" w:type="pct"/>
            <w:noWrap w:val="0"/>
            <w:vAlign w:val="center"/>
          </w:tcPr>
          <w:p w14:paraId="325F513F">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bCs/>
                <w:color w:val="auto"/>
                <w:sz w:val="21"/>
                <w:szCs w:val="21"/>
              </w:rPr>
            </w:pPr>
            <w:r>
              <w:rPr>
                <w:rFonts w:hint="eastAsia" w:ascii="楷体" w:hAnsi="楷体" w:eastAsia="楷体" w:cs="楷体"/>
                <w:b w:val="0"/>
                <w:bCs w:val="0"/>
                <w:color w:val="auto"/>
                <w:sz w:val="21"/>
                <w:szCs w:val="21"/>
              </w:rPr>
              <w:t>开标时间：</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日</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时</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分</w:t>
            </w:r>
            <w:r>
              <w:rPr>
                <w:rFonts w:hint="eastAsia" w:ascii="楷体" w:hAnsi="楷体" w:eastAsia="楷体" w:cs="楷体"/>
                <w:bCs/>
                <w:color w:val="auto"/>
                <w:sz w:val="21"/>
                <w:szCs w:val="21"/>
              </w:rPr>
              <w:t>(北京时间)</w:t>
            </w:r>
          </w:p>
          <w:p w14:paraId="2107F597">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b w:val="0"/>
                <w:bCs w:val="0"/>
                <w:color w:val="auto"/>
                <w:sz w:val="21"/>
                <w:szCs w:val="21"/>
                <w:lang w:eastAsia="zh-CN"/>
              </w:rPr>
            </w:pPr>
            <w:r>
              <w:rPr>
                <w:rFonts w:hint="eastAsia" w:ascii="楷体" w:hAnsi="楷体" w:eastAsia="楷体" w:cs="楷体"/>
                <w:color w:val="auto"/>
                <w:sz w:val="21"/>
                <w:szCs w:val="21"/>
                <w:lang w:eastAsia="zh-CN"/>
              </w:rPr>
              <w:t>投标文件解密时间：</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年</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u w:val="single"/>
                <w:lang w:val="en-US" w:eastAsia="zh-CN"/>
              </w:rPr>
              <w:t xml:space="preserve"> </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u w:val="single"/>
                <w:lang w:val="en-US" w:eastAsia="zh-CN"/>
              </w:rPr>
              <w:t xml:space="preserve"> </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日</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时</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分</w:t>
            </w:r>
            <w:r>
              <w:rPr>
                <w:rFonts w:hint="eastAsia" w:ascii="楷体" w:hAnsi="楷体" w:eastAsia="楷体" w:cs="楷体"/>
                <w:b w:val="0"/>
                <w:bCs w:val="0"/>
                <w:color w:val="auto"/>
                <w:sz w:val="21"/>
                <w:szCs w:val="21"/>
                <w:lang w:eastAsia="zh-CN"/>
              </w:rPr>
              <w:t>至</w:t>
            </w:r>
          </w:p>
          <w:p w14:paraId="31640DD8">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bCs/>
                <w:color w:val="auto"/>
                <w:sz w:val="21"/>
                <w:szCs w:val="21"/>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时</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分</w:t>
            </w:r>
            <w:r>
              <w:rPr>
                <w:rFonts w:hint="eastAsia" w:ascii="楷体" w:hAnsi="楷体" w:eastAsia="楷体" w:cs="楷体"/>
                <w:bCs/>
                <w:color w:val="auto"/>
                <w:sz w:val="21"/>
                <w:szCs w:val="21"/>
              </w:rPr>
              <w:t>(北京时间)</w:t>
            </w:r>
          </w:p>
          <w:p w14:paraId="771C6E03">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电子开标大厅现场：</w:t>
            </w:r>
            <w:r>
              <w:rPr>
                <w:rFonts w:hint="eastAsia" w:ascii="楷体" w:hAnsi="楷体" w:eastAsia="楷体" w:cs="楷体"/>
                <w:b w:val="0"/>
                <w:bCs w:val="0"/>
                <w:color w:val="auto"/>
                <w:sz w:val="21"/>
                <w:szCs w:val="21"/>
                <w:lang w:eastAsia="zh-CN"/>
              </w:rPr>
              <w:t>广州交易集团有限公司（广州公共资源交易中心）</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楼</w:t>
            </w:r>
            <w:r>
              <w:rPr>
                <w:rFonts w:hint="eastAsia" w:ascii="楷体" w:hAnsi="楷体" w:eastAsia="楷体" w:cs="楷体"/>
                <w:b w:val="0"/>
                <w:bCs w:val="0"/>
                <w:color w:val="auto"/>
                <w:sz w:val="21"/>
                <w:szCs w:val="21"/>
                <w:u w:val="single"/>
              </w:rPr>
              <w:t xml:space="preserve">    </w:t>
            </w:r>
            <w:r>
              <w:rPr>
                <w:rFonts w:hint="eastAsia" w:ascii="楷体" w:hAnsi="楷体" w:eastAsia="楷体" w:cs="楷体"/>
                <w:b w:val="0"/>
                <w:bCs w:val="0"/>
                <w:color w:val="auto"/>
                <w:sz w:val="21"/>
                <w:szCs w:val="21"/>
              </w:rPr>
              <w:t>开标室</w:t>
            </w:r>
          </w:p>
          <w:p w14:paraId="2F33E6A3">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楷体" w:hAnsi="楷体" w:eastAsia="楷体" w:cs="楷体"/>
                <w:b w:val="0"/>
                <w:bCs w:val="0"/>
                <w:color w:val="auto"/>
                <w:sz w:val="21"/>
                <w:szCs w:val="21"/>
                <w:lang w:eastAsia="zh-CN"/>
              </w:rPr>
            </w:pPr>
            <w:r>
              <w:rPr>
                <w:rFonts w:hint="eastAsia" w:ascii="楷体" w:hAnsi="楷体" w:eastAsia="楷体" w:cs="楷体"/>
                <w:b w:val="0"/>
                <w:bCs w:val="0"/>
                <w:color w:val="auto"/>
                <w:sz w:val="21"/>
                <w:szCs w:val="21"/>
              </w:rPr>
              <w:t>投标人登录</w:t>
            </w:r>
            <w:r>
              <w:rPr>
                <w:rFonts w:hint="eastAsia" w:ascii="楷体" w:hAnsi="楷体" w:eastAsia="楷体" w:cs="楷体"/>
                <w:b w:val="0"/>
                <w:bCs w:val="0"/>
                <w:color w:val="auto"/>
                <w:sz w:val="21"/>
                <w:szCs w:val="21"/>
                <w:lang w:eastAsia="zh-CN"/>
              </w:rPr>
              <w:t>广州交易集团有限公司（广州公共资源交易中心）系统</w:t>
            </w:r>
            <w:r>
              <w:rPr>
                <w:rFonts w:hint="eastAsia" w:ascii="楷体" w:hAnsi="楷体" w:eastAsia="楷体" w:cs="楷体"/>
                <w:b w:val="0"/>
                <w:bCs w:val="0"/>
                <w:color w:val="auto"/>
                <w:sz w:val="21"/>
                <w:szCs w:val="21"/>
              </w:rPr>
              <w:t>进入网上开标大厅参加开标</w:t>
            </w:r>
            <w:r>
              <w:rPr>
                <w:rFonts w:hint="eastAsia" w:ascii="楷体" w:hAnsi="楷体" w:eastAsia="楷体" w:cs="楷体"/>
                <w:b w:val="0"/>
                <w:bCs w:val="0"/>
                <w:color w:val="auto"/>
                <w:sz w:val="21"/>
                <w:szCs w:val="21"/>
                <w:lang w:eastAsia="zh-CN"/>
              </w:rPr>
              <w:t>。</w:t>
            </w:r>
          </w:p>
          <w:p w14:paraId="59807D1E">
            <w:pPr>
              <w:keepNext w:val="0"/>
              <w:keepLines w:val="0"/>
              <w:pageBreakBefore w:val="0"/>
              <w:widowControl w:val="0"/>
              <w:kinsoku/>
              <w:wordWrap/>
              <w:overflowPunct/>
              <w:topLinePunct w:val="0"/>
              <w:autoSpaceDE/>
              <w:autoSpaceDN/>
              <w:bidi w:val="0"/>
              <w:adjustRightInd/>
              <w:snapToGrid/>
              <w:spacing w:line="300" w:lineRule="exact"/>
              <w:ind w:left="0" w:firstLine="422" w:firstLineChars="200"/>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lang w:val="en-US" w:eastAsia="zh-CN"/>
              </w:rPr>
              <w:t>注：开标时间与</w:t>
            </w:r>
            <w:r>
              <w:rPr>
                <w:rFonts w:hint="eastAsia" w:ascii="楷体" w:hAnsi="楷体" w:eastAsia="楷体" w:cs="楷体"/>
                <w:b/>
                <w:bCs/>
                <w:i w:val="0"/>
                <w:color w:val="auto"/>
                <w:kern w:val="0"/>
                <w:sz w:val="21"/>
                <w:szCs w:val="21"/>
                <w:u w:val="none"/>
                <w:lang w:val="en-US" w:eastAsia="zh-CN" w:bidi="ar"/>
              </w:rPr>
              <w:t>投标文件截止时间为同一时间。</w:t>
            </w:r>
            <w:r>
              <w:rPr>
                <w:rFonts w:hint="eastAsia" w:ascii="楷体" w:hAnsi="楷体" w:eastAsia="楷体" w:cs="楷体"/>
                <w:b w:val="0"/>
                <w:bCs w:val="0"/>
                <w:color w:val="auto"/>
                <w:sz w:val="21"/>
                <w:szCs w:val="21"/>
                <w:lang w:val="en-US" w:eastAsia="zh-CN"/>
              </w:rPr>
              <w:t>投标人须在投标文件截止时间起半个小时内及时按规定解密本企业的投标文件</w:t>
            </w:r>
            <w:r>
              <w:rPr>
                <w:rFonts w:hint="eastAsia" w:ascii="楷体" w:hAnsi="楷体" w:eastAsia="楷体" w:cs="楷体"/>
                <w:b w:val="0"/>
                <w:bCs w:val="0"/>
                <w:color w:val="auto"/>
                <w:sz w:val="21"/>
                <w:szCs w:val="21"/>
                <w:u w:val="none" w:color="auto"/>
                <w:shd w:val="clear" w:color="auto" w:fill="auto"/>
              </w:rPr>
              <w:t>（</w:t>
            </w:r>
            <w:r>
              <w:rPr>
                <w:rFonts w:hint="eastAsia" w:ascii="楷体" w:hAnsi="楷体" w:eastAsia="楷体" w:cs="楷体"/>
                <w:b w:val="0"/>
                <w:bCs w:val="0"/>
                <w:color w:val="auto"/>
                <w:sz w:val="21"/>
                <w:szCs w:val="21"/>
                <w:u w:val="none" w:color="auto"/>
                <w:shd w:val="clear" w:color="auto" w:fill="auto"/>
                <w:lang w:eastAsia="zh-CN"/>
              </w:rPr>
              <w:t>投标文件解密成功以系统三方解密后显示的投标企业</w:t>
            </w:r>
            <w:r>
              <w:rPr>
                <w:rFonts w:hint="eastAsia" w:ascii="楷体" w:hAnsi="楷体" w:eastAsia="楷体" w:cs="楷体"/>
                <w:b w:val="0"/>
                <w:bCs w:val="0"/>
                <w:color w:val="auto"/>
                <w:sz w:val="21"/>
                <w:szCs w:val="21"/>
                <w:u w:val="none" w:color="auto"/>
                <w:shd w:val="clear" w:color="auto" w:fill="auto"/>
              </w:rPr>
              <w:t>信息为准）</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u w:val="none" w:color="auto"/>
              </w:rPr>
              <w:t>请投标人自行考虑其所需时间，尽早完成</w:t>
            </w:r>
            <w:r>
              <w:rPr>
                <w:rFonts w:hint="eastAsia" w:ascii="楷体" w:hAnsi="楷体" w:eastAsia="楷体" w:cs="楷体"/>
                <w:b w:val="0"/>
                <w:bCs w:val="0"/>
                <w:color w:val="auto"/>
                <w:sz w:val="21"/>
                <w:szCs w:val="21"/>
                <w:u w:val="none" w:color="auto"/>
                <w:lang w:eastAsia="zh-CN"/>
              </w:rPr>
              <w:t>对投标文件的解密</w:t>
            </w:r>
            <w:r>
              <w:rPr>
                <w:rFonts w:hint="eastAsia" w:ascii="楷体" w:hAnsi="楷体" w:eastAsia="楷体" w:cs="楷体"/>
                <w:b w:val="0"/>
                <w:bCs w:val="0"/>
                <w:color w:val="auto"/>
                <w:sz w:val="21"/>
                <w:szCs w:val="21"/>
                <w:u w:val="none" w:color="auto"/>
              </w:rPr>
              <w:t>，</w:t>
            </w:r>
            <w:r>
              <w:rPr>
                <w:rFonts w:hint="eastAsia" w:ascii="楷体" w:hAnsi="楷体" w:eastAsia="楷体" w:cs="楷体"/>
                <w:b w:val="0"/>
                <w:bCs w:val="0"/>
                <w:color w:val="auto"/>
                <w:sz w:val="21"/>
                <w:szCs w:val="21"/>
                <w:u w:val="none" w:color="auto"/>
                <w:lang w:eastAsia="zh-CN"/>
              </w:rPr>
              <w:t>因电脑、网络等自身原因</w:t>
            </w:r>
            <w:r>
              <w:rPr>
                <w:rFonts w:hint="eastAsia" w:ascii="楷体" w:hAnsi="楷体" w:eastAsia="楷体" w:cs="楷体"/>
                <w:b w:val="0"/>
                <w:bCs w:val="0"/>
                <w:color w:val="auto"/>
                <w:sz w:val="21"/>
                <w:szCs w:val="21"/>
                <w:u w:val="none" w:color="auto"/>
              </w:rPr>
              <w:t>耽误</w:t>
            </w:r>
            <w:r>
              <w:rPr>
                <w:rFonts w:hint="eastAsia" w:ascii="楷体" w:hAnsi="楷体" w:eastAsia="楷体" w:cs="楷体"/>
                <w:b w:val="0"/>
                <w:bCs w:val="0"/>
                <w:color w:val="auto"/>
                <w:sz w:val="21"/>
                <w:szCs w:val="21"/>
                <w:u w:val="none" w:color="auto"/>
                <w:lang w:eastAsia="zh-CN"/>
              </w:rPr>
              <w:t>不能完成解密的</w:t>
            </w:r>
            <w:r>
              <w:rPr>
                <w:rFonts w:hint="eastAsia" w:ascii="楷体" w:hAnsi="楷体" w:eastAsia="楷体" w:cs="楷体"/>
                <w:b w:val="0"/>
                <w:bCs w:val="0"/>
                <w:color w:val="auto"/>
                <w:sz w:val="21"/>
                <w:szCs w:val="21"/>
                <w:u w:val="none" w:color="auto"/>
              </w:rPr>
              <w:t>，其后果由投标人</w:t>
            </w:r>
            <w:r>
              <w:rPr>
                <w:rFonts w:hint="eastAsia" w:ascii="楷体" w:hAnsi="楷体" w:eastAsia="楷体" w:cs="楷体"/>
                <w:b w:val="0"/>
                <w:bCs w:val="0"/>
                <w:color w:val="auto"/>
                <w:sz w:val="21"/>
                <w:szCs w:val="21"/>
                <w:u w:val="none" w:color="auto"/>
                <w:lang w:eastAsia="zh-CN"/>
              </w:rPr>
              <w:t>自行</w:t>
            </w:r>
            <w:r>
              <w:rPr>
                <w:rFonts w:hint="eastAsia" w:ascii="楷体" w:hAnsi="楷体" w:eastAsia="楷体" w:cs="楷体"/>
                <w:b w:val="0"/>
                <w:bCs w:val="0"/>
                <w:color w:val="auto"/>
                <w:sz w:val="21"/>
                <w:szCs w:val="21"/>
                <w:u w:val="none" w:color="auto"/>
              </w:rPr>
              <w:t>承担。</w:t>
            </w:r>
          </w:p>
        </w:tc>
      </w:tr>
      <w:tr w14:paraId="7CE8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1" w:type="pct"/>
            <w:noWrap w:val="0"/>
            <w:vAlign w:val="center"/>
          </w:tcPr>
          <w:p w14:paraId="2D24B3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color w:val="auto"/>
                <w:sz w:val="24"/>
                <w:szCs w:val="24"/>
                <w:lang w:val="en-US" w:eastAsia="zh-CN"/>
              </w:rPr>
            </w:pPr>
          </w:p>
          <w:p w14:paraId="435A4C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7</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5</w:t>
            </w:r>
          </w:p>
          <w:p w14:paraId="2DDDFB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7</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7</w:t>
            </w:r>
          </w:p>
          <w:p w14:paraId="3A33B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b w:val="0"/>
                <w:bCs/>
                <w:color w:val="auto"/>
                <w:sz w:val="24"/>
                <w:szCs w:val="24"/>
                <w:lang w:val="en-US" w:eastAsia="zh-CN"/>
              </w:rPr>
            </w:pPr>
          </w:p>
          <w:p w14:paraId="5795FD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p>
        </w:tc>
        <w:tc>
          <w:tcPr>
            <w:tcW w:w="941" w:type="pct"/>
            <w:gridSpan w:val="3"/>
            <w:noWrap w:val="0"/>
            <w:vAlign w:val="center"/>
          </w:tcPr>
          <w:p w14:paraId="2CE0B885">
            <w:pPr>
              <w:spacing w:line="36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电子开标评标</w:t>
            </w:r>
          </w:p>
          <w:p w14:paraId="449F558B">
            <w:pPr>
              <w:spacing w:line="360" w:lineRule="exact"/>
              <w:jc w:val="cente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lang w:eastAsia="zh-CN"/>
              </w:rPr>
              <w:t>方式</w:t>
            </w:r>
          </w:p>
        </w:tc>
        <w:tc>
          <w:tcPr>
            <w:tcW w:w="3517" w:type="pct"/>
            <w:noWrap w:val="0"/>
            <w:vAlign w:val="center"/>
          </w:tcPr>
          <w:p w14:paraId="0BC8A12A">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sz w:val="21"/>
                <w:szCs w:val="21"/>
              </w:rPr>
              <w:t>■本项目为广州交易集团有限公司（广州公共资源交易中心）系统全流程电子开标评标定标方式。</w:t>
            </w:r>
          </w:p>
        </w:tc>
      </w:tr>
      <w:tr w14:paraId="3AE0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pct"/>
            <w:vMerge w:val="restart"/>
            <w:noWrap w:val="0"/>
            <w:vAlign w:val="center"/>
          </w:tcPr>
          <w:p w14:paraId="638DAB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0</w:t>
            </w:r>
          </w:p>
        </w:tc>
        <w:tc>
          <w:tcPr>
            <w:tcW w:w="941" w:type="pct"/>
            <w:gridSpan w:val="3"/>
            <w:noWrap w:val="0"/>
            <w:vAlign w:val="center"/>
          </w:tcPr>
          <w:p w14:paraId="5B0685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资格后审委员会</w:t>
            </w:r>
          </w:p>
        </w:tc>
        <w:tc>
          <w:tcPr>
            <w:tcW w:w="3517" w:type="pct"/>
            <w:noWrap w:val="0"/>
            <w:vAlign w:val="center"/>
          </w:tcPr>
          <w:p w14:paraId="35A5E5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2"/>
                <w:szCs w:val="22"/>
              </w:rPr>
              <w:t>资格后审委员会与评标委员会成员组成人员相同。</w:t>
            </w:r>
          </w:p>
        </w:tc>
      </w:tr>
      <w:tr w14:paraId="4E43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541" w:type="pct"/>
            <w:vMerge w:val="continue"/>
            <w:noWrap w:val="0"/>
            <w:vAlign w:val="center"/>
          </w:tcPr>
          <w:p w14:paraId="4923E6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p>
        </w:tc>
        <w:tc>
          <w:tcPr>
            <w:tcW w:w="941" w:type="pct"/>
            <w:gridSpan w:val="3"/>
            <w:noWrap w:val="0"/>
            <w:vAlign w:val="center"/>
          </w:tcPr>
          <w:p w14:paraId="31A557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评标委员会</w:t>
            </w:r>
          </w:p>
        </w:tc>
        <w:tc>
          <w:tcPr>
            <w:tcW w:w="3517" w:type="pct"/>
            <w:noWrap w:val="0"/>
            <w:vAlign w:val="center"/>
          </w:tcPr>
          <w:p w14:paraId="50E24CF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Cs/>
                <w:color w:val="auto"/>
                <w:sz w:val="21"/>
                <w:szCs w:val="21"/>
              </w:rPr>
              <w:t>本项目</w:t>
            </w:r>
            <w:r>
              <w:rPr>
                <w:rFonts w:hint="eastAsia" w:ascii="楷体" w:hAnsi="楷体" w:eastAsia="楷体" w:cs="楷体"/>
                <w:color w:val="auto"/>
                <w:sz w:val="21"/>
                <w:szCs w:val="21"/>
                <w:lang w:eastAsia="zh-CN"/>
              </w:rPr>
              <w:t>评标</w:t>
            </w:r>
            <w:r>
              <w:rPr>
                <w:rFonts w:hint="eastAsia" w:ascii="楷体" w:hAnsi="楷体" w:eastAsia="楷体" w:cs="楷体"/>
                <w:color w:val="auto"/>
                <w:sz w:val="21"/>
                <w:szCs w:val="21"/>
              </w:rPr>
              <w:t>委员会组成人员应为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5</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人（5人</w:t>
            </w:r>
            <w:r>
              <w:rPr>
                <w:rFonts w:hint="eastAsia" w:ascii="楷体" w:hAnsi="楷体" w:eastAsia="楷体" w:cs="楷体"/>
                <w:color w:val="auto"/>
                <w:sz w:val="21"/>
                <w:szCs w:val="21"/>
                <w:lang w:val="en-US" w:eastAsia="zh-CN"/>
              </w:rPr>
              <w:t>或</w:t>
            </w:r>
            <w:r>
              <w:rPr>
                <w:rFonts w:hint="eastAsia" w:ascii="楷体" w:hAnsi="楷体" w:eastAsia="楷体" w:cs="楷体"/>
                <w:color w:val="auto"/>
                <w:sz w:val="21"/>
                <w:szCs w:val="21"/>
              </w:rPr>
              <w:t>以上单数）。</w:t>
            </w:r>
            <w:r>
              <w:rPr>
                <w:rFonts w:hint="eastAsia" w:ascii="楷体" w:hAnsi="楷体" w:eastAsia="楷体" w:cs="楷体"/>
                <w:color w:val="auto"/>
                <w:sz w:val="21"/>
                <w:szCs w:val="21"/>
                <w:lang w:eastAsia="zh-CN"/>
              </w:rPr>
              <w:t>其中：招标人派代表专家</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 xml:space="preserve">0 </w:t>
            </w:r>
            <w:r>
              <w:rPr>
                <w:rFonts w:hint="eastAsia" w:ascii="楷体" w:hAnsi="楷体" w:eastAsia="楷体" w:cs="楷体"/>
                <w:color w:val="auto"/>
                <w:sz w:val="21"/>
                <w:szCs w:val="21"/>
              </w:rPr>
              <w:t>人</w:t>
            </w:r>
            <w:r>
              <w:rPr>
                <w:rFonts w:hint="eastAsia" w:ascii="楷体" w:hAnsi="楷体" w:eastAsia="楷体" w:cs="楷体"/>
                <w:color w:val="auto"/>
                <w:sz w:val="21"/>
                <w:szCs w:val="21"/>
                <w:lang w:eastAsia="zh-CN"/>
              </w:rPr>
              <w:t>，其余从</w:t>
            </w:r>
            <w:r>
              <w:rPr>
                <w:rFonts w:hint="eastAsia" w:ascii="楷体" w:hAnsi="楷体" w:eastAsia="楷体" w:cs="楷体"/>
                <w:b/>
                <w:color w:val="auto"/>
                <w:sz w:val="21"/>
                <w:szCs w:val="21"/>
              </w:rPr>
              <w:t>广东省综合评标评审专家库</w:t>
            </w:r>
            <w:r>
              <w:rPr>
                <w:rFonts w:hint="eastAsia" w:ascii="楷体" w:hAnsi="楷体" w:eastAsia="楷体" w:cs="楷体"/>
                <w:color w:val="auto"/>
                <w:sz w:val="21"/>
                <w:szCs w:val="21"/>
              </w:rPr>
              <w:t>中随机抽取评标专家</w:t>
            </w:r>
            <w:r>
              <w:rPr>
                <w:rFonts w:hint="eastAsia" w:ascii="楷体" w:hAnsi="楷体" w:eastAsia="楷体" w:cs="楷体"/>
                <w:color w:val="auto"/>
                <w:sz w:val="21"/>
                <w:szCs w:val="21"/>
                <w:u w:val="single"/>
                <w:lang w:val="en-US" w:eastAsia="zh-CN"/>
              </w:rPr>
              <w:t>5</w:t>
            </w:r>
            <w:r>
              <w:rPr>
                <w:rFonts w:hint="eastAsia" w:ascii="楷体" w:hAnsi="楷体" w:eastAsia="楷体" w:cs="楷体"/>
                <w:color w:val="auto"/>
                <w:sz w:val="21"/>
                <w:szCs w:val="21"/>
              </w:rPr>
              <w:t>人。</w:t>
            </w:r>
            <w:r>
              <w:rPr>
                <w:rFonts w:hint="eastAsia" w:ascii="楷体" w:hAnsi="楷体" w:eastAsia="楷体" w:cs="楷体"/>
                <w:b w:val="0"/>
                <w:bCs w:val="0"/>
                <w:color w:val="auto"/>
                <w:sz w:val="21"/>
                <w:szCs w:val="21"/>
                <w:lang w:eastAsia="zh-CN"/>
              </w:rPr>
              <w:t>有设计和施工方案评审的项目，应分别抽取</w:t>
            </w:r>
            <w:r>
              <w:rPr>
                <w:rFonts w:hint="eastAsia" w:ascii="楷体" w:hAnsi="楷体" w:eastAsia="楷体" w:cs="楷体"/>
                <w:b w:val="0"/>
                <w:bCs w:val="0"/>
                <w:color w:val="auto"/>
                <w:sz w:val="21"/>
                <w:szCs w:val="21"/>
                <w:lang w:val="en-US" w:eastAsia="zh-CN"/>
              </w:rPr>
              <w:t>2名以上</w:t>
            </w:r>
            <w:r>
              <w:rPr>
                <w:rFonts w:hint="eastAsia" w:ascii="楷体" w:hAnsi="楷体" w:eastAsia="楷体" w:cs="楷体"/>
                <w:b w:val="0"/>
                <w:bCs w:val="0"/>
                <w:color w:val="auto"/>
                <w:sz w:val="21"/>
                <w:szCs w:val="21"/>
                <w:lang w:eastAsia="zh-CN"/>
              </w:rPr>
              <w:t>设计专业和施工专业评标专家。</w:t>
            </w:r>
          </w:p>
          <w:p w14:paraId="7189746D">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both"/>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lang w:eastAsia="zh-CN"/>
              </w:rPr>
              <w:t>注意：</w:t>
            </w:r>
            <w:r>
              <w:rPr>
                <w:rFonts w:hint="eastAsia" w:ascii="楷体" w:hAnsi="楷体" w:eastAsia="楷体" w:cs="楷体"/>
                <w:b/>
                <w:bCs/>
                <w:strike w:val="0"/>
                <w:dstrike w:val="0"/>
                <w:color w:val="auto"/>
                <w:sz w:val="21"/>
                <w:szCs w:val="21"/>
                <w:lang w:eastAsia="zh-CN"/>
              </w:rPr>
              <w:t>远程异地评标的项目，</w:t>
            </w:r>
            <w:r>
              <w:rPr>
                <w:rFonts w:hint="eastAsia" w:ascii="楷体" w:hAnsi="楷体" w:eastAsia="楷体" w:cs="楷体"/>
                <w:b/>
                <w:bCs/>
                <w:color w:val="auto"/>
                <w:sz w:val="21"/>
                <w:szCs w:val="21"/>
                <w:lang w:eastAsia="zh-CN"/>
              </w:rPr>
              <w:t>主场、副场评标专家抽取应当符合阳住建通〔</w:t>
            </w:r>
            <w:r>
              <w:rPr>
                <w:rFonts w:hint="eastAsia" w:ascii="楷体" w:hAnsi="楷体" w:eastAsia="楷体" w:cs="楷体"/>
                <w:b/>
                <w:bCs/>
                <w:color w:val="auto"/>
                <w:sz w:val="21"/>
                <w:szCs w:val="21"/>
                <w:lang w:val="en-US" w:eastAsia="zh-CN"/>
              </w:rPr>
              <w:t>2024</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225号文规定。</w:t>
            </w:r>
          </w:p>
        </w:tc>
      </w:tr>
      <w:tr w14:paraId="60CD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41" w:type="pct"/>
            <w:noWrap w:val="0"/>
            <w:vAlign w:val="center"/>
          </w:tcPr>
          <w:p w14:paraId="775061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32.0</w:t>
            </w:r>
          </w:p>
        </w:tc>
        <w:tc>
          <w:tcPr>
            <w:tcW w:w="941" w:type="pct"/>
            <w:gridSpan w:val="3"/>
            <w:noWrap w:val="0"/>
            <w:vAlign w:val="center"/>
          </w:tcPr>
          <w:p w14:paraId="33A03D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lang w:eastAsia="zh-CN"/>
              </w:rPr>
              <w:t>定</w:t>
            </w:r>
            <w:r>
              <w:rPr>
                <w:rFonts w:hint="eastAsia" w:ascii="楷体" w:hAnsi="楷体" w:eastAsia="楷体" w:cs="楷体"/>
                <w:color w:val="auto"/>
                <w:sz w:val="21"/>
                <w:szCs w:val="21"/>
              </w:rPr>
              <w:t>标委员会</w:t>
            </w:r>
          </w:p>
        </w:tc>
        <w:tc>
          <w:tcPr>
            <w:tcW w:w="3517" w:type="pct"/>
            <w:noWrap w:val="0"/>
            <w:vAlign w:val="center"/>
          </w:tcPr>
          <w:p w14:paraId="6036DA39">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楷体" w:hAnsi="楷体" w:eastAsia="楷体" w:cs="楷体"/>
                <w:color w:val="auto"/>
                <w:sz w:val="21"/>
                <w:szCs w:val="21"/>
                <w:u w:val="none"/>
                <w:lang w:eastAsia="zh-CN"/>
              </w:rPr>
            </w:pPr>
            <w:r>
              <w:rPr>
                <w:rFonts w:hint="eastAsia" w:ascii="楷体" w:hAnsi="楷体" w:eastAsia="楷体" w:cs="楷体"/>
                <w:color w:val="auto"/>
                <w:sz w:val="21"/>
                <w:szCs w:val="21"/>
                <w:u w:val="none"/>
                <w:lang w:eastAsia="zh-CN"/>
              </w:rPr>
              <w:t>采用评定分离的项目，</w:t>
            </w:r>
            <w:r>
              <w:rPr>
                <w:rFonts w:hint="eastAsia" w:ascii="楷体" w:hAnsi="楷体" w:eastAsia="楷体" w:cs="楷体"/>
                <w:color w:val="auto"/>
                <w:sz w:val="21"/>
                <w:szCs w:val="21"/>
                <w:u w:val="none"/>
              </w:rPr>
              <w:t>定标委员会</w:t>
            </w:r>
            <w:r>
              <w:rPr>
                <w:rFonts w:hint="eastAsia" w:ascii="楷体" w:hAnsi="楷体" w:eastAsia="楷体" w:cs="楷体"/>
                <w:color w:val="auto"/>
                <w:sz w:val="21"/>
                <w:szCs w:val="21"/>
                <w:u w:val="none"/>
                <w:lang w:eastAsia="zh-CN"/>
              </w:rPr>
              <w:t>组成人</w:t>
            </w:r>
            <w:r>
              <w:rPr>
                <w:rFonts w:hint="eastAsia" w:ascii="楷体" w:hAnsi="楷体" w:eastAsia="楷体" w:cs="楷体"/>
                <w:color w:val="auto"/>
                <w:sz w:val="21"/>
                <w:szCs w:val="21"/>
                <w:u w:val="none"/>
              </w:rPr>
              <w:t>员</w:t>
            </w:r>
            <w:r>
              <w:rPr>
                <w:rFonts w:hint="eastAsia" w:ascii="楷体" w:hAnsi="楷体" w:eastAsia="楷体" w:cs="楷体"/>
                <w:color w:val="auto"/>
                <w:sz w:val="21"/>
                <w:szCs w:val="21"/>
                <w:u w:val="none"/>
                <w:lang w:eastAsia="zh-CN"/>
              </w:rPr>
              <w:t>应</w:t>
            </w:r>
            <w:r>
              <w:rPr>
                <w:rFonts w:hint="eastAsia" w:ascii="楷体" w:hAnsi="楷体" w:eastAsia="楷体" w:cs="楷体"/>
                <w:color w:val="auto"/>
                <w:sz w:val="21"/>
                <w:szCs w:val="21"/>
                <w:u w:val="none"/>
              </w:rPr>
              <w:t>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u w:val="none"/>
                <w:lang w:val="en-US" w:eastAsia="zh-CN"/>
              </w:rPr>
              <w:t>9</w:t>
            </w:r>
            <w:r>
              <w:rPr>
                <w:rFonts w:hint="eastAsia" w:ascii="楷体" w:hAnsi="楷体" w:eastAsia="楷体" w:cs="楷体"/>
                <w:color w:val="auto"/>
                <w:sz w:val="21"/>
                <w:szCs w:val="21"/>
                <w:u w:val="none"/>
              </w:rPr>
              <w:t>人或以上单数</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rPr>
              <w:t>，招标人的法定代表人或者主要负责人担任定标委员会组长</w:t>
            </w:r>
            <w:r>
              <w:rPr>
                <w:rFonts w:hint="eastAsia" w:ascii="楷体" w:hAnsi="楷体" w:eastAsia="楷体" w:cs="楷体"/>
                <w:color w:val="auto"/>
                <w:sz w:val="21"/>
                <w:szCs w:val="21"/>
                <w:u w:val="none"/>
                <w:lang w:eastAsia="zh-CN"/>
              </w:rPr>
              <w:t>。</w:t>
            </w:r>
          </w:p>
          <w:p w14:paraId="40531EA2">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bidi="ar-SA"/>
              </w:rPr>
            </w:pPr>
            <w:r>
              <w:rPr>
                <w:rFonts w:hint="eastAsia" w:ascii="楷体" w:hAnsi="楷体" w:eastAsia="楷体" w:cs="楷体"/>
                <w:b/>
                <w:bCs/>
                <w:color w:val="auto"/>
                <w:sz w:val="21"/>
                <w:szCs w:val="21"/>
                <w:u w:val="none"/>
                <w:lang w:eastAsia="zh-CN"/>
              </w:rPr>
              <w:t>注：</w:t>
            </w:r>
            <w:r>
              <w:rPr>
                <w:rFonts w:hint="eastAsia" w:ascii="楷体" w:hAnsi="楷体" w:eastAsia="楷体" w:cs="楷体"/>
                <w:b/>
                <w:bCs/>
                <w:color w:val="auto"/>
                <w:sz w:val="21"/>
                <w:szCs w:val="21"/>
                <w:u w:val="none"/>
              </w:rPr>
              <w:t>招标人</w:t>
            </w:r>
            <w:r>
              <w:rPr>
                <w:rFonts w:hint="eastAsia" w:ascii="楷体" w:hAnsi="楷体" w:eastAsia="楷体" w:cs="楷体"/>
                <w:b/>
                <w:bCs/>
                <w:color w:val="auto"/>
                <w:sz w:val="21"/>
                <w:szCs w:val="21"/>
                <w:u w:val="none"/>
                <w:lang w:eastAsia="zh-CN"/>
              </w:rPr>
              <w:t>应</w:t>
            </w:r>
            <w:r>
              <w:rPr>
                <w:rFonts w:hint="eastAsia" w:ascii="楷体" w:hAnsi="楷体" w:eastAsia="楷体" w:cs="楷体"/>
                <w:b/>
                <w:bCs/>
                <w:color w:val="auto"/>
                <w:sz w:val="21"/>
                <w:szCs w:val="21"/>
                <w:u w:val="none"/>
              </w:rPr>
              <w:t>指定</w:t>
            </w:r>
            <w:r>
              <w:rPr>
                <w:rFonts w:hint="eastAsia" w:ascii="楷体" w:hAnsi="楷体" w:eastAsia="楷体" w:cs="楷体"/>
                <w:b/>
                <w:bCs/>
                <w:color w:val="auto"/>
                <w:sz w:val="21"/>
                <w:szCs w:val="21"/>
                <w:u w:val="none"/>
                <w:lang w:eastAsia="zh-CN"/>
              </w:rPr>
              <w:t>招标人的正式员工为</w:t>
            </w:r>
            <w:r>
              <w:rPr>
                <w:rFonts w:hint="eastAsia" w:ascii="楷体" w:hAnsi="楷体" w:eastAsia="楷体" w:cs="楷体"/>
                <w:b/>
                <w:bCs/>
                <w:color w:val="auto"/>
                <w:sz w:val="21"/>
                <w:szCs w:val="21"/>
                <w:u w:val="none"/>
              </w:rPr>
              <w:t>定标委员会成员，指定成员不得超过定标委员会成员总数的三分之一</w:t>
            </w:r>
            <w:r>
              <w:rPr>
                <w:rFonts w:hint="eastAsia" w:ascii="楷体" w:hAnsi="楷体" w:eastAsia="楷体" w:cs="楷体"/>
                <w:b/>
                <w:bCs/>
                <w:color w:val="auto"/>
                <w:sz w:val="21"/>
                <w:szCs w:val="21"/>
                <w:u w:val="none"/>
                <w:lang w:eastAsia="zh-CN"/>
              </w:rPr>
              <w:t>；</w:t>
            </w:r>
            <w:r>
              <w:rPr>
                <w:rFonts w:hint="eastAsia" w:ascii="楷体" w:hAnsi="楷体" w:eastAsia="楷体" w:cs="楷体"/>
                <w:b/>
                <w:bCs/>
                <w:color w:val="auto"/>
                <w:sz w:val="21"/>
                <w:szCs w:val="21"/>
                <w:u w:val="none"/>
              </w:rPr>
              <w:t>其</w:t>
            </w:r>
            <w:r>
              <w:rPr>
                <w:rFonts w:hint="eastAsia" w:ascii="楷体" w:hAnsi="楷体" w:eastAsia="楷体" w:cs="楷体"/>
                <w:b/>
                <w:bCs/>
                <w:color w:val="auto"/>
                <w:sz w:val="21"/>
                <w:szCs w:val="21"/>
                <w:u w:val="none"/>
                <w:lang w:eastAsia="zh-CN"/>
              </w:rPr>
              <w:t>余</w:t>
            </w:r>
            <w:r>
              <w:rPr>
                <w:rFonts w:hint="eastAsia" w:ascii="楷体" w:hAnsi="楷体" w:eastAsia="楷体" w:cs="楷体"/>
                <w:b/>
                <w:bCs/>
                <w:color w:val="auto"/>
                <w:sz w:val="21"/>
                <w:szCs w:val="21"/>
                <w:u w:val="none"/>
              </w:rPr>
              <w:t>成员</w:t>
            </w:r>
            <w:r>
              <w:rPr>
                <w:rFonts w:hint="eastAsia" w:ascii="楷体" w:hAnsi="楷体" w:eastAsia="楷体" w:cs="楷体"/>
                <w:b/>
                <w:bCs/>
                <w:color w:val="auto"/>
                <w:sz w:val="21"/>
                <w:szCs w:val="21"/>
                <w:u w:val="none"/>
                <w:lang w:eastAsia="zh-CN"/>
              </w:rPr>
              <w:t>应</w:t>
            </w:r>
            <w:r>
              <w:rPr>
                <w:rFonts w:hint="eastAsia" w:ascii="楷体" w:hAnsi="楷体" w:eastAsia="楷体" w:cs="楷体"/>
                <w:b/>
                <w:bCs/>
                <w:color w:val="auto"/>
                <w:sz w:val="21"/>
                <w:szCs w:val="21"/>
                <w:u w:val="none"/>
              </w:rPr>
              <w:t>从定标</w:t>
            </w:r>
            <w:r>
              <w:rPr>
                <w:rFonts w:hint="eastAsia" w:ascii="楷体" w:hAnsi="楷体" w:eastAsia="楷体" w:cs="楷体"/>
                <w:b/>
                <w:bCs/>
                <w:color w:val="auto"/>
                <w:sz w:val="21"/>
                <w:szCs w:val="21"/>
                <w:u w:val="none"/>
                <w:lang w:val="en-US" w:eastAsia="zh-CN"/>
              </w:rPr>
              <w:t>成员</w:t>
            </w:r>
            <w:r>
              <w:rPr>
                <w:rFonts w:hint="eastAsia" w:ascii="楷体" w:hAnsi="楷体" w:eastAsia="楷体" w:cs="楷体"/>
                <w:b/>
                <w:bCs/>
                <w:color w:val="auto"/>
                <w:sz w:val="21"/>
                <w:szCs w:val="21"/>
                <w:u w:val="none"/>
              </w:rPr>
              <w:t>库中按不少于2：1的比例随机产生。招标人应针对项目自行组建定标成员库</w:t>
            </w:r>
            <w:r>
              <w:rPr>
                <w:rFonts w:hint="eastAsia" w:ascii="楷体" w:hAnsi="楷体" w:eastAsia="楷体" w:cs="楷体"/>
                <w:b/>
                <w:bCs/>
                <w:color w:val="auto"/>
                <w:sz w:val="21"/>
                <w:szCs w:val="21"/>
                <w:u w:val="none"/>
                <w:lang w:eastAsia="zh-CN"/>
              </w:rPr>
              <w:t>，</w:t>
            </w:r>
            <w:r>
              <w:rPr>
                <w:rFonts w:hint="eastAsia" w:ascii="楷体" w:hAnsi="楷体" w:eastAsia="楷体" w:cs="楷体"/>
                <w:b/>
                <w:bCs/>
                <w:color w:val="auto"/>
                <w:sz w:val="21"/>
                <w:szCs w:val="21"/>
                <w:u w:val="none"/>
                <w:lang w:val="en-US" w:eastAsia="zh-CN"/>
              </w:rPr>
              <w:t>定标成员库成员原则上应从项目业主或者使用单位及其上下级的相关负责人、经营管理人员中产生</w:t>
            </w:r>
            <w:r>
              <w:rPr>
                <w:rFonts w:hint="eastAsia" w:ascii="楷体" w:hAnsi="楷体" w:eastAsia="楷体" w:cs="楷体"/>
                <w:b/>
                <w:bCs/>
                <w:color w:val="auto"/>
                <w:sz w:val="21"/>
                <w:szCs w:val="21"/>
                <w:lang w:val="en-US" w:eastAsia="zh-CN"/>
              </w:rPr>
              <w:t>，也可邀请相关职能</w:t>
            </w:r>
            <w:r>
              <w:rPr>
                <w:rFonts w:hint="eastAsia" w:ascii="楷体" w:hAnsi="楷体" w:eastAsia="楷体" w:cs="楷体"/>
                <w:b/>
                <w:bCs/>
                <w:color w:val="auto"/>
                <w:sz w:val="21"/>
                <w:szCs w:val="21"/>
                <w:lang w:eastAsia="zh-CN"/>
              </w:rPr>
              <w:t>部门负责人</w:t>
            </w:r>
            <w:r>
              <w:rPr>
                <w:rFonts w:hint="eastAsia" w:ascii="楷体" w:hAnsi="楷体" w:eastAsia="楷体" w:cs="楷体"/>
                <w:b/>
                <w:bCs/>
                <w:color w:val="auto"/>
                <w:sz w:val="21"/>
                <w:szCs w:val="21"/>
                <w:lang w:val="en-US" w:eastAsia="zh-CN"/>
              </w:rPr>
              <w:t>担任。</w:t>
            </w:r>
          </w:p>
        </w:tc>
      </w:tr>
      <w:tr w14:paraId="0CE5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541" w:type="pct"/>
            <w:noWrap w:val="0"/>
            <w:vAlign w:val="center"/>
          </w:tcPr>
          <w:p w14:paraId="11EAFC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28</w:t>
            </w:r>
            <w:r>
              <w:rPr>
                <w:rFonts w:hint="eastAsia" w:ascii="楷体" w:hAnsi="楷体" w:eastAsia="楷体" w:cs="楷体"/>
                <w:color w:val="auto"/>
                <w:sz w:val="21"/>
                <w:szCs w:val="21"/>
              </w:rPr>
              <w:t>.0</w:t>
            </w:r>
          </w:p>
          <w:p w14:paraId="7A2ECF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29</w:t>
            </w:r>
            <w:r>
              <w:rPr>
                <w:rFonts w:hint="eastAsia" w:ascii="楷体" w:hAnsi="楷体" w:eastAsia="楷体" w:cs="楷体"/>
                <w:color w:val="auto"/>
                <w:sz w:val="21"/>
                <w:szCs w:val="21"/>
              </w:rPr>
              <w:t>.0</w:t>
            </w:r>
          </w:p>
        </w:tc>
        <w:tc>
          <w:tcPr>
            <w:tcW w:w="941" w:type="pct"/>
            <w:gridSpan w:val="3"/>
            <w:noWrap w:val="0"/>
            <w:vAlign w:val="center"/>
          </w:tcPr>
          <w:p w14:paraId="302F13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评标办法</w:t>
            </w:r>
          </w:p>
        </w:tc>
        <w:tc>
          <w:tcPr>
            <w:tcW w:w="3517" w:type="pct"/>
            <w:noWrap w:val="0"/>
            <w:vAlign w:val="center"/>
          </w:tcPr>
          <w:p w14:paraId="71DBEE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宋体" w:hAnsi="宋体" w:eastAsia="宋体" w:cs="宋体"/>
                <w:color w:val="auto"/>
                <w:kern w:val="2"/>
                <w:sz w:val="24"/>
                <w:szCs w:val="24"/>
                <w:highlight w:val="none"/>
                <w:lang w:val="en-US" w:eastAsia="zh-CN" w:bidi="ar-SA"/>
              </w:rPr>
              <w:t>■</w:t>
            </w:r>
            <w:r>
              <w:rPr>
                <w:rFonts w:hint="eastAsia" w:ascii="楷体" w:hAnsi="楷体" w:eastAsia="楷体" w:cs="楷体"/>
                <w:color w:val="auto"/>
                <w:sz w:val="21"/>
                <w:szCs w:val="21"/>
              </w:rPr>
              <w:t>综合评估法</w:t>
            </w:r>
            <w:r>
              <w:rPr>
                <w:rFonts w:hint="eastAsia" w:ascii="楷体" w:hAnsi="楷体" w:eastAsia="楷体" w:cs="楷体"/>
                <w:color w:val="auto"/>
                <w:sz w:val="21"/>
                <w:szCs w:val="21"/>
                <w:lang w:eastAsia="zh-CN"/>
              </w:rPr>
              <w:t>（适用于非评定分离项目）</w:t>
            </w: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取</w:t>
            </w:r>
            <w:r>
              <w:rPr>
                <w:rFonts w:hint="eastAsia" w:ascii="楷体" w:hAnsi="楷体" w:eastAsia="楷体" w:cs="楷体"/>
                <w:color w:val="auto"/>
                <w:sz w:val="21"/>
                <w:szCs w:val="21"/>
              </w:rPr>
              <w:t>综合总得分最高的中标候选人为第一中标候选人。当投标人综合总得分相同时，以报价低的排序为前；当综合总得分相同且报价相同时，通过现场抽签方式确定排序。</w:t>
            </w:r>
          </w:p>
          <w:p w14:paraId="63020C5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□综合评估法</w:t>
            </w:r>
            <w:r>
              <w:rPr>
                <w:rFonts w:hint="eastAsia" w:ascii="楷体" w:hAnsi="楷体" w:eastAsia="楷体" w:cs="楷体"/>
                <w:color w:val="auto"/>
                <w:sz w:val="21"/>
                <w:szCs w:val="21"/>
                <w:lang w:eastAsia="zh-CN"/>
              </w:rPr>
              <w:t>（适用于评定分离项目）：</w:t>
            </w:r>
            <w:r>
              <w:rPr>
                <w:rFonts w:hint="eastAsia" w:ascii="楷体" w:hAnsi="楷体" w:eastAsia="楷体" w:cs="楷体"/>
                <w:color w:val="auto"/>
                <w:sz w:val="21"/>
                <w:szCs w:val="21"/>
                <w:u w:val="none"/>
              </w:rPr>
              <w:t>评标</w:t>
            </w:r>
            <w:r>
              <w:rPr>
                <w:rFonts w:hint="eastAsia" w:ascii="楷体" w:hAnsi="楷体" w:eastAsia="楷体" w:cs="楷体"/>
                <w:color w:val="auto"/>
                <w:sz w:val="21"/>
                <w:szCs w:val="21"/>
                <w:u w:val="none"/>
                <w:lang w:val="en-US" w:eastAsia="zh-CN"/>
              </w:rPr>
              <w:t>工作</w:t>
            </w:r>
            <w:r>
              <w:rPr>
                <w:rFonts w:hint="eastAsia" w:ascii="楷体" w:hAnsi="楷体" w:eastAsia="楷体" w:cs="楷体"/>
                <w:color w:val="auto"/>
                <w:sz w:val="21"/>
                <w:szCs w:val="21"/>
                <w:u w:val="none"/>
              </w:rPr>
              <w:t>完成后</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rPr>
              <w:t>评标委员会按照投标人得分由高到低原则</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rPr>
              <w:t>推荐</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none"/>
              </w:rPr>
              <w:t>名定标候选人</w:t>
            </w:r>
            <w:r>
              <w:rPr>
                <w:rFonts w:hint="eastAsia" w:ascii="楷体" w:hAnsi="楷体" w:eastAsia="楷体" w:cs="楷体"/>
                <w:color w:val="auto"/>
                <w:sz w:val="21"/>
                <w:szCs w:val="21"/>
                <w:u w:val="none"/>
                <w:lang w:eastAsia="zh-CN"/>
              </w:rPr>
              <w:t>（注：规定为</w:t>
            </w:r>
            <w:r>
              <w:rPr>
                <w:rFonts w:hint="eastAsia" w:ascii="楷体" w:hAnsi="楷体" w:eastAsia="楷体" w:cs="楷体"/>
                <w:color w:val="auto"/>
                <w:sz w:val="21"/>
                <w:szCs w:val="21"/>
                <w:u w:val="none"/>
              </w:rPr>
              <w:t>3至</w:t>
            </w:r>
            <w:r>
              <w:rPr>
                <w:rFonts w:hint="eastAsia" w:ascii="楷体" w:hAnsi="楷体" w:eastAsia="楷体" w:cs="楷体"/>
                <w:color w:val="auto"/>
                <w:sz w:val="21"/>
                <w:szCs w:val="21"/>
                <w:u w:val="none"/>
                <w:lang w:val="en-US" w:eastAsia="zh-CN"/>
              </w:rPr>
              <w:t>7</w:t>
            </w:r>
            <w:r>
              <w:rPr>
                <w:rFonts w:hint="eastAsia" w:ascii="楷体" w:hAnsi="楷体" w:eastAsia="楷体" w:cs="楷体"/>
                <w:color w:val="auto"/>
                <w:sz w:val="21"/>
                <w:szCs w:val="21"/>
                <w:u w:val="none"/>
              </w:rPr>
              <w:t>名</w:t>
            </w:r>
            <w:r>
              <w:rPr>
                <w:rFonts w:hint="eastAsia" w:ascii="楷体" w:hAnsi="楷体" w:eastAsia="楷体" w:cs="楷体"/>
                <w:color w:val="auto"/>
                <w:sz w:val="21"/>
                <w:szCs w:val="21"/>
                <w:u w:val="none"/>
                <w:lang w:val="en-US" w:eastAsia="zh-CN"/>
              </w:rPr>
              <w:t xml:space="preserve"> ）</w:t>
            </w:r>
            <w:r>
              <w:rPr>
                <w:rFonts w:hint="eastAsia" w:ascii="楷体" w:hAnsi="楷体" w:eastAsia="楷体" w:cs="楷体"/>
                <w:color w:val="auto"/>
                <w:sz w:val="21"/>
                <w:szCs w:val="21"/>
                <w:u w:val="none"/>
              </w:rPr>
              <w:t>（不</w:t>
            </w:r>
            <w:r>
              <w:rPr>
                <w:rFonts w:hint="eastAsia" w:ascii="楷体" w:hAnsi="楷体" w:eastAsia="楷体" w:cs="楷体"/>
                <w:color w:val="auto"/>
                <w:sz w:val="21"/>
                <w:szCs w:val="21"/>
                <w:u w:val="none"/>
                <w:lang w:val="en-US" w:eastAsia="zh-CN"/>
              </w:rPr>
              <w:t>标明</w:t>
            </w:r>
            <w:r>
              <w:rPr>
                <w:rFonts w:hint="eastAsia" w:ascii="楷体" w:hAnsi="楷体" w:eastAsia="楷体" w:cs="楷体"/>
                <w:color w:val="auto"/>
                <w:sz w:val="21"/>
                <w:szCs w:val="21"/>
                <w:u w:val="none"/>
              </w:rPr>
              <w:t>排序）</w:t>
            </w:r>
            <w:r>
              <w:rPr>
                <w:rFonts w:hint="eastAsia" w:ascii="楷体" w:hAnsi="楷体" w:eastAsia="楷体" w:cs="楷体"/>
                <w:color w:val="auto"/>
                <w:sz w:val="21"/>
                <w:szCs w:val="21"/>
                <w:u w:val="none"/>
                <w:lang w:eastAsia="zh-CN"/>
              </w:rPr>
              <w:t>；当有效投标人</w:t>
            </w:r>
            <w:r>
              <w:rPr>
                <w:rFonts w:hint="eastAsia" w:ascii="楷体" w:hAnsi="楷体" w:eastAsia="楷体" w:cs="楷体"/>
                <w:color w:val="auto"/>
                <w:sz w:val="24"/>
                <w:szCs w:val="24"/>
                <w:u w:val="none"/>
                <w:lang w:val="en-US" w:eastAsia="zh-CN"/>
              </w:rPr>
              <w:t>3名或以上但</w:t>
            </w:r>
            <w:r>
              <w:rPr>
                <w:rFonts w:hint="eastAsia" w:ascii="楷体" w:hAnsi="楷体" w:eastAsia="楷体" w:cs="楷体"/>
                <w:color w:val="auto"/>
                <w:sz w:val="21"/>
                <w:szCs w:val="21"/>
                <w:u w:val="none"/>
                <w:lang w:eastAsia="zh-CN"/>
              </w:rPr>
              <w:t>少于设定的定标候选人数量时，全部投标人为定标候选人。</w:t>
            </w:r>
            <w:r>
              <w:rPr>
                <w:rFonts w:hint="eastAsia" w:ascii="楷体" w:hAnsi="楷体" w:eastAsia="楷体" w:cs="楷体"/>
                <w:color w:val="auto"/>
                <w:sz w:val="21"/>
                <w:szCs w:val="21"/>
              </w:rPr>
              <w:t>当投标人综合总得分相同时，以报价低为前；当投标人综合总得分相同且报价相同时，通过现场抽签方式确定排</w:t>
            </w:r>
            <w:r>
              <w:rPr>
                <w:rFonts w:hint="eastAsia" w:ascii="楷体" w:hAnsi="楷体" w:eastAsia="楷体" w:cs="楷体"/>
                <w:color w:val="auto"/>
                <w:sz w:val="21"/>
                <w:szCs w:val="21"/>
                <w:lang w:eastAsia="zh-CN"/>
              </w:rPr>
              <w:t>前</w:t>
            </w:r>
            <w:r>
              <w:rPr>
                <w:rFonts w:hint="eastAsia" w:ascii="楷体" w:hAnsi="楷体" w:eastAsia="楷体" w:cs="楷体"/>
                <w:color w:val="auto"/>
                <w:sz w:val="21"/>
                <w:szCs w:val="21"/>
              </w:rPr>
              <w:t>。</w:t>
            </w:r>
          </w:p>
        </w:tc>
      </w:tr>
      <w:tr w14:paraId="5D27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41" w:type="pct"/>
            <w:noWrap w:val="0"/>
            <w:vAlign w:val="center"/>
          </w:tcPr>
          <w:p w14:paraId="3A56127A">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45"/>
                <w:rFonts w:hint="default" w:ascii="楷体" w:hAnsi="楷体" w:eastAsia="楷体" w:cs="楷体"/>
                <w:b w:val="0"/>
                <w:bCs w:val="0"/>
                <w:color w:val="auto"/>
                <w:sz w:val="21"/>
                <w:szCs w:val="21"/>
                <w:lang w:val="en-US" w:eastAsia="zh-CN"/>
              </w:rPr>
            </w:pPr>
            <w:r>
              <w:rPr>
                <w:rStyle w:val="45"/>
                <w:rFonts w:hint="eastAsia" w:ascii="楷体" w:hAnsi="楷体" w:eastAsia="楷体" w:cs="楷体"/>
                <w:b w:val="0"/>
                <w:bCs w:val="0"/>
                <w:color w:val="auto"/>
                <w:sz w:val="21"/>
                <w:szCs w:val="21"/>
                <w:lang w:val="en-US" w:eastAsia="zh-CN"/>
              </w:rPr>
              <w:t>33.0</w:t>
            </w:r>
          </w:p>
        </w:tc>
        <w:tc>
          <w:tcPr>
            <w:tcW w:w="941" w:type="pct"/>
            <w:gridSpan w:val="3"/>
            <w:noWrap w:val="0"/>
            <w:vAlign w:val="center"/>
          </w:tcPr>
          <w:p w14:paraId="34C0E5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定标办法</w:t>
            </w:r>
          </w:p>
        </w:tc>
        <w:tc>
          <w:tcPr>
            <w:tcW w:w="3517" w:type="pct"/>
            <w:noWrap w:val="0"/>
            <w:vAlign w:val="center"/>
          </w:tcPr>
          <w:p w14:paraId="481B63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1"/>
                <w:szCs w:val="21"/>
                <w:u w:val="none"/>
                <w:lang w:eastAsia="zh-CN"/>
              </w:rPr>
              <w:t>采用评定分离的项目，</w:t>
            </w:r>
            <w:r>
              <w:rPr>
                <w:rFonts w:hint="eastAsia" w:ascii="楷体" w:hAnsi="楷体" w:eastAsia="楷体" w:cs="楷体"/>
                <w:color w:val="auto"/>
                <w:sz w:val="21"/>
                <w:szCs w:val="21"/>
                <w:lang w:eastAsia="zh-CN"/>
              </w:rPr>
              <w:t>应</w:t>
            </w:r>
            <w:r>
              <w:rPr>
                <w:rFonts w:hint="eastAsia" w:ascii="楷体" w:hAnsi="楷体" w:eastAsia="楷体" w:cs="楷体"/>
                <w:color w:val="auto"/>
                <w:sz w:val="21"/>
                <w:szCs w:val="21"/>
              </w:rPr>
              <w:t>选定下列</w:t>
            </w:r>
            <w:r>
              <w:rPr>
                <w:rFonts w:hint="eastAsia" w:ascii="楷体" w:hAnsi="楷体" w:eastAsia="楷体" w:cs="楷体"/>
                <w:color w:val="auto"/>
                <w:sz w:val="21"/>
                <w:szCs w:val="21"/>
                <w:lang w:eastAsia="zh-CN"/>
              </w:rPr>
              <w:t>定</w:t>
            </w:r>
            <w:r>
              <w:rPr>
                <w:rFonts w:hint="eastAsia" w:ascii="楷体" w:hAnsi="楷体" w:eastAsia="楷体" w:cs="楷体"/>
                <w:color w:val="auto"/>
                <w:sz w:val="21"/>
                <w:szCs w:val="21"/>
              </w:rPr>
              <w:t>标办法：</w:t>
            </w:r>
          </w:p>
          <w:p w14:paraId="63A89828">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楷体" w:hAnsi="楷体" w:eastAsia="楷体" w:cs="楷体"/>
                <w:color w:val="auto"/>
                <w:sz w:val="21"/>
                <w:szCs w:val="21"/>
                <w:u w:val="none"/>
              </w:rPr>
            </w:pPr>
            <w:r>
              <w:rPr>
                <w:rFonts w:hint="eastAsia" w:ascii="楷体" w:hAnsi="楷体" w:eastAsia="楷体" w:cs="楷体"/>
                <w:color w:val="auto"/>
                <w:sz w:val="21"/>
                <w:szCs w:val="21"/>
              </w:rPr>
              <w:t>□</w:t>
            </w:r>
            <w:r>
              <w:rPr>
                <w:rFonts w:hint="eastAsia" w:ascii="楷体" w:hAnsi="楷体" w:eastAsia="楷体" w:cs="楷体"/>
                <w:color w:val="auto"/>
                <w:sz w:val="21"/>
                <w:szCs w:val="21"/>
                <w:u w:val="none"/>
              </w:rPr>
              <w:t>票决定标法</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rPr>
              <w:t>由招标人组建定标委员会以票决方式确定</w:t>
            </w:r>
            <w:r>
              <w:rPr>
                <w:rFonts w:hint="eastAsia" w:ascii="楷体" w:hAnsi="楷体" w:eastAsia="楷体" w:cs="楷体"/>
                <w:color w:val="auto"/>
                <w:sz w:val="21"/>
                <w:szCs w:val="21"/>
                <w:u w:val="none"/>
                <w:lang w:eastAsia="zh-CN"/>
              </w:rPr>
              <w:t>前</w:t>
            </w:r>
            <w:r>
              <w:rPr>
                <w:rFonts w:hint="eastAsia" w:ascii="楷体" w:hAnsi="楷体" w:eastAsia="楷体" w:cs="楷体"/>
                <w:color w:val="auto"/>
                <w:sz w:val="21"/>
                <w:szCs w:val="21"/>
                <w:u w:val="none"/>
                <w:lang w:val="en-US" w:eastAsia="zh-CN"/>
              </w:rPr>
              <w:t>3</w:t>
            </w:r>
            <w:r>
              <w:rPr>
                <w:rFonts w:hint="eastAsia" w:ascii="楷体" w:hAnsi="楷体" w:eastAsia="楷体" w:cs="楷体"/>
                <w:color w:val="auto"/>
                <w:sz w:val="21"/>
                <w:szCs w:val="21"/>
                <w:u w:val="none"/>
                <w:lang w:eastAsia="zh-CN"/>
              </w:rPr>
              <w:t>名</w:t>
            </w:r>
            <w:r>
              <w:rPr>
                <w:rFonts w:hint="eastAsia" w:ascii="楷体" w:hAnsi="楷体" w:eastAsia="楷体" w:cs="楷体"/>
                <w:color w:val="auto"/>
                <w:sz w:val="21"/>
                <w:szCs w:val="21"/>
                <w:u w:val="none"/>
              </w:rPr>
              <w:t>中标</w:t>
            </w:r>
            <w:r>
              <w:rPr>
                <w:rFonts w:hint="eastAsia" w:ascii="楷体" w:hAnsi="楷体" w:eastAsia="楷体" w:cs="楷体"/>
                <w:color w:val="auto"/>
                <w:sz w:val="21"/>
                <w:szCs w:val="21"/>
                <w:u w:val="none"/>
                <w:lang w:eastAsia="zh-CN"/>
              </w:rPr>
              <w:t>候选</w:t>
            </w:r>
            <w:r>
              <w:rPr>
                <w:rFonts w:hint="eastAsia" w:ascii="楷体" w:hAnsi="楷体" w:eastAsia="楷体" w:cs="楷体"/>
                <w:color w:val="auto"/>
                <w:sz w:val="21"/>
                <w:szCs w:val="21"/>
                <w:u w:val="none"/>
              </w:rPr>
              <w:t>人</w:t>
            </w:r>
            <w:r>
              <w:rPr>
                <w:rFonts w:hint="eastAsia" w:ascii="楷体" w:hAnsi="楷体" w:eastAsia="楷体" w:cs="楷体"/>
                <w:color w:val="auto"/>
                <w:sz w:val="21"/>
                <w:szCs w:val="21"/>
                <w:u w:val="none"/>
                <w:lang w:eastAsia="zh-CN"/>
              </w:rPr>
              <w:t>并标明排序</w:t>
            </w:r>
            <w:r>
              <w:rPr>
                <w:rFonts w:hint="eastAsia" w:ascii="楷体" w:hAnsi="楷体" w:eastAsia="楷体" w:cs="楷体"/>
                <w:color w:val="auto"/>
                <w:sz w:val="21"/>
                <w:szCs w:val="21"/>
                <w:u w:val="none"/>
              </w:rPr>
              <w:t>。定标委员会成员采用记名方式独立行使投票权。</w:t>
            </w:r>
          </w:p>
          <w:p w14:paraId="76421BE5">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楷体" w:hAnsi="楷体" w:eastAsia="楷体" w:cs="楷体"/>
                <w:b/>
                <w:bCs/>
                <w:color w:val="auto"/>
                <w:kern w:val="0"/>
                <w:sz w:val="21"/>
                <w:szCs w:val="21"/>
                <w:lang w:val="en-US" w:eastAsia="zh-CN" w:bidi="ar-SA"/>
              </w:rPr>
            </w:pPr>
            <w:r>
              <w:rPr>
                <w:rFonts w:hint="eastAsia" w:ascii="楷体" w:hAnsi="楷体" w:eastAsia="楷体" w:cs="楷体"/>
                <w:color w:val="auto"/>
                <w:sz w:val="21"/>
                <w:szCs w:val="21"/>
              </w:rPr>
              <w:t>□</w:t>
            </w:r>
            <w:r>
              <w:rPr>
                <w:rFonts w:hint="eastAsia" w:ascii="楷体" w:hAnsi="楷体" w:eastAsia="楷体" w:cs="楷体"/>
                <w:color w:val="auto"/>
                <w:sz w:val="21"/>
                <w:szCs w:val="21"/>
                <w:u w:val="none"/>
              </w:rPr>
              <w:t>集体议事法</w:t>
            </w:r>
            <w:r>
              <w:rPr>
                <w:rFonts w:hint="eastAsia" w:ascii="楷体" w:hAnsi="楷体" w:eastAsia="楷体" w:cs="楷体"/>
                <w:color w:val="auto"/>
                <w:sz w:val="21"/>
                <w:szCs w:val="21"/>
                <w:u w:val="none"/>
                <w:lang w:eastAsia="zh-CN"/>
              </w:rPr>
              <w:t>：</w:t>
            </w:r>
            <w:r>
              <w:rPr>
                <w:rFonts w:hint="eastAsia" w:ascii="楷体" w:hAnsi="楷体" w:eastAsia="楷体" w:cs="楷体"/>
                <w:color w:val="auto"/>
                <w:sz w:val="21"/>
                <w:szCs w:val="21"/>
                <w:u w:val="none"/>
              </w:rPr>
              <w:t>由招标人组建定标委员会进行集体商议，定标委员会成员各自发表意见，由定标委员会组长最终确定</w:t>
            </w:r>
            <w:r>
              <w:rPr>
                <w:rFonts w:hint="eastAsia" w:ascii="楷体" w:hAnsi="楷体" w:eastAsia="楷体" w:cs="楷体"/>
                <w:color w:val="auto"/>
                <w:sz w:val="21"/>
                <w:szCs w:val="21"/>
                <w:u w:val="none"/>
                <w:lang w:eastAsia="zh-CN"/>
              </w:rPr>
              <w:t>前三名</w:t>
            </w:r>
            <w:r>
              <w:rPr>
                <w:rFonts w:hint="eastAsia" w:ascii="楷体" w:hAnsi="楷体" w:eastAsia="楷体" w:cs="楷体"/>
                <w:color w:val="auto"/>
                <w:sz w:val="21"/>
                <w:szCs w:val="21"/>
                <w:u w:val="none"/>
              </w:rPr>
              <w:t>中标</w:t>
            </w:r>
            <w:r>
              <w:rPr>
                <w:rFonts w:hint="eastAsia" w:ascii="楷体" w:hAnsi="楷体" w:eastAsia="楷体" w:cs="楷体"/>
                <w:color w:val="auto"/>
                <w:sz w:val="21"/>
                <w:szCs w:val="21"/>
                <w:u w:val="none"/>
                <w:lang w:eastAsia="zh-CN"/>
              </w:rPr>
              <w:t>候选</w:t>
            </w:r>
            <w:r>
              <w:rPr>
                <w:rFonts w:hint="eastAsia" w:ascii="楷体" w:hAnsi="楷体" w:eastAsia="楷体" w:cs="楷体"/>
                <w:color w:val="auto"/>
                <w:sz w:val="21"/>
                <w:szCs w:val="21"/>
                <w:u w:val="none"/>
              </w:rPr>
              <w:t>人</w:t>
            </w:r>
            <w:r>
              <w:rPr>
                <w:rFonts w:hint="eastAsia" w:ascii="楷体" w:hAnsi="楷体" w:eastAsia="楷体" w:cs="楷体"/>
                <w:color w:val="auto"/>
                <w:sz w:val="21"/>
                <w:szCs w:val="21"/>
                <w:u w:val="none"/>
                <w:lang w:eastAsia="zh-CN"/>
              </w:rPr>
              <w:t>并标明排序</w:t>
            </w:r>
            <w:r>
              <w:rPr>
                <w:rFonts w:hint="eastAsia" w:ascii="楷体" w:hAnsi="楷体" w:eastAsia="楷体" w:cs="楷体"/>
                <w:color w:val="auto"/>
                <w:sz w:val="21"/>
                <w:szCs w:val="21"/>
                <w:u w:val="none"/>
              </w:rPr>
              <w:t>。所有参加会议的定标委员会成员的意见</w:t>
            </w:r>
            <w:r>
              <w:rPr>
                <w:rFonts w:hint="eastAsia" w:ascii="楷体" w:hAnsi="楷体" w:eastAsia="楷体" w:cs="楷体"/>
                <w:color w:val="auto"/>
                <w:sz w:val="21"/>
                <w:szCs w:val="21"/>
                <w:u w:val="none"/>
                <w:lang w:eastAsia="zh-CN"/>
              </w:rPr>
              <w:t>应</w:t>
            </w:r>
            <w:r>
              <w:rPr>
                <w:rFonts w:hint="eastAsia" w:ascii="楷体" w:hAnsi="楷体" w:eastAsia="楷体" w:cs="楷体"/>
                <w:color w:val="auto"/>
                <w:sz w:val="21"/>
                <w:szCs w:val="21"/>
                <w:u w:val="none"/>
              </w:rPr>
              <w:t>作书面记录，并由定标委员会成员签字确认。</w:t>
            </w:r>
          </w:p>
        </w:tc>
      </w:tr>
      <w:tr w14:paraId="1C55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41" w:type="pct"/>
            <w:noWrap w:val="0"/>
            <w:vAlign w:val="center"/>
          </w:tcPr>
          <w:p w14:paraId="1DEC2DED">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Style w:val="45"/>
                <w:rFonts w:hint="eastAsia" w:ascii="楷体" w:hAnsi="楷体" w:eastAsia="楷体" w:cs="楷体"/>
                <w:b w:val="0"/>
                <w:bCs w:val="0"/>
                <w:color w:val="auto"/>
                <w:sz w:val="21"/>
                <w:szCs w:val="21"/>
                <w:lang w:val="en-US" w:eastAsia="zh-CN"/>
              </w:rPr>
              <w:t>29</w:t>
            </w:r>
            <w:r>
              <w:rPr>
                <w:rStyle w:val="45"/>
                <w:rFonts w:hint="eastAsia" w:ascii="楷体" w:hAnsi="楷体" w:eastAsia="楷体" w:cs="楷体"/>
                <w:b w:val="0"/>
                <w:bCs w:val="0"/>
                <w:color w:val="auto"/>
                <w:sz w:val="21"/>
                <w:szCs w:val="21"/>
              </w:rPr>
              <w:t>.0</w:t>
            </w:r>
          </w:p>
        </w:tc>
        <w:tc>
          <w:tcPr>
            <w:tcW w:w="941" w:type="pct"/>
            <w:gridSpan w:val="3"/>
            <w:noWrap w:val="0"/>
            <w:vAlign w:val="center"/>
          </w:tcPr>
          <w:p w14:paraId="080A4208">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Style w:val="45"/>
                <w:rFonts w:hint="eastAsia" w:ascii="楷体" w:hAnsi="楷体" w:eastAsia="楷体" w:cs="楷体"/>
                <w:b w:val="0"/>
                <w:color w:val="auto"/>
                <w:sz w:val="21"/>
                <w:szCs w:val="21"/>
              </w:rPr>
              <w:t>项目评标方式</w:t>
            </w:r>
          </w:p>
        </w:tc>
        <w:tc>
          <w:tcPr>
            <w:tcW w:w="3517" w:type="pct"/>
            <w:noWrap w:val="0"/>
            <w:vAlign w:val="center"/>
          </w:tcPr>
          <w:p w14:paraId="4411F067">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设计部分</w:t>
            </w:r>
            <w:r>
              <w:rPr>
                <w:rFonts w:hint="eastAsia" w:ascii="楷体" w:hAnsi="楷体" w:eastAsia="楷体" w:cs="楷体"/>
                <w:color w:val="auto"/>
                <w:sz w:val="21"/>
                <w:szCs w:val="21"/>
              </w:rPr>
              <w:t>技术文件采用暗标</w:t>
            </w:r>
            <w:r>
              <w:rPr>
                <w:rFonts w:hint="eastAsia" w:ascii="楷体" w:hAnsi="楷体" w:eastAsia="楷体" w:cs="楷体"/>
                <w:color w:val="auto"/>
                <w:sz w:val="21"/>
                <w:szCs w:val="21"/>
                <w:lang w:eastAsia="zh-CN"/>
              </w:rPr>
              <w:t>评审</w:t>
            </w:r>
            <w:r>
              <w:rPr>
                <w:rFonts w:hint="eastAsia" w:ascii="楷体" w:hAnsi="楷体" w:eastAsia="楷体" w:cs="楷体"/>
                <w:color w:val="auto"/>
                <w:sz w:val="21"/>
                <w:szCs w:val="21"/>
              </w:rPr>
              <w:t>，其它部分采用明标评</w:t>
            </w:r>
            <w:r>
              <w:rPr>
                <w:rFonts w:hint="eastAsia" w:ascii="楷体" w:hAnsi="楷体" w:eastAsia="楷体" w:cs="楷体"/>
                <w:color w:val="auto"/>
                <w:sz w:val="21"/>
                <w:szCs w:val="21"/>
                <w:lang w:eastAsia="zh-CN"/>
              </w:rPr>
              <w:t>审；</w:t>
            </w:r>
          </w:p>
          <w:p w14:paraId="52D2629F">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其中技术文件评审先对设计部分进行评审后对施工部分进行评审。</w:t>
            </w:r>
          </w:p>
        </w:tc>
      </w:tr>
      <w:tr w14:paraId="29A5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1" w:type="pct"/>
            <w:noWrap w:val="0"/>
            <w:vAlign w:val="center"/>
          </w:tcPr>
          <w:p w14:paraId="66EE1931">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45"/>
                <w:rFonts w:hint="eastAsia" w:ascii="楷体" w:hAnsi="楷体" w:eastAsia="楷体" w:cs="楷体"/>
                <w:b w:val="0"/>
                <w:bCs w:val="0"/>
                <w:color w:val="auto"/>
                <w:sz w:val="21"/>
                <w:szCs w:val="21"/>
              </w:rPr>
            </w:pPr>
            <w:r>
              <w:rPr>
                <w:rStyle w:val="45"/>
                <w:rFonts w:hint="eastAsia" w:ascii="楷体" w:hAnsi="楷体" w:eastAsia="楷体" w:cs="楷体"/>
                <w:b w:val="0"/>
                <w:bCs w:val="0"/>
                <w:color w:val="auto"/>
                <w:sz w:val="21"/>
                <w:szCs w:val="21"/>
              </w:rPr>
              <w:t>3</w:t>
            </w:r>
            <w:r>
              <w:rPr>
                <w:rStyle w:val="45"/>
                <w:rFonts w:hint="eastAsia" w:ascii="楷体" w:hAnsi="楷体" w:eastAsia="楷体" w:cs="楷体"/>
                <w:b w:val="0"/>
                <w:bCs w:val="0"/>
                <w:color w:val="auto"/>
                <w:sz w:val="21"/>
                <w:szCs w:val="21"/>
                <w:lang w:val="en-US" w:eastAsia="zh-CN"/>
              </w:rPr>
              <w:t>7</w:t>
            </w:r>
            <w:r>
              <w:rPr>
                <w:rStyle w:val="45"/>
                <w:rFonts w:hint="eastAsia" w:ascii="楷体" w:hAnsi="楷体" w:eastAsia="楷体" w:cs="楷体"/>
                <w:b w:val="0"/>
                <w:bCs w:val="0"/>
                <w:color w:val="auto"/>
                <w:sz w:val="21"/>
                <w:szCs w:val="21"/>
              </w:rPr>
              <w:t>.2</w:t>
            </w:r>
          </w:p>
        </w:tc>
        <w:tc>
          <w:tcPr>
            <w:tcW w:w="941" w:type="pct"/>
            <w:gridSpan w:val="3"/>
            <w:noWrap w:val="0"/>
            <w:vAlign w:val="center"/>
          </w:tcPr>
          <w:p w14:paraId="59044945">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45"/>
                <w:rFonts w:hint="eastAsia" w:ascii="楷体" w:hAnsi="楷体" w:eastAsia="楷体" w:cs="楷体"/>
                <w:b w:val="0"/>
                <w:color w:val="auto"/>
                <w:sz w:val="21"/>
                <w:szCs w:val="21"/>
              </w:rPr>
            </w:pPr>
            <w:r>
              <w:rPr>
                <w:rStyle w:val="45"/>
                <w:rFonts w:hint="eastAsia" w:ascii="楷体" w:hAnsi="楷体" w:eastAsia="楷体" w:cs="楷体"/>
                <w:b w:val="0"/>
                <w:color w:val="auto"/>
                <w:sz w:val="21"/>
                <w:szCs w:val="21"/>
              </w:rPr>
              <w:t>中标通知书</w:t>
            </w:r>
          </w:p>
          <w:p w14:paraId="528B5E4A">
            <w:pPr>
              <w:pStyle w:val="40"/>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45"/>
                <w:rFonts w:hint="eastAsia" w:ascii="楷体" w:hAnsi="楷体" w:eastAsia="楷体" w:cs="楷体"/>
                <w:b w:val="0"/>
                <w:color w:val="auto"/>
                <w:sz w:val="21"/>
                <w:szCs w:val="21"/>
              </w:rPr>
            </w:pPr>
            <w:r>
              <w:rPr>
                <w:rStyle w:val="45"/>
                <w:rFonts w:hint="eastAsia" w:ascii="楷体" w:hAnsi="楷体" w:eastAsia="楷体" w:cs="楷体"/>
                <w:b w:val="0"/>
                <w:color w:val="auto"/>
                <w:sz w:val="21"/>
                <w:szCs w:val="21"/>
              </w:rPr>
              <w:t>发放</w:t>
            </w:r>
          </w:p>
        </w:tc>
        <w:tc>
          <w:tcPr>
            <w:tcW w:w="3517" w:type="pct"/>
            <w:noWrap w:val="0"/>
            <w:vAlign w:val="center"/>
          </w:tcPr>
          <w:p w14:paraId="23CB6112">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中标人确定后，招标人应当在7日内向中标人发出中标通知书。</w:t>
            </w:r>
          </w:p>
          <w:p w14:paraId="4EB9B215">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招标人最迟应当在投标有效期届满30日前发出中标通知书，否则，应当按照本投标人须知</w:t>
            </w:r>
            <w:r>
              <w:rPr>
                <w:rFonts w:hint="eastAsia" w:ascii="楷体" w:hAnsi="楷体" w:eastAsia="楷体" w:cs="楷体"/>
                <w:color w:val="auto"/>
                <w:sz w:val="21"/>
                <w:szCs w:val="21"/>
                <w:lang w:val="en-US" w:eastAsia="zh-CN"/>
              </w:rPr>
              <w:t>20</w:t>
            </w:r>
            <w:r>
              <w:rPr>
                <w:rFonts w:hint="eastAsia" w:ascii="楷体" w:hAnsi="楷体" w:eastAsia="楷体" w:cs="楷体"/>
                <w:color w:val="auto"/>
                <w:sz w:val="21"/>
                <w:szCs w:val="21"/>
              </w:rPr>
              <w:t>.2款的规定延长投标有效期。</w:t>
            </w:r>
          </w:p>
        </w:tc>
      </w:tr>
      <w:tr w14:paraId="1085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1" w:type="pct"/>
            <w:noWrap w:val="0"/>
            <w:vAlign w:val="center"/>
          </w:tcPr>
          <w:p w14:paraId="34A3D2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41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0</w:t>
            </w:r>
          </w:p>
        </w:tc>
        <w:tc>
          <w:tcPr>
            <w:tcW w:w="941" w:type="pct"/>
            <w:gridSpan w:val="3"/>
            <w:noWrap w:val="0"/>
            <w:vAlign w:val="center"/>
          </w:tcPr>
          <w:p w14:paraId="20C8F1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履约担保</w:t>
            </w:r>
          </w:p>
          <w:p w14:paraId="1FC983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要求</w:t>
            </w:r>
          </w:p>
          <w:p w14:paraId="24736E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p>
        </w:tc>
        <w:tc>
          <w:tcPr>
            <w:tcW w:w="3517" w:type="pct"/>
            <w:noWrap w:val="0"/>
            <w:vAlign w:val="center"/>
          </w:tcPr>
          <w:p w14:paraId="06FB3362">
            <w:pPr>
              <w:keepNext w:val="0"/>
              <w:keepLines w:val="0"/>
              <w:pageBreakBefore w:val="0"/>
              <w:kinsoku/>
              <w:wordWrap/>
              <w:overflowPunct/>
              <w:topLinePunct w:val="0"/>
              <w:autoSpaceDE/>
              <w:autoSpaceDN/>
              <w:bidi w:val="0"/>
              <w:adjustRightInd/>
              <w:snapToGrid/>
              <w:spacing w:line="320" w:lineRule="exact"/>
              <w:textAlignment w:val="auto"/>
              <w:rPr>
                <w:rFonts w:hint="eastAsia" w:ascii="楷体" w:hAnsi="楷体" w:eastAsia="楷体" w:cs="楷体"/>
                <w:b w:val="0"/>
                <w:bCs w:val="0"/>
                <w:color w:val="auto"/>
                <w:spacing w:val="0"/>
                <w:sz w:val="21"/>
                <w:szCs w:val="21"/>
                <w:u w:val="none" w:color="auto"/>
              </w:rPr>
            </w:pPr>
            <w:r>
              <w:rPr>
                <w:rFonts w:hint="eastAsia" w:ascii="楷体" w:hAnsi="楷体" w:eastAsia="楷体" w:cs="楷体"/>
                <w:color w:val="auto"/>
                <w:sz w:val="21"/>
                <w:szCs w:val="21"/>
              </w:rPr>
              <w:t>中标人应当在签订承包合同后</w:t>
            </w:r>
            <w:r>
              <w:rPr>
                <w:rFonts w:hint="eastAsia" w:ascii="楷体" w:hAnsi="楷体" w:eastAsia="楷体" w:cs="楷体"/>
                <w:color w:val="auto"/>
                <w:sz w:val="21"/>
                <w:szCs w:val="21"/>
                <w:lang w:val="en-US" w:eastAsia="zh-CN"/>
              </w:rPr>
              <w:t>按规定</w:t>
            </w:r>
            <w:r>
              <w:rPr>
                <w:rFonts w:hint="eastAsia" w:ascii="楷体" w:hAnsi="楷体" w:eastAsia="楷体" w:cs="楷体"/>
                <w:color w:val="auto"/>
                <w:sz w:val="21"/>
                <w:szCs w:val="21"/>
              </w:rPr>
              <w:t>向招标人提交履约担保，本项目的</w:t>
            </w:r>
            <w:r>
              <w:rPr>
                <w:rFonts w:hint="eastAsia" w:ascii="楷体" w:hAnsi="楷体" w:eastAsia="楷体" w:cs="楷体"/>
                <w:color w:val="auto"/>
                <w:sz w:val="21"/>
                <w:szCs w:val="21"/>
                <w:lang w:eastAsia="zh-CN"/>
              </w:rPr>
              <w:t>履约</w:t>
            </w:r>
            <w:r>
              <w:rPr>
                <w:rFonts w:hint="eastAsia" w:ascii="楷体" w:hAnsi="楷体" w:eastAsia="楷体" w:cs="楷体"/>
                <w:color w:val="auto"/>
                <w:sz w:val="21"/>
                <w:szCs w:val="21"/>
              </w:rPr>
              <w:t>保证金金额为工程承包合同价的</w:t>
            </w:r>
            <w:r>
              <w:rPr>
                <w:rFonts w:hint="eastAsia" w:ascii="楷体" w:hAnsi="楷体" w:eastAsia="楷体" w:cs="楷体"/>
                <w:color w:val="auto"/>
                <w:sz w:val="21"/>
                <w:szCs w:val="21"/>
                <w:u w:val="single"/>
                <w:lang w:val="en-US" w:eastAsia="zh-CN"/>
              </w:rPr>
              <w:t xml:space="preserve"> 10 </w:t>
            </w:r>
            <w:r>
              <w:rPr>
                <w:rFonts w:hint="eastAsia" w:ascii="楷体" w:hAnsi="楷体" w:eastAsia="楷体" w:cs="楷体"/>
                <w:color w:val="auto"/>
                <w:sz w:val="21"/>
                <w:szCs w:val="21"/>
              </w:rPr>
              <w:t>%。</w:t>
            </w:r>
          </w:p>
          <w:p w14:paraId="3F3C7226">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lang w:val="en-US" w:eastAsia="zh-CN"/>
              </w:rPr>
              <w:t>1.</w:t>
            </w:r>
            <w:r>
              <w:rPr>
                <w:rFonts w:hint="eastAsia" w:ascii="楷体" w:hAnsi="楷体" w:eastAsia="楷体" w:cs="楷体"/>
                <w:color w:val="auto"/>
                <w:sz w:val="21"/>
                <w:szCs w:val="21"/>
              </w:rPr>
              <w:t>中标</w:t>
            </w:r>
            <w:r>
              <w:rPr>
                <w:rFonts w:hint="eastAsia" w:ascii="楷体" w:hAnsi="楷体" w:eastAsia="楷体" w:cs="楷体"/>
                <w:color w:val="auto"/>
                <w:sz w:val="21"/>
                <w:szCs w:val="21"/>
                <w:lang w:eastAsia="zh-CN"/>
              </w:rPr>
              <w:t>承包</w:t>
            </w:r>
            <w:r>
              <w:rPr>
                <w:rFonts w:hint="eastAsia" w:ascii="楷体" w:hAnsi="楷体" w:eastAsia="楷体" w:cs="楷体"/>
                <w:color w:val="auto"/>
                <w:sz w:val="21"/>
                <w:szCs w:val="21"/>
              </w:rPr>
              <w:t>人可以</w:t>
            </w:r>
            <w:r>
              <w:rPr>
                <w:rFonts w:hint="eastAsia" w:ascii="楷体" w:hAnsi="楷体" w:eastAsia="楷体" w:cs="楷体"/>
                <w:color w:val="auto"/>
                <w:sz w:val="21"/>
                <w:szCs w:val="21"/>
                <w:lang w:eastAsia="zh-CN"/>
              </w:rPr>
              <w:t>选择</w:t>
            </w:r>
            <w:r>
              <w:rPr>
                <w:rFonts w:hint="eastAsia" w:ascii="楷体" w:hAnsi="楷体" w:eastAsia="楷体" w:cs="楷体"/>
                <w:color w:val="auto"/>
                <w:sz w:val="21"/>
                <w:szCs w:val="21"/>
              </w:rPr>
              <w:t>下列担保方式向招标人提交履约担保：</w:t>
            </w:r>
          </w:p>
          <w:p w14:paraId="71AFF89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由商业银行分支机构以上（含分支机构）银行部门出具的履约保函。</w:t>
            </w:r>
          </w:p>
          <w:p w14:paraId="7DE7D809">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由保险公司出具的履约保</w:t>
            </w:r>
            <w:r>
              <w:rPr>
                <w:rFonts w:hint="eastAsia" w:ascii="楷体" w:hAnsi="楷体" w:eastAsia="楷体" w:cs="楷体"/>
                <w:color w:val="auto"/>
                <w:sz w:val="21"/>
                <w:szCs w:val="21"/>
                <w:lang w:eastAsia="zh-CN"/>
              </w:rPr>
              <w:t>单</w:t>
            </w:r>
            <w:r>
              <w:rPr>
                <w:rFonts w:hint="eastAsia" w:ascii="楷体" w:hAnsi="楷体" w:eastAsia="楷体" w:cs="楷体"/>
                <w:color w:val="auto"/>
                <w:sz w:val="21"/>
                <w:szCs w:val="21"/>
              </w:rPr>
              <w:t>。</w:t>
            </w:r>
          </w:p>
          <w:p w14:paraId="1B3F1E4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由</w:t>
            </w:r>
            <w:r>
              <w:rPr>
                <w:rFonts w:hint="eastAsia" w:ascii="楷体" w:hAnsi="楷体" w:eastAsia="楷体" w:cs="楷体"/>
                <w:color w:val="auto"/>
                <w:sz w:val="21"/>
                <w:szCs w:val="21"/>
                <w:lang w:eastAsia="zh-CN"/>
              </w:rPr>
              <w:t>融资</w:t>
            </w:r>
            <w:r>
              <w:rPr>
                <w:rFonts w:hint="eastAsia" w:ascii="楷体" w:hAnsi="楷体" w:eastAsia="楷体" w:cs="楷体"/>
                <w:color w:val="auto"/>
                <w:sz w:val="21"/>
                <w:szCs w:val="21"/>
              </w:rPr>
              <w:t>担保公司出具的履约保函。</w:t>
            </w:r>
          </w:p>
          <w:p w14:paraId="18A2E3D9">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现金履约担保。</w:t>
            </w:r>
          </w:p>
          <w:p w14:paraId="39E719EA">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right="0" w:firstLine="422" w:firstLineChars="200"/>
              <w:jc w:val="both"/>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lang w:val="en-US" w:eastAsia="zh-CN"/>
              </w:rPr>
              <w:t>2.</w:t>
            </w:r>
            <w:r>
              <w:rPr>
                <w:rFonts w:hint="eastAsia" w:ascii="楷体" w:hAnsi="楷体" w:eastAsia="楷体" w:cs="楷体"/>
                <w:b w:val="0"/>
                <w:bCs w:val="0"/>
                <w:color w:val="auto"/>
                <w:sz w:val="21"/>
                <w:szCs w:val="21"/>
                <w:lang w:val="en-US" w:eastAsia="zh-CN"/>
              </w:rPr>
              <w:t>中标</w:t>
            </w:r>
            <w:r>
              <w:rPr>
                <w:rFonts w:hint="eastAsia" w:ascii="楷体" w:hAnsi="楷体" w:eastAsia="楷体" w:cs="楷体"/>
                <w:color w:val="auto"/>
                <w:sz w:val="21"/>
                <w:szCs w:val="21"/>
              </w:rPr>
              <w:t>承包人可</w:t>
            </w:r>
            <w:r>
              <w:rPr>
                <w:rFonts w:hint="eastAsia" w:ascii="楷体" w:hAnsi="楷体" w:eastAsia="楷体" w:cs="楷体"/>
                <w:color w:val="auto"/>
                <w:sz w:val="21"/>
                <w:szCs w:val="21"/>
                <w:lang w:eastAsia="zh-CN"/>
              </w:rPr>
              <w:t>以</w:t>
            </w:r>
            <w:r>
              <w:rPr>
                <w:rFonts w:hint="eastAsia" w:ascii="楷体" w:hAnsi="楷体" w:eastAsia="楷体" w:cs="楷体"/>
                <w:color w:val="auto"/>
                <w:sz w:val="21"/>
                <w:szCs w:val="21"/>
              </w:rPr>
              <w:t>通过广东省建筑市场工程担保管理子系统“便民服务”（地址http://210.76.80.152:8008/）申请银行保函、保证保险或融资性担保保函。工程担保管理子系统自动生成保函/保证保险及申请文件的查询底档，并向承包人提供签收依据。</w:t>
            </w:r>
          </w:p>
          <w:p w14:paraId="09EB22FA">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楷体" w:hAnsi="楷体" w:eastAsia="楷体" w:cs="楷体"/>
                <w:color w:val="auto"/>
                <w:sz w:val="21"/>
                <w:szCs w:val="21"/>
              </w:rPr>
            </w:pPr>
            <w:r>
              <w:rPr>
                <w:rFonts w:hint="eastAsia" w:ascii="楷体" w:hAnsi="楷体" w:eastAsia="楷体" w:cs="楷体"/>
                <w:b/>
                <w:bCs/>
                <w:color w:val="auto"/>
                <w:spacing w:val="0"/>
                <w:sz w:val="21"/>
                <w:szCs w:val="21"/>
                <w:u w:val="none"/>
                <w:lang w:val="en-US" w:eastAsia="zh-CN"/>
              </w:rPr>
              <w:t>注：</w:t>
            </w:r>
            <w:r>
              <w:rPr>
                <w:rFonts w:hint="eastAsia" w:ascii="楷体" w:hAnsi="楷体" w:eastAsia="楷体" w:cs="楷体"/>
                <w:b w:val="0"/>
                <w:bCs w:val="0"/>
                <w:color w:val="auto"/>
                <w:spacing w:val="0"/>
                <w:sz w:val="21"/>
                <w:szCs w:val="21"/>
                <w:u w:val="none"/>
              </w:rPr>
              <w:t>履约担保额</w:t>
            </w:r>
            <w:r>
              <w:rPr>
                <w:rFonts w:hint="eastAsia" w:ascii="楷体" w:hAnsi="楷体" w:eastAsia="楷体" w:cs="楷体"/>
                <w:b w:val="0"/>
                <w:bCs w:val="0"/>
                <w:color w:val="auto"/>
                <w:spacing w:val="0"/>
                <w:sz w:val="21"/>
                <w:szCs w:val="21"/>
                <w:u w:val="none"/>
                <w:lang w:eastAsia="zh-CN"/>
              </w:rPr>
              <w:t>不得超过中标</w:t>
            </w:r>
            <w:r>
              <w:rPr>
                <w:rFonts w:hint="eastAsia" w:ascii="楷体" w:hAnsi="楷体" w:eastAsia="楷体" w:cs="楷体"/>
                <w:b w:val="0"/>
                <w:bCs w:val="0"/>
                <w:color w:val="auto"/>
                <w:spacing w:val="0"/>
                <w:sz w:val="21"/>
                <w:szCs w:val="21"/>
                <w:u w:val="none"/>
              </w:rPr>
              <w:t>合同</w:t>
            </w:r>
            <w:r>
              <w:rPr>
                <w:rFonts w:hint="eastAsia" w:ascii="楷体" w:hAnsi="楷体" w:eastAsia="楷体" w:cs="楷体"/>
                <w:b w:val="0"/>
                <w:bCs w:val="0"/>
                <w:color w:val="auto"/>
                <w:spacing w:val="0"/>
                <w:sz w:val="21"/>
                <w:szCs w:val="21"/>
                <w:u w:val="none"/>
                <w:lang w:eastAsia="zh-CN"/>
              </w:rPr>
              <w:t>金额</w:t>
            </w:r>
            <w:r>
              <w:rPr>
                <w:rFonts w:hint="eastAsia" w:ascii="楷体" w:hAnsi="楷体" w:eastAsia="楷体" w:cs="楷体"/>
                <w:b w:val="0"/>
                <w:bCs w:val="0"/>
                <w:color w:val="auto"/>
                <w:spacing w:val="0"/>
                <w:sz w:val="21"/>
                <w:szCs w:val="21"/>
                <w:u w:val="none"/>
              </w:rPr>
              <w:t>的10%</w:t>
            </w:r>
            <w:r>
              <w:rPr>
                <w:rFonts w:hint="eastAsia" w:ascii="楷体" w:hAnsi="楷体" w:eastAsia="楷体" w:cs="楷体"/>
                <w:b w:val="0"/>
                <w:bCs w:val="0"/>
                <w:color w:val="auto"/>
                <w:spacing w:val="0"/>
                <w:sz w:val="21"/>
                <w:szCs w:val="21"/>
                <w:lang w:eastAsia="zh-CN"/>
              </w:rPr>
              <w:t>，</w:t>
            </w:r>
            <w:r>
              <w:rPr>
                <w:rFonts w:hint="eastAsia" w:ascii="楷体" w:hAnsi="楷体" w:eastAsia="楷体" w:cs="楷体"/>
                <w:b w:val="0"/>
                <w:bCs w:val="0"/>
                <w:color w:val="auto"/>
                <w:spacing w:val="0"/>
                <w:sz w:val="21"/>
                <w:szCs w:val="21"/>
                <w:u w:val="none"/>
                <w:lang w:val="en-US" w:eastAsia="zh-CN"/>
              </w:rPr>
              <w:t>招标人应当明确具体缴交比率</w:t>
            </w:r>
            <w:r>
              <w:rPr>
                <w:rFonts w:hint="eastAsia" w:ascii="楷体" w:hAnsi="楷体" w:eastAsia="楷体" w:cs="楷体"/>
                <w:b w:val="0"/>
                <w:bCs w:val="0"/>
                <w:color w:val="auto"/>
                <w:spacing w:val="0"/>
                <w:sz w:val="21"/>
                <w:szCs w:val="21"/>
                <w:u w:val="none"/>
                <w:lang w:eastAsia="zh-CN"/>
              </w:rPr>
              <w:t>。</w:t>
            </w:r>
          </w:p>
        </w:tc>
      </w:tr>
      <w:tr w14:paraId="7576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41" w:type="pct"/>
            <w:noWrap w:val="0"/>
            <w:vAlign w:val="center"/>
          </w:tcPr>
          <w:p w14:paraId="3B3C0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42</w:t>
            </w:r>
            <w:r>
              <w:rPr>
                <w:rFonts w:hint="eastAsia" w:ascii="楷体" w:hAnsi="楷体" w:eastAsia="楷体" w:cs="楷体"/>
                <w:color w:val="auto"/>
                <w:sz w:val="21"/>
                <w:szCs w:val="21"/>
              </w:rPr>
              <w:t>.0</w:t>
            </w:r>
          </w:p>
        </w:tc>
        <w:tc>
          <w:tcPr>
            <w:tcW w:w="941" w:type="pct"/>
            <w:gridSpan w:val="3"/>
            <w:noWrap w:val="0"/>
            <w:vAlign w:val="center"/>
          </w:tcPr>
          <w:p w14:paraId="5C5847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合同</w:t>
            </w:r>
            <w:r>
              <w:rPr>
                <w:rFonts w:hint="eastAsia" w:ascii="楷体" w:hAnsi="楷体" w:eastAsia="楷体" w:cs="楷体"/>
                <w:color w:val="auto"/>
                <w:sz w:val="21"/>
                <w:szCs w:val="21"/>
                <w:lang w:eastAsia="zh-CN"/>
              </w:rPr>
              <w:t>存档</w:t>
            </w:r>
          </w:p>
        </w:tc>
        <w:tc>
          <w:tcPr>
            <w:tcW w:w="3517" w:type="pct"/>
            <w:noWrap w:val="0"/>
            <w:vAlign w:val="center"/>
          </w:tcPr>
          <w:p w14:paraId="624BBF9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详见投标人须知第</w:t>
            </w:r>
            <w:r>
              <w:rPr>
                <w:rFonts w:hint="eastAsia" w:ascii="楷体" w:hAnsi="楷体" w:eastAsia="楷体" w:cs="楷体"/>
                <w:color w:val="auto"/>
                <w:sz w:val="21"/>
                <w:szCs w:val="21"/>
                <w:lang w:val="en-US" w:eastAsia="zh-CN"/>
              </w:rPr>
              <w:t>42</w:t>
            </w:r>
            <w:r>
              <w:rPr>
                <w:rFonts w:hint="eastAsia" w:ascii="楷体" w:hAnsi="楷体" w:eastAsia="楷体" w:cs="楷体"/>
                <w:color w:val="auto"/>
                <w:sz w:val="21"/>
                <w:szCs w:val="21"/>
              </w:rPr>
              <w:t>.1条款</w:t>
            </w:r>
          </w:p>
        </w:tc>
      </w:tr>
      <w:tr w14:paraId="029D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41" w:type="pct"/>
            <w:noWrap w:val="0"/>
            <w:vAlign w:val="center"/>
          </w:tcPr>
          <w:p w14:paraId="10F0D6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p>
        </w:tc>
        <w:tc>
          <w:tcPr>
            <w:tcW w:w="941" w:type="pct"/>
            <w:gridSpan w:val="3"/>
            <w:noWrap w:val="0"/>
            <w:vAlign w:val="center"/>
          </w:tcPr>
          <w:p w14:paraId="5BF23F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其他要求</w:t>
            </w:r>
          </w:p>
        </w:tc>
        <w:tc>
          <w:tcPr>
            <w:tcW w:w="3517" w:type="pct"/>
            <w:noWrap w:val="0"/>
            <w:vAlign w:val="center"/>
          </w:tcPr>
          <w:p w14:paraId="542F8B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iCs/>
                <w:color w:val="auto"/>
                <w:sz w:val="21"/>
                <w:szCs w:val="21"/>
              </w:rPr>
            </w:pPr>
            <w:r>
              <w:rPr>
                <w:rFonts w:hint="eastAsia" w:ascii="楷体" w:hAnsi="楷体" w:eastAsia="楷体" w:cs="楷体"/>
                <w:b w:val="0"/>
                <w:bCs/>
                <w:iCs/>
                <w:color w:val="auto"/>
                <w:sz w:val="21"/>
                <w:szCs w:val="21"/>
              </w:rPr>
              <w:t>招标代理服务费用计算依据：参照计价格【2002】1980号、发改价格【2011】534号文件计算。</w:t>
            </w:r>
          </w:p>
          <w:p w14:paraId="44B7D3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iCs/>
                <w:color w:val="auto"/>
                <w:sz w:val="21"/>
                <w:szCs w:val="21"/>
              </w:rPr>
            </w:pPr>
            <w:r>
              <w:rPr>
                <w:rFonts w:hint="eastAsia" w:ascii="楷体" w:hAnsi="楷体" w:eastAsia="楷体" w:cs="楷体"/>
                <w:b w:val="0"/>
                <w:bCs/>
                <w:iCs/>
                <w:color w:val="auto"/>
                <w:sz w:val="21"/>
                <w:szCs w:val="21"/>
              </w:rPr>
              <w:t>费用：</w:t>
            </w:r>
          </w:p>
          <w:p w14:paraId="57B4A0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iCs/>
                <w:color w:val="auto"/>
                <w:sz w:val="21"/>
                <w:szCs w:val="21"/>
              </w:rPr>
            </w:pPr>
            <w:r>
              <w:rPr>
                <w:rFonts w:hint="eastAsia" w:ascii="楷体" w:hAnsi="楷体" w:eastAsia="楷体" w:cs="楷体"/>
                <w:b w:val="0"/>
                <w:bCs/>
                <w:iCs/>
                <w:color w:val="auto"/>
                <w:sz w:val="21"/>
                <w:szCs w:val="21"/>
              </w:rPr>
              <w:t>■代理服务酬金：按计算依据计取。以中标价金额作为计算基数（若为中标下浮率，则转换为金额），采用差额定率累进法计算后计结。</w:t>
            </w:r>
          </w:p>
          <w:p w14:paraId="5D2B65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iCs/>
                <w:color w:val="auto"/>
                <w:sz w:val="21"/>
                <w:szCs w:val="21"/>
              </w:rPr>
            </w:pPr>
            <w:r>
              <w:rPr>
                <w:rFonts w:hint="eastAsia" w:ascii="楷体" w:hAnsi="楷体" w:eastAsia="楷体" w:cs="楷体"/>
                <w:b w:val="0"/>
                <w:bCs/>
                <w:iCs/>
                <w:color w:val="auto"/>
                <w:sz w:val="21"/>
                <w:szCs w:val="21"/>
              </w:rPr>
              <w:t>本次招标所发生的招标代理服务费用由中标单位支付。</w:t>
            </w:r>
          </w:p>
          <w:p w14:paraId="50EEEF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iCs/>
                <w:color w:val="auto"/>
                <w:sz w:val="21"/>
                <w:szCs w:val="21"/>
              </w:rPr>
            </w:pPr>
            <w:r>
              <w:rPr>
                <w:rFonts w:hint="eastAsia" w:ascii="楷体" w:hAnsi="楷体" w:eastAsia="楷体" w:cs="楷体"/>
                <w:b w:val="0"/>
                <w:bCs/>
                <w:iCs/>
                <w:color w:val="auto"/>
                <w:sz w:val="21"/>
                <w:szCs w:val="21"/>
              </w:rPr>
              <w:t>支付：由中标单位于本工程中标通知书发出前一次性付清。</w:t>
            </w:r>
          </w:p>
          <w:p w14:paraId="3C7726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iCs/>
                <w:color w:val="auto"/>
                <w:sz w:val="21"/>
                <w:szCs w:val="21"/>
              </w:rPr>
            </w:pPr>
            <w:r>
              <w:rPr>
                <w:rFonts w:hint="eastAsia" w:ascii="楷体" w:hAnsi="楷体" w:eastAsia="楷体" w:cs="楷体"/>
                <w:b w:val="0"/>
                <w:bCs/>
                <w:iCs/>
                <w:color w:val="auto"/>
                <w:sz w:val="21"/>
                <w:szCs w:val="21"/>
              </w:rPr>
              <w:t>支付方式：■银行电汇    ■现金。</w:t>
            </w:r>
          </w:p>
          <w:p w14:paraId="3B2B35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b w:val="0"/>
                <w:bCs/>
                <w:iCs/>
                <w:color w:val="auto"/>
                <w:sz w:val="21"/>
                <w:szCs w:val="21"/>
              </w:rPr>
              <w:t>本次招标交易中心收取的场地服务费由中标人在领取中标通知书前一次性付清。</w:t>
            </w:r>
          </w:p>
        </w:tc>
      </w:tr>
    </w:tbl>
    <w:p w14:paraId="51FA54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b/>
          <w:bCs/>
          <w:color w:val="auto"/>
          <w:sz w:val="30"/>
          <w:szCs w:val="30"/>
        </w:rPr>
      </w:pPr>
    </w:p>
    <w:p w14:paraId="4DB798D9">
      <w:pPr>
        <w:jc w:val="both"/>
        <w:rPr>
          <w:rFonts w:hint="eastAsia" w:ascii="楷体" w:hAnsi="楷体" w:eastAsia="楷体" w:cs="楷体"/>
          <w:b/>
          <w:bCs/>
          <w:color w:val="auto"/>
          <w:sz w:val="30"/>
          <w:szCs w:val="30"/>
        </w:rPr>
      </w:pPr>
    </w:p>
    <w:p w14:paraId="72EB0032">
      <w:pPr>
        <w:jc w:val="both"/>
        <w:rPr>
          <w:rFonts w:hint="eastAsia" w:ascii="楷体" w:hAnsi="楷体" w:eastAsia="楷体" w:cs="楷体"/>
          <w:b/>
          <w:bCs/>
          <w:color w:val="auto"/>
          <w:sz w:val="30"/>
          <w:szCs w:val="30"/>
        </w:rPr>
      </w:pPr>
    </w:p>
    <w:p w14:paraId="12815F55">
      <w:pPr>
        <w:jc w:val="center"/>
        <w:rPr>
          <w:rFonts w:hint="eastAsia" w:ascii="楷体" w:hAnsi="楷体" w:eastAsia="楷体" w:cs="楷体"/>
          <w:b/>
          <w:bCs/>
          <w:color w:val="auto"/>
          <w:sz w:val="28"/>
          <w:szCs w:val="28"/>
        </w:rPr>
      </w:pPr>
      <w:r>
        <w:rPr>
          <w:rFonts w:hint="eastAsia" w:ascii="楷体" w:hAnsi="楷体" w:eastAsia="楷体" w:cs="楷体"/>
          <w:b/>
          <w:bCs/>
          <w:color w:val="auto"/>
          <w:sz w:val="30"/>
          <w:szCs w:val="30"/>
        </w:rPr>
        <w:br w:type="page"/>
      </w:r>
      <w:r>
        <w:rPr>
          <w:rFonts w:hint="eastAsia" w:ascii="楷体" w:hAnsi="楷体" w:eastAsia="楷体" w:cs="楷体"/>
          <w:b/>
          <w:bCs/>
          <w:color w:val="auto"/>
          <w:sz w:val="30"/>
          <w:szCs w:val="30"/>
        </w:rPr>
        <w:t>二、投标人须知</w:t>
      </w:r>
    </w:p>
    <w:p w14:paraId="20CDE9CA">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一</w:t>
      </w:r>
      <w:r>
        <w:rPr>
          <w:rFonts w:hint="eastAsia" w:ascii="楷体" w:hAnsi="楷体" w:eastAsia="楷体" w:cs="楷体"/>
          <w:b/>
          <w:bCs/>
          <w:color w:val="auto"/>
          <w:sz w:val="28"/>
          <w:szCs w:val="28"/>
        </w:rPr>
        <w:t>）总</w:t>
      </w:r>
      <w:r>
        <w:rPr>
          <w:rFonts w:hint="eastAsia" w:ascii="楷体" w:hAnsi="楷体" w:eastAsia="楷体" w:cs="楷体"/>
          <w:b/>
          <w:bCs/>
          <w:color w:val="auto"/>
          <w:sz w:val="28"/>
          <w:szCs w:val="28"/>
          <w:lang w:val="en-US" w:eastAsia="zh-CN"/>
        </w:rPr>
        <w:t xml:space="preserve"> </w:t>
      </w:r>
      <w:r>
        <w:rPr>
          <w:rFonts w:hint="eastAsia" w:ascii="楷体" w:hAnsi="楷体" w:eastAsia="楷体" w:cs="楷体"/>
          <w:b/>
          <w:bCs/>
          <w:color w:val="auto"/>
          <w:sz w:val="28"/>
          <w:szCs w:val="28"/>
        </w:rPr>
        <w:t>则</w:t>
      </w:r>
    </w:p>
    <w:p w14:paraId="43E36CB9">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lang w:val="en-US" w:eastAsia="zh-CN"/>
        </w:rPr>
      </w:pPr>
    </w:p>
    <w:p w14:paraId="05CEA61B">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w:t>
      </w:r>
      <w:r>
        <w:rPr>
          <w:rFonts w:hint="eastAsia" w:ascii="楷体" w:hAnsi="楷体" w:eastAsia="楷体" w:cs="楷体"/>
          <w:b/>
          <w:bCs/>
          <w:color w:val="auto"/>
          <w:sz w:val="24"/>
          <w:lang w:eastAsia="zh-CN"/>
        </w:rPr>
        <w:t>招标</w:t>
      </w:r>
      <w:r>
        <w:rPr>
          <w:rFonts w:hint="eastAsia" w:ascii="楷体" w:hAnsi="楷体" w:eastAsia="楷体" w:cs="楷体"/>
          <w:b/>
          <w:bCs/>
          <w:color w:val="auto"/>
          <w:sz w:val="24"/>
        </w:rPr>
        <w:t>项目概况</w:t>
      </w:r>
    </w:p>
    <w:p w14:paraId="4703297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w:t>
      </w:r>
      <w:r>
        <w:rPr>
          <w:rFonts w:hint="eastAsia" w:ascii="楷体" w:hAnsi="楷体" w:eastAsia="楷体" w:cs="楷体"/>
          <w:color w:val="auto"/>
          <w:sz w:val="24"/>
        </w:rPr>
        <w:t>.1根据《中华人民共和国招标投标法》等有关法律、法规和规章的规定，本招标项目已具备招标条件，通过公开招标方式选定</w:t>
      </w:r>
      <w:r>
        <w:rPr>
          <w:rFonts w:hint="eastAsia" w:ascii="楷体" w:hAnsi="楷体" w:eastAsia="楷体" w:cs="楷体"/>
          <w:color w:val="auto"/>
          <w:sz w:val="24"/>
          <w:lang w:eastAsia="zh-CN"/>
        </w:rPr>
        <w:t>工程总</w:t>
      </w:r>
      <w:r>
        <w:rPr>
          <w:rFonts w:hint="eastAsia" w:ascii="楷体" w:hAnsi="楷体" w:eastAsia="楷体" w:cs="楷体"/>
          <w:color w:val="auto"/>
          <w:sz w:val="24"/>
        </w:rPr>
        <w:t>承包人。</w:t>
      </w:r>
    </w:p>
    <w:p w14:paraId="6D2DF4F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w:t>
      </w:r>
      <w:r>
        <w:rPr>
          <w:rFonts w:hint="eastAsia" w:ascii="楷体" w:hAnsi="楷体" w:eastAsia="楷体" w:cs="楷体"/>
          <w:color w:val="auto"/>
          <w:sz w:val="24"/>
        </w:rPr>
        <w:t>.2招标人：见投标人须知前附表。</w:t>
      </w:r>
    </w:p>
    <w:p w14:paraId="1652CA8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w:t>
      </w:r>
      <w:r>
        <w:rPr>
          <w:rFonts w:hint="eastAsia" w:ascii="楷体" w:hAnsi="楷体" w:eastAsia="楷体" w:cs="楷体"/>
          <w:color w:val="auto"/>
          <w:sz w:val="24"/>
        </w:rPr>
        <w:t>.3招标代理机构：见投标人须知前附表。</w:t>
      </w:r>
    </w:p>
    <w:p w14:paraId="34BD835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w:t>
      </w:r>
      <w:r>
        <w:rPr>
          <w:rFonts w:hint="eastAsia" w:ascii="楷体" w:hAnsi="楷体" w:eastAsia="楷体" w:cs="楷体"/>
          <w:color w:val="auto"/>
          <w:sz w:val="24"/>
        </w:rPr>
        <w:t>.4工程名称：见投标人须知前附表。</w:t>
      </w:r>
    </w:p>
    <w:p w14:paraId="15925A8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1.5招标项目名称：见投标人须知前附表。</w:t>
      </w:r>
    </w:p>
    <w:p w14:paraId="3E6C104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项目建设地点：见投标人须知前附表。</w:t>
      </w:r>
    </w:p>
    <w:p w14:paraId="4A255AD5">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2</w:t>
      </w:r>
      <w:r>
        <w:rPr>
          <w:rFonts w:hint="eastAsia" w:ascii="楷体" w:hAnsi="楷体" w:eastAsia="楷体" w:cs="楷体"/>
          <w:b/>
          <w:bCs/>
          <w:color w:val="auto"/>
          <w:sz w:val="24"/>
        </w:rPr>
        <w:t>．资金来源和落实情况</w:t>
      </w:r>
    </w:p>
    <w:p w14:paraId="1186423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bCs/>
          <w:color w:val="auto"/>
          <w:sz w:val="24"/>
          <w:lang w:val="en-US" w:eastAsia="zh-CN"/>
        </w:rPr>
        <w:t>2</w:t>
      </w:r>
      <w:r>
        <w:rPr>
          <w:rFonts w:hint="eastAsia" w:ascii="楷体" w:hAnsi="楷体" w:eastAsia="楷体" w:cs="楷体"/>
          <w:bCs/>
          <w:color w:val="auto"/>
          <w:sz w:val="24"/>
        </w:rPr>
        <w:t>.1资金来源及比例：</w:t>
      </w:r>
      <w:r>
        <w:rPr>
          <w:rFonts w:hint="eastAsia" w:ascii="楷体" w:hAnsi="楷体" w:eastAsia="楷体" w:cs="楷体"/>
          <w:color w:val="auto"/>
          <w:sz w:val="24"/>
        </w:rPr>
        <w:t>见投标人须知前附表。</w:t>
      </w:r>
    </w:p>
    <w:p w14:paraId="2A9D45F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w:t>
      </w:r>
      <w:r>
        <w:rPr>
          <w:rFonts w:hint="eastAsia" w:ascii="楷体" w:hAnsi="楷体" w:eastAsia="楷体" w:cs="楷体"/>
          <w:color w:val="auto"/>
          <w:sz w:val="24"/>
        </w:rPr>
        <w:t>.2资金落实情况：见投标人须知前附表。</w:t>
      </w:r>
    </w:p>
    <w:p w14:paraId="6286FAED">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color w:val="auto"/>
          <w:sz w:val="24"/>
        </w:rPr>
      </w:pP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rPr>
        <w:t xml:space="preserve">. </w:t>
      </w:r>
      <w:r>
        <w:rPr>
          <w:rFonts w:hint="eastAsia" w:ascii="楷体" w:hAnsi="楷体" w:eastAsia="楷体" w:cs="楷体"/>
          <w:b/>
          <w:bCs/>
          <w:color w:val="auto"/>
          <w:sz w:val="24"/>
          <w:lang w:eastAsia="zh-CN"/>
        </w:rPr>
        <w:t>工程</w:t>
      </w:r>
      <w:r>
        <w:rPr>
          <w:rFonts w:hint="eastAsia" w:ascii="楷体" w:hAnsi="楷体" w:eastAsia="楷体" w:cs="楷体"/>
          <w:b/>
          <w:bCs/>
          <w:color w:val="auto"/>
          <w:sz w:val="24"/>
          <w:lang w:val="en-US" w:eastAsia="zh-CN"/>
        </w:rPr>
        <w:t>类型</w:t>
      </w:r>
      <w:r>
        <w:rPr>
          <w:rFonts w:hint="eastAsia" w:ascii="楷体" w:hAnsi="楷体" w:eastAsia="楷体" w:cs="楷体"/>
          <w:b/>
          <w:bCs/>
          <w:color w:val="auto"/>
          <w:sz w:val="24"/>
          <w:lang w:eastAsia="zh-CN"/>
        </w:rPr>
        <w:t>及</w:t>
      </w:r>
      <w:r>
        <w:rPr>
          <w:rFonts w:hint="eastAsia" w:ascii="楷体" w:hAnsi="楷体" w:eastAsia="楷体" w:cs="楷体"/>
          <w:b/>
          <w:bCs/>
          <w:color w:val="auto"/>
          <w:sz w:val="24"/>
        </w:rPr>
        <w:t>招标范围</w:t>
      </w:r>
    </w:p>
    <w:p w14:paraId="5A6F736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3</w:t>
      </w:r>
      <w:r>
        <w:rPr>
          <w:rFonts w:hint="eastAsia" w:ascii="楷体" w:hAnsi="楷体" w:eastAsia="楷体" w:cs="楷体"/>
          <w:color w:val="auto"/>
          <w:sz w:val="24"/>
        </w:rPr>
        <w:t>.1</w:t>
      </w:r>
      <w:r>
        <w:rPr>
          <w:rFonts w:hint="eastAsia" w:ascii="楷体" w:hAnsi="楷体" w:eastAsia="楷体" w:cs="楷体"/>
          <w:color w:val="auto"/>
          <w:sz w:val="24"/>
          <w:lang w:eastAsia="zh-CN"/>
        </w:rPr>
        <w:t>工程类型</w:t>
      </w:r>
      <w:r>
        <w:rPr>
          <w:rFonts w:hint="eastAsia" w:ascii="楷体" w:hAnsi="楷体" w:eastAsia="楷体" w:cs="楷体"/>
          <w:color w:val="auto"/>
          <w:sz w:val="24"/>
        </w:rPr>
        <w:t>：见投标人须知前附表。</w:t>
      </w:r>
    </w:p>
    <w:p w14:paraId="0FBAD24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3</w:t>
      </w:r>
      <w:r>
        <w:rPr>
          <w:rFonts w:hint="eastAsia" w:ascii="楷体" w:hAnsi="楷体" w:eastAsia="楷体" w:cs="楷体"/>
          <w:color w:val="auto"/>
          <w:sz w:val="24"/>
        </w:rPr>
        <w:t>.2</w:t>
      </w:r>
      <w:r>
        <w:rPr>
          <w:rFonts w:hint="eastAsia" w:ascii="楷体" w:hAnsi="楷体" w:eastAsia="楷体" w:cs="楷体"/>
          <w:color w:val="auto"/>
          <w:sz w:val="24"/>
          <w:lang w:eastAsia="zh-CN"/>
        </w:rPr>
        <w:t>工程建设内容及</w:t>
      </w:r>
      <w:r>
        <w:rPr>
          <w:rFonts w:hint="eastAsia" w:ascii="楷体" w:hAnsi="楷体" w:eastAsia="楷体" w:cs="楷体"/>
          <w:color w:val="auto"/>
          <w:sz w:val="24"/>
        </w:rPr>
        <w:t>招标范围</w:t>
      </w:r>
      <w:r>
        <w:rPr>
          <w:rFonts w:hint="eastAsia" w:ascii="楷体" w:hAnsi="楷体" w:eastAsia="楷体" w:cs="楷体"/>
          <w:color w:val="auto"/>
          <w:sz w:val="24"/>
          <w:lang w:eastAsia="zh-CN"/>
        </w:rPr>
        <w:t>（含</w:t>
      </w:r>
      <w:r>
        <w:rPr>
          <w:rFonts w:hint="eastAsia" w:ascii="楷体" w:hAnsi="楷体" w:eastAsia="楷体" w:cs="楷体"/>
          <w:color w:val="auto"/>
          <w:sz w:val="24"/>
        </w:rPr>
        <w:t>标段划分</w:t>
      </w:r>
      <w:r>
        <w:rPr>
          <w:rFonts w:hint="eastAsia" w:ascii="楷体" w:hAnsi="楷体" w:eastAsia="楷体" w:cs="楷体"/>
          <w:color w:val="auto"/>
          <w:sz w:val="24"/>
          <w:lang w:eastAsia="zh-CN"/>
        </w:rPr>
        <w:t>）</w:t>
      </w:r>
      <w:r>
        <w:rPr>
          <w:rFonts w:hint="eastAsia" w:ascii="楷体" w:hAnsi="楷体" w:eastAsia="楷体" w:cs="楷体"/>
          <w:color w:val="auto"/>
          <w:sz w:val="24"/>
        </w:rPr>
        <w:t>：见投标人须知前附表</w:t>
      </w:r>
    </w:p>
    <w:p w14:paraId="7CCE8FFE">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4</w:t>
      </w:r>
      <w:r>
        <w:rPr>
          <w:rFonts w:hint="eastAsia" w:ascii="楷体" w:hAnsi="楷体" w:eastAsia="楷体" w:cs="楷体"/>
          <w:b/>
          <w:color w:val="auto"/>
          <w:sz w:val="24"/>
        </w:rPr>
        <w:t>. 投标人资格要求</w:t>
      </w:r>
    </w:p>
    <w:p w14:paraId="0D1FCEA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w:t>
      </w:r>
      <w:r>
        <w:rPr>
          <w:rFonts w:hint="eastAsia" w:ascii="楷体" w:hAnsi="楷体" w:eastAsia="楷体" w:cs="楷体"/>
          <w:color w:val="auto"/>
          <w:sz w:val="24"/>
        </w:rPr>
        <w:t>.1投标人应具备承担本招标项目资质条件、能力和信誉。</w:t>
      </w:r>
    </w:p>
    <w:p w14:paraId="47FC4F5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（1）资质要求：见投标人须知前附表；</w:t>
      </w:r>
    </w:p>
    <w:p w14:paraId="735CE6B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rPr>
      </w:pPr>
      <w:r>
        <w:rPr>
          <w:rFonts w:hint="eastAsia" w:ascii="楷体" w:hAnsi="楷体" w:eastAsia="楷体" w:cs="楷体"/>
          <w:color w:val="auto"/>
          <w:sz w:val="24"/>
        </w:rPr>
        <w:t>（2）其他要求：见投标人须知前附表。</w:t>
      </w:r>
    </w:p>
    <w:p w14:paraId="1DB56D5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2 </w:t>
      </w:r>
      <w:r>
        <w:rPr>
          <w:rFonts w:hint="eastAsia" w:ascii="楷体" w:hAnsi="楷体" w:eastAsia="楷体" w:cs="楷体"/>
          <w:color w:val="auto"/>
          <w:sz w:val="24"/>
        </w:rPr>
        <w:t>投标须知前附表规定接受联合体投标的，除应符合本章第</w:t>
      </w:r>
      <w:r>
        <w:rPr>
          <w:rFonts w:hint="eastAsia" w:ascii="楷体" w:hAnsi="楷体" w:eastAsia="楷体" w:cs="楷体"/>
          <w:b/>
          <w:color w:val="auto"/>
          <w:sz w:val="24"/>
          <w:lang w:val="en-US" w:eastAsia="zh-CN"/>
        </w:rPr>
        <w:t>4</w:t>
      </w:r>
      <w:r>
        <w:rPr>
          <w:rFonts w:hint="eastAsia" w:ascii="楷体" w:hAnsi="楷体" w:eastAsia="楷体" w:cs="楷体"/>
          <w:b/>
          <w:color w:val="auto"/>
          <w:sz w:val="24"/>
        </w:rPr>
        <w:t>.1</w:t>
      </w:r>
      <w:r>
        <w:rPr>
          <w:rFonts w:hint="eastAsia" w:ascii="楷体" w:hAnsi="楷体" w:eastAsia="楷体" w:cs="楷体"/>
          <w:color w:val="auto"/>
          <w:sz w:val="24"/>
        </w:rPr>
        <w:t>款和投标人须知前附表的要求外，还应遵守以下规定：</w:t>
      </w:r>
    </w:p>
    <w:p w14:paraId="49EB3C03">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（1）联合体各方应按照招标文件提供的格式签订联合体共同投标协议书，明确联合体主办人和各方权利义务；</w:t>
      </w:r>
    </w:p>
    <w:p w14:paraId="53D05003">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（2）由同一专业的单位组成的联合体，按照资质等级较低的单位确定资质等级；</w:t>
      </w:r>
    </w:p>
    <w:p w14:paraId="7E645DDB">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color w:val="auto"/>
          <w:sz w:val="24"/>
        </w:rPr>
        <w:t>（3）联合体各方不得再以自己名义单独或参加其他联合体在本招标项目中投标。</w:t>
      </w:r>
    </w:p>
    <w:p w14:paraId="31B5435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项目负责人资格要求：具体要求见投标人须知前附表；</w:t>
      </w:r>
    </w:p>
    <w:p w14:paraId="79D3E4E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kern w:val="0"/>
          <w:sz w:val="24"/>
        </w:rPr>
      </w:pPr>
      <w:r>
        <w:rPr>
          <w:rFonts w:hint="eastAsia" w:ascii="楷体" w:hAnsi="楷体" w:eastAsia="楷体" w:cs="楷体"/>
          <w:bCs/>
          <w:color w:val="auto"/>
          <w:sz w:val="24"/>
          <w:lang w:val="en-US" w:eastAsia="zh-CN"/>
        </w:rPr>
        <w:t>4</w:t>
      </w:r>
      <w:r>
        <w:rPr>
          <w:rFonts w:hint="eastAsia" w:ascii="楷体" w:hAnsi="楷体" w:eastAsia="楷体" w:cs="楷体"/>
          <w:bCs/>
          <w:color w:val="auto"/>
          <w:sz w:val="24"/>
        </w:rPr>
        <w:t>.</w:t>
      </w:r>
      <w:r>
        <w:rPr>
          <w:rFonts w:hint="eastAsia" w:ascii="楷体" w:hAnsi="楷体" w:eastAsia="楷体" w:cs="楷体"/>
          <w:bCs/>
          <w:color w:val="auto"/>
          <w:sz w:val="24"/>
          <w:lang w:val="en-US" w:eastAsia="zh-CN"/>
        </w:rPr>
        <w:t>3</w:t>
      </w:r>
      <w:r>
        <w:rPr>
          <w:rFonts w:hint="eastAsia" w:ascii="楷体" w:hAnsi="楷体" w:eastAsia="楷体" w:cs="楷体"/>
          <w:bCs/>
          <w:color w:val="auto"/>
          <w:sz w:val="24"/>
        </w:rPr>
        <w:t>.1</w:t>
      </w:r>
      <w:r>
        <w:rPr>
          <w:rFonts w:hint="eastAsia" w:ascii="楷体" w:hAnsi="楷体" w:eastAsia="楷体" w:cs="楷体"/>
          <w:bCs/>
          <w:color w:val="auto"/>
          <w:kern w:val="0"/>
          <w:sz w:val="24"/>
        </w:rPr>
        <w:t>投标人拟派的</w:t>
      </w:r>
      <w:r>
        <w:rPr>
          <w:rFonts w:hint="eastAsia" w:ascii="楷体" w:hAnsi="楷体" w:eastAsia="楷体" w:cs="楷体"/>
          <w:color w:val="auto"/>
          <w:kern w:val="0"/>
          <w:sz w:val="24"/>
          <w:szCs w:val="24"/>
        </w:rPr>
        <w:t>工程总承包项目经理</w:t>
      </w:r>
      <w:r>
        <w:rPr>
          <w:rFonts w:hint="eastAsia" w:ascii="楷体" w:hAnsi="楷体" w:eastAsia="楷体" w:cs="楷体"/>
          <w:bCs/>
          <w:color w:val="auto"/>
          <w:kern w:val="0"/>
          <w:sz w:val="24"/>
        </w:rPr>
        <w:t>从投标截止时间起</w:t>
      </w:r>
      <w:r>
        <w:rPr>
          <w:rFonts w:hint="eastAsia" w:ascii="楷体" w:hAnsi="楷体" w:eastAsia="楷体" w:cs="楷体"/>
          <w:color w:val="auto"/>
          <w:kern w:val="0"/>
          <w:sz w:val="24"/>
          <w:szCs w:val="24"/>
        </w:rPr>
        <w:t>不得</w:t>
      </w:r>
      <w:r>
        <w:rPr>
          <w:rFonts w:hint="eastAsia" w:ascii="楷体" w:hAnsi="楷体" w:eastAsia="楷体" w:cs="楷体"/>
          <w:bCs/>
          <w:color w:val="auto"/>
          <w:kern w:val="0"/>
          <w:sz w:val="24"/>
        </w:rPr>
        <w:t>在其他建设工程</w:t>
      </w:r>
      <w:r>
        <w:rPr>
          <w:rFonts w:hint="eastAsia" w:ascii="楷体" w:hAnsi="楷体" w:eastAsia="楷体" w:cs="楷体"/>
          <w:color w:val="auto"/>
          <w:kern w:val="0"/>
          <w:sz w:val="24"/>
          <w:szCs w:val="24"/>
        </w:rPr>
        <w:t>担任工程总承包项目经理、施工项目负责人</w:t>
      </w:r>
      <w:r>
        <w:rPr>
          <w:rFonts w:hint="eastAsia" w:ascii="楷体" w:hAnsi="楷体" w:eastAsia="楷体" w:cs="楷体"/>
          <w:color w:val="auto"/>
          <w:kern w:val="0"/>
          <w:sz w:val="24"/>
          <w:szCs w:val="24"/>
          <w:lang w:eastAsia="zh-CN"/>
        </w:rPr>
        <w:t>；</w:t>
      </w:r>
      <w:r>
        <w:rPr>
          <w:rFonts w:hint="eastAsia" w:ascii="楷体" w:hAnsi="楷体" w:eastAsia="楷体" w:cs="楷体"/>
          <w:bCs/>
          <w:color w:val="auto"/>
          <w:kern w:val="0"/>
          <w:sz w:val="24"/>
          <w:lang w:eastAsia="zh-CN"/>
        </w:rPr>
        <w:t>施工</w:t>
      </w:r>
      <w:r>
        <w:rPr>
          <w:rFonts w:hint="eastAsia" w:ascii="楷体" w:hAnsi="楷体" w:eastAsia="楷体" w:cs="楷体"/>
          <w:bCs/>
          <w:color w:val="auto"/>
          <w:kern w:val="0"/>
          <w:sz w:val="24"/>
        </w:rPr>
        <w:t>项目负责人从投标截止时间起不得在其他建设工程担任项目负责人</w:t>
      </w:r>
      <w:r>
        <w:rPr>
          <w:rFonts w:hint="eastAsia" w:ascii="楷体" w:hAnsi="楷体" w:eastAsia="楷体" w:cs="楷体"/>
          <w:bCs/>
          <w:color w:val="auto"/>
          <w:kern w:val="0"/>
          <w:sz w:val="24"/>
          <w:szCs w:val="24"/>
        </w:rPr>
        <w:t>。</w:t>
      </w:r>
    </w:p>
    <w:p w14:paraId="0DB4011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4.</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 本招标工程项目采用本投标人须知前附表所述的资格后审方式确定合格投标人。</w:t>
      </w:r>
    </w:p>
    <w:p w14:paraId="65271AD9">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bCs/>
          <w:color w:val="auto"/>
          <w:sz w:val="24"/>
          <w:lang w:val="en-US" w:eastAsia="zh-CN"/>
        </w:rPr>
        <w:t>5</w:t>
      </w:r>
      <w:r>
        <w:rPr>
          <w:rFonts w:hint="eastAsia" w:ascii="楷体" w:hAnsi="楷体" w:eastAsia="楷体" w:cs="楷体"/>
          <w:b/>
          <w:bCs/>
          <w:color w:val="auto"/>
          <w:sz w:val="24"/>
        </w:rPr>
        <w:t>.</w:t>
      </w:r>
      <w:r>
        <w:rPr>
          <w:rFonts w:hint="eastAsia" w:ascii="楷体" w:hAnsi="楷体" w:eastAsia="楷体" w:cs="楷体"/>
          <w:b/>
          <w:color w:val="auto"/>
          <w:sz w:val="24"/>
        </w:rPr>
        <w:t xml:space="preserve"> 分包</w:t>
      </w:r>
    </w:p>
    <w:p w14:paraId="0DC5A36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5</w:t>
      </w:r>
      <w:r>
        <w:rPr>
          <w:rFonts w:hint="eastAsia" w:ascii="楷体" w:hAnsi="楷体" w:eastAsia="楷体" w:cs="楷体"/>
          <w:color w:val="auto"/>
          <w:sz w:val="24"/>
        </w:rPr>
        <w:t>.1  投标人须知前附表规定允许分包的，招标人不得直接指定分包工程承包人，也不得对依法实施的分包活动进行干预，应当允许投标人将中标项目的部分非主体、非关键性工作进行分包。</w:t>
      </w:r>
    </w:p>
    <w:p w14:paraId="273B08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.2  </w:t>
      </w:r>
      <w:r>
        <w:rPr>
          <w:rFonts w:hint="eastAsia" w:ascii="楷体" w:hAnsi="楷体" w:eastAsia="楷体" w:cs="楷体"/>
          <w:color w:val="auto"/>
          <w:sz w:val="24"/>
          <w:szCs w:val="24"/>
        </w:rPr>
        <w:t>投标人拟将允许分包的中标项目的部分非主体、非关键性工作进行分包的，应当符合有关法律法规规章的规定</w:t>
      </w:r>
      <w:r>
        <w:rPr>
          <w:rFonts w:hint="eastAsia" w:ascii="楷体" w:hAnsi="楷体" w:eastAsia="楷体" w:cs="楷体"/>
          <w:color w:val="auto"/>
          <w:sz w:val="24"/>
          <w:szCs w:val="24"/>
          <w:lang w:eastAsia="zh-CN"/>
        </w:rPr>
        <w:t>。设计</w:t>
      </w:r>
      <w:r>
        <w:rPr>
          <w:rFonts w:hint="eastAsia" w:ascii="楷体" w:hAnsi="楷体" w:eastAsia="楷体" w:cs="楷体"/>
          <w:b w:val="0"/>
          <w:bCs w:val="0"/>
          <w:color w:val="auto"/>
          <w:kern w:val="0"/>
          <w:sz w:val="24"/>
          <w:szCs w:val="24"/>
        </w:rPr>
        <w:t>施工总承包的，建筑工程主体结构的</w:t>
      </w:r>
      <w:r>
        <w:rPr>
          <w:rFonts w:hint="eastAsia" w:ascii="楷体" w:hAnsi="楷体" w:eastAsia="楷体" w:cs="楷体"/>
          <w:b w:val="0"/>
          <w:bCs w:val="0"/>
          <w:color w:val="auto"/>
          <w:kern w:val="0"/>
          <w:sz w:val="24"/>
          <w:szCs w:val="24"/>
          <w:lang w:eastAsia="zh-CN"/>
        </w:rPr>
        <w:t>设计</w:t>
      </w:r>
      <w:r>
        <w:rPr>
          <w:rFonts w:hint="eastAsia" w:ascii="楷体" w:hAnsi="楷体" w:eastAsia="楷体" w:cs="楷体"/>
          <w:b w:val="0"/>
          <w:bCs w:val="0"/>
          <w:color w:val="auto"/>
          <w:kern w:val="0"/>
          <w:sz w:val="24"/>
          <w:szCs w:val="24"/>
        </w:rPr>
        <w:t>施工必须由总承包单位自行完成。禁止总承包单位将工程分包给不具备相应资质条件的单位。禁止分包单位将其承包的工程再分包。</w:t>
      </w:r>
      <w:r>
        <w:rPr>
          <w:rFonts w:hint="eastAsia" w:ascii="楷体" w:hAnsi="楷体" w:eastAsia="楷体" w:cs="楷体"/>
          <w:color w:val="auto"/>
          <w:sz w:val="24"/>
          <w:szCs w:val="24"/>
          <w:lang w:eastAsia="zh-CN"/>
        </w:rPr>
        <w:t>拟分包工程前，中标人应当将拟分包工程内容、分包金额、分包工程理由、拟分包人名称及分包人资质等情况书面报送招标人同意</w:t>
      </w:r>
      <w:r>
        <w:rPr>
          <w:rFonts w:hint="eastAsia" w:ascii="楷体" w:hAnsi="楷体" w:eastAsia="楷体" w:cs="楷体"/>
          <w:color w:val="auto"/>
          <w:sz w:val="24"/>
          <w:szCs w:val="24"/>
        </w:rPr>
        <w:t>。</w:t>
      </w:r>
    </w:p>
    <w:p w14:paraId="74394469">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color w:val="auto"/>
          <w:sz w:val="24"/>
          <w:lang w:val="en-US" w:eastAsia="zh-CN"/>
        </w:rPr>
        <w:t>6</w:t>
      </w:r>
      <w:r>
        <w:rPr>
          <w:rFonts w:hint="eastAsia" w:ascii="楷体" w:hAnsi="楷体" w:eastAsia="楷体" w:cs="楷体"/>
          <w:b/>
          <w:color w:val="auto"/>
          <w:sz w:val="24"/>
        </w:rPr>
        <w:t>.</w:t>
      </w:r>
      <w:r>
        <w:rPr>
          <w:rFonts w:hint="eastAsia" w:ascii="楷体" w:hAnsi="楷体" w:eastAsia="楷体" w:cs="楷体"/>
          <w:b/>
          <w:bCs/>
          <w:color w:val="auto"/>
          <w:sz w:val="24"/>
        </w:rPr>
        <w:t xml:space="preserve"> 踏勘现场</w:t>
      </w:r>
    </w:p>
    <w:p w14:paraId="2A2B7F4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6</w:t>
      </w:r>
      <w:r>
        <w:rPr>
          <w:rFonts w:hint="eastAsia" w:ascii="楷体" w:hAnsi="楷体" w:eastAsia="楷体" w:cs="楷体"/>
          <w:color w:val="auto"/>
          <w:sz w:val="24"/>
        </w:rPr>
        <w:t>.1  招标人不集中组织踏勘现场，由投标人按投标人须知前附表所述地点，自己组织对工程现场及周围环境进行踏勘，以便投标人获取有关编制投标文件和签署合同所涉及的现场资料。投标人承担踏勘现场所发生的自身费用及一切责任事故。</w:t>
      </w:r>
    </w:p>
    <w:p w14:paraId="014CAD7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6</w:t>
      </w:r>
      <w:r>
        <w:rPr>
          <w:rFonts w:hint="eastAsia" w:ascii="楷体" w:hAnsi="楷体" w:eastAsia="楷体" w:cs="楷体"/>
          <w:color w:val="auto"/>
          <w:sz w:val="24"/>
        </w:rPr>
        <w:t>.2  招标人向投标人提供的有关现场的数据和资料，是招标人现有的能被投标人利用的资料，招标人对投标人做出的任何推论、理解和结论均不负责任。</w:t>
      </w:r>
    </w:p>
    <w:p w14:paraId="71D1AD9F">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color w:val="auto"/>
          <w:sz w:val="24"/>
          <w:lang w:val="en-US" w:eastAsia="zh-CN"/>
        </w:rPr>
        <w:t>7</w:t>
      </w:r>
      <w:r>
        <w:rPr>
          <w:rFonts w:hint="eastAsia" w:ascii="楷体" w:hAnsi="楷体" w:eastAsia="楷体" w:cs="楷体"/>
          <w:b/>
          <w:color w:val="auto"/>
          <w:sz w:val="24"/>
        </w:rPr>
        <w:t>.</w:t>
      </w:r>
      <w:r>
        <w:rPr>
          <w:rFonts w:hint="eastAsia" w:ascii="楷体" w:hAnsi="楷体" w:eastAsia="楷体" w:cs="楷体"/>
          <w:b/>
          <w:bCs/>
          <w:color w:val="auto"/>
          <w:sz w:val="24"/>
        </w:rPr>
        <w:t xml:space="preserve"> </w:t>
      </w:r>
      <w:r>
        <w:rPr>
          <w:rFonts w:hint="eastAsia" w:ascii="楷体" w:hAnsi="楷体" w:eastAsia="楷体" w:cs="楷体"/>
          <w:b/>
          <w:color w:val="auto"/>
          <w:sz w:val="24"/>
        </w:rPr>
        <w:t>通用规定</w:t>
      </w:r>
    </w:p>
    <w:p w14:paraId="0C2779E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bCs/>
          <w:color w:val="auto"/>
          <w:sz w:val="24"/>
          <w:lang w:val="en-US" w:eastAsia="zh-CN"/>
        </w:rPr>
        <w:t>7</w:t>
      </w:r>
      <w:r>
        <w:rPr>
          <w:rFonts w:hint="eastAsia" w:ascii="楷体" w:hAnsi="楷体" w:eastAsia="楷体" w:cs="楷体"/>
          <w:bCs/>
          <w:color w:val="auto"/>
          <w:sz w:val="24"/>
        </w:rPr>
        <w:t>.1</w:t>
      </w:r>
      <w:r>
        <w:rPr>
          <w:rFonts w:hint="eastAsia" w:ascii="楷体" w:hAnsi="楷体" w:eastAsia="楷体" w:cs="楷体"/>
          <w:color w:val="auto"/>
          <w:sz w:val="24"/>
        </w:rPr>
        <w:t>语言文字</w:t>
      </w:r>
    </w:p>
    <w:p w14:paraId="402E227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rPr>
      </w:pPr>
      <w:r>
        <w:rPr>
          <w:rFonts w:hint="eastAsia" w:ascii="楷体" w:hAnsi="楷体" w:eastAsia="楷体" w:cs="楷体"/>
          <w:color w:val="auto"/>
          <w:sz w:val="24"/>
        </w:rPr>
        <w:t>招标投标文件使用的语言文字为中文。专用术语使用外文的，应附有中文注释。</w:t>
      </w:r>
    </w:p>
    <w:p w14:paraId="41B9364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color w:val="auto"/>
          <w:sz w:val="24"/>
          <w:lang w:val="en-US" w:eastAsia="zh-CN"/>
        </w:rPr>
        <w:t>7</w:t>
      </w:r>
      <w:r>
        <w:rPr>
          <w:rFonts w:hint="eastAsia" w:ascii="楷体" w:hAnsi="楷体" w:eastAsia="楷体" w:cs="楷体"/>
          <w:color w:val="auto"/>
          <w:sz w:val="24"/>
        </w:rPr>
        <w:t>.2</w:t>
      </w:r>
      <w:r>
        <w:rPr>
          <w:rFonts w:hint="eastAsia" w:ascii="楷体" w:hAnsi="楷体" w:eastAsia="楷体" w:cs="楷体"/>
          <w:bCs/>
          <w:color w:val="auto"/>
          <w:sz w:val="24"/>
        </w:rPr>
        <w:t>货币名称</w:t>
      </w:r>
    </w:p>
    <w:p w14:paraId="4793281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招标投标文件采用的币种为人民币。</w:t>
      </w:r>
    </w:p>
    <w:p w14:paraId="5199267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7</w:t>
      </w:r>
      <w:r>
        <w:rPr>
          <w:rFonts w:hint="eastAsia" w:ascii="楷体" w:hAnsi="楷体" w:eastAsia="楷体" w:cs="楷体"/>
          <w:color w:val="auto"/>
          <w:sz w:val="24"/>
        </w:rPr>
        <w:t>.3计量单位</w:t>
      </w:r>
    </w:p>
    <w:p w14:paraId="34BD4ED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招标投标文件所有计量均采用中华人民共和国法定计量单位。</w:t>
      </w:r>
    </w:p>
    <w:p w14:paraId="27EA35B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rPr>
      </w:pPr>
      <w:r>
        <w:rPr>
          <w:rFonts w:hint="eastAsia" w:ascii="楷体" w:hAnsi="楷体" w:eastAsia="楷体" w:cs="楷体"/>
          <w:bCs/>
          <w:color w:val="auto"/>
          <w:sz w:val="24"/>
          <w:lang w:val="en-US" w:eastAsia="zh-CN"/>
        </w:rPr>
        <w:t>7</w:t>
      </w:r>
      <w:r>
        <w:rPr>
          <w:rFonts w:hint="eastAsia" w:ascii="楷体" w:hAnsi="楷体" w:eastAsia="楷体" w:cs="楷体"/>
          <w:bCs/>
          <w:color w:val="auto"/>
          <w:sz w:val="24"/>
        </w:rPr>
        <w:t>.4费用承担</w:t>
      </w:r>
    </w:p>
    <w:p w14:paraId="122F9E8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rPr>
      </w:pPr>
      <w:r>
        <w:rPr>
          <w:rFonts w:hint="eastAsia" w:ascii="楷体" w:hAnsi="楷体" w:eastAsia="楷体" w:cs="楷体"/>
          <w:bCs/>
          <w:color w:val="auto"/>
          <w:sz w:val="24"/>
        </w:rPr>
        <w:t>投标人准备和参加投标活动发生的费用自理。</w:t>
      </w:r>
    </w:p>
    <w:p w14:paraId="5E36D0D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7</w:t>
      </w:r>
      <w:r>
        <w:rPr>
          <w:rFonts w:hint="eastAsia" w:ascii="楷体" w:hAnsi="楷体" w:eastAsia="楷体" w:cs="楷体"/>
          <w:color w:val="auto"/>
          <w:sz w:val="24"/>
        </w:rPr>
        <w:t>.5保密责任</w:t>
      </w:r>
    </w:p>
    <w:p w14:paraId="3E2FD8E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参与招标投标活动的各方应对招标文件和投标文件中的商业和技术等秘密保密，否则应承担相应的法律责任。</w:t>
      </w:r>
    </w:p>
    <w:p w14:paraId="38FD12E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7.6本招标文件中所称网上</w:t>
      </w:r>
      <w:r>
        <w:rPr>
          <w:rFonts w:hint="eastAsia" w:ascii="楷体" w:hAnsi="楷体" w:eastAsia="楷体" w:cs="楷体"/>
          <w:color w:val="auto"/>
          <w:sz w:val="24"/>
          <w:lang w:eastAsia="zh-CN"/>
        </w:rPr>
        <w:t>、</w:t>
      </w:r>
      <w:r>
        <w:rPr>
          <w:rFonts w:hint="eastAsia" w:ascii="楷体" w:hAnsi="楷体" w:eastAsia="楷体" w:cs="楷体"/>
          <w:color w:val="auto"/>
          <w:sz w:val="24"/>
        </w:rPr>
        <w:t>交易平台或网站，除特别指明外，是指</w:t>
      </w:r>
      <w:r>
        <w:rPr>
          <w:rFonts w:hint="eastAsia" w:ascii="楷体" w:hAnsi="楷体" w:eastAsia="楷体" w:cs="楷体"/>
          <w:color w:val="auto"/>
          <w:sz w:val="24"/>
          <w:lang w:eastAsia="zh-CN"/>
        </w:rPr>
        <w:t>广州交易集团有限公司（广州公共资源交易中心）系统</w:t>
      </w:r>
      <w:r>
        <w:rPr>
          <w:rFonts w:hint="eastAsia" w:ascii="楷体" w:hAnsi="楷体" w:eastAsia="楷体" w:cs="楷体"/>
          <w:color w:val="auto"/>
          <w:sz w:val="24"/>
        </w:rPr>
        <w:t>。</w:t>
      </w:r>
    </w:p>
    <w:p w14:paraId="1F01E3A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7</w:t>
      </w:r>
      <w:r>
        <w:rPr>
          <w:rFonts w:hint="eastAsia" w:ascii="楷体" w:hAnsi="楷体" w:eastAsia="楷体" w:cs="楷体"/>
          <w:color w:val="auto"/>
          <w:sz w:val="24"/>
        </w:rPr>
        <w:t>.7本招标文件所指天或日均为日历天，工作日均为国家机关法定工作日，时间均为北京时间。</w:t>
      </w:r>
    </w:p>
    <w:p w14:paraId="3847372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color w:val="auto"/>
          <w:sz w:val="24"/>
        </w:rPr>
      </w:pPr>
      <w:r>
        <w:rPr>
          <w:rFonts w:hint="eastAsia" w:ascii="楷体" w:hAnsi="楷体" w:eastAsia="楷体" w:cs="楷体"/>
          <w:b w:val="0"/>
          <w:bCs/>
          <w:color w:val="auto"/>
          <w:sz w:val="24"/>
          <w:lang w:val="en-US" w:eastAsia="zh-CN"/>
        </w:rPr>
        <w:t>7</w:t>
      </w:r>
      <w:r>
        <w:rPr>
          <w:rFonts w:hint="eastAsia" w:ascii="楷体" w:hAnsi="楷体" w:eastAsia="楷体" w:cs="楷体"/>
          <w:b w:val="0"/>
          <w:bCs/>
          <w:color w:val="auto"/>
          <w:sz w:val="24"/>
        </w:rPr>
        <w:t>.8 本招标文件所称本人身份证是指自然人的《居民身份证》或《临时居民身份证》。</w:t>
      </w:r>
    </w:p>
    <w:p w14:paraId="3DBB388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color w:val="auto"/>
          <w:sz w:val="24"/>
          <w:lang w:val="en-US" w:eastAsia="zh-CN"/>
        </w:rPr>
      </w:pPr>
      <w:r>
        <w:rPr>
          <w:rFonts w:hint="eastAsia" w:ascii="楷体" w:hAnsi="楷体" w:eastAsia="楷体" w:cs="楷体"/>
          <w:b w:val="0"/>
          <w:bCs/>
          <w:color w:val="auto"/>
          <w:sz w:val="24"/>
          <w:lang w:val="en-US" w:eastAsia="zh-CN"/>
        </w:rPr>
        <w:t>7</w:t>
      </w:r>
      <w:r>
        <w:rPr>
          <w:rFonts w:hint="eastAsia" w:ascii="楷体" w:hAnsi="楷体" w:eastAsia="楷体" w:cs="楷体"/>
          <w:b w:val="0"/>
          <w:bCs/>
          <w:color w:val="auto"/>
          <w:sz w:val="24"/>
        </w:rPr>
        <w:t>.9本招标文件所称的承包人</w:t>
      </w:r>
      <w:r>
        <w:rPr>
          <w:rFonts w:hint="eastAsia" w:ascii="楷体" w:hAnsi="楷体" w:eastAsia="楷体" w:cs="楷体"/>
          <w:b w:val="0"/>
          <w:bCs/>
          <w:color w:val="auto"/>
          <w:kern w:val="0"/>
          <w:sz w:val="24"/>
        </w:rPr>
        <w:t>报价浮动</w:t>
      </w:r>
      <w:r>
        <w:rPr>
          <w:rFonts w:hint="eastAsia" w:ascii="楷体" w:hAnsi="楷体" w:eastAsia="楷体" w:cs="楷体"/>
          <w:b w:val="0"/>
          <w:bCs/>
          <w:color w:val="auto"/>
          <w:spacing w:val="30"/>
          <w:kern w:val="0"/>
          <w:sz w:val="24"/>
        </w:rPr>
        <w:t>率</w:t>
      </w:r>
      <w:r>
        <w:rPr>
          <w:rFonts w:hint="eastAsia" w:ascii="楷体" w:hAnsi="楷体" w:eastAsia="楷体" w:cs="楷体"/>
          <w:b w:val="0"/>
          <w:bCs/>
          <w:color w:val="auto"/>
          <w:spacing w:val="30"/>
          <w:kern w:val="0"/>
          <w:sz w:val="24"/>
          <w:lang w:val="en-US" w:eastAsia="zh-CN"/>
        </w:rPr>
        <w:t>(</w:t>
      </w:r>
      <w:r>
        <w:rPr>
          <w:rFonts w:hint="eastAsia" w:ascii="楷体" w:hAnsi="楷体" w:eastAsia="楷体" w:cs="楷体"/>
          <w:b w:val="0"/>
          <w:bCs/>
          <w:color w:val="auto"/>
          <w:sz w:val="24"/>
        </w:rPr>
        <w:t>中标下浮率</w:t>
      </w:r>
      <w:r>
        <w:rPr>
          <w:rFonts w:hint="eastAsia" w:ascii="楷体" w:hAnsi="楷体" w:eastAsia="楷体" w:cs="楷体"/>
          <w:b w:val="0"/>
          <w:bCs/>
          <w:color w:val="auto"/>
          <w:sz w:val="24"/>
          <w:lang w:val="en-US" w:eastAsia="zh-CN"/>
        </w:rPr>
        <w:t>)</w:t>
      </w:r>
      <w:r>
        <w:rPr>
          <w:rFonts w:hint="eastAsia" w:ascii="楷体" w:hAnsi="楷体" w:eastAsia="楷体" w:cs="楷体"/>
          <w:b w:val="0"/>
          <w:bCs/>
          <w:color w:val="auto"/>
          <w:sz w:val="24"/>
        </w:rPr>
        <w:t>，其计算公式为：</w:t>
      </w:r>
      <w:r>
        <w:rPr>
          <w:rFonts w:hint="eastAsia" w:ascii="楷体" w:hAnsi="楷体" w:eastAsia="楷体" w:cs="楷体"/>
          <w:b w:val="0"/>
          <w:bCs/>
          <w:color w:val="auto"/>
          <w:sz w:val="24"/>
          <w:highlight w:val="none"/>
        </w:rPr>
        <w:t>设计部分</w:t>
      </w:r>
      <w:r>
        <w:rPr>
          <w:rFonts w:hint="eastAsia" w:ascii="楷体" w:hAnsi="楷体" w:eastAsia="楷体" w:cs="楷体"/>
          <w:b w:val="0"/>
          <w:bCs/>
          <w:color w:val="auto"/>
          <w:kern w:val="0"/>
          <w:sz w:val="24"/>
        </w:rPr>
        <w:t>报价浮动</w:t>
      </w:r>
      <w:r>
        <w:rPr>
          <w:rFonts w:hint="eastAsia" w:ascii="楷体" w:hAnsi="楷体" w:eastAsia="楷体" w:cs="楷体"/>
          <w:b w:val="0"/>
          <w:bCs/>
          <w:color w:val="auto"/>
          <w:spacing w:val="30"/>
          <w:kern w:val="0"/>
          <w:sz w:val="24"/>
        </w:rPr>
        <w:t>率</w:t>
      </w:r>
      <w:r>
        <w:rPr>
          <w:rFonts w:hint="eastAsia" w:ascii="楷体" w:hAnsi="楷体" w:eastAsia="楷体" w:cs="楷体"/>
          <w:b w:val="0"/>
          <w:bCs/>
          <w:color w:val="auto"/>
          <w:spacing w:val="30"/>
          <w:kern w:val="0"/>
          <w:sz w:val="24"/>
          <w:lang w:val="en-US" w:eastAsia="zh-CN"/>
        </w:rPr>
        <w:t>(</w:t>
      </w:r>
      <w:r>
        <w:rPr>
          <w:rFonts w:hint="eastAsia" w:ascii="楷体" w:hAnsi="楷体" w:eastAsia="楷体" w:cs="楷体"/>
          <w:b w:val="0"/>
          <w:bCs/>
          <w:color w:val="auto"/>
          <w:sz w:val="24"/>
          <w:highlight w:val="none"/>
        </w:rPr>
        <w:t>中标下浮率</w:t>
      </w:r>
      <w:r>
        <w:rPr>
          <w:rFonts w:hint="eastAsia" w:ascii="楷体" w:hAnsi="楷体" w:eastAsia="楷体" w:cs="楷体"/>
          <w:b w:val="0"/>
          <w:bCs/>
          <w:color w:val="auto"/>
          <w:sz w:val="24"/>
          <w:highlight w:val="none"/>
          <w:lang w:val="en-US" w:eastAsia="zh-CN"/>
        </w:rPr>
        <w:t>)</w:t>
      </w:r>
      <w:r>
        <w:rPr>
          <w:rFonts w:hint="eastAsia" w:ascii="楷体" w:hAnsi="楷体" w:eastAsia="楷体" w:cs="楷体"/>
          <w:b w:val="0"/>
          <w:bCs/>
          <w:color w:val="auto"/>
          <w:sz w:val="24"/>
          <w:highlight w:val="none"/>
        </w:rPr>
        <w:t>=（1-中标价/招标控制价）×100%</w:t>
      </w:r>
      <w:r>
        <w:rPr>
          <w:rFonts w:hint="eastAsia" w:ascii="楷体" w:hAnsi="楷体" w:eastAsia="楷体" w:cs="楷体"/>
          <w:b w:val="0"/>
          <w:bCs/>
          <w:color w:val="auto"/>
          <w:sz w:val="24"/>
          <w:highlight w:val="none"/>
          <w:lang w:eastAsia="zh-CN"/>
        </w:rPr>
        <w:t>；</w:t>
      </w:r>
      <w:r>
        <w:rPr>
          <w:rFonts w:hint="eastAsia" w:ascii="楷体" w:hAnsi="楷体" w:eastAsia="楷体" w:cs="楷体"/>
          <w:b w:val="0"/>
          <w:bCs/>
          <w:color w:val="auto"/>
          <w:sz w:val="24"/>
          <w:lang w:eastAsia="zh-CN"/>
        </w:rPr>
        <w:t>施工部分</w:t>
      </w:r>
      <w:r>
        <w:rPr>
          <w:rFonts w:hint="eastAsia" w:ascii="楷体" w:hAnsi="楷体" w:eastAsia="楷体" w:cs="楷体"/>
          <w:b w:val="0"/>
          <w:bCs/>
          <w:color w:val="auto"/>
          <w:kern w:val="0"/>
          <w:sz w:val="24"/>
        </w:rPr>
        <w:t>报价浮动</w:t>
      </w:r>
      <w:r>
        <w:rPr>
          <w:rFonts w:hint="eastAsia" w:ascii="楷体" w:hAnsi="楷体" w:eastAsia="楷体" w:cs="楷体"/>
          <w:b w:val="0"/>
          <w:bCs/>
          <w:color w:val="auto"/>
          <w:spacing w:val="30"/>
          <w:kern w:val="0"/>
          <w:sz w:val="24"/>
        </w:rPr>
        <w:t>率</w:t>
      </w:r>
      <w:r>
        <w:rPr>
          <w:rFonts w:hint="eastAsia" w:ascii="楷体" w:hAnsi="楷体" w:eastAsia="楷体" w:cs="楷体"/>
          <w:b w:val="0"/>
          <w:bCs/>
          <w:color w:val="auto"/>
          <w:spacing w:val="30"/>
          <w:kern w:val="0"/>
          <w:sz w:val="24"/>
          <w:lang w:val="en-US" w:eastAsia="zh-CN"/>
        </w:rPr>
        <w:t>(</w:t>
      </w:r>
      <w:r>
        <w:rPr>
          <w:rFonts w:hint="eastAsia" w:ascii="楷体" w:hAnsi="楷体" w:eastAsia="楷体" w:cs="楷体"/>
          <w:b w:val="0"/>
          <w:bCs/>
          <w:color w:val="auto"/>
          <w:sz w:val="24"/>
        </w:rPr>
        <w:t>中标下浮率</w:t>
      </w:r>
      <w:r>
        <w:rPr>
          <w:rFonts w:hint="eastAsia" w:ascii="楷体" w:hAnsi="楷体" w:eastAsia="楷体" w:cs="楷体"/>
          <w:b w:val="0"/>
          <w:bCs/>
          <w:color w:val="auto"/>
          <w:sz w:val="24"/>
          <w:lang w:val="en-US" w:eastAsia="zh-CN"/>
        </w:rPr>
        <w:t>)</w:t>
      </w:r>
      <w:r>
        <w:rPr>
          <w:rFonts w:hint="eastAsia" w:ascii="楷体" w:hAnsi="楷体" w:eastAsia="楷体" w:cs="楷体"/>
          <w:b w:val="0"/>
          <w:bCs/>
          <w:color w:val="auto"/>
          <w:sz w:val="24"/>
        </w:rPr>
        <w:t>=</w:t>
      </w:r>
      <w:r>
        <w:rPr>
          <w:rFonts w:hint="eastAsia" w:ascii="楷体" w:hAnsi="楷体" w:eastAsia="楷体" w:cs="楷体"/>
          <w:b w:val="0"/>
          <w:bCs/>
          <w:color w:val="auto"/>
          <w:kern w:val="0"/>
          <w:sz w:val="24"/>
        </w:rPr>
        <w:t>（1—中标价/</w:t>
      </w:r>
      <w:r>
        <w:rPr>
          <w:rFonts w:hint="eastAsia" w:ascii="楷体" w:hAnsi="楷体" w:eastAsia="楷体" w:cs="楷体"/>
          <w:b w:val="0"/>
          <w:bCs/>
          <w:color w:val="auto"/>
          <w:kern w:val="0"/>
          <w:sz w:val="24"/>
          <w:lang w:eastAsia="zh-CN"/>
        </w:rPr>
        <w:t>工程建安价</w:t>
      </w:r>
      <w:r>
        <w:rPr>
          <w:rFonts w:hint="eastAsia" w:ascii="楷体" w:hAnsi="楷体" w:eastAsia="楷体" w:cs="楷体"/>
          <w:b w:val="0"/>
          <w:bCs/>
          <w:color w:val="auto"/>
          <w:kern w:val="0"/>
          <w:sz w:val="24"/>
        </w:rPr>
        <w:t>）×100%</w:t>
      </w:r>
      <w:r>
        <w:rPr>
          <w:rFonts w:hint="eastAsia" w:ascii="楷体" w:hAnsi="楷体" w:eastAsia="楷体" w:cs="楷体"/>
          <w:b w:val="0"/>
          <w:bCs/>
          <w:color w:val="auto"/>
          <w:sz w:val="24"/>
          <w:lang w:eastAsia="zh-CN"/>
        </w:rPr>
        <w:t>。</w:t>
      </w:r>
      <w:r>
        <w:rPr>
          <w:rFonts w:hint="eastAsia" w:ascii="楷体" w:hAnsi="楷体" w:eastAsia="楷体" w:cs="楷体"/>
          <w:b w:val="0"/>
          <w:bCs/>
          <w:color w:val="auto"/>
          <w:sz w:val="24"/>
          <w:lang w:val="en-US" w:eastAsia="zh-CN"/>
        </w:rPr>
        <w:t xml:space="preserve"> </w:t>
      </w:r>
    </w:p>
    <w:p w14:paraId="1DA9CAE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7</w:t>
      </w:r>
      <w:r>
        <w:rPr>
          <w:rFonts w:hint="eastAsia" w:ascii="楷体" w:hAnsi="楷体" w:eastAsia="楷体" w:cs="楷体"/>
          <w:color w:val="auto"/>
          <w:sz w:val="24"/>
        </w:rPr>
        <w:t>.10 投标文件中的大写金额和小写金额不一致的，以大写金额为准，总价金额与单价金额不一致的，以单价金额为准，但单价金额小数点有明显错误的除外。</w:t>
      </w:r>
    </w:p>
    <w:p w14:paraId="43C13FE7">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kern w:val="0"/>
          <w:sz w:val="24"/>
        </w:rPr>
      </w:pPr>
      <w:r>
        <w:rPr>
          <w:rFonts w:hint="eastAsia" w:ascii="楷体" w:hAnsi="楷体" w:eastAsia="楷体" w:cs="楷体"/>
          <w:b/>
          <w:bCs/>
          <w:color w:val="auto"/>
          <w:sz w:val="24"/>
          <w:lang w:val="en-US" w:eastAsia="zh-CN"/>
        </w:rPr>
        <w:t>7</w:t>
      </w:r>
      <w:r>
        <w:rPr>
          <w:rFonts w:hint="eastAsia" w:ascii="楷体" w:hAnsi="楷体" w:eastAsia="楷体" w:cs="楷体"/>
          <w:b/>
          <w:bCs/>
          <w:color w:val="auto"/>
          <w:sz w:val="24"/>
        </w:rPr>
        <w:t>.11本招标文件所称的</w:t>
      </w:r>
      <w:r>
        <w:rPr>
          <w:rFonts w:hint="eastAsia" w:ascii="楷体" w:hAnsi="楷体" w:eastAsia="楷体" w:cs="楷体"/>
          <w:b/>
          <w:bCs/>
          <w:color w:val="auto"/>
          <w:kern w:val="0"/>
          <w:sz w:val="24"/>
        </w:rPr>
        <w:t>投标人拟派的</w:t>
      </w:r>
      <w:r>
        <w:rPr>
          <w:rFonts w:hint="eastAsia" w:ascii="楷体" w:hAnsi="楷体" w:eastAsia="楷体" w:cs="楷体"/>
          <w:b/>
          <w:bCs/>
          <w:color w:val="auto"/>
          <w:kern w:val="0"/>
          <w:sz w:val="24"/>
          <w:szCs w:val="24"/>
        </w:rPr>
        <w:t>工程总承包项目经理</w:t>
      </w:r>
      <w:r>
        <w:rPr>
          <w:rFonts w:hint="eastAsia" w:ascii="楷体" w:hAnsi="楷体" w:eastAsia="楷体" w:cs="楷体"/>
          <w:b/>
          <w:bCs/>
          <w:color w:val="auto"/>
          <w:kern w:val="0"/>
          <w:sz w:val="24"/>
        </w:rPr>
        <w:t>从投标截止时间起</w:t>
      </w:r>
      <w:r>
        <w:rPr>
          <w:rFonts w:hint="eastAsia" w:ascii="楷体" w:hAnsi="楷体" w:eastAsia="楷体" w:cs="楷体"/>
          <w:b/>
          <w:bCs/>
          <w:color w:val="auto"/>
          <w:kern w:val="0"/>
          <w:sz w:val="24"/>
          <w:szCs w:val="24"/>
        </w:rPr>
        <w:t>不得</w:t>
      </w:r>
      <w:r>
        <w:rPr>
          <w:rFonts w:hint="eastAsia" w:ascii="楷体" w:hAnsi="楷体" w:eastAsia="楷体" w:cs="楷体"/>
          <w:b/>
          <w:bCs/>
          <w:color w:val="auto"/>
          <w:kern w:val="0"/>
          <w:sz w:val="24"/>
        </w:rPr>
        <w:t>在其他建设工程</w:t>
      </w:r>
      <w:r>
        <w:rPr>
          <w:rFonts w:hint="eastAsia" w:ascii="楷体" w:hAnsi="楷体" w:eastAsia="楷体" w:cs="楷体"/>
          <w:b/>
          <w:bCs/>
          <w:color w:val="auto"/>
          <w:kern w:val="0"/>
          <w:sz w:val="24"/>
          <w:szCs w:val="24"/>
        </w:rPr>
        <w:t>担任工程总承包项目经理、施工项目负责人</w:t>
      </w:r>
      <w:r>
        <w:rPr>
          <w:rFonts w:hint="eastAsia" w:ascii="楷体" w:hAnsi="楷体" w:eastAsia="楷体" w:cs="楷体"/>
          <w:b/>
          <w:bCs/>
          <w:color w:val="auto"/>
          <w:kern w:val="0"/>
          <w:sz w:val="24"/>
          <w:szCs w:val="24"/>
          <w:lang w:eastAsia="zh-CN"/>
        </w:rPr>
        <w:t>；或</w:t>
      </w:r>
      <w:r>
        <w:rPr>
          <w:rFonts w:hint="eastAsia" w:ascii="楷体" w:hAnsi="楷体" w:eastAsia="楷体" w:cs="楷体"/>
          <w:b/>
          <w:bCs/>
          <w:color w:val="auto"/>
          <w:kern w:val="0"/>
          <w:sz w:val="24"/>
          <w:lang w:eastAsia="zh-CN"/>
        </w:rPr>
        <w:t>施工</w:t>
      </w:r>
      <w:r>
        <w:rPr>
          <w:rFonts w:hint="eastAsia" w:ascii="楷体" w:hAnsi="楷体" w:eastAsia="楷体" w:cs="楷体"/>
          <w:b/>
          <w:bCs/>
          <w:color w:val="auto"/>
          <w:kern w:val="0"/>
          <w:sz w:val="24"/>
        </w:rPr>
        <w:t>项目负责人从投标截止时间起不得在其他建设工程担任项目负责人</w:t>
      </w:r>
      <w:r>
        <w:rPr>
          <w:rFonts w:hint="eastAsia" w:ascii="楷体" w:hAnsi="楷体" w:eastAsia="楷体" w:cs="楷体"/>
          <w:b/>
          <w:bCs/>
          <w:color w:val="auto"/>
          <w:kern w:val="0"/>
          <w:sz w:val="24"/>
          <w:szCs w:val="24"/>
        </w:rPr>
        <w:t>。</w:t>
      </w:r>
      <w:r>
        <w:rPr>
          <w:rFonts w:hint="eastAsia" w:ascii="楷体" w:hAnsi="楷体" w:eastAsia="楷体" w:cs="楷体"/>
          <w:b/>
          <w:bCs/>
          <w:color w:val="auto"/>
          <w:kern w:val="0"/>
          <w:sz w:val="24"/>
        </w:rPr>
        <w:t>其中“在其他建设工程担任</w:t>
      </w:r>
      <w:r>
        <w:rPr>
          <w:rFonts w:hint="eastAsia" w:ascii="楷体" w:hAnsi="楷体" w:eastAsia="楷体" w:cs="楷体"/>
          <w:b/>
          <w:bCs/>
          <w:color w:val="auto"/>
          <w:kern w:val="0"/>
          <w:sz w:val="24"/>
          <w:szCs w:val="24"/>
        </w:rPr>
        <w:t>工程总承包项目经理</w:t>
      </w:r>
      <w:r>
        <w:rPr>
          <w:rFonts w:hint="eastAsia" w:ascii="楷体" w:hAnsi="楷体" w:eastAsia="楷体" w:cs="楷体"/>
          <w:b/>
          <w:bCs/>
          <w:color w:val="auto"/>
          <w:kern w:val="0"/>
          <w:sz w:val="24"/>
          <w:szCs w:val="24"/>
          <w:lang w:eastAsia="zh-CN"/>
        </w:rPr>
        <w:t>（或</w:t>
      </w:r>
      <w:r>
        <w:rPr>
          <w:rFonts w:hint="eastAsia" w:ascii="楷体" w:hAnsi="楷体" w:eastAsia="楷体" w:cs="楷体"/>
          <w:b/>
          <w:bCs/>
          <w:color w:val="auto"/>
          <w:kern w:val="0"/>
          <w:sz w:val="24"/>
          <w:lang w:eastAsia="zh-CN"/>
        </w:rPr>
        <w:t>施工</w:t>
      </w:r>
      <w:r>
        <w:rPr>
          <w:rFonts w:hint="eastAsia" w:ascii="楷体" w:hAnsi="楷体" w:eastAsia="楷体" w:cs="楷体"/>
          <w:b/>
          <w:bCs/>
          <w:color w:val="auto"/>
          <w:kern w:val="0"/>
          <w:sz w:val="24"/>
        </w:rPr>
        <w:t>项目负责人</w:t>
      </w:r>
      <w:r>
        <w:rPr>
          <w:rFonts w:hint="eastAsia" w:ascii="楷体" w:hAnsi="楷体" w:eastAsia="楷体" w:cs="楷体"/>
          <w:b/>
          <w:bCs/>
          <w:color w:val="auto"/>
          <w:kern w:val="0"/>
          <w:sz w:val="24"/>
          <w:szCs w:val="24"/>
          <w:lang w:eastAsia="zh-CN"/>
        </w:rPr>
        <w:t>）</w:t>
      </w:r>
      <w:r>
        <w:rPr>
          <w:rFonts w:hint="eastAsia" w:ascii="楷体" w:hAnsi="楷体" w:eastAsia="楷体" w:cs="楷体"/>
          <w:b/>
          <w:bCs/>
          <w:color w:val="auto"/>
          <w:kern w:val="0"/>
          <w:sz w:val="24"/>
        </w:rPr>
        <w:t>”的起止时间是指：在本招标项目以外的招标项目以中标结果公示时间首日起至工程竣工验收合格之日期间；直接发包项目以签订</w:t>
      </w:r>
      <w:r>
        <w:rPr>
          <w:rFonts w:hint="eastAsia" w:ascii="楷体" w:hAnsi="楷体" w:eastAsia="楷体" w:cs="楷体"/>
          <w:b/>
          <w:bCs/>
          <w:color w:val="auto"/>
          <w:kern w:val="0"/>
          <w:sz w:val="24"/>
          <w:lang w:eastAsia="zh-CN"/>
        </w:rPr>
        <w:t>工程承包</w:t>
      </w:r>
      <w:r>
        <w:rPr>
          <w:rFonts w:hint="eastAsia" w:ascii="楷体" w:hAnsi="楷体" w:eastAsia="楷体" w:cs="楷体"/>
          <w:b/>
          <w:bCs/>
          <w:color w:val="auto"/>
          <w:kern w:val="0"/>
          <w:sz w:val="24"/>
        </w:rPr>
        <w:t>合同之日起至工程竣工验收合格之日期间。</w:t>
      </w:r>
    </w:p>
    <w:p w14:paraId="6AA8134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7</w:t>
      </w:r>
      <w:r>
        <w:rPr>
          <w:rFonts w:hint="eastAsia" w:ascii="楷体" w:hAnsi="楷体" w:eastAsia="楷体" w:cs="楷体"/>
          <w:color w:val="auto"/>
          <w:sz w:val="24"/>
        </w:rPr>
        <w:t>.12 本招标文件所称其他利害关系人是指投标人以外，与招标项目或者招标活动有直接和间接利益关系的法人、其他组织和自然人。</w:t>
      </w:r>
    </w:p>
    <w:p w14:paraId="54285CD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kern w:val="0"/>
          <w:sz w:val="24"/>
        </w:rPr>
      </w:pPr>
      <w:r>
        <w:rPr>
          <w:rFonts w:hint="eastAsia" w:ascii="楷体" w:hAnsi="楷体" w:eastAsia="楷体" w:cs="楷体"/>
          <w:bCs/>
          <w:color w:val="auto"/>
          <w:sz w:val="24"/>
          <w:lang w:val="en-US" w:eastAsia="zh-CN"/>
        </w:rPr>
        <w:t>7</w:t>
      </w:r>
      <w:r>
        <w:rPr>
          <w:rFonts w:hint="eastAsia" w:ascii="楷体" w:hAnsi="楷体" w:eastAsia="楷体" w:cs="楷体"/>
          <w:bCs/>
          <w:color w:val="auto"/>
          <w:sz w:val="24"/>
        </w:rPr>
        <w:t>.13 本招标文件所指</w:t>
      </w:r>
      <w:r>
        <w:rPr>
          <w:rFonts w:hint="eastAsia" w:ascii="楷体" w:hAnsi="楷体" w:eastAsia="楷体" w:cs="楷体"/>
          <w:bCs/>
          <w:color w:val="auto"/>
          <w:kern w:val="0"/>
          <w:sz w:val="24"/>
        </w:rPr>
        <w:t>政府投资项目，是指使用市、县本级财政一般预算资金、政府性基</w:t>
      </w:r>
    </w:p>
    <w:p w14:paraId="1F1D59C6">
      <w:pPr>
        <w:keepNext w:val="0"/>
        <w:keepLines w:val="0"/>
        <w:pageBreakBefore w:val="0"/>
        <w:kinsoku/>
        <w:wordWrap/>
        <w:overflowPunct/>
        <w:topLinePunct w:val="0"/>
        <w:bidi w:val="0"/>
        <w:adjustRightInd/>
        <w:snapToGrid/>
        <w:spacing w:line="340" w:lineRule="exact"/>
        <w:jc w:val="both"/>
        <w:textAlignment w:val="auto"/>
        <w:outlineLvl w:val="9"/>
        <w:rPr>
          <w:rFonts w:hint="eastAsia" w:ascii="楷体" w:hAnsi="楷体" w:eastAsia="楷体" w:cs="楷体"/>
          <w:bCs/>
          <w:color w:val="auto"/>
          <w:kern w:val="0"/>
          <w:sz w:val="24"/>
        </w:rPr>
      </w:pPr>
      <w:r>
        <w:rPr>
          <w:rFonts w:hint="eastAsia" w:ascii="楷体" w:hAnsi="楷体" w:eastAsia="楷体" w:cs="楷体"/>
          <w:bCs/>
          <w:color w:val="auto"/>
          <w:kern w:val="0"/>
          <w:sz w:val="24"/>
        </w:rPr>
        <w:t>金、财政专户管理资金以及政府融资等其他财政性资金进行的固定资产投资建设项目。</w:t>
      </w:r>
    </w:p>
    <w:p w14:paraId="6D7CE10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val="en-US" w:eastAsia="zh-CN"/>
        </w:rPr>
        <w:t>7</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4</w:t>
      </w:r>
      <w:r>
        <w:rPr>
          <w:rFonts w:hint="eastAsia" w:ascii="楷体" w:hAnsi="楷体" w:eastAsia="楷体" w:cs="楷体"/>
          <w:b w:val="0"/>
          <w:bCs/>
          <w:color w:val="auto"/>
          <w:sz w:val="24"/>
          <w:szCs w:val="24"/>
        </w:rPr>
        <w:t xml:space="preserve"> </w:t>
      </w:r>
      <w:r>
        <w:rPr>
          <w:rFonts w:hint="eastAsia" w:ascii="楷体" w:hAnsi="楷体" w:eastAsia="楷体" w:cs="楷体"/>
          <w:b w:val="0"/>
          <w:bCs/>
          <w:color w:val="auto"/>
          <w:sz w:val="24"/>
          <w:szCs w:val="24"/>
          <w:lang w:eastAsia="zh-CN"/>
        </w:rPr>
        <w:t>招标文件要求提供相关的证书、证照如已推行或实施电子证书、证照的，投标人</w:t>
      </w:r>
      <w:r>
        <w:rPr>
          <w:rFonts w:hint="eastAsia" w:ascii="楷体" w:hAnsi="楷体" w:eastAsia="楷体" w:cs="楷体"/>
          <w:b w:val="0"/>
          <w:bCs/>
          <w:color w:val="auto"/>
          <w:sz w:val="24"/>
          <w:szCs w:val="24"/>
          <w:highlight w:val="none"/>
          <w:lang w:eastAsia="zh-CN"/>
        </w:rPr>
        <w:t>应按规定</w:t>
      </w:r>
      <w:r>
        <w:rPr>
          <w:rFonts w:hint="eastAsia" w:ascii="楷体" w:hAnsi="楷体" w:eastAsia="楷体" w:cs="楷体"/>
          <w:b w:val="0"/>
          <w:bCs/>
          <w:color w:val="auto"/>
          <w:sz w:val="24"/>
          <w:szCs w:val="24"/>
          <w:highlight w:val="none"/>
        </w:rPr>
        <w:t>提供其有效的</w:t>
      </w:r>
      <w:r>
        <w:rPr>
          <w:rFonts w:hint="eastAsia" w:ascii="楷体" w:hAnsi="楷体" w:eastAsia="楷体" w:cs="楷体"/>
          <w:b w:val="0"/>
          <w:bCs/>
          <w:color w:val="auto"/>
          <w:sz w:val="24"/>
          <w:szCs w:val="24"/>
          <w:lang w:eastAsia="zh-CN"/>
        </w:rPr>
        <w:t>电子证书、证照</w:t>
      </w:r>
      <w:r>
        <w:rPr>
          <w:rFonts w:hint="eastAsia" w:ascii="楷体" w:hAnsi="楷体" w:eastAsia="楷体" w:cs="楷体"/>
          <w:b w:val="0"/>
          <w:bCs/>
          <w:color w:val="auto"/>
          <w:sz w:val="24"/>
          <w:szCs w:val="24"/>
          <w:highlight w:val="none"/>
        </w:rPr>
        <w:t>或</w:t>
      </w:r>
      <w:r>
        <w:rPr>
          <w:rFonts w:hint="eastAsia" w:ascii="楷体" w:hAnsi="楷体" w:eastAsia="楷体" w:cs="楷体"/>
          <w:b w:val="0"/>
          <w:bCs/>
          <w:color w:val="auto"/>
          <w:sz w:val="24"/>
          <w:szCs w:val="24"/>
          <w:highlight w:val="none"/>
          <w:lang w:eastAsia="zh-CN"/>
        </w:rPr>
        <w:t>其</w:t>
      </w:r>
      <w:r>
        <w:rPr>
          <w:rFonts w:hint="eastAsia" w:ascii="楷体" w:hAnsi="楷体" w:eastAsia="楷体" w:cs="楷体"/>
          <w:b w:val="0"/>
          <w:bCs/>
          <w:color w:val="auto"/>
          <w:sz w:val="24"/>
          <w:szCs w:val="24"/>
          <w:highlight w:val="none"/>
        </w:rPr>
        <w:t>原件扫描件。</w:t>
      </w:r>
      <w:r>
        <w:rPr>
          <w:rFonts w:hint="eastAsia" w:ascii="楷体" w:hAnsi="楷体" w:eastAsia="楷体" w:cs="楷体"/>
          <w:b w:val="0"/>
          <w:bCs/>
          <w:color w:val="auto"/>
          <w:sz w:val="24"/>
          <w:szCs w:val="24"/>
        </w:rPr>
        <w:t>电子</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证照与纸质</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证照具有同等法律效力。</w:t>
      </w:r>
      <w:r>
        <w:rPr>
          <w:rFonts w:hint="eastAsia" w:ascii="楷体" w:hAnsi="楷体" w:eastAsia="楷体" w:cs="楷体"/>
          <w:b w:val="0"/>
          <w:bCs/>
          <w:color w:val="auto"/>
          <w:sz w:val="24"/>
          <w:szCs w:val="24"/>
          <w:lang w:eastAsia="zh-CN"/>
        </w:rPr>
        <w:t>有关人员可在相关网站（平台）下载、查看或打印其相关</w:t>
      </w:r>
      <w:r>
        <w:rPr>
          <w:rFonts w:hint="eastAsia" w:ascii="楷体" w:hAnsi="楷体" w:eastAsia="楷体" w:cs="楷体"/>
          <w:b w:val="0"/>
          <w:bCs/>
          <w:color w:val="auto"/>
          <w:sz w:val="24"/>
          <w:szCs w:val="24"/>
        </w:rPr>
        <w:t>电子</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w:t>
      </w:r>
      <w:r>
        <w:rPr>
          <w:rFonts w:hint="eastAsia" w:ascii="楷体" w:hAnsi="楷体" w:eastAsia="楷体" w:cs="楷体"/>
          <w:b w:val="0"/>
          <w:bCs/>
          <w:color w:val="auto"/>
          <w:sz w:val="24"/>
          <w:szCs w:val="24"/>
          <w:lang w:eastAsia="zh-CN"/>
        </w:rPr>
        <w:t>，并可在相关网站（平台）或通过扫描电子证书、证照上的二维码对其信息真伪进行验证。</w:t>
      </w:r>
    </w:p>
    <w:p w14:paraId="01B9919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7</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5</w:t>
      </w:r>
      <w:r>
        <w:rPr>
          <w:rFonts w:hint="eastAsia" w:ascii="楷体" w:hAnsi="楷体" w:eastAsia="楷体" w:cs="楷体"/>
          <w:b w:val="0"/>
          <w:bCs/>
          <w:color w:val="auto"/>
          <w:sz w:val="24"/>
          <w:szCs w:val="24"/>
        </w:rPr>
        <w:t xml:space="preserve"> </w:t>
      </w:r>
      <w:r>
        <w:rPr>
          <w:rFonts w:hint="eastAsia" w:ascii="楷体" w:hAnsi="楷体" w:eastAsia="楷体" w:cs="楷体"/>
          <w:b w:val="0"/>
          <w:bCs/>
          <w:color w:val="auto"/>
          <w:sz w:val="24"/>
          <w:szCs w:val="24"/>
          <w:lang w:eastAsia="zh-CN"/>
        </w:rPr>
        <w:t>本招标文件所指</w:t>
      </w:r>
      <w:r>
        <w:rPr>
          <w:rFonts w:hint="eastAsia" w:ascii="楷体" w:hAnsi="楷体" w:eastAsia="楷体" w:cs="楷体"/>
          <w:b w:val="0"/>
          <w:bCs/>
          <w:color w:val="auto"/>
          <w:kern w:val="0"/>
          <w:sz w:val="24"/>
          <w:szCs w:val="24"/>
        </w:rPr>
        <w:t>电子招标投标交易活动</w:t>
      </w:r>
      <w:r>
        <w:rPr>
          <w:rFonts w:hint="eastAsia" w:ascii="楷体" w:hAnsi="楷体" w:eastAsia="楷体" w:cs="楷体"/>
          <w:b w:val="0"/>
          <w:bCs/>
          <w:color w:val="auto"/>
          <w:kern w:val="0"/>
          <w:sz w:val="24"/>
          <w:szCs w:val="24"/>
          <w:lang w:eastAsia="zh-CN"/>
        </w:rPr>
        <w:t>，</w:t>
      </w:r>
      <w:r>
        <w:rPr>
          <w:rFonts w:hint="eastAsia" w:ascii="楷体" w:hAnsi="楷体" w:eastAsia="楷体" w:cs="楷体"/>
          <w:b w:val="0"/>
          <w:bCs/>
          <w:color w:val="auto"/>
          <w:kern w:val="0"/>
          <w:sz w:val="24"/>
          <w:szCs w:val="24"/>
        </w:rPr>
        <w:t>包括：招标申请</w:t>
      </w:r>
      <w:r>
        <w:rPr>
          <w:rFonts w:hint="eastAsia" w:ascii="楷体" w:hAnsi="楷体" w:eastAsia="楷体" w:cs="楷体"/>
          <w:b w:val="0"/>
          <w:bCs/>
          <w:color w:val="auto"/>
          <w:kern w:val="0"/>
          <w:sz w:val="24"/>
          <w:szCs w:val="24"/>
          <w:lang w:eastAsia="zh-CN"/>
        </w:rPr>
        <w:t>{通过广东政务服务网（阳江市住房和城乡建设局）网上服务窗口办理}</w:t>
      </w:r>
      <w:r>
        <w:rPr>
          <w:rFonts w:hint="eastAsia" w:ascii="楷体" w:hAnsi="楷体" w:eastAsia="楷体" w:cs="楷体"/>
          <w:b w:val="0"/>
          <w:bCs/>
          <w:color w:val="auto"/>
          <w:kern w:val="0"/>
          <w:sz w:val="24"/>
          <w:szCs w:val="24"/>
        </w:rPr>
        <w:t>、发布招标公告；接受投标申请人网上下载招标资料（含招标公告、招标文件、</w:t>
      </w:r>
      <w:r>
        <w:rPr>
          <w:rFonts w:hint="eastAsia" w:ascii="楷体" w:hAnsi="楷体" w:eastAsia="楷体" w:cs="楷体"/>
          <w:b w:val="0"/>
          <w:bCs/>
          <w:color w:val="auto"/>
          <w:kern w:val="0"/>
          <w:sz w:val="24"/>
          <w:szCs w:val="24"/>
          <w:lang w:eastAsia="zh-CN"/>
        </w:rPr>
        <w:t>初步设计成果文件（如有）</w:t>
      </w:r>
      <w:r>
        <w:rPr>
          <w:rFonts w:hint="eastAsia" w:ascii="楷体" w:hAnsi="楷体" w:eastAsia="楷体" w:cs="楷体"/>
          <w:b w:val="0"/>
          <w:bCs/>
          <w:color w:val="auto"/>
          <w:kern w:val="0"/>
          <w:sz w:val="24"/>
          <w:szCs w:val="24"/>
        </w:rPr>
        <w:t>等）；网上</w:t>
      </w:r>
      <w:r>
        <w:rPr>
          <w:rFonts w:hint="eastAsia" w:ascii="楷体" w:hAnsi="楷体" w:eastAsia="楷体" w:cs="楷体"/>
          <w:b w:val="0"/>
          <w:bCs/>
          <w:color w:val="auto"/>
          <w:kern w:val="0"/>
          <w:sz w:val="24"/>
          <w:szCs w:val="24"/>
          <w:lang w:eastAsia="zh-CN"/>
        </w:rPr>
        <w:t>澄清、</w:t>
      </w:r>
      <w:r>
        <w:rPr>
          <w:rFonts w:hint="eastAsia" w:ascii="楷体" w:hAnsi="楷体" w:eastAsia="楷体" w:cs="楷体"/>
          <w:b w:val="0"/>
          <w:bCs/>
          <w:color w:val="auto"/>
          <w:kern w:val="0"/>
          <w:sz w:val="24"/>
          <w:szCs w:val="24"/>
        </w:rPr>
        <w:t>质疑答疑；网上投标；抽取评委；在电子招标投标系统进行开标、评标（含远程评标）、定标；中标</w:t>
      </w:r>
      <w:r>
        <w:rPr>
          <w:rFonts w:hint="eastAsia" w:ascii="楷体" w:hAnsi="楷体" w:eastAsia="楷体" w:cs="楷体"/>
          <w:b w:val="0"/>
          <w:bCs/>
          <w:color w:val="auto"/>
          <w:kern w:val="0"/>
          <w:sz w:val="24"/>
          <w:szCs w:val="24"/>
          <w:lang w:eastAsia="zh-CN"/>
        </w:rPr>
        <w:t>候选人</w:t>
      </w:r>
      <w:r>
        <w:rPr>
          <w:rFonts w:hint="eastAsia" w:ascii="楷体" w:hAnsi="楷体" w:eastAsia="楷体" w:cs="楷体"/>
          <w:b w:val="0"/>
          <w:bCs/>
          <w:color w:val="auto"/>
          <w:kern w:val="0"/>
          <w:sz w:val="24"/>
          <w:szCs w:val="24"/>
        </w:rPr>
        <w:t>公示；确定中标人</w:t>
      </w:r>
      <w:r>
        <w:rPr>
          <w:rFonts w:hint="eastAsia" w:ascii="楷体" w:hAnsi="楷体" w:eastAsia="楷体" w:cs="楷体"/>
          <w:b w:val="0"/>
          <w:bCs/>
          <w:color w:val="auto"/>
          <w:kern w:val="0"/>
          <w:sz w:val="24"/>
          <w:szCs w:val="24"/>
          <w:lang w:eastAsia="zh-CN"/>
        </w:rPr>
        <w:t>；发放中标通知书；中标结果公示；签订电子承包合同；</w:t>
      </w:r>
      <w:r>
        <w:rPr>
          <w:rFonts w:hint="eastAsia" w:ascii="楷体" w:hAnsi="楷体" w:eastAsia="楷体" w:cs="楷体"/>
          <w:b w:val="0"/>
          <w:bCs/>
          <w:color w:val="auto"/>
          <w:sz w:val="24"/>
          <w:szCs w:val="24"/>
          <w:u w:val="none"/>
        </w:rPr>
        <w:t>招标投标情况报告</w:t>
      </w:r>
      <w:r>
        <w:rPr>
          <w:rFonts w:hint="eastAsia" w:ascii="楷体" w:hAnsi="楷体" w:eastAsia="楷体" w:cs="楷体"/>
          <w:b w:val="0"/>
          <w:bCs/>
          <w:color w:val="auto"/>
          <w:sz w:val="24"/>
          <w:szCs w:val="24"/>
          <w:u w:val="none"/>
          <w:lang w:eastAsia="zh-CN"/>
        </w:rPr>
        <w:t>；</w:t>
      </w:r>
      <w:r>
        <w:rPr>
          <w:rFonts w:hint="eastAsia" w:ascii="楷体" w:hAnsi="楷体" w:eastAsia="楷体" w:cs="楷体"/>
          <w:b w:val="0"/>
          <w:bCs/>
          <w:color w:val="auto"/>
          <w:kern w:val="0"/>
          <w:sz w:val="24"/>
          <w:szCs w:val="24"/>
          <w:lang w:eastAsia="zh-CN"/>
        </w:rPr>
        <w:t>异议和投诉</w:t>
      </w:r>
      <w:r>
        <w:rPr>
          <w:rFonts w:hint="eastAsia" w:ascii="楷体" w:hAnsi="楷体" w:eastAsia="楷体" w:cs="楷体"/>
          <w:b w:val="0"/>
          <w:bCs/>
          <w:color w:val="auto"/>
          <w:kern w:val="0"/>
          <w:sz w:val="24"/>
          <w:szCs w:val="24"/>
        </w:rPr>
        <w:t>等。</w:t>
      </w:r>
      <w:r>
        <w:rPr>
          <w:rFonts w:hint="eastAsia" w:ascii="楷体" w:hAnsi="楷体" w:eastAsia="楷体" w:cs="楷体"/>
          <w:b w:val="0"/>
          <w:bCs/>
          <w:color w:val="auto"/>
          <w:sz w:val="24"/>
          <w:szCs w:val="24"/>
          <w:lang w:eastAsia="zh-CN"/>
        </w:rPr>
        <w:t>本招标文件所指的招标项目采用广州交易集团有限公司（广州公共资源交易中心）系统全流程电子开标评标定标方式。</w:t>
      </w:r>
    </w:p>
    <w:p w14:paraId="211E3B41">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7</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6</w:t>
      </w:r>
      <w:r>
        <w:rPr>
          <w:rFonts w:hint="eastAsia" w:ascii="楷体" w:hAnsi="楷体" w:eastAsia="楷体" w:cs="楷体"/>
          <w:b w:val="0"/>
          <w:bCs/>
          <w:color w:val="auto"/>
          <w:kern w:val="0"/>
          <w:sz w:val="24"/>
          <w:szCs w:val="24"/>
        </w:rPr>
        <w:t>本</w:t>
      </w:r>
      <w:r>
        <w:rPr>
          <w:rFonts w:hint="eastAsia" w:ascii="楷体" w:hAnsi="楷体" w:eastAsia="楷体" w:cs="楷体"/>
          <w:b w:val="0"/>
          <w:bCs/>
          <w:color w:val="auto"/>
          <w:kern w:val="0"/>
          <w:sz w:val="24"/>
          <w:szCs w:val="24"/>
          <w:lang w:eastAsia="zh-CN"/>
        </w:rPr>
        <w:t>招标文件所</w:t>
      </w:r>
      <w:r>
        <w:rPr>
          <w:rFonts w:hint="eastAsia" w:ascii="楷体" w:hAnsi="楷体" w:eastAsia="楷体" w:cs="楷体"/>
          <w:b w:val="0"/>
          <w:bCs/>
          <w:color w:val="auto"/>
          <w:kern w:val="0"/>
          <w:sz w:val="24"/>
          <w:szCs w:val="24"/>
        </w:rPr>
        <w:t>称远程异地评标活动，是指以数据电文形式，依托电子交易系统通过远程调度、视频语音实时交互等方式，评标委员会成员在两个及以上不同电子评标场所对同一工程建设项目进行评标的活动。</w:t>
      </w:r>
    </w:p>
    <w:p w14:paraId="316B8EAC">
      <w:pPr>
        <w:keepNext w:val="0"/>
        <w:keepLines w:val="0"/>
        <w:pageBreakBefore w:val="0"/>
        <w:widowControl/>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lang w:val="en-US" w:eastAsia="zh-CN"/>
        </w:rPr>
        <w:t>7</w:t>
      </w:r>
      <w:r>
        <w:rPr>
          <w:rFonts w:hint="eastAsia" w:ascii="楷体" w:hAnsi="楷体" w:eastAsia="楷体" w:cs="楷体"/>
          <w:b/>
          <w:bCs w:val="0"/>
          <w:color w:val="auto"/>
          <w:sz w:val="24"/>
          <w:szCs w:val="24"/>
        </w:rPr>
        <w:t>.1</w:t>
      </w:r>
      <w:r>
        <w:rPr>
          <w:rFonts w:hint="eastAsia" w:ascii="楷体" w:hAnsi="楷体" w:eastAsia="楷体" w:cs="楷体"/>
          <w:b/>
          <w:bCs w:val="0"/>
          <w:color w:val="auto"/>
          <w:sz w:val="24"/>
          <w:szCs w:val="24"/>
          <w:lang w:val="en-US" w:eastAsia="zh-CN"/>
        </w:rPr>
        <w:t xml:space="preserve">7 </w:t>
      </w:r>
      <w:r>
        <w:rPr>
          <w:rFonts w:hint="eastAsia" w:ascii="楷体" w:hAnsi="楷体" w:eastAsia="楷体" w:cs="楷体"/>
          <w:b/>
          <w:bCs w:val="0"/>
          <w:color w:val="auto"/>
          <w:kern w:val="0"/>
          <w:sz w:val="24"/>
          <w:szCs w:val="24"/>
        </w:rPr>
        <w:t>远程异地评标活动场所分为主场和副场。招标人</w:t>
      </w:r>
      <w:r>
        <w:rPr>
          <w:rFonts w:hint="eastAsia" w:ascii="楷体" w:hAnsi="楷体" w:eastAsia="楷体" w:cs="楷体"/>
          <w:b/>
          <w:bCs w:val="0"/>
          <w:color w:val="auto"/>
          <w:kern w:val="0"/>
          <w:sz w:val="24"/>
          <w:szCs w:val="24"/>
          <w:lang w:eastAsia="zh-CN"/>
        </w:rPr>
        <w:t>应当</w:t>
      </w:r>
      <w:r>
        <w:rPr>
          <w:rFonts w:hint="eastAsia" w:ascii="楷体" w:hAnsi="楷体" w:eastAsia="楷体" w:cs="楷体"/>
          <w:b/>
          <w:bCs w:val="0"/>
          <w:color w:val="auto"/>
          <w:kern w:val="0"/>
          <w:sz w:val="24"/>
          <w:szCs w:val="24"/>
        </w:rPr>
        <w:t>选择</w:t>
      </w:r>
      <w:r>
        <w:rPr>
          <w:rFonts w:hint="eastAsia" w:ascii="楷体" w:hAnsi="楷体" w:eastAsia="楷体" w:cs="楷体"/>
          <w:b/>
          <w:bCs w:val="0"/>
          <w:color w:val="auto"/>
          <w:kern w:val="0"/>
          <w:sz w:val="24"/>
          <w:szCs w:val="24"/>
          <w:lang w:eastAsia="zh-CN"/>
        </w:rPr>
        <w:t>阳江市公共资源交易中心</w:t>
      </w:r>
      <w:r>
        <w:rPr>
          <w:rFonts w:hint="eastAsia" w:ascii="楷体" w:hAnsi="楷体" w:eastAsia="楷体" w:cs="楷体"/>
          <w:b/>
          <w:bCs w:val="0"/>
          <w:color w:val="auto"/>
          <w:kern w:val="0"/>
          <w:sz w:val="24"/>
          <w:szCs w:val="24"/>
        </w:rPr>
        <w:t>的</w:t>
      </w:r>
      <w:r>
        <w:rPr>
          <w:rFonts w:hint="eastAsia" w:ascii="楷体" w:hAnsi="楷体" w:eastAsia="楷体" w:cs="楷体"/>
          <w:b/>
          <w:bCs w:val="0"/>
          <w:color w:val="auto"/>
          <w:kern w:val="0"/>
          <w:sz w:val="24"/>
          <w:szCs w:val="24"/>
          <w:lang w:eastAsia="zh-CN"/>
        </w:rPr>
        <w:t>评标</w:t>
      </w:r>
      <w:r>
        <w:rPr>
          <w:rFonts w:hint="eastAsia" w:ascii="楷体" w:hAnsi="楷体" w:eastAsia="楷体" w:cs="楷体"/>
          <w:b/>
          <w:bCs w:val="0"/>
          <w:color w:val="auto"/>
          <w:kern w:val="0"/>
          <w:sz w:val="24"/>
          <w:szCs w:val="24"/>
        </w:rPr>
        <w:t>场所为主场，主场以外的</w:t>
      </w:r>
      <w:r>
        <w:rPr>
          <w:rFonts w:hint="eastAsia" w:ascii="楷体" w:hAnsi="楷体" w:eastAsia="楷体" w:cs="楷体"/>
          <w:b/>
          <w:bCs w:val="0"/>
          <w:color w:val="auto"/>
          <w:kern w:val="0"/>
          <w:sz w:val="24"/>
          <w:szCs w:val="24"/>
          <w:lang w:eastAsia="zh-CN"/>
        </w:rPr>
        <w:t>省内、省外</w:t>
      </w:r>
      <w:r>
        <w:rPr>
          <w:rFonts w:hint="eastAsia" w:ascii="楷体" w:hAnsi="楷体" w:eastAsia="楷体" w:cs="楷体"/>
          <w:b/>
          <w:bCs w:val="0"/>
          <w:color w:val="auto"/>
          <w:kern w:val="0"/>
          <w:sz w:val="24"/>
          <w:szCs w:val="24"/>
        </w:rPr>
        <w:t>其他交易评标场所为副场。副场由招标人</w:t>
      </w:r>
      <w:r>
        <w:rPr>
          <w:rFonts w:hint="eastAsia" w:ascii="楷体" w:hAnsi="楷体" w:eastAsia="楷体" w:cs="楷体"/>
          <w:b/>
          <w:bCs w:val="0"/>
          <w:color w:val="auto"/>
          <w:kern w:val="0"/>
          <w:sz w:val="24"/>
          <w:szCs w:val="24"/>
          <w:lang w:eastAsia="zh-CN"/>
        </w:rPr>
        <w:t>按规定从阳江市公共资源交易中心已与签订</w:t>
      </w:r>
      <w:r>
        <w:rPr>
          <w:rFonts w:hint="eastAsia" w:ascii="楷体" w:hAnsi="楷体" w:eastAsia="楷体" w:cs="楷体"/>
          <w:b/>
          <w:bCs w:val="0"/>
          <w:color w:val="auto"/>
          <w:kern w:val="0"/>
          <w:sz w:val="24"/>
          <w:szCs w:val="24"/>
        </w:rPr>
        <w:t>远程异地评标</w:t>
      </w:r>
      <w:r>
        <w:rPr>
          <w:rFonts w:hint="eastAsia" w:ascii="楷体" w:hAnsi="楷体" w:eastAsia="楷体" w:cs="楷体"/>
          <w:b/>
          <w:bCs w:val="0"/>
          <w:color w:val="auto"/>
          <w:kern w:val="0"/>
          <w:sz w:val="24"/>
          <w:szCs w:val="24"/>
          <w:lang w:eastAsia="zh-CN"/>
        </w:rPr>
        <w:t>协议的其他公共资源交易中心中</w:t>
      </w:r>
      <w:r>
        <w:rPr>
          <w:rFonts w:hint="eastAsia" w:ascii="楷体" w:hAnsi="楷体" w:eastAsia="楷体" w:cs="楷体"/>
          <w:b/>
          <w:bCs w:val="0"/>
          <w:color w:val="auto"/>
          <w:kern w:val="0"/>
          <w:sz w:val="24"/>
          <w:szCs w:val="24"/>
        </w:rPr>
        <w:t>确定。</w:t>
      </w:r>
    </w:p>
    <w:p w14:paraId="7571A11E">
      <w:pPr>
        <w:keepNext w:val="0"/>
        <w:keepLines w:val="0"/>
        <w:pageBreakBefore w:val="0"/>
        <w:kinsoku/>
        <w:wordWrap/>
        <w:overflowPunct/>
        <w:topLinePunct w:val="0"/>
        <w:bidi w:val="0"/>
        <w:adjustRightInd/>
        <w:snapToGrid/>
        <w:spacing w:line="340" w:lineRule="exact"/>
        <w:ind w:left="0" w:leftChars="0" w:firstLine="562" w:firstLineChars="200"/>
        <w:jc w:val="both"/>
        <w:textAlignment w:val="auto"/>
        <w:outlineLvl w:val="9"/>
        <w:rPr>
          <w:rFonts w:hint="eastAsia" w:ascii="楷体" w:hAnsi="楷体" w:eastAsia="楷体" w:cs="楷体"/>
          <w:b/>
          <w:bCs/>
          <w:color w:val="auto"/>
          <w:sz w:val="28"/>
          <w:szCs w:val="28"/>
        </w:rPr>
      </w:pPr>
    </w:p>
    <w:p w14:paraId="219EF34D">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二</w:t>
      </w: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投标否决</w:t>
      </w:r>
    </w:p>
    <w:p w14:paraId="4E9C35E9">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lang w:val="en-US" w:eastAsia="zh-CN"/>
        </w:rPr>
      </w:pPr>
    </w:p>
    <w:p w14:paraId="121EA2C6">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.否决投标条款</w:t>
      </w:r>
    </w:p>
    <w:p w14:paraId="4F4911EB">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color w:val="auto"/>
          <w:sz w:val="24"/>
        </w:rPr>
      </w:pPr>
      <w:r>
        <w:rPr>
          <w:rFonts w:hint="eastAsia" w:ascii="楷体" w:hAnsi="楷体" w:eastAsia="楷体" w:cs="楷体"/>
          <w:b/>
          <w:color w:val="auto"/>
          <w:sz w:val="24"/>
          <w:lang w:val="en-US" w:eastAsia="zh-CN"/>
        </w:rPr>
        <w:t>8</w:t>
      </w:r>
      <w:r>
        <w:rPr>
          <w:rFonts w:hint="eastAsia" w:ascii="楷体" w:hAnsi="楷体" w:eastAsia="楷体" w:cs="楷体"/>
          <w:b/>
          <w:color w:val="auto"/>
          <w:sz w:val="24"/>
        </w:rPr>
        <w:t>.1 开标时，投标人有下列情形之一其投标文件视为无效投标文件，</w:t>
      </w:r>
      <w:r>
        <w:rPr>
          <w:rFonts w:hint="eastAsia" w:ascii="楷体" w:hAnsi="楷体" w:eastAsia="楷体" w:cs="楷体"/>
          <w:b/>
          <w:bCs/>
          <w:color w:val="auto"/>
          <w:sz w:val="24"/>
        </w:rPr>
        <w:t>不得进入资格后审和评标：</w:t>
      </w:r>
    </w:p>
    <w:p w14:paraId="3092E31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（1）投标人的电子投标文件逾期上传或者未上传送达指定交易平台</w:t>
      </w:r>
      <w:r>
        <w:rPr>
          <w:rFonts w:hint="eastAsia" w:ascii="楷体" w:hAnsi="楷体" w:eastAsia="楷体" w:cs="楷体"/>
          <w:color w:val="auto"/>
          <w:sz w:val="24"/>
          <w:lang w:eastAsia="zh-CN"/>
        </w:rPr>
        <w:t>。</w:t>
      </w:r>
    </w:p>
    <w:p w14:paraId="16ACC63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（2）投标人未能按照本招标文件要求提交投标保证金及其相关手续</w:t>
      </w:r>
      <w:r>
        <w:rPr>
          <w:rFonts w:hint="eastAsia" w:ascii="楷体" w:hAnsi="楷体" w:eastAsia="楷体" w:cs="楷体"/>
          <w:color w:val="auto"/>
          <w:sz w:val="24"/>
          <w:lang w:eastAsia="zh-CN"/>
        </w:rPr>
        <w:t>。</w:t>
      </w:r>
    </w:p>
    <w:p w14:paraId="4B06305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（3）投标人的电子投标文件无法解密或无法打开</w:t>
      </w:r>
      <w:r>
        <w:rPr>
          <w:rFonts w:hint="eastAsia" w:ascii="楷体" w:hAnsi="楷体" w:eastAsia="楷体" w:cs="楷体"/>
          <w:color w:val="auto"/>
          <w:sz w:val="24"/>
          <w:lang w:eastAsia="zh-CN"/>
        </w:rPr>
        <w:t>。</w:t>
      </w:r>
      <w:r>
        <w:rPr>
          <w:rFonts w:hint="eastAsia" w:ascii="楷体" w:hAnsi="楷体" w:eastAsia="楷体" w:cs="楷体"/>
          <w:color w:val="auto"/>
          <w:sz w:val="24"/>
        </w:rPr>
        <w:t xml:space="preserve"> </w:t>
      </w:r>
    </w:p>
    <w:p w14:paraId="798E814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（4）投标人上传递交的电子投标文件不符合招标文件要求</w:t>
      </w:r>
      <w:r>
        <w:rPr>
          <w:rFonts w:hint="eastAsia" w:ascii="楷体" w:hAnsi="楷体" w:eastAsia="楷体" w:cs="楷体"/>
          <w:color w:val="auto"/>
          <w:sz w:val="24"/>
          <w:lang w:eastAsia="zh-CN"/>
        </w:rPr>
        <w:t>。</w:t>
      </w:r>
    </w:p>
    <w:p w14:paraId="46A2604A">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（5）投标人的投标报价低于成本警示价或超过投标报价上限</w:t>
      </w:r>
      <w:r>
        <w:rPr>
          <w:rFonts w:hint="eastAsia" w:ascii="楷体" w:hAnsi="楷体" w:eastAsia="楷体" w:cs="楷体"/>
          <w:color w:val="auto"/>
          <w:sz w:val="24"/>
          <w:lang w:eastAsia="zh-CN"/>
        </w:rPr>
        <w:t>。</w:t>
      </w:r>
    </w:p>
    <w:p w14:paraId="0087F364">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lang w:val="en-US" w:eastAsia="zh-CN"/>
        </w:rPr>
      </w:pPr>
      <w:r>
        <w:rPr>
          <w:rFonts w:hint="eastAsia" w:ascii="楷体" w:hAnsi="楷体" w:eastAsia="楷体" w:cs="楷体"/>
          <w:b w:val="0"/>
          <w:bCs w:val="0"/>
          <w:color w:val="auto"/>
          <w:sz w:val="24"/>
          <w:lang w:val="en-US" w:eastAsia="zh-CN"/>
        </w:rPr>
        <w:t>（6）投标人的信用等级低于C级或没有信用等级。</w:t>
      </w:r>
    </w:p>
    <w:p w14:paraId="59D9897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（7）开标现场电子招投标系统没有显示投标人的</w:t>
      </w:r>
      <w:r>
        <w:rPr>
          <w:rFonts w:hint="eastAsia" w:ascii="楷体" w:hAnsi="楷体" w:eastAsia="楷体" w:cs="楷体"/>
          <w:b w:val="0"/>
          <w:bCs w:val="0"/>
          <w:color w:val="auto"/>
          <w:sz w:val="24"/>
          <w:szCs w:val="24"/>
          <w:highlight w:val="none"/>
          <w:lang w:eastAsia="zh-CN"/>
        </w:rPr>
        <w:t>项目总负责人（如有）、施工</w:t>
      </w:r>
      <w:r>
        <w:rPr>
          <w:rFonts w:hint="eastAsia" w:ascii="楷体" w:hAnsi="楷体" w:eastAsia="楷体" w:cs="楷体"/>
          <w:b w:val="0"/>
          <w:bCs w:val="0"/>
          <w:color w:val="auto"/>
          <w:sz w:val="24"/>
          <w:szCs w:val="24"/>
          <w:lang w:val="en-US" w:eastAsia="zh-CN"/>
        </w:rPr>
        <w:t>项目负责人</w:t>
      </w:r>
      <w:r>
        <w:rPr>
          <w:rFonts w:hint="eastAsia" w:ascii="楷体" w:hAnsi="楷体" w:eastAsia="楷体" w:cs="楷体"/>
          <w:b w:val="0"/>
          <w:bCs w:val="0"/>
          <w:color w:val="auto"/>
          <w:sz w:val="24"/>
          <w:szCs w:val="24"/>
          <w:highlight w:val="none"/>
          <w:lang w:eastAsia="zh-CN"/>
        </w:rPr>
        <w:t>（如有）、设计项目负责人（如有）</w:t>
      </w:r>
      <w:r>
        <w:rPr>
          <w:rFonts w:hint="eastAsia" w:ascii="楷体" w:hAnsi="楷体" w:eastAsia="楷体" w:cs="楷体"/>
          <w:b w:val="0"/>
          <w:bCs w:val="0"/>
          <w:color w:val="auto"/>
          <w:sz w:val="24"/>
          <w:szCs w:val="24"/>
          <w:lang w:val="en-US" w:eastAsia="zh-CN"/>
        </w:rPr>
        <w:t>姓名。</w:t>
      </w:r>
    </w:p>
    <w:p w14:paraId="62F55F23">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lang w:val="en-US" w:eastAsia="zh-CN"/>
        </w:rPr>
      </w:pPr>
      <w:r>
        <w:rPr>
          <w:rFonts w:hint="eastAsia" w:ascii="楷体" w:hAnsi="楷体" w:eastAsia="楷体" w:cs="楷体"/>
          <w:b w:val="0"/>
          <w:bCs w:val="0"/>
          <w:color w:val="auto"/>
          <w:sz w:val="24"/>
          <w:lang w:val="en-US" w:eastAsia="zh-CN"/>
        </w:rPr>
        <w:t>（8）</w:t>
      </w:r>
      <w:r>
        <w:rPr>
          <w:rFonts w:hint="eastAsia" w:ascii="楷体" w:hAnsi="楷体" w:eastAsia="楷体" w:cs="楷体"/>
          <w:color w:val="auto"/>
          <w:sz w:val="24"/>
          <w:highlight w:val="none"/>
        </w:rPr>
        <w:t>投标文件编制及上传存在</w:t>
      </w:r>
      <w:r>
        <w:rPr>
          <w:rFonts w:hint="eastAsia" w:ascii="楷体" w:hAnsi="楷体" w:eastAsia="楷体" w:cs="楷体"/>
          <w:color w:val="auto"/>
          <w:sz w:val="24"/>
          <w:highlight w:val="none"/>
          <w:lang w:eastAsia="zh-CN"/>
        </w:rPr>
        <w:t>有与不同投标人</w:t>
      </w:r>
      <w:r>
        <w:rPr>
          <w:rFonts w:hint="eastAsia" w:ascii="楷体" w:hAnsi="楷体" w:eastAsia="楷体" w:cs="楷体"/>
          <w:color w:val="auto"/>
          <w:sz w:val="24"/>
          <w:highlight w:val="none"/>
        </w:rPr>
        <w:t>同一网卡地址、硬盘序列号、软件序列号或投标文件异常一致（通过交易中心计算机编制或上传的除外）</w:t>
      </w:r>
      <w:r>
        <w:rPr>
          <w:rFonts w:hint="eastAsia" w:ascii="楷体" w:hAnsi="楷体" w:eastAsia="楷体" w:cs="楷体"/>
          <w:color w:val="auto"/>
          <w:sz w:val="24"/>
          <w:highlight w:val="none"/>
          <w:lang w:eastAsia="zh-CN"/>
        </w:rPr>
        <w:t>。</w:t>
      </w:r>
    </w:p>
    <w:p w14:paraId="5A5B1F36">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2</w:t>
      </w:r>
      <w:r>
        <w:rPr>
          <w:rFonts w:hint="eastAsia" w:ascii="楷体" w:hAnsi="楷体" w:eastAsia="楷体" w:cs="楷体"/>
          <w:b/>
          <w:bCs/>
          <w:color w:val="auto"/>
          <w:sz w:val="24"/>
        </w:rPr>
        <w:t xml:space="preserve"> 经现场确认，投标人有下列情形之一，一律按照</w:t>
      </w:r>
      <w:r>
        <w:rPr>
          <w:rFonts w:hint="eastAsia" w:ascii="楷体" w:hAnsi="楷体" w:eastAsia="楷体" w:cs="楷体"/>
          <w:b/>
          <w:bCs/>
          <w:color w:val="auto"/>
          <w:sz w:val="24"/>
          <w:lang w:eastAsia="zh-CN"/>
        </w:rPr>
        <w:t>无</w:t>
      </w:r>
      <w:r>
        <w:rPr>
          <w:rFonts w:hint="eastAsia" w:ascii="楷体" w:hAnsi="楷体" w:eastAsia="楷体" w:cs="楷体"/>
          <w:b/>
          <w:bCs/>
          <w:color w:val="auto"/>
          <w:sz w:val="24"/>
        </w:rPr>
        <w:t>提交投标保证金处理，视为投标人自动放弃投标资格：</w:t>
      </w:r>
    </w:p>
    <w:p w14:paraId="0CD59C1C">
      <w:pPr>
        <w:keepNext w:val="0"/>
        <w:keepLines w:val="0"/>
        <w:pageBreakBefore w:val="0"/>
        <w:kinsoku/>
        <w:wordWrap/>
        <w:overflowPunct/>
        <w:topLinePunct w:val="0"/>
        <w:bidi w:val="0"/>
        <w:adjustRightInd/>
        <w:snapToGrid/>
        <w:spacing w:line="340" w:lineRule="exact"/>
        <w:ind w:left="0" w:leftChars="0" w:firstLine="480" w:firstLineChars="200"/>
        <w:contextualSpacing/>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（1）投标人的投标现金保证金不是从本企业银行基本账户转入或投标人的投标</w:t>
      </w:r>
      <w:r>
        <w:rPr>
          <w:rFonts w:hint="eastAsia" w:ascii="楷体" w:hAnsi="楷体" w:eastAsia="楷体" w:cs="楷体"/>
          <w:color w:val="auto"/>
          <w:kern w:val="0"/>
          <w:sz w:val="24"/>
          <w:szCs w:val="32"/>
          <w:highlight w:val="none"/>
        </w:rPr>
        <w:t>保函（保单）</w:t>
      </w:r>
      <w:r>
        <w:rPr>
          <w:rFonts w:hint="eastAsia" w:ascii="楷体" w:hAnsi="楷体" w:eastAsia="楷体" w:cs="楷体"/>
          <w:color w:val="auto"/>
          <w:sz w:val="24"/>
          <w:highlight w:val="none"/>
        </w:rPr>
        <w:t>费用不是由本企业银行基本账户购买</w:t>
      </w:r>
      <w:r>
        <w:rPr>
          <w:rFonts w:hint="eastAsia" w:ascii="楷体" w:hAnsi="楷体" w:eastAsia="楷体" w:cs="楷体"/>
          <w:color w:val="auto"/>
          <w:sz w:val="24"/>
          <w:highlight w:val="none"/>
          <w:lang w:eastAsia="zh-CN"/>
        </w:rPr>
        <w:t>。</w:t>
      </w:r>
    </w:p>
    <w:p w14:paraId="7A18B2F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（2）投标人未按照招标文件指定的账户转入投标保证金</w:t>
      </w:r>
      <w:r>
        <w:rPr>
          <w:rFonts w:hint="eastAsia" w:ascii="楷体" w:hAnsi="楷体" w:eastAsia="楷体" w:cs="楷体"/>
          <w:color w:val="auto"/>
          <w:sz w:val="24"/>
          <w:highlight w:val="none"/>
          <w:lang w:eastAsia="zh-CN"/>
        </w:rPr>
        <w:t>。</w:t>
      </w:r>
    </w:p>
    <w:p w14:paraId="6B36FBE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highlight w:val="none"/>
        </w:rPr>
        <w:t>（3）投标人未按照招标文件规定的金额或时间转入或提交本项目的投标保证金。</w:t>
      </w:r>
    </w:p>
    <w:p w14:paraId="32FE5C07">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color w:val="auto"/>
          <w:kern w:val="2"/>
          <w:sz w:val="24"/>
          <w:szCs w:val="24"/>
          <w:lang w:val="en-US" w:eastAsia="zh-CN" w:bidi="ar"/>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 xml:space="preserve">3 </w:t>
      </w:r>
      <w:r>
        <w:rPr>
          <w:rFonts w:hint="eastAsia" w:ascii="楷体" w:hAnsi="楷体" w:eastAsia="楷体" w:cs="楷体"/>
          <w:b/>
          <w:color w:val="auto"/>
          <w:sz w:val="24"/>
          <w:szCs w:val="24"/>
        </w:rPr>
        <w:t>经</w:t>
      </w:r>
      <w:r>
        <w:rPr>
          <w:rFonts w:hint="eastAsia" w:ascii="楷体" w:hAnsi="楷体" w:eastAsia="楷体" w:cs="楷体"/>
          <w:b/>
          <w:color w:val="auto"/>
          <w:sz w:val="24"/>
          <w:szCs w:val="24"/>
          <w:lang w:eastAsia="zh-CN"/>
        </w:rPr>
        <w:t>资格后审</w:t>
      </w:r>
      <w:r>
        <w:rPr>
          <w:rFonts w:hint="eastAsia" w:ascii="楷体" w:hAnsi="楷体" w:eastAsia="楷体" w:cs="楷体"/>
          <w:b/>
          <w:color w:val="auto"/>
          <w:sz w:val="24"/>
          <w:szCs w:val="24"/>
        </w:rPr>
        <w:t>委员会确认</w:t>
      </w:r>
      <w:r>
        <w:rPr>
          <w:rFonts w:hint="eastAsia" w:ascii="楷体" w:hAnsi="楷体" w:eastAsia="楷体" w:cs="楷体"/>
          <w:b/>
          <w:color w:val="auto"/>
          <w:sz w:val="24"/>
          <w:szCs w:val="24"/>
          <w:lang w:eastAsia="zh-CN"/>
        </w:rPr>
        <w:t>，下列</w:t>
      </w:r>
      <w:r>
        <w:rPr>
          <w:rFonts w:hint="eastAsia" w:ascii="楷体" w:hAnsi="楷体" w:eastAsia="楷体" w:cs="楷体"/>
          <w:b/>
          <w:bCs w:val="0"/>
          <w:color w:val="auto"/>
          <w:sz w:val="24"/>
          <w:szCs w:val="24"/>
          <w:lang w:eastAsia="zh-CN"/>
        </w:rPr>
        <w:t>资格后审</w:t>
      </w:r>
      <w:r>
        <w:rPr>
          <w:rFonts w:hint="eastAsia" w:ascii="楷体" w:hAnsi="楷体" w:eastAsia="楷体" w:cs="楷体"/>
          <w:b/>
          <w:bCs w:val="0"/>
          <w:color w:val="auto"/>
          <w:sz w:val="24"/>
          <w:szCs w:val="24"/>
        </w:rPr>
        <w:t>文件</w:t>
      </w:r>
      <w:r>
        <w:rPr>
          <w:rFonts w:hint="eastAsia" w:ascii="楷体" w:hAnsi="楷体" w:eastAsia="楷体" w:cs="楷体"/>
          <w:b/>
          <w:bCs w:val="0"/>
          <w:color w:val="auto"/>
          <w:sz w:val="24"/>
          <w:szCs w:val="24"/>
          <w:lang w:eastAsia="zh-CN"/>
        </w:rPr>
        <w:t>评审内容</w:t>
      </w:r>
      <w:r>
        <w:rPr>
          <w:rFonts w:hint="eastAsia" w:ascii="楷体" w:hAnsi="楷体" w:eastAsia="楷体" w:cs="楷体"/>
          <w:b/>
          <w:color w:val="auto"/>
          <w:sz w:val="24"/>
          <w:szCs w:val="24"/>
        </w:rPr>
        <w:t>之一</w:t>
      </w:r>
      <w:r>
        <w:rPr>
          <w:rFonts w:hint="eastAsia" w:ascii="楷体" w:hAnsi="楷体" w:eastAsia="楷体" w:cs="楷体"/>
          <w:b/>
          <w:bCs w:val="0"/>
          <w:color w:val="auto"/>
          <w:sz w:val="24"/>
          <w:szCs w:val="24"/>
          <w:lang w:eastAsia="zh-CN"/>
        </w:rPr>
        <w:t>不符合资格后审必要合格条件标准的（招标人按照</w:t>
      </w:r>
      <w:r>
        <w:rPr>
          <w:rFonts w:hint="eastAsia" w:ascii="楷体" w:hAnsi="楷体" w:eastAsia="楷体" w:cs="楷体"/>
          <w:b/>
          <w:bCs w:val="0"/>
          <w:color w:val="auto"/>
          <w:sz w:val="24"/>
          <w:szCs w:val="24"/>
        </w:rPr>
        <w:t>附件1</w:t>
      </w:r>
      <w:r>
        <w:rPr>
          <w:rFonts w:hint="eastAsia" w:ascii="楷体" w:hAnsi="楷体" w:eastAsia="楷体" w:cs="楷体"/>
          <w:b/>
          <w:bCs w:val="0"/>
          <w:color w:val="auto"/>
          <w:sz w:val="24"/>
          <w:szCs w:val="24"/>
          <w:lang w:eastAsia="zh-CN"/>
        </w:rPr>
        <w:t>要求编制），为</w:t>
      </w:r>
      <w:r>
        <w:rPr>
          <w:rFonts w:hint="eastAsia" w:ascii="楷体" w:hAnsi="楷体" w:eastAsia="楷体" w:cs="楷体"/>
          <w:b/>
          <w:color w:val="auto"/>
          <w:sz w:val="24"/>
          <w:szCs w:val="24"/>
        </w:rPr>
        <w:t>无效投标文件</w:t>
      </w:r>
      <w:r>
        <w:rPr>
          <w:rFonts w:hint="eastAsia" w:ascii="楷体" w:hAnsi="楷体" w:eastAsia="楷体" w:cs="楷体"/>
          <w:b/>
          <w:color w:val="auto"/>
          <w:sz w:val="24"/>
          <w:szCs w:val="24"/>
          <w:lang w:eastAsia="zh-CN"/>
        </w:rPr>
        <w:t>：</w:t>
      </w:r>
      <w:r>
        <w:rPr>
          <w:rFonts w:hint="eastAsia" w:ascii="楷体" w:hAnsi="楷体" w:eastAsia="楷体" w:cs="楷体"/>
          <w:b w:val="0"/>
          <w:bCs/>
          <w:color w:val="auto"/>
          <w:sz w:val="24"/>
          <w:szCs w:val="24"/>
          <w:lang w:eastAsia="zh-CN"/>
        </w:rPr>
        <w:t>（</w:t>
      </w:r>
      <w:r>
        <w:rPr>
          <w:rFonts w:hint="eastAsia" w:ascii="楷体" w:hAnsi="楷体" w:eastAsia="楷体" w:cs="楷体"/>
          <w:b w:val="0"/>
          <w:bCs/>
          <w:color w:val="auto"/>
          <w:sz w:val="24"/>
          <w:szCs w:val="24"/>
          <w:lang w:val="en-US" w:eastAsia="zh-CN"/>
        </w:rPr>
        <w:t>1</w:t>
      </w:r>
      <w:r>
        <w:rPr>
          <w:rFonts w:hint="eastAsia" w:ascii="楷体" w:hAnsi="楷体" w:eastAsia="楷体" w:cs="楷体"/>
          <w:b w:val="0"/>
          <w:bCs/>
          <w:color w:val="auto"/>
          <w:sz w:val="24"/>
          <w:szCs w:val="24"/>
          <w:lang w:eastAsia="zh-CN"/>
        </w:rPr>
        <w:t>）</w:t>
      </w:r>
      <w:r>
        <w:rPr>
          <w:rFonts w:hint="eastAsia" w:ascii="楷体" w:hAnsi="楷体" w:eastAsia="楷体" w:cs="楷体"/>
          <w:color w:val="auto"/>
          <w:kern w:val="2"/>
          <w:sz w:val="24"/>
          <w:szCs w:val="24"/>
          <w:lang w:val="en-US" w:eastAsia="zh-CN" w:bidi="ar"/>
        </w:rPr>
        <w:t>市场准入资格；（2）联合体投标；（3）投标承诺书；（4）项目负责人资格要求；（5）拟派驻招标项目管理机构人员；（6）</w:t>
      </w:r>
      <w:r>
        <w:rPr>
          <w:rFonts w:hint="eastAsia" w:ascii="楷体" w:hAnsi="楷体" w:eastAsia="楷体" w:cs="楷体"/>
          <w:color w:val="auto"/>
          <w:sz w:val="24"/>
          <w:highlight w:val="none"/>
          <w:lang w:bidi="ar"/>
        </w:rPr>
        <w:t>资格后审文件编制要求</w:t>
      </w:r>
      <w:r>
        <w:rPr>
          <w:rFonts w:hint="eastAsia" w:ascii="楷体" w:hAnsi="楷体" w:eastAsia="楷体" w:cs="楷体"/>
          <w:color w:val="auto"/>
          <w:kern w:val="2"/>
          <w:sz w:val="24"/>
          <w:szCs w:val="24"/>
          <w:lang w:val="en-US" w:eastAsia="zh-CN" w:bidi="ar"/>
        </w:rPr>
        <w:t>。</w:t>
      </w:r>
    </w:p>
    <w:p w14:paraId="4D459B6C">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.4 技术文件符合性审查，经评标委员会确认有下列情形之一的为无效投标文件：</w:t>
      </w:r>
    </w:p>
    <w:p w14:paraId="20E4FC5C">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val="0"/>
          <w:bCs w:val="0"/>
          <w:color w:val="auto"/>
          <w:sz w:val="24"/>
          <w:highlight w:val="none"/>
        </w:rPr>
      </w:pPr>
      <w:r>
        <w:rPr>
          <w:rFonts w:hint="eastAsia" w:ascii="楷体" w:hAnsi="楷体" w:eastAsia="楷体" w:cs="楷体"/>
          <w:b/>
          <w:bCs w:val="0"/>
          <w:snapToGrid w:val="0"/>
          <w:color w:val="auto"/>
          <w:sz w:val="24"/>
          <w:szCs w:val="24"/>
          <w:lang w:val="en-US" w:eastAsia="zh-CN"/>
        </w:rPr>
        <w:t>8.4.1设计部分技术文件</w:t>
      </w:r>
    </w:p>
    <w:p w14:paraId="6D097B6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highlight w:val="none"/>
        </w:rPr>
      </w:pPr>
      <w:r>
        <w:rPr>
          <w:rFonts w:hint="eastAsia" w:ascii="楷体" w:hAnsi="楷体" w:eastAsia="楷体" w:cs="楷体"/>
          <w:b w:val="0"/>
          <w:bCs w:val="0"/>
          <w:color w:val="auto"/>
          <w:sz w:val="24"/>
          <w:highlight w:val="none"/>
        </w:rPr>
        <w:t>(</w:t>
      </w:r>
      <w:r>
        <w:rPr>
          <w:rFonts w:hint="eastAsia" w:ascii="楷体" w:hAnsi="楷体" w:eastAsia="楷体" w:cs="楷体"/>
          <w:b w:val="0"/>
          <w:bCs w:val="0"/>
          <w:color w:val="auto"/>
          <w:sz w:val="24"/>
          <w:highlight w:val="none"/>
          <w:lang w:val="en-US" w:eastAsia="zh-CN"/>
        </w:rPr>
        <w:t>1</w:t>
      </w:r>
      <w:r>
        <w:rPr>
          <w:rFonts w:hint="eastAsia" w:ascii="楷体" w:hAnsi="楷体" w:eastAsia="楷体" w:cs="楷体"/>
          <w:b w:val="0"/>
          <w:bCs w:val="0"/>
          <w:color w:val="auto"/>
          <w:sz w:val="24"/>
          <w:highlight w:val="none"/>
        </w:rPr>
        <w:t xml:space="preserve">) </w:t>
      </w:r>
      <w:r>
        <w:rPr>
          <w:rFonts w:hint="eastAsia" w:ascii="楷体" w:hAnsi="楷体" w:eastAsia="楷体" w:cs="楷体"/>
          <w:b w:val="0"/>
          <w:bCs w:val="0"/>
          <w:snapToGrid w:val="0"/>
          <w:color w:val="auto"/>
          <w:sz w:val="24"/>
          <w:highlight w:val="none"/>
        </w:rPr>
        <w:t>采用暗标方式评审的技术</w:t>
      </w:r>
      <w:r>
        <w:rPr>
          <w:rFonts w:hint="eastAsia" w:ascii="楷体" w:hAnsi="楷体" w:eastAsia="楷体" w:cs="楷体"/>
          <w:b w:val="0"/>
          <w:bCs w:val="0"/>
          <w:color w:val="auto"/>
          <w:sz w:val="24"/>
          <w:highlight w:val="none"/>
        </w:rPr>
        <w:t>文件正本未按照招标文件要求在注明要签字盖章的位置由规定人员（含法定代表人）加盖电子签名或电子印章。</w:t>
      </w:r>
    </w:p>
    <w:p w14:paraId="5AD23BC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snapToGrid w:val="0"/>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w:t>
      </w:r>
      <w:r>
        <w:rPr>
          <w:rFonts w:hint="eastAsia" w:ascii="楷体" w:hAnsi="楷体" w:eastAsia="楷体" w:cs="楷体"/>
          <w:snapToGrid w:val="0"/>
          <w:color w:val="auto"/>
          <w:sz w:val="24"/>
          <w:highlight w:val="none"/>
        </w:rPr>
        <w:t>采用暗标方式评审的技术</w:t>
      </w:r>
      <w:r>
        <w:rPr>
          <w:rFonts w:hint="eastAsia" w:ascii="楷体" w:hAnsi="楷体" w:eastAsia="楷体" w:cs="楷体"/>
          <w:color w:val="auto"/>
          <w:sz w:val="24"/>
          <w:highlight w:val="none"/>
        </w:rPr>
        <w:t>文件副本中</w:t>
      </w:r>
      <w:r>
        <w:rPr>
          <w:rFonts w:hint="eastAsia" w:ascii="楷体" w:hAnsi="楷体" w:eastAsia="楷体" w:cs="楷体"/>
          <w:snapToGrid w:val="0"/>
          <w:color w:val="auto"/>
          <w:sz w:val="24"/>
          <w:highlight w:val="none"/>
        </w:rPr>
        <w:t>均不得加盖投标人电子印章、加盖电子签名或</w:t>
      </w:r>
      <w:r>
        <w:rPr>
          <w:rFonts w:hint="eastAsia" w:ascii="楷体" w:hAnsi="楷体" w:eastAsia="楷体" w:cs="楷体"/>
          <w:color w:val="auto"/>
          <w:sz w:val="24"/>
          <w:highlight w:val="none"/>
        </w:rPr>
        <w:t>体现投标人名称、具体人名或可以认为是投标人或其人员承担过的工程项目名称、获奖称号或其他不符合常规可以判定</w:t>
      </w:r>
      <w:r>
        <w:rPr>
          <w:rFonts w:hint="eastAsia" w:ascii="楷体" w:hAnsi="楷体" w:eastAsia="楷体" w:cs="楷体"/>
          <w:snapToGrid w:val="0"/>
          <w:color w:val="auto"/>
          <w:sz w:val="24"/>
          <w:highlight w:val="none"/>
        </w:rPr>
        <w:t>投标人的标识或文字。</w:t>
      </w:r>
    </w:p>
    <w:p w14:paraId="035E68A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strike w:val="0"/>
          <w:color w:val="auto"/>
          <w:sz w:val="24"/>
          <w:highlight w:val="none"/>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w:t>
      </w:r>
      <w:r>
        <w:rPr>
          <w:rFonts w:hint="eastAsia" w:ascii="楷体" w:hAnsi="楷体" w:eastAsia="楷体" w:cs="楷体"/>
          <w:color w:val="auto"/>
          <w:sz w:val="24"/>
          <w:highlight w:val="none"/>
        </w:rPr>
        <w:t>同一投标人提交两份以上不同内容的技术文件</w:t>
      </w:r>
      <w:r>
        <w:rPr>
          <w:rFonts w:hint="eastAsia" w:ascii="楷体" w:hAnsi="楷体" w:eastAsia="楷体" w:cs="楷体"/>
          <w:strike w:val="0"/>
          <w:color w:val="auto"/>
          <w:sz w:val="24"/>
          <w:highlight w:val="none"/>
          <w:lang w:eastAsia="zh-CN"/>
        </w:rPr>
        <w:t>。</w:t>
      </w:r>
    </w:p>
    <w:p w14:paraId="0F502F7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技术文件未按招标文件规定格式编制或主要内容不全或关键字迹模糊、无法辨认。</w:t>
      </w:r>
    </w:p>
    <w:p w14:paraId="1253E96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投标人有本招标文件投标人须知第</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款</w:t>
      </w:r>
      <w:r>
        <w:rPr>
          <w:rFonts w:hint="eastAsia" w:ascii="楷体" w:hAnsi="楷体" w:eastAsia="楷体" w:cs="楷体"/>
          <w:color w:val="auto"/>
          <w:sz w:val="24"/>
        </w:rPr>
        <w:t xml:space="preserve">所列的串通投标、弄虚作假等违法行为。 </w:t>
      </w:r>
    </w:p>
    <w:p w14:paraId="519C072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 本招标文件明确规定可以废标的其他情形。</w:t>
      </w:r>
    </w:p>
    <w:p w14:paraId="2F1CC566">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b/>
          <w:bCs w:val="0"/>
          <w:snapToGrid w:val="0"/>
          <w:color w:val="auto"/>
          <w:sz w:val="24"/>
          <w:szCs w:val="24"/>
          <w:lang w:val="en-US" w:eastAsia="zh-CN"/>
        </w:rPr>
        <w:t>8.4.2施工部分技术文件</w:t>
      </w:r>
    </w:p>
    <w:p w14:paraId="0F00147A">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w:t>
      </w:r>
      <w:r>
        <w:rPr>
          <w:rFonts w:hint="eastAsia" w:ascii="楷体" w:hAnsi="楷体" w:eastAsia="楷体" w:cs="楷体"/>
          <w:b w:val="0"/>
          <w:bCs/>
          <w:color w:val="auto"/>
          <w:sz w:val="24"/>
          <w:szCs w:val="24"/>
        </w:rPr>
        <w:t>技术文件</w:t>
      </w:r>
      <w:r>
        <w:rPr>
          <w:rFonts w:hint="eastAsia" w:ascii="楷体" w:hAnsi="楷体" w:eastAsia="楷体" w:cs="楷体"/>
          <w:b w:val="0"/>
          <w:bCs w:val="0"/>
          <w:color w:val="auto"/>
          <w:sz w:val="24"/>
          <w:highlight w:val="none"/>
        </w:rPr>
        <w:t>未按照招标文件要求在注明要签字盖章的位置由规定人员（含法定代表人）加盖电子签名或电子印章</w:t>
      </w:r>
      <w:r>
        <w:rPr>
          <w:rFonts w:hint="eastAsia" w:ascii="楷体" w:hAnsi="楷体" w:eastAsia="楷体" w:cs="楷体"/>
          <w:color w:val="auto"/>
          <w:sz w:val="24"/>
          <w:szCs w:val="24"/>
          <w:lang w:eastAsia="zh-CN"/>
        </w:rPr>
        <w:t>。</w:t>
      </w:r>
    </w:p>
    <w:p w14:paraId="3819F062">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w:t>
      </w:r>
      <w:r>
        <w:rPr>
          <w:rFonts w:hint="eastAsia" w:ascii="楷体" w:hAnsi="楷体" w:eastAsia="楷体" w:cs="楷体"/>
          <w:color w:val="auto"/>
          <w:sz w:val="24"/>
          <w:highlight w:val="none"/>
        </w:rPr>
        <w:t>同一投标人提交两份以上不同内容的技术文件</w:t>
      </w:r>
      <w:r>
        <w:rPr>
          <w:rFonts w:hint="eastAsia" w:ascii="楷体" w:hAnsi="楷体" w:eastAsia="楷体" w:cs="楷体"/>
          <w:color w:val="auto"/>
          <w:sz w:val="24"/>
          <w:szCs w:val="24"/>
          <w:lang w:eastAsia="zh-CN"/>
        </w:rPr>
        <w:t>。</w:t>
      </w:r>
    </w:p>
    <w:p w14:paraId="0F6995D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rPr>
        <w:t>技术文件未按招标文件规定格式编制或主要内容不全或关键字迹模糊、无法辨认</w:t>
      </w:r>
      <w:r>
        <w:rPr>
          <w:rFonts w:hint="eastAsia" w:ascii="楷体" w:hAnsi="楷体" w:eastAsia="楷体" w:cs="楷体"/>
          <w:color w:val="auto"/>
          <w:sz w:val="24"/>
          <w:lang w:eastAsia="zh-CN"/>
        </w:rPr>
        <w:t>。</w:t>
      </w:r>
    </w:p>
    <w:p w14:paraId="30CC7E4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w:t>
      </w:r>
      <w:r>
        <w:rPr>
          <w:rFonts w:hint="eastAsia" w:ascii="楷体" w:hAnsi="楷体" w:eastAsia="楷体" w:cs="楷体"/>
          <w:color w:val="auto"/>
          <w:sz w:val="24"/>
        </w:rPr>
        <w:t>投标人有本投标人须知第</w:t>
      </w:r>
      <w:r>
        <w:rPr>
          <w:rFonts w:hint="eastAsia" w:ascii="楷体" w:hAnsi="楷体" w:eastAsia="楷体" w:cs="楷体"/>
          <w:b/>
          <w:color w:val="auto"/>
          <w:sz w:val="24"/>
          <w:lang w:val="en-US" w:eastAsia="zh-CN"/>
        </w:rPr>
        <w:t>8</w:t>
      </w:r>
      <w:r>
        <w:rPr>
          <w:rFonts w:hint="eastAsia" w:ascii="楷体" w:hAnsi="楷体" w:eastAsia="楷体" w:cs="楷体"/>
          <w:b/>
          <w:color w:val="auto"/>
          <w:sz w:val="24"/>
        </w:rPr>
        <w:t>.</w:t>
      </w:r>
      <w:r>
        <w:rPr>
          <w:rFonts w:hint="eastAsia" w:ascii="楷体" w:hAnsi="楷体" w:eastAsia="楷体" w:cs="楷体"/>
          <w:b/>
          <w:color w:val="auto"/>
          <w:sz w:val="24"/>
          <w:lang w:val="en-US" w:eastAsia="zh-CN"/>
        </w:rPr>
        <w:t>8</w:t>
      </w:r>
      <w:r>
        <w:rPr>
          <w:rFonts w:hint="eastAsia" w:ascii="楷体" w:hAnsi="楷体" w:eastAsia="楷体" w:cs="楷体"/>
          <w:color w:val="auto"/>
          <w:sz w:val="24"/>
        </w:rPr>
        <w:t>款所列的串通投标、弄虚作假等违法行为</w:t>
      </w:r>
      <w:r>
        <w:rPr>
          <w:rFonts w:hint="eastAsia" w:ascii="楷体" w:hAnsi="楷体" w:eastAsia="楷体" w:cs="楷体"/>
          <w:color w:val="auto"/>
          <w:sz w:val="24"/>
          <w:lang w:eastAsia="zh-CN"/>
        </w:rPr>
        <w:t>。</w:t>
      </w:r>
      <w:r>
        <w:rPr>
          <w:rFonts w:hint="eastAsia" w:ascii="楷体" w:hAnsi="楷体" w:eastAsia="楷体" w:cs="楷体"/>
          <w:color w:val="auto"/>
          <w:sz w:val="24"/>
        </w:rPr>
        <w:t xml:space="preserve"> </w:t>
      </w:r>
    </w:p>
    <w:p w14:paraId="73F5D34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rPr>
        <w:t>本招标文件明确规定可以废标的其他情形。</w:t>
      </w:r>
    </w:p>
    <w:p w14:paraId="47315ED5">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8</w:t>
      </w:r>
      <w:r>
        <w:rPr>
          <w:rFonts w:hint="eastAsia" w:ascii="楷体" w:hAnsi="楷体" w:eastAsia="楷体" w:cs="楷体"/>
          <w:b/>
          <w:color w:val="auto"/>
          <w:sz w:val="24"/>
        </w:rPr>
        <w:t>.</w:t>
      </w:r>
      <w:r>
        <w:rPr>
          <w:rFonts w:hint="eastAsia" w:ascii="楷体" w:hAnsi="楷体" w:eastAsia="楷体" w:cs="楷体"/>
          <w:b/>
          <w:color w:val="auto"/>
          <w:sz w:val="24"/>
          <w:lang w:val="en-US" w:eastAsia="zh-CN"/>
        </w:rPr>
        <w:t xml:space="preserve">5 </w:t>
      </w:r>
      <w:r>
        <w:rPr>
          <w:rFonts w:hint="eastAsia" w:ascii="楷体" w:hAnsi="楷体" w:eastAsia="楷体" w:cs="楷体"/>
          <w:b/>
          <w:color w:val="auto"/>
          <w:sz w:val="24"/>
        </w:rPr>
        <w:t>商务文件符合性审查，经评标委员会确认有下列情形之一的为无效投标文件：</w:t>
      </w:r>
    </w:p>
    <w:p w14:paraId="00E2529F">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bCs/>
          <w:color w:val="auto"/>
          <w:sz w:val="24"/>
          <w:lang w:val="en-US" w:eastAsia="zh-CN"/>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1</w:t>
      </w:r>
      <w:r>
        <w:rPr>
          <w:rFonts w:hint="eastAsia" w:ascii="楷体" w:hAnsi="楷体" w:eastAsia="楷体" w:cs="楷体"/>
          <w:color w:val="auto"/>
          <w:sz w:val="24"/>
          <w:highlight w:val="none"/>
        </w:rPr>
        <w:t>)商务文件未按照招标文件要求在注明要签字盖章的位置由规定人员（含法定代表人）加盖电子签名或电子印章</w:t>
      </w:r>
      <w:r>
        <w:rPr>
          <w:rFonts w:hint="eastAsia" w:ascii="楷体" w:hAnsi="楷体" w:eastAsia="楷体" w:cs="楷体"/>
          <w:color w:val="auto"/>
          <w:sz w:val="24"/>
          <w:highlight w:val="none"/>
          <w:lang w:eastAsia="zh-CN"/>
        </w:rPr>
        <w:t>。</w:t>
      </w:r>
    </w:p>
    <w:p w14:paraId="117F191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rPr>
        <w:t>)商务文件没有对招标文件规定的质量、工期和投标报价等实质性要求和条件作出响应</w:t>
      </w:r>
      <w:r>
        <w:rPr>
          <w:rFonts w:hint="eastAsia" w:ascii="楷体" w:hAnsi="楷体" w:eastAsia="楷体" w:cs="楷体"/>
          <w:color w:val="auto"/>
          <w:sz w:val="24"/>
          <w:lang w:eastAsia="zh-CN"/>
        </w:rPr>
        <w:t>。</w:t>
      </w:r>
      <w:r>
        <w:rPr>
          <w:rFonts w:hint="eastAsia" w:ascii="楷体" w:hAnsi="楷体" w:eastAsia="楷体" w:cs="楷体"/>
          <w:color w:val="auto"/>
          <w:sz w:val="24"/>
        </w:rPr>
        <w:t xml:space="preserve"> </w:t>
      </w:r>
    </w:p>
    <w:p w14:paraId="1FD4AC2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同一投标人提交两个以上不同的投标文件或者投标报价</w:t>
      </w:r>
      <w:r>
        <w:rPr>
          <w:rFonts w:hint="eastAsia" w:ascii="楷体" w:hAnsi="楷体" w:eastAsia="楷体" w:cs="楷体"/>
          <w:color w:val="auto"/>
          <w:sz w:val="24"/>
          <w:lang w:eastAsia="zh-CN"/>
        </w:rPr>
        <w:t>。</w:t>
      </w:r>
    </w:p>
    <w:p w14:paraId="5358060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商务文件未按招标文件规定格式编制或主要内容不全或关键字迹模糊、无法辨认</w:t>
      </w:r>
      <w:r>
        <w:rPr>
          <w:rFonts w:hint="eastAsia" w:ascii="楷体" w:hAnsi="楷体" w:eastAsia="楷体" w:cs="楷体"/>
          <w:color w:val="auto"/>
          <w:sz w:val="24"/>
          <w:lang w:eastAsia="zh-CN"/>
        </w:rPr>
        <w:t>。</w:t>
      </w:r>
    </w:p>
    <w:p w14:paraId="3A4F77A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val="en-US"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投标人有本投标人须知第</w:t>
      </w:r>
      <w:r>
        <w:rPr>
          <w:rFonts w:hint="eastAsia" w:ascii="楷体" w:hAnsi="楷体" w:eastAsia="楷体" w:cs="楷体"/>
          <w:b/>
          <w:color w:val="auto"/>
          <w:sz w:val="24"/>
          <w:lang w:val="en-US" w:eastAsia="zh-CN"/>
        </w:rPr>
        <w:t>8</w:t>
      </w:r>
      <w:r>
        <w:rPr>
          <w:rFonts w:hint="eastAsia" w:ascii="楷体" w:hAnsi="楷体" w:eastAsia="楷体" w:cs="楷体"/>
          <w:b/>
          <w:color w:val="auto"/>
          <w:sz w:val="24"/>
        </w:rPr>
        <w:t>.</w:t>
      </w:r>
      <w:r>
        <w:rPr>
          <w:rFonts w:hint="eastAsia" w:ascii="楷体" w:hAnsi="楷体" w:eastAsia="楷体" w:cs="楷体"/>
          <w:b/>
          <w:color w:val="auto"/>
          <w:sz w:val="24"/>
          <w:lang w:val="en-US" w:eastAsia="zh-CN"/>
        </w:rPr>
        <w:t>8</w:t>
      </w:r>
      <w:r>
        <w:rPr>
          <w:rFonts w:hint="eastAsia" w:ascii="楷体" w:hAnsi="楷体" w:eastAsia="楷体" w:cs="楷体"/>
          <w:color w:val="auto"/>
          <w:sz w:val="24"/>
        </w:rPr>
        <w:t>款所列的串通投标、弄虚作假等违法行为</w:t>
      </w:r>
      <w:r>
        <w:rPr>
          <w:rFonts w:hint="eastAsia" w:ascii="楷体" w:hAnsi="楷体" w:eastAsia="楷体" w:cs="楷体"/>
          <w:color w:val="auto"/>
          <w:sz w:val="24"/>
          <w:lang w:eastAsia="zh-CN"/>
        </w:rPr>
        <w:t>。</w:t>
      </w:r>
      <w:r>
        <w:rPr>
          <w:rFonts w:hint="eastAsia" w:ascii="楷体" w:hAnsi="楷体" w:eastAsia="楷体" w:cs="楷体"/>
          <w:color w:val="auto"/>
          <w:sz w:val="24"/>
        </w:rPr>
        <w:t xml:space="preserve"> </w:t>
      </w:r>
    </w:p>
    <w:p w14:paraId="3333D95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)本招标文件明确规定可以废标的其他情形。</w:t>
      </w:r>
    </w:p>
    <w:p w14:paraId="617741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 xml:space="preserve">6 </w:t>
      </w:r>
      <w:r>
        <w:rPr>
          <w:rFonts w:hint="eastAsia" w:ascii="楷体" w:hAnsi="楷体" w:eastAsia="楷体" w:cs="楷体"/>
          <w:b/>
          <w:color w:val="auto"/>
          <w:sz w:val="24"/>
          <w:szCs w:val="24"/>
          <w:lang w:eastAsia="zh-CN"/>
        </w:rPr>
        <w:t>定标文件</w:t>
      </w:r>
      <w:r>
        <w:rPr>
          <w:rFonts w:hint="eastAsia" w:ascii="楷体" w:hAnsi="楷体" w:eastAsia="楷体" w:cs="楷体"/>
          <w:b/>
          <w:color w:val="auto"/>
          <w:sz w:val="24"/>
          <w:szCs w:val="24"/>
        </w:rPr>
        <w:t>符合性审查，经</w:t>
      </w:r>
      <w:r>
        <w:rPr>
          <w:rFonts w:hint="eastAsia" w:ascii="楷体" w:hAnsi="楷体" w:eastAsia="楷体" w:cs="楷体"/>
          <w:b/>
          <w:color w:val="auto"/>
          <w:sz w:val="24"/>
          <w:szCs w:val="24"/>
          <w:lang w:eastAsia="zh-CN"/>
        </w:rPr>
        <w:t>定</w:t>
      </w:r>
      <w:r>
        <w:rPr>
          <w:rFonts w:hint="eastAsia" w:ascii="楷体" w:hAnsi="楷体" w:eastAsia="楷体" w:cs="楷体"/>
          <w:b/>
          <w:color w:val="auto"/>
          <w:sz w:val="24"/>
          <w:szCs w:val="24"/>
        </w:rPr>
        <w:t>标委员会确认</w:t>
      </w:r>
      <w:r>
        <w:rPr>
          <w:rFonts w:hint="eastAsia" w:ascii="楷体" w:hAnsi="楷体" w:eastAsia="楷体" w:cs="楷体"/>
          <w:b/>
          <w:color w:val="auto"/>
          <w:sz w:val="24"/>
          <w:szCs w:val="24"/>
          <w:lang w:eastAsia="zh-CN"/>
        </w:rPr>
        <w:t>，</w:t>
      </w:r>
      <w:r>
        <w:rPr>
          <w:rFonts w:hint="eastAsia" w:ascii="楷体" w:hAnsi="楷体" w:eastAsia="楷体" w:cs="楷体"/>
          <w:b/>
          <w:color w:val="auto"/>
          <w:sz w:val="24"/>
          <w:szCs w:val="24"/>
        </w:rPr>
        <w:t>有下列情形之一的为无效投标文件：</w:t>
      </w:r>
    </w:p>
    <w:p w14:paraId="039DBA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w:t>
      </w:r>
      <w:r>
        <w:rPr>
          <w:rFonts w:hint="eastAsia" w:ascii="楷体" w:hAnsi="楷体" w:eastAsia="楷体" w:cs="楷体"/>
          <w:b w:val="0"/>
          <w:bCs/>
          <w:color w:val="auto"/>
          <w:sz w:val="24"/>
          <w:szCs w:val="24"/>
          <w:lang w:eastAsia="zh-CN"/>
        </w:rPr>
        <w:t>定标文件</w:t>
      </w:r>
      <w:r>
        <w:rPr>
          <w:rFonts w:hint="eastAsia" w:ascii="楷体" w:hAnsi="楷体" w:eastAsia="楷体" w:cs="楷体"/>
          <w:b w:val="0"/>
          <w:bCs w:val="0"/>
          <w:color w:val="auto"/>
          <w:sz w:val="24"/>
          <w:szCs w:val="24"/>
          <w:highlight w:val="none"/>
        </w:rPr>
        <w:t>未按照招标文件要求在注明要签字盖章的位置由规定人员（含法定代表人）加盖电子签名或电子印章</w:t>
      </w:r>
      <w:r>
        <w:rPr>
          <w:rFonts w:hint="eastAsia" w:ascii="楷体" w:hAnsi="楷体" w:eastAsia="楷体" w:cs="楷体"/>
          <w:color w:val="auto"/>
          <w:sz w:val="24"/>
          <w:szCs w:val="24"/>
          <w:lang w:eastAsia="zh-CN"/>
        </w:rPr>
        <w:t>。</w:t>
      </w:r>
    </w:p>
    <w:p w14:paraId="390F361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w:t>
      </w:r>
      <w:r>
        <w:rPr>
          <w:rFonts w:hint="eastAsia" w:ascii="楷体" w:hAnsi="楷体" w:eastAsia="楷体" w:cs="楷体"/>
          <w:color w:val="auto"/>
          <w:sz w:val="24"/>
          <w:szCs w:val="24"/>
          <w:highlight w:val="none"/>
        </w:rPr>
        <w:t>同一投标人提交两份以上不同内容的</w:t>
      </w:r>
      <w:r>
        <w:rPr>
          <w:rFonts w:hint="eastAsia" w:ascii="楷体" w:hAnsi="楷体" w:eastAsia="楷体" w:cs="楷体"/>
          <w:color w:val="auto"/>
          <w:sz w:val="24"/>
          <w:szCs w:val="24"/>
          <w:highlight w:val="none"/>
          <w:lang w:eastAsia="zh-CN"/>
        </w:rPr>
        <w:t>定标文件</w:t>
      </w:r>
      <w:r>
        <w:rPr>
          <w:rFonts w:hint="eastAsia" w:ascii="楷体" w:hAnsi="楷体" w:eastAsia="楷体" w:cs="楷体"/>
          <w:color w:val="auto"/>
          <w:sz w:val="24"/>
          <w:szCs w:val="24"/>
          <w:lang w:eastAsia="zh-CN"/>
        </w:rPr>
        <w:t>。</w:t>
      </w:r>
    </w:p>
    <w:p w14:paraId="289F15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lang w:val="en-US"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投标人的投标报价和企业社会贡献下浮部分报价</w:t>
      </w:r>
      <w:r>
        <w:rPr>
          <w:rFonts w:hint="eastAsia" w:ascii="楷体" w:hAnsi="楷体" w:eastAsia="楷体" w:cs="楷体"/>
          <w:b w:val="0"/>
          <w:bCs w:val="0"/>
          <w:i w:val="0"/>
          <w:iCs w:val="0"/>
          <w:color w:val="auto"/>
          <w:kern w:val="2"/>
          <w:sz w:val="24"/>
          <w:szCs w:val="24"/>
          <w:highlight w:val="none"/>
          <w:vertAlign w:val="baseline"/>
          <w:lang w:val="en-US" w:eastAsia="zh-CN" w:bidi="ar-SA"/>
        </w:rPr>
        <w:t>（</w:t>
      </w:r>
      <w:r>
        <w:rPr>
          <w:rFonts w:hint="eastAsia" w:ascii="楷体" w:hAnsi="楷体" w:eastAsia="楷体" w:cs="楷体"/>
          <w:color w:val="auto"/>
          <w:kern w:val="2"/>
          <w:sz w:val="24"/>
          <w:szCs w:val="24"/>
          <w:lang w:val="en-US" w:eastAsia="zh-CN" w:bidi="ar-SA"/>
        </w:rPr>
        <w:t>以招标控制价为基准</w:t>
      </w:r>
      <w:r>
        <w:rPr>
          <w:rFonts w:hint="eastAsia" w:ascii="楷体" w:hAnsi="楷体" w:eastAsia="楷体" w:cs="楷体"/>
          <w:b w:val="0"/>
          <w:bCs w:val="0"/>
          <w:i w:val="0"/>
          <w:iCs w:val="0"/>
          <w:color w:val="auto"/>
          <w:kern w:val="2"/>
          <w:sz w:val="24"/>
          <w:szCs w:val="24"/>
          <w:highlight w:val="none"/>
          <w:vertAlign w:val="baseline"/>
          <w:lang w:val="en-US" w:eastAsia="zh-CN" w:bidi="ar-SA"/>
        </w:rPr>
        <w:t>）（如有）</w:t>
      </w:r>
      <w:r>
        <w:rPr>
          <w:rFonts w:hint="eastAsia" w:ascii="楷体" w:hAnsi="楷体" w:eastAsia="楷体" w:cs="楷体"/>
          <w:color w:val="auto"/>
          <w:sz w:val="24"/>
          <w:szCs w:val="24"/>
          <w:u w:val="none"/>
          <w:lang w:val="en-US" w:eastAsia="zh-CN"/>
        </w:rPr>
        <w:t>合计低于招标项目的成本警示价。</w:t>
      </w:r>
    </w:p>
    <w:p w14:paraId="1E0393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定标文件</w:t>
      </w:r>
      <w:r>
        <w:rPr>
          <w:rFonts w:hint="eastAsia" w:ascii="楷体" w:hAnsi="楷体" w:eastAsia="楷体" w:cs="楷体"/>
          <w:color w:val="auto"/>
          <w:sz w:val="24"/>
          <w:szCs w:val="24"/>
        </w:rPr>
        <w:t>未按招标文件规定编制或主要内容不全或关键字迹模糊、无法辨认</w:t>
      </w:r>
      <w:r>
        <w:rPr>
          <w:rFonts w:hint="eastAsia" w:ascii="楷体" w:hAnsi="楷体" w:eastAsia="楷体" w:cs="楷体"/>
          <w:color w:val="auto"/>
          <w:sz w:val="24"/>
          <w:szCs w:val="24"/>
          <w:lang w:eastAsia="zh-CN"/>
        </w:rPr>
        <w:t>。</w:t>
      </w:r>
    </w:p>
    <w:p w14:paraId="23EA660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)投标人有本投标人须知第</w:t>
      </w: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8</w:t>
      </w:r>
      <w:r>
        <w:rPr>
          <w:rFonts w:hint="eastAsia" w:ascii="楷体" w:hAnsi="楷体" w:eastAsia="楷体" w:cs="楷体"/>
          <w:color w:val="auto"/>
          <w:sz w:val="24"/>
          <w:szCs w:val="24"/>
        </w:rPr>
        <w:t>款所列的串通投标、弄虚作假等违法行为</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 xml:space="preserve"> </w:t>
      </w:r>
    </w:p>
    <w:p w14:paraId="5E538BBB">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注：</w:t>
      </w:r>
      <w:r>
        <w:rPr>
          <w:rFonts w:hint="eastAsia" w:ascii="楷体" w:hAnsi="楷体" w:eastAsia="楷体" w:cs="楷体"/>
          <w:b/>
          <w:color w:val="auto"/>
          <w:sz w:val="24"/>
          <w:lang w:val="en-US" w:eastAsia="zh-CN"/>
        </w:rPr>
        <w:t>①</w:t>
      </w:r>
      <w:r>
        <w:rPr>
          <w:rFonts w:hint="eastAsia" w:ascii="楷体" w:hAnsi="楷体" w:eastAsia="楷体" w:cs="楷体"/>
          <w:b/>
          <w:color w:val="auto"/>
          <w:sz w:val="24"/>
          <w:lang w:eastAsia="zh-CN"/>
        </w:rPr>
        <w:t>资格后审委员会或</w:t>
      </w:r>
      <w:r>
        <w:rPr>
          <w:rFonts w:hint="eastAsia" w:ascii="楷体" w:hAnsi="楷体" w:eastAsia="楷体" w:cs="楷体"/>
          <w:b/>
          <w:color w:val="auto"/>
          <w:sz w:val="24"/>
        </w:rPr>
        <w:t>评标委员会</w:t>
      </w:r>
      <w:r>
        <w:rPr>
          <w:rFonts w:hint="eastAsia" w:ascii="楷体" w:hAnsi="楷体" w:eastAsia="楷体" w:cs="楷体"/>
          <w:b/>
          <w:color w:val="auto"/>
          <w:sz w:val="24"/>
          <w:lang w:eastAsia="zh-CN"/>
        </w:rPr>
        <w:t>或定标委员会（如有）</w:t>
      </w:r>
      <w:r>
        <w:rPr>
          <w:rFonts w:hint="eastAsia" w:ascii="楷体" w:hAnsi="楷体" w:eastAsia="楷体" w:cs="楷体"/>
          <w:b/>
          <w:color w:val="auto"/>
          <w:sz w:val="24"/>
        </w:rPr>
        <w:t>各成员在按上述情形确认</w:t>
      </w:r>
      <w:r>
        <w:rPr>
          <w:rFonts w:hint="eastAsia" w:ascii="楷体" w:hAnsi="楷体" w:eastAsia="楷体" w:cs="楷体"/>
          <w:b/>
          <w:color w:val="auto"/>
          <w:sz w:val="24"/>
          <w:lang w:eastAsia="zh-CN"/>
        </w:rPr>
        <w:t>资格后审文件、</w:t>
      </w:r>
      <w:r>
        <w:rPr>
          <w:rFonts w:hint="eastAsia" w:ascii="楷体" w:hAnsi="楷体" w:eastAsia="楷体" w:cs="楷体"/>
          <w:b/>
          <w:color w:val="auto"/>
          <w:sz w:val="24"/>
        </w:rPr>
        <w:t>技术文件、商务文件</w:t>
      </w:r>
      <w:r>
        <w:rPr>
          <w:rFonts w:hint="eastAsia" w:ascii="楷体" w:hAnsi="楷体" w:eastAsia="楷体" w:cs="楷体"/>
          <w:b/>
          <w:color w:val="auto"/>
          <w:sz w:val="24"/>
          <w:lang w:eastAsia="zh-CN"/>
        </w:rPr>
        <w:t>、定标文件</w:t>
      </w:r>
      <w:r>
        <w:rPr>
          <w:rFonts w:hint="eastAsia" w:ascii="楷体" w:hAnsi="楷体" w:eastAsia="楷体" w:cs="楷体"/>
          <w:b/>
          <w:color w:val="auto"/>
          <w:sz w:val="24"/>
        </w:rPr>
        <w:t>的有效性时，只能出具合格（通过）或不合格（不通过）任一种意见，不能有第二种意见；如评委不出具具体意见的，视为其确认投标文件有效。</w:t>
      </w:r>
    </w:p>
    <w:p w14:paraId="6EE641BB">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1"/>
          <w:szCs w:val="21"/>
        </w:rPr>
      </w:pPr>
      <w:r>
        <w:rPr>
          <w:rFonts w:hint="eastAsia" w:ascii="楷体" w:hAnsi="楷体" w:eastAsia="楷体" w:cs="楷体"/>
          <w:b/>
          <w:color w:val="auto"/>
          <w:sz w:val="24"/>
          <w:lang w:val="en-US" w:eastAsia="zh-CN"/>
        </w:rPr>
        <w:t>②</w:t>
      </w:r>
      <w:r>
        <w:rPr>
          <w:rFonts w:hint="eastAsia" w:ascii="楷体" w:hAnsi="楷体" w:eastAsia="楷体" w:cs="楷体"/>
          <w:b/>
          <w:bCs/>
          <w:color w:val="auto"/>
          <w:sz w:val="24"/>
          <w:lang w:eastAsia="zh-CN"/>
        </w:rPr>
        <w:t>评标委员会在投标文件评审过程中，对</w:t>
      </w:r>
      <w:r>
        <w:rPr>
          <w:rFonts w:hint="eastAsia" w:ascii="楷体" w:hAnsi="楷体" w:eastAsia="楷体" w:cs="楷体"/>
          <w:b/>
          <w:bCs/>
          <w:color w:val="auto"/>
          <w:sz w:val="24"/>
        </w:rPr>
        <w:t>涉嫌</w:t>
      </w:r>
      <w:r>
        <w:rPr>
          <w:rFonts w:hint="eastAsia" w:ascii="楷体" w:hAnsi="楷体" w:eastAsia="楷体" w:cs="楷体"/>
          <w:b/>
          <w:bCs/>
          <w:color w:val="auto"/>
          <w:sz w:val="24"/>
          <w:lang w:eastAsia="zh-CN"/>
        </w:rPr>
        <w:t>有</w:t>
      </w:r>
      <w:r>
        <w:rPr>
          <w:rFonts w:hint="eastAsia" w:ascii="楷体" w:hAnsi="楷体" w:eastAsia="楷体" w:cs="楷体"/>
          <w:b/>
          <w:bCs/>
          <w:color w:val="auto"/>
          <w:sz w:val="24"/>
        </w:rPr>
        <w:t>串通投标</w:t>
      </w:r>
      <w:r>
        <w:rPr>
          <w:rFonts w:hint="eastAsia" w:ascii="楷体" w:hAnsi="楷体" w:eastAsia="楷体" w:cs="楷体"/>
          <w:b/>
          <w:bCs/>
          <w:color w:val="auto"/>
          <w:sz w:val="24"/>
          <w:lang w:eastAsia="zh-CN"/>
        </w:rPr>
        <w:t>的行为应另行</w:t>
      </w:r>
      <w:r>
        <w:rPr>
          <w:rFonts w:hint="eastAsia" w:ascii="楷体" w:hAnsi="楷体" w:eastAsia="楷体" w:cs="楷体"/>
          <w:b/>
          <w:bCs/>
          <w:color w:val="auto"/>
          <w:sz w:val="24"/>
        </w:rPr>
        <w:t>作出书面说明</w:t>
      </w:r>
      <w:r>
        <w:rPr>
          <w:rFonts w:hint="eastAsia" w:ascii="楷体" w:hAnsi="楷体" w:eastAsia="楷体" w:cs="楷体"/>
          <w:b/>
          <w:bCs/>
          <w:color w:val="auto"/>
          <w:sz w:val="24"/>
          <w:lang w:eastAsia="zh-CN"/>
        </w:rPr>
        <w:t>，招标人应于评标会结束后将该情况及时书面报告招标管理部门。</w:t>
      </w:r>
    </w:p>
    <w:p w14:paraId="6B8C0E4A">
      <w:pPr>
        <w:keepNext w:val="0"/>
        <w:keepLines w:val="0"/>
        <w:pageBreakBefore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 xml:space="preserve">7 </w:t>
      </w:r>
      <w:r>
        <w:rPr>
          <w:rFonts w:hint="eastAsia" w:ascii="楷体" w:hAnsi="楷体" w:eastAsia="楷体" w:cs="楷体"/>
          <w:b/>
          <w:bCs/>
          <w:color w:val="auto"/>
          <w:sz w:val="24"/>
          <w:szCs w:val="24"/>
        </w:rPr>
        <w:t>投标人存在下列情形之一的作无效投标处理:</w:t>
      </w:r>
    </w:p>
    <w:p w14:paraId="05DBCE1B">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rPr>
        <w:t>（1）为招标人不具有独立法人资格的附属机构（单位）</w:t>
      </w:r>
      <w:r>
        <w:rPr>
          <w:rFonts w:hint="eastAsia" w:ascii="楷体" w:hAnsi="楷体" w:eastAsia="楷体" w:cs="楷体"/>
          <w:b w:val="0"/>
          <w:bCs w:val="0"/>
          <w:color w:val="auto"/>
          <w:sz w:val="24"/>
          <w:szCs w:val="24"/>
          <w:lang w:eastAsia="zh-CN"/>
        </w:rPr>
        <w:t>。</w:t>
      </w:r>
    </w:p>
    <w:p w14:paraId="36090819">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kern w:val="0"/>
          <w:sz w:val="24"/>
          <w:szCs w:val="24"/>
          <w:lang w:eastAsia="zh-CN"/>
        </w:rPr>
        <w:t>（</w:t>
      </w:r>
      <w:r>
        <w:rPr>
          <w:rFonts w:hint="eastAsia" w:ascii="楷体" w:hAnsi="楷体" w:eastAsia="楷体" w:cs="楷体"/>
          <w:b w:val="0"/>
          <w:bCs w:val="0"/>
          <w:color w:val="auto"/>
          <w:kern w:val="0"/>
          <w:sz w:val="24"/>
          <w:szCs w:val="24"/>
          <w:lang w:val="en-US" w:eastAsia="zh-CN"/>
        </w:rPr>
        <w:t>2</w:t>
      </w:r>
      <w:r>
        <w:rPr>
          <w:rFonts w:hint="eastAsia" w:ascii="楷体" w:hAnsi="楷体" w:eastAsia="楷体" w:cs="楷体"/>
          <w:b w:val="0"/>
          <w:bCs w:val="0"/>
          <w:color w:val="auto"/>
          <w:kern w:val="0"/>
          <w:sz w:val="24"/>
          <w:szCs w:val="24"/>
          <w:lang w:eastAsia="zh-CN"/>
        </w:rPr>
        <w:t>）为招标</w:t>
      </w:r>
      <w:r>
        <w:rPr>
          <w:rFonts w:hint="eastAsia" w:ascii="楷体" w:hAnsi="楷体" w:eastAsia="楷体" w:cs="楷体"/>
          <w:b w:val="0"/>
          <w:bCs w:val="0"/>
          <w:color w:val="auto"/>
          <w:kern w:val="0"/>
          <w:sz w:val="24"/>
          <w:szCs w:val="24"/>
        </w:rPr>
        <w:t>项目的代建单位、项目管理单位</w:t>
      </w:r>
      <w:r>
        <w:rPr>
          <w:rFonts w:hint="eastAsia" w:ascii="楷体" w:hAnsi="楷体" w:eastAsia="楷体" w:cs="楷体"/>
          <w:b w:val="0"/>
          <w:bCs w:val="0"/>
          <w:color w:val="auto"/>
          <w:kern w:val="0"/>
          <w:sz w:val="24"/>
          <w:szCs w:val="24"/>
          <w:lang w:eastAsia="zh-CN"/>
        </w:rPr>
        <w:t>、</w:t>
      </w:r>
      <w:r>
        <w:rPr>
          <w:rFonts w:hint="eastAsia" w:ascii="楷体" w:hAnsi="楷体" w:eastAsia="楷体" w:cs="楷体"/>
          <w:b w:val="0"/>
          <w:bCs w:val="0"/>
          <w:color w:val="auto"/>
          <w:kern w:val="0"/>
          <w:sz w:val="24"/>
          <w:szCs w:val="24"/>
        </w:rPr>
        <w:t>监理单位、造价咨询单位、招标代理单位</w:t>
      </w:r>
      <w:r>
        <w:rPr>
          <w:rFonts w:hint="eastAsia" w:ascii="楷体" w:hAnsi="楷体" w:eastAsia="楷体" w:cs="楷体"/>
          <w:b w:val="0"/>
          <w:bCs w:val="0"/>
          <w:color w:val="auto"/>
          <w:kern w:val="0"/>
          <w:sz w:val="24"/>
          <w:szCs w:val="24"/>
          <w:lang w:eastAsia="zh-CN"/>
        </w:rPr>
        <w:t>。</w:t>
      </w:r>
    </w:p>
    <w:p w14:paraId="5749CA18">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kern w:val="0"/>
          <w:sz w:val="24"/>
          <w:szCs w:val="24"/>
          <w:lang w:eastAsia="zh-CN"/>
        </w:rPr>
        <w:t>（</w:t>
      </w:r>
      <w:r>
        <w:rPr>
          <w:rFonts w:hint="eastAsia" w:ascii="楷体" w:hAnsi="楷体" w:eastAsia="楷体" w:cs="楷体"/>
          <w:b w:val="0"/>
          <w:bCs w:val="0"/>
          <w:color w:val="auto"/>
          <w:kern w:val="0"/>
          <w:sz w:val="24"/>
          <w:szCs w:val="24"/>
          <w:lang w:val="en-US" w:eastAsia="zh-CN"/>
        </w:rPr>
        <w:t>3</w:t>
      </w:r>
      <w:r>
        <w:rPr>
          <w:rFonts w:hint="eastAsia" w:ascii="楷体" w:hAnsi="楷体" w:eastAsia="楷体" w:cs="楷体"/>
          <w:b w:val="0"/>
          <w:bCs w:val="0"/>
          <w:color w:val="auto"/>
          <w:kern w:val="0"/>
          <w:sz w:val="24"/>
          <w:szCs w:val="24"/>
          <w:lang w:eastAsia="zh-CN"/>
        </w:rPr>
        <w:t>）为招标项目（指</w:t>
      </w:r>
      <w:r>
        <w:rPr>
          <w:rFonts w:hint="eastAsia" w:ascii="楷体" w:hAnsi="楷体" w:eastAsia="楷体" w:cs="楷体"/>
          <w:b/>
          <w:bCs/>
          <w:color w:val="auto"/>
          <w:kern w:val="0"/>
          <w:sz w:val="24"/>
          <w:szCs w:val="24"/>
        </w:rPr>
        <w:t>政府投资项目</w:t>
      </w:r>
      <w:r>
        <w:rPr>
          <w:rFonts w:hint="eastAsia" w:ascii="楷体" w:hAnsi="楷体" w:eastAsia="楷体" w:cs="楷体"/>
          <w:b w:val="0"/>
          <w:bCs w:val="0"/>
          <w:color w:val="auto"/>
          <w:kern w:val="0"/>
          <w:sz w:val="24"/>
          <w:szCs w:val="24"/>
          <w:lang w:eastAsia="zh-CN"/>
        </w:rPr>
        <w:t>）</w:t>
      </w:r>
      <w:r>
        <w:rPr>
          <w:rFonts w:hint="eastAsia" w:ascii="楷体" w:hAnsi="楷体" w:eastAsia="楷体" w:cs="楷体"/>
          <w:b w:val="0"/>
          <w:bCs w:val="0"/>
          <w:color w:val="auto"/>
          <w:kern w:val="0"/>
          <w:sz w:val="24"/>
          <w:szCs w:val="24"/>
        </w:rPr>
        <w:t>的项目建议书、可行性研究报告、初步设计文件编制单位及其评估单位</w:t>
      </w:r>
      <w:r>
        <w:rPr>
          <w:rFonts w:hint="eastAsia" w:ascii="楷体" w:hAnsi="楷体" w:eastAsia="楷体" w:cs="楷体"/>
          <w:b w:val="0"/>
          <w:bCs w:val="0"/>
          <w:color w:val="auto"/>
          <w:kern w:val="0"/>
          <w:sz w:val="24"/>
          <w:szCs w:val="24"/>
          <w:lang w:val="en-US" w:eastAsia="zh-CN"/>
        </w:rPr>
        <w:t>(</w:t>
      </w:r>
      <w:r>
        <w:rPr>
          <w:rFonts w:hint="eastAsia" w:ascii="楷体" w:hAnsi="楷体" w:eastAsia="楷体" w:cs="楷体"/>
          <w:color w:val="auto"/>
          <w:kern w:val="0"/>
          <w:sz w:val="24"/>
          <w:szCs w:val="24"/>
        </w:rPr>
        <w:t>项目招标人公开已经完成的项目建议书、可行性研究报告、初步设计文件的</w:t>
      </w:r>
      <w:r>
        <w:rPr>
          <w:rFonts w:hint="eastAsia" w:ascii="楷体" w:hAnsi="楷体" w:eastAsia="楷体" w:cs="楷体"/>
          <w:color w:val="auto"/>
          <w:kern w:val="0"/>
          <w:sz w:val="24"/>
          <w:szCs w:val="24"/>
          <w:lang w:eastAsia="zh-CN"/>
        </w:rPr>
        <w:t>除外）</w:t>
      </w:r>
      <w:r>
        <w:rPr>
          <w:rFonts w:hint="eastAsia" w:ascii="楷体" w:hAnsi="楷体" w:eastAsia="楷体" w:cs="楷体"/>
          <w:b w:val="0"/>
          <w:bCs w:val="0"/>
          <w:color w:val="auto"/>
          <w:kern w:val="0"/>
          <w:sz w:val="24"/>
          <w:szCs w:val="24"/>
          <w:lang w:eastAsia="zh-CN"/>
        </w:rPr>
        <w:t>。</w:t>
      </w:r>
    </w:p>
    <w:p w14:paraId="4D08A999">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rPr>
        <w:t>（</w:t>
      </w:r>
      <w:r>
        <w:rPr>
          <w:rFonts w:hint="eastAsia" w:ascii="楷体" w:hAnsi="楷体" w:eastAsia="楷体" w:cs="楷体"/>
          <w:b w:val="0"/>
          <w:bCs w:val="0"/>
          <w:color w:val="auto"/>
          <w:sz w:val="24"/>
          <w:szCs w:val="24"/>
          <w:lang w:val="en-US" w:eastAsia="zh-CN"/>
        </w:rPr>
        <w:t>4</w:t>
      </w:r>
      <w:r>
        <w:rPr>
          <w:rFonts w:hint="eastAsia" w:ascii="楷体" w:hAnsi="楷体" w:eastAsia="楷体" w:cs="楷体"/>
          <w:b w:val="0"/>
          <w:bCs w:val="0"/>
          <w:color w:val="auto"/>
          <w:sz w:val="24"/>
          <w:szCs w:val="24"/>
        </w:rPr>
        <w:t>）与本招标项目的监理人或代建人或招标代理机构同为一个法人代表的</w:t>
      </w:r>
      <w:r>
        <w:rPr>
          <w:rFonts w:hint="eastAsia" w:ascii="楷体" w:hAnsi="楷体" w:eastAsia="楷体" w:cs="楷体"/>
          <w:b w:val="0"/>
          <w:bCs w:val="0"/>
          <w:color w:val="auto"/>
          <w:sz w:val="24"/>
          <w:szCs w:val="24"/>
          <w:lang w:eastAsia="zh-CN"/>
        </w:rPr>
        <w:t>。</w:t>
      </w:r>
    </w:p>
    <w:p w14:paraId="73F37730">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b w:val="0"/>
          <w:bCs w:val="0"/>
          <w:color w:val="auto"/>
          <w:sz w:val="24"/>
          <w:szCs w:val="24"/>
        </w:rPr>
        <w:t>（</w:t>
      </w:r>
      <w:r>
        <w:rPr>
          <w:rFonts w:hint="eastAsia" w:ascii="楷体" w:hAnsi="楷体" w:eastAsia="楷体" w:cs="楷体"/>
          <w:b w:val="0"/>
          <w:bCs w:val="0"/>
          <w:color w:val="auto"/>
          <w:sz w:val="24"/>
          <w:szCs w:val="24"/>
          <w:lang w:val="en-US" w:eastAsia="zh-CN"/>
        </w:rPr>
        <w:t>5</w:t>
      </w:r>
      <w:r>
        <w:rPr>
          <w:rFonts w:hint="eastAsia" w:ascii="楷体" w:hAnsi="楷体" w:eastAsia="楷体" w:cs="楷体"/>
          <w:b w:val="0"/>
          <w:bCs w:val="0"/>
          <w:color w:val="auto"/>
          <w:sz w:val="24"/>
          <w:szCs w:val="24"/>
        </w:rPr>
        <w:t>）与本招标项目的监理人或代建</w:t>
      </w:r>
      <w:r>
        <w:rPr>
          <w:rFonts w:hint="eastAsia" w:ascii="楷体" w:hAnsi="楷体" w:eastAsia="楷体" w:cs="楷体"/>
          <w:color w:val="auto"/>
          <w:sz w:val="24"/>
          <w:szCs w:val="24"/>
        </w:rPr>
        <w:t>人或招标代理机构相互控股或参股的</w:t>
      </w:r>
      <w:r>
        <w:rPr>
          <w:rFonts w:hint="eastAsia" w:ascii="楷体" w:hAnsi="楷体" w:eastAsia="楷体" w:cs="楷体"/>
          <w:color w:val="auto"/>
          <w:sz w:val="24"/>
          <w:szCs w:val="24"/>
          <w:lang w:eastAsia="zh-CN"/>
        </w:rPr>
        <w:t>。</w:t>
      </w:r>
    </w:p>
    <w:p w14:paraId="51427D6C">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）与本招标项目的监理人</w:t>
      </w:r>
      <w:r>
        <w:rPr>
          <w:rFonts w:hint="eastAsia" w:ascii="楷体" w:hAnsi="楷体" w:eastAsia="楷体" w:cs="楷体"/>
          <w:color w:val="auto"/>
          <w:sz w:val="24"/>
        </w:rPr>
        <w:t>或代建人或招标代理机构相互任职或工作的</w:t>
      </w:r>
      <w:r>
        <w:rPr>
          <w:rFonts w:hint="eastAsia" w:ascii="楷体" w:hAnsi="楷体" w:eastAsia="楷体" w:cs="楷体"/>
          <w:color w:val="auto"/>
          <w:sz w:val="24"/>
          <w:lang w:eastAsia="zh-CN"/>
        </w:rPr>
        <w:t>。</w:t>
      </w:r>
    </w:p>
    <w:p w14:paraId="4A3A2675">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7</w:t>
      </w:r>
      <w:r>
        <w:rPr>
          <w:rFonts w:hint="eastAsia" w:ascii="楷体" w:hAnsi="楷体" w:eastAsia="楷体" w:cs="楷体"/>
          <w:color w:val="auto"/>
          <w:sz w:val="24"/>
        </w:rPr>
        <w:t>）单位负责人为同一人或者存在控股、管理关系的不同单位，参加同一标段投标或者未划分标段的同一招标项目投标</w:t>
      </w:r>
      <w:r>
        <w:rPr>
          <w:rFonts w:hint="eastAsia" w:ascii="楷体" w:hAnsi="楷体" w:eastAsia="楷体" w:cs="楷体"/>
          <w:color w:val="auto"/>
          <w:sz w:val="24"/>
          <w:lang w:eastAsia="zh-CN"/>
        </w:rPr>
        <w:t>。</w:t>
      </w:r>
    </w:p>
    <w:p w14:paraId="6FDBBC22">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kern w:val="0"/>
          <w:sz w:val="24"/>
          <w:szCs w:val="24"/>
        </w:rPr>
        <w:t>财产被接管、冻结</w:t>
      </w:r>
      <w:r>
        <w:rPr>
          <w:rFonts w:hint="eastAsia" w:ascii="楷体" w:hAnsi="楷体" w:eastAsia="楷体" w:cs="楷体"/>
          <w:color w:val="auto"/>
          <w:kern w:val="0"/>
          <w:sz w:val="24"/>
          <w:szCs w:val="24"/>
          <w:lang w:eastAsia="zh-CN"/>
        </w:rPr>
        <w:t>或</w:t>
      </w:r>
      <w:r>
        <w:rPr>
          <w:rFonts w:hint="eastAsia" w:ascii="楷体" w:hAnsi="楷体" w:eastAsia="楷体" w:cs="楷体"/>
          <w:color w:val="auto"/>
          <w:kern w:val="0"/>
          <w:sz w:val="24"/>
          <w:szCs w:val="24"/>
        </w:rPr>
        <w:t>破产状态</w:t>
      </w:r>
      <w:r>
        <w:rPr>
          <w:rFonts w:hint="eastAsia" w:ascii="楷体" w:hAnsi="楷体" w:eastAsia="楷体" w:cs="楷体"/>
          <w:color w:val="auto"/>
          <w:sz w:val="24"/>
          <w:lang w:eastAsia="zh-CN"/>
        </w:rPr>
        <w:t>。</w:t>
      </w:r>
    </w:p>
    <w:p w14:paraId="021AA0E3">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9</w:t>
      </w:r>
      <w:r>
        <w:rPr>
          <w:rFonts w:hint="eastAsia" w:ascii="楷体" w:hAnsi="楷体" w:eastAsia="楷体" w:cs="楷体"/>
          <w:color w:val="auto"/>
          <w:sz w:val="24"/>
        </w:rPr>
        <w:t>）因违反公共资源交易相关法律、法规规定以及违背诚实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712EF7FC">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 xml:space="preserve">8 </w:t>
      </w:r>
      <w:r>
        <w:rPr>
          <w:rFonts w:hint="eastAsia" w:ascii="楷体" w:hAnsi="楷体" w:eastAsia="楷体" w:cs="楷体"/>
          <w:b/>
          <w:color w:val="auto"/>
          <w:sz w:val="24"/>
        </w:rPr>
        <w:t>串通投标和以其他方式弄虚作假行为的认定</w:t>
      </w:r>
    </w:p>
    <w:p w14:paraId="409231B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.1下列情形之一的，属于投标人相互串通投标：</w:t>
      </w:r>
    </w:p>
    <w:p w14:paraId="1C58ACE1">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w:t>
      </w:r>
    </w:p>
    <w:p w14:paraId="070E519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.2有下列情形之一的，视为投标人相互串通投标：</w:t>
      </w:r>
    </w:p>
    <w:p w14:paraId="5177BCA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（1）不同投标人的投标文件由同一单位或者个人编制；（2）不同投标人委托同一单位或者个人办理投标事宜；（</w:t>
      </w:r>
      <w:r>
        <w:rPr>
          <w:rFonts w:hint="eastAsia" w:ascii="楷体" w:hAnsi="楷体" w:eastAsia="楷体" w:cs="楷体"/>
          <w:color w:val="auto"/>
          <w:sz w:val="24"/>
          <w:lang w:val="en-US" w:eastAsia="zh-CN"/>
        </w:rPr>
        <w:t>3</w:t>
      </w:r>
      <w:r>
        <w:rPr>
          <w:rFonts w:hint="eastAsia" w:ascii="楷体" w:hAnsi="楷体" w:eastAsia="楷体" w:cs="楷体"/>
          <w:color w:val="auto"/>
          <w:sz w:val="24"/>
        </w:rPr>
        <w:t>）不同投标人的投标文件载明的项目管理成员为同一人；（4）不同投标人的投标文件异常一致或者投标报价呈规律性差异；（5）不同投标人的投标文件相互混装；（6）不同投标人的投标保证金从同一单位或者个人的账户转出。</w:t>
      </w:r>
    </w:p>
    <w:p w14:paraId="3E81B11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.3有下列情形之一的，属于招标人与投标人串通投标：</w:t>
      </w:r>
    </w:p>
    <w:p w14:paraId="284A325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招标人在开标前开启投标文件并将有关信息泄露给其他投标人；（2）招标人直接或者间接向投标人泄露标底、评标委员会成员等信息；（3）招标人明示或者暗示投标人压低或者抬高投标报价；（4）招标人授意投标人撤换、修改投标文件；（5）招标人明示或者暗示投标人为特定投标人中标提供方便；（6）招标人与投标人为谋求特定投标人中标而采取的其他串通行为。</w:t>
      </w:r>
    </w:p>
    <w:p w14:paraId="2B68A47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.4有下列情形之一的，属于投标人以其他方式弄虚作假：</w:t>
      </w:r>
    </w:p>
    <w:p w14:paraId="0F95CBE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（1）使用伪造、变造的许可证件；（2）提供虚假的财务状况或者业绩；（3）提供虚假的项目负责人或者主要技术人员简历、劳动关系证明；（4）提供虚假的信用状况；（5）其他弄虚作假的行为。</w:t>
      </w:r>
    </w:p>
    <w:p w14:paraId="61ECB9CC">
      <w:pPr>
        <w:keepNext w:val="0"/>
        <w:keepLines w:val="0"/>
        <w:pageBreakBefore w:val="0"/>
        <w:kinsoku/>
        <w:wordWrap/>
        <w:overflowPunct/>
        <w:topLinePunct w:val="0"/>
        <w:bidi w:val="0"/>
        <w:adjustRightInd/>
        <w:snapToGrid/>
        <w:spacing w:line="340" w:lineRule="exact"/>
        <w:ind w:left="0" w:leftChars="0" w:firstLine="602" w:firstLineChars="200"/>
        <w:jc w:val="both"/>
        <w:textAlignment w:val="auto"/>
        <w:outlineLvl w:val="9"/>
        <w:rPr>
          <w:rFonts w:hint="eastAsia" w:ascii="楷体" w:hAnsi="楷体" w:eastAsia="楷体" w:cs="楷体"/>
          <w:b/>
          <w:bCs/>
          <w:color w:val="auto"/>
          <w:sz w:val="30"/>
          <w:szCs w:val="30"/>
        </w:rPr>
      </w:pPr>
    </w:p>
    <w:p w14:paraId="2EE5AAFC">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30"/>
          <w:szCs w:val="30"/>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三</w:t>
      </w:r>
      <w:r>
        <w:rPr>
          <w:rFonts w:hint="eastAsia" w:ascii="楷体" w:hAnsi="楷体" w:eastAsia="楷体" w:cs="楷体"/>
          <w:b/>
          <w:bCs/>
          <w:color w:val="auto"/>
          <w:sz w:val="28"/>
          <w:szCs w:val="28"/>
        </w:rPr>
        <w:t>）招标文件</w:t>
      </w:r>
    </w:p>
    <w:p w14:paraId="262F4123">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p>
    <w:p w14:paraId="02FA49BC">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.招标文件</w:t>
      </w:r>
    </w:p>
    <w:p w14:paraId="111B666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9</w:t>
      </w:r>
      <w:r>
        <w:rPr>
          <w:rFonts w:hint="eastAsia" w:ascii="楷体" w:hAnsi="楷体" w:eastAsia="楷体" w:cs="楷体"/>
          <w:color w:val="auto"/>
          <w:sz w:val="24"/>
        </w:rPr>
        <w:t>.1 招标文件包括下列内容：</w:t>
      </w:r>
    </w:p>
    <w:p w14:paraId="5431143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第一章  招标公告</w:t>
      </w:r>
    </w:p>
    <w:p w14:paraId="08C5DDB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第二章  投标人须知</w:t>
      </w:r>
    </w:p>
    <w:p w14:paraId="62CCF1C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第三章  评标办法</w:t>
      </w:r>
    </w:p>
    <w:p w14:paraId="2D5B7EB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第四章  投标文件格式</w:t>
      </w:r>
    </w:p>
    <w:p w14:paraId="6377307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第五章  合同文件格式</w:t>
      </w:r>
    </w:p>
    <w:p w14:paraId="6A9A4A0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9</w:t>
      </w:r>
      <w:r>
        <w:rPr>
          <w:rFonts w:hint="eastAsia" w:ascii="楷体" w:hAnsi="楷体" w:eastAsia="楷体" w:cs="楷体"/>
          <w:color w:val="auto"/>
          <w:sz w:val="24"/>
        </w:rPr>
        <w:t>.2 除</w:t>
      </w:r>
      <w:r>
        <w:rPr>
          <w:rFonts w:hint="eastAsia" w:ascii="楷体" w:hAnsi="楷体" w:eastAsia="楷体" w:cs="楷体"/>
          <w:color w:val="auto"/>
          <w:sz w:val="24"/>
          <w:lang w:val="en-US" w:eastAsia="zh-CN"/>
        </w:rPr>
        <w:t>9</w:t>
      </w:r>
      <w:r>
        <w:rPr>
          <w:rFonts w:hint="eastAsia" w:ascii="楷体" w:hAnsi="楷体" w:eastAsia="楷体" w:cs="楷体"/>
          <w:color w:val="auto"/>
          <w:sz w:val="24"/>
        </w:rPr>
        <w:t>.1款内容外，招标人按规定在网上发出对本招标文件的澄清、修改、补充和答疑内容，构成招标文件的组成部分，对招标人和投标人起约束作用。</w:t>
      </w:r>
    </w:p>
    <w:p w14:paraId="2C5DB36E">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10</w:t>
      </w:r>
      <w:r>
        <w:rPr>
          <w:rFonts w:hint="eastAsia" w:ascii="楷体" w:hAnsi="楷体" w:eastAsia="楷体" w:cs="楷体"/>
          <w:b/>
          <w:bCs/>
          <w:color w:val="auto"/>
          <w:sz w:val="24"/>
        </w:rPr>
        <w:t>.招标文件发布、获取、修改或澄清</w:t>
      </w:r>
    </w:p>
    <w:p w14:paraId="78BA257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10</w:t>
      </w:r>
      <w:r>
        <w:rPr>
          <w:rFonts w:hint="eastAsia" w:ascii="楷体" w:hAnsi="楷体" w:eastAsia="楷体" w:cs="楷体"/>
          <w:color w:val="auto"/>
          <w:sz w:val="24"/>
        </w:rPr>
        <w:t>.1招标人应按照招标公告、招标文件示范文本，并结合招标</w:t>
      </w:r>
      <w:r>
        <w:rPr>
          <w:rFonts w:hint="eastAsia" w:ascii="楷体" w:hAnsi="楷体" w:eastAsia="楷体" w:cs="楷体"/>
          <w:color w:val="auto"/>
          <w:sz w:val="24"/>
          <w:lang w:eastAsia="zh-CN"/>
        </w:rPr>
        <w:t>项目</w:t>
      </w:r>
      <w:r>
        <w:rPr>
          <w:rFonts w:hint="eastAsia" w:ascii="楷体" w:hAnsi="楷体" w:eastAsia="楷体" w:cs="楷体"/>
          <w:color w:val="auto"/>
          <w:sz w:val="24"/>
        </w:rPr>
        <w:t>实际编制招标公告和招标文件，经招标管理部门招标备案后方可发布。</w:t>
      </w:r>
    </w:p>
    <w:p w14:paraId="66FE5F7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b w:val="0"/>
          <w:bCs w:val="0"/>
          <w:color w:val="auto"/>
          <w:sz w:val="24"/>
          <w:lang w:val="en-US" w:eastAsia="zh-CN"/>
        </w:rPr>
        <w:t>10</w:t>
      </w:r>
      <w:r>
        <w:rPr>
          <w:rFonts w:hint="eastAsia" w:ascii="楷体" w:hAnsi="楷体" w:eastAsia="楷体" w:cs="楷体"/>
          <w:b w:val="0"/>
          <w:bCs w:val="0"/>
          <w:color w:val="auto"/>
          <w:sz w:val="24"/>
        </w:rPr>
        <w:t>.2 招标公告应按规定在</w:t>
      </w:r>
      <w:r>
        <w:rPr>
          <w:rFonts w:hint="eastAsia" w:ascii="楷体" w:hAnsi="楷体" w:eastAsia="楷体" w:cs="楷体"/>
          <w:b w:val="0"/>
          <w:bCs w:val="0"/>
          <w:color w:val="auto"/>
          <w:sz w:val="24"/>
          <w:highlight w:val="none"/>
          <w:lang w:eastAsia="zh-CN"/>
        </w:rPr>
        <w:t>广州交易集团有限公司（广州公共资源交易中心）系统</w:t>
      </w:r>
      <w:r>
        <w:rPr>
          <w:rFonts w:hint="eastAsia" w:ascii="楷体" w:hAnsi="楷体" w:eastAsia="楷体" w:cs="楷体"/>
          <w:b w:val="0"/>
          <w:bCs w:val="0"/>
          <w:color w:val="auto"/>
          <w:sz w:val="24"/>
        </w:rPr>
        <w:t>、广东省招标投标监管网上同时发布，其中招标文件及相关资料须一</w:t>
      </w:r>
      <w:r>
        <w:rPr>
          <w:rFonts w:hint="eastAsia" w:ascii="楷体" w:hAnsi="楷体" w:eastAsia="楷体" w:cs="楷体"/>
          <w:b w:val="0"/>
          <w:bCs w:val="0"/>
          <w:color w:val="auto"/>
          <w:sz w:val="24"/>
          <w:lang w:eastAsia="zh-CN"/>
        </w:rPr>
        <w:t>并</w:t>
      </w:r>
      <w:r>
        <w:rPr>
          <w:rFonts w:hint="eastAsia" w:ascii="楷体" w:hAnsi="楷体" w:eastAsia="楷体" w:cs="楷体"/>
          <w:b w:val="0"/>
          <w:bCs w:val="0"/>
          <w:color w:val="auto"/>
          <w:sz w:val="24"/>
        </w:rPr>
        <w:t>在</w:t>
      </w:r>
      <w:r>
        <w:rPr>
          <w:rFonts w:hint="eastAsia" w:ascii="楷体" w:hAnsi="楷体" w:eastAsia="楷体" w:cs="楷体"/>
          <w:b w:val="0"/>
          <w:bCs w:val="0"/>
          <w:color w:val="auto"/>
          <w:sz w:val="24"/>
          <w:highlight w:val="none"/>
          <w:lang w:eastAsia="zh-CN"/>
        </w:rPr>
        <w:t>广州交易集团有限公司（广州公共资源交易中心）系统</w:t>
      </w:r>
      <w:r>
        <w:rPr>
          <w:rFonts w:hint="eastAsia" w:ascii="楷体" w:hAnsi="楷体" w:eastAsia="楷体" w:cs="楷体"/>
          <w:b w:val="0"/>
          <w:bCs w:val="0"/>
          <w:color w:val="auto"/>
          <w:sz w:val="24"/>
        </w:rPr>
        <w:t>上发布。招标公告及招标文件发布之日起至截标时间止，最短不得少于20日。投标人应自行在</w:t>
      </w:r>
      <w:r>
        <w:rPr>
          <w:rFonts w:hint="eastAsia" w:ascii="楷体" w:hAnsi="楷体" w:eastAsia="楷体" w:cs="楷体"/>
          <w:b w:val="0"/>
          <w:bCs w:val="0"/>
          <w:color w:val="auto"/>
          <w:sz w:val="24"/>
          <w:highlight w:val="none"/>
          <w:lang w:eastAsia="zh-CN"/>
        </w:rPr>
        <w:t>广州交易集团有限公司（广州公共资源交易中心）系统</w:t>
      </w:r>
      <w:r>
        <w:rPr>
          <w:rFonts w:hint="eastAsia" w:ascii="楷体" w:hAnsi="楷体" w:eastAsia="楷体" w:cs="楷体"/>
          <w:b w:val="0"/>
          <w:bCs w:val="0"/>
          <w:color w:val="auto"/>
          <w:sz w:val="24"/>
        </w:rPr>
        <w:t xml:space="preserve">上下载招标文件及相关资料。 </w:t>
      </w:r>
    </w:p>
    <w:p w14:paraId="1A300A2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10</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招标文件在网上发布后，招标人发现招标文件有遗漏或不够完善的，可以对已发布的招标文件进行必要的澄清、修改或补充，其澄清、修改或补充内容应当形成补遗文件报招标管理部门备案后按规定的投标截止时间至少15日前以书面形式在网上公布。澄清、修改或补充招标文件的时间距投标截止时间不足15日的，并且其澄清、修改或补充内容影响投标文件编制的，招标人应相应顺延截标时间。补遗文件作为招标文件的补充，是招标文件的组成部分。</w:t>
      </w:r>
    </w:p>
    <w:p w14:paraId="66F5C87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10</w:t>
      </w: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当招标文件、招标文件的澄清、修改或补充等在同一内容的表述上不一致时，以网上最后发出的书面文件为准。</w:t>
      </w:r>
    </w:p>
    <w:p w14:paraId="43465B7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10</w:t>
      </w: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 招标文件的澄清、修改或补充内容作为招标文件的组成部分，具有约束作用。投标人应从网上下载招标人对招标文件的澄清、修改或补充内容，招标人不再另行通知。投标人因自身原因未能获取澄清、修改或补充资料所造成的后果，由投标人自行承担。</w:t>
      </w:r>
    </w:p>
    <w:p w14:paraId="3F51CA1E">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.招标文件质疑和答疑</w:t>
      </w:r>
    </w:p>
    <w:p w14:paraId="31D7AB8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bCs/>
          <w:color w:val="auto"/>
          <w:sz w:val="24"/>
        </w:rPr>
        <w:t>1</w:t>
      </w:r>
      <w:r>
        <w:rPr>
          <w:rFonts w:hint="eastAsia" w:ascii="楷体" w:hAnsi="楷体" w:eastAsia="楷体" w:cs="楷体"/>
          <w:bCs/>
          <w:color w:val="auto"/>
          <w:sz w:val="24"/>
          <w:lang w:val="en-US" w:eastAsia="zh-CN"/>
        </w:rPr>
        <w:t>1</w:t>
      </w:r>
      <w:r>
        <w:rPr>
          <w:rFonts w:hint="eastAsia" w:ascii="楷体" w:hAnsi="楷体" w:eastAsia="楷体" w:cs="楷体"/>
          <w:bCs/>
          <w:color w:val="auto"/>
          <w:sz w:val="24"/>
        </w:rPr>
        <w:t>.1</w:t>
      </w:r>
      <w:r>
        <w:rPr>
          <w:rFonts w:hint="eastAsia" w:ascii="楷体" w:hAnsi="楷体" w:eastAsia="楷体" w:cs="楷体"/>
          <w:color w:val="auto"/>
          <w:sz w:val="24"/>
        </w:rPr>
        <w:t xml:space="preserve"> 投标人在网上获取招标文件后，应该详细检查招标文件的所有内容，同时审阅招标文件中的所有事项、格式、条款和规范要求等，如发现招标文件缺损、错漏或对招标文件有任何疑问，应当在投标截止时间至少10日前以无记名形式在网上向招标人提出质疑要求，且不得有任何可识别投标人及其人员的标识。</w:t>
      </w:r>
    </w:p>
    <w:p w14:paraId="3002E7E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1</w:t>
      </w:r>
      <w:r>
        <w:rPr>
          <w:rFonts w:hint="eastAsia" w:ascii="楷体" w:hAnsi="楷体" w:eastAsia="楷体" w:cs="楷体"/>
          <w:color w:val="auto"/>
          <w:sz w:val="24"/>
        </w:rPr>
        <w:t>.2  对于投标人的任何有关招标文件的网上疑问，招标人应在投标截止时间至少7日前以书面公告形式在网上解答投标人对招标文件的疑问，并形成补遗文件报招标管理部门备案后在网上发布。补遗文件作为招标文件的补充，是招标文件的组成部分。</w:t>
      </w:r>
    </w:p>
    <w:p w14:paraId="42D49D8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1</w:t>
      </w:r>
      <w:r>
        <w:rPr>
          <w:rFonts w:hint="eastAsia" w:ascii="楷体" w:hAnsi="楷体" w:eastAsia="楷体" w:cs="楷体"/>
          <w:color w:val="auto"/>
          <w:sz w:val="24"/>
        </w:rPr>
        <w:t>.3  招标文件的</w:t>
      </w:r>
      <w:r>
        <w:rPr>
          <w:rFonts w:hint="eastAsia" w:ascii="楷体" w:hAnsi="楷体" w:eastAsia="楷体" w:cs="楷体"/>
          <w:bCs/>
          <w:color w:val="auto"/>
          <w:sz w:val="24"/>
        </w:rPr>
        <w:t>答疑内容</w:t>
      </w:r>
      <w:r>
        <w:rPr>
          <w:rFonts w:hint="eastAsia" w:ascii="楷体" w:hAnsi="楷体" w:eastAsia="楷体" w:cs="楷体"/>
          <w:color w:val="auto"/>
          <w:sz w:val="24"/>
        </w:rPr>
        <w:t>作为招标文件的组成部分，具有约束作用。投标人应从网上下载招标人对招标文件的</w:t>
      </w:r>
      <w:r>
        <w:rPr>
          <w:rFonts w:hint="eastAsia" w:ascii="楷体" w:hAnsi="楷体" w:eastAsia="楷体" w:cs="楷体"/>
          <w:bCs/>
          <w:color w:val="auto"/>
          <w:sz w:val="24"/>
        </w:rPr>
        <w:t>答疑</w:t>
      </w:r>
      <w:r>
        <w:rPr>
          <w:rFonts w:hint="eastAsia" w:ascii="楷体" w:hAnsi="楷体" w:eastAsia="楷体" w:cs="楷体"/>
          <w:color w:val="auto"/>
          <w:sz w:val="24"/>
        </w:rPr>
        <w:t>，招标人不再另行通知。投标人因自身原因未能获取</w:t>
      </w:r>
      <w:r>
        <w:rPr>
          <w:rFonts w:hint="eastAsia" w:ascii="楷体" w:hAnsi="楷体" w:eastAsia="楷体" w:cs="楷体"/>
          <w:bCs/>
          <w:color w:val="auto"/>
          <w:sz w:val="24"/>
        </w:rPr>
        <w:t>答疑</w:t>
      </w:r>
      <w:r>
        <w:rPr>
          <w:rFonts w:hint="eastAsia" w:ascii="楷体" w:hAnsi="楷体" w:eastAsia="楷体" w:cs="楷体"/>
          <w:color w:val="auto"/>
          <w:sz w:val="24"/>
        </w:rPr>
        <w:t>资料所造成的后果，由投标人自行承担。</w:t>
      </w:r>
    </w:p>
    <w:p w14:paraId="5F168557">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2</w:t>
      </w:r>
      <w:r>
        <w:rPr>
          <w:rFonts w:hint="eastAsia" w:ascii="楷体" w:hAnsi="楷体" w:eastAsia="楷体" w:cs="楷体"/>
          <w:b/>
          <w:bCs/>
          <w:color w:val="auto"/>
          <w:sz w:val="24"/>
        </w:rPr>
        <w:t>.工程承包方式</w:t>
      </w:r>
    </w:p>
    <w:p w14:paraId="25F1040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2</w:t>
      </w:r>
      <w:r>
        <w:rPr>
          <w:rFonts w:hint="eastAsia" w:ascii="楷体" w:hAnsi="楷体" w:eastAsia="楷体" w:cs="楷体"/>
          <w:color w:val="auto"/>
          <w:sz w:val="24"/>
        </w:rPr>
        <w:t>.1 本招标工程合同承包方式。</w:t>
      </w:r>
    </w:p>
    <w:p w14:paraId="288BA4D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（1）设计工程</w:t>
      </w:r>
      <w:r>
        <w:rPr>
          <w:rFonts w:hint="eastAsia" w:ascii="楷体" w:hAnsi="楷体" w:eastAsia="楷体" w:cs="楷体"/>
          <w:color w:val="auto"/>
          <w:sz w:val="24"/>
          <w:highlight w:val="none"/>
          <w:lang w:eastAsia="zh-CN"/>
        </w:rPr>
        <w:t>采用总价合同承包方式。</w:t>
      </w:r>
    </w:p>
    <w:p w14:paraId="4B67CF9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lang w:eastAsia="zh-CN"/>
        </w:rPr>
        <w:t>施工工程采用单价合同承包方式。</w:t>
      </w:r>
    </w:p>
    <w:p w14:paraId="57F1F48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2</w:t>
      </w:r>
      <w:r>
        <w:rPr>
          <w:rFonts w:hint="eastAsia" w:ascii="楷体" w:hAnsi="楷体" w:eastAsia="楷体" w:cs="楷体"/>
          <w:color w:val="auto"/>
          <w:sz w:val="24"/>
        </w:rPr>
        <w:t>.2 工程</w:t>
      </w:r>
      <w:r>
        <w:rPr>
          <w:rFonts w:hint="eastAsia" w:ascii="楷体" w:hAnsi="楷体" w:eastAsia="楷体" w:cs="楷体"/>
          <w:color w:val="auto"/>
          <w:sz w:val="24"/>
          <w:lang w:eastAsia="zh-CN"/>
        </w:rPr>
        <w:t>施工</w:t>
      </w:r>
      <w:r>
        <w:rPr>
          <w:rFonts w:hint="eastAsia" w:ascii="楷体" w:hAnsi="楷体" w:eastAsia="楷体" w:cs="楷体"/>
          <w:color w:val="auto"/>
          <w:sz w:val="24"/>
        </w:rPr>
        <w:t>所需材料全部由中标单位自行组织采购供应，但所有材料必须与投标文件材料相符，并符合设计和规范要求，经建设单位和监理单位同意后，方能投入使用。</w:t>
      </w:r>
    </w:p>
    <w:p w14:paraId="144C6C58">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rPr>
        <w:t>.工程质量及有关要求</w:t>
      </w:r>
    </w:p>
    <w:p w14:paraId="54FEB264">
      <w:pPr>
        <w:keepNext w:val="0"/>
        <w:keepLines w:val="0"/>
        <w:pageBreakBefore w:val="0"/>
        <w:widowControl/>
        <w:shd w:val="clear" w:color="auto" w:fill="FFFFFF"/>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3</w:t>
      </w:r>
      <w:r>
        <w:rPr>
          <w:rFonts w:hint="eastAsia" w:ascii="楷体" w:hAnsi="楷体" w:eastAsia="楷体" w:cs="楷体"/>
          <w:color w:val="auto"/>
          <w:sz w:val="24"/>
        </w:rPr>
        <w:t>.</w:t>
      </w:r>
      <w:r>
        <w:rPr>
          <w:rFonts w:hint="eastAsia" w:ascii="楷体" w:hAnsi="楷体" w:eastAsia="楷体" w:cs="楷体"/>
          <w:color w:val="auto"/>
          <w:sz w:val="24"/>
          <w:lang w:val="en-US" w:eastAsia="zh-CN"/>
        </w:rPr>
        <w:t>1</w:t>
      </w:r>
      <w:r>
        <w:rPr>
          <w:rFonts w:hint="eastAsia" w:ascii="楷体" w:hAnsi="楷体" w:eastAsia="楷体" w:cs="楷体"/>
          <w:color w:val="auto"/>
          <w:sz w:val="24"/>
        </w:rPr>
        <w:t>本工程设计质量要求：国家合格标准。受建设单位的委托，在承包</w:t>
      </w:r>
      <w:r>
        <w:rPr>
          <w:rFonts w:hint="eastAsia" w:ascii="楷体" w:hAnsi="楷体" w:eastAsia="楷体" w:cs="楷体"/>
          <w:color w:val="auto"/>
        </w:rPr>
        <w:fldChar w:fldCharType="begin"/>
      </w:r>
      <w:r>
        <w:rPr>
          <w:rFonts w:hint="eastAsia" w:ascii="楷体" w:hAnsi="楷体" w:eastAsia="楷体" w:cs="楷体"/>
          <w:color w:val="auto"/>
        </w:rPr>
        <w:instrText xml:space="preserve"> HYPERLINK "http://www.jianshe99.com/web/zhuanyeziliao/hetongfanben/" \t "_blank" \o "合同" </w:instrText>
      </w:r>
      <w:r>
        <w:rPr>
          <w:rFonts w:hint="eastAsia" w:ascii="楷体" w:hAnsi="楷体" w:eastAsia="楷体" w:cs="楷体"/>
          <w:color w:val="auto"/>
        </w:rPr>
        <w:fldChar w:fldCharType="separate"/>
      </w:r>
      <w:r>
        <w:rPr>
          <w:rStyle w:val="49"/>
          <w:rFonts w:hint="eastAsia" w:ascii="楷体" w:hAnsi="楷体" w:eastAsia="楷体" w:cs="楷体"/>
          <w:color w:val="auto"/>
          <w:sz w:val="24"/>
        </w:rPr>
        <w:t>合同</w:t>
      </w:r>
      <w:r>
        <w:rPr>
          <w:rFonts w:hint="eastAsia" w:ascii="楷体" w:hAnsi="楷体" w:eastAsia="楷体" w:cs="楷体"/>
          <w:color w:val="auto"/>
          <w:sz w:val="24"/>
        </w:rPr>
        <w:fldChar w:fldCharType="end"/>
      </w:r>
      <w:r>
        <w:rPr>
          <w:rFonts w:hint="eastAsia" w:ascii="楷体" w:hAnsi="楷体" w:eastAsia="楷体" w:cs="楷体"/>
          <w:color w:val="auto"/>
          <w:sz w:val="24"/>
        </w:rPr>
        <w:t>约定的范围内，设计单位完成设计任务必须遵守下述规则，如</w:t>
      </w:r>
      <w:r>
        <w:rPr>
          <w:rFonts w:hint="eastAsia" w:ascii="楷体" w:hAnsi="楷体" w:eastAsia="楷体" w:cs="楷体"/>
          <w:color w:val="auto"/>
          <w:kern w:val="0"/>
          <w:sz w:val="24"/>
        </w:rPr>
        <w:t>因设计单位过错造成重大经济损失的，则应承担相应的经济责任和法律责任。</w:t>
      </w:r>
    </w:p>
    <w:p w14:paraId="6374A48B">
      <w:pPr>
        <w:keepNext w:val="0"/>
        <w:keepLines w:val="0"/>
        <w:pageBreakBefore w:val="0"/>
        <w:widowControl/>
        <w:shd w:val="clear" w:color="auto" w:fill="FFFFFF"/>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（1）建设工程设计文件编制应当符合城乡规划、抗震防灾要求，注重地下空间开发利用；遵守土地管理、水土保持、文物保护、消防安全等法律、法规的规定。</w:t>
      </w:r>
    </w:p>
    <w:p w14:paraId="7738CBE8">
      <w:pPr>
        <w:keepNext w:val="0"/>
        <w:keepLines w:val="0"/>
        <w:pageBreakBefore w:val="0"/>
        <w:widowControl/>
        <w:shd w:val="clear" w:color="auto" w:fill="FFFFFF"/>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2）建设工程设计必须严格执行工程建设强制性标准，符合安全实用、保护环境的要求，有利节约和综合利用土地、能源、水资源和材料，力求经济美观。鼓励采用先进技术、先进工艺、先进设备、新型材料和现代管理方法。</w:t>
      </w:r>
    </w:p>
    <w:p w14:paraId="5A16876A">
      <w:pPr>
        <w:keepNext w:val="0"/>
        <w:keepLines w:val="0"/>
        <w:pageBreakBefore w:val="0"/>
        <w:widowControl/>
        <w:shd w:val="clear" w:color="auto" w:fill="FFFFFF"/>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3</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2 </w:t>
      </w:r>
      <w:r>
        <w:rPr>
          <w:rFonts w:hint="eastAsia" w:ascii="楷体" w:hAnsi="楷体" w:eastAsia="楷体" w:cs="楷体"/>
          <w:color w:val="auto"/>
          <w:kern w:val="0"/>
          <w:sz w:val="24"/>
        </w:rPr>
        <w:t>建设工程设计文件编制应当符合以下要求：</w:t>
      </w:r>
    </w:p>
    <w:p w14:paraId="4B76AFF5">
      <w:pPr>
        <w:keepNext w:val="0"/>
        <w:keepLines w:val="0"/>
        <w:pageBreakBefore w:val="0"/>
        <w:widowControl/>
        <w:shd w:val="clear" w:color="auto" w:fill="FFFFFF"/>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施工图设计文件应当满足设备材料采购、非标准设备制作、施工图预算编制和施工的需要，并注明建设工程合理使用年限。</w:t>
      </w:r>
    </w:p>
    <w:p w14:paraId="3C040341">
      <w:pPr>
        <w:keepNext w:val="0"/>
        <w:keepLines w:val="0"/>
        <w:pageBreakBefore w:val="0"/>
        <w:widowControl/>
        <w:shd w:val="clear" w:color="auto" w:fill="FFFFFF"/>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kern w:val="0"/>
          <w:sz w:val="24"/>
        </w:rPr>
        <w:t>建设工程设计文件应当编制环境保护和节能设计专篇，满足环境保护和节能的要求，采用先进的设计理念和技术，提高环保水平，降低能源消耗和建设成本</w:t>
      </w:r>
      <w:r>
        <w:rPr>
          <w:rFonts w:hint="eastAsia" w:ascii="楷体" w:hAnsi="楷体" w:eastAsia="楷体" w:cs="楷体"/>
          <w:color w:val="auto"/>
          <w:sz w:val="24"/>
        </w:rPr>
        <w:t>。</w:t>
      </w:r>
    </w:p>
    <w:p w14:paraId="79460ED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3</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中标单位应按照投标人须知前附表要求的工程质量标准完成本工程施工任务。工程验收以国家现行的施工验收技术规范、工程质量验评标准、施工图纸、设计变更及技术说明书等设计、技术文件为依据。如施工质量不合格，中标单位须负责返工直至达到合格要求，所造成的损失和一切费用由中标单位负责。</w:t>
      </w:r>
    </w:p>
    <w:p w14:paraId="6D6B190B">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kern w:val="2"/>
          <w:sz w:val="24"/>
          <w:szCs w:val="24"/>
          <w:lang w:val="en-US" w:eastAsia="zh-CN" w:bidi="ar-SA"/>
        </w:rPr>
        <w:t>鼓励中标单位采购节能环保产品，对中标单位在符合设计图纸和工程质量要求的情况下采购使用节能环保产品，招标人应当在合同条款中提出有关奖励措施。</w:t>
      </w:r>
    </w:p>
    <w:p w14:paraId="684DFA2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3</w:t>
      </w: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 工程优质</w:t>
      </w:r>
      <w:r>
        <w:rPr>
          <w:rFonts w:hint="eastAsia" w:ascii="楷体" w:hAnsi="楷体" w:eastAsia="楷体" w:cs="楷体"/>
          <w:color w:val="auto"/>
          <w:sz w:val="24"/>
          <w:lang w:eastAsia="zh-CN"/>
        </w:rPr>
        <w:t>费</w:t>
      </w:r>
    </w:p>
    <w:p w14:paraId="17703B6D">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bCs w:val="0"/>
          <w:color w:val="auto"/>
          <w:sz w:val="24"/>
        </w:rPr>
      </w:pPr>
      <w:r>
        <w:rPr>
          <w:rFonts w:hint="eastAsia" w:ascii="楷体" w:hAnsi="楷体" w:eastAsia="楷体" w:cs="楷体"/>
          <w:b/>
          <w:bCs w:val="0"/>
          <w:color w:val="auto"/>
          <w:sz w:val="24"/>
          <w:szCs w:val="24"/>
          <w:lang w:eastAsia="zh-CN"/>
        </w:rPr>
        <w:t>（</w:t>
      </w:r>
      <w:r>
        <w:rPr>
          <w:rFonts w:hint="eastAsia" w:ascii="楷体" w:hAnsi="楷体" w:eastAsia="楷体" w:cs="楷体"/>
          <w:b/>
          <w:bCs w:val="0"/>
          <w:color w:val="auto"/>
          <w:sz w:val="24"/>
          <w:szCs w:val="24"/>
        </w:rPr>
        <w:t>本款由招标人按</w:t>
      </w:r>
      <w:r>
        <w:rPr>
          <w:rFonts w:hint="eastAsia" w:ascii="楷体" w:hAnsi="楷体" w:eastAsia="楷体" w:cs="楷体"/>
          <w:b/>
          <w:bCs w:val="0"/>
          <w:color w:val="auto"/>
          <w:sz w:val="24"/>
          <w:szCs w:val="24"/>
          <w:lang w:eastAsia="zh-CN"/>
        </w:rPr>
        <w:t>工程项目</w:t>
      </w:r>
      <w:r>
        <w:rPr>
          <w:rFonts w:hint="eastAsia" w:ascii="楷体" w:hAnsi="楷体" w:eastAsia="楷体" w:cs="楷体"/>
          <w:b/>
          <w:bCs w:val="0"/>
          <w:color w:val="auto"/>
          <w:sz w:val="24"/>
          <w:szCs w:val="24"/>
        </w:rPr>
        <w:t>需要</w:t>
      </w:r>
      <w:r>
        <w:rPr>
          <w:rFonts w:hint="eastAsia" w:ascii="楷体" w:hAnsi="楷体" w:eastAsia="楷体" w:cs="楷体"/>
          <w:b/>
          <w:bCs w:val="0"/>
          <w:color w:val="auto"/>
          <w:sz w:val="24"/>
          <w:szCs w:val="24"/>
          <w:lang w:eastAsia="zh-CN"/>
        </w:rPr>
        <w:t>设置。</w:t>
      </w:r>
      <w:r>
        <w:rPr>
          <w:rFonts w:hint="eastAsia" w:ascii="楷体" w:hAnsi="楷体" w:eastAsia="楷体" w:cs="楷体"/>
          <w:b/>
          <w:bCs w:val="0"/>
          <w:color w:val="auto"/>
          <w:sz w:val="24"/>
          <w:szCs w:val="24"/>
        </w:rPr>
        <w:t>为倡导建设工程优质优价，</w:t>
      </w:r>
      <w:r>
        <w:rPr>
          <w:rFonts w:hint="eastAsia" w:ascii="楷体" w:hAnsi="楷体" w:eastAsia="楷体" w:cs="楷体"/>
          <w:b/>
          <w:bCs w:val="0"/>
          <w:color w:val="auto"/>
          <w:sz w:val="24"/>
          <w:szCs w:val="24"/>
          <w:lang w:eastAsia="zh-CN"/>
        </w:rPr>
        <w:t>招标人要求承包人创建优质工程的，其工程优质费标准按规定计算，并在本款细化进行要求）</w:t>
      </w:r>
    </w:p>
    <w:p w14:paraId="3E793EA4">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4</w:t>
      </w:r>
      <w:r>
        <w:rPr>
          <w:rFonts w:hint="eastAsia" w:ascii="楷体" w:hAnsi="楷体" w:eastAsia="楷体" w:cs="楷体"/>
          <w:b/>
          <w:bCs/>
          <w:color w:val="auto"/>
          <w:sz w:val="24"/>
        </w:rPr>
        <w:t>.工期要求</w:t>
      </w:r>
    </w:p>
    <w:p w14:paraId="65DB348C">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(1)</w:t>
      </w:r>
      <w:r>
        <w:rPr>
          <w:rFonts w:hint="eastAsia" w:ascii="楷体" w:hAnsi="楷体" w:eastAsia="楷体" w:cs="楷体"/>
          <w:color w:val="auto"/>
          <w:sz w:val="24"/>
        </w:rPr>
        <w:t>设计期限及其相关要求：中标单位应按照投标人须知前附表要求的服务周期和</w:t>
      </w:r>
      <w:r>
        <w:rPr>
          <w:rFonts w:hint="eastAsia" w:ascii="楷体" w:hAnsi="楷体" w:eastAsia="楷体" w:cs="楷体"/>
          <w:color w:val="auto"/>
          <w:sz w:val="24"/>
          <w:lang w:eastAsia="zh-CN"/>
        </w:rPr>
        <w:t>工程设计任务书</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rPr>
        <w:t>详见投标人须知附件</w:t>
      </w:r>
      <w:r>
        <w:rPr>
          <w:rFonts w:hint="eastAsia" w:ascii="楷体" w:hAnsi="楷体" w:eastAsia="楷体" w:cs="楷体"/>
          <w:b w:val="0"/>
          <w:bCs w:val="0"/>
          <w:color w:val="auto"/>
          <w:sz w:val="24"/>
          <w:szCs w:val="24"/>
          <w:lang w:val="en-US" w:eastAsia="zh-CN"/>
        </w:rPr>
        <w:t>3</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lang w:eastAsia="zh-CN"/>
        </w:rPr>
        <w:t>等</w:t>
      </w:r>
      <w:r>
        <w:rPr>
          <w:rFonts w:hint="eastAsia" w:ascii="楷体" w:hAnsi="楷体" w:eastAsia="楷体" w:cs="楷体"/>
          <w:color w:val="auto"/>
          <w:sz w:val="24"/>
        </w:rPr>
        <w:t>相关设计要求完成招标内容的全部建设工程设计工作。</w:t>
      </w:r>
    </w:p>
    <w:p w14:paraId="4955B302">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rPr>
        <w:t>)</w:t>
      </w:r>
      <w:r>
        <w:rPr>
          <w:rFonts w:hint="eastAsia" w:ascii="楷体" w:hAnsi="楷体" w:eastAsia="楷体" w:cs="楷体"/>
          <w:color w:val="auto"/>
          <w:sz w:val="24"/>
          <w:lang w:eastAsia="zh-CN"/>
        </w:rPr>
        <w:t>工程施工工期要求：</w:t>
      </w:r>
      <w:r>
        <w:rPr>
          <w:rFonts w:hint="eastAsia" w:ascii="楷体" w:hAnsi="楷体" w:eastAsia="楷体" w:cs="楷体"/>
          <w:color w:val="auto"/>
          <w:sz w:val="24"/>
        </w:rPr>
        <w:t>中标单位应按照投标人须知前附表要求的日历天（含节假日、停水、停电、风雨天在内）内完成招标内容全部施工项目。开工及竣工日期以承包合同签订规定为准。</w:t>
      </w:r>
    </w:p>
    <w:p w14:paraId="5CE50079">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)因建设单位原因或不可抗力的自然灾害造成施工工期延误的其工期可相应顺延，但必须经建设单位现场签证。</w:t>
      </w:r>
    </w:p>
    <w:p w14:paraId="57B46C41">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highlight w:val="none"/>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5</w:t>
      </w:r>
      <w:r>
        <w:rPr>
          <w:rFonts w:hint="eastAsia" w:ascii="楷体" w:hAnsi="楷体" w:eastAsia="楷体" w:cs="楷体"/>
          <w:b/>
          <w:bCs/>
          <w:color w:val="auto"/>
          <w:sz w:val="24"/>
        </w:rPr>
        <w:t>.</w:t>
      </w:r>
      <w:r>
        <w:rPr>
          <w:rFonts w:hint="eastAsia" w:ascii="楷体" w:hAnsi="楷体" w:eastAsia="楷体" w:cs="楷体"/>
          <w:b/>
          <w:bCs/>
          <w:color w:val="auto"/>
          <w:sz w:val="24"/>
          <w:highlight w:val="none"/>
        </w:rPr>
        <w:t>工程</w:t>
      </w:r>
      <w:r>
        <w:rPr>
          <w:rFonts w:hint="eastAsia" w:ascii="楷体" w:hAnsi="楷体" w:eastAsia="楷体" w:cs="楷体"/>
          <w:b/>
          <w:bCs/>
          <w:color w:val="auto"/>
          <w:sz w:val="24"/>
          <w:highlight w:val="none"/>
          <w:lang w:eastAsia="zh-CN"/>
        </w:rPr>
        <w:t>费用支付</w:t>
      </w:r>
      <w:r>
        <w:rPr>
          <w:rFonts w:hint="eastAsia" w:ascii="楷体" w:hAnsi="楷体" w:eastAsia="楷体" w:cs="楷体"/>
          <w:b/>
          <w:bCs/>
          <w:color w:val="auto"/>
          <w:sz w:val="24"/>
          <w:highlight w:val="none"/>
        </w:rPr>
        <w:t>办法</w:t>
      </w:r>
    </w:p>
    <w:p w14:paraId="07D6DB19">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rPr>
        <w:t>1</w:t>
      </w:r>
      <w:r>
        <w:rPr>
          <w:rFonts w:hint="eastAsia" w:ascii="楷体" w:hAnsi="楷体" w:eastAsia="楷体" w:cs="楷体"/>
          <w:color w:val="auto"/>
          <w:sz w:val="24"/>
          <w:lang w:val="en-US" w:eastAsia="zh-CN"/>
        </w:rPr>
        <w:t>5</w:t>
      </w:r>
      <w:r>
        <w:rPr>
          <w:rFonts w:hint="eastAsia" w:ascii="楷体" w:hAnsi="楷体" w:eastAsia="楷体" w:cs="楷体"/>
          <w:color w:val="auto"/>
          <w:sz w:val="24"/>
        </w:rPr>
        <w:t>.</w:t>
      </w:r>
      <w:r>
        <w:rPr>
          <w:rFonts w:hint="eastAsia" w:ascii="楷体" w:hAnsi="楷体" w:eastAsia="楷体" w:cs="楷体"/>
          <w:color w:val="auto"/>
          <w:sz w:val="24"/>
          <w:lang w:val="en-US" w:eastAsia="zh-CN"/>
        </w:rPr>
        <w:t>1</w:t>
      </w:r>
      <w:r>
        <w:rPr>
          <w:rFonts w:hint="eastAsia" w:ascii="楷体" w:hAnsi="楷体" w:eastAsia="楷体" w:cs="楷体"/>
          <w:color w:val="auto"/>
          <w:sz w:val="24"/>
          <w:highlight w:val="none"/>
          <w:lang w:eastAsia="zh-CN"/>
        </w:rPr>
        <w:t>工程设计服务费用支付、施工</w:t>
      </w:r>
      <w:r>
        <w:rPr>
          <w:rFonts w:hint="eastAsia" w:ascii="楷体" w:hAnsi="楷体" w:eastAsia="楷体" w:cs="楷体"/>
          <w:color w:val="auto"/>
          <w:sz w:val="24"/>
          <w:highlight w:val="none"/>
        </w:rPr>
        <w:t>预付款</w:t>
      </w:r>
      <w:r>
        <w:rPr>
          <w:rFonts w:hint="eastAsia" w:ascii="楷体" w:hAnsi="楷体" w:eastAsia="楷体" w:cs="楷体"/>
          <w:color w:val="auto"/>
          <w:sz w:val="24"/>
          <w:highlight w:val="none"/>
          <w:lang w:eastAsia="zh-CN"/>
        </w:rPr>
        <w:t>及</w:t>
      </w:r>
      <w:r>
        <w:rPr>
          <w:rFonts w:hint="eastAsia" w:ascii="楷体" w:hAnsi="楷体" w:eastAsia="楷体" w:cs="楷体"/>
          <w:color w:val="auto"/>
          <w:sz w:val="24"/>
          <w:highlight w:val="none"/>
        </w:rPr>
        <w:t>进度款支付应当按照本招标文件投标人须知前附表要求及有关规定在双方承包合同专用条款中约定执行。</w:t>
      </w:r>
    </w:p>
    <w:p w14:paraId="6AF97B81">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rPr>
        <w:t>1</w:t>
      </w:r>
      <w:r>
        <w:rPr>
          <w:rFonts w:hint="eastAsia" w:ascii="楷体" w:hAnsi="楷体" w:eastAsia="楷体" w:cs="楷体"/>
          <w:color w:val="auto"/>
          <w:sz w:val="24"/>
          <w:lang w:val="en-US" w:eastAsia="zh-CN"/>
        </w:rPr>
        <w:t>5</w:t>
      </w:r>
      <w:r>
        <w:rPr>
          <w:rFonts w:hint="eastAsia" w:ascii="楷体" w:hAnsi="楷体" w:eastAsia="楷体" w:cs="楷体"/>
          <w:color w:val="auto"/>
          <w:sz w:val="24"/>
        </w:rPr>
        <w:t>.2招标人如对有效投标人之未中标者实施经济补偿时，应当按照投标人须知前附表要求的数量、标准及付款方式支付补偿金。</w:t>
      </w:r>
    </w:p>
    <w:p w14:paraId="69A306A5">
      <w:pPr>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6</w:t>
      </w:r>
      <w:r>
        <w:rPr>
          <w:rFonts w:hint="eastAsia" w:ascii="楷体" w:hAnsi="楷体" w:eastAsia="楷体" w:cs="楷体"/>
          <w:b/>
          <w:bCs/>
          <w:color w:val="auto"/>
          <w:sz w:val="24"/>
        </w:rPr>
        <w:t>.工程结算办法</w:t>
      </w:r>
    </w:p>
    <w:p w14:paraId="67AA65D4">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16.1本项目按照估算控制概算、概算控制预算、预算控制结算的原则实行限额设计和施工，结算金额原则上不得超过审核部门审批的施工图预算金额。</w:t>
      </w:r>
    </w:p>
    <w:p w14:paraId="1530CAB8">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16.2设计部分工程款结算：设计费结算以财政部门或相关审核部门审定的施工图预算（不含暂列金）作为计费基数，并按照设计中标下浮后的百分比值进行结算，设计费结算价不得超过合同价。</w:t>
      </w:r>
    </w:p>
    <w:p w14:paraId="5345B512">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szCs w:val="24"/>
        </w:rPr>
      </w:pPr>
      <w:r>
        <w:rPr>
          <w:rFonts w:hint="eastAsia" w:ascii="楷体" w:hAnsi="楷体" w:eastAsia="楷体" w:cs="楷体"/>
          <w:b w:val="0"/>
          <w:bCs w:val="0"/>
          <w:i w:val="0"/>
          <w:iCs w:val="0"/>
          <w:color w:val="auto"/>
          <w:sz w:val="24"/>
        </w:rPr>
        <w:t>16.3 施工部分工程款结算：工程建安费合同价为暂定价。承包人根据经审定的方案进行施工图设计及深化设计，并按经发包人审定的施工图纸和国家、广东省、阳江市以及现行有关工程造价管理文件规定编制施工图预算，施工图预算经双方确认后由承包人报送财政部门或</w:t>
      </w:r>
      <w:r>
        <w:rPr>
          <w:rFonts w:hint="eastAsia" w:ascii="楷体" w:hAnsi="楷体" w:eastAsia="楷体" w:cs="楷体"/>
          <w:b w:val="0"/>
          <w:bCs w:val="0"/>
          <w:i w:val="0"/>
          <w:iCs w:val="0"/>
          <w:color w:val="auto"/>
          <w:sz w:val="24"/>
          <w:szCs w:val="24"/>
        </w:rPr>
        <w:t>相关审核部门评审。经审定的施工图预算作为工程进度款拨付和工程结算的依据。</w:t>
      </w:r>
    </w:p>
    <w:p w14:paraId="1B1361D0">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本项目施工费结算原则为（施工图预算价-暂列金额）×（1-中标下浮率）。因法律法规变化、发包人提出的工程变更、物价涨落事件、优质优价奖励、不可抗力事件和合同约定其他可以调整合同价款的情形引起增加的工程价款可以从暂列金额中支出。式中：施工图预算价不含绿色施工安全防护措施费</w:t>
      </w:r>
      <w:r>
        <w:rPr>
          <w:rFonts w:hint="eastAsia" w:ascii="楷体" w:hAnsi="楷体" w:eastAsia="楷体" w:cs="楷体"/>
          <w:color w:val="auto"/>
          <w:sz w:val="24"/>
          <w:szCs w:val="24"/>
          <w:lang w:val="en-US" w:eastAsia="zh-CN"/>
        </w:rPr>
        <w:t>。</w:t>
      </w:r>
    </w:p>
    <w:p w14:paraId="2260A007">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16.4工程发生变更，其综合单价按下列方法确定：</w:t>
      </w:r>
    </w:p>
    <w:p w14:paraId="2736C57E">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 xml:space="preserve">（1）经财政部门或相关审核部门审定的预算书中已有适用于变更工程量的综合单价的，按已有的综合单价确定； </w:t>
      </w:r>
    </w:p>
    <w:p w14:paraId="2D44191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（2）经财政部门或相关审核部门审定的预算书中已有类似于变更工程量综合单价的，可参照类似综合单价确定。</w:t>
      </w:r>
    </w:p>
    <w:p w14:paraId="600DB503">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3）经财政部门或相关审核部门审定的预算书中没有适用也没有类似于变更工程项目的，根据变更工程资料、现行计算规则和计价办法、施工相应时期工程造价管理机构发布的价格信息和承包人报价下浮率提出变更工程项目的单价或合价，经合同双方当事人确认后调整。承包人施工结算单价=财政部门或相关审核部门和中标单位根据现行计价办法和计算规则双方确认的预算单价×［1－中标下浮率］，承包人施工部分中标下浮率=</w:t>
      </w:r>
      <w:r>
        <w:rPr>
          <w:rFonts w:hint="eastAsia" w:ascii="楷体" w:hAnsi="楷体" w:eastAsia="楷体" w:cs="楷体"/>
          <w:b w:val="0"/>
          <w:bCs w:val="0"/>
          <w:i w:val="0"/>
          <w:iCs w:val="0"/>
          <w:color w:val="auto"/>
          <w:kern w:val="0"/>
          <w:sz w:val="24"/>
        </w:rPr>
        <w:t>（1—中标价/工程建安价）×100%</w:t>
      </w:r>
      <w:r>
        <w:rPr>
          <w:rFonts w:hint="eastAsia" w:ascii="楷体" w:hAnsi="楷体" w:eastAsia="楷体" w:cs="楷体"/>
          <w:b w:val="0"/>
          <w:bCs w:val="0"/>
          <w:i w:val="0"/>
          <w:iCs w:val="0"/>
          <w:color w:val="auto"/>
          <w:sz w:val="24"/>
        </w:rPr>
        <w:t>。</w:t>
      </w:r>
    </w:p>
    <w:p w14:paraId="21DAEE0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4）经财政部门或相关审核部门审定的预算书中没有适用也没有类似于变更工程项目的，且施工相应时期工程造价管理机构发布价格信息缺项的，应由承包人根据变更工程资料、计量规则、计价办法、通过市场调查等取得有合法依据的市场价格提出变更工程项目的综合单价，并经合同双方确认后作为支付工程进度款的依据，最终结算价以审核部门的审核结果为准。</w:t>
      </w:r>
    </w:p>
    <w:p w14:paraId="17E795B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16.5绿色施工安全防护措施费和税金，结算时按规定的标准计算，该费用如发生增减，增减部分费用列入增减工程造价。</w:t>
      </w:r>
    </w:p>
    <w:p w14:paraId="65EF9046">
      <w:pPr>
        <w:pStyle w:val="113"/>
        <w:keepNext w:val="0"/>
        <w:keepLines w:val="0"/>
        <w:pageBreakBefore w:val="0"/>
        <w:kinsoku/>
        <w:wordWrap/>
        <w:overflowPunct/>
        <w:topLinePunct w:val="0"/>
        <w:autoSpaceDE w:val="0"/>
        <w:autoSpaceDN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szCs w:val="24"/>
        </w:rPr>
      </w:pPr>
      <w:r>
        <w:rPr>
          <w:rFonts w:hint="eastAsia" w:ascii="楷体" w:hAnsi="楷体" w:eastAsia="楷体" w:cs="楷体"/>
          <w:b w:val="0"/>
          <w:bCs w:val="0"/>
          <w:i w:val="0"/>
          <w:iCs w:val="0"/>
          <w:color w:val="auto"/>
          <w:sz w:val="24"/>
        </w:rPr>
        <w:t xml:space="preserve">16.6 </w:t>
      </w:r>
      <w:r>
        <w:rPr>
          <w:rFonts w:hint="eastAsia" w:ascii="楷体" w:hAnsi="楷体" w:eastAsia="楷体" w:cs="楷体"/>
          <w:b w:val="0"/>
          <w:bCs w:val="0"/>
          <w:i w:val="0"/>
          <w:iCs w:val="0"/>
          <w:color w:val="auto"/>
          <w:sz w:val="24"/>
          <w:szCs w:val="24"/>
        </w:rPr>
        <w:t>合同履行期间，因人工、材料、设备、机械台班价格波动影响工程造价的，根据合同约定，按以下方法进行价差调整：</w:t>
      </w:r>
    </w:p>
    <w:p w14:paraId="293288B7">
      <w:pPr>
        <w:keepNext w:val="0"/>
        <w:keepLines w:val="0"/>
        <w:pageBreakBefore w:val="0"/>
        <w:kinsoku/>
        <w:wordWrap/>
        <w:overflowPunct/>
        <w:topLinePunct w:val="0"/>
        <w:autoSpaceDE w:val="0"/>
        <w:autoSpaceDN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（1）人工费发生涨落的，可按照行政管理部门发布的动态人工调整系数进行调整。按照合同工程发生的人工费和合同履行期调整系数与基准期调整系数对比的差值的乘积计算调整人工费。</w:t>
      </w:r>
    </w:p>
    <w:p w14:paraId="3A12272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2）材料、设备、施工机械台班价格涨落超过5%时，则超过部分的价格应予调整。按照合同工程发生的数量和合同履行期价格与基准价格对比的价差的乘积计算，但应扣除合同当事人双方不利一方承担上述幅度的风险费用。</w:t>
      </w:r>
    </w:p>
    <w:p w14:paraId="6A75998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（3）基准价格（或调整系数）是指经审定的工程预算书中给定的人工、材料、设备、施工机械台班单价（价格、费用、系数）。</w:t>
      </w:r>
    </w:p>
    <w:p w14:paraId="45753ED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（4）合同履行期价格（或调整系数）、基准价格（或调整系数）原则上应当按照省级或行业建设主管部门或其授权的工程造价管理机构发布的信息价编制。</w:t>
      </w:r>
    </w:p>
    <w:p w14:paraId="2468DF7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5）省级或行业建设主管部门或其授权的工程造价管理机构发布的价格信息缺项的，发包人可根据工程资料，通过市场调查等有合法依据的市场价格，给定相应的基准价格。合同履行期价格由工程参建各方根据工程资料和计价办法，通过市场调查等有合法依据的市场价格提出相应的价格，经合同双方当事人确认。凡有财政性资金投入的建设项目，其基准价（或调整系数）、合同履行期价格（或调整系数）均由建设项目同级财政部门核定。</w:t>
      </w:r>
    </w:p>
    <w:p w14:paraId="07F4266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（6）物价变化合同价款调整不应考虑承包人报价浮动率因素。调整价款应单独列项，列入分部分项工程费。</w:t>
      </w:r>
    </w:p>
    <w:p w14:paraId="67F7A5F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（7）发生合同工程工期延误的，应按照下列规定确定合同履行期的价格调整：</w:t>
      </w:r>
    </w:p>
    <w:p w14:paraId="07F9C59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①因非承包人原因导致工期延误的，计划进度日期后续工程的价格，应采用计划进度日期与实际进度日期两者的较高者；</w:t>
      </w:r>
    </w:p>
    <w:p w14:paraId="58D7C443">
      <w:pPr>
        <w:pStyle w:val="113"/>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szCs w:val="24"/>
        </w:rPr>
      </w:pPr>
      <w:r>
        <w:rPr>
          <w:rFonts w:hint="eastAsia" w:ascii="楷体" w:hAnsi="楷体" w:eastAsia="楷体" w:cs="楷体"/>
          <w:b w:val="0"/>
          <w:bCs w:val="0"/>
          <w:i w:val="0"/>
          <w:iCs w:val="0"/>
          <w:color w:val="auto"/>
          <w:sz w:val="24"/>
          <w:szCs w:val="24"/>
        </w:rPr>
        <w:t>②因承包人原因导致工期延误的，计划进度日期后续工程的价格，应采用计划进度日期与实际进度日期两者的较低者。</w:t>
      </w:r>
    </w:p>
    <w:p w14:paraId="65A37CE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kern w:val="0"/>
          <w:sz w:val="24"/>
        </w:rPr>
      </w:pPr>
      <w:r>
        <w:rPr>
          <w:rFonts w:hint="eastAsia" w:ascii="楷体" w:hAnsi="楷体" w:eastAsia="楷体" w:cs="楷体"/>
          <w:b w:val="0"/>
          <w:bCs w:val="0"/>
          <w:i w:val="0"/>
          <w:iCs w:val="0"/>
          <w:color w:val="auto"/>
          <w:sz w:val="24"/>
        </w:rPr>
        <w:t>16.7</w:t>
      </w:r>
      <w:r>
        <w:rPr>
          <w:rFonts w:hint="eastAsia" w:ascii="楷体" w:hAnsi="楷体" w:eastAsia="楷体" w:cs="楷体"/>
          <w:b w:val="0"/>
          <w:bCs w:val="0"/>
          <w:i w:val="0"/>
          <w:iCs w:val="0"/>
          <w:color w:val="auto"/>
          <w:kern w:val="0"/>
          <w:sz w:val="24"/>
        </w:rPr>
        <w:t>政府投资项目应当严格按照批准的设计进行施工，不得随意调整建设规模、标准和内容。项目实施过程中，确需工程变更（包括变更设计、补充设计、现场签证）或其他原因而引起增加工程造价的，</w:t>
      </w:r>
      <w:r>
        <w:rPr>
          <w:rFonts w:hint="eastAsia" w:ascii="楷体" w:hAnsi="楷体" w:eastAsia="楷体" w:cs="楷体"/>
          <w:b w:val="0"/>
          <w:bCs w:val="0"/>
          <w:color w:val="auto"/>
          <w:spacing w:val="0"/>
          <w:kern w:val="0"/>
          <w:sz w:val="24"/>
          <w:szCs w:val="24"/>
          <w:u w:val="none" w:color="auto"/>
        </w:rPr>
        <w:t>应按照</w:t>
      </w:r>
      <w:r>
        <w:rPr>
          <w:rFonts w:hint="eastAsia" w:ascii="楷体" w:hAnsi="楷体" w:eastAsia="楷体" w:cs="楷体"/>
          <w:b w:val="0"/>
          <w:bCs w:val="0"/>
          <w:color w:val="auto"/>
          <w:spacing w:val="0"/>
          <w:sz w:val="24"/>
          <w:szCs w:val="24"/>
          <w:u w:val="none"/>
        </w:rPr>
        <w:t>政府投资项目管理的有关规定办理</w:t>
      </w:r>
      <w:r>
        <w:rPr>
          <w:rFonts w:hint="eastAsia" w:ascii="楷体" w:hAnsi="楷体" w:eastAsia="楷体" w:cs="楷体"/>
          <w:b w:val="0"/>
          <w:bCs w:val="0"/>
          <w:color w:val="auto"/>
          <w:spacing w:val="0"/>
          <w:sz w:val="24"/>
          <w:szCs w:val="24"/>
        </w:rPr>
        <w:t>。</w:t>
      </w:r>
    </w:p>
    <w:p w14:paraId="29E8815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iCs w:val="0"/>
          <w:color w:val="auto"/>
          <w:sz w:val="24"/>
        </w:rPr>
      </w:pPr>
      <w:r>
        <w:rPr>
          <w:rFonts w:hint="eastAsia" w:ascii="楷体" w:hAnsi="楷体" w:eastAsia="楷体" w:cs="楷体"/>
          <w:b w:val="0"/>
          <w:bCs w:val="0"/>
          <w:i w:val="0"/>
          <w:iCs w:val="0"/>
          <w:color w:val="auto"/>
          <w:sz w:val="24"/>
        </w:rPr>
        <w:t>16.8工程建设项目按规定的设计图纸建成完工后，发包人和承包人应当按照相关规定办理工程结算。</w:t>
      </w:r>
      <w:r>
        <w:rPr>
          <w:rFonts w:hint="eastAsia" w:ascii="楷体" w:hAnsi="楷体" w:eastAsia="楷体" w:cs="楷体"/>
          <w:b w:val="0"/>
          <w:bCs w:val="0"/>
          <w:color w:val="auto"/>
          <w:spacing w:val="0"/>
          <w:sz w:val="24"/>
          <w:szCs w:val="24"/>
          <w:u w:val="none" w:color="auto"/>
          <w:lang w:eastAsia="zh-CN"/>
        </w:rPr>
        <w:t>发包</w:t>
      </w:r>
      <w:r>
        <w:rPr>
          <w:rFonts w:hint="eastAsia" w:ascii="楷体" w:hAnsi="楷体" w:eastAsia="楷体" w:cs="楷体"/>
          <w:b w:val="0"/>
          <w:bCs w:val="0"/>
          <w:color w:val="auto"/>
          <w:spacing w:val="0"/>
          <w:sz w:val="24"/>
          <w:szCs w:val="24"/>
          <w:u w:val="none" w:color="auto"/>
        </w:rPr>
        <w:t>人应当</w:t>
      </w:r>
      <w:r>
        <w:rPr>
          <w:rFonts w:hint="eastAsia" w:ascii="楷体" w:hAnsi="楷体" w:eastAsia="楷体" w:cs="楷体"/>
          <w:b w:val="0"/>
          <w:bCs w:val="0"/>
          <w:i w:val="0"/>
          <w:caps w:val="0"/>
          <w:color w:val="auto"/>
          <w:spacing w:val="0"/>
          <w:sz w:val="24"/>
          <w:szCs w:val="24"/>
          <w:u w:val="none"/>
          <w:shd w:val="clear" w:color="0A0000" w:fill="FFFFFF"/>
        </w:rPr>
        <w:t>自确认之日起30日内</w:t>
      </w:r>
      <w:r>
        <w:rPr>
          <w:rFonts w:hint="eastAsia" w:ascii="楷体" w:hAnsi="楷体" w:eastAsia="楷体" w:cs="楷体"/>
          <w:b w:val="0"/>
          <w:bCs w:val="0"/>
          <w:i w:val="0"/>
          <w:caps w:val="0"/>
          <w:color w:val="auto"/>
          <w:spacing w:val="0"/>
          <w:sz w:val="24"/>
          <w:szCs w:val="24"/>
          <w:u w:val="none"/>
          <w:shd w:val="clear" w:color="0A0000" w:fill="FFFFFF"/>
          <w:lang w:eastAsia="zh-CN"/>
        </w:rPr>
        <w:t>，</w:t>
      </w:r>
      <w:r>
        <w:rPr>
          <w:rFonts w:hint="eastAsia" w:ascii="楷体" w:hAnsi="楷体" w:eastAsia="楷体" w:cs="楷体"/>
          <w:b w:val="0"/>
          <w:bCs w:val="0"/>
          <w:color w:val="auto"/>
          <w:spacing w:val="0"/>
          <w:sz w:val="24"/>
          <w:szCs w:val="24"/>
          <w:u w:val="none" w:color="auto"/>
        </w:rPr>
        <w:t>将结算文件及其相关资料报送工程所在地工程造价主管机构备案。</w:t>
      </w:r>
    </w:p>
    <w:p w14:paraId="6ACDF05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p>
    <w:p w14:paraId="0C2EC900">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四</w:t>
      </w:r>
      <w:r>
        <w:rPr>
          <w:rFonts w:hint="eastAsia" w:ascii="楷体" w:hAnsi="楷体" w:eastAsia="楷体" w:cs="楷体"/>
          <w:b/>
          <w:bCs/>
          <w:color w:val="auto"/>
          <w:sz w:val="28"/>
          <w:szCs w:val="28"/>
        </w:rPr>
        <w:t>）投标文件</w:t>
      </w:r>
    </w:p>
    <w:p w14:paraId="238E118B">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p>
    <w:p w14:paraId="767E9208">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7</w:t>
      </w:r>
      <w:r>
        <w:rPr>
          <w:rFonts w:hint="eastAsia" w:ascii="楷体" w:hAnsi="楷体" w:eastAsia="楷体" w:cs="楷体"/>
          <w:b/>
          <w:bCs/>
          <w:color w:val="auto"/>
          <w:sz w:val="24"/>
        </w:rPr>
        <w:t>.投标文件组成</w:t>
      </w:r>
    </w:p>
    <w:p w14:paraId="7A20B6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7</w:t>
      </w:r>
      <w:r>
        <w:rPr>
          <w:rFonts w:hint="eastAsia" w:ascii="楷体" w:hAnsi="楷体" w:eastAsia="楷体" w:cs="楷体"/>
          <w:color w:val="auto"/>
          <w:sz w:val="24"/>
        </w:rPr>
        <w:t>.1 投标文件由资格后审文件、商务文件和技术文件部分组成。</w:t>
      </w:r>
      <w:r>
        <w:rPr>
          <w:rFonts w:hint="eastAsia" w:ascii="楷体" w:hAnsi="楷体" w:eastAsia="楷体" w:cs="楷体"/>
          <w:b w:val="0"/>
          <w:bCs w:val="0"/>
          <w:color w:val="auto"/>
          <w:sz w:val="24"/>
          <w:lang w:eastAsia="zh-CN"/>
        </w:rPr>
        <w:t>采用评定分离</w:t>
      </w:r>
      <w:r>
        <w:rPr>
          <w:rFonts w:hint="eastAsia" w:ascii="楷体" w:hAnsi="楷体" w:eastAsia="楷体" w:cs="楷体"/>
          <w:b w:val="0"/>
          <w:bCs w:val="0"/>
          <w:color w:val="auto"/>
          <w:spacing w:val="0"/>
          <w:kern w:val="0"/>
          <w:position w:val="0"/>
          <w:sz w:val="24"/>
          <w:szCs w:val="24"/>
          <w:u w:val="none" w:color="auto"/>
          <w:lang w:eastAsia="zh-CN"/>
        </w:rPr>
        <w:t>的项目，投标人应另行单独提交定标文件</w:t>
      </w:r>
      <w:r>
        <w:rPr>
          <w:rFonts w:hint="eastAsia" w:ascii="楷体" w:hAnsi="楷体" w:eastAsia="楷体" w:cs="楷体"/>
          <w:b w:val="0"/>
          <w:bCs w:val="0"/>
          <w:color w:val="auto"/>
          <w:sz w:val="24"/>
          <w:szCs w:val="24"/>
          <w:lang w:eastAsia="zh-CN"/>
        </w:rPr>
        <w:t>，也作为投标文件的重要组成部分。</w:t>
      </w:r>
      <w:r>
        <w:rPr>
          <w:rFonts w:hint="eastAsia" w:ascii="楷体" w:hAnsi="楷体" w:eastAsia="楷体" w:cs="楷体"/>
          <w:b w:val="0"/>
          <w:bCs w:val="0"/>
          <w:color w:val="auto"/>
          <w:spacing w:val="0"/>
          <w:position w:val="0"/>
          <w:sz w:val="24"/>
          <w:szCs w:val="24"/>
          <w:u w:val="none" w:color="auto"/>
          <w:lang w:eastAsia="zh-CN"/>
        </w:rPr>
        <w:t>投标人提供的定标文件具有独立性，不得作为资格后审及评标阶段的依据。</w:t>
      </w:r>
    </w:p>
    <w:p w14:paraId="3980DF0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7</w:t>
      </w:r>
      <w:r>
        <w:rPr>
          <w:rFonts w:hint="eastAsia" w:ascii="楷体" w:hAnsi="楷体" w:eastAsia="楷体" w:cs="楷体"/>
          <w:color w:val="auto"/>
          <w:sz w:val="24"/>
        </w:rPr>
        <w:t>.2 资格后审文件</w:t>
      </w:r>
      <w:r>
        <w:rPr>
          <w:rFonts w:hint="eastAsia" w:ascii="楷体" w:hAnsi="楷体" w:eastAsia="楷体" w:cs="楷体"/>
          <w:color w:val="auto"/>
          <w:sz w:val="24"/>
          <w:lang w:eastAsia="zh-CN"/>
        </w:rPr>
        <w:t>编制</w:t>
      </w:r>
      <w:r>
        <w:rPr>
          <w:rFonts w:hint="eastAsia" w:ascii="楷体" w:hAnsi="楷体" w:eastAsia="楷体" w:cs="楷体"/>
          <w:color w:val="auto"/>
          <w:sz w:val="24"/>
        </w:rPr>
        <w:t>主要内容：(1)投标承诺书；(2)法定代表人身份证明书；(</w:t>
      </w:r>
      <w:r>
        <w:rPr>
          <w:rFonts w:hint="eastAsia" w:ascii="楷体" w:hAnsi="楷体" w:eastAsia="楷体" w:cs="楷体"/>
          <w:color w:val="auto"/>
          <w:sz w:val="24"/>
          <w:lang w:val="en-US" w:eastAsia="zh-CN"/>
        </w:rPr>
        <w:t>3</w:t>
      </w:r>
      <w:r>
        <w:rPr>
          <w:rFonts w:hint="eastAsia" w:ascii="楷体" w:hAnsi="楷体" w:eastAsia="楷体" w:cs="楷体"/>
          <w:color w:val="auto"/>
          <w:sz w:val="24"/>
        </w:rPr>
        <w:t>)投标人一般情况表；(</w:t>
      </w:r>
      <w:r>
        <w:rPr>
          <w:rFonts w:hint="eastAsia" w:ascii="楷体" w:hAnsi="楷体" w:eastAsia="楷体" w:cs="楷体"/>
          <w:color w:val="auto"/>
          <w:sz w:val="24"/>
          <w:lang w:val="en-US" w:eastAsia="zh-CN"/>
        </w:rPr>
        <w:t>4</w:t>
      </w:r>
      <w:r>
        <w:rPr>
          <w:rFonts w:hint="eastAsia" w:ascii="楷体" w:hAnsi="楷体" w:eastAsia="楷体" w:cs="楷体"/>
          <w:color w:val="auto"/>
          <w:sz w:val="24"/>
        </w:rPr>
        <w:t>)联合体投标情况表（如有）；(</w:t>
      </w:r>
      <w:r>
        <w:rPr>
          <w:rFonts w:hint="eastAsia" w:ascii="楷体" w:hAnsi="楷体" w:eastAsia="楷体" w:cs="楷体"/>
          <w:color w:val="auto"/>
          <w:sz w:val="24"/>
          <w:lang w:val="en-US" w:eastAsia="zh-CN"/>
        </w:rPr>
        <w:t>5</w:t>
      </w:r>
      <w:r>
        <w:rPr>
          <w:rFonts w:hint="eastAsia" w:ascii="楷体" w:hAnsi="楷体" w:eastAsia="楷体" w:cs="楷体"/>
          <w:color w:val="auto"/>
          <w:sz w:val="24"/>
        </w:rPr>
        <w:t>)拟派驻招标项目管理机构；(</w:t>
      </w:r>
      <w:r>
        <w:rPr>
          <w:rFonts w:hint="eastAsia" w:ascii="楷体" w:hAnsi="楷体" w:eastAsia="楷体" w:cs="楷体"/>
          <w:color w:val="auto"/>
          <w:sz w:val="24"/>
          <w:lang w:val="en-US" w:eastAsia="zh-CN"/>
        </w:rPr>
        <w:t>6</w:t>
      </w:r>
      <w:r>
        <w:rPr>
          <w:rFonts w:hint="eastAsia" w:ascii="楷体" w:hAnsi="楷体" w:eastAsia="楷体" w:cs="楷体"/>
          <w:color w:val="auto"/>
          <w:sz w:val="24"/>
        </w:rPr>
        <w:t>)其它资料。　</w:t>
      </w:r>
    </w:p>
    <w:p w14:paraId="7927B5A2">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1</w:t>
      </w:r>
      <w:r>
        <w:rPr>
          <w:rFonts w:hint="eastAsia" w:ascii="楷体" w:hAnsi="楷体" w:eastAsia="楷体" w:cs="楷体"/>
          <w:color w:val="auto"/>
          <w:sz w:val="24"/>
          <w:lang w:val="en-US" w:eastAsia="zh-CN"/>
        </w:rPr>
        <w:t>7</w:t>
      </w:r>
      <w:r>
        <w:rPr>
          <w:rFonts w:hint="eastAsia" w:ascii="楷体" w:hAnsi="楷体" w:eastAsia="楷体" w:cs="楷体"/>
          <w:color w:val="auto"/>
          <w:sz w:val="24"/>
        </w:rPr>
        <w:t>.3 商务文件</w:t>
      </w:r>
      <w:r>
        <w:rPr>
          <w:rFonts w:hint="eastAsia" w:ascii="楷体" w:hAnsi="楷体" w:eastAsia="楷体" w:cs="楷体"/>
          <w:color w:val="auto"/>
          <w:sz w:val="24"/>
          <w:lang w:eastAsia="zh-CN"/>
        </w:rPr>
        <w:t>编制</w:t>
      </w:r>
      <w:r>
        <w:rPr>
          <w:rFonts w:hint="eastAsia" w:ascii="楷体" w:hAnsi="楷体" w:eastAsia="楷体" w:cs="楷体"/>
          <w:color w:val="auto"/>
          <w:sz w:val="24"/>
        </w:rPr>
        <w:t>主要内容：(1) 投标函；(2)</w:t>
      </w:r>
      <w:r>
        <w:rPr>
          <w:rFonts w:hint="eastAsia" w:ascii="楷体" w:hAnsi="楷体" w:eastAsia="楷体" w:cs="楷体"/>
          <w:b w:val="0"/>
          <w:bCs w:val="0"/>
          <w:color w:val="auto"/>
          <w:sz w:val="24"/>
          <w:szCs w:val="24"/>
          <w:lang w:eastAsia="zh-CN"/>
        </w:rPr>
        <w:t>商务文件要求的评审</w:t>
      </w:r>
      <w:r>
        <w:rPr>
          <w:rFonts w:hint="eastAsia" w:ascii="楷体" w:hAnsi="楷体" w:eastAsia="楷体" w:cs="楷体"/>
          <w:b w:val="0"/>
          <w:bCs w:val="0"/>
          <w:color w:val="auto"/>
          <w:sz w:val="24"/>
          <w:szCs w:val="24"/>
        </w:rPr>
        <w:t>资料</w:t>
      </w:r>
      <w:r>
        <w:rPr>
          <w:rFonts w:hint="eastAsia" w:ascii="楷体" w:hAnsi="楷体" w:eastAsia="楷体" w:cs="楷体"/>
          <w:color w:val="auto"/>
          <w:sz w:val="24"/>
          <w:szCs w:val="24"/>
          <w:lang w:eastAsia="zh-CN"/>
        </w:rPr>
        <w:t>。</w:t>
      </w:r>
    </w:p>
    <w:p w14:paraId="51F16CB2">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1</w:t>
      </w:r>
      <w:r>
        <w:rPr>
          <w:rFonts w:hint="eastAsia" w:ascii="楷体" w:hAnsi="楷体" w:eastAsia="楷体" w:cs="楷体"/>
          <w:color w:val="auto"/>
          <w:sz w:val="24"/>
          <w:lang w:val="en-US" w:eastAsia="zh-CN"/>
        </w:rPr>
        <w:t>7</w:t>
      </w:r>
      <w:r>
        <w:rPr>
          <w:rFonts w:hint="eastAsia" w:ascii="楷体" w:hAnsi="楷体" w:eastAsia="楷体" w:cs="楷体"/>
          <w:color w:val="auto"/>
          <w:sz w:val="24"/>
        </w:rPr>
        <w:t>.4  技术文件</w:t>
      </w:r>
      <w:r>
        <w:rPr>
          <w:rFonts w:hint="eastAsia" w:ascii="楷体" w:hAnsi="楷体" w:eastAsia="楷体" w:cs="楷体"/>
          <w:color w:val="auto"/>
          <w:sz w:val="24"/>
          <w:lang w:eastAsia="zh-CN"/>
        </w:rPr>
        <w:t>编制</w:t>
      </w:r>
    </w:p>
    <w:p w14:paraId="12AA4E0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pacing w:val="20"/>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7</w:t>
      </w:r>
      <w:r>
        <w:rPr>
          <w:rFonts w:hint="eastAsia" w:ascii="楷体" w:hAnsi="楷体" w:eastAsia="楷体" w:cs="楷体"/>
          <w:color w:val="auto"/>
          <w:sz w:val="24"/>
        </w:rPr>
        <w:t>.4.1 设计技术文件</w:t>
      </w:r>
      <w:r>
        <w:rPr>
          <w:rFonts w:hint="eastAsia" w:ascii="楷体" w:hAnsi="楷体" w:eastAsia="楷体" w:cs="楷体"/>
          <w:color w:val="auto"/>
          <w:sz w:val="24"/>
          <w:lang w:eastAsia="zh-CN"/>
        </w:rPr>
        <w:t>编制</w:t>
      </w:r>
      <w:r>
        <w:rPr>
          <w:rFonts w:hint="eastAsia" w:ascii="楷体" w:hAnsi="楷体" w:eastAsia="楷体" w:cs="楷体"/>
          <w:color w:val="auto"/>
          <w:sz w:val="24"/>
        </w:rPr>
        <w:t>主要内容：</w:t>
      </w:r>
      <w:r>
        <w:rPr>
          <w:rFonts w:hint="eastAsia" w:ascii="楷体" w:hAnsi="楷体" w:eastAsia="楷体" w:cs="楷体"/>
          <w:color w:val="auto"/>
          <w:spacing w:val="20"/>
          <w:sz w:val="24"/>
        </w:rPr>
        <w:t>(1)设计说明、展示图和设计图纸汇编缩印本</w:t>
      </w:r>
      <w:r>
        <w:rPr>
          <w:rFonts w:hint="eastAsia" w:ascii="楷体" w:hAnsi="楷体" w:eastAsia="楷体" w:cs="楷体"/>
          <w:color w:val="auto"/>
          <w:spacing w:val="20"/>
          <w:sz w:val="24"/>
          <w:lang w:eastAsia="zh-CN"/>
        </w:rPr>
        <w:t>，</w:t>
      </w:r>
      <w:r>
        <w:rPr>
          <w:rFonts w:hint="eastAsia" w:ascii="楷体" w:hAnsi="楷体" w:eastAsia="楷体" w:cs="楷体"/>
          <w:color w:val="auto"/>
          <w:spacing w:val="20"/>
          <w:sz w:val="24"/>
        </w:rPr>
        <w:t>(2)其他要求资料</w:t>
      </w:r>
    </w:p>
    <w:p w14:paraId="12E2064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pacing w:val="0"/>
          <w:position w:val="0"/>
          <w:sz w:val="24"/>
          <w:szCs w:val="32"/>
          <w:u w:val="none" w:color="auto"/>
          <w:lang w:eastAsia="zh-CN"/>
        </w:rPr>
      </w:pPr>
      <w:r>
        <w:rPr>
          <w:rFonts w:hint="eastAsia" w:ascii="楷体" w:hAnsi="楷体" w:eastAsia="楷体" w:cs="楷体"/>
          <w:color w:val="auto"/>
          <w:sz w:val="24"/>
        </w:rPr>
        <w:t>1</w:t>
      </w:r>
      <w:r>
        <w:rPr>
          <w:rFonts w:hint="eastAsia" w:ascii="楷体" w:hAnsi="楷体" w:eastAsia="楷体" w:cs="楷体"/>
          <w:color w:val="auto"/>
          <w:sz w:val="24"/>
          <w:lang w:val="en-US" w:eastAsia="zh-CN"/>
        </w:rPr>
        <w:t>7</w:t>
      </w:r>
      <w:r>
        <w:rPr>
          <w:rFonts w:hint="eastAsia" w:ascii="楷体" w:hAnsi="楷体" w:eastAsia="楷体" w:cs="楷体"/>
          <w:color w:val="auto"/>
          <w:sz w:val="24"/>
        </w:rPr>
        <w:t xml:space="preserve">.4.2 </w:t>
      </w:r>
      <w:r>
        <w:rPr>
          <w:rFonts w:hint="eastAsia" w:ascii="楷体" w:hAnsi="楷体" w:eastAsia="楷体" w:cs="楷体"/>
          <w:color w:val="auto"/>
          <w:sz w:val="24"/>
          <w:lang w:eastAsia="zh-CN"/>
        </w:rPr>
        <w:t>施工</w:t>
      </w:r>
      <w:r>
        <w:rPr>
          <w:rFonts w:hint="eastAsia" w:ascii="楷体" w:hAnsi="楷体" w:eastAsia="楷体" w:cs="楷体"/>
          <w:color w:val="auto"/>
          <w:sz w:val="24"/>
        </w:rPr>
        <w:t>技术文件包括但不限于以下主要内容</w:t>
      </w:r>
      <w:r>
        <w:rPr>
          <w:rFonts w:hint="eastAsia" w:ascii="楷体" w:hAnsi="楷体" w:eastAsia="楷体" w:cs="楷体"/>
          <w:color w:val="auto"/>
          <w:sz w:val="24"/>
          <w:lang w:eastAsia="zh-CN"/>
        </w:rPr>
        <w:t>：</w:t>
      </w:r>
      <w:r>
        <w:rPr>
          <w:rFonts w:hint="eastAsia" w:ascii="楷体" w:hAnsi="楷体" w:eastAsia="楷体" w:cs="楷体"/>
          <w:b w:val="0"/>
          <w:bCs w:val="0"/>
          <w:color w:val="auto"/>
          <w:spacing w:val="0"/>
          <w:position w:val="0"/>
          <w:sz w:val="24"/>
          <w:szCs w:val="32"/>
          <w:u w:val="none" w:color="auto"/>
        </w:rPr>
        <w:t>施工方案</w:t>
      </w:r>
      <w:r>
        <w:rPr>
          <w:rFonts w:hint="eastAsia" w:ascii="楷体" w:hAnsi="楷体" w:eastAsia="楷体" w:cs="楷体"/>
          <w:b w:val="0"/>
          <w:bCs w:val="0"/>
          <w:color w:val="auto"/>
          <w:spacing w:val="0"/>
          <w:position w:val="0"/>
          <w:sz w:val="24"/>
          <w:szCs w:val="32"/>
          <w:u w:val="none" w:color="auto"/>
          <w:lang w:eastAsia="zh-CN"/>
        </w:rPr>
        <w:t>、</w:t>
      </w:r>
      <w:r>
        <w:rPr>
          <w:rFonts w:hint="eastAsia" w:ascii="楷体" w:hAnsi="楷体" w:eastAsia="楷体" w:cs="楷体"/>
          <w:b w:val="0"/>
          <w:bCs w:val="0"/>
          <w:color w:val="auto"/>
          <w:spacing w:val="0"/>
          <w:position w:val="0"/>
          <w:sz w:val="24"/>
          <w:szCs w:val="32"/>
          <w:u w:val="none" w:color="auto"/>
        </w:rPr>
        <w:t>施工进度计划</w:t>
      </w:r>
      <w:r>
        <w:rPr>
          <w:rFonts w:hint="eastAsia" w:ascii="楷体" w:hAnsi="楷体" w:eastAsia="楷体" w:cs="楷体"/>
          <w:b w:val="0"/>
          <w:bCs w:val="0"/>
          <w:color w:val="auto"/>
          <w:spacing w:val="0"/>
          <w:position w:val="0"/>
          <w:sz w:val="24"/>
          <w:szCs w:val="32"/>
          <w:u w:val="none" w:color="auto"/>
          <w:lang w:eastAsia="zh-CN"/>
        </w:rPr>
        <w:t>、</w:t>
      </w:r>
      <w:r>
        <w:rPr>
          <w:rFonts w:hint="eastAsia" w:ascii="楷体" w:hAnsi="楷体" w:eastAsia="楷体" w:cs="楷体"/>
          <w:b w:val="0"/>
          <w:bCs w:val="0"/>
          <w:color w:val="auto"/>
          <w:spacing w:val="0"/>
          <w:position w:val="0"/>
          <w:sz w:val="24"/>
          <w:szCs w:val="32"/>
          <w:u w:val="none" w:color="auto"/>
          <w:lang w:val="en-US" w:eastAsia="zh-CN"/>
        </w:rPr>
        <w:t>施工平面布置和临时设施布置</w:t>
      </w:r>
      <w:r>
        <w:rPr>
          <w:rFonts w:hint="eastAsia" w:ascii="楷体" w:hAnsi="楷体" w:eastAsia="楷体" w:cs="楷体"/>
          <w:b w:val="0"/>
          <w:bCs w:val="0"/>
          <w:color w:val="auto"/>
          <w:spacing w:val="0"/>
          <w:position w:val="0"/>
          <w:sz w:val="24"/>
          <w:szCs w:val="32"/>
          <w:u w:val="none" w:color="auto"/>
        </w:rPr>
        <w:t>、保证质量措施</w:t>
      </w:r>
      <w:r>
        <w:rPr>
          <w:rFonts w:hint="eastAsia" w:ascii="楷体" w:hAnsi="楷体" w:eastAsia="楷体" w:cs="楷体"/>
          <w:b w:val="0"/>
          <w:bCs w:val="0"/>
          <w:color w:val="auto"/>
          <w:spacing w:val="0"/>
          <w:position w:val="0"/>
          <w:sz w:val="24"/>
          <w:szCs w:val="32"/>
          <w:u w:val="none" w:color="auto"/>
          <w:lang w:eastAsia="zh-CN"/>
        </w:rPr>
        <w:t>、保证安全措施、</w:t>
      </w:r>
      <w:r>
        <w:rPr>
          <w:rFonts w:hint="eastAsia" w:ascii="楷体" w:hAnsi="楷体" w:eastAsia="楷体" w:cs="楷体"/>
          <w:b w:val="0"/>
          <w:bCs w:val="0"/>
          <w:color w:val="auto"/>
          <w:spacing w:val="0"/>
          <w:position w:val="0"/>
          <w:sz w:val="24"/>
          <w:szCs w:val="32"/>
          <w:u w:val="none" w:color="auto"/>
        </w:rPr>
        <w:t>文明施工现场措施</w:t>
      </w:r>
      <w:r>
        <w:rPr>
          <w:rFonts w:hint="eastAsia" w:ascii="楷体" w:hAnsi="楷体" w:eastAsia="楷体" w:cs="楷体"/>
          <w:b w:val="0"/>
          <w:bCs w:val="0"/>
          <w:color w:val="auto"/>
          <w:spacing w:val="0"/>
          <w:position w:val="0"/>
          <w:sz w:val="24"/>
          <w:szCs w:val="32"/>
          <w:u w:val="none" w:color="auto"/>
          <w:lang w:eastAsia="zh-CN"/>
        </w:rPr>
        <w:t>、</w:t>
      </w:r>
      <w:r>
        <w:rPr>
          <w:rFonts w:hint="eastAsia" w:ascii="楷体" w:hAnsi="楷体" w:eastAsia="楷体" w:cs="楷体"/>
          <w:b w:val="0"/>
          <w:bCs w:val="0"/>
          <w:color w:val="auto"/>
          <w:spacing w:val="0"/>
          <w:position w:val="0"/>
          <w:sz w:val="24"/>
          <w:szCs w:val="32"/>
          <w:u w:val="none" w:color="auto"/>
        </w:rPr>
        <w:t>劳动力</w:t>
      </w:r>
      <w:r>
        <w:rPr>
          <w:rFonts w:hint="eastAsia" w:ascii="楷体" w:hAnsi="楷体" w:eastAsia="楷体" w:cs="楷体"/>
          <w:b w:val="0"/>
          <w:bCs w:val="0"/>
          <w:color w:val="auto"/>
          <w:spacing w:val="0"/>
          <w:position w:val="0"/>
          <w:sz w:val="24"/>
          <w:szCs w:val="32"/>
          <w:u w:val="none" w:color="auto"/>
          <w:lang w:eastAsia="zh-CN"/>
        </w:rPr>
        <w:t>安</w:t>
      </w:r>
      <w:r>
        <w:rPr>
          <w:rFonts w:hint="eastAsia" w:ascii="楷体" w:hAnsi="楷体" w:eastAsia="楷体" w:cs="楷体"/>
          <w:b w:val="0"/>
          <w:bCs w:val="0"/>
          <w:color w:val="auto"/>
          <w:spacing w:val="0"/>
          <w:position w:val="0"/>
          <w:sz w:val="24"/>
          <w:szCs w:val="32"/>
          <w:u w:val="none" w:color="auto"/>
        </w:rPr>
        <w:t>排计划</w:t>
      </w:r>
      <w:r>
        <w:rPr>
          <w:rFonts w:hint="eastAsia" w:ascii="楷体" w:hAnsi="楷体" w:eastAsia="楷体" w:cs="楷体"/>
          <w:b w:val="0"/>
          <w:bCs w:val="0"/>
          <w:color w:val="auto"/>
          <w:spacing w:val="0"/>
          <w:position w:val="0"/>
          <w:sz w:val="24"/>
          <w:szCs w:val="32"/>
          <w:u w:val="none" w:color="auto"/>
          <w:lang w:eastAsia="zh-CN"/>
        </w:rPr>
        <w:t>、</w:t>
      </w:r>
      <w:r>
        <w:rPr>
          <w:rFonts w:hint="eastAsia" w:ascii="楷体" w:hAnsi="楷体" w:eastAsia="楷体" w:cs="楷体"/>
          <w:b w:val="0"/>
          <w:bCs w:val="0"/>
          <w:color w:val="auto"/>
          <w:spacing w:val="0"/>
          <w:position w:val="0"/>
          <w:sz w:val="24"/>
          <w:szCs w:val="32"/>
          <w:u w:val="none" w:color="auto"/>
        </w:rPr>
        <w:t>主要材料、构件用量计划</w:t>
      </w:r>
      <w:r>
        <w:rPr>
          <w:rFonts w:hint="eastAsia" w:ascii="楷体" w:hAnsi="楷体" w:eastAsia="楷体" w:cs="楷体"/>
          <w:b w:val="0"/>
          <w:bCs w:val="0"/>
          <w:color w:val="auto"/>
          <w:spacing w:val="0"/>
          <w:position w:val="0"/>
          <w:sz w:val="24"/>
          <w:szCs w:val="32"/>
          <w:u w:val="none" w:color="auto"/>
          <w:lang w:eastAsia="zh-CN"/>
        </w:rPr>
        <w:t>、</w:t>
      </w:r>
      <w:r>
        <w:rPr>
          <w:rFonts w:hint="eastAsia" w:ascii="楷体" w:hAnsi="楷体" w:eastAsia="楷体" w:cs="楷体"/>
          <w:b w:val="0"/>
          <w:bCs w:val="0"/>
          <w:color w:val="auto"/>
          <w:spacing w:val="0"/>
          <w:position w:val="0"/>
          <w:sz w:val="24"/>
          <w:szCs w:val="32"/>
          <w:u w:val="none" w:color="auto"/>
        </w:rPr>
        <w:t>主要机具使用</w:t>
      </w:r>
      <w:r>
        <w:rPr>
          <w:rFonts w:hint="eastAsia" w:ascii="楷体" w:hAnsi="楷体" w:eastAsia="楷体" w:cs="楷体"/>
          <w:b w:val="0"/>
          <w:bCs w:val="0"/>
          <w:color w:val="auto"/>
          <w:spacing w:val="0"/>
          <w:position w:val="0"/>
          <w:sz w:val="24"/>
          <w:szCs w:val="32"/>
          <w:u w:val="none" w:color="auto"/>
          <w:lang w:eastAsia="zh-CN"/>
        </w:rPr>
        <w:t>安</w:t>
      </w:r>
      <w:r>
        <w:rPr>
          <w:rFonts w:hint="eastAsia" w:ascii="楷体" w:hAnsi="楷体" w:eastAsia="楷体" w:cs="楷体"/>
          <w:b w:val="0"/>
          <w:bCs w:val="0"/>
          <w:color w:val="auto"/>
          <w:spacing w:val="0"/>
          <w:position w:val="0"/>
          <w:sz w:val="24"/>
          <w:szCs w:val="32"/>
          <w:u w:val="none" w:color="auto"/>
        </w:rPr>
        <w:t>排</w:t>
      </w:r>
      <w:r>
        <w:rPr>
          <w:rFonts w:hint="eastAsia" w:ascii="楷体" w:hAnsi="楷体" w:eastAsia="楷体" w:cs="楷体"/>
          <w:b w:val="0"/>
          <w:bCs w:val="0"/>
          <w:color w:val="auto"/>
          <w:spacing w:val="0"/>
          <w:position w:val="0"/>
          <w:sz w:val="24"/>
          <w:szCs w:val="32"/>
          <w:u w:val="none" w:color="auto"/>
          <w:lang w:eastAsia="zh-CN"/>
        </w:rPr>
        <w:t>等。</w:t>
      </w:r>
    </w:p>
    <w:p w14:paraId="6242FA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32"/>
          <w:u w:val="none" w:color="auto"/>
          <w:lang w:eastAsia="zh-CN"/>
        </w:rPr>
      </w:pPr>
      <w:r>
        <w:rPr>
          <w:rFonts w:hint="eastAsia" w:ascii="楷体" w:hAnsi="楷体" w:eastAsia="楷体" w:cs="楷体"/>
          <w:b w:val="0"/>
          <w:bCs w:val="0"/>
          <w:color w:val="auto"/>
          <w:sz w:val="24"/>
        </w:rPr>
        <w:t>1</w:t>
      </w:r>
      <w:r>
        <w:rPr>
          <w:rFonts w:hint="eastAsia" w:ascii="楷体" w:hAnsi="楷体" w:eastAsia="楷体" w:cs="楷体"/>
          <w:b w:val="0"/>
          <w:bCs w:val="0"/>
          <w:color w:val="auto"/>
          <w:sz w:val="24"/>
          <w:lang w:val="en-US" w:eastAsia="zh-CN"/>
        </w:rPr>
        <w:t>7</w:t>
      </w: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5</w:t>
      </w:r>
      <w:r>
        <w:rPr>
          <w:rFonts w:hint="eastAsia" w:ascii="楷体" w:hAnsi="楷体" w:eastAsia="楷体" w:cs="楷体"/>
          <w:b w:val="0"/>
          <w:bCs w:val="0"/>
          <w:color w:val="auto"/>
          <w:sz w:val="24"/>
        </w:rPr>
        <w:t xml:space="preserve"> </w:t>
      </w:r>
      <w:r>
        <w:rPr>
          <w:rFonts w:hint="eastAsia" w:ascii="楷体" w:hAnsi="楷体" w:eastAsia="楷体" w:cs="楷体"/>
          <w:b w:val="0"/>
          <w:bCs w:val="0"/>
          <w:color w:val="auto"/>
          <w:sz w:val="24"/>
          <w:szCs w:val="24"/>
          <w:lang w:eastAsia="zh-CN"/>
        </w:rPr>
        <w:t>定标文件主要内容：（略，适用于评定分离项目，</w:t>
      </w:r>
      <w:r>
        <w:rPr>
          <w:rFonts w:hint="eastAsia" w:ascii="楷体" w:hAnsi="楷体" w:eastAsia="楷体" w:cs="楷体"/>
          <w:b w:val="0"/>
          <w:bCs w:val="0"/>
          <w:color w:val="auto"/>
          <w:spacing w:val="0"/>
          <w:kern w:val="0"/>
          <w:position w:val="0"/>
          <w:sz w:val="24"/>
          <w:szCs w:val="24"/>
          <w:u w:val="none" w:color="auto"/>
          <w:lang w:eastAsia="zh-CN"/>
        </w:rPr>
        <w:t>由招标人在编制招标文件时按照报同级人民政府（管委会）的招标方案选择的择优因素及标准自行明确。</w:t>
      </w:r>
      <w:r>
        <w:rPr>
          <w:rFonts w:hint="eastAsia" w:ascii="楷体" w:hAnsi="楷体" w:eastAsia="楷体" w:cs="楷体"/>
          <w:b w:val="0"/>
          <w:bCs w:val="0"/>
          <w:color w:val="auto"/>
          <w:sz w:val="24"/>
          <w:szCs w:val="24"/>
          <w:lang w:eastAsia="zh-CN"/>
        </w:rPr>
        <w:t>）</w:t>
      </w:r>
    </w:p>
    <w:p w14:paraId="3F6F482C">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18</w:t>
      </w:r>
      <w:r>
        <w:rPr>
          <w:rFonts w:hint="eastAsia" w:ascii="楷体" w:hAnsi="楷体" w:eastAsia="楷体" w:cs="楷体"/>
          <w:b/>
          <w:color w:val="auto"/>
          <w:sz w:val="24"/>
        </w:rPr>
        <w:t>.投标文件编制</w:t>
      </w:r>
    </w:p>
    <w:p w14:paraId="6994B5D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18</w:t>
      </w:r>
      <w:r>
        <w:rPr>
          <w:rFonts w:hint="eastAsia" w:ascii="楷体" w:hAnsi="楷体" w:eastAsia="楷体" w:cs="楷体"/>
          <w:color w:val="auto"/>
          <w:sz w:val="24"/>
          <w:highlight w:val="none"/>
        </w:rPr>
        <w:t>.1</w:t>
      </w:r>
      <w:r>
        <w:rPr>
          <w:rFonts w:hint="eastAsia" w:ascii="楷体" w:hAnsi="楷体" w:eastAsia="楷体" w:cs="楷体"/>
          <w:color w:val="auto"/>
          <w:sz w:val="24"/>
        </w:rPr>
        <w:t xml:space="preserve"> </w:t>
      </w:r>
      <w:r>
        <w:rPr>
          <w:rFonts w:hint="eastAsia" w:ascii="楷体" w:hAnsi="楷体" w:eastAsia="楷体" w:cs="楷体"/>
          <w:color w:val="auto"/>
          <w:sz w:val="24"/>
          <w:highlight w:val="none"/>
        </w:rPr>
        <w:t>投标文件编制应包括本投标人须知第1</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条要求的内容。投标人提交的投标文件应当使用招标文件第四章所提供的投标文件全部格式（表格可以按同样格式扩展）及遵循有关投标文件编写目录及要求，并符合投标人须知前附表要求。</w:t>
      </w:r>
    </w:p>
    <w:p w14:paraId="015EA469">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18.2</w:t>
      </w:r>
      <w:r>
        <w:rPr>
          <w:rFonts w:hint="eastAsia" w:ascii="楷体" w:hAnsi="楷体" w:eastAsia="楷体" w:cs="楷体"/>
          <w:color w:val="auto"/>
          <w:sz w:val="24"/>
        </w:rPr>
        <w:t xml:space="preserve"> </w:t>
      </w:r>
      <w:r>
        <w:rPr>
          <w:rFonts w:hint="eastAsia" w:ascii="楷体" w:hAnsi="楷体" w:eastAsia="楷体" w:cs="楷体"/>
          <w:b w:val="0"/>
          <w:bCs w:val="0"/>
          <w:color w:val="auto"/>
          <w:sz w:val="24"/>
          <w:lang w:eastAsia="zh-CN"/>
        </w:rPr>
        <w:t>采用评定分离的项目，投标人的</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应按照招标文件的要求编制及提供。（略，</w:t>
      </w:r>
      <w:r>
        <w:rPr>
          <w:rFonts w:hint="eastAsia" w:ascii="楷体" w:hAnsi="楷体" w:eastAsia="楷体" w:cs="楷体"/>
          <w:b w:val="0"/>
          <w:bCs w:val="0"/>
          <w:color w:val="auto"/>
          <w:spacing w:val="0"/>
          <w:kern w:val="0"/>
          <w:position w:val="0"/>
          <w:sz w:val="24"/>
          <w:szCs w:val="24"/>
          <w:u w:val="none" w:color="auto"/>
          <w:lang w:eastAsia="zh-CN"/>
        </w:rPr>
        <w:t>由招标人在编制招标文件时自行制定要求。</w:t>
      </w:r>
      <w:r>
        <w:rPr>
          <w:rFonts w:hint="eastAsia" w:ascii="楷体" w:hAnsi="楷体" w:eastAsia="楷体" w:cs="楷体"/>
          <w:b w:val="0"/>
          <w:bCs w:val="0"/>
          <w:color w:val="auto"/>
          <w:sz w:val="24"/>
          <w:szCs w:val="24"/>
          <w:lang w:eastAsia="zh-CN"/>
        </w:rPr>
        <w:t>）</w:t>
      </w:r>
    </w:p>
    <w:p w14:paraId="262E79A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18.</w:t>
      </w: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highlight w:val="none"/>
        </w:rPr>
        <w:t xml:space="preserve"> 投标文件</w:t>
      </w:r>
      <w:r>
        <w:rPr>
          <w:rFonts w:hint="eastAsia" w:ascii="方正仿宋简体" w:hAnsi="方正仿宋简体" w:eastAsia="方正仿宋简体" w:cs="方正仿宋简体"/>
          <w:color w:val="auto"/>
          <w:sz w:val="24"/>
          <w:highlight w:val="none"/>
          <w:lang w:eastAsia="zh-CN"/>
        </w:rPr>
        <w:t>〔</w:t>
      </w:r>
      <w:r>
        <w:rPr>
          <w:rFonts w:hint="eastAsia" w:ascii="楷体" w:hAnsi="楷体" w:eastAsia="楷体" w:cs="楷体"/>
          <w:color w:val="auto"/>
          <w:sz w:val="24"/>
          <w:highlight w:val="none"/>
          <w:lang w:eastAsia="zh-CN"/>
        </w:rPr>
        <w:t>含</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（如有）</w:t>
      </w:r>
      <w:r>
        <w:rPr>
          <w:rFonts w:hint="eastAsia" w:ascii="方正仿宋简体" w:hAnsi="方正仿宋简体" w:eastAsia="方正仿宋简体" w:cs="方正仿宋简体"/>
          <w:b w:val="0"/>
          <w:bCs w:val="0"/>
          <w:color w:val="auto"/>
          <w:sz w:val="24"/>
          <w:szCs w:val="24"/>
          <w:lang w:eastAsia="zh-CN"/>
        </w:rPr>
        <w:t>〕</w:t>
      </w:r>
      <w:r>
        <w:rPr>
          <w:rFonts w:hint="eastAsia" w:ascii="楷体" w:hAnsi="楷体" w:eastAsia="楷体" w:cs="楷体"/>
          <w:color w:val="auto"/>
          <w:sz w:val="24"/>
          <w:highlight w:val="none"/>
        </w:rPr>
        <w:t>必须按招标文件要求在注明要加盖电子签名、电子印章的位置由规定人员（含法定代表人）加盖电子签名、电子印章。</w:t>
      </w:r>
      <w:r>
        <w:rPr>
          <w:rFonts w:hint="eastAsia" w:ascii="楷体" w:hAnsi="楷体" w:eastAsia="楷体" w:cs="楷体"/>
          <w:color w:val="auto"/>
          <w:sz w:val="24"/>
          <w:highlight w:val="none"/>
          <w:lang w:eastAsia="zh-CN"/>
        </w:rPr>
        <w:t>如评委对投标文件中签署的签名、印章是否为电子签名、电子印章提出质疑，可通过电子印章软件进行核验，最终以电子印章软件核验结果为准，</w:t>
      </w:r>
      <w:r>
        <w:rPr>
          <w:rFonts w:hint="eastAsia" w:ascii="楷体" w:hAnsi="楷体" w:eastAsia="楷体" w:cs="楷体"/>
          <w:color w:val="auto"/>
          <w:sz w:val="24"/>
          <w:highlight w:val="none"/>
        </w:rPr>
        <w:t>加盖电子签名、电子印章不符合上述要求的投标文件将被拒绝。</w:t>
      </w:r>
    </w:p>
    <w:p w14:paraId="165BB20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4</w:t>
      </w:r>
      <w:r>
        <w:rPr>
          <w:rFonts w:hint="eastAsia" w:ascii="楷体" w:hAnsi="楷体" w:eastAsia="楷体" w:cs="楷体"/>
          <w:color w:val="auto"/>
          <w:sz w:val="24"/>
          <w:highlight w:val="none"/>
        </w:rPr>
        <w:t xml:space="preserve"> </w:t>
      </w:r>
      <w:r>
        <w:rPr>
          <w:rFonts w:hint="eastAsia" w:ascii="楷体" w:hAnsi="楷体" w:eastAsia="楷体" w:cs="楷体"/>
          <w:color w:val="auto"/>
          <w:sz w:val="24"/>
          <w:highlight w:val="none"/>
          <w:lang w:eastAsia="zh-CN"/>
        </w:rPr>
        <w:t>设计、施工的</w:t>
      </w:r>
      <w:r>
        <w:rPr>
          <w:rFonts w:hint="eastAsia" w:ascii="楷体" w:hAnsi="楷体" w:eastAsia="楷体" w:cs="楷体"/>
          <w:color w:val="auto"/>
          <w:sz w:val="24"/>
          <w:highlight w:val="none"/>
        </w:rPr>
        <w:t>技术文件</w:t>
      </w:r>
      <w:r>
        <w:rPr>
          <w:rFonts w:hint="eastAsia" w:ascii="楷体" w:hAnsi="楷体" w:eastAsia="楷体" w:cs="楷体"/>
          <w:color w:val="auto"/>
          <w:sz w:val="24"/>
          <w:highlight w:val="none"/>
          <w:lang w:eastAsia="zh-CN"/>
        </w:rPr>
        <w:t>须分册编制。</w:t>
      </w:r>
      <w:r>
        <w:rPr>
          <w:rFonts w:hint="eastAsia" w:ascii="楷体" w:hAnsi="楷体" w:eastAsia="楷体" w:cs="楷体"/>
          <w:color w:val="auto"/>
          <w:sz w:val="24"/>
          <w:highlight w:val="none"/>
          <w:lang w:val="en-US" w:eastAsia="zh-CN"/>
        </w:rPr>
        <w:t>设计</w:t>
      </w:r>
      <w:r>
        <w:rPr>
          <w:rFonts w:hint="eastAsia" w:ascii="楷体" w:hAnsi="楷体" w:eastAsia="楷体" w:cs="楷体"/>
          <w:color w:val="auto"/>
          <w:sz w:val="24"/>
          <w:highlight w:val="none"/>
        </w:rPr>
        <w:t>技术文件编制统一使用白色</w:t>
      </w:r>
      <w:r>
        <w:rPr>
          <w:rFonts w:hint="eastAsia" w:ascii="楷体" w:hAnsi="楷体" w:eastAsia="楷体" w:cs="楷体"/>
          <w:color w:val="auto"/>
          <w:sz w:val="24"/>
          <w:highlight w:val="none"/>
          <w:lang w:eastAsia="zh-CN"/>
        </w:rPr>
        <w:t>背景</w:t>
      </w:r>
      <w:r>
        <w:rPr>
          <w:rFonts w:hint="eastAsia" w:ascii="楷体" w:hAnsi="楷体" w:eastAsia="楷体" w:cs="楷体"/>
          <w:color w:val="auto"/>
          <w:sz w:val="24"/>
          <w:highlight w:val="none"/>
        </w:rPr>
        <w:t>黑色字体（设计图纸除外），技术文件封面的右上角应清楚地注明“正本”“副本”，字体为黑色字体。</w:t>
      </w:r>
      <w:r>
        <w:rPr>
          <w:rFonts w:hint="eastAsia" w:ascii="楷体" w:hAnsi="楷体" w:eastAsia="楷体" w:cs="楷体"/>
          <w:color w:val="auto"/>
          <w:sz w:val="24"/>
          <w:highlight w:val="none"/>
          <w:lang w:val="en-US" w:eastAsia="zh-CN"/>
        </w:rPr>
        <w:t>施工</w:t>
      </w:r>
      <w:r>
        <w:rPr>
          <w:rFonts w:hint="eastAsia" w:ascii="楷体" w:hAnsi="楷体" w:eastAsia="楷体" w:cs="楷体"/>
          <w:color w:val="auto"/>
          <w:sz w:val="24"/>
          <w:highlight w:val="none"/>
        </w:rPr>
        <w:t>技术文件须编制目录</w:t>
      </w:r>
      <w:r>
        <w:rPr>
          <w:rFonts w:hint="eastAsia" w:ascii="楷体" w:hAnsi="楷体" w:eastAsia="楷体" w:cs="楷体"/>
          <w:color w:val="auto"/>
          <w:sz w:val="24"/>
          <w:highlight w:val="none"/>
          <w:lang w:eastAsia="zh-CN"/>
        </w:rPr>
        <w:t>，目录可逐页标注连续页码（以阿拉伯数字“1”开始），也可不标注页码，内页自正文（不含目录）起逐页标注连续页码（以阿拉伯数字“1”开始），</w:t>
      </w:r>
      <w:r>
        <w:rPr>
          <w:rFonts w:hint="eastAsia" w:ascii="楷体" w:hAnsi="楷体" w:eastAsia="楷体" w:cs="楷体"/>
          <w:color w:val="auto"/>
          <w:sz w:val="24"/>
          <w:highlight w:val="none"/>
        </w:rPr>
        <w:t>内页自正文（不含目录）起逐页标注连续页码（以阿拉伯数字“1”开始），内页正文不得少于150页，不得超过500页</w:t>
      </w:r>
      <w:r>
        <w:rPr>
          <w:rFonts w:hint="eastAsia" w:ascii="楷体" w:hAnsi="楷体" w:eastAsia="楷体" w:cs="楷体"/>
          <w:color w:val="auto"/>
          <w:sz w:val="24"/>
          <w:highlight w:val="none"/>
          <w:lang w:eastAsia="zh-CN"/>
        </w:rPr>
        <w:t>。</w:t>
      </w:r>
    </w:p>
    <w:p w14:paraId="7B4BED48">
      <w:pPr>
        <w:pStyle w:val="4"/>
        <w:keepNext w:val="0"/>
        <w:keepLines w:val="0"/>
        <w:pageBreakBefore w:val="0"/>
        <w:widowControl w:val="0"/>
        <w:kinsoku/>
        <w:wordWrap/>
        <w:overflowPunct/>
        <w:topLinePunct w:val="0"/>
        <w:autoSpaceDE/>
        <w:autoSpaceDN/>
        <w:bidi w:val="0"/>
        <w:adjustRightInd/>
        <w:snapToGrid/>
        <w:spacing w:after="0" w:afterLines="0"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18.</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投标文件</w:t>
      </w:r>
      <w:r>
        <w:rPr>
          <w:rFonts w:hint="eastAsia" w:ascii="方正仿宋简体" w:hAnsi="方正仿宋简体" w:eastAsia="方正仿宋简体" w:cs="方正仿宋简体"/>
          <w:color w:val="auto"/>
          <w:sz w:val="24"/>
          <w:highlight w:val="none"/>
          <w:lang w:eastAsia="zh-CN"/>
        </w:rPr>
        <w:t>〔</w:t>
      </w:r>
      <w:r>
        <w:rPr>
          <w:rFonts w:hint="eastAsia" w:ascii="楷体" w:hAnsi="楷体" w:eastAsia="楷体" w:cs="楷体"/>
          <w:color w:val="auto"/>
          <w:sz w:val="24"/>
          <w:highlight w:val="none"/>
          <w:lang w:eastAsia="zh-CN"/>
        </w:rPr>
        <w:t>含</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（如有）</w:t>
      </w:r>
      <w:r>
        <w:rPr>
          <w:rFonts w:hint="eastAsia" w:ascii="方正仿宋简体" w:hAnsi="方正仿宋简体" w:eastAsia="方正仿宋简体" w:cs="方正仿宋简体"/>
          <w:b w:val="0"/>
          <w:bCs w:val="0"/>
          <w:color w:val="auto"/>
          <w:sz w:val="24"/>
          <w:szCs w:val="24"/>
          <w:lang w:eastAsia="zh-CN"/>
        </w:rPr>
        <w:t>〕</w:t>
      </w:r>
      <w:r>
        <w:rPr>
          <w:rFonts w:hint="eastAsia" w:ascii="楷体" w:hAnsi="楷体" w:eastAsia="楷体" w:cs="楷体"/>
          <w:color w:val="auto"/>
          <w:sz w:val="24"/>
          <w:highlight w:val="none"/>
        </w:rPr>
        <w:t>采用电子文档投交的，投标文件所附证书证件均为原件扫描件</w:t>
      </w:r>
      <w:r>
        <w:rPr>
          <w:rFonts w:hint="eastAsia" w:ascii="楷体" w:hAnsi="楷体" w:eastAsia="楷体" w:cs="楷体"/>
          <w:color w:val="auto"/>
          <w:sz w:val="24"/>
          <w:highlight w:val="none"/>
          <w:lang w:val="en-US" w:eastAsia="zh-CN"/>
        </w:rPr>
        <w:t>或有效电子证件</w:t>
      </w:r>
      <w:r>
        <w:rPr>
          <w:rFonts w:hint="eastAsia" w:ascii="楷体" w:hAnsi="楷体" w:eastAsia="楷体" w:cs="楷体"/>
          <w:color w:val="auto"/>
          <w:sz w:val="24"/>
          <w:highlight w:val="none"/>
        </w:rPr>
        <w:t>，并按招标文件要求在投标文件相应位置加盖投标单位电子公章。投标文件中需个人签字或盖章的，应按规定加盖电子签名。但</w:t>
      </w:r>
      <w:r>
        <w:rPr>
          <w:rFonts w:hint="eastAsia" w:ascii="楷体" w:hAnsi="楷体" w:eastAsia="楷体" w:cs="楷体"/>
          <w:color w:val="auto"/>
          <w:sz w:val="24"/>
          <w:highlight w:val="none"/>
          <w:lang w:val="en-US" w:eastAsia="zh-CN"/>
        </w:rPr>
        <w:t>设计</w:t>
      </w:r>
      <w:r>
        <w:rPr>
          <w:rFonts w:hint="eastAsia" w:ascii="楷体" w:hAnsi="楷体" w:eastAsia="楷体" w:cs="楷体"/>
          <w:color w:val="auto"/>
          <w:sz w:val="24"/>
          <w:highlight w:val="none"/>
        </w:rPr>
        <w:t>技术文件副本不得加盖投标人电子印章、加盖电子签名或体现投标人名称、具体人名或可以认为是投标人或其人员承担过的工程项目名称、获奖称号或其他不符合常规可以判定投标人的标识或文字。</w:t>
      </w:r>
      <w:r>
        <w:rPr>
          <w:rFonts w:hint="eastAsia" w:ascii="楷体" w:hAnsi="楷体" w:eastAsia="楷体" w:cs="楷体"/>
          <w:b/>
          <w:bCs/>
          <w:color w:val="auto"/>
          <w:sz w:val="24"/>
          <w:lang w:eastAsia="zh-CN"/>
        </w:rPr>
        <w:t>联合体投标的（除特别注明的外），投标人为联合体主办人名称，其投标文件由主办人及其代表按规定</w:t>
      </w:r>
      <w:r>
        <w:rPr>
          <w:rFonts w:hint="eastAsia" w:ascii="楷体" w:hAnsi="楷体" w:eastAsia="楷体" w:cs="楷体"/>
          <w:b/>
          <w:bCs/>
          <w:color w:val="auto"/>
          <w:sz w:val="24"/>
          <w:lang w:val="en-US" w:eastAsia="zh-CN"/>
        </w:rPr>
        <w:t>加盖电子印章、电子签名</w:t>
      </w:r>
      <w:r>
        <w:rPr>
          <w:rFonts w:hint="eastAsia" w:ascii="楷体" w:hAnsi="楷体" w:eastAsia="楷体" w:cs="楷体"/>
          <w:b w:val="0"/>
          <w:bCs w:val="0"/>
          <w:color w:val="auto"/>
          <w:sz w:val="24"/>
          <w:lang w:eastAsia="zh-CN"/>
        </w:rPr>
        <w:t>；</w:t>
      </w:r>
      <w:r>
        <w:rPr>
          <w:rFonts w:hint="eastAsia" w:ascii="楷体" w:hAnsi="楷体" w:eastAsia="楷体" w:cs="楷体"/>
          <w:color w:val="auto"/>
          <w:sz w:val="24"/>
          <w:highlight w:val="none"/>
        </w:rPr>
        <w:t>具体按照</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关于全流程电子化项目的相关指南进行操作。详见：(投标人)</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操作指南。</w:t>
      </w:r>
    </w:p>
    <w:p w14:paraId="317BEEFB">
      <w:pPr>
        <w:pStyle w:val="4"/>
        <w:keepNext w:val="0"/>
        <w:keepLines w:val="0"/>
        <w:pageBreakBefore w:val="0"/>
        <w:widowControl w:val="0"/>
        <w:kinsoku/>
        <w:wordWrap/>
        <w:overflowPunct/>
        <w:topLinePunct w:val="0"/>
        <w:autoSpaceDE/>
        <w:autoSpaceDN/>
        <w:bidi w:val="0"/>
        <w:adjustRightInd/>
        <w:snapToGrid/>
        <w:spacing w:after="0" w:afterLines="0"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18.</w:t>
      </w:r>
      <w:r>
        <w:rPr>
          <w:rFonts w:hint="eastAsia" w:ascii="楷体" w:hAnsi="楷体" w:eastAsia="楷体" w:cs="楷体"/>
          <w:color w:val="auto"/>
          <w:sz w:val="24"/>
          <w:highlight w:val="none"/>
          <w:lang w:val="en-US" w:eastAsia="zh-CN"/>
        </w:rPr>
        <w:t>6</w:t>
      </w:r>
      <w:r>
        <w:rPr>
          <w:rFonts w:hint="eastAsia" w:ascii="楷体" w:hAnsi="楷体" w:eastAsia="楷体" w:cs="楷体"/>
          <w:bCs/>
          <w:color w:val="auto"/>
          <w:sz w:val="24"/>
          <w:highlight w:val="none"/>
        </w:rPr>
        <w:t>投标文件应按</w:t>
      </w:r>
      <w:r>
        <w:rPr>
          <w:rFonts w:hint="eastAsia" w:ascii="楷体" w:hAnsi="楷体" w:eastAsia="楷体" w:cs="楷体"/>
          <w:color w:val="auto"/>
          <w:sz w:val="24"/>
          <w:highlight w:val="none"/>
        </w:rPr>
        <w:t>照</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关于全流程电子化项目的相关指南进行编制，详见：</w:t>
      </w:r>
      <w:r>
        <w:rPr>
          <w:rFonts w:hint="eastAsia" w:ascii="楷体" w:hAnsi="楷体" w:eastAsia="楷体" w:cs="楷体"/>
          <w:color w:val="auto"/>
          <w:sz w:val="24"/>
          <w:highlight w:val="none"/>
          <w:u w:val="single"/>
        </w:rPr>
        <w:t>(投标人)</w:t>
      </w:r>
      <w:r>
        <w:rPr>
          <w:rFonts w:hint="eastAsia" w:ascii="楷体" w:hAnsi="楷体" w:eastAsia="楷体" w:cs="楷体"/>
          <w:color w:val="auto"/>
          <w:sz w:val="24"/>
          <w:highlight w:val="none"/>
          <w:u w:val="single"/>
          <w:lang w:eastAsia="zh-CN"/>
        </w:rPr>
        <w:t>广州交易集团有限公司（广州公共资源交易中心）系统</w:t>
      </w:r>
      <w:r>
        <w:rPr>
          <w:rFonts w:hint="eastAsia" w:ascii="楷体" w:hAnsi="楷体" w:eastAsia="楷体" w:cs="楷体"/>
          <w:color w:val="auto"/>
          <w:sz w:val="24"/>
          <w:highlight w:val="none"/>
          <w:u w:val="single"/>
        </w:rPr>
        <w:t>操作指南</w:t>
      </w:r>
      <w:r>
        <w:rPr>
          <w:rFonts w:hint="eastAsia" w:ascii="楷体" w:hAnsi="楷体" w:eastAsia="楷体" w:cs="楷体"/>
          <w:color w:val="auto"/>
          <w:sz w:val="24"/>
          <w:highlight w:val="none"/>
        </w:rPr>
        <w:t xml:space="preserve">。 </w:t>
      </w:r>
      <w:r>
        <w:rPr>
          <w:rFonts w:hint="eastAsia" w:ascii="楷体" w:hAnsi="楷体" w:eastAsia="楷体" w:cs="楷体"/>
          <w:bCs/>
          <w:color w:val="auto"/>
          <w:sz w:val="24"/>
          <w:highlight w:val="none"/>
        </w:rPr>
        <w:t>如不按上述要求编制引起系统无法检索、读取相关信息的，其后果由投标人承担。</w:t>
      </w:r>
    </w:p>
    <w:p w14:paraId="38B628F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bCs/>
          <w:color w:val="auto"/>
          <w:sz w:val="24"/>
          <w:highlight w:val="none"/>
        </w:rPr>
        <w:t>18.</w:t>
      </w:r>
      <w:r>
        <w:rPr>
          <w:rFonts w:hint="eastAsia" w:ascii="楷体" w:hAnsi="楷体" w:eastAsia="楷体" w:cs="楷体"/>
          <w:bCs/>
          <w:color w:val="auto"/>
          <w:sz w:val="24"/>
          <w:highlight w:val="none"/>
          <w:lang w:val="en-US" w:eastAsia="zh-CN"/>
        </w:rPr>
        <w:t>7</w:t>
      </w:r>
      <w:r>
        <w:rPr>
          <w:rFonts w:hint="eastAsia" w:ascii="楷体" w:hAnsi="楷体" w:eastAsia="楷体" w:cs="楷体"/>
          <w:bCs/>
          <w:color w:val="auto"/>
          <w:sz w:val="24"/>
          <w:highlight w:val="none"/>
        </w:rPr>
        <w:t>递交的电子投标文件必须进行签章，上传后签名加密。按照</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关于全流程电子化项目的相关指南进行操作。详见：</w:t>
      </w:r>
      <w:r>
        <w:rPr>
          <w:rFonts w:hint="eastAsia" w:ascii="楷体" w:hAnsi="楷体" w:eastAsia="楷体" w:cs="楷体"/>
          <w:color w:val="auto"/>
          <w:sz w:val="24"/>
          <w:highlight w:val="none"/>
          <w:u w:val="single"/>
        </w:rPr>
        <w:t>(投标人)</w:t>
      </w:r>
      <w:r>
        <w:rPr>
          <w:rFonts w:hint="eastAsia" w:ascii="楷体" w:hAnsi="楷体" w:eastAsia="楷体" w:cs="楷体"/>
          <w:color w:val="auto"/>
          <w:sz w:val="24"/>
          <w:highlight w:val="none"/>
          <w:u w:val="single"/>
          <w:lang w:eastAsia="zh-CN"/>
        </w:rPr>
        <w:t>广州交易集团有限公司（广州公共资源交易中心）系统</w:t>
      </w:r>
      <w:r>
        <w:rPr>
          <w:rFonts w:hint="eastAsia" w:ascii="楷体" w:hAnsi="楷体" w:eastAsia="楷体" w:cs="楷体"/>
          <w:color w:val="auto"/>
          <w:sz w:val="24"/>
          <w:highlight w:val="none"/>
          <w:u w:val="single"/>
        </w:rPr>
        <w:t>操作指南</w:t>
      </w:r>
      <w:r>
        <w:rPr>
          <w:rFonts w:hint="eastAsia" w:ascii="楷体" w:hAnsi="楷体" w:eastAsia="楷体" w:cs="楷体"/>
          <w:color w:val="auto"/>
          <w:sz w:val="24"/>
          <w:highlight w:val="none"/>
        </w:rPr>
        <w:t xml:space="preserve"> 。未按要求签章签名加密的投标文件，</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bCs/>
          <w:color w:val="auto"/>
          <w:sz w:val="24"/>
          <w:highlight w:val="none"/>
        </w:rPr>
        <w:t>将予以拒收。</w:t>
      </w:r>
    </w:p>
    <w:p w14:paraId="05A53252">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Cs/>
          <w:color w:val="auto"/>
          <w:sz w:val="24"/>
          <w:highlight w:val="none"/>
          <w:lang w:val="en-US" w:eastAsia="zh-CN"/>
        </w:rPr>
      </w:pPr>
      <w:r>
        <w:rPr>
          <w:rFonts w:hint="eastAsia" w:ascii="楷体" w:hAnsi="楷体" w:eastAsia="楷体" w:cs="楷体"/>
          <w:bCs/>
          <w:color w:val="auto"/>
          <w:sz w:val="24"/>
          <w:highlight w:val="none"/>
          <w:lang w:val="en-US" w:eastAsia="zh-CN"/>
        </w:rPr>
        <w:t xml:space="preserve">18.8 </w:t>
      </w:r>
      <w:r>
        <w:rPr>
          <w:rFonts w:hint="eastAsia" w:ascii="楷体" w:hAnsi="楷体" w:eastAsia="楷体" w:cs="楷体"/>
          <w:b/>
          <w:bCs w:val="0"/>
          <w:color w:val="auto"/>
          <w:sz w:val="24"/>
          <w:szCs w:val="24"/>
          <w:lang w:eastAsia="zh-CN"/>
        </w:rPr>
        <w:t>所有投标文件</w:t>
      </w:r>
      <w:r>
        <w:rPr>
          <w:rFonts w:hint="eastAsia" w:ascii="方正仿宋简体" w:hAnsi="方正仿宋简体" w:eastAsia="方正仿宋简体" w:cs="方正仿宋简体"/>
          <w:color w:val="auto"/>
          <w:sz w:val="24"/>
          <w:highlight w:val="none"/>
          <w:lang w:eastAsia="zh-CN"/>
        </w:rPr>
        <w:t>〔</w:t>
      </w:r>
      <w:r>
        <w:rPr>
          <w:rFonts w:hint="eastAsia" w:ascii="楷体" w:hAnsi="楷体" w:eastAsia="楷体" w:cs="楷体"/>
          <w:color w:val="auto"/>
          <w:sz w:val="24"/>
          <w:highlight w:val="none"/>
          <w:lang w:eastAsia="zh-CN"/>
        </w:rPr>
        <w:t>含</w:t>
      </w:r>
      <w:r>
        <w:rPr>
          <w:rFonts w:hint="eastAsia" w:ascii="楷体" w:hAnsi="楷体" w:eastAsia="楷体" w:cs="楷体"/>
          <w:b w:val="0"/>
          <w:bCs w:val="0"/>
          <w:color w:val="auto"/>
          <w:spacing w:val="0"/>
          <w:position w:val="0"/>
          <w:sz w:val="24"/>
          <w:szCs w:val="24"/>
          <w:u w:val="none" w:color="auto"/>
          <w:lang w:eastAsia="zh-CN"/>
        </w:rPr>
        <w:t>定标文件</w:t>
      </w:r>
      <w:r>
        <w:rPr>
          <w:rFonts w:hint="eastAsia" w:ascii="楷体" w:hAnsi="楷体" w:eastAsia="楷体" w:cs="楷体"/>
          <w:b w:val="0"/>
          <w:bCs w:val="0"/>
          <w:color w:val="auto"/>
          <w:sz w:val="24"/>
          <w:szCs w:val="24"/>
          <w:lang w:eastAsia="zh-CN"/>
        </w:rPr>
        <w:t>（如有）</w:t>
      </w:r>
      <w:r>
        <w:rPr>
          <w:rFonts w:hint="eastAsia" w:ascii="方正仿宋简体" w:hAnsi="方正仿宋简体" w:eastAsia="方正仿宋简体" w:cs="方正仿宋简体"/>
          <w:b w:val="0"/>
          <w:bCs w:val="0"/>
          <w:color w:val="auto"/>
          <w:sz w:val="24"/>
          <w:szCs w:val="24"/>
          <w:lang w:eastAsia="zh-CN"/>
        </w:rPr>
        <w:t>〕</w:t>
      </w:r>
      <w:r>
        <w:rPr>
          <w:rFonts w:hint="eastAsia" w:ascii="楷体" w:hAnsi="楷体" w:eastAsia="楷体" w:cs="楷体"/>
          <w:b/>
          <w:bCs w:val="0"/>
          <w:color w:val="auto"/>
          <w:sz w:val="24"/>
          <w:szCs w:val="24"/>
          <w:lang w:eastAsia="zh-CN"/>
        </w:rPr>
        <w:t>中的投标人名称、招标人名称必须使用企业（单位）全称，自然人名字（含签字、盖章）必须使用法定姓名（与本人身份证姓名一致）。在投标文件符合性审查过程中，</w:t>
      </w:r>
      <w:r>
        <w:rPr>
          <w:rFonts w:hint="eastAsia" w:ascii="楷体" w:hAnsi="楷体" w:eastAsia="楷体" w:cs="楷体"/>
          <w:b/>
          <w:bCs/>
          <w:color w:val="auto"/>
          <w:sz w:val="24"/>
          <w:szCs w:val="24"/>
        </w:rPr>
        <w:t>资格后审文件</w:t>
      </w:r>
      <w:r>
        <w:rPr>
          <w:rFonts w:hint="eastAsia" w:ascii="楷体" w:hAnsi="楷体" w:eastAsia="楷体" w:cs="楷体"/>
          <w:b/>
          <w:bCs w:val="0"/>
          <w:color w:val="auto"/>
          <w:sz w:val="24"/>
          <w:szCs w:val="24"/>
          <w:lang w:eastAsia="zh-CN"/>
        </w:rPr>
        <w:t>、</w:t>
      </w:r>
      <w:r>
        <w:rPr>
          <w:rFonts w:hint="eastAsia" w:ascii="楷体" w:hAnsi="楷体" w:eastAsia="楷体" w:cs="楷体"/>
          <w:b/>
          <w:bCs/>
          <w:color w:val="auto"/>
          <w:sz w:val="24"/>
          <w:szCs w:val="24"/>
        </w:rPr>
        <w:t>商务文件</w:t>
      </w: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rPr>
        <w:t>技术文件</w:t>
      </w:r>
      <w:r>
        <w:rPr>
          <w:rFonts w:hint="eastAsia" w:ascii="楷体" w:hAnsi="楷体" w:eastAsia="楷体" w:cs="楷体"/>
          <w:b/>
          <w:bCs/>
          <w:color w:val="auto"/>
          <w:sz w:val="24"/>
          <w:szCs w:val="24"/>
          <w:lang w:eastAsia="zh-CN"/>
        </w:rPr>
        <w:t>和定标文件（如有）</w:t>
      </w:r>
      <w:r>
        <w:rPr>
          <w:rFonts w:hint="eastAsia" w:ascii="楷体" w:hAnsi="楷体" w:eastAsia="楷体" w:cs="楷体"/>
          <w:b/>
          <w:bCs w:val="0"/>
          <w:color w:val="auto"/>
          <w:sz w:val="24"/>
          <w:szCs w:val="24"/>
        </w:rPr>
        <w:t>主要内容不全或关键字迹模糊、无法辨认</w:t>
      </w:r>
      <w:r>
        <w:rPr>
          <w:rFonts w:hint="eastAsia" w:ascii="楷体" w:hAnsi="楷体" w:eastAsia="楷体" w:cs="楷体"/>
          <w:b/>
          <w:bCs w:val="0"/>
          <w:color w:val="auto"/>
          <w:sz w:val="24"/>
          <w:szCs w:val="24"/>
          <w:lang w:eastAsia="zh-CN"/>
        </w:rPr>
        <w:t>，应</w:t>
      </w:r>
      <w:r>
        <w:rPr>
          <w:rFonts w:hint="eastAsia" w:ascii="楷体" w:hAnsi="楷体" w:eastAsia="楷体" w:cs="楷体"/>
          <w:b/>
          <w:bCs w:val="0"/>
          <w:color w:val="auto"/>
          <w:sz w:val="24"/>
          <w:szCs w:val="24"/>
        </w:rPr>
        <w:t>作无效投标</w:t>
      </w:r>
      <w:r>
        <w:rPr>
          <w:rFonts w:hint="eastAsia" w:ascii="楷体" w:hAnsi="楷体" w:eastAsia="楷体" w:cs="楷体"/>
          <w:b/>
          <w:bCs w:val="0"/>
          <w:color w:val="auto"/>
          <w:sz w:val="24"/>
          <w:szCs w:val="24"/>
          <w:lang w:eastAsia="zh-CN"/>
        </w:rPr>
        <w:t>处理。</w:t>
      </w:r>
    </w:p>
    <w:p w14:paraId="59C2703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18.</w:t>
      </w:r>
      <w:r>
        <w:rPr>
          <w:rFonts w:hint="eastAsia" w:ascii="楷体" w:hAnsi="楷体" w:eastAsia="楷体" w:cs="楷体"/>
          <w:color w:val="auto"/>
          <w:sz w:val="24"/>
          <w:highlight w:val="none"/>
          <w:lang w:val="en-US" w:eastAsia="zh-CN"/>
        </w:rPr>
        <w:t>9</w:t>
      </w:r>
      <w:r>
        <w:rPr>
          <w:rFonts w:hint="eastAsia" w:ascii="楷体" w:hAnsi="楷体" w:eastAsia="楷体" w:cs="楷体"/>
          <w:snapToGrid w:val="0"/>
          <w:color w:val="auto"/>
          <w:sz w:val="24"/>
          <w:highlight w:val="none"/>
        </w:rPr>
        <w:t>投标文件（包含资格后审文件、技术文件、商务文件）的分项响应文件（如有）内容</w:t>
      </w:r>
      <w:r>
        <w:rPr>
          <w:rFonts w:hint="eastAsia" w:ascii="楷体" w:hAnsi="楷体" w:eastAsia="楷体" w:cs="楷体"/>
          <w:snapToGrid w:val="0"/>
          <w:color w:val="auto"/>
          <w:sz w:val="24"/>
          <w:highlight w:val="none"/>
          <w:lang w:eastAsia="zh-CN"/>
        </w:rPr>
        <w:t>应分别</w:t>
      </w:r>
      <w:r>
        <w:rPr>
          <w:rFonts w:hint="eastAsia" w:ascii="楷体" w:hAnsi="楷体" w:eastAsia="楷体" w:cs="楷体"/>
          <w:snapToGrid w:val="0"/>
          <w:color w:val="auto"/>
          <w:sz w:val="24"/>
          <w:highlight w:val="none"/>
        </w:rPr>
        <w:t>与</w:t>
      </w:r>
      <w:r>
        <w:rPr>
          <w:rFonts w:hint="eastAsia" w:ascii="楷体" w:hAnsi="楷体" w:eastAsia="楷体" w:cs="楷体"/>
          <w:snapToGrid w:val="0"/>
          <w:color w:val="auto"/>
          <w:sz w:val="24"/>
          <w:highlight w:val="none"/>
          <w:lang w:eastAsia="zh-CN"/>
        </w:rPr>
        <w:t>对应</w:t>
      </w:r>
      <w:r>
        <w:rPr>
          <w:rFonts w:hint="eastAsia" w:ascii="楷体" w:hAnsi="楷体" w:eastAsia="楷体" w:cs="楷体"/>
          <w:snapToGrid w:val="0"/>
          <w:color w:val="auto"/>
          <w:sz w:val="24"/>
          <w:highlight w:val="none"/>
        </w:rPr>
        <w:t>整本电子投标文件内容一致</w:t>
      </w:r>
      <w:r>
        <w:rPr>
          <w:rFonts w:hint="eastAsia" w:ascii="楷体" w:hAnsi="楷体" w:eastAsia="楷体" w:cs="楷体"/>
          <w:color w:val="auto"/>
          <w:sz w:val="24"/>
          <w:highlight w:val="none"/>
        </w:rPr>
        <w:t>；</w:t>
      </w:r>
    </w:p>
    <w:p w14:paraId="409A756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color w:val="auto"/>
          <w:sz w:val="24"/>
          <w:highlight w:val="none"/>
        </w:rPr>
      </w:pPr>
      <w:r>
        <w:rPr>
          <w:rFonts w:hint="eastAsia" w:ascii="楷体" w:hAnsi="楷体" w:eastAsia="楷体" w:cs="楷体"/>
          <w:color w:val="auto"/>
          <w:sz w:val="24"/>
          <w:highlight w:val="none"/>
        </w:rPr>
        <w:t>18.</w:t>
      </w:r>
      <w:r>
        <w:rPr>
          <w:rFonts w:hint="eastAsia" w:ascii="楷体" w:hAnsi="楷体" w:eastAsia="楷体" w:cs="楷体"/>
          <w:color w:val="auto"/>
          <w:sz w:val="24"/>
          <w:highlight w:val="none"/>
          <w:lang w:val="en-US" w:eastAsia="zh-CN"/>
        </w:rPr>
        <w:t>10</w:t>
      </w:r>
      <w:r>
        <w:rPr>
          <w:rFonts w:hint="eastAsia" w:ascii="楷体" w:hAnsi="楷体" w:eastAsia="楷体" w:cs="楷体"/>
          <w:color w:val="auto"/>
          <w:sz w:val="24"/>
          <w:highlight w:val="none"/>
        </w:rPr>
        <w:t>投标文件未按照上述要求编制和标记</w:t>
      </w:r>
      <w:r>
        <w:rPr>
          <w:rFonts w:hint="eastAsia" w:ascii="楷体" w:hAnsi="楷体" w:eastAsia="楷体" w:cs="楷体"/>
          <w:b/>
          <w:bCs/>
          <w:color w:val="auto"/>
          <w:sz w:val="24"/>
          <w:lang w:eastAsia="zh-CN"/>
        </w:rPr>
        <w:t>和加盖电子签名、电子印章</w:t>
      </w:r>
      <w:r>
        <w:rPr>
          <w:rFonts w:hint="eastAsia" w:ascii="楷体" w:hAnsi="楷体" w:eastAsia="楷体" w:cs="楷体"/>
          <w:color w:val="auto"/>
          <w:sz w:val="24"/>
          <w:highlight w:val="none"/>
        </w:rPr>
        <w:t>的，其投标文件视为无效投标文件。</w:t>
      </w:r>
    </w:p>
    <w:p w14:paraId="463DDCA9">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1</w:t>
      </w:r>
      <w:r>
        <w:rPr>
          <w:rFonts w:hint="eastAsia" w:ascii="楷体" w:hAnsi="楷体" w:eastAsia="楷体" w:cs="楷体"/>
          <w:b/>
          <w:bCs/>
          <w:color w:val="auto"/>
          <w:sz w:val="24"/>
          <w:lang w:val="en-US" w:eastAsia="zh-CN"/>
        </w:rPr>
        <w:t>9</w:t>
      </w:r>
      <w:r>
        <w:rPr>
          <w:rFonts w:hint="eastAsia" w:ascii="楷体" w:hAnsi="楷体" w:eastAsia="楷体" w:cs="楷体"/>
          <w:b/>
          <w:bCs/>
          <w:color w:val="auto"/>
          <w:sz w:val="24"/>
        </w:rPr>
        <w:t>.投标报价</w:t>
      </w:r>
    </w:p>
    <w:p w14:paraId="7152533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9</w:t>
      </w:r>
      <w:r>
        <w:rPr>
          <w:rFonts w:hint="eastAsia" w:ascii="楷体" w:hAnsi="楷体" w:eastAsia="楷体" w:cs="楷体"/>
          <w:color w:val="auto"/>
          <w:sz w:val="24"/>
          <w:highlight w:val="none"/>
        </w:rPr>
        <w:t>.1  本工程的投标报价采用本招标文件投标人须知前附表所规定的方式。</w:t>
      </w:r>
    </w:p>
    <w:p w14:paraId="3A5BCE3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9</w:t>
      </w:r>
      <w:r>
        <w:rPr>
          <w:rFonts w:hint="eastAsia" w:ascii="楷体" w:hAnsi="楷体" w:eastAsia="楷体" w:cs="楷体"/>
          <w:color w:val="auto"/>
          <w:sz w:val="24"/>
          <w:highlight w:val="none"/>
        </w:rPr>
        <w:t>.2  投标报价</w:t>
      </w:r>
      <w:r>
        <w:rPr>
          <w:rFonts w:hint="eastAsia" w:ascii="楷体" w:hAnsi="楷体" w:eastAsia="楷体" w:cs="楷体"/>
          <w:color w:val="auto"/>
          <w:sz w:val="24"/>
          <w:highlight w:val="none"/>
          <w:lang w:eastAsia="zh-CN"/>
        </w:rPr>
        <w:t>分别有设计服务费和工程建安费两部分</w:t>
      </w:r>
      <w:r>
        <w:rPr>
          <w:rFonts w:hint="eastAsia" w:ascii="楷体" w:hAnsi="楷体" w:eastAsia="楷体" w:cs="楷体"/>
          <w:color w:val="auto"/>
          <w:sz w:val="24"/>
          <w:highlight w:val="none"/>
        </w:rPr>
        <w:t>。</w:t>
      </w:r>
    </w:p>
    <w:p w14:paraId="62DDD21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9</w:t>
      </w:r>
      <w:r>
        <w:rPr>
          <w:rFonts w:hint="eastAsia" w:ascii="楷体" w:hAnsi="楷体" w:eastAsia="楷体" w:cs="楷体"/>
          <w:color w:val="auto"/>
          <w:sz w:val="24"/>
          <w:highlight w:val="none"/>
        </w:rPr>
        <w:t>.3  投标人的投标报价，应是完成本投标人须知第</w:t>
      </w:r>
      <w:r>
        <w:rPr>
          <w:rFonts w:hint="eastAsia" w:ascii="楷体" w:hAnsi="楷体" w:eastAsia="楷体" w:cs="楷体"/>
          <w:b/>
          <w:bCs w:val="0"/>
          <w:color w:val="auto"/>
          <w:sz w:val="24"/>
          <w:highlight w:val="none"/>
        </w:rPr>
        <w:t>3</w:t>
      </w:r>
      <w:r>
        <w:rPr>
          <w:rFonts w:hint="eastAsia" w:ascii="楷体" w:hAnsi="楷体" w:eastAsia="楷体" w:cs="楷体"/>
          <w:color w:val="auto"/>
          <w:sz w:val="24"/>
          <w:highlight w:val="none"/>
        </w:rPr>
        <w:t>条和合同条款上所列招标工程范围及工期的全部，不得以任何理由予以重复，作为投标人计算单价或总价的依据。</w:t>
      </w:r>
    </w:p>
    <w:p w14:paraId="02FD94B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en-US" w:eastAsia="zh-CN"/>
        </w:rPr>
        <w:t>9</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 xml:space="preserve">4  </w:t>
      </w:r>
      <w:r>
        <w:rPr>
          <w:rFonts w:hint="eastAsia" w:ascii="楷体" w:hAnsi="楷体" w:eastAsia="楷体" w:cs="楷体"/>
          <w:color w:val="auto"/>
          <w:sz w:val="24"/>
          <w:highlight w:val="none"/>
        </w:rPr>
        <w:t>投标人应按工程计价有关规定、市场价格信息或工程造价管理机构发布的工程造价信息等自主确定投标报价。</w:t>
      </w:r>
    </w:p>
    <w:p w14:paraId="3D2FD95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9</w:t>
      </w: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 投标人可先到工地踏勘以充分了解工地位置、情况、道路、储存空间、装卸限制及任何其他足以影响承包价的情况，任何因忽视或误解工地情况而导致的索赔或工期延长申请将不被批准。</w:t>
      </w:r>
    </w:p>
    <w:p w14:paraId="4553DCF5">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20</w:t>
      </w:r>
      <w:r>
        <w:rPr>
          <w:rFonts w:hint="eastAsia" w:ascii="楷体" w:hAnsi="楷体" w:eastAsia="楷体" w:cs="楷体"/>
          <w:b/>
          <w:bCs/>
          <w:color w:val="auto"/>
          <w:sz w:val="24"/>
        </w:rPr>
        <w:t>.投标有效期</w:t>
      </w:r>
    </w:p>
    <w:p w14:paraId="4BD88C7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20</w:t>
      </w:r>
      <w:r>
        <w:rPr>
          <w:rFonts w:hint="eastAsia" w:ascii="楷体" w:hAnsi="楷体" w:eastAsia="楷体" w:cs="楷体"/>
          <w:color w:val="auto"/>
          <w:sz w:val="24"/>
        </w:rPr>
        <w:t>.1 投标有效期从提交投标文件的截止之日起算。本招标工程投标有效期见本投标人须知前附表规定的期限，在此期间，凡符合本招标文件要求的投标文件均保持有效。</w:t>
      </w:r>
    </w:p>
    <w:p w14:paraId="3B480CBE">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lang w:val="en-US" w:eastAsia="zh-CN"/>
        </w:rPr>
        <w:t>20</w:t>
      </w:r>
      <w:r>
        <w:rPr>
          <w:rFonts w:hint="eastAsia" w:ascii="楷体" w:hAnsi="楷体" w:eastAsia="楷体" w:cs="楷体"/>
          <w:color w:val="auto"/>
          <w:sz w:val="24"/>
        </w:rPr>
        <w:t>.2 在投标有效期结束前出现特殊情况的，</w:t>
      </w:r>
      <w:r>
        <w:rPr>
          <w:rFonts w:hint="eastAsia" w:ascii="楷体" w:hAnsi="楷体" w:eastAsia="楷体" w:cs="楷体"/>
          <w:color w:val="auto"/>
          <w:kern w:val="0"/>
          <w:sz w:val="24"/>
        </w:rPr>
        <w:t>招标人可形成延长投标有效期的书面文件</w:t>
      </w:r>
      <w:r>
        <w:rPr>
          <w:rFonts w:hint="eastAsia" w:ascii="楷体" w:hAnsi="楷体" w:eastAsia="楷体" w:cs="楷体"/>
          <w:color w:val="auto"/>
          <w:sz w:val="24"/>
        </w:rPr>
        <w:t>报招标管理部门备案后在网上发布告知所有投标人</w:t>
      </w:r>
      <w:r>
        <w:rPr>
          <w:rFonts w:hint="eastAsia" w:ascii="楷体" w:hAnsi="楷体" w:eastAsia="楷体" w:cs="楷体"/>
          <w:color w:val="auto"/>
          <w:kern w:val="0"/>
          <w:sz w:val="24"/>
        </w:rPr>
        <w:t>。投标人同意延长的，不得要求或者被允许修改其投标文件的实质性内容，但应当相应延长其投标保证金的有效期；投标人拒绝延长的，其投标无效，但投标人有权收回其投标保证金。</w:t>
      </w:r>
    </w:p>
    <w:p w14:paraId="489DD45D">
      <w:pPr>
        <w:keepNext w:val="0"/>
        <w:keepLines w:val="0"/>
        <w:pageBreakBefore w:val="0"/>
        <w:widowControl/>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rPr>
        <w:t>2</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.投标保证金</w:t>
      </w:r>
    </w:p>
    <w:p w14:paraId="30D728BE">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1</w:t>
      </w:r>
      <w:r>
        <w:rPr>
          <w:rFonts w:hint="eastAsia" w:ascii="楷体" w:hAnsi="楷体" w:eastAsia="楷体" w:cs="楷体"/>
          <w:color w:val="auto"/>
          <w:sz w:val="24"/>
        </w:rPr>
        <w:t>.1 投标人应按本投标人须知前附表所规定的数额和方式提交投标保证金，并作为其投标文件的一部分；投标保证金有效期应当与投标有效期一致。</w:t>
      </w:r>
    </w:p>
    <w:p w14:paraId="7B4DA6C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rPr>
        <w:t xml:space="preserve"> 联合体投标的，应当以联合体各方或者联合体中主办人的名义提交投标保证金。以联合体中主办人名义提交的投标保证金，对联合体各成员具有约束力。</w:t>
      </w:r>
    </w:p>
    <w:p w14:paraId="3312632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rPr>
        <w:t>2</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w:t>
      </w:r>
      <w:r>
        <w:rPr>
          <w:rFonts w:hint="eastAsia" w:ascii="楷体" w:hAnsi="楷体" w:eastAsia="楷体" w:cs="楷体"/>
          <w:color w:val="auto"/>
          <w:spacing w:val="0"/>
          <w:sz w:val="24"/>
          <w:szCs w:val="24"/>
        </w:rPr>
        <w:t>设有投标保证金的，</w:t>
      </w:r>
      <w:r>
        <w:rPr>
          <w:rFonts w:hint="eastAsia" w:ascii="楷体" w:hAnsi="楷体" w:eastAsia="楷体" w:cs="楷体"/>
          <w:color w:val="auto"/>
          <w:kern w:val="0"/>
          <w:sz w:val="24"/>
          <w:szCs w:val="24"/>
          <w:u w:val="none"/>
        </w:rPr>
        <w:t>招标人应当在中标通知书发出之日起</w:t>
      </w:r>
      <w:r>
        <w:rPr>
          <w:rFonts w:hint="eastAsia" w:ascii="楷体" w:hAnsi="楷体" w:eastAsia="楷体" w:cs="楷体"/>
          <w:color w:val="auto"/>
          <w:kern w:val="0"/>
          <w:sz w:val="24"/>
          <w:szCs w:val="24"/>
          <w:u w:val="none"/>
          <w:lang w:val="en-US" w:eastAsia="zh-CN"/>
        </w:rPr>
        <w:t>5</w:t>
      </w:r>
      <w:r>
        <w:rPr>
          <w:rFonts w:hint="eastAsia" w:ascii="楷体" w:hAnsi="楷体" w:eastAsia="楷体" w:cs="楷体"/>
          <w:color w:val="auto"/>
          <w:kern w:val="0"/>
          <w:sz w:val="24"/>
          <w:szCs w:val="24"/>
          <w:u w:val="none"/>
        </w:rPr>
        <w:t>日内将投标保证金及银行同期存款利息退回中标候选人以外的投标人，在书面合同订立之日起</w:t>
      </w:r>
      <w:r>
        <w:rPr>
          <w:rFonts w:hint="eastAsia" w:ascii="楷体" w:hAnsi="楷体" w:eastAsia="楷体" w:cs="楷体"/>
          <w:color w:val="auto"/>
          <w:kern w:val="0"/>
          <w:sz w:val="24"/>
          <w:szCs w:val="24"/>
          <w:u w:val="none"/>
          <w:lang w:val="en-US" w:eastAsia="zh-CN"/>
        </w:rPr>
        <w:t>5</w:t>
      </w:r>
      <w:r>
        <w:rPr>
          <w:rFonts w:hint="eastAsia" w:ascii="楷体" w:hAnsi="楷体" w:eastAsia="楷体" w:cs="楷体"/>
          <w:color w:val="auto"/>
          <w:kern w:val="0"/>
          <w:sz w:val="24"/>
          <w:szCs w:val="24"/>
          <w:u w:val="none"/>
        </w:rPr>
        <w:t>日内将投标保证金及银行同期存款利息退回中标人和其他中标候选人。</w:t>
      </w:r>
    </w:p>
    <w:p w14:paraId="2F799CEC">
      <w:pPr>
        <w:pStyle w:val="116"/>
        <w:keepNext w:val="0"/>
        <w:keepLines w:val="0"/>
        <w:pageBreakBefore w:val="0"/>
        <w:kinsoku/>
        <w:wordWrap/>
        <w:overflowPunct/>
        <w:topLinePunct w:val="0"/>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2</w:t>
      </w:r>
      <w:r>
        <w:rPr>
          <w:rFonts w:hint="eastAsia" w:ascii="楷体" w:hAnsi="楷体" w:eastAsia="楷体" w:cs="楷体"/>
          <w:color w:val="auto"/>
          <w:lang w:val="en-US" w:eastAsia="zh-CN"/>
        </w:rPr>
        <w:t>1</w:t>
      </w:r>
      <w:r>
        <w:rPr>
          <w:rFonts w:hint="eastAsia" w:ascii="楷体" w:hAnsi="楷体" w:eastAsia="楷体" w:cs="楷体"/>
          <w:color w:val="auto"/>
        </w:rPr>
        <w:t>.</w:t>
      </w:r>
      <w:r>
        <w:rPr>
          <w:rFonts w:hint="eastAsia" w:ascii="楷体" w:hAnsi="楷体" w:eastAsia="楷体" w:cs="楷体"/>
          <w:color w:val="auto"/>
          <w:lang w:val="en-US" w:eastAsia="zh-CN"/>
        </w:rPr>
        <w:t>4</w:t>
      </w:r>
      <w:r>
        <w:rPr>
          <w:rFonts w:hint="eastAsia" w:ascii="楷体" w:hAnsi="楷体" w:eastAsia="楷体" w:cs="楷体"/>
          <w:color w:val="auto"/>
        </w:rPr>
        <w:t xml:space="preserve"> 有下列情形之一，招标人应在发生后5个工作日内全额退还投标人的投标保证金及银行同期存款利息：</w:t>
      </w:r>
    </w:p>
    <w:p w14:paraId="76841B1E">
      <w:pPr>
        <w:pStyle w:val="116"/>
        <w:keepNext w:val="0"/>
        <w:keepLines w:val="0"/>
        <w:pageBreakBefore w:val="0"/>
        <w:kinsoku/>
        <w:wordWrap/>
        <w:overflowPunct/>
        <w:topLinePunct w:val="0"/>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（1）招标终止</w:t>
      </w:r>
      <w:r>
        <w:rPr>
          <w:rFonts w:hint="eastAsia" w:ascii="楷体" w:hAnsi="楷体" w:eastAsia="楷体" w:cs="楷体"/>
          <w:color w:val="auto"/>
          <w:lang w:eastAsia="zh-CN"/>
        </w:rPr>
        <w:t>或</w:t>
      </w:r>
      <w:r>
        <w:rPr>
          <w:rFonts w:hint="eastAsia" w:ascii="楷体" w:hAnsi="楷体" w:eastAsia="楷体" w:cs="楷体"/>
          <w:color w:val="auto"/>
        </w:rPr>
        <w:t>招标失败需要重新招标；</w:t>
      </w:r>
    </w:p>
    <w:p w14:paraId="535842C5">
      <w:pPr>
        <w:pStyle w:val="116"/>
        <w:keepNext w:val="0"/>
        <w:keepLines w:val="0"/>
        <w:pageBreakBefore w:val="0"/>
        <w:kinsoku/>
        <w:wordWrap/>
        <w:overflowPunct/>
        <w:topLinePunct w:val="0"/>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rPr>
      </w:pPr>
      <w:r>
        <w:rPr>
          <w:rFonts w:hint="eastAsia" w:ascii="楷体" w:hAnsi="楷体" w:eastAsia="楷体" w:cs="楷体"/>
          <w:color w:val="auto"/>
        </w:rPr>
        <w:t>（2）投标人拒绝在投标有效期限终止之后延长投标有效期限。</w:t>
      </w:r>
    </w:p>
    <w:p w14:paraId="6AB8452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 有下列情形之一，招标人可以没收投标人的投标保证金：</w:t>
      </w:r>
    </w:p>
    <w:p w14:paraId="2F3F69A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（1）</w:t>
      </w:r>
      <w:r>
        <w:rPr>
          <w:rFonts w:hint="eastAsia" w:ascii="楷体" w:hAnsi="楷体" w:eastAsia="楷体" w:cs="楷体"/>
          <w:color w:val="auto"/>
          <w:sz w:val="24"/>
        </w:rPr>
        <w:t>在投标截止时间之后至投标有效期限终止期间撤回投标文件的；</w:t>
      </w:r>
    </w:p>
    <w:p w14:paraId="5F79857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（2）</w:t>
      </w:r>
      <w:r>
        <w:rPr>
          <w:rFonts w:hint="eastAsia" w:ascii="楷体" w:hAnsi="楷体" w:eastAsia="楷体" w:cs="楷体"/>
          <w:color w:val="auto"/>
          <w:sz w:val="24"/>
        </w:rPr>
        <w:t>中标人无正当理由放弃中标或未能在规定期限内提交履约担保或不与招标人签订承包合同或在签订合同时向招标人提出附加条件的；</w:t>
      </w:r>
    </w:p>
    <w:p w14:paraId="499C3FE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（3）</w:t>
      </w:r>
      <w:r>
        <w:rPr>
          <w:rFonts w:hint="eastAsia" w:ascii="楷体" w:hAnsi="楷体" w:eastAsia="楷体" w:cs="楷体"/>
          <w:color w:val="auto"/>
          <w:sz w:val="24"/>
        </w:rPr>
        <w:t>由于违法行为被取消投标资格、中标无效的；</w:t>
      </w:r>
    </w:p>
    <w:p w14:paraId="19F05A1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（4）</w:t>
      </w:r>
      <w:r>
        <w:rPr>
          <w:rFonts w:hint="eastAsia" w:ascii="楷体" w:hAnsi="楷体" w:eastAsia="楷体" w:cs="楷体"/>
          <w:color w:val="auto"/>
          <w:sz w:val="24"/>
        </w:rPr>
        <w:t>法律、法规、规章或招标文件规定可以没收投标保证金的其他情形。</w:t>
      </w:r>
      <w:r>
        <w:rPr>
          <w:rFonts w:hint="eastAsia" w:ascii="楷体" w:hAnsi="楷体" w:eastAsia="楷体" w:cs="楷体"/>
          <w:b/>
          <w:color w:val="auto"/>
          <w:sz w:val="24"/>
        </w:rPr>
        <w:t xml:space="preserve">    </w:t>
      </w:r>
    </w:p>
    <w:p w14:paraId="31EB86E9">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color w:val="auto"/>
          <w:sz w:val="24"/>
        </w:rPr>
      </w:pPr>
      <w:r>
        <w:rPr>
          <w:rFonts w:hint="eastAsia" w:ascii="楷体" w:hAnsi="楷体" w:eastAsia="楷体" w:cs="楷体"/>
          <w:b/>
          <w:color w:val="auto"/>
          <w:sz w:val="24"/>
        </w:rPr>
        <w:t>22.投标文件提交</w:t>
      </w:r>
    </w:p>
    <w:p w14:paraId="4DA1C28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22.1 投标人应按照投标人须知前附表要求，在投标截止时间前将电子投标文件上传递交到招标文件规定的</w:t>
      </w:r>
      <w:r>
        <w:rPr>
          <w:rFonts w:hint="eastAsia" w:ascii="楷体" w:hAnsi="楷体" w:eastAsia="楷体" w:cs="楷体"/>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w:t>
      </w:r>
    </w:p>
    <w:p w14:paraId="4F3CA29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 xml:space="preserve">22.2 </w:t>
      </w:r>
      <w:r>
        <w:rPr>
          <w:rFonts w:hint="eastAsia" w:ascii="楷体" w:hAnsi="楷体" w:eastAsia="楷体" w:cs="楷体"/>
          <w:bCs/>
          <w:color w:val="auto"/>
          <w:sz w:val="24"/>
          <w:highlight w:val="none"/>
        </w:rPr>
        <w:t>投标人通过</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递交电子投标文件。</w:t>
      </w:r>
      <w:r>
        <w:rPr>
          <w:rFonts w:hint="eastAsia" w:ascii="楷体" w:hAnsi="楷体" w:eastAsia="楷体" w:cs="楷体"/>
          <w:bCs/>
          <w:color w:val="auto"/>
          <w:sz w:val="24"/>
          <w:highlight w:val="none"/>
        </w:rPr>
        <w:t>逾期送达的电子投标文件，</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将予以拒收</w:t>
      </w:r>
      <w:r>
        <w:rPr>
          <w:rFonts w:hint="eastAsia" w:ascii="楷体" w:hAnsi="楷体" w:eastAsia="楷体" w:cs="楷体"/>
          <w:color w:val="auto"/>
          <w:sz w:val="24"/>
          <w:highlight w:val="none"/>
          <w:lang w:eastAsia="zh-CN"/>
        </w:rPr>
        <w:t>。</w:t>
      </w:r>
    </w:p>
    <w:p w14:paraId="07044A5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22.3 </w:t>
      </w:r>
      <w:r>
        <w:rPr>
          <w:rFonts w:hint="eastAsia" w:ascii="楷体" w:hAnsi="楷体" w:eastAsia="楷体" w:cs="楷体"/>
          <w:bCs/>
          <w:color w:val="auto"/>
          <w:sz w:val="24"/>
          <w:highlight w:val="none"/>
        </w:rPr>
        <w:t>投标人完成电子</w:t>
      </w:r>
      <w:r>
        <w:rPr>
          <w:rFonts w:hint="eastAsia" w:ascii="楷体" w:hAnsi="楷体" w:eastAsia="楷体" w:cs="楷体"/>
          <w:color w:val="auto"/>
          <w:sz w:val="24"/>
          <w:highlight w:val="none"/>
        </w:rPr>
        <w:t>投标文件</w:t>
      </w:r>
      <w:r>
        <w:rPr>
          <w:rFonts w:hint="eastAsia" w:ascii="楷体" w:hAnsi="楷体" w:eastAsia="楷体" w:cs="楷体"/>
          <w:bCs/>
          <w:color w:val="auto"/>
          <w:sz w:val="24"/>
          <w:highlight w:val="none"/>
        </w:rPr>
        <w:t>递交后，</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color w:val="auto"/>
          <w:sz w:val="24"/>
          <w:highlight w:val="none"/>
        </w:rPr>
        <w:t>即时向投标人发出递交回执通知。递交时间以递交回执通知载明的传输完成时间为准。</w:t>
      </w:r>
    </w:p>
    <w:p w14:paraId="648CFAA3">
      <w:pPr>
        <w:keepNext w:val="0"/>
        <w:keepLines w:val="0"/>
        <w:pageBreakBefore w:val="0"/>
        <w:kinsoku/>
        <w:wordWrap/>
        <w:overflowPunct/>
        <w:topLinePunct w:val="0"/>
        <w:bidi w:val="0"/>
        <w:adjustRightInd/>
        <w:snapToGrid/>
        <w:spacing w:line="340" w:lineRule="exact"/>
        <w:ind w:left="0" w:leftChars="0" w:firstLine="643" w:firstLineChars="200"/>
        <w:jc w:val="both"/>
        <w:textAlignment w:val="auto"/>
        <w:outlineLvl w:val="9"/>
        <w:rPr>
          <w:rFonts w:hint="eastAsia" w:ascii="楷体" w:hAnsi="楷体" w:eastAsia="楷体" w:cs="楷体"/>
          <w:b/>
          <w:color w:val="auto"/>
          <w:sz w:val="32"/>
          <w:szCs w:val="32"/>
        </w:rPr>
      </w:pPr>
    </w:p>
    <w:p w14:paraId="4217527F">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color w:val="auto"/>
          <w:sz w:val="28"/>
          <w:szCs w:val="28"/>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五</w:t>
      </w:r>
      <w:r>
        <w:rPr>
          <w:rFonts w:hint="eastAsia" w:ascii="楷体" w:hAnsi="楷体" w:eastAsia="楷体" w:cs="楷体"/>
          <w:b/>
          <w:color w:val="auto"/>
          <w:sz w:val="28"/>
          <w:szCs w:val="28"/>
        </w:rPr>
        <w:t>） 开标规定</w:t>
      </w:r>
    </w:p>
    <w:p w14:paraId="01905370">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p>
    <w:p w14:paraId="1077EEEF">
      <w:pPr>
        <w:pStyle w:val="25"/>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23． 开标</w:t>
      </w:r>
    </w:p>
    <w:p w14:paraId="5A4D2A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color w:val="auto"/>
          <w:sz w:val="24"/>
          <w:highlight w:val="none"/>
        </w:rPr>
        <w:t xml:space="preserve">23.1 </w:t>
      </w:r>
      <w:r>
        <w:rPr>
          <w:rFonts w:hint="eastAsia" w:ascii="楷体" w:hAnsi="楷体" w:eastAsia="楷体" w:cs="楷体"/>
          <w:color w:val="auto"/>
          <w:sz w:val="24"/>
          <w:szCs w:val="24"/>
          <w:lang w:eastAsia="zh-CN"/>
        </w:rPr>
        <w:t>本项目的开标起始时间即为投标人递交</w:t>
      </w:r>
      <w:r>
        <w:rPr>
          <w:rFonts w:hint="eastAsia" w:ascii="楷体" w:hAnsi="楷体" w:eastAsia="楷体" w:cs="楷体"/>
          <w:b w:val="0"/>
          <w:bCs w:val="0"/>
          <w:color w:val="auto"/>
          <w:sz w:val="24"/>
          <w:szCs w:val="24"/>
          <w:lang w:val="en-US" w:eastAsia="zh-CN"/>
        </w:rPr>
        <w:t>投标文件的截止时间。</w:t>
      </w:r>
      <w:r>
        <w:rPr>
          <w:rFonts w:hint="eastAsia" w:ascii="楷体" w:hAnsi="楷体" w:eastAsia="楷体" w:cs="楷体"/>
          <w:color w:val="auto"/>
          <w:kern w:val="0"/>
          <w:sz w:val="24"/>
          <w:szCs w:val="24"/>
          <w:highlight w:val="none"/>
        </w:rPr>
        <w:t>投标人应当</w:t>
      </w:r>
      <w:r>
        <w:rPr>
          <w:rFonts w:hint="eastAsia" w:ascii="楷体" w:hAnsi="楷体" w:eastAsia="楷体" w:cs="楷体"/>
          <w:color w:val="auto"/>
          <w:sz w:val="24"/>
          <w:szCs w:val="24"/>
          <w:highlight w:val="none"/>
        </w:rPr>
        <w:t>按本投标人须知前附表所规定的时间，登录</w:t>
      </w:r>
      <w:r>
        <w:rPr>
          <w:rFonts w:hint="eastAsia" w:ascii="楷体" w:hAnsi="楷体" w:eastAsia="楷体" w:cs="楷体"/>
          <w:color w:val="auto"/>
          <w:kern w:val="0"/>
          <w:sz w:val="24"/>
          <w:szCs w:val="24"/>
          <w:highlight w:val="none"/>
          <w:lang w:eastAsia="zh-CN"/>
        </w:rPr>
        <w:t>广州交易集团有限公司（广州公共资源交易中心）系统</w:t>
      </w:r>
      <w:r>
        <w:rPr>
          <w:rFonts w:hint="eastAsia" w:ascii="楷体" w:hAnsi="楷体" w:eastAsia="楷体" w:cs="楷体"/>
          <w:color w:val="auto"/>
          <w:kern w:val="0"/>
          <w:sz w:val="24"/>
          <w:szCs w:val="24"/>
          <w:highlight w:val="none"/>
        </w:rPr>
        <w:t>准时在线参加开标会</w:t>
      </w:r>
      <w:r>
        <w:rPr>
          <w:rFonts w:hint="eastAsia" w:ascii="楷体" w:hAnsi="楷体" w:eastAsia="楷体" w:cs="楷体"/>
          <w:color w:val="auto"/>
          <w:sz w:val="24"/>
          <w:szCs w:val="24"/>
          <w:highlight w:val="none"/>
        </w:rPr>
        <w:t>。</w:t>
      </w:r>
      <w:r>
        <w:rPr>
          <w:rFonts w:hint="eastAsia" w:ascii="楷体" w:hAnsi="楷体" w:eastAsia="楷体" w:cs="楷体"/>
          <w:b w:val="0"/>
          <w:bCs w:val="0"/>
          <w:color w:val="auto"/>
          <w:sz w:val="24"/>
          <w:szCs w:val="24"/>
          <w:lang w:val="en-US" w:eastAsia="zh-CN"/>
        </w:rPr>
        <w:t>并必须在投标文件截止时间起半个小时内,及时</w:t>
      </w:r>
      <w:r>
        <w:rPr>
          <w:rFonts w:hint="eastAsia" w:ascii="楷体" w:hAnsi="楷体" w:eastAsia="楷体" w:cs="楷体"/>
          <w:color w:val="auto"/>
          <w:sz w:val="24"/>
          <w:szCs w:val="24"/>
          <w:highlight w:val="none"/>
        </w:rPr>
        <w:t>登录</w:t>
      </w:r>
      <w:r>
        <w:rPr>
          <w:rFonts w:hint="eastAsia" w:ascii="楷体" w:hAnsi="楷体" w:eastAsia="楷体" w:cs="楷体"/>
          <w:color w:val="auto"/>
          <w:kern w:val="0"/>
          <w:sz w:val="24"/>
          <w:szCs w:val="24"/>
          <w:highlight w:val="none"/>
          <w:lang w:eastAsia="zh-CN"/>
        </w:rPr>
        <w:t>广州交易集团有限公司（广州公共资源交易中心）系统</w:t>
      </w:r>
      <w:r>
        <w:rPr>
          <w:rFonts w:hint="eastAsia" w:ascii="楷体" w:hAnsi="楷体" w:eastAsia="楷体" w:cs="楷体"/>
          <w:b w:val="0"/>
          <w:bCs w:val="0"/>
          <w:color w:val="auto"/>
          <w:sz w:val="24"/>
          <w:szCs w:val="24"/>
          <w:lang w:val="en-US" w:eastAsia="zh-CN"/>
        </w:rPr>
        <w:t>按规定解密本企业的投标文件</w:t>
      </w:r>
      <w:r>
        <w:rPr>
          <w:rFonts w:hint="eastAsia" w:ascii="楷体" w:hAnsi="楷体" w:eastAsia="楷体" w:cs="楷体"/>
          <w:b w:val="0"/>
          <w:bCs/>
          <w:color w:val="auto"/>
          <w:sz w:val="24"/>
          <w:szCs w:val="24"/>
          <w:u w:val="none" w:color="auto"/>
          <w:shd w:val="clear" w:color="auto" w:fill="auto"/>
        </w:rPr>
        <w:t>（</w:t>
      </w:r>
      <w:r>
        <w:rPr>
          <w:rFonts w:hint="eastAsia" w:ascii="楷体" w:hAnsi="楷体" w:eastAsia="楷体" w:cs="楷体"/>
          <w:b w:val="0"/>
          <w:bCs/>
          <w:color w:val="auto"/>
          <w:sz w:val="24"/>
          <w:szCs w:val="24"/>
          <w:u w:val="none" w:color="auto"/>
          <w:shd w:val="clear" w:color="auto" w:fill="auto"/>
          <w:lang w:eastAsia="zh-CN"/>
        </w:rPr>
        <w:t>投标文件解密成功以系统三方解密后显示的投标企业</w:t>
      </w:r>
      <w:r>
        <w:rPr>
          <w:rFonts w:hint="eastAsia" w:ascii="楷体" w:hAnsi="楷体" w:eastAsia="楷体" w:cs="楷体"/>
          <w:b w:val="0"/>
          <w:bCs/>
          <w:color w:val="auto"/>
          <w:sz w:val="24"/>
          <w:szCs w:val="24"/>
          <w:u w:val="none" w:color="auto"/>
          <w:shd w:val="clear" w:color="auto" w:fill="auto"/>
        </w:rPr>
        <w:t>信息为准）</w:t>
      </w:r>
      <w:r>
        <w:rPr>
          <w:rFonts w:hint="eastAsia" w:ascii="楷体" w:hAnsi="楷体" w:eastAsia="楷体" w:cs="楷体"/>
          <w:b w:val="0"/>
          <w:bCs w:val="0"/>
          <w:color w:val="auto"/>
          <w:sz w:val="24"/>
          <w:szCs w:val="24"/>
          <w:lang w:val="en-US" w:eastAsia="zh-CN"/>
        </w:rPr>
        <w:t>。</w:t>
      </w:r>
      <w:r>
        <w:rPr>
          <w:rFonts w:hint="eastAsia" w:ascii="楷体" w:hAnsi="楷体" w:eastAsia="楷体" w:cs="楷体"/>
          <w:b/>
          <w:bCs/>
          <w:color w:val="auto"/>
          <w:sz w:val="24"/>
          <w:szCs w:val="24"/>
          <w:lang w:val="en-US" w:eastAsia="zh-CN"/>
        </w:rPr>
        <w:t>如所有投标人在不足半小时内已完成投标文件解密的，招标人或其招标代理机构可以进行下一开标环节。</w:t>
      </w:r>
    </w:p>
    <w:p w14:paraId="1555244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bCs/>
          <w:color w:val="auto"/>
          <w:sz w:val="24"/>
          <w:highlight w:val="none"/>
        </w:rPr>
        <w:t xml:space="preserve">23.2 </w:t>
      </w:r>
      <w:r>
        <w:rPr>
          <w:rFonts w:hint="eastAsia" w:ascii="楷体" w:hAnsi="楷体" w:eastAsia="楷体" w:cs="楷体"/>
          <w:color w:val="auto"/>
          <w:sz w:val="24"/>
          <w:highlight w:val="none"/>
        </w:rPr>
        <w:t>开标由招标人或其招标代理机构主持，其程序如下：</w:t>
      </w:r>
    </w:p>
    <w:p w14:paraId="58B4FD80">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eastAsia="zh-CN"/>
        </w:rPr>
        <w:t>投标人解密投标文件后，</w:t>
      </w:r>
      <w:r>
        <w:rPr>
          <w:rFonts w:hint="eastAsia" w:ascii="楷体" w:hAnsi="楷体" w:eastAsia="楷体" w:cs="楷体"/>
          <w:color w:val="auto"/>
          <w:sz w:val="24"/>
          <w:highlight w:val="none"/>
        </w:rPr>
        <w:t>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宣布本次开标会议有关事项</w:t>
      </w:r>
      <w:r>
        <w:rPr>
          <w:rFonts w:hint="eastAsia" w:ascii="楷体" w:hAnsi="楷体" w:eastAsia="楷体" w:cs="楷体"/>
          <w:color w:val="auto"/>
          <w:sz w:val="24"/>
          <w:highlight w:val="none"/>
          <w:lang w:eastAsia="zh-CN"/>
        </w:rPr>
        <w:t>。</w:t>
      </w:r>
    </w:p>
    <w:p w14:paraId="670BF1B5">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（2）招标人或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公布</w:t>
      </w:r>
      <w:r>
        <w:rPr>
          <w:rFonts w:hint="eastAsia" w:ascii="楷体" w:hAnsi="楷体" w:eastAsia="楷体" w:cs="楷体"/>
          <w:color w:val="auto"/>
          <w:sz w:val="24"/>
          <w:highlight w:val="none"/>
          <w:lang w:val="en-US" w:eastAsia="zh-CN"/>
        </w:rPr>
        <w:t>参加</w:t>
      </w:r>
      <w:r>
        <w:rPr>
          <w:rFonts w:hint="eastAsia" w:ascii="楷体" w:hAnsi="楷体" w:eastAsia="楷体" w:cs="楷体"/>
          <w:color w:val="auto"/>
          <w:sz w:val="24"/>
          <w:highlight w:val="none"/>
        </w:rPr>
        <w:t>本次</w:t>
      </w:r>
      <w:r>
        <w:rPr>
          <w:rFonts w:hint="eastAsia" w:ascii="楷体" w:hAnsi="楷体" w:eastAsia="楷体" w:cs="楷体"/>
          <w:color w:val="auto"/>
          <w:sz w:val="24"/>
          <w:highlight w:val="none"/>
          <w:lang w:eastAsia="zh-CN"/>
        </w:rPr>
        <w:t>开</w:t>
      </w:r>
      <w:r>
        <w:rPr>
          <w:rFonts w:hint="eastAsia" w:ascii="楷体" w:hAnsi="楷体" w:eastAsia="楷体" w:cs="楷体"/>
          <w:color w:val="auto"/>
          <w:sz w:val="24"/>
          <w:highlight w:val="none"/>
        </w:rPr>
        <w:t>标</w:t>
      </w:r>
      <w:r>
        <w:rPr>
          <w:rFonts w:hint="eastAsia" w:ascii="楷体" w:hAnsi="楷体" w:eastAsia="楷体" w:cs="楷体"/>
          <w:color w:val="auto"/>
          <w:sz w:val="24"/>
          <w:highlight w:val="none"/>
          <w:lang w:eastAsia="zh-CN"/>
        </w:rPr>
        <w:t>会</w:t>
      </w:r>
      <w:r>
        <w:rPr>
          <w:rFonts w:hint="eastAsia" w:ascii="楷体" w:hAnsi="楷体" w:eastAsia="楷体" w:cs="楷体"/>
          <w:color w:val="auto"/>
          <w:sz w:val="24"/>
          <w:highlight w:val="none"/>
        </w:rPr>
        <w:t>的招标人、招标代理机构、招标管理部门和交易中心等</w:t>
      </w:r>
      <w:r>
        <w:rPr>
          <w:rFonts w:hint="eastAsia" w:ascii="楷体" w:hAnsi="楷体" w:eastAsia="楷体" w:cs="楷体"/>
          <w:color w:val="auto"/>
          <w:sz w:val="24"/>
          <w:highlight w:val="none"/>
          <w:lang w:eastAsia="zh-CN"/>
        </w:rPr>
        <w:t>代表</w:t>
      </w:r>
      <w:r>
        <w:rPr>
          <w:rFonts w:hint="eastAsia" w:ascii="楷体" w:hAnsi="楷体" w:eastAsia="楷体" w:cs="楷体"/>
          <w:color w:val="auto"/>
          <w:sz w:val="24"/>
          <w:highlight w:val="none"/>
        </w:rPr>
        <w:t>情况</w:t>
      </w:r>
      <w:r>
        <w:rPr>
          <w:rFonts w:hint="eastAsia" w:ascii="楷体" w:hAnsi="楷体" w:eastAsia="楷体" w:cs="楷体"/>
          <w:color w:val="auto"/>
          <w:sz w:val="24"/>
          <w:highlight w:val="none"/>
          <w:lang w:eastAsia="zh-CN"/>
        </w:rPr>
        <w:t>。</w:t>
      </w:r>
    </w:p>
    <w:p w14:paraId="7F07ED5D">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（3</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登录广州交易集团有限公司（广州公共资源交易中心）电子开评标系统（http://www.gzggzy.cn/）进行开标。</w:t>
      </w:r>
    </w:p>
    <w:p w14:paraId="70C862BA">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（4）招标人或其招标代理机构、交易中心、招标管理部门通过在线“三方解密”的方式对投标人</w:t>
      </w:r>
      <w:r>
        <w:rPr>
          <w:rFonts w:hint="eastAsia" w:ascii="楷体" w:hAnsi="楷体" w:eastAsia="楷体" w:cs="楷体"/>
          <w:color w:val="auto"/>
          <w:sz w:val="24"/>
          <w:highlight w:val="none"/>
          <w:lang w:eastAsia="zh-CN"/>
        </w:rPr>
        <w:t>递交</w:t>
      </w:r>
      <w:r>
        <w:rPr>
          <w:rFonts w:hint="eastAsia" w:ascii="楷体" w:hAnsi="楷体" w:eastAsia="楷体" w:cs="楷体"/>
          <w:color w:val="auto"/>
          <w:sz w:val="24"/>
          <w:highlight w:val="none"/>
        </w:rPr>
        <w:t>电子投标文件的</w:t>
      </w:r>
      <w:r>
        <w:rPr>
          <w:rFonts w:hint="eastAsia" w:ascii="楷体" w:hAnsi="楷体" w:eastAsia="楷体" w:cs="楷体"/>
          <w:color w:val="auto"/>
          <w:sz w:val="24"/>
          <w:highlight w:val="none"/>
          <w:lang w:eastAsia="zh-CN"/>
        </w:rPr>
        <w:t>情况</w:t>
      </w:r>
      <w:r>
        <w:rPr>
          <w:rFonts w:hint="eastAsia" w:ascii="楷体" w:hAnsi="楷体" w:eastAsia="楷体" w:cs="楷体"/>
          <w:color w:val="auto"/>
          <w:sz w:val="24"/>
          <w:highlight w:val="none"/>
        </w:rPr>
        <w:t>进行解密，并公布投标人的投标报价、信用等级</w:t>
      </w:r>
      <w:r>
        <w:rPr>
          <w:rFonts w:hint="eastAsia" w:ascii="楷体" w:hAnsi="楷体" w:eastAsia="楷体" w:cs="楷体"/>
          <w:color w:val="auto"/>
          <w:sz w:val="24"/>
          <w:highlight w:val="none"/>
          <w:lang w:eastAsia="zh-CN"/>
        </w:rPr>
        <w:t>等情况</w:t>
      </w:r>
      <w:r>
        <w:rPr>
          <w:rFonts w:hint="eastAsia" w:ascii="楷体" w:hAnsi="楷体" w:eastAsia="楷体" w:cs="楷体"/>
          <w:color w:val="auto"/>
          <w:sz w:val="24"/>
          <w:highlight w:val="none"/>
        </w:rPr>
        <w:t>。</w:t>
      </w:r>
    </w:p>
    <w:p w14:paraId="0062E390">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（5）招标人或其</w:t>
      </w:r>
      <w:r>
        <w:rPr>
          <w:rFonts w:hint="eastAsia" w:ascii="楷体" w:hAnsi="楷体" w:eastAsia="楷体" w:cs="楷体"/>
          <w:color w:val="auto"/>
          <w:sz w:val="24"/>
          <w:szCs w:val="24"/>
          <w:highlight w:val="none"/>
          <w:lang w:eastAsia="zh-CN"/>
        </w:rPr>
        <w:t>招标</w:t>
      </w:r>
      <w:r>
        <w:rPr>
          <w:rFonts w:hint="eastAsia" w:ascii="楷体" w:hAnsi="楷体" w:eastAsia="楷体" w:cs="楷体"/>
          <w:color w:val="auto"/>
          <w:sz w:val="24"/>
          <w:szCs w:val="24"/>
          <w:highlight w:val="none"/>
        </w:rPr>
        <w:t>代理机构代表公布有效投标人名单</w:t>
      </w:r>
      <w:r>
        <w:rPr>
          <w:rFonts w:hint="eastAsia" w:ascii="楷体" w:hAnsi="楷体" w:eastAsia="楷体" w:cs="楷体"/>
          <w:color w:val="auto"/>
          <w:sz w:val="24"/>
          <w:szCs w:val="24"/>
          <w:highlight w:val="none"/>
          <w:lang w:eastAsia="zh-CN"/>
        </w:rPr>
        <w:t>。</w:t>
      </w:r>
    </w:p>
    <w:p w14:paraId="4A738D77">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w:t>
      </w:r>
      <w:r>
        <w:rPr>
          <w:rFonts w:hint="eastAsia" w:ascii="楷体" w:hAnsi="楷体" w:eastAsia="楷体" w:cs="楷体"/>
          <w:b w:val="0"/>
          <w:bCs w:val="0"/>
          <w:strike w:val="0"/>
          <w:dstrike w:val="0"/>
          <w:color w:val="auto"/>
          <w:spacing w:val="0"/>
          <w:kern w:val="0"/>
          <w:position w:val="0"/>
          <w:sz w:val="24"/>
          <w:szCs w:val="24"/>
          <w:u w:val="none" w:color="auto"/>
          <w:lang w:eastAsia="zh-CN"/>
        </w:rPr>
        <w:t>招标人</w:t>
      </w:r>
      <w:r>
        <w:rPr>
          <w:rFonts w:hint="eastAsia" w:ascii="楷体" w:hAnsi="楷体" w:eastAsia="楷体" w:cs="楷体"/>
          <w:color w:val="auto"/>
          <w:sz w:val="24"/>
          <w:highlight w:val="none"/>
        </w:rPr>
        <w:t>或其招标代理机构</w:t>
      </w:r>
      <w:r>
        <w:rPr>
          <w:rFonts w:hint="eastAsia" w:ascii="楷体" w:hAnsi="楷体" w:eastAsia="楷体" w:cs="楷体"/>
          <w:b w:val="0"/>
          <w:bCs w:val="0"/>
          <w:strike w:val="0"/>
          <w:dstrike w:val="0"/>
          <w:color w:val="auto"/>
          <w:spacing w:val="0"/>
          <w:kern w:val="0"/>
          <w:position w:val="0"/>
          <w:sz w:val="24"/>
          <w:szCs w:val="24"/>
          <w:u w:val="none" w:color="auto"/>
          <w:lang w:eastAsia="zh-CN"/>
        </w:rPr>
        <w:t>从有效投标人</w:t>
      </w:r>
      <w:r>
        <w:rPr>
          <w:rFonts w:hint="eastAsia" w:ascii="楷体" w:hAnsi="楷体" w:eastAsia="楷体" w:cs="楷体"/>
          <w:b w:val="0"/>
          <w:bCs w:val="0"/>
          <w:strike w:val="0"/>
          <w:dstrike w:val="0"/>
          <w:color w:val="auto"/>
          <w:spacing w:val="0"/>
          <w:kern w:val="0"/>
          <w:position w:val="0"/>
          <w:sz w:val="24"/>
          <w:szCs w:val="24"/>
          <w:u w:val="none" w:color="auto"/>
        </w:rPr>
        <w:t>的投标报价中</w:t>
      </w:r>
      <w:r>
        <w:rPr>
          <w:rFonts w:hint="eastAsia" w:ascii="楷体" w:hAnsi="楷体" w:eastAsia="楷体" w:cs="楷体"/>
          <w:b w:val="0"/>
          <w:bCs w:val="0"/>
          <w:strike w:val="0"/>
          <w:dstrike w:val="0"/>
          <w:color w:val="auto"/>
          <w:spacing w:val="0"/>
          <w:kern w:val="0"/>
          <w:position w:val="0"/>
          <w:sz w:val="24"/>
          <w:szCs w:val="24"/>
          <w:u w:val="none" w:color="auto"/>
          <w:lang w:eastAsia="zh-CN"/>
        </w:rPr>
        <w:t>公开</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4222B940">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w:t>
      </w:r>
      <w:r>
        <w:rPr>
          <w:rFonts w:hint="eastAsia" w:ascii="楷体" w:hAnsi="楷体" w:eastAsia="楷体" w:cs="楷体"/>
          <w:b w:val="0"/>
          <w:bCs w:val="0"/>
          <w:strike w:val="0"/>
          <w:dstrike w:val="0"/>
          <w:color w:val="auto"/>
          <w:spacing w:val="0"/>
          <w:kern w:val="0"/>
          <w:position w:val="0"/>
          <w:sz w:val="24"/>
          <w:szCs w:val="24"/>
          <w:u w:val="none" w:color="auto"/>
          <w:lang w:eastAsia="zh-CN"/>
        </w:rPr>
        <w:t>招标人</w:t>
      </w:r>
      <w:r>
        <w:rPr>
          <w:rFonts w:hint="eastAsia" w:ascii="楷体" w:hAnsi="楷体" w:eastAsia="楷体" w:cs="楷体"/>
          <w:color w:val="auto"/>
          <w:sz w:val="24"/>
          <w:highlight w:val="none"/>
        </w:rPr>
        <w:t>或其</w:t>
      </w:r>
      <w:r>
        <w:rPr>
          <w:rFonts w:hint="eastAsia" w:ascii="楷体" w:hAnsi="楷体" w:eastAsia="楷体" w:cs="楷体"/>
          <w:color w:val="auto"/>
          <w:sz w:val="24"/>
          <w:szCs w:val="24"/>
          <w:highlight w:val="none"/>
        </w:rPr>
        <w:t>招标代理机构对开标过程进行网上记录，打印开标结果，并系统存档备查</w:t>
      </w:r>
      <w:r>
        <w:rPr>
          <w:rFonts w:hint="eastAsia" w:ascii="楷体" w:hAnsi="楷体" w:eastAsia="楷体" w:cs="楷体"/>
          <w:color w:val="auto"/>
          <w:sz w:val="24"/>
          <w:szCs w:val="24"/>
          <w:highlight w:val="none"/>
          <w:lang w:eastAsia="zh-CN"/>
        </w:rPr>
        <w:t>。</w:t>
      </w:r>
    </w:p>
    <w:p w14:paraId="1E77998B">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）开标会结束。</w:t>
      </w:r>
    </w:p>
    <w:p w14:paraId="5E335F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szCs w:val="24"/>
          <w:lang w:val="en-US" w:eastAsia="zh-CN"/>
        </w:rPr>
        <w:t>开标会上，符合要求的</w:t>
      </w:r>
      <w:r>
        <w:rPr>
          <w:rFonts w:hint="eastAsia" w:ascii="楷体" w:hAnsi="楷体" w:eastAsia="楷体" w:cs="楷体"/>
          <w:color w:val="auto"/>
          <w:sz w:val="24"/>
          <w:szCs w:val="24"/>
        </w:rPr>
        <w:t>投标人少于3</w:t>
      </w:r>
      <w:r>
        <w:rPr>
          <w:rFonts w:hint="eastAsia" w:ascii="楷体" w:hAnsi="楷体" w:eastAsia="楷体" w:cs="楷体"/>
          <w:color w:val="auto"/>
          <w:sz w:val="24"/>
          <w:szCs w:val="24"/>
          <w:lang w:eastAsia="zh-CN"/>
        </w:rPr>
        <w:t>家时</w:t>
      </w:r>
      <w:r>
        <w:rPr>
          <w:rFonts w:hint="eastAsia" w:ascii="楷体" w:hAnsi="楷体" w:eastAsia="楷体" w:cs="楷体"/>
          <w:color w:val="auto"/>
          <w:sz w:val="24"/>
          <w:szCs w:val="24"/>
        </w:rPr>
        <w:t>，</w:t>
      </w:r>
      <w:r>
        <w:rPr>
          <w:rFonts w:hint="eastAsia" w:ascii="楷体" w:hAnsi="楷体" w:eastAsia="楷体" w:cs="楷体"/>
          <w:color w:val="auto"/>
          <w:sz w:val="24"/>
          <w:szCs w:val="24"/>
          <w:highlight w:val="none"/>
        </w:rPr>
        <w:t>该项目招标失败</w:t>
      </w:r>
      <w:r>
        <w:rPr>
          <w:rFonts w:hint="eastAsia" w:ascii="楷体" w:hAnsi="楷体" w:eastAsia="楷体" w:cs="楷体"/>
          <w:color w:val="auto"/>
          <w:sz w:val="24"/>
          <w:szCs w:val="24"/>
          <w:lang w:eastAsia="zh-CN"/>
        </w:rPr>
        <w:t>。</w:t>
      </w:r>
      <w:r>
        <w:rPr>
          <w:rFonts w:hint="eastAsia" w:ascii="楷体" w:hAnsi="楷体" w:eastAsia="楷体" w:cs="楷体"/>
          <w:color w:val="auto"/>
          <w:sz w:val="24"/>
        </w:rPr>
        <w:t>招标人应依法重新招标或</w:t>
      </w:r>
      <w:r>
        <w:rPr>
          <w:rFonts w:hint="eastAsia" w:ascii="楷体" w:hAnsi="楷体" w:eastAsia="楷体" w:cs="楷体"/>
          <w:color w:val="auto"/>
          <w:sz w:val="24"/>
          <w:lang w:eastAsia="zh-CN"/>
        </w:rPr>
        <w:t>按规定</w:t>
      </w:r>
      <w:r>
        <w:rPr>
          <w:rFonts w:hint="eastAsia" w:ascii="楷体" w:hAnsi="楷体" w:eastAsia="楷体" w:cs="楷体"/>
          <w:color w:val="auto"/>
          <w:sz w:val="24"/>
        </w:rPr>
        <w:t>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38E9CA0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highlight w:val="none"/>
        </w:rPr>
        <w:t>23.</w:t>
      </w:r>
      <w:r>
        <w:rPr>
          <w:rFonts w:hint="eastAsia" w:ascii="楷体" w:hAnsi="楷体" w:eastAsia="楷体" w:cs="楷体"/>
          <w:color w:val="auto"/>
          <w:sz w:val="24"/>
          <w:highlight w:val="none"/>
          <w:lang w:val="en-US" w:eastAsia="zh-CN"/>
        </w:rPr>
        <w:t>4</w:t>
      </w:r>
      <w:r>
        <w:rPr>
          <w:rFonts w:hint="eastAsia" w:ascii="楷体" w:hAnsi="楷体" w:eastAsia="楷体" w:cs="楷体"/>
          <w:color w:val="auto"/>
          <w:sz w:val="24"/>
          <w:highlight w:val="none"/>
        </w:rPr>
        <w:t xml:space="preserve"> 投标人对开标有异议的，应在</w:t>
      </w:r>
      <w:r>
        <w:rPr>
          <w:rFonts w:hint="eastAsia" w:ascii="楷体" w:hAnsi="楷体" w:eastAsia="楷体" w:cs="楷体"/>
          <w:bCs/>
          <w:color w:val="auto"/>
          <w:sz w:val="24"/>
          <w:highlight w:val="none"/>
          <w:lang w:eastAsia="zh-CN"/>
        </w:rPr>
        <w:t>广州交易集团有限公司（广州公共资源交易中心）系统</w:t>
      </w:r>
      <w:r>
        <w:rPr>
          <w:rFonts w:hint="eastAsia" w:ascii="楷体" w:hAnsi="楷体" w:eastAsia="楷体" w:cs="楷体"/>
          <w:bCs/>
          <w:color w:val="auto"/>
          <w:sz w:val="24"/>
          <w:highlight w:val="none"/>
        </w:rPr>
        <w:t>网上开标大厅</w:t>
      </w:r>
      <w:r>
        <w:rPr>
          <w:rFonts w:hint="eastAsia" w:ascii="楷体" w:hAnsi="楷体" w:eastAsia="楷体" w:cs="楷体"/>
          <w:color w:val="auto"/>
          <w:sz w:val="24"/>
          <w:highlight w:val="none"/>
        </w:rPr>
        <w:t>提出，招标人应在</w:t>
      </w:r>
      <w:r>
        <w:rPr>
          <w:rFonts w:hint="eastAsia" w:ascii="楷体" w:hAnsi="楷体" w:eastAsia="楷体" w:cs="楷体"/>
          <w:bCs/>
          <w:color w:val="auto"/>
          <w:sz w:val="24"/>
          <w:highlight w:val="none"/>
        </w:rPr>
        <w:t>网上开标大厅</w:t>
      </w:r>
      <w:r>
        <w:rPr>
          <w:rFonts w:hint="eastAsia" w:ascii="楷体" w:hAnsi="楷体" w:eastAsia="楷体" w:cs="楷体"/>
          <w:color w:val="auto"/>
          <w:sz w:val="24"/>
          <w:highlight w:val="none"/>
        </w:rPr>
        <w:t>及时作出答复，并制作记录。</w:t>
      </w:r>
    </w:p>
    <w:p w14:paraId="0315E15B">
      <w:pPr>
        <w:keepNext w:val="0"/>
        <w:keepLines w:val="0"/>
        <w:pageBreakBefore w:val="0"/>
        <w:kinsoku/>
        <w:wordWrap/>
        <w:overflowPunct/>
        <w:topLinePunct w:val="0"/>
        <w:bidi w:val="0"/>
        <w:adjustRightInd/>
        <w:snapToGrid/>
        <w:spacing w:line="340" w:lineRule="exact"/>
        <w:ind w:left="0" w:leftChars="0" w:firstLine="640" w:firstLineChars="200"/>
        <w:jc w:val="both"/>
        <w:textAlignment w:val="auto"/>
        <w:outlineLvl w:val="9"/>
        <w:rPr>
          <w:rFonts w:hint="eastAsia" w:ascii="楷体" w:hAnsi="楷体" w:eastAsia="楷体" w:cs="楷体"/>
          <w:color w:val="auto"/>
          <w:sz w:val="32"/>
          <w:szCs w:val="32"/>
        </w:rPr>
      </w:pPr>
    </w:p>
    <w:p w14:paraId="3E889CB4">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color w:val="auto"/>
          <w:sz w:val="30"/>
          <w:szCs w:val="30"/>
          <w:lang w:eastAsia="zh-CN"/>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六</w:t>
      </w:r>
      <w:r>
        <w:rPr>
          <w:rFonts w:hint="eastAsia" w:ascii="楷体" w:hAnsi="楷体" w:eastAsia="楷体" w:cs="楷体"/>
          <w:b/>
          <w:color w:val="auto"/>
          <w:sz w:val="28"/>
          <w:szCs w:val="28"/>
        </w:rPr>
        <w:t>）评标</w:t>
      </w:r>
      <w:r>
        <w:rPr>
          <w:rFonts w:hint="eastAsia" w:ascii="楷体" w:hAnsi="楷体" w:eastAsia="楷体" w:cs="楷体"/>
          <w:b/>
          <w:color w:val="auto"/>
          <w:sz w:val="28"/>
          <w:szCs w:val="28"/>
          <w:lang w:eastAsia="zh-CN"/>
        </w:rPr>
        <w:t>规定</w:t>
      </w:r>
    </w:p>
    <w:p w14:paraId="54EACC90">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p>
    <w:p w14:paraId="4B26A8F6">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4</w:t>
      </w:r>
      <w:r>
        <w:rPr>
          <w:rFonts w:hint="eastAsia" w:ascii="楷体" w:hAnsi="楷体" w:eastAsia="楷体" w:cs="楷体"/>
          <w:b/>
          <w:color w:val="auto"/>
          <w:sz w:val="24"/>
        </w:rPr>
        <w:t>.</w:t>
      </w:r>
      <w:r>
        <w:rPr>
          <w:rFonts w:hint="eastAsia" w:ascii="楷体" w:hAnsi="楷体" w:eastAsia="楷体" w:cs="楷体"/>
          <w:color w:val="auto"/>
          <w:sz w:val="24"/>
        </w:rPr>
        <w:t xml:space="preserve"> </w:t>
      </w:r>
      <w:r>
        <w:rPr>
          <w:rFonts w:hint="eastAsia" w:ascii="楷体" w:hAnsi="楷体" w:eastAsia="楷体" w:cs="楷体"/>
          <w:b/>
          <w:color w:val="auto"/>
          <w:sz w:val="24"/>
        </w:rPr>
        <w:t>资格后审委员会</w:t>
      </w:r>
      <w:r>
        <w:rPr>
          <w:rFonts w:hint="eastAsia" w:ascii="楷体" w:hAnsi="楷体" w:eastAsia="楷体" w:cs="楷体"/>
          <w:b/>
          <w:color w:val="auto"/>
          <w:sz w:val="24"/>
          <w:lang w:eastAsia="zh-CN"/>
        </w:rPr>
        <w:t>和评标委员会</w:t>
      </w:r>
    </w:p>
    <w:p w14:paraId="4BEB9AE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.1 </w:t>
      </w:r>
      <w:r>
        <w:rPr>
          <w:rFonts w:hint="eastAsia" w:ascii="楷体" w:hAnsi="楷体" w:eastAsia="楷体" w:cs="楷体"/>
          <w:b w:val="0"/>
          <w:bCs w:val="0"/>
          <w:color w:val="auto"/>
          <w:sz w:val="24"/>
          <w:szCs w:val="24"/>
          <w:lang w:eastAsia="zh-CN"/>
        </w:rPr>
        <w:t>本项目采用广州交易集团有限公司（广州公共资源交易中心）系统电子评标。</w:t>
      </w:r>
      <w:r>
        <w:rPr>
          <w:rFonts w:hint="eastAsia" w:ascii="楷体" w:hAnsi="楷体" w:eastAsia="楷体" w:cs="楷体"/>
          <w:color w:val="auto"/>
          <w:sz w:val="24"/>
        </w:rPr>
        <w:t>资格后审委员会（评标委员会）由招标人依法组建，</w:t>
      </w:r>
      <w:r>
        <w:rPr>
          <w:rFonts w:hint="eastAsia" w:ascii="楷体" w:hAnsi="楷体" w:eastAsia="楷体" w:cs="楷体"/>
          <w:color w:val="auto"/>
          <w:sz w:val="24"/>
          <w:lang w:eastAsia="zh-CN"/>
        </w:rPr>
        <w:t>其中，</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，招标人应</w:t>
      </w:r>
      <w:r>
        <w:rPr>
          <w:rFonts w:hint="eastAsia" w:ascii="楷体" w:hAnsi="楷体" w:eastAsia="楷体" w:cs="楷体"/>
          <w:color w:val="auto"/>
          <w:kern w:val="0"/>
          <w:sz w:val="24"/>
          <w:szCs w:val="24"/>
        </w:rPr>
        <w:t>合理确定主场、副场评标专家专业类别及专家人数，依法组建</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，并在规定时间内抽取专家</w:t>
      </w:r>
      <w:r>
        <w:rPr>
          <w:rFonts w:hint="eastAsia" w:ascii="楷体" w:hAnsi="楷体" w:eastAsia="楷体" w:cs="楷体"/>
          <w:color w:val="auto"/>
          <w:kern w:val="0"/>
          <w:sz w:val="24"/>
          <w:szCs w:val="24"/>
          <w:lang w:eastAsia="zh-CN"/>
        </w:rPr>
        <w:t>，</w:t>
      </w:r>
      <w:r>
        <w:rPr>
          <w:rFonts w:hint="eastAsia" w:ascii="楷体" w:hAnsi="楷体" w:eastAsia="楷体" w:cs="楷体"/>
          <w:color w:val="auto"/>
          <w:sz w:val="24"/>
        </w:rPr>
        <w:t>其组成人员数见本投标人须知前附表。委员会成员按有关规定从广东省综合评标评审专家库中随机抽取，并从中推选出资格后审委员会（评标委员会）主任，由主任主持资格后审（评标）工作。</w:t>
      </w:r>
    </w:p>
    <w:p w14:paraId="50096D03">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eastAsia="zh-CN"/>
        </w:rPr>
        <w:t>招标人可以派代表参加资格后审委员会（</w:t>
      </w:r>
      <w:r>
        <w:rPr>
          <w:rFonts w:hint="eastAsia" w:ascii="楷体" w:hAnsi="楷体" w:eastAsia="楷体" w:cs="楷体"/>
          <w:b/>
          <w:bCs/>
          <w:color w:val="auto"/>
          <w:sz w:val="24"/>
        </w:rPr>
        <w:t>评标委员会</w:t>
      </w:r>
      <w:r>
        <w:rPr>
          <w:rFonts w:hint="eastAsia" w:ascii="楷体" w:hAnsi="楷体" w:eastAsia="楷体" w:cs="楷体"/>
          <w:b/>
          <w:bCs/>
          <w:color w:val="auto"/>
          <w:sz w:val="24"/>
          <w:lang w:eastAsia="zh-CN"/>
        </w:rPr>
        <w:t>），原则上以一人为限，该代表应为招标人的正式员工，且具备国家和省规定的评标专家条件和要求，但不得担任</w:t>
      </w:r>
      <w:r>
        <w:rPr>
          <w:rFonts w:hint="eastAsia" w:ascii="楷体" w:hAnsi="楷体" w:eastAsia="楷体" w:cs="楷体"/>
          <w:b/>
          <w:bCs/>
          <w:color w:val="auto"/>
          <w:sz w:val="24"/>
        </w:rPr>
        <w:t>资格后审委员会</w:t>
      </w:r>
      <w:r>
        <w:rPr>
          <w:rFonts w:hint="eastAsia" w:ascii="楷体" w:hAnsi="楷体" w:eastAsia="楷体" w:cs="楷体"/>
          <w:b/>
          <w:bCs/>
          <w:color w:val="auto"/>
          <w:sz w:val="24"/>
          <w:lang w:eastAsia="zh-CN"/>
        </w:rPr>
        <w:t>（</w:t>
      </w:r>
      <w:r>
        <w:rPr>
          <w:rFonts w:hint="eastAsia" w:ascii="楷体" w:hAnsi="楷体" w:eastAsia="楷体" w:cs="楷体"/>
          <w:b/>
          <w:bCs/>
          <w:color w:val="auto"/>
          <w:sz w:val="24"/>
        </w:rPr>
        <w:t>评标委员会</w:t>
      </w:r>
      <w:r>
        <w:rPr>
          <w:rFonts w:hint="eastAsia" w:ascii="楷体" w:hAnsi="楷体" w:eastAsia="楷体" w:cs="楷体"/>
          <w:b/>
          <w:bCs/>
          <w:color w:val="auto"/>
          <w:sz w:val="24"/>
          <w:lang w:eastAsia="zh-CN"/>
        </w:rPr>
        <w:t>）负责人，不得接受评标报酬，不得以任何方式影响其他评标专家独立评审。</w:t>
      </w:r>
    </w:p>
    <w:p w14:paraId="568278F6">
      <w:pPr>
        <w:keepNext w:val="0"/>
        <w:keepLines w:val="0"/>
        <w:pageBreakBefore w:val="0"/>
        <w:widowControl/>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.2 </w:t>
      </w:r>
      <w:r>
        <w:rPr>
          <w:rFonts w:hint="eastAsia" w:ascii="楷体" w:hAnsi="楷体" w:eastAsia="楷体" w:cs="楷体"/>
          <w:b w:val="0"/>
          <w:bCs w:val="0"/>
          <w:color w:val="auto"/>
          <w:sz w:val="24"/>
          <w:lang w:eastAsia="zh-CN"/>
        </w:rPr>
        <w:t>评标专家</w:t>
      </w:r>
      <w:r>
        <w:rPr>
          <w:rFonts w:hint="eastAsia" w:ascii="楷体" w:hAnsi="楷体" w:eastAsia="楷体" w:cs="楷体"/>
          <w:b w:val="0"/>
          <w:bCs w:val="0"/>
          <w:color w:val="auto"/>
          <w:kern w:val="0"/>
          <w:sz w:val="24"/>
          <w:szCs w:val="24"/>
        </w:rPr>
        <w:t>应按</w:t>
      </w:r>
      <w:r>
        <w:rPr>
          <w:rFonts w:hint="eastAsia" w:ascii="楷体" w:hAnsi="楷体" w:eastAsia="楷体" w:cs="楷体"/>
          <w:color w:val="auto"/>
          <w:kern w:val="0"/>
          <w:sz w:val="24"/>
          <w:szCs w:val="24"/>
        </w:rPr>
        <w:t>时参加评标活动，自觉遵守工作纪律和服从现场管理</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主场、副场各自负责本场所</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成员身份核验和签到工作，统一保管其通讯工具，指引评标专家至远程异地评标室，并为其提供技术协助和服务。在评标过程中如遇评标专家对投标文件存在疑问或意见分歧的，应由</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成员推举产生</w:t>
      </w:r>
      <w:r>
        <w:rPr>
          <w:rFonts w:hint="eastAsia" w:ascii="楷体" w:hAnsi="楷体" w:eastAsia="楷体" w:cs="楷体"/>
          <w:color w:val="auto"/>
          <w:kern w:val="0"/>
          <w:sz w:val="24"/>
          <w:szCs w:val="24"/>
          <w:lang w:eastAsia="zh-CN"/>
        </w:rPr>
        <w:t>的</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lang w:eastAsia="zh-CN"/>
        </w:rPr>
        <w:t>主任</w:t>
      </w:r>
      <w:r>
        <w:rPr>
          <w:rFonts w:hint="eastAsia" w:ascii="楷体" w:hAnsi="楷体" w:eastAsia="楷体" w:cs="楷体"/>
          <w:color w:val="auto"/>
          <w:kern w:val="0"/>
          <w:sz w:val="24"/>
          <w:szCs w:val="24"/>
        </w:rPr>
        <w:t>组织</w:t>
      </w:r>
      <w:r>
        <w:rPr>
          <w:rFonts w:hint="eastAsia" w:ascii="楷体" w:hAnsi="楷体" w:eastAsia="楷体" w:cs="楷体"/>
          <w:color w:val="auto"/>
          <w:kern w:val="0"/>
          <w:sz w:val="24"/>
          <w:szCs w:val="24"/>
          <w:lang w:eastAsia="zh-CN"/>
        </w:rPr>
        <w:t>各</w:t>
      </w:r>
      <w:r>
        <w:rPr>
          <w:rFonts w:hint="eastAsia" w:ascii="楷体" w:hAnsi="楷体" w:eastAsia="楷体" w:cs="楷体"/>
          <w:color w:val="auto"/>
          <w:kern w:val="0"/>
          <w:sz w:val="24"/>
          <w:szCs w:val="24"/>
        </w:rPr>
        <w:t>成员协商讨论。在评标过程中需要进行讨论或者通过实名投票方式表决意见的，应当通过视频会议系统进行，并做好相关记录。</w:t>
      </w:r>
    </w:p>
    <w:p w14:paraId="7BB3D03B">
      <w:pPr>
        <w:keepNext w:val="0"/>
        <w:keepLines w:val="0"/>
        <w:pageBreakBefore w:val="0"/>
        <w:widowControl/>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资格后审委员会（评标委员会）</w:t>
      </w:r>
      <w:r>
        <w:rPr>
          <w:rFonts w:hint="eastAsia" w:ascii="楷体" w:hAnsi="楷体" w:eastAsia="楷体" w:cs="楷体"/>
          <w:color w:val="auto"/>
          <w:sz w:val="24"/>
          <w:lang w:eastAsia="zh-CN"/>
        </w:rPr>
        <w:t>应</w:t>
      </w:r>
      <w:r>
        <w:rPr>
          <w:rFonts w:hint="eastAsia" w:ascii="楷体" w:hAnsi="楷体" w:eastAsia="楷体" w:cs="楷体"/>
          <w:color w:val="auto"/>
          <w:sz w:val="24"/>
        </w:rPr>
        <w:t>严格按照招标文件的评标办法规定的评标程序、评标标准和方法进行评标，招标文件没有规定的评标标准和方法不得作为评标的依据。</w:t>
      </w:r>
      <w:r>
        <w:rPr>
          <w:rFonts w:hint="eastAsia" w:ascii="楷体" w:hAnsi="楷体" w:eastAsia="楷体" w:cs="楷体"/>
          <w:color w:val="auto"/>
          <w:sz w:val="24"/>
          <w:lang w:eastAsia="zh-CN"/>
        </w:rPr>
        <w:t>并且</w:t>
      </w:r>
      <w:r>
        <w:rPr>
          <w:rFonts w:hint="eastAsia" w:ascii="楷体" w:hAnsi="楷体" w:eastAsia="楷体" w:cs="楷体"/>
          <w:color w:val="auto"/>
          <w:kern w:val="0"/>
          <w:sz w:val="24"/>
          <w:szCs w:val="24"/>
        </w:rPr>
        <w:t>自觉接受有关行政部门监督，协助配合有关异议和投诉处理。采用远程异地评标方式评标的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主场、副场评标专家在评标过程中具有同等权利和义务</w:t>
      </w:r>
    </w:p>
    <w:p w14:paraId="3D4B8B9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.4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应切实履行评标职责，对同一个问题不一致的，按程序要求记录。</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实行少数服从多数的原则，以记名投票方式表决，评</w:t>
      </w:r>
      <w:r>
        <w:rPr>
          <w:rFonts w:hint="eastAsia" w:ascii="楷体" w:hAnsi="楷体" w:eastAsia="楷体" w:cs="楷体"/>
          <w:color w:val="auto"/>
          <w:sz w:val="24"/>
          <w:lang w:eastAsia="zh-CN"/>
        </w:rPr>
        <w:t>审</w:t>
      </w:r>
      <w:r>
        <w:rPr>
          <w:rFonts w:hint="eastAsia" w:ascii="楷体" w:hAnsi="楷体" w:eastAsia="楷体" w:cs="楷体"/>
          <w:color w:val="auto"/>
          <w:sz w:val="24"/>
        </w:rPr>
        <w:t>结果经</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全体成员过半数通过有效。</w:t>
      </w:r>
    </w:p>
    <w:p w14:paraId="225C93F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.5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成员应当独立、客观、公正地对投标文件提出评审意见，对评审结果签字确认，并对所提出的评审意见承担个人责任。禁止</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成员将个人意见强加给他人，影响正常评</w:t>
      </w:r>
      <w:r>
        <w:rPr>
          <w:rFonts w:hint="eastAsia" w:ascii="楷体" w:hAnsi="楷体" w:eastAsia="楷体" w:cs="楷体"/>
          <w:color w:val="auto"/>
          <w:sz w:val="24"/>
          <w:lang w:eastAsia="zh-CN"/>
        </w:rPr>
        <w:t>审</w:t>
      </w:r>
      <w:r>
        <w:rPr>
          <w:rFonts w:hint="eastAsia" w:ascii="楷体" w:hAnsi="楷体" w:eastAsia="楷体" w:cs="楷体"/>
          <w:color w:val="auto"/>
          <w:sz w:val="24"/>
        </w:rPr>
        <w:t>秩序和妨碍评</w:t>
      </w:r>
      <w:r>
        <w:rPr>
          <w:rFonts w:hint="eastAsia" w:ascii="楷体" w:hAnsi="楷体" w:eastAsia="楷体" w:cs="楷体"/>
          <w:color w:val="auto"/>
          <w:sz w:val="24"/>
          <w:lang w:eastAsia="zh-CN"/>
        </w:rPr>
        <w:t>审</w:t>
      </w:r>
      <w:r>
        <w:rPr>
          <w:rFonts w:hint="eastAsia" w:ascii="楷体" w:hAnsi="楷体" w:eastAsia="楷体" w:cs="楷体"/>
          <w:color w:val="auto"/>
          <w:sz w:val="24"/>
        </w:rPr>
        <w:t>结论的公正性。对评</w:t>
      </w:r>
      <w:r>
        <w:rPr>
          <w:rFonts w:hint="eastAsia" w:ascii="楷体" w:hAnsi="楷体" w:eastAsia="楷体" w:cs="楷体"/>
          <w:color w:val="auto"/>
          <w:sz w:val="24"/>
          <w:lang w:eastAsia="zh-CN"/>
        </w:rPr>
        <w:t>审</w:t>
      </w:r>
      <w:r>
        <w:rPr>
          <w:rFonts w:hint="eastAsia" w:ascii="楷体" w:hAnsi="楷体" w:eastAsia="楷体" w:cs="楷体"/>
          <w:color w:val="auto"/>
          <w:sz w:val="24"/>
        </w:rPr>
        <w:t>结果有不同意见的</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成员应当以书面形式说明其不同意见和理由，</w:t>
      </w:r>
      <w:r>
        <w:rPr>
          <w:rFonts w:hint="eastAsia" w:ascii="楷体" w:hAnsi="楷体" w:eastAsia="楷体" w:cs="楷体"/>
          <w:color w:val="auto"/>
          <w:sz w:val="24"/>
          <w:lang w:eastAsia="zh-CN"/>
        </w:rPr>
        <w:t>资格后审报告（</w:t>
      </w:r>
      <w:r>
        <w:rPr>
          <w:rFonts w:hint="eastAsia" w:ascii="楷体" w:hAnsi="楷体" w:eastAsia="楷体" w:cs="楷体"/>
          <w:color w:val="auto"/>
          <w:sz w:val="24"/>
        </w:rPr>
        <w:t>评标报告</w:t>
      </w:r>
      <w:r>
        <w:rPr>
          <w:rFonts w:hint="eastAsia" w:ascii="楷体" w:hAnsi="楷体" w:eastAsia="楷体" w:cs="楷体"/>
          <w:color w:val="auto"/>
          <w:sz w:val="24"/>
          <w:lang w:eastAsia="zh-CN"/>
        </w:rPr>
        <w:t>）</w:t>
      </w:r>
      <w:r>
        <w:rPr>
          <w:rFonts w:hint="eastAsia" w:ascii="楷体" w:hAnsi="楷体" w:eastAsia="楷体" w:cs="楷体"/>
          <w:color w:val="auto"/>
          <w:sz w:val="24"/>
        </w:rPr>
        <w:t>应当注明该不同意见。</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成员拒绝在</w:t>
      </w:r>
      <w:r>
        <w:rPr>
          <w:rFonts w:hint="eastAsia" w:ascii="楷体" w:hAnsi="楷体" w:eastAsia="楷体" w:cs="楷体"/>
          <w:color w:val="auto"/>
          <w:sz w:val="24"/>
          <w:lang w:eastAsia="zh-CN"/>
        </w:rPr>
        <w:t>资格后审报告（</w:t>
      </w:r>
      <w:r>
        <w:rPr>
          <w:rFonts w:hint="eastAsia" w:ascii="楷体" w:hAnsi="楷体" w:eastAsia="楷体" w:cs="楷体"/>
          <w:color w:val="auto"/>
          <w:sz w:val="24"/>
        </w:rPr>
        <w:t>评标报告</w:t>
      </w:r>
      <w:r>
        <w:rPr>
          <w:rFonts w:hint="eastAsia" w:ascii="楷体" w:hAnsi="楷体" w:eastAsia="楷体" w:cs="楷体"/>
          <w:color w:val="auto"/>
          <w:sz w:val="24"/>
          <w:lang w:eastAsia="zh-CN"/>
        </w:rPr>
        <w:t>）</w:t>
      </w:r>
      <w:r>
        <w:rPr>
          <w:rFonts w:hint="eastAsia" w:ascii="楷体" w:hAnsi="楷体" w:eastAsia="楷体" w:cs="楷体"/>
          <w:color w:val="auto"/>
          <w:sz w:val="24"/>
        </w:rPr>
        <w:t>上签字又不书面说明其不同意见和理由的，视为同意评</w:t>
      </w:r>
      <w:r>
        <w:rPr>
          <w:rFonts w:hint="eastAsia" w:ascii="楷体" w:hAnsi="楷体" w:eastAsia="楷体" w:cs="楷体"/>
          <w:color w:val="auto"/>
          <w:sz w:val="24"/>
          <w:lang w:eastAsia="zh-CN"/>
        </w:rPr>
        <w:t>审</w:t>
      </w:r>
      <w:r>
        <w:rPr>
          <w:rFonts w:hint="eastAsia" w:ascii="楷体" w:hAnsi="楷体" w:eastAsia="楷体" w:cs="楷体"/>
          <w:color w:val="auto"/>
          <w:sz w:val="24"/>
        </w:rPr>
        <w:t>结果。</w:t>
      </w:r>
    </w:p>
    <w:p w14:paraId="4D11C5A7">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5</w:t>
      </w:r>
      <w:r>
        <w:rPr>
          <w:rFonts w:hint="eastAsia" w:ascii="楷体" w:hAnsi="楷体" w:eastAsia="楷体" w:cs="楷体"/>
          <w:b/>
          <w:color w:val="auto"/>
          <w:sz w:val="24"/>
        </w:rPr>
        <w:t>．评标过程的回避</w:t>
      </w:r>
    </w:p>
    <w:p w14:paraId="1D3E695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.1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专家参加评标活动时实行主动回避制度。有下列情形之一的，应当主动提出回避，不得担任该招标项目的</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成员。</w:t>
      </w:r>
    </w:p>
    <w:p w14:paraId="0B5DDA5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（1）投标人或者投标人主要负责人的近亲属；</w:t>
      </w:r>
    </w:p>
    <w:p w14:paraId="41202EB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（2）项目主管部门或者行政监督部门的人员；</w:t>
      </w:r>
    </w:p>
    <w:p w14:paraId="0EB7F81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 xml:space="preserve">（3）与投标人有其他社会关系或者经济利益关系，可能影响对投标公正评审的； </w:t>
      </w:r>
    </w:p>
    <w:p w14:paraId="532501B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 xml:space="preserve">（4）曾因在招标、评标以及其他与招标投标有关活动中从事违法行为而受过行政处罚或刑事处罚的。 </w:t>
      </w:r>
    </w:p>
    <w:p w14:paraId="7ACAF24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5</w:t>
      </w:r>
      <w:r>
        <w:rPr>
          <w:rFonts w:hint="eastAsia" w:ascii="楷体" w:hAnsi="楷体" w:eastAsia="楷体" w:cs="楷体"/>
          <w:color w:val="auto"/>
          <w:sz w:val="24"/>
        </w:rPr>
        <w:t>.2　</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sz w:val="24"/>
        </w:rPr>
        <w:t>专家不主动提出回避的，一经发现，应立即终止其评标活动，已完成评标活动的，其评标结果无效。</w:t>
      </w:r>
    </w:p>
    <w:p w14:paraId="6495A97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5</w:t>
      </w:r>
      <w:r>
        <w:rPr>
          <w:rFonts w:hint="eastAsia" w:ascii="楷体" w:hAnsi="楷体" w:eastAsia="楷体" w:cs="楷体"/>
          <w:color w:val="auto"/>
          <w:sz w:val="24"/>
        </w:rPr>
        <w:t xml:space="preserve">.3 </w:t>
      </w:r>
      <w:r>
        <w:rPr>
          <w:rFonts w:hint="eastAsia" w:ascii="楷体" w:hAnsi="楷体" w:eastAsia="楷体" w:cs="楷体"/>
          <w:color w:val="auto"/>
          <w:kern w:val="0"/>
          <w:sz w:val="24"/>
        </w:rPr>
        <w:t>有下列情形之一的，经招标人与公共资源交易中心审核确认后，</w:t>
      </w:r>
      <w:r>
        <w:rPr>
          <w:rFonts w:hint="eastAsia" w:ascii="楷体" w:hAnsi="楷体" w:eastAsia="楷体" w:cs="楷体"/>
          <w:b w:val="0"/>
          <w:bCs w:val="0"/>
          <w:color w:val="auto"/>
          <w:sz w:val="24"/>
          <w:lang w:eastAsia="zh-CN"/>
        </w:rPr>
        <w:t>资格后审委员会（</w:t>
      </w:r>
      <w:r>
        <w:rPr>
          <w:rFonts w:hint="eastAsia" w:ascii="楷体" w:hAnsi="楷体" w:eastAsia="楷体" w:cs="楷体"/>
          <w:color w:val="auto"/>
          <w:sz w:val="24"/>
        </w:rPr>
        <w:t>评标委员会</w:t>
      </w:r>
      <w:r>
        <w:rPr>
          <w:rFonts w:hint="eastAsia" w:ascii="楷体" w:hAnsi="楷体" w:eastAsia="楷体" w:cs="楷体"/>
          <w:b w:val="0"/>
          <w:bCs w:val="0"/>
          <w:color w:val="auto"/>
          <w:sz w:val="24"/>
          <w:lang w:eastAsia="zh-CN"/>
        </w:rPr>
        <w:t>）</w:t>
      </w:r>
      <w:r>
        <w:rPr>
          <w:rFonts w:hint="eastAsia" w:ascii="楷体" w:hAnsi="楷体" w:eastAsia="楷体" w:cs="楷体"/>
          <w:color w:val="auto"/>
          <w:kern w:val="0"/>
          <w:sz w:val="24"/>
        </w:rPr>
        <w:t>专家应按规定重新抽取。</w:t>
      </w:r>
    </w:p>
    <w:p w14:paraId="50B655A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kern w:val="0"/>
          <w:sz w:val="24"/>
        </w:rPr>
        <w:t>（1）已抽取的评标专家与评标的项目有利害关系，可能会妨碍公正评审；</w:t>
      </w:r>
    </w:p>
    <w:p w14:paraId="068E273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kern w:val="0"/>
          <w:sz w:val="24"/>
        </w:rPr>
        <w:t>（2）由于原评标专家的违规行为，评标无效，评标活动需重新组织；</w:t>
      </w:r>
      <w:r>
        <w:rPr>
          <w:rFonts w:hint="eastAsia" w:ascii="楷体" w:hAnsi="楷体" w:eastAsia="楷体" w:cs="楷体"/>
          <w:color w:val="auto"/>
          <w:kern w:val="0"/>
          <w:sz w:val="24"/>
        </w:rPr>
        <w:br w:type="textWrapping"/>
      </w:r>
      <w:r>
        <w:rPr>
          <w:rFonts w:hint="eastAsia" w:ascii="楷体" w:hAnsi="楷体" w:eastAsia="楷体" w:cs="楷体"/>
          <w:color w:val="auto"/>
          <w:kern w:val="0"/>
          <w:sz w:val="24"/>
        </w:rPr>
        <w:t xml:space="preserve">　 </w:t>
      </w:r>
      <w:r>
        <w:rPr>
          <w:rFonts w:hint="eastAsia" w:ascii="楷体" w:hAnsi="楷体" w:eastAsia="楷体" w:cs="楷体"/>
          <w:color w:val="auto"/>
          <w:kern w:val="0"/>
          <w:sz w:val="24"/>
          <w:lang w:val="en-US" w:eastAsia="zh-CN"/>
        </w:rPr>
        <w:t xml:space="preserve"> </w:t>
      </w:r>
      <w:r>
        <w:rPr>
          <w:rFonts w:hint="eastAsia" w:ascii="楷体" w:hAnsi="楷体" w:eastAsia="楷体" w:cs="楷体"/>
          <w:color w:val="auto"/>
          <w:kern w:val="0"/>
          <w:sz w:val="24"/>
        </w:rPr>
        <w:t>（3）已抽取的评标专家未能参加评标活动或未能按时完成评标任务。</w:t>
      </w:r>
    </w:p>
    <w:p w14:paraId="6673AA76">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26</w:t>
      </w:r>
      <w:r>
        <w:rPr>
          <w:rFonts w:hint="eastAsia" w:ascii="楷体" w:hAnsi="楷体" w:eastAsia="楷体" w:cs="楷体"/>
          <w:b/>
          <w:color w:val="auto"/>
          <w:sz w:val="24"/>
        </w:rPr>
        <w:t>. 评标过程的保密</w:t>
      </w:r>
    </w:p>
    <w:p w14:paraId="6F76CF3D">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26</w:t>
      </w:r>
      <w:r>
        <w:rPr>
          <w:rFonts w:hint="eastAsia" w:ascii="楷体" w:hAnsi="楷体" w:eastAsia="楷体" w:cs="楷体"/>
          <w:color w:val="auto"/>
          <w:sz w:val="24"/>
        </w:rPr>
        <w:t>.1  开标后，直至授予中标人合同为止，凡属于对投标人文件的审查、澄清、评价和比较有关的资料及与中标候选人的推荐情况，与评标有关的其他任何情况均应严格保密。</w:t>
      </w:r>
    </w:p>
    <w:p w14:paraId="261EA27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26</w:t>
      </w:r>
      <w:r>
        <w:rPr>
          <w:rFonts w:hint="eastAsia" w:ascii="楷体" w:hAnsi="楷体" w:eastAsia="楷体" w:cs="楷体"/>
          <w:color w:val="auto"/>
          <w:sz w:val="24"/>
        </w:rPr>
        <w:t>.2  在投标文件的评审和比较、中标候选人推荐以及授予合同的过程中，投标人向招标人和评标委员会施加影响的任何行为，都将会导致其投标被拒绝。</w:t>
      </w:r>
    </w:p>
    <w:p w14:paraId="2015C27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26</w:t>
      </w:r>
      <w:r>
        <w:rPr>
          <w:rFonts w:hint="eastAsia" w:ascii="楷体" w:hAnsi="楷体" w:eastAsia="楷体" w:cs="楷体"/>
          <w:color w:val="auto"/>
          <w:sz w:val="24"/>
        </w:rPr>
        <w:t>.3  中标人确定后，招标人不对未中标人就评标过程以及未能中标原因作出任何解释。未中标人不得向评标委员会组成人员或其他有关人员索问评标过程的情况和材料。</w:t>
      </w:r>
    </w:p>
    <w:p w14:paraId="4F78114E">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2</w:t>
      </w:r>
      <w:r>
        <w:rPr>
          <w:rFonts w:hint="eastAsia" w:ascii="楷体" w:hAnsi="楷体" w:eastAsia="楷体" w:cs="楷体"/>
          <w:b/>
          <w:color w:val="auto"/>
          <w:sz w:val="24"/>
          <w:lang w:val="en-US" w:eastAsia="zh-CN"/>
        </w:rPr>
        <w:t>7</w:t>
      </w:r>
      <w:r>
        <w:rPr>
          <w:rFonts w:hint="eastAsia" w:ascii="楷体" w:hAnsi="楷体" w:eastAsia="楷体" w:cs="楷体"/>
          <w:b/>
          <w:color w:val="auto"/>
          <w:sz w:val="24"/>
        </w:rPr>
        <w:t>.资格</w:t>
      </w:r>
      <w:r>
        <w:rPr>
          <w:rFonts w:hint="eastAsia" w:ascii="楷体" w:hAnsi="楷体" w:eastAsia="楷体" w:cs="楷体"/>
          <w:b/>
          <w:color w:val="auto"/>
          <w:sz w:val="24"/>
          <w:lang w:eastAsia="zh-CN"/>
        </w:rPr>
        <w:t>后审</w:t>
      </w:r>
    </w:p>
    <w:p w14:paraId="46E8C22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7</w:t>
      </w:r>
      <w:r>
        <w:rPr>
          <w:rFonts w:hint="eastAsia" w:ascii="楷体" w:hAnsi="楷体" w:eastAsia="楷体" w:cs="楷体"/>
          <w:color w:val="auto"/>
          <w:sz w:val="24"/>
        </w:rPr>
        <w:t>.1 资格后审工作在开</w:t>
      </w:r>
      <w:r>
        <w:rPr>
          <w:rFonts w:hint="eastAsia" w:ascii="楷体" w:hAnsi="楷体" w:eastAsia="楷体" w:cs="楷体"/>
          <w:b w:val="0"/>
          <w:bCs w:val="0"/>
          <w:color w:val="auto"/>
          <w:sz w:val="24"/>
        </w:rPr>
        <w:t>标后评标前按程序进行。</w:t>
      </w:r>
      <w:r>
        <w:rPr>
          <w:rFonts w:hint="eastAsia" w:ascii="楷体" w:hAnsi="楷体" w:eastAsia="楷体" w:cs="楷体"/>
          <w:color w:val="auto"/>
          <w:sz w:val="24"/>
        </w:rPr>
        <w:t>资格后审委员会将依据投标人提交的资格后审文件对各有效投标人</w:t>
      </w:r>
      <w:r>
        <w:rPr>
          <w:rFonts w:hint="eastAsia" w:ascii="楷体" w:hAnsi="楷体" w:eastAsia="楷体" w:cs="楷体"/>
          <w:color w:val="auto"/>
          <w:sz w:val="24"/>
          <w:lang w:eastAsia="zh-CN"/>
        </w:rPr>
        <w:t>进行</w:t>
      </w:r>
      <w:r>
        <w:rPr>
          <w:rFonts w:hint="eastAsia" w:ascii="楷体" w:hAnsi="楷体" w:eastAsia="楷体" w:cs="楷体"/>
          <w:color w:val="auto"/>
          <w:sz w:val="24"/>
        </w:rPr>
        <w:t>资格审查，以及本工程投标人须知附件</w:t>
      </w:r>
      <w:r>
        <w:rPr>
          <w:rFonts w:hint="eastAsia" w:ascii="楷体" w:hAnsi="楷体" w:eastAsia="楷体" w:cs="楷体"/>
          <w:b/>
          <w:color w:val="auto"/>
          <w:sz w:val="24"/>
        </w:rPr>
        <w:t>1</w:t>
      </w:r>
      <w:r>
        <w:rPr>
          <w:rFonts w:hint="eastAsia" w:ascii="楷体" w:hAnsi="楷体" w:eastAsia="楷体" w:cs="楷体"/>
          <w:color w:val="auto"/>
          <w:sz w:val="24"/>
        </w:rPr>
        <w:t>中约定的资格后审必要合格条件标准。凡全部满足资格后审必要合格条件标准的投标人即确定为资格审查合格的投标人。</w:t>
      </w:r>
    </w:p>
    <w:p w14:paraId="064EFA7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7</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2 </w:t>
      </w:r>
      <w:r>
        <w:rPr>
          <w:rFonts w:hint="eastAsia" w:ascii="楷体" w:hAnsi="楷体" w:eastAsia="楷体" w:cs="楷体"/>
          <w:color w:val="auto"/>
          <w:sz w:val="24"/>
        </w:rPr>
        <w:t>对于各有效投标人未能按投标人须知附件</w:t>
      </w:r>
      <w:r>
        <w:rPr>
          <w:rFonts w:hint="eastAsia" w:ascii="楷体" w:hAnsi="楷体" w:eastAsia="楷体" w:cs="楷体"/>
          <w:b/>
          <w:color w:val="auto"/>
          <w:sz w:val="24"/>
        </w:rPr>
        <w:t>1</w:t>
      </w:r>
      <w:r>
        <w:rPr>
          <w:rFonts w:hint="eastAsia" w:ascii="楷体" w:hAnsi="楷体" w:eastAsia="楷体" w:cs="楷体"/>
          <w:color w:val="auto"/>
          <w:sz w:val="24"/>
        </w:rPr>
        <w:t>资格后审必要合格条件标准</w:t>
      </w:r>
      <w:r>
        <w:rPr>
          <w:rFonts w:hint="eastAsia" w:ascii="楷体" w:hAnsi="楷体" w:eastAsia="楷体" w:cs="楷体"/>
          <w:color w:val="auto"/>
          <w:sz w:val="24"/>
          <w:lang w:eastAsia="zh-CN"/>
        </w:rPr>
        <w:t>及招标文件要求编制</w:t>
      </w:r>
      <w:r>
        <w:rPr>
          <w:rFonts w:hint="eastAsia" w:ascii="楷体" w:hAnsi="楷体" w:eastAsia="楷体" w:cs="楷体"/>
          <w:color w:val="auto"/>
          <w:sz w:val="24"/>
        </w:rPr>
        <w:t>资格后审</w:t>
      </w:r>
      <w:r>
        <w:rPr>
          <w:rFonts w:hint="eastAsia" w:ascii="楷体" w:hAnsi="楷体" w:eastAsia="楷体" w:cs="楷体"/>
          <w:color w:val="auto"/>
          <w:sz w:val="24"/>
          <w:lang w:eastAsia="zh-CN"/>
        </w:rPr>
        <w:t>文件或不能</w:t>
      </w:r>
      <w:r>
        <w:rPr>
          <w:rFonts w:hint="eastAsia" w:ascii="楷体" w:hAnsi="楷体" w:eastAsia="楷体" w:cs="楷体"/>
          <w:color w:val="auto"/>
          <w:sz w:val="24"/>
        </w:rPr>
        <w:t>提交相关</w:t>
      </w:r>
      <w:r>
        <w:rPr>
          <w:rFonts w:hint="eastAsia" w:ascii="楷体" w:hAnsi="楷体" w:eastAsia="楷体" w:cs="楷体"/>
          <w:color w:val="auto"/>
          <w:sz w:val="24"/>
          <w:lang w:eastAsia="zh-CN"/>
        </w:rPr>
        <w:t>资料</w:t>
      </w:r>
      <w:r>
        <w:rPr>
          <w:rFonts w:hint="eastAsia" w:ascii="楷体" w:hAnsi="楷体" w:eastAsia="楷体" w:cs="楷体"/>
          <w:color w:val="auto"/>
          <w:sz w:val="24"/>
        </w:rPr>
        <w:t>接受审查验证的或</w:t>
      </w:r>
      <w:r>
        <w:rPr>
          <w:rFonts w:hint="eastAsia" w:ascii="楷体" w:hAnsi="楷体" w:eastAsia="楷体" w:cs="楷体"/>
          <w:color w:val="auto"/>
          <w:sz w:val="24"/>
          <w:lang w:eastAsia="zh-CN"/>
        </w:rPr>
        <w:t>提交的资料与招标文件要求不符</w:t>
      </w:r>
      <w:r>
        <w:rPr>
          <w:rFonts w:hint="eastAsia" w:ascii="楷体" w:hAnsi="楷体" w:eastAsia="楷体" w:cs="楷体"/>
          <w:color w:val="auto"/>
          <w:sz w:val="24"/>
        </w:rPr>
        <w:t>的，其资格后审文件资料中相对应的内容不予确认，应视为无效投标文件处理。</w:t>
      </w:r>
    </w:p>
    <w:p w14:paraId="0FD2D70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7</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资格后审委员会应切实履行审查职责，对同一个问题不一致的，按程序要求记录。资格后审委员会实行少数服从多数的原则，以记名投票方式表决，审查结果经资格后审委员会全体成员过半数通过有效。资格后审委员会审查过程中如出现疑问，可要求投标人进行澄清说明。</w:t>
      </w:r>
    </w:p>
    <w:p w14:paraId="2DFE73E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7</w:t>
      </w: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  资格审查工作结束后，资格后审委员会编制资格后审结果的书面报告，打印资格后审结果，并系统存档备查。当资格后审合格的投标人少于3家时，不再进行后续招标投标程序，招标人应依法重新招标或报原项目审批部门重新核准招标方式。</w:t>
      </w:r>
    </w:p>
    <w:p w14:paraId="746326BE">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28</w:t>
      </w:r>
      <w:r>
        <w:rPr>
          <w:rFonts w:hint="eastAsia" w:ascii="楷体" w:hAnsi="楷体" w:eastAsia="楷体" w:cs="楷体"/>
          <w:b/>
          <w:color w:val="auto"/>
          <w:sz w:val="24"/>
        </w:rPr>
        <w:t>．评标办法（评标办法见本招标文件第三章）</w:t>
      </w:r>
    </w:p>
    <w:p w14:paraId="1621916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本工程评标办法由招标人按本投标人须知前附表的规定确定。</w:t>
      </w:r>
    </w:p>
    <w:p w14:paraId="467A6249">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29</w:t>
      </w:r>
      <w:r>
        <w:rPr>
          <w:rFonts w:hint="eastAsia" w:ascii="楷体" w:hAnsi="楷体" w:eastAsia="楷体" w:cs="楷体"/>
          <w:b/>
          <w:color w:val="auto"/>
          <w:sz w:val="24"/>
        </w:rPr>
        <w:t>. 评标程序</w:t>
      </w:r>
    </w:p>
    <w:p w14:paraId="59476FD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29</w:t>
      </w:r>
      <w:r>
        <w:rPr>
          <w:rFonts w:hint="eastAsia" w:ascii="楷体" w:hAnsi="楷体" w:eastAsia="楷体" w:cs="楷体"/>
          <w:color w:val="auto"/>
          <w:sz w:val="24"/>
        </w:rPr>
        <w:t>.</w:t>
      </w:r>
      <w:r>
        <w:rPr>
          <w:rFonts w:hint="eastAsia" w:ascii="楷体" w:hAnsi="楷体" w:eastAsia="楷体" w:cs="楷体"/>
          <w:color w:val="auto"/>
          <w:sz w:val="24"/>
          <w:lang w:val="en-US" w:eastAsia="zh-CN"/>
        </w:rPr>
        <w:t>1</w:t>
      </w:r>
      <w:r>
        <w:rPr>
          <w:rFonts w:hint="eastAsia" w:ascii="楷体" w:hAnsi="楷体" w:eastAsia="楷体" w:cs="楷体"/>
          <w:b/>
          <w:color w:val="auto"/>
          <w:sz w:val="24"/>
        </w:rPr>
        <w:t>综合评估法程序</w:t>
      </w:r>
      <w:r>
        <w:rPr>
          <w:rFonts w:hint="eastAsia" w:ascii="楷体" w:hAnsi="楷体" w:eastAsia="楷体" w:cs="楷体"/>
          <w:color w:val="auto"/>
          <w:sz w:val="24"/>
        </w:rPr>
        <w:t>：</w:t>
      </w:r>
    </w:p>
    <w:p w14:paraId="4B276A2C">
      <w:pPr>
        <w:pStyle w:val="25"/>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（1）资格审查结束后，资格后审不合格的投标人不能进入下一步评标程序。</w:t>
      </w:r>
    </w:p>
    <w:p w14:paraId="66A84DC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（2）评委对投标人的</w:t>
      </w:r>
      <w:r>
        <w:rPr>
          <w:rFonts w:hint="eastAsia" w:ascii="楷体" w:hAnsi="楷体" w:eastAsia="楷体" w:cs="楷体"/>
          <w:bCs/>
          <w:color w:val="auto"/>
          <w:sz w:val="24"/>
          <w:highlight w:val="none"/>
          <w:lang w:val="en-US" w:eastAsia="zh-CN"/>
        </w:rPr>
        <w:t>设计部分</w:t>
      </w:r>
      <w:r>
        <w:rPr>
          <w:rFonts w:hint="eastAsia" w:ascii="楷体" w:hAnsi="楷体" w:eastAsia="楷体" w:cs="楷体"/>
          <w:bCs/>
          <w:color w:val="auto"/>
          <w:sz w:val="24"/>
          <w:highlight w:val="none"/>
        </w:rPr>
        <w:t>技术文件副本进行符合性审查和评审打分，填写《评分表》并签名。</w:t>
      </w:r>
    </w:p>
    <w:p w14:paraId="6B24250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（3）评委对各投标人的</w:t>
      </w:r>
      <w:r>
        <w:rPr>
          <w:rFonts w:hint="eastAsia" w:ascii="楷体" w:hAnsi="楷体" w:eastAsia="楷体" w:cs="楷体"/>
          <w:bCs/>
          <w:color w:val="auto"/>
          <w:sz w:val="24"/>
          <w:highlight w:val="none"/>
          <w:lang w:val="en-US" w:eastAsia="zh-CN"/>
        </w:rPr>
        <w:t>设计部分</w:t>
      </w:r>
      <w:r>
        <w:rPr>
          <w:rFonts w:hint="eastAsia" w:ascii="楷体" w:hAnsi="楷体" w:eastAsia="楷体" w:cs="楷体"/>
          <w:bCs/>
          <w:color w:val="auto"/>
          <w:sz w:val="24"/>
          <w:highlight w:val="none"/>
        </w:rPr>
        <w:t>技术文件正本进行符合性审查，并将对应的投标人全称和对应技术文件评分在表中还原列出并签名。</w:t>
      </w:r>
    </w:p>
    <w:p w14:paraId="2E4A177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4</w:t>
      </w:r>
      <w:r>
        <w:rPr>
          <w:rFonts w:hint="eastAsia" w:ascii="楷体" w:hAnsi="楷体" w:eastAsia="楷体" w:cs="楷体"/>
          <w:bCs/>
          <w:color w:val="auto"/>
          <w:sz w:val="24"/>
          <w:highlight w:val="none"/>
        </w:rPr>
        <w:t>）评委对各投标人的</w:t>
      </w:r>
      <w:r>
        <w:rPr>
          <w:rFonts w:hint="eastAsia" w:ascii="楷体" w:hAnsi="楷体" w:eastAsia="楷体" w:cs="楷体"/>
          <w:bCs/>
          <w:color w:val="auto"/>
          <w:sz w:val="24"/>
          <w:highlight w:val="none"/>
          <w:lang w:val="en-US" w:eastAsia="zh-CN"/>
        </w:rPr>
        <w:t>施工部分</w:t>
      </w:r>
      <w:r>
        <w:rPr>
          <w:rFonts w:hint="eastAsia" w:ascii="楷体" w:hAnsi="楷体" w:eastAsia="楷体" w:cs="楷体"/>
          <w:bCs/>
          <w:color w:val="auto"/>
          <w:sz w:val="24"/>
          <w:highlight w:val="none"/>
        </w:rPr>
        <w:t>技术文件进行符合性审查和评审打分，填写《评分表》并签名。</w:t>
      </w:r>
    </w:p>
    <w:p w14:paraId="5097958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5</w:t>
      </w:r>
      <w:r>
        <w:rPr>
          <w:rFonts w:hint="eastAsia" w:ascii="楷体" w:hAnsi="楷体" w:eastAsia="楷体" w:cs="楷体"/>
          <w:bCs/>
          <w:color w:val="auto"/>
          <w:sz w:val="24"/>
          <w:highlight w:val="none"/>
        </w:rPr>
        <w:t>）评委逐一对技术文件合格的投标人的商务文件进行符合性审查，并对合格商务文件的投</w:t>
      </w:r>
      <w:r>
        <w:rPr>
          <w:rFonts w:hint="eastAsia" w:ascii="楷体" w:hAnsi="楷体" w:eastAsia="楷体" w:cs="楷体"/>
          <w:color w:val="auto"/>
          <w:sz w:val="24"/>
          <w:highlight w:val="none"/>
        </w:rPr>
        <w:t>标人的业绩、奖项、项目成员职称等进行评审打分，填写《评分表》并签名。</w:t>
      </w:r>
    </w:p>
    <w:p w14:paraId="36C9217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6</w:t>
      </w:r>
      <w:r>
        <w:rPr>
          <w:rFonts w:hint="eastAsia" w:ascii="楷体" w:hAnsi="楷体" w:eastAsia="楷体" w:cs="楷体"/>
          <w:bCs/>
          <w:color w:val="auto"/>
          <w:sz w:val="24"/>
          <w:highlight w:val="none"/>
        </w:rPr>
        <w:t>）</w:t>
      </w:r>
      <w:r>
        <w:rPr>
          <w:rFonts w:hint="eastAsia" w:ascii="楷体" w:hAnsi="楷体" w:eastAsia="楷体" w:cs="楷体"/>
          <w:color w:val="auto"/>
          <w:sz w:val="24"/>
          <w:szCs w:val="24"/>
          <w:lang w:val="en-US" w:eastAsia="zh-CN"/>
        </w:rPr>
        <w:t>评委按招标文件规定计算所有商务文件合格投标人的有效报价算术平均值。</w:t>
      </w:r>
    </w:p>
    <w:p w14:paraId="718A237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7</w:t>
      </w:r>
      <w:r>
        <w:rPr>
          <w:rFonts w:hint="eastAsia" w:ascii="楷体" w:hAnsi="楷体" w:eastAsia="楷体" w:cs="楷体"/>
          <w:bCs/>
          <w:color w:val="auto"/>
          <w:sz w:val="24"/>
          <w:highlight w:val="none"/>
        </w:rPr>
        <w:t>）</w:t>
      </w:r>
      <w:r>
        <w:rPr>
          <w:rFonts w:hint="eastAsia" w:ascii="楷体" w:hAnsi="楷体" w:eastAsia="楷体" w:cs="楷体"/>
          <w:color w:val="auto"/>
          <w:sz w:val="24"/>
        </w:rPr>
        <w:t>评委</w:t>
      </w:r>
      <w:r>
        <w:rPr>
          <w:rFonts w:hint="eastAsia" w:ascii="楷体" w:hAnsi="楷体" w:eastAsia="楷体" w:cs="楷体"/>
          <w:color w:val="auto"/>
          <w:kern w:val="0"/>
          <w:sz w:val="24"/>
        </w:rPr>
        <w:t>取投标人有效报价算术平均值与</w:t>
      </w:r>
      <w:r>
        <w:rPr>
          <w:rFonts w:hint="eastAsia" w:ascii="楷体" w:hAnsi="楷体" w:eastAsia="楷体" w:cs="楷体"/>
          <w:b w:val="0"/>
          <w:bCs w:val="0"/>
          <w:strike w:val="0"/>
          <w:dstrike w:val="0"/>
          <w:color w:val="auto"/>
          <w:spacing w:val="0"/>
          <w:kern w:val="0"/>
          <w:position w:val="0"/>
          <w:sz w:val="24"/>
          <w:szCs w:val="24"/>
          <w:u w:val="none" w:color="auto"/>
        </w:rPr>
        <w:t>在开标现场</w:t>
      </w:r>
      <w:r>
        <w:rPr>
          <w:rFonts w:hint="eastAsia" w:ascii="楷体" w:hAnsi="楷体" w:eastAsia="楷体" w:cs="楷体"/>
          <w:b w:val="0"/>
          <w:bCs w:val="0"/>
          <w:strike w:val="0"/>
          <w:dstrike w:val="0"/>
          <w:color w:val="auto"/>
          <w:spacing w:val="0"/>
          <w:kern w:val="0"/>
          <w:position w:val="0"/>
          <w:sz w:val="24"/>
          <w:szCs w:val="24"/>
          <w:u w:val="none" w:color="auto"/>
          <w:lang w:eastAsia="zh-CN"/>
        </w:rPr>
        <w:t>时</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color w:val="auto"/>
          <w:kern w:val="0"/>
          <w:sz w:val="24"/>
        </w:rPr>
        <w:t>的平均值作为本项目的评标基准价，</w:t>
      </w:r>
      <w:r>
        <w:rPr>
          <w:rFonts w:hint="eastAsia" w:ascii="楷体" w:hAnsi="楷体" w:eastAsia="楷体" w:cs="楷体"/>
          <w:color w:val="auto"/>
          <w:sz w:val="24"/>
        </w:rPr>
        <w:t>分别计算有效投标报价的投标人的商务文件评审得分。</w:t>
      </w:r>
    </w:p>
    <w:p w14:paraId="4B82DC4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8</w:t>
      </w:r>
      <w:r>
        <w:rPr>
          <w:rFonts w:hint="eastAsia" w:ascii="楷体" w:hAnsi="楷体" w:eastAsia="楷体" w:cs="楷体"/>
          <w:bCs/>
          <w:color w:val="auto"/>
          <w:sz w:val="24"/>
          <w:highlight w:val="none"/>
        </w:rPr>
        <w:t>）评委按招标文件规定的评分细则逐一计算各投标人商务文件得分、技术文件得分和信用评价得分的综合总得分，全体评委在《综合计分汇总表》上签名。</w:t>
      </w:r>
    </w:p>
    <w:p w14:paraId="5BB69D6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9</w:t>
      </w:r>
      <w:r>
        <w:rPr>
          <w:rFonts w:hint="eastAsia" w:ascii="楷体" w:hAnsi="楷体" w:eastAsia="楷体" w:cs="楷体"/>
          <w:bCs/>
          <w:color w:val="auto"/>
          <w:sz w:val="24"/>
          <w:highlight w:val="none"/>
        </w:rPr>
        <w:t>）评标委员会按照评审综合总得分从高至低的顺序进行排序,并向招标人推荐三个综合总得分最高的投标人为中标候选人。当投标人综合总得分相同时，以报价低的排序为前；当投标人综合总得分相同且报价相同时，通过现场抽签方式确定排序。</w:t>
      </w:r>
      <w:r>
        <w:rPr>
          <w:rFonts w:hint="eastAsia" w:ascii="方正仿宋简体" w:hAnsi="方正仿宋简体" w:eastAsia="方正仿宋简体" w:cs="方正仿宋简体"/>
          <w:color w:val="auto"/>
          <w:sz w:val="24"/>
          <w:lang w:eastAsia="zh-CN"/>
        </w:rPr>
        <w:t>〔</w:t>
      </w:r>
      <w:r>
        <w:rPr>
          <w:rFonts w:hint="eastAsia" w:ascii="楷体" w:hAnsi="楷体" w:eastAsia="楷体" w:cs="楷体"/>
          <w:color w:val="auto"/>
          <w:sz w:val="24"/>
          <w:lang w:eastAsia="zh-CN"/>
        </w:rPr>
        <w:t>注：采用评定分离的项目，本款应修改为</w:t>
      </w:r>
      <w:r>
        <w:rPr>
          <w:rFonts w:hint="eastAsia" w:ascii="楷体" w:hAnsi="楷体" w:eastAsia="楷体" w:cs="楷体"/>
          <w:color w:val="auto"/>
          <w:sz w:val="24"/>
          <w:lang w:val="en-US" w:eastAsia="zh-CN"/>
        </w:rPr>
        <w:t>:</w:t>
      </w:r>
      <w:r>
        <w:rPr>
          <w:rFonts w:hint="eastAsia" w:ascii="楷体" w:hAnsi="楷体" w:eastAsia="楷体" w:cs="楷体"/>
          <w:color w:val="auto"/>
          <w:sz w:val="24"/>
        </w:rPr>
        <w:t>评标委员会按照</w:t>
      </w:r>
      <w:r>
        <w:rPr>
          <w:rFonts w:hint="eastAsia" w:ascii="楷体" w:hAnsi="楷体" w:eastAsia="楷体" w:cs="楷体"/>
          <w:color w:val="auto"/>
          <w:sz w:val="24"/>
          <w:lang w:eastAsia="zh-CN"/>
        </w:rPr>
        <w:t>投标人</w:t>
      </w:r>
      <w:r>
        <w:rPr>
          <w:rFonts w:hint="eastAsia" w:ascii="楷体" w:hAnsi="楷体" w:eastAsia="楷体" w:cs="楷体"/>
          <w:color w:val="auto"/>
          <w:sz w:val="24"/>
        </w:rPr>
        <w:t>评审综合总得分</w:t>
      </w:r>
      <w:r>
        <w:rPr>
          <w:rFonts w:hint="eastAsia" w:ascii="楷体" w:hAnsi="楷体" w:eastAsia="楷体" w:cs="楷体"/>
          <w:color w:val="auto"/>
          <w:sz w:val="24"/>
          <w:lang w:eastAsia="zh-CN"/>
        </w:rPr>
        <w:t>由</w:t>
      </w:r>
      <w:r>
        <w:rPr>
          <w:rFonts w:hint="eastAsia" w:ascii="楷体" w:hAnsi="楷体" w:eastAsia="楷体" w:cs="楷体"/>
          <w:color w:val="auto"/>
          <w:sz w:val="24"/>
        </w:rPr>
        <w:t>高</w:t>
      </w:r>
      <w:r>
        <w:rPr>
          <w:rFonts w:hint="eastAsia" w:ascii="楷体" w:hAnsi="楷体" w:eastAsia="楷体" w:cs="楷体"/>
          <w:color w:val="auto"/>
          <w:sz w:val="24"/>
          <w:lang w:eastAsia="zh-CN"/>
        </w:rPr>
        <w:t>到</w:t>
      </w:r>
      <w:r>
        <w:rPr>
          <w:rFonts w:hint="eastAsia" w:ascii="楷体" w:hAnsi="楷体" w:eastAsia="楷体" w:cs="楷体"/>
          <w:color w:val="auto"/>
          <w:sz w:val="24"/>
        </w:rPr>
        <w:t>低的</w:t>
      </w:r>
      <w:r>
        <w:rPr>
          <w:rFonts w:hint="eastAsia" w:ascii="楷体" w:hAnsi="楷体" w:eastAsia="楷体" w:cs="楷体"/>
          <w:color w:val="auto"/>
          <w:sz w:val="24"/>
          <w:lang w:eastAsia="zh-CN"/>
        </w:rPr>
        <w:t>原则</w:t>
      </w:r>
      <w:r>
        <w:rPr>
          <w:rFonts w:hint="eastAsia" w:ascii="楷体" w:hAnsi="楷体" w:eastAsia="楷体" w:cs="楷体"/>
          <w:color w:val="auto"/>
          <w:sz w:val="24"/>
        </w:rPr>
        <w:t>,向招标人</w:t>
      </w:r>
      <w:r>
        <w:rPr>
          <w:rFonts w:hint="eastAsia" w:ascii="楷体" w:hAnsi="楷体" w:eastAsia="楷体" w:cs="楷体"/>
          <w:color w:val="auto"/>
          <w:sz w:val="24"/>
          <w:szCs w:val="24"/>
          <w:u w:val="none"/>
        </w:rPr>
        <w:t>推荐</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u w:val="none"/>
        </w:rPr>
        <w:t>名定标候选人（不</w:t>
      </w:r>
      <w:r>
        <w:rPr>
          <w:rFonts w:hint="eastAsia" w:ascii="楷体" w:hAnsi="楷体" w:eastAsia="楷体" w:cs="楷体"/>
          <w:color w:val="auto"/>
          <w:sz w:val="24"/>
          <w:szCs w:val="24"/>
          <w:u w:val="none"/>
          <w:lang w:val="en-US" w:eastAsia="zh-CN"/>
        </w:rPr>
        <w:t>标明</w:t>
      </w:r>
      <w:r>
        <w:rPr>
          <w:rFonts w:hint="eastAsia" w:ascii="楷体" w:hAnsi="楷体" w:eastAsia="楷体" w:cs="楷体"/>
          <w:color w:val="auto"/>
          <w:sz w:val="24"/>
          <w:szCs w:val="24"/>
          <w:u w:val="none"/>
        </w:rPr>
        <w:t>排序）</w:t>
      </w:r>
      <w:r>
        <w:rPr>
          <w:rFonts w:hint="eastAsia" w:ascii="楷体" w:hAnsi="楷体" w:eastAsia="楷体" w:cs="楷体"/>
          <w:color w:val="auto"/>
          <w:sz w:val="24"/>
          <w:szCs w:val="24"/>
          <w:u w:val="none"/>
          <w:lang w:eastAsia="zh-CN"/>
        </w:rPr>
        <w:t>；当有效投标人少于设定的定标候选人数量时，全部投标人为定标候选人。</w:t>
      </w:r>
      <w:r>
        <w:rPr>
          <w:rFonts w:hint="eastAsia" w:ascii="楷体" w:hAnsi="楷体" w:eastAsia="楷体" w:cs="楷体"/>
          <w:color w:val="auto"/>
          <w:sz w:val="24"/>
        </w:rPr>
        <w:t>当投标人综合总得分相同时，以报价低为前；当投标人综合总得分相同且报价相同时，通过现场抽签方式确定排</w:t>
      </w:r>
      <w:r>
        <w:rPr>
          <w:rFonts w:hint="eastAsia" w:ascii="楷体" w:hAnsi="楷体" w:eastAsia="楷体" w:cs="楷体"/>
          <w:color w:val="auto"/>
          <w:sz w:val="24"/>
          <w:lang w:eastAsia="zh-CN"/>
        </w:rPr>
        <w:t>前</w:t>
      </w:r>
      <w:r>
        <w:rPr>
          <w:rFonts w:hint="eastAsia" w:ascii="楷体" w:hAnsi="楷体" w:eastAsia="楷体" w:cs="楷体"/>
          <w:color w:val="auto"/>
          <w:sz w:val="24"/>
        </w:rPr>
        <w:t>。</w:t>
      </w:r>
      <w:r>
        <w:rPr>
          <w:rFonts w:hint="eastAsia" w:ascii="方正仿宋简体" w:hAnsi="方正仿宋简体" w:eastAsia="方正仿宋简体" w:cs="方正仿宋简体"/>
          <w:color w:val="auto"/>
          <w:sz w:val="24"/>
        </w:rPr>
        <w:t>〕</w:t>
      </w:r>
    </w:p>
    <w:p w14:paraId="782EEAD2">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w:t>
      </w:r>
      <w:r>
        <w:rPr>
          <w:rFonts w:hint="eastAsia" w:ascii="楷体" w:hAnsi="楷体" w:eastAsia="楷体" w:cs="楷体"/>
          <w:bCs/>
          <w:color w:val="auto"/>
          <w:sz w:val="24"/>
          <w:highlight w:val="none"/>
          <w:lang w:val="en-US" w:eastAsia="zh-CN"/>
        </w:rPr>
        <w:t>10</w:t>
      </w:r>
      <w:r>
        <w:rPr>
          <w:rFonts w:hint="eastAsia" w:ascii="楷体" w:hAnsi="楷体" w:eastAsia="楷体" w:cs="楷体"/>
          <w:bCs/>
          <w:color w:val="auto"/>
          <w:sz w:val="24"/>
          <w:highlight w:val="none"/>
        </w:rPr>
        <w:t>）评委评审工作完成后，主任网上汇总评审结果，编制评标报告，全体成员签名。</w:t>
      </w:r>
    </w:p>
    <w:p w14:paraId="357C898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（1</w:t>
      </w:r>
      <w:r>
        <w:rPr>
          <w:rFonts w:hint="eastAsia" w:ascii="楷体" w:hAnsi="楷体" w:eastAsia="楷体" w:cs="楷体"/>
          <w:bCs/>
          <w:color w:val="auto"/>
          <w:sz w:val="24"/>
          <w:highlight w:val="none"/>
          <w:lang w:val="en-US" w:eastAsia="zh-CN"/>
        </w:rPr>
        <w:t>1</w:t>
      </w:r>
      <w:r>
        <w:rPr>
          <w:rFonts w:hint="eastAsia" w:ascii="楷体" w:hAnsi="楷体" w:eastAsia="楷体" w:cs="楷体"/>
          <w:bCs/>
          <w:color w:val="auto"/>
          <w:sz w:val="24"/>
          <w:highlight w:val="none"/>
        </w:rPr>
        <w:t>）打印评委评审部分评标资料，密封保存后提交交易中心存档。</w:t>
      </w:r>
    </w:p>
    <w:p w14:paraId="292CE57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（1</w:t>
      </w:r>
      <w:r>
        <w:rPr>
          <w:rFonts w:hint="eastAsia" w:ascii="楷体" w:hAnsi="楷体" w:eastAsia="楷体" w:cs="楷体"/>
          <w:bCs/>
          <w:color w:val="auto"/>
          <w:sz w:val="24"/>
          <w:highlight w:val="none"/>
          <w:lang w:val="en-US" w:eastAsia="zh-CN"/>
        </w:rPr>
        <w:t>2</w:t>
      </w:r>
      <w:r>
        <w:rPr>
          <w:rFonts w:hint="eastAsia" w:ascii="楷体" w:hAnsi="楷体" w:eastAsia="楷体" w:cs="楷体"/>
          <w:bCs/>
          <w:color w:val="auto"/>
          <w:sz w:val="24"/>
          <w:highlight w:val="none"/>
        </w:rPr>
        <w:t>）评标会议结束。</w:t>
      </w:r>
    </w:p>
    <w:p w14:paraId="2A14FB9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29.2</w:t>
      </w:r>
      <w:r>
        <w:rPr>
          <w:rFonts w:hint="eastAsia" w:ascii="楷体" w:hAnsi="楷体" w:eastAsia="楷体" w:cs="楷体"/>
          <w:b/>
          <w:color w:val="auto"/>
          <w:sz w:val="24"/>
          <w:highlight w:val="none"/>
        </w:rPr>
        <w:t xml:space="preserve">  </w:t>
      </w:r>
      <w:r>
        <w:rPr>
          <w:rFonts w:hint="eastAsia" w:ascii="楷体" w:hAnsi="楷体" w:eastAsia="楷体" w:cs="楷体"/>
          <w:color w:val="auto"/>
          <w:sz w:val="24"/>
          <w:highlight w:val="none"/>
        </w:rPr>
        <w:t>评标过程中，因电子</w:t>
      </w:r>
      <w:r>
        <w:rPr>
          <w:rFonts w:hint="eastAsia" w:ascii="楷体" w:hAnsi="楷体" w:eastAsia="楷体" w:cs="楷体"/>
          <w:color w:val="auto"/>
          <w:sz w:val="24"/>
          <w:highlight w:val="none"/>
          <w:lang w:val="en-US" w:eastAsia="zh-CN"/>
        </w:rPr>
        <w:t>投标</w:t>
      </w:r>
      <w:r>
        <w:rPr>
          <w:rFonts w:hint="eastAsia" w:ascii="楷体" w:hAnsi="楷体" w:eastAsia="楷体" w:cs="楷体"/>
          <w:color w:val="auto"/>
          <w:sz w:val="24"/>
          <w:highlight w:val="none"/>
        </w:rPr>
        <w:t>文件制作不合格导致无法正常进行电子评标活动的，或经评标委员会评审有效的投标人不足3家时，该项目招标失败，招标人应当依法重新招标或报原项目审批部门重新核准招标方式。</w:t>
      </w:r>
    </w:p>
    <w:p w14:paraId="1CEB7E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val="en-US" w:eastAsia="zh-CN"/>
        </w:rPr>
      </w:pPr>
      <w:r>
        <w:rPr>
          <w:rFonts w:hint="eastAsia" w:ascii="楷体" w:hAnsi="楷体" w:eastAsia="楷体" w:cs="楷体"/>
          <w:b/>
          <w:color w:val="auto"/>
          <w:sz w:val="24"/>
          <w:lang w:val="en-US" w:eastAsia="zh-CN"/>
        </w:rPr>
        <w:t>30</w:t>
      </w:r>
      <w:r>
        <w:rPr>
          <w:rFonts w:hint="eastAsia" w:ascii="楷体" w:hAnsi="楷体" w:eastAsia="楷体" w:cs="楷体"/>
          <w:b/>
          <w:color w:val="auto"/>
          <w:sz w:val="24"/>
        </w:rPr>
        <w:t>.</w:t>
      </w:r>
      <w:r>
        <w:rPr>
          <w:rFonts w:hint="eastAsia" w:ascii="楷体" w:hAnsi="楷体" w:eastAsia="楷体" w:cs="楷体"/>
          <w:b/>
          <w:color w:val="auto"/>
          <w:sz w:val="24"/>
          <w:lang w:eastAsia="zh-CN"/>
        </w:rPr>
        <w:t>评标结果公示</w:t>
      </w:r>
      <w:r>
        <w:rPr>
          <w:rFonts w:hint="eastAsia" w:ascii="楷体" w:hAnsi="楷体" w:eastAsia="楷体" w:cs="楷体"/>
          <w:b/>
          <w:color w:val="auto"/>
          <w:sz w:val="24"/>
        </w:rPr>
        <w:t xml:space="preserve"> </w:t>
      </w:r>
      <w:r>
        <w:rPr>
          <w:rFonts w:hint="eastAsia" w:ascii="楷体" w:hAnsi="楷体" w:eastAsia="楷体" w:cs="楷体"/>
          <w:b/>
          <w:color w:val="auto"/>
          <w:sz w:val="24"/>
          <w:lang w:val="en-US" w:eastAsia="zh-CN"/>
        </w:rPr>
        <w:t xml:space="preserve">  </w:t>
      </w:r>
    </w:p>
    <w:p w14:paraId="68C345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color w:val="auto"/>
          <w:sz w:val="24"/>
        </w:rPr>
        <w:t>3</w:t>
      </w:r>
      <w:r>
        <w:rPr>
          <w:rFonts w:hint="eastAsia" w:ascii="楷体" w:hAnsi="楷体" w:eastAsia="楷体" w:cs="楷体"/>
          <w:color w:val="auto"/>
          <w:sz w:val="24"/>
          <w:lang w:val="en-US" w:eastAsia="zh-CN"/>
        </w:rPr>
        <w:t>0</w:t>
      </w:r>
      <w:r>
        <w:rPr>
          <w:rFonts w:hint="eastAsia" w:ascii="楷体" w:hAnsi="楷体" w:eastAsia="楷体" w:cs="楷体"/>
          <w:color w:val="auto"/>
          <w:sz w:val="24"/>
        </w:rPr>
        <w:t>.1</w:t>
      </w:r>
      <w:r>
        <w:rPr>
          <w:rFonts w:hint="eastAsia" w:ascii="楷体" w:hAnsi="楷体" w:eastAsia="楷体" w:cs="楷体"/>
          <w:color w:val="auto"/>
          <w:sz w:val="24"/>
          <w:szCs w:val="24"/>
          <w:lang w:eastAsia="zh-CN"/>
        </w:rPr>
        <w:t>非评定分离的项目，招标人按照评标委员会</w:t>
      </w:r>
      <w:r>
        <w:rPr>
          <w:rFonts w:hint="eastAsia" w:ascii="楷体" w:hAnsi="楷体" w:eastAsia="楷体" w:cs="楷体"/>
          <w:color w:val="auto"/>
          <w:sz w:val="24"/>
        </w:rPr>
        <w:t>推荐三个综合总得分最高的投标人为中标候选人</w:t>
      </w:r>
      <w:r>
        <w:rPr>
          <w:rFonts w:hint="eastAsia" w:ascii="楷体" w:hAnsi="楷体" w:eastAsia="楷体" w:cs="楷体"/>
          <w:color w:val="auto"/>
          <w:sz w:val="24"/>
          <w:lang w:eastAsia="zh-CN"/>
        </w:rPr>
        <w:t>。</w:t>
      </w:r>
      <w:r>
        <w:rPr>
          <w:rFonts w:hint="eastAsia" w:ascii="楷体" w:hAnsi="楷体" w:eastAsia="楷体" w:cs="楷体"/>
          <w:b w:val="0"/>
          <w:bCs w:val="0"/>
          <w:color w:val="auto"/>
          <w:spacing w:val="0"/>
          <w:position w:val="0"/>
          <w:sz w:val="24"/>
          <w:szCs w:val="24"/>
          <w:u w:val="none" w:color="auto"/>
          <w:lang w:val="en-US" w:eastAsia="zh-CN"/>
        </w:rPr>
        <w:t>评标委员会成员推荐中标候选人后，</w:t>
      </w:r>
      <w:r>
        <w:rPr>
          <w:rFonts w:hint="eastAsia" w:ascii="楷体" w:hAnsi="楷体" w:eastAsia="楷体" w:cs="楷体"/>
          <w:color w:val="auto"/>
          <w:kern w:val="0"/>
          <w:sz w:val="24"/>
          <w:szCs w:val="24"/>
          <w:u w:val="none" w:color="auto"/>
        </w:rPr>
        <w:t>招标人应当自收到评标报告之日起3日内</w:t>
      </w:r>
      <w:r>
        <w:rPr>
          <w:rFonts w:hint="eastAsia" w:ascii="楷体" w:hAnsi="楷体" w:eastAsia="楷体" w:cs="楷体"/>
          <w:b w:val="0"/>
          <w:bCs w:val="0"/>
          <w:color w:val="auto"/>
          <w:spacing w:val="0"/>
          <w:position w:val="0"/>
          <w:sz w:val="24"/>
          <w:szCs w:val="24"/>
          <w:u w:val="none" w:color="auto"/>
          <w:lang w:val="en-US" w:eastAsia="zh-CN"/>
        </w:rPr>
        <w:t>在广东省招标投标监管网和</w:t>
      </w:r>
      <w:r>
        <w:rPr>
          <w:rFonts w:hint="eastAsia" w:ascii="楷体" w:hAnsi="楷体" w:eastAsia="楷体" w:cs="楷体"/>
          <w:color w:val="auto"/>
          <w:kern w:val="0"/>
          <w:sz w:val="24"/>
          <w:lang w:eastAsia="zh-CN"/>
        </w:rPr>
        <w:t>广州交易集团有限公司（广州公共资源交易中心）系统</w:t>
      </w:r>
      <w:r>
        <w:rPr>
          <w:rFonts w:hint="eastAsia" w:ascii="楷体" w:hAnsi="楷体" w:eastAsia="楷体" w:cs="楷体"/>
          <w:b w:val="0"/>
          <w:bCs w:val="0"/>
          <w:color w:val="auto"/>
          <w:spacing w:val="0"/>
          <w:position w:val="0"/>
          <w:sz w:val="24"/>
          <w:szCs w:val="24"/>
          <w:u w:val="none" w:color="auto"/>
          <w:lang w:val="en-US" w:eastAsia="zh-CN"/>
        </w:rPr>
        <w:t>上</w:t>
      </w:r>
      <w:r>
        <w:rPr>
          <w:rFonts w:hint="eastAsia" w:ascii="楷体" w:hAnsi="楷体" w:eastAsia="楷体" w:cs="楷体"/>
          <w:color w:val="auto"/>
          <w:kern w:val="0"/>
          <w:sz w:val="24"/>
          <w:szCs w:val="24"/>
          <w:u w:val="none" w:color="auto"/>
        </w:rPr>
        <w:t>公示中标候选</w:t>
      </w:r>
      <w:r>
        <w:rPr>
          <w:rFonts w:hint="eastAsia" w:ascii="楷体" w:hAnsi="楷体" w:eastAsia="楷体" w:cs="楷体"/>
          <w:color w:val="auto"/>
          <w:kern w:val="0"/>
          <w:sz w:val="24"/>
          <w:szCs w:val="24"/>
          <w:u w:val="none" w:color="auto"/>
          <w:lang w:eastAsia="zh-CN"/>
        </w:rPr>
        <w:t>人及评标情况，</w:t>
      </w:r>
      <w:r>
        <w:rPr>
          <w:rFonts w:hint="eastAsia" w:ascii="楷体" w:hAnsi="楷体" w:eastAsia="楷体" w:cs="楷体"/>
          <w:b w:val="0"/>
          <w:bCs w:val="0"/>
          <w:color w:val="auto"/>
          <w:spacing w:val="0"/>
          <w:position w:val="0"/>
          <w:sz w:val="24"/>
          <w:szCs w:val="24"/>
          <w:u w:val="none" w:color="auto"/>
          <w:lang w:val="en-US" w:eastAsia="zh-CN"/>
        </w:rPr>
        <w:t>公示时间不少于3个工作日。</w:t>
      </w:r>
      <w:r>
        <w:rPr>
          <w:rFonts w:hint="eastAsia" w:ascii="楷体" w:hAnsi="楷体" w:eastAsia="楷体" w:cs="楷体"/>
          <w:color w:val="auto"/>
          <w:kern w:val="0"/>
          <w:sz w:val="24"/>
          <w:szCs w:val="24"/>
          <w:u w:val="none" w:color="auto"/>
          <w:lang w:eastAsia="zh-CN"/>
        </w:rPr>
        <w:t>公示主要内容包括</w:t>
      </w:r>
      <w:r>
        <w:rPr>
          <w:rFonts w:hint="eastAsia" w:ascii="楷体" w:hAnsi="楷体" w:eastAsia="楷体" w:cs="楷体"/>
          <w:color w:val="auto"/>
          <w:spacing w:val="0"/>
          <w:sz w:val="24"/>
          <w:szCs w:val="24"/>
          <w:u w:val="none"/>
          <w:lang w:eastAsia="zh-CN"/>
        </w:rPr>
        <w:t>（格式见附件</w:t>
      </w:r>
      <w:r>
        <w:rPr>
          <w:rFonts w:hint="eastAsia" w:ascii="楷体" w:hAnsi="楷体" w:eastAsia="楷体" w:cs="楷体"/>
          <w:color w:val="auto"/>
          <w:spacing w:val="0"/>
          <w:sz w:val="24"/>
          <w:szCs w:val="24"/>
          <w:u w:val="none"/>
          <w:lang w:val="en-US" w:eastAsia="zh-CN"/>
        </w:rPr>
        <w:t>6）</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1）中标候选人名称、投标报价、业绩奖项、质量、工期、拟派驻招标项目管理机构人员信息等；（2）中标候选人按照招标文件要求承诺的项目负责人姓名及相关证书名称和编号；（3）响应招标文件要求的资格能力条件；（4）提出异议的渠道和方式；（5）评标专家代码（评标专家姓名可用代码进行标示，如专家一、专家二等）及其对应的具体评标意见（含对否决投标人相关意见等）以及评标报告；（6）投标文件；（7）招标文件确认公示的其他内容。</w:t>
      </w:r>
    </w:p>
    <w:p w14:paraId="3C9F4C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color w:val="auto"/>
          <w:sz w:val="24"/>
        </w:rPr>
        <w:t>3</w:t>
      </w:r>
      <w:r>
        <w:rPr>
          <w:rFonts w:hint="eastAsia" w:ascii="楷体" w:hAnsi="楷体" w:eastAsia="楷体" w:cs="楷体"/>
          <w:color w:val="auto"/>
          <w:sz w:val="24"/>
          <w:lang w:val="en-US" w:eastAsia="zh-CN"/>
        </w:rPr>
        <w:t>0</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lang w:eastAsia="zh-CN"/>
        </w:rPr>
        <w:t>采用</w:t>
      </w:r>
      <w:r>
        <w:rPr>
          <w:rFonts w:hint="eastAsia" w:ascii="楷体" w:hAnsi="楷体" w:eastAsia="楷体" w:cs="楷体"/>
          <w:color w:val="auto"/>
          <w:sz w:val="24"/>
          <w:szCs w:val="24"/>
          <w:lang w:eastAsia="zh-CN"/>
        </w:rPr>
        <w:t>评定分离的项目，</w:t>
      </w:r>
      <w:r>
        <w:rPr>
          <w:rFonts w:hint="eastAsia" w:ascii="楷体" w:hAnsi="楷体" w:eastAsia="楷体" w:cs="楷体"/>
          <w:color w:val="auto"/>
          <w:sz w:val="24"/>
        </w:rPr>
        <w:t>评标委员会按照</w:t>
      </w:r>
      <w:r>
        <w:rPr>
          <w:rFonts w:hint="eastAsia" w:ascii="楷体" w:hAnsi="楷体" w:eastAsia="楷体" w:cs="楷体"/>
          <w:color w:val="auto"/>
          <w:sz w:val="24"/>
          <w:lang w:eastAsia="zh-CN"/>
        </w:rPr>
        <w:t>投标人</w:t>
      </w:r>
      <w:r>
        <w:rPr>
          <w:rFonts w:hint="eastAsia" w:ascii="楷体" w:hAnsi="楷体" w:eastAsia="楷体" w:cs="楷体"/>
          <w:color w:val="auto"/>
          <w:sz w:val="24"/>
        </w:rPr>
        <w:t>评审综合总得分</w:t>
      </w:r>
      <w:r>
        <w:rPr>
          <w:rFonts w:hint="eastAsia" w:ascii="楷体" w:hAnsi="楷体" w:eastAsia="楷体" w:cs="楷体"/>
          <w:color w:val="auto"/>
          <w:sz w:val="24"/>
          <w:lang w:eastAsia="zh-CN"/>
        </w:rPr>
        <w:t>由</w:t>
      </w:r>
      <w:r>
        <w:rPr>
          <w:rFonts w:hint="eastAsia" w:ascii="楷体" w:hAnsi="楷体" w:eastAsia="楷体" w:cs="楷体"/>
          <w:color w:val="auto"/>
          <w:sz w:val="24"/>
        </w:rPr>
        <w:t>高</w:t>
      </w:r>
      <w:r>
        <w:rPr>
          <w:rFonts w:hint="eastAsia" w:ascii="楷体" w:hAnsi="楷体" w:eastAsia="楷体" w:cs="楷体"/>
          <w:color w:val="auto"/>
          <w:sz w:val="24"/>
          <w:lang w:eastAsia="zh-CN"/>
        </w:rPr>
        <w:t>到</w:t>
      </w:r>
      <w:r>
        <w:rPr>
          <w:rFonts w:hint="eastAsia" w:ascii="楷体" w:hAnsi="楷体" w:eastAsia="楷体" w:cs="楷体"/>
          <w:color w:val="auto"/>
          <w:sz w:val="24"/>
        </w:rPr>
        <w:t>低的</w:t>
      </w:r>
      <w:r>
        <w:rPr>
          <w:rFonts w:hint="eastAsia" w:ascii="楷体" w:hAnsi="楷体" w:eastAsia="楷体" w:cs="楷体"/>
          <w:color w:val="auto"/>
          <w:sz w:val="24"/>
          <w:lang w:eastAsia="zh-CN"/>
        </w:rPr>
        <w:t>原则</w:t>
      </w:r>
      <w:r>
        <w:rPr>
          <w:rFonts w:hint="eastAsia" w:ascii="楷体" w:hAnsi="楷体" w:eastAsia="楷体" w:cs="楷体"/>
          <w:color w:val="auto"/>
          <w:sz w:val="24"/>
        </w:rPr>
        <w:t>,向招标人</w:t>
      </w:r>
      <w:r>
        <w:rPr>
          <w:rFonts w:hint="eastAsia" w:ascii="楷体" w:hAnsi="楷体" w:eastAsia="楷体" w:cs="楷体"/>
          <w:color w:val="auto"/>
          <w:sz w:val="24"/>
          <w:szCs w:val="24"/>
          <w:u w:val="none"/>
        </w:rPr>
        <w:t>推荐</w:t>
      </w:r>
      <w:r>
        <w:rPr>
          <w:rFonts w:hint="eastAsia" w:ascii="楷体" w:hAnsi="楷体" w:eastAsia="楷体" w:cs="楷体"/>
          <w:color w:val="auto"/>
          <w:sz w:val="24"/>
          <w:szCs w:val="24"/>
          <w:u w:val="none"/>
          <w:lang w:val="en-US" w:eastAsia="zh-CN"/>
        </w:rPr>
        <w:t>已明确的</w:t>
      </w:r>
      <w:r>
        <w:rPr>
          <w:rFonts w:hint="eastAsia" w:ascii="楷体" w:hAnsi="楷体" w:eastAsia="楷体" w:cs="楷体"/>
          <w:color w:val="auto"/>
          <w:sz w:val="24"/>
          <w:szCs w:val="24"/>
          <w:u w:val="none"/>
        </w:rPr>
        <w:t>定标候选人</w:t>
      </w:r>
      <w:r>
        <w:rPr>
          <w:rFonts w:hint="eastAsia" w:ascii="楷体" w:hAnsi="楷体" w:eastAsia="楷体" w:cs="楷体"/>
          <w:color w:val="auto"/>
          <w:sz w:val="24"/>
          <w:szCs w:val="24"/>
          <w:u w:val="none"/>
          <w:lang w:eastAsia="zh-CN"/>
        </w:rPr>
        <w:t>数量</w:t>
      </w:r>
      <w:r>
        <w:rPr>
          <w:rFonts w:hint="eastAsia" w:ascii="楷体" w:hAnsi="楷体" w:eastAsia="楷体" w:cs="楷体"/>
          <w:color w:val="auto"/>
          <w:sz w:val="24"/>
          <w:szCs w:val="24"/>
          <w:u w:val="none"/>
        </w:rPr>
        <w:t>（不</w:t>
      </w:r>
      <w:r>
        <w:rPr>
          <w:rFonts w:hint="eastAsia" w:ascii="楷体" w:hAnsi="楷体" w:eastAsia="楷体" w:cs="楷体"/>
          <w:color w:val="auto"/>
          <w:sz w:val="24"/>
          <w:szCs w:val="24"/>
          <w:u w:val="none"/>
          <w:lang w:val="en-US" w:eastAsia="zh-CN"/>
        </w:rPr>
        <w:t>标明</w:t>
      </w:r>
      <w:r>
        <w:rPr>
          <w:rFonts w:hint="eastAsia" w:ascii="楷体" w:hAnsi="楷体" w:eastAsia="楷体" w:cs="楷体"/>
          <w:color w:val="auto"/>
          <w:sz w:val="24"/>
          <w:szCs w:val="24"/>
          <w:u w:val="none"/>
        </w:rPr>
        <w:t>排序）</w:t>
      </w:r>
      <w:r>
        <w:rPr>
          <w:rFonts w:hint="eastAsia" w:ascii="楷体" w:hAnsi="楷体" w:eastAsia="楷体" w:cs="楷体"/>
          <w:color w:val="auto"/>
          <w:sz w:val="24"/>
          <w:szCs w:val="24"/>
          <w:u w:val="none"/>
          <w:lang w:eastAsia="zh-CN"/>
        </w:rPr>
        <w:t>。</w:t>
      </w:r>
      <w:r>
        <w:rPr>
          <w:rFonts w:hint="eastAsia" w:ascii="楷体" w:hAnsi="楷体" w:eastAsia="楷体" w:cs="楷体"/>
          <w:b w:val="0"/>
          <w:bCs w:val="0"/>
          <w:color w:val="auto"/>
          <w:spacing w:val="0"/>
          <w:position w:val="0"/>
          <w:sz w:val="24"/>
          <w:szCs w:val="24"/>
          <w:u w:val="none" w:color="auto"/>
          <w:lang w:val="en-US" w:eastAsia="zh-CN"/>
        </w:rPr>
        <w:t>评标委员会推荐定标候选人后，</w:t>
      </w:r>
      <w:r>
        <w:rPr>
          <w:rFonts w:hint="eastAsia" w:ascii="楷体" w:hAnsi="楷体" w:eastAsia="楷体" w:cs="楷体"/>
          <w:color w:val="auto"/>
          <w:kern w:val="0"/>
          <w:sz w:val="24"/>
          <w:szCs w:val="24"/>
          <w:u w:val="none" w:color="auto"/>
        </w:rPr>
        <w:t>招标人应</w:t>
      </w:r>
      <w:r>
        <w:rPr>
          <w:rFonts w:hint="eastAsia" w:ascii="楷体" w:hAnsi="楷体" w:eastAsia="楷体" w:cs="楷体"/>
          <w:color w:val="auto"/>
          <w:kern w:val="0"/>
          <w:sz w:val="24"/>
          <w:szCs w:val="24"/>
          <w:u w:val="none" w:color="auto"/>
          <w:lang w:eastAsia="zh-CN"/>
        </w:rPr>
        <w:t>于评标会结束后</w:t>
      </w:r>
      <w:r>
        <w:rPr>
          <w:rFonts w:hint="eastAsia" w:ascii="楷体" w:hAnsi="楷体" w:eastAsia="楷体" w:cs="楷体"/>
          <w:color w:val="auto"/>
          <w:kern w:val="0"/>
          <w:sz w:val="24"/>
          <w:szCs w:val="24"/>
          <w:u w:val="none" w:color="auto"/>
          <w:lang w:val="en-US" w:eastAsia="zh-CN"/>
        </w:rPr>
        <w:t>3个工作日内将</w:t>
      </w:r>
      <w:r>
        <w:rPr>
          <w:rFonts w:hint="eastAsia" w:ascii="楷体" w:hAnsi="楷体" w:eastAsia="楷体" w:cs="楷体"/>
          <w:color w:val="auto"/>
          <w:kern w:val="0"/>
          <w:sz w:val="24"/>
          <w:szCs w:val="24"/>
          <w:u w:val="none" w:color="auto"/>
          <w:lang w:eastAsia="zh-CN"/>
        </w:rPr>
        <w:t>定</w:t>
      </w:r>
      <w:r>
        <w:rPr>
          <w:rFonts w:hint="eastAsia" w:ascii="楷体" w:hAnsi="楷体" w:eastAsia="楷体" w:cs="楷体"/>
          <w:color w:val="auto"/>
          <w:kern w:val="0"/>
          <w:sz w:val="24"/>
          <w:szCs w:val="24"/>
          <w:u w:val="none" w:color="auto"/>
        </w:rPr>
        <w:t>标候选</w:t>
      </w:r>
      <w:r>
        <w:rPr>
          <w:rFonts w:hint="eastAsia" w:ascii="楷体" w:hAnsi="楷体" w:eastAsia="楷体" w:cs="楷体"/>
          <w:color w:val="auto"/>
          <w:kern w:val="0"/>
          <w:sz w:val="24"/>
          <w:szCs w:val="24"/>
          <w:u w:val="none" w:color="auto"/>
          <w:lang w:eastAsia="zh-CN"/>
        </w:rPr>
        <w:t>人和评标情况</w:t>
      </w:r>
      <w:r>
        <w:rPr>
          <w:rFonts w:hint="eastAsia" w:ascii="楷体" w:hAnsi="楷体" w:eastAsia="楷体" w:cs="楷体"/>
          <w:b w:val="0"/>
          <w:bCs w:val="0"/>
          <w:color w:val="auto"/>
          <w:spacing w:val="0"/>
          <w:position w:val="0"/>
          <w:sz w:val="24"/>
          <w:szCs w:val="24"/>
          <w:u w:val="none" w:color="auto"/>
          <w:lang w:val="en-US" w:eastAsia="zh-CN"/>
        </w:rPr>
        <w:t>在广东省招标投标监管网和</w:t>
      </w:r>
      <w:r>
        <w:rPr>
          <w:rFonts w:hint="eastAsia" w:ascii="楷体" w:hAnsi="楷体" w:eastAsia="楷体" w:cs="楷体"/>
          <w:color w:val="auto"/>
          <w:kern w:val="0"/>
          <w:sz w:val="24"/>
          <w:lang w:eastAsia="zh-CN"/>
        </w:rPr>
        <w:t>广州交易集团有限公司（广州公共资源交易中心）系统</w:t>
      </w:r>
      <w:r>
        <w:rPr>
          <w:rFonts w:hint="eastAsia" w:ascii="楷体" w:hAnsi="楷体" w:eastAsia="楷体" w:cs="楷体"/>
          <w:b w:val="0"/>
          <w:bCs w:val="0"/>
          <w:color w:val="auto"/>
          <w:spacing w:val="0"/>
          <w:position w:val="0"/>
          <w:sz w:val="24"/>
          <w:szCs w:val="24"/>
          <w:u w:val="none" w:color="auto"/>
          <w:lang w:val="en-US" w:eastAsia="zh-CN"/>
        </w:rPr>
        <w:t>上</w:t>
      </w:r>
      <w:r>
        <w:rPr>
          <w:rFonts w:hint="eastAsia" w:ascii="楷体" w:hAnsi="楷体" w:eastAsia="楷体" w:cs="楷体"/>
          <w:color w:val="auto"/>
          <w:kern w:val="0"/>
          <w:sz w:val="24"/>
          <w:szCs w:val="24"/>
          <w:u w:val="none" w:color="auto"/>
        </w:rPr>
        <w:t>公示</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公示时间不少于3个工作日。</w:t>
      </w:r>
      <w:r>
        <w:rPr>
          <w:rFonts w:hint="eastAsia" w:ascii="楷体" w:hAnsi="楷体" w:eastAsia="楷体" w:cs="楷体"/>
          <w:color w:val="auto"/>
          <w:kern w:val="0"/>
          <w:sz w:val="24"/>
          <w:szCs w:val="24"/>
          <w:u w:val="none" w:color="auto"/>
          <w:lang w:eastAsia="zh-CN"/>
        </w:rPr>
        <w:t>公示主要内容包括</w:t>
      </w:r>
      <w:r>
        <w:rPr>
          <w:rFonts w:hint="eastAsia" w:ascii="楷体" w:hAnsi="楷体" w:eastAsia="楷体" w:cs="楷体"/>
          <w:color w:val="auto"/>
          <w:spacing w:val="0"/>
          <w:sz w:val="24"/>
          <w:szCs w:val="24"/>
          <w:u w:val="none"/>
          <w:lang w:eastAsia="zh-CN"/>
        </w:rPr>
        <w:t>（格式参考附件</w:t>
      </w:r>
      <w:r>
        <w:rPr>
          <w:rFonts w:hint="eastAsia" w:ascii="楷体" w:hAnsi="楷体" w:eastAsia="楷体" w:cs="楷体"/>
          <w:color w:val="auto"/>
          <w:spacing w:val="0"/>
          <w:sz w:val="24"/>
          <w:szCs w:val="24"/>
          <w:u w:val="none"/>
          <w:lang w:val="en-US" w:eastAsia="zh-CN"/>
        </w:rPr>
        <w:t>6）</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1）定标候选人名称、投标报价、业绩奖项、质量、工期、拟派驻招标项目管理机构人员信息等；（2）定标候选人按照招标文件要求承诺的项目负责人姓名及相关证书名称和编号；（3）响应招标文件要求的资格能力条件；（4）提出异议的渠道和方式；（5）评标专家代码（评标专家姓名可用代码进行标示，如专家一、专家二等）及其对应的具体评标意见（含对否决投标人相关意见等）以及评标报告；（6）投标文件；（7）招标文件确认公示的其他内容。</w:t>
      </w:r>
    </w:p>
    <w:p w14:paraId="1ACEB426">
      <w:pPr>
        <w:pStyle w:val="5"/>
        <w:rPr>
          <w:rFonts w:hint="eastAsia"/>
          <w:color w:val="auto"/>
          <w:lang w:val="en-US" w:eastAsia="zh-CN"/>
        </w:rPr>
      </w:pPr>
    </w:p>
    <w:p w14:paraId="68A38D4A">
      <w:pPr>
        <w:keepNext w:val="0"/>
        <w:keepLines w:val="0"/>
        <w:pageBreakBefore w:val="0"/>
        <w:kinsoku/>
        <w:wordWrap/>
        <w:overflowPunct/>
        <w:topLinePunct w:val="0"/>
        <w:bidi w:val="0"/>
        <w:adjustRightInd/>
        <w:snapToGrid/>
        <w:spacing w:line="400" w:lineRule="exact"/>
        <w:ind w:left="0" w:leftChars="0" w:right="0" w:rightChars="0" w:firstLine="562" w:firstLineChars="200"/>
        <w:jc w:val="center"/>
        <w:textAlignment w:val="auto"/>
        <w:outlineLvl w:val="9"/>
        <w:rPr>
          <w:rFonts w:hint="eastAsia" w:ascii="楷体" w:hAnsi="楷体" w:eastAsia="楷体" w:cs="楷体"/>
          <w:b/>
          <w:color w:val="auto"/>
          <w:sz w:val="30"/>
          <w:szCs w:val="30"/>
          <w:lang w:eastAsia="zh-CN"/>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eastAsia="zh-CN"/>
        </w:rPr>
        <w:t>七</w:t>
      </w:r>
      <w:r>
        <w:rPr>
          <w:rFonts w:hint="eastAsia" w:ascii="楷体" w:hAnsi="楷体" w:eastAsia="楷体" w:cs="楷体"/>
          <w:b/>
          <w:color w:val="auto"/>
          <w:sz w:val="28"/>
          <w:szCs w:val="28"/>
        </w:rPr>
        <w:t>）定标</w:t>
      </w:r>
      <w:r>
        <w:rPr>
          <w:rFonts w:hint="eastAsia" w:ascii="楷体" w:hAnsi="楷体" w:eastAsia="楷体" w:cs="楷体"/>
          <w:b/>
          <w:color w:val="auto"/>
          <w:sz w:val="28"/>
          <w:szCs w:val="28"/>
          <w:lang w:eastAsia="zh-CN"/>
        </w:rPr>
        <w:t>规定</w:t>
      </w:r>
    </w:p>
    <w:p w14:paraId="3148E75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eastAsia="zh-CN"/>
        </w:rPr>
      </w:pPr>
    </w:p>
    <w:p w14:paraId="37278C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楷体" w:hAnsi="楷体" w:eastAsia="楷体" w:cs="楷体"/>
          <w:b/>
          <w:bCs/>
          <w:color w:val="auto"/>
          <w:sz w:val="24"/>
          <w:szCs w:val="24"/>
          <w:u w:val="none"/>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w:t>
      </w:r>
      <w:r>
        <w:rPr>
          <w:rFonts w:hint="eastAsia" w:ascii="楷体" w:hAnsi="楷体" w:eastAsia="楷体" w:cs="楷体"/>
          <w:b/>
          <w:bCs/>
          <w:color w:val="auto"/>
          <w:sz w:val="24"/>
          <w:szCs w:val="24"/>
          <w:u w:val="none"/>
          <w:lang w:eastAsia="zh-CN"/>
        </w:rPr>
        <w:t>确定</w:t>
      </w:r>
      <w:r>
        <w:rPr>
          <w:rFonts w:hint="eastAsia" w:ascii="楷体" w:hAnsi="楷体" w:eastAsia="楷体" w:cs="楷体"/>
          <w:b/>
          <w:bCs/>
          <w:color w:val="auto"/>
          <w:sz w:val="24"/>
          <w:szCs w:val="24"/>
          <w:u w:val="none"/>
        </w:rPr>
        <w:t>定标时间</w:t>
      </w:r>
    </w:p>
    <w:p w14:paraId="542517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both"/>
        <w:textAlignment w:val="auto"/>
        <w:outlineLvl w:val="9"/>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招标人</w:t>
      </w:r>
      <w:r>
        <w:rPr>
          <w:rFonts w:hint="eastAsia" w:ascii="楷体" w:hAnsi="楷体" w:eastAsia="楷体" w:cs="楷体"/>
          <w:color w:val="auto"/>
          <w:sz w:val="24"/>
          <w:szCs w:val="24"/>
          <w:u w:val="none"/>
          <w:lang w:eastAsia="zh-CN"/>
        </w:rPr>
        <w:t>应</w:t>
      </w:r>
      <w:r>
        <w:rPr>
          <w:rFonts w:hint="eastAsia" w:ascii="楷体" w:hAnsi="楷体" w:eastAsia="楷体" w:cs="楷体"/>
          <w:color w:val="auto"/>
          <w:sz w:val="24"/>
          <w:szCs w:val="24"/>
          <w:u w:val="none"/>
        </w:rPr>
        <w:t>自</w:t>
      </w:r>
      <w:r>
        <w:rPr>
          <w:rFonts w:hint="eastAsia" w:ascii="楷体" w:hAnsi="楷体" w:eastAsia="楷体" w:cs="楷体"/>
          <w:color w:val="auto"/>
          <w:sz w:val="24"/>
          <w:szCs w:val="24"/>
          <w:u w:val="none"/>
          <w:lang w:val="en-US" w:eastAsia="zh-CN"/>
        </w:rPr>
        <w:t>定标候选人</w:t>
      </w:r>
      <w:r>
        <w:rPr>
          <w:rFonts w:hint="eastAsia" w:ascii="楷体" w:hAnsi="楷体" w:eastAsia="楷体" w:cs="楷体"/>
          <w:color w:val="auto"/>
          <w:sz w:val="24"/>
          <w:szCs w:val="24"/>
          <w:u w:val="none"/>
        </w:rPr>
        <w:t>公示期满后</w:t>
      </w:r>
      <w:r>
        <w:rPr>
          <w:rFonts w:hint="eastAsia" w:ascii="楷体" w:hAnsi="楷体" w:eastAsia="楷体" w:cs="楷体"/>
          <w:color w:val="auto"/>
          <w:sz w:val="24"/>
          <w:szCs w:val="24"/>
          <w:u w:val="none"/>
          <w:lang w:val="en-US" w:eastAsia="zh-CN"/>
        </w:rPr>
        <w:t>5</w:t>
      </w:r>
      <w:r>
        <w:rPr>
          <w:rFonts w:hint="eastAsia" w:ascii="楷体" w:hAnsi="楷体" w:eastAsia="楷体" w:cs="楷体"/>
          <w:color w:val="auto"/>
          <w:sz w:val="24"/>
          <w:szCs w:val="24"/>
          <w:u w:val="none"/>
        </w:rPr>
        <w:t>个工作日内进入公共资源交易平台（与评标阶段公共</w:t>
      </w:r>
    </w:p>
    <w:p w14:paraId="7BEFC3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szCs w:val="24"/>
          <w:u w:val="none"/>
        </w:rPr>
        <w:t>资源交易平台相同）进行定标。定标会议全过程录音录像。招标人需要延期定标的，</w:t>
      </w:r>
      <w:r>
        <w:rPr>
          <w:rFonts w:hint="eastAsia" w:ascii="楷体" w:hAnsi="楷体" w:eastAsia="楷体" w:cs="楷体"/>
          <w:color w:val="auto"/>
          <w:sz w:val="24"/>
          <w:szCs w:val="24"/>
          <w:u w:val="none"/>
          <w:lang w:eastAsia="zh-CN"/>
        </w:rPr>
        <w:t>应</w:t>
      </w:r>
      <w:r>
        <w:rPr>
          <w:rFonts w:hint="eastAsia" w:ascii="楷体" w:hAnsi="楷体" w:eastAsia="楷体" w:cs="楷体"/>
          <w:color w:val="auto"/>
          <w:sz w:val="24"/>
          <w:szCs w:val="24"/>
          <w:u w:val="none"/>
        </w:rPr>
        <w:t>通过公共资源交易平台公布延期原因和定标时间。</w:t>
      </w:r>
    </w:p>
    <w:p w14:paraId="376AB3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eastAsia="zh-CN"/>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2</w:t>
      </w:r>
      <w:r>
        <w:rPr>
          <w:rFonts w:hint="eastAsia" w:ascii="楷体" w:hAnsi="楷体" w:eastAsia="楷体" w:cs="楷体"/>
          <w:b/>
          <w:bCs/>
          <w:color w:val="auto"/>
          <w:sz w:val="24"/>
        </w:rPr>
        <w:t>.</w:t>
      </w:r>
      <w:r>
        <w:rPr>
          <w:rFonts w:hint="eastAsia" w:ascii="楷体" w:hAnsi="楷体" w:eastAsia="楷体" w:cs="楷体"/>
          <w:b/>
          <w:color w:val="auto"/>
          <w:sz w:val="24"/>
          <w:lang w:eastAsia="zh-CN"/>
        </w:rPr>
        <w:t>定标委员会</w:t>
      </w:r>
    </w:p>
    <w:p w14:paraId="045F880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2</w:t>
      </w:r>
      <w:r>
        <w:rPr>
          <w:rFonts w:hint="eastAsia" w:ascii="楷体" w:hAnsi="楷体" w:eastAsia="楷体" w:cs="楷体"/>
          <w:b/>
          <w:bCs/>
          <w:color w:val="auto"/>
          <w:sz w:val="24"/>
        </w:rPr>
        <w:t>.1</w:t>
      </w:r>
      <w:r>
        <w:rPr>
          <w:rFonts w:hint="eastAsia" w:ascii="楷体" w:hAnsi="楷体" w:eastAsia="楷体" w:cs="楷体"/>
          <w:b/>
          <w:bCs/>
          <w:color w:val="auto"/>
          <w:sz w:val="24"/>
          <w:szCs w:val="24"/>
          <w:u w:val="none"/>
          <w:lang w:val="en-US" w:eastAsia="zh-CN"/>
        </w:rPr>
        <w:t>招标人负责</w:t>
      </w:r>
      <w:r>
        <w:rPr>
          <w:rFonts w:hint="eastAsia" w:ascii="楷体" w:hAnsi="楷体" w:eastAsia="楷体" w:cs="楷体"/>
          <w:b/>
          <w:bCs/>
          <w:color w:val="auto"/>
          <w:sz w:val="24"/>
          <w:szCs w:val="24"/>
          <w:u w:val="none"/>
        </w:rPr>
        <w:t>组建定标委员会，招标人的法定代表人或者主要负责人担任定标委员会组长</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rPr>
        <w:t>定标委员会成员数量为</w:t>
      </w:r>
      <w:r>
        <w:rPr>
          <w:rFonts w:hint="eastAsia" w:ascii="楷体" w:hAnsi="楷体" w:eastAsia="楷体" w:cs="楷体"/>
          <w:b/>
          <w:bCs/>
          <w:color w:val="auto"/>
          <w:sz w:val="24"/>
          <w:szCs w:val="24"/>
          <w:u w:val="none"/>
          <w:lang w:val="en-US" w:eastAsia="zh-CN"/>
        </w:rPr>
        <w:t>9</w:t>
      </w:r>
      <w:r>
        <w:rPr>
          <w:rFonts w:hint="eastAsia" w:ascii="楷体" w:hAnsi="楷体" w:eastAsia="楷体" w:cs="楷体"/>
          <w:b/>
          <w:bCs/>
          <w:color w:val="auto"/>
          <w:sz w:val="24"/>
          <w:szCs w:val="24"/>
          <w:u w:val="none"/>
        </w:rPr>
        <w:t>人或以上单数，招标人</w:t>
      </w:r>
      <w:r>
        <w:rPr>
          <w:rFonts w:hint="eastAsia" w:ascii="楷体" w:hAnsi="楷体" w:eastAsia="楷体" w:cs="楷体"/>
          <w:b/>
          <w:bCs/>
          <w:color w:val="auto"/>
          <w:sz w:val="24"/>
          <w:szCs w:val="24"/>
          <w:u w:val="none"/>
          <w:lang w:eastAsia="zh-CN"/>
        </w:rPr>
        <w:t>应</w:t>
      </w:r>
      <w:r>
        <w:rPr>
          <w:rFonts w:hint="eastAsia" w:ascii="楷体" w:hAnsi="楷体" w:eastAsia="楷体" w:cs="楷体"/>
          <w:b/>
          <w:bCs/>
          <w:color w:val="auto"/>
          <w:sz w:val="24"/>
          <w:szCs w:val="24"/>
          <w:u w:val="none"/>
        </w:rPr>
        <w:t>指定</w:t>
      </w:r>
      <w:r>
        <w:rPr>
          <w:rFonts w:hint="eastAsia" w:ascii="楷体" w:hAnsi="楷体" w:eastAsia="楷体" w:cs="楷体"/>
          <w:b/>
          <w:bCs/>
          <w:color w:val="auto"/>
          <w:sz w:val="24"/>
          <w:szCs w:val="24"/>
          <w:u w:val="none"/>
          <w:lang w:eastAsia="zh-CN"/>
        </w:rPr>
        <w:t>招标人的正式员工为</w:t>
      </w:r>
      <w:r>
        <w:rPr>
          <w:rFonts w:hint="eastAsia" w:ascii="楷体" w:hAnsi="楷体" w:eastAsia="楷体" w:cs="楷体"/>
          <w:b/>
          <w:bCs/>
          <w:color w:val="auto"/>
          <w:sz w:val="24"/>
          <w:szCs w:val="24"/>
          <w:u w:val="none"/>
        </w:rPr>
        <w:t>定标委员会成员，指定成员不得超过定标委员会成员总数的三分之一</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rPr>
        <w:t>其</w:t>
      </w:r>
      <w:r>
        <w:rPr>
          <w:rFonts w:hint="eastAsia" w:ascii="楷体" w:hAnsi="楷体" w:eastAsia="楷体" w:cs="楷体"/>
          <w:b/>
          <w:bCs/>
          <w:color w:val="auto"/>
          <w:sz w:val="24"/>
          <w:szCs w:val="24"/>
          <w:u w:val="none"/>
          <w:lang w:eastAsia="zh-CN"/>
        </w:rPr>
        <w:t>余</w:t>
      </w:r>
      <w:r>
        <w:rPr>
          <w:rFonts w:hint="eastAsia" w:ascii="楷体" w:hAnsi="楷体" w:eastAsia="楷体" w:cs="楷体"/>
          <w:b/>
          <w:bCs/>
          <w:color w:val="auto"/>
          <w:sz w:val="24"/>
          <w:szCs w:val="24"/>
          <w:u w:val="none"/>
        </w:rPr>
        <w:t>成员</w:t>
      </w:r>
      <w:r>
        <w:rPr>
          <w:rFonts w:hint="eastAsia" w:ascii="楷体" w:hAnsi="楷体" w:eastAsia="楷体" w:cs="楷体"/>
          <w:b/>
          <w:bCs/>
          <w:color w:val="auto"/>
          <w:sz w:val="24"/>
          <w:szCs w:val="24"/>
          <w:u w:val="none"/>
          <w:lang w:eastAsia="zh-CN"/>
        </w:rPr>
        <w:t>应</w:t>
      </w:r>
      <w:r>
        <w:rPr>
          <w:rFonts w:hint="eastAsia" w:ascii="楷体" w:hAnsi="楷体" w:eastAsia="楷体" w:cs="楷体"/>
          <w:b/>
          <w:bCs/>
          <w:color w:val="auto"/>
          <w:sz w:val="24"/>
          <w:szCs w:val="24"/>
          <w:u w:val="none"/>
        </w:rPr>
        <w:t>从定标</w:t>
      </w:r>
      <w:r>
        <w:rPr>
          <w:rFonts w:hint="eastAsia" w:ascii="楷体" w:hAnsi="楷体" w:eastAsia="楷体" w:cs="楷体"/>
          <w:b/>
          <w:bCs/>
          <w:color w:val="auto"/>
          <w:sz w:val="24"/>
          <w:szCs w:val="24"/>
          <w:u w:val="none"/>
          <w:lang w:val="en-US" w:eastAsia="zh-CN"/>
        </w:rPr>
        <w:t>成员</w:t>
      </w:r>
      <w:r>
        <w:rPr>
          <w:rFonts w:hint="eastAsia" w:ascii="楷体" w:hAnsi="楷体" w:eastAsia="楷体" w:cs="楷体"/>
          <w:b/>
          <w:bCs/>
          <w:color w:val="auto"/>
          <w:sz w:val="24"/>
          <w:szCs w:val="24"/>
          <w:u w:val="none"/>
        </w:rPr>
        <w:t>库中按不少于2：1的比例随机产生。招标人应针对项目自行组建定标成员库</w:t>
      </w:r>
      <w:r>
        <w:rPr>
          <w:rFonts w:hint="eastAsia" w:ascii="楷体" w:hAnsi="楷体" w:eastAsia="楷体" w:cs="楷体"/>
          <w:b/>
          <w:bCs/>
          <w:color w:val="auto"/>
          <w:sz w:val="24"/>
          <w:szCs w:val="24"/>
          <w:u w:val="none"/>
          <w:lang w:eastAsia="zh-CN"/>
        </w:rPr>
        <w:t>，</w:t>
      </w:r>
      <w:r>
        <w:rPr>
          <w:rFonts w:hint="eastAsia" w:ascii="楷体" w:hAnsi="楷体" w:eastAsia="楷体" w:cs="楷体"/>
          <w:b/>
          <w:bCs/>
          <w:color w:val="auto"/>
          <w:sz w:val="24"/>
          <w:szCs w:val="24"/>
          <w:u w:val="none"/>
          <w:lang w:val="en-US" w:eastAsia="zh-CN"/>
        </w:rPr>
        <w:t>定标成员库成员原则上应从项目业主或者使用单位及其上下级的相关负责人、经营管理人员中产生</w:t>
      </w:r>
      <w:r>
        <w:rPr>
          <w:rFonts w:hint="eastAsia" w:ascii="楷体" w:hAnsi="楷体" w:eastAsia="楷体" w:cs="楷体"/>
          <w:b/>
          <w:bCs/>
          <w:color w:val="auto"/>
          <w:sz w:val="24"/>
          <w:szCs w:val="24"/>
          <w:lang w:val="en-US" w:eastAsia="zh-CN"/>
        </w:rPr>
        <w:t>，也可邀请相关职能</w:t>
      </w:r>
      <w:r>
        <w:rPr>
          <w:rFonts w:hint="eastAsia" w:ascii="楷体" w:hAnsi="楷体" w:eastAsia="楷体" w:cs="楷体"/>
          <w:b/>
          <w:bCs/>
          <w:color w:val="auto"/>
          <w:sz w:val="24"/>
          <w:szCs w:val="24"/>
          <w:lang w:eastAsia="zh-CN"/>
        </w:rPr>
        <w:t>部门</w:t>
      </w:r>
      <w:r>
        <w:rPr>
          <w:rFonts w:hint="eastAsia" w:ascii="楷体" w:hAnsi="楷体" w:eastAsia="楷体" w:cs="楷体"/>
          <w:b/>
          <w:bCs/>
          <w:color w:val="auto"/>
          <w:sz w:val="24"/>
          <w:szCs w:val="24"/>
          <w:lang w:val="en-US" w:eastAsia="zh-CN"/>
        </w:rPr>
        <w:t>人员担任。</w:t>
      </w:r>
    </w:p>
    <w:p w14:paraId="60433881">
      <w:pPr>
        <w:pStyle w:val="5"/>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rPr>
        <w:t>3</w:t>
      </w:r>
      <w:r>
        <w:rPr>
          <w:rFonts w:hint="eastAsia" w:ascii="楷体" w:hAnsi="楷体" w:eastAsia="楷体" w:cs="楷体"/>
          <w:color w:val="auto"/>
          <w:sz w:val="24"/>
          <w:lang w:val="en-US" w:eastAsia="zh-CN"/>
        </w:rPr>
        <w:t>2</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szCs w:val="24"/>
          <w:lang w:val="en-US" w:eastAsia="zh-CN"/>
        </w:rPr>
        <w:t>定标委员会成员应客观、公正履职，在未公示中标结果前，对定标过程和结果严格保密，对所提出的定标意见承担个人责任。定标委员会成员与定标候选人有利害关系的，应回避。定标委员会成员不得征询招标人确定中标人意向；不得私下与任何定标候选人或者其他利害关系人接触。</w:t>
      </w:r>
    </w:p>
    <w:p w14:paraId="29E36FE9">
      <w:pPr>
        <w:keepNext w:val="0"/>
        <w:keepLines w:val="0"/>
        <w:pageBreakBefore w:val="0"/>
        <w:kinsoku/>
        <w:wordWrap/>
        <w:overflowPunct/>
        <w:topLinePunct w:val="0"/>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33</w:t>
      </w:r>
      <w:r>
        <w:rPr>
          <w:rFonts w:hint="eastAsia" w:ascii="楷体" w:hAnsi="楷体" w:eastAsia="楷体" w:cs="楷体"/>
          <w:b/>
          <w:color w:val="auto"/>
          <w:sz w:val="24"/>
        </w:rPr>
        <w:t>.</w:t>
      </w:r>
      <w:r>
        <w:rPr>
          <w:rFonts w:hint="eastAsia" w:ascii="楷体" w:hAnsi="楷体" w:eastAsia="楷体" w:cs="楷体"/>
          <w:b/>
          <w:color w:val="auto"/>
          <w:sz w:val="24"/>
          <w:lang w:eastAsia="zh-CN"/>
        </w:rPr>
        <w:t>定标办法</w:t>
      </w:r>
    </w:p>
    <w:p w14:paraId="09D20250">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color w:val="auto"/>
          <w:sz w:val="24"/>
          <w:lang w:eastAsia="zh-CN"/>
        </w:rPr>
      </w:pPr>
      <w:r>
        <w:rPr>
          <w:rFonts w:hint="eastAsia" w:ascii="楷体" w:hAnsi="楷体" w:eastAsia="楷体" w:cs="楷体"/>
          <w:color w:val="auto"/>
          <w:sz w:val="24"/>
        </w:rPr>
        <w:t>本</w:t>
      </w:r>
      <w:r>
        <w:rPr>
          <w:rFonts w:hint="eastAsia" w:ascii="楷体" w:hAnsi="楷体" w:eastAsia="楷体" w:cs="楷体"/>
          <w:color w:val="auto"/>
          <w:sz w:val="24"/>
          <w:lang w:eastAsia="zh-CN"/>
        </w:rPr>
        <w:t>项目定</w:t>
      </w:r>
      <w:r>
        <w:rPr>
          <w:rFonts w:hint="eastAsia" w:ascii="楷体" w:hAnsi="楷体" w:eastAsia="楷体" w:cs="楷体"/>
          <w:color w:val="auto"/>
          <w:sz w:val="24"/>
        </w:rPr>
        <w:t>标办法由招标人按本投标人须知前附表的规定确定（只能选定其中一种</w:t>
      </w:r>
      <w:r>
        <w:rPr>
          <w:rFonts w:hint="eastAsia" w:ascii="楷体" w:hAnsi="楷体" w:eastAsia="楷体" w:cs="楷体"/>
          <w:color w:val="auto"/>
          <w:sz w:val="24"/>
          <w:lang w:eastAsia="zh-CN"/>
        </w:rPr>
        <w:t>定</w:t>
      </w:r>
      <w:r>
        <w:rPr>
          <w:rFonts w:hint="eastAsia" w:ascii="楷体" w:hAnsi="楷体" w:eastAsia="楷体" w:cs="楷体"/>
          <w:color w:val="auto"/>
          <w:sz w:val="24"/>
        </w:rPr>
        <w:t>标办法）。</w:t>
      </w:r>
    </w:p>
    <w:p w14:paraId="7939C18A">
      <w:pPr>
        <w:keepNext w:val="0"/>
        <w:keepLines w:val="0"/>
        <w:pageBreakBefore w:val="0"/>
        <w:kinsoku/>
        <w:wordWrap/>
        <w:overflowPunct/>
        <w:topLinePunct w:val="0"/>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34</w:t>
      </w:r>
      <w:r>
        <w:rPr>
          <w:rFonts w:hint="eastAsia" w:ascii="楷体" w:hAnsi="楷体" w:eastAsia="楷体" w:cs="楷体"/>
          <w:b/>
          <w:color w:val="auto"/>
          <w:sz w:val="24"/>
        </w:rPr>
        <w:t>.定标程序</w:t>
      </w:r>
    </w:p>
    <w:p w14:paraId="70846E1F">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34</w:t>
      </w:r>
      <w:r>
        <w:rPr>
          <w:rFonts w:hint="eastAsia" w:ascii="楷体" w:hAnsi="楷体" w:eastAsia="楷体" w:cs="楷体"/>
          <w:color w:val="auto"/>
          <w:sz w:val="24"/>
        </w:rPr>
        <w:t>.1</w:t>
      </w:r>
      <w:r>
        <w:rPr>
          <w:rFonts w:hint="eastAsia" w:ascii="楷体" w:hAnsi="楷体" w:eastAsia="楷体" w:cs="楷体"/>
          <w:b/>
          <w:color w:val="auto"/>
          <w:sz w:val="24"/>
          <w:lang w:eastAsia="zh-CN"/>
        </w:rPr>
        <w:t>票决定标</w:t>
      </w:r>
      <w:r>
        <w:rPr>
          <w:rFonts w:hint="eastAsia" w:ascii="楷体" w:hAnsi="楷体" w:eastAsia="楷体" w:cs="楷体"/>
          <w:b/>
          <w:color w:val="auto"/>
          <w:sz w:val="24"/>
        </w:rPr>
        <w:t>法程序</w:t>
      </w:r>
      <w:r>
        <w:rPr>
          <w:rFonts w:hint="eastAsia" w:ascii="楷体" w:hAnsi="楷体" w:eastAsia="楷体" w:cs="楷体"/>
          <w:color w:val="auto"/>
          <w:sz w:val="24"/>
        </w:rPr>
        <w:t>：</w:t>
      </w:r>
      <w:r>
        <w:rPr>
          <w:rFonts w:hint="eastAsia" w:ascii="楷体" w:hAnsi="楷体" w:eastAsia="楷体" w:cs="楷体"/>
          <w:b/>
          <w:color w:val="auto"/>
        </w:rPr>
        <w:t>（</w:t>
      </w:r>
      <w:r>
        <w:rPr>
          <w:rFonts w:hint="eastAsia" w:ascii="楷体" w:hAnsi="楷体" w:eastAsia="楷体" w:cs="楷体"/>
          <w:b/>
          <w:color w:val="auto"/>
          <w:lang w:eastAsia="zh-CN"/>
        </w:rPr>
        <w:t>具体要求</w:t>
      </w:r>
      <w:r>
        <w:rPr>
          <w:rFonts w:hint="eastAsia" w:ascii="楷体" w:hAnsi="楷体" w:eastAsia="楷体" w:cs="楷体"/>
          <w:b/>
          <w:color w:val="auto"/>
        </w:rPr>
        <w:t>详见投标人须知附件</w:t>
      </w:r>
      <w:r>
        <w:rPr>
          <w:rFonts w:hint="eastAsia" w:ascii="楷体" w:hAnsi="楷体" w:eastAsia="楷体" w:cs="楷体"/>
          <w:b/>
          <w:color w:val="auto"/>
          <w:lang w:val="en-US" w:eastAsia="zh-CN"/>
        </w:rPr>
        <w:t>4</w:t>
      </w:r>
      <w:r>
        <w:rPr>
          <w:rFonts w:hint="eastAsia" w:ascii="楷体" w:hAnsi="楷体" w:eastAsia="楷体" w:cs="楷体"/>
          <w:b/>
          <w:color w:val="auto"/>
        </w:rPr>
        <w:t>）</w:t>
      </w:r>
    </w:p>
    <w:p w14:paraId="2C67CB78">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1）</w:t>
      </w:r>
      <w:r>
        <w:rPr>
          <w:rFonts w:hint="eastAsia" w:ascii="楷体" w:hAnsi="楷体" w:eastAsia="楷体" w:cs="楷体"/>
          <w:color w:val="auto"/>
          <w:sz w:val="24"/>
          <w:szCs w:val="24"/>
          <w:u w:val="none"/>
          <w:shd w:val="clear" w:color="auto" w:fill="FFFFFF"/>
        </w:rPr>
        <w:t>招标人代表介绍项目的概况及招标要求，</w:t>
      </w:r>
      <w:r>
        <w:rPr>
          <w:rFonts w:hint="eastAsia" w:ascii="楷体" w:hAnsi="楷体" w:eastAsia="楷体" w:cs="楷体"/>
          <w:color w:val="auto"/>
          <w:kern w:val="2"/>
          <w:sz w:val="24"/>
          <w:szCs w:val="24"/>
          <w:u w:val="none"/>
        </w:rPr>
        <w:t>以及定标方法与定标工作规则</w:t>
      </w:r>
      <w:r>
        <w:rPr>
          <w:rFonts w:hint="eastAsia" w:ascii="楷体" w:hAnsi="楷体" w:eastAsia="楷体" w:cs="楷体"/>
          <w:color w:val="auto"/>
          <w:sz w:val="24"/>
          <w:szCs w:val="24"/>
          <w:u w:val="none"/>
          <w:shd w:val="clear" w:color="auto" w:fill="FFFFFF"/>
        </w:rPr>
        <w:t>，不得发表具有倾向性的言论。</w:t>
      </w:r>
    </w:p>
    <w:p w14:paraId="3440589A">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kern w:val="2"/>
          <w:sz w:val="24"/>
          <w:szCs w:val="24"/>
          <w:u w:val="none"/>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2）</w:t>
      </w:r>
      <w:r>
        <w:rPr>
          <w:rFonts w:hint="eastAsia" w:ascii="楷体" w:hAnsi="楷体" w:eastAsia="楷体" w:cs="楷体"/>
          <w:color w:val="auto"/>
          <w:kern w:val="2"/>
          <w:sz w:val="24"/>
          <w:szCs w:val="24"/>
          <w:u w:val="none"/>
        </w:rPr>
        <w:t>定标资料的审阅，定标委员会成员对各定标候选人的投标文件进行审阅，审阅内容主要是定标工作规则所规定的定标因素。</w:t>
      </w:r>
    </w:p>
    <w:p w14:paraId="34379233">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3）</w:t>
      </w:r>
      <w:r>
        <w:rPr>
          <w:rFonts w:hint="eastAsia" w:ascii="楷体" w:hAnsi="楷体" w:eastAsia="楷体" w:cs="楷体"/>
          <w:color w:val="auto"/>
          <w:sz w:val="24"/>
          <w:szCs w:val="24"/>
          <w:u w:val="none"/>
          <w:shd w:val="clear" w:color="auto" w:fill="FFFFFF"/>
        </w:rPr>
        <w:t>定标委员会成员在定标中有疑问时，可以向招标人代表进行提问，招标人</w:t>
      </w:r>
      <w:r>
        <w:rPr>
          <w:rFonts w:hint="eastAsia" w:ascii="楷体" w:hAnsi="楷体" w:eastAsia="楷体" w:cs="楷体"/>
          <w:color w:val="auto"/>
          <w:sz w:val="24"/>
          <w:szCs w:val="24"/>
          <w:u w:val="none"/>
          <w:shd w:val="clear" w:color="auto" w:fill="FFFFFF"/>
          <w:lang w:eastAsia="zh-CN"/>
        </w:rPr>
        <w:t>应</w:t>
      </w:r>
      <w:r>
        <w:rPr>
          <w:rFonts w:hint="eastAsia" w:ascii="楷体" w:hAnsi="楷体" w:eastAsia="楷体" w:cs="楷体"/>
          <w:color w:val="auto"/>
          <w:sz w:val="24"/>
          <w:szCs w:val="24"/>
          <w:u w:val="none"/>
          <w:shd w:val="clear" w:color="auto" w:fill="FFFFFF"/>
        </w:rPr>
        <w:t>在现场做出答复，</w:t>
      </w:r>
      <w:r>
        <w:rPr>
          <w:rFonts w:hint="eastAsia" w:ascii="楷体" w:hAnsi="楷体" w:eastAsia="楷体" w:cs="楷体"/>
          <w:color w:val="auto"/>
          <w:sz w:val="24"/>
          <w:szCs w:val="24"/>
          <w:u w:val="none"/>
          <w:shd w:val="clear" w:color="auto" w:fill="FFFFFF"/>
          <w:lang w:val="en-US" w:eastAsia="zh-CN"/>
        </w:rPr>
        <w:t>并</w:t>
      </w:r>
      <w:r>
        <w:rPr>
          <w:rFonts w:hint="eastAsia" w:ascii="楷体" w:hAnsi="楷体" w:eastAsia="楷体" w:cs="楷体"/>
          <w:color w:val="auto"/>
          <w:sz w:val="24"/>
          <w:szCs w:val="24"/>
          <w:u w:val="none"/>
          <w:shd w:val="clear" w:color="auto" w:fill="FFFFFF"/>
        </w:rPr>
        <w:t>做好书面记录，并由提问人和答复人在书面记录上签字，提问和答复不得改变招标文件、投标文件的实质性内容，不得明示或暗示中标人。</w:t>
      </w:r>
    </w:p>
    <w:p w14:paraId="509EFF90">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4）</w:t>
      </w:r>
      <w:r>
        <w:rPr>
          <w:rFonts w:hint="eastAsia" w:ascii="楷体" w:hAnsi="楷体" w:eastAsia="楷体" w:cs="楷体"/>
          <w:color w:val="auto"/>
          <w:sz w:val="24"/>
          <w:szCs w:val="24"/>
          <w:u w:val="none"/>
          <w:shd w:val="clear" w:color="auto" w:fill="FFFFFF"/>
        </w:rPr>
        <w:t>定标委员会成员按照票决定标法程序，根据公平、公正、择优原则，独立完成票决后，统一由定标工作人员收集、清点，并对票数进行汇总排名。</w:t>
      </w:r>
      <w:r>
        <w:rPr>
          <w:rFonts w:hint="eastAsia" w:ascii="楷体" w:hAnsi="楷体" w:eastAsia="楷体" w:cs="楷体"/>
          <w:b w:val="0"/>
          <w:i w:val="0"/>
          <w:snapToGrid/>
          <w:color w:val="auto"/>
          <w:sz w:val="24"/>
          <w:szCs w:val="24"/>
          <w:u w:val="none"/>
          <w:shd w:val="clear" w:color="auto" w:fill="FFFFFF"/>
          <w:lang w:eastAsia="zh-CN"/>
        </w:rPr>
        <w:t>得票相同且影响中标候选人排序确定的，可由定标委员会对总票数相同的单位进行再次票决确定排序。</w:t>
      </w:r>
    </w:p>
    <w:p w14:paraId="0928BCED">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w:t>
      </w:r>
      <w:r>
        <w:rPr>
          <w:rFonts w:hint="eastAsia" w:ascii="楷体" w:hAnsi="楷体" w:eastAsia="楷体" w:cs="楷体"/>
          <w:color w:val="auto"/>
          <w:sz w:val="24"/>
          <w:szCs w:val="24"/>
          <w:u w:val="none"/>
          <w:shd w:val="clear" w:color="auto" w:fill="FFFFFF"/>
          <w:lang w:val="en-US" w:eastAsia="zh-CN"/>
        </w:rPr>
        <w:t>5</w:t>
      </w:r>
      <w:r>
        <w:rPr>
          <w:rFonts w:hint="eastAsia" w:ascii="楷体" w:hAnsi="楷体" w:eastAsia="楷体" w:cs="楷体"/>
          <w:color w:val="auto"/>
          <w:sz w:val="24"/>
          <w:szCs w:val="24"/>
          <w:u w:val="none"/>
          <w:shd w:val="clear" w:color="auto" w:fill="FFFFFF"/>
        </w:rPr>
        <w:t>）点票工作完成后，定标委员会组长汇总定标结果，编制定标报告，确定中标候选人，全体成员签名。</w:t>
      </w:r>
    </w:p>
    <w:p w14:paraId="5678473F">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w:t>
      </w:r>
      <w:r>
        <w:rPr>
          <w:rFonts w:hint="eastAsia" w:ascii="楷体" w:hAnsi="楷体" w:eastAsia="楷体" w:cs="楷体"/>
          <w:color w:val="auto"/>
          <w:sz w:val="24"/>
          <w:szCs w:val="24"/>
          <w:u w:val="none"/>
          <w:shd w:val="clear" w:color="auto" w:fill="FFFFFF"/>
          <w:lang w:val="en-US" w:eastAsia="zh-CN"/>
        </w:rPr>
        <w:t>6</w:t>
      </w:r>
      <w:r>
        <w:rPr>
          <w:rFonts w:hint="eastAsia" w:ascii="楷体" w:hAnsi="楷体" w:eastAsia="楷体" w:cs="楷体"/>
          <w:color w:val="auto"/>
          <w:sz w:val="24"/>
          <w:szCs w:val="24"/>
          <w:u w:val="none"/>
          <w:shd w:val="clear" w:color="auto" w:fill="FFFFFF"/>
        </w:rPr>
        <w:t>）招标</w:t>
      </w:r>
      <w:r>
        <w:rPr>
          <w:rFonts w:hint="eastAsia" w:ascii="楷体" w:hAnsi="楷体" w:eastAsia="楷体" w:cs="楷体"/>
          <w:color w:val="auto"/>
          <w:sz w:val="24"/>
          <w:szCs w:val="24"/>
          <w:u w:val="none"/>
          <w:shd w:val="clear" w:color="auto" w:fill="FFFFFF"/>
          <w:lang w:val="en-US" w:eastAsia="zh-CN"/>
        </w:rPr>
        <w:t>监督</w:t>
      </w:r>
      <w:r>
        <w:rPr>
          <w:rFonts w:hint="eastAsia" w:ascii="楷体" w:hAnsi="楷体" w:eastAsia="楷体" w:cs="楷体"/>
          <w:color w:val="auto"/>
          <w:sz w:val="24"/>
          <w:szCs w:val="24"/>
          <w:u w:val="none"/>
          <w:shd w:val="clear" w:color="auto" w:fill="FFFFFF"/>
        </w:rPr>
        <w:t>小组</w:t>
      </w:r>
      <w:r>
        <w:rPr>
          <w:rFonts w:hint="eastAsia" w:ascii="楷体" w:hAnsi="楷体" w:eastAsia="楷体" w:cs="楷体"/>
          <w:color w:val="auto"/>
          <w:sz w:val="24"/>
          <w:szCs w:val="24"/>
          <w:u w:val="none"/>
          <w:shd w:val="clear" w:color="auto" w:fill="FFFFFF"/>
          <w:lang w:eastAsia="zh-CN"/>
        </w:rPr>
        <w:t>对</w:t>
      </w:r>
      <w:r>
        <w:rPr>
          <w:rFonts w:hint="eastAsia" w:ascii="楷体" w:hAnsi="楷体" w:eastAsia="楷体" w:cs="楷体"/>
          <w:color w:val="auto"/>
          <w:sz w:val="24"/>
          <w:szCs w:val="24"/>
          <w:u w:val="none"/>
          <w:shd w:val="clear" w:color="auto" w:fill="FFFFFF"/>
        </w:rPr>
        <w:t>全过程进行监督。</w:t>
      </w:r>
    </w:p>
    <w:p w14:paraId="3C7DC5F0">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i w:val="0"/>
          <w:caps w:val="0"/>
          <w:color w:val="auto"/>
          <w:spacing w:val="0"/>
          <w:sz w:val="24"/>
          <w:szCs w:val="24"/>
          <w:shd w:val="clear" w:color="auto" w:fill="FFFFFF"/>
          <w:lang w:eastAsia="zh-CN"/>
        </w:rPr>
      </w:pPr>
      <w:r>
        <w:rPr>
          <w:rFonts w:hint="eastAsia" w:ascii="楷体" w:hAnsi="楷体" w:eastAsia="楷体" w:cs="楷体"/>
          <w:color w:val="auto"/>
          <w:sz w:val="24"/>
          <w:lang w:val="en-US" w:eastAsia="zh-CN"/>
        </w:rPr>
        <w:t>34</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b/>
          <w:color w:val="auto"/>
          <w:sz w:val="24"/>
          <w:lang w:eastAsia="zh-CN"/>
        </w:rPr>
        <w:t>集体议事</w:t>
      </w:r>
      <w:r>
        <w:rPr>
          <w:rFonts w:hint="eastAsia" w:ascii="楷体" w:hAnsi="楷体" w:eastAsia="楷体" w:cs="楷体"/>
          <w:b/>
          <w:color w:val="auto"/>
          <w:sz w:val="24"/>
        </w:rPr>
        <w:t>法程序</w:t>
      </w:r>
      <w:r>
        <w:rPr>
          <w:rFonts w:hint="eastAsia" w:ascii="楷体" w:hAnsi="楷体" w:eastAsia="楷体" w:cs="楷体"/>
          <w:color w:val="auto"/>
          <w:sz w:val="24"/>
        </w:rPr>
        <w:t>：</w:t>
      </w:r>
      <w:r>
        <w:rPr>
          <w:rFonts w:hint="eastAsia" w:ascii="楷体" w:hAnsi="楷体" w:eastAsia="楷体" w:cs="楷体"/>
          <w:color w:val="auto"/>
          <w:sz w:val="24"/>
          <w:lang w:eastAsia="zh-CN"/>
        </w:rPr>
        <w:t>（略。</w:t>
      </w:r>
      <w:r>
        <w:rPr>
          <w:rFonts w:hint="eastAsia" w:ascii="楷体" w:hAnsi="楷体" w:eastAsia="楷体" w:cs="楷体"/>
          <w:color w:val="auto"/>
          <w:sz w:val="24"/>
          <w:szCs w:val="24"/>
          <w:u w:val="none"/>
        </w:rPr>
        <w:t>由招标人组建定标委员会进行集体商议，定标委员会成员各自发表意见，由定标委员会组长最终确定</w:t>
      </w:r>
      <w:r>
        <w:rPr>
          <w:rFonts w:hint="eastAsia" w:ascii="楷体" w:hAnsi="楷体" w:eastAsia="楷体" w:cs="楷体"/>
          <w:color w:val="auto"/>
          <w:sz w:val="24"/>
          <w:szCs w:val="24"/>
          <w:u w:val="none"/>
          <w:lang w:eastAsia="zh-CN"/>
        </w:rPr>
        <w:t>前三名</w:t>
      </w:r>
      <w:r>
        <w:rPr>
          <w:rFonts w:hint="eastAsia" w:ascii="楷体" w:hAnsi="楷体" w:eastAsia="楷体" w:cs="楷体"/>
          <w:color w:val="auto"/>
          <w:sz w:val="24"/>
          <w:szCs w:val="24"/>
          <w:u w:val="none"/>
        </w:rPr>
        <w:t>中标</w:t>
      </w:r>
      <w:r>
        <w:rPr>
          <w:rFonts w:hint="eastAsia" w:ascii="楷体" w:hAnsi="楷体" w:eastAsia="楷体" w:cs="楷体"/>
          <w:color w:val="auto"/>
          <w:sz w:val="24"/>
          <w:szCs w:val="24"/>
          <w:u w:val="none"/>
          <w:lang w:eastAsia="zh-CN"/>
        </w:rPr>
        <w:t>候选</w:t>
      </w:r>
      <w:r>
        <w:rPr>
          <w:rFonts w:hint="eastAsia" w:ascii="楷体" w:hAnsi="楷体" w:eastAsia="楷体" w:cs="楷体"/>
          <w:color w:val="auto"/>
          <w:sz w:val="24"/>
          <w:szCs w:val="24"/>
          <w:u w:val="none"/>
        </w:rPr>
        <w:t>人</w:t>
      </w:r>
      <w:r>
        <w:rPr>
          <w:rFonts w:hint="eastAsia" w:ascii="楷体" w:hAnsi="楷体" w:eastAsia="楷体" w:cs="楷体"/>
          <w:color w:val="auto"/>
          <w:sz w:val="24"/>
          <w:szCs w:val="24"/>
          <w:u w:val="none"/>
          <w:lang w:eastAsia="zh-CN"/>
        </w:rPr>
        <w:t>并标明排序</w:t>
      </w:r>
      <w:r>
        <w:rPr>
          <w:rFonts w:hint="eastAsia" w:ascii="楷体" w:hAnsi="楷体" w:eastAsia="楷体" w:cs="楷体"/>
          <w:color w:val="auto"/>
          <w:sz w:val="24"/>
          <w:szCs w:val="24"/>
          <w:u w:val="none"/>
        </w:rPr>
        <w:t>。所有参加会议的定标委员会成员的意见</w:t>
      </w:r>
      <w:r>
        <w:rPr>
          <w:rFonts w:hint="eastAsia" w:ascii="楷体" w:hAnsi="楷体" w:eastAsia="楷体" w:cs="楷体"/>
          <w:color w:val="auto"/>
          <w:sz w:val="24"/>
          <w:szCs w:val="24"/>
          <w:u w:val="none"/>
          <w:lang w:eastAsia="zh-CN"/>
        </w:rPr>
        <w:t>应</w:t>
      </w:r>
      <w:r>
        <w:rPr>
          <w:rFonts w:hint="eastAsia" w:ascii="楷体" w:hAnsi="楷体" w:eastAsia="楷体" w:cs="楷体"/>
          <w:color w:val="auto"/>
          <w:sz w:val="24"/>
          <w:szCs w:val="24"/>
          <w:u w:val="none"/>
        </w:rPr>
        <w:t>作书面记录，并由定标委员会成员签字确认。</w:t>
      </w:r>
      <w:r>
        <w:rPr>
          <w:rFonts w:hint="eastAsia" w:ascii="楷体" w:hAnsi="楷体" w:eastAsia="楷体" w:cs="楷体"/>
          <w:color w:val="auto"/>
          <w:sz w:val="24"/>
          <w:szCs w:val="24"/>
          <w:u w:val="none"/>
          <w:lang w:eastAsia="zh-CN"/>
        </w:rPr>
        <w:t>招标人可参照“</w:t>
      </w:r>
      <w:r>
        <w:rPr>
          <w:rFonts w:hint="eastAsia" w:ascii="楷体" w:hAnsi="楷体" w:eastAsia="楷体" w:cs="楷体"/>
          <w:i w:val="0"/>
          <w:caps w:val="0"/>
          <w:color w:val="auto"/>
          <w:spacing w:val="0"/>
          <w:sz w:val="24"/>
          <w:szCs w:val="24"/>
          <w:shd w:val="clear" w:color="auto" w:fill="FFFFFF"/>
        </w:rPr>
        <w:t>三重一大”事项决策</w:t>
      </w:r>
      <w:r>
        <w:rPr>
          <w:rFonts w:hint="eastAsia" w:ascii="楷体" w:hAnsi="楷体" w:eastAsia="楷体" w:cs="楷体"/>
          <w:i w:val="0"/>
          <w:caps w:val="0"/>
          <w:color w:val="auto"/>
          <w:spacing w:val="0"/>
          <w:sz w:val="24"/>
          <w:szCs w:val="24"/>
          <w:shd w:val="clear" w:color="auto" w:fill="FFFFFF"/>
          <w:lang w:eastAsia="zh-CN"/>
        </w:rPr>
        <w:t>机制制定较详细的集体议事程序。）</w:t>
      </w:r>
    </w:p>
    <w:p w14:paraId="4D5C57CE">
      <w:pPr>
        <w:pStyle w:val="20"/>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outlineLvl w:val="9"/>
        <w:rPr>
          <w:rFonts w:hint="eastAsia" w:ascii="楷体" w:hAnsi="楷体" w:eastAsia="楷体" w:cs="楷体"/>
          <w:b/>
          <w:bCs/>
          <w:color w:val="auto"/>
          <w:sz w:val="24"/>
          <w:lang w:val="en-US" w:eastAsia="zh-CN"/>
        </w:rPr>
      </w:pPr>
      <w:r>
        <w:rPr>
          <w:rFonts w:hint="eastAsia" w:ascii="楷体" w:hAnsi="楷体" w:eastAsia="楷体" w:cs="楷体"/>
          <w:color w:val="auto"/>
          <w:sz w:val="24"/>
          <w:szCs w:val="24"/>
          <w:lang w:val="en-US" w:eastAsia="zh-CN"/>
        </w:rPr>
        <w:t>34</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b/>
          <w:color w:val="auto"/>
          <w:sz w:val="24"/>
          <w:szCs w:val="24"/>
        </w:rPr>
        <w:t xml:space="preserve"> </w:t>
      </w:r>
      <w:r>
        <w:rPr>
          <w:rFonts w:hint="eastAsia" w:ascii="楷体" w:hAnsi="楷体" w:eastAsia="楷体" w:cs="楷体"/>
          <w:color w:val="auto"/>
          <w:sz w:val="24"/>
          <w:szCs w:val="24"/>
          <w:highlight w:val="none"/>
          <w:lang w:eastAsia="zh-CN"/>
        </w:rPr>
        <w:t>定</w:t>
      </w:r>
      <w:r>
        <w:rPr>
          <w:rFonts w:hint="eastAsia" w:ascii="楷体" w:hAnsi="楷体" w:eastAsia="楷体" w:cs="楷体"/>
          <w:color w:val="auto"/>
          <w:sz w:val="24"/>
          <w:szCs w:val="24"/>
          <w:highlight w:val="none"/>
        </w:rPr>
        <w:t>标过程中，经</w:t>
      </w:r>
      <w:r>
        <w:rPr>
          <w:rFonts w:hint="eastAsia" w:ascii="楷体" w:hAnsi="楷体" w:eastAsia="楷体" w:cs="楷体"/>
          <w:color w:val="auto"/>
          <w:sz w:val="24"/>
          <w:szCs w:val="24"/>
          <w:highlight w:val="none"/>
          <w:lang w:eastAsia="zh-CN"/>
        </w:rPr>
        <w:t>定</w:t>
      </w:r>
      <w:r>
        <w:rPr>
          <w:rFonts w:hint="eastAsia" w:ascii="楷体" w:hAnsi="楷体" w:eastAsia="楷体" w:cs="楷体"/>
          <w:color w:val="auto"/>
          <w:sz w:val="24"/>
          <w:szCs w:val="24"/>
          <w:highlight w:val="none"/>
        </w:rPr>
        <w:t>标委员会评审有效的</w:t>
      </w:r>
      <w:r>
        <w:rPr>
          <w:rFonts w:hint="eastAsia" w:ascii="楷体" w:hAnsi="楷体" w:eastAsia="楷体" w:cs="楷体"/>
          <w:color w:val="auto"/>
          <w:sz w:val="24"/>
          <w:szCs w:val="24"/>
          <w:highlight w:val="none"/>
          <w:lang w:eastAsia="zh-CN"/>
        </w:rPr>
        <w:t>中标候选</w:t>
      </w:r>
      <w:r>
        <w:rPr>
          <w:rFonts w:hint="eastAsia" w:ascii="楷体" w:hAnsi="楷体" w:eastAsia="楷体" w:cs="楷体"/>
          <w:color w:val="auto"/>
          <w:sz w:val="24"/>
          <w:szCs w:val="24"/>
          <w:highlight w:val="none"/>
        </w:rPr>
        <w:t>人不足3家时，该项目招标失败，招标人应当依法重新招标或</w:t>
      </w:r>
      <w:r>
        <w:rPr>
          <w:rFonts w:hint="eastAsia" w:ascii="楷体" w:hAnsi="楷体" w:eastAsia="楷体" w:cs="楷体"/>
          <w:color w:val="auto"/>
          <w:sz w:val="24"/>
          <w:szCs w:val="24"/>
          <w:highlight w:val="none"/>
          <w:lang w:eastAsia="zh-CN"/>
        </w:rPr>
        <w:t>按规定</w:t>
      </w:r>
      <w:r>
        <w:rPr>
          <w:rFonts w:hint="eastAsia" w:ascii="楷体" w:hAnsi="楷体" w:eastAsia="楷体" w:cs="楷体"/>
          <w:color w:val="auto"/>
          <w:sz w:val="24"/>
          <w:szCs w:val="24"/>
          <w:highlight w:val="none"/>
        </w:rPr>
        <w:t>报原项目审批</w:t>
      </w:r>
      <w:r>
        <w:rPr>
          <w:rFonts w:hint="eastAsia" w:ascii="楷体" w:hAnsi="楷体" w:eastAsia="楷体" w:cs="楷体"/>
          <w:color w:val="auto"/>
          <w:sz w:val="24"/>
          <w:szCs w:val="24"/>
          <w:highlight w:val="none"/>
          <w:lang w:eastAsia="zh-CN"/>
        </w:rPr>
        <w:t>、核准</w:t>
      </w:r>
      <w:r>
        <w:rPr>
          <w:rFonts w:hint="eastAsia" w:ascii="楷体" w:hAnsi="楷体" w:eastAsia="楷体" w:cs="楷体"/>
          <w:color w:val="auto"/>
          <w:sz w:val="24"/>
          <w:szCs w:val="24"/>
          <w:highlight w:val="none"/>
        </w:rPr>
        <w:t>部门重新</w:t>
      </w:r>
      <w:r>
        <w:rPr>
          <w:rFonts w:hint="eastAsia" w:ascii="楷体" w:hAnsi="楷体" w:eastAsia="楷体" w:cs="楷体"/>
          <w:color w:val="auto"/>
          <w:sz w:val="24"/>
          <w:szCs w:val="24"/>
          <w:highlight w:val="none"/>
          <w:lang w:eastAsia="zh-CN"/>
        </w:rPr>
        <w:t>审批、</w:t>
      </w:r>
      <w:r>
        <w:rPr>
          <w:rFonts w:hint="eastAsia" w:ascii="楷体" w:hAnsi="楷体" w:eastAsia="楷体" w:cs="楷体"/>
          <w:color w:val="auto"/>
          <w:sz w:val="24"/>
          <w:szCs w:val="24"/>
          <w:highlight w:val="none"/>
        </w:rPr>
        <w:t>核准招标方式。</w:t>
      </w:r>
    </w:p>
    <w:p w14:paraId="1F4CFD8E">
      <w:pPr>
        <w:pStyle w:val="20"/>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b/>
          <w:bCs/>
          <w:color w:val="auto"/>
          <w:sz w:val="24"/>
          <w:lang w:val="en-US" w:eastAsia="zh-CN"/>
        </w:rPr>
        <w:t>35</w:t>
      </w:r>
      <w:r>
        <w:rPr>
          <w:rFonts w:hint="eastAsia" w:ascii="楷体" w:hAnsi="楷体" w:eastAsia="楷体" w:cs="楷体"/>
          <w:b/>
          <w:bCs/>
          <w:color w:val="auto"/>
          <w:sz w:val="24"/>
        </w:rPr>
        <w:t>.</w:t>
      </w:r>
      <w:r>
        <w:rPr>
          <w:rFonts w:hint="eastAsia" w:ascii="楷体" w:hAnsi="楷体" w:eastAsia="楷体" w:cs="楷体"/>
          <w:b/>
          <w:bCs/>
          <w:strike w:val="0"/>
          <w:dstrike w:val="0"/>
          <w:color w:val="auto"/>
          <w:kern w:val="2"/>
          <w:sz w:val="24"/>
          <w:szCs w:val="24"/>
          <w:u w:val="none"/>
          <w:lang w:val="en-US" w:eastAsia="zh-CN"/>
        </w:rPr>
        <w:t>组建招标监督小组</w:t>
      </w:r>
    </w:p>
    <w:p w14:paraId="39888201">
      <w:pPr>
        <w:pStyle w:val="40"/>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480" w:firstLineChars="200"/>
        <w:jc w:val="both"/>
        <w:textAlignment w:val="auto"/>
        <w:outlineLvl w:val="9"/>
        <w:rPr>
          <w:rFonts w:hint="eastAsia" w:ascii="楷体" w:hAnsi="楷体" w:eastAsia="楷体" w:cs="楷体"/>
          <w:b/>
          <w:color w:val="auto"/>
        </w:rPr>
      </w:pPr>
      <w:r>
        <w:rPr>
          <w:rFonts w:hint="eastAsia" w:ascii="楷体" w:hAnsi="楷体" w:eastAsia="楷体" w:cs="楷体"/>
          <w:strike w:val="0"/>
          <w:dstrike w:val="0"/>
          <w:color w:val="auto"/>
          <w:kern w:val="2"/>
          <w:sz w:val="24"/>
          <w:szCs w:val="24"/>
          <w:u w:val="none"/>
          <w:lang w:val="en-US" w:eastAsia="zh-CN"/>
        </w:rPr>
        <w:t>招标人应组建招标监督小组，对招标投标活动全过程进行监督，及时指出、制止违反程序及纪律的行为，但不得就资格后审、评标、定标涉及的实质内容发表意见或者参与定标委员会的讨论。相关人员存在违反程序及纪律的行为被指出后仍拒绝纠正的、发现招标投标活动存在其他违反相关规定行为的，招标监督小组应如实记录并及时报告招标人单位主要负责人、行政监督部门。</w:t>
      </w:r>
      <w:r>
        <w:rPr>
          <w:rFonts w:hint="eastAsia" w:ascii="楷体" w:hAnsi="楷体" w:eastAsia="楷体" w:cs="楷体"/>
          <w:b/>
          <w:color w:val="auto"/>
        </w:rPr>
        <w:t>（</w:t>
      </w:r>
      <w:r>
        <w:rPr>
          <w:rFonts w:hint="eastAsia" w:ascii="楷体" w:hAnsi="楷体" w:eastAsia="楷体" w:cs="楷体"/>
          <w:b/>
          <w:color w:val="auto"/>
          <w:lang w:eastAsia="zh-CN"/>
        </w:rPr>
        <w:t>具体要求</w:t>
      </w:r>
      <w:r>
        <w:rPr>
          <w:rFonts w:hint="eastAsia" w:ascii="楷体" w:hAnsi="楷体" w:eastAsia="楷体" w:cs="楷体"/>
          <w:b/>
          <w:color w:val="auto"/>
        </w:rPr>
        <w:t>详见投标人须知附件</w:t>
      </w:r>
      <w:r>
        <w:rPr>
          <w:rFonts w:hint="eastAsia" w:ascii="楷体" w:hAnsi="楷体" w:eastAsia="楷体" w:cs="楷体"/>
          <w:b/>
          <w:color w:val="auto"/>
          <w:lang w:val="en-US" w:eastAsia="zh-CN"/>
        </w:rPr>
        <w:t>5</w:t>
      </w:r>
      <w:r>
        <w:rPr>
          <w:rFonts w:hint="eastAsia" w:ascii="楷体" w:hAnsi="楷体" w:eastAsia="楷体" w:cs="楷体"/>
          <w:b/>
          <w:color w:val="auto"/>
        </w:rPr>
        <w:t>）</w:t>
      </w:r>
    </w:p>
    <w:p w14:paraId="5427E699">
      <w:pPr>
        <w:keepNext w:val="0"/>
        <w:keepLines w:val="0"/>
        <w:pageBreakBefore w:val="0"/>
        <w:widowControl w:val="0"/>
        <w:kinsoku/>
        <w:wordWrap/>
        <w:overflowPunct/>
        <w:topLinePunct w:val="0"/>
        <w:autoSpaceDE/>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3</w:t>
      </w:r>
      <w:r>
        <w:rPr>
          <w:rFonts w:hint="eastAsia" w:ascii="楷体" w:hAnsi="楷体" w:eastAsia="楷体" w:cs="楷体"/>
          <w:b/>
          <w:color w:val="auto"/>
          <w:sz w:val="24"/>
          <w:lang w:val="en-US" w:eastAsia="zh-CN"/>
        </w:rPr>
        <w:t>6</w:t>
      </w:r>
      <w:r>
        <w:rPr>
          <w:rFonts w:hint="eastAsia" w:ascii="楷体" w:hAnsi="楷体" w:eastAsia="楷体" w:cs="楷体"/>
          <w:b/>
          <w:color w:val="auto"/>
          <w:sz w:val="24"/>
        </w:rPr>
        <w:t>.</w:t>
      </w:r>
      <w:r>
        <w:rPr>
          <w:rFonts w:hint="eastAsia" w:ascii="楷体" w:hAnsi="楷体" w:eastAsia="楷体" w:cs="楷体"/>
          <w:b/>
          <w:color w:val="auto"/>
          <w:sz w:val="24"/>
          <w:lang w:val="en-US" w:eastAsia="zh-CN"/>
        </w:rPr>
        <w:t>定标结果</w:t>
      </w:r>
      <w:r>
        <w:rPr>
          <w:rFonts w:hint="eastAsia" w:ascii="楷体" w:hAnsi="楷体" w:eastAsia="楷体" w:cs="楷体"/>
          <w:b/>
          <w:color w:val="auto"/>
          <w:sz w:val="24"/>
        </w:rPr>
        <w:t xml:space="preserve">公示  </w:t>
      </w:r>
    </w:p>
    <w:p w14:paraId="096659CC">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rPr>
        <w:t>3</w:t>
      </w:r>
      <w:r>
        <w:rPr>
          <w:rFonts w:hint="eastAsia" w:ascii="楷体" w:hAnsi="楷体" w:eastAsia="楷体" w:cs="楷体"/>
          <w:color w:val="auto"/>
          <w:sz w:val="24"/>
          <w:lang w:val="en-US" w:eastAsia="zh-CN"/>
        </w:rPr>
        <w:t>6</w:t>
      </w:r>
      <w:r>
        <w:rPr>
          <w:rFonts w:hint="eastAsia" w:ascii="楷体" w:hAnsi="楷体" w:eastAsia="楷体" w:cs="楷体"/>
          <w:color w:val="auto"/>
          <w:sz w:val="24"/>
        </w:rPr>
        <w:t>.1</w:t>
      </w:r>
      <w:r>
        <w:rPr>
          <w:rFonts w:hint="eastAsia" w:ascii="楷体" w:hAnsi="楷体" w:eastAsia="楷体" w:cs="楷体"/>
          <w:b w:val="0"/>
          <w:bCs w:val="0"/>
          <w:color w:val="auto"/>
          <w:spacing w:val="0"/>
          <w:position w:val="0"/>
          <w:sz w:val="24"/>
          <w:szCs w:val="24"/>
          <w:u w:val="none" w:color="auto"/>
          <w:lang w:val="en-US" w:eastAsia="zh-CN"/>
        </w:rPr>
        <w:t>定标委员会完成定标后，</w:t>
      </w:r>
      <w:r>
        <w:rPr>
          <w:rFonts w:hint="eastAsia" w:ascii="楷体" w:hAnsi="楷体" w:eastAsia="楷体" w:cs="楷体"/>
          <w:color w:val="auto"/>
          <w:kern w:val="0"/>
          <w:sz w:val="24"/>
          <w:szCs w:val="24"/>
          <w:u w:val="none" w:color="auto"/>
        </w:rPr>
        <w:t>招标人应</w:t>
      </w:r>
      <w:r>
        <w:rPr>
          <w:rFonts w:hint="eastAsia" w:ascii="楷体" w:hAnsi="楷体" w:eastAsia="楷体" w:cs="楷体"/>
          <w:color w:val="auto"/>
          <w:kern w:val="0"/>
          <w:sz w:val="24"/>
          <w:szCs w:val="24"/>
          <w:u w:val="none" w:color="auto"/>
          <w:lang w:eastAsia="zh-CN"/>
        </w:rPr>
        <w:t>于定标会结束后</w:t>
      </w:r>
      <w:r>
        <w:rPr>
          <w:rFonts w:hint="eastAsia" w:ascii="楷体" w:hAnsi="楷体" w:eastAsia="楷体" w:cs="楷体"/>
          <w:color w:val="auto"/>
          <w:kern w:val="0"/>
          <w:sz w:val="24"/>
          <w:szCs w:val="24"/>
          <w:u w:val="none" w:color="auto"/>
          <w:lang w:val="en-US" w:eastAsia="zh-CN"/>
        </w:rPr>
        <w:t>3个工作日内</w:t>
      </w:r>
      <w:r>
        <w:rPr>
          <w:rFonts w:hint="eastAsia" w:ascii="楷体" w:hAnsi="楷体" w:eastAsia="楷体" w:cs="楷体"/>
          <w:color w:val="auto"/>
          <w:kern w:val="0"/>
          <w:sz w:val="24"/>
          <w:szCs w:val="24"/>
          <w:u w:val="none" w:color="auto"/>
          <w:lang w:eastAsia="zh-CN"/>
        </w:rPr>
        <w:t>将</w:t>
      </w:r>
      <w:r>
        <w:rPr>
          <w:rFonts w:hint="eastAsia" w:ascii="楷体" w:hAnsi="楷体" w:eastAsia="楷体" w:cs="楷体"/>
          <w:color w:val="auto"/>
          <w:kern w:val="0"/>
          <w:sz w:val="24"/>
          <w:szCs w:val="24"/>
          <w:u w:val="none" w:color="auto"/>
        </w:rPr>
        <w:t>中标候选</w:t>
      </w:r>
      <w:r>
        <w:rPr>
          <w:rFonts w:hint="eastAsia" w:ascii="楷体" w:hAnsi="楷体" w:eastAsia="楷体" w:cs="楷体"/>
          <w:color w:val="auto"/>
          <w:kern w:val="0"/>
          <w:sz w:val="24"/>
          <w:szCs w:val="24"/>
          <w:u w:val="none" w:color="auto"/>
          <w:lang w:eastAsia="zh-CN"/>
        </w:rPr>
        <w:t>人和定标情况</w:t>
      </w:r>
      <w:r>
        <w:rPr>
          <w:rFonts w:hint="eastAsia" w:ascii="楷体" w:hAnsi="楷体" w:eastAsia="楷体" w:cs="楷体"/>
          <w:b w:val="0"/>
          <w:bCs w:val="0"/>
          <w:color w:val="auto"/>
          <w:spacing w:val="0"/>
          <w:position w:val="0"/>
          <w:sz w:val="24"/>
          <w:szCs w:val="24"/>
          <w:u w:val="none" w:color="auto"/>
          <w:lang w:val="en-US" w:eastAsia="zh-CN"/>
        </w:rPr>
        <w:t>在广东省招标投标监管网和</w:t>
      </w:r>
      <w:r>
        <w:rPr>
          <w:rFonts w:hint="eastAsia" w:ascii="楷体" w:hAnsi="楷体" w:eastAsia="楷体" w:cs="楷体"/>
          <w:color w:val="auto"/>
          <w:kern w:val="0"/>
          <w:sz w:val="24"/>
          <w:lang w:eastAsia="zh-CN"/>
        </w:rPr>
        <w:t>广州交易集团有限公司（广州公共资源交易中心）系统</w:t>
      </w:r>
      <w:r>
        <w:rPr>
          <w:rFonts w:hint="eastAsia" w:ascii="楷体" w:hAnsi="楷体" w:eastAsia="楷体" w:cs="楷体"/>
          <w:b w:val="0"/>
          <w:bCs w:val="0"/>
          <w:color w:val="auto"/>
          <w:spacing w:val="0"/>
          <w:position w:val="0"/>
          <w:sz w:val="24"/>
          <w:szCs w:val="24"/>
          <w:u w:val="none" w:color="auto"/>
          <w:lang w:val="en-US" w:eastAsia="zh-CN"/>
        </w:rPr>
        <w:t>上</w:t>
      </w:r>
      <w:r>
        <w:rPr>
          <w:rFonts w:hint="eastAsia" w:ascii="楷体" w:hAnsi="楷体" w:eastAsia="楷体" w:cs="楷体"/>
          <w:color w:val="auto"/>
          <w:kern w:val="0"/>
          <w:sz w:val="24"/>
          <w:szCs w:val="24"/>
          <w:u w:val="none" w:color="auto"/>
        </w:rPr>
        <w:t>公示</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公示时间不少于3个工作日。</w:t>
      </w:r>
      <w:r>
        <w:rPr>
          <w:rFonts w:hint="eastAsia" w:ascii="楷体" w:hAnsi="楷体" w:eastAsia="楷体" w:cs="楷体"/>
          <w:color w:val="auto"/>
          <w:kern w:val="0"/>
          <w:sz w:val="24"/>
          <w:szCs w:val="24"/>
          <w:u w:val="none" w:color="auto"/>
          <w:lang w:eastAsia="zh-CN"/>
        </w:rPr>
        <w:t>公示主要内容包括</w:t>
      </w:r>
      <w:r>
        <w:rPr>
          <w:rFonts w:hint="eastAsia" w:ascii="楷体" w:hAnsi="楷体" w:eastAsia="楷体" w:cs="楷体"/>
          <w:color w:val="auto"/>
          <w:spacing w:val="0"/>
          <w:sz w:val="24"/>
          <w:szCs w:val="24"/>
          <w:u w:val="none"/>
          <w:lang w:eastAsia="zh-CN"/>
        </w:rPr>
        <w:t>（格式参考附件</w:t>
      </w:r>
      <w:r>
        <w:rPr>
          <w:rFonts w:hint="eastAsia" w:ascii="楷体" w:hAnsi="楷体" w:eastAsia="楷体" w:cs="楷体"/>
          <w:color w:val="auto"/>
          <w:spacing w:val="0"/>
          <w:sz w:val="24"/>
          <w:szCs w:val="24"/>
          <w:u w:val="none"/>
          <w:lang w:val="en-US" w:eastAsia="zh-CN"/>
        </w:rPr>
        <w:t>6修改）</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i w:val="0"/>
          <w:snapToGrid/>
          <w:color w:val="auto"/>
          <w:sz w:val="24"/>
          <w:szCs w:val="24"/>
          <w:u w:val="none"/>
          <w:shd w:val="clear" w:color="auto" w:fill="FFFFFF"/>
          <w:lang w:eastAsia="zh-CN"/>
        </w:rPr>
        <w:t>公示主要内容包括：定标报告（定标委员会成员名单信息除外）、排序的中标候选人名单、中标价和拟</w:t>
      </w:r>
      <w:r>
        <w:rPr>
          <w:rFonts w:hint="eastAsia" w:ascii="楷体" w:hAnsi="楷体" w:eastAsia="楷体" w:cs="楷体"/>
          <w:b w:val="0"/>
          <w:i w:val="0"/>
          <w:snapToGrid/>
          <w:color w:val="auto"/>
          <w:sz w:val="24"/>
          <w:szCs w:val="24"/>
          <w:u w:val="none"/>
          <w:shd w:val="clear" w:color="auto" w:fill="FFFFFF"/>
          <w:lang w:val="en-US" w:eastAsia="zh-CN"/>
        </w:rPr>
        <w:t>派驻</w:t>
      </w:r>
      <w:r>
        <w:rPr>
          <w:rFonts w:hint="eastAsia" w:ascii="楷体" w:hAnsi="楷体" w:eastAsia="楷体" w:cs="楷体"/>
          <w:b w:val="0"/>
          <w:i w:val="0"/>
          <w:snapToGrid/>
          <w:color w:val="auto"/>
          <w:sz w:val="24"/>
          <w:szCs w:val="24"/>
          <w:u w:val="none"/>
          <w:shd w:val="clear" w:color="auto" w:fill="FFFFFF"/>
          <w:lang w:eastAsia="zh-CN"/>
        </w:rPr>
        <w:t>本项目的项目负责人、技术负责人及各专业负责人（如有）等以及其他应公示的内容。</w:t>
      </w:r>
    </w:p>
    <w:p w14:paraId="31F416A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p>
    <w:p w14:paraId="345CC966">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八</w:t>
      </w:r>
      <w:r>
        <w:rPr>
          <w:rFonts w:hint="eastAsia" w:ascii="楷体" w:hAnsi="楷体" w:eastAsia="楷体" w:cs="楷体"/>
          <w:b/>
          <w:bCs/>
          <w:color w:val="auto"/>
          <w:sz w:val="28"/>
          <w:szCs w:val="28"/>
        </w:rPr>
        <w:t>）中标确认</w:t>
      </w:r>
    </w:p>
    <w:p w14:paraId="17FCEBCF">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p>
    <w:p w14:paraId="300969DE">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rPr>
        <w:t>3</w:t>
      </w:r>
      <w:r>
        <w:rPr>
          <w:rFonts w:hint="eastAsia" w:ascii="楷体" w:hAnsi="楷体" w:eastAsia="楷体" w:cs="楷体"/>
          <w:b/>
          <w:color w:val="auto"/>
          <w:sz w:val="24"/>
          <w:lang w:val="en-US" w:eastAsia="zh-CN"/>
        </w:rPr>
        <w:t>7</w:t>
      </w:r>
      <w:r>
        <w:rPr>
          <w:rFonts w:hint="eastAsia" w:ascii="楷体" w:hAnsi="楷体" w:eastAsia="楷体" w:cs="楷体"/>
          <w:b/>
          <w:color w:val="auto"/>
          <w:sz w:val="24"/>
        </w:rPr>
        <w:t>.中标人确定</w:t>
      </w:r>
    </w:p>
    <w:p w14:paraId="03A3EFD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7</w:t>
      </w:r>
      <w:r>
        <w:rPr>
          <w:rFonts w:hint="eastAsia" w:ascii="楷体" w:hAnsi="楷体" w:eastAsia="楷体" w:cs="楷体"/>
          <w:color w:val="auto"/>
          <w:sz w:val="24"/>
        </w:rPr>
        <w:t>.1 中标人确定。</w:t>
      </w:r>
      <w:r>
        <w:rPr>
          <w:rFonts w:hint="eastAsia" w:ascii="楷体" w:hAnsi="楷体" w:eastAsia="楷体" w:cs="楷体"/>
          <w:color w:val="auto"/>
          <w:sz w:val="24"/>
          <w:lang w:eastAsia="zh-CN"/>
        </w:rPr>
        <w:t>中</w:t>
      </w:r>
      <w:r>
        <w:rPr>
          <w:rFonts w:hint="eastAsia" w:ascii="楷体" w:hAnsi="楷体" w:eastAsia="楷体" w:cs="楷体"/>
          <w:color w:val="auto"/>
          <w:sz w:val="24"/>
        </w:rPr>
        <w:t>标结果公示期满无异议的，招标人确认排名第一的中标候选人为中标人，中标人的投标报价即为中标价。</w:t>
      </w:r>
    </w:p>
    <w:p w14:paraId="32DE21F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7</w:t>
      </w:r>
      <w:r>
        <w:rPr>
          <w:rFonts w:hint="eastAsia" w:ascii="楷体" w:hAnsi="楷体" w:eastAsia="楷体" w:cs="楷体"/>
          <w:color w:val="auto"/>
          <w:sz w:val="24"/>
        </w:rPr>
        <w:t xml:space="preserve">.2 </w:t>
      </w:r>
      <w:r>
        <w:rPr>
          <w:rFonts w:hint="eastAsia" w:ascii="楷体" w:hAnsi="楷体" w:eastAsia="楷体" w:cs="楷体"/>
          <w:color w:val="auto"/>
          <w:sz w:val="24"/>
          <w:szCs w:val="24"/>
        </w:rPr>
        <w:t>中标人确定后，招标人应当</w:t>
      </w:r>
      <w:r>
        <w:rPr>
          <w:rFonts w:hint="eastAsia" w:ascii="楷体" w:hAnsi="楷体" w:eastAsia="楷体" w:cs="楷体"/>
          <w:color w:val="auto"/>
          <w:sz w:val="24"/>
          <w:szCs w:val="24"/>
          <w:lang w:eastAsia="zh-CN"/>
        </w:rPr>
        <w:t>于</w:t>
      </w:r>
      <w:r>
        <w:rPr>
          <w:rFonts w:hint="eastAsia" w:ascii="楷体" w:hAnsi="楷体" w:eastAsia="楷体" w:cs="楷体"/>
          <w:color w:val="auto"/>
          <w:sz w:val="24"/>
          <w:szCs w:val="24"/>
        </w:rPr>
        <w:t>7日</w:t>
      </w:r>
      <w:r>
        <w:rPr>
          <w:rFonts w:hint="eastAsia" w:ascii="楷体" w:hAnsi="楷体" w:eastAsia="楷体" w:cs="楷体"/>
          <w:color w:val="auto"/>
          <w:sz w:val="24"/>
          <w:szCs w:val="24"/>
          <w:u w:val="none"/>
        </w:rPr>
        <w:t>内</w:t>
      </w:r>
      <w:r>
        <w:rPr>
          <w:rFonts w:hint="eastAsia" w:ascii="楷体" w:hAnsi="楷体" w:eastAsia="楷体" w:cs="楷体"/>
          <w:color w:val="auto"/>
          <w:sz w:val="24"/>
          <w:szCs w:val="24"/>
          <w:lang w:val="en-US" w:eastAsia="zh-CN"/>
        </w:rPr>
        <w:t>在</w:t>
      </w:r>
      <w:r>
        <w:rPr>
          <w:rFonts w:hint="eastAsia" w:ascii="楷体" w:hAnsi="楷体" w:eastAsia="楷体" w:cs="楷体"/>
          <w:color w:val="auto"/>
          <w:sz w:val="24"/>
          <w:szCs w:val="24"/>
          <w:u w:val="none"/>
          <w:lang w:eastAsia="zh-CN"/>
        </w:rPr>
        <w:t>线</w:t>
      </w:r>
      <w:r>
        <w:rPr>
          <w:rFonts w:hint="eastAsia" w:ascii="楷体" w:hAnsi="楷体" w:eastAsia="楷体" w:cs="楷体"/>
          <w:color w:val="auto"/>
          <w:sz w:val="24"/>
          <w:szCs w:val="24"/>
          <w:lang w:val="en-US" w:eastAsia="zh-CN"/>
        </w:rPr>
        <w:t>完成</w:t>
      </w:r>
      <w:r>
        <w:rPr>
          <w:rFonts w:hint="eastAsia" w:ascii="楷体" w:hAnsi="楷体" w:eastAsia="楷体" w:cs="楷体"/>
          <w:color w:val="auto"/>
          <w:sz w:val="24"/>
          <w:szCs w:val="24"/>
          <w:u w:val="none"/>
        </w:rPr>
        <w:t>加盖招标人单位</w:t>
      </w:r>
      <w:r>
        <w:rPr>
          <w:rFonts w:hint="eastAsia" w:ascii="楷体" w:hAnsi="楷体" w:eastAsia="楷体" w:cs="楷体"/>
          <w:color w:val="auto"/>
          <w:sz w:val="24"/>
          <w:szCs w:val="24"/>
          <w:u w:val="none"/>
          <w:lang w:eastAsia="zh-CN"/>
        </w:rPr>
        <w:t>电子签</w:t>
      </w:r>
      <w:r>
        <w:rPr>
          <w:rFonts w:hint="eastAsia" w:ascii="楷体" w:hAnsi="楷体" w:eastAsia="楷体" w:cs="楷体"/>
          <w:color w:val="auto"/>
          <w:sz w:val="24"/>
          <w:szCs w:val="24"/>
          <w:u w:val="none"/>
        </w:rPr>
        <w:t>章的中标通知书</w:t>
      </w:r>
      <w:r>
        <w:rPr>
          <w:rFonts w:hint="eastAsia" w:ascii="楷体" w:hAnsi="楷体" w:eastAsia="楷体" w:cs="楷体"/>
          <w:color w:val="auto"/>
          <w:sz w:val="24"/>
          <w:szCs w:val="24"/>
          <w:u w:val="none"/>
          <w:lang w:eastAsia="zh-CN"/>
        </w:rPr>
        <w:t>并</w:t>
      </w:r>
      <w:r>
        <w:rPr>
          <w:rFonts w:hint="eastAsia" w:ascii="楷体" w:hAnsi="楷体" w:eastAsia="楷体" w:cs="楷体"/>
          <w:color w:val="auto"/>
          <w:sz w:val="24"/>
          <w:szCs w:val="24"/>
          <w:u w:val="none"/>
        </w:rPr>
        <w:t>发放到中标人及各相关单位</w:t>
      </w:r>
      <w:r>
        <w:rPr>
          <w:rFonts w:hint="eastAsia" w:ascii="楷体" w:hAnsi="楷体" w:eastAsia="楷体" w:cs="楷体"/>
          <w:color w:val="auto"/>
          <w:sz w:val="24"/>
        </w:rPr>
        <w:t>。招标人最迟应当在投标有效期届满30日前发出中标通知书，否则，应当按照本投标人须知</w:t>
      </w:r>
      <w:r>
        <w:rPr>
          <w:rFonts w:hint="eastAsia" w:ascii="楷体" w:hAnsi="楷体" w:eastAsia="楷体" w:cs="楷体"/>
          <w:b/>
          <w:color w:val="auto"/>
          <w:sz w:val="24"/>
          <w:lang w:val="en-US" w:eastAsia="zh-CN"/>
        </w:rPr>
        <w:t>20</w:t>
      </w:r>
      <w:r>
        <w:rPr>
          <w:rFonts w:hint="eastAsia" w:ascii="楷体" w:hAnsi="楷体" w:eastAsia="楷体" w:cs="楷体"/>
          <w:b/>
          <w:color w:val="auto"/>
          <w:sz w:val="24"/>
        </w:rPr>
        <w:t>.2</w:t>
      </w:r>
      <w:r>
        <w:rPr>
          <w:rFonts w:hint="eastAsia" w:ascii="楷体" w:hAnsi="楷体" w:eastAsia="楷体" w:cs="楷体"/>
          <w:color w:val="auto"/>
          <w:sz w:val="24"/>
        </w:rPr>
        <w:t>款的规定延长投标有效期。</w:t>
      </w:r>
    </w:p>
    <w:p w14:paraId="4921061B">
      <w:pPr>
        <w:pStyle w:val="110"/>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2"/>
          <w:u w:val="none"/>
        </w:rPr>
      </w:pPr>
      <w:r>
        <w:rPr>
          <w:rFonts w:hint="eastAsia" w:ascii="楷体" w:hAnsi="楷体" w:eastAsia="楷体" w:cs="楷体"/>
          <w:color w:val="auto"/>
          <w:kern w:val="2"/>
          <w:u w:val="none"/>
        </w:rPr>
        <w:t>3</w:t>
      </w:r>
      <w:r>
        <w:rPr>
          <w:rFonts w:hint="eastAsia" w:ascii="楷体" w:hAnsi="楷体" w:eastAsia="楷体" w:cs="楷体"/>
          <w:color w:val="auto"/>
          <w:kern w:val="2"/>
          <w:u w:val="none"/>
          <w:lang w:val="en-US" w:eastAsia="zh-CN"/>
        </w:rPr>
        <w:t>7</w:t>
      </w:r>
      <w:r>
        <w:rPr>
          <w:rFonts w:hint="eastAsia" w:ascii="楷体" w:hAnsi="楷体" w:eastAsia="楷体" w:cs="楷体"/>
          <w:color w:val="auto"/>
          <w:kern w:val="2"/>
          <w:u w:val="none"/>
        </w:rPr>
        <w:t>.3</w:t>
      </w:r>
      <w:r>
        <w:rPr>
          <w:rFonts w:hint="eastAsia" w:ascii="楷体" w:hAnsi="楷体" w:eastAsia="楷体" w:cs="楷体"/>
          <w:color w:val="auto"/>
          <w:kern w:val="2"/>
          <w:u w:val="none"/>
          <w:lang w:val="en-US" w:eastAsia="zh-CN"/>
        </w:rPr>
        <w:t xml:space="preserve"> </w:t>
      </w:r>
      <w:r>
        <w:rPr>
          <w:rFonts w:hint="eastAsia" w:ascii="楷体" w:hAnsi="楷体" w:eastAsia="楷体" w:cs="楷体"/>
          <w:color w:val="auto"/>
          <w:sz w:val="24"/>
          <w:szCs w:val="24"/>
          <w:u w:val="none"/>
        </w:rPr>
        <w:t>招标人应当</w:t>
      </w:r>
      <w:r>
        <w:rPr>
          <w:rFonts w:hint="eastAsia" w:ascii="楷体" w:hAnsi="楷体" w:eastAsia="楷体" w:cs="楷体"/>
          <w:i w:val="0"/>
          <w:color w:val="auto"/>
          <w:kern w:val="0"/>
          <w:sz w:val="24"/>
          <w:szCs w:val="24"/>
          <w:u w:val="none"/>
          <w:lang w:val="en-US" w:eastAsia="zh-CN" w:bidi="ar"/>
        </w:rPr>
        <w:t>自中标通知书发出之日起15日内</w:t>
      </w:r>
      <w:r>
        <w:rPr>
          <w:rFonts w:hint="eastAsia" w:ascii="楷体" w:hAnsi="楷体" w:eastAsia="楷体" w:cs="楷体"/>
          <w:color w:val="auto"/>
          <w:spacing w:val="0"/>
          <w:sz w:val="24"/>
          <w:szCs w:val="24"/>
          <w:u w:val="none"/>
          <w:lang w:eastAsia="zh-CN"/>
        </w:rPr>
        <w:t>，通过</w:t>
      </w:r>
      <w:r>
        <w:rPr>
          <w:rFonts w:hint="eastAsia" w:ascii="楷体" w:hAnsi="楷体" w:eastAsia="楷体" w:cs="楷体"/>
          <w:color w:val="auto"/>
          <w:spacing w:val="0"/>
          <w:sz w:val="24"/>
          <w:szCs w:val="24"/>
          <w:u w:val="none"/>
        </w:rPr>
        <w:t>广东省招标投标监管网和公共资源交易平台</w:t>
      </w:r>
      <w:r>
        <w:rPr>
          <w:rFonts w:hint="eastAsia" w:ascii="楷体" w:hAnsi="楷体" w:eastAsia="楷体" w:cs="楷体"/>
          <w:color w:val="auto"/>
          <w:spacing w:val="0"/>
          <w:sz w:val="24"/>
          <w:szCs w:val="24"/>
          <w:u w:val="none"/>
          <w:lang w:eastAsia="zh-CN"/>
        </w:rPr>
        <w:t>发布中标结果公示（格式见附件</w:t>
      </w:r>
      <w:r>
        <w:rPr>
          <w:rFonts w:hint="eastAsia" w:ascii="楷体" w:hAnsi="楷体" w:eastAsia="楷体" w:cs="楷体"/>
          <w:color w:val="auto"/>
          <w:spacing w:val="0"/>
          <w:sz w:val="24"/>
          <w:szCs w:val="24"/>
          <w:u w:val="none"/>
          <w:lang w:val="en-US" w:eastAsia="zh-CN"/>
        </w:rPr>
        <w:t>7）</w:t>
      </w:r>
      <w:r>
        <w:rPr>
          <w:rFonts w:hint="eastAsia" w:ascii="楷体" w:hAnsi="楷体" w:eastAsia="楷体" w:cs="楷体"/>
          <w:color w:val="auto"/>
          <w:spacing w:val="0"/>
          <w:sz w:val="24"/>
          <w:szCs w:val="24"/>
          <w:u w:val="none"/>
          <w:lang w:eastAsia="zh-CN"/>
        </w:rPr>
        <w:t>。</w:t>
      </w:r>
      <w:r>
        <w:rPr>
          <w:rFonts w:hint="eastAsia" w:ascii="楷体" w:hAnsi="楷体" w:eastAsia="楷体" w:cs="楷体"/>
          <w:color w:val="auto"/>
          <w:kern w:val="2"/>
          <w:u w:val="none"/>
        </w:rPr>
        <w:t xml:space="preserve"> </w:t>
      </w:r>
      <w:r>
        <w:rPr>
          <w:rFonts w:hint="eastAsia" w:ascii="楷体" w:hAnsi="楷体" w:eastAsia="楷体" w:cs="楷体"/>
          <w:color w:val="auto"/>
          <w:u w:val="none"/>
        </w:rPr>
        <w:t>招标人应当自确定中标人之日起15日内，</w:t>
      </w:r>
      <w:r>
        <w:rPr>
          <w:rFonts w:hint="eastAsia" w:ascii="楷体" w:hAnsi="楷体" w:eastAsia="楷体" w:cs="楷体"/>
          <w:color w:val="auto"/>
          <w:u w:val="none"/>
          <w:lang w:eastAsia="zh-CN"/>
        </w:rPr>
        <w:t>在线</w:t>
      </w:r>
      <w:r>
        <w:rPr>
          <w:rFonts w:hint="eastAsia" w:ascii="楷体" w:hAnsi="楷体" w:eastAsia="楷体" w:cs="楷体"/>
          <w:color w:val="auto"/>
          <w:u w:val="none"/>
        </w:rPr>
        <w:t>向有关</w:t>
      </w:r>
      <w:r>
        <w:rPr>
          <w:rFonts w:hint="eastAsia" w:ascii="楷体" w:hAnsi="楷体" w:eastAsia="楷体" w:cs="楷体"/>
          <w:color w:val="auto"/>
          <w:u w:val="none"/>
          <w:lang w:eastAsia="zh-CN"/>
        </w:rPr>
        <w:t>招标管理</w:t>
      </w:r>
      <w:r>
        <w:rPr>
          <w:rFonts w:hint="eastAsia" w:ascii="楷体" w:hAnsi="楷体" w:eastAsia="楷体" w:cs="楷体"/>
          <w:color w:val="auto"/>
          <w:u w:val="none"/>
        </w:rPr>
        <w:t>部门提交招标投标情况的书面报告。</w:t>
      </w:r>
    </w:p>
    <w:p w14:paraId="2B41971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bCs/>
          <w:color w:val="auto"/>
          <w:sz w:val="24"/>
        </w:rPr>
        <w:t>3</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w:t>
      </w:r>
      <w:r>
        <w:rPr>
          <w:rFonts w:hint="eastAsia" w:ascii="楷体" w:hAnsi="楷体" w:eastAsia="楷体" w:cs="楷体"/>
          <w:b/>
          <w:bCs/>
          <w:color w:val="auto"/>
          <w:sz w:val="24"/>
          <w:lang w:eastAsia="zh-CN"/>
        </w:rPr>
        <w:t>异议和投诉</w:t>
      </w:r>
    </w:p>
    <w:p w14:paraId="681FD49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sz w:val="24"/>
          <w:lang w:val="en-US" w:eastAsia="zh-CN"/>
        </w:rPr>
        <w:t>1</w:t>
      </w:r>
      <w:r>
        <w:rPr>
          <w:rFonts w:hint="eastAsia" w:ascii="楷体" w:hAnsi="楷体" w:eastAsia="楷体" w:cs="楷体"/>
          <w:color w:val="auto"/>
          <w:sz w:val="24"/>
        </w:rPr>
        <w:t xml:space="preserve"> 投标人或者其他利害关系人对招标项目的</w:t>
      </w:r>
      <w:r>
        <w:rPr>
          <w:rFonts w:hint="eastAsia" w:ascii="楷体" w:hAnsi="楷体" w:eastAsia="楷体" w:cs="楷体"/>
          <w:color w:val="auto"/>
          <w:sz w:val="24"/>
          <w:lang w:eastAsia="zh-CN"/>
        </w:rPr>
        <w:t>评</w:t>
      </w:r>
      <w:r>
        <w:rPr>
          <w:rFonts w:hint="eastAsia" w:ascii="楷体" w:hAnsi="楷体" w:eastAsia="楷体" w:cs="楷体"/>
          <w:color w:val="auto"/>
          <w:sz w:val="24"/>
        </w:rPr>
        <w:t>标</w:t>
      </w:r>
      <w:r>
        <w:rPr>
          <w:rFonts w:hint="eastAsia" w:ascii="楷体" w:hAnsi="楷体" w:eastAsia="楷体" w:cs="楷体"/>
          <w:color w:val="auto"/>
          <w:sz w:val="24"/>
          <w:lang w:eastAsia="zh-CN"/>
        </w:rPr>
        <w:t>和中标</w:t>
      </w:r>
      <w:r>
        <w:rPr>
          <w:rFonts w:hint="eastAsia" w:ascii="楷体" w:hAnsi="楷体" w:eastAsia="楷体" w:cs="楷体"/>
          <w:color w:val="auto"/>
          <w:sz w:val="24"/>
        </w:rPr>
        <w:t>结果有异议的，应当在</w:t>
      </w:r>
      <w:r>
        <w:rPr>
          <w:rFonts w:hint="eastAsia" w:ascii="楷体" w:hAnsi="楷体" w:eastAsia="楷体" w:cs="楷体"/>
          <w:b w:val="0"/>
          <w:bCs w:val="0"/>
          <w:color w:val="auto"/>
          <w:spacing w:val="0"/>
          <w:position w:val="0"/>
          <w:sz w:val="24"/>
          <w:szCs w:val="24"/>
          <w:u w:val="none" w:color="auto"/>
          <w:lang w:val="en-US" w:eastAsia="zh-CN"/>
        </w:rPr>
        <w:t>定标候选人和中标候选人</w:t>
      </w:r>
      <w:r>
        <w:rPr>
          <w:rFonts w:hint="eastAsia" w:ascii="楷体" w:hAnsi="楷体" w:eastAsia="楷体" w:cs="楷体"/>
          <w:color w:val="auto"/>
          <w:sz w:val="24"/>
        </w:rPr>
        <w:t>公示期</w:t>
      </w:r>
      <w:r>
        <w:rPr>
          <w:rFonts w:hint="eastAsia" w:ascii="楷体" w:hAnsi="楷体" w:eastAsia="楷体" w:cs="楷体"/>
          <w:color w:val="auto"/>
          <w:sz w:val="24"/>
          <w:lang w:eastAsia="zh-CN"/>
        </w:rPr>
        <w:t>间按规定线上</w:t>
      </w:r>
      <w:r>
        <w:rPr>
          <w:rFonts w:hint="eastAsia" w:ascii="楷体" w:hAnsi="楷体" w:eastAsia="楷体" w:cs="楷体"/>
          <w:color w:val="auto"/>
          <w:sz w:val="24"/>
        </w:rPr>
        <w:t>向招标人提出，逾期提出的不予受理。招标人自收到异议之日起3日内作出答复；作出答复前，应当暂停招标投标活动。</w:t>
      </w:r>
    </w:p>
    <w:p w14:paraId="67B69804">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38</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kern w:val="0"/>
          <w:sz w:val="24"/>
          <w:szCs w:val="24"/>
        </w:rPr>
        <w:t>在</w:t>
      </w:r>
      <w:r>
        <w:rPr>
          <w:rFonts w:hint="eastAsia" w:ascii="楷体" w:hAnsi="楷体" w:eastAsia="楷体" w:cs="楷体"/>
          <w:b w:val="0"/>
          <w:bCs w:val="0"/>
          <w:color w:val="auto"/>
          <w:spacing w:val="0"/>
          <w:position w:val="0"/>
          <w:sz w:val="24"/>
          <w:szCs w:val="24"/>
          <w:u w:val="none" w:color="auto"/>
          <w:lang w:val="en-US" w:eastAsia="zh-CN"/>
        </w:rPr>
        <w:t>定标候选人和中标候选人</w:t>
      </w:r>
      <w:r>
        <w:rPr>
          <w:rFonts w:hint="eastAsia" w:ascii="楷体" w:hAnsi="楷体" w:eastAsia="楷体" w:cs="楷体"/>
          <w:color w:val="auto"/>
          <w:kern w:val="0"/>
          <w:sz w:val="24"/>
          <w:szCs w:val="24"/>
        </w:rPr>
        <w:t>公示期间有关评标结果的异议成立的，招标人</w:t>
      </w:r>
      <w:r>
        <w:rPr>
          <w:rFonts w:hint="eastAsia" w:ascii="楷体" w:hAnsi="楷体" w:eastAsia="楷体" w:cs="楷体"/>
          <w:color w:val="auto"/>
          <w:kern w:val="0"/>
          <w:sz w:val="24"/>
          <w:szCs w:val="24"/>
          <w:lang w:eastAsia="zh-CN"/>
        </w:rPr>
        <w:t>原则上</w:t>
      </w:r>
      <w:r>
        <w:rPr>
          <w:rFonts w:hint="eastAsia" w:ascii="楷体" w:hAnsi="楷体" w:eastAsia="楷体" w:cs="楷体"/>
          <w:color w:val="auto"/>
          <w:kern w:val="0"/>
          <w:sz w:val="24"/>
          <w:szCs w:val="24"/>
        </w:rPr>
        <w:t>应当组织原评标委员会</w:t>
      </w:r>
      <w:r>
        <w:rPr>
          <w:rFonts w:hint="eastAsia" w:ascii="楷体" w:hAnsi="楷体" w:eastAsia="楷体" w:cs="楷体"/>
          <w:color w:val="auto"/>
          <w:kern w:val="0"/>
          <w:sz w:val="24"/>
          <w:szCs w:val="24"/>
          <w:lang w:eastAsia="zh-CN"/>
        </w:rPr>
        <w:t>和原定标委员会</w:t>
      </w:r>
      <w:r>
        <w:rPr>
          <w:rFonts w:hint="eastAsia" w:ascii="楷体" w:hAnsi="楷体" w:eastAsia="楷体" w:cs="楷体"/>
          <w:color w:val="auto"/>
          <w:kern w:val="0"/>
          <w:sz w:val="24"/>
          <w:szCs w:val="24"/>
        </w:rPr>
        <w:t>对有关的问题予以纠正，问题纠正后再公示</w:t>
      </w:r>
      <w:r>
        <w:rPr>
          <w:rFonts w:hint="eastAsia" w:ascii="楷体" w:hAnsi="楷体" w:eastAsia="楷体" w:cs="楷体"/>
          <w:color w:val="auto"/>
          <w:kern w:val="0"/>
          <w:sz w:val="24"/>
          <w:szCs w:val="24"/>
          <w:lang w:eastAsia="zh-CN"/>
        </w:rPr>
        <w:t>定标候选人和</w:t>
      </w:r>
      <w:r>
        <w:rPr>
          <w:rFonts w:hint="eastAsia" w:ascii="楷体" w:hAnsi="楷体" w:eastAsia="楷体" w:cs="楷体"/>
          <w:color w:val="auto"/>
          <w:kern w:val="0"/>
          <w:sz w:val="24"/>
          <w:szCs w:val="24"/>
        </w:rPr>
        <w:t>中标候选人。</w:t>
      </w:r>
    </w:p>
    <w:p w14:paraId="1B1661DF">
      <w:pPr>
        <w:pStyle w:val="40"/>
        <w:keepNext w:val="0"/>
        <w:keepLines w:val="0"/>
        <w:pageBreakBefore w:val="0"/>
        <w:widowControl w:val="0"/>
        <w:kinsoku/>
        <w:wordWrap/>
        <w:overflowPunct/>
        <w:topLinePunct w:val="0"/>
        <w:bidi w:val="0"/>
        <w:adjustRightInd/>
        <w:snapToGrid/>
        <w:spacing w:before="0" w:beforeLines="0" w:after="0" w:afterLines="0" w:line="340" w:lineRule="exact"/>
        <w:ind w:left="0" w:leftChars="0" w:firstLine="480" w:firstLineChars="200"/>
        <w:jc w:val="both"/>
        <w:textAlignment w:val="auto"/>
        <w:outlineLvl w:val="9"/>
        <w:rPr>
          <w:rFonts w:hint="eastAsia" w:ascii="楷体" w:hAnsi="楷体" w:eastAsia="楷体" w:cs="楷体"/>
          <w:b/>
          <w:color w:val="auto"/>
        </w:rPr>
      </w:pPr>
      <w:r>
        <w:rPr>
          <w:rFonts w:hint="eastAsia" w:ascii="楷体" w:hAnsi="楷体" w:eastAsia="楷体" w:cs="楷体"/>
          <w:color w:val="auto"/>
          <w:sz w:val="24"/>
        </w:rPr>
        <w:t>3</w:t>
      </w: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rPr>
        <w:t>投标人或其他利害关系人认为招标投标活动不符合法律、行政法规规定的，可以自知道或者应当知道之日起10日内</w:t>
      </w:r>
      <w:r>
        <w:rPr>
          <w:rFonts w:hint="eastAsia" w:ascii="楷体" w:hAnsi="楷体" w:eastAsia="楷体" w:cs="楷体"/>
          <w:color w:val="auto"/>
          <w:lang w:eastAsia="zh-CN"/>
        </w:rPr>
        <w:t>按规定线上</w:t>
      </w:r>
      <w:r>
        <w:rPr>
          <w:rFonts w:hint="eastAsia" w:ascii="楷体" w:hAnsi="楷体" w:eastAsia="楷体" w:cs="楷体"/>
          <w:color w:val="auto"/>
        </w:rPr>
        <w:t>向有关</w:t>
      </w:r>
      <w:r>
        <w:rPr>
          <w:rFonts w:hint="eastAsia" w:ascii="楷体" w:hAnsi="楷体" w:eastAsia="楷体" w:cs="楷体"/>
          <w:color w:val="auto"/>
          <w:lang w:eastAsia="zh-CN"/>
        </w:rPr>
        <w:t>招标管理</w:t>
      </w:r>
      <w:r>
        <w:rPr>
          <w:rFonts w:hint="eastAsia" w:ascii="楷体" w:hAnsi="楷体" w:eastAsia="楷体" w:cs="楷体"/>
          <w:color w:val="auto"/>
        </w:rPr>
        <w:t>部门投诉。投诉应当有明确的请求和必要的证明材料。</w:t>
      </w:r>
      <w:r>
        <w:rPr>
          <w:rFonts w:hint="eastAsia" w:ascii="楷体" w:hAnsi="楷体" w:eastAsia="楷体" w:cs="楷体"/>
          <w:color w:val="auto"/>
          <w:lang w:eastAsia="zh-CN"/>
        </w:rPr>
        <w:t>招标管理</w:t>
      </w:r>
      <w:r>
        <w:rPr>
          <w:rFonts w:hint="eastAsia" w:ascii="楷体" w:hAnsi="楷体" w:eastAsia="楷体" w:cs="楷体"/>
          <w:color w:val="auto"/>
        </w:rPr>
        <w:t>部门应当自收到投诉之日起3个工作之日内决定是否受理投诉，并自受理投诉之日起30个工作日内作出书面处理决定。</w:t>
      </w:r>
      <w:r>
        <w:rPr>
          <w:rFonts w:hint="eastAsia" w:ascii="楷体" w:hAnsi="楷体" w:eastAsia="楷体" w:cs="楷体"/>
          <w:b/>
          <w:color w:val="auto"/>
        </w:rPr>
        <w:t>（异议和投诉</w:t>
      </w:r>
      <w:r>
        <w:rPr>
          <w:rFonts w:hint="eastAsia" w:ascii="楷体" w:hAnsi="楷体" w:eastAsia="楷体" w:cs="楷体"/>
          <w:b/>
          <w:color w:val="auto"/>
          <w:lang w:eastAsia="zh-CN"/>
        </w:rPr>
        <w:t>指引</w:t>
      </w:r>
      <w:r>
        <w:rPr>
          <w:rFonts w:hint="eastAsia" w:ascii="楷体" w:hAnsi="楷体" w:eastAsia="楷体" w:cs="楷体"/>
          <w:b/>
          <w:color w:val="auto"/>
        </w:rPr>
        <w:t>详见投标人须知附件</w:t>
      </w:r>
      <w:r>
        <w:rPr>
          <w:rFonts w:hint="eastAsia" w:ascii="楷体" w:hAnsi="楷体" w:eastAsia="楷体" w:cs="楷体"/>
          <w:b/>
          <w:color w:val="auto"/>
          <w:lang w:val="en-US" w:eastAsia="zh-CN"/>
        </w:rPr>
        <w:t>2</w:t>
      </w:r>
      <w:r>
        <w:rPr>
          <w:rFonts w:hint="eastAsia" w:ascii="楷体" w:hAnsi="楷体" w:eastAsia="楷体" w:cs="楷体"/>
          <w:b/>
          <w:color w:val="auto"/>
        </w:rPr>
        <w:t>）</w:t>
      </w:r>
    </w:p>
    <w:p w14:paraId="25D4E221">
      <w:pPr>
        <w:pStyle w:val="40"/>
        <w:keepNext w:val="0"/>
        <w:keepLines w:val="0"/>
        <w:pageBreakBefore w:val="0"/>
        <w:widowControl w:val="0"/>
        <w:kinsoku/>
        <w:wordWrap/>
        <w:overflowPunct/>
        <w:topLinePunct w:val="0"/>
        <w:bidi w:val="0"/>
        <w:adjustRightInd/>
        <w:snapToGrid/>
        <w:spacing w:before="0" w:beforeLines="0" w:after="0" w:afterLines="0" w:line="340" w:lineRule="exact"/>
        <w:ind w:left="0" w:leftChars="0" w:firstLine="482" w:firstLineChars="200"/>
        <w:jc w:val="both"/>
        <w:textAlignment w:val="auto"/>
        <w:outlineLvl w:val="9"/>
        <w:rPr>
          <w:rFonts w:hint="eastAsia" w:ascii="楷体" w:hAnsi="楷体" w:eastAsia="楷体" w:cs="楷体"/>
          <w:b/>
          <w:bCs/>
          <w:i/>
          <w:color w:val="auto"/>
        </w:rPr>
      </w:pPr>
      <w:bookmarkStart w:id="4" w:name="_Toc236550039"/>
      <w:r>
        <w:rPr>
          <w:rStyle w:val="48"/>
          <w:rFonts w:hint="eastAsia" w:ascii="楷体" w:hAnsi="楷体" w:eastAsia="楷体" w:cs="楷体"/>
          <w:b/>
          <w:bCs/>
          <w:i w:val="0"/>
          <w:color w:val="auto"/>
        </w:rPr>
        <w:t>3</w:t>
      </w:r>
      <w:r>
        <w:rPr>
          <w:rStyle w:val="48"/>
          <w:rFonts w:hint="eastAsia" w:ascii="楷体" w:hAnsi="楷体" w:eastAsia="楷体" w:cs="楷体"/>
          <w:b/>
          <w:bCs/>
          <w:i w:val="0"/>
          <w:color w:val="auto"/>
          <w:lang w:val="en-US" w:eastAsia="zh-CN"/>
        </w:rPr>
        <w:t>9</w:t>
      </w:r>
      <w:r>
        <w:rPr>
          <w:rStyle w:val="48"/>
          <w:rFonts w:hint="eastAsia" w:ascii="楷体" w:hAnsi="楷体" w:eastAsia="楷体" w:cs="楷体"/>
          <w:b/>
          <w:bCs/>
          <w:i w:val="0"/>
          <w:color w:val="auto"/>
        </w:rPr>
        <w:t>．废除授标</w:t>
      </w:r>
      <w:bookmarkEnd w:id="4"/>
      <w:r>
        <w:rPr>
          <w:rStyle w:val="48"/>
          <w:rFonts w:hint="eastAsia" w:ascii="楷体" w:hAnsi="楷体" w:eastAsia="楷体" w:cs="楷体"/>
          <w:b/>
          <w:bCs/>
          <w:i w:val="0"/>
          <w:color w:val="auto"/>
        </w:rPr>
        <w:t>及授标</w:t>
      </w:r>
    </w:p>
    <w:p w14:paraId="0962473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.1</w:t>
      </w:r>
      <w:r>
        <w:rPr>
          <w:rFonts w:hint="eastAsia" w:ascii="楷体" w:hAnsi="楷体" w:eastAsia="楷体" w:cs="楷体"/>
          <w:color w:val="auto"/>
          <w:sz w:val="24"/>
          <w:lang w:eastAsia="zh-CN"/>
        </w:rPr>
        <w:t>评（定）标完成后，</w:t>
      </w:r>
      <w:r>
        <w:rPr>
          <w:rFonts w:hint="eastAsia" w:ascii="楷体" w:hAnsi="楷体" w:eastAsia="楷体" w:cs="楷体"/>
          <w:b w:val="0"/>
          <w:bCs w:val="0"/>
          <w:color w:val="auto"/>
          <w:spacing w:val="0"/>
          <w:sz w:val="24"/>
          <w:szCs w:val="24"/>
        </w:rPr>
        <w:t>排名第一的中标候选人有下列情形之一的</w:t>
      </w:r>
      <w:r>
        <w:rPr>
          <w:rFonts w:hint="eastAsia" w:ascii="楷体" w:hAnsi="楷体" w:eastAsia="楷体" w:cs="楷体"/>
          <w:b w:val="0"/>
          <w:bCs w:val="0"/>
          <w:color w:val="auto"/>
          <w:spacing w:val="0"/>
          <w:sz w:val="24"/>
          <w:szCs w:val="24"/>
          <w:lang w:eastAsia="zh-CN"/>
        </w:rPr>
        <w:t>，</w:t>
      </w:r>
      <w:r>
        <w:rPr>
          <w:rFonts w:hint="eastAsia" w:ascii="楷体" w:hAnsi="楷体" w:eastAsia="楷体" w:cs="楷体"/>
          <w:color w:val="auto"/>
          <w:sz w:val="24"/>
        </w:rPr>
        <w:t>招标人应按规定取消中标候选人资格或废除授标：</w:t>
      </w:r>
    </w:p>
    <w:p w14:paraId="50E7D04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（1）以他人名义投标或者以其他方式弄虚作假骗取中标的；</w:t>
      </w:r>
    </w:p>
    <w:p w14:paraId="3AF747E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（2）与其他投标人串通投标或以行贿的手段谋取中标的；</w:t>
      </w:r>
    </w:p>
    <w:p w14:paraId="4A11A3B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）不是从本投标企业基本账户</w:t>
      </w:r>
      <w:r>
        <w:rPr>
          <w:rFonts w:hint="eastAsia" w:ascii="楷体" w:hAnsi="楷体" w:eastAsia="楷体" w:cs="楷体"/>
          <w:color w:val="auto"/>
          <w:sz w:val="24"/>
          <w:lang w:eastAsia="zh-CN"/>
        </w:rPr>
        <w:t>提交</w:t>
      </w:r>
      <w:r>
        <w:rPr>
          <w:rFonts w:hint="eastAsia" w:ascii="楷体" w:hAnsi="楷体" w:eastAsia="楷体" w:cs="楷体"/>
          <w:color w:val="auto"/>
          <w:sz w:val="24"/>
        </w:rPr>
        <w:t>投标</w:t>
      </w:r>
      <w:r>
        <w:rPr>
          <w:rFonts w:hint="eastAsia" w:ascii="楷体" w:hAnsi="楷体" w:eastAsia="楷体" w:cs="楷体"/>
          <w:color w:val="auto"/>
          <w:sz w:val="24"/>
          <w:lang w:eastAsia="zh-CN"/>
        </w:rPr>
        <w:t>担</w:t>
      </w:r>
      <w:r>
        <w:rPr>
          <w:rFonts w:hint="eastAsia" w:ascii="楷体" w:hAnsi="楷体" w:eastAsia="楷体" w:cs="楷体"/>
          <w:color w:val="auto"/>
          <w:sz w:val="24"/>
        </w:rPr>
        <w:t>保</w:t>
      </w:r>
      <w:r>
        <w:rPr>
          <w:rFonts w:hint="eastAsia" w:ascii="楷体" w:hAnsi="楷体" w:eastAsia="楷体" w:cs="楷体"/>
          <w:color w:val="auto"/>
          <w:sz w:val="24"/>
          <w:lang w:eastAsia="zh-CN"/>
        </w:rPr>
        <w:t>或以虚假方式提交投标保证金保函（保单）</w:t>
      </w:r>
      <w:r>
        <w:rPr>
          <w:rFonts w:hint="eastAsia" w:ascii="楷体" w:hAnsi="楷体" w:eastAsia="楷体" w:cs="楷体"/>
          <w:color w:val="auto"/>
          <w:sz w:val="24"/>
        </w:rPr>
        <w:t>的；</w:t>
      </w:r>
    </w:p>
    <w:p w14:paraId="5B76AA2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w:t>
      </w:r>
      <w:r>
        <w:rPr>
          <w:rFonts w:hint="eastAsia" w:ascii="楷体" w:hAnsi="楷体" w:eastAsia="楷体" w:cs="楷体"/>
          <w:color w:val="auto"/>
          <w:sz w:val="24"/>
          <w:lang w:eastAsia="zh-CN"/>
        </w:rPr>
        <w:t>中标人</w:t>
      </w:r>
      <w:r>
        <w:rPr>
          <w:rFonts w:hint="eastAsia" w:ascii="楷体" w:hAnsi="楷体" w:eastAsia="楷体" w:cs="楷体"/>
          <w:color w:val="auto"/>
          <w:sz w:val="24"/>
        </w:rPr>
        <w:t>于投标有效期终止之前撤回投标文件，或者排名第一的中标候选人放弃中标资格的；</w:t>
      </w:r>
    </w:p>
    <w:p w14:paraId="5F4F715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5</w:t>
      </w:r>
      <w:r>
        <w:rPr>
          <w:rFonts w:hint="eastAsia" w:ascii="楷体" w:hAnsi="楷体" w:eastAsia="楷体" w:cs="楷体"/>
          <w:color w:val="auto"/>
          <w:sz w:val="24"/>
        </w:rPr>
        <w:t>）因中标人过错而未能按照规定与招标人签订</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承包合同或中标人因不可抗力提出不能履行合同的；</w:t>
      </w:r>
    </w:p>
    <w:p w14:paraId="15DF7C7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）因中标人过错而未能按照招标文件要求向招标人提交履约</w:t>
      </w:r>
      <w:r>
        <w:rPr>
          <w:rFonts w:hint="eastAsia" w:ascii="楷体" w:hAnsi="楷体" w:eastAsia="楷体" w:cs="楷体"/>
          <w:color w:val="auto"/>
          <w:sz w:val="24"/>
          <w:lang w:eastAsia="zh-CN"/>
        </w:rPr>
        <w:t>担</w:t>
      </w:r>
      <w:r>
        <w:rPr>
          <w:rFonts w:hint="eastAsia" w:ascii="楷体" w:hAnsi="楷体" w:eastAsia="楷体" w:cs="楷体"/>
          <w:color w:val="auto"/>
          <w:sz w:val="24"/>
        </w:rPr>
        <w:t>保的；</w:t>
      </w:r>
    </w:p>
    <w:p w14:paraId="3CE4972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7</w:t>
      </w:r>
      <w:r>
        <w:rPr>
          <w:rFonts w:hint="eastAsia" w:ascii="楷体" w:hAnsi="楷体" w:eastAsia="楷体" w:cs="楷体"/>
          <w:b w:val="0"/>
          <w:bCs w:val="0"/>
          <w:color w:val="auto"/>
          <w:sz w:val="24"/>
        </w:rPr>
        <w:t>）</w:t>
      </w:r>
      <w:r>
        <w:rPr>
          <w:rFonts w:hint="eastAsia" w:ascii="楷体" w:hAnsi="楷体" w:eastAsia="楷体" w:cs="楷体"/>
          <w:b w:val="0"/>
          <w:bCs w:val="0"/>
          <w:color w:val="auto"/>
          <w:sz w:val="24"/>
          <w:lang w:val="en-US" w:eastAsia="zh-CN"/>
        </w:rPr>
        <w:t>技术文件和商务</w:t>
      </w:r>
      <w:r>
        <w:rPr>
          <w:rFonts w:hint="eastAsia" w:ascii="楷体" w:hAnsi="楷体" w:eastAsia="楷体" w:cs="楷体"/>
          <w:b w:val="0"/>
          <w:bCs w:val="0"/>
          <w:color w:val="auto"/>
          <w:sz w:val="24"/>
        </w:rPr>
        <w:t>文件中的项目管理</w:t>
      </w:r>
      <w:r>
        <w:rPr>
          <w:rFonts w:hint="eastAsia" w:ascii="楷体" w:hAnsi="楷体" w:eastAsia="楷体" w:cs="楷体"/>
          <w:b w:val="0"/>
          <w:bCs w:val="0"/>
          <w:color w:val="auto"/>
          <w:sz w:val="24"/>
          <w:lang w:eastAsia="zh-CN"/>
        </w:rPr>
        <w:t>人员</w:t>
      </w:r>
      <w:r>
        <w:rPr>
          <w:rFonts w:hint="eastAsia" w:ascii="楷体" w:hAnsi="楷体" w:eastAsia="楷体" w:cs="楷体"/>
          <w:b w:val="0"/>
          <w:bCs w:val="0"/>
          <w:color w:val="auto"/>
          <w:sz w:val="24"/>
        </w:rPr>
        <w:t>配备情况与资格后审文件中的拟派驻人员不一致的；</w:t>
      </w:r>
    </w:p>
    <w:p w14:paraId="4A5B8B26">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8</w:t>
      </w:r>
      <w:r>
        <w:rPr>
          <w:rFonts w:hint="eastAsia" w:ascii="楷体" w:hAnsi="楷体" w:eastAsia="楷体" w:cs="楷体"/>
          <w:color w:val="auto"/>
          <w:sz w:val="24"/>
        </w:rPr>
        <w:t>）</w:t>
      </w:r>
      <w:r>
        <w:rPr>
          <w:rFonts w:hint="eastAsia" w:ascii="楷体" w:hAnsi="楷体" w:eastAsia="楷体" w:cs="楷体"/>
          <w:b w:val="0"/>
          <w:bCs w:val="0"/>
          <w:color w:val="auto"/>
          <w:sz w:val="24"/>
          <w:szCs w:val="24"/>
        </w:rPr>
        <w:t>资格后审文件</w:t>
      </w:r>
      <w:r>
        <w:rPr>
          <w:rFonts w:hint="eastAsia" w:ascii="楷体" w:hAnsi="楷体" w:eastAsia="楷体" w:cs="楷体"/>
          <w:b w:val="0"/>
          <w:bCs w:val="0"/>
          <w:color w:val="auto"/>
          <w:sz w:val="24"/>
          <w:szCs w:val="24"/>
          <w:lang w:eastAsia="zh-CN"/>
        </w:rPr>
        <w:t>、商务文件</w:t>
      </w:r>
      <w:r>
        <w:rPr>
          <w:rFonts w:hint="eastAsia" w:ascii="楷体" w:hAnsi="楷体" w:eastAsia="楷体" w:cs="楷体"/>
          <w:b w:val="0"/>
          <w:bCs w:val="0"/>
          <w:color w:val="auto"/>
          <w:sz w:val="24"/>
          <w:szCs w:val="24"/>
        </w:rPr>
        <w:t>中的拟派驻</w:t>
      </w:r>
      <w:r>
        <w:rPr>
          <w:rFonts w:hint="eastAsia" w:ascii="楷体" w:hAnsi="楷体" w:eastAsia="楷体" w:cs="楷体"/>
          <w:b w:val="0"/>
          <w:bCs w:val="0"/>
          <w:color w:val="auto"/>
          <w:sz w:val="24"/>
          <w:szCs w:val="24"/>
          <w:lang w:eastAsia="zh-CN"/>
        </w:rPr>
        <w:t>项目机构</w:t>
      </w:r>
      <w:r>
        <w:rPr>
          <w:rFonts w:hint="eastAsia" w:ascii="楷体" w:hAnsi="楷体" w:eastAsia="楷体" w:cs="楷体"/>
          <w:b w:val="0"/>
          <w:bCs w:val="0"/>
          <w:color w:val="auto"/>
          <w:sz w:val="24"/>
          <w:szCs w:val="24"/>
        </w:rPr>
        <w:t>人员</w:t>
      </w:r>
      <w:r>
        <w:rPr>
          <w:rFonts w:hint="eastAsia" w:ascii="楷体" w:hAnsi="楷体" w:eastAsia="楷体" w:cs="楷体"/>
          <w:b w:val="0"/>
          <w:bCs w:val="0"/>
          <w:color w:val="auto"/>
          <w:sz w:val="24"/>
          <w:szCs w:val="24"/>
          <w:lang w:eastAsia="zh-CN"/>
        </w:rPr>
        <w:t>资料信息与</w:t>
      </w:r>
      <w:r>
        <w:rPr>
          <w:rFonts w:hint="eastAsia" w:ascii="楷体" w:hAnsi="楷体" w:eastAsia="楷体" w:cs="楷体"/>
          <w:b w:val="0"/>
          <w:bCs w:val="0"/>
          <w:color w:val="auto"/>
          <w:sz w:val="24"/>
          <w:szCs w:val="24"/>
        </w:rPr>
        <w:t>阳江市建筑业企业信用管理信息平台</w:t>
      </w:r>
      <w:r>
        <w:rPr>
          <w:rFonts w:hint="eastAsia" w:ascii="楷体" w:hAnsi="楷体" w:eastAsia="楷体" w:cs="楷体"/>
          <w:b w:val="0"/>
          <w:bCs w:val="0"/>
          <w:color w:val="auto"/>
          <w:sz w:val="24"/>
          <w:szCs w:val="24"/>
          <w:lang w:eastAsia="zh-CN"/>
        </w:rPr>
        <w:t>登记的人员信息不一致的；</w:t>
      </w:r>
    </w:p>
    <w:p w14:paraId="33FF6269">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9</w:t>
      </w:r>
      <w:r>
        <w:rPr>
          <w:rFonts w:hint="eastAsia" w:ascii="楷体" w:hAnsi="楷体" w:eastAsia="楷体" w:cs="楷体"/>
          <w:color w:val="auto"/>
          <w:sz w:val="24"/>
        </w:rPr>
        <w:t>）</w:t>
      </w:r>
      <w:r>
        <w:rPr>
          <w:rFonts w:hint="eastAsia" w:ascii="楷体" w:hAnsi="楷体" w:eastAsia="楷体" w:cs="楷体"/>
          <w:bCs/>
          <w:color w:val="auto"/>
          <w:kern w:val="0"/>
          <w:sz w:val="24"/>
          <w:lang w:eastAsia="zh-CN"/>
        </w:rPr>
        <w:t>中标单位</w:t>
      </w:r>
      <w:r>
        <w:rPr>
          <w:rFonts w:hint="eastAsia" w:ascii="楷体" w:hAnsi="楷体" w:eastAsia="楷体" w:cs="楷体"/>
          <w:bCs/>
          <w:color w:val="auto"/>
          <w:kern w:val="0"/>
          <w:sz w:val="24"/>
        </w:rPr>
        <w:t>的</w:t>
      </w:r>
      <w:r>
        <w:rPr>
          <w:rFonts w:hint="eastAsia" w:ascii="楷体" w:hAnsi="楷体" w:eastAsia="楷体" w:cs="楷体"/>
          <w:color w:val="auto"/>
          <w:kern w:val="0"/>
          <w:sz w:val="24"/>
          <w:szCs w:val="24"/>
        </w:rPr>
        <w:t>工程总承包项目经理</w:t>
      </w:r>
      <w:r>
        <w:rPr>
          <w:rFonts w:hint="eastAsia" w:ascii="楷体" w:hAnsi="楷体" w:eastAsia="楷体" w:cs="楷体"/>
          <w:bCs/>
          <w:color w:val="auto"/>
          <w:kern w:val="0"/>
          <w:sz w:val="24"/>
        </w:rPr>
        <w:t>从投标截止时间起</w:t>
      </w:r>
      <w:r>
        <w:rPr>
          <w:rFonts w:hint="eastAsia" w:ascii="楷体" w:hAnsi="楷体" w:eastAsia="楷体" w:cs="楷体"/>
          <w:color w:val="auto"/>
          <w:kern w:val="0"/>
          <w:sz w:val="24"/>
          <w:szCs w:val="24"/>
          <w:lang w:eastAsia="zh-CN"/>
        </w:rPr>
        <w:t>正</w:t>
      </w:r>
      <w:r>
        <w:rPr>
          <w:rFonts w:hint="eastAsia" w:ascii="楷体" w:hAnsi="楷体" w:eastAsia="楷体" w:cs="楷体"/>
          <w:bCs/>
          <w:color w:val="auto"/>
          <w:kern w:val="0"/>
          <w:sz w:val="24"/>
        </w:rPr>
        <w:t>在其他建设工程</w:t>
      </w:r>
      <w:r>
        <w:rPr>
          <w:rFonts w:hint="eastAsia" w:ascii="楷体" w:hAnsi="楷体" w:eastAsia="楷体" w:cs="楷体"/>
          <w:color w:val="auto"/>
          <w:kern w:val="0"/>
          <w:sz w:val="24"/>
          <w:szCs w:val="24"/>
        </w:rPr>
        <w:t>担任工程总承包项目经理、施工项目负责人</w:t>
      </w:r>
      <w:r>
        <w:rPr>
          <w:rFonts w:hint="eastAsia" w:ascii="楷体" w:hAnsi="楷体" w:eastAsia="楷体" w:cs="楷体"/>
          <w:color w:val="auto"/>
          <w:kern w:val="0"/>
          <w:sz w:val="24"/>
          <w:szCs w:val="24"/>
          <w:lang w:eastAsia="zh-CN"/>
        </w:rPr>
        <w:t>；或</w:t>
      </w:r>
      <w:r>
        <w:rPr>
          <w:rFonts w:hint="eastAsia" w:ascii="楷体" w:hAnsi="楷体" w:eastAsia="楷体" w:cs="楷体"/>
          <w:bCs/>
          <w:color w:val="auto"/>
          <w:kern w:val="0"/>
          <w:sz w:val="24"/>
          <w:lang w:eastAsia="zh-CN"/>
        </w:rPr>
        <w:t>中标单位</w:t>
      </w:r>
      <w:r>
        <w:rPr>
          <w:rFonts w:hint="eastAsia" w:ascii="楷体" w:hAnsi="楷体" w:eastAsia="楷体" w:cs="楷体"/>
          <w:bCs/>
          <w:color w:val="auto"/>
          <w:kern w:val="0"/>
          <w:sz w:val="24"/>
        </w:rPr>
        <w:t>的</w:t>
      </w:r>
      <w:r>
        <w:rPr>
          <w:rFonts w:hint="eastAsia" w:ascii="楷体" w:hAnsi="楷体" w:eastAsia="楷体" w:cs="楷体"/>
          <w:bCs/>
          <w:color w:val="auto"/>
          <w:kern w:val="0"/>
          <w:sz w:val="24"/>
          <w:lang w:eastAsia="zh-CN"/>
        </w:rPr>
        <w:t>施工</w:t>
      </w:r>
      <w:r>
        <w:rPr>
          <w:rFonts w:hint="eastAsia" w:ascii="楷体" w:hAnsi="楷体" w:eastAsia="楷体" w:cs="楷体"/>
          <w:bCs/>
          <w:color w:val="auto"/>
          <w:kern w:val="0"/>
          <w:sz w:val="24"/>
        </w:rPr>
        <w:t>项目负责人从投标截止时间起</w:t>
      </w:r>
      <w:r>
        <w:rPr>
          <w:rFonts w:hint="eastAsia" w:ascii="楷体" w:hAnsi="楷体" w:eastAsia="楷体" w:cs="楷体"/>
          <w:bCs/>
          <w:color w:val="auto"/>
          <w:kern w:val="0"/>
          <w:sz w:val="24"/>
          <w:lang w:eastAsia="zh-CN"/>
        </w:rPr>
        <w:t>正</w:t>
      </w:r>
      <w:r>
        <w:rPr>
          <w:rFonts w:hint="eastAsia" w:ascii="楷体" w:hAnsi="楷体" w:eastAsia="楷体" w:cs="楷体"/>
          <w:bCs/>
          <w:color w:val="auto"/>
          <w:kern w:val="0"/>
          <w:sz w:val="24"/>
        </w:rPr>
        <w:t>在其他建设工程担任项目负责人</w:t>
      </w:r>
      <w:r>
        <w:rPr>
          <w:rFonts w:hint="eastAsia" w:ascii="楷体" w:hAnsi="楷体" w:eastAsia="楷体" w:cs="楷体"/>
          <w:bCs/>
          <w:color w:val="auto"/>
          <w:kern w:val="0"/>
          <w:sz w:val="24"/>
          <w:szCs w:val="24"/>
          <w:lang w:eastAsia="zh-CN"/>
        </w:rPr>
        <w:t>；</w:t>
      </w:r>
    </w:p>
    <w:p w14:paraId="39CFE4C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10</w:t>
      </w:r>
      <w:r>
        <w:rPr>
          <w:rFonts w:hint="eastAsia" w:ascii="楷体" w:hAnsi="楷体" w:eastAsia="楷体" w:cs="楷体"/>
          <w:color w:val="auto"/>
          <w:sz w:val="24"/>
        </w:rPr>
        <w:t>）中标单位的</w:t>
      </w:r>
      <w:r>
        <w:rPr>
          <w:rFonts w:hint="eastAsia" w:ascii="楷体" w:hAnsi="楷体" w:eastAsia="楷体" w:cs="楷体"/>
          <w:color w:val="auto"/>
          <w:sz w:val="24"/>
          <w:lang w:eastAsia="zh-CN"/>
        </w:rPr>
        <w:t>设计</w:t>
      </w:r>
      <w:r>
        <w:rPr>
          <w:rFonts w:hint="eastAsia" w:ascii="楷体" w:hAnsi="楷体" w:eastAsia="楷体" w:cs="楷体"/>
          <w:color w:val="auto"/>
          <w:sz w:val="24"/>
        </w:rPr>
        <w:t>项目负责人同时受聘于两个或者两个以上建设工程设计单位的；</w:t>
      </w:r>
    </w:p>
    <w:p w14:paraId="4C1008A2">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11</w:t>
      </w:r>
      <w:r>
        <w:rPr>
          <w:rFonts w:hint="eastAsia" w:ascii="楷体" w:hAnsi="楷体" w:eastAsia="楷体" w:cs="楷体"/>
          <w:color w:val="auto"/>
          <w:sz w:val="24"/>
        </w:rPr>
        <w:t>）中标人被有关部门查实存在影响中标结果的违法行为</w:t>
      </w:r>
      <w:r>
        <w:rPr>
          <w:rFonts w:hint="eastAsia" w:ascii="楷体" w:hAnsi="楷体" w:eastAsia="楷体" w:cs="楷体"/>
          <w:color w:val="auto"/>
          <w:sz w:val="24"/>
          <w:szCs w:val="24"/>
        </w:rPr>
        <w:t>，不符合中标条件的</w:t>
      </w:r>
      <w:r>
        <w:rPr>
          <w:rFonts w:hint="eastAsia" w:ascii="楷体" w:hAnsi="楷体" w:eastAsia="楷体" w:cs="楷体"/>
          <w:color w:val="auto"/>
          <w:sz w:val="24"/>
          <w:szCs w:val="24"/>
          <w:lang w:val="en-US" w:eastAsia="zh-CN"/>
        </w:rPr>
        <w:t>;</w:t>
      </w:r>
    </w:p>
    <w:p w14:paraId="43A2B28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12</w:t>
      </w:r>
      <w:r>
        <w:rPr>
          <w:rFonts w:hint="eastAsia" w:ascii="楷体" w:hAnsi="楷体" w:eastAsia="楷体" w:cs="楷体"/>
          <w:color w:val="auto"/>
          <w:sz w:val="24"/>
        </w:rPr>
        <w:t>）</w:t>
      </w:r>
      <w:r>
        <w:rPr>
          <w:rFonts w:hint="eastAsia" w:ascii="楷体" w:hAnsi="楷体" w:eastAsia="楷体" w:cs="楷体"/>
          <w:color w:val="auto"/>
          <w:sz w:val="24"/>
          <w:lang w:eastAsia="zh-CN"/>
        </w:rPr>
        <w:t>中标</w:t>
      </w:r>
      <w:r>
        <w:rPr>
          <w:rFonts w:hint="eastAsia" w:ascii="楷体" w:hAnsi="楷体" w:eastAsia="楷体" w:cs="楷体"/>
          <w:color w:val="auto"/>
          <w:sz w:val="24"/>
        </w:rPr>
        <w:t>人在参加本项目投标时有本企业投标承诺书所列被依法限制或暂停承揽业务</w:t>
      </w:r>
      <w:r>
        <w:rPr>
          <w:rFonts w:hint="eastAsia" w:ascii="楷体" w:hAnsi="楷体" w:eastAsia="楷体" w:cs="楷体"/>
          <w:color w:val="auto"/>
          <w:sz w:val="24"/>
          <w:lang w:eastAsia="zh-CN"/>
        </w:rPr>
        <w:t>或</w:t>
      </w:r>
      <w:r>
        <w:rPr>
          <w:rFonts w:hint="eastAsia" w:ascii="楷体" w:hAnsi="楷体" w:eastAsia="楷体" w:cs="楷体"/>
          <w:color w:val="auto"/>
          <w:sz w:val="24"/>
        </w:rPr>
        <w:t>停业的处罚的；</w:t>
      </w:r>
    </w:p>
    <w:p w14:paraId="6CCCD502">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13</w:t>
      </w:r>
      <w:r>
        <w:rPr>
          <w:rFonts w:hint="eastAsia" w:ascii="楷体" w:hAnsi="楷体" w:eastAsia="楷体" w:cs="楷体"/>
          <w:color w:val="auto"/>
          <w:sz w:val="24"/>
        </w:rPr>
        <w:t>）招标文件明确规定可以废除授标的其他情形。</w:t>
      </w:r>
    </w:p>
    <w:p w14:paraId="0501BB69">
      <w:pPr>
        <w:pStyle w:val="1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40" w:lineRule="exact"/>
        <w:ind w:left="0" w:leftChars="0" w:right="0" w:firstLine="480" w:firstLineChars="200"/>
        <w:jc w:val="both"/>
        <w:textAlignment w:val="auto"/>
        <w:outlineLvl w:val="9"/>
        <w:rPr>
          <w:rFonts w:hint="eastAsia" w:ascii="楷体" w:hAnsi="楷体" w:eastAsia="楷体" w:cs="楷体"/>
          <w:b w:val="0"/>
          <w:bCs w:val="0"/>
          <w:color w:val="auto"/>
          <w:spacing w:val="0"/>
          <w:sz w:val="24"/>
          <w:szCs w:val="24"/>
          <w:u w:val="none"/>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 xml:space="preserve">.2 </w:t>
      </w:r>
      <w:r>
        <w:rPr>
          <w:rFonts w:hint="eastAsia" w:ascii="楷体" w:hAnsi="楷体" w:eastAsia="楷体" w:cs="楷体"/>
          <w:b w:val="0"/>
          <w:bCs w:val="0"/>
          <w:color w:val="auto"/>
          <w:spacing w:val="0"/>
          <w:sz w:val="24"/>
          <w:szCs w:val="24"/>
        </w:rPr>
        <w:t>排名第一的中标候选人</w:t>
      </w:r>
      <w:r>
        <w:rPr>
          <w:rFonts w:hint="eastAsia" w:ascii="楷体" w:hAnsi="楷体" w:eastAsia="楷体" w:cs="楷体"/>
          <w:color w:val="auto"/>
          <w:sz w:val="24"/>
          <w:lang w:eastAsia="zh-CN"/>
        </w:rPr>
        <w:t>被</w:t>
      </w:r>
      <w:r>
        <w:rPr>
          <w:rFonts w:hint="eastAsia" w:ascii="楷体" w:hAnsi="楷体" w:eastAsia="楷体" w:cs="楷体"/>
          <w:color w:val="auto"/>
          <w:sz w:val="24"/>
        </w:rPr>
        <w:t>取消中标候选人资格或废除授标</w:t>
      </w:r>
      <w:r>
        <w:rPr>
          <w:rFonts w:hint="eastAsia" w:ascii="楷体" w:hAnsi="楷体" w:eastAsia="楷体" w:cs="楷体"/>
          <w:b w:val="0"/>
          <w:bCs w:val="0"/>
          <w:color w:val="auto"/>
          <w:spacing w:val="0"/>
          <w:sz w:val="24"/>
          <w:szCs w:val="24"/>
        </w:rPr>
        <w:t>，</w:t>
      </w:r>
      <w:r>
        <w:rPr>
          <w:rFonts w:hint="eastAsia" w:ascii="楷体" w:hAnsi="楷体" w:eastAsia="楷体" w:cs="楷体"/>
          <w:b w:val="0"/>
          <w:bCs w:val="0"/>
          <w:color w:val="auto"/>
          <w:spacing w:val="0"/>
          <w:sz w:val="24"/>
          <w:szCs w:val="24"/>
          <w:u w:val="none"/>
        </w:rPr>
        <w:t>招标人可以按照评标委员会</w:t>
      </w:r>
      <w:r>
        <w:rPr>
          <w:rFonts w:hint="eastAsia" w:ascii="楷体" w:hAnsi="楷体" w:eastAsia="楷体" w:cs="楷体"/>
          <w:b w:val="0"/>
          <w:bCs w:val="0"/>
          <w:color w:val="auto"/>
          <w:spacing w:val="0"/>
          <w:sz w:val="24"/>
          <w:szCs w:val="24"/>
          <w:u w:val="none"/>
          <w:lang w:eastAsia="zh-CN"/>
        </w:rPr>
        <w:t>或定标委员会</w:t>
      </w:r>
      <w:r>
        <w:rPr>
          <w:rFonts w:hint="eastAsia" w:ascii="楷体" w:hAnsi="楷体" w:eastAsia="楷体" w:cs="楷体"/>
          <w:b w:val="0"/>
          <w:bCs w:val="0"/>
          <w:color w:val="auto"/>
          <w:spacing w:val="0"/>
          <w:sz w:val="24"/>
          <w:szCs w:val="24"/>
          <w:u w:val="none"/>
        </w:rPr>
        <w:t>提出的中标候选人名单排序</w:t>
      </w:r>
      <w:r>
        <w:rPr>
          <w:rFonts w:hint="eastAsia" w:ascii="楷体" w:hAnsi="楷体" w:eastAsia="楷体" w:cs="楷体"/>
          <w:b w:val="0"/>
          <w:bCs w:val="0"/>
          <w:color w:val="auto"/>
          <w:spacing w:val="0"/>
          <w:sz w:val="24"/>
          <w:szCs w:val="24"/>
          <w:u w:val="none"/>
          <w:lang w:eastAsia="zh-CN"/>
        </w:rPr>
        <w:t>按规定</w:t>
      </w:r>
      <w:r>
        <w:rPr>
          <w:rFonts w:hint="eastAsia" w:ascii="楷体" w:hAnsi="楷体" w:eastAsia="楷体" w:cs="楷体"/>
          <w:b w:val="0"/>
          <w:bCs w:val="0"/>
          <w:color w:val="auto"/>
          <w:spacing w:val="0"/>
          <w:sz w:val="24"/>
          <w:szCs w:val="24"/>
          <w:u w:val="none"/>
        </w:rPr>
        <w:t>依次确定其他中标候选人为中标人，</w:t>
      </w:r>
      <w:r>
        <w:rPr>
          <w:rFonts w:hint="eastAsia" w:ascii="楷体" w:hAnsi="楷体" w:eastAsia="楷体" w:cs="楷体"/>
          <w:b w:val="0"/>
          <w:bCs w:val="0"/>
          <w:color w:val="auto"/>
          <w:spacing w:val="0"/>
          <w:sz w:val="24"/>
          <w:szCs w:val="24"/>
          <w:u w:val="none"/>
          <w:lang w:eastAsia="zh-CN"/>
        </w:rPr>
        <w:t>并</w:t>
      </w:r>
      <w:r>
        <w:rPr>
          <w:rFonts w:hint="eastAsia" w:ascii="楷体" w:hAnsi="楷体" w:eastAsia="楷体" w:cs="楷体"/>
          <w:color w:val="auto"/>
          <w:sz w:val="24"/>
          <w:szCs w:val="24"/>
        </w:rPr>
        <w:t>按规定实行中标结果公示</w:t>
      </w:r>
      <w:r>
        <w:rPr>
          <w:rFonts w:hint="eastAsia" w:ascii="楷体" w:hAnsi="楷体" w:eastAsia="楷体" w:cs="楷体"/>
          <w:color w:val="auto"/>
          <w:sz w:val="24"/>
          <w:szCs w:val="24"/>
          <w:lang w:eastAsia="zh-CN"/>
        </w:rPr>
        <w:t>；</w:t>
      </w:r>
      <w:r>
        <w:rPr>
          <w:rFonts w:hint="eastAsia" w:ascii="楷体" w:hAnsi="楷体" w:eastAsia="楷体" w:cs="楷体"/>
          <w:b w:val="0"/>
          <w:bCs w:val="0"/>
          <w:color w:val="auto"/>
          <w:spacing w:val="0"/>
          <w:sz w:val="24"/>
          <w:szCs w:val="24"/>
          <w:u w:val="none"/>
        </w:rPr>
        <w:t>也可以</w:t>
      </w:r>
      <w:r>
        <w:rPr>
          <w:rFonts w:hint="eastAsia" w:ascii="楷体" w:hAnsi="楷体" w:eastAsia="楷体" w:cs="楷体"/>
          <w:b w:val="0"/>
          <w:bCs w:val="0"/>
          <w:color w:val="auto"/>
          <w:spacing w:val="0"/>
          <w:sz w:val="24"/>
          <w:szCs w:val="24"/>
          <w:u w:val="none"/>
          <w:lang w:eastAsia="zh-CN"/>
        </w:rPr>
        <w:t>按规定</w:t>
      </w:r>
      <w:r>
        <w:rPr>
          <w:rFonts w:hint="eastAsia" w:ascii="楷体" w:hAnsi="楷体" w:eastAsia="楷体" w:cs="楷体"/>
          <w:b w:val="0"/>
          <w:bCs w:val="0"/>
          <w:color w:val="auto"/>
          <w:spacing w:val="0"/>
          <w:sz w:val="24"/>
          <w:szCs w:val="24"/>
          <w:u w:val="none"/>
        </w:rPr>
        <w:t>重新组织招标</w:t>
      </w:r>
      <w:r>
        <w:rPr>
          <w:rFonts w:hint="eastAsia" w:ascii="楷体" w:hAnsi="楷体" w:eastAsia="楷体" w:cs="楷体"/>
          <w:color w:val="auto"/>
          <w:sz w:val="24"/>
        </w:rPr>
        <w:t>或报原项目审批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3F9B384F">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9</w:t>
      </w:r>
      <w:r>
        <w:rPr>
          <w:rFonts w:hint="eastAsia" w:ascii="楷体" w:hAnsi="楷体" w:eastAsia="楷体" w:cs="楷体"/>
          <w:color w:val="auto"/>
          <w:sz w:val="24"/>
        </w:rPr>
        <w:t>.3 招标人有下列情形之一的，应依法承担相应的责任：</w:t>
      </w:r>
    </w:p>
    <w:p w14:paraId="1C31CB0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（1）无正当理由不发出中标通知书的</w:t>
      </w:r>
      <w:r>
        <w:rPr>
          <w:rFonts w:hint="eastAsia" w:ascii="楷体" w:hAnsi="楷体" w:eastAsia="楷体" w:cs="楷体"/>
          <w:color w:val="auto"/>
          <w:sz w:val="24"/>
          <w:lang w:eastAsia="zh-CN"/>
        </w:rPr>
        <w:t>；</w:t>
      </w:r>
      <w:r>
        <w:rPr>
          <w:rFonts w:hint="eastAsia" w:ascii="楷体" w:hAnsi="楷体" w:eastAsia="楷体" w:cs="楷体"/>
          <w:color w:val="auto"/>
          <w:sz w:val="24"/>
        </w:rPr>
        <w:t>（2）招标人不按照规定确定中标人的；（3）中标通知书发出后无正当理由改变中标结果的；（4）无正当理由不与中标人签订</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承包合同的；（5）在签订</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承包合同时向中标人提出附加条件或者更改合同实质性内容的。</w:t>
      </w:r>
    </w:p>
    <w:p w14:paraId="43BCB8D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Cs/>
          <w:color w:val="auto"/>
          <w:sz w:val="24"/>
        </w:rPr>
      </w:pPr>
    </w:p>
    <w:p w14:paraId="555013BC">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eastAsia="zh-CN"/>
        </w:rPr>
        <w:t>九</w:t>
      </w:r>
      <w:r>
        <w:rPr>
          <w:rFonts w:hint="eastAsia" w:ascii="楷体" w:hAnsi="楷体" w:eastAsia="楷体" w:cs="楷体"/>
          <w:b/>
          <w:bCs/>
          <w:color w:val="auto"/>
          <w:sz w:val="28"/>
          <w:szCs w:val="28"/>
        </w:rPr>
        <w:t>）合同授予</w:t>
      </w:r>
    </w:p>
    <w:p w14:paraId="1CDCBC83">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p>
    <w:p w14:paraId="34A55E92">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40</w:t>
      </w:r>
      <w:r>
        <w:rPr>
          <w:rFonts w:hint="eastAsia" w:ascii="楷体" w:hAnsi="楷体" w:eastAsia="楷体" w:cs="楷体"/>
          <w:b/>
          <w:bCs/>
          <w:color w:val="auto"/>
          <w:sz w:val="24"/>
        </w:rPr>
        <w:t>. 合同授予</w:t>
      </w:r>
    </w:p>
    <w:p w14:paraId="5D2F7C5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.1 本</w:t>
      </w:r>
      <w:r>
        <w:rPr>
          <w:rFonts w:hint="eastAsia" w:ascii="楷体" w:hAnsi="楷体" w:eastAsia="楷体" w:cs="楷体"/>
          <w:color w:val="auto"/>
          <w:sz w:val="24"/>
          <w:lang w:eastAsia="zh-CN"/>
        </w:rPr>
        <w:t>项目</w:t>
      </w:r>
      <w:r>
        <w:rPr>
          <w:rFonts w:hint="eastAsia" w:ascii="楷体" w:hAnsi="楷体" w:eastAsia="楷体" w:cs="楷体"/>
          <w:color w:val="auto"/>
          <w:sz w:val="24"/>
        </w:rPr>
        <w:t>的工程</w:t>
      </w:r>
      <w:r>
        <w:rPr>
          <w:rFonts w:hint="eastAsia" w:ascii="楷体" w:hAnsi="楷体" w:eastAsia="楷体" w:cs="楷体"/>
          <w:color w:val="auto"/>
          <w:sz w:val="24"/>
          <w:lang w:eastAsia="zh-CN"/>
        </w:rPr>
        <w:t>总</w:t>
      </w:r>
      <w:r>
        <w:rPr>
          <w:rFonts w:hint="eastAsia" w:ascii="楷体" w:hAnsi="楷体" w:eastAsia="楷体" w:cs="楷体"/>
          <w:color w:val="auto"/>
          <w:sz w:val="24"/>
        </w:rPr>
        <w:t>承包合同将授予按本投标人须知第</w:t>
      </w:r>
      <w:r>
        <w:rPr>
          <w:rFonts w:hint="eastAsia" w:ascii="楷体" w:hAnsi="楷体" w:eastAsia="楷体" w:cs="楷体"/>
          <w:b/>
          <w:color w:val="auto"/>
          <w:sz w:val="24"/>
        </w:rPr>
        <w:t>3</w:t>
      </w:r>
      <w:r>
        <w:rPr>
          <w:rFonts w:hint="eastAsia" w:ascii="楷体" w:hAnsi="楷体" w:eastAsia="楷体" w:cs="楷体"/>
          <w:b/>
          <w:color w:val="auto"/>
          <w:sz w:val="24"/>
          <w:lang w:val="en-US" w:eastAsia="zh-CN"/>
        </w:rPr>
        <w:t>7</w:t>
      </w:r>
      <w:r>
        <w:rPr>
          <w:rFonts w:hint="eastAsia" w:ascii="楷体" w:hAnsi="楷体" w:eastAsia="楷体" w:cs="楷体"/>
          <w:color w:val="auto"/>
          <w:sz w:val="24"/>
        </w:rPr>
        <w:t>条或第</w:t>
      </w:r>
      <w:r>
        <w:rPr>
          <w:rFonts w:hint="eastAsia" w:ascii="楷体" w:hAnsi="楷体" w:eastAsia="楷体" w:cs="楷体"/>
          <w:b/>
          <w:color w:val="auto"/>
          <w:sz w:val="24"/>
        </w:rPr>
        <w:t>3</w:t>
      </w:r>
      <w:r>
        <w:rPr>
          <w:rFonts w:hint="eastAsia" w:ascii="楷体" w:hAnsi="楷体" w:eastAsia="楷体" w:cs="楷体"/>
          <w:b/>
          <w:color w:val="auto"/>
          <w:sz w:val="24"/>
          <w:lang w:val="en-US" w:eastAsia="zh-CN"/>
        </w:rPr>
        <w:t>9</w:t>
      </w:r>
      <w:r>
        <w:rPr>
          <w:rFonts w:hint="eastAsia" w:ascii="楷体" w:hAnsi="楷体" w:eastAsia="楷体" w:cs="楷体"/>
          <w:color w:val="auto"/>
          <w:sz w:val="24"/>
        </w:rPr>
        <w:t>条所确定的中标人。</w:t>
      </w:r>
    </w:p>
    <w:p w14:paraId="6A565AAF">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i/>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 xml:space="preserve">.2 </w:t>
      </w:r>
      <w:r>
        <w:rPr>
          <w:rFonts w:hint="eastAsia" w:ascii="楷体" w:hAnsi="楷体" w:eastAsia="楷体" w:cs="楷体"/>
          <w:color w:val="auto"/>
          <w:sz w:val="24"/>
          <w:lang w:eastAsia="zh-CN"/>
        </w:rPr>
        <w:t>招标人和中标人应当在投标有效期内并自中标通知书发出之日起30日内，按照招标文件和中标人的投标文件在公共资源交易平台订立电子工程总承包合同</w:t>
      </w:r>
      <w:r>
        <w:rPr>
          <w:rFonts w:hint="eastAsia" w:ascii="楷体" w:hAnsi="楷体" w:eastAsia="楷体" w:cs="楷体"/>
          <w:b w:val="0"/>
          <w:bCs w:val="0"/>
          <w:color w:val="auto"/>
          <w:spacing w:val="0"/>
          <w:sz w:val="24"/>
          <w:szCs w:val="24"/>
          <w:u w:val="none" w:color="auto"/>
          <w:lang w:eastAsia="zh-CN"/>
        </w:rPr>
        <w:t>。</w:t>
      </w:r>
      <w:r>
        <w:rPr>
          <w:rFonts w:hint="eastAsia" w:ascii="楷体" w:hAnsi="楷体" w:eastAsia="楷体" w:cs="楷体"/>
          <w:color w:val="auto"/>
          <w:sz w:val="24"/>
          <w:szCs w:val="24"/>
          <w:lang w:val="en-US" w:eastAsia="zh-CN"/>
        </w:rPr>
        <w:t>在线签订合同必须以招标人发布招标项目招标文件时的合同文本为蓝本，不得另行采用未经发布的合同文本签订本项目工程</w:t>
      </w:r>
      <w:r>
        <w:rPr>
          <w:rFonts w:hint="eastAsia" w:ascii="楷体" w:hAnsi="楷体" w:eastAsia="楷体" w:cs="楷体"/>
          <w:color w:val="auto"/>
          <w:sz w:val="24"/>
          <w:lang w:eastAsia="zh-CN"/>
        </w:rPr>
        <w:t>总承包合同</w:t>
      </w:r>
      <w:r>
        <w:rPr>
          <w:rFonts w:hint="eastAsia" w:ascii="楷体" w:hAnsi="楷体" w:eastAsia="楷体" w:cs="楷体"/>
          <w:color w:val="auto"/>
          <w:sz w:val="24"/>
          <w:szCs w:val="24"/>
          <w:lang w:val="en-US" w:eastAsia="zh-CN"/>
        </w:rPr>
        <w:t>。同时，</w:t>
      </w:r>
      <w:r>
        <w:rPr>
          <w:rFonts w:hint="eastAsia" w:ascii="楷体" w:hAnsi="楷体" w:eastAsia="楷体" w:cs="楷体"/>
          <w:b w:val="0"/>
          <w:bCs w:val="0"/>
          <w:color w:val="auto"/>
          <w:spacing w:val="0"/>
          <w:sz w:val="24"/>
          <w:szCs w:val="24"/>
          <w:u w:val="none" w:color="auto"/>
        </w:rPr>
        <w:t>招标人和中标人不得另行订立背离招标文件、投标文件实质性内容的其他协议。</w:t>
      </w:r>
    </w:p>
    <w:p w14:paraId="4E42E65B">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.3 招标人如不按本投标人须知第</w:t>
      </w:r>
      <w:r>
        <w:rPr>
          <w:rFonts w:hint="eastAsia" w:ascii="楷体" w:hAnsi="楷体" w:eastAsia="楷体" w:cs="楷体"/>
          <w:b/>
          <w:color w:val="auto"/>
          <w:sz w:val="24"/>
          <w:lang w:val="en-US" w:eastAsia="zh-CN"/>
        </w:rPr>
        <w:t>40</w:t>
      </w:r>
      <w:r>
        <w:rPr>
          <w:rFonts w:hint="eastAsia" w:ascii="楷体" w:hAnsi="楷体" w:eastAsia="楷体" w:cs="楷体"/>
          <w:b/>
          <w:color w:val="auto"/>
          <w:sz w:val="24"/>
        </w:rPr>
        <w:t>.2</w:t>
      </w:r>
      <w:r>
        <w:rPr>
          <w:rFonts w:hint="eastAsia" w:ascii="楷体" w:hAnsi="楷体" w:eastAsia="楷体" w:cs="楷体"/>
          <w:color w:val="auto"/>
          <w:sz w:val="24"/>
        </w:rPr>
        <w:t>款的规定与中标人签定</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承包合同，或者招标人、中标人订立背离合同实质性内容的其他协议，应改正并处以投标保证金额罚款。</w:t>
      </w:r>
    </w:p>
    <w:p w14:paraId="5257EC74">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.4 中标人如不按本投标人须知第</w:t>
      </w:r>
      <w:r>
        <w:rPr>
          <w:rFonts w:hint="eastAsia" w:ascii="楷体" w:hAnsi="楷体" w:eastAsia="楷体" w:cs="楷体"/>
          <w:b/>
          <w:color w:val="auto"/>
          <w:sz w:val="24"/>
          <w:lang w:val="en-US" w:eastAsia="zh-CN"/>
        </w:rPr>
        <w:t>40</w:t>
      </w:r>
      <w:r>
        <w:rPr>
          <w:rFonts w:hint="eastAsia" w:ascii="楷体" w:hAnsi="楷体" w:eastAsia="楷体" w:cs="楷体"/>
          <w:b/>
          <w:color w:val="auto"/>
          <w:sz w:val="24"/>
        </w:rPr>
        <w:t>.2</w:t>
      </w:r>
      <w:r>
        <w:rPr>
          <w:rFonts w:hint="eastAsia" w:ascii="楷体" w:hAnsi="楷体" w:eastAsia="楷体" w:cs="楷体"/>
          <w:color w:val="auto"/>
          <w:sz w:val="24"/>
        </w:rPr>
        <w:t>款的规定与招标人订立</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承包合同，则招标人将废除授标，投标保证金不予退还，给招标人造成的损失超过投标保证金数额的，还应当对超过部分予以赔偿，同时依法承担相应法律责任。</w:t>
      </w:r>
    </w:p>
    <w:p w14:paraId="3019CCE7">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5 </w:t>
      </w:r>
      <w:r>
        <w:rPr>
          <w:rFonts w:hint="eastAsia" w:ascii="楷体" w:hAnsi="楷体" w:eastAsia="楷体" w:cs="楷体"/>
          <w:color w:val="auto"/>
          <w:sz w:val="24"/>
        </w:rPr>
        <w:t>中标人应当按照</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承包合同约定履行义务，完成中标项目</w:t>
      </w:r>
      <w:r>
        <w:rPr>
          <w:rFonts w:hint="eastAsia" w:ascii="楷体" w:hAnsi="楷体" w:eastAsia="楷体" w:cs="楷体"/>
          <w:color w:val="auto"/>
          <w:sz w:val="24"/>
          <w:lang w:eastAsia="zh-CN"/>
        </w:rPr>
        <w:t>承包</w:t>
      </w:r>
      <w:r>
        <w:rPr>
          <w:rFonts w:hint="eastAsia" w:ascii="楷体" w:hAnsi="楷体" w:eastAsia="楷体" w:cs="楷体"/>
          <w:color w:val="auto"/>
          <w:sz w:val="24"/>
        </w:rPr>
        <w:t>任务，不得将中标项目</w:t>
      </w:r>
      <w:r>
        <w:rPr>
          <w:rFonts w:hint="eastAsia" w:ascii="楷体" w:hAnsi="楷体" w:eastAsia="楷体" w:cs="楷体"/>
          <w:color w:val="auto"/>
          <w:sz w:val="24"/>
          <w:lang w:eastAsia="zh-CN"/>
        </w:rPr>
        <w:t>承包</w:t>
      </w:r>
      <w:r>
        <w:rPr>
          <w:rFonts w:hint="eastAsia" w:ascii="楷体" w:hAnsi="楷体" w:eastAsia="楷体" w:cs="楷体"/>
          <w:color w:val="auto"/>
          <w:sz w:val="24"/>
        </w:rPr>
        <w:t>任务转让（转包）或者违法分包给其他人。</w:t>
      </w:r>
    </w:p>
    <w:p w14:paraId="41F4FA54">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40</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6 </w:t>
      </w:r>
      <w:r>
        <w:rPr>
          <w:rFonts w:hint="eastAsia" w:ascii="楷体" w:hAnsi="楷体" w:eastAsia="楷体" w:cs="楷体"/>
          <w:color w:val="auto"/>
          <w:sz w:val="24"/>
          <w:szCs w:val="24"/>
          <w:u w:val="none"/>
        </w:rPr>
        <w:t>招标人、中标人</w:t>
      </w:r>
      <w:r>
        <w:rPr>
          <w:rFonts w:hint="eastAsia" w:ascii="楷体" w:hAnsi="楷体" w:eastAsia="楷体" w:cs="楷体"/>
          <w:color w:val="auto"/>
          <w:sz w:val="24"/>
          <w:szCs w:val="24"/>
          <w:u w:val="none"/>
          <w:lang w:val="en-US" w:eastAsia="zh-CN"/>
        </w:rPr>
        <w:t>应</w:t>
      </w:r>
      <w:r>
        <w:rPr>
          <w:rFonts w:hint="eastAsia" w:ascii="楷体" w:hAnsi="楷体" w:eastAsia="楷体" w:cs="楷体"/>
          <w:color w:val="auto"/>
          <w:sz w:val="24"/>
          <w:szCs w:val="24"/>
          <w:u w:val="none"/>
        </w:rPr>
        <w:t>自合同签订后的20日内</w:t>
      </w:r>
      <w:r>
        <w:rPr>
          <w:rFonts w:hint="eastAsia" w:ascii="楷体" w:hAnsi="楷体" w:eastAsia="楷体" w:cs="楷体"/>
          <w:color w:val="auto"/>
          <w:sz w:val="24"/>
          <w:szCs w:val="24"/>
          <w:u w:val="none"/>
          <w:lang w:val="en-US" w:eastAsia="zh-CN"/>
        </w:rPr>
        <w:t>,按照规定</w:t>
      </w:r>
      <w:r>
        <w:rPr>
          <w:rFonts w:hint="eastAsia" w:ascii="楷体" w:hAnsi="楷体" w:eastAsia="楷体" w:cs="楷体"/>
          <w:color w:val="auto"/>
          <w:sz w:val="24"/>
          <w:szCs w:val="24"/>
          <w:u w:val="none"/>
        </w:rPr>
        <w:t>通过</w:t>
      </w:r>
      <w:r>
        <w:rPr>
          <w:rFonts w:hint="eastAsia" w:ascii="楷体" w:hAnsi="楷体" w:eastAsia="楷体" w:cs="楷体"/>
          <w:color w:val="auto"/>
          <w:spacing w:val="0"/>
          <w:sz w:val="24"/>
          <w:szCs w:val="24"/>
          <w:u w:val="none"/>
        </w:rPr>
        <w:t>广东省招标投标监管网和公共资源交易平台</w:t>
      </w:r>
      <w:r>
        <w:rPr>
          <w:rFonts w:hint="eastAsia" w:ascii="楷体" w:hAnsi="楷体" w:eastAsia="楷体" w:cs="楷体"/>
          <w:color w:val="auto"/>
          <w:sz w:val="24"/>
          <w:szCs w:val="24"/>
          <w:u w:val="none"/>
        </w:rPr>
        <w:t>公布中标合同履行情况等信息。</w:t>
      </w:r>
      <w:r>
        <w:rPr>
          <w:rFonts w:hint="eastAsia" w:ascii="楷体" w:hAnsi="楷体" w:eastAsia="楷体" w:cs="楷体"/>
          <w:color w:val="auto"/>
          <w:kern w:val="0"/>
          <w:sz w:val="24"/>
          <w:szCs w:val="24"/>
          <w:u w:val="none"/>
          <w:lang w:eastAsia="zh-CN"/>
        </w:rPr>
        <w:t>主要内容应包括</w:t>
      </w:r>
      <w:r>
        <w:rPr>
          <w:rFonts w:hint="eastAsia" w:ascii="楷体" w:hAnsi="楷体" w:eastAsia="楷体" w:cs="楷体"/>
          <w:color w:val="auto"/>
          <w:kern w:val="0"/>
          <w:sz w:val="24"/>
          <w:szCs w:val="24"/>
          <w:u w:val="none"/>
        </w:rPr>
        <w:t>招标人及中标人名称及社会信用代码</w:t>
      </w:r>
      <w:r>
        <w:rPr>
          <w:rFonts w:hint="eastAsia" w:ascii="楷体" w:hAnsi="楷体" w:eastAsia="楷体" w:cs="楷体"/>
          <w:color w:val="auto"/>
          <w:kern w:val="0"/>
          <w:sz w:val="24"/>
          <w:szCs w:val="24"/>
          <w:u w:val="none"/>
          <w:lang w:eastAsia="zh-CN"/>
        </w:rPr>
        <w:t>，</w:t>
      </w:r>
      <w:r>
        <w:rPr>
          <w:rFonts w:hint="eastAsia" w:ascii="楷体" w:hAnsi="楷体" w:eastAsia="楷体" w:cs="楷体"/>
          <w:color w:val="auto"/>
          <w:kern w:val="0"/>
          <w:sz w:val="24"/>
          <w:szCs w:val="24"/>
          <w:u w:val="none"/>
        </w:rPr>
        <w:t>合同签订人或其委托人全称</w:t>
      </w:r>
      <w:r>
        <w:rPr>
          <w:rFonts w:hint="eastAsia" w:ascii="楷体" w:hAnsi="楷体" w:eastAsia="楷体" w:cs="楷体"/>
          <w:color w:val="auto"/>
          <w:kern w:val="0"/>
          <w:sz w:val="24"/>
          <w:szCs w:val="24"/>
          <w:u w:val="none"/>
          <w:lang w:eastAsia="zh-CN"/>
        </w:rPr>
        <w:t>；</w:t>
      </w:r>
      <w:r>
        <w:rPr>
          <w:rFonts w:hint="eastAsia" w:ascii="楷体" w:hAnsi="楷体" w:eastAsia="楷体" w:cs="楷体"/>
          <w:color w:val="auto"/>
          <w:kern w:val="0"/>
          <w:sz w:val="24"/>
          <w:szCs w:val="24"/>
          <w:u w:val="none"/>
        </w:rPr>
        <w:t>合同金额及合同单位；合同签署时间及合同期限；质量要求；合同其他主要内容；其他依法应当载明的内容</w:t>
      </w:r>
      <w:r>
        <w:rPr>
          <w:rFonts w:hint="eastAsia" w:ascii="楷体" w:hAnsi="楷体" w:eastAsia="楷体" w:cs="楷体"/>
          <w:color w:val="auto"/>
          <w:kern w:val="0"/>
          <w:sz w:val="24"/>
          <w:szCs w:val="24"/>
          <w:u w:val="none"/>
          <w:lang w:eastAsia="zh-CN"/>
        </w:rPr>
        <w:t>等</w:t>
      </w:r>
      <w:r>
        <w:rPr>
          <w:rFonts w:hint="eastAsia" w:ascii="楷体" w:hAnsi="楷体" w:eastAsia="楷体" w:cs="楷体"/>
          <w:color w:val="auto"/>
          <w:kern w:val="0"/>
          <w:sz w:val="24"/>
          <w:szCs w:val="24"/>
          <w:u w:val="none"/>
        </w:rPr>
        <w:t>。</w:t>
      </w:r>
    </w:p>
    <w:p w14:paraId="00438015">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bCs/>
          <w:color w:val="auto"/>
          <w:sz w:val="24"/>
          <w:lang w:val="en-US" w:eastAsia="zh-CN"/>
        </w:rPr>
        <w:t>41.</w:t>
      </w:r>
      <w:r>
        <w:rPr>
          <w:rFonts w:hint="eastAsia" w:ascii="楷体" w:hAnsi="楷体" w:eastAsia="楷体" w:cs="楷体"/>
          <w:b/>
          <w:bCs/>
          <w:color w:val="auto"/>
          <w:sz w:val="24"/>
        </w:rPr>
        <w:t>履约和支付担保</w:t>
      </w:r>
    </w:p>
    <w:p w14:paraId="441301E0">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41</w:t>
      </w:r>
      <w:r>
        <w:rPr>
          <w:rFonts w:hint="eastAsia" w:ascii="楷体" w:hAnsi="楷体" w:eastAsia="楷体" w:cs="楷体"/>
          <w:color w:val="auto"/>
          <w:sz w:val="24"/>
        </w:rPr>
        <w:t>.1 中标人</w:t>
      </w:r>
      <w:r>
        <w:rPr>
          <w:rFonts w:hint="eastAsia" w:ascii="楷体" w:hAnsi="楷体" w:eastAsia="楷体" w:cs="楷体"/>
          <w:color w:val="auto"/>
          <w:sz w:val="24"/>
          <w:lang w:eastAsia="zh-CN"/>
        </w:rPr>
        <w:t>须</w:t>
      </w:r>
      <w:r>
        <w:rPr>
          <w:rFonts w:hint="eastAsia" w:ascii="楷体" w:hAnsi="楷体" w:eastAsia="楷体" w:cs="楷体"/>
          <w:color w:val="auto"/>
          <w:sz w:val="24"/>
        </w:rPr>
        <w:t>在签订</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承包合同后</w:t>
      </w:r>
      <w:r>
        <w:rPr>
          <w:rFonts w:hint="eastAsia" w:ascii="楷体" w:hAnsi="楷体" w:eastAsia="楷体" w:cs="楷体"/>
          <w:color w:val="auto"/>
          <w:sz w:val="24"/>
          <w:lang w:eastAsia="zh-CN"/>
        </w:rPr>
        <w:t>按规定</w:t>
      </w:r>
      <w:r>
        <w:rPr>
          <w:rFonts w:hint="eastAsia" w:ascii="楷体" w:hAnsi="楷体" w:eastAsia="楷体" w:cs="楷体"/>
          <w:color w:val="auto"/>
          <w:sz w:val="24"/>
        </w:rPr>
        <w:t>向招标人提交履约担保，</w:t>
      </w:r>
      <w:r>
        <w:rPr>
          <w:rFonts w:hint="eastAsia" w:ascii="楷体" w:hAnsi="楷体" w:eastAsia="楷体" w:cs="楷体"/>
          <w:color w:val="auto"/>
          <w:spacing w:val="0"/>
          <w:sz w:val="24"/>
          <w:szCs w:val="24"/>
          <w:u w:val="none"/>
        </w:rPr>
        <w:t>履约担保额</w:t>
      </w:r>
      <w:r>
        <w:rPr>
          <w:rFonts w:hint="eastAsia" w:ascii="楷体" w:hAnsi="楷体" w:eastAsia="楷体" w:cs="楷体"/>
          <w:color w:val="auto"/>
          <w:spacing w:val="0"/>
          <w:sz w:val="24"/>
          <w:szCs w:val="24"/>
          <w:u w:val="none"/>
          <w:lang w:eastAsia="zh-CN"/>
        </w:rPr>
        <w:t>不得超过中标</w:t>
      </w:r>
      <w:r>
        <w:rPr>
          <w:rFonts w:hint="eastAsia" w:ascii="楷体" w:hAnsi="楷体" w:eastAsia="楷体" w:cs="楷体"/>
          <w:color w:val="auto"/>
          <w:spacing w:val="0"/>
          <w:sz w:val="24"/>
          <w:szCs w:val="24"/>
          <w:u w:val="none"/>
        </w:rPr>
        <w:t>合同</w:t>
      </w:r>
      <w:r>
        <w:rPr>
          <w:rFonts w:hint="eastAsia" w:ascii="楷体" w:hAnsi="楷体" w:eastAsia="楷体" w:cs="楷体"/>
          <w:color w:val="auto"/>
          <w:spacing w:val="0"/>
          <w:sz w:val="24"/>
          <w:szCs w:val="24"/>
          <w:u w:val="none"/>
          <w:lang w:eastAsia="zh-CN"/>
        </w:rPr>
        <w:t>金额</w:t>
      </w:r>
      <w:r>
        <w:rPr>
          <w:rFonts w:hint="eastAsia" w:ascii="楷体" w:hAnsi="楷体" w:eastAsia="楷体" w:cs="楷体"/>
          <w:color w:val="auto"/>
          <w:spacing w:val="0"/>
          <w:sz w:val="24"/>
          <w:szCs w:val="24"/>
          <w:u w:val="none"/>
        </w:rPr>
        <w:t>的10%</w:t>
      </w:r>
      <w:r>
        <w:rPr>
          <w:rFonts w:hint="eastAsia" w:ascii="楷体" w:hAnsi="楷体" w:eastAsia="楷体" w:cs="楷体"/>
          <w:color w:val="auto"/>
          <w:spacing w:val="0"/>
          <w:sz w:val="24"/>
          <w:szCs w:val="24"/>
        </w:rPr>
        <w:t>。</w:t>
      </w:r>
      <w:r>
        <w:rPr>
          <w:rFonts w:hint="eastAsia" w:ascii="楷体" w:hAnsi="楷体" w:eastAsia="楷体" w:cs="楷体"/>
          <w:color w:val="auto"/>
          <w:sz w:val="24"/>
        </w:rPr>
        <w:t>具体要求以投标人须知前附表要求为准。</w:t>
      </w:r>
    </w:p>
    <w:p w14:paraId="5107599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41</w:t>
      </w:r>
      <w:r>
        <w:rPr>
          <w:rFonts w:hint="eastAsia" w:ascii="楷体" w:hAnsi="楷体" w:eastAsia="楷体" w:cs="楷体"/>
          <w:color w:val="auto"/>
          <w:sz w:val="24"/>
        </w:rPr>
        <w:t>.</w:t>
      </w:r>
      <w:r>
        <w:rPr>
          <w:rFonts w:hint="eastAsia" w:ascii="楷体" w:hAnsi="楷体" w:eastAsia="楷体" w:cs="楷体"/>
          <w:color w:val="auto"/>
          <w:sz w:val="24"/>
          <w:lang w:val="en-US" w:eastAsia="zh-CN"/>
        </w:rPr>
        <w:t>2</w:t>
      </w:r>
      <w:r>
        <w:rPr>
          <w:rFonts w:hint="eastAsia" w:ascii="楷体" w:hAnsi="楷体" w:eastAsia="楷体" w:cs="楷体"/>
          <w:color w:val="auto"/>
          <w:sz w:val="24"/>
        </w:rPr>
        <w:t xml:space="preserve"> 若中标人不能按本投标人须知第</w:t>
      </w:r>
      <w:r>
        <w:rPr>
          <w:rFonts w:hint="eastAsia" w:ascii="楷体" w:hAnsi="楷体" w:eastAsia="楷体" w:cs="楷体"/>
          <w:b/>
          <w:color w:val="auto"/>
          <w:sz w:val="24"/>
          <w:lang w:val="en-US" w:eastAsia="zh-CN"/>
        </w:rPr>
        <w:t>41</w:t>
      </w:r>
      <w:r>
        <w:rPr>
          <w:rFonts w:hint="eastAsia" w:ascii="楷体" w:hAnsi="楷体" w:eastAsia="楷体" w:cs="楷体"/>
          <w:b/>
          <w:color w:val="auto"/>
          <w:sz w:val="24"/>
        </w:rPr>
        <w:t>.1</w:t>
      </w:r>
      <w:r>
        <w:rPr>
          <w:rFonts w:hint="eastAsia" w:ascii="楷体" w:hAnsi="楷体" w:eastAsia="楷体" w:cs="楷体"/>
          <w:color w:val="auto"/>
          <w:sz w:val="24"/>
        </w:rPr>
        <w:t>款的规定金额向招标人提交履约担保的，招标人将有充分的理由解除承包合同，并没收其投标保证金，给招标人造成的损失超过投标保证金数额的，还应当对超过部分予以赔偿。</w:t>
      </w:r>
    </w:p>
    <w:p w14:paraId="5C71DD09">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41</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w:t>
      </w:r>
      <w:r>
        <w:rPr>
          <w:rFonts w:hint="eastAsia" w:ascii="楷体" w:hAnsi="楷体" w:eastAsia="楷体" w:cs="楷体"/>
          <w:color w:val="auto"/>
          <w:spacing w:val="0"/>
          <w:sz w:val="24"/>
          <w:szCs w:val="24"/>
          <w:u w:val="none"/>
        </w:rPr>
        <w:t>招标人要求中标人提供履约担保的，应当向中标人提供工程款支付担保</w:t>
      </w:r>
      <w:r>
        <w:rPr>
          <w:rFonts w:hint="eastAsia" w:ascii="楷体" w:hAnsi="楷体" w:eastAsia="楷体" w:cs="楷体"/>
          <w:color w:val="auto"/>
          <w:spacing w:val="0"/>
          <w:sz w:val="24"/>
          <w:szCs w:val="24"/>
          <w:u w:val="none"/>
          <w:lang w:eastAsia="zh-CN"/>
        </w:rPr>
        <w:t>。</w:t>
      </w:r>
      <w:r>
        <w:rPr>
          <w:rFonts w:hint="eastAsia" w:ascii="楷体" w:hAnsi="楷体" w:eastAsia="楷体" w:cs="楷体"/>
          <w:color w:val="auto"/>
          <w:spacing w:val="0"/>
          <w:sz w:val="24"/>
          <w:szCs w:val="24"/>
          <w:u w:val="none"/>
        </w:rPr>
        <w:t>工程款支付担保</w:t>
      </w:r>
      <w:r>
        <w:rPr>
          <w:rFonts w:hint="eastAsia" w:ascii="楷体" w:hAnsi="楷体" w:eastAsia="楷体" w:cs="楷体"/>
          <w:color w:val="auto"/>
          <w:spacing w:val="0"/>
          <w:sz w:val="24"/>
          <w:szCs w:val="24"/>
          <w:u w:val="none"/>
          <w:lang w:eastAsia="zh-CN"/>
        </w:rPr>
        <w:t>可以</w:t>
      </w:r>
      <w:r>
        <w:rPr>
          <w:rFonts w:hint="eastAsia" w:ascii="楷体" w:hAnsi="楷体" w:eastAsia="楷体" w:cs="楷体"/>
          <w:color w:val="auto"/>
          <w:spacing w:val="0"/>
          <w:sz w:val="24"/>
          <w:szCs w:val="24"/>
          <w:u w:val="none"/>
        </w:rPr>
        <w:t>选择现金保证金、银行保函、保证保险、融资担保公司保函等</w:t>
      </w:r>
      <w:r>
        <w:rPr>
          <w:rFonts w:hint="eastAsia" w:ascii="楷体" w:hAnsi="楷体" w:eastAsia="楷体" w:cs="楷体"/>
          <w:color w:val="auto"/>
          <w:spacing w:val="0"/>
          <w:sz w:val="24"/>
          <w:szCs w:val="24"/>
          <w:u w:val="none"/>
          <w:lang w:eastAsia="zh-CN"/>
        </w:rPr>
        <w:t>方式提交</w:t>
      </w:r>
      <w:r>
        <w:rPr>
          <w:rFonts w:hint="eastAsia" w:ascii="楷体" w:hAnsi="楷体" w:eastAsia="楷体" w:cs="楷体"/>
          <w:color w:val="auto"/>
          <w:spacing w:val="0"/>
          <w:sz w:val="24"/>
          <w:szCs w:val="24"/>
          <w:u w:val="none"/>
        </w:rPr>
        <w:t>。</w:t>
      </w:r>
    </w:p>
    <w:p w14:paraId="1C7F75A8">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lang w:val="en-US" w:eastAsia="zh-CN"/>
        </w:rPr>
        <w:t>41</w:t>
      </w:r>
      <w:r>
        <w:rPr>
          <w:rFonts w:hint="eastAsia" w:ascii="楷体" w:hAnsi="楷体" w:eastAsia="楷体" w:cs="楷体"/>
          <w:color w:val="auto"/>
          <w:sz w:val="24"/>
        </w:rPr>
        <w:t>.</w:t>
      </w:r>
      <w:r>
        <w:rPr>
          <w:rFonts w:hint="eastAsia" w:ascii="楷体" w:hAnsi="楷体" w:eastAsia="楷体" w:cs="楷体"/>
          <w:color w:val="auto"/>
          <w:sz w:val="24"/>
          <w:lang w:val="en-US" w:eastAsia="zh-CN"/>
        </w:rPr>
        <w:t>4</w:t>
      </w:r>
      <w:r>
        <w:rPr>
          <w:rFonts w:hint="eastAsia" w:ascii="楷体" w:hAnsi="楷体" w:eastAsia="楷体" w:cs="楷体"/>
          <w:color w:val="auto"/>
          <w:sz w:val="24"/>
        </w:rPr>
        <w:t xml:space="preserve"> 中标人履约担保和招标人支付担保</w:t>
      </w:r>
      <w:r>
        <w:rPr>
          <w:rFonts w:hint="eastAsia" w:ascii="楷体" w:hAnsi="楷体" w:eastAsia="楷体" w:cs="楷体"/>
          <w:color w:val="auto"/>
          <w:sz w:val="24"/>
          <w:lang w:eastAsia="zh-CN"/>
        </w:rPr>
        <w:t>可</w:t>
      </w:r>
      <w:r>
        <w:rPr>
          <w:rFonts w:hint="eastAsia" w:ascii="楷体" w:hAnsi="楷体" w:eastAsia="楷体" w:cs="楷体"/>
          <w:color w:val="auto"/>
          <w:sz w:val="24"/>
        </w:rPr>
        <w:t>使用本招标文件提供的格式</w:t>
      </w:r>
      <w:r>
        <w:rPr>
          <w:rFonts w:hint="eastAsia" w:ascii="楷体" w:hAnsi="楷体" w:eastAsia="楷体" w:cs="楷体"/>
          <w:color w:val="auto"/>
          <w:sz w:val="24"/>
          <w:lang w:eastAsia="zh-CN"/>
        </w:rPr>
        <w:t>（参考格式</w:t>
      </w:r>
      <w:r>
        <w:rPr>
          <w:rFonts w:hint="eastAsia" w:ascii="楷体" w:hAnsi="楷体" w:eastAsia="楷体" w:cs="楷体"/>
          <w:color w:val="auto"/>
          <w:sz w:val="24"/>
        </w:rPr>
        <w:t>详见</w:t>
      </w:r>
      <w:r>
        <w:rPr>
          <w:rFonts w:hint="eastAsia" w:ascii="楷体" w:hAnsi="楷体" w:eastAsia="楷体" w:cs="楷体"/>
          <w:color w:val="auto"/>
          <w:sz w:val="24"/>
          <w:lang w:eastAsia="zh-CN"/>
        </w:rPr>
        <w:t>合同版本附件</w:t>
      </w:r>
      <w:r>
        <w:rPr>
          <w:rFonts w:hint="eastAsia" w:ascii="楷体" w:hAnsi="楷体" w:eastAsia="楷体" w:cs="楷体"/>
          <w:color w:val="auto"/>
          <w:sz w:val="24"/>
          <w:lang w:val="en-US" w:eastAsia="zh-CN"/>
        </w:rPr>
        <w:t>7和附件8</w:t>
      </w:r>
      <w:r>
        <w:rPr>
          <w:rFonts w:hint="eastAsia" w:ascii="楷体" w:hAnsi="楷体" w:eastAsia="楷体" w:cs="楷体"/>
          <w:color w:val="auto"/>
          <w:sz w:val="24"/>
          <w:lang w:eastAsia="zh-CN"/>
        </w:rPr>
        <w:t>）</w:t>
      </w:r>
      <w:r>
        <w:rPr>
          <w:rFonts w:hint="eastAsia" w:ascii="楷体" w:hAnsi="楷体" w:eastAsia="楷体" w:cs="楷体"/>
          <w:color w:val="auto"/>
          <w:sz w:val="24"/>
        </w:rPr>
        <w:t>，双方担保手续作为工程</w:t>
      </w:r>
      <w:r>
        <w:rPr>
          <w:rFonts w:hint="eastAsia" w:ascii="楷体" w:hAnsi="楷体" w:eastAsia="楷体" w:cs="楷体"/>
          <w:color w:val="auto"/>
          <w:sz w:val="24"/>
          <w:lang w:eastAsia="zh-CN"/>
        </w:rPr>
        <w:t>总</w:t>
      </w:r>
      <w:r>
        <w:rPr>
          <w:rFonts w:hint="eastAsia" w:ascii="楷体" w:hAnsi="楷体" w:eastAsia="楷体" w:cs="楷体"/>
          <w:color w:val="auto"/>
          <w:sz w:val="24"/>
        </w:rPr>
        <w:t>承包合同的附件</w:t>
      </w:r>
      <w:r>
        <w:rPr>
          <w:rFonts w:hint="eastAsia" w:ascii="楷体" w:hAnsi="楷体" w:eastAsia="楷体" w:cs="楷体"/>
          <w:color w:val="auto"/>
          <w:sz w:val="24"/>
          <w:lang w:eastAsia="zh-CN"/>
        </w:rPr>
        <w:t>；如不</w:t>
      </w:r>
      <w:r>
        <w:rPr>
          <w:rFonts w:hint="eastAsia" w:ascii="楷体" w:hAnsi="楷体" w:eastAsia="楷体" w:cs="楷体"/>
          <w:color w:val="auto"/>
          <w:sz w:val="24"/>
        </w:rPr>
        <w:t>使用本招标文件提供的格式</w:t>
      </w:r>
      <w:r>
        <w:rPr>
          <w:rFonts w:hint="eastAsia" w:ascii="楷体" w:hAnsi="楷体" w:eastAsia="楷体" w:cs="楷体"/>
          <w:color w:val="auto"/>
          <w:sz w:val="24"/>
          <w:lang w:eastAsia="zh-CN"/>
        </w:rPr>
        <w:t>，应经招标人同意</w:t>
      </w:r>
      <w:r>
        <w:rPr>
          <w:rFonts w:hint="eastAsia" w:ascii="楷体" w:hAnsi="楷体" w:eastAsia="楷体" w:cs="楷体"/>
          <w:color w:val="auto"/>
          <w:sz w:val="24"/>
        </w:rPr>
        <w:t>。中标人履约担保与招标人支付担保不得对抵，不得随意撤保。履约担保和工程款支付担保原件分别由招标人和中标人保管。</w:t>
      </w:r>
    </w:p>
    <w:p w14:paraId="3B2FC7B2">
      <w:pPr>
        <w:keepNext w:val="0"/>
        <w:keepLines w:val="0"/>
        <w:pageBreakBefore w:val="0"/>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sz w:val="24"/>
        </w:rPr>
      </w:pPr>
      <w:r>
        <w:rPr>
          <w:rFonts w:hint="eastAsia" w:ascii="楷体" w:hAnsi="楷体" w:eastAsia="楷体" w:cs="楷体"/>
          <w:b/>
          <w:color w:val="auto"/>
          <w:sz w:val="24"/>
          <w:lang w:val="en-US" w:eastAsia="zh-CN"/>
        </w:rPr>
        <w:t>42</w:t>
      </w:r>
      <w:r>
        <w:rPr>
          <w:rFonts w:hint="eastAsia" w:ascii="楷体" w:hAnsi="楷体" w:eastAsia="楷体" w:cs="楷体"/>
          <w:b/>
          <w:color w:val="auto"/>
          <w:sz w:val="24"/>
        </w:rPr>
        <w:t>.合同</w:t>
      </w:r>
      <w:r>
        <w:rPr>
          <w:rFonts w:hint="eastAsia" w:ascii="楷体" w:hAnsi="楷体" w:eastAsia="楷体" w:cs="楷体"/>
          <w:b/>
          <w:color w:val="auto"/>
          <w:sz w:val="24"/>
          <w:lang w:eastAsia="zh-CN"/>
        </w:rPr>
        <w:t>存档</w:t>
      </w:r>
    </w:p>
    <w:p w14:paraId="78F3D5F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color w:val="auto"/>
          <w:sz w:val="24"/>
        </w:rPr>
      </w:pPr>
      <w:r>
        <w:rPr>
          <w:rFonts w:hint="eastAsia" w:ascii="楷体" w:hAnsi="楷体" w:eastAsia="楷体" w:cs="楷体"/>
          <w:color w:val="auto"/>
          <w:sz w:val="24"/>
          <w:lang w:val="en-US" w:eastAsia="zh-CN"/>
        </w:rPr>
        <w:t>42</w:t>
      </w:r>
      <w:r>
        <w:rPr>
          <w:rFonts w:hint="eastAsia" w:ascii="楷体" w:hAnsi="楷体" w:eastAsia="楷体" w:cs="楷体"/>
          <w:color w:val="auto"/>
          <w:sz w:val="24"/>
        </w:rPr>
        <w:t>.1 招标人应当自签订</w:t>
      </w:r>
      <w:r>
        <w:rPr>
          <w:rFonts w:hint="eastAsia" w:ascii="楷体" w:hAnsi="楷体" w:eastAsia="楷体" w:cs="楷体"/>
          <w:color w:val="auto"/>
          <w:sz w:val="24"/>
          <w:lang w:eastAsia="zh-CN"/>
        </w:rPr>
        <w:t>工程总</w:t>
      </w:r>
      <w:r>
        <w:rPr>
          <w:rFonts w:hint="eastAsia" w:ascii="楷体" w:hAnsi="楷体" w:eastAsia="楷体" w:cs="楷体"/>
          <w:color w:val="auto"/>
          <w:sz w:val="24"/>
        </w:rPr>
        <w:t>承包合同之日起30日内，按照规定将</w:t>
      </w:r>
      <w:r>
        <w:rPr>
          <w:rFonts w:hint="eastAsia" w:ascii="楷体" w:hAnsi="楷体" w:eastAsia="楷体" w:cs="楷体"/>
          <w:color w:val="auto"/>
          <w:sz w:val="24"/>
          <w:lang w:eastAsia="zh-CN"/>
        </w:rPr>
        <w:t>电子版工程总</w:t>
      </w:r>
      <w:r>
        <w:rPr>
          <w:rFonts w:hint="eastAsia" w:ascii="楷体" w:hAnsi="楷体" w:eastAsia="楷体" w:cs="楷体"/>
          <w:color w:val="auto"/>
          <w:sz w:val="24"/>
        </w:rPr>
        <w:t>承包合同及其相关资料报送</w:t>
      </w:r>
      <w:r>
        <w:rPr>
          <w:rFonts w:hint="eastAsia" w:ascii="楷体" w:hAnsi="楷体" w:eastAsia="楷体" w:cs="楷体"/>
          <w:color w:val="auto"/>
          <w:sz w:val="24"/>
          <w:lang w:eastAsia="zh-CN"/>
        </w:rPr>
        <w:t>招标管理</w:t>
      </w:r>
      <w:r>
        <w:rPr>
          <w:rFonts w:hint="eastAsia" w:ascii="楷体" w:hAnsi="楷体" w:eastAsia="楷体" w:cs="楷体"/>
          <w:b w:val="0"/>
          <w:bCs w:val="0"/>
          <w:color w:val="auto"/>
          <w:sz w:val="24"/>
          <w:lang w:eastAsia="zh-CN"/>
        </w:rPr>
        <w:t>部门存档</w:t>
      </w:r>
      <w:r>
        <w:rPr>
          <w:rFonts w:hint="eastAsia" w:ascii="楷体" w:hAnsi="楷体" w:eastAsia="楷体" w:cs="楷体"/>
          <w:b w:val="0"/>
          <w:bCs w:val="0"/>
          <w:color w:val="auto"/>
          <w:sz w:val="24"/>
        </w:rPr>
        <w:t>。</w:t>
      </w:r>
    </w:p>
    <w:p w14:paraId="215AE2C3">
      <w:pPr>
        <w:keepNext w:val="0"/>
        <w:keepLines w:val="0"/>
        <w:pageBreakBefore w:val="0"/>
        <w:kinsoku/>
        <w:wordWrap/>
        <w:overflowPunct/>
        <w:topLinePunct w:val="0"/>
        <w:bidi w:val="0"/>
        <w:adjustRightInd/>
        <w:snapToGrid/>
        <w:spacing w:line="340" w:lineRule="exact"/>
        <w:ind w:left="0" w:leftChars="0" w:firstLine="602" w:firstLineChars="200"/>
        <w:jc w:val="both"/>
        <w:textAlignment w:val="auto"/>
        <w:outlineLvl w:val="9"/>
        <w:rPr>
          <w:rFonts w:hint="eastAsia" w:ascii="楷体" w:hAnsi="楷体" w:eastAsia="楷体" w:cs="楷体"/>
          <w:b/>
          <w:bCs/>
          <w:color w:val="auto"/>
          <w:sz w:val="30"/>
          <w:szCs w:val="30"/>
        </w:rPr>
      </w:pPr>
    </w:p>
    <w:p w14:paraId="3A890153">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w:t>
      </w:r>
      <w:r>
        <w:rPr>
          <w:rFonts w:hint="eastAsia" w:ascii="楷体" w:hAnsi="楷体" w:eastAsia="楷体" w:cs="楷体"/>
          <w:b/>
          <w:bCs/>
          <w:color w:val="auto"/>
          <w:sz w:val="28"/>
          <w:szCs w:val="28"/>
          <w:highlight w:val="none"/>
          <w:lang w:eastAsia="zh-CN"/>
        </w:rPr>
        <w:t>十</w:t>
      </w:r>
      <w:r>
        <w:rPr>
          <w:rFonts w:hint="eastAsia" w:ascii="楷体" w:hAnsi="楷体" w:eastAsia="楷体" w:cs="楷体"/>
          <w:b/>
          <w:bCs/>
          <w:color w:val="auto"/>
          <w:sz w:val="28"/>
          <w:szCs w:val="28"/>
          <w:highlight w:val="none"/>
        </w:rPr>
        <w:t>）电子管理规定</w:t>
      </w:r>
    </w:p>
    <w:p w14:paraId="645C7DE5">
      <w:pPr>
        <w:keepNext w:val="0"/>
        <w:keepLines w:val="0"/>
        <w:pageBreakBefore w:val="0"/>
        <w:widowControl/>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kern w:val="0"/>
          <w:sz w:val="24"/>
          <w:highlight w:val="none"/>
        </w:rPr>
      </w:pPr>
    </w:p>
    <w:p w14:paraId="44AFD3F2">
      <w:pPr>
        <w:keepNext w:val="0"/>
        <w:keepLines w:val="0"/>
        <w:pageBreakBefore w:val="0"/>
        <w:widowControl/>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kern w:val="0"/>
          <w:sz w:val="24"/>
          <w:highlight w:val="none"/>
        </w:rPr>
      </w:pPr>
      <w:r>
        <w:rPr>
          <w:rFonts w:hint="eastAsia" w:ascii="楷体" w:hAnsi="楷体" w:eastAsia="楷体" w:cs="楷体"/>
          <w:b/>
          <w:color w:val="auto"/>
          <w:kern w:val="0"/>
          <w:sz w:val="24"/>
          <w:highlight w:val="none"/>
          <w:lang w:val="en-US" w:eastAsia="zh-CN"/>
        </w:rPr>
        <w:t>43</w:t>
      </w:r>
      <w:r>
        <w:rPr>
          <w:rFonts w:hint="eastAsia" w:ascii="楷体" w:hAnsi="楷体" w:eastAsia="楷体" w:cs="楷体"/>
          <w:b/>
          <w:color w:val="auto"/>
          <w:kern w:val="0"/>
          <w:sz w:val="24"/>
          <w:highlight w:val="none"/>
        </w:rPr>
        <w:t>.应急管理</w:t>
      </w:r>
    </w:p>
    <w:p w14:paraId="60DC582B">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43</w:t>
      </w:r>
      <w:r>
        <w:rPr>
          <w:rFonts w:hint="eastAsia" w:ascii="楷体" w:hAnsi="楷体" w:eastAsia="楷体" w:cs="楷体"/>
          <w:color w:val="auto"/>
          <w:kern w:val="0"/>
          <w:sz w:val="24"/>
          <w:highlight w:val="none"/>
        </w:rPr>
        <w:t>.1发生下列情形之一时，招标人（招标代理机构）、公共资源交易中心应报告招标管理部门，未开标的暂停开标，已进入系统进行开标、评标（定标）的，宣布开标、评标（定标）无效、中止或终止，由招标人（招标代理机构）在招标管理部门代表监督和公共资源交易中心代表见证下对提交的电子投标文件进行加密封存，恢复开标、评标（定标）的时间视解决实际问题情况而定。</w:t>
      </w:r>
    </w:p>
    <w:p w14:paraId="1EC13538">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（1）因国际互联网中断、停电、网络入侵、不可抗力等非可控因素导致系统不能正常运行；</w:t>
      </w:r>
    </w:p>
    <w:p w14:paraId="31FD0047">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（2）因系统服务器发生故障而无法访问系统或无法使用系统</w:t>
      </w:r>
      <w:r>
        <w:rPr>
          <w:rFonts w:hint="eastAsia" w:ascii="楷体" w:hAnsi="楷体" w:eastAsia="楷体" w:cs="楷体"/>
          <w:color w:val="auto"/>
          <w:kern w:val="0"/>
          <w:sz w:val="24"/>
          <w:highlight w:val="none"/>
          <w:lang w:eastAsia="zh-CN"/>
        </w:rPr>
        <w:t>，或</w:t>
      </w:r>
      <w:r>
        <w:rPr>
          <w:rFonts w:hint="eastAsia" w:ascii="楷体" w:hAnsi="楷体" w:eastAsia="楷体" w:cs="楷体"/>
          <w:color w:val="auto"/>
          <w:kern w:val="0"/>
          <w:sz w:val="24"/>
          <w:highlight w:val="none"/>
        </w:rPr>
        <w:t>因电子招标投标系统软件或网络数据库出现错误不能进行正常操作；</w:t>
      </w:r>
    </w:p>
    <w:p w14:paraId="7FB14563">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3</w:t>
      </w:r>
      <w:r>
        <w:rPr>
          <w:rFonts w:hint="eastAsia" w:ascii="楷体" w:hAnsi="楷体" w:eastAsia="楷体" w:cs="楷体"/>
          <w:color w:val="auto"/>
          <w:kern w:val="0"/>
          <w:sz w:val="24"/>
          <w:highlight w:val="none"/>
        </w:rPr>
        <w:t>）电子招</w:t>
      </w:r>
      <w:r>
        <w:rPr>
          <w:rFonts w:hint="eastAsia" w:ascii="楷体" w:hAnsi="楷体" w:eastAsia="楷体" w:cs="楷体"/>
          <w:color w:val="auto"/>
          <w:kern w:val="0"/>
          <w:sz w:val="24"/>
          <w:highlight w:val="none"/>
          <w:lang w:eastAsia="zh-CN"/>
        </w:rPr>
        <w:t>标</w:t>
      </w:r>
      <w:r>
        <w:rPr>
          <w:rFonts w:hint="eastAsia" w:ascii="楷体" w:hAnsi="楷体" w:eastAsia="楷体" w:cs="楷体"/>
          <w:color w:val="auto"/>
          <w:kern w:val="0"/>
          <w:sz w:val="24"/>
          <w:highlight w:val="none"/>
        </w:rPr>
        <w:t>投标系统发现有安全漏洞，有潜在的泄密危险；</w:t>
      </w:r>
      <w:r>
        <w:rPr>
          <w:rFonts w:hint="eastAsia" w:ascii="楷体" w:hAnsi="楷体" w:eastAsia="楷体" w:cs="楷体"/>
          <w:color w:val="auto"/>
          <w:kern w:val="0"/>
          <w:sz w:val="24"/>
          <w:highlight w:val="none"/>
          <w:lang w:eastAsia="zh-CN"/>
        </w:rPr>
        <w:t>或</w:t>
      </w:r>
      <w:r>
        <w:rPr>
          <w:rFonts w:hint="eastAsia" w:ascii="楷体" w:hAnsi="楷体" w:eastAsia="楷体" w:cs="楷体"/>
          <w:color w:val="auto"/>
          <w:kern w:val="0"/>
          <w:sz w:val="24"/>
          <w:highlight w:val="none"/>
        </w:rPr>
        <w:t>计算机病毒造成影响；</w:t>
      </w:r>
    </w:p>
    <w:p w14:paraId="156A08F5">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4</w:t>
      </w:r>
      <w:r>
        <w:rPr>
          <w:rFonts w:hint="eastAsia" w:ascii="楷体" w:hAnsi="楷体" w:eastAsia="楷体" w:cs="楷体"/>
          <w:color w:val="auto"/>
          <w:kern w:val="0"/>
          <w:sz w:val="24"/>
          <w:highlight w:val="none"/>
        </w:rPr>
        <w:t>）其他无法保证电子招标投标过程公平、公正和信息安全的意外情况；</w:t>
      </w:r>
    </w:p>
    <w:p w14:paraId="24376F22">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5</w:t>
      </w:r>
      <w:r>
        <w:rPr>
          <w:rFonts w:hint="eastAsia" w:ascii="楷体" w:hAnsi="楷体" w:eastAsia="楷体" w:cs="楷体"/>
          <w:color w:val="auto"/>
          <w:kern w:val="0"/>
          <w:sz w:val="24"/>
          <w:highlight w:val="none"/>
        </w:rPr>
        <w:t>）相关行政监督部门</w:t>
      </w:r>
      <w:r>
        <w:rPr>
          <w:rFonts w:hint="eastAsia" w:ascii="楷体" w:hAnsi="楷体" w:eastAsia="楷体" w:cs="楷体"/>
          <w:color w:val="auto"/>
          <w:kern w:val="0"/>
          <w:sz w:val="24"/>
          <w:highlight w:val="none"/>
          <w:lang w:eastAsia="zh-CN"/>
        </w:rPr>
        <w:t>和</w:t>
      </w:r>
      <w:r>
        <w:rPr>
          <w:rFonts w:hint="eastAsia" w:ascii="楷体" w:hAnsi="楷体" w:eastAsia="楷体" w:cs="楷体"/>
          <w:color w:val="auto"/>
          <w:kern w:val="0"/>
          <w:sz w:val="24"/>
          <w:highlight w:val="none"/>
        </w:rPr>
        <w:t>司法、纪检监察等机关依法要求中止或终止电子招标投标活动；</w:t>
      </w:r>
    </w:p>
    <w:p w14:paraId="2F61C4BF">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6</w:t>
      </w:r>
      <w:r>
        <w:rPr>
          <w:rFonts w:hint="eastAsia" w:ascii="楷体" w:hAnsi="楷体" w:eastAsia="楷体" w:cs="楷体"/>
          <w:color w:val="auto"/>
          <w:kern w:val="0"/>
          <w:sz w:val="24"/>
          <w:highlight w:val="none"/>
        </w:rPr>
        <w:t>）法律法规规定的其他情形。</w:t>
      </w:r>
    </w:p>
    <w:p w14:paraId="32F3D5BB">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对于另行安排时间开标、评标（定标）的项目，有关业绩、奖项等评审资料仍以原截标时间为准，开标时，招标人（招标代理机构）须出具书面说明，提请评委注意有关评标业绩仍以原截标时间为准。</w:t>
      </w:r>
    </w:p>
    <w:p w14:paraId="2B416BE0">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43</w:t>
      </w:r>
      <w:r>
        <w:rPr>
          <w:rFonts w:hint="eastAsia" w:ascii="楷体" w:hAnsi="楷体" w:eastAsia="楷体" w:cs="楷体"/>
          <w:color w:val="auto"/>
          <w:kern w:val="0"/>
          <w:sz w:val="24"/>
          <w:highlight w:val="none"/>
        </w:rPr>
        <w:t>.2评审或评标过程中如遇系统故障等突发事件，评标专家应及时与现场工作人员沟通解决。</w:t>
      </w:r>
    </w:p>
    <w:p w14:paraId="4B05E110">
      <w:pPr>
        <w:keepNext w:val="0"/>
        <w:keepLines w:val="0"/>
        <w:pageBreakBefore w:val="0"/>
        <w:widowControl/>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kern w:val="0"/>
          <w:sz w:val="24"/>
          <w:lang w:val="en-US" w:eastAsia="zh-CN"/>
        </w:rPr>
        <w:t>43</w:t>
      </w:r>
      <w:r>
        <w:rPr>
          <w:rFonts w:hint="eastAsia" w:ascii="楷体" w:hAnsi="楷体" w:eastAsia="楷体" w:cs="楷体"/>
          <w:color w:val="auto"/>
          <w:kern w:val="0"/>
          <w:sz w:val="24"/>
        </w:rPr>
        <w:t>.</w:t>
      </w:r>
      <w:r>
        <w:rPr>
          <w:rFonts w:hint="eastAsia" w:ascii="楷体" w:hAnsi="楷体" w:eastAsia="楷体" w:cs="楷体"/>
          <w:color w:val="auto"/>
          <w:kern w:val="0"/>
          <w:sz w:val="24"/>
          <w:lang w:val="en-US" w:eastAsia="zh-CN"/>
        </w:rPr>
        <w:t>3</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在评标活动开始前，因主场或副场网络故障、电子设备或者评标系统故障，以及其他原因导致无法正常评标时，招标人可以延迟评标开始时间，待故障解除后开始评标；超过评标开始时间2小时仍无法解除故障的，由招标人确定是否进行评标。如延期评标，招标人应当配合主场、副场做好招投标资料的封存和保密工作，另行组建评标委员会进行评标。</w:t>
      </w:r>
    </w:p>
    <w:p w14:paraId="50AF0925">
      <w:pPr>
        <w:keepNext w:val="0"/>
        <w:keepLines w:val="0"/>
        <w:pageBreakBefore w:val="0"/>
        <w:widowControl/>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val="en-US" w:eastAsia="zh-CN"/>
        </w:rPr>
        <w:t>43</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3D7041A0">
      <w:pPr>
        <w:keepNext w:val="0"/>
        <w:keepLines w:val="0"/>
        <w:pageBreakBefore w:val="0"/>
        <w:widowControl/>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szCs w:val="24"/>
          <w:lang w:val="en-US" w:eastAsia="zh-CN"/>
        </w:rPr>
        <w:t>43</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5</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和副场应当做好远程异地评标活动全程见证服务并采用音视频设备在线记录，妥善保存评标活动过程中的文字和音视频资料。评标结束后，副场应当在5个工作日内将评标活动过程中产生的纸质资料原件、电子文档、音视频以及其他有关资料，按双方约定的方式移交主场保存，保存期限按国家有关规定执行。</w:t>
      </w:r>
    </w:p>
    <w:p w14:paraId="6E925503">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43</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6</w:t>
      </w:r>
      <w:r>
        <w:rPr>
          <w:rFonts w:hint="eastAsia" w:ascii="楷体" w:hAnsi="楷体" w:eastAsia="楷体" w:cs="楷体"/>
          <w:color w:val="auto"/>
          <w:kern w:val="0"/>
          <w:sz w:val="24"/>
          <w:highlight w:val="none"/>
        </w:rPr>
        <w:t>电子招标投标中止、终止或结束后，招标人（招标代理机构）应将电子招标投标活动的记录下载打印成纸质文档存档。</w:t>
      </w:r>
    </w:p>
    <w:p w14:paraId="14C36DCA">
      <w:pPr>
        <w:keepNext w:val="0"/>
        <w:keepLines w:val="0"/>
        <w:pageBreakBefore w:val="0"/>
        <w:widowControl/>
        <w:kinsoku/>
        <w:wordWrap/>
        <w:overflowPunct/>
        <w:topLinePunct w:val="0"/>
        <w:bidi w:val="0"/>
        <w:adjustRightInd/>
        <w:snapToGrid/>
        <w:spacing w:line="340" w:lineRule="exact"/>
        <w:ind w:left="0" w:leftChars="0" w:firstLine="482" w:firstLineChars="200"/>
        <w:jc w:val="both"/>
        <w:textAlignment w:val="auto"/>
        <w:outlineLvl w:val="9"/>
        <w:rPr>
          <w:rFonts w:hint="eastAsia" w:ascii="楷体" w:hAnsi="楷体" w:eastAsia="楷体" w:cs="楷体"/>
          <w:b/>
          <w:color w:val="auto"/>
          <w:kern w:val="0"/>
          <w:sz w:val="24"/>
          <w:highlight w:val="none"/>
        </w:rPr>
      </w:pPr>
      <w:r>
        <w:rPr>
          <w:rFonts w:hint="eastAsia" w:ascii="楷体" w:hAnsi="楷体" w:eastAsia="楷体" w:cs="楷体"/>
          <w:b/>
          <w:color w:val="auto"/>
          <w:kern w:val="0"/>
          <w:sz w:val="24"/>
          <w:highlight w:val="none"/>
          <w:lang w:val="en-US" w:eastAsia="zh-CN"/>
        </w:rPr>
        <w:t>44</w:t>
      </w:r>
      <w:r>
        <w:rPr>
          <w:rFonts w:hint="eastAsia" w:ascii="楷体" w:hAnsi="楷体" w:eastAsia="楷体" w:cs="楷体"/>
          <w:b/>
          <w:color w:val="auto"/>
          <w:kern w:val="0"/>
          <w:sz w:val="24"/>
          <w:highlight w:val="none"/>
        </w:rPr>
        <w:t>.相关规定</w:t>
      </w:r>
    </w:p>
    <w:p w14:paraId="78ECD17D">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44</w:t>
      </w:r>
      <w:r>
        <w:rPr>
          <w:rFonts w:hint="eastAsia" w:ascii="楷体" w:hAnsi="楷体" w:eastAsia="楷体" w:cs="楷体"/>
          <w:color w:val="auto"/>
          <w:kern w:val="0"/>
          <w:sz w:val="24"/>
          <w:highlight w:val="none"/>
        </w:rPr>
        <w:t>.1招标人（招标代理机构）、潜在投标人遗失数字证书或密码的，应当及时到原办理机构挂失并重新申领，由此造成不能及时办理招标申请备案、澄清、修改、答疑或不能及时参加投标、提出疑问、上传投标文件等后果由招标人（招标代理机构）或潜在投标人自行负责。</w:t>
      </w:r>
    </w:p>
    <w:p w14:paraId="6CCD2661">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sz w:val="24"/>
          <w:highlight w:val="none"/>
          <w:lang w:val="en-US" w:eastAsia="zh-CN"/>
        </w:rPr>
        <w:t>44</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 xml:space="preserve"> </w:t>
      </w:r>
      <w:r>
        <w:rPr>
          <w:rFonts w:hint="eastAsia" w:ascii="楷体" w:hAnsi="楷体" w:eastAsia="楷体" w:cs="楷体"/>
          <w:color w:val="auto"/>
          <w:kern w:val="0"/>
          <w:sz w:val="24"/>
          <w:highlight w:val="none"/>
        </w:rPr>
        <w:t>投标人在电子招标投标活动中实施下列行为之一，所产生的后果由投标人自行承担。</w:t>
      </w:r>
    </w:p>
    <w:p w14:paraId="28DA288B">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（1）投标人的数字证书和密码被他人冒用、盗用；</w:t>
      </w:r>
    </w:p>
    <w:p w14:paraId="1AF7D79F">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（2）使用他人数字证书或把数字证书借给他人使用的，依法按以他人名义投标处理；有围标串标行为的，依法按串通投标处理；</w:t>
      </w:r>
    </w:p>
    <w:p w14:paraId="088E5AEC">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（3）因投标人计算机系统遭遇网络堵塞、病毒入侵、硬件故障等导致不能正常登录网上招标投标系统参与投标；</w:t>
      </w:r>
    </w:p>
    <w:p w14:paraId="2F3A378A">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（4）经</w:t>
      </w:r>
      <w:r>
        <w:rPr>
          <w:rFonts w:hint="eastAsia" w:ascii="楷体" w:hAnsi="楷体" w:eastAsia="楷体" w:cs="楷体"/>
          <w:color w:val="auto"/>
          <w:kern w:val="0"/>
          <w:sz w:val="24"/>
          <w:highlight w:val="none"/>
          <w:lang w:eastAsia="zh-CN"/>
        </w:rPr>
        <w:t>电子招标投标</w:t>
      </w:r>
      <w:r>
        <w:rPr>
          <w:rFonts w:hint="eastAsia" w:ascii="楷体" w:hAnsi="楷体" w:eastAsia="楷体" w:cs="楷体"/>
          <w:color w:val="auto"/>
          <w:kern w:val="0"/>
          <w:sz w:val="24"/>
          <w:highlight w:val="none"/>
        </w:rPr>
        <w:t>系统检测到投标人</w:t>
      </w:r>
      <w:r>
        <w:rPr>
          <w:rFonts w:hint="eastAsia" w:ascii="楷体" w:hAnsi="楷体" w:eastAsia="楷体" w:cs="楷体"/>
          <w:color w:val="auto"/>
          <w:kern w:val="0"/>
          <w:sz w:val="24"/>
          <w:highlight w:val="none"/>
          <w:lang w:eastAsia="zh-CN"/>
        </w:rPr>
        <w:t>的</w:t>
      </w:r>
      <w:r>
        <w:rPr>
          <w:rFonts w:hint="eastAsia" w:ascii="楷体" w:hAnsi="楷体" w:eastAsia="楷体" w:cs="楷体"/>
          <w:color w:val="auto"/>
          <w:sz w:val="24"/>
          <w:highlight w:val="none"/>
        </w:rPr>
        <w:t>投标文件编制及上传存在</w:t>
      </w:r>
      <w:r>
        <w:rPr>
          <w:rFonts w:hint="eastAsia" w:ascii="楷体" w:hAnsi="楷体" w:eastAsia="楷体" w:cs="楷体"/>
          <w:color w:val="auto"/>
          <w:sz w:val="24"/>
          <w:highlight w:val="none"/>
          <w:lang w:eastAsia="zh-CN"/>
        </w:rPr>
        <w:t>有与不同投标人</w:t>
      </w:r>
      <w:r>
        <w:rPr>
          <w:rFonts w:hint="eastAsia" w:ascii="楷体" w:hAnsi="楷体" w:eastAsia="楷体" w:cs="楷体"/>
          <w:color w:val="auto"/>
          <w:sz w:val="24"/>
          <w:highlight w:val="none"/>
        </w:rPr>
        <w:t>同一网卡地址、硬盘序列号、软件序列号或投标文件异常一致（通过</w:t>
      </w:r>
      <w:r>
        <w:rPr>
          <w:rFonts w:hint="eastAsia" w:ascii="楷体" w:hAnsi="楷体" w:eastAsia="楷体" w:cs="楷体"/>
          <w:color w:val="auto"/>
          <w:sz w:val="24"/>
          <w:highlight w:val="none"/>
          <w:lang w:eastAsia="zh-CN"/>
        </w:rPr>
        <w:t>公共资源</w:t>
      </w:r>
      <w:r>
        <w:rPr>
          <w:rFonts w:hint="eastAsia" w:ascii="楷体" w:hAnsi="楷体" w:eastAsia="楷体" w:cs="楷体"/>
          <w:color w:val="auto"/>
          <w:sz w:val="24"/>
          <w:highlight w:val="none"/>
        </w:rPr>
        <w:t>交易中心计算机编制或上传的除外）</w:t>
      </w:r>
      <w:r>
        <w:rPr>
          <w:rFonts w:hint="eastAsia" w:ascii="楷体" w:hAnsi="楷体" w:eastAsia="楷体" w:cs="楷体"/>
          <w:color w:val="auto"/>
          <w:kern w:val="0"/>
          <w:sz w:val="24"/>
          <w:highlight w:val="none"/>
        </w:rPr>
        <w:t>的</w:t>
      </w:r>
      <w:r>
        <w:rPr>
          <w:rFonts w:hint="eastAsia" w:ascii="楷体" w:hAnsi="楷体" w:eastAsia="楷体" w:cs="楷体"/>
          <w:color w:val="auto"/>
          <w:kern w:val="0"/>
          <w:sz w:val="24"/>
          <w:highlight w:val="none"/>
          <w:lang w:eastAsia="zh-CN"/>
        </w:rPr>
        <w:t>情形</w:t>
      </w:r>
      <w:r>
        <w:rPr>
          <w:rFonts w:hint="eastAsia" w:ascii="楷体" w:hAnsi="楷体" w:eastAsia="楷体" w:cs="楷体"/>
          <w:color w:val="auto"/>
          <w:kern w:val="0"/>
          <w:sz w:val="24"/>
          <w:highlight w:val="none"/>
        </w:rPr>
        <w:t>，视为串通投标行为，其投标无效，并依法处理。</w:t>
      </w:r>
    </w:p>
    <w:p w14:paraId="45C4C44B">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sz w:val="24"/>
          <w:highlight w:val="none"/>
          <w:lang w:val="en-US" w:eastAsia="zh-CN"/>
        </w:rPr>
        <w:t>44</w:t>
      </w:r>
      <w:r>
        <w:rPr>
          <w:rFonts w:hint="eastAsia" w:ascii="楷体" w:hAnsi="楷体" w:eastAsia="楷体" w:cs="楷体"/>
          <w:color w:val="auto"/>
          <w:sz w:val="24"/>
          <w:highlight w:val="none"/>
        </w:rPr>
        <w:t xml:space="preserve">.3 </w:t>
      </w:r>
      <w:r>
        <w:rPr>
          <w:rFonts w:hint="eastAsia" w:ascii="楷体" w:hAnsi="楷体" w:eastAsia="楷体" w:cs="楷体"/>
          <w:color w:val="auto"/>
          <w:sz w:val="24"/>
          <w:szCs w:val="24"/>
          <w:lang w:eastAsia="zh-CN"/>
        </w:rPr>
        <w:t>投标人</w:t>
      </w:r>
      <w:r>
        <w:rPr>
          <w:rFonts w:hint="eastAsia" w:ascii="楷体" w:hAnsi="楷体" w:eastAsia="楷体" w:cs="楷体"/>
          <w:color w:val="auto"/>
          <w:sz w:val="24"/>
          <w:szCs w:val="24"/>
        </w:rPr>
        <w:t>参加</w:t>
      </w:r>
      <w:r>
        <w:rPr>
          <w:rFonts w:hint="eastAsia" w:ascii="楷体" w:hAnsi="楷体" w:eastAsia="楷体" w:cs="楷体"/>
          <w:color w:val="auto"/>
          <w:sz w:val="24"/>
          <w:szCs w:val="24"/>
          <w:lang w:eastAsia="zh-CN"/>
        </w:rPr>
        <w:t>电子招标</w:t>
      </w:r>
      <w:r>
        <w:rPr>
          <w:rFonts w:hint="eastAsia" w:ascii="楷体" w:hAnsi="楷体" w:eastAsia="楷体" w:cs="楷体"/>
          <w:color w:val="auto"/>
          <w:sz w:val="24"/>
          <w:szCs w:val="24"/>
        </w:rPr>
        <w:t>投标活动的各类注册人员和相关从业人员，应当在</w:t>
      </w:r>
      <w:r>
        <w:rPr>
          <w:rFonts w:hint="eastAsia" w:ascii="楷体" w:hAnsi="楷体" w:eastAsia="楷体" w:cs="楷体"/>
          <w:b w:val="0"/>
          <w:bCs w:val="0"/>
          <w:color w:val="auto"/>
          <w:sz w:val="24"/>
          <w:highlight w:val="none"/>
        </w:rPr>
        <w:t>阳江市建筑业企业信用管理信息平台</w:t>
      </w:r>
      <w:r>
        <w:rPr>
          <w:rFonts w:hint="eastAsia" w:ascii="楷体" w:hAnsi="楷体" w:eastAsia="楷体" w:cs="楷体"/>
          <w:color w:val="auto"/>
          <w:sz w:val="24"/>
          <w:szCs w:val="24"/>
        </w:rPr>
        <w:t>登记的人员中选取。</w:t>
      </w:r>
      <w:r>
        <w:rPr>
          <w:rFonts w:hint="eastAsia" w:ascii="楷体" w:hAnsi="楷体" w:eastAsia="楷体" w:cs="楷体"/>
          <w:color w:val="auto"/>
          <w:kern w:val="0"/>
          <w:sz w:val="24"/>
          <w:highlight w:val="none"/>
        </w:rPr>
        <w:t xml:space="preserve"> 参加投标之前，投标人应</w:t>
      </w:r>
      <w:r>
        <w:rPr>
          <w:rFonts w:hint="eastAsia" w:ascii="楷体" w:hAnsi="楷体" w:eastAsia="楷体" w:cs="楷体"/>
          <w:color w:val="auto"/>
          <w:kern w:val="0"/>
          <w:sz w:val="24"/>
          <w:highlight w:val="none"/>
          <w:lang w:eastAsia="zh-CN"/>
        </w:rPr>
        <w:t>确保</w:t>
      </w:r>
      <w:r>
        <w:rPr>
          <w:rFonts w:hint="eastAsia" w:ascii="楷体" w:hAnsi="楷体" w:eastAsia="楷体" w:cs="楷体"/>
          <w:color w:val="auto"/>
          <w:kern w:val="0"/>
          <w:sz w:val="24"/>
          <w:highlight w:val="none"/>
        </w:rPr>
        <w:t>拟派</w:t>
      </w:r>
      <w:r>
        <w:rPr>
          <w:rFonts w:hint="eastAsia" w:ascii="楷体" w:hAnsi="楷体" w:eastAsia="楷体" w:cs="楷体"/>
          <w:color w:val="auto"/>
          <w:kern w:val="0"/>
          <w:sz w:val="24"/>
          <w:highlight w:val="none"/>
          <w:lang w:eastAsia="zh-CN"/>
        </w:rPr>
        <w:t>参加</w:t>
      </w:r>
      <w:r>
        <w:rPr>
          <w:rFonts w:hint="eastAsia" w:ascii="楷体" w:hAnsi="楷体" w:eastAsia="楷体" w:cs="楷体"/>
          <w:color w:val="auto"/>
          <w:kern w:val="0"/>
          <w:sz w:val="24"/>
          <w:highlight w:val="none"/>
        </w:rPr>
        <w:t>投标</w:t>
      </w:r>
      <w:r>
        <w:rPr>
          <w:rFonts w:hint="eastAsia" w:ascii="楷体" w:hAnsi="楷体" w:eastAsia="楷体" w:cs="楷体"/>
          <w:color w:val="auto"/>
          <w:kern w:val="0"/>
          <w:sz w:val="24"/>
          <w:highlight w:val="none"/>
          <w:lang w:eastAsia="zh-CN"/>
        </w:rPr>
        <w:t>人员</w:t>
      </w:r>
      <w:r>
        <w:rPr>
          <w:rFonts w:hint="eastAsia" w:ascii="楷体" w:hAnsi="楷体" w:eastAsia="楷体" w:cs="楷体"/>
          <w:color w:val="auto"/>
          <w:kern w:val="0"/>
          <w:sz w:val="24"/>
          <w:highlight w:val="none"/>
        </w:rPr>
        <w:t>信息与</w:t>
      </w:r>
      <w:r>
        <w:rPr>
          <w:rFonts w:hint="eastAsia" w:ascii="楷体" w:hAnsi="楷体" w:eastAsia="楷体" w:cs="楷体"/>
          <w:b w:val="0"/>
          <w:bCs w:val="0"/>
          <w:color w:val="auto"/>
          <w:sz w:val="24"/>
          <w:highlight w:val="none"/>
        </w:rPr>
        <w:t>信用管理平台</w:t>
      </w:r>
      <w:r>
        <w:rPr>
          <w:rFonts w:hint="eastAsia" w:ascii="楷体" w:hAnsi="楷体" w:eastAsia="楷体" w:cs="楷体"/>
          <w:color w:val="auto"/>
          <w:sz w:val="24"/>
          <w:szCs w:val="24"/>
        </w:rPr>
        <w:t>登记的人员</w:t>
      </w:r>
      <w:r>
        <w:rPr>
          <w:rFonts w:hint="eastAsia" w:ascii="楷体" w:hAnsi="楷体" w:eastAsia="楷体" w:cs="楷体"/>
          <w:b w:val="0"/>
          <w:bCs w:val="0"/>
          <w:color w:val="auto"/>
          <w:sz w:val="24"/>
          <w:highlight w:val="none"/>
        </w:rPr>
        <w:t>信息</w:t>
      </w:r>
      <w:r>
        <w:rPr>
          <w:rFonts w:hint="eastAsia" w:ascii="楷体" w:hAnsi="楷体" w:eastAsia="楷体" w:cs="楷体"/>
          <w:color w:val="auto"/>
          <w:kern w:val="0"/>
          <w:sz w:val="24"/>
          <w:highlight w:val="none"/>
        </w:rPr>
        <w:t>一致，以免造成投标不成功</w:t>
      </w:r>
      <w:r>
        <w:rPr>
          <w:rFonts w:hint="eastAsia" w:ascii="楷体" w:hAnsi="楷体" w:eastAsia="楷体" w:cs="楷体"/>
          <w:color w:val="auto"/>
          <w:kern w:val="0"/>
          <w:sz w:val="24"/>
          <w:highlight w:val="none"/>
          <w:lang w:eastAsia="zh-CN"/>
        </w:rPr>
        <w:t>，</w:t>
      </w:r>
      <w:r>
        <w:rPr>
          <w:rFonts w:hint="eastAsia" w:ascii="楷体" w:hAnsi="楷体" w:eastAsia="楷体" w:cs="楷体"/>
          <w:color w:val="auto"/>
          <w:kern w:val="0"/>
          <w:sz w:val="24"/>
          <w:highlight w:val="none"/>
        </w:rPr>
        <w:t>因其可能引起的一切后果由投标人自行承担。</w:t>
      </w:r>
    </w:p>
    <w:p w14:paraId="362BEB88">
      <w:pPr>
        <w:keepNext w:val="0"/>
        <w:keepLines w:val="0"/>
        <w:pageBreakBefore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highlight w:val="none"/>
          <w:lang w:val="en-US" w:eastAsia="zh-CN"/>
        </w:rPr>
        <w:t>44</w:t>
      </w:r>
      <w:r>
        <w:rPr>
          <w:rFonts w:hint="eastAsia" w:ascii="楷体" w:hAnsi="楷体" w:eastAsia="楷体" w:cs="楷体"/>
          <w:color w:val="auto"/>
          <w:sz w:val="24"/>
          <w:highlight w:val="none"/>
        </w:rPr>
        <w:t xml:space="preserve">.4 </w:t>
      </w:r>
      <w:r>
        <w:rPr>
          <w:rFonts w:hint="eastAsia" w:ascii="楷体" w:hAnsi="楷体" w:eastAsia="楷体" w:cs="楷体"/>
          <w:color w:val="auto"/>
          <w:kern w:val="0"/>
          <w:sz w:val="24"/>
          <w:highlight w:val="none"/>
        </w:rPr>
        <w:t>拟派</w:t>
      </w:r>
      <w:r>
        <w:rPr>
          <w:rFonts w:hint="eastAsia" w:ascii="楷体" w:hAnsi="楷体" w:eastAsia="楷体" w:cs="楷体"/>
          <w:color w:val="auto"/>
          <w:kern w:val="0"/>
          <w:sz w:val="24"/>
          <w:highlight w:val="none"/>
          <w:lang w:eastAsia="zh-CN"/>
        </w:rPr>
        <w:t>参加</w:t>
      </w:r>
      <w:r>
        <w:rPr>
          <w:rFonts w:hint="eastAsia" w:ascii="楷体" w:hAnsi="楷体" w:eastAsia="楷体" w:cs="楷体"/>
          <w:color w:val="auto"/>
          <w:kern w:val="0"/>
          <w:sz w:val="24"/>
          <w:highlight w:val="none"/>
        </w:rPr>
        <w:t>投标</w:t>
      </w:r>
      <w:r>
        <w:rPr>
          <w:rFonts w:hint="eastAsia" w:ascii="楷体" w:hAnsi="楷体" w:eastAsia="楷体" w:cs="楷体"/>
          <w:color w:val="auto"/>
          <w:sz w:val="24"/>
          <w:szCs w:val="24"/>
        </w:rPr>
        <w:t>担任</w:t>
      </w:r>
      <w:r>
        <w:rPr>
          <w:rFonts w:hint="eastAsia" w:ascii="楷体" w:hAnsi="楷体" w:eastAsia="楷体" w:cs="楷体"/>
          <w:color w:val="auto"/>
          <w:sz w:val="24"/>
          <w:szCs w:val="24"/>
          <w:lang w:eastAsia="zh-CN"/>
        </w:rPr>
        <w:t>施工</w:t>
      </w:r>
      <w:r>
        <w:rPr>
          <w:rFonts w:hint="eastAsia" w:ascii="楷体" w:hAnsi="楷体" w:eastAsia="楷体" w:cs="楷体"/>
          <w:color w:val="auto"/>
          <w:sz w:val="24"/>
          <w:szCs w:val="24"/>
        </w:rPr>
        <w:t>项目负责人的建造师，在施工报建时，由核发施工许可证的主管部门对其进行锁定。工程项目已通过竣工验收并提供竣工验收报告，</w:t>
      </w:r>
      <w:r>
        <w:rPr>
          <w:rFonts w:hint="eastAsia" w:ascii="楷体" w:hAnsi="楷体" w:eastAsia="楷体" w:cs="楷体"/>
          <w:color w:val="auto"/>
          <w:sz w:val="24"/>
          <w:szCs w:val="24"/>
          <w:lang w:eastAsia="zh-CN"/>
        </w:rPr>
        <w:t>承包人</w:t>
      </w:r>
      <w:r>
        <w:rPr>
          <w:rFonts w:hint="eastAsia" w:ascii="楷体" w:hAnsi="楷体" w:eastAsia="楷体" w:cs="楷体"/>
          <w:color w:val="auto"/>
          <w:sz w:val="24"/>
          <w:szCs w:val="24"/>
        </w:rPr>
        <w:t>可向</w:t>
      </w:r>
      <w:r>
        <w:rPr>
          <w:rFonts w:hint="eastAsia" w:ascii="楷体" w:hAnsi="楷体" w:eastAsia="楷体" w:cs="楷体"/>
          <w:color w:val="auto"/>
          <w:sz w:val="24"/>
          <w:szCs w:val="24"/>
          <w:lang w:eastAsia="zh-CN"/>
        </w:rPr>
        <w:t>原</w:t>
      </w:r>
      <w:r>
        <w:rPr>
          <w:rFonts w:hint="eastAsia" w:ascii="楷体" w:hAnsi="楷体" w:eastAsia="楷体" w:cs="楷体"/>
          <w:color w:val="auto"/>
          <w:sz w:val="24"/>
          <w:szCs w:val="24"/>
        </w:rPr>
        <w:t>核发施工许可证的主管部门申请解锁</w:t>
      </w:r>
      <w:r>
        <w:rPr>
          <w:rFonts w:hint="eastAsia" w:ascii="楷体" w:hAnsi="楷体" w:eastAsia="楷体" w:cs="楷体"/>
          <w:color w:val="auto"/>
          <w:sz w:val="24"/>
          <w:szCs w:val="24"/>
          <w:lang w:eastAsia="zh-CN"/>
        </w:rPr>
        <w:t>原已</w:t>
      </w:r>
      <w:r>
        <w:rPr>
          <w:rFonts w:hint="eastAsia" w:ascii="楷体" w:hAnsi="楷体" w:eastAsia="楷体" w:cs="楷体"/>
          <w:color w:val="auto"/>
          <w:sz w:val="24"/>
          <w:szCs w:val="24"/>
        </w:rPr>
        <w:t>锁定</w:t>
      </w:r>
      <w:r>
        <w:rPr>
          <w:rFonts w:hint="eastAsia" w:ascii="楷体" w:hAnsi="楷体" w:eastAsia="楷体" w:cs="楷体"/>
          <w:color w:val="auto"/>
          <w:sz w:val="24"/>
          <w:szCs w:val="24"/>
          <w:lang w:eastAsia="zh-CN"/>
        </w:rPr>
        <w:t>的</w:t>
      </w:r>
      <w:r>
        <w:rPr>
          <w:rFonts w:hint="eastAsia" w:ascii="楷体" w:hAnsi="楷体" w:eastAsia="楷体" w:cs="楷体"/>
          <w:color w:val="auto"/>
          <w:sz w:val="24"/>
          <w:szCs w:val="24"/>
        </w:rPr>
        <w:t>建造师</w:t>
      </w:r>
      <w:r>
        <w:rPr>
          <w:rFonts w:hint="eastAsia" w:ascii="楷体" w:hAnsi="楷体" w:eastAsia="楷体" w:cs="楷体"/>
          <w:color w:val="auto"/>
          <w:sz w:val="24"/>
          <w:szCs w:val="24"/>
          <w:lang w:eastAsia="zh-CN"/>
        </w:rPr>
        <w:t>。</w:t>
      </w:r>
    </w:p>
    <w:p w14:paraId="0A44D4A5">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44</w:t>
      </w:r>
      <w:r>
        <w:rPr>
          <w:rFonts w:hint="eastAsia" w:ascii="楷体" w:hAnsi="楷体" w:eastAsia="楷体" w:cs="楷体"/>
          <w:color w:val="auto"/>
          <w:sz w:val="24"/>
          <w:highlight w:val="none"/>
        </w:rPr>
        <w:t>.5</w:t>
      </w:r>
      <w:r>
        <w:rPr>
          <w:rFonts w:hint="eastAsia" w:ascii="楷体" w:hAnsi="楷体" w:eastAsia="楷体" w:cs="楷体"/>
          <w:color w:val="auto"/>
          <w:kern w:val="0"/>
          <w:sz w:val="24"/>
          <w:highlight w:val="none"/>
        </w:rPr>
        <w:t>电子评标的项目，投标文件一律不接受纸质文件，投标人须递交具备法律效力的电子投标文件。</w:t>
      </w:r>
    </w:p>
    <w:p w14:paraId="46B3E94F">
      <w:pPr>
        <w:keepNext w:val="0"/>
        <w:keepLines w:val="0"/>
        <w:pageBreakBefore w:val="0"/>
        <w:widowControl/>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44</w:t>
      </w:r>
      <w:r>
        <w:rPr>
          <w:rFonts w:hint="eastAsia" w:ascii="楷体" w:hAnsi="楷体" w:eastAsia="楷体" w:cs="楷体"/>
          <w:color w:val="auto"/>
          <w:sz w:val="24"/>
          <w:highlight w:val="none"/>
        </w:rPr>
        <w:t>.6</w:t>
      </w:r>
      <w:r>
        <w:rPr>
          <w:rFonts w:hint="eastAsia" w:ascii="楷体" w:hAnsi="楷体" w:eastAsia="楷体" w:cs="楷体"/>
          <w:color w:val="auto"/>
          <w:kern w:val="0"/>
          <w:sz w:val="24"/>
          <w:highlight w:val="none"/>
        </w:rPr>
        <w:t>经数字证书签章签名上传的招标资料或投标资料具有法律效力。招标人（招标代理机构）、潜在投标人应当对其上传资料的真实性、完整性和准确性负责。</w:t>
      </w:r>
    </w:p>
    <w:p w14:paraId="53643151">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sz w:val="24"/>
          <w:highlight w:val="none"/>
          <w:lang w:val="en-US" w:eastAsia="zh-CN"/>
        </w:rPr>
        <w:t>44</w:t>
      </w:r>
      <w:r>
        <w:rPr>
          <w:rFonts w:hint="eastAsia" w:ascii="楷体" w:hAnsi="楷体" w:eastAsia="楷体" w:cs="楷体"/>
          <w:color w:val="auto"/>
          <w:sz w:val="24"/>
          <w:highlight w:val="none"/>
        </w:rPr>
        <w:t>.7</w:t>
      </w:r>
      <w:r>
        <w:rPr>
          <w:rFonts w:hint="eastAsia" w:ascii="楷体" w:hAnsi="楷体" w:eastAsia="楷体" w:cs="楷体"/>
          <w:color w:val="auto"/>
          <w:kern w:val="0"/>
          <w:sz w:val="24"/>
          <w:highlight w:val="none"/>
        </w:rPr>
        <w:t>评标（定标）工作完成后，电子招标投标系统将电子辅助评标（定标）过程产生的数据和记录自动存档，并进行数据的汇总、统计，供有关部门查询、监督。</w:t>
      </w:r>
    </w:p>
    <w:p w14:paraId="419AA35E">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bCs/>
          <w:color w:val="auto"/>
          <w:sz w:val="30"/>
          <w:szCs w:val="30"/>
        </w:rPr>
      </w:pPr>
      <w:r>
        <w:rPr>
          <w:rFonts w:hint="eastAsia" w:ascii="楷体" w:hAnsi="楷体" w:eastAsia="楷体" w:cs="楷体"/>
          <w:color w:val="auto"/>
          <w:kern w:val="0"/>
          <w:sz w:val="24"/>
          <w:highlight w:val="none"/>
          <w:lang w:val="en-US" w:eastAsia="zh-CN"/>
        </w:rPr>
        <w:t>44</w:t>
      </w:r>
      <w:r>
        <w:rPr>
          <w:rFonts w:hint="eastAsia" w:ascii="楷体" w:hAnsi="楷体" w:eastAsia="楷体" w:cs="楷体"/>
          <w:color w:val="auto"/>
          <w:kern w:val="0"/>
          <w:sz w:val="24"/>
          <w:highlight w:val="none"/>
        </w:rPr>
        <w:t>.8电子辅助评标（定标）的档案，除纪检监察机关、行政监督部门或者司法机关依法进行核查外，其他任何单位或个人不得擅自查阅档案资料。</w:t>
      </w:r>
    </w:p>
    <w:p w14:paraId="074A1448">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28"/>
          <w:szCs w:val="28"/>
        </w:rPr>
      </w:pPr>
    </w:p>
    <w:p w14:paraId="507DE93A">
      <w:pPr>
        <w:keepNext w:val="0"/>
        <w:keepLines w:val="0"/>
        <w:pageBreakBefore w:val="0"/>
        <w:kinsoku/>
        <w:wordWrap/>
        <w:overflowPunct/>
        <w:topLinePunct w:val="0"/>
        <w:bidi w:val="0"/>
        <w:adjustRightInd/>
        <w:snapToGrid/>
        <w:spacing w:line="340" w:lineRule="exact"/>
        <w:ind w:left="0" w:leftChars="0" w:firstLine="562" w:firstLineChars="200"/>
        <w:jc w:val="center"/>
        <w:textAlignment w:val="auto"/>
        <w:outlineLvl w:val="9"/>
        <w:rPr>
          <w:rFonts w:hint="eastAsia" w:ascii="楷体" w:hAnsi="楷体" w:eastAsia="楷体" w:cs="楷体"/>
          <w:b/>
          <w:bCs/>
          <w:color w:val="auto"/>
          <w:sz w:val="30"/>
          <w:szCs w:val="30"/>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十一</w:t>
      </w:r>
      <w:r>
        <w:rPr>
          <w:rFonts w:hint="eastAsia" w:ascii="楷体" w:hAnsi="楷体" w:eastAsia="楷体" w:cs="楷体"/>
          <w:b/>
          <w:bCs/>
          <w:color w:val="auto"/>
          <w:sz w:val="28"/>
          <w:szCs w:val="28"/>
        </w:rPr>
        <w:t>）附件</w:t>
      </w:r>
    </w:p>
    <w:p w14:paraId="77FAB640">
      <w:pPr>
        <w:keepNext w:val="0"/>
        <w:keepLines w:val="0"/>
        <w:pageBreakBefore w:val="0"/>
        <w:kinsoku/>
        <w:wordWrap/>
        <w:overflowPunct/>
        <w:topLinePunct w:val="0"/>
        <w:bidi w:val="0"/>
        <w:adjustRightInd/>
        <w:snapToGrid/>
        <w:spacing w:line="340" w:lineRule="exact"/>
        <w:ind w:left="0" w:leftChars="0" w:firstLine="602" w:firstLineChars="200"/>
        <w:jc w:val="both"/>
        <w:textAlignment w:val="auto"/>
        <w:outlineLvl w:val="9"/>
        <w:rPr>
          <w:rFonts w:hint="eastAsia" w:ascii="楷体" w:hAnsi="楷体" w:eastAsia="楷体" w:cs="楷体"/>
          <w:b/>
          <w:bCs/>
          <w:color w:val="auto"/>
          <w:sz w:val="30"/>
          <w:szCs w:val="30"/>
        </w:rPr>
      </w:pPr>
    </w:p>
    <w:p w14:paraId="1027684C">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lang w:eastAsia="zh-CN"/>
        </w:rPr>
      </w:pPr>
      <w:r>
        <w:rPr>
          <w:rFonts w:hint="eastAsia" w:ascii="楷体" w:hAnsi="楷体" w:eastAsia="楷体" w:cs="楷体"/>
          <w:color w:val="auto"/>
          <w:sz w:val="24"/>
        </w:rPr>
        <w:t>附件1：资格后审必要合格条件标准</w:t>
      </w:r>
    </w:p>
    <w:p w14:paraId="1982EFCA">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附件</w:t>
      </w:r>
      <w:r>
        <w:rPr>
          <w:rFonts w:hint="eastAsia" w:ascii="楷体" w:hAnsi="楷体" w:eastAsia="楷体" w:cs="楷体"/>
          <w:color w:val="auto"/>
          <w:sz w:val="24"/>
          <w:lang w:val="en-US" w:eastAsia="zh-CN"/>
        </w:rPr>
        <w:t>2</w:t>
      </w:r>
      <w:r>
        <w:rPr>
          <w:rFonts w:hint="eastAsia" w:ascii="楷体" w:hAnsi="楷体" w:eastAsia="楷体" w:cs="楷体"/>
          <w:color w:val="auto"/>
          <w:sz w:val="24"/>
        </w:rPr>
        <w:t>：</w:t>
      </w:r>
      <w:r>
        <w:rPr>
          <w:rFonts w:hint="eastAsia" w:ascii="楷体" w:hAnsi="楷体" w:eastAsia="楷体" w:cs="楷体"/>
          <w:b w:val="0"/>
          <w:bCs/>
          <w:color w:val="auto"/>
          <w:sz w:val="24"/>
          <w:szCs w:val="24"/>
        </w:rPr>
        <w:t>招标投标异议和投诉</w:t>
      </w:r>
      <w:r>
        <w:rPr>
          <w:rFonts w:hint="eastAsia" w:ascii="楷体" w:hAnsi="楷体" w:eastAsia="楷体" w:cs="楷体"/>
          <w:b w:val="0"/>
          <w:bCs/>
          <w:color w:val="auto"/>
          <w:sz w:val="24"/>
          <w:szCs w:val="24"/>
          <w:lang w:eastAsia="zh-CN"/>
        </w:rPr>
        <w:t>工作指引</w:t>
      </w:r>
    </w:p>
    <w:p w14:paraId="298AECB3">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附件</w:t>
      </w:r>
      <w:r>
        <w:rPr>
          <w:rFonts w:hint="eastAsia" w:ascii="楷体" w:hAnsi="楷体" w:eastAsia="楷体" w:cs="楷体"/>
          <w:color w:val="auto"/>
          <w:sz w:val="24"/>
          <w:lang w:val="en-US" w:eastAsia="zh-CN"/>
        </w:rPr>
        <w:t>3</w:t>
      </w:r>
      <w:r>
        <w:rPr>
          <w:rFonts w:hint="eastAsia" w:ascii="楷体" w:hAnsi="楷体" w:eastAsia="楷体" w:cs="楷体"/>
          <w:color w:val="auto"/>
          <w:sz w:val="24"/>
        </w:rPr>
        <w:t>：工程设计任务书</w:t>
      </w:r>
    </w:p>
    <w:p w14:paraId="566B5F4F">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4：</w:t>
      </w:r>
      <w:r>
        <w:rPr>
          <w:rFonts w:hint="eastAsia" w:ascii="楷体" w:hAnsi="楷体" w:eastAsia="楷体" w:cs="楷体"/>
          <w:b w:val="0"/>
          <w:bCs w:val="0"/>
          <w:color w:val="auto"/>
          <w:sz w:val="24"/>
          <w:szCs w:val="24"/>
          <w:u w:val="none"/>
          <w:shd w:val="clear" w:color="auto" w:fill="FFFFFF"/>
          <w:lang w:eastAsia="zh-CN"/>
        </w:rPr>
        <w:t>评定分离项目</w:t>
      </w:r>
      <w:r>
        <w:rPr>
          <w:rFonts w:hint="eastAsia" w:ascii="楷体" w:hAnsi="楷体" w:eastAsia="楷体" w:cs="楷体"/>
          <w:b w:val="0"/>
          <w:bCs w:val="0"/>
          <w:color w:val="auto"/>
          <w:sz w:val="24"/>
          <w:szCs w:val="24"/>
          <w:u w:val="none"/>
          <w:shd w:val="clear" w:color="auto" w:fill="FFFFFF"/>
        </w:rPr>
        <w:t>票决定标法工作</w:t>
      </w:r>
      <w:r>
        <w:rPr>
          <w:rFonts w:hint="eastAsia" w:ascii="楷体" w:hAnsi="楷体" w:eastAsia="楷体" w:cs="楷体"/>
          <w:b w:val="0"/>
          <w:bCs w:val="0"/>
          <w:color w:val="auto"/>
          <w:sz w:val="24"/>
          <w:szCs w:val="24"/>
          <w:u w:val="none"/>
          <w:shd w:val="clear" w:color="auto" w:fill="FFFFFF"/>
          <w:lang w:val="en-US" w:eastAsia="zh-CN"/>
        </w:rPr>
        <w:t>指引</w:t>
      </w:r>
    </w:p>
    <w:p w14:paraId="597FDF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5：</w:t>
      </w:r>
      <w:r>
        <w:rPr>
          <w:rFonts w:hint="eastAsia" w:ascii="楷体" w:hAnsi="楷体" w:eastAsia="楷体" w:cs="楷体"/>
          <w:b w:val="0"/>
          <w:bCs w:val="0"/>
          <w:color w:val="auto"/>
          <w:sz w:val="24"/>
          <w:szCs w:val="24"/>
          <w:u w:val="none"/>
          <w:shd w:val="clear" w:color="auto" w:fill="FFFFFF"/>
          <w:lang w:eastAsia="zh-CN"/>
        </w:rPr>
        <w:t>评定分离项目</w:t>
      </w:r>
      <w:r>
        <w:rPr>
          <w:rFonts w:hint="eastAsia" w:ascii="楷体" w:hAnsi="楷体" w:eastAsia="楷体" w:cs="楷体"/>
          <w:b w:val="0"/>
          <w:bCs w:val="0"/>
          <w:color w:val="auto"/>
          <w:sz w:val="24"/>
          <w:szCs w:val="24"/>
          <w:u w:val="none"/>
          <w:shd w:val="clear" w:color="auto" w:fill="FFFFFF"/>
          <w:lang w:val="en-US" w:eastAsia="zh-CN"/>
        </w:rPr>
        <w:t>招标监督小组工作指引</w:t>
      </w:r>
    </w:p>
    <w:p w14:paraId="4FA08A72">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6</w:t>
      </w:r>
      <w:r>
        <w:rPr>
          <w:rFonts w:hint="eastAsia" w:ascii="楷体" w:hAnsi="楷体" w:eastAsia="楷体" w:cs="楷体"/>
          <w:b w:val="0"/>
          <w:bCs w:val="0"/>
          <w:color w:val="auto"/>
          <w:sz w:val="24"/>
          <w:szCs w:val="24"/>
        </w:rPr>
        <w:t>：</w:t>
      </w:r>
      <w:r>
        <w:rPr>
          <w:rFonts w:hint="eastAsia" w:ascii="楷体" w:hAnsi="楷体" w:eastAsia="楷体" w:cs="楷体"/>
          <w:b w:val="0"/>
          <w:bCs w:val="0"/>
          <w:i w:val="0"/>
          <w:color w:val="auto"/>
          <w:kern w:val="0"/>
          <w:sz w:val="24"/>
          <w:szCs w:val="24"/>
          <w:u w:val="none"/>
          <w:lang w:val="en-US" w:eastAsia="zh-CN" w:bidi="ar"/>
        </w:rPr>
        <w:t>中标候选人公示发布模板</w:t>
      </w:r>
    </w:p>
    <w:p w14:paraId="3F21A062">
      <w:pPr>
        <w:keepNext w:val="0"/>
        <w:keepLines w:val="0"/>
        <w:pageBreakBefore w:val="0"/>
        <w:kinsoku/>
        <w:wordWrap/>
        <w:overflowPunct/>
        <w:topLinePunct w:val="0"/>
        <w:bidi w:val="0"/>
        <w:adjustRightInd/>
        <w:snapToGrid/>
        <w:spacing w:line="340" w:lineRule="exact"/>
        <w:ind w:left="0" w:leftChars="0" w:firstLine="480" w:firstLineChars="200"/>
        <w:jc w:val="both"/>
        <w:textAlignment w:val="auto"/>
        <w:outlineLvl w:val="9"/>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7</w:t>
      </w:r>
      <w:r>
        <w:rPr>
          <w:rFonts w:hint="eastAsia" w:ascii="楷体" w:hAnsi="楷体" w:eastAsia="楷体" w:cs="楷体"/>
          <w:b w:val="0"/>
          <w:bCs w:val="0"/>
          <w:color w:val="auto"/>
          <w:sz w:val="24"/>
          <w:szCs w:val="24"/>
        </w:rPr>
        <w:t>：</w:t>
      </w:r>
      <w:r>
        <w:rPr>
          <w:rFonts w:hint="eastAsia" w:ascii="楷体" w:hAnsi="楷体" w:eastAsia="楷体" w:cs="楷体"/>
          <w:b w:val="0"/>
          <w:bCs w:val="0"/>
          <w:i w:val="0"/>
          <w:color w:val="auto"/>
          <w:kern w:val="0"/>
          <w:sz w:val="24"/>
          <w:szCs w:val="24"/>
          <w:u w:val="none"/>
          <w:lang w:val="en-US" w:eastAsia="zh-CN" w:bidi="ar"/>
        </w:rPr>
        <w:t>中标结果公示发布模板</w:t>
      </w:r>
    </w:p>
    <w:p w14:paraId="0441CBD2">
      <w:pPr>
        <w:keepNext w:val="0"/>
        <w:keepLines w:val="0"/>
        <w:pageBreakBefore w:val="0"/>
        <w:kinsoku/>
        <w:wordWrap/>
        <w:overflowPunct/>
        <w:topLinePunct w:val="0"/>
        <w:bidi w:val="0"/>
        <w:adjustRightInd/>
        <w:snapToGrid/>
        <w:spacing w:line="340" w:lineRule="exact"/>
        <w:jc w:val="both"/>
        <w:textAlignment w:val="auto"/>
        <w:outlineLvl w:val="9"/>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br w:type="page"/>
      </w:r>
    </w:p>
    <w:p w14:paraId="5C1F1495">
      <w:pPr>
        <w:pStyle w:val="7"/>
        <w:keepLines w:val="0"/>
        <w:pageBreakBefore w:val="0"/>
        <w:widowControl w:val="0"/>
        <w:kinsoku/>
        <w:wordWrap/>
        <w:overflowPunct/>
        <w:topLinePunct w:val="0"/>
        <w:autoSpaceDE/>
        <w:autoSpaceDN/>
        <w:bidi w:val="0"/>
        <w:adjustRightInd/>
        <w:snapToGrid/>
        <w:spacing w:line="300" w:lineRule="exact"/>
        <w:ind w:left="0" w:firstLine="0"/>
        <w:textAlignment w:val="auto"/>
        <w:rPr>
          <w:rFonts w:hint="eastAsia" w:ascii="楷体" w:hAnsi="楷体" w:eastAsia="楷体" w:cs="楷体"/>
          <w:bCs/>
          <w:color w:val="auto"/>
          <w:sz w:val="24"/>
          <w:szCs w:val="24"/>
        </w:rPr>
      </w:pPr>
      <w:r>
        <w:rPr>
          <w:rFonts w:hint="eastAsia" w:ascii="楷体" w:hAnsi="楷体" w:eastAsia="楷体" w:cs="楷体"/>
          <w:color w:val="auto"/>
          <w:sz w:val="24"/>
          <w:szCs w:val="24"/>
        </w:rPr>
        <w:t>附件1</w:t>
      </w:r>
    </w:p>
    <w:p w14:paraId="7C9E32D0">
      <w:pPr>
        <w:spacing w:line="340" w:lineRule="exact"/>
        <w:jc w:val="center"/>
        <w:rPr>
          <w:rFonts w:hint="eastAsia" w:ascii="楷体" w:hAnsi="楷体" w:eastAsia="楷体" w:cs="楷体"/>
          <w:b/>
          <w:color w:val="auto"/>
          <w:sz w:val="28"/>
          <w:szCs w:val="28"/>
        </w:rPr>
      </w:pPr>
    </w:p>
    <w:p w14:paraId="4050B30F">
      <w:pPr>
        <w:spacing w:line="34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资格后审必要合格条件标准</w:t>
      </w:r>
    </w:p>
    <w:p w14:paraId="508BDB63">
      <w:pPr>
        <w:spacing w:line="340" w:lineRule="exact"/>
        <w:jc w:val="center"/>
        <w:rPr>
          <w:rFonts w:hint="eastAsia" w:ascii="楷体" w:hAnsi="楷体" w:eastAsia="楷体" w:cs="楷体"/>
          <w:b/>
          <w:color w:val="auto"/>
          <w:sz w:val="28"/>
          <w:szCs w:val="28"/>
        </w:rPr>
      </w:pPr>
    </w:p>
    <w:tbl>
      <w:tblPr>
        <w:tblStyle w:val="43"/>
        <w:tblW w:w="1002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50"/>
        <w:gridCol w:w="7635"/>
      </w:tblGrid>
      <w:tr w14:paraId="3CE2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35" w:type="dxa"/>
            <w:noWrap w:val="0"/>
            <w:vAlign w:val="center"/>
          </w:tcPr>
          <w:p w14:paraId="75858C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序号</w:t>
            </w:r>
          </w:p>
        </w:tc>
        <w:tc>
          <w:tcPr>
            <w:tcW w:w="1650" w:type="dxa"/>
            <w:noWrap w:val="0"/>
            <w:vAlign w:val="center"/>
          </w:tcPr>
          <w:p w14:paraId="182C30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lang w:eastAsia="zh-CN"/>
              </w:rPr>
              <w:t>评</w:t>
            </w:r>
            <w:r>
              <w:rPr>
                <w:rFonts w:hint="eastAsia" w:ascii="楷体" w:hAnsi="楷体" w:eastAsia="楷体" w:cs="楷体"/>
                <w:b/>
                <w:color w:val="auto"/>
                <w:sz w:val="24"/>
                <w:lang w:val="en-US" w:eastAsia="zh-CN"/>
              </w:rPr>
              <w:t xml:space="preserve"> </w:t>
            </w:r>
            <w:r>
              <w:rPr>
                <w:rFonts w:hint="eastAsia" w:ascii="楷体" w:hAnsi="楷体" w:eastAsia="楷体" w:cs="楷体"/>
                <w:b/>
                <w:color w:val="auto"/>
                <w:sz w:val="24"/>
                <w:lang w:eastAsia="zh-CN"/>
              </w:rPr>
              <w:t>审</w:t>
            </w:r>
            <w:r>
              <w:rPr>
                <w:rFonts w:hint="eastAsia" w:ascii="楷体" w:hAnsi="楷体" w:eastAsia="楷体" w:cs="楷体"/>
                <w:b/>
                <w:color w:val="auto"/>
                <w:sz w:val="24"/>
              </w:rPr>
              <w:t xml:space="preserve"> 内 容</w:t>
            </w:r>
          </w:p>
        </w:tc>
        <w:tc>
          <w:tcPr>
            <w:tcW w:w="7635" w:type="dxa"/>
            <w:noWrap w:val="0"/>
            <w:vAlign w:val="center"/>
          </w:tcPr>
          <w:p w14:paraId="4CC1AF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合 格 条 件</w:t>
            </w:r>
          </w:p>
        </w:tc>
      </w:tr>
      <w:tr w14:paraId="5E7F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35" w:type="dxa"/>
            <w:noWrap w:val="0"/>
            <w:vAlign w:val="center"/>
          </w:tcPr>
          <w:p w14:paraId="590090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1</w:t>
            </w:r>
          </w:p>
        </w:tc>
        <w:tc>
          <w:tcPr>
            <w:tcW w:w="1650" w:type="dxa"/>
            <w:noWrap w:val="0"/>
            <w:vAlign w:val="center"/>
          </w:tcPr>
          <w:p w14:paraId="24CA712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市场准入</w:t>
            </w:r>
          </w:p>
          <w:p w14:paraId="6CB565B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资格</w:t>
            </w:r>
          </w:p>
        </w:tc>
        <w:tc>
          <w:tcPr>
            <w:tcW w:w="7635" w:type="dxa"/>
            <w:noWrap w:val="0"/>
            <w:vAlign w:val="center"/>
          </w:tcPr>
          <w:p w14:paraId="23BE4835">
            <w:pPr>
              <w:keepNext w:val="0"/>
              <w:keepLines w:val="0"/>
              <w:pageBreakBefore w:val="0"/>
              <w:widowControl w:val="0"/>
              <w:kinsoku/>
              <w:wordWrap/>
              <w:overflowPunct/>
              <w:topLinePunct w:val="0"/>
              <w:autoSpaceDE/>
              <w:autoSpaceDN/>
              <w:bidi w:val="0"/>
              <w:adjustRightInd/>
              <w:snapToGrid/>
              <w:spacing w:line="320" w:lineRule="exact"/>
              <w:ind w:left="0" w:firstLine="0"/>
              <w:textAlignment w:val="auto"/>
              <w:rPr>
                <w:rFonts w:hint="eastAsia" w:ascii="楷体" w:hAnsi="楷体" w:eastAsia="楷体" w:cs="楷体"/>
                <w:color w:val="auto"/>
                <w:sz w:val="24"/>
              </w:rPr>
            </w:pPr>
            <w:r>
              <w:rPr>
                <w:rFonts w:hint="eastAsia" w:ascii="楷体" w:hAnsi="楷体" w:eastAsia="楷体" w:cs="楷体"/>
                <w:color w:val="auto"/>
                <w:sz w:val="24"/>
              </w:rPr>
              <w:t>1、具备有效的工商营业执照等法人资格证书；</w:t>
            </w:r>
          </w:p>
          <w:p w14:paraId="31316A48">
            <w:pPr>
              <w:keepNext w:val="0"/>
              <w:keepLines w:val="0"/>
              <w:pageBreakBefore w:val="0"/>
              <w:widowControl w:val="0"/>
              <w:kinsoku/>
              <w:wordWrap/>
              <w:overflowPunct/>
              <w:topLinePunct w:val="0"/>
              <w:autoSpaceDE/>
              <w:autoSpaceDN/>
              <w:bidi w:val="0"/>
              <w:adjustRightInd/>
              <w:snapToGrid/>
              <w:spacing w:line="320" w:lineRule="exact"/>
              <w:ind w:left="0" w:firstLine="0"/>
              <w:textAlignment w:val="auto"/>
              <w:rPr>
                <w:rFonts w:hint="eastAsia" w:ascii="楷体" w:hAnsi="楷体" w:eastAsia="楷体" w:cs="楷体"/>
                <w:color w:val="auto"/>
                <w:sz w:val="24"/>
                <w:lang w:eastAsia="zh-CN"/>
              </w:rPr>
            </w:pPr>
            <w:r>
              <w:rPr>
                <w:rFonts w:hint="eastAsia" w:ascii="楷体" w:hAnsi="楷体" w:eastAsia="楷体" w:cs="楷体"/>
                <w:color w:val="auto"/>
                <w:sz w:val="24"/>
              </w:rPr>
              <w:t xml:space="preserve">2、投标人须同时具备住房城乡建设主管部门核发的： </w:t>
            </w:r>
            <w:r>
              <w:rPr>
                <w:rFonts w:hint="eastAsia" w:ascii="楷体" w:hAnsi="楷体" w:eastAsia="楷体" w:cs="楷体"/>
                <w:color w:val="auto"/>
                <w:sz w:val="24"/>
                <w:lang w:eastAsia="zh-CN"/>
              </w:rPr>
              <w:t>(1)设计资质要求：须具备设计综合资质；或市政行业乙级或以上（含乙级）设计资质；或市政行业（燃气工程、轨道交通工程除外）乙级或以上（含乙级）设计资质；或市政行业（道路工程）专业丙级或以上（含丙级）设计资质。 (2)施工资质要求：须具备住房城乡建设主管部门核发的市政公用工程施工总承包三级或以上资质，并具有有效的安全生产许可证。</w:t>
            </w:r>
          </w:p>
          <w:p w14:paraId="65E6E646">
            <w:pPr>
              <w:keepNext w:val="0"/>
              <w:keepLines w:val="0"/>
              <w:pageBreakBefore w:val="0"/>
              <w:widowControl w:val="0"/>
              <w:kinsoku/>
              <w:wordWrap/>
              <w:overflowPunct/>
              <w:topLinePunct w:val="0"/>
              <w:autoSpaceDE/>
              <w:autoSpaceDN/>
              <w:bidi w:val="0"/>
              <w:adjustRightInd/>
              <w:snapToGrid/>
              <w:spacing w:line="320" w:lineRule="exact"/>
              <w:ind w:left="0" w:firstLine="0"/>
              <w:textAlignment w:val="auto"/>
              <w:rPr>
                <w:rFonts w:hint="eastAsia" w:ascii="楷体" w:hAnsi="楷体" w:eastAsia="楷体" w:cs="楷体"/>
                <w:color w:val="auto"/>
                <w:sz w:val="24"/>
              </w:rPr>
            </w:pPr>
            <w:r>
              <w:rPr>
                <w:rFonts w:hint="eastAsia" w:ascii="楷体" w:hAnsi="楷体" w:eastAsia="楷体" w:cs="楷体"/>
                <w:color w:val="auto"/>
                <w:sz w:val="24"/>
              </w:rPr>
              <w:t>3、投标企业须提交阳江市诚信登记手续（省外企业须同时提交进粤登记手续）。</w:t>
            </w:r>
          </w:p>
        </w:tc>
      </w:tr>
      <w:tr w14:paraId="4431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35" w:type="dxa"/>
            <w:noWrap w:val="0"/>
            <w:vAlign w:val="center"/>
          </w:tcPr>
          <w:p w14:paraId="79516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rPr>
            </w:pPr>
            <w:r>
              <w:rPr>
                <w:rFonts w:hint="eastAsia" w:ascii="楷体" w:hAnsi="楷体" w:eastAsia="楷体" w:cs="楷体"/>
                <w:b/>
                <w:color w:val="auto"/>
                <w:sz w:val="24"/>
              </w:rPr>
              <w:t>2</w:t>
            </w:r>
          </w:p>
        </w:tc>
        <w:tc>
          <w:tcPr>
            <w:tcW w:w="1650" w:type="dxa"/>
            <w:noWrap w:val="0"/>
            <w:vAlign w:val="center"/>
          </w:tcPr>
          <w:p w14:paraId="4F3DCC5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联合体投标</w:t>
            </w:r>
          </w:p>
        </w:tc>
        <w:tc>
          <w:tcPr>
            <w:tcW w:w="7635" w:type="dxa"/>
            <w:noWrap w:val="0"/>
            <w:vAlign w:val="center"/>
          </w:tcPr>
          <w:p w14:paraId="29048661">
            <w:pPr>
              <w:keepNext w:val="0"/>
              <w:keepLines w:val="0"/>
              <w:pageBreakBefore w:val="0"/>
              <w:widowControl w:val="0"/>
              <w:kinsoku/>
              <w:wordWrap/>
              <w:overflowPunct/>
              <w:topLinePunct w:val="0"/>
              <w:autoSpaceDE/>
              <w:autoSpaceDN/>
              <w:bidi w:val="0"/>
              <w:adjustRightInd/>
              <w:snapToGrid/>
              <w:spacing w:line="320" w:lineRule="exact"/>
              <w:ind w:left="0" w:firstLine="0"/>
              <w:textAlignment w:val="auto"/>
              <w:rPr>
                <w:rFonts w:hint="eastAsia" w:ascii="楷体" w:hAnsi="楷体" w:eastAsia="楷体" w:cs="楷体"/>
                <w:color w:val="auto"/>
                <w:sz w:val="24"/>
              </w:rPr>
            </w:pPr>
            <w:r>
              <w:rPr>
                <w:rFonts w:hint="eastAsia" w:ascii="楷体" w:hAnsi="楷体" w:eastAsia="楷体" w:cs="楷体"/>
                <w:color w:val="auto"/>
                <w:sz w:val="24"/>
              </w:rPr>
              <w:t>本工程接受联合体投标，但只接受最多由2家单位组成的联合体。联合体应以承接施工任务的一方为主办方，该联合体必须满足本项目资质要求，并签订联合体投标协议书。联合体共同投标协议书应明确约定各方拟承担的工作和责任。</w:t>
            </w:r>
          </w:p>
        </w:tc>
      </w:tr>
      <w:tr w14:paraId="0A91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35" w:type="dxa"/>
            <w:noWrap w:val="0"/>
            <w:vAlign w:val="center"/>
          </w:tcPr>
          <w:p w14:paraId="3F7B8B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3</w:t>
            </w:r>
          </w:p>
        </w:tc>
        <w:tc>
          <w:tcPr>
            <w:tcW w:w="1650" w:type="dxa"/>
            <w:noWrap w:val="0"/>
            <w:vAlign w:val="center"/>
          </w:tcPr>
          <w:p w14:paraId="0E5219A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投标承诺书</w:t>
            </w:r>
          </w:p>
        </w:tc>
        <w:tc>
          <w:tcPr>
            <w:tcW w:w="7635" w:type="dxa"/>
            <w:noWrap w:val="0"/>
            <w:vAlign w:val="center"/>
          </w:tcPr>
          <w:p w14:paraId="24AD5C37">
            <w:pPr>
              <w:keepNext w:val="0"/>
              <w:keepLines w:val="0"/>
              <w:pageBreakBefore w:val="0"/>
              <w:widowControl w:val="0"/>
              <w:kinsoku/>
              <w:wordWrap/>
              <w:overflowPunct/>
              <w:topLinePunct w:val="0"/>
              <w:autoSpaceDE/>
              <w:autoSpaceDN/>
              <w:bidi w:val="0"/>
              <w:adjustRightInd/>
              <w:snapToGrid/>
              <w:spacing w:line="320" w:lineRule="exact"/>
              <w:ind w:left="0" w:firstLine="0"/>
              <w:textAlignment w:val="auto"/>
              <w:rPr>
                <w:rFonts w:hint="eastAsia" w:ascii="楷体" w:hAnsi="楷体" w:eastAsia="楷体" w:cs="楷体"/>
                <w:color w:val="auto"/>
                <w:sz w:val="24"/>
              </w:rPr>
            </w:pPr>
            <w:r>
              <w:rPr>
                <w:rFonts w:hint="eastAsia" w:ascii="楷体" w:hAnsi="楷体" w:eastAsia="楷体" w:cs="楷体"/>
                <w:color w:val="auto"/>
                <w:sz w:val="24"/>
              </w:rPr>
              <w:t>按本项目</w:t>
            </w:r>
            <w:r>
              <w:rPr>
                <w:rFonts w:hint="eastAsia" w:ascii="楷体" w:hAnsi="楷体" w:eastAsia="楷体" w:cs="楷体"/>
                <w:color w:val="auto"/>
                <w:sz w:val="24"/>
                <w:lang w:eastAsia="zh-CN"/>
              </w:rPr>
              <w:t>招标文件</w:t>
            </w:r>
            <w:r>
              <w:rPr>
                <w:rFonts w:hint="eastAsia" w:ascii="楷体" w:hAnsi="楷体" w:eastAsia="楷体" w:cs="楷体"/>
                <w:color w:val="auto"/>
                <w:sz w:val="24"/>
              </w:rPr>
              <w:t>的投标承诺书格式提供</w:t>
            </w:r>
          </w:p>
        </w:tc>
      </w:tr>
      <w:tr w14:paraId="0FD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5" w:type="dxa"/>
            <w:noWrap w:val="0"/>
            <w:vAlign w:val="center"/>
          </w:tcPr>
          <w:p w14:paraId="1B5CE3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4</w:t>
            </w:r>
          </w:p>
        </w:tc>
        <w:tc>
          <w:tcPr>
            <w:tcW w:w="1650" w:type="dxa"/>
            <w:noWrap w:val="0"/>
            <w:vAlign w:val="center"/>
          </w:tcPr>
          <w:p w14:paraId="55A5A10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项目负责人</w:t>
            </w:r>
          </w:p>
          <w:p w14:paraId="6B051C7C">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资格要求</w:t>
            </w:r>
          </w:p>
        </w:tc>
        <w:tc>
          <w:tcPr>
            <w:tcW w:w="7635" w:type="dxa"/>
            <w:noWrap w:val="0"/>
            <w:vAlign w:val="center"/>
          </w:tcPr>
          <w:p w14:paraId="43F334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kern w:val="0"/>
                <w:sz w:val="24"/>
                <w:szCs w:val="24"/>
                <w:u w:val="single"/>
                <w:lang w:eastAsia="zh-CN"/>
              </w:rPr>
            </w:pPr>
            <w:r>
              <w:rPr>
                <w:rFonts w:hint="eastAsia" w:ascii="楷体" w:hAnsi="楷体" w:eastAsia="楷体" w:cs="楷体"/>
                <w:b/>
                <w:bCs/>
                <w:color w:val="auto"/>
                <w:sz w:val="24"/>
                <w:szCs w:val="24"/>
                <w:highlight w:val="none"/>
                <w:lang w:val="en-US" w:eastAsia="zh-CN"/>
              </w:rPr>
              <w:t>1.</w:t>
            </w:r>
            <w:r>
              <w:rPr>
                <w:rFonts w:hint="eastAsia" w:ascii="楷体" w:hAnsi="楷体" w:eastAsia="楷体" w:cs="楷体"/>
                <w:b/>
                <w:bCs/>
                <w:color w:val="auto"/>
                <w:sz w:val="24"/>
                <w:szCs w:val="24"/>
                <w:highlight w:val="none"/>
                <w:lang w:eastAsia="zh-CN"/>
              </w:rPr>
              <w:t>项目总负责人（</w:t>
            </w:r>
            <w:r>
              <w:rPr>
                <w:rFonts w:hint="eastAsia" w:ascii="楷体" w:hAnsi="楷体" w:eastAsia="楷体" w:cs="楷体"/>
                <w:b/>
                <w:bCs/>
                <w:color w:val="auto"/>
                <w:kern w:val="0"/>
                <w:sz w:val="24"/>
                <w:szCs w:val="24"/>
              </w:rPr>
              <w:t>工程总承包项目经理</w:t>
            </w:r>
            <w:r>
              <w:rPr>
                <w:rFonts w:hint="eastAsia" w:ascii="楷体" w:hAnsi="楷体" w:eastAsia="楷体" w:cs="楷体"/>
                <w:b/>
                <w:bCs/>
                <w:color w:val="auto"/>
                <w:sz w:val="24"/>
                <w:szCs w:val="24"/>
                <w:highlight w:val="none"/>
                <w:lang w:eastAsia="zh-CN"/>
              </w:rPr>
              <w:t>）：</w:t>
            </w:r>
            <w:r>
              <w:rPr>
                <w:rFonts w:hint="eastAsia" w:ascii="楷体" w:hAnsi="楷体" w:eastAsia="楷体" w:cs="楷体"/>
                <w:color w:val="auto"/>
                <w:sz w:val="24"/>
                <w:szCs w:val="24"/>
                <w:highlight w:val="none"/>
                <w:u w:val="single"/>
                <w:lang w:eastAsia="zh-CN"/>
              </w:rPr>
              <w:t>（联合体投标的由主办人提供）须具备市政公用工程专业建造师注册证书资格，并具有有效的安全生产考核合格证书。可以由施工项目负责人兼任</w:t>
            </w:r>
            <w:r>
              <w:rPr>
                <w:rFonts w:hint="eastAsia" w:ascii="楷体" w:hAnsi="楷体" w:eastAsia="楷体" w:cs="楷体"/>
                <w:color w:val="auto"/>
                <w:kern w:val="0"/>
                <w:sz w:val="24"/>
                <w:szCs w:val="24"/>
                <w:u w:val="none"/>
                <w:lang w:eastAsia="zh-CN"/>
              </w:rPr>
              <w:t>；</w:t>
            </w:r>
          </w:p>
          <w:p w14:paraId="2BC5AA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val="0"/>
                <w:bCs w:val="0"/>
                <w:color w:val="auto"/>
                <w:kern w:val="0"/>
                <w:sz w:val="24"/>
                <w:szCs w:val="24"/>
                <w:highlight w:val="none"/>
              </w:rPr>
            </w:pPr>
            <w:r>
              <w:rPr>
                <w:rFonts w:hint="eastAsia" w:ascii="楷体" w:hAnsi="楷体" w:eastAsia="楷体" w:cs="楷体"/>
                <w:b/>
                <w:bCs/>
                <w:color w:val="auto"/>
                <w:sz w:val="24"/>
                <w:szCs w:val="24"/>
                <w:highlight w:val="none"/>
                <w:lang w:val="en-US" w:eastAsia="zh-CN"/>
              </w:rPr>
              <w:t>2.</w:t>
            </w:r>
            <w:r>
              <w:rPr>
                <w:rFonts w:hint="eastAsia" w:ascii="楷体" w:hAnsi="楷体" w:eastAsia="楷体" w:cs="楷体"/>
                <w:b/>
                <w:bCs/>
                <w:color w:val="auto"/>
                <w:sz w:val="24"/>
                <w:szCs w:val="24"/>
                <w:highlight w:val="none"/>
                <w:lang w:eastAsia="zh-CN"/>
              </w:rPr>
              <w:t>施工项目负责人</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u w:val="single"/>
                <w:lang w:eastAsia="zh-CN"/>
              </w:rPr>
              <w:t>须具备市政公用工程专业建造师注册证书资格，并具有有效的安全生产考核合格证书</w:t>
            </w:r>
            <w:bookmarkStart w:id="6" w:name="_GoBack"/>
            <w:bookmarkEnd w:id="6"/>
            <w:r>
              <w:rPr>
                <w:rFonts w:hint="eastAsia" w:ascii="楷体" w:hAnsi="楷体" w:eastAsia="楷体" w:cs="楷体"/>
                <w:color w:val="auto"/>
                <w:sz w:val="24"/>
                <w:szCs w:val="24"/>
                <w:u w:val="none"/>
              </w:rPr>
              <w:t>。</w:t>
            </w:r>
          </w:p>
          <w:p w14:paraId="7C55E4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4"/>
              </w:rPr>
            </w:pPr>
            <w:r>
              <w:rPr>
                <w:rFonts w:hint="eastAsia" w:ascii="楷体" w:hAnsi="楷体" w:eastAsia="楷体" w:cs="楷体"/>
                <w:b/>
                <w:bCs/>
                <w:color w:val="auto"/>
                <w:sz w:val="24"/>
                <w:szCs w:val="24"/>
                <w:highlight w:val="none"/>
                <w:lang w:val="en-US" w:eastAsia="zh-CN"/>
              </w:rPr>
              <w:t>3</w:t>
            </w:r>
            <w:r>
              <w:rPr>
                <w:rFonts w:hint="eastAsia" w:ascii="楷体" w:hAnsi="楷体" w:eastAsia="楷体" w:cs="楷体"/>
                <w:color w:val="auto"/>
                <w:sz w:val="24"/>
                <w:szCs w:val="24"/>
                <w:highlight w:val="none"/>
                <w:lang w:val="en-US" w:eastAsia="zh-CN"/>
              </w:rPr>
              <w:t>.</w:t>
            </w:r>
            <w:r>
              <w:rPr>
                <w:rFonts w:hint="eastAsia" w:ascii="楷体" w:hAnsi="楷体" w:eastAsia="楷体" w:cs="楷体"/>
                <w:b/>
                <w:bCs/>
                <w:color w:val="auto"/>
                <w:sz w:val="24"/>
                <w:szCs w:val="24"/>
                <w:highlight w:val="none"/>
                <w:lang w:eastAsia="zh-CN"/>
              </w:rPr>
              <w:t>设计项目负责人</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u w:val="single"/>
                <w:lang w:eastAsia="zh-CN"/>
              </w:rPr>
              <w:t>须具备注册建筑师或注册结构工程师或市政类工程专业高级工程师。</w:t>
            </w:r>
          </w:p>
        </w:tc>
      </w:tr>
      <w:tr w14:paraId="5C39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35" w:type="dxa"/>
            <w:noWrap w:val="0"/>
            <w:vAlign w:val="center"/>
          </w:tcPr>
          <w:p w14:paraId="177986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5</w:t>
            </w:r>
          </w:p>
        </w:tc>
        <w:tc>
          <w:tcPr>
            <w:tcW w:w="1650" w:type="dxa"/>
            <w:noWrap w:val="0"/>
            <w:vAlign w:val="center"/>
          </w:tcPr>
          <w:p w14:paraId="420B378C">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拟派驻项目管理机构</w:t>
            </w:r>
          </w:p>
          <w:p w14:paraId="6C3F0E52">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人员</w:t>
            </w:r>
          </w:p>
        </w:tc>
        <w:tc>
          <w:tcPr>
            <w:tcW w:w="7635" w:type="dxa"/>
            <w:noWrap w:val="0"/>
            <w:vAlign w:val="center"/>
          </w:tcPr>
          <w:p w14:paraId="6F45A680">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楷体" w:hAnsi="楷体" w:eastAsia="楷体" w:cs="楷体"/>
                <w:color w:val="auto"/>
                <w:sz w:val="24"/>
              </w:rPr>
            </w:pPr>
            <w:r>
              <w:rPr>
                <w:rFonts w:hint="eastAsia" w:ascii="楷体" w:hAnsi="楷体" w:eastAsia="楷体" w:cs="楷体"/>
                <w:color w:val="auto"/>
                <w:sz w:val="24"/>
                <w:lang w:eastAsia="zh-CN"/>
              </w:rPr>
              <w:t>应</w:t>
            </w:r>
            <w:r>
              <w:rPr>
                <w:rFonts w:hint="eastAsia" w:ascii="楷体" w:hAnsi="楷体" w:eastAsia="楷体" w:cs="楷体"/>
                <w:color w:val="auto"/>
                <w:sz w:val="24"/>
              </w:rPr>
              <w:t>按</w:t>
            </w:r>
            <w:r>
              <w:rPr>
                <w:rFonts w:hint="eastAsia" w:ascii="楷体" w:hAnsi="楷体" w:eastAsia="楷体" w:cs="楷体"/>
                <w:color w:val="auto"/>
                <w:sz w:val="24"/>
                <w:lang w:eastAsia="zh-CN"/>
              </w:rPr>
              <w:t>照</w:t>
            </w:r>
            <w:r>
              <w:rPr>
                <w:rFonts w:hint="eastAsia" w:ascii="楷体" w:hAnsi="楷体" w:eastAsia="楷体" w:cs="楷体"/>
                <w:color w:val="auto"/>
                <w:sz w:val="24"/>
              </w:rPr>
              <w:t>本项目</w:t>
            </w:r>
            <w:r>
              <w:rPr>
                <w:rFonts w:hint="eastAsia" w:ascii="楷体" w:hAnsi="楷体" w:eastAsia="楷体" w:cs="楷体"/>
                <w:color w:val="auto"/>
                <w:sz w:val="24"/>
                <w:lang w:eastAsia="zh-CN"/>
              </w:rPr>
              <w:t>招标文件中</w:t>
            </w:r>
            <w:r>
              <w:rPr>
                <w:rFonts w:hint="eastAsia" w:ascii="楷体" w:hAnsi="楷体" w:eastAsia="楷体" w:cs="楷体"/>
                <w:color w:val="auto"/>
                <w:sz w:val="24"/>
              </w:rPr>
              <w:t>拟派驻招标项目管理机构组成人员表的要求提供。</w:t>
            </w:r>
          </w:p>
        </w:tc>
      </w:tr>
      <w:tr w14:paraId="0080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5" w:type="dxa"/>
            <w:noWrap w:val="0"/>
            <w:vAlign w:val="center"/>
          </w:tcPr>
          <w:p w14:paraId="45F8E94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jc w:val="center"/>
              <w:textAlignment w:val="auto"/>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6</w:t>
            </w:r>
          </w:p>
        </w:tc>
        <w:tc>
          <w:tcPr>
            <w:tcW w:w="1650" w:type="dxa"/>
            <w:noWrap w:val="0"/>
            <w:vAlign w:val="center"/>
          </w:tcPr>
          <w:p w14:paraId="53B144C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资格后审</w:t>
            </w:r>
          </w:p>
          <w:p w14:paraId="2E48F0C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楷体" w:hAnsi="楷体" w:eastAsia="楷体" w:cs="楷体"/>
                <w:color w:val="auto"/>
                <w:sz w:val="24"/>
              </w:rPr>
            </w:pPr>
            <w:r>
              <w:rPr>
                <w:rFonts w:hint="eastAsia" w:ascii="楷体" w:hAnsi="楷体" w:eastAsia="楷体" w:cs="楷体"/>
                <w:color w:val="auto"/>
                <w:sz w:val="24"/>
              </w:rPr>
              <w:t>文件要求</w:t>
            </w:r>
          </w:p>
        </w:tc>
        <w:tc>
          <w:tcPr>
            <w:tcW w:w="7635" w:type="dxa"/>
            <w:noWrap w:val="0"/>
            <w:vAlign w:val="center"/>
          </w:tcPr>
          <w:p w14:paraId="6DAF1088">
            <w:pPr>
              <w:keepNext w:val="0"/>
              <w:keepLines w:val="0"/>
              <w:pageBreakBefore w:val="0"/>
              <w:widowControl w:val="0"/>
              <w:kinsoku/>
              <w:wordWrap/>
              <w:overflowPunct/>
              <w:topLinePunct w:val="0"/>
              <w:autoSpaceDE/>
              <w:autoSpaceDN/>
              <w:bidi w:val="0"/>
              <w:adjustRightInd/>
              <w:snapToGrid/>
              <w:spacing w:line="320" w:lineRule="exact"/>
              <w:ind w:left="0" w:firstLine="0"/>
              <w:textAlignment w:val="auto"/>
              <w:rPr>
                <w:rFonts w:hint="eastAsia" w:ascii="楷体" w:hAnsi="楷体" w:eastAsia="楷体" w:cs="楷体"/>
                <w:color w:val="auto"/>
                <w:sz w:val="24"/>
              </w:rPr>
            </w:pPr>
            <w:r>
              <w:rPr>
                <w:rFonts w:hint="eastAsia" w:ascii="楷体" w:hAnsi="楷体" w:eastAsia="楷体" w:cs="楷体"/>
                <w:color w:val="auto"/>
                <w:sz w:val="24"/>
                <w:highlight w:val="none"/>
              </w:rPr>
              <w:t>资格后审文件应按本项目招标文件投标人须知第1</w:t>
            </w: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条有关规定加盖电子签名、电子印章和有关要求提供。</w:t>
            </w:r>
          </w:p>
        </w:tc>
      </w:tr>
    </w:tbl>
    <w:p w14:paraId="6855861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0" w:firstLineChars="0"/>
        <w:textAlignment w:val="auto"/>
        <w:rPr>
          <w:rFonts w:hint="eastAsia" w:ascii="楷体" w:hAnsi="楷体" w:eastAsia="楷体" w:cs="楷体"/>
          <w:b/>
          <w:bCs w:val="0"/>
          <w:color w:val="auto"/>
          <w:szCs w:val="21"/>
          <w:highlight w:val="none"/>
        </w:rPr>
      </w:pPr>
      <w:r>
        <w:rPr>
          <w:rFonts w:hint="eastAsia" w:ascii="楷体" w:hAnsi="楷体" w:eastAsia="楷体" w:cs="楷体"/>
          <w:b/>
          <w:bCs w:val="0"/>
          <w:color w:val="auto"/>
          <w:szCs w:val="21"/>
        </w:rPr>
        <w:t>注：</w:t>
      </w:r>
      <w:r>
        <w:rPr>
          <w:rFonts w:hint="eastAsia" w:ascii="楷体" w:hAnsi="楷体" w:eastAsia="楷体" w:cs="楷体"/>
          <w:b/>
          <w:bCs w:val="0"/>
          <w:color w:val="auto"/>
          <w:szCs w:val="21"/>
          <w:highlight w:val="none"/>
          <w:lang w:val="en-US" w:eastAsia="zh-CN"/>
        </w:rPr>
        <w:t>1.</w:t>
      </w:r>
      <w:r>
        <w:rPr>
          <w:rFonts w:hint="eastAsia" w:ascii="楷体" w:hAnsi="楷体" w:eastAsia="楷体" w:cs="楷体"/>
          <w:b/>
          <w:bCs w:val="0"/>
          <w:color w:val="auto"/>
          <w:szCs w:val="21"/>
          <w:highlight w:val="none"/>
        </w:rPr>
        <w:t>投标人应</w:t>
      </w:r>
      <w:r>
        <w:rPr>
          <w:rFonts w:hint="eastAsia" w:ascii="楷体" w:hAnsi="楷体" w:eastAsia="楷体" w:cs="楷体"/>
          <w:b/>
          <w:bCs w:val="0"/>
          <w:color w:val="auto"/>
          <w:szCs w:val="21"/>
          <w:highlight w:val="none"/>
          <w:lang w:eastAsia="zh-CN"/>
        </w:rPr>
        <w:t>按上表资格后审合格条件要求提供相关有效的证书、证照及资料，如有关证书、证照已推行或实施电子证书、证照的，应按规定</w:t>
      </w:r>
      <w:r>
        <w:rPr>
          <w:rFonts w:hint="eastAsia" w:ascii="楷体" w:hAnsi="楷体" w:eastAsia="楷体" w:cs="楷体"/>
          <w:b/>
          <w:bCs w:val="0"/>
          <w:color w:val="auto"/>
          <w:szCs w:val="21"/>
          <w:highlight w:val="none"/>
        </w:rPr>
        <w:t>提供其有效的</w:t>
      </w:r>
      <w:r>
        <w:rPr>
          <w:rFonts w:hint="eastAsia" w:ascii="楷体" w:hAnsi="楷体" w:eastAsia="楷体" w:cs="楷体"/>
          <w:b/>
          <w:bCs w:val="0"/>
          <w:color w:val="auto"/>
          <w:sz w:val="21"/>
          <w:szCs w:val="21"/>
          <w:lang w:eastAsia="zh-CN"/>
        </w:rPr>
        <w:t>电子证书、证照</w:t>
      </w:r>
      <w:r>
        <w:rPr>
          <w:rFonts w:hint="eastAsia" w:ascii="楷体" w:hAnsi="楷体" w:eastAsia="楷体" w:cs="楷体"/>
          <w:b/>
          <w:bCs w:val="0"/>
          <w:color w:val="auto"/>
          <w:szCs w:val="21"/>
          <w:highlight w:val="none"/>
        </w:rPr>
        <w:t>或</w:t>
      </w:r>
      <w:r>
        <w:rPr>
          <w:rFonts w:hint="eastAsia" w:ascii="楷体" w:hAnsi="楷体" w:eastAsia="楷体" w:cs="楷体"/>
          <w:b/>
          <w:bCs w:val="0"/>
          <w:color w:val="auto"/>
          <w:szCs w:val="21"/>
          <w:highlight w:val="none"/>
          <w:lang w:eastAsia="zh-CN"/>
        </w:rPr>
        <w:t>其</w:t>
      </w:r>
      <w:r>
        <w:rPr>
          <w:rFonts w:hint="eastAsia" w:ascii="楷体" w:hAnsi="楷体" w:eastAsia="楷体" w:cs="楷体"/>
          <w:b/>
          <w:bCs w:val="0"/>
          <w:color w:val="auto"/>
          <w:szCs w:val="21"/>
          <w:highlight w:val="none"/>
        </w:rPr>
        <w:t>原件扫描件。</w:t>
      </w:r>
    </w:p>
    <w:p w14:paraId="61F75A4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val="0"/>
          <w:color w:val="auto"/>
          <w:szCs w:val="21"/>
          <w:highlight w:val="none"/>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rPr>
        <w:t>、</w:t>
      </w:r>
      <w:r>
        <w:rPr>
          <w:rFonts w:hint="eastAsia" w:ascii="楷体" w:hAnsi="楷体" w:eastAsia="楷体" w:cs="楷体"/>
          <w:b/>
          <w:bCs/>
          <w:i w:val="0"/>
          <w:caps w:val="0"/>
          <w:color w:val="auto"/>
          <w:spacing w:val="0"/>
          <w:sz w:val="21"/>
          <w:szCs w:val="21"/>
          <w:shd w:val="clear" w:color="auto" w:fill="FFFFFF"/>
          <w:lang w:eastAsia="zh-CN"/>
        </w:rPr>
        <w:t>根据《</w:t>
      </w:r>
      <w:r>
        <w:rPr>
          <w:rFonts w:hint="eastAsia" w:ascii="楷体" w:hAnsi="楷体" w:eastAsia="楷体" w:cs="楷体"/>
          <w:b/>
          <w:bCs/>
          <w:i w:val="0"/>
          <w:caps w:val="0"/>
          <w:color w:val="auto"/>
          <w:spacing w:val="0"/>
          <w:sz w:val="21"/>
          <w:szCs w:val="21"/>
          <w:shd w:val="clear" w:color="auto" w:fill="FFFFFF"/>
        </w:rPr>
        <w:t>住房城乡建设部办公厅关于做好有关建设工程企业资质证书换领和延续工作的通知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val="en-US" w:eastAsia="zh-CN"/>
        </w:rPr>
        <w:t>建办市〔2023〕47号）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住房城乡建设部建筑市场监管司关于建设工程企业资质延续有关事项的通知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建司局函市〔2023〕116号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广东省住房和城乡建设厅关于建设工程企业资质延续有关事项的通知</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粤建许函〔2023〕820号</w:t>
      </w:r>
      <w:r>
        <w:rPr>
          <w:rFonts w:hint="eastAsia" w:ascii="楷体" w:hAnsi="楷体" w:eastAsia="楷体" w:cs="楷体"/>
          <w:b/>
          <w:bCs/>
          <w:color w:val="auto"/>
          <w:sz w:val="21"/>
          <w:szCs w:val="21"/>
          <w:lang w:eastAsia="zh-CN"/>
        </w:rPr>
        <w:t>）有关规定，</w:t>
      </w:r>
      <w:r>
        <w:rPr>
          <w:rFonts w:hint="eastAsia" w:ascii="楷体" w:hAnsi="楷体" w:eastAsia="楷体" w:cs="楷体"/>
          <w:b/>
          <w:bCs/>
          <w:i w:val="0"/>
          <w:caps w:val="0"/>
          <w:color w:val="auto"/>
          <w:spacing w:val="0"/>
          <w:sz w:val="21"/>
          <w:szCs w:val="21"/>
          <w:shd w:val="clear" w:color="auto" w:fill="FFFFFF"/>
        </w:rPr>
        <w:t>资质延续换证期间</w:t>
      </w:r>
      <w:r>
        <w:rPr>
          <w:rFonts w:hint="eastAsia" w:ascii="楷体" w:hAnsi="楷体" w:eastAsia="楷体" w:cs="楷体"/>
          <w:b/>
          <w:bCs/>
          <w:i w:val="0"/>
          <w:caps w:val="0"/>
          <w:color w:val="auto"/>
          <w:spacing w:val="0"/>
          <w:sz w:val="21"/>
          <w:szCs w:val="21"/>
          <w:shd w:val="clear" w:color="auto" w:fill="FFFFFF"/>
          <w:lang w:val="en-US" w:eastAsia="zh-CN"/>
        </w:rPr>
        <w:t>,</w:t>
      </w:r>
      <w:r>
        <w:rPr>
          <w:rFonts w:hint="eastAsia" w:ascii="楷体" w:hAnsi="楷体" w:eastAsia="楷体" w:cs="楷体"/>
          <w:b/>
          <w:bCs/>
          <w:color w:val="auto"/>
          <w:sz w:val="21"/>
          <w:szCs w:val="21"/>
          <w:lang w:eastAsia="zh-CN"/>
        </w:rPr>
        <w:t>投标企业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相关规定办理了资质延期或换领新证，在投标截止前已取得新证的，投标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须在投标文件中提供经核准延期后的新资质证书</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楷体" w:hAnsi="楷体" w:eastAsia="楷体" w:cs="楷体"/>
          <w:b/>
          <w:bCs/>
          <w:color w:val="auto"/>
          <w:sz w:val="21"/>
          <w:szCs w:val="21"/>
          <w:lang w:eastAsia="zh-CN"/>
        </w:rPr>
        <w:t>条</w:t>
      </w:r>
      <w:r>
        <w:rPr>
          <w:rFonts w:hint="eastAsia" w:ascii="楷体" w:hAnsi="楷体" w:eastAsia="楷体" w:cs="楷体"/>
          <w:b/>
          <w:bCs/>
          <w:color w:val="auto"/>
          <w:sz w:val="21"/>
          <w:szCs w:val="21"/>
        </w:rPr>
        <w:t>要求提供</w:t>
      </w:r>
      <w:r>
        <w:rPr>
          <w:rFonts w:hint="eastAsia" w:ascii="楷体" w:hAnsi="楷体" w:eastAsia="楷体" w:cs="楷体"/>
          <w:b/>
          <w:bCs/>
          <w:color w:val="auto"/>
          <w:sz w:val="21"/>
          <w:szCs w:val="21"/>
          <w:lang w:eastAsia="zh-CN"/>
        </w:rPr>
        <w:t>上述</w:t>
      </w:r>
      <w:r>
        <w:rPr>
          <w:rFonts w:hint="eastAsia" w:ascii="楷体" w:hAnsi="楷体" w:eastAsia="楷体" w:cs="楷体"/>
          <w:b/>
          <w:bCs/>
          <w:color w:val="auto"/>
          <w:sz w:val="21"/>
          <w:szCs w:val="21"/>
        </w:rPr>
        <w:t>相关证明资料的投标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其</w:t>
      </w:r>
      <w:r>
        <w:rPr>
          <w:rFonts w:hint="eastAsia" w:ascii="楷体" w:hAnsi="楷体" w:eastAsia="楷体" w:cs="楷体"/>
          <w:b/>
          <w:bCs/>
          <w:color w:val="auto"/>
          <w:sz w:val="21"/>
          <w:szCs w:val="21"/>
        </w:rPr>
        <w:t>资格审查</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不</w:t>
      </w:r>
      <w:r>
        <w:rPr>
          <w:rFonts w:hint="eastAsia" w:ascii="楷体" w:hAnsi="楷体" w:eastAsia="楷体" w:cs="楷体"/>
          <w:b/>
          <w:bCs/>
          <w:color w:val="auto"/>
          <w:sz w:val="21"/>
          <w:szCs w:val="21"/>
          <w:lang w:eastAsia="zh-CN"/>
        </w:rPr>
        <w:t>予</w:t>
      </w:r>
      <w:r>
        <w:rPr>
          <w:rFonts w:hint="eastAsia" w:ascii="楷体" w:hAnsi="楷体" w:eastAsia="楷体" w:cs="楷体"/>
          <w:b/>
          <w:bCs/>
          <w:color w:val="auto"/>
          <w:sz w:val="21"/>
          <w:szCs w:val="21"/>
        </w:rPr>
        <w:t xml:space="preserve">通过。 </w:t>
      </w:r>
    </w:p>
    <w:p w14:paraId="55C540FD">
      <w:pPr>
        <w:keepNext w:val="0"/>
        <w:keepLines w:val="0"/>
        <w:pageBreakBefore w:val="0"/>
        <w:widowControl/>
        <w:kinsoku/>
        <w:wordWrap/>
        <w:overflowPunct/>
        <w:topLinePunct w:val="0"/>
        <w:autoSpaceDE/>
        <w:autoSpaceDN/>
        <w:bidi w:val="0"/>
        <w:adjustRightInd/>
        <w:snapToGrid/>
        <w:spacing w:line="280" w:lineRule="exact"/>
        <w:ind w:firstLine="422" w:firstLineChars="200"/>
        <w:jc w:val="both"/>
        <w:textAlignment w:val="auto"/>
        <w:rPr>
          <w:rFonts w:hint="eastAsia" w:ascii="楷体" w:hAnsi="楷体" w:eastAsia="楷体" w:cs="楷体"/>
          <w:b/>
          <w:bCs w:val="0"/>
          <w:color w:val="auto"/>
          <w:kern w:val="0"/>
          <w:sz w:val="21"/>
          <w:szCs w:val="21"/>
          <w:shd w:val="clear" w:color="auto" w:fill="FFFFFF"/>
        </w:rPr>
      </w:pPr>
      <w:r>
        <w:rPr>
          <w:rFonts w:hint="eastAsia" w:ascii="楷体" w:hAnsi="楷体" w:eastAsia="楷体" w:cs="楷体"/>
          <w:b/>
          <w:bCs w:val="0"/>
          <w:color w:val="auto"/>
          <w:kern w:val="0"/>
          <w:sz w:val="21"/>
          <w:szCs w:val="21"/>
          <w:shd w:val="clear" w:color="auto" w:fill="FFFFFF"/>
          <w:lang w:val="en-US" w:eastAsia="zh-CN"/>
        </w:rPr>
        <w:t>3.</w:t>
      </w:r>
      <w:r>
        <w:rPr>
          <w:rFonts w:hint="eastAsia" w:ascii="楷体" w:hAnsi="楷体" w:eastAsia="楷体" w:cs="楷体"/>
          <w:b/>
          <w:bCs w:val="0"/>
          <w:color w:val="auto"/>
          <w:kern w:val="0"/>
          <w:sz w:val="21"/>
          <w:szCs w:val="21"/>
          <w:shd w:val="clear" w:color="auto" w:fill="FFFFFF"/>
        </w:rPr>
        <w:t>投标人须提供阳江市建筑业企业信用管理信息平台的本企业信息表截图作为进阳江诚信登记手续，省外企业还须提供广东建设信息网中“进粤企业和人员诚信信息登记平台”的本企业进粤诚信信息登记网页的截图作为进粤诚信登记手续；其他代替本项诚信登记资料的不予确认。</w:t>
      </w:r>
    </w:p>
    <w:p w14:paraId="5F57FB9D">
      <w:pPr>
        <w:keepNext w:val="0"/>
        <w:keepLines w:val="0"/>
        <w:pageBreakBefore w:val="0"/>
        <w:widowControl/>
        <w:kinsoku/>
        <w:wordWrap/>
        <w:overflowPunct/>
        <w:topLinePunct w:val="0"/>
        <w:autoSpaceDE/>
        <w:autoSpaceDN/>
        <w:bidi w:val="0"/>
        <w:adjustRightInd/>
        <w:snapToGrid/>
        <w:spacing w:line="280" w:lineRule="exact"/>
        <w:ind w:firstLine="422" w:firstLineChars="200"/>
        <w:jc w:val="both"/>
        <w:textAlignment w:val="auto"/>
        <w:rPr>
          <w:rFonts w:hint="eastAsia" w:ascii="楷体" w:hAnsi="楷体" w:eastAsia="楷体" w:cs="楷体"/>
          <w:b/>
          <w:bCs w:val="0"/>
          <w:color w:val="auto"/>
          <w:kern w:val="0"/>
          <w:sz w:val="21"/>
          <w:szCs w:val="21"/>
          <w:shd w:val="clear" w:color="auto" w:fill="FFFFFF"/>
          <w:lang w:eastAsia="zh-CN"/>
        </w:rPr>
      </w:pPr>
      <w:r>
        <w:rPr>
          <w:rFonts w:hint="eastAsia" w:ascii="楷体" w:hAnsi="楷体" w:eastAsia="楷体" w:cs="楷体"/>
          <w:b/>
          <w:bCs w:val="0"/>
          <w:color w:val="auto"/>
          <w:kern w:val="0"/>
          <w:sz w:val="21"/>
          <w:szCs w:val="21"/>
          <w:shd w:val="clear" w:color="auto" w:fill="FFFFFF"/>
          <w:lang w:val="en-US" w:eastAsia="zh-CN"/>
        </w:rPr>
        <w:t>4.</w:t>
      </w:r>
      <w:r>
        <w:rPr>
          <w:rFonts w:hint="eastAsia" w:ascii="楷体" w:hAnsi="楷体" w:eastAsia="楷体" w:cs="楷体"/>
          <w:b/>
          <w:bCs w:val="0"/>
          <w:color w:val="auto"/>
          <w:kern w:val="0"/>
          <w:sz w:val="21"/>
          <w:szCs w:val="21"/>
          <w:shd w:val="clear" w:color="auto" w:fill="FFFFFF"/>
        </w:rPr>
        <w:t>投标人拟派驻招标项目管理机构人员须为阳江市建筑业企业信用管理信息平台登记通过人员，并须确保该些人员证书资料始终保持有效，投标人应登录该平台截图拟派人员名单</w:t>
      </w:r>
      <w:r>
        <w:rPr>
          <w:rFonts w:hint="eastAsia" w:ascii="楷体" w:hAnsi="楷体" w:eastAsia="楷体" w:cs="楷体"/>
          <w:b/>
          <w:bCs w:val="0"/>
          <w:color w:val="auto"/>
          <w:szCs w:val="21"/>
          <w:lang w:eastAsia="zh-CN"/>
        </w:rPr>
        <w:t>及其拟派相应岗位的信息资料</w:t>
      </w:r>
      <w:r>
        <w:rPr>
          <w:rFonts w:hint="eastAsia" w:ascii="楷体" w:hAnsi="楷体" w:eastAsia="楷体" w:cs="楷体"/>
          <w:b/>
          <w:bCs w:val="0"/>
          <w:color w:val="auto"/>
          <w:kern w:val="0"/>
          <w:sz w:val="21"/>
          <w:szCs w:val="21"/>
          <w:shd w:val="clear" w:color="auto" w:fill="FFFFFF"/>
        </w:rPr>
        <w:t>（须显示来自阳江市建筑业企业信用管理信息平台）。</w:t>
      </w:r>
    </w:p>
    <w:p w14:paraId="6435D4B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val="0"/>
          <w:color w:val="auto"/>
          <w:szCs w:val="21"/>
          <w:lang w:eastAsia="zh-CN"/>
        </w:rPr>
      </w:pPr>
      <w:r>
        <w:rPr>
          <w:rFonts w:hint="eastAsia" w:ascii="楷体" w:hAnsi="楷体" w:eastAsia="楷体" w:cs="楷体"/>
          <w:b/>
          <w:bCs w:val="0"/>
          <w:color w:val="auto"/>
          <w:szCs w:val="21"/>
          <w:highlight w:val="none"/>
          <w:lang w:val="en-US" w:eastAsia="zh-CN"/>
        </w:rPr>
        <w:t>5.</w:t>
      </w:r>
      <w:r>
        <w:rPr>
          <w:rFonts w:hint="eastAsia" w:ascii="楷体" w:hAnsi="楷体" w:eastAsia="楷体" w:cs="楷体"/>
          <w:b/>
          <w:bCs w:val="0"/>
          <w:color w:val="auto"/>
          <w:sz w:val="21"/>
          <w:szCs w:val="21"/>
        </w:rPr>
        <w:t>未按要求</w:t>
      </w:r>
      <w:r>
        <w:rPr>
          <w:rFonts w:hint="eastAsia" w:ascii="楷体" w:hAnsi="楷体" w:eastAsia="楷体" w:cs="楷体"/>
          <w:b/>
          <w:bCs w:val="0"/>
          <w:color w:val="auto"/>
          <w:sz w:val="21"/>
          <w:szCs w:val="21"/>
          <w:lang w:eastAsia="zh-CN"/>
        </w:rPr>
        <w:t>提供上述资格后审资料和</w:t>
      </w:r>
      <w:r>
        <w:rPr>
          <w:rFonts w:hint="eastAsia" w:ascii="楷体" w:hAnsi="楷体" w:eastAsia="楷体" w:cs="楷体"/>
          <w:b/>
          <w:bCs w:val="0"/>
          <w:color w:val="auto"/>
          <w:sz w:val="21"/>
          <w:szCs w:val="21"/>
        </w:rPr>
        <w:t>资格后审文件主要内容不全或关键字迹模糊、无法辨认</w:t>
      </w:r>
      <w:r>
        <w:rPr>
          <w:rFonts w:hint="eastAsia" w:ascii="楷体" w:hAnsi="楷体" w:eastAsia="楷体" w:cs="楷体"/>
          <w:b/>
          <w:bCs w:val="0"/>
          <w:color w:val="auto"/>
          <w:sz w:val="21"/>
          <w:szCs w:val="21"/>
          <w:lang w:eastAsia="zh-CN"/>
        </w:rPr>
        <w:t>，应作无效投标处理。同时，</w:t>
      </w:r>
      <w:r>
        <w:rPr>
          <w:rFonts w:hint="eastAsia" w:ascii="楷体" w:hAnsi="楷体" w:eastAsia="楷体" w:cs="楷体"/>
          <w:b/>
          <w:bCs w:val="0"/>
          <w:color w:val="auto"/>
          <w:szCs w:val="21"/>
          <w:lang w:val="en-US" w:eastAsia="zh-CN"/>
        </w:rPr>
        <w:t>投标人应确保上述要求</w:t>
      </w:r>
      <w:r>
        <w:rPr>
          <w:rFonts w:hint="eastAsia" w:ascii="楷体" w:hAnsi="楷体" w:eastAsia="楷体" w:cs="楷体"/>
          <w:b/>
          <w:bCs w:val="0"/>
          <w:color w:val="auto"/>
          <w:sz w:val="21"/>
          <w:szCs w:val="21"/>
          <w:lang w:eastAsia="zh-CN"/>
        </w:rPr>
        <w:t>的资格后审资料</w:t>
      </w:r>
      <w:r>
        <w:rPr>
          <w:rFonts w:hint="eastAsia" w:ascii="楷体" w:hAnsi="楷体" w:eastAsia="楷体" w:cs="楷体"/>
          <w:b/>
          <w:bCs w:val="0"/>
          <w:color w:val="auto"/>
          <w:szCs w:val="21"/>
          <w:lang w:eastAsia="zh-CN"/>
        </w:rPr>
        <w:t>的真实性、有效性，否则，按投标承诺书的要求处理。</w:t>
      </w:r>
    </w:p>
    <w:p w14:paraId="36DF6C7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val="0"/>
          <w:color w:val="auto"/>
          <w:szCs w:val="21"/>
          <w:lang w:eastAsia="zh-CN"/>
        </w:rPr>
      </w:pPr>
    </w:p>
    <w:p w14:paraId="62B986E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val="0"/>
          <w:color w:val="auto"/>
          <w:szCs w:val="21"/>
          <w:lang w:eastAsia="zh-CN"/>
        </w:rPr>
      </w:pPr>
    </w:p>
    <w:p w14:paraId="12AA23A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楷体" w:hAnsi="楷体" w:eastAsia="楷体" w:cs="楷体"/>
          <w:b/>
          <w:bCs w:val="0"/>
          <w:color w:val="auto"/>
          <w:sz w:val="24"/>
          <w:szCs w:val="24"/>
          <w:lang w:val="en-US" w:eastAsia="zh-CN"/>
        </w:rPr>
      </w:pPr>
      <w:r>
        <w:rPr>
          <w:rFonts w:hint="eastAsia" w:ascii="楷体" w:hAnsi="楷体" w:eastAsia="楷体" w:cs="楷体"/>
          <w:b/>
          <w:bCs w:val="0"/>
          <w:color w:val="auto"/>
          <w:sz w:val="24"/>
          <w:szCs w:val="24"/>
        </w:rPr>
        <w:t>附件</w:t>
      </w:r>
      <w:r>
        <w:rPr>
          <w:rFonts w:hint="eastAsia" w:ascii="楷体" w:hAnsi="楷体" w:eastAsia="楷体" w:cs="楷体"/>
          <w:b/>
          <w:bCs w:val="0"/>
          <w:color w:val="auto"/>
          <w:sz w:val="24"/>
          <w:szCs w:val="24"/>
          <w:lang w:val="en-US" w:eastAsia="zh-CN"/>
        </w:rPr>
        <w:t>2</w:t>
      </w:r>
    </w:p>
    <w:p w14:paraId="7708DC18">
      <w:pPr>
        <w:keepNext w:val="0"/>
        <w:keepLines w:val="0"/>
        <w:pageBreakBefore w:val="0"/>
        <w:kinsoku/>
        <w:wordWrap/>
        <w:overflowPunct/>
        <w:topLinePunct w:val="0"/>
        <w:autoSpaceDE/>
        <w:autoSpaceDN/>
        <w:bidi w:val="0"/>
        <w:adjustRightInd/>
        <w:snapToGrid/>
        <w:spacing w:line="320" w:lineRule="exact"/>
        <w:ind w:firstLine="602" w:firstLineChars="200"/>
        <w:jc w:val="center"/>
        <w:textAlignment w:val="auto"/>
        <w:rPr>
          <w:rFonts w:hint="eastAsia" w:ascii="楷体" w:hAnsi="楷体" w:eastAsia="楷体" w:cs="楷体"/>
          <w:b w:val="0"/>
          <w:bCs/>
          <w:color w:val="auto"/>
          <w:sz w:val="30"/>
          <w:szCs w:val="30"/>
          <w:lang w:eastAsia="zh-CN"/>
        </w:rPr>
      </w:pPr>
      <w:r>
        <w:rPr>
          <w:rFonts w:hint="eastAsia" w:ascii="楷体" w:hAnsi="楷体" w:eastAsia="楷体" w:cs="楷体"/>
          <w:b/>
          <w:bCs w:val="0"/>
          <w:color w:val="auto"/>
          <w:sz w:val="30"/>
          <w:szCs w:val="30"/>
        </w:rPr>
        <w:t>招标投标异议和投诉</w:t>
      </w:r>
      <w:r>
        <w:rPr>
          <w:rFonts w:hint="eastAsia" w:ascii="楷体" w:hAnsi="楷体" w:eastAsia="楷体" w:cs="楷体"/>
          <w:b/>
          <w:bCs w:val="0"/>
          <w:color w:val="auto"/>
          <w:sz w:val="30"/>
          <w:szCs w:val="30"/>
          <w:lang w:eastAsia="zh-CN"/>
        </w:rPr>
        <w:t>工作指引</w:t>
      </w:r>
    </w:p>
    <w:p w14:paraId="4765DE09">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b w:val="0"/>
          <w:bCs/>
          <w:color w:val="auto"/>
          <w:sz w:val="24"/>
          <w:szCs w:val="24"/>
        </w:rPr>
      </w:pPr>
    </w:p>
    <w:p w14:paraId="64F0A26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为提高招标投标活动</w:t>
      </w:r>
      <w:r>
        <w:rPr>
          <w:rFonts w:hint="eastAsia" w:ascii="楷体" w:hAnsi="楷体" w:eastAsia="楷体" w:cs="楷体"/>
          <w:b w:val="0"/>
          <w:bCs/>
          <w:color w:val="auto"/>
          <w:sz w:val="24"/>
          <w:szCs w:val="24"/>
          <w:lang w:eastAsia="zh-CN"/>
        </w:rPr>
        <w:t>异议和投诉处理</w:t>
      </w:r>
      <w:r>
        <w:rPr>
          <w:rFonts w:hint="eastAsia" w:ascii="楷体" w:hAnsi="楷体" w:eastAsia="楷体" w:cs="楷体"/>
          <w:b w:val="0"/>
          <w:bCs/>
          <w:color w:val="auto"/>
          <w:sz w:val="24"/>
          <w:szCs w:val="24"/>
        </w:rPr>
        <w:t>效率，根据《阳江市工程建设项目招标投标活动异议和投诉处理实施办法》</w:t>
      </w:r>
      <w:r>
        <w:rPr>
          <w:rFonts w:hint="eastAsia" w:ascii="楷体" w:hAnsi="楷体" w:eastAsia="楷体" w:cs="楷体"/>
          <w:b w:val="0"/>
          <w:bCs/>
          <w:color w:val="auto"/>
          <w:sz w:val="24"/>
          <w:szCs w:val="24"/>
          <w:lang w:eastAsia="zh-CN"/>
        </w:rPr>
        <w:t>及有关</w:t>
      </w:r>
      <w:r>
        <w:rPr>
          <w:rFonts w:hint="eastAsia" w:ascii="楷体" w:hAnsi="楷体" w:eastAsia="楷体" w:cs="楷体"/>
          <w:b w:val="0"/>
          <w:bCs/>
          <w:color w:val="auto"/>
          <w:sz w:val="24"/>
          <w:szCs w:val="24"/>
        </w:rPr>
        <w:t>规定，本工程招标投标各阶段的异议和投诉处理按“分段限时”原则进行。</w:t>
      </w:r>
      <w:r>
        <w:rPr>
          <w:rFonts w:hint="eastAsia" w:ascii="楷体" w:hAnsi="楷体" w:eastAsia="楷体" w:cs="楷体"/>
          <w:b w:val="0"/>
          <w:bCs/>
          <w:color w:val="auto"/>
          <w:sz w:val="24"/>
          <w:szCs w:val="24"/>
          <w:lang w:eastAsia="zh-CN"/>
        </w:rPr>
        <w:t>异议人或投诉人</w:t>
      </w:r>
      <w:r>
        <w:rPr>
          <w:rFonts w:hint="eastAsia" w:ascii="楷体" w:hAnsi="楷体" w:eastAsia="楷体" w:cs="楷体"/>
          <w:b w:val="0"/>
          <w:bCs/>
          <w:color w:val="auto"/>
          <w:sz w:val="24"/>
          <w:szCs w:val="24"/>
        </w:rPr>
        <w:t>超过本规定要求异议和投诉时效的，招标人或</w:t>
      </w:r>
      <w:r>
        <w:rPr>
          <w:rFonts w:hint="eastAsia" w:ascii="楷体" w:hAnsi="楷体" w:eastAsia="楷体" w:cs="楷体"/>
          <w:b w:val="0"/>
          <w:bCs/>
          <w:color w:val="auto"/>
          <w:sz w:val="24"/>
          <w:szCs w:val="24"/>
          <w:lang w:eastAsia="zh-CN"/>
        </w:rPr>
        <w:t>招标管理</w:t>
      </w:r>
      <w:r>
        <w:rPr>
          <w:rFonts w:hint="eastAsia" w:ascii="楷体" w:hAnsi="楷体" w:eastAsia="楷体" w:cs="楷体"/>
          <w:b w:val="0"/>
          <w:bCs/>
          <w:color w:val="auto"/>
          <w:sz w:val="24"/>
          <w:szCs w:val="24"/>
        </w:rPr>
        <w:t>部门不予受理有关异议或投诉。</w:t>
      </w:r>
    </w:p>
    <w:p w14:paraId="2C9D5C6F">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both"/>
        <w:textAlignment w:val="auto"/>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rPr>
        <w:t>一、</w:t>
      </w:r>
      <w:r>
        <w:rPr>
          <w:rFonts w:hint="eastAsia" w:ascii="楷体" w:hAnsi="楷体" w:eastAsia="楷体" w:cs="楷体"/>
          <w:b/>
          <w:bCs w:val="0"/>
          <w:color w:val="auto"/>
          <w:sz w:val="24"/>
          <w:szCs w:val="24"/>
          <w:lang w:eastAsia="zh-CN"/>
        </w:rPr>
        <w:t>异议或投诉受理</w:t>
      </w:r>
    </w:p>
    <w:p w14:paraId="76629EA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olor w:val="auto"/>
          <w:sz w:val="24"/>
          <w:szCs w:val="24"/>
        </w:rPr>
      </w:pPr>
      <w:r>
        <w:rPr>
          <w:rFonts w:hint="eastAsia" w:ascii="楷体" w:hAnsi="楷体" w:eastAsia="楷体"/>
          <w:color w:val="auto"/>
          <w:sz w:val="24"/>
          <w:szCs w:val="24"/>
        </w:rPr>
        <w:t>在工程建设项目招标投标活动过程中，投标人和其他利害人对工程建设项目招标文件、开标、评标结果等有异议的，应</w:t>
      </w:r>
      <w:r>
        <w:rPr>
          <w:rFonts w:hint="eastAsia" w:ascii="楷体" w:hAnsi="楷体" w:eastAsia="楷体"/>
          <w:color w:val="auto"/>
          <w:sz w:val="24"/>
          <w:szCs w:val="24"/>
          <w:lang w:eastAsia="zh-CN"/>
        </w:rPr>
        <w:t>当按照招标文件文件要求</w:t>
      </w:r>
      <w:r>
        <w:rPr>
          <w:rFonts w:hint="eastAsia" w:ascii="楷体" w:hAnsi="楷体" w:eastAsia="楷体"/>
          <w:color w:val="auto"/>
          <w:sz w:val="24"/>
          <w:szCs w:val="24"/>
        </w:rPr>
        <w:t>在规定时限内先向招标人提出。</w:t>
      </w:r>
    </w:p>
    <w:p w14:paraId="1D8DABE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color w:val="auto"/>
          <w:kern w:val="0"/>
          <w:sz w:val="24"/>
          <w:szCs w:val="24"/>
        </w:rPr>
      </w:pPr>
      <w:r>
        <w:rPr>
          <w:rFonts w:hint="eastAsia" w:ascii="楷体" w:hAnsi="楷体" w:eastAsia="楷体"/>
          <w:color w:val="auto"/>
          <w:kern w:val="0"/>
          <w:sz w:val="24"/>
          <w:szCs w:val="24"/>
        </w:rPr>
        <w:t>投诉人对异议答复不服</w:t>
      </w:r>
      <w:r>
        <w:rPr>
          <w:rFonts w:hint="eastAsia" w:ascii="楷体" w:hAnsi="楷体" w:eastAsia="楷体"/>
          <w:color w:val="auto"/>
          <w:kern w:val="0"/>
          <w:sz w:val="24"/>
          <w:szCs w:val="24"/>
          <w:lang w:eastAsia="zh-CN"/>
        </w:rPr>
        <w:t>或</w:t>
      </w:r>
      <w:r>
        <w:rPr>
          <w:rFonts w:hint="eastAsia" w:ascii="楷体" w:hAnsi="楷体" w:eastAsia="楷体" w:cs="楷体"/>
          <w:color w:val="auto"/>
          <w:kern w:val="0"/>
          <w:sz w:val="24"/>
          <w:szCs w:val="24"/>
          <w:u w:val="none"/>
        </w:rPr>
        <w:t>不符合法律、法规和规章规定</w:t>
      </w:r>
      <w:r>
        <w:rPr>
          <w:rFonts w:hint="eastAsia" w:ascii="楷体" w:hAnsi="楷体" w:eastAsia="楷体"/>
          <w:color w:val="auto"/>
          <w:kern w:val="0"/>
          <w:sz w:val="24"/>
          <w:szCs w:val="24"/>
          <w:lang w:eastAsia="zh-CN"/>
        </w:rPr>
        <w:t>的</w:t>
      </w:r>
      <w:r>
        <w:rPr>
          <w:rFonts w:hint="eastAsia" w:ascii="楷体" w:hAnsi="楷体" w:eastAsia="楷体"/>
          <w:color w:val="auto"/>
          <w:kern w:val="0"/>
          <w:sz w:val="24"/>
          <w:szCs w:val="24"/>
        </w:rPr>
        <w:t>，投诉人应</w:t>
      </w:r>
      <w:r>
        <w:rPr>
          <w:rFonts w:hint="eastAsia" w:ascii="楷体" w:hAnsi="楷体" w:eastAsia="楷体"/>
          <w:color w:val="auto"/>
          <w:kern w:val="0"/>
          <w:sz w:val="24"/>
          <w:szCs w:val="24"/>
          <w:lang w:eastAsia="zh-CN"/>
        </w:rPr>
        <w:t>当</w:t>
      </w:r>
      <w:r>
        <w:rPr>
          <w:rFonts w:hint="eastAsia" w:ascii="楷体" w:hAnsi="楷体" w:eastAsia="楷体"/>
          <w:color w:val="auto"/>
          <w:kern w:val="0"/>
          <w:sz w:val="24"/>
          <w:szCs w:val="24"/>
        </w:rPr>
        <w:t>在规定时限内向相应的市、县（市、区）招标</w:t>
      </w:r>
      <w:r>
        <w:rPr>
          <w:rFonts w:hint="eastAsia" w:ascii="楷体" w:hAnsi="楷体" w:eastAsia="楷体"/>
          <w:color w:val="auto"/>
          <w:kern w:val="0"/>
          <w:sz w:val="24"/>
          <w:szCs w:val="24"/>
          <w:lang w:eastAsia="zh-CN"/>
        </w:rPr>
        <w:t>管理</w:t>
      </w:r>
      <w:r>
        <w:rPr>
          <w:rFonts w:hint="eastAsia" w:ascii="楷体" w:hAnsi="楷体" w:eastAsia="楷体"/>
          <w:color w:val="auto"/>
          <w:kern w:val="0"/>
          <w:sz w:val="24"/>
          <w:szCs w:val="24"/>
        </w:rPr>
        <w:t>部门投诉，即招标项目由哪一级部门招标备案的，就应向哪一级招标</w:t>
      </w:r>
      <w:r>
        <w:rPr>
          <w:rFonts w:hint="eastAsia" w:ascii="楷体" w:hAnsi="楷体" w:eastAsia="楷体"/>
          <w:color w:val="auto"/>
          <w:kern w:val="0"/>
          <w:sz w:val="24"/>
          <w:szCs w:val="24"/>
          <w:lang w:eastAsia="zh-CN"/>
        </w:rPr>
        <w:t>管理</w:t>
      </w:r>
      <w:r>
        <w:rPr>
          <w:rFonts w:hint="eastAsia" w:ascii="楷体" w:hAnsi="楷体" w:eastAsia="楷体"/>
          <w:color w:val="auto"/>
          <w:kern w:val="0"/>
          <w:sz w:val="24"/>
          <w:szCs w:val="24"/>
        </w:rPr>
        <w:t>部门</w:t>
      </w:r>
      <w:r>
        <w:rPr>
          <w:rFonts w:hint="eastAsia" w:ascii="楷体" w:hAnsi="楷体" w:eastAsia="楷体" w:cs="楷体"/>
          <w:color w:val="auto"/>
          <w:kern w:val="0"/>
          <w:sz w:val="24"/>
          <w:szCs w:val="24"/>
        </w:rPr>
        <w:t>投诉，以提高投诉事项的处理效率。</w:t>
      </w:r>
    </w:p>
    <w:p w14:paraId="5B6C02D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outlineLvl w:val="9"/>
        <w:rPr>
          <w:rFonts w:hint="eastAsia" w:ascii="楷体" w:hAnsi="楷体" w:eastAsia="楷体" w:cs="楷体"/>
          <w:b w:val="0"/>
          <w:bCs w:val="0"/>
          <w:color w:val="auto"/>
          <w:kern w:val="0"/>
          <w:sz w:val="24"/>
          <w:szCs w:val="24"/>
        </w:rPr>
      </w:pPr>
      <w:r>
        <w:rPr>
          <w:rFonts w:hint="eastAsia" w:ascii="楷体" w:hAnsi="楷体" w:eastAsia="楷体" w:cs="楷体"/>
          <w:b w:val="0"/>
          <w:bCs/>
          <w:color w:val="auto"/>
          <w:sz w:val="24"/>
          <w:szCs w:val="24"/>
        </w:rPr>
        <w:t>对评标结果的异议</w:t>
      </w:r>
      <w:r>
        <w:rPr>
          <w:rFonts w:hint="eastAsia" w:ascii="楷体" w:hAnsi="楷体" w:eastAsia="楷体" w:cs="楷体"/>
          <w:b w:val="0"/>
          <w:bCs/>
          <w:color w:val="auto"/>
          <w:sz w:val="24"/>
          <w:szCs w:val="24"/>
          <w:lang w:val="en-US" w:eastAsia="zh-CN"/>
        </w:rPr>
        <w:t>或投诉</w:t>
      </w:r>
      <w:r>
        <w:rPr>
          <w:rFonts w:hint="eastAsia" w:ascii="楷体" w:hAnsi="楷体" w:eastAsia="楷体" w:cs="楷体"/>
          <w:b w:val="0"/>
          <w:bCs/>
          <w:color w:val="auto"/>
          <w:sz w:val="24"/>
          <w:szCs w:val="24"/>
        </w:rPr>
        <w:t>，</w:t>
      </w:r>
      <w:r>
        <w:rPr>
          <w:rFonts w:hint="eastAsia" w:ascii="楷体" w:hAnsi="楷体" w:eastAsia="楷体" w:cs="楷体"/>
          <w:color w:val="auto"/>
          <w:sz w:val="24"/>
          <w:szCs w:val="24"/>
          <w:lang w:eastAsia="zh-CN"/>
        </w:rPr>
        <w:t>异议和投诉</w:t>
      </w:r>
      <w:r>
        <w:rPr>
          <w:rFonts w:hint="eastAsia" w:ascii="楷体" w:hAnsi="楷体" w:eastAsia="楷体" w:cs="楷体"/>
          <w:color w:val="auto"/>
          <w:sz w:val="24"/>
          <w:szCs w:val="24"/>
          <w:lang w:val="en-US" w:eastAsia="zh-CN"/>
        </w:rPr>
        <w:t>应当在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电子招标投标交易系统上</w:t>
      </w:r>
      <w:r>
        <w:rPr>
          <w:rFonts w:hint="eastAsia" w:ascii="楷体" w:hAnsi="楷体" w:eastAsia="楷体" w:cs="楷体"/>
          <w:color w:val="auto"/>
          <w:sz w:val="24"/>
        </w:rPr>
        <w:t>使用异议、投诉功能</w:t>
      </w:r>
      <w:r>
        <w:rPr>
          <w:rFonts w:hint="eastAsia" w:ascii="楷体" w:hAnsi="楷体" w:eastAsia="楷体" w:cs="楷体"/>
          <w:bCs/>
          <w:color w:val="auto"/>
          <w:sz w:val="24"/>
        </w:rPr>
        <w:t>提出</w:t>
      </w:r>
      <w:r>
        <w:rPr>
          <w:rFonts w:hint="eastAsia" w:ascii="楷体" w:hAnsi="楷体" w:eastAsia="楷体" w:cs="楷体"/>
          <w:color w:val="auto"/>
          <w:sz w:val="24"/>
        </w:rPr>
        <w:t>（ 选择“异议与投诉”模块），</w:t>
      </w:r>
      <w:r>
        <w:rPr>
          <w:rFonts w:hint="eastAsia" w:ascii="楷体" w:hAnsi="楷体" w:eastAsia="楷体" w:cs="楷体"/>
          <w:color w:val="auto"/>
          <w:sz w:val="24"/>
          <w:szCs w:val="24"/>
          <w:lang w:val="en-US" w:eastAsia="zh-CN"/>
        </w:rPr>
        <w:t>招标人和</w:t>
      </w:r>
      <w:r>
        <w:rPr>
          <w:rFonts w:hint="eastAsia" w:ascii="楷体" w:hAnsi="楷体" w:eastAsia="楷体" w:cs="楷体"/>
          <w:color w:val="auto"/>
          <w:sz w:val="24"/>
          <w:szCs w:val="24"/>
        </w:rPr>
        <w:t>有关</w:t>
      </w:r>
      <w:r>
        <w:rPr>
          <w:rFonts w:hint="eastAsia" w:ascii="楷体" w:hAnsi="楷体" w:eastAsia="楷体" w:cs="楷体"/>
          <w:color w:val="auto"/>
          <w:sz w:val="24"/>
          <w:szCs w:val="24"/>
          <w:lang w:eastAsia="zh-CN"/>
        </w:rPr>
        <w:t>招标管理</w:t>
      </w:r>
      <w:r>
        <w:rPr>
          <w:rFonts w:hint="eastAsia" w:ascii="楷体" w:hAnsi="楷体" w:eastAsia="楷体" w:cs="楷体"/>
          <w:color w:val="auto"/>
          <w:sz w:val="24"/>
          <w:szCs w:val="24"/>
        </w:rPr>
        <w:t>部门</w:t>
      </w:r>
      <w:r>
        <w:rPr>
          <w:rFonts w:hint="eastAsia" w:ascii="楷体" w:hAnsi="楷体" w:eastAsia="楷体" w:cs="楷体"/>
          <w:color w:val="auto"/>
          <w:sz w:val="24"/>
          <w:szCs w:val="24"/>
          <w:lang w:val="en-US" w:eastAsia="zh-CN"/>
        </w:rPr>
        <w:t>不再受理异议和投诉的纸质申请，受理时间以系统记录为准。</w:t>
      </w:r>
    </w:p>
    <w:p w14:paraId="67F08FDE">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both"/>
        <w:textAlignment w:val="auto"/>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lang w:eastAsia="zh-CN"/>
        </w:rPr>
        <w:t>二</w:t>
      </w:r>
      <w:r>
        <w:rPr>
          <w:rFonts w:hint="eastAsia" w:ascii="楷体" w:hAnsi="楷体" w:eastAsia="楷体" w:cs="楷体"/>
          <w:b/>
          <w:bCs w:val="0"/>
          <w:color w:val="auto"/>
          <w:sz w:val="24"/>
          <w:szCs w:val="24"/>
        </w:rPr>
        <w:t>、异议时效</w:t>
      </w:r>
      <w:r>
        <w:rPr>
          <w:rFonts w:hint="eastAsia" w:ascii="楷体" w:hAnsi="楷体" w:eastAsia="楷体" w:cs="楷体"/>
          <w:b/>
          <w:bCs w:val="0"/>
          <w:color w:val="auto"/>
          <w:sz w:val="24"/>
          <w:szCs w:val="24"/>
          <w:lang w:eastAsia="zh-CN"/>
        </w:rPr>
        <w:t>要求</w:t>
      </w:r>
    </w:p>
    <w:p w14:paraId="2B2F735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（一）对招标文件内容（含招标控制价及图纸、清单等）</w:t>
      </w:r>
      <w:r>
        <w:rPr>
          <w:rFonts w:hint="eastAsia" w:ascii="楷体" w:hAnsi="楷体" w:eastAsia="楷体" w:cs="楷体"/>
          <w:bCs/>
          <w:color w:val="auto"/>
          <w:sz w:val="24"/>
        </w:rPr>
        <w:t>异议（质疑）</w:t>
      </w:r>
      <w:r>
        <w:rPr>
          <w:rFonts w:hint="eastAsia" w:ascii="楷体" w:hAnsi="楷体" w:eastAsia="楷体" w:cs="楷体"/>
          <w:b w:val="0"/>
          <w:bCs/>
          <w:color w:val="auto"/>
          <w:sz w:val="24"/>
          <w:szCs w:val="24"/>
        </w:rPr>
        <w:t>，应</w:t>
      </w:r>
      <w:r>
        <w:rPr>
          <w:rFonts w:hint="eastAsia" w:ascii="楷体" w:hAnsi="楷体" w:eastAsia="楷体" w:cs="楷体"/>
          <w:b w:val="0"/>
          <w:bCs/>
          <w:color w:val="auto"/>
          <w:sz w:val="24"/>
          <w:szCs w:val="24"/>
          <w:lang w:eastAsia="zh-CN"/>
        </w:rPr>
        <w:t>当按照招标文件要求</w:t>
      </w:r>
      <w:r>
        <w:rPr>
          <w:rFonts w:hint="eastAsia" w:ascii="楷体" w:hAnsi="楷体" w:eastAsia="楷体" w:cs="楷体"/>
          <w:b w:val="0"/>
          <w:bCs/>
          <w:color w:val="auto"/>
          <w:sz w:val="24"/>
          <w:szCs w:val="24"/>
        </w:rPr>
        <w:t>在截标时间10日前</w:t>
      </w:r>
      <w:r>
        <w:rPr>
          <w:rFonts w:hint="eastAsia" w:ascii="楷体" w:hAnsi="楷体" w:eastAsia="楷体" w:cs="楷体"/>
          <w:color w:val="auto"/>
          <w:sz w:val="24"/>
          <w:szCs w:val="24"/>
        </w:rPr>
        <w:t>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w:t>
      </w:r>
      <w:r>
        <w:rPr>
          <w:rFonts w:hint="eastAsia" w:ascii="楷体" w:hAnsi="楷体" w:eastAsia="楷体" w:cs="楷体"/>
          <w:color w:val="auto"/>
          <w:sz w:val="24"/>
          <w:szCs w:val="24"/>
        </w:rPr>
        <w:t>上</w:t>
      </w:r>
      <w:r>
        <w:rPr>
          <w:rFonts w:hint="eastAsia" w:ascii="楷体" w:hAnsi="楷体" w:eastAsia="楷体" w:cs="楷体"/>
          <w:color w:val="auto"/>
          <w:sz w:val="24"/>
        </w:rPr>
        <w:t>（ 选择“项目提疑”模块）</w:t>
      </w:r>
      <w:r>
        <w:rPr>
          <w:rFonts w:hint="eastAsia" w:ascii="楷体" w:hAnsi="楷体" w:eastAsia="楷体" w:cs="楷体"/>
          <w:b w:val="0"/>
          <w:bCs/>
          <w:color w:val="auto"/>
          <w:sz w:val="24"/>
          <w:szCs w:val="24"/>
        </w:rPr>
        <w:t>提出。</w:t>
      </w:r>
    </w:p>
    <w:p w14:paraId="36B9F774">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（二）对开标的异议，应</w:t>
      </w:r>
      <w:r>
        <w:rPr>
          <w:rFonts w:hint="eastAsia" w:ascii="楷体" w:hAnsi="楷体" w:eastAsia="楷体" w:cs="楷体"/>
          <w:b w:val="0"/>
          <w:bCs/>
          <w:color w:val="auto"/>
          <w:sz w:val="24"/>
          <w:szCs w:val="24"/>
          <w:lang w:eastAsia="zh-CN"/>
        </w:rPr>
        <w:t>当按规定</w:t>
      </w:r>
      <w:r>
        <w:rPr>
          <w:rFonts w:hint="eastAsia" w:ascii="楷体" w:hAnsi="楷体" w:eastAsia="楷体" w:cs="楷体"/>
          <w:color w:val="auto"/>
          <w:sz w:val="24"/>
          <w:szCs w:val="24"/>
        </w:rPr>
        <w:t>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w:t>
      </w:r>
      <w:r>
        <w:rPr>
          <w:rFonts w:hint="eastAsia" w:ascii="楷体" w:hAnsi="楷体" w:eastAsia="楷体" w:cs="楷体"/>
          <w:color w:val="auto"/>
          <w:sz w:val="24"/>
          <w:szCs w:val="24"/>
        </w:rPr>
        <w:t>上开标大厅</w:t>
      </w:r>
      <w:r>
        <w:rPr>
          <w:rFonts w:hint="eastAsia" w:ascii="楷体" w:hAnsi="楷体" w:eastAsia="楷体" w:cs="楷体"/>
          <w:b w:val="0"/>
          <w:bCs/>
          <w:color w:val="auto"/>
          <w:sz w:val="24"/>
          <w:szCs w:val="24"/>
        </w:rPr>
        <w:t>向招标人提出。</w:t>
      </w:r>
    </w:p>
    <w:p w14:paraId="3A88D4FD">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（三）对评标结果的异议，应</w:t>
      </w:r>
      <w:r>
        <w:rPr>
          <w:rFonts w:hint="eastAsia" w:ascii="楷体" w:hAnsi="楷体" w:eastAsia="楷体" w:cs="楷体"/>
          <w:b w:val="0"/>
          <w:bCs/>
          <w:color w:val="auto"/>
          <w:sz w:val="24"/>
          <w:szCs w:val="24"/>
          <w:lang w:eastAsia="zh-CN"/>
        </w:rPr>
        <w:t>当按规定</w:t>
      </w:r>
      <w:r>
        <w:rPr>
          <w:rFonts w:hint="eastAsia" w:ascii="楷体" w:hAnsi="楷体" w:eastAsia="楷体" w:cs="楷体"/>
          <w:b w:val="0"/>
          <w:bCs/>
          <w:color w:val="auto"/>
          <w:sz w:val="24"/>
          <w:szCs w:val="24"/>
          <w:lang w:val="en-US" w:eastAsia="zh-CN"/>
        </w:rPr>
        <w:t>于</w:t>
      </w:r>
      <w:r>
        <w:rPr>
          <w:rFonts w:hint="eastAsia" w:ascii="楷体" w:hAnsi="楷体" w:eastAsia="楷体" w:cs="楷体"/>
          <w:b w:val="0"/>
          <w:bCs/>
          <w:color w:val="auto"/>
          <w:sz w:val="24"/>
          <w:szCs w:val="24"/>
        </w:rPr>
        <w:t>中标</w:t>
      </w:r>
      <w:r>
        <w:rPr>
          <w:rFonts w:hint="eastAsia" w:ascii="楷体" w:hAnsi="楷体" w:eastAsia="楷体" w:cs="楷体"/>
          <w:b w:val="0"/>
          <w:bCs/>
          <w:color w:val="auto"/>
          <w:sz w:val="24"/>
          <w:szCs w:val="24"/>
          <w:lang w:eastAsia="zh-CN"/>
        </w:rPr>
        <w:t>候选人</w:t>
      </w:r>
      <w:r>
        <w:rPr>
          <w:rFonts w:hint="eastAsia" w:ascii="楷体" w:hAnsi="楷体" w:eastAsia="楷体" w:cs="楷体"/>
          <w:b w:val="0"/>
          <w:bCs/>
          <w:color w:val="auto"/>
          <w:sz w:val="24"/>
          <w:szCs w:val="24"/>
        </w:rPr>
        <w:t>公示期间在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电子招标投标交易系统上</w:t>
      </w:r>
      <w:r>
        <w:rPr>
          <w:rFonts w:hint="eastAsia" w:ascii="楷体" w:hAnsi="楷体" w:eastAsia="楷体" w:cs="楷体"/>
          <w:color w:val="auto"/>
          <w:sz w:val="24"/>
        </w:rPr>
        <w:t>（ 选择“异议与投诉”模块）</w:t>
      </w:r>
      <w:r>
        <w:rPr>
          <w:rFonts w:hint="eastAsia" w:ascii="楷体" w:hAnsi="楷体" w:eastAsia="楷体" w:cs="楷体"/>
          <w:b w:val="0"/>
          <w:bCs/>
          <w:color w:val="auto"/>
          <w:sz w:val="24"/>
          <w:szCs w:val="24"/>
        </w:rPr>
        <w:t>提出。</w:t>
      </w:r>
    </w:p>
    <w:p w14:paraId="38874F3D">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b w:val="0"/>
          <w:bCs/>
          <w:color w:val="auto"/>
          <w:kern w:val="0"/>
          <w:sz w:val="24"/>
          <w:szCs w:val="24"/>
        </w:rPr>
      </w:pPr>
      <w:r>
        <w:rPr>
          <w:rFonts w:hint="eastAsia" w:ascii="楷体" w:hAnsi="楷体" w:eastAsia="楷体" w:cs="楷体"/>
          <w:color w:val="auto"/>
          <w:sz w:val="24"/>
          <w:lang w:eastAsia="zh-CN"/>
        </w:rPr>
        <w:t>对</w:t>
      </w:r>
      <w:r>
        <w:rPr>
          <w:rFonts w:hint="eastAsia" w:ascii="楷体" w:hAnsi="楷体" w:eastAsia="楷体" w:cs="楷体"/>
          <w:b w:val="0"/>
          <w:bCs/>
          <w:color w:val="auto"/>
          <w:sz w:val="24"/>
          <w:szCs w:val="24"/>
        </w:rPr>
        <w:t>招标文件的异议</w:t>
      </w:r>
      <w:r>
        <w:rPr>
          <w:rFonts w:hint="eastAsia" w:ascii="楷体" w:hAnsi="楷体" w:eastAsia="楷体" w:cs="楷体"/>
          <w:bCs/>
          <w:color w:val="auto"/>
          <w:sz w:val="24"/>
        </w:rPr>
        <w:t>（质疑）</w:t>
      </w:r>
      <w:r>
        <w:rPr>
          <w:rFonts w:hint="eastAsia" w:ascii="楷体" w:hAnsi="楷体" w:eastAsia="楷体" w:cs="楷体"/>
          <w:b w:val="0"/>
          <w:bCs/>
          <w:color w:val="auto"/>
          <w:sz w:val="24"/>
          <w:szCs w:val="24"/>
        </w:rPr>
        <w:t>，</w:t>
      </w:r>
      <w:r>
        <w:rPr>
          <w:rFonts w:hint="eastAsia" w:ascii="楷体" w:hAnsi="楷体" w:eastAsia="楷体" w:cs="楷体"/>
          <w:color w:val="auto"/>
          <w:sz w:val="24"/>
        </w:rPr>
        <w:t>招标人应在投标截止时间至少7日前以书面公告形式在网上解答投标人</w:t>
      </w:r>
      <w:r>
        <w:rPr>
          <w:rFonts w:hint="eastAsia" w:ascii="楷体" w:hAnsi="楷体" w:eastAsia="楷体" w:cs="楷体"/>
          <w:color w:val="auto"/>
          <w:sz w:val="24"/>
          <w:lang w:eastAsia="zh-CN"/>
        </w:rPr>
        <w:t>。</w:t>
      </w:r>
      <w:r>
        <w:rPr>
          <w:rFonts w:hint="eastAsia" w:ascii="楷体" w:hAnsi="楷体" w:eastAsia="楷体" w:cs="楷体"/>
          <w:b w:val="0"/>
          <w:bCs/>
          <w:color w:val="auto"/>
          <w:sz w:val="24"/>
          <w:szCs w:val="24"/>
        </w:rPr>
        <w:t>对开标的异议，招标人应当</w:t>
      </w:r>
      <w:r>
        <w:rPr>
          <w:rFonts w:hint="eastAsia" w:ascii="楷体" w:hAnsi="楷体" w:eastAsia="楷体" w:cs="楷体"/>
          <w:color w:val="auto"/>
          <w:sz w:val="24"/>
          <w:szCs w:val="24"/>
        </w:rPr>
        <w:t>在</w:t>
      </w:r>
      <w:r>
        <w:rPr>
          <w:rFonts w:hint="eastAsia" w:ascii="楷体" w:hAnsi="楷体" w:eastAsia="楷体" w:cs="楷体"/>
          <w:bCs/>
          <w:color w:val="auto"/>
          <w:sz w:val="24"/>
          <w:szCs w:val="24"/>
        </w:rPr>
        <w:t>网上开标大厅</w:t>
      </w:r>
      <w:r>
        <w:rPr>
          <w:rFonts w:hint="eastAsia" w:ascii="楷体" w:hAnsi="楷体" w:eastAsia="楷体" w:cs="楷体"/>
          <w:color w:val="auto"/>
          <w:sz w:val="24"/>
          <w:szCs w:val="24"/>
        </w:rPr>
        <w:t>及时作出答复并制作书面记录。</w:t>
      </w:r>
      <w:r>
        <w:rPr>
          <w:rFonts w:hint="eastAsia" w:ascii="楷体" w:hAnsi="楷体" w:eastAsia="楷体" w:cs="楷体"/>
          <w:b w:val="0"/>
          <w:bCs/>
          <w:color w:val="auto"/>
          <w:sz w:val="24"/>
          <w:szCs w:val="24"/>
        </w:rPr>
        <w:t>对评标结果的异议，招标人应当自收到异议之日起3日内作出答复</w:t>
      </w:r>
      <w:r>
        <w:rPr>
          <w:rFonts w:hint="eastAsia" w:ascii="楷体" w:hAnsi="楷体" w:eastAsia="楷体" w:cs="楷体"/>
          <w:b w:val="0"/>
          <w:bCs/>
          <w:color w:val="auto"/>
          <w:sz w:val="24"/>
          <w:szCs w:val="24"/>
          <w:lang w:eastAsia="zh-CN"/>
        </w:rPr>
        <w:t>；</w:t>
      </w:r>
      <w:r>
        <w:rPr>
          <w:rFonts w:hint="eastAsia" w:ascii="楷体" w:hAnsi="楷体" w:eastAsia="楷体" w:cs="楷体"/>
          <w:b w:val="0"/>
          <w:bCs/>
          <w:color w:val="auto"/>
          <w:kern w:val="0"/>
          <w:sz w:val="24"/>
          <w:szCs w:val="24"/>
        </w:rPr>
        <w:t>招标人处理</w:t>
      </w:r>
      <w:r>
        <w:rPr>
          <w:rFonts w:hint="eastAsia" w:ascii="楷体" w:hAnsi="楷体" w:eastAsia="楷体" w:cs="楷体"/>
          <w:b w:val="0"/>
          <w:bCs/>
          <w:color w:val="auto"/>
          <w:kern w:val="0"/>
          <w:sz w:val="24"/>
          <w:szCs w:val="24"/>
          <w:lang w:eastAsia="zh-CN"/>
        </w:rPr>
        <w:t>评标结果</w:t>
      </w:r>
      <w:r>
        <w:rPr>
          <w:rFonts w:hint="eastAsia" w:ascii="楷体" w:hAnsi="楷体" w:eastAsia="楷体" w:cs="楷体"/>
          <w:b w:val="0"/>
          <w:bCs/>
          <w:color w:val="auto"/>
          <w:kern w:val="0"/>
          <w:sz w:val="24"/>
          <w:szCs w:val="24"/>
        </w:rPr>
        <w:t>异议需要进行检验、检测、鉴定、组织专家评审的，所需时间不计入前款规定时限，但招标人应当在前款规定时限内明确告知异议提起人最终答复期限。</w:t>
      </w:r>
    </w:p>
    <w:p w14:paraId="736D4697">
      <w:pPr>
        <w:keepNext w:val="0"/>
        <w:keepLines w:val="0"/>
        <w:pageBreakBefore w:val="0"/>
        <w:kinsoku/>
        <w:wordWrap/>
        <w:overflowPunct/>
        <w:topLinePunct w:val="0"/>
        <w:autoSpaceDE/>
        <w:autoSpaceDN/>
        <w:bidi w:val="0"/>
        <w:adjustRightInd/>
        <w:snapToGrid/>
        <w:spacing w:line="320" w:lineRule="exact"/>
        <w:ind w:firstLine="482" w:firstLineChars="200"/>
        <w:jc w:val="both"/>
        <w:textAlignment w:val="auto"/>
        <w:rPr>
          <w:rFonts w:hint="eastAsia" w:ascii="楷体" w:hAnsi="楷体" w:eastAsia="楷体" w:cs="楷体"/>
          <w:b w:val="0"/>
          <w:bCs/>
          <w:color w:val="auto"/>
          <w:sz w:val="24"/>
          <w:szCs w:val="24"/>
          <w:lang w:eastAsia="zh-CN"/>
        </w:rPr>
      </w:pPr>
      <w:r>
        <w:rPr>
          <w:rFonts w:hint="eastAsia" w:ascii="楷体" w:hAnsi="楷体" w:eastAsia="楷体" w:cs="楷体"/>
          <w:b/>
          <w:bCs w:val="0"/>
          <w:color w:val="auto"/>
          <w:sz w:val="24"/>
          <w:szCs w:val="24"/>
          <w:lang w:eastAsia="zh-CN"/>
        </w:rPr>
        <w:t>三</w:t>
      </w:r>
      <w:r>
        <w:rPr>
          <w:rFonts w:hint="eastAsia" w:ascii="楷体" w:hAnsi="楷体" w:eastAsia="楷体" w:cs="楷体"/>
          <w:b/>
          <w:bCs w:val="0"/>
          <w:color w:val="auto"/>
          <w:sz w:val="24"/>
          <w:szCs w:val="24"/>
        </w:rPr>
        <w:t>、投诉时效</w:t>
      </w:r>
      <w:r>
        <w:rPr>
          <w:rFonts w:hint="eastAsia" w:ascii="楷体" w:hAnsi="楷体" w:eastAsia="楷体" w:cs="楷体"/>
          <w:b/>
          <w:bCs w:val="0"/>
          <w:color w:val="auto"/>
          <w:sz w:val="24"/>
          <w:szCs w:val="24"/>
          <w:lang w:eastAsia="zh-CN"/>
        </w:rPr>
        <w:t>要求</w:t>
      </w:r>
    </w:p>
    <w:p w14:paraId="17830DF5">
      <w:pPr>
        <w:keepNext w:val="0"/>
        <w:keepLines w:val="0"/>
        <w:pageBreakBefore w:val="0"/>
        <w:kinsoku/>
        <w:wordWrap/>
        <w:overflowPunct/>
        <w:topLinePunct w:val="0"/>
        <w:autoSpaceDE/>
        <w:autoSpaceDN/>
        <w:bidi w:val="0"/>
        <w:adjustRightInd/>
        <w:snapToGrid/>
        <w:spacing w:line="320" w:lineRule="exact"/>
        <w:ind w:firstLine="480" w:firstLineChars="200"/>
        <w:jc w:val="both"/>
        <w:textAlignment w:val="auto"/>
        <w:rPr>
          <w:rFonts w:hint="eastAsia" w:ascii="楷体" w:hAnsi="楷体" w:eastAsia="楷体" w:cs="楷体"/>
          <w:b w:val="0"/>
          <w:bCs/>
          <w:color w:val="auto"/>
          <w:sz w:val="24"/>
          <w:szCs w:val="24"/>
        </w:rPr>
      </w:pPr>
      <w:r>
        <w:rPr>
          <w:rFonts w:hint="eastAsia" w:ascii="楷体" w:hAnsi="楷体" w:eastAsia="楷体" w:cs="楷体"/>
          <w:bCs/>
          <w:color w:val="auto"/>
          <w:sz w:val="24"/>
        </w:rPr>
        <w:t>投诉人对招标人的评标结果异议答复不服</w:t>
      </w:r>
      <w:r>
        <w:rPr>
          <w:rFonts w:hint="eastAsia" w:ascii="楷体" w:hAnsi="楷体" w:eastAsia="楷体" w:cs="楷体"/>
          <w:b w:val="0"/>
          <w:bCs/>
          <w:color w:val="auto"/>
          <w:sz w:val="24"/>
          <w:szCs w:val="24"/>
        </w:rPr>
        <w:t>，或认为工程建设项目招标投标活动不符合法律、法规和规章规定的，可</w:t>
      </w:r>
      <w:r>
        <w:rPr>
          <w:rFonts w:hint="eastAsia" w:ascii="楷体" w:hAnsi="楷体" w:eastAsia="楷体" w:cs="楷体"/>
          <w:b w:val="0"/>
          <w:bCs/>
          <w:color w:val="auto"/>
          <w:sz w:val="24"/>
          <w:szCs w:val="24"/>
          <w:lang w:eastAsia="zh-CN"/>
        </w:rPr>
        <w:t>以自</w:t>
      </w:r>
      <w:r>
        <w:rPr>
          <w:rFonts w:hint="eastAsia" w:ascii="楷体" w:hAnsi="楷体" w:eastAsia="楷体" w:cs="楷体"/>
          <w:b w:val="0"/>
          <w:bCs/>
          <w:color w:val="auto"/>
          <w:sz w:val="24"/>
          <w:szCs w:val="24"/>
        </w:rPr>
        <w:t>知道或者应当知道之日起10日内向相关</w:t>
      </w:r>
      <w:r>
        <w:rPr>
          <w:rFonts w:hint="eastAsia" w:ascii="楷体" w:hAnsi="楷体" w:eastAsia="楷体" w:cs="楷体"/>
          <w:b w:val="0"/>
          <w:bCs/>
          <w:color w:val="auto"/>
          <w:sz w:val="24"/>
          <w:szCs w:val="24"/>
          <w:lang w:eastAsia="zh-CN"/>
        </w:rPr>
        <w:t>招标管理</w:t>
      </w:r>
      <w:r>
        <w:rPr>
          <w:rFonts w:hint="eastAsia" w:ascii="楷体" w:hAnsi="楷体" w:eastAsia="楷体" w:cs="楷体"/>
          <w:b w:val="0"/>
          <w:bCs/>
          <w:color w:val="auto"/>
          <w:sz w:val="24"/>
          <w:szCs w:val="24"/>
        </w:rPr>
        <w:t>部门提出投诉。</w:t>
      </w:r>
      <w:r>
        <w:rPr>
          <w:rFonts w:hint="eastAsia" w:ascii="楷体" w:hAnsi="楷体" w:eastAsia="楷体" w:cs="楷体"/>
          <w:b w:val="0"/>
          <w:bCs/>
          <w:color w:val="auto"/>
          <w:sz w:val="24"/>
          <w:szCs w:val="24"/>
          <w:lang w:eastAsia="zh-CN"/>
        </w:rPr>
        <w:t>招标管理</w:t>
      </w:r>
      <w:r>
        <w:rPr>
          <w:rFonts w:hint="eastAsia" w:ascii="楷体" w:hAnsi="楷体" w:eastAsia="楷体" w:cs="楷体"/>
          <w:b w:val="0"/>
          <w:bCs/>
          <w:color w:val="auto"/>
          <w:sz w:val="24"/>
          <w:szCs w:val="24"/>
        </w:rPr>
        <w:t>部门一般应当自受理投诉之日起三十个工作日内对投诉事项做出处理决定，并</w:t>
      </w:r>
      <w:r>
        <w:rPr>
          <w:rFonts w:hint="eastAsia" w:ascii="楷体" w:hAnsi="楷体" w:eastAsia="楷体" w:cs="楷体"/>
          <w:b w:val="0"/>
          <w:bCs/>
          <w:color w:val="auto"/>
          <w:sz w:val="24"/>
          <w:szCs w:val="24"/>
          <w:lang w:eastAsia="zh-CN"/>
        </w:rPr>
        <w:t>将处理意见</w:t>
      </w:r>
      <w:r>
        <w:rPr>
          <w:rFonts w:hint="eastAsia" w:ascii="楷体" w:hAnsi="楷体" w:eastAsia="楷体" w:cs="楷体"/>
          <w:b w:val="0"/>
          <w:bCs/>
          <w:color w:val="auto"/>
          <w:sz w:val="24"/>
          <w:szCs w:val="24"/>
        </w:rPr>
        <w:t>送达投诉人、被投诉人和其他与投诉处理结果有关的当事人。其中需要检验、检测、鉴定、专家评审的，所需时间不计算在内。</w:t>
      </w:r>
    </w:p>
    <w:p w14:paraId="2B37CD49">
      <w:pPr>
        <w:keepNext w:val="0"/>
        <w:keepLines w:val="0"/>
        <w:pageBreakBefore w:val="0"/>
        <w:kinsoku/>
        <w:wordWrap/>
        <w:overflowPunct/>
        <w:topLinePunct w:val="0"/>
        <w:autoSpaceDE/>
        <w:autoSpaceDN/>
        <w:bidi w:val="0"/>
        <w:adjustRightInd/>
        <w:snapToGrid/>
        <w:spacing w:line="320" w:lineRule="exact"/>
        <w:ind w:firstLine="482" w:firstLineChars="200"/>
        <w:jc w:val="both"/>
        <w:textAlignment w:val="auto"/>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lang w:eastAsia="zh-CN"/>
        </w:rPr>
        <w:t>四</w:t>
      </w:r>
      <w:r>
        <w:rPr>
          <w:rFonts w:hint="eastAsia" w:ascii="楷体" w:hAnsi="楷体" w:eastAsia="楷体" w:cs="楷体"/>
          <w:b/>
          <w:bCs w:val="0"/>
          <w:color w:val="auto"/>
          <w:sz w:val="24"/>
          <w:szCs w:val="24"/>
        </w:rPr>
        <w:t>、</w:t>
      </w:r>
      <w:r>
        <w:rPr>
          <w:rFonts w:hint="eastAsia" w:ascii="楷体" w:hAnsi="楷体" w:eastAsia="楷体" w:cs="楷体"/>
          <w:b/>
          <w:bCs w:val="0"/>
          <w:color w:val="auto"/>
          <w:sz w:val="24"/>
          <w:szCs w:val="24"/>
          <w:lang w:eastAsia="zh-CN"/>
        </w:rPr>
        <w:t>材料署名要求</w:t>
      </w:r>
    </w:p>
    <w:p w14:paraId="21BBA074">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对评标结果的异议</w:t>
      </w:r>
      <w:r>
        <w:rPr>
          <w:rFonts w:hint="eastAsia" w:ascii="楷体" w:hAnsi="楷体" w:eastAsia="楷体" w:cs="楷体"/>
          <w:b w:val="0"/>
          <w:bCs/>
          <w:color w:val="auto"/>
          <w:sz w:val="24"/>
          <w:szCs w:val="24"/>
          <w:lang w:val="en-US" w:eastAsia="zh-CN"/>
        </w:rPr>
        <w:t>或投诉</w:t>
      </w:r>
      <w:r>
        <w:rPr>
          <w:rFonts w:hint="eastAsia" w:ascii="楷体" w:hAnsi="楷体" w:eastAsia="楷体" w:cs="楷体"/>
          <w:b w:val="0"/>
          <w:bCs/>
          <w:color w:val="auto"/>
          <w:sz w:val="24"/>
          <w:szCs w:val="24"/>
        </w:rPr>
        <w:t>，</w:t>
      </w:r>
      <w:r>
        <w:rPr>
          <w:rFonts w:hint="eastAsia" w:ascii="楷体" w:hAnsi="楷体" w:eastAsia="楷体" w:cs="楷体"/>
          <w:color w:val="auto"/>
          <w:sz w:val="24"/>
          <w:szCs w:val="24"/>
          <w:lang w:eastAsia="zh-CN"/>
        </w:rPr>
        <w:t>异议人和投诉人</w:t>
      </w:r>
      <w:r>
        <w:rPr>
          <w:rFonts w:hint="eastAsia" w:ascii="楷体" w:hAnsi="楷体" w:eastAsia="楷体" w:cs="楷体"/>
          <w:color w:val="auto"/>
          <w:sz w:val="24"/>
          <w:szCs w:val="24"/>
          <w:lang w:val="en-US" w:eastAsia="zh-CN"/>
        </w:rPr>
        <w:t>应当在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电子招标投标交易系统上使</w:t>
      </w:r>
      <w:r>
        <w:rPr>
          <w:rFonts w:hint="eastAsia" w:ascii="楷体" w:hAnsi="楷体" w:eastAsia="楷体" w:cs="楷体"/>
          <w:color w:val="auto"/>
          <w:sz w:val="24"/>
        </w:rPr>
        <w:t>用异议、投诉功能</w:t>
      </w:r>
      <w:r>
        <w:rPr>
          <w:rFonts w:hint="eastAsia" w:ascii="楷体" w:hAnsi="楷体" w:eastAsia="楷体" w:cs="楷体"/>
          <w:bCs/>
          <w:color w:val="auto"/>
          <w:sz w:val="24"/>
        </w:rPr>
        <w:t>提出</w:t>
      </w:r>
      <w:r>
        <w:rPr>
          <w:rFonts w:hint="eastAsia" w:ascii="楷体" w:hAnsi="楷体" w:eastAsia="楷体" w:cs="楷体"/>
          <w:color w:val="auto"/>
          <w:sz w:val="24"/>
        </w:rPr>
        <w:t>（ 选择“异议与投诉”模块）</w:t>
      </w:r>
      <w:r>
        <w:rPr>
          <w:rFonts w:hint="eastAsia" w:ascii="楷体" w:hAnsi="楷体" w:eastAsia="楷体" w:cs="楷体"/>
          <w:bCs/>
          <w:color w:val="auto"/>
          <w:sz w:val="24"/>
        </w:rPr>
        <w:t>，</w:t>
      </w:r>
      <w:r>
        <w:rPr>
          <w:rFonts w:hint="eastAsia" w:ascii="楷体" w:hAnsi="楷体" w:eastAsia="楷体" w:cs="楷体"/>
          <w:b w:val="0"/>
          <w:bCs/>
          <w:color w:val="auto"/>
          <w:sz w:val="24"/>
          <w:szCs w:val="24"/>
        </w:rPr>
        <w:t>内容要真实有效，应当有明确的请求和必要的证明材料。异议人或投诉人为法人</w:t>
      </w:r>
      <w:r>
        <w:rPr>
          <w:rFonts w:hint="eastAsia" w:ascii="楷体" w:hAnsi="楷体" w:eastAsia="楷体" w:cs="楷体"/>
          <w:b w:val="0"/>
          <w:bCs/>
          <w:color w:val="auto"/>
          <w:sz w:val="24"/>
          <w:szCs w:val="24"/>
          <w:lang w:eastAsia="zh-CN"/>
        </w:rPr>
        <w:t>（</w:t>
      </w:r>
      <w:r>
        <w:rPr>
          <w:rFonts w:hint="eastAsia" w:ascii="楷体" w:hAnsi="楷体" w:eastAsia="楷体" w:cs="楷体"/>
          <w:b/>
          <w:bCs w:val="0"/>
          <w:color w:val="auto"/>
          <w:sz w:val="24"/>
          <w:szCs w:val="24"/>
          <w:lang w:eastAsia="zh-CN"/>
        </w:rPr>
        <w:t>或其他组织</w:t>
      </w:r>
      <w:r>
        <w:rPr>
          <w:rFonts w:hint="eastAsia" w:ascii="楷体" w:hAnsi="楷体" w:eastAsia="楷体" w:cs="楷体"/>
          <w:b w:val="0"/>
          <w:bCs/>
          <w:color w:val="auto"/>
          <w:sz w:val="24"/>
          <w:szCs w:val="24"/>
          <w:lang w:eastAsia="zh-CN"/>
        </w:rPr>
        <w:t>）</w:t>
      </w:r>
      <w:r>
        <w:rPr>
          <w:rFonts w:hint="eastAsia" w:ascii="楷体" w:hAnsi="楷体" w:eastAsia="楷体" w:cs="楷体"/>
          <w:b w:val="0"/>
          <w:bCs/>
          <w:color w:val="auto"/>
          <w:sz w:val="24"/>
          <w:szCs w:val="24"/>
        </w:rPr>
        <w:t>的，</w:t>
      </w:r>
      <w:r>
        <w:rPr>
          <w:rFonts w:hint="eastAsia" w:ascii="楷体" w:hAnsi="楷体" w:eastAsia="楷体" w:cs="楷体"/>
          <w:b w:val="0"/>
          <w:bCs/>
          <w:color w:val="auto"/>
          <w:sz w:val="24"/>
          <w:szCs w:val="24"/>
          <w:lang w:eastAsia="zh-CN"/>
        </w:rPr>
        <w:t>异议和投诉</w:t>
      </w:r>
      <w:r>
        <w:rPr>
          <w:rFonts w:hint="eastAsia" w:ascii="楷体" w:hAnsi="楷体" w:eastAsia="楷体" w:cs="楷体"/>
          <w:b w:val="0"/>
          <w:bCs/>
          <w:color w:val="auto"/>
          <w:sz w:val="24"/>
          <w:szCs w:val="24"/>
        </w:rPr>
        <w:t>材料必须由其法定代表人</w:t>
      </w:r>
      <w:r>
        <w:rPr>
          <w:rFonts w:hint="eastAsia" w:ascii="楷体" w:hAnsi="楷体" w:eastAsia="楷体" w:cs="楷体"/>
          <w:b w:val="0"/>
          <w:bCs/>
          <w:color w:val="auto"/>
          <w:sz w:val="24"/>
          <w:szCs w:val="24"/>
          <w:lang w:eastAsia="zh-CN"/>
        </w:rPr>
        <w:t>（</w:t>
      </w:r>
      <w:r>
        <w:rPr>
          <w:rFonts w:hint="eastAsia" w:ascii="楷体" w:hAnsi="楷体" w:eastAsia="楷体" w:cs="楷体"/>
          <w:b/>
          <w:bCs w:val="0"/>
          <w:color w:val="auto"/>
          <w:sz w:val="24"/>
          <w:szCs w:val="24"/>
          <w:lang w:eastAsia="zh-CN"/>
        </w:rPr>
        <w:t>或主要负责人</w:t>
      </w:r>
      <w:r>
        <w:rPr>
          <w:rFonts w:hint="eastAsia" w:ascii="楷体" w:hAnsi="楷体" w:eastAsia="楷体" w:cs="楷体"/>
          <w:b w:val="0"/>
          <w:bCs/>
          <w:color w:val="auto"/>
          <w:sz w:val="24"/>
          <w:szCs w:val="24"/>
          <w:lang w:eastAsia="zh-CN"/>
        </w:rPr>
        <w:t>）或者授权代表加盖其电子</w:t>
      </w:r>
      <w:r>
        <w:rPr>
          <w:rFonts w:hint="eastAsia" w:ascii="楷体" w:hAnsi="楷体" w:eastAsia="楷体" w:cs="楷体"/>
          <w:b w:val="0"/>
          <w:bCs/>
          <w:color w:val="auto"/>
          <w:sz w:val="24"/>
          <w:szCs w:val="24"/>
        </w:rPr>
        <w:t>签章，并</w:t>
      </w:r>
      <w:r>
        <w:rPr>
          <w:rFonts w:hint="eastAsia" w:ascii="楷体" w:hAnsi="楷体" w:eastAsia="楷体" w:cs="楷体"/>
          <w:b w:val="0"/>
          <w:bCs/>
          <w:color w:val="auto"/>
          <w:sz w:val="24"/>
          <w:szCs w:val="24"/>
          <w:lang w:eastAsia="zh-CN"/>
        </w:rPr>
        <w:t>附</w:t>
      </w:r>
      <w:r>
        <w:rPr>
          <w:rFonts w:hint="eastAsia" w:ascii="楷体" w:hAnsi="楷体" w:eastAsia="楷体" w:cs="楷体"/>
          <w:b w:val="0"/>
          <w:bCs/>
          <w:color w:val="auto"/>
          <w:sz w:val="24"/>
          <w:szCs w:val="24"/>
        </w:rPr>
        <w:t>法定代表人证明书、委托代理人授权委托书</w:t>
      </w:r>
      <w:r>
        <w:rPr>
          <w:rFonts w:hint="eastAsia" w:ascii="楷体" w:hAnsi="楷体" w:eastAsia="楷体" w:cs="楷体"/>
          <w:b w:val="0"/>
          <w:bCs/>
          <w:color w:val="auto"/>
          <w:sz w:val="24"/>
          <w:szCs w:val="24"/>
          <w:lang w:eastAsia="zh-CN"/>
        </w:rPr>
        <w:t>及其有效</w:t>
      </w:r>
      <w:r>
        <w:rPr>
          <w:rFonts w:hint="eastAsia" w:ascii="楷体" w:hAnsi="楷体" w:eastAsia="楷体" w:cs="楷体"/>
          <w:b w:val="0"/>
          <w:bCs/>
          <w:color w:val="auto"/>
          <w:sz w:val="24"/>
          <w:szCs w:val="24"/>
        </w:rPr>
        <w:t>身份证件（</w:t>
      </w:r>
      <w:r>
        <w:rPr>
          <w:rFonts w:hint="eastAsia" w:ascii="楷体" w:hAnsi="楷体" w:eastAsia="楷体" w:cs="楷体"/>
          <w:b w:val="0"/>
          <w:bCs/>
          <w:color w:val="auto"/>
          <w:sz w:val="24"/>
          <w:szCs w:val="24"/>
          <w:lang w:val="en-US" w:eastAsia="zh-CN"/>
        </w:rPr>
        <w:t>PDF版</w:t>
      </w:r>
      <w:r>
        <w:rPr>
          <w:rFonts w:hint="eastAsia" w:ascii="楷体" w:hAnsi="楷体" w:eastAsia="楷体" w:cs="楷体"/>
          <w:b w:val="0"/>
          <w:bCs/>
          <w:color w:val="auto"/>
          <w:sz w:val="24"/>
          <w:szCs w:val="24"/>
        </w:rPr>
        <w:t>）。以自然人名义异议（投诉）的，该自然人必须为所异议（投诉）项目招投标活动中有记录的参与者（如投标员、拟派的项目经理、招标人代表等），</w:t>
      </w:r>
      <w:r>
        <w:rPr>
          <w:rFonts w:hint="eastAsia" w:ascii="楷体" w:hAnsi="楷体" w:eastAsia="楷体" w:cs="楷体"/>
          <w:b w:val="0"/>
          <w:bCs/>
          <w:color w:val="auto"/>
          <w:sz w:val="24"/>
          <w:szCs w:val="24"/>
          <w:lang w:eastAsia="zh-CN"/>
        </w:rPr>
        <w:t>异议和投诉</w:t>
      </w:r>
      <w:r>
        <w:rPr>
          <w:rFonts w:hint="eastAsia" w:ascii="楷体" w:hAnsi="楷体" w:eastAsia="楷体" w:cs="楷体"/>
          <w:b w:val="0"/>
          <w:bCs/>
          <w:color w:val="auto"/>
          <w:sz w:val="24"/>
          <w:szCs w:val="24"/>
        </w:rPr>
        <w:t>材料</w:t>
      </w:r>
      <w:r>
        <w:rPr>
          <w:rFonts w:hint="eastAsia" w:ascii="楷体" w:hAnsi="楷体" w:eastAsia="楷体" w:cs="楷体"/>
          <w:b w:val="0"/>
          <w:bCs/>
          <w:color w:val="auto"/>
          <w:sz w:val="24"/>
          <w:szCs w:val="24"/>
          <w:lang w:eastAsia="zh-CN"/>
        </w:rPr>
        <w:t>应当加盖其本人电子</w:t>
      </w:r>
      <w:r>
        <w:rPr>
          <w:rFonts w:hint="eastAsia" w:ascii="楷体" w:hAnsi="楷体" w:eastAsia="楷体" w:cs="楷体"/>
          <w:b w:val="0"/>
          <w:bCs/>
          <w:color w:val="auto"/>
          <w:sz w:val="24"/>
          <w:szCs w:val="24"/>
        </w:rPr>
        <w:t>签章并</w:t>
      </w:r>
      <w:r>
        <w:rPr>
          <w:rFonts w:hint="eastAsia" w:ascii="楷体" w:hAnsi="楷体" w:eastAsia="楷体" w:cs="楷体"/>
          <w:b w:val="0"/>
          <w:bCs/>
          <w:color w:val="auto"/>
          <w:sz w:val="24"/>
          <w:szCs w:val="24"/>
          <w:lang w:eastAsia="zh-CN"/>
        </w:rPr>
        <w:t>附其有效</w:t>
      </w:r>
      <w:r>
        <w:rPr>
          <w:rFonts w:hint="eastAsia" w:ascii="楷体" w:hAnsi="楷体" w:eastAsia="楷体" w:cs="楷体"/>
          <w:b w:val="0"/>
          <w:bCs/>
          <w:color w:val="auto"/>
          <w:sz w:val="24"/>
          <w:szCs w:val="24"/>
        </w:rPr>
        <w:t>身份证件（</w:t>
      </w:r>
      <w:r>
        <w:rPr>
          <w:rFonts w:hint="eastAsia" w:ascii="楷体" w:hAnsi="楷体" w:eastAsia="楷体" w:cs="楷体"/>
          <w:b w:val="0"/>
          <w:bCs/>
          <w:color w:val="auto"/>
          <w:sz w:val="24"/>
          <w:szCs w:val="24"/>
          <w:lang w:val="en-US" w:eastAsia="zh-CN"/>
        </w:rPr>
        <w:t>PDF版</w:t>
      </w:r>
      <w:r>
        <w:rPr>
          <w:rFonts w:hint="eastAsia" w:ascii="楷体" w:hAnsi="楷体" w:eastAsia="楷体" w:cs="楷体"/>
          <w:b w:val="0"/>
          <w:bCs/>
          <w:color w:val="auto"/>
          <w:sz w:val="24"/>
          <w:szCs w:val="24"/>
        </w:rPr>
        <w:t>）。否则，受理单位</w:t>
      </w:r>
      <w:r>
        <w:rPr>
          <w:rFonts w:hint="eastAsia" w:ascii="楷体" w:hAnsi="楷体" w:eastAsia="楷体" w:cs="楷体"/>
          <w:b w:val="0"/>
          <w:bCs/>
          <w:color w:val="auto"/>
          <w:sz w:val="24"/>
          <w:szCs w:val="24"/>
          <w:lang w:eastAsia="zh-CN"/>
        </w:rPr>
        <w:t>应</w:t>
      </w:r>
      <w:r>
        <w:rPr>
          <w:rFonts w:hint="eastAsia" w:ascii="楷体" w:hAnsi="楷体" w:eastAsia="楷体" w:cs="楷体"/>
          <w:b w:val="0"/>
          <w:bCs/>
          <w:color w:val="auto"/>
          <w:sz w:val="24"/>
          <w:szCs w:val="24"/>
        </w:rPr>
        <w:t>不予受理。</w:t>
      </w:r>
    </w:p>
    <w:p w14:paraId="78D55A6F">
      <w:pPr>
        <w:pStyle w:val="7"/>
        <w:numPr>
          <w:ilvl w:val="0"/>
          <w:numId w:val="0"/>
        </w:numPr>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rPr>
        <w:t>附件</w:t>
      </w:r>
      <w:r>
        <w:rPr>
          <w:rFonts w:hint="eastAsia" w:ascii="楷体" w:hAnsi="楷体" w:eastAsia="楷体" w:cs="楷体"/>
          <w:b/>
          <w:bCs w:val="0"/>
          <w:color w:val="auto"/>
          <w:sz w:val="24"/>
          <w:szCs w:val="24"/>
          <w:lang w:val="en-US" w:eastAsia="zh-CN"/>
        </w:rPr>
        <w:t>3</w:t>
      </w:r>
    </w:p>
    <w:p w14:paraId="2E124457">
      <w:pPr>
        <w:rPr>
          <w:rFonts w:hint="eastAsia" w:ascii="楷体" w:hAnsi="楷体" w:eastAsia="楷体" w:cs="楷体"/>
          <w:color w:val="auto"/>
          <w:sz w:val="32"/>
          <w:szCs w:val="32"/>
        </w:rPr>
      </w:pPr>
      <w:r>
        <w:rPr>
          <w:rFonts w:hint="eastAsia" w:ascii="楷体" w:hAnsi="楷体" w:eastAsia="楷体" w:cs="楷体"/>
          <w:color w:val="auto"/>
          <w:sz w:val="32"/>
          <w:szCs w:val="32"/>
        </w:rPr>
        <w:t xml:space="preserve">                 </w:t>
      </w:r>
    </w:p>
    <w:p w14:paraId="1E9B6E38">
      <w:pPr>
        <w:jc w:val="center"/>
        <w:rPr>
          <w:rFonts w:hint="eastAsia" w:ascii="楷体" w:hAnsi="楷体" w:eastAsia="楷体" w:cs="楷体"/>
          <w:color w:val="auto"/>
          <w:sz w:val="24"/>
        </w:rPr>
      </w:pPr>
      <w:r>
        <w:rPr>
          <w:rFonts w:hint="eastAsia" w:ascii="楷体" w:hAnsi="楷体" w:eastAsia="楷体" w:cs="楷体"/>
          <w:b/>
          <w:bCs/>
          <w:color w:val="auto"/>
          <w:sz w:val="28"/>
          <w:szCs w:val="28"/>
        </w:rPr>
        <w:t>工程设计任务书</w:t>
      </w:r>
    </w:p>
    <w:p w14:paraId="74AE96B9">
      <w:pPr>
        <w:rPr>
          <w:rFonts w:hint="eastAsia" w:ascii="楷体" w:hAnsi="楷体" w:eastAsia="楷体" w:cs="楷体"/>
          <w:color w:val="auto"/>
          <w:sz w:val="24"/>
        </w:rPr>
      </w:pPr>
      <w:r>
        <w:rPr>
          <w:rFonts w:hint="eastAsia" w:ascii="楷体" w:hAnsi="楷体" w:eastAsia="楷体" w:cs="楷体"/>
          <w:color w:val="auto"/>
          <w:sz w:val="24"/>
        </w:rPr>
        <w:t xml:space="preserve">             </w:t>
      </w:r>
    </w:p>
    <w:p w14:paraId="5C10A49D">
      <w:pPr>
        <w:ind w:firstLine="840" w:firstLineChars="350"/>
        <w:rPr>
          <w:rFonts w:hint="eastAsia" w:ascii="楷体" w:hAnsi="楷体" w:eastAsia="楷体" w:cs="楷体"/>
          <w:color w:val="auto"/>
          <w:sz w:val="24"/>
        </w:rPr>
      </w:pPr>
      <w:r>
        <w:rPr>
          <w:rFonts w:hint="eastAsia" w:ascii="楷体" w:hAnsi="楷体" w:eastAsia="楷体" w:cs="楷体"/>
          <w:color w:val="auto"/>
          <w:sz w:val="24"/>
        </w:rPr>
        <w:t>一、项目概况</w:t>
      </w:r>
    </w:p>
    <w:p w14:paraId="19E9583A">
      <w:pPr>
        <w:ind w:firstLine="840" w:firstLineChars="350"/>
        <w:rPr>
          <w:rFonts w:hint="eastAsia" w:ascii="楷体" w:hAnsi="楷体" w:eastAsia="楷体" w:cs="楷体"/>
          <w:color w:val="auto"/>
          <w:sz w:val="24"/>
        </w:rPr>
      </w:pPr>
      <w:r>
        <w:rPr>
          <w:rFonts w:hint="eastAsia" w:ascii="楷体" w:hAnsi="楷体" w:eastAsia="楷体" w:cs="楷体"/>
          <w:color w:val="auto"/>
          <w:sz w:val="24"/>
          <w:lang w:eastAsia="zh-CN"/>
        </w:rPr>
        <w:t>阳春市璟湾路建设工程设计施工EPC总承包</w:t>
      </w:r>
      <w:r>
        <w:rPr>
          <w:rFonts w:hint="eastAsia" w:ascii="楷体" w:hAnsi="楷体" w:eastAsia="楷体" w:cs="楷体"/>
          <w:color w:val="auto"/>
          <w:sz w:val="24"/>
        </w:rPr>
        <w:t>，项目建设地点:</w:t>
      </w:r>
      <w:r>
        <w:rPr>
          <w:rFonts w:hint="eastAsia" w:ascii="楷体" w:hAnsi="楷体" w:eastAsia="楷体" w:cs="楷体"/>
          <w:color w:val="auto"/>
          <w:sz w:val="24"/>
          <w:lang w:val="en-US" w:eastAsia="zh-CN"/>
        </w:rPr>
        <w:t>广东省</w:t>
      </w:r>
      <w:r>
        <w:rPr>
          <w:rFonts w:hint="eastAsia" w:ascii="楷体" w:hAnsi="楷体" w:eastAsia="楷体" w:cs="楷体"/>
          <w:color w:val="auto"/>
          <w:sz w:val="24"/>
        </w:rPr>
        <w:t>阳春市春城街道。建设规模和内容：新建道路总长度约688米，宽16米，双向四车道（含非机动车道），包括道路工程、照明工程、绿化工程、给排水工程、交通等市政配套设施工程。</w:t>
      </w:r>
    </w:p>
    <w:p w14:paraId="58BAA5E8">
      <w:pPr>
        <w:ind w:firstLine="840" w:firstLineChars="350"/>
        <w:rPr>
          <w:rFonts w:hint="eastAsia" w:ascii="楷体" w:hAnsi="楷体" w:eastAsia="楷体" w:cs="楷体"/>
          <w:color w:val="auto"/>
          <w:sz w:val="24"/>
        </w:rPr>
      </w:pPr>
      <w:r>
        <w:rPr>
          <w:rFonts w:hint="eastAsia" w:ascii="楷体" w:hAnsi="楷体" w:eastAsia="楷体" w:cs="楷体"/>
          <w:color w:val="auto"/>
          <w:sz w:val="24"/>
        </w:rPr>
        <w:t>二、设计依据</w:t>
      </w:r>
    </w:p>
    <w:p w14:paraId="5DACD452">
      <w:pPr>
        <w:ind w:firstLine="840" w:firstLineChars="350"/>
        <w:rPr>
          <w:rFonts w:hint="eastAsia" w:ascii="楷体" w:hAnsi="楷体" w:eastAsia="楷体" w:cs="楷体"/>
          <w:color w:val="auto"/>
          <w:sz w:val="24"/>
        </w:rPr>
      </w:pPr>
      <w:r>
        <w:rPr>
          <w:rFonts w:hint="eastAsia" w:ascii="楷体" w:hAnsi="楷体" w:eastAsia="楷体" w:cs="楷体"/>
          <w:color w:val="auto"/>
          <w:sz w:val="24"/>
        </w:rPr>
        <w:t>（1） 《市政公用工程设计文件编制深度规定（2013 年版）》，住房城乡建设部工程质量安全监管司；</w:t>
      </w:r>
    </w:p>
    <w:p w14:paraId="7AC930D3">
      <w:pPr>
        <w:ind w:firstLine="840" w:firstLineChars="350"/>
        <w:rPr>
          <w:rFonts w:hint="eastAsia" w:ascii="楷体" w:hAnsi="楷体" w:eastAsia="楷体" w:cs="楷体"/>
          <w:color w:val="auto"/>
          <w:sz w:val="24"/>
        </w:rPr>
      </w:pPr>
      <w:r>
        <w:rPr>
          <w:rFonts w:hint="eastAsia" w:ascii="楷体" w:hAnsi="楷体" w:eastAsia="楷体" w:cs="楷体"/>
          <w:color w:val="auto"/>
          <w:sz w:val="24"/>
        </w:rPr>
        <w:t>（2） 城市道路设计相关的规范条文及行业标准。</w:t>
      </w:r>
    </w:p>
    <w:p w14:paraId="497358E2">
      <w:pPr>
        <w:ind w:firstLine="840" w:firstLineChars="350"/>
        <w:rPr>
          <w:rFonts w:hint="eastAsia" w:ascii="楷体" w:hAnsi="楷体" w:eastAsia="楷体" w:cs="楷体"/>
          <w:color w:val="auto"/>
          <w:sz w:val="24"/>
        </w:rPr>
      </w:pPr>
      <w:r>
        <w:rPr>
          <w:rFonts w:hint="eastAsia" w:ascii="楷体" w:hAnsi="楷体" w:eastAsia="楷体" w:cs="楷体"/>
          <w:color w:val="auto"/>
          <w:sz w:val="24"/>
        </w:rPr>
        <w:t>（3） 设计前期取得的其他资料。</w:t>
      </w:r>
    </w:p>
    <w:p w14:paraId="2B85C692">
      <w:pPr>
        <w:ind w:firstLine="840" w:firstLineChars="350"/>
        <w:rPr>
          <w:rFonts w:hint="eastAsia" w:ascii="楷体" w:hAnsi="楷体" w:eastAsia="楷体" w:cs="楷体"/>
          <w:color w:val="auto"/>
          <w:sz w:val="24"/>
        </w:rPr>
      </w:pPr>
      <w:r>
        <w:rPr>
          <w:rFonts w:hint="eastAsia" w:ascii="楷体" w:hAnsi="楷体" w:eastAsia="楷体" w:cs="楷体"/>
          <w:color w:val="auto"/>
          <w:sz w:val="24"/>
        </w:rPr>
        <w:t>三、设计要点</w:t>
      </w:r>
    </w:p>
    <w:p w14:paraId="0075F1EF">
      <w:pPr>
        <w:ind w:firstLine="840" w:firstLineChars="350"/>
        <w:rPr>
          <w:rFonts w:hint="eastAsia" w:ascii="楷体" w:hAnsi="楷体" w:eastAsia="楷体" w:cs="楷体"/>
          <w:color w:val="auto"/>
          <w:sz w:val="24"/>
        </w:rPr>
      </w:pPr>
      <w:r>
        <w:rPr>
          <w:rFonts w:hint="eastAsia" w:ascii="楷体" w:hAnsi="楷体" w:eastAsia="楷体" w:cs="楷体"/>
          <w:color w:val="auto"/>
          <w:sz w:val="24"/>
        </w:rPr>
        <w:t>1、本设计目的为阳春市居民、企业交通、生产生活提供市政配套设施。</w:t>
      </w:r>
    </w:p>
    <w:p w14:paraId="099DF155">
      <w:pPr>
        <w:ind w:firstLine="840" w:firstLineChars="350"/>
        <w:rPr>
          <w:rFonts w:hint="eastAsia" w:ascii="楷体" w:hAnsi="楷体" w:eastAsia="楷体" w:cs="楷体"/>
          <w:color w:val="auto"/>
          <w:sz w:val="24"/>
        </w:rPr>
      </w:pPr>
      <w:r>
        <w:rPr>
          <w:rFonts w:hint="eastAsia" w:ascii="楷体" w:hAnsi="楷体" w:eastAsia="楷体" w:cs="楷体"/>
          <w:color w:val="auto"/>
          <w:sz w:val="24"/>
        </w:rPr>
        <w:t>2、主要设计内容包括道路工程、给排水工程、交通安全设施、照明工程、绿化工程等的施工图设计。</w:t>
      </w:r>
    </w:p>
    <w:p w14:paraId="6BC2B8A0">
      <w:pPr>
        <w:ind w:firstLine="840" w:firstLineChars="350"/>
        <w:rPr>
          <w:rFonts w:hint="eastAsia" w:ascii="楷体" w:hAnsi="楷体" w:eastAsia="楷体" w:cs="楷体"/>
          <w:color w:val="auto"/>
          <w:sz w:val="24"/>
        </w:rPr>
      </w:pPr>
      <w:r>
        <w:rPr>
          <w:rFonts w:hint="eastAsia" w:ascii="楷体" w:hAnsi="楷体" w:eastAsia="楷体" w:cs="楷体"/>
          <w:color w:val="auto"/>
          <w:sz w:val="24"/>
        </w:rPr>
        <w:t>3、纵断面应符合有关规划要求。</w:t>
      </w:r>
    </w:p>
    <w:p w14:paraId="499F11BC">
      <w:pPr>
        <w:ind w:firstLine="840" w:firstLineChars="350"/>
        <w:rPr>
          <w:rFonts w:hint="eastAsia" w:ascii="楷体" w:hAnsi="楷体" w:eastAsia="楷体" w:cs="楷体"/>
          <w:color w:val="auto"/>
          <w:sz w:val="24"/>
        </w:rPr>
      </w:pPr>
      <w:r>
        <w:rPr>
          <w:rFonts w:hint="eastAsia" w:ascii="楷体" w:hAnsi="楷体" w:eastAsia="楷体" w:cs="楷体"/>
          <w:color w:val="auto"/>
          <w:sz w:val="24"/>
        </w:rPr>
        <w:t>4、本项目采用的相关材料、设备均应满足现行节能标准，做到经济、耐用、美观、环保、节能。</w:t>
      </w:r>
    </w:p>
    <w:p w14:paraId="3AAC7091">
      <w:pPr>
        <w:ind w:firstLine="840" w:firstLineChars="350"/>
        <w:rPr>
          <w:rFonts w:hint="eastAsia" w:ascii="楷体" w:hAnsi="楷体" w:eastAsia="楷体" w:cs="楷体"/>
          <w:color w:val="auto"/>
          <w:sz w:val="24"/>
        </w:rPr>
      </w:pPr>
      <w:r>
        <w:rPr>
          <w:rFonts w:hint="eastAsia" w:ascii="楷体" w:hAnsi="楷体" w:eastAsia="楷体" w:cs="楷体"/>
          <w:color w:val="auto"/>
          <w:sz w:val="24"/>
        </w:rPr>
        <w:t>四、项目工作控制要求及工期要求：</w:t>
      </w:r>
    </w:p>
    <w:p w14:paraId="05F759BA">
      <w:pPr>
        <w:ind w:firstLine="840" w:firstLineChars="350"/>
        <w:rPr>
          <w:rFonts w:hint="eastAsia" w:ascii="楷体" w:hAnsi="楷体" w:eastAsia="楷体" w:cs="楷体"/>
          <w:color w:val="auto"/>
          <w:sz w:val="24"/>
        </w:rPr>
      </w:pPr>
      <w:r>
        <w:rPr>
          <w:rFonts w:hint="eastAsia" w:ascii="楷体" w:hAnsi="楷体" w:eastAsia="楷体" w:cs="楷体"/>
          <w:color w:val="auto"/>
          <w:sz w:val="24"/>
        </w:rPr>
        <w:t>1、应符合有关规划主管部门核发的规划设计条件或设计要点；</w:t>
      </w:r>
    </w:p>
    <w:p w14:paraId="1112FBC3">
      <w:pPr>
        <w:ind w:firstLine="840" w:firstLineChars="350"/>
        <w:rPr>
          <w:rFonts w:hint="eastAsia" w:ascii="楷体" w:hAnsi="楷体" w:eastAsia="楷体" w:cs="楷体"/>
          <w:color w:val="auto"/>
          <w:sz w:val="24"/>
        </w:rPr>
      </w:pPr>
      <w:r>
        <w:rPr>
          <w:rFonts w:hint="eastAsia" w:ascii="楷体" w:hAnsi="楷体" w:eastAsia="楷体" w:cs="楷体"/>
          <w:color w:val="auto"/>
          <w:sz w:val="24"/>
        </w:rPr>
        <w:t>2、应符合有关国家及行业技术标准规范，并处理好道路、排水等现状设施的关系，设计单位应在招标资料基础上完成施工图设计；</w:t>
      </w:r>
    </w:p>
    <w:p w14:paraId="2EDA6F0E">
      <w:pPr>
        <w:ind w:firstLine="840" w:firstLineChars="350"/>
        <w:rPr>
          <w:rFonts w:hint="eastAsia" w:ascii="楷体" w:hAnsi="楷体" w:eastAsia="楷体" w:cs="楷体"/>
          <w:color w:val="auto"/>
          <w:sz w:val="24"/>
        </w:rPr>
      </w:pPr>
      <w:r>
        <w:rPr>
          <w:rFonts w:hint="eastAsia" w:ascii="楷体" w:hAnsi="楷体" w:eastAsia="楷体" w:cs="楷体"/>
          <w:color w:val="auto"/>
          <w:sz w:val="24"/>
        </w:rPr>
        <w:t>3、设计成果应满足建设单位评审、报批及使用要求；</w:t>
      </w:r>
    </w:p>
    <w:p w14:paraId="3B5BF599">
      <w:pPr>
        <w:ind w:firstLine="840" w:firstLineChars="350"/>
        <w:rPr>
          <w:rFonts w:hint="eastAsia" w:ascii="楷体" w:hAnsi="楷体" w:eastAsia="楷体" w:cs="楷体"/>
          <w:color w:val="auto"/>
          <w:sz w:val="24"/>
        </w:rPr>
      </w:pPr>
      <w:r>
        <w:rPr>
          <w:rFonts w:hint="eastAsia" w:ascii="楷体" w:hAnsi="楷体" w:eastAsia="楷体" w:cs="楷体"/>
          <w:color w:val="auto"/>
          <w:sz w:val="24"/>
        </w:rPr>
        <w:t>4、设计单位应依据技术评审意见及时进行修改和完善设计方案，并出具施工图纸；</w:t>
      </w:r>
    </w:p>
    <w:p w14:paraId="07D20F70">
      <w:pPr>
        <w:ind w:firstLine="840" w:firstLineChars="350"/>
        <w:rPr>
          <w:rFonts w:hint="eastAsia" w:ascii="楷体" w:hAnsi="楷体" w:eastAsia="楷体" w:cs="楷体"/>
          <w:color w:val="auto"/>
          <w:sz w:val="24"/>
        </w:rPr>
      </w:pPr>
      <w:r>
        <w:rPr>
          <w:rFonts w:hint="eastAsia" w:ascii="楷体" w:hAnsi="楷体" w:eastAsia="楷体" w:cs="楷体"/>
          <w:color w:val="auto"/>
          <w:sz w:val="24"/>
        </w:rPr>
        <w:t>5、设计周期见设计招标文件，但应满足建设单位根据工作进度需要做出相应的周期调整；</w:t>
      </w:r>
    </w:p>
    <w:p w14:paraId="4690F75A">
      <w:pPr>
        <w:ind w:firstLine="840" w:firstLineChars="350"/>
        <w:rPr>
          <w:rFonts w:hint="eastAsia" w:ascii="楷体" w:hAnsi="楷体" w:eastAsia="楷体" w:cs="楷体"/>
          <w:color w:val="auto"/>
          <w:sz w:val="24"/>
        </w:rPr>
      </w:pPr>
      <w:r>
        <w:rPr>
          <w:rFonts w:hint="eastAsia" w:ascii="楷体" w:hAnsi="楷体" w:eastAsia="楷体" w:cs="楷体"/>
          <w:color w:val="auto"/>
          <w:sz w:val="24"/>
        </w:rPr>
        <w:t>6、满足建设单位其他相关意见。</w:t>
      </w:r>
    </w:p>
    <w:p w14:paraId="6339C6DE">
      <w:pPr>
        <w:ind w:firstLine="840" w:firstLineChars="350"/>
        <w:rPr>
          <w:rFonts w:hint="eastAsia" w:ascii="楷体" w:hAnsi="楷体" w:eastAsia="楷体" w:cs="楷体"/>
          <w:color w:val="auto"/>
          <w:sz w:val="24"/>
        </w:rPr>
      </w:pPr>
      <w:r>
        <w:rPr>
          <w:rFonts w:hint="eastAsia" w:ascii="楷体" w:hAnsi="楷体" w:eastAsia="楷体" w:cs="楷体"/>
          <w:color w:val="auto"/>
          <w:sz w:val="24"/>
        </w:rPr>
        <w:t>五、设计成果要求</w:t>
      </w:r>
    </w:p>
    <w:p w14:paraId="2ACB9699">
      <w:pPr>
        <w:ind w:firstLine="840" w:firstLineChars="350"/>
        <w:rPr>
          <w:rFonts w:hint="eastAsia" w:ascii="楷体" w:hAnsi="楷体" w:eastAsia="楷体" w:cs="楷体"/>
          <w:color w:val="auto"/>
          <w:sz w:val="24"/>
        </w:rPr>
      </w:pPr>
      <w:r>
        <w:rPr>
          <w:rFonts w:hint="eastAsia" w:ascii="楷体" w:hAnsi="楷体" w:eastAsia="楷体" w:cs="楷体"/>
          <w:color w:val="auto"/>
          <w:sz w:val="24"/>
        </w:rPr>
        <w:t>1、设计文件编制深度必须达到现行的《市政公用工程设计文件编制深度规定》设计阶段的深度，满足方案报批的要求；设计文件应满足各相关专业标准制图规范文件等相关规范，满足设计图纸技术交底和财政审查的要求；</w:t>
      </w:r>
    </w:p>
    <w:p w14:paraId="61A52B1F">
      <w:pPr>
        <w:ind w:firstLine="840" w:firstLineChars="350"/>
        <w:rPr>
          <w:rFonts w:hint="eastAsia" w:ascii="楷体" w:hAnsi="楷体" w:eastAsia="楷体" w:cs="楷体"/>
          <w:color w:val="auto"/>
          <w:sz w:val="24"/>
        </w:rPr>
      </w:pPr>
      <w:r>
        <w:rPr>
          <w:rFonts w:hint="eastAsia" w:ascii="楷体" w:hAnsi="楷体" w:eastAsia="楷体" w:cs="楷体"/>
          <w:color w:val="auto"/>
          <w:sz w:val="24"/>
        </w:rPr>
        <w:t>2、提交设计的成果内容：</w:t>
      </w:r>
    </w:p>
    <w:p w14:paraId="031218B5">
      <w:pPr>
        <w:ind w:firstLine="840" w:firstLineChars="350"/>
        <w:rPr>
          <w:rFonts w:hint="eastAsia" w:ascii="楷体" w:hAnsi="楷体" w:eastAsia="楷体" w:cs="楷体"/>
          <w:color w:val="auto"/>
          <w:sz w:val="24"/>
        </w:rPr>
      </w:pPr>
      <w:r>
        <w:rPr>
          <w:rFonts w:hint="eastAsia" w:ascii="楷体" w:hAnsi="楷体" w:eastAsia="楷体" w:cs="楷体"/>
          <w:color w:val="auto"/>
          <w:sz w:val="24"/>
        </w:rPr>
        <w:t>（1）施工图设计文件12份，其中含加盖审图中心公章的图纸不少于6套，并提供相应光盘2张，电子版（含PDF及atuoCAD2004版）；</w:t>
      </w:r>
    </w:p>
    <w:p w14:paraId="6612266A">
      <w:pPr>
        <w:ind w:firstLine="840" w:firstLineChars="350"/>
        <w:rPr>
          <w:rFonts w:hint="eastAsia" w:ascii="楷体" w:hAnsi="楷体" w:eastAsia="楷体" w:cs="楷体"/>
          <w:color w:val="auto"/>
          <w:sz w:val="24"/>
        </w:rPr>
      </w:pPr>
      <w:r>
        <w:rPr>
          <w:rFonts w:hint="eastAsia" w:ascii="楷体" w:hAnsi="楷体" w:eastAsia="楷体" w:cs="楷体"/>
          <w:color w:val="auto"/>
          <w:sz w:val="24"/>
        </w:rPr>
        <w:t>（2）上述设计成果文件未含用于技术评审图纸数量，设计单位应另外提供。</w:t>
      </w:r>
    </w:p>
    <w:p w14:paraId="2D43C784">
      <w:pPr>
        <w:rPr>
          <w:rFonts w:hint="eastAsia" w:ascii="楷体" w:hAnsi="楷体" w:eastAsia="楷体" w:cs="楷体"/>
          <w:color w:val="auto"/>
          <w:sz w:val="24"/>
        </w:rPr>
      </w:pPr>
    </w:p>
    <w:p w14:paraId="26104AFE">
      <w:pPr>
        <w:rPr>
          <w:rFonts w:hint="eastAsia" w:ascii="楷体" w:hAnsi="楷体" w:eastAsia="楷体" w:cs="楷体"/>
          <w:color w:val="auto"/>
          <w:sz w:val="24"/>
        </w:rPr>
      </w:pPr>
    </w:p>
    <w:p w14:paraId="581960D0">
      <w:pPr>
        <w:rPr>
          <w:rFonts w:hint="eastAsia" w:ascii="楷体" w:hAnsi="楷体" w:eastAsia="楷体" w:cs="楷体"/>
          <w:color w:val="auto"/>
          <w:sz w:val="24"/>
        </w:rPr>
      </w:pPr>
    </w:p>
    <w:p w14:paraId="68FD1C22">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rPr>
      </w:pPr>
      <w:r>
        <w:rPr>
          <w:rFonts w:hint="eastAsia" w:ascii="楷体" w:hAnsi="楷体" w:eastAsia="楷体" w:cs="楷体"/>
          <w:b/>
          <w:bCs/>
          <w:color w:val="auto"/>
          <w:kern w:val="2"/>
          <w:sz w:val="24"/>
          <w:szCs w:val="24"/>
          <w:u w:val="none"/>
        </w:rPr>
        <w:t>附件</w:t>
      </w:r>
      <w:r>
        <w:rPr>
          <w:rFonts w:hint="eastAsia" w:ascii="楷体" w:hAnsi="楷体" w:eastAsia="楷体" w:cs="楷体"/>
          <w:b/>
          <w:bCs/>
          <w:color w:val="auto"/>
          <w:kern w:val="2"/>
          <w:sz w:val="24"/>
          <w:szCs w:val="24"/>
          <w:u w:val="none"/>
          <w:lang w:val="en-US" w:eastAsia="zh-CN"/>
        </w:rPr>
        <w:t>4</w:t>
      </w:r>
    </w:p>
    <w:p w14:paraId="6377092E">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p>
    <w:p w14:paraId="57BA1522">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602" w:firstLineChars="200"/>
        <w:jc w:val="center"/>
        <w:textAlignment w:val="auto"/>
        <w:outlineLvl w:val="9"/>
        <w:rPr>
          <w:rFonts w:hint="eastAsia" w:ascii="楷体" w:hAnsi="楷体" w:eastAsia="楷体" w:cs="楷体"/>
          <w:b/>
          <w:bCs/>
          <w:color w:val="auto"/>
          <w:sz w:val="30"/>
          <w:szCs w:val="30"/>
          <w:u w:val="none"/>
          <w:shd w:val="clear" w:color="auto" w:fill="FFFFFF"/>
        </w:rPr>
      </w:pPr>
      <w:r>
        <w:rPr>
          <w:rFonts w:hint="eastAsia" w:ascii="楷体" w:hAnsi="楷体" w:eastAsia="楷体" w:cs="楷体"/>
          <w:b/>
          <w:bCs/>
          <w:color w:val="auto"/>
          <w:sz w:val="30"/>
          <w:szCs w:val="30"/>
          <w:u w:val="none"/>
          <w:shd w:val="clear" w:color="auto" w:fill="FFFFFF"/>
          <w:lang w:eastAsia="zh-CN"/>
        </w:rPr>
        <w:t>评定分离项目</w:t>
      </w:r>
      <w:r>
        <w:rPr>
          <w:rFonts w:hint="eastAsia" w:ascii="楷体" w:hAnsi="楷体" w:eastAsia="楷体" w:cs="楷体"/>
          <w:b/>
          <w:bCs/>
          <w:color w:val="auto"/>
          <w:sz w:val="30"/>
          <w:szCs w:val="30"/>
          <w:u w:val="none"/>
          <w:shd w:val="clear" w:color="auto" w:fill="FFFFFF"/>
        </w:rPr>
        <w:t>票决定标法工作</w:t>
      </w:r>
      <w:r>
        <w:rPr>
          <w:rFonts w:hint="eastAsia" w:ascii="楷体" w:hAnsi="楷体" w:eastAsia="楷体" w:cs="楷体"/>
          <w:b/>
          <w:bCs/>
          <w:color w:val="auto"/>
          <w:sz w:val="30"/>
          <w:szCs w:val="30"/>
          <w:u w:val="none"/>
          <w:shd w:val="clear" w:color="auto" w:fill="FFFFFF"/>
          <w:lang w:val="en-US" w:eastAsia="zh-CN"/>
        </w:rPr>
        <w:t>指引</w:t>
      </w:r>
    </w:p>
    <w:p w14:paraId="34876535">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一、择优原则</w:t>
      </w:r>
    </w:p>
    <w:p w14:paraId="335E9376">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定标工作</w:t>
      </w:r>
      <w:r>
        <w:rPr>
          <w:rFonts w:hint="eastAsia" w:ascii="楷体" w:hAnsi="楷体" w:eastAsia="楷体" w:cs="楷体"/>
          <w:color w:val="auto"/>
          <w:sz w:val="24"/>
          <w:szCs w:val="24"/>
          <w:u w:val="none"/>
          <w:shd w:val="clear" w:color="auto" w:fill="FFFFFF"/>
          <w:lang w:val="en-US" w:eastAsia="zh-CN"/>
        </w:rPr>
        <w:t>应</w:t>
      </w:r>
      <w:r>
        <w:rPr>
          <w:rFonts w:hint="eastAsia" w:ascii="楷体" w:hAnsi="楷体" w:eastAsia="楷体" w:cs="楷体"/>
          <w:color w:val="auto"/>
          <w:sz w:val="24"/>
          <w:szCs w:val="24"/>
          <w:u w:val="none"/>
          <w:shd w:val="clear" w:color="auto" w:fill="FFFFFF"/>
        </w:rPr>
        <w:t>遵循“择优与竞价相结合、择优为主”的原则，择优要素根据工程项目类别，可参考以下因素：①企业信用、②企业社会贡献、③履约情况、④企业资质、⑤拟派团队成员综合能力、⑥企业业绩、⑦企业荣誉、⑧企业财务状况等因素。择优的相对标准有以下几个方面：</w:t>
      </w:r>
    </w:p>
    <w:p w14:paraId="1075E492">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（一）信用评价好的投标人优于信用评价一般的投标人。</w:t>
      </w:r>
    </w:p>
    <w:p w14:paraId="16F46DA0">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（二）</w:t>
      </w:r>
      <w:r>
        <w:rPr>
          <w:rFonts w:hint="eastAsia" w:ascii="楷体" w:hAnsi="楷体" w:eastAsia="楷体" w:cs="楷体"/>
          <w:color w:val="auto"/>
          <w:sz w:val="24"/>
          <w:szCs w:val="24"/>
          <w:u w:val="none"/>
          <w:shd w:val="clear" w:color="auto" w:fill="FFFFFF"/>
          <w:lang w:eastAsia="zh-CN"/>
        </w:rPr>
        <w:t>企业</w:t>
      </w:r>
      <w:r>
        <w:rPr>
          <w:rFonts w:hint="eastAsia" w:ascii="楷体" w:hAnsi="楷体" w:eastAsia="楷体" w:cs="楷体"/>
          <w:color w:val="auto"/>
          <w:sz w:val="24"/>
          <w:szCs w:val="24"/>
          <w:u w:val="none"/>
          <w:shd w:val="clear" w:color="auto" w:fill="FFFFFF"/>
        </w:rPr>
        <w:t>社会贡献</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助力</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百千万工程</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lang w:val="en-US" w:eastAsia="zh-CN"/>
        </w:rPr>
        <w:t>企业社会贡献下浮率大的投标人优于企业社会贡献下浮率小的投标人。</w:t>
      </w:r>
    </w:p>
    <w:p w14:paraId="546C6A74">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（三）履约记录良好的投标人优先于有不良履约记录或没有履约记录的投标人。</w:t>
      </w:r>
    </w:p>
    <w:p w14:paraId="6E995587">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（四）资质高的投标人优于资质低的投标人。</w:t>
      </w:r>
    </w:p>
    <w:p w14:paraId="6FA03E1B">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（五）团队实力强的投标人优于团队实力一般的投标人。</w:t>
      </w:r>
    </w:p>
    <w:p w14:paraId="512812F3">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（六）工程业绩技术复杂、难度大、完成质量好的投标人优于工程业绩技术相对简单、难度较小、完成质量差的投标人。</w:t>
      </w:r>
    </w:p>
    <w:p w14:paraId="242129DB">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（七）获得各级权威性荣誉多的投标人优于获得荣誉少的投标人，优先考虑各行业主管部门和各级行业协会颁发的奖项。</w:t>
      </w:r>
    </w:p>
    <w:p w14:paraId="03668B91">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（八）财务状况好的投标人优于财务状况一般的投标人。</w:t>
      </w:r>
    </w:p>
    <w:p w14:paraId="15D788BF">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招标人可根据工程项目性质和特点从上述择优参考因素中选择</w:t>
      </w:r>
      <w:r>
        <w:rPr>
          <w:rFonts w:hint="eastAsia" w:ascii="楷体" w:hAnsi="楷体" w:eastAsia="楷体" w:cs="楷体"/>
          <w:color w:val="auto"/>
          <w:sz w:val="24"/>
          <w:szCs w:val="24"/>
          <w:u w:val="none"/>
          <w:shd w:val="clear" w:color="auto" w:fill="FFFFFF"/>
          <w:lang w:val="en-US" w:eastAsia="zh-CN"/>
        </w:rPr>
        <w:t>3个或3个以上</w:t>
      </w:r>
      <w:r>
        <w:rPr>
          <w:rFonts w:hint="eastAsia" w:ascii="楷体" w:hAnsi="楷体" w:eastAsia="楷体" w:cs="楷体"/>
          <w:color w:val="auto"/>
          <w:sz w:val="24"/>
          <w:szCs w:val="24"/>
          <w:u w:val="none"/>
          <w:shd w:val="clear" w:color="auto" w:fill="FFFFFF"/>
          <w:lang w:eastAsia="zh-CN"/>
        </w:rPr>
        <w:t>定标</w:t>
      </w:r>
      <w:r>
        <w:rPr>
          <w:rFonts w:hint="eastAsia" w:ascii="楷体" w:hAnsi="楷体" w:eastAsia="楷体" w:cs="楷体"/>
          <w:color w:val="auto"/>
          <w:sz w:val="24"/>
          <w:szCs w:val="24"/>
          <w:u w:val="none"/>
          <w:shd w:val="clear" w:color="auto" w:fill="FFFFFF"/>
        </w:rPr>
        <w:t>因素作为定标标准，也可根据项目实际情况增加择优因素。</w:t>
      </w:r>
      <w:r>
        <w:rPr>
          <w:rFonts w:hint="eastAsia" w:ascii="楷体" w:hAnsi="楷体" w:eastAsia="楷体" w:cs="楷体"/>
          <w:color w:val="auto"/>
          <w:kern w:val="2"/>
          <w:sz w:val="24"/>
          <w:szCs w:val="24"/>
          <w:lang w:val="en-US" w:eastAsia="zh-CN" w:bidi="ar-SA"/>
        </w:rPr>
        <w:t>招标人如选择“</w:t>
      </w:r>
      <w:bookmarkStart w:id="5" w:name="OLE_LINK2"/>
      <w:r>
        <w:rPr>
          <w:rFonts w:hint="eastAsia" w:ascii="楷体" w:hAnsi="楷体" w:eastAsia="楷体" w:cs="楷体"/>
          <w:color w:val="auto"/>
          <w:kern w:val="2"/>
          <w:sz w:val="24"/>
          <w:szCs w:val="24"/>
          <w:lang w:val="en-US" w:eastAsia="zh-CN" w:bidi="ar-SA"/>
        </w:rPr>
        <w:t>企业社会贡献</w:t>
      </w:r>
      <w:bookmarkEnd w:id="5"/>
      <w:r>
        <w:rPr>
          <w:rFonts w:hint="eastAsia" w:ascii="楷体" w:hAnsi="楷体" w:eastAsia="楷体" w:cs="楷体"/>
          <w:color w:val="auto"/>
          <w:kern w:val="2"/>
          <w:sz w:val="24"/>
          <w:szCs w:val="24"/>
          <w:lang w:val="en-US" w:eastAsia="zh-CN" w:bidi="ar-SA"/>
        </w:rPr>
        <w:t>”作为3个或3个以上定标因素之一的，应要求投标人在定标文件中报出一个本项目企业社会贡献下浮率（以招标控制价为基准），主要用于助力</w:t>
      </w:r>
      <w:r>
        <w:rPr>
          <w:rFonts w:hint="eastAsia" w:ascii="楷体" w:hAnsi="楷体" w:eastAsia="楷体" w:cs="楷体"/>
          <w:b w:val="0"/>
          <w:bCs w:val="0"/>
          <w:i w:val="0"/>
          <w:iCs w:val="0"/>
          <w:color w:val="auto"/>
          <w:kern w:val="2"/>
          <w:sz w:val="24"/>
          <w:szCs w:val="24"/>
          <w:highlight w:val="none"/>
          <w:vertAlign w:val="baseline"/>
          <w:lang w:val="en-US" w:eastAsia="zh-CN" w:bidi="ar-SA"/>
        </w:rPr>
        <w:t>“百千万工程”中的公益性项目建设</w:t>
      </w:r>
      <w:r>
        <w:rPr>
          <w:rFonts w:hint="eastAsia" w:ascii="楷体" w:hAnsi="楷体" w:eastAsia="楷体" w:cs="楷体"/>
          <w:color w:val="auto"/>
          <w:kern w:val="2"/>
          <w:sz w:val="24"/>
          <w:szCs w:val="24"/>
          <w:lang w:val="en-US" w:eastAsia="zh-CN" w:bidi="ar-SA"/>
        </w:rPr>
        <w:t>，由定标委员会成员综合评审比较。</w:t>
      </w:r>
    </w:p>
    <w:p w14:paraId="4B628BB2">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exact"/>
        <w:ind w:left="0" w:leftChars="0" w:firstLine="480" w:firstLineChars="200"/>
        <w:jc w:val="both"/>
        <w:textAlignment w:val="auto"/>
        <w:outlineLvl w:val="9"/>
        <w:rPr>
          <w:rFonts w:hint="eastAsia" w:ascii="楷体" w:hAnsi="楷体" w:eastAsia="楷体" w:cs="楷体"/>
          <w:color w:val="auto"/>
          <w:kern w:val="0"/>
          <w:sz w:val="24"/>
          <w:szCs w:val="24"/>
          <w:u w:val="none"/>
          <w:shd w:val="clear" w:color="auto" w:fill="FFFFFF"/>
        </w:rPr>
      </w:pPr>
      <w:r>
        <w:rPr>
          <w:rFonts w:hint="eastAsia" w:ascii="楷体" w:hAnsi="楷体" w:eastAsia="楷体" w:cs="楷体"/>
          <w:color w:val="auto"/>
          <w:kern w:val="0"/>
          <w:sz w:val="24"/>
          <w:szCs w:val="24"/>
          <w:u w:val="none"/>
          <w:shd w:val="clear" w:color="auto" w:fill="FFFFFF"/>
        </w:rPr>
        <w:t>票决定标法程序</w:t>
      </w:r>
    </w:p>
    <w:p w14:paraId="3209663C">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jc w:val="both"/>
        <w:textAlignment w:val="auto"/>
        <w:outlineLvl w:val="9"/>
        <w:rPr>
          <w:rFonts w:hint="eastAsia" w:ascii="楷体" w:hAnsi="楷体" w:eastAsia="楷体" w:cs="楷体"/>
          <w:b w:val="0"/>
          <w:i w:val="0"/>
          <w:snapToGrid/>
          <w:color w:val="auto"/>
          <w:sz w:val="24"/>
          <w:szCs w:val="24"/>
          <w:u w:val="none"/>
          <w:shd w:val="clear" w:color="auto" w:fill="FFFFFF"/>
          <w:lang w:eastAsia="zh-CN"/>
        </w:rPr>
      </w:pPr>
      <w:r>
        <w:rPr>
          <w:rFonts w:hint="eastAsia" w:ascii="楷体" w:hAnsi="楷体" w:eastAsia="楷体" w:cs="楷体"/>
          <w:b w:val="0"/>
          <w:i w:val="0"/>
          <w:snapToGrid/>
          <w:color w:val="auto"/>
          <w:sz w:val="24"/>
          <w:szCs w:val="24"/>
          <w:u w:val="none"/>
          <w:shd w:val="clear" w:color="auto" w:fill="FFFFFF"/>
          <w:lang w:eastAsia="zh-CN"/>
        </w:rPr>
        <w:t>定标委员会根据定标因素对定标候选人进行评审比较后，每名定标委员会成员</w:t>
      </w:r>
      <w:r>
        <w:rPr>
          <w:rFonts w:hint="eastAsia" w:ascii="楷体" w:hAnsi="楷体" w:eastAsia="楷体" w:cs="楷体"/>
          <w:color w:val="auto"/>
          <w:sz w:val="24"/>
          <w:szCs w:val="24"/>
          <w:u w:val="none"/>
          <w:lang w:val="en-US" w:eastAsia="zh-CN"/>
        </w:rPr>
        <w:t>有且仅有投出1票的权利，1票只能投1名定标候选人，</w:t>
      </w:r>
      <w:r>
        <w:rPr>
          <w:rFonts w:hint="eastAsia" w:ascii="楷体" w:hAnsi="楷体" w:eastAsia="楷体" w:cs="楷体"/>
          <w:b w:val="0"/>
          <w:i w:val="0"/>
          <w:snapToGrid/>
          <w:color w:val="auto"/>
          <w:sz w:val="24"/>
          <w:szCs w:val="24"/>
          <w:u w:val="none"/>
          <w:shd w:val="clear" w:color="auto" w:fill="FFFFFF"/>
          <w:lang w:eastAsia="zh-CN"/>
        </w:rPr>
        <w:t>进行票决排名确定排序的中标候选人。即各定标委员会成员对定标候选人进行投票，按得票高低推荐排序的前三名中标候选人。</w:t>
      </w:r>
      <w:r>
        <w:rPr>
          <w:rFonts w:hint="eastAsia" w:ascii="楷体" w:hAnsi="楷体" w:eastAsia="楷体" w:cs="楷体"/>
          <w:color w:val="auto"/>
          <w:sz w:val="24"/>
          <w:szCs w:val="24"/>
          <w:u w:val="none"/>
          <w:lang w:val="en-US" w:eastAsia="zh-CN"/>
        </w:rPr>
        <w:t>若第一轮投票中前三名中标候选人有</w:t>
      </w:r>
      <w:r>
        <w:rPr>
          <w:rFonts w:hint="eastAsia" w:ascii="楷体" w:hAnsi="楷体" w:eastAsia="楷体" w:cs="楷体"/>
          <w:color w:val="auto"/>
          <w:sz w:val="24"/>
          <w:szCs w:val="24"/>
          <w:highlight w:val="none"/>
          <w:u w:val="none"/>
          <w:shd w:val="clear" w:color="auto" w:fill="FFFFFF"/>
          <w:lang w:val="en-US" w:eastAsia="zh-CN"/>
        </w:rPr>
        <w:t>得票相同且影响中标候选人排序确定的，由定标委员会对总票数相同的单位进行再次票决确定排序,</w:t>
      </w:r>
      <w:r>
        <w:rPr>
          <w:rFonts w:hint="eastAsia" w:ascii="楷体" w:hAnsi="楷体" w:eastAsia="楷体" w:cs="楷体"/>
          <w:color w:val="auto"/>
          <w:sz w:val="24"/>
          <w:szCs w:val="24"/>
          <w:u w:val="none"/>
          <w:lang w:val="en-US" w:eastAsia="zh-CN"/>
        </w:rPr>
        <w:t>直至决出排序的前三名中标候选人。若定标候选人中没有符合评审要求的三名中标候选人，则宣告本次招标失败。</w:t>
      </w:r>
      <w:r>
        <w:rPr>
          <w:rFonts w:hint="eastAsia" w:ascii="楷体" w:hAnsi="楷体" w:eastAsia="楷体" w:cs="楷体"/>
          <w:b w:val="0"/>
          <w:i w:val="0"/>
          <w:snapToGrid/>
          <w:color w:val="auto"/>
          <w:sz w:val="24"/>
          <w:szCs w:val="24"/>
          <w:u w:val="none"/>
          <w:shd w:val="clear" w:color="auto" w:fill="FFFFFF"/>
          <w:lang w:eastAsia="zh-CN"/>
        </w:rPr>
        <w:t>票决采用记名方式并注明投票理由。</w:t>
      </w:r>
    </w:p>
    <w:p w14:paraId="0C911A19">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480" w:firstLineChars="200"/>
        <w:jc w:val="both"/>
        <w:textAlignment w:val="auto"/>
        <w:outlineLvl w:val="9"/>
        <w:rPr>
          <w:rFonts w:hint="eastAsia" w:ascii="楷体" w:hAnsi="楷体" w:eastAsia="楷体" w:cs="楷体"/>
          <w:color w:val="auto"/>
          <w:kern w:val="0"/>
          <w:sz w:val="24"/>
          <w:szCs w:val="24"/>
          <w:u w:val="none"/>
          <w:shd w:val="clear" w:color="auto" w:fill="FFFFFF"/>
        </w:rPr>
      </w:pPr>
      <w:r>
        <w:rPr>
          <w:rFonts w:hint="eastAsia" w:ascii="楷体" w:hAnsi="楷体" w:eastAsia="楷体" w:cs="楷体"/>
          <w:color w:val="auto"/>
          <w:kern w:val="0"/>
          <w:sz w:val="24"/>
          <w:szCs w:val="24"/>
          <w:u w:val="none"/>
          <w:shd w:val="clear" w:color="auto" w:fill="FFFFFF"/>
          <w:lang w:val="en-US" w:eastAsia="zh-CN"/>
        </w:rPr>
        <w:t>三</w:t>
      </w:r>
      <w:r>
        <w:rPr>
          <w:rFonts w:hint="eastAsia" w:ascii="楷体" w:hAnsi="楷体" w:eastAsia="楷体" w:cs="楷体"/>
          <w:color w:val="auto"/>
          <w:kern w:val="0"/>
          <w:sz w:val="24"/>
          <w:szCs w:val="24"/>
          <w:u w:val="none"/>
          <w:shd w:val="clear" w:color="auto" w:fill="FFFFFF"/>
        </w:rPr>
        <w:t>、定标程序</w:t>
      </w:r>
    </w:p>
    <w:p w14:paraId="7AB154CE">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left="719" w:leftChars="228" w:hanging="240" w:hangingChars="100"/>
        <w:jc w:val="both"/>
        <w:textAlignment w:val="auto"/>
        <w:outlineLvl w:val="9"/>
        <w:rPr>
          <w:rFonts w:hint="eastAsia" w:ascii="楷体" w:hAnsi="楷体" w:eastAsia="楷体" w:cs="楷体"/>
          <w:b w:val="0"/>
          <w:i w:val="0"/>
          <w:snapToGrid/>
          <w:color w:val="auto"/>
          <w:sz w:val="24"/>
          <w:szCs w:val="24"/>
          <w:u w:val="none"/>
          <w:shd w:val="clear" w:color="auto" w:fill="FFFFFF"/>
          <w:lang w:eastAsia="zh-CN"/>
        </w:rPr>
      </w:pP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5408" behindDoc="0" locked="0" layoutInCell="1" allowOverlap="1">
                <wp:simplePos x="0" y="0"/>
                <wp:positionH relativeFrom="column">
                  <wp:posOffset>1743075</wp:posOffset>
                </wp:positionH>
                <wp:positionV relativeFrom="paragraph">
                  <wp:posOffset>360045</wp:posOffset>
                </wp:positionV>
                <wp:extent cx="411480" cy="7620"/>
                <wp:effectExtent l="0" t="36830" r="7620" b="31750"/>
                <wp:wrapNone/>
                <wp:docPr id="3" name="直接箭头连接符 3"/>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37.25pt;margin-top:28.35pt;height:0.6pt;width:32.4pt;z-index:251665408;mso-width-relative:page;mso-height-relative:page;" filled="f" stroked="t" coordsize="21600,21600" o:gfxdata="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NLLB9oAAAAJAQAA&#10;DwAAAAAAAAABACAAAAAiAAAAZHJzL2Rvd25yZXYueG1sUEsBAhQAFAAAAAgAh07iQNLafe4XAgAA&#10;CwQAAA4AAAAAAAAAAQAgAAAAKQEAAGRycy9lMm9Eb2MueG1sUEsFBgAAAAAGAAYAWQEAALIFAAAA&#10;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356235</wp:posOffset>
                </wp:positionV>
                <wp:extent cx="411480" cy="7620"/>
                <wp:effectExtent l="0" t="36830" r="7620" b="31750"/>
                <wp:wrapNone/>
                <wp:docPr id="5" name="直接箭头连接符 5"/>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25pt;margin-top:28.05pt;height:0.6pt;width:32.4pt;z-index:251663360;mso-width-relative:page;mso-height-relative:page;" filled="f" stroked="t" coordsize="21600,21600" o:gfxdata="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vOehNUAAAAHAQAADwAA&#10;AAAAAAABACAAAAAiAAAAZHJzL2Rvd25yZXYueG1sUEsBAhQAFAAAAAgAh07iQOok3o8ZAgAACwQA&#10;AA4AAAAAAAAAAQAgAAAAJAEAAGRycy9lMm9Eb2MueG1sUEsFBgAAAAAGAAYAWQEAAK8FAAA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4384" behindDoc="0" locked="0" layoutInCell="1" allowOverlap="1">
                <wp:simplePos x="0" y="0"/>
                <wp:positionH relativeFrom="column">
                  <wp:posOffset>723900</wp:posOffset>
                </wp:positionH>
                <wp:positionV relativeFrom="paragraph">
                  <wp:posOffset>339090</wp:posOffset>
                </wp:positionV>
                <wp:extent cx="411480" cy="7620"/>
                <wp:effectExtent l="0" t="36830" r="7620" b="31750"/>
                <wp:wrapNone/>
                <wp:docPr id="4" name="直接箭头连接符 4"/>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7pt;margin-top:26.7pt;height:0.6pt;width:32.4pt;z-index:251664384;mso-width-relative:page;mso-height-relative:page;" filled="f" stroked="t" coordsize="21600,21600" o:gfxdata="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Qp13NgAAAAJAQAA&#10;DwAAAAAAAAABACAAAAAiAAAAZHJzL2Rvd25yZXYueG1sUEsBAhQAFAAAAAgAh07iQCGMQSkZAgAA&#10;CwQAAA4AAAAAAAAAAQAgAAAAJwEAAGRycy9lMm9Eb2MueG1sUEsFBgAAAAAGAAYAWQEAALIFAAAA&#10;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2336" behindDoc="0" locked="0" layoutInCell="1" allowOverlap="1">
                <wp:simplePos x="0" y="0"/>
                <wp:positionH relativeFrom="column">
                  <wp:posOffset>5343525</wp:posOffset>
                </wp:positionH>
                <wp:positionV relativeFrom="paragraph">
                  <wp:posOffset>120015</wp:posOffset>
                </wp:positionV>
                <wp:extent cx="411480" cy="7620"/>
                <wp:effectExtent l="0" t="36830" r="7620" b="31750"/>
                <wp:wrapNone/>
                <wp:docPr id="6" name="直接箭头连接符 6"/>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420.75pt;margin-top:9.45pt;height:0.6pt;width:32.4pt;z-index:251662336;mso-width-relative:page;mso-height-relative:page;" filled="f" stroked="t" coordsize="21600,21600" o:gfxdata="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VBuw/ZAAAACQEA&#10;AA8AAAAAAAAAAQAgAAAAIgAAAGRycy9kb3ducmV2LnhtbFBLAQIUABQAAAAIAIdO4kD22w+/GQIA&#10;AAsEAAAOAAAAAAAAAAEAIAAAACgBAABkcnMvZTJvRG9jLnhtbFBLBQYAAAAABgAGAFkBAACzBQAA&#10;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0288" behindDoc="0" locked="0" layoutInCell="1" allowOverlap="1">
                <wp:simplePos x="0" y="0"/>
                <wp:positionH relativeFrom="column">
                  <wp:posOffset>3792220</wp:posOffset>
                </wp:positionH>
                <wp:positionV relativeFrom="paragraph">
                  <wp:posOffset>120015</wp:posOffset>
                </wp:positionV>
                <wp:extent cx="411480" cy="7620"/>
                <wp:effectExtent l="0" t="36830" r="7620" b="31750"/>
                <wp:wrapNone/>
                <wp:docPr id="1" name="直接箭头连接符 1"/>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298.6pt;margin-top:9.45pt;height:0.6pt;width:32.4pt;z-index:251660288;mso-width-relative:page;mso-height-relative:page;" filled="f" stroked="t" coordsize="21600,21600" o:gfxdata="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3X22AAAAAkBAAAP&#10;AAAAAAAAAAEAIAAAACIAAABkcnMvZG93bnJldi54bWxQSwECFAAUAAAACACHTuJABY0zeBgCAAAL&#10;BAAADgAAAAAAAAABACAAAAAnAQAAZHJzL2Uyb0RvYy54bWxQSwUGAAAAAAYABgBZAQAAsQUAA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61312" behindDoc="0" locked="0" layoutInCell="1" allowOverlap="1">
                <wp:simplePos x="0" y="0"/>
                <wp:positionH relativeFrom="column">
                  <wp:posOffset>4600575</wp:posOffset>
                </wp:positionH>
                <wp:positionV relativeFrom="paragraph">
                  <wp:posOffset>140970</wp:posOffset>
                </wp:positionV>
                <wp:extent cx="411480" cy="7620"/>
                <wp:effectExtent l="0" t="36830" r="7620" b="31750"/>
                <wp:wrapNone/>
                <wp:docPr id="7" name="直接箭头连接符 7"/>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362.25pt;margin-top:11.1pt;height:0.6pt;width:32.4pt;z-index:251661312;mso-width-relative:page;mso-height-relative:page;" filled="f" stroked="t" coordsize="21600,21600" o:gfxdata="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R02gAAAAkB&#10;AAAPAAAAAAAAAAEAIAAAACIAAABkcnMvZG93bnJldi54bWxQSwECFAAUAAAACACHTuJAPXOQGRkC&#10;AAALBAAADgAAAAAAAAABACAAAAApAQAAZHJzL2Uyb0RvYy54bWxQSwUGAAAAAAYABgBZAQAAtAUA&#10;A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mc:AlternateContent>
          <mc:Choice Requires="wps">
            <w:drawing>
              <wp:anchor distT="0" distB="0" distL="114300" distR="114300" simplePos="0" relativeHeight="251659264" behindDoc="0" locked="0" layoutInCell="1" allowOverlap="1">
                <wp:simplePos x="0" y="0"/>
                <wp:positionH relativeFrom="column">
                  <wp:posOffset>2522855</wp:posOffset>
                </wp:positionH>
                <wp:positionV relativeFrom="paragraph">
                  <wp:posOffset>131445</wp:posOffset>
                </wp:positionV>
                <wp:extent cx="411480" cy="7620"/>
                <wp:effectExtent l="0" t="36830" r="7620" b="31750"/>
                <wp:wrapNone/>
                <wp:docPr id="2" name="直接箭头连接符 2"/>
                <wp:cNvGraphicFramePr/>
                <a:graphic xmlns:a="http://schemas.openxmlformats.org/drawingml/2006/main">
                  <a:graphicData uri="http://schemas.microsoft.com/office/word/2010/wordprocessingShape">
                    <wps:wsp>
                      <wps:cNvCnPr/>
                      <wps:spPr>
                        <a:xfrm flipV="1">
                          <a:off x="0" y="0"/>
                          <a:ext cx="411480" cy="7620"/>
                        </a:xfrm>
                        <a:prstGeom prst="straightConnector1">
                          <a:avLst/>
                        </a:prstGeom>
                        <a:ln w="15875" cap="flat" cmpd="sng">
                          <a:solidFill>
                            <a:srgbClr val="739CC3"/>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98.65pt;margin-top:10.35pt;height:0.6pt;width:32.4pt;z-index:251659264;mso-width-relative:page;mso-height-relative:page;" filled="f" stroked="t" coordsize="21600,21600" o:gfxdata="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zqnyLZAAAACQEA&#10;AA8AAAAAAAAAAQAgAAAAIgAAAGRycy9kb3ducmV2LnhtbFBLAQIUABQAAAAIAIdO4kAZcuJIGQIA&#10;AAsEAAAOAAAAAAAAAAEAIAAAACgBAABkcnMvZTJvRG9jLnhtbFBLBQYAAAAABgAGAFkBAACzBQAA&#10;AAA=&#10;">
                <v:fill on="f" focussize="0,0"/>
                <v:stroke weight="1.25pt" color="#739CC3" joinstyle="round" endarrow="block"/>
                <v:imagedata o:title=""/>
                <o:lock v:ext="edit" aspectratio="f"/>
              </v:shape>
            </w:pict>
          </mc:Fallback>
        </mc:AlternateContent>
      </w:r>
      <w:r>
        <w:rPr>
          <w:rFonts w:hint="eastAsia" w:ascii="楷体" w:hAnsi="楷体" w:eastAsia="楷体" w:cs="楷体"/>
          <w:b w:val="0"/>
          <w:i w:val="0"/>
          <w:snapToGrid/>
          <w:color w:val="auto"/>
          <w:sz w:val="24"/>
          <w:szCs w:val="24"/>
          <w:u w:val="none"/>
          <w:shd w:val="clear" w:color="auto" w:fill="FFFFFF"/>
          <w:lang w:eastAsia="zh-CN"/>
        </w:rPr>
        <w:t xml:space="preserve">定标程序：招标人介绍项目情况     审阅定标资料     答疑   </w:t>
      </w:r>
      <w:r>
        <w:rPr>
          <w:rFonts w:hint="eastAsia" w:ascii="楷体" w:hAnsi="楷体" w:eastAsia="楷体" w:cs="楷体"/>
          <w:b w:val="0"/>
          <w:i w:val="0"/>
          <w:snapToGrid/>
          <w:color w:val="auto"/>
          <w:sz w:val="24"/>
          <w:szCs w:val="24"/>
          <w:u w:val="none"/>
          <w:shd w:val="clear" w:color="auto" w:fill="FFFFFF"/>
          <w:lang w:val="en-US" w:eastAsia="zh-CN"/>
        </w:rPr>
        <w:t xml:space="preserve">  </w:t>
      </w:r>
      <w:r>
        <w:rPr>
          <w:rFonts w:hint="eastAsia" w:ascii="楷体" w:hAnsi="楷体" w:eastAsia="楷体" w:cs="楷体"/>
          <w:b w:val="0"/>
          <w:i w:val="0"/>
          <w:snapToGrid/>
          <w:color w:val="auto"/>
          <w:sz w:val="24"/>
          <w:szCs w:val="24"/>
          <w:u w:val="none"/>
          <w:shd w:val="clear" w:color="auto" w:fill="FFFFFF"/>
          <w:lang w:eastAsia="zh-CN"/>
        </w:rPr>
        <w:t xml:space="preserve"> 投票     收票     点票     公布结果   </w:t>
      </w:r>
      <w:r>
        <w:rPr>
          <w:rFonts w:hint="eastAsia" w:ascii="楷体" w:hAnsi="楷体" w:eastAsia="楷体" w:cs="楷体"/>
          <w:b w:val="0"/>
          <w:i w:val="0"/>
          <w:snapToGrid/>
          <w:color w:val="auto"/>
          <w:sz w:val="24"/>
          <w:szCs w:val="24"/>
          <w:u w:val="none"/>
          <w:shd w:val="clear" w:color="auto" w:fill="FFFFFF"/>
          <w:lang w:val="en-US" w:eastAsia="zh-CN"/>
        </w:rPr>
        <w:t xml:space="preserve"> </w:t>
      </w:r>
      <w:r>
        <w:rPr>
          <w:rFonts w:hint="eastAsia" w:ascii="楷体" w:hAnsi="楷体" w:eastAsia="楷体" w:cs="楷体"/>
          <w:b w:val="0"/>
          <w:i w:val="0"/>
          <w:snapToGrid/>
          <w:color w:val="auto"/>
          <w:sz w:val="24"/>
          <w:szCs w:val="24"/>
          <w:u w:val="none"/>
          <w:shd w:val="clear" w:color="auto" w:fill="FFFFFF"/>
          <w:lang w:eastAsia="zh-CN"/>
        </w:rPr>
        <w:t xml:space="preserve"> 出具定标报告。</w:t>
      </w:r>
    </w:p>
    <w:p w14:paraId="5854758B">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（一）招标人代表介绍项目的概况及招标要求，</w:t>
      </w:r>
      <w:r>
        <w:rPr>
          <w:rFonts w:hint="eastAsia" w:ascii="楷体" w:hAnsi="楷体" w:eastAsia="楷体" w:cs="楷体"/>
          <w:color w:val="auto"/>
          <w:kern w:val="2"/>
          <w:sz w:val="24"/>
          <w:szCs w:val="24"/>
          <w:u w:val="none"/>
        </w:rPr>
        <w:t>以及定标方法与定标工作规则</w:t>
      </w:r>
      <w:r>
        <w:rPr>
          <w:rFonts w:hint="eastAsia" w:ascii="楷体" w:hAnsi="楷体" w:eastAsia="楷体" w:cs="楷体"/>
          <w:color w:val="auto"/>
          <w:sz w:val="24"/>
          <w:szCs w:val="24"/>
          <w:u w:val="none"/>
          <w:shd w:val="clear" w:color="auto" w:fill="FFFFFF"/>
        </w:rPr>
        <w:t>，不得发表具有倾向性的言论。</w:t>
      </w:r>
    </w:p>
    <w:p w14:paraId="6654569A">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（二）</w:t>
      </w:r>
      <w:r>
        <w:rPr>
          <w:rFonts w:hint="eastAsia" w:ascii="楷体" w:hAnsi="楷体" w:eastAsia="楷体" w:cs="楷体"/>
          <w:color w:val="auto"/>
          <w:kern w:val="2"/>
          <w:sz w:val="24"/>
          <w:szCs w:val="24"/>
          <w:u w:val="none"/>
        </w:rPr>
        <w:t>定标资料的审阅，定标委员会成员对各定标候选人的投标文件进行审阅，审阅内容主要是定</w:t>
      </w:r>
      <w:r>
        <w:rPr>
          <w:rFonts w:hint="eastAsia" w:ascii="楷体" w:hAnsi="楷体" w:eastAsia="楷体" w:cs="楷体"/>
          <w:color w:val="auto"/>
          <w:sz w:val="24"/>
          <w:szCs w:val="24"/>
          <w:u w:val="none"/>
          <w:shd w:val="clear" w:color="auto" w:fill="FFFFFF"/>
        </w:rPr>
        <w:t>标工作规则所规定的定标因素。</w:t>
      </w:r>
    </w:p>
    <w:p w14:paraId="6CA940B5">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rPr>
        <w:t>（三）定标委员会成员在定标中有疑问时，可以向招标人代表进行提问，招标人</w:t>
      </w:r>
      <w:r>
        <w:rPr>
          <w:rFonts w:hint="eastAsia" w:ascii="楷体" w:hAnsi="楷体" w:eastAsia="楷体" w:cs="楷体"/>
          <w:color w:val="auto"/>
          <w:sz w:val="24"/>
          <w:szCs w:val="24"/>
          <w:u w:val="none"/>
          <w:shd w:val="clear" w:color="auto" w:fill="FFFFFF"/>
          <w:lang w:eastAsia="zh-CN"/>
        </w:rPr>
        <w:t>应</w:t>
      </w:r>
      <w:r>
        <w:rPr>
          <w:rFonts w:hint="eastAsia" w:ascii="楷体" w:hAnsi="楷体" w:eastAsia="楷体" w:cs="楷体"/>
          <w:color w:val="auto"/>
          <w:sz w:val="24"/>
          <w:szCs w:val="24"/>
          <w:u w:val="none"/>
          <w:shd w:val="clear" w:color="auto" w:fill="FFFFFF"/>
        </w:rPr>
        <w:t>在现场做出答复，</w:t>
      </w:r>
      <w:r>
        <w:rPr>
          <w:rFonts w:hint="eastAsia" w:ascii="楷体" w:hAnsi="楷体" w:eastAsia="楷体" w:cs="楷体"/>
          <w:color w:val="auto"/>
          <w:sz w:val="24"/>
          <w:szCs w:val="24"/>
          <w:u w:val="none"/>
          <w:shd w:val="clear" w:color="auto" w:fill="FFFFFF"/>
          <w:lang w:val="en-US" w:eastAsia="zh-CN"/>
        </w:rPr>
        <w:t>并</w:t>
      </w:r>
      <w:r>
        <w:rPr>
          <w:rFonts w:hint="eastAsia" w:ascii="楷体" w:hAnsi="楷体" w:eastAsia="楷体" w:cs="楷体"/>
          <w:color w:val="auto"/>
          <w:sz w:val="24"/>
          <w:szCs w:val="24"/>
          <w:u w:val="none"/>
          <w:shd w:val="clear" w:color="auto" w:fill="FFFFFF"/>
        </w:rPr>
        <w:t>做好书面记录，并由提问人和答复人在书面记录上签字，提问和答复不得改变招标文件、投标文件的实质性内容，不得明示或暗示中标人。</w:t>
      </w:r>
    </w:p>
    <w:p w14:paraId="0629243D">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（四）定标委员会成员按照票决定标法程序，根据公平、公正、择优原则，独立完成票</w:t>
      </w:r>
    </w:p>
    <w:p w14:paraId="62081C41">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决后，统一由定标工作人员收集、清点，并对票数进行汇总排名。</w:t>
      </w:r>
    </w:p>
    <w:p w14:paraId="0B412D8C">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（五）点票工作完成后，定标委员会组长汇总定标结果，编制定标报告，确定中标候选人，全体成员签名。</w:t>
      </w:r>
    </w:p>
    <w:p w14:paraId="7BAA0C60">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（六）招标</w:t>
      </w:r>
      <w:r>
        <w:rPr>
          <w:rFonts w:hint="eastAsia" w:ascii="楷体" w:hAnsi="楷体" w:eastAsia="楷体" w:cs="楷体"/>
          <w:b w:val="0"/>
          <w:bCs/>
          <w:color w:val="auto"/>
          <w:sz w:val="24"/>
          <w:szCs w:val="24"/>
          <w:lang w:val="en-US" w:eastAsia="zh-CN"/>
        </w:rPr>
        <w:t>监督</w:t>
      </w:r>
      <w:r>
        <w:rPr>
          <w:rFonts w:hint="eastAsia" w:ascii="楷体" w:hAnsi="楷体" w:eastAsia="楷体" w:cs="楷体"/>
          <w:b w:val="0"/>
          <w:bCs/>
          <w:color w:val="auto"/>
          <w:sz w:val="24"/>
          <w:szCs w:val="24"/>
          <w:lang w:eastAsia="zh-CN"/>
        </w:rPr>
        <w:t>小组全过程进行监督。</w:t>
      </w:r>
    </w:p>
    <w:p w14:paraId="3C456E60">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eastAsia="zh-CN"/>
        </w:rPr>
      </w:pPr>
    </w:p>
    <w:p w14:paraId="5680E9E1">
      <w:pPr>
        <w:spacing w:line="600" w:lineRule="exact"/>
        <w:ind w:right="90" w:rightChars="43"/>
        <w:jc w:val="center"/>
        <w:rPr>
          <w:rFonts w:hint="eastAsia" w:ascii="楷体" w:hAnsi="楷体" w:eastAsia="楷体" w:cs="楷体"/>
          <w:b/>
          <w:bCs/>
          <w:color w:val="auto"/>
          <w:sz w:val="36"/>
          <w:szCs w:val="36"/>
        </w:rPr>
      </w:pPr>
    </w:p>
    <w:p w14:paraId="054FBA07">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06AC1051">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EC5A02E">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C6258B9">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04C7AB2">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69AC3669">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6B875721">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109247A3">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2B659B79">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7551443E">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4EF7A52B">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924D2CC">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7D39B983">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26A83F5">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4019F10">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30C4E346">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6072D1DD">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p>
    <w:p w14:paraId="5FEF6D78">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jc w:val="both"/>
        <w:textAlignment w:val="auto"/>
        <w:outlineLvl w:val="9"/>
        <w:rPr>
          <w:rFonts w:hint="eastAsia" w:ascii="楷体" w:hAnsi="楷体" w:eastAsia="楷体" w:cs="楷体"/>
          <w:b/>
          <w:bCs/>
          <w:color w:val="auto"/>
          <w:kern w:val="2"/>
          <w:sz w:val="24"/>
          <w:szCs w:val="24"/>
          <w:u w:val="none"/>
          <w:lang w:val="en-US" w:eastAsia="zh-CN"/>
        </w:rPr>
      </w:pPr>
      <w:r>
        <w:rPr>
          <w:rFonts w:hint="eastAsia" w:ascii="楷体" w:hAnsi="楷体" w:eastAsia="楷体" w:cs="楷体"/>
          <w:b/>
          <w:bCs/>
          <w:color w:val="auto"/>
          <w:kern w:val="2"/>
          <w:sz w:val="24"/>
          <w:szCs w:val="24"/>
          <w:u w:val="none"/>
          <w:lang w:val="en-US" w:eastAsia="zh-CN"/>
        </w:rPr>
        <w:br w:type="page"/>
      </w:r>
      <w:r>
        <w:rPr>
          <w:rFonts w:hint="eastAsia" w:ascii="楷体" w:hAnsi="楷体" w:eastAsia="楷体" w:cs="楷体"/>
          <w:b/>
          <w:bCs/>
          <w:color w:val="auto"/>
          <w:kern w:val="2"/>
          <w:sz w:val="24"/>
          <w:szCs w:val="24"/>
          <w:u w:val="none"/>
          <w:lang w:val="en-US" w:eastAsia="zh-CN"/>
        </w:rPr>
        <w:t>附件5</w:t>
      </w:r>
    </w:p>
    <w:p w14:paraId="39CDC8AD">
      <w:pPr>
        <w:pStyle w:val="40"/>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lang w:val="en-US" w:eastAsia="zh-CN"/>
        </w:rPr>
      </w:pPr>
    </w:p>
    <w:p w14:paraId="03FC8973">
      <w:pPr>
        <w:pStyle w:val="40"/>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40" w:lineRule="exact"/>
        <w:ind w:left="0" w:leftChars="0" w:firstLine="602" w:firstLineChars="200"/>
        <w:jc w:val="center"/>
        <w:textAlignment w:val="auto"/>
        <w:outlineLvl w:val="9"/>
        <w:rPr>
          <w:rFonts w:hint="eastAsia" w:ascii="楷体" w:hAnsi="楷体" w:eastAsia="楷体" w:cs="楷体"/>
          <w:b/>
          <w:bCs/>
          <w:color w:val="auto"/>
          <w:sz w:val="30"/>
          <w:szCs w:val="30"/>
          <w:u w:val="none"/>
          <w:shd w:val="clear" w:color="auto" w:fill="FFFFFF"/>
          <w:lang w:val="en-US" w:eastAsia="zh-CN"/>
        </w:rPr>
      </w:pPr>
      <w:r>
        <w:rPr>
          <w:rFonts w:hint="eastAsia" w:ascii="楷体" w:hAnsi="楷体" w:eastAsia="楷体" w:cs="楷体"/>
          <w:b/>
          <w:bCs/>
          <w:color w:val="auto"/>
          <w:sz w:val="30"/>
          <w:szCs w:val="30"/>
          <w:u w:val="none"/>
          <w:shd w:val="clear" w:color="auto" w:fill="FFFFFF"/>
          <w:lang w:eastAsia="zh-CN"/>
        </w:rPr>
        <w:t>评定分离项目</w:t>
      </w:r>
      <w:r>
        <w:rPr>
          <w:rFonts w:hint="eastAsia" w:ascii="楷体" w:hAnsi="楷体" w:eastAsia="楷体" w:cs="楷体"/>
          <w:b/>
          <w:bCs/>
          <w:color w:val="auto"/>
          <w:sz w:val="30"/>
          <w:szCs w:val="30"/>
          <w:u w:val="none"/>
          <w:shd w:val="clear" w:color="auto" w:fill="FFFFFF"/>
          <w:lang w:val="en-US" w:eastAsia="zh-CN"/>
        </w:rPr>
        <w:t>招标监督小组工作指引</w:t>
      </w:r>
    </w:p>
    <w:p w14:paraId="1E9FA2E7">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sz w:val="24"/>
          <w:szCs w:val="24"/>
          <w:u w:val="none"/>
          <w:lang w:eastAsia="zh-CN"/>
        </w:rPr>
      </w:pPr>
      <w:r>
        <w:rPr>
          <w:rFonts w:hint="eastAsia" w:ascii="楷体" w:hAnsi="楷体" w:eastAsia="楷体" w:cs="楷体"/>
          <w:strike w:val="0"/>
          <w:dstrike w:val="0"/>
          <w:color w:val="auto"/>
          <w:sz w:val="24"/>
          <w:szCs w:val="24"/>
          <w:u w:val="none"/>
          <w:lang w:eastAsia="zh-CN"/>
        </w:rPr>
        <w:t> </w:t>
      </w:r>
    </w:p>
    <w:p w14:paraId="60ED7FAA">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sz w:val="24"/>
          <w:szCs w:val="24"/>
          <w:u w:val="none"/>
          <w:lang w:val="en-US" w:eastAsia="zh-CN"/>
        </w:rPr>
      </w:pPr>
      <w:r>
        <w:rPr>
          <w:rFonts w:hint="eastAsia" w:ascii="楷体" w:hAnsi="楷体" w:eastAsia="楷体" w:cs="楷体"/>
          <w:strike w:val="0"/>
          <w:dstrike w:val="0"/>
          <w:color w:val="auto"/>
          <w:sz w:val="24"/>
          <w:szCs w:val="24"/>
          <w:u w:val="none"/>
          <w:lang w:eastAsia="zh-CN"/>
        </w:rPr>
        <w:t>招标人应履行主体责任，建立完善内部</w:t>
      </w:r>
      <w:r>
        <w:rPr>
          <w:rFonts w:hint="eastAsia" w:ascii="楷体" w:hAnsi="楷体" w:eastAsia="楷体" w:cs="楷体"/>
          <w:strike w:val="0"/>
          <w:dstrike w:val="0"/>
          <w:color w:val="auto"/>
          <w:sz w:val="24"/>
          <w:szCs w:val="24"/>
          <w:u w:val="none"/>
          <w:lang w:val="en-US" w:eastAsia="zh-CN"/>
        </w:rPr>
        <w:t>监督管理</w:t>
      </w:r>
      <w:r>
        <w:rPr>
          <w:rFonts w:hint="eastAsia" w:ascii="楷体" w:hAnsi="楷体" w:eastAsia="楷体" w:cs="楷体"/>
          <w:strike w:val="0"/>
          <w:dstrike w:val="0"/>
          <w:color w:val="auto"/>
          <w:sz w:val="24"/>
          <w:szCs w:val="24"/>
          <w:u w:val="none"/>
          <w:lang w:eastAsia="zh-CN"/>
        </w:rPr>
        <w:t>机制和制度，并自觉接受监督。</w:t>
      </w:r>
    </w:p>
    <w:p w14:paraId="584D47B6">
      <w:pPr>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u w:val="none"/>
          <w:lang w:val="en-US" w:eastAsia="zh-CN"/>
        </w:rPr>
        <w:t>一、组建招标监督小组</w:t>
      </w:r>
    </w:p>
    <w:p w14:paraId="08422C8A">
      <w:pPr>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color w:val="auto"/>
          <w:sz w:val="24"/>
          <w:szCs w:val="24"/>
          <w:u w:val="none"/>
          <w:lang w:val="en-US" w:eastAsia="zh-CN"/>
        </w:rPr>
      </w:pPr>
      <w:r>
        <w:rPr>
          <w:rFonts w:hint="eastAsia" w:ascii="楷体" w:hAnsi="楷体" w:eastAsia="楷体" w:cs="楷体"/>
          <w:strike w:val="0"/>
          <w:dstrike w:val="0"/>
          <w:color w:val="auto"/>
          <w:kern w:val="2"/>
          <w:sz w:val="24"/>
          <w:szCs w:val="24"/>
          <w:u w:val="none"/>
          <w:lang w:val="en-US" w:eastAsia="zh-CN"/>
        </w:rPr>
        <w:t>招标人应在招标公告发布前组建</w:t>
      </w:r>
      <w:r>
        <w:rPr>
          <w:rFonts w:hint="eastAsia" w:ascii="楷体" w:hAnsi="楷体" w:eastAsia="楷体" w:cs="楷体"/>
          <w:strike w:val="0"/>
          <w:dstrike w:val="0"/>
          <w:color w:val="auto"/>
          <w:sz w:val="24"/>
          <w:szCs w:val="24"/>
          <w:u w:val="none"/>
          <w:lang w:val="en-US" w:eastAsia="zh-CN"/>
        </w:rPr>
        <w:t>3人或以上单数</w:t>
      </w:r>
      <w:r>
        <w:rPr>
          <w:rFonts w:hint="eastAsia" w:ascii="楷体" w:hAnsi="楷体" w:eastAsia="楷体" w:cs="楷体"/>
          <w:strike w:val="0"/>
          <w:dstrike w:val="0"/>
          <w:color w:val="auto"/>
          <w:sz w:val="24"/>
          <w:szCs w:val="24"/>
          <w:u w:val="none"/>
          <w:lang w:eastAsia="zh-CN"/>
        </w:rPr>
        <w:t>的</w:t>
      </w:r>
      <w:r>
        <w:rPr>
          <w:rFonts w:hint="eastAsia" w:ascii="楷体" w:hAnsi="楷体" w:eastAsia="楷体" w:cs="楷体"/>
          <w:strike w:val="0"/>
          <w:dstrike w:val="0"/>
          <w:color w:val="auto"/>
          <w:sz w:val="24"/>
          <w:szCs w:val="24"/>
          <w:u w:val="none"/>
        </w:rPr>
        <w:t>招标监督小组</w:t>
      </w:r>
      <w:r>
        <w:rPr>
          <w:rFonts w:hint="eastAsia" w:ascii="楷体" w:hAnsi="楷体" w:eastAsia="楷体" w:cs="楷体"/>
          <w:strike w:val="0"/>
          <w:dstrike w:val="0"/>
          <w:color w:val="auto"/>
          <w:sz w:val="24"/>
          <w:szCs w:val="24"/>
          <w:u w:val="none"/>
          <w:lang w:eastAsia="zh-CN"/>
        </w:rPr>
        <w:t>，</w:t>
      </w:r>
      <w:r>
        <w:rPr>
          <w:rFonts w:hint="eastAsia" w:ascii="楷体" w:hAnsi="楷体" w:eastAsia="楷体" w:cs="楷体"/>
          <w:strike w:val="0"/>
          <w:dstrike w:val="0"/>
          <w:color w:val="auto"/>
          <w:sz w:val="24"/>
          <w:szCs w:val="24"/>
          <w:u w:val="none"/>
          <w:lang w:val="en-US" w:eastAsia="zh-CN"/>
        </w:rPr>
        <w:t>其人员原则上</w:t>
      </w:r>
      <w:r>
        <w:rPr>
          <w:rFonts w:hint="eastAsia" w:ascii="楷体" w:hAnsi="楷体" w:eastAsia="楷体" w:cs="楷体"/>
          <w:strike w:val="0"/>
          <w:dstrike w:val="0"/>
          <w:color w:val="auto"/>
          <w:sz w:val="24"/>
          <w:szCs w:val="24"/>
          <w:u w:val="none"/>
          <w:lang w:eastAsia="zh-CN"/>
        </w:rPr>
        <w:t>由</w:t>
      </w:r>
      <w:r>
        <w:rPr>
          <w:rFonts w:hint="eastAsia" w:ascii="楷体" w:hAnsi="楷体" w:eastAsia="楷体" w:cs="楷体"/>
          <w:strike w:val="0"/>
          <w:dstrike w:val="0"/>
          <w:color w:val="auto"/>
          <w:sz w:val="24"/>
          <w:szCs w:val="24"/>
          <w:u w:val="none"/>
          <w:lang w:val="en-US" w:eastAsia="zh-CN"/>
        </w:rPr>
        <w:t>招标人</w:t>
      </w:r>
      <w:r>
        <w:rPr>
          <w:rFonts w:hint="eastAsia" w:ascii="楷体" w:hAnsi="楷体" w:eastAsia="楷体" w:cs="楷体"/>
          <w:strike w:val="0"/>
          <w:dstrike w:val="0"/>
          <w:color w:val="auto"/>
          <w:kern w:val="2"/>
          <w:sz w:val="24"/>
          <w:szCs w:val="24"/>
          <w:u w:val="none"/>
        </w:rPr>
        <w:t>单位纪检监察部门</w:t>
      </w:r>
      <w:r>
        <w:rPr>
          <w:rFonts w:hint="eastAsia" w:ascii="楷体" w:hAnsi="楷体" w:eastAsia="楷体" w:cs="楷体"/>
          <w:strike w:val="0"/>
          <w:dstrike w:val="0"/>
          <w:color w:val="auto"/>
          <w:kern w:val="2"/>
          <w:sz w:val="24"/>
          <w:szCs w:val="24"/>
          <w:u w:val="none"/>
          <w:lang w:val="en-US" w:eastAsia="zh-CN"/>
        </w:rPr>
        <w:t>或上级管理部门</w:t>
      </w:r>
      <w:r>
        <w:rPr>
          <w:rFonts w:hint="eastAsia" w:ascii="楷体" w:hAnsi="楷体" w:eastAsia="楷体" w:cs="楷体"/>
          <w:strike w:val="0"/>
          <w:dstrike w:val="0"/>
          <w:color w:val="auto"/>
          <w:sz w:val="24"/>
          <w:szCs w:val="24"/>
          <w:u w:val="none"/>
          <w:lang w:eastAsia="zh-CN"/>
        </w:rPr>
        <w:t>代表组成，</w:t>
      </w:r>
      <w:r>
        <w:rPr>
          <w:rFonts w:hint="eastAsia" w:ascii="楷体" w:hAnsi="楷体" w:eastAsia="楷体" w:cs="楷体"/>
          <w:strike w:val="0"/>
          <w:dstrike w:val="0"/>
          <w:color w:val="auto"/>
          <w:sz w:val="24"/>
          <w:szCs w:val="24"/>
          <w:u w:val="none"/>
          <w:lang w:val="en-US" w:eastAsia="zh-CN"/>
        </w:rPr>
        <w:t>并确定一名组长负责统筹监督工作</w:t>
      </w:r>
      <w:r>
        <w:rPr>
          <w:rFonts w:hint="eastAsia" w:ascii="楷体" w:hAnsi="楷体" w:eastAsia="楷体" w:cs="楷体"/>
          <w:strike w:val="0"/>
          <w:dstrike w:val="0"/>
          <w:color w:val="auto"/>
          <w:sz w:val="24"/>
          <w:szCs w:val="24"/>
          <w:u w:val="none"/>
        </w:rPr>
        <w:t>。</w:t>
      </w:r>
      <w:r>
        <w:rPr>
          <w:rFonts w:hint="eastAsia" w:ascii="楷体" w:hAnsi="楷体" w:eastAsia="楷体" w:cs="楷体"/>
          <w:strike w:val="0"/>
          <w:dstrike w:val="0"/>
          <w:color w:val="auto"/>
          <w:sz w:val="24"/>
          <w:szCs w:val="24"/>
          <w:u w:val="none"/>
          <w:lang w:eastAsia="zh-CN"/>
        </w:rPr>
        <w:t>招标监督小组成员不得兼任评标、定标委员会成员。</w:t>
      </w:r>
    </w:p>
    <w:p w14:paraId="782F69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right="0" w:rightChars="0" w:firstLine="480" w:firstLineChars="200"/>
        <w:jc w:val="both"/>
        <w:textAlignment w:val="auto"/>
        <w:outlineLvl w:val="9"/>
        <w:rPr>
          <w:rFonts w:hint="eastAsia" w:ascii="楷体" w:hAnsi="楷体" w:eastAsia="楷体" w:cs="楷体"/>
          <w:strike w:val="0"/>
          <w:dstrike w:val="0"/>
          <w:color w:val="auto"/>
          <w:sz w:val="24"/>
          <w:szCs w:val="24"/>
          <w:u w:val="none"/>
          <w:shd w:val="clear" w:color="auto" w:fill="auto"/>
          <w:lang w:val="en-US" w:eastAsia="zh-CN"/>
        </w:rPr>
      </w:pPr>
      <w:r>
        <w:rPr>
          <w:rFonts w:hint="eastAsia" w:ascii="楷体" w:hAnsi="楷体" w:eastAsia="楷体" w:cs="楷体"/>
          <w:color w:val="auto"/>
          <w:sz w:val="24"/>
          <w:szCs w:val="24"/>
          <w:u w:val="none"/>
          <w:lang w:val="en-US" w:eastAsia="zh-CN"/>
        </w:rPr>
        <w:t>二、招标监督小组职责</w:t>
      </w:r>
    </w:p>
    <w:p w14:paraId="48FD2ED7">
      <w:pPr>
        <w:pStyle w:val="20"/>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strike w:val="0"/>
          <w:dstrike w:val="0"/>
          <w:color w:val="auto"/>
          <w:kern w:val="2"/>
          <w:sz w:val="24"/>
          <w:szCs w:val="24"/>
          <w:u w:val="none"/>
          <w:lang w:val="en-US" w:eastAsia="zh-CN"/>
        </w:rPr>
        <w:t>招标人组建的招标监督小组对招标投标活动全过程进行监督，及时指出、制止违反程序及纪律的行为，但不得就资格后审、评标、定标涉及的实质内容发表意见或者参与定标委员会的讨论。相关人员存在违反程序及纪律的行为被指出后仍拒绝纠正的、发现招标投标活动存在其他违反相关规定行为的，招标监督小组应如实记录并及时报告招标人单位主要负责人、行政监督部门。</w:t>
      </w:r>
    </w:p>
    <w:p w14:paraId="29FB400A">
      <w:pPr>
        <w:pStyle w:val="20"/>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strike w:val="0"/>
          <w:dstrike w:val="0"/>
          <w:color w:val="auto"/>
          <w:kern w:val="2"/>
          <w:sz w:val="24"/>
          <w:szCs w:val="24"/>
          <w:u w:val="none"/>
          <w:lang w:val="en-US" w:eastAsia="zh-CN"/>
        </w:rPr>
        <w:t>招标监督小组负责编制本招标项目的监督报告，并于提交招标投标情况书面报告时同步向项目招标投标行政监督部门提交。监督报告内容包括招标项目基本情况、招标过程描述、定标委员会成员是否按定标办法进行定标、监督小组成员名单、职务、联系方式，对招标过程中异常情况及处理措施的记录。</w:t>
      </w:r>
    </w:p>
    <w:p w14:paraId="0883F8EE">
      <w:pPr>
        <w:pStyle w:val="20"/>
        <w:keepNext w:val="0"/>
        <w:keepLines w:val="0"/>
        <w:pageBreakBefore w:val="0"/>
        <w:numPr>
          <w:ilvl w:val="0"/>
          <w:numId w:val="3"/>
        </w:numPr>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color w:val="auto"/>
          <w:kern w:val="2"/>
          <w:sz w:val="24"/>
          <w:szCs w:val="24"/>
          <w:u w:val="none"/>
          <w:lang w:val="en-US" w:eastAsia="zh-CN" w:bidi="ar-SA"/>
        </w:rPr>
      </w:pPr>
      <w:r>
        <w:rPr>
          <w:rFonts w:hint="eastAsia" w:ascii="楷体" w:hAnsi="楷体" w:eastAsia="楷体" w:cs="楷体"/>
          <w:color w:val="auto"/>
          <w:kern w:val="2"/>
          <w:sz w:val="24"/>
          <w:szCs w:val="24"/>
          <w:u w:val="none"/>
          <w:lang w:val="en-US" w:eastAsia="zh-CN" w:bidi="ar-SA"/>
        </w:rPr>
        <w:t>招标监督小组监督方式</w:t>
      </w:r>
    </w:p>
    <w:p w14:paraId="27AE75BF">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right="0" w:rightChars="0" w:firstLine="480" w:firstLineChars="200"/>
        <w:jc w:val="both"/>
        <w:textAlignment w:val="auto"/>
        <w:outlineLvl w:val="9"/>
        <w:rPr>
          <w:rFonts w:hint="eastAsia" w:ascii="楷体" w:hAnsi="楷体" w:eastAsia="楷体" w:cs="楷体"/>
          <w:strike w:val="0"/>
          <w:dstrike w:val="0"/>
          <w:color w:val="auto"/>
          <w:kern w:val="2"/>
          <w:sz w:val="24"/>
          <w:szCs w:val="24"/>
          <w:u w:val="none"/>
        </w:rPr>
      </w:pPr>
      <w:r>
        <w:rPr>
          <w:rFonts w:hint="eastAsia" w:ascii="楷体" w:hAnsi="楷体" w:eastAsia="楷体" w:cs="楷体"/>
          <w:strike w:val="0"/>
          <w:dstrike w:val="0"/>
          <w:color w:val="auto"/>
          <w:kern w:val="2"/>
          <w:sz w:val="24"/>
          <w:szCs w:val="24"/>
          <w:u w:val="none"/>
        </w:rPr>
        <w:t>招标监督小组通过全程现场监督的方式对招标投标活动进行监督，招标投标各方</w:t>
      </w:r>
      <w:r>
        <w:rPr>
          <w:rFonts w:hint="eastAsia" w:ascii="楷体" w:hAnsi="楷体" w:eastAsia="楷体" w:cs="楷体"/>
          <w:strike w:val="0"/>
          <w:dstrike w:val="0"/>
          <w:color w:val="auto"/>
          <w:kern w:val="2"/>
          <w:sz w:val="24"/>
          <w:szCs w:val="24"/>
          <w:u w:val="none"/>
          <w:lang w:eastAsia="zh-CN"/>
        </w:rPr>
        <w:t>应</w:t>
      </w:r>
      <w:r>
        <w:rPr>
          <w:rFonts w:hint="eastAsia" w:ascii="楷体" w:hAnsi="楷体" w:eastAsia="楷体" w:cs="楷体"/>
          <w:strike w:val="0"/>
          <w:dstrike w:val="0"/>
          <w:color w:val="auto"/>
          <w:kern w:val="2"/>
          <w:sz w:val="24"/>
          <w:szCs w:val="24"/>
          <w:u w:val="none"/>
        </w:rPr>
        <w:t>自觉接受监督检查。</w:t>
      </w:r>
    </w:p>
    <w:p w14:paraId="763A987E">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（一）标前管理。</w:t>
      </w:r>
      <w:r>
        <w:rPr>
          <w:rFonts w:hint="eastAsia" w:ascii="楷体" w:hAnsi="楷体" w:eastAsia="楷体" w:cs="楷体"/>
          <w:b w:val="0"/>
          <w:bCs/>
          <w:color w:val="auto"/>
          <w:sz w:val="24"/>
          <w:szCs w:val="24"/>
          <w:lang w:eastAsia="zh-CN"/>
        </w:rPr>
        <w:t>在招标公告发布前，招标人应事先制定定标办法、</w:t>
      </w:r>
      <w:r>
        <w:rPr>
          <w:rFonts w:hint="eastAsia" w:ascii="楷体" w:hAnsi="楷体" w:eastAsia="楷体" w:cs="楷体"/>
          <w:b w:val="0"/>
          <w:bCs/>
          <w:color w:val="auto"/>
          <w:sz w:val="24"/>
          <w:szCs w:val="24"/>
          <w:lang w:val="en-US" w:eastAsia="zh-CN"/>
        </w:rPr>
        <w:t>定标工作规则</w:t>
      </w:r>
      <w:r>
        <w:rPr>
          <w:rFonts w:hint="eastAsia" w:ascii="楷体" w:hAnsi="楷体" w:eastAsia="楷体" w:cs="楷体"/>
          <w:b w:val="0"/>
          <w:bCs/>
          <w:color w:val="auto"/>
          <w:sz w:val="24"/>
          <w:szCs w:val="24"/>
          <w:lang w:eastAsia="zh-CN"/>
        </w:rPr>
        <w:t>，对筛选、定标</w:t>
      </w:r>
      <w:r>
        <w:rPr>
          <w:rFonts w:hint="eastAsia" w:ascii="楷体" w:hAnsi="楷体" w:eastAsia="楷体" w:cs="楷体"/>
          <w:b w:val="0"/>
          <w:bCs/>
          <w:color w:val="auto"/>
          <w:sz w:val="24"/>
          <w:szCs w:val="24"/>
          <w:lang w:val="en-US" w:eastAsia="zh-CN"/>
        </w:rPr>
        <w:t>的择优原则、定标因素等内容予以明确，并报招标监督小组。</w:t>
      </w:r>
    </w:p>
    <w:p w14:paraId="56CA29E5">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（二）开标过程监督。由招标监督小组现场监督开标过程，确保开标活动的公开、公平、公正。</w:t>
      </w:r>
    </w:p>
    <w:p w14:paraId="67364C69">
      <w:pPr>
        <w:pStyle w:val="20"/>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r>
        <w:rPr>
          <w:rFonts w:hint="eastAsia" w:ascii="楷体" w:hAnsi="楷体" w:eastAsia="楷体" w:cs="楷体"/>
          <w:color w:val="auto"/>
          <w:kern w:val="0"/>
          <w:sz w:val="24"/>
          <w:szCs w:val="24"/>
          <w:u w:val="none"/>
          <w:shd w:val="clear" w:color="auto" w:fill="FFFFFF"/>
          <w:lang w:val="en-US" w:eastAsia="zh-CN" w:bidi="ar-SA"/>
        </w:rPr>
        <w:t>（三）评标过程监督。</w:t>
      </w:r>
      <w:r>
        <w:rPr>
          <w:rFonts w:hint="eastAsia" w:ascii="楷体" w:hAnsi="楷体" w:eastAsia="楷体" w:cs="楷体"/>
          <w:strike w:val="0"/>
          <w:dstrike w:val="0"/>
          <w:color w:val="auto"/>
          <w:kern w:val="2"/>
          <w:sz w:val="24"/>
          <w:szCs w:val="24"/>
          <w:u w:val="none"/>
          <w:lang w:val="en-US" w:eastAsia="zh-CN"/>
        </w:rPr>
        <w:t>监督评标过程是否严格按照招标文件规定的评标程序进行，确保评标活动的公正性。对评标专家是否遵守评标现场的各项规章制度和纪律要求、是否有评标专家与招标人或投标人等有利害关系而没有主动申请回避、是否按照评标办法独立完成对投标文件的评审、是否出现对同一投标文件评分差异较大、是否有评标委员会成员将个人意见强加给他人等行为进行监督。监督评标专家是否在评标报告上签字确认，确保评标结果的准确性和可靠性。</w:t>
      </w:r>
    </w:p>
    <w:p w14:paraId="515994A5">
      <w:pPr>
        <w:rPr>
          <w:color w:val="auto"/>
        </w:rPr>
      </w:pPr>
      <w:r>
        <w:rPr>
          <w:rFonts w:hint="eastAsia" w:ascii="楷体" w:hAnsi="楷体" w:eastAsia="楷体" w:cs="楷体"/>
          <w:color w:val="auto"/>
          <w:kern w:val="0"/>
          <w:sz w:val="24"/>
          <w:szCs w:val="24"/>
          <w:u w:val="none"/>
          <w:shd w:val="clear" w:color="auto" w:fill="FFFFFF"/>
          <w:lang w:val="en-US" w:eastAsia="zh-CN" w:bidi="ar-SA"/>
        </w:rPr>
        <w:t>（四）定标过程监督。</w:t>
      </w:r>
      <w:r>
        <w:rPr>
          <w:rFonts w:hint="eastAsia" w:ascii="楷体" w:hAnsi="楷体" w:eastAsia="楷体" w:cs="楷体"/>
          <w:strike w:val="0"/>
          <w:dstrike w:val="0"/>
          <w:color w:val="auto"/>
          <w:kern w:val="2"/>
          <w:sz w:val="24"/>
          <w:szCs w:val="24"/>
          <w:u w:val="none"/>
          <w:lang w:val="en-US" w:eastAsia="zh-CN"/>
        </w:rPr>
        <w:t>监督定标过程是否按照制定的定标办法、定标工作规则开展定标工作，定标会议全程录音录像。</w:t>
      </w:r>
    </w:p>
    <w:p w14:paraId="536F0435">
      <w:pPr>
        <w:pStyle w:val="20"/>
        <w:keepNext w:val="0"/>
        <w:keepLines w:val="0"/>
        <w:pageBreakBefore w:val="0"/>
        <w:kinsoku/>
        <w:wordWrap/>
        <w:overflowPunct/>
        <w:topLinePunct w:val="0"/>
        <w:autoSpaceDE/>
        <w:autoSpaceDN/>
        <w:bidi w:val="0"/>
        <w:adjustRightInd/>
        <w:snapToGrid/>
        <w:spacing w:beforeAutospacing="0" w:afterAutospacing="0" w:line="340" w:lineRule="exact"/>
        <w:ind w:left="0" w:leftChars="0" w:firstLine="480" w:firstLineChars="200"/>
        <w:jc w:val="both"/>
        <w:textAlignment w:val="auto"/>
        <w:outlineLvl w:val="9"/>
        <w:rPr>
          <w:rFonts w:hint="eastAsia" w:ascii="楷体" w:hAnsi="楷体" w:eastAsia="楷体" w:cs="楷体"/>
          <w:strike w:val="0"/>
          <w:dstrike w:val="0"/>
          <w:color w:val="auto"/>
          <w:kern w:val="2"/>
          <w:sz w:val="24"/>
          <w:szCs w:val="24"/>
          <w:u w:val="none"/>
          <w:lang w:val="en-US" w:eastAsia="zh-CN"/>
        </w:rPr>
      </w:pPr>
    </w:p>
    <w:p w14:paraId="00BC3DF0">
      <w:pPr>
        <w:spacing w:line="600" w:lineRule="exact"/>
        <w:ind w:right="90" w:rightChars="43"/>
        <w:jc w:val="center"/>
        <w:rPr>
          <w:rFonts w:hint="eastAsia" w:ascii="楷体" w:hAnsi="楷体" w:eastAsia="楷体" w:cs="楷体"/>
          <w:b/>
          <w:bCs/>
          <w:color w:val="auto"/>
          <w:sz w:val="36"/>
          <w:szCs w:val="36"/>
        </w:rPr>
      </w:pPr>
    </w:p>
    <w:p w14:paraId="32221CF3">
      <w:pPr>
        <w:spacing w:line="600" w:lineRule="exact"/>
        <w:ind w:right="90" w:rightChars="43"/>
        <w:jc w:val="center"/>
        <w:rPr>
          <w:rFonts w:hint="eastAsia" w:ascii="楷体" w:hAnsi="楷体" w:eastAsia="楷体" w:cs="楷体"/>
          <w:b/>
          <w:bCs/>
          <w:color w:val="auto"/>
          <w:sz w:val="36"/>
          <w:szCs w:val="36"/>
        </w:rPr>
      </w:pPr>
    </w:p>
    <w:p w14:paraId="3FF86FF8">
      <w:pPr>
        <w:spacing w:line="600" w:lineRule="exact"/>
        <w:ind w:right="90" w:rightChars="43"/>
        <w:jc w:val="center"/>
        <w:rPr>
          <w:rFonts w:hint="eastAsia" w:ascii="楷体" w:hAnsi="楷体" w:eastAsia="楷体" w:cs="楷体"/>
          <w:b/>
          <w:bCs/>
          <w:color w:val="auto"/>
          <w:sz w:val="36"/>
          <w:szCs w:val="36"/>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2162"/>
        <w:gridCol w:w="1958"/>
        <w:gridCol w:w="3321"/>
      </w:tblGrid>
      <w:tr w14:paraId="6A92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37" w:type="dxa"/>
            <w:gridSpan w:val="4"/>
            <w:tcBorders>
              <w:top w:val="nil"/>
              <w:left w:val="nil"/>
              <w:bottom w:val="single" w:color="000000" w:sz="4" w:space="0"/>
              <w:right w:val="nil"/>
            </w:tcBorders>
            <w:noWrap w:val="0"/>
            <w:vAlign w:val="center"/>
          </w:tcPr>
          <w:p w14:paraId="5977231C">
            <w:pPr>
              <w:pStyle w:val="7"/>
              <w:keepLines w:val="0"/>
              <w:pageBreakBefore w:val="0"/>
              <w:kinsoku/>
              <w:wordWrap/>
              <w:overflowPunct/>
              <w:topLinePunct w:val="0"/>
              <w:autoSpaceDE/>
              <w:autoSpaceDN/>
              <w:bidi w:val="0"/>
              <w:adjustRightInd/>
              <w:snapToGrid/>
              <w:spacing w:line="400" w:lineRule="exact"/>
              <w:ind w:left="0" w:firstLine="0"/>
              <w:textAlignment w:val="auto"/>
              <w:rPr>
                <w:rFonts w:hint="eastAsia" w:ascii="楷体" w:hAnsi="楷体" w:eastAsia="楷体" w:cs="楷体"/>
                <w:b/>
                <w:bCs w:val="0"/>
                <w:color w:val="auto"/>
                <w:sz w:val="28"/>
                <w:szCs w:val="28"/>
                <w:lang w:eastAsia="zh-CN"/>
              </w:rPr>
            </w:pPr>
            <w:r>
              <w:rPr>
                <w:rFonts w:hint="eastAsia" w:ascii="楷体" w:hAnsi="楷体" w:eastAsia="楷体" w:cs="楷体"/>
                <w:bCs/>
                <w:color w:val="auto"/>
                <w:sz w:val="24"/>
                <w:szCs w:val="24"/>
              </w:rPr>
              <w:t>附件</w:t>
            </w:r>
            <w:r>
              <w:rPr>
                <w:rFonts w:hint="eastAsia" w:ascii="楷体" w:hAnsi="楷体" w:eastAsia="楷体" w:cs="楷体"/>
                <w:bCs/>
                <w:color w:val="auto"/>
                <w:sz w:val="24"/>
                <w:szCs w:val="24"/>
                <w:lang w:val="en-US" w:eastAsia="zh-CN"/>
              </w:rPr>
              <w:t>6</w:t>
            </w:r>
          </w:p>
          <w:p w14:paraId="215C38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bCs w:val="0"/>
                <w:i w:val="0"/>
                <w:color w:val="auto"/>
                <w:kern w:val="0"/>
                <w:sz w:val="28"/>
                <w:szCs w:val="28"/>
                <w:u w:val="none"/>
                <w:lang w:val="en-US" w:eastAsia="zh-CN" w:bidi="ar"/>
              </w:rPr>
              <w:t>（</w:t>
            </w:r>
            <w:r>
              <w:rPr>
                <w:rFonts w:hint="eastAsia" w:ascii="楷体" w:hAnsi="楷体" w:eastAsia="楷体" w:cs="楷体"/>
                <w:b/>
                <w:bCs w:val="0"/>
                <w:i w:val="0"/>
                <w:color w:val="auto"/>
                <w:kern w:val="0"/>
                <w:sz w:val="28"/>
                <w:szCs w:val="28"/>
                <w:u w:val="single"/>
                <w:lang w:val="en-US" w:eastAsia="zh-CN" w:bidi="ar"/>
              </w:rPr>
              <w:t>招标项目名称</w:t>
            </w:r>
            <w:r>
              <w:rPr>
                <w:rFonts w:hint="eastAsia" w:ascii="楷体" w:hAnsi="楷体" w:eastAsia="楷体" w:cs="楷体"/>
                <w:b/>
                <w:bCs w:val="0"/>
                <w:i w:val="0"/>
                <w:color w:val="auto"/>
                <w:kern w:val="0"/>
                <w:sz w:val="28"/>
                <w:szCs w:val="28"/>
                <w:u w:val="none"/>
                <w:lang w:val="en-US" w:eastAsia="zh-CN" w:bidi="ar"/>
              </w:rPr>
              <w:t>）中标候选人公示发布模板</w:t>
            </w:r>
          </w:p>
        </w:tc>
      </w:tr>
      <w:tr w14:paraId="0D46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ECBD9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投资项目代码</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1C5F2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2783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01526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C1DF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3422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FD1B7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1B707F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4074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3CE52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标段名称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9C3C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（如有如实填写，如无填“\”）</w:t>
            </w:r>
          </w:p>
        </w:tc>
      </w:tr>
      <w:tr w14:paraId="7BA6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BC441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6812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i w:val="0"/>
                <w:color w:val="auto"/>
                <w:kern w:val="0"/>
                <w:sz w:val="24"/>
                <w:szCs w:val="24"/>
                <w:u w:val="single"/>
                <w:lang w:val="en-US" w:eastAsia="zh-CN" w:bidi="ar"/>
              </w:rPr>
              <w:t>招标项目名称</w:t>
            </w: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val="0"/>
                <w:i w:val="0"/>
                <w:color w:val="auto"/>
                <w:kern w:val="0"/>
                <w:sz w:val="24"/>
                <w:szCs w:val="24"/>
                <w:u w:val="none"/>
                <w:lang w:val="en-US" w:eastAsia="zh-CN" w:bidi="ar"/>
              </w:rPr>
              <w:t>工程总承包中标候选人公示</w:t>
            </w:r>
          </w:p>
        </w:tc>
      </w:tr>
      <w:tr w14:paraId="604F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3E122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开标日期</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8EEA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11EE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6923B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评标情况</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252AF0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简要描述评标总体情况，包括各中标候选人技术标得分、商务文件标得分、信用评价得分、综合得分等</w:t>
            </w:r>
          </w:p>
        </w:tc>
      </w:tr>
      <w:tr w14:paraId="39B2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4D63A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第一中标候选人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F0251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w:t>
            </w:r>
          </w:p>
        </w:tc>
      </w:tr>
      <w:tr w14:paraId="5E32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CBE1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AA50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4D9C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4BCF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51264F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工程质量达到国家或行业质量检验评定的合格标准，争创省级或以上优良样板工程</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2A73FF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7641D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XXX日历天</w:t>
            </w:r>
          </w:p>
        </w:tc>
      </w:tr>
      <w:tr w14:paraId="64C7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D0FD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5B4B8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33B5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33F95C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建造师注册资格证，等等</w:t>
            </w:r>
          </w:p>
        </w:tc>
      </w:tr>
      <w:tr w14:paraId="3E66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right w:val="single" w:color="000000" w:sz="4" w:space="0"/>
            </w:tcBorders>
            <w:noWrap w:val="0"/>
            <w:vAlign w:val="center"/>
          </w:tcPr>
          <w:p w14:paraId="3FD37837">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lang w:eastAsia="zh-CN"/>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F7AB3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资质资格（响应招标文件的投标人资质等级，多项应分别列出）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4987C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p>
        </w:tc>
      </w:tr>
      <w:tr w14:paraId="7A9F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CAD3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第二中标候选人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29C3033">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0A52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6540F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4ACD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3955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F16F5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5BD8E5D">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61B30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24E05DF6">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31DC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C528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89A9CBE">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2263B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495AEADD">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7818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296" w:type="dxa"/>
            <w:tcBorders>
              <w:top w:val="single" w:color="000000" w:sz="4" w:space="0"/>
              <w:left w:val="single" w:color="000000" w:sz="4" w:space="0"/>
              <w:right w:val="single" w:color="000000" w:sz="4" w:space="0"/>
            </w:tcBorders>
            <w:noWrap w:val="0"/>
            <w:vAlign w:val="center"/>
          </w:tcPr>
          <w:p w14:paraId="4CECEA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745648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7F3B42B4">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2444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C2963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第三中标候选人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B1D150C">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0967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3401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02F8BB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2471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85E71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4D3DF58B">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3DCE8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4FA03FFB">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2E73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79C4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2612E906">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1A92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0D7B7568">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5CCD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296" w:type="dxa"/>
            <w:tcBorders>
              <w:top w:val="single" w:color="000000" w:sz="4" w:space="0"/>
              <w:left w:val="single" w:color="000000" w:sz="4" w:space="0"/>
              <w:right w:val="single" w:color="000000" w:sz="4" w:space="0"/>
            </w:tcBorders>
            <w:noWrap w:val="0"/>
            <w:vAlign w:val="center"/>
          </w:tcPr>
          <w:p w14:paraId="295A826C">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506988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66165056">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574A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D9E7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异议受理部门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63F46C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eastAsia="zh-CN"/>
              </w:rPr>
              <w:t>（</w:t>
            </w:r>
            <w:r>
              <w:rPr>
                <w:rFonts w:hint="eastAsia" w:ascii="楷体" w:hAnsi="楷体" w:eastAsia="楷体" w:cs="楷体"/>
                <w:b w:val="0"/>
                <w:bCs w:val="0"/>
                <w:i w:val="0"/>
                <w:color w:val="auto"/>
                <w:sz w:val="24"/>
                <w:szCs w:val="24"/>
                <w:u w:val="none"/>
                <w:lang w:val="en-US" w:eastAsia="zh-CN"/>
              </w:rPr>
              <w:t>招标人）</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441FC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1B87A808">
            <w:pPr>
              <w:keepNext w:val="0"/>
              <w:keepLines w:val="0"/>
              <w:pageBreakBefore w:val="0"/>
              <w:widowControl/>
              <w:kinsoku/>
              <w:wordWrap/>
              <w:overflowPunct/>
              <w:topLinePunct w:val="0"/>
              <w:autoSpaceDE/>
              <w:autoSpaceDN/>
              <w:bidi w:val="0"/>
              <w:adjustRightInd/>
              <w:snapToGrid/>
              <w:spacing w:line="300" w:lineRule="exact"/>
              <w:rPr>
                <w:rFonts w:hint="eastAsia" w:ascii="楷体" w:hAnsi="楷体" w:eastAsia="楷体" w:cs="楷体"/>
                <w:b w:val="0"/>
                <w:bCs w:val="0"/>
                <w:i w:val="0"/>
                <w:color w:val="auto"/>
                <w:sz w:val="24"/>
                <w:szCs w:val="24"/>
                <w:u w:val="none"/>
              </w:rPr>
            </w:pPr>
          </w:p>
        </w:tc>
      </w:tr>
      <w:tr w14:paraId="7141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DBE1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异议受理部门联系人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66F68E5">
            <w:pPr>
              <w:keepNext w:val="0"/>
              <w:keepLines w:val="0"/>
              <w:pageBreakBefore w:val="0"/>
              <w:widowControl/>
              <w:kinsoku/>
              <w:wordWrap/>
              <w:overflowPunct/>
              <w:topLinePunct w:val="0"/>
              <w:autoSpaceDE/>
              <w:autoSpaceDN/>
              <w:bidi w:val="0"/>
              <w:adjustRightInd/>
              <w:snapToGrid/>
              <w:spacing w:line="300" w:lineRule="exact"/>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EA32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0D450C1F">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5DF0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1902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招标投标监督部门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56A328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kern w:val="0"/>
                <w:sz w:val="24"/>
                <w:szCs w:val="24"/>
                <w:u w:val="none"/>
                <w:lang w:val="en-US" w:eastAsia="zh-CN" w:bidi="ar"/>
              </w:rPr>
              <w:t>（招标备案部门）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C7E7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5F28933F">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7B72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4503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BB00E03">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0C1A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F5B0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公示开始时间</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519A3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年   月   日</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FFE71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公示结束日期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0F3F28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年   月   日</w:t>
            </w:r>
          </w:p>
        </w:tc>
      </w:tr>
      <w:tr w14:paraId="0539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F4FE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法律法规规定和招标文件规定公示的</w:t>
            </w:r>
          </w:p>
          <w:p w14:paraId="08403D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其他内容</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457DD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pacing w:val="0"/>
                <w:kern w:val="0"/>
                <w:sz w:val="24"/>
                <w:szCs w:val="24"/>
                <w:u w:val="none" w:color="auto"/>
                <w:lang w:eastAsia="zh-CN"/>
              </w:rPr>
              <w:t>如不限于所有中标候选人的业绩</w:t>
            </w:r>
            <w:r>
              <w:rPr>
                <w:rFonts w:hint="eastAsia" w:ascii="楷体" w:hAnsi="楷体" w:eastAsia="楷体" w:cs="楷体"/>
                <w:b w:val="0"/>
                <w:bCs w:val="0"/>
                <w:color w:val="auto"/>
                <w:spacing w:val="0"/>
                <w:kern w:val="0"/>
                <w:sz w:val="24"/>
                <w:szCs w:val="24"/>
                <w:u w:val="none" w:color="auto"/>
                <w:lang w:val="en-US" w:eastAsia="zh-CN"/>
              </w:rPr>
              <w:t>、</w:t>
            </w:r>
            <w:r>
              <w:rPr>
                <w:rFonts w:hint="eastAsia" w:ascii="楷体" w:hAnsi="楷体" w:eastAsia="楷体" w:cs="楷体"/>
                <w:b w:val="0"/>
                <w:bCs w:val="0"/>
                <w:color w:val="auto"/>
                <w:spacing w:val="0"/>
                <w:kern w:val="0"/>
                <w:sz w:val="24"/>
                <w:szCs w:val="24"/>
                <w:u w:val="none" w:color="auto"/>
                <w:lang w:eastAsia="zh-CN"/>
              </w:rPr>
              <w:t>奖项、拟派驻招标项目管理机构人员信息等需要公示的内容</w:t>
            </w:r>
          </w:p>
        </w:tc>
      </w:tr>
    </w:tbl>
    <w:p w14:paraId="3F31176B">
      <w:pPr>
        <w:rPr>
          <w:rFonts w:hint="default" w:ascii="方正仿宋简体" w:hAnsi="方正仿宋简体" w:eastAsia="方正仿宋简体" w:cs="方正仿宋简体"/>
          <w:b w:val="0"/>
          <w:bCs w:val="0"/>
          <w:color w:val="auto"/>
          <w:kern w:val="0"/>
          <w:sz w:val="24"/>
          <w:szCs w:val="24"/>
          <w:highlight w:val="none"/>
          <w:shd w:val="clear" w:color="auto" w:fill="FFFFFF"/>
          <w:lang w:val="en-US" w:eastAsia="zh-CN" w:bidi="ar"/>
        </w:rPr>
        <w:sectPr>
          <w:footerReference r:id="rId7" w:type="default"/>
          <w:pgSz w:w="11906" w:h="16838"/>
          <w:pgMar w:top="1194" w:right="1059" w:bottom="1247" w:left="118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tbl>
      <w:tblPr>
        <w:tblStyle w:val="43"/>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8"/>
        <w:gridCol w:w="3562"/>
        <w:gridCol w:w="1569"/>
        <w:gridCol w:w="2179"/>
      </w:tblGrid>
      <w:tr w14:paraId="7504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1" w:hRule="atLeast"/>
        </w:trPr>
        <w:tc>
          <w:tcPr>
            <w:tcW w:w="5000" w:type="pct"/>
            <w:gridSpan w:val="4"/>
            <w:tcBorders>
              <w:top w:val="nil"/>
              <w:left w:val="nil"/>
              <w:bottom w:val="single" w:color="auto" w:sz="4" w:space="0"/>
              <w:right w:val="nil"/>
            </w:tcBorders>
            <w:noWrap w:val="0"/>
            <w:vAlign w:val="center"/>
          </w:tcPr>
          <w:p w14:paraId="60BFBE77">
            <w:pPr>
              <w:keepNext w:val="0"/>
              <w:keepLines w:val="0"/>
              <w:pageBreakBefore w:val="0"/>
              <w:widowControl/>
              <w:kinsoku/>
              <w:wordWrap/>
              <w:overflowPunct/>
              <w:topLinePunct w:val="0"/>
              <w:autoSpaceDE/>
              <w:autoSpaceDN/>
              <w:bidi w:val="0"/>
              <w:adjustRightInd/>
              <w:snapToGrid/>
              <w:spacing w:before="0" w:beforeLines="0" w:line="260" w:lineRule="exact"/>
              <w:jc w:val="left"/>
              <w:textAlignment w:val="center"/>
              <w:rPr>
                <w:rFonts w:hint="eastAsia" w:ascii="楷体" w:hAnsi="楷体" w:eastAsia="楷体" w:cs="楷体"/>
                <w:b/>
                <w:bCs w:val="0"/>
                <w:i w:val="0"/>
                <w:color w:val="auto"/>
                <w:kern w:val="0"/>
                <w:sz w:val="24"/>
                <w:szCs w:val="24"/>
                <w:u w:val="none"/>
                <w:lang w:val="en-US" w:eastAsia="zh-CN" w:bidi="ar"/>
              </w:rPr>
            </w:pPr>
            <w:r>
              <w:rPr>
                <w:rFonts w:hint="eastAsia" w:ascii="楷体" w:hAnsi="楷体" w:eastAsia="楷体" w:cs="楷体"/>
                <w:b/>
                <w:bCs w:val="0"/>
                <w:i w:val="0"/>
                <w:color w:val="auto"/>
                <w:kern w:val="0"/>
                <w:sz w:val="24"/>
                <w:szCs w:val="24"/>
                <w:u w:val="none"/>
                <w:lang w:val="en-US" w:eastAsia="zh-CN" w:bidi="ar"/>
              </w:rPr>
              <w:t>附件7</w:t>
            </w:r>
          </w:p>
          <w:p w14:paraId="4B56A3F0">
            <w:pPr>
              <w:keepNext w:val="0"/>
              <w:keepLines w:val="0"/>
              <w:pageBreakBefore w:val="0"/>
              <w:widowControl w:val="0"/>
              <w:kinsoku/>
              <w:wordWrap/>
              <w:overflowPunct/>
              <w:topLinePunct w:val="0"/>
              <w:autoSpaceDE/>
              <w:autoSpaceDN/>
              <w:bidi w:val="0"/>
              <w:adjustRightInd/>
              <w:snapToGrid/>
              <w:spacing w:before="0" w:beforeLines="0" w:line="260" w:lineRule="exact"/>
              <w:jc w:val="center"/>
              <w:textAlignment w:val="auto"/>
              <w:rPr>
                <w:rFonts w:hint="eastAsia" w:ascii="楷体" w:hAnsi="楷体" w:eastAsia="楷体" w:cs="楷体"/>
                <w:b/>
                <w:bCs w:val="0"/>
                <w:i w:val="0"/>
                <w:color w:val="auto"/>
                <w:kern w:val="0"/>
                <w:sz w:val="28"/>
                <w:szCs w:val="28"/>
                <w:u w:val="none"/>
                <w:lang w:val="en-US" w:eastAsia="zh-CN" w:bidi="ar"/>
              </w:rPr>
            </w:pPr>
          </w:p>
          <w:p w14:paraId="3FDF3294">
            <w:pPr>
              <w:keepNext w:val="0"/>
              <w:keepLines w:val="0"/>
              <w:pageBreakBefore w:val="0"/>
              <w:widowControl w:val="0"/>
              <w:kinsoku/>
              <w:wordWrap/>
              <w:overflowPunct/>
              <w:topLinePunct w:val="0"/>
              <w:autoSpaceDE/>
              <w:autoSpaceDN/>
              <w:bidi w:val="0"/>
              <w:adjustRightInd/>
              <w:snapToGrid/>
              <w:spacing w:before="0" w:beforeLines="0" w:line="260" w:lineRule="exact"/>
              <w:jc w:val="center"/>
              <w:textAlignment w:val="auto"/>
              <w:rPr>
                <w:rFonts w:hint="eastAsia" w:ascii="楷体" w:hAnsi="楷体" w:eastAsia="楷体" w:cs="楷体"/>
                <w:b/>
                <w:color w:val="auto"/>
                <w:sz w:val="24"/>
                <w:szCs w:val="24"/>
              </w:rPr>
            </w:pPr>
            <w:r>
              <w:rPr>
                <w:rFonts w:hint="eastAsia" w:ascii="楷体" w:hAnsi="楷体" w:eastAsia="楷体" w:cs="楷体"/>
                <w:b/>
                <w:bCs w:val="0"/>
                <w:i w:val="0"/>
                <w:color w:val="auto"/>
                <w:kern w:val="0"/>
                <w:sz w:val="28"/>
                <w:szCs w:val="28"/>
                <w:u w:val="none"/>
                <w:lang w:val="en-US" w:eastAsia="zh-CN" w:bidi="ar"/>
              </w:rPr>
              <w:t>（</w:t>
            </w:r>
            <w:r>
              <w:rPr>
                <w:rFonts w:hint="eastAsia" w:ascii="楷体" w:hAnsi="楷体" w:eastAsia="楷体" w:cs="楷体"/>
                <w:b/>
                <w:bCs w:val="0"/>
                <w:i w:val="0"/>
                <w:color w:val="auto"/>
                <w:kern w:val="0"/>
                <w:sz w:val="28"/>
                <w:szCs w:val="28"/>
                <w:u w:val="single"/>
                <w:lang w:val="en-US" w:eastAsia="zh-CN" w:bidi="ar"/>
              </w:rPr>
              <w:t>招标项目名称</w:t>
            </w:r>
            <w:r>
              <w:rPr>
                <w:rFonts w:hint="eastAsia" w:ascii="楷体" w:hAnsi="楷体" w:eastAsia="楷体" w:cs="楷体"/>
                <w:b/>
                <w:bCs w:val="0"/>
                <w:i w:val="0"/>
                <w:color w:val="auto"/>
                <w:kern w:val="0"/>
                <w:sz w:val="28"/>
                <w:szCs w:val="28"/>
                <w:u w:val="none"/>
                <w:lang w:val="en-US" w:eastAsia="zh-CN" w:bidi="ar"/>
              </w:rPr>
              <w:t>）中标结果公示发布模板</w:t>
            </w:r>
          </w:p>
        </w:tc>
      </w:tr>
      <w:tr w14:paraId="65B7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37A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投资项目代码</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454EE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7449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2C24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投资项目名称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FAB6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1603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1D10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3B9C7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3439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21E3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标段名称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0A944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（如有如实填写，如无填“\”）</w:t>
            </w:r>
          </w:p>
        </w:tc>
      </w:tr>
      <w:tr w14:paraId="6C45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300" w:type="pct"/>
            <w:tcBorders>
              <w:top w:val="single" w:color="auto" w:sz="4" w:space="0"/>
              <w:left w:val="single" w:color="auto" w:sz="4" w:space="0"/>
              <w:bottom w:val="single" w:color="auto" w:sz="6" w:space="0"/>
              <w:right w:val="single" w:color="auto" w:sz="6" w:space="0"/>
              <w:tl2br w:val="nil"/>
              <w:tr2bl w:val="nil"/>
            </w:tcBorders>
            <w:noWrap w:val="0"/>
            <w:vAlign w:val="center"/>
          </w:tcPr>
          <w:p w14:paraId="3FB0E1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公示名称</w:t>
            </w:r>
          </w:p>
        </w:tc>
        <w:tc>
          <w:tcPr>
            <w:tcW w:w="3700" w:type="pct"/>
            <w:gridSpan w:val="3"/>
            <w:tcBorders>
              <w:top w:val="single" w:color="auto" w:sz="4" w:space="0"/>
              <w:left w:val="single" w:color="auto" w:sz="6" w:space="0"/>
              <w:bottom w:val="single" w:color="auto" w:sz="6" w:space="0"/>
              <w:right w:val="single" w:color="auto" w:sz="6" w:space="0"/>
              <w:tl2br w:val="nil"/>
              <w:tr2bl w:val="nil"/>
            </w:tcBorders>
            <w:noWrap w:val="0"/>
            <w:vAlign w:val="center"/>
          </w:tcPr>
          <w:p w14:paraId="5EC5F5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i w:val="0"/>
                <w:color w:val="auto"/>
                <w:kern w:val="0"/>
                <w:sz w:val="24"/>
                <w:szCs w:val="24"/>
                <w:u w:val="single"/>
                <w:lang w:val="en-US" w:eastAsia="zh-CN" w:bidi="ar"/>
              </w:rPr>
              <w:t>招标项目名称</w:t>
            </w:r>
            <w:r>
              <w:rPr>
                <w:rFonts w:hint="eastAsia" w:ascii="楷体" w:hAnsi="楷体" w:eastAsia="楷体" w:cs="楷体"/>
                <w:b w:val="0"/>
                <w:bCs/>
                <w:i w:val="0"/>
                <w:color w:val="auto"/>
                <w:kern w:val="0"/>
                <w:sz w:val="24"/>
                <w:szCs w:val="24"/>
                <w:u w:val="none"/>
                <w:lang w:val="en-US" w:eastAsia="zh-CN" w:bidi="ar"/>
              </w:rPr>
              <w:t>）工程总承包中标结果公示</w:t>
            </w:r>
          </w:p>
        </w:tc>
      </w:tr>
      <w:tr w14:paraId="76C8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00" w:type="pct"/>
            <w:tcBorders>
              <w:top w:val="single" w:color="auto" w:sz="6" w:space="0"/>
              <w:left w:val="single" w:color="auto" w:sz="4" w:space="0"/>
              <w:bottom w:val="single" w:color="auto" w:sz="6" w:space="0"/>
              <w:right w:val="single" w:color="auto" w:sz="6" w:space="0"/>
              <w:tl2br w:val="nil"/>
              <w:tr2bl w:val="nil"/>
            </w:tcBorders>
            <w:noWrap w:val="0"/>
            <w:vAlign w:val="center"/>
          </w:tcPr>
          <w:p w14:paraId="26F21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2D3F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C53F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招标代理</w:t>
            </w: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46D0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4D1D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300" w:type="pct"/>
            <w:tcBorders>
              <w:top w:val="single" w:color="auto" w:sz="6" w:space="0"/>
              <w:left w:val="single" w:color="auto" w:sz="4" w:space="0"/>
              <w:bottom w:val="single" w:color="auto" w:sz="6" w:space="0"/>
              <w:right w:val="single" w:color="auto" w:sz="6" w:space="0"/>
              <w:tl2br w:val="nil"/>
              <w:tr2bl w:val="nil"/>
            </w:tcBorders>
            <w:noWrap w:val="0"/>
            <w:vAlign w:val="center"/>
          </w:tcPr>
          <w:p w14:paraId="6F4D7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0DB8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E3BE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3121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2F50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F12D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中标价</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95C4B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根据需要填写投标报价（元）、下浮率（%）等</w:t>
            </w:r>
          </w:p>
        </w:tc>
      </w:tr>
      <w:tr w14:paraId="319E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7CCC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工期</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92A7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XXX日历天</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9540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bCs/>
                <w:i w:val="0"/>
                <w:iCs w:val="0"/>
                <w:color w:val="auto"/>
                <w:kern w:val="0"/>
                <w:sz w:val="24"/>
                <w:szCs w:val="24"/>
                <w:u w:val="none"/>
                <w:lang w:val="en-US" w:eastAsia="zh-CN" w:bidi="ar"/>
              </w:rPr>
              <w:t>项目负责人</w:t>
            </w: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4D7F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w:t>
            </w:r>
          </w:p>
        </w:tc>
      </w:tr>
      <w:tr w14:paraId="3E23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6713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中标日期</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18303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中标通知书如已发出，填写中标通知书的落款日期</w:t>
            </w:r>
          </w:p>
        </w:tc>
      </w:tr>
    </w:tbl>
    <w:p w14:paraId="5856A3EF">
      <w:pPr>
        <w:keepNext w:val="0"/>
        <w:keepLines w:val="0"/>
        <w:pageBreakBefore w:val="0"/>
        <w:kinsoku/>
        <w:wordWrap/>
        <w:overflowPunct/>
        <w:topLinePunct w:val="0"/>
        <w:autoSpaceDE/>
        <w:autoSpaceDN/>
        <w:bidi w:val="0"/>
        <w:adjustRightInd/>
        <w:snapToGrid/>
        <w:spacing w:line="260" w:lineRule="exact"/>
        <w:rPr>
          <w:rFonts w:hint="eastAsia" w:ascii="楷体" w:hAnsi="楷体" w:eastAsia="楷体" w:cs="楷体"/>
          <w:b w:val="0"/>
          <w:bCs w:val="0"/>
          <w:color w:val="auto"/>
          <w:kern w:val="0"/>
          <w:sz w:val="24"/>
          <w:szCs w:val="24"/>
          <w:highlight w:val="none"/>
          <w:shd w:val="clear" w:color="auto" w:fill="FFFFFF"/>
          <w:lang w:val="en-US" w:eastAsia="zh-CN" w:bidi="ar"/>
        </w:rPr>
      </w:pPr>
    </w:p>
    <w:p w14:paraId="6F08F02B">
      <w:pPr>
        <w:spacing w:line="600" w:lineRule="exact"/>
        <w:ind w:right="90" w:rightChars="43"/>
        <w:jc w:val="center"/>
        <w:rPr>
          <w:rFonts w:hint="eastAsia" w:ascii="楷体" w:hAnsi="楷体" w:eastAsia="楷体" w:cs="楷体"/>
          <w:b/>
          <w:bCs/>
          <w:color w:val="auto"/>
          <w:sz w:val="36"/>
          <w:szCs w:val="36"/>
        </w:rPr>
      </w:pPr>
    </w:p>
    <w:p w14:paraId="212BDFCA">
      <w:pPr>
        <w:spacing w:line="600" w:lineRule="exact"/>
        <w:ind w:right="90" w:rightChars="43"/>
        <w:jc w:val="center"/>
        <w:rPr>
          <w:rFonts w:hint="eastAsia" w:ascii="楷体" w:hAnsi="楷体" w:eastAsia="楷体" w:cs="楷体"/>
          <w:b/>
          <w:bCs/>
          <w:color w:val="auto"/>
          <w:sz w:val="36"/>
          <w:szCs w:val="36"/>
        </w:rPr>
      </w:pPr>
    </w:p>
    <w:p w14:paraId="5F0EA309">
      <w:pPr>
        <w:spacing w:line="600" w:lineRule="exact"/>
        <w:ind w:right="90" w:rightChars="43"/>
        <w:jc w:val="center"/>
        <w:rPr>
          <w:rFonts w:hint="eastAsia" w:ascii="楷体" w:hAnsi="楷体" w:eastAsia="楷体" w:cs="楷体"/>
          <w:b/>
          <w:bCs/>
          <w:color w:val="auto"/>
          <w:sz w:val="36"/>
          <w:szCs w:val="36"/>
        </w:rPr>
      </w:pPr>
    </w:p>
    <w:p w14:paraId="5363C84A">
      <w:pPr>
        <w:spacing w:line="600" w:lineRule="exact"/>
        <w:ind w:right="90" w:rightChars="43"/>
        <w:jc w:val="center"/>
        <w:rPr>
          <w:rFonts w:hint="eastAsia" w:ascii="楷体" w:hAnsi="楷体" w:eastAsia="楷体" w:cs="楷体"/>
          <w:b/>
          <w:bCs/>
          <w:color w:val="auto"/>
          <w:sz w:val="36"/>
          <w:szCs w:val="36"/>
        </w:rPr>
      </w:pPr>
    </w:p>
    <w:p w14:paraId="7A07FD6A">
      <w:pPr>
        <w:spacing w:line="600" w:lineRule="exact"/>
        <w:ind w:right="90" w:rightChars="43"/>
        <w:jc w:val="center"/>
        <w:rPr>
          <w:rFonts w:hint="eastAsia" w:ascii="楷体" w:hAnsi="楷体" w:eastAsia="楷体" w:cs="楷体"/>
          <w:b/>
          <w:bCs/>
          <w:color w:val="auto"/>
          <w:sz w:val="36"/>
          <w:szCs w:val="36"/>
        </w:rPr>
      </w:pPr>
    </w:p>
    <w:p w14:paraId="1381F1FC">
      <w:pPr>
        <w:spacing w:line="600" w:lineRule="exact"/>
        <w:ind w:right="90" w:rightChars="43"/>
        <w:jc w:val="center"/>
        <w:rPr>
          <w:rFonts w:hint="eastAsia" w:ascii="楷体" w:hAnsi="楷体" w:eastAsia="楷体" w:cs="楷体"/>
          <w:b/>
          <w:bCs/>
          <w:color w:val="auto"/>
          <w:sz w:val="36"/>
          <w:szCs w:val="36"/>
        </w:rPr>
      </w:pPr>
    </w:p>
    <w:p w14:paraId="737E737F">
      <w:pPr>
        <w:spacing w:line="600" w:lineRule="exact"/>
        <w:ind w:right="90" w:rightChars="43"/>
        <w:jc w:val="center"/>
        <w:rPr>
          <w:rFonts w:hint="eastAsia" w:ascii="楷体" w:hAnsi="楷体" w:eastAsia="楷体" w:cs="楷体"/>
          <w:b/>
          <w:bCs/>
          <w:color w:val="auto"/>
          <w:sz w:val="36"/>
          <w:szCs w:val="36"/>
        </w:rPr>
      </w:pPr>
    </w:p>
    <w:p w14:paraId="568775F6">
      <w:pPr>
        <w:spacing w:line="600" w:lineRule="exact"/>
        <w:ind w:right="90" w:rightChars="43"/>
        <w:jc w:val="center"/>
        <w:rPr>
          <w:rFonts w:hint="eastAsia" w:ascii="楷体" w:hAnsi="楷体" w:eastAsia="楷体" w:cs="楷体"/>
          <w:b/>
          <w:color w:val="auto"/>
          <w:sz w:val="32"/>
          <w:szCs w:val="32"/>
        </w:rPr>
      </w:pPr>
      <w:r>
        <w:rPr>
          <w:rFonts w:hint="eastAsia" w:ascii="楷体" w:hAnsi="楷体" w:eastAsia="楷体" w:cs="楷体"/>
          <w:b/>
          <w:bCs/>
          <w:color w:val="auto"/>
          <w:sz w:val="32"/>
          <w:szCs w:val="32"/>
        </w:rPr>
        <w:t>第三章   评标</w:t>
      </w:r>
      <w:r>
        <w:rPr>
          <w:rFonts w:hint="eastAsia" w:ascii="楷体" w:hAnsi="楷体" w:eastAsia="楷体" w:cs="楷体"/>
          <w:b/>
          <w:bCs/>
          <w:color w:val="auto"/>
          <w:sz w:val="32"/>
          <w:szCs w:val="32"/>
          <w:lang w:eastAsia="zh-CN"/>
        </w:rPr>
        <w:t>定标</w:t>
      </w:r>
      <w:r>
        <w:rPr>
          <w:rFonts w:hint="eastAsia" w:ascii="楷体" w:hAnsi="楷体" w:eastAsia="楷体" w:cs="楷体"/>
          <w:b/>
          <w:bCs/>
          <w:color w:val="auto"/>
          <w:sz w:val="32"/>
          <w:szCs w:val="32"/>
        </w:rPr>
        <w:t>办法</w:t>
      </w:r>
    </w:p>
    <w:p w14:paraId="5F1C6EDB">
      <w:pPr>
        <w:spacing w:line="500" w:lineRule="exact"/>
        <w:ind w:firstLine="480"/>
        <w:rPr>
          <w:rFonts w:hint="eastAsia" w:ascii="楷体" w:hAnsi="楷体" w:eastAsia="楷体" w:cs="楷体"/>
          <w:b/>
          <w:color w:val="auto"/>
          <w:sz w:val="24"/>
          <w:szCs w:val="24"/>
        </w:rPr>
      </w:pPr>
    </w:p>
    <w:p w14:paraId="7DD2F48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rPr>
        <w:t>一、评标原则</w:t>
      </w:r>
    </w:p>
    <w:p w14:paraId="7DB7294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评标工作应依据《中华人民共和国招标投标法》及广东省、阳江市有关招标投标法规和规定，遵循“公开、公平、公正、择优、信用”的原则进行。评标委员会将按照规定只对通过符合性审查的有效投标文件进行评价和比较。</w:t>
      </w:r>
    </w:p>
    <w:p w14:paraId="2C6B893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lang w:eastAsia="zh-CN"/>
        </w:rPr>
        <w:t>二</w:t>
      </w:r>
      <w:r>
        <w:rPr>
          <w:rFonts w:hint="eastAsia" w:ascii="楷体" w:hAnsi="楷体" w:eastAsia="楷体" w:cs="楷体"/>
          <w:b/>
          <w:color w:val="auto"/>
          <w:sz w:val="24"/>
          <w:szCs w:val="24"/>
        </w:rPr>
        <w:t>、评标</w:t>
      </w:r>
      <w:r>
        <w:rPr>
          <w:rFonts w:hint="eastAsia" w:ascii="楷体" w:hAnsi="楷体" w:eastAsia="楷体" w:cs="楷体"/>
          <w:b/>
          <w:color w:val="auto"/>
          <w:sz w:val="24"/>
          <w:szCs w:val="24"/>
          <w:lang w:eastAsia="zh-CN"/>
        </w:rPr>
        <w:t>规则</w:t>
      </w:r>
    </w:p>
    <w:p w14:paraId="640D9CA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（一）评标委员会成员应依照评标办法独立完成对投标文件的评审，并对评标结果签字确认，采用集体打分的无效。</w:t>
      </w:r>
    </w:p>
    <w:p w14:paraId="1B1DC8DC">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二）评标委员会成员为5人的，每个投标人的技术标评分得分结果计算为全部成员的算术平均值；评标委员会成员超过5人的，每个投标人的技术标评分得分结果计算为成员中的分数去掉一个最高分和最低分的算术平均值。 </w:t>
      </w:r>
    </w:p>
    <w:p w14:paraId="3E0F0AC9">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（三）评标委员会应依照评标办法规定的工作方法和标准对各评标委员会成员的评标结果进行汇总。</w:t>
      </w:r>
    </w:p>
    <w:p w14:paraId="1C6CDD5A">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lang w:eastAsia="zh-CN"/>
        </w:rPr>
        <w:t>三</w:t>
      </w:r>
      <w:r>
        <w:rPr>
          <w:rFonts w:hint="eastAsia" w:ascii="楷体" w:hAnsi="楷体" w:eastAsia="楷体" w:cs="楷体"/>
          <w:b/>
          <w:color w:val="auto"/>
          <w:sz w:val="24"/>
          <w:szCs w:val="24"/>
        </w:rPr>
        <w:t>、评</w:t>
      </w:r>
      <w:r>
        <w:rPr>
          <w:rFonts w:hint="eastAsia" w:ascii="楷体" w:hAnsi="楷体" w:eastAsia="楷体" w:cs="楷体"/>
          <w:b/>
          <w:color w:val="auto"/>
          <w:sz w:val="24"/>
          <w:szCs w:val="24"/>
          <w:lang w:eastAsia="zh-CN"/>
        </w:rPr>
        <w:t>标办法</w:t>
      </w:r>
    </w:p>
    <w:p w14:paraId="36D5B4F2">
      <w:pPr>
        <w:spacing w:line="460" w:lineRule="exact"/>
        <w:jc w:val="both"/>
        <w:rPr>
          <w:rFonts w:hint="eastAsia" w:ascii="楷体" w:hAnsi="楷体" w:eastAsia="楷体" w:cs="楷体"/>
          <w:b/>
          <w:color w:val="auto"/>
          <w:sz w:val="28"/>
          <w:szCs w:val="28"/>
        </w:rPr>
      </w:pPr>
    </w:p>
    <w:p w14:paraId="128728F6">
      <w:pPr>
        <w:spacing w:line="46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综合评估法</w:t>
      </w:r>
    </w:p>
    <w:p w14:paraId="591992B2">
      <w:pPr>
        <w:spacing w:line="460" w:lineRule="exact"/>
        <w:ind w:firstLine="480" w:firstLineChars="200"/>
        <w:rPr>
          <w:rFonts w:hint="eastAsia" w:ascii="楷体" w:hAnsi="楷体" w:eastAsia="楷体" w:cs="楷体"/>
          <w:color w:val="auto"/>
          <w:sz w:val="24"/>
        </w:rPr>
      </w:pPr>
    </w:p>
    <w:p w14:paraId="196307C9">
      <w:pPr>
        <w:spacing w:line="460" w:lineRule="exact"/>
        <w:ind w:firstLine="482" w:firstLineChars="200"/>
        <w:rPr>
          <w:rFonts w:hint="eastAsia" w:ascii="楷体" w:hAnsi="楷体" w:eastAsia="楷体" w:cs="楷体"/>
          <w:color w:val="auto"/>
          <w:kern w:val="0"/>
          <w:sz w:val="24"/>
        </w:rPr>
      </w:pPr>
      <w:r>
        <w:rPr>
          <w:rFonts w:hint="eastAsia" w:ascii="楷体" w:hAnsi="楷体" w:eastAsia="楷体" w:cs="楷体"/>
          <w:b/>
          <w:bCs/>
          <w:color w:val="auto"/>
          <w:kern w:val="0"/>
          <w:sz w:val="24"/>
          <w:lang w:eastAsia="zh-CN"/>
        </w:rPr>
        <w:t>本工程总承包</w:t>
      </w:r>
      <w:r>
        <w:rPr>
          <w:rFonts w:hint="eastAsia" w:ascii="楷体" w:hAnsi="楷体" w:eastAsia="楷体" w:cs="楷体"/>
          <w:b/>
          <w:bCs/>
          <w:color w:val="auto"/>
          <w:kern w:val="0"/>
          <w:sz w:val="24"/>
        </w:rPr>
        <w:t>项目</w:t>
      </w:r>
      <w:r>
        <w:rPr>
          <w:rFonts w:hint="eastAsia" w:ascii="楷体" w:hAnsi="楷体" w:eastAsia="楷体" w:cs="楷体"/>
          <w:b/>
          <w:bCs/>
          <w:color w:val="auto"/>
          <w:kern w:val="0"/>
          <w:sz w:val="24"/>
          <w:lang w:eastAsia="zh-CN"/>
        </w:rPr>
        <w:t>评审得分</w:t>
      </w:r>
      <w:r>
        <w:rPr>
          <w:rFonts w:hint="eastAsia" w:ascii="楷体" w:hAnsi="楷体" w:eastAsia="楷体" w:cs="楷体"/>
          <w:b/>
          <w:bCs/>
          <w:color w:val="auto"/>
          <w:sz w:val="24"/>
        </w:rPr>
        <w:t>满分为100分</w:t>
      </w:r>
      <w:r>
        <w:rPr>
          <w:rFonts w:hint="eastAsia" w:ascii="楷体" w:hAnsi="楷体" w:eastAsia="楷体" w:cs="楷体"/>
          <w:b/>
          <w:bCs/>
          <w:color w:val="auto"/>
          <w:sz w:val="24"/>
          <w:lang w:val="en-US" w:eastAsia="zh-CN"/>
        </w:rPr>
        <w:t>；</w:t>
      </w:r>
      <w:r>
        <w:rPr>
          <w:rFonts w:hint="eastAsia" w:ascii="楷体" w:hAnsi="楷体" w:eastAsia="楷体" w:cs="楷体"/>
          <w:b/>
          <w:bCs/>
          <w:color w:val="auto"/>
          <w:sz w:val="24"/>
        </w:rPr>
        <w:t>商务文件得分、技术文件得分、信用评价得分权重分别为</w:t>
      </w:r>
      <w:r>
        <w:rPr>
          <w:rFonts w:hint="eastAsia" w:ascii="楷体" w:hAnsi="楷体" w:eastAsia="楷体" w:cs="楷体"/>
          <w:b/>
          <w:bCs/>
          <w:color w:val="auto"/>
          <w:sz w:val="24"/>
          <w:lang w:val="en-US" w:eastAsia="zh-CN"/>
        </w:rPr>
        <w:t>60</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30</w:t>
      </w:r>
      <w:r>
        <w:rPr>
          <w:rFonts w:hint="eastAsia" w:ascii="楷体" w:hAnsi="楷体" w:eastAsia="楷体" w:cs="楷体"/>
          <w:b/>
          <w:bCs/>
          <w:color w:val="auto"/>
          <w:sz w:val="24"/>
        </w:rPr>
        <w:t>%、10%</w:t>
      </w:r>
      <w:r>
        <w:rPr>
          <w:rFonts w:hint="eastAsia" w:ascii="楷体" w:hAnsi="楷体" w:eastAsia="楷体" w:cs="楷体"/>
          <w:b/>
          <w:bCs/>
          <w:color w:val="auto"/>
          <w:sz w:val="24"/>
          <w:lang w:eastAsia="zh-CN"/>
        </w:rPr>
        <w:t>。</w:t>
      </w:r>
      <w:r>
        <w:rPr>
          <w:rFonts w:hint="eastAsia" w:ascii="楷体" w:hAnsi="楷体" w:eastAsia="楷体" w:cs="楷体"/>
          <w:b/>
          <w:bCs/>
          <w:color w:val="auto"/>
          <w:kern w:val="0"/>
          <w:sz w:val="24"/>
          <w:lang w:eastAsia="zh-CN"/>
        </w:rPr>
        <w:t>其中技术文件得分由设计部分技术文件评审得分（权重</w:t>
      </w:r>
      <w:r>
        <w:rPr>
          <w:rFonts w:hint="eastAsia" w:ascii="楷体" w:hAnsi="楷体" w:eastAsia="楷体" w:cs="楷体"/>
          <w:b/>
          <w:bCs/>
          <w:color w:val="auto"/>
          <w:sz w:val="24"/>
          <w:lang w:eastAsia="zh-CN"/>
        </w:rPr>
        <w:t>为</w:t>
      </w:r>
      <w:r>
        <w:rPr>
          <w:rFonts w:hint="eastAsia" w:ascii="楷体" w:hAnsi="楷体" w:eastAsia="楷体" w:cs="楷体"/>
          <w:b/>
          <w:bCs/>
          <w:color w:val="auto"/>
          <w:sz w:val="24"/>
          <w:lang w:val="en-US" w:eastAsia="zh-CN"/>
        </w:rPr>
        <w:t>4</w:t>
      </w:r>
      <w:r>
        <w:rPr>
          <w:rFonts w:hint="eastAsia" w:ascii="楷体" w:hAnsi="楷体" w:eastAsia="楷体" w:cs="楷体"/>
          <w:b/>
          <w:bCs/>
          <w:color w:val="auto"/>
          <w:sz w:val="24"/>
        </w:rPr>
        <w:t>0%</w:t>
      </w:r>
      <w:r>
        <w:rPr>
          <w:rFonts w:hint="eastAsia" w:ascii="楷体" w:hAnsi="楷体" w:eastAsia="楷体" w:cs="楷体"/>
          <w:b/>
          <w:bCs/>
          <w:color w:val="auto"/>
          <w:kern w:val="0"/>
          <w:sz w:val="24"/>
          <w:lang w:eastAsia="zh-CN"/>
        </w:rPr>
        <w:t>）和施工部分技术文件评审得分</w:t>
      </w:r>
      <w:r>
        <w:rPr>
          <w:rFonts w:hint="eastAsia" w:ascii="楷体" w:hAnsi="楷体" w:eastAsia="楷体" w:cs="楷体"/>
          <w:b/>
          <w:bCs/>
          <w:color w:val="auto"/>
          <w:sz w:val="24"/>
        </w:rPr>
        <w:t>（</w:t>
      </w:r>
      <w:r>
        <w:rPr>
          <w:rFonts w:hint="eastAsia" w:ascii="楷体" w:hAnsi="楷体" w:eastAsia="楷体" w:cs="楷体"/>
          <w:b/>
          <w:bCs/>
          <w:color w:val="auto"/>
          <w:kern w:val="0"/>
          <w:sz w:val="24"/>
          <w:lang w:eastAsia="zh-CN"/>
        </w:rPr>
        <w:t>权重</w:t>
      </w:r>
      <w:r>
        <w:rPr>
          <w:rFonts w:hint="eastAsia" w:ascii="楷体" w:hAnsi="楷体" w:eastAsia="楷体" w:cs="楷体"/>
          <w:b/>
          <w:bCs/>
          <w:color w:val="auto"/>
          <w:sz w:val="24"/>
          <w:lang w:eastAsia="zh-CN"/>
        </w:rPr>
        <w:t>为</w:t>
      </w:r>
      <w:r>
        <w:rPr>
          <w:rFonts w:hint="eastAsia" w:ascii="楷体" w:hAnsi="楷体" w:eastAsia="楷体" w:cs="楷体"/>
          <w:b/>
          <w:bCs/>
          <w:color w:val="auto"/>
          <w:sz w:val="24"/>
          <w:lang w:val="en-US" w:eastAsia="zh-CN"/>
        </w:rPr>
        <w:t>60</w:t>
      </w:r>
      <w:r>
        <w:rPr>
          <w:rFonts w:hint="eastAsia" w:ascii="楷体" w:hAnsi="楷体" w:eastAsia="楷体" w:cs="楷体"/>
          <w:b/>
          <w:bCs/>
          <w:color w:val="auto"/>
          <w:sz w:val="24"/>
        </w:rPr>
        <w:t>）</w:t>
      </w:r>
      <w:r>
        <w:rPr>
          <w:rFonts w:hint="eastAsia" w:ascii="楷体" w:hAnsi="楷体" w:eastAsia="楷体" w:cs="楷体"/>
          <w:b/>
          <w:bCs/>
          <w:color w:val="auto"/>
          <w:kern w:val="0"/>
          <w:sz w:val="24"/>
          <w:lang w:eastAsia="zh-CN"/>
        </w:rPr>
        <w:t>组成，商务文件得分由设计部分商务文件评审得分（权重</w:t>
      </w:r>
      <w:r>
        <w:rPr>
          <w:rFonts w:hint="eastAsia" w:ascii="楷体" w:hAnsi="楷体" w:eastAsia="楷体" w:cs="楷体"/>
          <w:b/>
          <w:bCs/>
          <w:color w:val="auto"/>
          <w:sz w:val="24"/>
          <w:lang w:eastAsia="zh-CN"/>
        </w:rPr>
        <w:t>为</w:t>
      </w:r>
      <w:r>
        <w:rPr>
          <w:rFonts w:hint="eastAsia" w:ascii="楷体" w:hAnsi="楷体" w:eastAsia="楷体" w:cs="楷体"/>
          <w:b/>
          <w:bCs/>
          <w:color w:val="auto"/>
          <w:sz w:val="24"/>
          <w:lang w:val="en-US" w:eastAsia="zh-CN"/>
        </w:rPr>
        <w:t>4</w:t>
      </w:r>
      <w:r>
        <w:rPr>
          <w:rFonts w:hint="eastAsia" w:ascii="楷体" w:hAnsi="楷体" w:eastAsia="楷体" w:cs="楷体"/>
          <w:b/>
          <w:bCs/>
          <w:color w:val="auto"/>
          <w:sz w:val="24"/>
        </w:rPr>
        <w:t>0%</w:t>
      </w:r>
      <w:r>
        <w:rPr>
          <w:rFonts w:hint="eastAsia" w:ascii="楷体" w:hAnsi="楷体" w:eastAsia="楷体" w:cs="楷体"/>
          <w:b/>
          <w:bCs/>
          <w:color w:val="auto"/>
          <w:kern w:val="0"/>
          <w:sz w:val="24"/>
          <w:lang w:eastAsia="zh-CN"/>
        </w:rPr>
        <w:t>）和施工部分商务文件评审得分</w:t>
      </w:r>
      <w:r>
        <w:rPr>
          <w:rFonts w:hint="eastAsia" w:ascii="楷体" w:hAnsi="楷体" w:eastAsia="楷体" w:cs="楷体"/>
          <w:b/>
          <w:bCs/>
          <w:color w:val="auto"/>
          <w:sz w:val="24"/>
        </w:rPr>
        <w:t>（</w:t>
      </w:r>
      <w:r>
        <w:rPr>
          <w:rFonts w:hint="eastAsia" w:ascii="楷体" w:hAnsi="楷体" w:eastAsia="楷体" w:cs="楷体"/>
          <w:b/>
          <w:bCs/>
          <w:color w:val="auto"/>
          <w:kern w:val="0"/>
          <w:sz w:val="24"/>
          <w:lang w:eastAsia="zh-CN"/>
        </w:rPr>
        <w:t>权重</w:t>
      </w:r>
      <w:r>
        <w:rPr>
          <w:rFonts w:hint="eastAsia" w:ascii="楷体" w:hAnsi="楷体" w:eastAsia="楷体" w:cs="楷体"/>
          <w:b/>
          <w:bCs/>
          <w:color w:val="auto"/>
          <w:sz w:val="24"/>
          <w:lang w:eastAsia="zh-CN"/>
        </w:rPr>
        <w:t>为</w:t>
      </w:r>
      <w:r>
        <w:rPr>
          <w:rFonts w:hint="eastAsia" w:ascii="楷体" w:hAnsi="楷体" w:eastAsia="楷体" w:cs="楷体"/>
          <w:b/>
          <w:bCs/>
          <w:color w:val="auto"/>
          <w:sz w:val="24"/>
          <w:lang w:val="en-US" w:eastAsia="zh-CN"/>
        </w:rPr>
        <w:t>60</w:t>
      </w:r>
      <w:r>
        <w:rPr>
          <w:rFonts w:hint="eastAsia" w:ascii="楷体" w:hAnsi="楷体" w:eastAsia="楷体" w:cs="楷体"/>
          <w:b/>
          <w:bCs/>
          <w:color w:val="auto"/>
          <w:sz w:val="24"/>
        </w:rPr>
        <w:t>）</w:t>
      </w:r>
      <w:r>
        <w:rPr>
          <w:rFonts w:hint="eastAsia" w:ascii="楷体" w:hAnsi="楷体" w:eastAsia="楷体" w:cs="楷体"/>
          <w:b/>
          <w:bCs/>
          <w:color w:val="auto"/>
          <w:kern w:val="0"/>
          <w:sz w:val="24"/>
          <w:lang w:eastAsia="zh-CN"/>
        </w:rPr>
        <w:t>组成。</w:t>
      </w:r>
      <w:r>
        <w:rPr>
          <w:rFonts w:hint="eastAsia" w:ascii="楷体" w:hAnsi="楷体" w:eastAsia="楷体" w:cs="楷体"/>
          <w:color w:val="auto"/>
          <w:sz w:val="24"/>
        </w:rPr>
        <w:t>（</w:t>
      </w:r>
      <w:r>
        <w:rPr>
          <w:rFonts w:hint="eastAsia" w:ascii="楷体" w:hAnsi="楷体" w:eastAsia="楷体" w:cs="楷体"/>
          <w:b/>
          <w:color w:val="auto"/>
          <w:sz w:val="24"/>
          <w:lang w:eastAsia="zh-CN"/>
        </w:rPr>
        <w:t>设计、施工部分</w:t>
      </w:r>
      <w:r>
        <w:rPr>
          <w:rFonts w:hint="eastAsia" w:ascii="楷体" w:hAnsi="楷体" w:eastAsia="楷体" w:cs="楷体"/>
          <w:b/>
          <w:color w:val="auto"/>
          <w:sz w:val="24"/>
        </w:rPr>
        <w:t>技术文件</w:t>
      </w:r>
      <w:r>
        <w:rPr>
          <w:rFonts w:hint="eastAsia" w:ascii="楷体" w:hAnsi="楷体" w:eastAsia="楷体" w:cs="楷体"/>
          <w:b/>
          <w:color w:val="auto"/>
          <w:sz w:val="24"/>
          <w:lang w:eastAsia="zh-CN"/>
        </w:rPr>
        <w:t>和设计、施工部分商务文件的</w:t>
      </w:r>
      <w:r>
        <w:rPr>
          <w:rFonts w:hint="eastAsia" w:ascii="楷体" w:hAnsi="楷体" w:eastAsia="楷体" w:cs="楷体"/>
          <w:b/>
          <w:color w:val="auto"/>
          <w:sz w:val="24"/>
        </w:rPr>
        <w:t>得分权重由招标人根据项目实际在规定的得分权重范围内</w:t>
      </w:r>
      <w:r>
        <w:rPr>
          <w:rFonts w:hint="eastAsia" w:ascii="楷体" w:hAnsi="楷体" w:eastAsia="楷体" w:cs="楷体"/>
          <w:b/>
          <w:color w:val="auto"/>
          <w:sz w:val="24"/>
          <w:lang w:eastAsia="zh-CN"/>
        </w:rPr>
        <w:t>分别</w:t>
      </w:r>
      <w:r>
        <w:rPr>
          <w:rFonts w:hint="eastAsia" w:ascii="楷体" w:hAnsi="楷体" w:eastAsia="楷体" w:cs="楷体"/>
          <w:b/>
          <w:color w:val="auto"/>
          <w:sz w:val="24"/>
        </w:rPr>
        <w:t>选定</w:t>
      </w:r>
      <w:r>
        <w:rPr>
          <w:rFonts w:hint="eastAsia" w:ascii="楷体" w:hAnsi="楷体" w:eastAsia="楷体" w:cs="楷体"/>
          <w:color w:val="auto"/>
          <w:sz w:val="24"/>
        </w:rPr>
        <w:t>）。</w:t>
      </w:r>
    </w:p>
    <w:p w14:paraId="4E6585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color w:val="auto"/>
          <w:sz w:val="24"/>
        </w:rPr>
        <w:t>评标委员会应按照评审综合总得分从高至低的顺序依次确定前3名中标候选人，综合总得分最高的中标候选人为第一中标候选人。当投标人综合总得分相同时，以报价低的排序为前；当投标人综合总得分相同且报价相同时，通过现场抽签方式确定排序</w:t>
      </w:r>
      <w:r>
        <w:rPr>
          <w:rFonts w:hint="eastAsia" w:ascii="楷体" w:hAnsi="楷体" w:eastAsia="楷体" w:cs="楷体"/>
          <w:color w:val="auto"/>
          <w:kern w:val="0"/>
          <w:sz w:val="24"/>
        </w:rPr>
        <w:t>。</w:t>
      </w:r>
      <w:r>
        <w:rPr>
          <w:rFonts w:hint="eastAsia" w:ascii="方正仿宋简体" w:hAnsi="方正仿宋简体" w:eastAsia="方正仿宋简体" w:cs="方正仿宋简体"/>
          <w:color w:val="auto"/>
          <w:sz w:val="24"/>
          <w:lang w:eastAsia="zh-CN"/>
        </w:rPr>
        <w:t>〔</w:t>
      </w:r>
      <w:r>
        <w:rPr>
          <w:rFonts w:hint="eastAsia" w:ascii="楷体" w:hAnsi="楷体" w:eastAsia="楷体" w:cs="楷体"/>
          <w:color w:val="auto"/>
          <w:sz w:val="24"/>
          <w:lang w:eastAsia="zh-CN"/>
        </w:rPr>
        <w:t>注：采用评定分离的项目，本款应修改为</w:t>
      </w:r>
      <w:r>
        <w:rPr>
          <w:rFonts w:hint="eastAsia" w:ascii="楷体" w:hAnsi="楷体" w:eastAsia="楷体" w:cs="楷体"/>
          <w:color w:val="auto"/>
          <w:sz w:val="24"/>
          <w:lang w:val="en-US" w:eastAsia="zh-CN"/>
        </w:rPr>
        <w:t>:</w:t>
      </w:r>
      <w:r>
        <w:rPr>
          <w:rFonts w:hint="eastAsia" w:ascii="楷体" w:hAnsi="楷体" w:eastAsia="楷体" w:cs="楷体"/>
          <w:color w:val="auto"/>
          <w:sz w:val="24"/>
        </w:rPr>
        <w:t>评标委员会按照</w:t>
      </w:r>
      <w:r>
        <w:rPr>
          <w:rFonts w:hint="eastAsia" w:ascii="楷体" w:hAnsi="楷体" w:eastAsia="楷体" w:cs="楷体"/>
          <w:color w:val="auto"/>
          <w:sz w:val="24"/>
          <w:lang w:eastAsia="zh-CN"/>
        </w:rPr>
        <w:t>投标人</w:t>
      </w:r>
      <w:r>
        <w:rPr>
          <w:rFonts w:hint="eastAsia" w:ascii="楷体" w:hAnsi="楷体" w:eastAsia="楷体" w:cs="楷体"/>
          <w:color w:val="auto"/>
          <w:sz w:val="24"/>
        </w:rPr>
        <w:t>评审综合总得分</w:t>
      </w:r>
      <w:r>
        <w:rPr>
          <w:rFonts w:hint="eastAsia" w:ascii="楷体" w:hAnsi="楷体" w:eastAsia="楷体" w:cs="楷体"/>
          <w:color w:val="auto"/>
          <w:sz w:val="24"/>
          <w:lang w:eastAsia="zh-CN"/>
        </w:rPr>
        <w:t>由</w:t>
      </w:r>
      <w:r>
        <w:rPr>
          <w:rFonts w:hint="eastAsia" w:ascii="楷体" w:hAnsi="楷体" w:eastAsia="楷体" w:cs="楷体"/>
          <w:color w:val="auto"/>
          <w:sz w:val="24"/>
        </w:rPr>
        <w:t>高</w:t>
      </w:r>
      <w:r>
        <w:rPr>
          <w:rFonts w:hint="eastAsia" w:ascii="楷体" w:hAnsi="楷体" w:eastAsia="楷体" w:cs="楷体"/>
          <w:color w:val="auto"/>
          <w:sz w:val="24"/>
          <w:lang w:eastAsia="zh-CN"/>
        </w:rPr>
        <w:t>到</w:t>
      </w:r>
      <w:r>
        <w:rPr>
          <w:rFonts w:hint="eastAsia" w:ascii="楷体" w:hAnsi="楷体" w:eastAsia="楷体" w:cs="楷体"/>
          <w:color w:val="auto"/>
          <w:sz w:val="24"/>
        </w:rPr>
        <w:t>低的</w:t>
      </w:r>
      <w:r>
        <w:rPr>
          <w:rFonts w:hint="eastAsia" w:ascii="楷体" w:hAnsi="楷体" w:eastAsia="楷体" w:cs="楷体"/>
          <w:color w:val="auto"/>
          <w:sz w:val="24"/>
          <w:lang w:eastAsia="zh-CN"/>
        </w:rPr>
        <w:t>原则</w:t>
      </w:r>
      <w:r>
        <w:rPr>
          <w:rFonts w:hint="eastAsia" w:ascii="楷体" w:hAnsi="楷体" w:eastAsia="楷体" w:cs="楷体"/>
          <w:color w:val="auto"/>
          <w:sz w:val="24"/>
        </w:rPr>
        <w:t>,向招标人</w:t>
      </w:r>
      <w:r>
        <w:rPr>
          <w:rFonts w:hint="eastAsia" w:ascii="楷体" w:hAnsi="楷体" w:eastAsia="楷体" w:cs="楷体"/>
          <w:color w:val="auto"/>
          <w:sz w:val="24"/>
          <w:szCs w:val="24"/>
          <w:u w:val="none"/>
        </w:rPr>
        <w:t>推荐</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u w:val="none"/>
        </w:rPr>
        <w:t>名定标候选人（不</w:t>
      </w:r>
      <w:r>
        <w:rPr>
          <w:rFonts w:hint="eastAsia" w:ascii="楷体" w:hAnsi="楷体" w:eastAsia="楷体" w:cs="楷体"/>
          <w:color w:val="auto"/>
          <w:sz w:val="24"/>
          <w:szCs w:val="24"/>
          <w:u w:val="none"/>
          <w:lang w:val="en-US" w:eastAsia="zh-CN"/>
        </w:rPr>
        <w:t>标明</w:t>
      </w:r>
      <w:r>
        <w:rPr>
          <w:rFonts w:hint="eastAsia" w:ascii="楷体" w:hAnsi="楷体" w:eastAsia="楷体" w:cs="楷体"/>
          <w:color w:val="auto"/>
          <w:sz w:val="24"/>
          <w:szCs w:val="24"/>
          <w:u w:val="none"/>
        </w:rPr>
        <w:t>排序）</w:t>
      </w:r>
      <w:r>
        <w:rPr>
          <w:rFonts w:hint="eastAsia" w:ascii="楷体" w:hAnsi="楷体" w:eastAsia="楷体" w:cs="楷体"/>
          <w:color w:val="auto"/>
          <w:sz w:val="24"/>
          <w:szCs w:val="24"/>
          <w:u w:val="none"/>
          <w:lang w:eastAsia="zh-CN"/>
        </w:rPr>
        <w:t>；当有效投标人</w:t>
      </w:r>
      <w:r>
        <w:rPr>
          <w:rFonts w:hint="eastAsia" w:ascii="楷体" w:hAnsi="楷体" w:eastAsia="楷体" w:cs="楷体"/>
          <w:color w:val="auto"/>
          <w:sz w:val="24"/>
          <w:szCs w:val="24"/>
          <w:u w:val="none"/>
          <w:lang w:val="en-US" w:eastAsia="zh-CN"/>
        </w:rPr>
        <w:t>3名或以上但</w:t>
      </w:r>
      <w:r>
        <w:rPr>
          <w:rFonts w:hint="eastAsia" w:ascii="楷体" w:hAnsi="楷体" w:eastAsia="楷体" w:cs="楷体"/>
          <w:color w:val="auto"/>
          <w:sz w:val="24"/>
          <w:szCs w:val="24"/>
          <w:u w:val="none"/>
          <w:lang w:eastAsia="zh-CN"/>
        </w:rPr>
        <w:t>少于设定的定标候选人数量时，全部投标人为定标候选人。</w:t>
      </w:r>
      <w:r>
        <w:rPr>
          <w:rFonts w:hint="eastAsia" w:ascii="楷体" w:hAnsi="楷体" w:eastAsia="楷体" w:cs="楷体"/>
          <w:color w:val="auto"/>
          <w:sz w:val="24"/>
        </w:rPr>
        <w:t>当投标人综合总得分相同时，以报价低为前；当投标人综合总得分相同且报价相同时，通过现场抽签方式确定排</w:t>
      </w:r>
      <w:r>
        <w:rPr>
          <w:rFonts w:hint="eastAsia" w:ascii="楷体" w:hAnsi="楷体" w:eastAsia="楷体" w:cs="楷体"/>
          <w:color w:val="auto"/>
          <w:sz w:val="24"/>
          <w:lang w:eastAsia="zh-CN"/>
        </w:rPr>
        <w:t>前</w:t>
      </w:r>
      <w:r>
        <w:rPr>
          <w:rFonts w:hint="eastAsia" w:ascii="楷体" w:hAnsi="楷体" w:eastAsia="楷体" w:cs="楷体"/>
          <w:color w:val="auto"/>
          <w:sz w:val="24"/>
        </w:rPr>
        <w:t>。</w:t>
      </w:r>
      <w:r>
        <w:rPr>
          <w:rFonts w:hint="eastAsia" w:ascii="方正仿宋简体" w:hAnsi="方正仿宋简体" w:eastAsia="方正仿宋简体" w:cs="方正仿宋简体"/>
          <w:color w:val="auto"/>
          <w:sz w:val="24"/>
        </w:rPr>
        <w:t>〕</w:t>
      </w:r>
    </w:p>
    <w:p w14:paraId="7F49EC19">
      <w:pPr>
        <w:spacing w:line="460" w:lineRule="exact"/>
        <w:ind w:firstLine="472" w:firstLineChars="196"/>
        <w:jc w:val="left"/>
        <w:rPr>
          <w:rFonts w:hint="eastAsia" w:ascii="楷体" w:hAnsi="楷体" w:eastAsia="楷体" w:cs="楷体"/>
          <w:b/>
          <w:bCs/>
          <w:color w:val="auto"/>
          <w:sz w:val="24"/>
        </w:rPr>
      </w:pPr>
      <w:r>
        <w:rPr>
          <w:rFonts w:hint="eastAsia" w:ascii="楷体" w:hAnsi="楷体" w:eastAsia="楷体" w:cs="楷体"/>
          <w:b/>
          <w:bCs/>
          <w:color w:val="auto"/>
          <w:sz w:val="24"/>
        </w:rPr>
        <w:t>（</w:t>
      </w:r>
      <w:r>
        <w:rPr>
          <w:rFonts w:hint="eastAsia" w:ascii="楷体" w:hAnsi="楷体" w:eastAsia="楷体" w:cs="楷体"/>
          <w:b/>
          <w:bCs/>
          <w:color w:val="auto"/>
          <w:sz w:val="24"/>
          <w:lang w:eastAsia="zh-CN"/>
        </w:rPr>
        <w:t>一</w:t>
      </w:r>
      <w:r>
        <w:rPr>
          <w:rFonts w:hint="eastAsia" w:ascii="楷体" w:hAnsi="楷体" w:eastAsia="楷体" w:cs="楷体"/>
          <w:b/>
          <w:bCs/>
          <w:color w:val="auto"/>
          <w:sz w:val="24"/>
        </w:rPr>
        <w:t>）</w:t>
      </w:r>
      <w:r>
        <w:rPr>
          <w:rFonts w:hint="eastAsia" w:ascii="楷体" w:hAnsi="楷体" w:eastAsia="楷体" w:cs="楷体"/>
          <w:b/>
          <w:bCs/>
          <w:color w:val="auto"/>
          <w:sz w:val="24"/>
          <w:lang w:eastAsia="zh-CN"/>
        </w:rPr>
        <w:t>技术</w:t>
      </w:r>
      <w:r>
        <w:rPr>
          <w:rFonts w:hint="eastAsia" w:ascii="楷体" w:hAnsi="楷体" w:eastAsia="楷体" w:cs="楷体"/>
          <w:b/>
          <w:bCs/>
          <w:color w:val="auto"/>
          <w:sz w:val="24"/>
        </w:rPr>
        <w:t>文件评分细则</w:t>
      </w:r>
    </w:p>
    <w:p w14:paraId="280940CF">
      <w:pPr>
        <w:spacing w:line="460" w:lineRule="exact"/>
        <w:ind w:firstLine="472" w:firstLineChars="196"/>
        <w:jc w:val="left"/>
        <w:rPr>
          <w:rFonts w:hint="eastAsia" w:ascii="楷体" w:hAnsi="楷体" w:eastAsia="楷体" w:cs="楷体"/>
          <w:b/>
          <w:bCs/>
          <w:color w:val="auto"/>
          <w:sz w:val="24"/>
        </w:rPr>
      </w:pPr>
      <w:r>
        <w:rPr>
          <w:rFonts w:hint="eastAsia" w:ascii="楷体" w:hAnsi="楷体" w:eastAsia="楷体" w:cs="楷体"/>
          <w:b/>
          <w:bCs/>
          <w:color w:val="auto"/>
          <w:sz w:val="24"/>
        </w:rPr>
        <w:t>技术文件评审得分=</w:t>
      </w:r>
      <w:r>
        <w:rPr>
          <w:rFonts w:hint="eastAsia" w:ascii="楷体" w:hAnsi="楷体" w:eastAsia="楷体" w:cs="楷体"/>
          <w:b/>
          <w:bCs/>
          <w:color w:val="auto"/>
          <w:sz w:val="24"/>
          <w:lang w:eastAsia="zh-CN"/>
        </w:rPr>
        <w:t>（设计部分</w:t>
      </w:r>
      <w:r>
        <w:rPr>
          <w:rFonts w:hint="eastAsia" w:ascii="楷体" w:hAnsi="楷体" w:eastAsia="楷体" w:cs="楷体"/>
          <w:b/>
          <w:bCs/>
          <w:color w:val="auto"/>
          <w:sz w:val="24"/>
        </w:rPr>
        <w:t>技术文件评审得分＋</w:t>
      </w:r>
      <w:r>
        <w:rPr>
          <w:rFonts w:hint="eastAsia" w:ascii="楷体" w:hAnsi="楷体" w:eastAsia="楷体" w:cs="楷体"/>
          <w:b/>
          <w:bCs/>
          <w:color w:val="auto"/>
          <w:sz w:val="24"/>
          <w:lang w:eastAsia="zh-CN"/>
        </w:rPr>
        <w:t>施工部分</w:t>
      </w:r>
      <w:r>
        <w:rPr>
          <w:rFonts w:hint="eastAsia" w:ascii="楷体" w:hAnsi="楷体" w:eastAsia="楷体" w:cs="楷体"/>
          <w:b/>
          <w:bCs/>
          <w:color w:val="auto"/>
          <w:sz w:val="24"/>
        </w:rPr>
        <w:t>技术文件评审得分</w:t>
      </w:r>
      <w:r>
        <w:rPr>
          <w:rFonts w:hint="eastAsia" w:ascii="楷体" w:hAnsi="楷体" w:eastAsia="楷体" w:cs="楷体"/>
          <w:b/>
          <w:bCs/>
          <w:color w:val="auto"/>
          <w:sz w:val="24"/>
          <w:lang w:eastAsia="zh-CN"/>
        </w:rPr>
        <w:t>）</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rPr>
        <w:t>0%</w:t>
      </w:r>
    </w:p>
    <w:p w14:paraId="548EE759">
      <w:pPr>
        <w:spacing w:line="460" w:lineRule="exact"/>
        <w:ind w:firstLine="480" w:firstLineChars="200"/>
        <w:jc w:val="left"/>
        <w:rPr>
          <w:rFonts w:hint="eastAsia" w:ascii="楷体" w:hAnsi="楷体" w:eastAsia="楷体" w:cs="楷体"/>
          <w:color w:val="auto"/>
          <w:sz w:val="24"/>
        </w:rPr>
      </w:pPr>
      <w:r>
        <w:rPr>
          <w:rFonts w:hint="eastAsia" w:ascii="楷体" w:hAnsi="楷体" w:eastAsia="楷体" w:cs="楷体"/>
          <w:color w:val="auto"/>
          <w:sz w:val="24"/>
        </w:rPr>
        <w:t>注：技术文件评审得分最低分为0分，取值</w:t>
      </w:r>
      <w:r>
        <w:rPr>
          <w:rFonts w:hint="eastAsia" w:ascii="楷体" w:hAnsi="楷体" w:eastAsia="楷体" w:cs="楷体"/>
          <w:b w:val="0"/>
          <w:bCs w:val="0"/>
          <w:color w:val="auto"/>
          <w:spacing w:val="0"/>
          <w:position w:val="0"/>
          <w:sz w:val="24"/>
          <w:szCs w:val="24"/>
          <w:u w:val="none" w:color="auto"/>
          <w:lang w:val="en-US" w:eastAsia="zh-CN"/>
        </w:rPr>
        <w:t>按照四舍五入的方式</w:t>
      </w:r>
      <w:r>
        <w:rPr>
          <w:rFonts w:hint="eastAsia" w:ascii="楷体" w:hAnsi="楷体" w:eastAsia="楷体" w:cs="楷体"/>
          <w:color w:val="auto"/>
          <w:sz w:val="24"/>
        </w:rPr>
        <w:t>保留到小数点后两位。</w:t>
      </w:r>
    </w:p>
    <w:p w14:paraId="4DAF4077">
      <w:pPr>
        <w:spacing w:line="460" w:lineRule="exact"/>
        <w:ind w:firstLine="480" w:firstLineChars="200"/>
        <w:rPr>
          <w:rFonts w:hint="eastAsia" w:ascii="楷体" w:hAnsi="楷体" w:eastAsia="楷体" w:cs="楷体"/>
          <w:b w:val="0"/>
          <w:bCs w:val="0"/>
          <w:color w:val="auto"/>
          <w:sz w:val="24"/>
        </w:rPr>
      </w:pPr>
      <w:r>
        <w:rPr>
          <w:rFonts w:hint="eastAsia" w:ascii="楷体" w:hAnsi="楷体" w:eastAsia="楷体" w:cs="楷体"/>
          <w:b w:val="0"/>
          <w:bCs w:val="0"/>
          <w:color w:val="auto"/>
          <w:sz w:val="24"/>
          <w:lang w:val="en-US" w:eastAsia="zh-CN"/>
        </w:rPr>
        <w:t>1、</w:t>
      </w:r>
      <w:r>
        <w:rPr>
          <w:rFonts w:hint="eastAsia" w:ascii="楷体" w:hAnsi="楷体" w:eastAsia="楷体" w:cs="楷体"/>
          <w:b w:val="0"/>
          <w:bCs w:val="0"/>
          <w:color w:val="auto"/>
          <w:sz w:val="24"/>
          <w:lang w:eastAsia="zh-CN"/>
        </w:rPr>
        <w:t>设计</w:t>
      </w:r>
      <w:r>
        <w:rPr>
          <w:rFonts w:hint="eastAsia" w:ascii="楷体" w:hAnsi="楷体" w:eastAsia="楷体" w:cs="楷体"/>
          <w:b w:val="0"/>
          <w:bCs w:val="0"/>
          <w:color w:val="auto"/>
          <w:sz w:val="24"/>
        </w:rPr>
        <w:t>技术</w:t>
      </w:r>
      <w:r>
        <w:rPr>
          <w:rFonts w:hint="eastAsia" w:ascii="楷体" w:hAnsi="楷体" w:eastAsia="楷体" w:cs="楷体"/>
          <w:b w:val="0"/>
          <w:bCs w:val="0"/>
          <w:color w:val="auto"/>
          <w:sz w:val="24"/>
          <w:lang w:eastAsia="zh-CN"/>
        </w:rPr>
        <w:t>文件</w:t>
      </w:r>
      <w:r>
        <w:rPr>
          <w:rFonts w:hint="eastAsia" w:ascii="楷体" w:hAnsi="楷体" w:eastAsia="楷体" w:cs="楷体"/>
          <w:b w:val="0"/>
          <w:bCs w:val="0"/>
          <w:color w:val="auto"/>
          <w:sz w:val="24"/>
        </w:rPr>
        <w:t>评分细则</w:t>
      </w:r>
    </w:p>
    <w:p w14:paraId="0D20F621">
      <w:pPr>
        <w:spacing w:line="460" w:lineRule="exact"/>
        <w:ind w:firstLine="470" w:firstLineChars="196"/>
        <w:jc w:val="left"/>
        <w:rPr>
          <w:rFonts w:hint="eastAsia" w:ascii="楷体" w:hAnsi="楷体" w:eastAsia="楷体" w:cs="楷体"/>
          <w:color w:val="auto"/>
          <w:sz w:val="24"/>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1</w:t>
      </w:r>
      <w:r>
        <w:rPr>
          <w:rFonts w:hint="eastAsia" w:ascii="楷体" w:hAnsi="楷体" w:eastAsia="楷体" w:cs="楷体"/>
          <w:color w:val="auto"/>
          <w:sz w:val="24"/>
          <w:lang w:eastAsia="zh-CN"/>
        </w:rPr>
        <w:t>）设计部分</w:t>
      </w:r>
      <w:r>
        <w:rPr>
          <w:rFonts w:hint="eastAsia" w:ascii="楷体" w:hAnsi="楷体" w:eastAsia="楷体" w:cs="楷体"/>
          <w:color w:val="auto"/>
          <w:sz w:val="24"/>
        </w:rPr>
        <w:t>技术文件评分内容及评分标准（</w:t>
      </w:r>
      <w:r>
        <w:rPr>
          <w:rFonts w:hint="eastAsia" w:ascii="楷体" w:hAnsi="楷体" w:eastAsia="楷体" w:cs="楷体"/>
          <w:b/>
          <w:bCs/>
          <w:color w:val="auto"/>
          <w:sz w:val="24"/>
        </w:rPr>
        <w:t>详见附表</w:t>
      </w:r>
      <w:r>
        <w:rPr>
          <w:rFonts w:hint="eastAsia" w:ascii="楷体" w:hAnsi="楷体" w:eastAsia="楷体" w:cs="楷体"/>
          <w:b/>
          <w:bCs/>
          <w:color w:val="auto"/>
          <w:sz w:val="24"/>
          <w:lang w:val="en-US" w:eastAsia="zh-CN"/>
        </w:rPr>
        <w:t>1</w:t>
      </w:r>
      <w:r>
        <w:rPr>
          <w:rFonts w:hint="eastAsia" w:ascii="楷体" w:hAnsi="楷体" w:eastAsia="楷体" w:cs="楷体"/>
          <w:color w:val="auto"/>
          <w:sz w:val="24"/>
        </w:rPr>
        <w:t>）：</w:t>
      </w:r>
    </w:p>
    <w:p w14:paraId="5B5C1873">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val="en-US" w:eastAsia="zh-CN"/>
        </w:rPr>
        <w:t>（2）设计部分技术文件采用暗标评审，</w:t>
      </w:r>
      <w:r>
        <w:rPr>
          <w:rFonts w:hint="eastAsia" w:ascii="楷体" w:hAnsi="楷体" w:eastAsia="楷体" w:cs="楷体"/>
          <w:b w:val="0"/>
          <w:bCs w:val="0"/>
          <w:color w:val="auto"/>
          <w:spacing w:val="0"/>
          <w:position w:val="0"/>
          <w:sz w:val="24"/>
          <w:szCs w:val="24"/>
          <w:u w:val="none" w:color="auto"/>
        </w:rPr>
        <w:t>评标委员会应当在符合城乡规划、城市设计以及安全、绿色、节能、环保要求的前提下，重点对功能、技术、经济和美观等进行</w:t>
      </w:r>
      <w:r>
        <w:rPr>
          <w:rFonts w:hint="eastAsia" w:ascii="楷体" w:hAnsi="楷体" w:eastAsia="楷体" w:cs="楷体"/>
          <w:b w:val="0"/>
          <w:bCs w:val="0"/>
          <w:color w:val="auto"/>
          <w:spacing w:val="0"/>
          <w:position w:val="0"/>
          <w:sz w:val="24"/>
          <w:szCs w:val="24"/>
          <w:u w:val="none" w:color="auto"/>
          <w:lang w:eastAsia="zh-CN"/>
        </w:rPr>
        <w:t>评审，并根据招标人设置的技术文件评审标准进行量化打分。</w:t>
      </w:r>
      <w:r>
        <w:rPr>
          <w:rFonts w:hint="eastAsia" w:ascii="楷体" w:hAnsi="楷体" w:eastAsia="楷体" w:cs="楷体"/>
          <w:color w:val="auto"/>
          <w:sz w:val="24"/>
          <w:lang w:eastAsia="zh-CN"/>
        </w:rPr>
        <w:t>设计部分</w:t>
      </w:r>
      <w:r>
        <w:rPr>
          <w:rFonts w:hint="eastAsia" w:ascii="楷体" w:hAnsi="楷体" w:eastAsia="楷体" w:cs="楷体"/>
          <w:b w:val="0"/>
          <w:bCs w:val="0"/>
          <w:color w:val="auto"/>
          <w:spacing w:val="0"/>
          <w:position w:val="0"/>
          <w:sz w:val="24"/>
          <w:szCs w:val="24"/>
          <w:u w:val="none" w:color="auto"/>
          <w:lang w:val="en-US" w:eastAsia="zh-CN"/>
        </w:rPr>
        <w:t>技术文件中应当具有的评审项目缺项时，得0分。</w:t>
      </w:r>
    </w:p>
    <w:p w14:paraId="2C1C3AFE">
      <w:pPr>
        <w:spacing w:line="460" w:lineRule="exact"/>
        <w:ind w:firstLine="472" w:firstLineChars="196"/>
        <w:jc w:val="left"/>
        <w:rPr>
          <w:rFonts w:hint="eastAsia" w:ascii="楷体" w:hAnsi="楷体" w:eastAsia="楷体" w:cs="楷体"/>
          <w:b/>
          <w:bCs/>
          <w:color w:val="auto"/>
          <w:sz w:val="24"/>
        </w:rPr>
      </w:pPr>
      <w:r>
        <w:rPr>
          <w:rFonts w:hint="eastAsia" w:ascii="楷体" w:hAnsi="楷体" w:eastAsia="楷体" w:cs="楷体"/>
          <w:b/>
          <w:bCs/>
          <w:color w:val="auto"/>
          <w:sz w:val="24"/>
          <w:lang w:eastAsia="zh-CN"/>
        </w:rPr>
        <w:t>设计部分</w:t>
      </w:r>
      <w:r>
        <w:rPr>
          <w:rFonts w:hint="eastAsia" w:ascii="楷体" w:hAnsi="楷体" w:eastAsia="楷体" w:cs="楷体"/>
          <w:b/>
          <w:bCs/>
          <w:color w:val="auto"/>
          <w:sz w:val="24"/>
        </w:rPr>
        <w:t>技术文件评审得分=技术文件得分×（</w:t>
      </w:r>
      <w:r>
        <w:rPr>
          <w:rFonts w:hint="eastAsia" w:ascii="楷体" w:hAnsi="楷体" w:eastAsia="楷体" w:cs="楷体"/>
          <w:b/>
          <w:bCs/>
          <w:color w:val="auto"/>
          <w:sz w:val="24"/>
          <w:lang w:val="en-US" w:eastAsia="zh-CN"/>
        </w:rPr>
        <w:t>4</w:t>
      </w:r>
      <w:r>
        <w:rPr>
          <w:rFonts w:hint="eastAsia" w:ascii="楷体" w:hAnsi="楷体" w:eastAsia="楷体" w:cs="楷体"/>
          <w:b/>
          <w:bCs/>
          <w:color w:val="auto"/>
          <w:sz w:val="24"/>
        </w:rPr>
        <w:t>0%）</w:t>
      </w:r>
    </w:p>
    <w:p w14:paraId="76C3B5D2">
      <w:pPr>
        <w:spacing w:line="460" w:lineRule="exact"/>
        <w:ind w:firstLine="480" w:firstLineChars="200"/>
        <w:jc w:val="left"/>
        <w:rPr>
          <w:rFonts w:hint="eastAsia" w:ascii="楷体" w:hAnsi="楷体" w:eastAsia="楷体" w:cs="楷体"/>
          <w:b w:val="0"/>
          <w:bCs w:val="0"/>
          <w:color w:val="auto"/>
          <w:sz w:val="24"/>
        </w:rPr>
      </w:pPr>
      <w:r>
        <w:rPr>
          <w:rFonts w:hint="eastAsia" w:ascii="楷体" w:hAnsi="楷体" w:eastAsia="楷体" w:cs="楷体"/>
          <w:b w:val="0"/>
          <w:bCs w:val="0"/>
          <w:color w:val="auto"/>
          <w:sz w:val="24"/>
          <w:lang w:val="en-US" w:eastAsia="zh-CN"/>
        </w:rPr>
        <w:t>2、</w:t>
      </w:r>
      <w:r>
        <w:rPr>
          <w:rFonts w:hint="eastAsia" w:ascii="楷体" w:hAnsi="楷体" w:eastAsia="楷体" w:cs="楷体"/>
          <w:b w:val="0"/>
          <w:bCs w:val="0"/>
          <w:color w:val="auto"/>
          <w:kern w:val="0"/>
          <w:sz w:val="24"/>
        </w:rPr>
        <w:t>施工</w:t>
      </w:r>
      <w:r>
        <w:rPr>
          <w:rFonts w:hint="eastAsia" w:ascii="楷体" w:hAnsi="楷体" w:eastAsia="楷体" w:cs="楷体"/>
          <w:b w:val="0"/>
          <w:bCs w:val="0"/>
          <w:color w:val="auto"/>
          <w:sz w:val="24"/>
        </w:rPr>
        <w:t>技术文件评分细则</w:t>
      </w:r>
    </w:p>
    <w:p w14:paraId="662EEB46">
      <w:pPr>
        <w:spacing w:line="460" w:lineRule="exact"/>
        <w:ind w:firstLine="480" w:firstLineChars="200"/>
        <w:jc w:val="left"/>
        <w:rPr>
          <w:rFonts w:hint="eastAsia" w:ascii="楷体" w:hAnsi="楷体" w:eastAsia="楷体" w:cs="楷体"/>
          <w:color w:val="auto"/>
          <w:sz w:val="24"/>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1</w:t>
      </w:r>
      <w:r>
        <w:rPr>
          <w:rFonts w:hint="eastAsia" w:ascii="楷体" w:hAnsi="楷体" w:eastAsia="楷体" w:cs="楷体"/>
          <w:color w:val="auto"/>
          <w:sz w:val="24"/>
          <w:lang w:eastAsia="zh-CN"/>
        </w:rPr>
        <w:t>）施工</w:t>
      </w:r>
      <w:r>
        <w:rPr>
          <w:rFonts w:hint="eastAsia" w:ascii="楷体" w:hAnsi="楷体" w:eastAsia="楷体" w:cs="楷体"/>
          <w:color w:val="auto"/>
          <w:sz w:val="24"/>
        </w:rPr>
        <w:t>技术文件评分内容及评分标准（</w:t>
      </w:r>
      <w:r>
        <w:rPr>
          <w:rFonts w:hint="eastAsia" w:ascii="楷体" w:hAnsi="楷体" w:eastAsia="楷体" w:cs="楷体"/>
          <w:b/>
          <w:bCs/>
          <w:color w:val="auto"/>
          <w:sz w:val="24"/>
        </w:rPr>
        <w:t>详见附表</w:t>
      </w:r>
      <w:r>
        <w:rPr>
          <w:rFonts w:hint="eastAsia" w:ascii="楷体" w:hAnsi="楷体" w:eastAsia="楷体" w:cs="楷体"/>
          <w:b/>
          <w:bCs/>
          <w:color w:val="auto"/>
          <w:sz w:val="24"/>
          <w:lang w:val="en-US" w:eastAsia="zh-CN"/>
        </w:rPr>
        <w:t>2</w:t>
      </w:r>
      <w:r>
        <w:rPr>
          <w:rFonts w:hint="eastAsia" w:ascii="楷体" w:hAnsi="楷体" w:eastAsia="楷体" w:cs="楷体"/>
          <w:color w:val="auto"/>
          <w:sz w:val="24"/>
        </w:rPr>
        <w:t>）：</w:t>
      </w:r>
    </w:p>
    <w:p w14:paraId="136F25FB">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32"/>
          <w:u w:val="none" w:color="auto"/>
        </w:rPr>
      </w:pPr>
      <w:r>
        <w:rPr>
          <w:rFonts w:hint="eastAsia" w:ascii="楷体" w:hAnsi="楷体" w:eastAsia="楷体" w:cs="楷体"/>
          <w:b w:val="0"/>
          <w:bCs w:val="0"/>
          <w:color w:val="auto"/>
          <w:spacing w:val="0"/>
          <w:position w:val="0"/>
          <w:sz w:val="24"/>
          <w:szCs w:val="32"/>
          <w:u w:val="none" w:color="auto"/>
          <w:lang w:val="en-US" w:eastAsia="zh-CN"/>
        </w:rPr>
        <w:t>（2）</w:t>
      </w:r>
      <w:r>
        <w:rPr>
          <w:rFonts w:hint="eastAsia" w:ascii="楷体" w:hAnsi="楷体" w:eastAsia="楷体" w:cs="楷体"/>
          <w:color w:val="auto"/>
          <w:sz w:val="24"/>
          <w:lang w:eastAsia="zh-CN"/>
        </w:rPr>
        <w:t>施工部分</w:t>
      </w:r>
      <w:r>
        <w:rPr>
          <w:rFonts w:hint="eastAsia" w:ascii="楷体" w:hAnsi="楷体" w:eastAsia="楷体" w:cs="楷体"/>
          <w:b w:val="0"/>
          <w:bCs w:val="0"/>
          <w:color w:val="auto"/>
          <w:spacing w:val="0"/>
          <w:position w:val="0"/>
          <w:sz w:val="24"/>
          <w:szCs w:val="32"/>
          <w:u w:val="none" w:color="auto"/>
          <w:lang w:val="en-US" w:eastAsia="zh-CN"/>
        </w:rPr>
        <w:t>技术文件采用明标评审，</w:t>
      </w:r>
      <w:r>
        <w:rPr>
          <w:rFonts w:hint="eastAsia" w:ascii="楷体" w:hAnsi="楷体" w:eastAsia="楷体" w:cs="楷体"/>
          <w:b w:val="0"/>
          <w:bCs w:val="0"/>
          <w:color w:val="auto"/>
          <w:spacing w:val="0"/>
          <w:position w:val="0"/>
          <w:sz w:val="24"/>
          <w:szCs w:val="32"/>
          <w:u w:val="none" w:color="auto"/>
        </w:rPr>
        <w:t>评标委员会应根据招标人设置的技术文件</w:t>
      </w:r>
      <w:r>
        <w:rPr>
          <w:rFonts w:hint="eastAsia" w:ascii="楷体" w:hAnsi="楷体" w:eastAsia="楷体" w:cs="楷体"/>
          <w:b w:val="0"/>
          <w:bCs w:val="0"/>
          <w:color w:val="auto"/>
          <w:spacing w:val="0"/>
          <w:position w:val="0"/>
          <w:sz w:val="24"/>
          <w:szCs w:val="32"/>
          <w:u w:val="none" w:color="auto"/>
          <w:lang w:eastAsia="zh-CN"/>
        </w:rPr>
        <w:t>评审</w:t>
      </w:r>
      <w:r>
        <w:rPr>
          <w:rFonts w:hint="eastAsia" w:ascii="楷体" w:hAnsi="楷体" w:eastAsia="楷体" w:cs="楷体"/>
          <w:b w:val="0"/>
          <w:bCs w:val="0"/>
          <w:color w:val="auto"/>
          <w:spacing w:val="0"/>
          <w:position w:val="0"/>
          <w:sz w:val="24"/>
          <w:szCs w:val="32"/>
          <w:u w:val="none" w:color="auto"/>
        </w:rPr>
        <w:t>标准进行</w:t>
      </w:r>
      <w:r>
        <w:rPr>
          <w:rFonts w:hint="eastAsia" w:ascii="楷体" w:hAnsi="楷体" w:eastAsia="楷体" w:cs="楷体"/>
          <w:b w:val="0"/>
          <w:bCs w:val="0"/>
          <w:color w:val="auto"/>
          <w:spacing w:val="0"/>
          <w:position w:val="0"/>
          <w:sz w:val="24"/>
          <w:szCs w:val="32"/>
          <w:u w:val="none" w:color="auto"/>
          <w:lang w:eastAsia="zh-CN"/>
        </w:rPr>
        <w:t>合格性评审，</w:t>
      </w:r>
      <w:r>
        <w:rPr>
          <w:rFonts w:hint="eastAsia" w:ascii="楷体" w:hAnsi="楷体" w:eastAsia="楷体" w:cs="楷体"/>
          <w:b w:val="0"/>
          <w:bCs w:val="0"/>
          <w:color w:val="auto"/>
          <w:spacing w:val="0"/>
          <w:position w:val="0"/>
          <w:sz w:val="24"/>
          <w:szCs w:val="32"/>
          <w:u w:val="none" w:color="auto"/>
          <w:lang w:val="en-US" w:eastAsia="zh-CN"/>
        </w:rPr>
        <w:t>技术文件中应当具有的评审项目缺项时，得0分；技术文件中有该评审项目且符合评审标准要求的则本项满分。</w:t>
      </w:r>
    </w:p>
    <w:p w14:paraId="5154BA83">
      <w:pPr>
        <w:spacing w:line="440" w:lineRule="exact"/>
        <w:ind w:firstLine="482" w:firstLineChars="200"/>
        <w:jc w:val="left"/>
        <w:rPr>
          <w:rFonts w:hint="eastAsia" w:ascii="楷体" w:hAnsi="楷体" w:eastAsia="楷体" w:cs="楷体"/>
          <w:color w:val="auto"/>
          <w:sz w:val="24"/>
        </w:rPr>
      </w:pPr>
      <w:r>
        <w:rPr>
          <w:rFonts w:hint="eastAsia" w:ascii="楷体" w:hAnsi="楷体" w:eastAsia="楷体" w:cs="楷体"/>
          <w:b/>
          <w:bCs/>
          <w:color w:val="auto"/>
          <w:sz w:val="24"/>
          <w:lang w:eastAsia="zh-CN"/>
        </w:rPr>
        <w:t>施工部分</w:t>
      </w:r>
      <w:r>
        <w:rPr>
          <w:rFonts w:hint="eastAsia" w:ascii="楷体" w:hAnsi="楷体" w:eastAsia="楷体" w:cs="楷体"/>
          <w:b/>
          <w:bCs/>
          <w:color w:val="auto"/>
          <w:sz w:val="24"/>
        </w:rPr>
        <w:t>技术文件评审得分=技术文件得分×（</w:t>
      </w:r>
      <w:r>
        <w:rPr>
          <w:rFonts w:hint="eastAsia" w:ascii="楷体" w:hAnsi="楷体" w:eastAsia="楷体" w:cs="楷体"/>
          <w:b/>
          <w:bCs/>
          <w:color w:val="auto"/>
          <w:sz w:val="24"/>
          <w:lang w:val="en-US" w:eastAsia="zh-CN"/>
        </w:rPr>
        <w:t>60</w:t>
      </w:r>
      <w:r>
        <w:rPr>
          <w:rFonts w:hint="eastAsia" w:ascii="楷体" w:hAnsi="楷体" w:eastAsia="楷体" w:cs="楷体"/>
          <w:b/>
          <w:bCs/>
          <w:color w:val="auto"/>
          <w:sz w:val="24"/>
        </w:rPr>
        <w:t>%）</w:t>
      </w:r>
    </w:p>
    <w:p w14:paraId="4B79E7F1">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32"/>
          <w:u w:val="none" w:color="auto"/>
          <w:lang w:val="en-US" w:eastAsia="zh-CN"/>
        </w:rPr>
      </w:pPr>
      <w:r>
        <w:rPr>
          <w:rFonts w:hint="eastAsia" w:ascii="楷体" w:hAnsi="楷体" w:eastAsia="楷体" w:cs="楷体"/>
          <w:color w:val="auto"/>
          <w:sz w:val="24"/>
        </w:rPr>
        <w:t>注</w:t>
      </w: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1</w:t>
      </w:r>
      <w:r>
        <w:rPr>
          <w:rFonts w:hint="eastAsia" w:ascii="楷体" w:hAnsi="楷体" w:eastAsia="楷体" w:cs="楷体"/>
          <w:color w:val="auto"/>
          <w:sz w:val="24"/>
          <w:lang w:eastAsia="zh-CN"/>
        </w:rPr>
        <w:t>）</w:t>
      </w:r>
      <w:r>
        <w:rPr>
          <w:rFonts w:hint="eastAsia" w:ascii="楷体" w:hAnsi="楷体" w:eastAsia="楷体" w:cs="楷体"/>
          <w:b w:val="0"/>
          <w:bCs w:val="0"/>
          <w:color w:val="auto"/>
          <w:spacing w:val="0"/>
          <w:position w:val="0"/>
          <w:sz w:val="24"/>
          <w:szCs w:val="32"/>
          <w:u w:val="none" w:color="auto"/>
          <w:lang w:val="en-US" w:eastAsia="zh-CN"/>
        </w:rPr>
        <w:t>评标委员会成员对某个评审项目出现意见不一致时，实行少数服从多数的原则，以记名投票方式表决，评审项目经评标委员会全体成员过半数通过则视为有该评审项目。</w:t>
      </w:r>
    </w:p>
    <w:p w14:paraId="2B5FB649">
      <w:pPr>
        <w:spacing w:line="440" w:lineRule="exact"/>
        <w:ind w:firstLine="480" w:firstLineChars="200"/>
        <w:jc w:val="left"/>
        <w:rPr>
          <w:rFonts w:hint="eastAsia" w:ascii="楷体" w:hAnsi="楷体" w:eastAsia="楷体" w:cs="楷体"/>
          <w:color w:val="auto"/>
          <w:sz w:val="24"/>
        </w:rPr>
      </w:pP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2</w:t>
      </w:r>
      <w:r>
        <w:rPr>
          <w:rFonts w:hint="eastAsia" w:ascii="楷体" w:hAnsi="楷体" w:eastAsia="楷体" w:cs="楷体"/>
          <w:color w:val="auto"/>
          <w:sz w:val="24"/>
          <w:lang w:eastAsia="zh-CN"/>
        </w:rPr>
        <w:t>）设计部分</w:t>
      </w:r>
      <w:r>
        <w:rPr>
          <w:rFonts w:hint="eastAsia" w:ascii="楷体" w:hAnsi="楷体" w:eastAsia="楷体" w:cs="楷体"/>
          <w:color w:val="auto"/>
          <w:sz w:val="24"/>
        </w:rPr>
        <w:t>技术文件评审得分</w:t>
      </w:r>
      <w:r>
        <w:rPr>
          <w:rFonts w:hint="eastAsia" w:ascii="楷体" w:hAnsi="楷体" w:eastAsia="楷体" w:cs="楷体"/>
          <w:color w:val="auto"/>
          <w:sz w:val="24"/>
          <w:lang w:eastAsia="zh-CN"/>
        </w:rPr>
        <w:t>和施工部分</w:t>
      </w:r>
      <w:r>
        <w:rPr>
          <w:rFonts w:hint="eastAsia" w:ascii="楷体" w:hAnsi="楷体" w:eastAsia="楷体" w:cs="楷体"/>
          <w:color w:val="auto"/>
          <w:sz w:val="24"/>
        </w:rPr>
        <w:t>技术文件评审得分最低分</w:t>
      </w:r>
      <w:r>
        <w:rPr>
          <w:rFonts w:hint="eastAsia" w:ascii="楷体" w:hAnsi="楷体" w:eastAsia="楷体" w:cs="楷体"/>
          <w:color w:val="auto"/>
          <w:sz w:val="24"/>
          <w:lang w:eastAsia="zh-CN"/>
        </w:rPr>
        <w:t>分别</w:t>
      </w:r>
      <w:r>
        <w:rPr>
          <w:rFonts w:hint="eastAsia" w:ascii="楷体" w:hAnsi="楷体" w:eastAsia="楷体" w:cs="楷体"/>
          <w:color w:val="auto"/>
          <w:sz w:val="24"/>
        </w:rPr>
        <w:t>为0分，取值</w:t>
      </w:r>
      <w:r>
        <w:rPr>
          <w:rFonts w:hint="eastAsia" w:ascii="楷体" w:hAnsi="楷体" w:eastAsia="楷体" w:cs="楷体"/>
          <w:b w:val="0"/>
          <w:bCs w:val="0"/>
          <w:color w:val="auto"/>
          <w:spacing w:val="0"/>
          <w:position w:val="0"/>
          <w:sz w:val="24"/>
          <w:szCs w:val="24"/>
          <w:u w:val="none" w:color="auto"/>
          <w:lang w:val="en-US" w:eastAsia="zh-CN"/>
        </w:rPr>
        <w:t>按照四舍五入的方式</w:t>
      </w:r>
      <w:r>
        <w:rPr>
          <w:rFonts w:hint="eastAsia" w:ascii="楷体" w:hAnsi="楷体" w:eastAsia="楷体" w:cs="楷体"/>
          <w:color w:val="auto"/>
          <w:sz w:val="24"/>
        </w:rPr>
        <w:t>保留到小数点后两位。</w:t>
      </w:r>
    </w:p>
    <w:p w14:paraId="7FDF2175">
      <w:pPr>
        <w:spacing w:line="440" w:lineRule="exact"/>
        <w:ind w:firstLine="482" w:firstLineChars="200"/>
        <w:jc w:val="left"/>
        <w:rPr>
          <w:rFonts w:hint="eastAsia" w:ascii="楷体" w:hAnsi="楷体" w:eastAsia="楷体" w:cs="楷体"/>
          <w:b/>
          <w:bCs/>
          <w:color w:val="auto"/>
          <w:sz w:val="24"/>
        </w:rPr>
      </w:pPr>
      <w:r>
        <w:rPr>
          <w:rFonts w:hint="eastAsia" w:ascii="楷体" w:hAnsi="楷体" w:eastAsia="楷体" w:cs="楷体"/>
          <w:b/>
          <w:bCs/>
          <w:color w:val="auto"/>
          <w:sz w:val="24"/>
        </w:rPr>
        <w:t>（</w:t>
      </w:r>
      <w:r>
        <w:rPr>
          <w:rFonts w:hint="eastAsia" w:ascii="楷体" w:hAnsi="楷体" w:eastAsia="楷体" w:cs="楷体"/>
          <w:b/>
          <w:bCs/>
          <w:color w:val="auto"/>
          <w:sz w:val="24"/>
          <w:lang w:eastAsia="zh-CN"/>
        </w:rPr>
        <w:t>二</w:t>
      </w:r>
      <w:r>
        <w:rPr>
          <w:rFonts w:hint="eastAsia" w:ascii="楷体" w:hAnsi="楷体" w:eastAsia="楷体" w:cs="楷体"/>
          <w:b/>
          <w:bCs/>
          <w:color w:val="auto"/>
          <w:sz w:val="24"/>
        </w:rPr>
        <w:t>）商务文件评分细则</w:t>
      </w:r>
    </w:p>
    <w:p w14:paraId="6703AB4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82" w:firstLineChars="200"/>
        <w:jc w:val="both"/>
        <w:textAlignment w:val="auto"/>
        <w:outlineLvl w:val="9"/>
        <w:rPr>
          <w:rFonts w:hint="eastAsia" w:ascii="楷体" w:hAnsi="楷体" w:eastAsia="楷体" w:cs="楷体"/>
          <w:b w:val="0"/>
          <w:bCs w:val="0"/>
          <w:color w:val="auto"/>
          <w:spacing w:val="0"/>
          <w:position w:val="0"/>
          <w:sz w:val="24"/>
          <w:szCs w:val="32"/>
          <w:u w:val="none" w:color="auto"/>
          <w:lang w:val="en-US" w:eastAsia="zh-CN"/>
        </w:rPr>
      </w:pPr>
      <w:r>
        <w:rPr>
          <w:rFonts w:hint="eastAsia" w:ascii="楷体" w:hAnsi="楷体" w:eastAsia="楷体" w:cs="楷体"/>
          <w:b/>
          <w:bCs/>
          <w:color w:val="auto"/>
          <w:spacing w:val="0"/>
          <w:position w:val="0"/>
          <w:sz w:val="24"/>
          <w:szCs w:val="32"/>
          <w:u w:val="none" w:color="auto"/>
          <w:lang w:val="en-US" w:eastAsia="zh-CN"/>
        </w:rPr>
        <w:t>1.</w:t>
      </w:r>
      <w:r>
        <w:rPr>
          <w:rFonts w:hint="eastAsia" w:ascii="楷体" w:hAnsi="楷体" w:eastAsia="楷体" w:cs="楷体"/>
          <w:b w:val="0"/>
          <w:bCs w:val="0"/>
          <w:color w:val="auto"/>
          <w:spacing w:val="0"/>
          <w:position w:val="0"/>
          <w:sz w:val="24"/>
          <w:szCs w:val="32"/>
          <w:u w:val="none" w:color="auto"/>
        </w:rPr>
        <w:t>商务文件</w:t>
      </w:r>
      <w:r>
        <w:rPr>
          <w:rFonts w:hint="eastAsia" w:ascii="楷体" w:hAnsi="楷体" w:eastAsia="楷体" w:cs="楷体"/>
          <w:b w:val="0"/>
          <w:bCs w:val="0"/>
          <w:color w:val="auto"/>
          <w:spacing w:val="0"/>
          <w:position w:val="0"/>
          <w:sz w:val="24"/>
          <w:szCs w:val="32"/>
          <w:u w:val="none" w:color="auto"/>
          <w:lang w:eastAsia="zh-CN"/>
        </w:rPr>
        <w:t>评审主要包括投标人的投标报价、工程业绩、工程奖项、</w:t>
      </w:r>
      <w:r>
        <w:rPr>
          <w:rFonts w:hint="eastAsia" w:ascii="楷体" w:hAnsi="楷体" w:eastAsia="楷体" w:cs="楷体"/>
          <w:b w:val="0"/>
          <w:bCs w:val="0"/>
          <w:color w:val="auto"/>
          <w:spacing w:val="0"/>
          <w:position w:val="0"/>
          <w:sz w:val="24"/>
          <w:szCs w:val="24"/>
          <w:u w:val="none" w:color="auto"/>
          <w:lang w:val="en-US" w:eastAsia="zh-CN"/>
        </w:rPr>
        <w:t>项目成员职称</w:t>
      </w:r>
      <w:r>
        <w:rPr>
          <w:rFonts w:hint="eastAsia" w:ascii="楷体" w:hAnsi="楷体" w:eastAsia="楷体" w:cs="楷体"/>
          <w:b w:val="0"/>
          <w:bCs w:val="0"/>
          <w:color w:val="auto"/>
          <w:spacing w:val="0"/>
          <w:position w:val="0"/>
          <w:sz w:val="24"/>
          <w:szCs w:val="32"/>
          <w:u w:val="none" w:color="auto"/>
          <w:lang w:eastAsia="zh-CN"/>
        </w:rPr>
        <w:t>等内容。</w:t>
      </w:r>
      <w:r>
        <w:rPr>
          <w:rFonts w:hint="eastAsia" w:ascii="楷体" w:hAnsi="楷体" w:eastAsia="楷体" w:cs="楷体"/>
          <w:b w:val="0"/>
          <w:bCs w:val="0"/>
          <w:color w:val="auto"/>
          <w:spacing w:val="0"/>
          <w:position w:val="0"/>
          <w:sz w:val="24"/>
          <w:szCs w:val="32"/>
          <w:u w:val="none" w:color="auto"/>
          <w:lang w:val="en-US" w:eastAsia="zh-CN"/>
        </w:rPr>
        <w:t>商务文件评审得分由商务文件的工程业绩得分、工程奖项得分、项目成员职称和投标报价评审得分组成。其中设计部分</w:t>
      </w:r>
      <w:r>
        <w:rPr>
          <w:rFonts w:hint="eastAsia" w:ascii="楷体" w:hAnsi="楷体" w:eastAsia="楷体" w:cs="楷体"/>
          <w:b w:val="0"/>
          <w:bCs w:val="0"/>
          <w:color w:val="auto"/>
          <w:spacing w:val="0"/>
          <w:position w:val="0"/>
          <w:sz w:val="24"/>
          <w:szCs w:val="32"/>
          <w:u w:val="none" w:color="auto"/>
          <w:lang w:eastAsia="zh-CN"/>
        </w:rPr>
        <w:t>商务</w:t>
      </w:r>
      <w:r>
        <w:rPr>
          <w:rFonts w:hint="eastAsia" w:ascii="楷体" w:hAnsi="楷体" w:eastAsia="楷体" w:cs="楷体"/>
          <w:b w:val="0"/>
          <w:bCs w:val="0"/>
          <w:color w:val="auto"/>
          <w:spacing w:val="0"/>
          <w:position w:val="0"/>
          <w:sz w:val="24"/>
          <w:szCs w:val="32"/>
          <w:u w:val="none" w:color="auto"/>
        </w:rPr>
        <w:t>文件</w:t>
      </w:r>
      <w:r>
        <w:rPr>
          <w:rFonts w:hint="eastAsia" w:ascii="楷体" w:hAnsi="楷体" w:eastAsia="楷体" w:cs="楷体"/>
          <w:b w:val="0"/>
          <w:bCs w:val="0"/>
          <w:color w:val="auto"/>
          <w:spacing w:val="0"/>
          <w:position w:val="0"/>
          <w:sz w:val="24"/>
          <w:szCs w:val="32"/>
          <w:u w:val="none" w:color="auto"/>
          <w:lang w:eastAsia="zh-CN"/>
        </w:rPr>
        <w:t>评审</w:t>
      </w:r>
      <w:r>
        <w:rPr>
          <w:rFonts w:hint="eastAsia" w:ascii="楷体" w:hAnsi="楷体" w:eastAsia="楷体" w:cs="楷体"/>
          <w:b w:val="0"/>
          <w:bCs w:val="0"/>
          <w:color w:val="auto"/>
          <w:spacing w:val="0"/>
          <w:position w:val="0"/>
          <w:sz w:val="24"/>
          <w:szCs w:val="32"/>
          <w:u w:val="none" w:color="auto"/>
        </w:rPr>
        <w:t>标准</w:t>
      </w:r>
      <w:r>
        <w:rPr>
          <w:rFonts w:hint="eastAsia" w:ascii="楷体" w:hAnsi="楷体" w:eastAsia="楷体" w:cs="楷体"/>
          <w:b w:val="0"/>
          <w:bCs w:val="0"/>
          <w:color w:val="auto"/>
          <w:spacing w:val="0"/>
          <w:position w:val="0"/>
          <w:sz w:val="24"/>
          <w:szCs w:val="32"/>
          <w:u w:val="none" w:color="auto"/>
          <w:lang w:eastAsia="zh-CN"/>
        </w:rPr>
        <w:t>（</w:t>
      </w:r>
      <w:r>
        <w:rPr>
          <w:rFonts w:hint="eastAsia" w:ascii="楷体" w:hAnsi="楷体" w:eastAsia="楷体" w:cs="楷体"/>
          <w:b/>
          <w:bCs/>
          <w:color w:val="auto"/>
          <w:spacing w:val="0"/>
          <w:position w:val="0"/>
          <w:sz w:val="24"/>
          <w:szCs w:val="32"/>
          <w:u w:val="none" w:color="auto"/>
        </w:rPr>
        <w:t>详见附表</w:t>
      </w:r>
      <w:r>
        <w:rPr>
          <w:rFonts w:hint="eastAsia" w:ascii="楷体" w:hAnsi="楷体" w:eastAsia="楷体" w:cs="楷体"/>
          <w:b/>
          <w:bCs/>
          <w:color w:val="auto"/>
          <w:spacing w:val="0"/>
          <w:position w:val="0"/>
          <w:sz w:val="24"/>
          <w:szCs w:val="32"/>
          <w:u w:val="none" w:color="auto"/>
          <w:lang w:val="en-US" w:eastAsia="zh-CN"/>
        </w:rPr>
        <w:t>3）</w:t>
      </w:r>
      <w:r>
        <w:rPr>
          <w:rFonts w:hint="eastAsia" w:ascii="楷体" w:hAnsi="楷体" w:eastAsia="楷体" w:cs="楷体"/>
          <w:b w:val="0"/>
          <w:bCs w:val="0"/>
          <w:color w:val="auto"/>
          <w:spacing w:val="0"/>
          <w:position w:val="0"/>
          <w:sz w:val="24"/>
          <w:szCs w:val="32"/>
          <w:u w:val="none" w:color="auto"/>
          <w:lang w:val="en-US" w:eastAsia="zh-CN"/>
        </w:rPr>
        <w:t>，</w:t>
      </w:r>
      <w:r>
        <w:rPr>
          <w:rFonts w:hint="eastAsia" w:ascii="楷体" w:hAnsi="楷体" w:eastAsia="楷体" w:cs="楷体"/>
          <w:b w:val="0"/>
          <w:bCs w:val="0"/>
          <w:color w:val="auto"/>
          <w:spacing w:val="0"/>
          <w:position w:val="0"/>
          <w:sz w:val="24"/>
          <w:szCs w:val="24"/>
          <w:u w:val="none" w:color="auto"/>
          <w:lang w:val="en-US" w:eastAsia="zh-CN"/>
        </w:rPr>
        <w:t>施工部分</w:t>
      </w:r>
      <w:r>
        <w:rPr>
          <w:rFonts w:hint="eastAsia" w:ascii="楷体" w:hAnsi="楷体" w:eastAsia="楷体" w:cs="楷体"/>
          <w:b w:val="0"/>
          <w:bCs w:val="0"/>
          <w:color w:val="auto"/>
          <w:spacing w:val="0"/>
          <w:position w:val="0"/>
          <w:sz w:val="24"/>
          <w:szCs w:val="24"/>
          <w:u w:val="none" w:color="auto"/>
          <w:lang w:eastAsia="zh-CN"/>
        </w:rPr>
        <w:t>商务</w:t>
      </w:r>
      <w:r>
        <w:rPr>
          <w:rFonts w:hint="eastAsia" w:ascii="楷体" w:hAnsi="楷体" w:eastAsia="楷体" w:cs="楷体"/>
          <w:b w:val="0"/>
          <w:bCs w:val="0"/>
          <w:color w:val="auto"/>
          <w:spacing w:val="0"/>
          <w:position w:val="0"/>
          <w:sz w:val="24"/>
          <w:szCs w:val="24"/>
          <w:u w:val="none" w:color="auto"/>
        </w:rPr>
        <w:t>文件</w:t>
      </w:r>
      <w:r>
        <w:rPr>
          <w:rFonts w:hint="eastAsia" w:ascii="楷体" w:hAnsi="楷体" w:eastAsia="楷体" w:cs="楷体"/>
          <w:b w:val="0"/>
          <w:bCs w:val="0"/>
          <w:color w:val="auto"/>
          <w:spacing w:val="0"/>
          <w:position w:val="0"/>
          <w:sz w:val="24"/>
          <w:szCs w:val="24"/>
          <w:u w:val="none" w:color="auto"/>
          <w:lang w:eastAsia="zh-CN"/>
        </w:rPr>
        <w:t>评审</w:t>
      </w:r>
      <w:r>
        <w:rPr>
          <w:rFonts w:hint="eastAsia" w:ascii="楷体" w:hAnsi="楷体" w:eastAsia="楷体" w:cs="楷体"/>
          <w:b w:val="0"/>
          <w:bCs w:val="0"/>
          <w:color w:val="auto"/>
          <w:spacing w:val="0"/>
          <w:position w:val="0"/>
          <w:sz w:val="24"/>
          <w:szCs w:val="24"/>
          <w:u w:val="none" w:color="auto"/>
        </w:rPr>
        <w:t>标准</w:t>
      </w:r>
      <w:r>
        <w:rPr>
          <w:rFonts w:hint="eastAsia" w:ascii="楷体" w:hAnsi="楷体" w:eastAsia="楷体" w:cs="楷体"/>
          <w:b w:val="0"/>
          <w:bCs w:val="0"/>
          <w:color w:val="auto"/>
          <w:spacing w:val="0"/>
          <w:position w:val="0"/>
          <w:sz w:val="24"/>
          <w:szCs w:val="24"/>
          <w:u w:val="none" w:color="auto"/>
          <w:lang w:eastAsia="zh-CN"/>
        </w:rPr>
        <w:t>（</w:t>
      </w:r>
      <w:r>
        <w:rPr>
          <w:rFonts w:hint="eastAsia" w:ascii="楷体" w:hAnsi="楷体" w:eastAsia="楷体" w:cs="楷体"/>
          <w:b/>
          <w:bCs/>
          <w:color w:val="auto"/>
          <w:spacing w:val="0"/>
          <w:position w:val="0"/>
          <w:sz w:val="24"/>
          <w:szCs w:val="24"/>
          <w:u w:val="none" w:color="auto"/>
        </w:rPr>
        <w:t>详见附表</w:t>
      </w:r>
      <w:r>
        <w:rPr>
          <w:rFonts w:hint="eastAsia" w:ascii="楷体" w:hAnsi="楷体" w:eastAsia="楷体" w:cs="楷体"/>
          <w:b/>
          <w:bCs/>
          <w:color w:val="auto"/>
          <w:spacing w:val="0"/>
          <w:position w:val="0"/>
          <w:sz w:val="24"/>
          <w:szCs w:val="24"/>
          <w:u w:val="none" w:color="auto"/>
          <w:lang w:val="en-US" w:eastAsia="zh-CN"/>
        </w:rPr>
        <w:t>4）</w:t>
      </w:r>
      <w:r>
        <w:rPr>
          <w:rFonts w:hint="eastAsia" w:ascii="楷体" w:hAnsi="楷体" w:eastAsia="楷体" w:cs="楷体"/>
          <w:b w:val="0"/>
          <w:bCs w:val="0"/>
          <w:color w:val="auto"/>
          <w:spacing w:val="0"/>
          <w:position w:val="0"/>
          <w:sz w:val="24"/>
          <w:szCs w:val="32"/>
          <w:u w:val="none" w:color="auto"/>
          <w:lang w:val="en-US" w:eastAsia="zh-CN"/>
        </w:rPr>
        <w:t>。</w:t>
      </w:r>
    </w:p>
    <w:p w14:paraId="6AA8B82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left"/>
        <w:textAlignment w:val="auto"/>
        <w:rPr>
          <w:rFonts w:hint="eastAsia" w:ascii="楷体" w:hAnsi="楷体" w:eastAsia="楷体" w:cs="楷体"/>
          <w:b/>
          <w:bCs/>
          <w:color w:val="auto"/>
          <w:spacing w:val="0"/>
          <w:position w:val="0"/>
          <w:sz w:val="24"/>
          <w:szCs w:val="24"/>
          <w:u w:val="none" w:color="auto"/>
          <w:lang w:val="en-US" w:eastAsia="zh-CN"/>
        </w:rPr>
      </w:pPr>
      <w:r>
        <w:rPr>
          <w:rFonts w:hint="eastAsia" w:ascii="楷体" w:hAnsi="楷体" w:eastAsia="楷体" w:cs="楷体"/>
          <w:b/>
          <w:bCs/>
          <w:color w:val="auto"/>
          <w:sz w:val="24"/>
          <w:lang w:eastAsia="zh-CN"/>
        </w:rPr>
        <w:t>商务</w:t>
      </w:r>
      <w:r>
        <w:rPr>
          <w:rFonts w:hint="eastAsia" w:ascii="楷体" w:hAnsi="楷体" w:eastAsia="楷体" w:cs="楷体"/>
          <w:b/>
          <w:bCs/>
          <w:color w:val="auto"/>
          <w:sz w:val="24"/>
        </w:rPr>
        <w:t>文件评审得分=</w:t>
      </w:r>
      <w:r>
        <w:rPr>
          <w:rFonts w:hint="eastAsia" w:ascii="楷体" w:hAnsi="楷体" w:eastAsia="楷体" w:cs="楷体"/>
          <w:b/>
          <w:bCs/>
          <w:color w:val="auto"/>
          <w:sz w:val="24"/>
          <w:lang w:eastAsia="zh-CN"/>
        </w:rPr>
        <w:t>（设计部分商务</w:t>
      </w:r>
      <w:r>
        <w:rPr>
          <w:rFonts w:hint="eastAsia" w:ascii="楷体" w:hAnsi="楷体" w:eastAsia="楷体" w:cs="楷体"/>
          <w:b/>
          <w:bCs/>
          <w:color w:val="auto"/>
          <w:sz w:val="24"/>
        </w:rPr>
        <w:t>文件评审得分＋</w:t>
      </w:r>
      <w:r>
        <w:rPr>
          <w:rFonts w:hint="eastAsia" w:ascii="楷体" w:hAnsi="楷体" w:eastAsia="楷体" w:cs="楷体"/>
          <w:b/>
          <w:bCs/>
          <w:color w:val="auto"/>
          <w:sz w:val="24"/>
          <w:lang w:eastAsia="zh-CN"/>
        </w:rPr>
        <w:t>施工部分商务</w:t>
      </w:r>
      <w:r>
        <w:rPr>
          <w:rFonts w:hint="eastAsia" w:ascii="楷体" w:hAnsi="楷体" w:eastAsia="楷体" w:cs="楷体"/>
          <w:b/>
          <w:bCs/>
          <w:color w:val="auto"/>
          <w:sz w:val="24"/>
        </w:rPr>
        <w:t>文件评审得分</w:t>
      </w:r>
      <w:r>
        <w:rPr>
          <w:rFonts w:hint="eastAsia" w:ascii="楷体" w:hAnsi="楷体" w:eastAsia="楷体" w:cs="楷体"/>
          <w:b/>
          <w:bCs/>
          <w:color w:val="auto"/>
          <w:sz w:val="24"/>
          <w:lang w:eastAsia="zh-CN"/>
        </w:rPr>
        <w:t>）</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6</w:t>
      </w:r>
      <w:r>
        <w:rPr>
          <w:rFonts w:hint="eastAsia" w:ascii="楷体" w:hAnsi="楷体" w:eastAsia="楷体" w:cs="楷体"/>
          <w:b/>
          <w:bCs/>
          <w:color w:val="auto"/>
          <w:sz w:val="24"/>
        </w:rPr>
        <w:t>0%</w:t>
      </w:r>
    </w:p>
    <w:p w14:paraId="67681BB0">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82"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b/>
          <w:bCs/>
          <w:color w:val="auto"/>
          <w:spacing w:val="0"/>
          <w:position w:val="0"/>
          <w:sz w:val="24"/>
          <w:szCs w:val="24"/>
          <w:u w:val="none" w:color="auto"/>
          <w:lang w:val="en-US" w:eastAsia="zh-CN"/>
        </w:rPr>
        <w:t>2.</w:t>
      </w:r>
      <w:r>
        <w:rPr>
          <w:rFonts w:hint="eastAsia" w:ascii="楷体" w:hAnsi="楷体" w:eastAsia="楷体" w:cs="楷体"/>
          <w:b w:val="0"/>
          <w:bCs w:val="0"/>
          <w:strike w:val="0"/>
          <w:dstrike w:val="0"/>
          <w:color w:val="auto"/>
          <w:spacing w:val="0"/>
          <w:kern w:val="0"/>
          <w:position w:val="0"/>
          <w:sz w:val="24"/>
          <w:szCs w:val="24"/>
          <w:u w:val="none" w:color="auto"/>
          <w:lang w:eastAsia="zh-CN"/>
        </w:rPr>
        <w:t>商务文件投标报价得分</w:t>
      </w:r>
      <w:r>
        <w:rPr>
          <w:rFonts w:hint="eastAsia" w:ascii="楷体" w:hAnsi="楷体" w:eastAsia="楷体" w:cs="楷体"/>
          <w:b w:val="0"/>
          <w:bCs w:val="0"/>
          <w:strike w:val="0"/>
          <w:dstrike w:val="0"/>
          <w:color w:val="auto"/>
          <w:spacing w:val="0"/>
          <w:kern w:val="0"/>
          <w:position w:val="0"/>
          <w:sz w:val="24"/>
          <w:szCs w:val="24"/>
          <w:u w:val="none" w:color="auto"/>
        </w:rPr>
        <w:t>按如下步骤</w:t>
      </w:r>
      <w:r>
        <w:rPr>
          <w:rFonts w:hint="eastAsia" w:ascii="楷体" w:hAnsi="楷体" w:eastAsia="楷体" w:cs="楷体"/>
          <w:b w:val="0"/>
          <w:bCs w:val="0"/>
          <w:strike w:val="0"/>
          <w:dstrike w:val="0"/>
          <w:color w:val="auto"/>
          <w:spacing w:val="0"/>
          <w:kern w:val="0"/>
          <w:position w:val="0"/>
          <w:sz w:val="24"/>
          <w:szCs w:val="24"/>
          <w:u w:val="none" w:color="auto"/>
          <w:lang w:eastAsia="zh-CN"/>
        </w:rPr>
        <w:t>计取：</w:t>
      </w:r>
    </w:p>
    <w:p w14:paraId="556515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rPr>
        <w:t>第一步，</w:t>
      </w:r>
      <w:r>
        <w:rPr>
          <w:rFonts w:hint="eastAsia" w:ascii="楷体" w:hAnsi="楷体" w:eastAsia="楷体" w:cs="楷体"/>
          <w:b w:val="0"/>
          <w:bCs w:val="0"/>
          <w:strike w:val="0"/>
          <w:dstrike w:val="0"/>
          <w:color w:val="auto"/>
          <w:spacing w:val="0"/>
          <w:kern w:val="0"/>
          <w:position w:val="0"/>
          <w:sz w:val="24"/>
          <w:szCs w:val="24"/>
          <w:u w:val="none" w:color="auto"/>
        </w:rPr>
        <w:t>在开标会现场</w:t>
      </w:r>
      <w:r>
        <w:rPr>
          <w:rFonts w:hint="eastAsia" w:ascii="楷体" w:hAnsi="楷体" w:eastAsia="楷体" w:cs="楷体"/>
          <w:b w:val="0"/>
          <w:bCs w:val="0"/>
          <w:strike w:val="0"/>
          <w:dstrike w:val="0"/>
          <w:color w:val="auto"/>
          <w:spacing w:val="0"/>
          <w:kern w:val="0"/>
          <w:position w:val="0"/>
          <w:sz w:val="24"/>
          <w:szCs w:val="24"/>
          <w:u w:val="none" w:color="auto"/>
          <w:lang w:eastAsia="zh-CN"/>
        </w:rPr>
        <w:t>，招标人从</w:t>
      </w:r>
      <w:r>
        <w:rPr>
          <w:rFonts w:hint="eastAsia" w:ascii="楷体" w:hAnsi="楷体" w:eastAsia="楷体" w:cs="楷体"/>
          <w:b w:val="0"/>
          <w:bCs w:val="0"/>
          <w:strike w:val="0"/>
          <w:dstrike w:val="0"/>
          <w:color w:val="auto"/>
          <w:spacing w:val="0"/>
          <w:kern w:val="0"/>
          <w:position w:val="0"/>
          <w:sz w:val="24"/>
          <w:szCs w:val="24"/>
          <w:u w:val="none" w:color="auto"/>
        </w:rPr>
        <w:t>所有</w:t>
      </w:r>
      <w:r>
        <w:rPr>
          <w:rFonts w:hint="eastAsia" w:ascii="楷体" w:hAnsi="楷体" w:eastAsia="楷体" w:cs="楷体"/>
          <w:b w:val="0"/>
          <w:bCs w:val="0"/>
          <w:strike w:val="0"/>
          <w:dstrike w:val="0"/>
          <w:color w:val="auto"/>
          <w:spacing w:val="0"/>
          <w:kern w:val="0"/>
          <w:position w:val="0"/>
          <w:sz w:val="24"/>
          <w:szCs w:val="24"/>
          <w:u w:val="none" w:color="auto"/>
          <w:lang w:eastAsia="zh-CN"/>
        </w:rPr>
        <w:t>符合</w:t>
      </w:r>
      <w:r>
        <w:rPr>
          <w:rFonts w:hint="eastAsia" w:ascii="楷体" w:hAnsi="楷体" w:eastAsia="楷体" w:cs="楷体"/>
          <w:b w:val="0"/>
          <w:bCs w:val="0"/>
          <w:strike w:val="0"/>
          <w:dstrike w:val="0"/>
          <w:color w:val="auto"/>
          <w:spacing w:val="0"/>
          <w:kern w:val="0"/>
          <w:position w:val="0"/>
          <w:sz w:val="24"/>
          <w:szCs w:val="24"/>
          <w:u w:val="none" w:color="auto"/>
        </w:rPr>
        <w:t>进入资格后审</w:t>
      </w:r>
      <w:r>
        <w:rPr>
          <w:rFonts w:hint="eastAsia" w:ascii="楷体" w:hAnsi="楷体" w:eastAsia="楷体" w:cs="楷体"/>
          <w:b w:val="0"/>
          <w:bCs w:val="0"/>
          <w:strike w:val="0"/>
          <w:dstrike w:val="0"/>
          <w:color w:val="auto"/>
          <w:spacing w:val="0"/>
          <w:kern w:val="0"/>
          <w:position w:val="0"/>
          <w:sz w:val="24"/>
          <w:szCs w:val="24"/>
          <w:u w:val="none" w:color="auto"/>
          <w:lang w:eastAsia="zh-CN"/>
        </w:rPr>
        <w:t>的投标人</w:t>
      </w:r>
      <w:r>
        <w:rPr>
          <w:rFonts w:hint="eastAsia" w:ascii="楷体" w:hAnsi="楷体" w:eastAsia="楷体" w:cs="楷体"/>
          <w:b w:val="0"/>
          <w:bCs w:val="0"/>
          <w:strike w:val="0"/>
          <w:dstrike w:val="0"/>
          <w:color w:val="auto"/>
          <w:spacing w:val="0"/>
          <w:kern w:val="0"/>
          <w:position w:val="0"/>
          <w:sz w:val="24"/>
          <w:szCs w:val="24"/>
          <w:u w:val="none" w:color="auto"/>
        </w:rPr>
        <w:t>的投标报价中</w:t>
      </w:r>
      <w:r>
        <w:rPr>
          <w:rFonts w:hint="eastAsia" w:ascii="楷体" w:hAnsi="楷体" w:eastAsia="楷体" w:cs="楷体"/>
          <w:b w:val="0"/>
          <w:bCs w:val="0"/>
          <w:strike w:val="0"/>
          <w:dstrike w:val="0"/>
          <w:color w:val="auto"/>
          <w:spacing w:val="0"/>
          <w:kern w:val="0"/>
          <w:position w:val="0"/>
          <w:sz w:val="24"/>
          <w:szCs w:val="24"/>
          <w:u w:val="none" w:color="auto"/>
          <w:lang w:eastAsia="zh-CN"/>
        </w:rPr>
        <w:t>公开</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0A3717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b w:val="0"/>
          <w:bCs w:val="0"/>
          <w:color w:val="auto"/>
          <w:spacing w:val="0"/>
          <w:kern w:val="0"/>
          <w:position w:val="0"/>
          <w:sz w:val="24"/>
          <w:szCs w:val="24"/>
          <w:u w:val="none" w:color="auto"/>
        </w:rPr>
        <w:t>第二步，</w:t>
      </w:r>
      <w:r>
        <w:rPr>
          <w:rFonts w:hint="eastAsia" w:ascii="楷体" w:hAnsi="楷体" w:eastAsia="楷体" w:cs="楷体"/>
          <w:b w:val="0"/>
          <w:bCs w:val="0"/>
          <w:strike w:val="0"/>
          <w:dstrike w:val="0"/>
          <w:color w:val="auto"/>
          <w:spacing w:val="0"/>
          <w:kern w:val="0"/>
          <w:position w:val="0"/>
          <w:sz w:val="24"/>
          <w:szCs w:val="24"/>
          <w:u w:val="none" w:color="auto"/>
        </w:rPr>
        <w:t>在资格审查</w:t>
      </w:r>
      <w:r>
        <w:rPr>
          <w:rFonts w:hint="eastAsia" w:ascii="楷体" w:hAnsi="楷体" w:eastAsia="楷体" w:cs="楷体"/>
          <w:color w:val="auto"/>
          <w:kern w:val="0"/>
          <w:sz w:val="24"/>
        </w:rPr>
        <w:t>、</w:t>
      </w:r>
      <w:r>
        <w:rPr>
          <w:rFonts w:hint="eastAsia" w:ascii="楷体" w:hAnsi="楷体" w:eastAsia="楷体" w:cs="楷体"/>
          <w:color w:val="auto"/>
          <w:spacing w:val="-6"/>
          <w:sz w:val="24"/>
        </w:rPr>
        <w:t>技术文件</w:t>
      </w:r>
      <w:r>
        <w:rPr>
          <w:rFonts w:hint="eastAsia" w:ascii="楷体" w:hAnsi="楷体" w:eastAsia="楷体" w:cs="楷体"/>
          <w:b w:val="0"/>
          <w:bCs w:val="0"/>
          <w:strike w:val="0"/>
          <w:dstrike w:val="0"/>
          <w:color w:val="auto"/>
          <w:spacing w:val="0"/>
          <w:kern w:val="0"/>
          <w:position w:val="0"/>
          <w:sz w:val="24"/>
          <w:szCs w:val="24"/>
          <w:u w:val="none" w:color="auto"/>
        </w:rPr>
        <w:t>和商务文件评审合格后</w:t>
      </w:r>
      <w:r>
        <w:rPr>
          <w:rFonts w:hint="eastAsia" w:ascii="楷体" w:hAnsi="楷体" w:eastAsia="楷体" w:cs="楷体"/>
          <w:b w:val="0"/>
          <w:bCs w:val="0"/>
          <w:strike w:val="0"/>
          <w:dstrike w:val="0"/>
          <w:color w:val="auto"/>
          <w:spacing w:val="0"/>
          <w:kern w:val="0"/>
          <w:position w:val="0"/>
          <w:sz w:val="24"/>
          <w:szCs w:val="24"/>
          <w:u w:val="none" w:color="auto"/>
          <w:lang w:eastAsia="zh-CN"/>
        </w:rPr>
        <w:t>，</w:t>
      </w:r>
      <w:r>
        <w:rPr>
          <w:rFonts w:hint="eastAsia" w:ascii="楷体" w:hAnsi="楷体" w:eastAsia="楷体" w:cs="楷体"/>
          <w:b w:val="0"/>
          <w:bCs w:val="0"/>
          <w:strike w:val="0"/>
          <w:dstrike w:val="0"/>
          <w:color w:val="auto"/>
          <w:spacing w:val="0"/>
          <w:kern w:val="0"/>
          <w:position w:val="0"/>
          <w:sz w:val="24"/>
          <w:szCs w:val="24"/>
          <w:u w:val="none" w:color="auto"/>
        </w:rPr>
        <w:t>按下列情形取投标人有效报价算术平均值</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797941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（1）当有效投标报价为3个以上（含本数）6个以下（不含本数）时，计算所有有效报价的算术平均值。</w:t>
      </w:r>
    </w:p>
    <w:p w14:paraId="322AEA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（2）当有效投标报价为6个以上（含本数）10个以下（不含本数）时，去掉两个最高报价和一个最低报价后计算余下报价的算术平均值。</w:t>
      </w:r>
    </w:p>
    <w:p w14:paraId="0290487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（3）当有效投标报价为10个以上（含本数）20个以下（不含本数）时，去掉两个最高报价和两个最低报价后计算余下报价的算术平均值。</w:t>
      </w:r>
    </w:p>
    <w:p w14:paraId="4A6995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rPr>
      </w:pPr>
      <w:r>
        <w:rPr>
          <w:rFonts w:hint="eastAsia" w:ascii="楷体" w:hAnsi="楷体" w:eastAsia="楷体" w:cs="楷体"/>
          <w:b w:val="0"/>
          <w:bCs w:val="0"/>
          <w:color w:val="auto"/>
          <w:spacing w:val="0"/>
          <w:position w:val="0"/>
          <w:sz w:val="24"/>
          <w:szCs w:val="24"/>
          <w:u w:val="none" w:color="auto"/>
        </w:rPr>
        <w:t>（4）当有效投标报价为20个以上（含本数）时，去掉三个最高报价和三个最低报价后计算余下报价的算术平均值。</w:t>
      </w:r>
    </w:p>
    <w:p w14:paraId="12A9341E">
      <w:pPr>
        <w:keepNext w:val="0"/>
        <w:keepLines w:val="0"/>
        <w:pageBreakBefore w:val="0"/>
        <w:widowControl/>
        <w:kinsoku/>
        <w:wordWrap/>
        <w:overflowPunct/>
        <w:topLinePunct w:val="0"/>
        <w:autoSpaceDE/>
        <w:autoSpaceDN/>
        <w:bidi w:val="0"/>
        <w:adjustRightInd/>
        <w:snapToGrid/>
        <w:spacing w:line="440" w:lineRule="exact"/>
        <w:ind w:firstLine="590" w:firstLineChars="245"/>
        <w:textAlignment w:val="auto"/>
        <w:rPr>
          <w:rFonts w:hint="eastAsia" w:ascii="楷体" w:hAnsi="楷体" w:eastAsia="楷体" w:cs="楷体"/>
          <w:color w:val="auto"/>
          <w:sz w:val="24"/>
        </w:rPr>
      </w:pPr>
      <w:r>
        <w:rPr>
          <w:rFonts w:hint="eastAsia" w:ascii="楷体" w:hAnsi="楷体" w:eastAsia="楷体" w:cs="楷体"/>
          <w:b/>
          <w:color w:val="auto"/>
          <w:kern w:val="0"/>
          <w:sz w:val="24"/>
        </w:rPr>
        <w:t>第三步，取投标人有效报价算术平均值与随机摇珠选定单个投标报价的平均值作为本项目的评标基准价。</w:t>
      </w:r>
    </w:p>
    <w:p w14:paraId="1AC74663">
      <w:pPr>
        <w:keepNext w:val="0"/>
        <w:keepLines w:val="0"/>
        <w:pageBreakBefore w:val="0"/>
        <w:kinsoku/>
        <w:wordWrap/>
        <w:overflowPunct/>
        <w:topLinePunct w:val="0"/>
        <w:autoSpaceDE/>
        <w:autoSpaceDN/>
        <w:bidi w:val="0"/>
        <w:adjustRightInd/>
        <w:snapToGrid/>
        <w:spacing w:line="440" w:lineRule="exact"/>
        <w:ind w:firstLine="590" w:firstLineChars="245"/>
        <w:textAlignment w:val="auto"/>
        <w:outlineLvl w:val="0"/>
        <w:rPr>
          <w:rFonts w:hint="eastAsia" w:ascii="楷体" w:hAnsi="楷体" w:eastAsia="楷体" w:cs="楷体"/>
          <w:bCs/>
          <w:color w:val="auto"/>
          <w:sz w:val="24"/>
        </w:rPr>
      </w:pPr>
      <w:r>
        <w:rPr>
          <w:rFonts w:hint="eastAsia" w:ascii="楷体" w:hAnsi="楷体" w:eastAsia="楷体" w:cs="楷体"/>
          <w:b/>
          <w:color w:val="auto"/>
          <w:kern w:val="0"/>
          <w:sz w:val="24"/>
        </w:rPr>
        <w:t>第四步，按下列公式</w:t>
      </w:r>
      <w:r>
        <w:rPr>
          <w:rFonts w:hint="eastAsia" w:ascii="楷体" w:hAnsi="楷体" w:eastAsia="楷体" w:cs="楷体"/>
          <w:b/>
          <w:color w:val="auto"/>
          <w:sz w:val="24"/>
        </w:rPr>
        <w:t>计算各有效投标人的</w:t>
      </w:r>
      <w:r>
        <w:rPr>
          <w:rFonts w:hint="eastAsia" w:ascii="楷体" w:hAnsi="楷体" w:eastAsia="楷体" w:cs="楷体"/>
          <w:b/>
          <w:bCs/>
          <w:color w:val="auto"/>
          <w:sz w:val="24"/>
        </w:rPr>
        <w:t>商务文件</w:t>
      </w:r>
      <w:r>
        <w:rPr>
          <w:rFonts w:hint="eastAsia" w:ascii="楷体" w:hAnsi="楷体" w:eastAsia="楷体" w:cs="楷体"/>
          <w:b/>
          <w:bCs/>
          <w:color w:val="auto"/>
          <w:sz w:val="24"/>
          <w:lang w:eastAsia="zh-CN"/>
        </w:rPr>
        <w:t>投标报价</w:t>
      </w:r>
      <w:r>
        <w:rPr>
          <w:rFonts w:hint="eastAsia" w:ascii="楷体" w:hAnsi="楷体" w:eastAsia="楷体" w:cs="楷体"/>
          <w:b/>
          <w:bCs/>
          <w:color w:val="auto"/>
          <w:sz w:val="24"/>
        </w:rPr>
        <w:t>得分。</w:t>
      </w:r>
    </w:p>
    <w:p w14:paraId="4BB6DC5B">
      <w:pPr>
        <w:keepNext w:val="0"/>
        <w:keepLines w:val="0"/>
        <w:pageBreakBefore w:val="0"/>
        <w:widowControl w:val="0"/>
        <w:kinsoku/>
        <w:wordWrap/>
        <w:overflowPunct/>
        <w:topLinePunct w:val="0"/>
        <w:autoSpaceDE/>
        <w:autoSpaceDN/>
        <w:bidi w:val="0"/>
        <w:adjustRightInd/>
        <w:snapToGrid/>
        <w:spacing w:line="960" w:lineRule="exact"/>
        <w:ind w:firstLine="482" w:firstLineChars="200"/>
        <w:textAlignment w:val="auto"/>
        <w:rPr>
          <w:rFonts w:hint="eastAsia" w:ascii="楷体" w:hAnsi="楷体" w:eastAsia="楷体" w:cs="楷体"/>
          <w:color w:val="auto"/>
          <w:sz w:val="24"/>
        </w:rPr>
      </w:pPr>
      <w:r>
        <w:rPr>
          <w:rFonts w:hint="eastAsia" w:ascii="楷体" w:hAnsi="楷体" w:eastAsia="楷体" w:cs="楷体"/>
          <w:b/>
          <w:bCs w:val="0"/>
          <w:color w:val="auto"/>
          <w:sz w:val="24"/>
          <w:lang w:eastAsia="zh-CN"/>
        </w:rPr>
        <w:t>投标报价</w:t>
      </w:r>
      <w:r>
        <w:rPr>
          <w:rFonts w:hint="eastAsia" w:ascii="楷体" w:hAnsi="楷体" w:eastAsia="楷体" w:cs="楷体"/>
          <w:b/>
          <w:bCs w:val="0"/>
          <w:color w:val="auto"/>
          <w:sz w:val="24"/>
        </w:rPr>
        <w:t>得分=100分×[1－（|</w:t>
      </w:r>
      <w:r>
        <w:rPr>
          <w:rFonts w:hint="eastAsia" w:ascii="楷体" w:hAnsi="楷体" w:eastAsia="楷体" w:cs="楷体"/>
          <w:b/>
          <w:bCs w:val="0"/>
          <w:color w:val="auto"/>
          <w:position w:val="-24"/>
          <w:sz w:val="24"/>
        </w:rPr>
        <w:object>
          <v:shape id="_x0000_i1025" o:spt="75" type="#_x0000_t75" style="height:40.4pt;width:93pt;" o:ole="t" filled="f" o:preferrelative="t" stroked="f" coordsize="21600,21600">
            <v:path/>
            <v:fill on="f" focussize="0,0"/>
            <v:stroke on="f"/>
            <v:imagedata r:id="rId13" o:title=""/>
            <o:lock v:ext="edit" grouping="f" rotation="f" text="f" aspectratio="t"/>
            <w10:wrap type="none"/>
            <w10:anchorlock/>
          </v:shape>
          <o:OLEObject Type="Embed" ProgID="Equation.3" ShapeID="_x0000_i1025" DrawAspect="Content" ObjectID="_1468075725" r:id="rId12">
            <o:LockedField>false</o:LockedField>
          </o:OLEObject>
        </w:object>
      </w:r>
      <w:r>
        <w:rPr>
          <w:rFonts w:hint="eastAsia" w:ascii="楷体" w:hAnsi="楷体" w:eastAsia="楷体" w:cs="楷体"/>
          <w:b/>
          <w:bCs w:val="0"/>
          <w:color w:val="auto"/>
          <w:sz w:val="24"/>
        </w:rPr>
        <w:t>|×n）]</w:t>
      </w:r>
      <w:r>
        <w:rPr>
          <w:rFonts w:hint="eastAsia" w:ascii="楷体" w:hAnsi="楷体" w:eastAsia="楷体" w:cs="楷体"/>
          <w:color w:val="auto"/>
          <w:sz w:val="24"/>
        </w:rPr>
        <w:t xml:space="preserve"> 。 </w:t>
      </w:r>
    </w:p>
    <w:p w14:paraId="4E5B5D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sz w:val="24"/>
        </w:rPr>
      </w:pPr>
    </w:p>
    <w:p w14:paraId="56460A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b/>
          <w:bCs/>
          <w:color w:val="auto"/>
          <w:sz w:val="24"/>
          <w:lang w:eastAsia="zh-CN"/>
        </w:rPr>
      </w:pPr>
      <w:r>
        <w:rPr>
          <w:rFonts w:hint="eastAsia" w:ascii="楷体" w:hAnsi="楷体" w:eastAsia="楷体" w:cs="楷体"/>
          <w:color w:val="auto"/>
          <w:sz w:val="24"/>
        </w:rPr>
        <w:t>其中，“K”代表评标基准价；“100”代表有效投标报价等于评标基准价的投标人得分。当投标报价高于K值时n为1，当投标报价低于K值时n为0.5。</w:t>
      </w:r>
    </w:p>
    <w:p w14:paraId="3740C167">
      <w:pPr>
        <w:keepNext w:val="0"/>
        <w:keepLines w:val="0"/>
        <w:pageBreakBefore w:val="0"/>
        <w:widowControl w:val="0"/>
        <w:kinsoku/>
        <w:wordWrap/>
        <w:overflowPunct/>
        <w:topLinePunct w:val="0"/>
        <w:autoSpaceDE/>
        <w:autoSpaceDN/>
        <w:bidi w:val="0"/>
        <w:adjustRightInd/>
        <w:snapToGrid/>
        <w:spacing w:line="600" w:lineRule="exact"/>
        <w:ind w:firstLine="472" w:firstLineChars="196"/>
        <w:jc w:val="left"/>
        <w:textAlignment w:val="auto"/>
        <w:rPr>
          <w:rFonts w:hint="eastAsia" w:ascii="楷体" w:hAnsi="楷体" w:eastAsia="楷体" w:cs="楷体"/>
          <w:b/>
          <w:bCs/>
          <w:color w:val="auto"/>
          <w:sz w:val="24"/>
          <w:lang w:eastAsia="zh-CN"/>
        </w:rPr>
      </w:pP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lang w:eastAsia="zh-CN"/>
        </w:rPr>
        <w:t>设计部分商务</w:t>
      </w:r>
      <w:r>
        <w:rPr>
          <w:rFonts w:hint="eastAsia" w:ascii="楷体" w:hAnsi="楷体" w:eastAsia="楷体" w:cs="楷体"/>
          <w:b/>
          <w:bCs/>
          <w:color w:val="auto"/>
          <w:sz w:val="24"/>
        </w:rPr>
        <w:t>文件评审得分=</w:t>
      </w:r>
      <w:r>
        <w:rPr>
          <w:rFonts w:hint="eastAsia" w:ascii="楷体" w:hAnsi="楷体" w:eastAsia="楷体" w:cs="楷体"/>
          <w:b/>
          <w:bCs/>
          <w:color w:val="auto"/>
          <w:sz w:val="24"/>
          <w:lang w:eastAsia="zh-CN"/>
        </w:rPr>
        <w:t>商务</w:t>
      </w:r>
      <w:r>
        <w:rPr>
          <w:rFonts w:hint="eastAsia" w:ascii="楷体" w:hAnsi="楷体" w:eastAsia="楷体" w:cs="楷体"/>
          <w:b/>
          <w:bCs/>
          <w:color w:val="auto"/>
          <w:sz w:val="24"/>
        </w:rPr>
        <w:t>文件得分×（</w:t>
      </w:r>
      <w:r>
        <w:rPr>
          <w:rFonts w:hint="eastAsia" w:ascii="楷体" w:hAnsi="楷体" w:eastAsia="楷体" w:cs="楷体"/>
          <w:b/>
          <w:bCs/>
          <w:color w:val="auto"/>
          <w:sz w:val="24"/>
          <w:lang w:val="en-US" w:eastAsia="zh-CN"/>
        </w:rPr>
        <w:t>4</w:t>
      </w:r>
      <w:r>
        <w:rPr>
          <w:rFonts w:hint="eastAsia" w:ascii="楷体" w:hAnsi="楷体" w:eastAsia="楷体" w:cs="楷体"/>
          <w:b/>
          <w:bCs/>
          <w:color w:val="auto"/>
          <w:sz w:val="24"/>
        </w:rPr>
        <w:t>0%）</w:t>
      </w:r>
    </w:p>
    <w:p w14:paraId="539C3C9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2" w:firstLineChars="200"/>
        <w:jc w:val="both"/>
        <w:textAlignment w:val="auto"/>
        <w:outlineLvl w:val="9"/>
        <w:rPr>
          <w:rFonts w:hint="eastAsia" w:ascii="楷体" w:hAnsi="楷体" w:eastAsia="楷体" w:cs="楷体"/>
          <w:b w:val="0"/>
          <w:bCs w:val="0"/>
          <w:color w:val="auto"/>
          <w:spacing w:val="0"/>
          <w:kern w:val="0"/>
          <w:position w:val="0"/>
          <w:sz w:val="24"/>
          <w:szCs w:val="32"/>
          <w:u w:val="none" w:color="auto"/>
          <w:lang w:val="en-US" w:eastAsia="zh-CN"/>
        </w:rPr>
      </w:pPr>
      <w:r>
        <w:rPr>
          <w:rFonts w:hint="eastAsia" w:ascii="楷体" w:hAnsi="楷体" w:eastAsia="楷体" w:cs="楷体"/>
          <w:b/>
          <w:bCs/>
          <w:color w:val="auto"/>
          <w:sz w:val="24"/>
          <w:lang w:val="en-US" w:eastAsia="zh-CN"/>
        </w:rPr>
        <w:t>4.</w:t>
      </w:r>
      <w:r>
        <w:rPr>
          <w:rFonts w:hint="eastAsia" w:ascii="楷体" w:hAnsi="楷体" w:eastAsia="楷体" w:cs="楷体"/>
          <w:b/>
          <w:bCs/>
          <w:color w:val="auto"/>
          <w:sz w:val="24"/>
          <w:lang w:eastAsia="zh-CN"/>
        </w:rPr>
        <w:t>施工部分商务</w:t>
      </w:r>
      <w:r>
        <w:rPr>
          <w:rFonts w:hint="eastAsia" w:ascii="楷体" w:hAnsi="楷体" w:eastAsia="楷体" w:cs="楷体"/>
          <w:b/>
          <w:bCs/>
          <w:color w:val="auto"/>
          <w:sz w:val="24"/>
        </w:rPr>
        <w:t>文件评审得分=</w:t>
      </w:r>
      <w:r>
        <w:rPr>
          <w:rFonts w:hint="eastAsia" w:ascii="楷体" w:hAnsi="楷体" w:eastAsia="楷体" w:cs="楷体"/>
          <w:b/>
          <w:bCs/>
          <w:color w:val="auto"/>
          <w:sz w:val="24"/>
          <w:lang w:eastAsia="zh-CN"/>
        </w:rPr>
        <w:t>商务</w:t>
      </w:r>
      <w:r>
        <w:rPr>
          <w:rFonts w:hint="eastAsia" w:ascii="楷体" w:hAnsi="楷体" w:eastAsia="楷体" w:cs="楷体"/>
          <w:b/>
          <w:bCs/>
          <w:color w:val="auto"/>
          <w:sz w:val="24"/>
        </w:rPr>
        <w:t>文件得分×（</w:t>
      </w:r>
      <w:r>
        <w:rPr>
          <w:rFonts w:hint="eastAsia" w:ascii="楷体" w:hAnsi="楷体" w:eastAsia="楷体" w:cs="楷体"/>
          <w:b/>
          <w:bCs/>
          <w:color w:val="auto"/>
          <w:sz w:val="24"/>
          <w:lang w:val="en-US" w:eastAsia="zh-CN"/>
        </w:rPr>
        <w:t>60</w:t>
      </w:r>
      <w:r>
        <w:rPr>
          <w:rFonts w:hint="eastAsia" w:ascii="楷体" w:hAnsi="楷体" w:eastAsia="楷体" w:cs="楷体"/>
          <w:b/>
          <w:bCs/>
          <w:color w:val="auto"/>
          <w:sz w:val="24"/>
        </w:rPr>
        <w:t>%）</w:t>
      </w:r>
    </w:p>
    <w:p w14:paraId="1F730DB2">
      <w:pPr>
        <w:pStyle w:val="40"/>
        <w:keepNext w:val="0"/>
        <w:keepLines w:val="0"/>
        <w:pageBreakBefore w:val="0"/>
        <w:numPr>
          <w:ilvl w:val="0"/>
          <w:numId w:val="0"/>
        </w:numPr>
        <w:kinsoku/>
        <w:wordWrap/>
        <w:overflowPunct/>
        <w:topLinePunct w:val="0"/>
        <w:autoSpaceDE/>
        <w:autoSpaceDN/>
        <w:bidi w:val="0"/>
        <w:adjustRightInd/>
        <w:snapToGrid/>
        <w:spacing w:before="0" w:beforeLines="0" w:after="0" w:afterLines="0" w:line="460" w:lineRule="exact"/>
        <w:ind w:firstLine="482" w:firstLineChars="200"/>
        <w:jc w:val="both"/>
        <w:textAlignment w:val="auto"/>
        <w:rPr>
          <w:rFonts w:hint="eastAsia" w:ascii="楷体" w:hAnsi="楷体" w:eastAsia="楷体" w:cs="楷体"/>
          <w:b w:val="0"/>
          <w:bCs w:val="0"/>
          <w:color w:val="auto"/>
          <w:spacing w:val="0"/>
          <w:kern w:val="0"/>
          <w:position w:val="0"/>
          <w:sz w:val="24"/>
          <w:szCs w:val="32"/>
          <w:u w:val="none" w:color="auto"/>
          <w:lang w:val="en-US" w:eastAsia="zh-CN"/>
        </w:rPr>
      </w:pPr>
      <w:r>
        <w:rPr>
          <w:rFonts w:hint="eastAsia" w:ascii="楷体" w:hAnsi="楷体" w:eastAsia="楷体" w:cs="楷体"/>
          <w:b/>
          <w:bCs/>
          <w:color w:val="auto"/>
          <w:spacing w:val="0"/>
          <w:kern w:val="0"/>
          <w:position w:val="0"/>
          <w:sz w:val="24"/>
          <w:szCs w:val="32"/>
          <w:u w:val="none" w:color="auto"/>
          <w:lang w:val="en-US" w:eastAsia="zh-CN"/>
        </w:rPr>
        <w:t>注：</w:t>
      </w:r>
      <w:r>
        <w:rPr>
          <w:rFonts w:hint="eastAsia" w:ascii="楷体" w:hAnsi="楷体" w:eastAsia="楷体" w:cs="楷体"/>
          <w:b w:val="0"/>
          <w:bCs w:val="0"/>
          <w:color w:val="auto"/>
          <w:spacing w:val="0"/>
          <w:kern w:val="0"/>
          <w:position w:val="0"/>
          <w:sz w:val="24"/>
          <w:szCs w:val="32"/>
          <w:u w:val="none" w:color="auto"/>
          <w:lang w:val="en-US" w:eastAsia="zh-CN"/>
        </w:rPr>
        <w:t>（1）</w:t>
      </w:r>
      <w:r>
        <w:rPr>
          <w:rFonts w:hint="eastAsia" w:ascii="楷体" w:hAnsi="楷体" w:eastAsia="楷体" w:cs="楷体"/>
          <w:color w:val="auto"/>
          <w:szCs w:val="24"/>
          <w:lang w:eastAsia="zh-CN"/>
        </w:rPr>
        <w:t>本招标项目</w:t>
      </w:r>
      <w:r>
        <w:rPr>
          <w:rFonts w:hint="eastAsia" w:ascii="楷体" w:hAnsi="楷体" w:eastAsia="楷体" w:cs="楷体"/>
          <w:color w:val="auto"/>
          <w:szCs w:val="24"/>
        </w:rPr>
        <w:t>的投标报价得分以元为单位</w:t>
      </w:r>
      <w:r>
        <w:rPr>
          <w:rFonts w:hint="eastAsia" w:ascii="楷体" w:hAnsi="楷体" w:eastAsia="楷体" w:cs="楷体"/>
          <w:color w:val="auto"/>
          <w:szCs w:val="24"/>
          <w:lang w:eastAsia="zh-CN"/>
        </w:rPr>
        <w:t>，应分别</w:t>
      </w:r>
      <w:r>
        <w:rPr>
          <w:rFonts w:hint="eastAsia" w:ascii="楷体" w:hAnsi="楷体" w:eastAsia="楷体" w:cs="楷体"/>
          <w:color w:val="auto"/>
          <w:szCs w:val="24"/>
        </w:rPr>
        <w:t>计算</w:t>
      </w:r>
      <w:r>
        <w:rPr>
          <w:rFonts w:hint="eastAsia" w:ascii="楷体" w:hAnsi="楷体" w:eastAsia="楷体" w:cs="楷体"/>
          <w:color w:val="auto"/>
          <w:szCs w:val="24"/>
          <w:lang w:eastAsia="zh-CN"/>
        </w:rPr>
        <w:t>设计部分投标报价得分和施工部分</w:t>
      </w:r>
      <w:r>
        <w:rPr>
          <w:rFonts w:hint="eastAsia" w:ascii="楷体" w:hAnsi="楷体" w:eastAsia="楷体" w:cs="楷体"/>
          <w:color w:val="auto"/>
          <w:szCs w:val="24"/>
        </w:rPr>
        <w:t>投标报价</w:t>
      </w:r>
      <w:r>
        <w:rPr>
          <w:rFonts w:hint="eastAsia" w:ascii="楷体" w:hAnsi="楷体" w:eastAsia="楷体" w:cs="楷体"/>
          <w:color w:val="auto"/>
          <w:szCs w:val="24"/>
          <w:lang w:eastAsia="zh-CN"/>
        </w:rPr>
        <w:t>得分，</w:t>
      </w:r>
      <w:r>
        <w:rPr>
          <w:rFonts w:hint="eastAsia" w:ascii="楷体" w:hAnsi="楷体" w:eastAsia="楷体" w:cs="楷体"/>
          <w:color w:val="auto"/>
          <w:szCs w:val="24"/>
        </w:rPr>
        <w:t>最低得分为0分(如</w:t>
      </w:r>
      <w:r>
        <w:rPr>
          <w:rFonts w:hint="eastAsia" w:ascii="楷体" w:hAnsi="楷体" w:eastAsia="楷体" w:cs="楷体"/>
          <w:color w:val="auto"/>
          <w:szCs w:val="24"/>
          <w:lang w:eastAsia="zh-CN"/>
        </w:rPr>
        <w:t>投标报价</w:t>
      </w:r>
      <w:r>
        <w:rPr>
          <w:rFonts w:hint="eastAsia" w:ascii="楷体" w:hAnsi="楷体" w:eastAsia="楷体" w:cs="楷体"/>
          <w:color w:val="auto"/>
          <w:szCs w:val="24"/>
        </w:rPr>
        <w:t>得分为负值时作0分处理）；</w:t>
      </w:r>
      <w:r>
        <w:rPr>
          <w:rFonts w:hint="eastAsia" w:ascii="楷体" w:hAnsi="楷体" w:eastAsia="楷体" w:cs="楷体"/>
          <w:b w:val="0"/>
          <w:bCs w:val="0"/>
          <w:color w:val="auto"/>
          <w:spacing w:val="0"/>
          <w:kern w:val="0"/>
          <w:position w:val="0"/>
          <w:sz w:val="24"/>
          <w:szCs w:val="32"/>
          <w:u w:val="none" w:color="auto"/>
          <w:lang w:val="en-US" w:eastAsia="zh-CN"/>
        </w:rPr>
        <w:t>投标人投标报价得分和商务文件评审得分取值按照四舍五入的方式保留到小数点后两位。</w:t>
      </w:r>
    </w:p>
    <w:p w14:paraId="14BD6A84">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kern w:val="0"/>
          <w:position w:val="0"/>
          <w:sz w:val="24"/>
          <w:szCs w:val="32"/>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w:t>
      </w:r>
      <w:r>
        <w:rPr>
          <w:rFonts w:hint="eastAsia" w:ascii="楷体" w:hAnsi="楷体" w:eastAsia="楷体" w:cs="楷体"/>
          <w:color w:val="auto"/>
          <w:sz w:val="24"/>
          <w:szCs w:val="24"/>
          <w:lang w:eastAsia="zh-CN"/>
        </w:rPr>
        <w:t>本</w:t>
      </w:r>
      <w:r>
        <w:rPr>
          <w:rFonts w:hint="eastAsia" w:ascii="楷体" w:hAnsi="楷体" w:eastAsia="楷体" w:cs="楷体"/>
          <w:color w:val="auto"/>
          <w:sz w:val="24"/>
          <w:szCs w:val="24"/>
        </w:rPr>
        <w:t>招标</w:t>
      </w:r>
      <w:r>
        <w:rPr>
          <w:rFonts w:hint="eastAsia" w:ascii="楷体" w:hAnsi="楷体" w:eastAsia="楷体" w:cs="楷体"/>
          <w:color w:val="auto"/>
          <w:sz w:val="24"/>
          <w:szCs w:val="24"/>
          <w:lang w:eastAsia="zh-CN"/>
        </w:rPr>
        <w:t>项目</w:t>
      </w:r>
      <w:r>
        <w:rPr>
          <w:rFonts w:hint="eastAsia" w:ascii="楷体" w:hAnsi="楷体" w:eastAsia="楷体" w:cs="楷体"/>
          <w:color w:val="auto"/>
          <w:sz w:val="24"/>
          <w:szCs w:val="24"/>
        </w:rPr>
        <w:t>的</w:t>
      </w:r>
      <w:r>
        <w:rPr>
          <w:rFonts w:hint="eastAsia" w:ascii="楷体" w:hAnsi="楷体" w:eastAsia="楷体" w:cs="楷体"/>
          <w:b w:val="0"/>
          <w:bCs w:val="0"/>
          <w:color w:val="auto"/>
          <w:spacing w:val="0"/>
          <w:position w:val="0"/>
          <w:sz w:val="24"/>
          <w:szCs w:val="24"/>
          <w:u w:val="none" w:color="auto"/>
          <w:lang w:eastAsia="zh-CN"/>
        </w:rPr>
        <w:t>业绩、奖项、</w:t>
      </w:r>
      <w:r>
        <w:rPr>
          <w:rFonts w:hint="eastAsia" w:ascii="楷体" w:hAnsi="楷体" w:eastAsia="楷体" w:cs="楷体"/>
          <w:b w:val="0"/>
          <w:bCs w:val="0"/>
          <w:color w:val="auto"/>
          <w:spacing w:val="0"/>
          <w:position w:val="0"/>
          <w:sz w:val="24"/>
          <w:szCs w:val="24"/>
          <w:u w:val="none" w:color="auto"/>
          <w:lang w:val="en-US" w:eastAsia="zh-CN"/>
        </w:rPr>
        <w:t>项目成员职称</w:t>
      </w:r>
      <w:r>
        <w:rPr>
          <w:rFonts w:hint="eastAsia" w:ascii="楷体" w:hAnsi="楷体" w:eastAsia="楷体" w:cs="楷体"/>
          <w:b w:val="0"/>
          <w:bCs w:val="0"/>
          <w:color w:val="auto"/>
          <w:spacing w:val="0"/>
          <w:position w:val="0"/>
          <w:sz w:val="24"/>
          <w:szCs w:val="32"/>
          <w:u w:val="none" w:color="auto"/>
          <w:lang w:eastAsia="zh-CN"/>
        </w:rPr>
        <w:t>等评审内容，设计部分和施工部分应分别评审，独立投标人应分别提供相应评审资料，联合体可由其主办人及成员任一方提供或分别提供相应评审资料。</w:t>
      </w:r>
    </w:p>
    <w:p w14:paraId="1AA8D452">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bCs/>
          <w:color w:val="auto"/>
          <w:sz w:val="24"/>
        </w:rPr>
      </w:pPr>
      <w:r>
        <w:rPr>
          <w:rFonts w:hint="eastAsia" w:ascii="楷体" w:hAnsi="楷体" w:eastAsia="楷体" w:cs="楷体"/>
          <w:b w:val="0"/>
          <w:bCs w:val="0"/>
          <w:color w:val="auto"/>
          <w:spacing w:val="0"/>
          <w:kern w:val="0"/>
          <w:position w:val="0"/>
          <w:sz w:val="24"/>
          <w:szCs w:val="32"/>
          <w:u w:val="none" w:color="auto"/>
          <w:lang w:val="en-US" w:eastAsia="zh-CN"/>
        </w:rPr>
        <w:t>（3）</w:t>
      </w:r>
      <w:r>
        <w:rPr>
          <w:rFonts w:hint="eastAsia" w:ascii="楷体" w:hAnsi="楷体" w:eastAsia="楷体" w:cs="楷体"/>
          <w:b w:val="0"/>
          <w:bCs w:val="0"/>
          <w:color w:val="auto"/>
          <w:spacing w:val="0"/>
          <w:kern w:val="0"/>
          <w:position w:val="0"/>
          <w:sz w:val="24"/>
          <w:szCs w:val="24"/>
          <w:u w:val="none" w:color="auto"/>
          <w:lang w:val="en-US" w:eastAsia="zh-CN"/>
        </w:rPr>
        <w:t>本招标项目的投标人参与评审的项目成员职称必须为</w:t>
      </w:r>
      <w:r>
        <w:rPr>
          <w:rFonts w:hint="eastAsia" w:ascii="楷体" w:hAnsi="楷体" w:eastAsia="楷体" w:cs="楷体"/>
          <w:b/>
          <w:bCs/>
          <w:color w:val="auto"/>
          <w:sz w:val="24"/>
          <w:szCs w:val="24"/>
        </w:rPr>
        <w:t>阳江市建筑业企业信用管理信息平台</w:t>
      </w:r>
      <w:r>
        <w:rPr>
          <w:rFonts w:hint="eastAsia" w:ascii="楷体" w:hAnsi="楷体" w:eastAsia="楷体" w:cs="楷体"/>
          <w:b w:val="0"/>
          <w:bCs w:val="0"/>
          <w:color w:val="auto"/>
          <w:spacing w:val="0"/>
          <w:kern w:val="0"/>
          <w:position w:val="0"/>
          <w:sz w:val="24"/>
          <w:szCs w:val="24"/>
          <w:u w:val="none" w:color="auto"/>
          <w:lang w:val="en-US" w:eastAsia="zh-CN"/>
        </w:rPr>
        <w:t>中登记的成员职称，否则不予计分。</w:t>
      </w:r>
      <w:r>
        <w:rPr>
          <w:rFonts w:hint="eastAsia" w:ascii="楷体" w:hAnsi="楷体" w:eastAsia="楷体" w:cs="楷体"/>
          <w:b/>
          <w:bCs w:val="0"/>
          <w:color w:val="auto"/>
          <w:spacing w:val="0"/>
          <w:kern w:val="0"/>
          <w:position w:val="0"/>
          <w:sz w:val="24"/>
          <w:szCs w:val="24"/>
          <w:u w:val="none" w:color="auto"/>
          <w:lang w:val="en-US" w:eastAsia="zh-CN"/>
        </w:rPr>
        <w:t>工程业绩、奖项等资料由招标人按规定要求投标人提供。</w:t>
      </w:r>
      <w:r>
        <w:rPr>
          <w:rFonts w:hint="eastAsia" w:ascii="楷体" w:hAnsi="楷体" w:eastAsia="楷体" w:cs="楷体"/>
          <w:b w:val="0"/>
          <w:bCs w:val="0"/>
          <w:color w:val="auto"/>
          <w:spacing w:val="0"/>
          <w:position w:val="0"/>
          <w:sz w:val="24"/>
          <w:szCs w:val="24"/>
          <w:u w:val="none" w:color="auto"/>
          <w:lang w:eastAsia="zh-CN"/>
        </w:rPr>
        <w:t>上述相关的评审资料可由独立投标人或联合体主办人及成员任一方提供。</w:t>
      </w:r>
    </w:p>
    <w:p w14:paraId="13C7731E">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outlineLvl w:val="0"/>
        <w:rPr>
          <w:rFonts w:hint="eastAsia" w:ascii="楷体" w:hAnsi="楷体" w:eastAsia="楷体" w:cs="楷体"/>
          <w:color w:val="auto"/>
          <w:sz w:val="24"/>
        </w:rPr>
      </w:pPr>
      <w:r>
        <w:rPr>
          <w:rFonts w:hint="eastAsia" w:ascii="楷体" w:hAnsi="楷体" w:eastAsia="楷体" w:cs="楷体"/>
          <w:b/>
          <w:bCs/>
          <w:color w:val="auto"/>
          <w:sz w:val="24"/>
        </w:rPr>
        <w:t>（三）信用评价评分细则</w:t>
      </w:r>
    </w:p>
    <w:p w14:paraId="0D5AC65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bCs/>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w:t>
      </w:r>
      <w:r>
        <w:rPr>
          <w:rFonts w:hint="eastAsia" w:ascii="楷体" w:hAnsi="楷体" w:eastAsia="楷体" w:cs="楷体"/>
          <w:b w:val="0"/>
          <w:bCs w:val="0"/>
          <w:color w:val="auto"/>
          <w:spacing w:val="0"/>
          <w:position w:val="0"/>
          <w:sz w:val="24"/>
          <w:szCs w:val="24"/>
          <w:u w:val="none" w:color="auto"/>
          <w:lang w:val="en-US" w:eastAsia="zh-CN"/>
        </w:rPr>
        <w:t>投标人</w:t>
      </w:r>
      <w:r>
        <w:rPr>
          <w:rFonts w:hint="eastAsia" w:ascii="楷体" w:hAnsi="楷体" w:eastAsia="楷体" w:cs="楷体"/>
          <w:b w:val="0"/>
          <w:bCs w:val="0"/>
          <w:color w:val="auto"/>
          <w:spacing w:val="0"/>
          <w:position w:val="0"/>
          <w:sz w:val="24"/>
          <w:szCs w:val="24"/>
          <w:u w:val="none" w:color="auto"/>
        </w:rPr>
        <w:t>以开标当天各投标</w:t>
      </w:r>
      <w:r>
        <w:rPr>
          <w:rFonts w:hint="eastAsia" w:ascii="楷体" w:hAnsi="楷体" w:eastAsia="楷体" w:cs="楷体"/>
          <w:b w:val="0"/>
          <w:bCs w:val="0"/>
          <w:color w:val="auto"/>
          <w:spacing w:val="0"/>
          <w:position w:val="0"/>
          <w:sz w:val="24"/>
          <w:szCs w:val="24"/>
          <w:u w:val="none" w:color="auto"/>
          <w:lang w:eastAsia="zh-CN"/>
        </w:rPr>
        <w:t>人</w:t>
      </w:r>
      <w:r>
        <w:rPr>
          <w:rFonts w:hint="eastAsia" w:ascii="楷体" w:hAnsi="楷体" w:eastAsia="楷体" w:cs="楷体"/>
          <w:b w:val="0"/>
          <w:bCs w:val="0"/>
          <w:color w:val="auto"/>
          <w:spacing w:val="0"/>
          <w:position w:val="0"/>
          <w:sz w:val="24"/>
          <w:szCs w:val="24"/>
          <w:u w:val="none" w:color="auto"/>
        </w:rPr>
        <w:t>在</w:t>
      </w:r>
      <w:r>
        <w:rPr>
          <w:rFonts w:hint="eastAsia" w:ascii="楷体" w:hAnsi="楷体" w:eastAsia="楷体" w:cs="楷体"/>
          <w:b/>
          <w:bCs/>
          <w:color w:val="auto"/>
          <w:sz w:val="24"/>
          <w:szCs w:val="24"/>
        </w:rPr>
        <w:t>阳江市建筑业企业信用管理信息平台</w:t>
      </w:r>
      <w:r>
        <w:rPr>
          <w:rFonts w:hint="eastAsia" w:ascii="楷体" w:hAnsi="楷体" w:eastAsia="楷体" w:cs="楷体"/>
          <w:b w:val="0"/>
          <w:bCs w:val="0"/>
          <w:color w:val="auto"/>
          <w:spacing w:val="0"/>
          <w:position w:val="0"/>
          <w:sz w:val="24"/>
          <w:szCs w:val="24"/>
          <w:u w:val="none" w:color="auto"/>
        </w:rPr>
        <w:t>公告的诚信分数为依据</w:t>
      </w:r>
      <w:r>
        <w:rPr>
          <w:rFonts w:hint="eastAsia" w:ascii="楷体" w:hAnsi="楷体" w:eastAsia="楷体" w:cs="楷体"/>
          <w:b w:val="0"/>
          <w:bCs w:val="0"/>
          <w:color w:val="auto"/>
          <w:spacing w:val="0"/>
          <w:position w:val="0"/>
          <w:sz w:val="24"/>
          <w:szCs w:val="24"/>
          <w:u w:val="none" w:color="auto"/>
          <w:lang w:eastAsia="zh-CN"/>
        </w:rPr>
        <w:t>由高到低进行排名。</w:t>
      </w:r>
    </w:p>
    <w:p w14:paraId="758C6678">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进入资格后审的投标人多于30家（含30家）时，按如下方式计取投标人的信用评价得分：其中排名1-10名的投标人的信用评价得分为100分；施工类资质排名</w:t>
      </w:r>
      <w:r>
        <w:rPr>
          <w:rFonts w:hint="eastAsia" w:ascii="楷体" w:hAnsi="楷体" w:eastAsia="楷体" w:cs="楷体"/>
          <w:b w:val="0"/>
          <w:bCs w:val="0"/>
          <w:color w:val="auto"/>
          <w:spacing w:val="0"/>
          <w:position w:val="0"/>
          <w:sz w:val="24"/>
          <w:szCs w:val="24"/>
          <w:u w:val="none" w:color="auto"/>
          <w:lang w:val="en-US" w:eastAsia="zh-CN"/>
        </w:rPr>
        <w:t>11-20名的投标人的信用评价得分为90分，21名后的投标人的信用评价得分为80分；服务类资质</w:t>
      </w:r>
      <w:r>
        <w:rPr>
          <w:rFonts w:hint="eastAsia" w:ascii="楷体" w:hAnsi="楷体" w:eastAsia="楷体" w:cs="楷体"/>
          <w:b w:val="0"/>
          <w:bCs w:val="0"/>
          <w:color w:val="auto"/>
          <w:spacing w:val="0"/>
          <w:position w:val="0"/>
          <w:sz w:val="24"/>
          <w:szCs w:val="24"/>
          <w:u w:val="none" w:color="auto"/>
          <w:lang w:eastAsia="zh-CN"/>
        </w:rPr>
        <w:t>排名11-20名的投标人的信用评价得分为80分，排名21后的投标人的信用评价得分为60分。</w:t>
      </w:r>
    </w:p>
    <w:p w14:paraId="47363E4B">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进入资格后审的投标人少于30家时，按如下方式记取投标人的信用评价得分：排名前30%（含30%）（即是按照总排名数的</w:t>
      </w:r>
      <w:r>
        <w:rPr>
          <w:rFonts w:hint="eastAsia" w:ascii="楷体" w:hAnsi="楷体" w:eastAsia="楷体" w:cs="楷体"/>
          <w:b w:val="0"/>
          <w:bCs w:val="0"/>
          <w:color w:val="auto"/>
          <w:spacing w:val="0"/>
          <w:position w:val="0"/>
          <w:sz w:val="24"/>
          <w:szCs w:val="24"/>
          <w:u w:val="none" w:color="auto"/>
          <w:lang w:val="en-US" w:eastAsia="zh-CN"/>
        </w:rPr>
        <w:t>30%计取）</w:t>
      </w:r>
      <w:r>
        <w:rPr>
          <w:rFonts w:hint="eastAsia" w:ascii="楷体" w:hAnsi="楷体" w:eastAsia="楷体" w:cs="楷体"/>
          <w:b w:val="0"/>
          <w:bCs w:val="0"/>
          <w:color w:val="auto"/>
          <w:spacing w:val="0"/>
          <w:position w:val="0"/>
          <w:sz w:val="24"/>
          <w:szCs w:val="24"/>
          <w:u w:val="none" w:color="auto"/>
          <w:lang w:eastAsia="zh-CN"/>
        </w:rPr>
        <w:t>的投标人的信用评价得分为100分；施工类资质排名前30%（不含30%）至60%（含60%）（也是按照总排名数的</w:t>
      </w:r>
      <w:r>
        <w:rPr>
          <w:rFonts w:hint="eastAsia" w:ascii="楷体" w:hAnsi="楷体" w:eastAsia="楷体" w:cs="楷体"/>
          <w:b w:val="0"/>
          <w:bCs w:val="0"/>
          <w:color w:val="auto"/>
          <w:spacing w:val="0"/>
          <w:position w:val="0"/>
          <w:sz w:val="24"/>
          <w:szCs w:val="24"/>
          <w:u w:val="none" w:color="auto"/>
          <w:lang w:val="en-US" w:eastAsia="zh-CN"/>
        </w:rPr>
        <w:t>30%计取）</w:t>
      </w:r>
      <w:r>
        <w:rPr>
          <w:rFonts w:hint="eastAsia" w:ascii="楷体" w:hAnsi="楷体" w:eastAsia="楷体" w:cs="楷体"/>
          <w:b w:val="0"/>
          <w:bCs w:val="0"/>
          <w:color w:val="auto"/>
          <w:spacing w:val="0"/>
          <w:position w:val="0"/>
          <w:sz w:val="24"/>
          <w:szCs w:val="24"/>
          <w:u w:val="none" w:color="auto"/>
          <w:lang w:eastAsia="zh-CN"/>
        </w:rPr>
        <w:t>的投标人的信用评价得分为</w:t>
      </w:r>
      <w:r>
        <w:rPr>
          <w:rFonts w:hint="eastAsia" w:ascii="楷体" w:hAnsi="楷体" w:eastAsia="楷体" w:cs="楷体"/>
          <w:b w:val="0"/>
          <w:bCs w:val="0"/>
          <w:color w:val="auto"/>
          <w:spacing w:val="0"/>
          <w:position w:val="0"/>
          <w:sz w:val="24"/>
          <w:szCs w:val="24"/>
          <w:u w:val="none" w:color="auto"/>
          <w:lang w:val="en-US" w:eastAsia="zh-CN"/>
        </w:rPr>
        <w:t>90</w:t>
      </w:r>
      <w:r>
        <w:rPr>
          <w:rFonts w:hint="eastAsia" w:ascii="楷体" w:hAnsi="楷体" w:eastAsia="楷体" w:cs="楷体"/>
          <w:b w:val="0"/>
          <w:bCs w:val="0"/>
          <w:color w:val="auto"/>
          <w:spacing w:val="0"/>
          <w:position w:val="0"/>
          <w:sz w:val="24"/>
          <w:szCs w:val="24"/>
          <w:u w:val="none" w:color="auto"/>
          <w:lang w:eastAsia="zh-CN"/>
        </w:rPr>
        <w:t>分，其余投标人的信用评价得分为</w:t>
      </w:r>
      <w:r>
        <w:rPr>
          <w:rFonts w:hint="eastAsia" w:ascii="楷体" w:hAnsi="楷体" w:eastAsia="楷体" w:cs="楷体"/>
          <w:b w:val="0"/>
          <w:bCs w:val="0"/>
          <w:color w:val="auto"/>
          <w:spacing w:val="0"/>
          <w:position w:val="0"/>
          <w:sz w:val="24"/>
          <w:szCs w:val="24"/>
          <w:u w:val="none" w:color="auto"/>
          <w:lang w:val="en-US" w:eastAsia="zh-CN"/>
        </w:rPr>
        <w:t>8</w:t>
      </w:r>
      <w:r>
        <w:rPr>
          <w:rFonts w:hint="eastAsia" w:ascii="楷体" w:hAnsi="楷体" w:eastAsia="楷体" w:cs="楷体"/>
          <w:b w:val="0"/>
          <w:bCs w:val="0"/>
          <w:color w:val="auto"/>
          <w:spacing w:val="0"/>
          <w:position w:val="0"/>
          <w:sz w:val="24"/>
          <w:szCs w:val="24"/>
          <w:u w:val="none" w:color="auto"/>
          <w:lang w:eastAsia="zh-CN"/>
        </w:rPr>
        <w:t>0分；</w:t>
      </w:r>
      <w:r>
        <w:rPr>
          <w:rFonts w:hint="eastAsia" w:ascii="楷体" w:hAnsi="楷体" w:eastAsia="楷体" w:cs="楷体"/>
          <w:b w:val="0"/>
          <w:bCs w:val="0"/>
          <w:color w:val="auto"/>
          <w:spacing w:val="0"/>
          <w:position w:val="0"/>
          <w:sz w:val="24"/>
          <w:szCs w:val="24"/>
          <w:u w:val="none" w:color="auto"/>
          <w:lang w:val="en-US" w:eastAsia="zh-CN"/>
        </w:rPr>
        <w:t>服务类资质</w:t>
      </w:r>
      <w:r>
        <w:rPr>
          <w:rFonts w:hint="eastAsia" w:ascii="楷体" w:hAnsi="楷体" w:eastAsia="楷体" w:cs="楷体"/>
          <w:b w:val="0"/>
          <w:bCs w:val="0"/>
          <w:color w:val="auto"/>
          <w:spacing w:val="0"/>
          <w:position w:val="0"/>
          <w:sz w:val="24"/>
          <w:szCs w:val="24"/>
          <w:u w:val="none" w:color="auto"/>
          <w:lang w:eastAsia="zh-CN"/>
        </w:rPr>
        <w:t>排名前30%（不含30%）至60%（含60%）（也是按照总排名数的</w:t>
      </w:r>
      <w:r>
        <w:rPr>
          <w:rFonts w:hint="eastAsia" w:ascii="楷体" w:hAnsi="楷体" w:eastAsia="楷体" w:cs="楷体"/>
          <w:b w:val="0"/>
          <w:bCs w:val="0"/>
          <w:color w:val="auto"/>
          <w:spacing w:val="0"/>
          <w:position w:val="0"/>
          <w:sz w:val="24"/>
          <w:szCs w:val="24"/>
          <w:u w:val="none" w:color="auto"/>
          <w:lang w:val="en-US" w:eastAsia="zh-CN"/>
        </w:rPr>
        <w:t>30%计取</w:t>
      </w:r>
      <w:r>
        <w:rPr>
          <w:rFonts w:hint="eastAsia" w:ascii="楷体" w:hAnsi="楷体" w:eastAsia="楷体" w:cs="楷体"/>
          <w:b w:val="0"/>
          <w:bCs w:val="0"/>
          <w:color w:val="auto"/>
          <w:spacing w:val="0"/>
          <w:position w:val="0"/>
          <w:sz w:val="24"/>
          <w:szCs w:val="24"/>
          <w:u w:val="none" w:color="auto"/>
          <w:lang w:eastAsia="zh-CN"/>
        </w:rPr>
        <w:t>）的投标人的信用评价得分为80分，其余投标人的信用评价得分为60分。按百分比记取投标人家数时四舍五入取整。</w:t>
      </w:r>
    </w:p>
    <w:p w14:paraId="30B0F90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注：1</w:t>
      </w:r>
      <w:r>
        <w:rPr>
          <w:rFonts w:hint="eastAsia" w:ascii="楷体" w:hAnsi="楷体" w:eastAsia="楷体" w:cs="楷体"/>
          <w:b w:val="0"/>
          <w:bCs w:val="0"/>
          <w:color w:val="auto"/>
          <w:spacing w:val="0"/>
          <w:position w:val="0"/>
          <w:sz w:val="24"/>
          <w:szCs w:val="24"/>
          <w:u w:val="none" w:color="auto"/>
          <w:lang w:val="en-US" w:eastAsia="zh-CN"/>
        </w:rPr>
        <w:t>.诚信分数相同投标人的排名相同，后一名投标人的排名为前一名排名加上诚信分数相同投标人数量。</w:t>
      </w:r>
    </w:p>
    <w:p w14:paraId="1B57C942">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2.</w:t>
      </w:r>
      <w:r>
        <w:rPr>
          <w:rFonts w:hint="eastAsia" w:ascii="楷体" w:hAnsi="楷体" w:eastAsia="楷体" w:cs="楷体"/>
          <w:b w:val="0"/>
          <w:bCs w:val="0"/>
          <w:color w:val="auto"/>
          <w:spacing w:val="0"/>
          <w:position w:val="0"/>
          <w:sz w:val="24"/>
          <w:szCs w:val="24"/>
          <w:u w:val="none" w:color="auto"/>
          <w:lang w:eastAsia="zh-CN"/>
        </w:rPr>
        <w:t>施工类资质</w:t>
      </w:r>
      <w:r>
        <w:rPr>
          <w:rFonts w:hint="eastAsia" w:ascii="楷体" w:hAnsi="楷体" w:eastAsia="楷体" w:cs="楷体"/>
          <w:b w:val="0"/>
          <w:bCs w:val="0"/>
          <w:color w:val="auto"/>
          <w:spacing w:val="0"/>
          <w:kern w:val="0"/>
          <w:position w:val="0"/>
          <w:sz w:val="24"/>
          <w:szCs w:val="32"/>
          <w:u w:val="none" w:color="auto"/>
          <w:lang w:val="en-US" w:eastAsia="zh-CN"/>
        </w:rPr>
        <w:t>信用等级B级投标人的</w:t>
      </w:r>
      <w:r>
        <w:rPr>
          <w:rFonts w:hint="eastAsia" w:ascii="楷体" w:hAnsi="楷体" w:eastAsia="楷体" w:cs="楷体"/>
          <w:b w:val="0"/>
          <w:bCs w:val="0"/>
          <w:color w:val="auto"/>
          <w:spacing w:val="0"/>
          <w:position w:val="0"/>
          <w:sz w:val="24"/>
          <w:szCs w:val="32"/>
          <w:u w:val="none" w:color="auto"/>
          <w:lang w:val="en-US" w:eastAsia="zh-CN"/>
        </w:rPr>
        <w:t>信用评价得分最高为90分，</w:t>
      </w:r>
      <w:r>
        <w:rPr>
          <w:rFonts w:hint="eastAsia" w:ascii="楷体" w:hAnsi="楷体" w:eastAsia="楷体" w:cs="楷体"/>
          <w:b w:val="0"/>
          <w:bCs w:val="0"/>
          <w:color w:val="auto"/>
          <w:spacing w:val="0"/>
          <w:kern w:val="0"/>
          <w:position w:val="0"/>
          <w:sz w:val="24"/>
          <w:szCs w:val="32"/>
          <w:u w:val="none" w:color="auto"/>
          <w:lang w:val="en-US" w:eastAsia="zh-CN"/>
        </w:rPr>
        <w:t>信用等级C级投标人的</w:t>
      </w:r>
      <w:r>
        <w:rPr>
          <w:rFonts w:hint="eastAsia" w:ascii="楷体" w:hAnsi="楷体" w:eastAsia="楷体" w:cs="楷体"/>
          <w:b w:val="0"/>
          <w:bCs w:val="0"/>
          <w:color w:val="auto"/>
          <w:spacing w:val="0"/>
          <w:position w:val="0"/>
          <w:sz w:val="24"/>
          <w:szCs w:val="32"/>
          <w:u w:val="none" w:color="auto"/>
          <w:lang w:val="en-US" w:eastAsia="zh-CN"/>
        </w:rPr>
        <w:t>信用评价得分最高为80分</w:t>
      </w:r>
      <w:r>
        <w:rPr>
          <w:rFonts w:hint="eastAsia" w:ascii="楷体" w:hAnsi="楷体" w:eastAsia="楷体" w:cs="楷体"/>
          <w:b w:val="0"/>
          <w:bCs w:val="0"/>
          <w:color w:val="auto"/>
          <w:spacing w:val="0"/>
          <w:positio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服务类资质</w:t>
      </w:r>
      <w:r>
        <w:rPr>
          <w:rFonts w:hint="eastAsia" w:ascii="楷体" w:hAnsi="楷体" w:eastAsia="楷体" w:cs="楷体"/>
          <w:b w:val="0"/>
          <w:bCs w:val="0"/>
          <w:color w:val="auto"/>
          <w:spacing w:val="0"/>
          <w:kern w:val="0"/>
          <w:position w:val="0"/>
          <w:sz w:val="24"/>
          <w:szCs w:val="24"/>
          <w:u w:val="none" w:color="auto"/>
          <w:lang w:val="en-US" w:eastAsia="zh-CN"/>
        </w:rPr>
        <w:t>信用等级B级投标人的</w:t>
      </w:r>
      <w:r>
        <w:rPr>
          <w:rFonts w:hint="eastAsia" w:ascii="楷体" w:hAnsi="楷体" w:eastAsia="楷体" w:cs="楷体"/>
          <w:b w:val="0"/>
          <w:bCs w:val="0"/>
          <w:color w:val="auto"/>
          <w:spacing w:val="0"/>
          <w:position w:val="0"/>
          <w:sz w:val="24"/>
          <w:szCs w:val="24"/>
          <w:u w:val="none" w:color="auto"/>
          <w:lang w:val="en-US" w:eastAsia="zh-CN"/>
        </w:rPr>
        <w:t>信用评价得分最高为80分，</w:t>
      </w:r>
      <w:r>
        <w:rPr>
          <w:rFonts w:hint="eastAsia" w:ascii="楷体" w:hAnsi="楷体" w:eastAsia="楷体" w:cs="楷体"/>
          <w:b w:val="0"/>
          <w:bCs w:val="0"/>
          <w:color w:val="auto"/>
          <w:spacing w:val="0"/>
          <w:kern w:val="0"/>
          <w:position w:val="0"/>
          <w:sz w:val="24"/>
          <w:szCs w:val="24"/>
          <w:u w:val="none" w:color="auto"/>
          <w:lang w:val="en-US" w:eastAsia="zh-CN"/>
        </w:rPr>
        <w:t>信用等级C级投标人的</w:t>
      </w:r>
      <w:r>
        <w:rPr>
          <w:rFonts w:hint="eastAsia" w:ascii="楷体" w:hAnsi="楷体" w:eastAsia="楷体" w:cs="楷体"/>
          <w:b w:val="0"/>
          <w:bCs w:val="0"/>
          <w:color w:val="auto"/>
          <w:spacing w:val="0"/>
          <w:position w:val="0"/>
          <w:sz w:val="24"/>
          <w:szCs w:val="24"/>
          <w:u w:val="none" w:color="auto"/>
          <w:lang w:val="en-US" w:eastAsia="zh-CN"/>
        </w:rPr>
        <w:t>信用评价得分最高为60分。</w:t>
      </w:r>
    </w:p>
    <w:p w14:paraId="211DE2C4">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3.</w:t>
      </w:r>
      <w:r>
        <w:rPr>
          <w:rFonts w:hint="eastAsia" w:ascii="楷体" w:hAnsi="楷体" w:eastAsia="楷体" w:cs="楷体"/>
          <w:b w:val="0"/>
          <w:bCs w:val="0"/>
          <w:color w:val="auto"/>
          <w:spacing w:val="0"/>
          <w:position w:val="0"/>
          <w:sz w:val="24"/>
          <w:szCs w:val="24"/>
          <w:u w:val="none" w:color="auto"/>
          <w:lang w:eastAsia="zh-CN"/>
        </w:rPr>
        <w:t>独立投标人或联合体主办人按其主办人资质类别分别计算主办人资质</w:t>
      </w:r>
      <w:r>
        <w:rPr>
          <w:rFonts w:hint="eastAsia" w:ascii="楷体" w:hAnsi="楷体" w:eastAsia="楷体" w:cs="楷体"/>
          <w:b w:val="0"/>
          <w:bCs w:val="0"/>
          <w:color w:val="auto"/>
          <w:spacing w:val="0"/>
          <w:position w:val="0"/>
          <w:sz w:val="24"/>
          <w:szCs w:val="24"/>
          <w:u w:val="none" w:color="auto"/>
        </w:rPr>
        <w:t>诚信分数</w:t>
      </w:r>
      <w:r>
        <w:rPr>
          <w:rFonts w:hint="eastAsia" w:ascii="楷体" w:hAnsi="楷体" w:eastAsia="楷体" w:cs="楷体"/>
          <w:b w:val="0"/>
          <w:bCs w:val="0"/>
          <w:color w:val="auto"/>
          <w:spacing w:val="0"/>
          <w:position w:val="0"/>
          <w:sz w:val="24"/>
          <w:szCs w:val="24"/>
          <w:u w:val="none" w:color="auto"/>
          <w:lang w:eastAsia="zh-CN"/>
        </w:rPr>
        <w:t>，独立投标人或联合体成员按非主办人资质类别分别计算非主办人资质</w:t>
      </w:r>
      <w:r>
        <w:rPr>
          <w:rFonts w:hint="eastAsia" w:ascii="楷体" w:hAnsi="楷体" w:eastAsia="楷体" w:cs="楷体"/>
          <w:b w:val="0"/>
          <w:bCs w:val="0"/>
          <w:color w:val="auto"/>
          <w:spacing w:val="0"/>
          <w:position w:val="0"/>
          <w:sz w:val="24"/>
          <w:szCs w:val="24"/>
          <w:u w:val="none" w:color="auto"/>
        </w:rPr>
        <w:t>诚信分数</w:t>
      </w:r>
      <w:r>
        <w:rPr>
          <w:rFonts w:hint="eastAsia" w:ascii="楷体" w:hAnsi="楷体" w:eastAsia="楷体" w:cs="楷体"/>
          <w:b w:val="0"/>
          <w:bCs w:val="0"/>
          <w:color w:val="auto"/>
          <w:spacing w:val="0"/>
          <w:position w:val="0"/>
          <w:sz w:val="24"/>
          <w:szCs w:val="24"/>
          <w:u w:val="none" w:color="auto"/>
          <w:lang w:eastAsia="zh-CN"/>
        </w:rPr>
        <w:t>，其中：独立投标人最终</w:t>
      </w:r>
      <w:r>
        <w:rPr>
          <w:rFonts w:hint="eastAsia" w:ascii="楷体" w:hAnsi="楷体" w:eastAsia="楷体" w:cs="楷体"/>
          <w:b w:val="0"/>
          <w:bCs w:val="0"/>
          <w:color w:val="auto"/>
          <w:spacing w:val="0"/>
          <w:position w:val="0"/>
          <w:sz w:val="24"/>
          <w:szCs w:val="24"/>
          <w:u w:val="none" w:color="auto"/>
          <w:lang w:val="en-US" w:eastAsia="zh-CN"/>
        </w:rPr>
        <w:t>信用评价得分</w:t>
      </w:r>
      <w:r>
        <w:rPr>
          <w:rFonts w:hint="eastAsia" w:ascii="楷体" w:hAnsi="楷体" w:eastAsia="楷体" w:cs="楷体"/>
          <w:b w:val="0"/>
          <w:bCs w:val="0"/>
          <w:color w:val="auto"/>
          <w:spacing w:val="0"/>
          <w:position w:val="0"/>
          <w:sz w:val="24"/>
          <w:szCs w:val="24"/>
          <w:u w:val="none" w:color="auto"/>
          <w:lang w:eastAsia="zh-CN"/>
        </w:rPr>
        <w:t>按其资质类别中</w:t>
      </w:r>
      <w:r>
        <w:rPr>
          <w:rFonts w:hint="eastAsia" w:ascii="楷体" w:hAnsi="楷体" w:eastAsia="楷体" w:cs="楷体"/>
          <w:b w:val="0"/>
          <w:bCs w:val="0"/>
          <w:color w:val="auto"/>
          <w:spacing w:val="0"/>
          <w:position w:val="0"/>
          <w:sz w:val="24"/>
          <w:szCs w:val="24"/>
          <w:u w:val="none" w:color="auto"/>
          <w:lang w:val="en-US" w:eastAsia="zh-CN"/>
        </w:rPr>
        <w:t>信用评价得分最高方计取。</w:t>
      </w:r>
    </w:p>
    <w:p w14:paraId="24BBEAD3">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（1）</w:t>
      </w:r>
      <w:r>
        <w:rPr>
          <w:rFonts w:hint="eastAsia" w:ascii="楷体" w:hAnsi="楷体" w:eastAsia="楷体" w:cs="楷体"/>
          <w:b w:val="0"/>
          <w:bCs w:val="0"/>
          <w:color w:val="auto"/>
          <w:spacing w:val="0"/>
          <w:position w:val="0"/>
          <w:sz w:val="24"/>
          <w:szCs w:val="24"/>
          <w:u w:val="none" w:color="auto"/>
        </w:rPr>
        <w:t>联合体投标</w:t>
      </w:r>
      <w:r>
        <w:rPr>
          <w:rFonts w:hint="eastAsia" w:ascii="楷体" w:hAnsi="楷体" w:eastAsia="楷体" w:cs="楷体"/>
          <w:b w:val="0"/>
          <w:bCs w:val="0"/>
          <w:color w:val="auto"/>
          <w:spacing w:val="0"/>
          <w:position w:val="0"/>
          <w:sz w:val="24"/>
          <w:szCs w:val="24"/>
          <w:u w:val="none" w:color="auto"/>
          <w:lang w:eastAsia="zh-CN"/>
        </w:rPr>
        <w:t>的</w:t>
      </w:r>
      <w:r>
        <w:rPr>
          <w:rFonts w:hint="eastAsia" w:ascii="楷体" w:hAnsi="楷体" w:eastAsia="楷体" w:cs="楷体"/>
          <w:b w:val="0"/>
          <w:bCs w:val="0"/>
          <w:color w:val="auto"/>
          <w:spacing w:val="0"/>
          <w:position w:val="0"/>
          <w:sz w:val="24"/>
          <w:szCs w:val="24"/>
          <w:u w:val="none" w:color="auto"/>
        </w:rPr>
        <w:t>，</w:t>
      </w:r>
      <w:r>
        <w:rPr>
          <w:rFonts w:hint="eastAsia" w:ascii="楷体" w:hAnsi="楷体" w:eastAsia="楷体" w:cs="楷体"/>
          <w:b w:val="0"/>
          <w:bCs w:val="0"/>
          <w:color w:val="auto"/>
          <w:spacing w:val="0"/>
          <w:position w:val="0"/>
          <w:sz w:val="24"/>
          <w:szCs w:val="24"/>
          <w:u w:val="none" w:color="auto"/>
          <w:lang w:eastAsia="zh-CN"/>
        </w:rPr>
        <w:t>如</w:t>
      </w:r>
      <w:r>
        <w:rPr>
          <w:rFonts w:hint="eastAsia" w:ascii="楷体" w:hAnsi="楷体" w:eastAsia="楷体" w:cs="楷体"/>
          <w:b w:val="0"/>
          <w:bCs w:val="0"/>
          <w:strike w:val="0"/>
          <w:dstrike w:val="0"/>
          <w:color w:val="auto"/>
          <w:spacing w:val="0"/>
          <w:kern w:val="0"/>
          <w:position w:val="0"/>
          <w:sz w:val="24"/>
          <w:szCs w:val="24"/>
          <w:u w:val="none" w:color="auto"/>
          <w:lang w:val="en-US" w:eastAsia="zh-CN"/>
        </w:rPr>
        <w:t>联合体主办人及其非主办人为不同类别资质的，</w:t>
      </w:r>
      <w:r>
        <w:rPr>
          <w:rFonts w:hint="eastAsia" w:ascii="楷体" w:hAnsi="楷体" w:eastAsia="楷体" w:cs="楷体"/>
          <w:b w:val="0"/>
          <w:bCs w:val="0"/>
          <w:color w:val="auto"/>
          <w:spacing w:val="0"/>
          <w:position w:val="0"/>
          <w:sz w:val="24"/>
          <w:szCs w:val="24"/>
          <w:u w:val="none" w:color="auto"/>
          <w:lang w:eastAsia="zh-CN"/>
        </w:rPr>
        <w:t>联合体</w:t>
      </w:r>
      <w:r>
        <w:rPr>
          <w:rFonts w:hint="eastAsia" w:ascii="楷体" w:hAnsi="楷体" w:eastAsia="楷体" w:cs="楷体"/>
          <w:b w:val="0"/>
          <w:bCs w:val="0"/>
          <w:color w:val="auto"/>
          <w:spacing w:val="0"/>
          <w:position w:val="0"/>
          <w:sz w:val="24"/>
          <w:szCs w:val="24"/>
          <w:u w:val="none" w:color="auto"/>
        </w:rPr>
        <w:t>主办人</w:t>
      </w:r>
      <w:r>
        <w:rPr>
          <w:rFonts w:hint="eastAsia" w:ascii="楷体" w:hAnsi="楷体" w:eastAsia="楷体" w:cs="楷体"/>
          <w:b w:val="0"/>
          <w:bCs w:val="0"/>
          <w:color w:val="auto"/>
          <w:spacing w:val="0"/>
          <w:position w:val="0"/>
          <w:sz w:val="24"/>
          <w:szCs w:val="24"/>
          <w:u w:val="none" w:color="auto"/>
          <w:lang w:val="en-US" w:eastAsia="zh-CN"/>
        </w:rPr>
        <w:t>的信用评价得分占比80%，联合体成员单位的信用评价得分占比20%</w:t>
      </w:r>
      <w:r>
        <w:rPr>
          <w:rFonts w:hint="eastAsia" w:ascii="楷体" w:hAnsi="楷体" w:eastAsia="楷体" w:cs="楷体"/>
          <w:b w:val="0"/>
          <w:bCs w:val="0"/>
          <w:color w:val="auto"/>
          <w:spacing w:val="0"/>
          <w:position w:val="0"/>
          <w:sz w:val="24"/>
          <w:szCs w:val="24"/>
          <w:u w:val="none" w:color="auto"/>
          <w:lang w:eastAsia="zh-CN"/>
        </w:rPr>
        <w:t>；如联合体有多个成员单位，则每个成员单位的</w:t>
      </w:r>
      <w:r>
        <w:rPr>
          <w:rFonts w:hint="eastAsia" w:ascii="楷体" w:hAnsi="楷体" w:eastAsia="楷体" w:cs="楷体"/>
          <w:b w:val="0"/>
          <w:bCs w:val="0"/>
          <w:color w:val="auto"/>
          <w:spacing w:val="0"/>
          <w:position w:val="0"/>
          <w:sz w:val="24"/>
          <w:szCs w:val="24"/>
          <w:u w:val="none" w:color="auto"/>
          <w:lang w:val="en-US" w:eastAsia="zh-CN"/>
        </w:rPr>
        <w:t>信用评价得分占比（20/联合体成员个数）%。</w:t>
      </w:r>
    </w:p>
    <w:p w14:paraId="51B32D83">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（2）</w:t>
      </w:r>
      <w:r>
        <w:rPr>
          <w:rFonts w:hint="eastAsia" w:ascii="楷体" w:hAnsi="楷体" w:eastAsia="楷体" w:cs="楷体"/>
          <w:b w:val="0"/>
          <w:bCs w:val="0"/>
          <w:strike w:val="0"/>
          <w:dstrike w:val="0"/>
          <w:color w:val="auto"/>
          <w:spacing w:val="0"/>
          <w:kern w:val="0"/>
          <w:position w:val="0"/>
          <w:sz w:val="24"/>
          <w:szCs w:val="24"/>
          <w:u w:val="none" w:color="auto"/>
          <w:lang w:val="en-US" w:eastAsia="zh-CN"/>
        </w:rPr>
        <w:t>如联合体主办人及其非主办人或者其非主办人各方为同类别资质的，</w:t>
      </w:r>
      <w:r>
        <w:rPr>
          <w:rFonts w:hint="eastAsia" w:ascii="楷体" w:hAnsi="楷体" w:eastAsia="楷体" w:cs="楷体"/>
          <w:b w:val="0"/>
          <w:bCs w:val="0"/>
          <w:color w:val="auto"/>
          <w:spacing w:val="0"/>
          <w:position w:val="0"/>
          <w:sz w:val="24"/>
          <w:szCs w:val="24"/>
          <w:u w:val="none" w:color="auto"/>
          <w:lang w:val="en-US" w:eastAsia="zh-CN"/>
        </w:rPr>
        <w:t>按联合体各方信用等级排名分数最高的一方</w:t>
      </w:r>
      <w:r>
        <w:rPr>
          <w:rFonts w:hint="eastAsia" w:ascii="楷体" w:hAnsi="楷体" w:eastAsia="楷体" w:cs="楷体"/>
          <w:b w:val="0"/>
          <w:bCs w:val="0"/>
          <w:strike w:val="0"/>
          <w:dstrike w:val="0"/>
          <w:color w:val="auto"/>
          <w:spacing w:val="0"/>
          <w:kern w:val="0"/>
          <w:position w:val="0"/>
          <w:sz w:val="24"/>
          <w:szCs w:val="24"/>
          <w:u w:val="none" w:color="auto"/>
          <w:lang w:val="en-US" w:eastAsia="zh-CN"/>
        </w:rPr>
        <w:t>计算</w:t>
      </w:r>
      <w:r>
        <w:rPr>
          <w:rFonts w:hint="eastAsia" w:ascii="楷体" w:hAnsi="楷体" w:eastAsia="楷体" w:cs="楷体"/>
          <w:b w:val="0"/>
          <w:bCs w:val="0"/>
          <w:color w:val="auto"/>
          <w:spacing w:val="0"/>
          <w:position w:val="0"/>
          <w:sz w:val="24"/>
          <w:szCs w:val="24"/>
          <w:u w:val="none" w:color="auto"/>
          <w:lang w:val="en-US" w:eastAsia="zh-CN"/>
        </w:rPr>
        <w:t>信用评价</w:t>
      </w:r>
      <w:r>
        <w:rPr>
          <w:rFonts w:hint="eastAsia" w:ascii="楷体" w:hAnsi="楷体" w:eastAsia="楷体" w:cs="楷体"/>
          <w:b w:val="0"/>
          <w:bCs w:val="0"/>
          <w:color w:val="auto"/>
          <w:spacing w:val="0"/>
          <w:position w:val="0"/>
          <w:sz w:val="24"/>
          <w:szCs w:val="24"/>
          <w:u w:val="none" w:color="auto"/>
        </w:rPr>
        <w:t>得分</w:t>
      </w:r>
      <w:r>
        <w:rPr>
          <w:rFonts w:hint="eastAsia" w:ascii="楷体" w:hAnsi="楷体" w:eastAsia="楷体" w:cs="楷体"/>
          <w:b w:val="0"/>
          <w:bCs w:val="0"/>
          <w:strike w:val="0"/>
          <w:dstrike w:val="0"/>
          <w:color w:val="auto"/>
          <w:spacing w:val="0"/>
          <w:kern w:val="0"/>
          <w:position w:val="0"/>
          <w:sz w:val="24"/>
          <w:szCs w:val="24"/>
          <w:u w:val="none" w:color="auto"/>
          <w:lang w:val="en-US" w:eastAsia="zh-CN"/>
        </w:rPr>
        <w:t>。</w:t>
      </w:r>
    </w:p>
    <w:p w14:paraId="6451162F">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rPr>
      </w:pPr>
      <w:r>
        <w:rPr>
          <w:rFonts w:hint="eastAsia" w:ascii="楷体" w:hAnsi="楷体" w:eastAsia="楷体" w:cs="楷体"/>
          <w:b/>
          <w:bCs/>
          <w:color w:val="auto"/>
          <w:spacing w:val="0"/>
          <w:position w:val="0"/>
          <w:sz w:val="24"/>
          <w:szCs w:val="24"/>
          <w:u w:val="none" w:color="auto"/>
          <w:lang w:eastAsia="zh-CN"/>
        </w:rPr>
        <w:t>信用</w:t>
      </w:r>
      <w:r>
        <w:rPr>
          <w:rFonts w:hint="eastAsia" w:ascii="楷体" w:hAnsi="楷体" w:eastAsia="楷体" w:cs="楷体"/>
          <w:b/>
          <w:bCs/>
          <w:color w:val="auto"/>
          <w:spacing w:val="0"/>
          <w:position w:val="0"/>
          <w:sz w:val="24"/>
          <w:szCs w:val="24"/>
          <w:u w:val="none" w:color="auto"/>
        </w:rPr>
        <w:t>评价评审得分=</w:t>
      </w:r>
      <w:r>
        <w:rPr>
          <w:rFonts w:hint="eastAsia" w:ascii="楷体" w:hAnsi="楷体" w:eastAsia="楷体" w:cs="楷体"/>
          <w:b/>
          <w:bCs/>
          <w:color w:val="auto"/>
          <w:spacing w:val="0"/>
          <w:position w:val="0"/>
          <w:sz w:val="24"/>
          <w:szCs w:val="24"/>
          <w:u w:val="none" w:color="auto"/>
          <w:lang w:val="en-US" w:eastAsia="zh-CN"/>
        </w:rPr>
        <w:t>信用评价</w:t>
      </w:r>
      <w:r>
        <w:rPr>
          <w:rFonts w:hint="eastAsia" w:ascii="楷体" w:hAnsi="楷体" w:eastAsia="楷体" w:cs="楷体"/>
          <w:b/>
          <w:bCs/>
          <w:color w:val="auto"/>
          <w:spacing w:val="0"/>
          <w:position w:val="0"/>
          <w:sz w:val="24"/>
          <w:szCs w:val="24"/>
          <w:u w:val="none" w:color="auto"/>
        </w:rPr>
        <w:t>评价得分×10%</w:t>
      </w:r>
    </w:p>
    <w:p w14:paraId="706FF1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注：投标人信用评价评审得分取值按照四舍五入的方式保留到小数点后两位。</w:t>
      </w:r>
    </w:p>
    <w:p w14:paraId="2DD665CF">
      <w:pPr>
        <w:pStyle w:val="5"/>
        <w:keepNext w:val="0"/>
        <w:keepLines w:val="0"/>
        <w:pageBreakBefore w:val="0"/>
        <w:kinsoku/>
        <w:wordWrap/>
        <w:overflowPunct/>
        <w:topLinePunct w:val="0"/>
        <w:autoSpaceDE/>
        <w:autoSpaceDN/>
        <w:bidi w:val="0"/>
        <w:adjustRightInd/>
        <w:snapToGrid/>
        <w:spacing w:after="0" w:afterLines="0" w:line="400" w:lineRule="exact"/>
        <w:ind w:firstLine="482" w:firstLineChars="200"/>
        <w:textAlignment w:val="auto"/>
        <w:rPr>
          <w:rFonts w:hint="eastAsia" w:eastAsia="楷体"/>
          <w:color w:val="auto"/>
          <w:sz w:val="24"/>
          <w:szCs w:val="24"/>
          <w:lang w:val="en-US" w:eastAsia="zh-CN"/>
        </w:rPr>
      </w:pPr>
      <w:r>
        <w:rPr>
          <w:rFonts w:hint="eastAsia" w:ascii="楷体" w:hAnsi="楷体" w:eastAsia="楷体" w:cs="楷体"/>
          <w:b/>
          <w:color w:val="auto"/>
          <w:sz w:val="24"/>
          <w:szCs w:val="24"/>
          <w:lang w:eastAsia="zh-CN"/>
        </w:rPr>
        <w:t>四</w:t>
      </w:r>
      <w:r>
        <w:rPr>
          <w:rFonts w:hint="eastAsia" w:ascii="楷体" w:hAnsi="楷体" w:eastAsia="楷体" w:cs="楷体"/>
          <w:b/>
          <w:color w:val="auto"/>
          <w:sz w:val="24"/>
          <w:szCs w:val="24"/>
        </w:rPr>
        <w:t>、</w:t>
      </w:r>
      <w:r>
        <w:rPr>
          <w:rFonts w:hint="eastAsia" w:ascii="楷体" w:hAnsi="楷体" w:eastAsia="楷体" w:cs="楷体"/>
          <w:b/>
          <w:color w:val="auto"/>
          <w:sz w:val="24"/>
          <w:szCs w:val="24"/>
          <w:lang w:eastAsia="zh-CN"/>
        </w:rPr>
        <w:t>定标办法</w:t>
      </w:r>
    </w:p>
    <w:p w14:paraId="542BDF7B">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lang w:eastAsia="zh-CN"/>
        </w:rPr>
      </w:pPr>
      <w:r>
        <w:rPr>
          <w:rFonts w:hint="eastAsia" w:ascii="楷体" w:hAnsi="楷体" w:eastAsia="楷体" w:cs="楷体"/>
          <w:b/>
          <w:bCs/>
          <w:color w:val="auto"/>
          <w:spacing w:val="0"/>
          <w:position w:val="0"/>
          <w:sz w:val="24"/>
          <w:szCs w:val="24"/>
          <w:u w:val="none" w:color="auto"/>
          <w:lang w:eastAsia="zh-CN"/>
        </w:rPr>
        <w:t>注意：</w:t>
      </w:r>
    </w:p>
    <w:p w14:paraId="0AC9C8E9">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eastAsia="zh-CN"/>
        </w:rPr>
        <w:t>定标办法适用于评定分离项目。</w:t>
      </w:r>
      <w:r>
        <w:rPr>
          <w:rFonts w:hint="eastAsia" w:ascii="楷体" w:hAnsi="楷体" w:eastAsia="楷体" w:cs="楷体"/>
          <w:color w:val="auto"/>
          <w:sz w:val="24"/>
          <w:szCs w:val="24"/>
          <w:u w:val="none"/>
          <w:shd w:val="clear" w:color="auto" w:fill="FFFFFF"/>
        </w:rPr>
        <w:t>定标工作</w:t>
      </w:r>
      <w:r>
        <w:rPr>
          <w:rFonts w:hint="eastAsia" w:ascii="楷体" w:hAnsi="楷体" w:eastAsia="楷体" w:cs="楷体"/>
          <w:color w:val="auto"/>
          <w:sz w:val="24"/>
          <w:szCs w:val="24"/>
          <w:u w:val="none"/>
          <w:shd w:val="clear" w:color="auto" w:fill="FFFFFF"/>
          <w:lang w:val="en-US" w:eastAsia="zh-CN"/>
        </w:rPr>
        <w:t>应</w:t>
      </w:r>
      <w:r>
        <w:rPr>
          <w:rFonts w:hint="eastAsia" w:ascii="楷体" w:hAnsi="楷体" w:eastAsia="楷体" w:cs="楷体"/>
          <w:color w:val="auto"/>
          <w:sz w:val="24"/>
          <w:szCs w:val="24"/>
          <w:u w:val="none"/>
          <w:shd w:val="clear" w:color="auto" w:fill="FFFFFF"/>
        </w:rPr>
        <w:t>遵循“择优与竞价相结合、择优为主”的原则，择优要素根据工程项目类别，可参考以下因素：①企业信用、②企业社会贡献、③履约情况、④企业资质、⑤拟派团队成员综合能力、⑥企业业绩、⑦企业荣誉、⑧企业财务状况等因素。</w:t>
      </w:r>
      <w:r>
        <w:rPr>
          <w:rFonts w:hint="eastAsia" w:ascii="楷体" w:hAnsi="楷体" w:eastAsia="楷体" w:cs="楷体"/>
          <w:color w:val="auto"/>
          <w:sz w:val="24"/>
          <w:szCs w:val="24"/>
          <w:u w:val="none"/>
          <w:shd w:val="clear" w:color="auto" w:fill="FFFFFF"/>
          <w:lang w:eastAsia="zh-CN"/>
        </w:rPr>
        <w:t>在定标阶段，</w:t>
      </w:r>
      <w:r>
        <w:rPr>
          <w:rFonts w:hint="eastAsia" w:ascii="楷体" w:hAnsi="楷体" w:eastAsia="楷体" w:cs="楷体"/>
          <w:color w:val="auto"/>
          <w:sz w:val="24"/>
          <w:szCs w:val="24"/>
          <w:u w:val="none"/>
          <w:shd w:val="clear" w:color="auto" w:fill="FFFFFF"/>
        </w:rPr>
        <w:t>招标人可根据工程项目性质和特点从</w:t>
      </w:r>
      <w:r>
        <w:rPr>
          <w:rFonts w:hint="eastAsia" w:ascii="楷体" w:hAnsi="楷体" w:eastAsia="楷体" w:cs="楷体"/>
          <w:color w:val="auto"/>
          <w:sz w:val="24"/>
          <w:szCs w:val="24"/>
          <w:u w:val="none"/>
          <w:shd w:val="clear" w:color="auto" w:fill="FFFFFF"/>
          <w:lang w:eastAsia="zh-CN"/>
        </w:rPr>
        <w:t>下</w:t>
      </w:r>
      <w:r>
        <w:rPr>
          <w:rFonts w:hint="eastAsia" w:ascii="楷体" w:hAnsi="楷体" w:eastAsia="楷体" w:cs="楷体"/>
          <w:color w:val="auto"/>
          <w:sz w:val="24"/>
          <w:szCs w:val="24"/>
          <w:u w:val="none"/>
          <w:shd w:val="clear" w:color="auto" w:fill="FFFFFF"/>
        </w:rPr>
        <w:t>述择优参考因素中选择</w:t>
      </w:r>
      <w:r>
        <w:rPr>
          <w:rFonts w:hint="eastAsia" w:ascii="楷体" w:hAnsi="楷体" w:eastAsia="楷体" w:cs="楷体"/>
          <w:color w:val="auto"/>
          <w:sz w:val="24"/>
          <w:szCs w:val="24"/>
          <w:u w:val="none"/>
          <w:shd w:val="clear" w:color="auto" w:fill="FFFFFF"/>
          <w:lang w:val="en-US" w:eastAsia="zh-CN"/>
        </w:rPr>
        <w:t>3个或3个以上</w:t>
      </w:r>
      <w:r>
        <w:rPr>
          <w:rFonts w:hint="eastAsia" w:ascii="楷体" w:hAnsi="楷体" w:eastAsia="楷体" w:cs="楷体"/>
          <w:color w:val="auto"/>
          <w:sz w:val="24"/>
          <w:szCs w:val="24"/>
          <w:u w:val="none"/>
          <w:shd w:val="clear" w:color="auto" w:fill="FFFFFF"/>
          <w:lang w:eastAsia="zh-CN"/>
        </w:rPr>
        <w:t>定标</w:t>
      </w:r>
      <w:r>
        <w:rPr>
          <w:rFonts w:hint="eastAsia" w:ascii="楷体" w:hAnsi="楷体" w:eastAsia="楷体" w:cs="楷体"/>
          <w:color w:val="auto"/>
          <w:sz w:val="24"/>
          <w:szCs w:val="24"/>
          <w:u w:val="none"/>
          <w:shd w:val="clear" w:color="auto" w:fill="FFFFFF"/>
        </w:rPr>
        <w:t>因素作为定标标准，也可根据项目实际情况增加择优因素。</w:t>
      </w:r>
      <w:r>
        <w:rPr>
          <w:rFonts w:hint="eastAsia" w:ascii="楷体" w:hAnsi="楷体" w:eastAsia="楷体" w:cs="楷体"/>
          <w:color w:val="auto"/>
          <w:kern w:val="2"/>
          <w:sz w:val="24"/>
          <w:szCs w:val="24"/>
          <w:lang w:val="en-US" w:eastAsia="zh-CN" w:bidi="ar-SA"/>
        </w:rPr>
        <w:t>招标人如选择“企业社会贡献”作为3个或3个以上定标因素之一的，应要求投标人在定标文件中报出一个本项目企业社会贡献下浮率（以招标控制价为基准），主要用于助力</w:t>
      </w:r>
      <w:r>
        <w:rPr>
          <w:rFonts w:hint="eastAsia" w:ascii="楷体" w:hAnsi="楷体" w:eastAsia="楷体" w:cs="楷体"/>
          <w:b w:val="0"/>
          <w:bCs w:val="0"/>
          <w:i w:val="0"/>
          <w:iCs w:val="0"/>
          <w:color w:val="auto"/>
          <w:kern w:val="2"/>
          <w:sz w:val="24"/>
          <w:szCs w:val="24"/>
          <w:highlight w:val="none"/>
          <w:vertAlign w:val="baseline"/>
          <w:lang w:val="en-US" w:eastAsia="zh-CN" w:bidi="ar-SA"/>
        </w:rPr>
        <w:t>“百千万工程”中的公益性项目建设</w:t>
      </w:r>
      <w:r>
        <w:rPr>
          <w:rFonts w:hint="eastAsia" w:ascii="楷体" w:hAnsi="楷体" w:eastAsia="楷体" w:cs="楷体"/>
          <w:color w:val="auto"/>
          <w:kern w:val="2"/>
          <w:sz w:val="24"/>
          <w:szCs w:val="24"/>
          <w:lang w:val="en-US" w:eastAsia="zh-CN" w:bidi="ar-SA"/>
        </w:rPr>
        <w:t>，由定标委员会成员综合评审比较。</w:t>
      </w:r>
    </w:p>
    <w:p w14:paraId="13B6F187">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1、</w:t>
      </w:r>
      <w:r>
        <w:rPr>
          <w:rFonts w:hint="eastAsia" w:ascii="楷体" w:hAnsi="楷体" w:eastAsia="楷体" w:cs="楷体"/>
          <w:color w:val="auto"/>
          <w:sz w:val="24"/>
          <w:szCs w:val="24"/>
          <w:u w:val="none"/>
          <w:shd w:val="clear" w:color="auto" w:fill="FFFFFF"/>
        </w:rPr>
        <w:t>信用评价好的投标人优于信用评价一般的投标人。</w:t>
      </w:r>
    </w:p>
    <w:p w14:paraId="22F841BF">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2、</w:t>
      </w:r>
      <w:r>
        <w:rPr>
          <w:rFonts w:hint="eastAsia" w:ascii="楷体" w:hAnsi="楷体" w:eastAsia="楷体" w:cs="楷体"/>
          <w:color w:val="auto"/>
          <w:sz w:val="24"/>
          <w:szCs w:val="24"/>
          <w:u w:val="none"/>
          <w:shd w:val="clear" w:color="auto" w:fill="FFFFFF"/>
          <w:lang w:eastAsia="zh-CN"/>
        </w:rPr>
        <w:t>企业</w:t>
      </w:r>
      <w:r>
        <w:rPr>
          <w:rFonts w:hint="eastAsia" w:ascii="楷体" w:hAnsi="楷体" w:eastAsia="楷体" w:cs="楷体"/>
          <w:color w:val="auto"/>
          <w:sz w:val="24"/>
          <w:szCs w:val="24"/>
          <w:u w:val="none"/>
          <w:shd w:val="clear" w:color="auto" w:fill="FFFFFF"/>
        </w:rPr>
        <w:t>社会贡献</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助力</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shd w:val="clear" w:color="auto" w:fill="FFFFFF"/>
          <w:lang w:val="en-US" w:eastAsia="zh-CN"/>
        </w:rPr>
        <w:t>百千万工程</w:t>
      </w:r>
      <w:r>
        <w:rPr>
          <w:rFonts w:hint="eastAsia" w:ascii="楷体" w:hAnsi="楷体" w:eastAsia="楷体" w:cs="楷体"/>
          <w:color w:val="auto"/>
          <w:sz w:val="24"/>
          <w:szCs w:val="24"/>
          <w:u w:val="none"/>
          <w:shd w:val="clear" w:color="auto" w:fill="FFFFFF"/>
          <w:lang w:eastAsia="zh-CN"/>
        </w:rPr>
        <w:t>”），</w:t>
      </w:r>
      <w:r>
        <w:rPr>
          <w:rFonts w:hint="eastAsia" w:ascii="楷体" w:hAnsi="楷体" w:eastAsia="楷体" w:cs="楷体"/>
          <w:color w:val="auto"/>
          <w:sz w:val="24"/>
          <w:szCs w:val="24"/>
          <w:u w:val="none"/>
          <w:lang w:val="en-US" w:eastAsia="zh-CN"/>
        </w:rPr>
        <w:t>企业社会贡献下浮率大的投标人优于企业社会贡献下浮率小的投标人</w:t>
      </w:r>
      <w:r>
        <w:rPr>
          <w:rFonts w:hint="eastAsia" w:ascii="楷体" w:hAnsi="楷体" w:eastAsia="楷体" w:cs="楷体"/>
          <w:color w:val="auto"/>
          <w:sz w:val="24"/>
          <w:szCs w:val="24"/>
          <w:u w:val="none"/>
          <w:shd w:val="clear" w:color="auto" w:fill="FFFFFF"/>
        </w:rPr>
        <w:t>。</w:t>
      </w:r>
    </w:p>
    <w:p w14:paraId="19E9C591">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3、</w:t>
      </w:r>
      <w:r>
        <w:rPr>
          <w:rFonts w:hint="eastAsia" w:ascii="楷体" w:hAnsi="楷体" w:eastAsia="楷体" w:cs="楷体"/>
          <w:color w:val="auto"/>
          <w:sz w:val="24"/>
          <w:szCs w:val="24"/>
          <w:u w:val="none"/>
          <w:shd w:val="clear" w:color="auto" w:fill="FFFFFF"/>
        </w:rPr>
        <w:t>履约记录良好的投标人优先于有不良履约记录或没有履约记录的投标人。</w:t>
      </w:r>
    </w:p>
    <w:p w14:paraId="0165184B">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4、</w:t>
      </w:r>
      <w:r>
        <w:rPr>
          <w:rFonts w:hint="eastAsia" w:ascii="楷体" w:hAnsi="楷体" w:eastAsia="楷体" w:cs="楷体"/>
          <w:color w:val="auto"/>
          <w:sz w:val="24"/>
          <w:szCs w:val="24"/>
          <w:u w:val="none"/>
          <w:shd w:val="clear" w:color="auto" w:fill="FFFFFF"/>
        </w:rPr>
        <w:t>资质高的投标人优于资质低的投标人。</w:t>
      </w:r>
    </w:p>
    <w:p w14:paraId="093F3495">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5、</w:t>
      </w:r>
      <w:r>
        <w:rPr>
          <w:rFonts w:hint="eastAsia" w:ascii="楷体" w:hAnsi="楷体" w:eastAsia="楷体" w:cs="楷体"/>
          <w:color w:val="auto"/>
          <w:sz w:val="24"/>
          <w:szCs w:val="24"/>
          <w:u w:val="none"/>
          <w:shd w:val="clear" w:color="auto" w:fill="FFFFFF"/>
        </w:rPr>
        <w:t>团队实力强的投标人优于团队实力一般的投标人。</w:t>
      </w:r>
    </w:p>
    <w:p w14:paraId="563822B6">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6、</w:t>
      </w:r>
      <w:r>
        <w:rPr>
          <w:rFonts w:hint="eastAsia" w:ascii="楷体" w:hAnsi="楷体" w:eastAsia="楷体" w:cs="楷体"/>
          <w:color w:val="auto"/>
          <w:sz w:val="24"/>
          <w:szCs w:val="24"/>
          <w:u w:val="none"/>
          <w:shd w:val="clear" w:color="auto" w:fill="FFFFFF"/>
        </w:rPr>
        <w:t>工程业绩技术复杂、难度大、完成质量好的投标人优于工程业绩技术相对简单、难度较小、完成质量差的投标人。</w:t>
      </w:r>
    </w:p>
    <w:p w14:paraId="686BEA07">
      <w:pPr>
        <w:pStyle w:val="4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7、</w:t>
      </w:r>
      <w:r>
        <w:rPr>
          <w:rFonts w:hint="eastAsia" w:ascii="楷体" w:hAnsi="楷体" w:eastAsia="楷体" w:cs="楷体"/>
          <w:color w:val="auto"/>
          <w:sz w:val="24"/>
          <w:szCs w:val="24"/>
          <w:u w:val="none"/>
          <w:shd w:val="clear" w:color="auto" w:fill="FFFFFF"/>
        </w:rPr>
        <w:t>获得各级权威性荣誉多的投标人优于获得荣誉少的投标人，优先考虑各行业主管部门和各级行业协会颁发的奖项。</w:t>
      </w:r>
    </w:p>
    <w:p w14:paraId="26CD3A5D">
      <w:pPr>
        <w:pStyle w:val="40"/>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outlineLvl w:val="9"/>
        <w:rPr>
          <w:rFonts w:hint="eastAsia" w:ascii="楷体" w:hAnsi="楷体" w:eastAsia="楷体" w:cs="楷体"/>
          <w:color w:val="auto"/>
          <w:sz w:val="24"/>
          <w:szCs w:val="24"/>
          <w:u w:val="none"/>
          <w:shd w:val="clear" w:color="auto" w:fill="FFFFFF"/>
        </w:rPr>
      </w:pPr>
      <w:r>
        <w:rPr>
          <w:rFonts w:hint="eastAsia" w:ascii="楷体" w:hAnsi="楷体" w:eastAsia="楷体" w:cs="楷体"/>
          <w:color w:val="auto"/>
          <w:sz w:val="24"/>
          <w:szCs w:val="24"/>
          <w:u w:val="none"/>
          <w:shd w:val="clear" w:color="auto" w:fill="FFFFFF"/>
          <w:lang w:val="en-US" w:eastAsia="zh-CN"/>
        </w:rPr>
        <w:t>8、</w:t>
      </w:r>
      <w:r>
        <w:rPr>
          <w:rFonts w:hint="eastAsia" w:ascii="楷体" w:hAnsi="楷体" w:eastAsia="楷体" w:cs="楷体"/>
          <w:color w:val="auto"/>
          <w:sz w:val="24"/>
          <w:szCs w:val="24"/>
          <w:u w:val="none"/>
          <w:shd w:val="clear" w:color="auto" w:fill="FFFFFF"/>
        </w:rPr>
        <w:t>财务状况好的投标人优于财务状况一般的投标人。</w:t>
      </w:r>
    </w:p>
    <w:p w14:paraId="7C6E78C8">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r>
        <w:rPr>
          <w:rFonts w:hint="eastAsia" w:ascii="楷体" w:hAnsi="楷体" w:eastAsia="楷体" w:cs="楷体"/>
          <w:color w:val="auto"/>
          <w:sz w:val="24"/>
          <w:szCs w:val="24"/>
          <w:u w:val="none"/>
          <w:shd w:val="clear" w:color="auto" w:fill="FFFFFF"/>
        </w:rPr>
        <w:t>招标人</w:t>
      </w:r>
      <w:r>
        <w:rPr>
          <w:rFonts w:hint="eastAsia" w:ascii="楷体" w:hAnsi="楷体" w:eastAsia="楷体" w:cs="楷体"/>
          <w:color w:val="auto"/>
          <w:sz w:val="24"/>
          <w:szCs w:val="24"/>
          <w:u w:val="none"/>
          <w:shd w:val="clear" w:color="auto" w:fill="FFFFFF"/>
          <w:lang w:eastAsia="zh-CN"/>
        </w:rPr>
        <w:t>将选定的择优因素及其需提供的定标资料和有关定标规则</w:t>
      </w:r>
      <w:r>
        <w:rPr>
          <w:rFonts w:hint="eastAsia" w:ascii="楷体" w:hAnsi="楷体" w:eastAsia="楷体" w:cs="楷体"/>
          <w:color w:val="auto"/>
          <w:sz w:val="24"/>
          <w:szCs w:val="24"/>
          <w:lang w:eastAsia="zh-CN"/>
        </w:rPr>
        <w:t>以</w:t>
      </w:r>
      <w:r>
        <w:rPr>
          <w:rFonts w:hint="eastAsia" w:ascii="楷体" w:hAnsi="楷体" w:eastAsia="楷体" w:cs="楷体"/>
          <w:color w:val="auto"/>
          <w:sz w:val="24"/>
          <w:szCs w:val="24"/>
          <w:lang w:val="en-US" w:eastAsia="zh-CN"/>
        </w:rPr>
        <w:t>招标方案方式（主要内容包括</w:t>
      </w:r>
      <w:r>
        <w:rPr>
          <w:rFonts w:hint="eastAsia" w:ascii="楷体" w:hAnsi="楷体" w:eastAsia="楷体" w:cs="楷体"/>
          <w:color w:val="auto"/>
          <w:sz w:val="24"/>
          <w:szCs w:val="24"/>
        </w:rPr>
        <w:t>评标</w:t>
      </w:r>
      <w:r>
        <w:rPr>
          <w:rFonts w:hint="eastAsia" w:ascii="楷体" w:hAnsi="楷体" w:eastAsia="楷体" w:cs="楷体"/>
          <w:color w:val="auto"/>
          <w:sz w:val="24"/>
          <w:szCs w:val="24"/>
          <w:lang w:eastAsia="zh-CN"/>
        </w:rPr>
        <w:t>、定标</w:t>
      </w:r>
      <w:r>
        <w:rPr>
          <w:rFonts w:hint="eastAsia" w:ascii="楷体" w:hAnsi="楷体" w:eastAsia="楷体" w:cs="楷体"/>
          <w:color w:val="auto"/>
          <w:sz w:val="24"/>
          <w:szCs w:val="24"/>
        </w:rPr>
        <w:t>办法</w:t>
      </w:r>
      <w:r>
        <w:rPr>
          <w:rFonts w:hint="eastAsia" w:ascii="楷体" w:hAnsi="楷体" w:eastAsia="楷体" w:cs="楷体"/>
          <w:color w:val="auto"/>
          <w:sz w:val="24"/>
          <w:szCs w:val="24"/>
          <w:lang w:val="en-US" w:eastAsia="zh-CN"/>
        </w:rPr>
        <w:t>）</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u w:val="none"/>
          <w:lang w:val="en-US" w:eastAsia="zh-CN"/>
        </w:rPr>
        <w:t>报同级人民政府（管委会）后实施，并</w:t>
      </w:r>
      <w:r>
        <w:rPr>
          <w:rFonts w:hint="eastAsia" w:ascii="楷体" w:hAnsi="楷体" w:eastAsia="楷体" w:cs="楷体"/>
          <w:color w:val="auto"/>
          <w:sz w:val="24"/>
          <w:szCs w:val="24"/>
          <w:u w:val="none"/>
          <w:shd w:val="clear" w:color="auto" w:fill="FFFFFF"/>
          <w:lang w:eastAsia="zh-CN"/>
        </w:rPr>
        <w:t>在招标文件中明确</w:t>
      </w:r>
      <w:r>
        <w:rPr>
          <w:rFonts w:hint="eastAsia" w:ascii="楷体" w:hAnsi="楷体" w:eastAsia="楷体" w:cs="楷体"/>
          <w:color w:val="auto"/>
          <w:sz w:val="24"/>
          <w:szCs w:val="24"/>
          <w:u w:val="none"/>
          <w:shd w:val="clear" w:color="auto" w:fill="FFFFFF"/>
        </w:rPr>
        <w:t>。</w:t>
      </w:r>
    </w:p>
    <w:p w14:paraId="2D879FE1">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0F98E87">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8669C3B">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2CDC219">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3FF5C8C">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7376AF2">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13D5060">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FD68E14">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1152258">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791C543">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4130843">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1724ACD">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742651D6">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7D427A3">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F830435">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85A319E">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4AA378A">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326B682D">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401A95A">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102693A">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C3B313F">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3EAB8C16">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E1ECABF">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4F1C02E">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2"/>
          <w:szCs w:val="32"/>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附表1</w:t>
      </w:r>
      <w:r>
        <w:rPr>
          <w:rFonts w:hint="eastAsia" w:ascii="楷体" w:hAnsi="楷体" w:eastAsia="楷体" w:cs="楷体"/>
          <w:b w:val="0"/>
          <w:bCs w:val="0"/>
          <w:color w:val="auto"/>
          <w:spacing w:val="0"/>
          <w:position w:val="0"/>
          <w:sz w:val="32"/>
          <w:szCs w:val="32"/>
          <w:u w:val="none" w:color="auto"/>
          <w:lang w:val="en-US" w:eastAsia="zh-CN"/>
        </w:rPr>
        <w:t xml:space="preserve">         </w:t>
      </w:r>
    </w:p>
    <w:p w14:paraId="3869B617">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center"/>
        <w:textAlignment w:val="auto"/>
        <w:outlineLvl w:val="9"/>
        <w:rPr>
          <w:rFonts w:hint="eastAsia" w:ascii="楷体" w:hAnsi="楷体" w:eastAsia="楷体" w:cs="楷体"/>
          <w:b/>
          <w:bCs/>
          <w:color w:val="auto"/>
          <w:spacing w:val="0"/>
          <w:position w:val="0"/>
          <w:sz w:val="28"/>
          <w:szCs w:val="28"/>
          <w:u w:val="none" w:color="auto"/>
          <w:lang w:val="en-US" w:eastAsia="zh-CN"/>
        </w:rPr>
      </w:pPr>
      <w:r>
        <w:rPr>
          <w:rFonts w:hint="eastAsia" w:ascii="楷体" w:hAnsi="楷体" w:eastAsia="楷体" w:cs="楷体"/>
          <w:b/>
          <w:bCs/>
          <w:color w:val="auto"/>
          <w:kern w:val="2"/>
          <w:sz w:val="28"/>
          <w:szCs w:val="28"/>
          <w:u w:val="none" w:color="auto"/>
          <w:lang w:val="en-US" w:eastAsia="zh-CN"/>
        </w:rPr>
        <w:t>设计部分技术文件评审标准</w:t>
      </w:r>
    </w:p>
    <w:tbl>
      <w:tblPr>
        <w:tblStyle w:val="43"/>
        <w:tblW w:w="9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870"/>
        <w:gridCol w:w="1350"/>
        <w:gridCol w:w="4665"/>
        <w:gridCol w:w="1260"/>
        <w:gridCol w:w="975"/>
      </w:tblGrid>
      <w:tr w14:paraId="4E3A9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1725" w:type="dxa"/>
            <w:gridSpan w:val="2"/>
            <w:noWrap w:val="0"/>
            <w:vAlign w:val="center"/>
          </w:tcPr>
          <w:p w14:paraId="4387ECE8">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评分项</w:t>
            </w:r>
          </w:p>
          <w:p w14:paraId="002AA1C0">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内容</w:t>
            </w:r>
          </w:p>
        </w:tc>
        <w:tc>
          <w:tcPr>
            <w:tcW w:w="1350" w:type="dxa"/>
            <w:noWrap w:val="0"/>
            <w:vAlign w:val="center"/>
          </w:tcPr>
          <w:p w14:paraId="277F70C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分值范围（100分）</w:t>
            </w:r>
          </w:p>
        </w:tc>
        <w:tc>
          <w:tcPr>
            <w:tcW w:w="4665" w:type="dxa"/>
            <w:noWrap w:val="0"/>
            <w:vAlign w:val="center"/>
          </w:tcPr>
          <w:p w14:paraId="7E710FF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lang w:val="en-US" w:eastAsia="zh-CN"/>
              </w:rPr>
              <w:t>评审标准</w:t>
            </w:r>
          </w:p>
        </w:tc>
        <w:tc>
          <w:tcPr>
            <w:tcW w:w="1260" w:type="dxa"/>
            <w:noWrap w:val="0"/>
            <w:vAlign w:val="center"/>
          </w:tcPr>
          <w:p w14:paraId="374095AC">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lang w:val="en-US" w:eastAsia="zh-CN"/>
              </w:rPr>
            </w:pPr>
            <w:r>
              <w:rPr>
                <w:rFonts w:hint="eastAsia" w:ascii="楷体" w:hAnsi="楷体" w:eastAsia="楷体" w:cs="楷体"/>
                <w:b w:val="0"/>
                <w:bCs/>
                <w:color w:val="auto"/>
                <w:sz w:val="24"/>
                <w:szCs w:val="24"/>
                <w:u w:val="none" w:color="auto"/>
                <w:lang w:val="en-US" w:eastAsia="zh-CN"/>
              </w:rPr>
              <w:t>评分</w:t>
            </w:r>
          </w:p>
          <w:p w14:paraId="18A6DEE8">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lang w:val="en-US" w:eastAsia="zh-CN"/>
              </w:rPr>
              <w:t>标准</w:t>
            </w:r>
          </w:p>
        </w:tc>
        <w:tc>
          <w:tcPr>
            <w:tcW w:w="975" w:type="dxa"/>
            <w:noWrap w:val="0"/>
            <w:vAlign w:val="center"/>
          </w:tcPr>
          <w:p w14:paraId="0F35709B">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lang w:val="en-US" w:eastAsia="zh-CN"/>
              </w:rPr>
            </w:pPr>
            <w:r>
              <w:rPr>
                <w:rFonts w:hint="eastAsia" w:ascii="楷体" w:hAnsi="楷体" w:eastAsia="楷体" w:cs="楷体"/>
                <w:b w:val="0"/>
                <w:bCs/>
                <w:color w:val="auto"/>
                <w:sz w:val="24"/>
                <w:szCs w:val="24"/>
                <w:u w:val="none" w:color="auto"/>
                <w:lang w:val="en-US" w:eastAsia="zh-CN"/>
              </w:rPr>
              <w:t>评审</w:t>
            </w:r>
          </w:p>
          <w:p w14:paraId="4BCB0AC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lang w:val="en-US" w:eastAsia="zh-CN"/>
              </w:rPr>
              <w:t>结果</w:t>
            </w:r>
          </w:p>
        </w:tc>
      </w:tr>
      <w:tr w14:paraId="0D1E5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noWrap w:val="0"/>
            <w:vAlign w:val="center"/>
          </w:tcPr>
          <w:p w14:paraId="1DE87854">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lang w:eastAsia="zh-CN"/>
              </w:rPr>
            </w:pPr>
            <w:r>
              <w:rPr>
                <w:rFonts w:hint="eastAsia" w:ascii="楷体" w:hAnsi="楷体" w:eastAsia="楷体" w:cs="楷体"/>
                <w:b w:val="0"/>
                <w:bCs/>
                <w:color w:val="auto"/>
                <w:sz w:val="24"/>
                <w:szCs w:val="24"/>
                <w:u w:val="none" w:color="auto"/>
                <w:lang w:eastAsia="zh-CN"/>
              </w:rPr>
              <w:t>施</w:t>
            </w:r>
          </w:p>
          <w:p w14:paraId="3153BD75">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lang w:eastAsia="zh-CN"/>
              </w:rPr>
            </w:pPr>
            <w:r>
              <w:rPr>
                <w:rFonts w:hint="eastAsia" w:ascii="楷体" w:hAnsi="楷体" w:eastAsia="楷体" w:cs="楷体"/>
                <w:b w:val="0"/>
                <w:bCs/>
                <w:color w:val="auto"/>
                <w:sz w:val="24"/>
                <w:szCs w:val="24"/>
                <w:u w:val="none" w:color="auto"/>
                <w:lang w:eastAsia="zh-CN"/>
              </w:rPr>
              <w:t>工</w:t>
            </w:r>
          </w:p>
          <w:p w14:paraId="7C08B212">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lang w:eastAsia="zh-CN"/>
              </w:rPr>
            </w:pPr>
            <w:r>
              <w:rPr>
                <w:rFonts w:hint="eastAsia" w:ascii="楷体" w:hAnsi="楷体" w:eastAsia="楷体" w:cs="楷体"/>
                <w:b w:val="0"/>
                <w:bCs/>
                <w:color w:val="auto"/>
                <w:sz w:val="24"/>
                <w:szCs w:val="24"/>
                <w:u w:val="none" w:color="auto"/>
                <w:lang w:eastAsia="zh-CN"/>
              </w:rPr>
              <w:t>图</w:t>
            </w:r>
          </w:p>
          <w:p w14:paraId="51DBB691">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设</w:t>
            </w:r>
          </w:p>
          <w:p w14:paraId="43E67040">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计</w:t>
            </w:r>
          </w:p>
          <w:p w14:paraId="6DCA9A2E">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方</w:t>
            </w:r>
          </w:p>
          <w:p w14:paraId="22D65591">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案</w:t>
            </w:r>
          </w:p>
          <w:p w14:paraId="0A752C56">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w:t>
            </w:r>
            <w:r>
              <w:rPr>
                <w:rFonts w:hint="eastAsia" w:ascii="楷体" w:hAnsi="楷体" w:eastAsia="楷体" w:cs="楷体"/>
                <w:b w:val="0"/>
                <w:bCs/>
                <w:color w:val="auto"/>
                <w:sz w:val="24"/>
                <w:szCs w:val="24"/>
                <w:u w:val="none" w:color="auto"/>
                <w:lang w:val="en-US" w:eastAsia="zh-CN"/>
              </w:rPr>
              <w:t>80</w:t>
            </w:r>
            <w:r>
              <w:rPr>
                <w:rFonts w:hint="eastAsia" w:ascii="楷体" w:hAnsi="楷体" w:eastAsia="楷体" w:cs="楷体"/>
                <w:b w:val="0"/>
                <w:bCs/>
                <w:color w:val="auto"/>
                <w:sz w:val="24"/>
                <w:szCs w:val="24"/>
                <w:u w:val="none" w:color="auto"/>
              </w:rPr>
              <w:t>分）</w:t>
            </w:r>
          </w:p>
        </w:tc>
        <w:tc>
          <w:tcPr>
            <w:tcW w:w="870" w:type="dxa"/>
            <w:noWrap w:val="0"/>
            <w:vAlign w:val="center"/>
          </w:tcPr>
          <w:p w14:paraId="6247BAD8">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使用</w:t>
            </w:r>
          </w:p>
          <w:p w14:paraId="270A4410">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功能</w:t>
            </w:r>
          </w:p>
        </w:tc>
        <w:tc>
          <w:tcPr>
            <w:tcW w:w="1350" w:type="dxa"/>
            <w:noWrap w:val="0"/>
            <w:vAlign w:val="center"/>
          </w:tcPr>
          <w:p w14:paraId="59FD4063">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20</w:t>
            </w:r>
            <w:r>
              <w:rPr>
                <w:rFonts w:hint="eastAsia" w:ascii="楷体" w:hAnsi="楷体" w:eastAsia="楷体" w:cs="楷体"/>
                <w:color w:val="auto"/>
                <w:sz w:val="24"/>
                <w:szCs w:val="24"/>
                <w:u w:val="none" w:color="auto"/>
              </w:rPr>
              <w:t>分</w:t>
            </w:r>
          </w:p>
        </w:tc>
        <w:tc>
          <w:tcPr>
            <w:tcW w:w="4665" w:type="dxa"/>
            <w:noWrap w:val="0"/>
            <w:vAlign w:val="center"/>
          </w:tcPr>
          <w:p w14:paraId="149A99C1">
            <w:pPr>
              <w:pStyle w:val="118"/>
              <w:spacing w:before="0" w:beforeLines="0" w:beforeAutospacing="0" w:after="0" w:afterLines="0" w:afterAutospacing="0" w:line="280" w:lineRule="exact"/>
              <w:jc w:val="both"/>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rPr>
              <w:t>设计总说明各专业内容完整全面，总体设计思路清晰、切实可行，对工程项目在路网中的作用理解透彻，对初步设计提出建议合理可行。</w:t>
            </w:r>
          </w:p>
        </w:tc>
        <w:tc>
          <w:tcPr>
            <w:tcW w:w="1260" w:type="dxa"/>
            <w:noWrap w:val="0"/>
            <w:vAlign w:val="center"/>
          </w:tcPr>
          <w:p w14:paraId="03144B1A">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20分，</w:t>
            </w:r>
          </w:p>
          <w:p w14:paraId="73D22105">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中16分，</w:t>
            </w:r>
          </w:p>
          <w:p w14:paraId="3C21FCD5">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差12分</w:t>
            </w:r>
          </w:p>
        </w:tc>
        <w:tc>
          <w:tcPr>
            <w:tcW w:w="975" w:type="dxa"/>
            <w:noWrap w:val="0"/>
            <w:vAlign w:val="center"/>
          </w:tcPr>
          <w:p w14:paraId="37DDD444">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08503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5F6DBC87">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493A34C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规划</w:t>
            </w:r>
          </w:p>
          <w:p w14:paraId="35D42003">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布局</w:t>
            </w:r>
          </w:p>
        </w:tc>
        <w:tc>
          <w:tcPr>
            <w:tcW w:w="1350" w:type="dxa"/>
            <w:noWrap w:val="0"/>
            <w:vAlign w:val="center"/>
          </w:tcPr>
          <w:p w14:paraId="10D54228">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20</w:t>
            </w:r>
            <w:r>
              <w:rPr>
                <w:rFonts w:hint="eastAsia" w:ascii="楷体" w:hAnsi="楷体" w:eastAsia="楷体" w:cs="楷体"/>
                <w:color w:val="auto"/>
                <w:sz w:val="24"/>
                <w:szCs w:val="24"/>
                <w:u w:val="none" w:color="auto"/>
              </w:rPr>
              <w:t>分</w:t>
            </w:r>
          </w:p>
        </w:tc>
        <w:tc>
          <w:tcPr>
            <w:tcW w:w="4665" w:type="dxa"/>
            <w:noWrap w:val="0"/>
            <w:vAlign w:val="center"/>
          </w:tcPr>
          <w:p w14:paraId="7392AE89">
            <w:pPr>
              <w:autoSpaceDE w:val="0"/>
              <w:autoSpaceDN w:val="0"/>
              <w:adjustRightInd w:val="0"/>
              <w:spacing w:beforeLines="0" w:afterLines="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现状状况调查清楚，比较好地结合周边现状</w:t>
            </w:r>
          </w:p>
          <w:p w14:paraId="4F1718E2">
            <w:pPr>
              <w:spacing w:beforeLines="0" w:afterLines="0" w:line="280" w:lineRule="exact"/>
              <w:jc w:val="left"/>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rPr>
              <w:t>环境，全面考虑与周边设施、构筑物现状道路的搭接，与周边市政道路管线衔接合理。</w:t>
            </w:r>
          </w:p>
        </w:tc>
        <w:tc>
          <w:tcPr>
            <w:tcW w:w="1260" w:type="dxa"/>
            <w:noWrap w:val="0"/>
            <w:vAlign w:val="center"/>
          </w:tcPr>
          <w:p w14:paraId="23F12EE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20分，</w:t>
            </w:r>
          </w:p>
          <w:p w14:paraId="54044CFC">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中16分，</w:t>
            </w:r>
          </w:p>
          <w:p w14:paraId="76DE875D">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差12分</w:t>
            </w:r>
          </w:p>
        </w:tc>
        <w:tc>
          <w:tcPr>
            <w:tcW w:w="975" w:type="dxa"/>
            <w:noWrap w:val="0"/>
            <w:vAlign w:val="center"/>
          </w:tcPr>
          <w:p w14:paraId="74ECF176">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73A22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2E79925A">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23697248">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适用</w:t>
            </w:r>
          </w:p>
          <w:p w14:paraId="6BBA6A5A">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标准</w:t>
            </w:r>
          </w:p>
        </w:tc>
        <w:tc>
          <w:tcPr>
            <w:tcW w:w="1350" w:type="dxa"/>
            <w:noWrap w:val="0"/>
            <w:vAlign w:val="center"/>
          </w:tcPr>
          <w:p w14:paraId="77D7D560">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10</w:t>
            </w:r>
            <w:r>
              <w:rPr>
                <w:rFonts w:hint="eastAsia" w:ascii="楷体" w:hAnsi="楷体" w:eastAsia="楷体" w:cs="楷体"/>
                <w:color w:val="auto"/>
                <w:sz w:val="24"/>
                <w:szCs w:val="24"/>
                <w:u w:val="none" w:color="auto"/>
              </w:rPr>
              <w:t>分</w:t>
            </w:r>
          </w:p>
        </w:tc>
        <w:tc>
          <w:tcPr>
            <w:tcW w:w="4665" w:type="dxa"/>
            <w:noWrap w:val="0"/>
            <w:vAlign w:val="center"/>
          </w:tcPr>
          <w:p w14:paraId="4179E7F3">
            <w:pPr>
              <w:pStyle w:val="118"/>
              <w:spacing w:before="0" w:beforeLines="0" w:beforeAutospacing="0" w:after="0" w:afterLines="0" w:afterAutospacing="0" w:line="280" w:lineRule="exact"/>
              <w:jc w:val="both"/>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rPr>
              <w:t>道路、给排水、交通、绿化、照明等专业设计图纸齐全，图面美观，技术文件达到施工图设计深度，图纸满足招标文件提出的技术条件和国家、行业、地方强制性标准规范的要求。</w:t>
            </w:r>
          </w:p>
        </w:tc>
        <w:tc>
          <w:tcPr>
            <w:tcW w:w="1260" w:type="dxa"/>
            <w:noWrap w:val="0"/>
            <w:vAlign w:val="center"/>
          </w:tcPr>
          <w:p w14:paraId="1F2EDC63">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43F21147">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5B7825E1">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差6分</w:t>
            </w:r>
          </w:p>
        </w:tc>
        <w:tc>
          <w:tcPr>
            <w:tcW w:w="975" w:type="dxa"/>
            <w:noWrap w:val="0"/>
            <w:vAlign w:val="center"/>
          </w:tcPr>
          <w:p w14:paraId="406A23C2">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4ACCD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5F97CF97">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0621657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结构</w:t>
            </w:r>
          </w:p>
          <w:p w14:paraId="3779C6A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合理</w:t>
            </w:r>
          </w:p>
        </w:tc>
        <w:tc>
          <w:tcPr>
            <w:tcW w:w="1350" w:type="dxa"/>
            <w:noWrap w:val="0"/>
            <w:vAlign w:val="center"/>
          </w:tcPr>
          <w:p w14:paraId="16F93D32">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w:t>
            </w:r>
            <w:r>
              <w:rPr>
                <w:rFonts w:hint="eastAsia" w:ascii="楷体" w:hAnsi="楷体" w:eastAsia="楷体" w:cs="楷体"/>
                <w:color w:val="auto"/>
                <w:sz w:val="24"/>
                <w:szCs w:val="24"/>
                <w:u w:val="none" w:color="auto"/>
                <w:lang w:val="en-US" w:eastAsia="zh-CN"/>
              </w:rPr>
              <w:t>0</w:t>
            </w:r>
            <w:r>
              <w:rPr>
                <w:rFonts w:hint="eastAsia" w:ascii="楷体" w:hAnsi="楷体" w:eastAsia="楷体" w:cs="楷体"/>
                <w:color w:val="auto"/>
                <w:sz w:val="24"/>
                <w:szCs w:val="24"/>
                <w:u w:val="none" w:color="auto"/>
              </w:rPr>
              <w:t>分</w:t>
            </w:r>
          </w:p>
        </w:tc>
        <w:tc>
          <w:tcPr>
            <w:tcW w:w="4665" w:type="dxa"/>
            <w:noWrap w:val="0"/>
            <w:vAlign w:val="center"/>
          </w:tcPr>
          <w:p w14:paraId="4F3BEEB2">
            <w:pPr>
              <w:pStyle w:val="118"/>
              <w:spacing w:before="0" w:beforeLines="0" w:beforeAutospacing="0" w:after="0" w:afterLines="0" w:afterAutospacing="0" w:line="280" w:lineRule="exact"/>
              <w:jc w:val="both"/>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rPr>
              <w:t>对项目特点、关键技术问题理解到位，根据项目特点及对项目的理解，提出并分析本项目实施的重点难点，并提出合理可行的解决方案。</w:t>
            </w:r>
          </w:p>
        </w:tc>
        <w:tc>
          <w:tcPr>
            <w:tcW w:w="1260" w:type="dxa"/>
            <w:noWrap w:val="0"/>
            <w:vAlign w:val="center"/>
          </w:tcPr>
          <w:p w14:paraId="2A679B53">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126C18F3">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1779FEA1">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差6分</w:t>
            </w:r>
          </w:p>
        </w:tc>
        <w:tc>
          <w:tcPr>
            <w:tcW w:w="975" w:type="dxa"/>
            <w:noWrap w:val="0"/>
            <w:vAlign w:val="center"/>
          </w:tcPr>
          <w:p w14:paraId="445D1D39">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0E56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148A1F7E">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p>
        </w:tc>
        <w:tc>
          <w:tcPr>
            <w:tcW w:w="870" w:type="dxa"/>
            <w:noWrap w:val="0"/>
            <w:vAlign w:val="center"/>
          </w:tcPr>
          <w:p w14:paraId="3BEB789E">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设计</w:t>
            </w:r>
          </w:p>
          <w:p w14:paraId="79EDB0DE">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质量</w:t>
            </w:r>
          </w:p>
        </w:tc>
        <w:tc>
          <w:tcPr>
            <w:tcW w:w="1350" w:type="dxa"/>
            <w:noWrap w:val="0"/>
            <w:vAlign w:val="center"/>
          </w:tcPr>
          <w:p w14:paraId="066596C4">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20</w:t>
            </w:r>
            <w:r>
              <w:rPr>
                <w:rFonts w:hint="eastAsia" w:ascii="楷体" w:hAnsi="楷体" w:eastAsia="楷体" w:cs="楷体"/>
                <w:color w:val="auto"/>
                <w:sz w:val="24"/>
                <w:szCs w:val="24"/>
                <w:u w:val="none" w:color="auto"/>
              </w:rPr>
              <w:t>分</w:t>
            </w:r>
          </w:p>
        </w:tc>
        <w:tc>
          <w:tcPr>
            <w:tcW w:w="4665" w:type="dxa"/>
            <w:noWrap w:val="0"/>
            <w:vAlign w:val="center"/>
          </w:tcPr>
          <w:p w14:paraId="1803BB33">
            <w:pPr>
              <w:pStyle w:val="118"/>
              <w:spacing w:before="0" w:beforeLines="0" w:beforeAutospacing="0" w:after="0" w:afterLines="0" w:afterAutospacing="0" w:line="280" w:lineRule="exact"/>
              <w:jc w:val="both"/>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rPr>
              <w:t>主要技术问题分析、主要技术措施，采用的新技术、新工艺、新材料等设计总体水平和质量情况。</w:t>
            </w:r>
          </w:p>
        </w:tc>
        <w:tc>
          <w:tcPr>
            <w:tcW w:w="1260" w:type="dxa"/>
            <w:noWrap w:val="0"/>
            <w:vAlign w:val="center"/>
          </w:tcPr>
          <w:p w14:paraId="135DBDF9">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20分，</w:t>
            </w:r>
          </w:p>
          <w:p w14:paraId="1ECEB4A3">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中16分，</w:t>
            </w:r>
          </w:p>
          <w:p w14:paraId="697BF5EE">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差12分</w:t>
            </w:r>
          </w:p>
        </w:tc>
        <w:tc>
          <w:tcPr>
            <w:tcW w:w="975" w:type="dxa"/>
            <w:noWrap w:val="0"/>
            <w:vAlign w:val="center"/>
          </w:tcPr>
          <w:p w14:paraId="2D3B8D01">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343D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noWrap w:val="0"/>
            <w:vAlign w:val="center"/>
          </w:tcPr>
          <w:p w14:paraId="3023A4FF">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专题</w:t>
            </w:r>
          </w:p>
          <w:p w14:paraId="25191A01">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分析</w:t>
            </w:r>
          </w:p>
          <w:p w14:paraId="29CFE76D">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w:t>
            </w:r>
            <w:r>
              <w:rPr>
                <w:rFonts w:hint="eastAsia" w:ascii="楷体" w:hAnsi="楷体" w:eastAsia="楷体" w:cs="楷体"/>
                <w:b w:val="0"/>
                <w:bCs/>
                <w:color w:val="auto"/>
                <w:sz w:val="24"/>
                <w:szCs w:val="24"/>
                <w:u w:val="none" w:color="auto"/>
                <w:lang w:val="en-US" w:eastAsia="zh-CN"/>
              </w:rPr>
              <w:t>10</w:t>
            </w:r>
            <w:r>
              <w:rPr>
                <w:rFonts w:hint="eastAsia" w:ascii="楷体" w:hAnsi="楷体" w:eastAsia="楷体" w:cs="楷体"/>
                <w:b w:val="0"/>
                <w:bCs/>
                <w:color w:val="auto"/>
                <w:sz w:val="24"/>
                <w:szCs w:val="24"/>
                <w:u w:val="none" w:color="auto"/>
              </w:rPr>
              <w:t>分）</w:t>
            </w:r>
          </w:p>
        </w:tc>
        <w:tc>
          <w:tcPr>
            <w:tcW w:w="870" w:type="dxa"/>
            <w:noWrap w:val="0"/>
            <w:vAlign w:val="center"/>
          </w:tcPr>
          <w:p w14:paraId="5517ABF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造价</w:t>
            </w:r>
          </w:p>
          <w:p w14:paraId="477BEEDE">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分析</w:t>
            </w:r>
          </w:p>
        </w:tc>
        <w:tc>
          <w:tcPr>
            <w:tcW w:w="1350" w:type="dxa"/>
            <w:noWrap w:val="0"/>
            <w:vAlign w:val="center"/>
          </w:tcPr>
          <w:p w14:paraId="6A63D366">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10</w:t>
            </w:r>
            <w:r>
              <w:rPr>
                <w:rFonts w:hint="eastAsia" w:ascii="楷体" w:hAnsi="楷体" w:eastAsia="楷体" w:cs="楷体"/>
                <w:color w:val="auto"/>
                <w:sz w:val="24"/>
                <w:szCs w:val="24"/>
                <w:u w:val="none" w:color="auto"/>
              </w:rPr>
              <w:t>分</w:t>
            </w:r>
          </w:p>
        </w:tc>
        <w:tc>
          <w:tcPr>
            <w:tcW w:w="4665" w:type="dxa"/>
            <w:noWrap w:val="0"/>
            <w:vAlign w:val="center"/>
          </w:tcPr>
          <w:p w14:paraId="6BECF5CC">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u w:val="none" w:color="auto"/>
              </w:rPr>
              <w:t>技术经济分析应含说明、指标及指标分析，有明细表、整体工程和主要分项工程拟投入的主要材料用量指标，有财务分析和国民经济分析。</w:t>
            </w:r>
          </w:p>
        </w:tc>
        <w:tc>
          <w:tcPr>
            <w:tcW w:w="1260" w:type="dxa"/>
            <w:noWrap w:val="0"/>
            <w:vAlign w:val="center"/>
          </w:tcPr>
          <w:p w14:paraId="7303613D">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5EFB821C">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23A90BD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差6分</w:t>
            </w:r>
          </w:p>
        </w:tc>
        <w:tc>
          <w:tcPr>
            <w:tcW w:w="975" w:type="dxa"/>
            <w:noWrap w:val="0"/>
            <w:vAlign w:val="center"/>
          </w:tcPr>
          <w:p w14:paraId="77BFDE5D">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214B5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noWrap w:val="0"/>
            <w:vAlign w:val="center"/>
          </w:tcPr>
          <w:p w14:paraId="137B8995">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服</w:t>
            </w:r>
          </w:p>
          <w:p w14:paraId="5ADF2CD9">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务</w:t>
            </w:r>
          </w:p>
          <w:p w14:paraId="2252E248">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保</w:t>
            </w:r>
          </w:p>
          <w:p w14:paraId="018B6FC6">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证</w:t>
            </w:r>
          </w:p>
          <w:p w14:paraId="6C42D454">
            <w:pPr>
              <w:pStyle w:val="112"/>
              <w:spacing w:before="0" w:beforeLines="0" w:beforeAutospacing="0" w:after="0" w:afterLines="0" w:afterAutospacing="0" w:line="400" w:lineRule="exact"/>
              <w:jc w:val="center"/>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w:t>
            </w:r>
            <w:r>
              <w:rPr>
                <w:rFonts w:hint="eastAsia" w:ascii="楷体" w:hAnsi="楷体" w:eastAsia="楷体" w:cs="楷体"/>
                <w:b w:val="0"/>
                <w:bCs/>
                <w:color w:val="auto"/>
                <w:sz w:val="24"/>
                <w:szCs w:val="24"/>
                <w:u w:val="none" w:color="auto"/>
                <w:lang w:val="en-US" w:eastAsia="zh-CN"/>
              </w:rPr>
              <w:t>1</w:t>
            </w:r>
            <w:r>
              <w:rPr>
                <w:rFonts w:hint="eastAsia" w:ascii="楷体" w:hAnsi="楷体" w:eastAsia="楷体" w:cs="楷体"/>
                <w:b w:val="0"/>
                <w:bCs/>
                <w:color w:val="auto"/>
                <w:sz w:val="24"/>
                <w:szCs w:val="24"/>
                <w:u w:val="none" w:color="auto"/>
              </w:rPr>
              <w:t>0分）</w:t>
            </w:r>
          </w:p>
        </w:tc>
        <w:tc>
          <w:tcPr>
            <w:tcW w:w="870" w:type="dxa"/>
            <w:noWrap w:val="0"/>
            <w:vAlign w:val="center"/>
          </w:tcPr>
          <w:p w14:paraId="78EB5009">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质量</w:t>
            </w:r>
          </w:p>
          <w:p w14:paraId="2D347312">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保证</w:t>
            </w:r>
          </w:p>
        </w:tc>
        <w:tc>
          <w:tcPr>
            <w:tcW w:w="1350" w:type="dxa"/>
            <w:noWrap w:val="0"/>
            <w:vAlign w:val="center"/>
          </w:tcPr>
          <w:p w14:paraId="5EB56246">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3</w:t>
            </w:r>
            <w:r>
              <w:rPr>
                <w:rFonts w:hint="eastAsia" w:ascii="楷体" w:hAnsi="楷体" w:eastAsia="楷体" w:cs="楷体"/>
                <w:color w:val="auto"/>
                <w:sz w:val="24"/>
                <w:szCs w:val="24"/>
                <w:u w:val="none" w:color="auto"/>
              </w:rPr>
              <w:t>分</w:t>
            </w:r>
          </w:p>
        </w:tc>
        <w:tc>
          <w:tcPr>
            <w:tcW w:w="4665" w:type="dxa"/>
            <w:noWrap w:val="0"/>
            <w:vAlign w:val="center"/>
          </w:tcPr>
          <w:p w14:paraId="6CBEA138">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u w:val="none" w:color="auto"/>
              </w:rPr>
              <w:t>投标人所提出的保证设计质量的措施满足招标文件提出的要求的程度。</w:t>
            </w:r>
          </w:p>
        </w:tc>
        <w:tc>
          <w:tcPr>
            <w:tcW w:w="1260" w:type="dxa"/>
            <w:noWrap w:val="0"/>
            <w:vAlign w:val="center"/>
          </w:tcPr>
          <w:p w14:paraId="53C3D3E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3分，</w:t>
            </w:r>
          </w:p>
          <w:p w14:paraId="16C8697D">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中2分，</w:t>
            </w:r>
          </w:p>
          <w:p w14:paraId="1AA3414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差1分</w:t>
            </w:r>
          </w:p>
        </w:tc>
        <w:tc>
          <w:tcPr>
            <w:tcW w:w="975" w:type="dxa"/>
            <w:noWrap w:val="0"/>
            <w:vAlign w:val="center"/>
          </w:tcPr>
          <w:p w14:paraId="1B69A075">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r>
      <w:tr w14:paraId="0A66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59AC5356">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c>
          <w:tcPr>
            <w:tcW w:w="870" w:type="dxa"/>
            <w:noWrap w:val="0"/>
            <w:vAlign w:val="center"/>
          </w:tcPr>
          <w:p w14:paraId="46D42D93">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进度</w:t>
            </w:r>
          </w:p>
          <w:p w14:paraId="745C2444">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保证</w:t>
            </w:r>
          </w:p>
        </w:tc>
        <w:tc>
          <w:tcPr>
            <w:tcW w:w="1350" w:type="dxa"/>
            <w:noWrap w:val="0"/>
            <w:vAlign w:val="center"/>
          </w:tcPr>
          <w:p w14:paraId="18BADA37">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3</w:t>
            </w:r>
            <w:r>
              <w:rPr>
                <w:rFonts w:hint="eastAsia" w:ascii="楷体" w:hAnsi="楷体" w:eastAsia="楷体" w:cs="楷体"/>
                <w:color w:val="auto"/>
                <w:sz w:val="24"/>
                <w:szCs w:val="24"/>
                <w:u w:val="none" w:color="auto"/>
              </w:rPr>
              <w:t>分</w:t>
            </w:r>
          </w:p>
        </w:tc>
        <w:tc>
          <w:tcPr>
            <w:tcW w:w="4665" w:type="dxa"/>
            <w:noWrap w:val="0"/>
            <w:vAlign w:val="center"/>
          </w:tcPr>
          <w:p w14:paraId="1B144B2C">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u w:val="none" w:color="auto"/>
              </w:rPr>
              <w:t>投标人所编制的设计进度计划的满足招标文件提出的要求的程度。</w:t>
            </w:r>
          </w:p>
        </w:tc>
        <w:tc>
          <w:tcPr>
            <w:tcW w:w="1260" w:type="dxa"/>
            <w:noWrap w:val="0"/>
            <w:vAlign w:val="center"/>
          </w:tcPr>
          <w:p w14:paraId="73852A40">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3分，</w:t>
            </w:r>
          </w:p>
          <w:p w14:paraId="7194E04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中2分，</w:t>
            </w:r>
          </w:p>
          <w:p w14:paraId="319CC4B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差1分</w:t>
            </w:r>
          </w:p>
        </w:tc>
        <w:tc>
          <w:tcPr>
            <w:tcW w:w="975" w:type="dxa"/>
            <w:noWrap w:val="0"/>
            <w:vAlign w:val="center"/>
          </w:tcPr>
          <w:p w14:paraId="48578E73">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7F75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553678BE">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c>
          <w:tcPr>
            <w:tcW w:w="870" w:type="dxa"/>
            <w:noWrap w:val="0"/>
            <w:vAlign w:val="center"/>
          </w:tcPr>
          <w:p w14:paraId="3C0A9F5D">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实施</w:t>
            </w:r>
          </w:p>
          <w:p w14:paraId="1D8B3A54">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配合</w:t>
            </w:r>
          </w:p>
        </w:tc>
        <w:tc>
          <w:tcPr>
            <w:tcW w:w="1350" w:type="dxa"/>
            <w:noWrap w:val="0"/>
            <w:vAlign w:val="center"/>
          </w:tcPr>
          <w:p w14:paraId="29B9E898">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w:t>
            </w:r>
            <w:r>
              <w:rPr>
                <w:rFonts w:hint="eastAsia" w:ascii="楷体" w:hAnsi="楷体" w:eastAsia="楷体" w:cs="楷体"/>
                <w:color w:val="auto"/>
                <w:sz w:val="24"/>
                <w:szCs w:val="24"/>
                <w:u w:val="none" w:color="auto"/>
              </w:rPr>
              <w:t>分</w:t>
            </w:r>
          </w:p>
        </w:tc>
        <w:tc>
          <w:tcPr>
            <w:tcW w:w="4665" w:type="dxa"/>
            <w:noWrap w:val="0"/>
            <w:vAlign w:val="center"/>
          </w:tcPr>
          <w:p w14:paraId="0E8FE35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highlight w:val="none"/>
                <w:u w:val="none" w:color="auto"/>
              </w:rPr>
              <w:t>投标人提出的设计人</w:t>
            </w:r>
            <w:r>
              <w:rPr>
                <w:rFonts w:hint="eastAsia" w:ascii="楷体" w:hAnsi="楷体" w:eastAsia="楷体" w:cs="楷体"/>
                <w:color w:val="auto"/>
                <w:sz w:val="24"/>
                <w:szCs w:val="24"/>
                <w:highlight w:val="none"/>
                <w:u w:val="none" w:color="auto"/>
                <w:lang w:eastAsia="zh-CN"/>
              </w:rPr>
              <w:t>员</w:t>
            </w:r>
            <w:r>
              <w:rPr>
                <w:rFonts w:hint="eastAsia" w:ascii="楷体" w:hAnsi="楷体" w:eastAsia="楷体" w:cs="楷体"/>
                <w:color w:val="auto"/>
                <w:sz w:val="24"/>
                <w:szCs w:val="24"/>
                <w:highlight w:val="none"/>
                <w:u w:val="none" w:color="auto"/>
              </w:rPr>
              <w:t>在工程施工过程中配合工程实施所派出驻工地设计工程师的人员（职称、专业、数量）、服务内容、响应时间</w:t>
            </w:r>
            <w:r>
              <w:rPr>
                <w:rFonts w:hint="eastAsia" w:ascii="楷体" w:hAnsi="楷体" w:eastAsia="楷体" w:cs="楷体"/>
                <w:color w:val="auto"/>
                <w:sz w:val="24"/>
                <w:szCs w:val="24"/>
                <w:highlight w:val="none"/>
                <w:u w:val="none" w:color="auto"/>
                <w:lang w:eastAsia="zh-CN"/>
              </w:rPr>
              <w:t>满足</w:t>
            </w:r>
            <w:r>
              <w:rPr>
                <w:rFonts w:hint="eastAsia" w:ascii="楷体" w:hAnsi="楷体" w:eastAsia="楷体" w:cs="楷体"/>
                <w:color w:val="auto"/>
                <w:sz w:val="24"/>
                <w:szCs w:val="24"/>
                <w:highlight w:val="none"/>
                <w:u w:val="none" w:color="auto"/>
              </w:rPr>
              <w:t>招标文件提出的要求的程度。</w:t>
            </w:r>
          </w:p>
        </w:tc>
        <w:tc>
          <w:tcPr>
            <w:tcW w:w="1260" w:type="dxa"/>
            <w:noWrap w:val="0"/>
            <w:vAlign w:val="center"/>
          </w:tcPr>
          <w:p w14:paraId="4F46572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2分，</w:t>
            </w:r>
          </w:p>
          <w:p w14:paraId="0B10550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中1分，</w:t>
            </w:r>
          </w:p>
          <w:p w14:paraId="37D16D16">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差0分</w:t>
            </w:r>
          </w:p>
        </w:tc>
        <w:tc>
          <w:tcPr>
            <w:tcW w:w="975" w:type="dxa"/>
            <w:noWrap w:val="0"/>
            <w:vAlign w:val="center"/>
          </w:tcPr>
          <w:p w14:paraId="4E4297AC">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r w14:paraId="7144E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noWrap w:val="0"/>
            <w:vAlign w:val="center"/>
          </w:tcPr>
          <w:p w14:paraId="70E0EAB0">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p>
        </w:tc>
        <w:tc>
          <w:tcPr>
            <w:tcW w:w="870" w:type="dxa"/>
            <w:noWrap w:val="0"/>
            <w:vAlign w:val="center"/>
          </w:tcPr>
          <w:p w14:paraId="0B6139E5">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服务</w:t>
            </w:r>
          </w:p>
          <w:p w14:paraId="64218FB4">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措施</w:t>
            </w:r>
          </w:p>
        </w:tc>
        <w:tc>
          <w:tcPr>
            <w:tcW w:w="1350" w:type="dxa"/>
            <w:noWrap w:val="0"/>
            <w:vAlign w:val="center"/>
          </w:tcPr>
          <w:p w14:paraId="31CBD2DB">
            <w:pPr>
              <w:pStyle w:val="112"/>
              <w:spacing w:before="0" w:beforeLines="0" w:beforeAutospacing="0" w:after="0" w:afterLines="0" w:afterAutospacing="0" w:line="400" w:lineRule="exact"/>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2</w:t>
            </w:r>
            <w:r>
              <w:rPr>
                <w:rFonts w:hint="eastAsia" w:ascii="楷体" w:hAnsi="楷体" w:eastAsia="楷体" w:cs="楷体"/>
                <w:color w:val="auto"/>
                <w:sz w:val="24"/>
                <w:szCs w:val="24"/>
                <w:u w:val="none" w:color="auto"/>
              </w:rPr>
              <w:t>分</w:t>
            </w:r>
          </w:p>
        </w:tc>
        <w:tc>
          <w:tcPr>
            <w:tcW w:w="4665" w:type="dxa"/>
            <w:noWrap w:val="0"/>
            <w:vAlign w:val="center"/>
          </w:tcPr>
          <w:p w14:paraId="67719011">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highlight w:val="none"/>
                <w:u w:val="none" w:color="auto"/>
              </w:rPr>
              <w:t>投标人所报的为业主提供优质服务的措施</w:t>
            </w:r>
            <w:r>
              <w:rPr>
                <w:rFonts w:hint="eastAsia" w:ascii="楷体" w:hAnsi="楷体" w:eastAsia="楷体" w:cs="楷体"/>
                <w:color w:val="auto"/>
                <w:sz w:val="24"/>
                <w:szCs w:val="24"/>
                <w:highlight w:val="none"/>
                <w:u w:val="none" w:color="auto"/>
                <w:lang w:eastAsia="zh-CN"/>
              </w:rPr>
              <w:t>满足</w:t>
            </w:r>
            <w:r>
              <w:rPr>
                <w:rFonts w:hint="eastAsia" w:ascii="楷体" w:hAnsi="楷体" w:eastAsia="楷体" w:cs="楷体"/>
                <w:color w:val="auto"/>
                <w:sz w:val="24"/>
                <w:szCs w:val="24"/>
                <w:highlight w:val="none"/>
                <w:u w:val="none" w:color="auto"/>
              </w:rPr>
              <w:t>招标文件提出的要求的程度。</w:t>
            </w:r>
          </w:p>
        </w:tc>
        <w:tc>
          <w:tcPr>
            <w:tcW w:w="1260" w:type="dxa"/>
            <w:noWrap w:val="0"/>
            <w:vAlign w:val="center"/>
          </w:tcPr>
          <w:p w14:paraId="36A50B3C">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2分，</w:t>
            </w:r>
          </w:p>
          <w:p w14:paraId="4F7370A3">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中1分，</w:t>
            </w:r>
          </w:p>
          <w:p w14:paraId="0B9ADF99">
            <w:pPr>
              <w:pStyle w:val="1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jc w:val="both"/>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差0分</w:t>
            </w:r>
          </w:p>
        </w:tc>
        <w:tc>
          <w:tcPr>
            <w:tcW w:w="975" w:type="dxa"/>
            <w:noWrap w:val="0"/>
            <w:vAlign w:val="center"/>
          </w:tcPr>
          <w:p w14:paraId="601E9AEC">
            <w:pPr>
              <w:pStyle w:val="112"/>
              <w:spacing w:before="0" w:beforeLines="0" w:beforeAutospacing="0" w:after="0" w:afterLines="0" w:afterAutospacing="0" w:line="400" w:lineRule="exact"/>
              <w:rPr>
                <w:rFonts w:hint="eastAsia" w:ascii="楷体" w:hAnsi="楷体" w:eastAsia="楷体" w:cs="楷体"/>
                <w:color w:val="auto"/>
                <w:sz w:val="24"/>
                <w:szCs w:val="24"/>
                <w:u w:val="none" w:color="auto"/>
              </w:rPr>
            </w:pPr>
          </w:p>
        </w:tc>
      </w:tr>
    </w:tbl>
    <w:p w14:paraId="488DF91B">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注：1.技术文件采用暗标评审，技术文件中应当具有的评审项目缺项时，得0分，评标委员会成员应对缺项评审项作出书面说明。</w:t>
      </w:r>
    </w:p>
    <w:p w14:paraId="70838617">
      <w:pPr>
        <w:spacing w:line="300" w:lineRule="exact"/>
        <w:ind w:firstLine="422" w:firstLineChars="200"/>
        <w:jc w:val="left"/>
        <w:rPr>
          <w:rFonts w:hint="eastAsia" w:ascii="楷体" w:hAnsi="楷体" w:eastAsia="楷体" w:cs="楷体"/>
          <w:b/>
          <w:bCs/>
          <w:color w:val="auto"/>
          <w:sz w:val="21"/>
          <w:szCs w:val="21"/>
        </w:rPr>
      </w:pPr>
      <w:r>
        <w:rPr>
          <w:rFonts w:hint="eastAsia" w:ascii="楷体" w:hAnsi="楷体" w:eastAsia="楷体" w:cs="楷体"/>
          <w:b/>
          <w:bCs/>
          <w:snapToGrid w:val="0"/>
          <w:color w:val="auto"/>
          <w:sz w:val="21"/>
          <w:szCs w:val="21"/>
          <w:lang w:val="en-US" w:eastAsia="zh-CN"/>
        </w:rPr>
        <w:t>2.</w:t>
      </w:r>
      <w:r>
        <w:rPr>
          <w:rFonts w:hint="eastAsia" w:ascii="楷体" w:hAnsi="楷体" w:eastAsia="楷体" w:cs="楷体"/>
          <w:b/>
          <w:bCs/>
          <w:snapToGrid w:val="0"/>
          <w:color w:val="auto"/>
          <w:sz w:val="21"/>
          <w:szCs w:val="21"/>
        </w:rPr>
        <w:t>技术</w:t>
      </w:r>
      <w:r>
        <w:rPr>
          <w:rFonts w:hint="eastAsia" w:ascii="楷体" w:hAnsi="楷体" w:eastAsia="楷体" w:cs="楷体"/>
          <w:b/>
          <w:bCs/>
          <w:color w:val="auto"/>
          <w:sz w:val="21"/>
          <w:szCs w:val="21"/>
        </w:rPr>
        <w:t>文件中</w:t>
      </w:r>
      <w:r>
        <w:rPr>
          <w:rFonts w:hint="eastAsia" w:ascii="楷体" w:hAnsi="楷体" w:eastAsia="楷体" w:cs="楷体"/>
          <w:b/>
          <w:bCs/>
          <w:snapToGrid w:val="0"/>
          <w:color w:val="auto"/>
          <w:sz w:val="21"/>
          <w:szCs w:val="21"/>
        </w:rPr>
        <w:t>均不得有签名、盖章或</w:t>
      </w:r>
      <w:r>
        <w:rPr>
          <w:rFonts w:hint="eastAsia" w:ascii="楷体" w:hAnsi="楷体" w:eastAsia="楷体" w:cs="楷体"/>
          <w:b/>
          <w:bCs/>
          <w:color w:val="auto"/>
          <w:sz w:val="21"/>
          <w:szCs w:val="21"/>
        </w:rPr>
        <w:t>体现投标人名称、具体人名或可以认为是投标人或其人员承担过的工程项目名称、获奖称号或其他不符合常规可以判定</w:t>
      </w:r>
      <w:r>
        <w:rPr>
          <w:rFonts w:hint="eastAsia" w:ascii="楷体" w:hAnsi="楷体" w:eastAsia="楷体" w:cs="楷体"/>
          <w:b/>
          <w:bCs/>
          <w:snapToGrid w:val="0"/>
          <w:color w:val="auto"/>
          <w:sz w:val="21"/>
          <w:szCs w:val="21"/>
        </w:rPr>
        <w:t>投标人的标识或文字。否则，作无效投标处理。</w:t>
      </w:r>
    </w:p>
    <w:p w14:paraId="1C5F26E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right="0" w:rightChars="0"/>
        <w:jc w:val="left"/>
        <w:textAlignment w:val="auto"/>
        <w:outlineLvl w:val="9"/>
        <w:rPr>
          <w:rFonts w:hint="eastAsia" w:ascii="楷体" w:hAnsi="楷体" w:eastAsia="楷体" w:cs="楷体"/>
          <w:b w:val="0"/>
          <w:bCs w:val="0"/>
          <w:color w:val="auto"/>
          <w:spacing w:val="0"/>
          <w:kern w:val="0"/>
          <w:position w:val="0"/>
          <w:sz w:val="21"/>
          <w:szCs w:val="21"/>
          <w:u w:val="none" w:color="auto"/>
          <w:lang w:val="en-US" w:eastAsia="zh-CN"/>
        </w:rPr>
      </w:pPr>
    </w:p>
    <w:p w14:paraId="031AB0A5">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right="0" w:rightChars="0"/>
        <w:jc w:val="both"/>
        <w:textAlignment w:val="auto"/>
        <w:outlineLvl w:val="9"/>
        <w:rPr>
          <w:rFonts w:hint="eastAsia" w:ascii="楷体" w:hAnsi="楷体" w:eastAsia="楷体" w:cs="楷体"/>
          <w:b/>
          <w:bCs/>
          <w:color w:val="auto"/>
          <w:sz w:val="24"/>
          <w:szCs w:val="24"/>
          <w:u w:val="none" w:color="auto"/>
        </w:rPr>
      </w:pPr>
      <w:r>
        <w:rPr>
          <w:rFonts w:hint="eastAsia" w:ascii="楷体" w:hAnsi="楷体" w:eastAsia="楷体" w:cs="楷体"/>
          <w:b/>
          <w:bCs/>
          <w:color w:val="auto"/>
          <w:spacing w:val="0"/>
          <w:position w:val="0"/>
          <w:sz w:val="24"/>
          <w:szCs w:val="24"/>
          <w:u w:val="none" w:color="auto"/>
          <w:lang w:eastAsia="zh-CN"/>
        </w:rPr>
        <w:t>附表</w:t>
      </w:r>
      <w:r>
        <w:rPr>
          <w:rFonts w:hint="eastAsia" w:ascii="楷体" w:hAnsi="楷体" w:eastAsia="楷体" w:cs="楷体"/>
          <w:b/>
          <w:bCs/>
          <w:color w:val="auto"/>
          <w:spacing w:val="0"/>
          <w:position w:val="0"/>
          <w:sz w:val="24"/>
          <w:szCs w:val="24"/>
          <w:u w:val="none" w:color="auto"/>
          <w:lang w:val="en-US" w:eastAsia="zh-CN"/>
        </w:rPr>
        <w:t>2</w:t>
      </w:r>
    </w:p>
    <w:p w14:paraId="58F463E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150"/>
        <w:jc w:val="center"/>
        <w:textAlignment w:val="auto"/>
        <w:outlineLvl w:val="9"/>
        <w:rPr>
          <w:rFonts w:hint="eastAsia" w:ascii="楷体" w:hAnsi="楷体" w:eastAsia="楷体" w:cs="楷体"/>
          <w:b w:val="0"/>
          <w:bCs w:val="0"/>
          <w:color w:val="auto"/>
          <w:sz w:val="32"/>
          <w:szCs w:val="32"/>
          <w:u w:val="none" w:color="auto"/>
          <w:lang w:eastAsia="zh-CN"/>
        </w:rPr>
      </w:pPr>
    </w:p>
    <w:p w14:paraId="58A6A01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2" w:firstLineChars="150"/>
        <w:jc w:val="center"/>
        <w:textAlignment w:val="auto"/>
        <w:outlineLvl w:val="9"/>
        <w:rPr>
          <w:rFonts w:hint="eastAsia" w:ascii="楷体" w:hAnsi="楷体" w:eastAsia="楷体" w:cs="楷体"/>
          <w:b w:val="0"/>
          <w:bCs w:val="0"/>
          <w:color w:val="auto"/>
          <w:sz w:val="32"/>
          <w:szCs w:val="32"/>
          <w:u w:val="none" w:color="auto"/>
        </w:rPr>
      </w:pPr>
      <w:r>
        <w:rPr>
          <w:rFonts w:hint="eastAsia" w:ascii="楷体" w:hAnsi="楷体" w:eastAsia="楷体" w:cs="楷体"/>
          <w:b/>
          <w:bCs/>
          <w:color w:val="auto"/>
          <w:sz w:val="28"/>
          <w:szCs w:val="28"/>
          <w:u w:val="none" w:color="auto"/>
          <w:lang w:eastAsia="zh-CN"/>
        </w:rPr>
        <w:t>施工部分</w:t>
      </w:r>
      <w:r>
        <w:rPr>
          <w:rFonts w:hint="eastAsia" w:ascii="楷体" w:hAnsi="楷体" w:eastAsia="楷体" w:cs="楷体"/>
          <w:b/>
          <w:bCs/>
          <w:color w:val="auto"/>
          <w:sz w:val="28"/>
          <w:szCs w:val="28"/>
          <w:u w:val="none" w:color="auto"/>
        </w:rPr>
        <w:t>技术文件</w:t>
      </w:r>
      <w:r>
        <w:rPr>
          <w:rFonts w:hint="eastAsia" w:ascii="楷体" w:hAnsi="楷体" w:eastAsia="楷体" w:cs="楷体"/>
          <w:b/>
          <w:bCs/>
          <w:color w:val="auto"/>
          <w:sz w:val="28"/>
          <w:szCs w:val="28"/>
          <w:u w:val="none" w:color="auto"/>
          <w:lang w:eastAsia="zh-CN"/>
        </w:rPr>
        <w:t>评审</w:t>
      </w:r>
      <w:r>
        <w:rPr>
          <w:rFonts w:hint="eastAsia" w:ascii="楷体" w:hAnsi="楷体" w:eastAsia="楷体" w:cs="楷体"/>
          <w:b/>
          <w:bCs/>
          <w:color w:val="auto"/>
          <w:sz w:val="28"/>
          <w:szCs w:val="28"/>
          <w:u w:val="none" w:color="auto"/>
        </w:rPr>
        <w:t>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1227"/>
        <w:gridCol w:w="2930"/>
        <w:gridCol w:w="1460"/>
        <w:gridCol w:w="1365"/>
      </w:tblGrid>
      <w:tr w14:paraId="5A53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6" w:type="dxa"/>
            <w:noWrap w:val="0"/>
            <w:vAlign w:val="center"/>
          </w:tcPr>
          <w:p w14:paraId="66BDC0A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评审项目</w:t>
            </w:r>
          </w:p>
        </w:tc>
        <w:tc>
          <w:tcPr>
            <w:tcW w:w="1227" w:type="dxa"/>
            <w:noWrap w:val="0"/>
            <w:vAlign w:val="center"/>
          </w:tcPr>
          <w:p w14:paraId="4A2EE336">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分值</w:t>
            </w:r>
          </w:p>
          <w:p w14:paraId="3D698FDD">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（100分）</w:t>
            </w:r>
          </w:p>
        </w:tc>
        <w:tc>
          <w:tcPr>
            <w:tcW w:w="2930" w:type="dxa"/>
            <w:noWrap w:val="0"/>
            <w:vAlign w:val="center"/>
          </w:tcPr>
          <w:p w14:paraId="0C8DBF4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评审标准</w:t>
            </w:r>
          </w:p>
        </w:tc>
        <w:tc>
          <w:tcPr>
            <w:tcW w:w="1460" w:type="dxa"/>
            <w:noWrap w:val="0"/>
            <w:vAlign w:val="center"/>
          </w:tcPr>
          <w:p w14:paraId="5B18C8D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b w:val="0"/>
                <w:bCs w:val="0"/>
                <w:color w:val="auto"/>
                <w:spacing w:val="0"/>
                <w:kern w:val="0"/>
                <w:position w:val="0"/>
                <w:sz w:val="24"/>
                <w:szCs w:val="24"/>
                <w:u w:val="none" w:color="auto"/>
                <w:lang w:val="en-US" w:eastAsia="zh-CN"/>
              </w:rPr>
              <w:t>评分标准</w:t>
            </w:r>
          </w:p>
        </w:tc>
        <w:tc>
          <w:tcPr>
            <w:tcW w:w="1365" w:type="dxa"/>
            <w:noWrap w:val="0"/>
            <w:vAlign w:val="center"/>
          </w:tcPr>
          <w:p w14:paraId="137178E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8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评审结果</w:t>
            </w:r>
          </w:p>
        </w:tc>
      </w:tr>
      <w:tr w14:paraId="1F46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338C8A7A">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施工方案</w:t>
            </w:r>
          </w:p>
        </w:tc>
        <w:tc>
          <w:tcPr>
            <w:tcW w:w="1227" w:type="dxa"/>
            <w:vMerge w:val="restart"/>
            <w:noWrap w:val="0"/>
            <w:vAlign w:val="center"/>
          </w:tcPr>
          <w:p w14:paraId="13B596E8">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w:t>
            </w:r>
          </w:p>
        </w:tc>
        <w:tc>
          <w:tcPr>
            <w:tcW w:w="2930" w:type="dxa"/>
            <w:vMerge w:val="restart"/>
            <w:noWrap w:val="0"/>
            <w:vAlign w:val="center"/>
          </w:tcPr>
          <w:p w14:paraId="1805F800">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有施工方案</w:t>
            </w:r>
          </w:p>
        </w:tc>
        <w:tc>
          <w:tcPr>
            <w:tcW w:w="1460" w:type="dxa"/>
            <w:noWrap w:val="0"/>
            <w:vAlign w:val="center"/>
          </w:tcPr>
          <w:p w14:paraId="6C9685F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20分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76DC989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9C3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1B7AA53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1184B98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6CA1684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5AB5106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7F9C50B6">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6653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137D79D4">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施工进度</w:t>
            </w:r>
          </w:p>
          <w:p w14:paraId="4F0909B4">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计划</w:t>
            </w:r>
          </w:p>
        </w:tc>
        <w:tc>
          <w:tcPr>
            <w:tcW w:w="1227" w:type="dxa"/>
            <w:vMerge w:val="restart"/>
            <w:noWrap w:val="0"/>
            <w:vAlign w:val="center"/>
          </w:tcPr>
          <w:p w14:paraId="6B4448F8">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15</w:t>
            </w:r>
          </w:p>
        </w:tc>
        <w:tc>
          <w:tcPr>
            <w:tcW w:w="2930" w:type="dxa"/>
            <w:vMerge w:val="restart"/>
            <w:noWrap w:val="0"/>
            <w:vAlign w:val="center"/>
          </w:tcPr>
          <w:p w14:paraId="66EA3E2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有施工进度计划</w:t>
            </w:r>
          </w:p>
        </w:tc>
        <w:tc>
          <w:tcPr>
            <w:tcW w:w="1460" w:type="dxa"/>
            <w:noWrap w:val="0"/>
            <w:vAlign w:val="center"/>
          </w:tcPr>
          <w:p w14:paraId="2D1E5AAC">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15分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75FB285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CE1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2857D5A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569426B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08A7430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4CBA0D3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3D024A4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0A8B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71338812">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施工平面布置和</w:t>
            </w:r>
          </w:p>
          <w:p w14:paraId="4DF5869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临时设施布置</w:t>
            </w:r>
          </w:p>
        </w:tc>
        <w:tc>
          <w:tcPr>
            <w:tcW w:w="1227" w:type="dxa"/>
            <w:vMerge w:val="restart"/>
            <w:noWrap w:val="0"/>
            <w:vAlign w:val="center"/>
          </w:tcPr>
          <w:p w14:paraId="401AAB87">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10</w:t>
            </w:r>
          </w:p>
        </w:tc>
        <w:tc>
          <w:tcPr>
            <w:tcW w:w="2930" w:type="dxa"/>
            <w:vMerge w:val="restart"/>
            <w:noWrap w:val="0"/>
            <w:vAlign w:val="center"/>
          </w:tcPr>
          <w:p w14:paraId="6F43DF00">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有施工平面布置和临时</w:t>
            </w:r>
          </w:p>
          <w:p w14:paraId="079115B3">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设施布置</w:t>
            </w:r>
          </w:p>
        </w:tc>
        <w:tc>
          <w:tcPr>
            <w:tcW w:w="1460" w:type="dxa"/>
            <w:noWrap w:val="0"/>
            <w:vAlign w:val="center"/>
          </w:tcPr>
          <w:p w14:paraId="38465C6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10分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68C4371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775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1393CEAC">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353A521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07A571A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70A78537">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1333EE5C">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0769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3F050BB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保证质量</w:t>
            </w:r>
          </w:p>
          <w:p w14:paraId="5A6AB39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措施</w:t>
            </w:r>
          </w:p>
        </w:tc>
        <w:tc>
          <w:tcPr>
            <w:tcW w:w="1227" w:type="dxa"/>
            <w:vMerge w:val="restart"/>
            <w:noWrap w:val="0"/>
            <w:vAlign w:val="center"/>
          </w:tcPr>
          <w:p w14:paraId="691EFA8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15</w:t>
            </w:r>
          </w:p>
        </w:tc>
        <w:tc>
          <w:tcPr>
            <w:tcW w:w="2930" w:type="dxa"/>
            <w:vMerge w:val="restart"/>
            <w:noWrap w:val="0"/>
            <w:vAlign w:val="center"/>
          </w:tcPr>
          <w:p w14:paraId="7B6D485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有保证质量措施</w:t>
            </w:r>
          </w:p>
        </w:tc>
        <w:tc>
          <w:tcPr>
            <w:tcW w:w="1460" w:type="dxa"/>
            <w:noWrap w:val="0"/>
            <w:vAlign w:val="center"/>
          </w:tcPr>
          <w:p w14:paraId="091F51D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15分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23A4F53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1E34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5299B1DC">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4826D2D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770DB3B4">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1CB7B3F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734DDF0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3FC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7F2B599A">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保证安全</w:t>
            </w:r>
          </w:p>
          <w:p w14:paraId="0F17090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措施</w:t>
            </w:r>
          </w:p>
        </w:tc>
        <w:tc>
          <w:tcPr>
            <w:tcW w:w="1227" w:type="dxa"/>
            <w:vMerge w:val="restart"/>
            <w:noWrap w:val="0"/>
            <w:vAlign w:val="center"/>
          </w:tcPr>
          <w:p w14:paraId="6B70D10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15</w:t>
            </w:r>
          </w:p>
        </w:tc>
        <w:tc>
          <w:tcPr>
            <w:tcW w:w="2930" w:type="dxa"/>
            <w:vMerge w:val="restart"/>
            <w:noWrap w:val="0"/>
            <w:vAlign w:val="center"/>
          </w:tcPr>
          <w:p w14:paraId="2F2C885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有保证安全措施</w:t>
            </w:r>
          </w:p>
        </w:tc>
        <w:tc>
          <w:tcPr>
            <w:tcW w:w="1460" w:type="dxa"/>
            <w:noWrap w:val="0"/>
            <w:vAlign w:val="center"/>
          </w:tcPr>
          <w:p w14:paraId="26F637B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15分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14F946F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588B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3E7A5CA4">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60474C58">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5CD53E9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5BC32D2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5F86E908">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443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1BE21000">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文明施工</w:t>
            </w:r>
          </w:p>
          <w:p w14:paraId="3D4E308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现场措施</w:t>
            </w:r>
          </w:p>
        </w:tc>
        <w:tc>
          <w:tcPr>
            <w:tcW w:w="1227" w:type="dxa"/>
            <w:vMerge w:val="restart"/>
            <w:noWrap w:val="0"/>
            <w:vAlign w:val="center"/>
          </w:tcPr>
          <w:p w14:paraId="0306D40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10</w:t>
            </w:r>
          </w:p>
        </w:tc>
        <w:tc>
          <w:tcPr>
            <w:tcW w:w="2930" w:type="dxa"/>
            <w:vMerge w:val="restart"/>
            <w:noWrap w:val="0"/>
            <w:vAlign w:val="center"/>
          </w:tcPr>
          <w:p w14:paraId="583CADF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有文明施工现场措施</w:t>
            </w:r>
          </w:p>
        </w:tc>
        <w:tc>
          <w:tcPr>
            <w:tcW w:w="1460" w:type="dxa"/>
            <w:noWrap w:val="0"/>
            <w:vAlign w:val="center"/>
          </w:tcPr>
          <w:p w14:paraId="3B6EAB7A">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10分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50CB9E04">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0A60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30304ED7">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10CFF0B0">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7C9B40C3">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3C03DCD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702D7FC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6789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0F0A2FB6">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劳动力安排</w:t>
            </w:r>
          </w:p>
          <w:p w14:paraId="50A5ADF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计划</w:t>
            </w:r>
          </w:p>
        </w:tc>
        <w:tc>
          <w:tcPr>
            <w:tcW w:w="1227" w:type="dxa"/>
            <w:vMerge w:val="restart"/>
            <w:noWrap w:val="0"/>
            <w:vAlign w:val="center"/>
          </w:tcPr>
          <w:p w14:paraId="025E5CA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5</w:t>
            </w:r>
          </w:p>
        </w:tc>
        <w:tc>
          <w:tcPr>
            <w:tcW w:w="2930" w:type="dxa"/>
            <w:vMerge w:val="restart"/>
            <w:noWrap w:val="0"/>
            <w:vAlign w:val="center"/>
          </w:tcPr>
          <w:p w14:paraId="23D7E134">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有劳动力安排计划</w:t>
            </w:r>
          </w:p>
        </w:tc>
        <w:tc>
          <w:tcPr>
            <w:tcW w:w="1460" w:type="dxa"/>
            <w:noWrap w:val="0"/>
            <w:vAlign w:val="center"/>
          </w:tcPr>
          <w:p w14:paraId="1505270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5分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458E0BCF">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673E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7CFB919A">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21D0F03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2107DF04">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1A3109FC">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7D116206">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17FA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560AEE6A">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主要材料、构件</w:t>
            </w:r>
          </w:p>
          <w:p w14:paraId="2CD3BC3D">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用量计划</w:t>
            </w:r>
          </w:p>
        </w:tc>
        <w:tc>
          <w:tcPr>
            <w:tcW w:w="1227" w:type="dxa"/>
            <w:vMerge w:val="restart"/>
            <w:noWrap w:val="0"/>
            <w:vAlign w:val="center"/>
          </w:tcPr>
          <w:p w14:paraId="7B8A1BE8">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5</w:t>
            </w:r>
          </w:p>
        </w:tc>
        <w:tc>
          <w:tcPr>
            <w:tcW w:w="2930" w:type="dxa"/>
            <w:vMerge w:val="restart"/>
            <w:noWrap w:val="0"/>
            <w:vAlign w:val="center"/>
          </w:tcPr>
          <w:p w14:paraId="4036B51C">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有主要材料、构件用量</w:t>
            </w:r>
          </w:p>
          <w:p w14:paraId="088B7E51">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计划</w:t>
            </w:r>
          </w:p>
        </w:tc>
        <w:tc>
          <w:tcPr>
            <w:tcW w:w="1460" w:type="dxa"/>
            <w:noWrap w:val="0"/>
            <w:vAlign w:val="center"/>
          </w:tcPr>
          <w:p w14:paraId="72D2B35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5分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3E341B53">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3D51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55A093F6">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1198CB2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0AF4555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2D041049">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7506CE52">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11D0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restart"/>
            <w:noWrap w:val="0"/>
            <w:vAlign w:val="center"/>
          </w:tcPr>
          <w:p w14:paraId="3C3DD67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主要机具</w:t>
            </w:r>
          </w:p>
          <w:p w14:paraId="3FA5CD28">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使用安排</w:t>
            </w:r>
          </w:p>
        </w:tc>
        <w:tc>
          <w:tcPr>
            <w:tcW w:w="1227" w:type="dxa"/>
            <w:vMerge w:val="restart"/>
            <w:noWrap w:val="0"/>
            <w:vAlign w:val="center"/>
          </w:tcPr>
          <w:p w14:paraId="44389038">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5</w:t>
            </w:r>
          </w:p>
        </w:tc>
        <w:tc>
          <w:tcPr>
            <w:tcW w:w="2930" w:type="dxa"/>
            <w:vMerge w:val="restart"/>
            <w:noWrap w:val="0"/>
            <w:vAlign w:val="center"/>
          </w:tcPr>
          <w:p w14:paraId="0252C5E2">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有主要机具使用安排</w:t>
            </w:r>
          </w:p>
        </w:tc>
        <w:tc>
          <w:tcPr>
            <w:tcW w:w="1460" w:type="dxa"/>
            <w:noWrap w:val="0"/>
            <w:vAlign w:val="center"/>
          </w:tcPr>
          <w:p w14:paraId="640774B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eastAsia="zh-CN"/>
              </w:rPr>
              <w:t>有（</w:t>
            </w:r>
            <w:r>
              <w:rPr>
                <w:rFonts w:hint="eastAsia" w:ascii="楷体" w:hAnsi="楷体" w:eastAsia="楷体" w:cs="楷体"/>
                <w:color w:val="auto"/>
                <w:sz w:val="24"/>
                <w:szCs w:val="24"/>
                <w:u w:val="none" w:color="auto"/>
                <w:lang w:val="en-US" w:eastAsia="zh-CN"/>
              </w:rPr>
              <w:t>5分</w:t>
            </w:r>
            <w:r>
              <w:rPr>
                <w:rFonts w:hint="eastAsia" w:ascii="楷体" w:hAnsi="楷体" w:eastAsia="楷体" w:cs="楷体"/>
                <w:color w:val="auto"/>
                <w:sz w:val="24"/>
                <w:szCs w:val="24"/>
                <w:u w:val="none" w:color="auto"/>
                <w:lang w:eastAsia="zh-CN"/>
              </w:rPr>
              <w:t>）</w:t>
            </w:r>
          </w:p>
        </w:tc>
        <w:tc>
          <w:tcPr>
            <w:tcW w:w="1365" w:type="dxa"/>
            <w:vMerge w:val="restart"/>
            <w:noWrap w:val="0"/>
            <w:vAlign w:val="center"/>
          </w:tcPr>
          <w:p w14:paraId="0F5AF8AE">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1DF3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46" w:type="dxa"/>
            <w:vMerge w:val="continue"/>
            <w:noWrap w:val="0"/>
            <w:vAlign w:val="center"/>
          </w:tcPr>
          <w:p w14:paraId="441F4EE5">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27" w:type="dxa"/>
            <w:vMerge w:val="continue"/>
            <w:noWrap w:val="0"/>
            <w:vAlign w:val="center"/>
          </w:tcPr>
          <w:p w14:paraId="6478DD4D">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2930" w:type="dxa"/>
            <w:vMerge w:val="continue"/>
            <w:noWrap w:val="0"/>
            <w:vAlign w:val="center"/>
          </w:tcPr>
          <w:p w14:paraId="2F0DF4A3">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460" w:type="dxa"/>
            <w:noWrap w:val="0"/>
            <w:vAlign w:val="center"/>
          </w:tcPr>
          <w:p w14:paraId="788C55EB">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无（0分）</w:t>
            </w:r>
          </w:p>
        </w:tc>
        <w:tc>
          <w:tcPr>
            <w:tcW w:w="1365" w:type="dxa"/>
            <w:vMerge w:val="continue"/>
            <w:noWrap w:val="0"/>
            <w:vAlign w:val="center"/>
          </w:tcPr>
          <w:p w14:paraId="276040DD">
            <w:pPr>
              <w:pStyle w:val="98"/>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tLeas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bl>
    <w:p w14:paraId="7299B41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说明：1.技术文件采用明标评审，技术文件中应当具有的评审项目缺项时，得0分，评标委员会成员应对缺项评审项作出书面说明；技术文件中有该评审项目且符合评审标准要求的视为本项满分。</w:t>
      </w:r>
    </w:p>
    <w:p w14:paraId="41828CA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2.评标委员会成员对某个评审项目出现意见不一致时，实行少数服从多数的原则，以记名投票方式表决，评审项目经评标委员会全体成员过半数通过则视为有该评审项目。</w:t>
      </w:r>
    </w:p>
    <w:p w14:paraId="2ED2830D">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bCs/>
          <w:color w:val="auto"/>
          <w:spacing w:val="0"/>
          <w:position w:val="0"/>
          <w:sz w:val="21"/>
          <w:szCs w:val="21"/>
          <w:u w:val="none" w:color="auto"/>
          <w:lang w:val="en-US" w:eastAsia="zh-CN"/>
        </w:rPr>
      </w:pPr>
    </w:p>
    <w:p w14:paraId="2A1560DA">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24"/>
          <w:szCs w:val="32"/>
          <w:u w:val="none" w:color="auto"/>
          <w:lang w:val="en-US" w:eastAsia="zh-CN"/>
        </w:rPr>
      </w:pPr>
    </w:p>
    <w:p w14:paraId="33623153">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24"/>
          <w:szCs w:val="32"/>
          <w:u w:val="none" w:color="auto"/>
          <w:lang w:val="en-US" w:eastAsia="zh-CN"/>
        </w:rPr>
      </w:pPr>
    </w:p>
    <w:p w14:paraId="3B2C32F6">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EA221DA">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bCs/>
          <w:color w:val="auto"/>
          <w:spacing w:val="0"/>
          <w:position w:val="0"/>
          <w:sz w:val="24"/>
          <w:szCs w:val="24"/>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附表3</w:t>
      </w:r>
    </w:p>
    <w:p w14:paraId="25623AA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315" w:firstLineChars="150"/>
        <w:jc w:val="center"/>
        <w:textAlignment w:val="auto"/>
        <w:outlineLvl w:val="9"/>
        <w:rPr>
          <w:rFonts w:hint="eastAsia" w:ascii="楷体" w:hAnsi="楷体" w:eastAsia="楷体" w:cs="楷体"/>
          <w:b w:val="0"/>
          <w:bCs w:val="0"/>
          <w:color w:val="auto"/>
          <w:sz w:val="21"/>
          <w:szCs w:val="21"/>
          <w:u w:val="none" w:color="auto"/>
          <w:lang w:val="en-US" w:eastAsia="zh-CN"/>
        </w:rPr>
      </w:pPr>
    </w:p>
    <w:p w14:paraId="5BDAB8A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150"/>
        <w:jc w:val="center"/>
        <w:textAlignment w:val="auto"/>
        <w:outlineLvl w:val="9"/>
        <w:rPr>
          <w:rFonts w:hint="eastAsia" w:ascii="楷体" w:hAnsi="楷体" w:eastAsia="楷体" w:cs="楷体"/>
          <w:b/>
          <w:bCs/>
          <w:color w:val="auto"/>
          <w:sz w:val="28"/>
          <w:szCs w:val="28"/>
          <w:u w:val="none" w:color="auto"/>
          <w:lang w:val="en-US" w:eastAsia="zh-CN"/>
        </w:rPr>
      </w:pPr>
      <w:r>
        <w:rPr>
          <w:rFonts w:hint="eastAsia" w:ascii="楷体" w:hAnsi="楷体" w:eastAsia="楷体" w:cs="楷体"/>
          <w:b/>
          <w:bCs/>
          <w:color w:val="auto"/>
          <w:sz w:val="28"/>
          <w:szCs w:val="28"/>
          <w:u w:val="none" w:color="auto"/>
          <w:lang w:val="en-US" w:eastAsia="zh-CN"/>
        </w:rPr>
        <w:t>设计部分商务文件评审标准</w:t>
      </w:r>
    </w:p>
    <w:tbl>
      <w:tblPr>
        <w:tblStyle w:val="43"/>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31"/>
        <w:gridCol w:w="1244"/>
        <w:gridCol w:w="3690"/>
        <w:gridCol w:w="2168"/>
        <w:gridCol w:w="780"/>
      </w:tblGrid>
      <w:tr w14:paraId="77EC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0" w:type="dxa"/>
            <w:noWrap w:val="0"/>
            <w:vAlign w:val="center"/>
          </w:tcPr>
          <w:p w14:paraId="2D2CEC7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序号</w:t>
            </w:r>
          </w:p>
        </w:tc>
        <w:tc>
          <w:tcPr>
            <w:tcW w:w="1231" w:type="dxa"/>
            <w:noWrap w:val="0"/>
            <w:vAlign w:val="center"/>
          </w:tcPr>
          <w:p w14:paraId="38B5098D">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评审项目</w:t>
            </w:r>
          </w:p>
        </w:tc>
        <w:tc>
          <w:tcPr>
            <w:tcW w:w="1244" w:type="dxa"/>
            <w:noWrap w:val="0"/>
            <w:vAlign w:val="center"/>
          </w:tcPr>
          <w:p w14:paraId="269AD4B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分值</w:t>
            </w:r>
          </w:p>
          <w:p w14:paraId="2FE4ACC5">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（100分）</w:t>
            </w:r>
          </w:p>
        </w:tc>
        <w:tc>
          <w:tcPr>
            <w:tcW w:w="3690" w:type="dxa"/>
            <w:noWrap w:val="0"/>
            <w:vAlign w:val="center"/>
          </w:tcPr>
          <w:p w14:paraId="43544ECC">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评审标准</w:t>
            </w:r>
          </w:p>
        </w:tc>
        <w:tc>
          <w:tcPr>
            <w:tcW w:w="2168" w:type="dxa"/>
            <w:noWrap w:val="0"/>
            <w:vAlign w:val="center"/>
          </w:tcPr>
          <w:p w14:paraId="469BEE5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评分标准</w:t>
            </w:r>
          </w:p>
        </w:tc>
        <w:tc>
          <w:tcPr>
            <w:tcW w:w="780" w:type="dxa"/>
            <w:noWrap w:val="0"/>
            <w:vAlign w:val="center"/>
          </w:tcPr>
          <w:p w14:paraId="39631E0C">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w:t>
            </w:r>
          </w:p>
          <w:p w14:paraId="57C3E24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结果</w:t>
            </w:r>
          </w:p>
        </w:tc>
      </w:tr>
      <w:tr w14:paraId="5B5E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80" w:type="dxa"/>
            <w:noWrap w:val="0"/>
            <w:vAlign w:val="center"/>
          </w:tcPr>
          <w:p w14:paraId="1D9EB154">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w:t>
            </w:r>
          </w:p>
        </w:tc>
        <w:tc>
          <w:tcPr>
            <w:tcW w:w="1231" w:type="dxa"/>
            <w:noWrap w:val="0"/>
            <w:vAlign w:val="center"/>
          </w:tcPr>
          <w:p w14:paraId="78D6BC5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企业工程业绩</w:t>
            </w:r>
          </w:p>
        </w:tc>
        <w:tc>
          <w:tcPr>
            <w:tcW w:w="1244" w:type="dxa"/>
            <w:noWrap w:val="0"/>
            <w:vAlign w:val="center"/>
          </w:tcPr>
          <w:p w14:paraId="7E6F0340">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690" w:type="dxa"/>
            <w:noWrap w:val="0"/>
            <w:vAlign w:val="center"/>
          </w:tcPr>
          <w:p w14:paraId="6D388225">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承担过单项合同建安费1007.27万元以上（含本数）的市政工程设计任务</w:t>
            </w:r>
          </w:p>
        </w:tc>
        <w:tc>
          <w:tcPr>
            <w:tcW w:w="2168" w:type="dxa"/>
            <w:noWrap w:val="0"/>
            <w:vAlign w:val="center"/>
          </w:tcPr>
          <w:p w14:paraId="3B374A7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16FD1DE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w:t>
            </w:r>
          </w:p>
          <w:p w14:paraId="303E7DC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4FDF891F">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3133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restart"/>
            <w:noWrap w:val="0"/>
            <w:vAlign w:val="center"/>
          </w:tcPr>
          <w:p w14:paraId="18CFDEB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w:t>
            </w:r>
          </w:p>
        </w:tc>
        <w:tc>
          <w:tcPr>
            <w:tcW w:w="1231" w:type="dxa"/>
            <w:vMerge w:val="restart"/>
            <w:noWrap w:val="0"/>
            <w:vAlign w:val="center"/>
          </w:tcPr>
          <w:p w14:paraId="0C0CE7A3">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企业工程获奖</w:t>
            </w:r>
          </w:p>
        </w:tc>
        <w:tc>
          <w:tcPr>
            <w:tcW w:w="1244" w:type="dxa"/>
            <w:vMerge w:val="restart"/>
            <w:noWrap w:val="0"/>
            <w:vAlign w:val="center"/>
          </w:tcPr>
          <w:p w14:paraId="74E42913">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690" w:type="dxa"/>
            <w:noWrap w:val="0"/>
            <w:vAlign w:val="center"/>
          </w:tcPr>
          <w:p w14:paraId="200AD25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获得国务院或国家级行业主管部门或行业协会或行业学会颁发的市政工程奖项</w:t>
            </w:r>
          </w:p>
        </w:tc>
        <w:tc>
          <w:tcPr>
            <w:tcW w:w="2168" w:type="dxa"/>
            <w:noWrap w:val="0"/>
            <w:vAlign w:val="center"/>
          </w:tcPr>
          <w:p w14:paraId="64AA8A9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有一项20分，</w:t>
            </w:r>
          </w:p>
          <w:p w14:paraId="7F02EAE3">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6532A512">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64A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6571B1E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31" w:type="dxa"/>
            <w:vMerge w:val="continue"/>
            <w:noWrap w:val="0"/>
            <w:vAlign w:val="center"/>
          </w:tcPr>
          <w:p w14:paraId="7E57CBC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44" w:type="dxa"/>
            <w:vMerge w:val="continue"/>
            <w:noWrap w:val="0"/>
            <w:vAlign w:val="center"/>
          </w:tcPr>
          <w:p w14:paraId="55C599C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690" w:type="dxa"/>
            <w:noWrap w:val="0"/>
            <w:vAlign w:val="center"/>
          </w:tcPr>
          <w:p w14:paraId="22DCE0E5">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singl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获得省级人民政府或省级行业主管部门或行业协会或行业学会颁发的市政工程奖项</w:t>
            </w:r>
          </w:p>
        </w:tc>
        <w:tc>
          <w:tcPr>
            <w:tcW w:w="2168" w:type="dxa"/>
            <w:noWrap w:val="0"/>
            <w:vAlign w:val="center"/>
          </w:tcPr>
          <w:p w14:paraId="216572A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1C1525BB">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每增加一项10分，最高得20分</w:t>
            </w:r>
          </w:p>
        </w:tc>
        <w:tc>
          <w:tcPr>
            <w:tcW w:w="780" w:type="dxa"/>
            <w:noWrap w:val="0"/>
            <w:vAlign w:val="center"/>
          </w:tcPr>
          <w:p w14:paraId="4B8D3296">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5D1B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0" w:type="dxa"/>
            <w:vMerge w:val="continue"/>
            <w:noWrap w:val="0"/>
            <w:vAlign w:val="center"/>
          </w:tcPr>
          <w:p w14:paraId="6DD98EDF">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31" w:type="dxa"/>
            <w:vMerge w:val="continue"/>
            <w:noWrap w:val="0"/>
            <w:vAlign w:val="center"/>
          </w:tcPr>
          <w:p w14:paraId="202C0F4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44" w:type="dxa"/>
            <w:vMerge w:val="continue"/>
            <w:noWrap w:val="0"/>
            <w:vAlign w:val="center"/>
          </w:tcPr>
          <w:p w14:paraId="7CFDD61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690" w:type="dxa"/>
            <w:noWrap w:val="0"/>
            <w:vAlign w:val="center"/>
          </w:tcPr>
          <w:p w14:paraId="5BF07DBB">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singl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获得市级人民政府或市级行业主管部门或行业协会或行业学会颁发的市政工程奖项</w:t>
            </w:r>
          </w:p>
        </w:tc>
        <w:tc>
          <w:tcPr>
            <w:tcW w:w="2168" w:type="dxa"/>
            <w:noWrap w:val="0"/>
            <w:vAlign w:val="center"/>
          </w:tcPr>
          <w:p w14:paraId="69615A9F">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有一项5分，</w:t>
            </w:r>
          </w:p>
          <w:p w14:paraId="1D4A848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每增加一项5分，</w:t>
            </w:r>
          </w:p>
          <w:p w14:paraId="0E8FD336">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0D42947C">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52C5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noWrap w:val="0"/>
            <w:vAlign w:val="center"/>
          </w:tcPr>
          <w:p w14:paraId="0D006DAB">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3</w:t>
            </w:r>
          </w:p>
        </w:tc>
        <w:tc>
          <w:tcPr>
            <w:tcW w:w="1231" w:type="dxa"/>
            <w:noWrap w:val="0"/>
            <w:vAlign w:val="center"/>
          </w:tcPr>
          <w:p w14:paraId="5661F3D5">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项目成员职称</w:t>
            </w:r>
          </w:p>
        </w:tc>
        <w:tc>
          <w:tcPr>
            <w:tcW w:w="1244" w:type="dxa"/>
            <w:noWrap w:val="0"/>
            <w:vAlign w:val="center"/>
          </w:tcPr>
          <w:p w14:paraId="5821166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690" w:type="dxa"/>
            <w:noWrap w:val="0"/>
            <w:vAlign w:val="center"/>
          </w:tcPr>
          <w:p w14:paraId="2712E22B">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1.拟派项目管理机构人员高级职称人员占50%（含本数）以上；</w:t>
            </w:r>
          </w:p>
          <w:p w14:paraId="29DE678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2.拟派项目管理机构人员中级及以上职称人员占90%（含本数）以上。</w:t>
            </w:r>
          </w:p>
        </w:tc>
        <w:tc>
          <w:tcPr>
            <w:tcW w:w="2168" w:type="dxa"/>
            <w:noWrap w:val="0"/>
            <w:vAlign w:val="center"/>
          </w:tcPr>
          <w:p w14:paraId="67138216">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5BEBB590">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w:t>
            </w:r>
          </w:p>
          <w:p w14:paraId="216F31B9">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29CB6A8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7508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0" w:type="dxa"/>
            <w:noWrap w:val="0"/>
            <w:vAlign w:val="center"/>
          </w:tcPr>
          <w:p w14:paraId="1B974E2C">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w:t>
            </w:r>
          </w:p>
        </w:tc>
        <w:tc>
          <w:tcPr>
            <w:tcW w:w="1231" w:type="dxa"/>
            <w:noWrap w:val="0"/>
            <w:vAlign w:val="center"/>
          </w:tcPr>
          <w:p w14:paraId="793C2EE5">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投标报价评审得分</w:t>
            </w:r>
          </w:p>
        </w:tc>
        <w:tc>
          <w:tcPr>
            <w:tcW w:w="1244" w:type="dxa"/>
            <w:noWrap w:val="0"/>
            <w:vAlign w:val="center"/>
          </w:tcPr>
          <w:p w14:paraId="36F36CD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40分</w:t>
            </w:r>
          </w:p>
        </w:tc>
        <w:tc>
          <w:tcPr>
            <w:tcW w:w="3690" w:type="dxa"/>
            <w:noWrap w:val="0"/>
            <w:vAlign w:val="center"/>
          </w:tcPr>
          <w:p w14:paraId="0DE24B1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投标报价得分按照本评标办法的合理低价法（平均值法）商务文件评审得分公式计取</w:t>
            </w:r>
          </w:p>
        </w:tc>
        <w:tc>
          <w:tcPr>
            <w:tcW w:w="2168" w:type="dxa"/>
            <w:noWrap w:val="0"/>
            <w:vAlign w:val="center"/>
          </w:tcPr>
          <w:p w14:paraId="688619A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投标报价得分×40%（</w:t>
            </w:r>
            <w:r>
              <w:rPr>
                <w:rFonts w:hint="eastAsia" w:ascii="楷体" w:hAnsi="楷体" w:eastAsia="楷体" w:cs="楷体"/>
                <w:b w:val="0"/>
                <w:bCs w:val="0"/>
                <w:color w:val="auto"/>
                <w:spacing w:val="0"/>
                <w:kern w:val="0"/>
                <w:position w:val="0"/>
                <w:sz w:val="21"/>
                <w:szCs w:val="21"/>
                <w:u w:val="none" w:color="auto"/>
                <w:lang w:val="en-US" w:eastAsia="zh-CN"/>
              </w:rPr>
              <w:t>取值按照四舍五入的方式保留到小数点后两位</w:t>
            </w:r>
            <w:r>
              <w:rPr>
                <w:rFonts w:hint="eastAsia" w:ascii="楷体" w:hAnsi="楷体" w:eastAsia="楷体" w:cs="楷体"/>
                <w:b w:val="0"/>
                <w:bCs w:val="0"/>
                <w:color w:val="auto"/>
                <w:spacing w:val="0"/>
                <w:kern w:val="0"/>
                <w:position w:val="0"/>
                <w:sz w:val="24"/>
                <w:szCs w:val="24"/>
                <w:u w:val="none" w:color="auto"/>
                <w:lang w:val="en-US" w:eastAsia="zh-CN"/>
              </w:rPr>
              <w:t>）</w:t>
            </w:r>
          </w:p>
        </w:tc>
        <w:tc>
          <w:tcPr>
            <w:tcW w:w="780" w:type="dxa"/>
            <w:noWrap w:val="0"/>
            <w:vAlign w:val="center"/>
          </w:tcPr>
          <w:p w14:paraId="48F50650">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bl>
    <w:p w14:paraId="2763C7E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0" w:firstLineChars="0"/>
        <w:jc w:val="left"/>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说明：</w:t>
      </w:r>
      <w:r>
        <w:rPr>
          <w:rFonts w:hint="eastAsia" w:ascii="楷体" w:hAnsi="楷体" w:eastAsia="楷体" w:cs="楷体"/>
          <w:b/>
          <w:bCs/>
          <w:color w:val="auto"/>
          <w:spacing w:val="0"/>
          <w:kern w:val="0"/>
          <w:position w:val="0"/>
          <w:sz w:val="24"/>
          <w:szCs w:val="24"/>
          <w:u w:val="none" w:color="auto"/>
          <w:lang w:val="en-US" w:eastAsia="zh-CN"/>
        </w:rPr>
        <w:t>1</w:t>
      </w:r>
      <w:r>
        <w:rPr>
          <w:rFonts w:hint="eastAsia" w:ascii="楷体" w:hAnsi="楷体" w:eastAsia="楷体" w:cs="楷体"/>
          <w:b/>
          <w:bCs/>
          <w:color w:val="auto"/>
          <w:spacing w:val="0"/>
          <w:kern w:val="0"/>
          <w:position w:val="0"/>
          <w:sz w:val="21"/>
          <w:szCs w:val="21"/>
          <w:u w:val="none" w:color="auto"/>
          <w:lang w:val="en-US" w:eastAsia="zh-CN"/>
        </w:rPr>
        <w:t>.本工程总承包的设计业绩有效期从取得工程竣工验收的时间起至本招标项目截标时间止计算期为5年内，以工程总承包合同或单项工程设计项目承包合同和工程竣工验收报告为计分凭证；当承包合同与工程竣工验收报告记录的建筑面积、工程造价额度不一致时，以承包合同记载的建筑面积、工程造价额度为准。工程奖项有效期从取得国家、省、市县人民政府或行业主管部门或行业协会（学会）颁发的时间起至本招标项目截标时间止计算期为5年内。</w:t>
      </w:r>
    </w:p>
    <w:p w14:paraId="7D209F9E">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2.本招标项目企业工程获奖是指各级政府部门或住建部门或行业协会或行业学会（建筑业协会、勘察设计协会、土木工程学会等）颁发企业的单项设计项目奖项或工程总承包项目奖项。投标人同一工程有多个获奖的，按最高奖项计分。企业工程获奖项累计最多得20分。</w:t>
      </w:r>
    </w:p>
    <w:p w14:paraId="3F8F19E3">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3.本招标项目要求的投标人项目成员职称必须为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pacing w:val="0"/>
          <w:kern w:val="0"/>
          <w:position w:val="0"/>
          <w:sz w:val="21"/>
          <w:szCs w:val="21"/>
          <w:u w:val="none" w:color="auto"/>
          <w:lang w:val="en-US" w:eastAsia="zh-CN"/>
        </w:rPr>
        <w:t>中登记的成员职称，并提供系统网页截图。不按上述要求提供的不得分。</w:t>
      </w:r>
    </w:p>
    <w:p w14:paraId="4F03D8D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left"/>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4.评标委员会成员对某个评审项目出现意见不一致时，实行少数服从多数的原则，以记名投票方式表决（工程奖项以每单个奖项进行表决），评审项目经评标委员会全体成员过半数通过有效，则该项得分。</w:t>
      </w:r>
    </w:p>
    <w:p w14:paraId="75964FDD">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bCs/>
          <w:color w:val="auto"/>
          <w:spacing w:val="0"/>
          <w:position w:val="0"/>
          <w:sz w:val="24"/>
          <w:szCs w:val="24"/>
          <w:u w:val="none" w:color="auto"/>
          <w:lang w:val="en-US" w:eastAsia="zh-CN"/>
        </w:rPr>
      </w:pPr>
    </w:p>
    <w:p w14:paraId="3F75E0B2">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2"/>
          <w:szCs w:val="32"/>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附表4</w:t>
      </w:r>
    </w:p>
    <w:p w14:paraId="6D04EDF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150"/>
        <w:jc w:val="center"/>
        <w:textAlignment w:val="auto"/>
        <w:outlineLvl w:val="9"/>
        <w:rPr>
          <w:rFonts w:hint="eastAsia" w:ascii="楷体" w:hAnsi="楷体" w:eastAsia="楷体" w:cs="楷体"/>
          <w:b/>
          <w:bCs/>
          <w:color w:val="auto"/>
          <w:sz w:val="28"/>
          <w:szCs w:val="28"/>
          <w:u w:val="none" w:color="auto"/>
          <w:lang w:val="en-US" w:eastAsia="zh-CN"/>
        </w:rPr>
      </w:pPr>
      <w:r>
        <w:rPr>
          <w:rFonts w:hint="eastAsia" w:ascii="楷体" w:hAnsi="楷体" w:eastAsia="楷体" w:cs="楷体"/>
          <w:b/>
          <w:bCs/>
          <w:color w:val="auto"/>
          <w:sz w:val="28"/>
          <w:szCs w:val="28"/>
          <w:u w:val="none" w:color="auto"/>
          <w:lang w:val="en-US" w:eastAsia="zh-CN"/>
        </w:rPr>
        <w:t>施工部分商务文件评审标准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88"/>
        <w:gridCol w:w="1256"/>
        <w:gridCol w:w="3870"/>
        <w:gridCol w:w="1877"/>
        <w:gridCol w:w="703"/>
      </w:tblGrid>
      <w:tr w14:paraId="2A81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20" w:type="dxa"/>
            <w:noWrap w:val="0"/>
            <w:vAlign w:val="center"/>
          </w:tcPr>
          <w:p w14:paraId="4124305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序号</w:t>
            </w:r>
          </w:p>
        </w:tc>
        <w:tc>
          <w:tcPr>
            <w:tcW w:w="1288" w:type="dxa"/>
            <w:noWrap w:val="0"/>
            <w:vAlign w:val="center"/>
          </w:tcPr>
          <w:p w14:paraId="00BC9FC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评审项目</w:t>
            </w:r>
          </w:p>
        </w:tc>
        <w:tc>
          <w:tcPr>
            <w:tcW w:w="1256" w:type="dxa"/>
            <w:noWrap w:val="0"/>
            <w:vAlign w:val="center"/>
          </w:tcPr>
          <w:p w14:paraId="6E548D0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分值</w:t>
            </w:r>
          </w:p>
          <w:p w14:paraId="2BA1444B">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（100分）</w:t>
            </w:r>
          </w:p>
        </w:tc>
        <w:tc>
          <w:tcPr>
            <w:tcW w:w="3870" w:type="dxa"/>
            <w:noWrap w:val="0"/>
            <w:vAlign w:val="center"/>
          </w:tcPr>
          <w:p w14:paraId="47AB00BD">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评审标准</w:t>
            </w:r>
          </w:p>
        </w:tc>
        <w:tc>
          <w:tcPr>
            <w:tcW w:w="1877" w:type="dxa"/>
            <w:noWrap w:val="0"/>
            <w:vAlign w:val="center"/>
          </w:tcPr>
          <w:p w14:paraId="056AB9A4">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评分标准</w:t>
            </w:r>
          </w:p>
        </w:tc>
        <w:tc>
          <w:tcPr>
            <w:tcW w:w="703" w:type="dxa"/>
            <w:noWrap w:val="0"/>
            <w:vAlign w:val="center"/>
          </w:tcPr>
          <w:p w14:paraId="1037A20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w:t>
            </w:r>
          </w:p>
          <w:p w14:paraId="69A83F94">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结果</w:t>
            </w:r>
          </w:p>
        </w:tc>
      </w:tr>
      <w:tr w14:paraId="311C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0" w:type="dxa"/>
            <w:noWrap w:val="0"/>
            <w:vAlign w:val="center"/>
          </w:tcPr>
          <w:p w14:paraId="618D7463">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w:t>
            </w:r>
          </w:p>
        </w:tc>
        <w:tc>
          <w:tcPr>
            <w:tcW w:w="1288" w:type="dxa"/>
            <w:noWrap w:val="0"/>
            <w:vAlign w:val="center"/>
          </w:tcPr>
          <w:p w14:paraId="19F118E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企业工程业绩</w:t>
            </w:r>
          </w:p>
        </w:tc>
        <w:tc>
          <w:tcPr>
            <w:tcW w:w="1256" w:type="dxa"/>
            <w:noWrap w:val="0"/>
            <w:vAlign w:val="center"/>
          </w:tcPr>
          <w:p w14:paraId="7C2151C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8分</w:t>
            </w:r>
          </w:p>
        </w:tc>
        <w:tc>
          <w:tcPr>
            <w:tcW w:w="3870" w:type="dxa"/>
            <w:noWrap w:val="0"/>
            <w:vAlign w:val="center"/>
          </w:tcPr>
          <w:p w14:paraId="6063A990">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承担过单项合同建安费1007.27万元以上（含本数）的市政工程施工任务</w:t>
            </w:r>
          </w:p>
        </w:tc>
        <w:tc>
          <w:tcPr>
            <w:tcW w:w="1877" w:type="dxa"/>
            <w:noWrap w:val="0"/>
            <w:vAlign w:val="center"/>
          </w:tcPr>
          <w:p w14:paraId="4978968D">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有一项8分，</w:t>
            </w:r>
          </w:p>
          <w:p w14:paraId="0B4CAF4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最高得8分</w:t>
            </w:r>
          </w:p>
        </w:tc>
        <w:tc>
          <w:tcPr>
            <w:tcW w:w="703" w:type="dxa"/>
            <w:noWrap w:val="0"/>
            <w:vAlign w:val="center"/>
          </w:tcPr>
          <w:p w14:paraId="19D51306">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3198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20" w:type="dxa"/>
            <w:vMerge w:val="restart"/>
            <w:noWrap w:val="0"/>
            <w:vAlign w:val="center"/>
          </w:tcPr>
          <w:p w14:paraId="7DC46CA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w:t>
            </w:r>
          </w:p>
        </w:tc>
        <w:tc>
          <w:tcPr>
            <w:tcW w:w="1288" w:type="dxa"/>
            <w:vMerge w:val="restart"/>
            <w:noWrap w:val="0"/>
            <w:vAlign w:val="center"/>
          </w:tcPr>
          <w:p w14:paraId="6F0CECF0">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企业工程获奖</w:t>
            </w:r>
          </w:p>
        </w:tc>
        <w:tc>
          <w:tcPr>
            <w:tcW w:w="1256" w:type="dxa"/>
            <w:vMerge w:val="restart"/>
            <w:noWrap w:val="0"/>
            <w:vAlign w:val="center"/>
          </w:tcPr>
          <w:p w14:paraId="70D0786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8分</w:t>
            </w:r>
          </w:p>
        </w:tc>
        <w:tc>
          <w:tcPr>
            <w:tcW w:w="3870" w:type="dxa"/>
            <w:noWrap w:val="0"/>
            <w:vAlign w:val="center"/>
          </w:tcPr>
          <w:p w14:paraId="2895371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获得国务院或国家级行业主管部门或行业协会颁发的市政工程奖项</w:t>
            </w:r>
          </w:p>
        </w:tc>
        <w:tc>
          <w:tcPr>
            <w:tcW w:w="1877" w:type="dxa"/>
            <w:noWrap w:val="0"/>
            <w:vAlign w:val="center"/>
          </w:tcPr>
          <w:p w14:paraId="7ABE3DE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有一项8分，</w:t>
            </w:r>
          </w:p>
          <w:p w14:paraId="1E1162E9">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最高得8分</w:t>
            </w:r>
          </w:p>
        </w:tc>
        <w:tc>
          <w:tcPr>
            <w:tcW w:w="703" w:type="dxa"/>
            <w:noWrap w:val="0"/>
            <w:vAlign w:val="center"/>
          </w:tcPr>
          <w:p w14:paraId="3924827D">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BC5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20" w:type="dxa"/>
            <w:vMerge w:val="continue"/>
            <w:noWrap w:val="0"/>
            <w:vAlign w:val="center"/>
          </w:tcPr>
          <w:p w14:paraId="1829EF04">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88" w:type="dxa"/>
            <w:vMerge w:val="continue"/>
            <w:noWrap w:val="0"/>
            <w:vAlign w:val="center"/>
          </w:tcPr>
          <w:p w14:paraId="0B09E615">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56" w:type="dxa"/>
            <w:vMerge w:val="continue"/>
            <w:noWrap w:val="0"/>
            <w:vAlign w:val="center"/>
          </w:tcPr>
          <w:p w14:paraId="0B596DB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870" w:type="dxa"/>
            <w:noWrap w:val="0"/>
            <w:vAlign w:val="center"/>
          </w:tcPr>
          <w:p w14:paraId="190BA0F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获得省级人民政府或省级行业主管部门或行业协会颁发的市政工程奖项</w:t>
            </w:r>
          </w:p>
        </w:tc>
        <w:tc>
          <w:tcPr>
            <w:tcW w:w="1877" w:type="dxa"/>
            <w:noWrap w:val="0"/>
            <w:vAlign w:val="center"/>
          </w:tcPr>
          <w:p w14:paraId="79CCDBB3">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有一项3分，</w:t>
            </w:r>
          </w:p>
          <w:p w14:paraId="41F80B60">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每增加一项3分，最高得8分</w:t>
            </w:r>
          </w:p>
        </w:tc>
        <w:tc>
          <w:tcPr>
            <w:tcW w:w="703" w:type="dxa"/>
            <w:noWrap w:val="0"/>
            <w:vAlign w:val="center"/>
          </w:tcPr>
          <w:p w14:paraId="300E9189">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0141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20" w:type="dxa"/>
            <w:vMerge w:val="continue"/>
            <w:noWrap w:val="0"/>
            <w:vAlign w:val="center"/>
          </w:tcPr>
          <w:p w14:paraId="0545E34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88" w:type="dxa"/>
            <w:vMerge w:val="continue"/>
            <w:noWrap w:val="0"/>
            <w:vAlign w:val="center"/>
          </w:tcPr>
          <w:p w14:paraId="3EB11CF5">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56" w:type="dxa"/>
            <w:vMerge w:val="continue"/>
            <w:noWrap w:val="0"/>
            <w:vAlign w:val="center"/>
          </w:tcPr>
          <w:p w14:paraId="4C9B43A0">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870" w:type="dxa"/>
            <w:noWrap w:val="0"/>
            <w:vAlign w:val="center"/>
          </w:tcPr>
          <w:p w14:paraId="720182E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获得市级人民政府或市级行业主管部门或行业协会颁发的市政工程奖项</w:t>
            </w:r>
          </w:p>
        </w:tc>
        <w:tc>
          <w:tcPr>
            <w:tcW w:w="1877" w:type="dxa"/>
            <w:noWrap w:val="0"/>
            <w:vAlign w:val="center"/>
          </w:tcPr>
          <w:p w14:paraId="1288B95C">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有一项1.5分，</w:t>
            </w:r>
          </w:p>
          <w:p w14:paraId="0792E92B">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每增加一项1.5分，最高得8分</w:t>
            </w:r>
          </w:p>
        </w:tc>
        <w:tc>
          <w:tcPr>
            <w:tcW w:w="703" w:type="dxa"/>
            <w:noWrap w:val="0"/>
            <w:vAlign w:val="center"/>
          </w:tcPr>
          <w:p w14:paraId="4E82E4B9">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E79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20" w:type="dxa"/>
            <w:noWrap w:val="0"/>
            <w:vAlign w:val="center"/>
          </w:tcPr>
          <w:p w14:paraId="70CD463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3</w:t>
            </w:r>
          </w:p>
        </w:tc>
        <w:tc>
          <w:tcPr>
            <w:tcW w:w="1288" w:type="dxa"/>
            <w:noWrap w:val="0"/>
            <w:vAlign w:val="center"/>
          </w:tcPr>
          <w:p w14:paraId="1C1677C4">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项目成员职称</w:t>
            </w:r>
          </w:p>
        </w:tc>
        <w:tc>
          <w:tcPr>
            <w:tcW w:w="1256" w:type="dxa"/>
            <w:noWrap w:val="0"/>
            <w:vAlign w:val="center"/>
          </w:tcPr>
          <w:p w14:paraId="3FD47D7A">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4分</w:t>
            </w:r>
          </w:p>
        </w:tc>
        <w:tc>
          <w:tcPr>
            <w:tcW w:w="3870" w:type="dxa"/>
            <w:noWrap w:val="0"/>
            <w:vAlign w:val="center"/>
          </w:tcPr>
          <w:p w14:paraId="0E9D35C9">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1.拟派项目管理机构人员高级职称人员占30%（含本数）以上；</w:t>
            </w:r>
          </w:p>
          <w:p w14:paraId="3247CDA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2.拟派项目管理机构人员中级及以上职称人员占80%（含本数）以上。</w:t>
            </w:r>
          </w:p>
        </w:tc>
        <w:tc>
          <w:tcPr>
            <w:tcW w:w="1877" w:type="dxa"/>
            <w:noWrap w:val="0"/>
            <w:vAlign w:val="center"/>
          </w:tcPr>
          <w:p w14:paraId="39236F1F">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有一项2分，</w:t>
            </w:r>
          </w:p>
          <w:p w14:paraId="72C67BCE">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right="0" w:rightChars="0"/>
              <w:jc w:val="both"/>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w:t>
            </w:r>
          </w:p>
          <w:p w14:paraId="1835AC08">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both"/>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2分，最高得4分</w:t>
            </w:r>
          </w:p>
        </w:tc>
        <w:tc>
          <w:tcPr>
            <w:tcW w:w="703" w:type="dxa"/>
            <w:noWrap w:val="0"/>
            <w:vAlign w:val="center"/>
          </w:tcPr>
          <w:p w14:paraId="28906E83">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7979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0" w:type="dxa"/>
            <w:noWrap w:val="0"/>
            <w:vAlign w:val="center"/>
          </w:tcPr>
          <w:p w14:paraId="12006A0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w:t>
            </w:r>
          </w:p>
        </w:tc>
        <w:tc>
          <w:tcPr>
            <w:tcW w:w="1288" w:type="dxa"/>
            <w:noWrap w:val="0"/>
            <w:vAlign w:val="center"/>
          </w:tcPr>
          <w:p w14:paraId="7C80879D">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投标报价评审得分</w:t>
            </w:r>
          </w:p>
        </w:tc>
        <w:tc>
          <w:tcPr>
            <w:tcW w:w="1256" w:type="dxa"/>
            <w:noWrap w:val="0"/>
            <w:vAlign w:val="center"/>
          </w:tcPr>
          <w:p w14:paraId="1419C88F">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80分</w:t>
            </w:r>
          </w:p>
        </w:tc>
        <w:tc>
          <w:tcPr>
            <w:tcW w:w="3870" w:type="dxa"/>
            <w:noWrap w:val="0"/>
            <w:vAlign w:val="center"/>
          </w:tcPr>
          <w:p w14:paraId="22EB93A7">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投标报价得分按照本评标办法的合理低价法（平均值法）商务文件评审得分公式计取</w:t>
            </w:r>
          </w:p>
        </w:tc>
        <w:tc>
          <w:tcPr>
            <w:tcW w:w="1877" w:type="dxa"/>
            <w:noWrap w:val="0"/>
            <w:vAlign w:val="center"/>
          </w:tcPr>
          <w:p w14:paraId="56A13EAF">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投标报价得分×80%（</w:t>
            </w:r>
            <w:r>
              <w:rPr>
                <w:rFonts w:hint="eastAsia" w:ascii="楷体" w:hAnsi="楷体" w:eastAsia="楷体" w:cs="楷体"/>
                <w:b w:val="0"/>
                <w:bCs w:val="0"/>
                <w:color w:val="auto"/>
                <w:spacing w:val="0"/>
                <w:kern w:val="0"/>
                <w:position w:val="0"/>
                <w:sz w:val="21"/>
                <w:szCs w:val="21"/>
                <w:u w:val="none" w:color="auto"/>
                <w:lang w:val="en-US" w:eastAsia="zh-CN"/>
              </w:rPr>
              <w:t>取值按照四舍五入的方式保留到小数点后两位</w:t>
            </w:r>
            <w:r>
              <w:rPr>
                <w:rFonts w:hint="eastAsia" w:ascii="楷体" w:hAnsi="楷体" w:eastAsia="楷体" w:cs="楷体"/>
                <w:b w:val="0"/>
                <w:bCs w:val="0"/>
                <w:color w:val="auto"/>
                <w:spacing w:val="0"/>
                <w:kern w:val="0"/>
                <w:position w:val="0"/>
                <w:sz w:val="24"/>
                <w:szCs w:val="24"/>
                <w:u w:val="none" w:color="auto"/>
                <w:lang w:val="en-US" w:eastAsia="zh-CN"/>
              </w:rPr>
              <w:t>）</w:t>
            </w:r>
          </w:p>
        </w:tc>
        <w:tc>
          <w:tcPr>
            <w:tcW w:w="703" w:type="dxa"/>
            <w:noWrap w:val="0"/>
            <w:vAlign w:val="center"/>
          </w:tcPr>
          <w:p w14:paraId="59A38151">
            <w:pPr>
              <w:pStyle w:val="9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bl>
    <w:p w14:paraId="0B242A81">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说明：1.本工程总承包施工业绩有效期从取得竣工验收的时间起至本招标工程截标时间止计算期为5年内，以工程总承包合同或单项施工承包合同和工程竣工验收报告为计分凭证；当承包合同与工程竣工验收报告记录的建筑面积、工程造价额度不一致时，以承包合同记载的建筑面积、工程造价额度为准。工程奖项有效期从取得国家、省、市县人民政府或行业主管部门或行业协会颁发的时间起至本招标工程截标时间止计算期为5年内。</w:t>
      </w:r>
    </w:p>
    <w:p w14:paraId="55995657">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2.本招标项目企业工程获奖是指各级政府或住建部门或行业协会（建筑业协会、勘察设计协会等）颁发企业的单项施工项目奖项或工程总承包项目奖项。投标人同一工程有多个获奖的，按最高奖项计分。企业工程获奖项累计最多得8分。</w:t>
      </w:r>
    </w:p>
    <w:p w14:paraId="51C04D3C">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3.本招标项目要求的投标人项目成员职称必须为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pacing w:val="0"/>
          <w:kern w:val="0"/>
          <w:position w:val="0"/>
          <w:sz w:val="21"/>
          <w:szCs w:val="21"/>
          <w:u w:val="none" w:color="auto"/>
          <w:lang w:val="en-US" w:eastAsia="zh-CN"/>
        </w:rPr>
        <w:t>中登记的成员职称，并提供系统网页截图。不按上述要求提供的不得分。</w:t>
      </w:r>
    </w:p>
    <w:p w14:paraId="73F23C9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left"/>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4.评标委员会成员对某个评审项目出现意见不一致时，实行少数服从多数的原则，以记名投票方式表决（工程奖项以每单个奖项进行表决），评审项目经评标委员会全体成员过半数通过有效，则该项得分。</w:t>
      </w:r>
    </w:p>
    <w:p w14:paraId="08A61804">
      <w:pPr>
        <w:spacing w:line="360" w:lineRule="exact"/>
        <w:ind w:firstLine="480" w:firstLineChars="200"/>
        <w:rPr>
          <w:rFonts w:hint="eastAsia" w:ascii="楷体" w:hAnsi="楷体" w:eastAsia="楷体" w:cs="楷体"/>
          <w:i/>
          <w:color w:val="auto"/>
          <w:sz w:val="24"/>
        </w:rPr>
      </w:pPr>
    </w:p>
    <w:p w14:paraId="7526045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right="0" w:rightChars="0" w:firstLine="420" w:firstLineChars="200"/>
        <w:jc w:val="left"/>
        <w:textAlignment w:val="auto"/>
        <w:outlineLvl w:val="9"/>
        <w:rPr>
          <w:rFonts w:hint="eastAsia" w:ascii="楷体" w:hAnsi="楷体" w:eastAsia="楷体" w:cs="楷体"/>
          <w:b w:val="0"/>
          <w:bCs w:val="0"/>
          <w:color w:val="auto"/>
          <w:spacing w:val="0"/>
          <w:kern w:val="0"/>
          <w:position w:val="0"/>
          <w:sz w:val="21"/>
          <w:szCs w:val="21"/>
          <w:u w:val="none" w:color="auto"/>
          <w:lang w:val="en-US" w:eastAsia="zh-CN"/>
        </w:rPr>
      </w:pPr>
    </w:p>
    <w:p w14:paraId="6BF4F3C3">
      <w:pPr>
        <w:pStyle w:val="1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2"/>
          <w:szCs w:val="32"/>
          <w:u w:val="none" w:color="auto"/>
          <w:lang w:val="en-US" w:eastAsia="zh-CN"/>
        </w:rPr>
      </w:pPr>
    </w:p>
    <w:p w14:paraId="777EDDFD">
      <w:pPr>
        <w:jc w:val="both"/>
        <w:rPr>
          <w:rFonts w:hint="eastAsia" w:ascii="楷体" w:hAnsi="楷体" w:eastAsia="楷体" w:cs="楷体"/>
          <w:b/>
          <w:bCs/>
          <w:color w:val="auto"/>
          <w:sz w:val="36"/>
          <w:szCs w:val="36"/>
        </w:rPr>
      </w:pPr>
    </w:p>
    <w:p w14:paraId="0389E066">
      <w:pPr>
        <w:jc w:val="center"/>
        <w:rPr>
          <w:rFonts w:hint="eastAsia" w:ascii="楷体" w:hAnsi="楷体" w:eastAsia="楷体" w:cs="楷体"/>
          <w:b/>
          <w:bCs/>
          <w:color w:val="auto"/>
          <w:sz w:val="36"/>
          <w:szCs w:val="36"/>
        </w:rPr>
      </w:pPr>
    </w:p>
    <w:p w14:paraId="22B4A8B4">
      <w:pPr>
        <w:jc w:val="center"/>
        <w:rPr>
          <w:rFonts w:hint="eastAsia" w:ascii="楷体" w:hAnsi="楷体" w:eastAsia="楷体" w:cs="楷体"/>
          <w:b/>
          <w:bCs/>
          <w:color w:val="auto"/>
          <w:sz w:val="36"/>
          <w:szCs w:val="36"/>
        </w:rPr>
      </w:pPr>
    </w:p>
    <w:p w14:paraId="3A372D54">
      <w:pPr>
        <w:jc w:val="center"/>
        <w:rPr>
          <w:rFonts w:hint="eastAsia" w:ascii="楷体" w:hAnsi="楷体" w:eastAsia="楷体" w:cs="楷体"/>
          <w:b/>
          <w:bCs/>
          <w:color w:val="auto"/>
          <w:sz w:val="36"/>
          <w:szCs w:val="36"/>
        </w:rPr>
      </w:pPr>
      <w:r>
        <w:rPr>
          <w:rFonts w:hint="eastAsia" w:ascii="楷体" w:hAnsi="楷体" w:eastAsia="楷体" w:cs="楷体"/>
          <w:b/>
          <w:bCs/>
          <w:color w:val="auto"/>
          <w:sz w:val="36"/>
          <w:szCs w:val="36"/>
        </w:rPr>
        <w:t>第四章  投标文件格式</w:t>
      </w:r>
    </w:p>
    <w:p w14:paraId="62ED191C">
      <w:pPr>
        <w:rPr>
          <w:rFonts w:hint="eastAsia" w:ascii="楷体" w:hAnsi="楷体" w:eastAsia="楷体" w:cs="楷体"/>
          <w:b/>
          <w:color w:val="auto"/>
          <w:sz w:val="52"/>
        </w:rPr>
      </w:pPr>
    </w:p>
    <w:p w14:paraId="5D62599A">
      <w:pPr>
        <w:rPr>
          <w:rFonts w:hint="eastAsia" w:ascii="楷体" w:hAnsi="楷体" w:eastAsia="楷体" w:cs="楷体"/>
          <w:b/>
          <w:color w:val="auto"/>
          <w:spacing w:val="40"/>
          <w:sz w:val="52"/>
          <w:szCs w:val="52"/>
        </w:rPr>
      </w:pPr>
    </w:p>
    <w:p w14:paraId="4F33577B">
      <w:pPr>
        <w:rPr>
          <w:rFonts w:hint="eastAsia" w:ascii="楷体" w:hAnsi="楷体" w:eastAsia="楷体" w:cs="楷体"/>
          <w:b/>
          <w:color w:val="auto"/>
          <w:spacing w:val="40"/>
          <w:sz w:val="52"/>
          <w:szCs w:val="52"/>
        </w:rPr>
      </w:pPr>
    </w:p>
    <w:p w14:paraId="5EC292CB">
      <w:pPr>
        <w:rPr>
          <w:rFonts w:hint="eastAsia" w:ascii="楷体" w:hAnsi="楷体" w:eastAsia="楷体" w:cs="楷体"/>
          <w:b/>
          <w:color w:val="auto"/>
          <w:spacing w:val="40"/>
          <w:sz w:val="52"/>
          <w:szCs w:val="52"/>
        </w:rPr>
      </w:pPr>
    </w:p>
    <w:p w14:paraId="65F60EBF">
      <w:pPr>
        <w:rPr>
          <w:rFonts w:hint="eastAsia" w:ascii="楷体" w:hAnsi="楷体" w:eastAsia="楷体" w:cs="楷体"/>
          <w:b/>
          <w:color w:val="auto"/>
          <w:spacing w:val="40"/>
          <w:sz w:val="52"/>
          <w:szCs w:val="52"/>
        </w:rPr>
      </w:pPr>
    </w:p>
    <w:p w14:paraId="5F490EBA">
      <w:pPr>
        <w:rPr>
          <w:rFonts w:hint="eastAsia" w:ascii="楷体" w:hAnsi="楷体" w:eastAsia="楷体" w:cs="楷体"/>
          <w:b/>
          <w:color w:val="auto"/>
          <w:spacing w:val="40"/>
          <w:sz w:val="52"/>
          <w:szCs w:val="52"/>
        </w:rPr>
      </w:pPr>
    </w:p>
    <w:p w14:paraId="3959B0A1">
      <w:pPr>
        <w:rPr>
          <w:rFonts w:hint="eastAsia" w:ascii="楷体" w:hAnsi="楷体" w:eastAsia="楷体" w:cs="楷体"/>
          <w:b/>
          <w:color w:val="auto"/>
          <w:spacing w:val="40"/>
          <w:sz w:val="52"/>
          <w:szCs w:val="52"/>
        </w:rPr>
      </w:pPr>
    </w:p>
    <w:p w14:paraId="41855FF8">
      <w:pPr>
        <w:rPr>
          <w:rFonts w:hint="eastAsia" w:ascii="楷体" w:hAnsi="楷体" w:eastAsia="楷体" w:cs="楷体"/>
          <w:b/>
          <w:color w:val="auto"/>
          <w:spacing w:val="40"/>
          <w:sz w:val="52"/>
          <w:szCs w:val="52"/>
        </w:rPr>
      </w:pPr>
    </w:p>
    <w:p w14:paraId="0860320A">
      <w:pPr>
        <w:rPr>
          <w:rFonts w:hint="eastAsia" w:ascii="楷体" w:hAnsi="楷体" w:eastAsia="楷体" w:cs="楷体"/>
          <w:b/>
          <w:color w:val="auto"/>
          <w:spacing w:val="40"/>
          <w:sz w:val="52"/>
          <w:szCs w:val="52"/>
        </w:rPr>
      </w:pPr>
    </w:p>
    <w:p w14:paraId="2B1A2DDF">
      <w:pPr>
        <w:rPr>
          <w:rFonts w:hint="eastAsia" w:ascii="楷体" w:hAnsi="楷体" w:eastAsia="楷体" w:cs="楷体"/>
          <w:b/>
          <w:color w:val="auto"/>
          <w:spacing w:val="40"/>
          <w:sz w:val="52"/>
          <w:szCs w:val="52"/>
        </w:rPr>
      </w:pPr>
    </w:p>
    <w:p w14:paraId="71E7B583">
      <w:pPr>
        <w:rPr>
          <w:rFonts w:hint="eastAsia" w:ascii="楷体" w:hAnsi="楷体" w:eastAsia="楷体" w:cs="楷体"/>
          <w:b/>
          <w:color w:val="auto"/>
          <w:spacing w:val="40"/>
          <w:sz w:val="52"/>
          <w:szCs w:val="52"/>
        </w:rPr>
      </w:pPr>
    </w:p>
    <w:p w14:paraId="68B8108A">
      <w:pPr>
        <w:rPr>
          <w:rFonts w:hint="eastAsia" w:ascii="楷体" w:hAnsi="楷体" w:eastAsia="楷体" w:cs="楷体"/>
          <w:b/>
          <w:color w:val="auto"/>
          <w:spacing w:val="40"/>
          <w:sz w:val="52"/>
          <w:szCs w:val="52"/>
        </w:rPr>
      </w:pPr>
    </w:p>
    <w:p w14:paraId="21240A38">
      <w:pPr>
        <w:rPr>
          <w:rFonts w:hint="eastAsia" w:ascii="楷体" w:hAnsi="楷体" w:eastAsia="楷体" w:cs="楷体"/>
          <w:b/>
          <w:color w:val="auto"/>
          <w:sz w:val="28"/>
          <w:szCs w:val="28"/>
        </w:rPr>
      </w:pPr>
    </w:p>
    <w:p w14:paraId="3812D533">
      <w:pPr>
        <w:rPr>
          <w:rFonts w:hint="eastAsia" w:ascii="楷体" w:hAnsi="楷体" w:eastAsia="楷体" w:cs="楷体"/>
          <w:b/>
          <w:color w:val="auto"/>
          <w:sz w:val="28"/>
          <w:szCs w:val="28"/>
        </w:rPr>
      </w:pPr>
    </w:p>
    <w:p w14:paraId="1B702D22">
      <w:pPr>
        <w:rPr>
          <w:rFonts w:hint="eastAsia" w:ascii="楷体" w:hAnsi="楷体" w:eastAsia="楷体" w:cs="楷体"/>
          <w:b/>
          <w:color w:val="auto"/>
          <w:sz w:val="24"/>
          <w:szCs w:val="24"/>
        </w:rPr>
      </w:pPr>
    </w:p>
    <w:p w14:paraId="4BFF37BD">
      <w:pPr>
        <w:rPr>
          <w:rFonts w:hint="eastAsia" w:ascii="楷体" w:hAnsi="楷体" w:eastAsia="楷体" w:cs="楷体"/>
          <w:b/>
          <w:color w:val="auto"/>
          <w:spacing w:val="40"/>
          <w:sz w:val="24"/>
          <w:szCs w:val="24"/>
        </w:rPr>
      </w:pPr>
      <w:r>
        <w:rPr>
          <w:rFonts w:hint="eastAsia" w:ascii="楷体" w:hAnsi="楷体" w:eastAsia="楷体" w:cs="楷体"/>
          <w:b/>
          <w:color w:val="auto"/>
          <w:sz w:val="24"/>
          <w:szCs w:val="24"/>
        </w:rPr>
        <w:t>一、资格后审文件格式</w:t>
      </w:r>
    </w:p>
    <w:p w14:paraId="64BCFF2F">
      <w:pPr>
        <w:pStyle w:val="3"/>
        <w:ind w:firstLine="1100" w:firstLineChars="250"/>
        <w:jc w:val="both"/>
        <w:rPr>
          <w:rFonts w:hint="eastAsia" w:ascii="楷体" w:hAnsi="楷体" w:eastAsia="楷体" w:cs="楷体"/>
          <w:color w:val="auto"/>
          <w:u w:val="single"/>
        </w:rPr>
      </w:pPr>
    </w:p>
    <w:p w14:paraId="773A5A8A">
      <w:pPr>
        <w:pStyle w:val="3"/>
        <w:ind w:firstLine="803" w:firstLineChars="250"/>
        <w:jc w:val="both"/>
        <w:rPr>
          <w:rFonts w:hint="eastAsia" w:ascii="楷体" w:hAnsi="楷体" w:eastAsia="楷体" w:cs="楷体"/>
          <w:b/>
          <w:bCs/>
          <w:color w:val="auto"/>
          <w:sz w:val="32"/>
          <w:szCs w:val="32"/>
          <w:u w:val="single"/>
        </w:rPr>
      </w:pPr>
    </w:p>
    <w:p w14:paraId="2E1008EB">
      <w:pPr>
        <w:pStyle w:val="3"/>
        <w:ind w:left="0" w:leftChars="0" w:firstLine="0" w:firstLineChars="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lang w:eastAsia="zh-CN"/>
        </w:rPr>
        <w:t>阳春市璟湾路建设工程设计施工EPC总承包</w:t>
      </w:r>
      <w:r>
        <w:rPr>
          <w:rFonts w:hint="eastAsia" w:ascii="楷体" w:hAnsi="楷体" w:eastAsia="楷体" w:cs="楷体"/>
          <w:b/>
          <w:bCs/>
          <w:color w:val="auto"/>
          <w:sz w:val="32"/>
          <w:szCs w:val="32"/>
        </w:rPr>
        <w:t>招标</w:t>
      </w:r>
    </w:p>
    <w:p w14:paraId="768DCD85">
      <w:pPr>
        <w:spacing w:line="1000" w:lineRule="exact"/>
        <w:jc w:val="center"/>
        <w:rPr>
          <w:rFonts w:hint="eastAsia" w:ascii="楷体" w:hAnsi="楷体" w:eastAsia="楷体" w:cs="楷体"/>
          <w:b/>
          <w:color w:val="auto"/>
          <w:spacing w:val="40"/>
          <w:sz w:val="48"/>
          <w:szCs w:val="48"/>
        </w:rPr>
      </w:pPr>
      <w:r>
        <w:rPr>
          <w:rFonts w:hint="eastAsia" w:ascii="楷体" w:hAnsi="楷体" w:eastAsia="楷体" w:cs="楷体"/>
          <w:b/>
          <w:bCs/>
          <w:color w:val="auto"/>
          <w:spacing w:val="40"/>
          <w:sz w:val="32"/>
          <w:szCs w:val="32"/>
        </w:rPr>
        <w:t>投标文件</w:t>
      </w:r>
    </w:p>
    <w:p w14:paraId="7EF2B499">
      <w:pPr>
        <w:spacing w:line="1000" w:lineRule="exact"/>
        <w:jc w:val="center"/>
        <w:rPr>
          <w:rFonts w:hint="eastAsia" w:ascii="楷体" w:hAnsi="楷体" w:eastAsia="楷体" w:cs="楷体"/>
          <w:b/>
          <w:color w:val="auto"/>
          <w:spacing w:val="40"/>
          <w:sz w:val="52"/>
          <w:szCs w:val="52"/>
        </w:rPr>
      </w:pPr>
      <w:r>
        <w:rPr>
          <w:rFonts w:hint="eastAsia" w:ascii="楷体" w:hAnsi="楷体" w:eastAsia="楷体" w:cs="楷体"/>
          <w:color w:val="auto"/>
          <w:sz w:val="28"/>
        </w:rPr>
        <w:t>招标工程编号：</w:t>
      </w:r>
      <w:r>
        <w:rPr>
          <w:rFonts w:hint="eastAsia" w:ascii="楷体" w:hAnsi="楷体" w:eastAsia="楷体" w:cs="楷体"/>
          <w:color w:val="auto"/>
          <w:sz w:val="28"/>
          <w:u w:val="single"/>
          <w:lang w:val="en-US" w:eastAsia="zh-CN"/>
        </w:rPr>
        <w:t>阳春住建（2025）第012号</w:t>
      </w:r>
    </w:p>
    <w:p w14:paraId="4D5C4320">
      <w:pPr>
        <w:spacing w:line="1000" w:lineRule="exact"/>
        <w:jc w:val="center"/>
        <w:rPr>
          <w:rFonts w:hint="eastAsia" w:ascii="楷体" w:hAnsi="楷体" w:eastAsia="楷体" w:cs="楷体"/>
          <w:color w:val="auto"/>
          <w:sz w:val="28"/>
        </w:rPr>
      </w:pPr>
    </w:p>
    <w:p w14:paraId="02A1174C">
      <w:pPr>
        <w:spacing w:line="500" w:lineRule="exact"/>
        <w:jc w:val="center"/>
        <w:rPr>
          <w:rFonts w:hint="eastAsia" w:ascii="楷体" w:hAnsi="楷体" w:eastAsia="楷体" w:cs="楷体"/>
          <w:color w:val="auto"/>
          <w:sz w:val="28"/>
        </w:rPr>
      </w:pPr>
    </w:p>
    <w:p w14:paraId="21487A4D">
      <w:pPr>
        <w:spacing w:line="500" w:lineRule="exact"/>
        <w:rPr>
          <w:rFonts w:hint="eastAsia" w:ascii="楷体" w:hAnsi="楷体" w:eastAsia="楷体" w:cs="楷体"/>
          <w:color w:val="auto"/>
          <w:sz w:val="28"/>
        </w:rPr>
      </w:pPr>
    </w:p>
    <w:p w14:paraId="47B890CE">
      <w:pPr>
        <w:ind w:firstLine="420" w:firstLineChars="150"/>
        <w:rPr>
          <w:rFonts w:hint="eastAsia" w:ascii="楷体" w:hAnsi="楷体" w:eastAsia="楷体" w:cs="楷体"/>
          <w:color w:val="auto"/>
          <w:sz w:val="28"/>
          <w:lang w:val="en-US" w:eastAsia="zh-CN"/>
        </w:rPr>
      </w:pPr>
      <w:r>
        <w:rPr>
          <w:rFonts w:hint="eastAsia" w:ascii="楷体" w:hAnsi="楷体" w:eastAsia="楷体" w:cs="楷体"/>
          <w:color w:val="auto"/>
          <w:sz w:val="28"/>
          <w:lang w:eastAsia="zh-CN"/>
        </w:rPr>
        <w:t>招标项目</w:t>
      </w:r>
      <w:r>
        <w:rPr>
          <w:rFonts w:hint="eastAsia" w:ascii="楷体" w:hAnsi="楷体" w:eastAsia="楷体" w:cs="楷体"/>
          <w:color w:val="auto"/>
          <w:sz w:val="28"/>
        </w:rPr>
        <w:t>名称：</w:t>
      </w:r>
      <w:r>
        <w:rPr>
          <w:rFonts w:hint="eastAsia" w:ascii="楷体" w:hAnsi="楷体" w:eastAsia="楷体" w:cs="楷体"/>
          <w:color w:val="auto"/>
          <w:sz w:val="28"/>
          <w:u w:val="single"/>
          <w:lang w:eastAsia="zh-CN"/>
        </w:rPr>
        <w:t>阳春市璟湾路建设工程设计施工EPC总承包</w:t>
      </w:r>
    </w:p>
    <w:p w14:paraId="15B84834">
      <w:pPr>
        <w:ind w:firstLine="480"/>
        <w:rPr>
          <w:rFonts w:hint="eastAsia" w:ascii="楷体" w:hAnsi="楷体" w:eastAsia="楷体" w:cs="楷体"/>
          <w:color w:val="auto"/>
          <w:sz w:val="28"/>
        </w:rPr>
      </w:pPr>
    </w:p>
    <w:p w14:paraId="027C09A0">
      <w:pPr>
        <w:ind w:firstLine="480"/>
        <w:rPr>
          <w:rFonts w:hint="eastAsia" w:ascii="楷体" w:hAnsi="楷体" w:eastAsia="楷体" w:cs="楷体"/>
          <w:color w:val="auto"/>
          <w:sz w:val="28"/>
          <w:u w:val="single"/>
        </w:rPr>
      </w:pPr>
      <w:r>
        <w:rPr>
          <w:rFonts w:hint="eastAsia" w:ascii="楷体" w:hAnsi="楷体" w:eastAsia="楷体" w:cs="楷体"/>
          <w:color w:val="auto"/>
          <w:sz w:val="28"/>
        </w:rPr>
        <w:t>投标文件内容：</w:t>
      </w:r>
      <w:r>
        <w:rPr>
          <w:rFonts w:hint="eastAsia" w:ascii="楷体" w:hAnsi="楷体" w:eastAsia="楷体" w:cs="楷体"/>
          <w:color w:val="auto"/>
          <w:sz w:val="28"/>
          <w:u w:val="single"/>
        </w:rPr>
        <w:t>资格后审文件</w:t>
      </w:r>
    </w:p>
    <w:p w14:paraId="2B9B8CBD">
      <w:pPr>
        <w:ind w:firstLine="480"/>
        <w:rPr>
          <w:rFonts w:hint="eastAsia" w:ascii="楷体" w:hAnsi="楷体" w:eastAsia="楷体" w:cs="楷体"/>
          <w:color w:val="auto"/>
          <w:sz w:val="28"/>
        </w:rPr>
      </w:pPr>
    </w:p>
    <w:p w14:paraId="78658A83">
      <w:pPr>
        <w:ind w:firstLine="480"/>
        <w:rPr>
          <w:rFonts w:hint="eastAsia" w:ascii="楷体" w:hAnsi="楷体" w:eastAsia="楷体" w:cs="楷体"/>
          <w:color w:val="auto"/>
          <w:sz w:val="28"/>
        </w:rPr>
      </w:pPr>
      <w:r>
        <w:rPr>
          <w:rFonts w:hint="eastAsia" w:ascii="楷体" w:hAnsi="楷体" w:eastAsia="楷体" w:cs="楷体"/>
          <w:color w:val="auto"/>
          <w:sz w:val="28"/>
        </w:rPr>
        <w:t>投标人：</w:t>
      </w:r>
      <w:r>
        <w:rPr>
          <w:rFonts w:hint="eastAsia" w:ascii="楷体" w:hAnsi="楷体" w:eastAsia="楷体" w:cs="楷体"/>
          <w:color w:val="auto"/>
          <w:sz w:val="28"/>
          <w:u w:val="single"/>
        </w:rPr>
        <w:t xml:space="preserve">                                  </w:t>
      </w:r>
      <w:r>
        <w:rPr>
          <w:rFonts w:hint="eastAsia" w:ascii="楷体" w:hAnsi="楷体" w:eastAsia="楷体" w:cs="楷体"/>
          <w:color w:val="auto"/>
          <w:sz w:val="28"/>
        </w:rPr>
        <w:t xml:space="preserve">（盖电子印章） </w:t>
      </w:r>
    </w:p>
    <w:p w14:paraId="448C33C6">
      <w:pPr>
        <w:ind w:firstLine="480"/>
        <w:rPr>
          <w:rFonts w:hint="eastAsia" w:ascii="楷体" w:hAnsi="楷体" w:eastAsia="楷体" w:cs="楷体"/>
          <w:color w:val="auto"/>
          <w:sz w:val="28"/>
        </w:rPr>
      </w:pPr>
    </w:p>
    <w:p w14:paraId="50A972D4">
      <w:pPr>
        <w:ind w:firstLine="480"/>
        <w:rPr>
          <w:rFonts w:hint="eastAsia" w:ascii="楷体" w:hAnsi="楷体" w:eastAsia="楷体" w:cs="楷体"/>
          <w:color w:val="auto"/>
          <w:sz w:val="28"/>
        </w:rPr>
      </w:pPr>
      <w:r>
        <w:rPr>
          <w:rFonts w:hint="eastAsia" w:ascii="楷体" w:hAnsi="楷体" w:eastAsia="楷体" w:cs="楷体"/>
          <w:color w:val="auto"/>
          <w:sz w:val="28"/>
        </w:rPr>
        <w:t>法定代表人：</w:t>
      </w:r>
      <w:r>
        <w:rPr>
          <w:rFonts w:hint="eastAsia" w:ascii="楷体" w:hAnsi="楷体" w:eastAsia="楷体" w:cs="楷体"/>
          <w:color w:val="auto"/>
          <w:sz w:val="28"/>
          <w:u w:val="single"/>
        </w:rPr>
        <w:t xml:space="preserve">              </w:t>
      </w:r>
      <w:r>
        <w:rPr>
          <w:rFonts w:hint="eastAsia" w:ascii="楷体" w:hAnsi="楷体" w:eastAsia="楷体" w:cs="楷体"/>
          <w:color w:val="auto"/>
          <w:sz w:val="28"/>
        </w:rPr>
        <w:t>（电子签名）</w:t>
      </w:r>
    </w:p>
    <w:p w14:paraId="506FBEAF">
      <w:pPr>
        <w:rPr>
          <w:rFonts w:hint="eastAsia" w:ascii="楷体" w:hAnsi="楷体" w:eastAsia="楷体" w:cs="楷体"/>
          <w:color w:val="auto"/>
          <w:sz w:val="28"/>
        </w:rPr>
      </w:pPr>
    </w:p>
    <w:p w14:paraId="27535E69">
      <w:pPr>
        <w:ind w:firstLine="480"/>
        <w:jc w:val="center"/>
        <w:rPr>
          <w:rFonts w:hint="eastAsia" w:ascii="楷体" w:hAnsi="楷体" w:eastAsia="楷体" w:cs="楷体"/>
          <w:color w:val="auto"/>
          <w:sz w:val="28"/>
        </w:rPr>
      </w:pPr>
    </w:p>
    <w:p w14:paraId="2C3D6975">
      <w:pPr>
        <w:ind w:firstLine="480"/>
        <w:jc w:val="center"/>
        <w:rPr>
          <w:rFonts w:hint="eastAsia" w:ascii="楷体" w:hAnsi="楷体" w:eastAsia="楷体" w:cs="楷体"/>
          <w:color w:val="auto"/>
          <w:sz w:val="28"/>
        </w:rPr>
      </w:pPr>
      <w:r>
        <w:rPr>
          <w:rFonts w:hint="eastAsia" w:ascii="楷体" w:hAnsi="楷体" w:eastAsia="楷体" w:cs="楷体"/>
          <w:color w:val="auto"/>
          <w:sz w:val="28"/>
        </w:rPr>
        <w:t>日期      年    月   日</w:t>
      </w:r>
    </w:p>
    <w:p w14:paraId="22AD58C0">
      <w:pPr>
        <w:spacing w:line="500" w:lineRule="exact"/>
        <w:jc w:val="both"/>
        <w:rPr>
          <w:rFonts w:hint="eastAsia" w:ascii="楷体" w:hAnsi="楷体" w:eastAsia="楷体" w:cs="楷体"/>
          <w:b/>
          <w:color w:val="auto"/>
          <w:sz w:val="30"/>
          <w:szCs w:val="30"/>
        </w:rPr>
      </w:pPr>
    </w:p>
    <w:p w14:paraId="3CC6F234">
      <w:pPr>
        <w:spacing w:line="500" w:lineRule="exact"/>
        <w:ind w:firstLine="435"/>
        <w:jc w:val="center"/>
        <w:rPr>
          <w:rFonts w:hint="eastAsia" w:ascii="楷体" w:hAnsi="楷体" w:eastAsia="楷体" w:cs="楷体"/>
          <w:b/>
          <w:color w:val="auto"/>
          <w:sz w:val="30"/>
          <w:szCs w:val="30"/>
        </w:rPr>
      </w:pPr>
    </w:p>
    <w:p w14:paraId="0B7605F4">
      <w:pPr>
        <w:spacing w:line="500" w:lineRule="exact"/>
        <w:ind w:firstLine="435"/>
        <w:jc w:val="center"/>
        <w:rPr>
          <w:rFonts w:hint="eastAsia" w:ascii="楷体" w:hAnsi="楷体" w:eastAsia="楷体" w:cs="楷体"/>
          <w:b/>
          <w:color w:val="auto"/>
          <w:sz w:val="30"/>
          <w:szCs w:val="30"/>
        </w:rPr>
      </w:pPr>
    </w:p>
    <w:p w14:paraId="3A3BFBDD">
      <w:pPr>
        <w:spacing w:line="500" w:lineRule="exact"/>
        <w:ind w:firstLine="435"/>
        <w:jc w:val="center"/>
        <w:rPr>
          <w:rFonts w:hint="eastAsia" w:ascii="楷体" w:hAnsi="楷体" w:eastAsia="楷体" w:cs="楷体"/>
          <w:b/>
          <w:color w:val="auto"/>
          <w:sz w:val="30"/>
          <w:szCs w:val="30"/>
        </w:rPr>
      </w:pPr>
    </w:p>
    <w:p w14:paraId="558E87F6">
      <w:pPr>
        <w:spacing w:line="500" w:lineRule="exact"/>
        <w:ind w:firstLine="435"/>
        <w:jc w:val="center"/>
        <w:rPr>
          <w:rFonts w:hint="eastAsia" w:ascii="楷体" w:hAnsi="楷体" w:eastAsia="楷体" w:cs="楷体"/>
          <w:b/>
          <w:color w:val="auto"/>
          <w:sz w:val="30"/>
          <w:szCs w:val="30"/>
        </w:rPr>
      </w:pPr>
    </w:p>
    <w:p w14:paraId="704DDBB7">
      <w:pPr>
        <w:spacing w:line="500" w:lineRule="exact"/>
        <w:ind w:firstLine="435"/>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资格后审文件目录</w:t>
      </w:r>
    </w:p>
    <w:p w14:paraId="7E9BB965">
      <w:pPr>
        <w:spacing w:line="500" w:lineRule="exact"/>
        <w:ind w:firstLine="435"/>
        <w:jc w:val="center"/>
        <w:rPr>
          <w:rFonts w:hint="eastAsia" w:ascii="楷体" w:hAnsi="楷体" w:eastAsia="楷体" w:cs="楷体"/>
          <w:b/>
          <w:color w:val="auto"/>
          <w:sz w:val="44"/>
        </w:rPr>
      </w:pPr>
    </w:p>
    <w:p w14:paraId="43C35231">
      <w:pPr>
        <w:spacing w:line="500" w:lineRule="exact"/>
        <w:ind w:firstLine="435"/>
        <w:rPr>
          <w:rFonts w:hint="eastAsia" w:ascii="楷体" w:hAnsi="楷体" w:eastAsia="楷体" w:cs="楷体"/>
          <w:color w:val="auto"/>
          <w:sz w:val="24"/>
        </w:rPr>
      </w:pPr>
      <w:r>
        <w:rPr>
          <w:rFonts w:hint="eastAsia" w:ascii="楷体" w:hAnsi="楷体" w:eastAsia="楷体" w:cs="楷体"/>
          <w:color w:val="auto"/>
          <w:sz w:val="24"/>
        </w:rPr>
        <w:t>（一）投标承诺书</w:t>
      </w:r>
    </w:p>
    <w:p w14:paraId="6CA3FB9C">
      <w:pPr>
        <w:spacing w:line="500" w:lineRule="exact"/>
        <w:ind w:firstLine="437"/>
        <w:rPr>
          <w:rFonts w:hint="eastAsia" w:ascii="楷体" w:hAnsi="楷体" w:eastAsia="楷体" w:cs="楷体"/>
          <w:color w:val="auto"/>
          <w:sz w:val="24"/>
        </w:rPr>
      </w:pPr>
      <w:r>
        <w:rPr>
          <w:rFonts w:hint="eastAsia" w:ascii="楷体" w:hAnsi="楷体" w:eastAsia="楷体" w:cs="楷体"/>
          <w:color w:val="auto"/>
          <w:sz w:val="24"/>
        </w:rPr>
        <w:t>（二）法定代表人身份证明书</w:t>
      </w:r>
    </w:p>
    <w:p w14:paraId="68852817">
      <w:pPr>
        <w:spacing w:line="500" w:lineRule="exact"/>
        <w:ind w:firstLine="437"/>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三</w:t>
      </w:r>
      <w:r>
        <w:rPr>
          <w:rFonts w:hint="eastAsia" w:ascii="楷体" w:hAnsi="楷体" w:eastAsia="楷体" w:cs="楷体"/>
          <w:color w:val="auto"/>
          <w:sz w:val="24"/>
        </w:rPr>
        <w:t>）投标人一般情况表</w:t>
      </w:r>
    </w:p>
    <w:p w14:paraId="2226520B">
      <w:pPr>
        <w:spacing w:line="500" w:lineRule="exact"/>
        <w:ind w:firstLine="437"/>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四</w:t>
      </w:r>
      <w:r>
        <w:rPr>
          <w:rFonts w:hint="eastAsia" w:ascii="楷体" w:hAnsi="楷体" w:eastAsia="楷体" w:cs="楷体"/>
          <w:color w:val="auto"/>
          <w:sz w:val="24"/>
        </w:rPr>
        <w:t>）联合体投标情况表（如有）</w:t>
      </w:r>
    </w:p>
    <w:p w14:paraId="527E4AC4">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五</w:t>
      </w:r>
      <w:r>
        <w:rPr>
          <w:rFonts w:hint="eastAsia" w:ascii="楷体" w:hAnsi="楷体" w:eastAsia="楷体" w:cs="楷体"/>
          <w:color w:val="auto"/>
          <w:sz w:val="24"/>
        </w:rPr>
        <w:t>）拟派驻招标项目管理机构</w:t>
      </w:r>
    </w:p>
    <w:p w14:paraId="2C425739">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六</w:t>
      </w:r>
      <w:r>
        <w:rPr>
          <w:rFonts w:hint="eastAsia" w:ascii="楷体" w:hAnsi="楷体" w:eastAsia="楷体" w:cs="楷体"/>
          <w:color w:val="auto"/>
          <w:sz w:val="24"/>
        </w:rPr>
        <w:t>）其它资料</w:t>
      </w:r>
    </w:p>
    <w:p w14:paraId="6C8AAD1E">
      <w:pPr>
        <w:spacing w:line="540" w:lineRule="exact"/>
        <w:ind w:firstLine="437"/>
        <w:rPr>
          <w:rFonts w:hint="eastAsia" w:ascii="楷体" w:hAnsi="楷体" w:eastAsia="楷体" w:cs="楷体"/>
          <w:color w:val="auto"/>
          <w:sz w:val="28"/>
        </w:rPr>
      </w:pPr>
    </w:p>
    <w:p w14:paraId="438EA9FF">
      <w:pPr>
        <w:spacing w:line="540" w:lineRule="exact"/>
        <w:ind w:firstLine="437"/>
        <w:rPr>
          <w:rFonts w:hint="eastAsia" w:ascii="楷体" w:hAnsi="楷体" w:eastAsia="楷体" w:cs="楷体"/>
          <w:color w:val="auto"/>
          <w:sz w:val="28"/>
        </w:rPr>
      </w:pPr>
    </w:p>
    <w:p w14:paraId="6BA3939F">
      <w:pPr>
        <w:spacing w:line="500" w:lineRule="exact"/>
        <w:ind w:firstLine="435"/>
        <w:rPr>
          <w:rFonts w:hint="eastAsia" w:ascii="楷体" w:hAnsi="楷体" w:eastAsia="楷体" w:cs="楷体"/>
          <w:color w:val="auto"/>
          <w:sz w:val="28"/>
        </w:rPr>
      </w:pPr>
    </w:p>
    <w:p w14:paraId="28789810">
      <w:pPr>
        <w:spacing w:line="500" w:lineRule="exact"/>
        <w:ind w:firstLine="435"/>
        <w:rPr>
          <w:rFonts w:hint="eastAsia" w:ascii="楷体" w:hAnsi="楷体" w:eastAsia="楷体" w:cs="楷体"/>
          <w:color w:val="auto"/>
          <w:sz w:val="28"/>
        </w:rPr>
      </w:pPr>
    </w:p>
    <w:p w14:paraId="7EF49DAA">
      <w:pPr>
        <w:spacing w:line="500" w:lineRule="exact"/>
        <w:ind w:firstLine="435"/>
        <w:rPr>
          <w:rFonts w:hint="eastAsia" w:ascii="楷体" w:hAnsi="楷体" w:eastAsia="楷体" w:cs="楷体"/>
          <w:color w:val="auto"/>
          <w:sz w:val="24"/>
        </w:rPr>
      </w:pPr>
    </w:p>
    <w:p w14:paraId="0DC311AF">
      <w:pPr>
        <w:spacing w:line="500" w:lineRule="exact"/>
        <w:ind w:firstLine="435"/>
        <w:rPr>
          <w:rFonts w:hint="eastAsia" w:ascii="楷体" w:hAnsi="楷体" w:eastAsia="楷体" w:cs="楷体"/>
          <w:color w:val="auto"/>
          <w:sz w:val="24"/>
        </w:rPr>
      </w:pPr>
    </w:p>
    <w:p w14:paraId="6D8D436C">
      <w:pPr>
        <w:spacing w:line="500" w:lineRule="exact"/>
        <w:ind w:firstLine="435"/>
        <w:rPr>
          <w:rFonts w:hint="eastAsia" w:ascii="楷体" w:hAnsi="楷体" w:eastAsia="楷体" w:cs="楷体"/>
          <w:color w:val="auto"/>
          <w:sz w:val="24"/>
        </w:rPr>
      </w:pPr>
    </w:p>
    <w:p w14:paraId="55BCA980">
      <w:pPr>
        <w:spacing w:line="500" w:lineRule="exact"/>
        <w:ind w:firstLine="435"/>
        <w:rPr>
          <w:rFonts w:hint="eastAsia" w:ascii="楷体" w:hAnsi="楷体" w:eastAsia="楷体" w:cs="楷体"/>
          <w:color w:val="auto"/>
          <w:sz w:val="24"/>
        </w:rPr>
      </w:pPr>
    </w:p>
    <w:p w14:paraId="2C1F91CC">
      <w:pPr>
        <w:spacing w:line="500" w:lineRule="exact"/>
        <w:ind w:firstLine="435"/>
        <w:rPr>
          <w:rFonts w:hint="eastAsia" w:ascii="楷体" w:hAnsi="楷体" w:eastAsia="楷体" w:cs="楷体"/>
          <w:color w:val="auto"/>
          <w:sz w:val="24"/>
        </w:rPr>
      </w:pPr>
    </w:p>
    <w:p w14:paraId="21D58F10">
      <w:pPr>
        <w:spacing w:line="500" w:lineRule="exact"/>
        <w:ind w:firstLine="435"/>
        <w:rPr>
          <w:rFonts w:hint="eastAsia" w:ascii="楷体" w:hAnsi="楷体" w:eastAsia="楷体" w:cs="楷体"/>
          <w:color w:val="auto"/>
          <w:sz w:val="24"/>
        </w:rPr>
      </w:pPr>
    </w:p>
    <w:p w14:paraId="46B32F6A">
      <w:pPr>
        <w:spacing w:line="500" w:lineRule="exact"/>
        <w:ind w:firstLine="435"/>
        <w:rPr>
          <w:rFonts w:hint="eastAsia" w:ascii="楷体" w:hAnsi="楷体" w:eastAsia="楷体" w:cs="楷体"/>
          <w:color w:val="auto"/>
          <w:sz w:val="24"/>
        </w:rPr>
      </w:pPr>
    </w:p>
    <w:p w14:paraId="37341A1C">
      <w:pPr>
        <w:spacing w:line="500" w:lineRule="exact"/>
        <w:rPr>
          <w:rFonts w:hint="eastAsia" w:ascii="楷体" w:hAnsi="楷体" w:eastAsia="楷体" w:cs="楷体"/>
          <w:color w:val="auto"/>
          <w:sz w:val="24"/>
        </w:rPr>
      </w:pPr>
    </w:p>
    <w:p w14:paraId="668F9168">
      <w:pPr>
        <w:spacing w:line="500" w:lineRule="exact"/>
        <w:ind w:firstLine="435"/>
        <w:rPr>
          <w:rFonts w:hint="eastAsia" w:ascii="楷体" w:hAnsi="楷体" w:eastAsia="楷体" w:cs="楷体"/>
          <w:color w:val="auto"/>
          <w:sz w:val="24"/>
        </w:rPr>
      </w:pPr>
      <w:r>
        <w:rPr>
          <w:rFonts w:hint="eastAsia" w:ascii="楷体" w:hAnsi="楷体" w:eastAsia="楷体" w:cs="楷体"/>
          <w:color w:val="auto"/>
          <w:sz w:val="24"/>
        </w:rPr>
        <w:t xml:space="preserve"> 注：目录内容由投标人根据资格后审实际内容要求自行增减。</w:t>
      </w:r>
    </w:p>
    <w:p w14:paraId="0521112A">
      <w:pPr>
        <w:rPr>
          <w:rFonts w:hint="eastAsia" w:ascii="楷体" w:hAnsi="楷体" w:eastAsia="楷体" w:cs="楷体"/>
          <w:b/>
          <w:color w:val="auto"/>
          <w:sz w:val="30"/>
          <w:szCs w:val="30"/>
        </w:rPr>
      </w:pPr>
    </w:p>
    <w:p w14:paraId="02F724EC">
      <w:pPr>
        <w:rPr>
          <w:rFonts w:hint="eastAsia" w:ascii="楷体" w:hAnsi="楷体" w:eastAsia="楷体" w:cs="楷体"/>
          <w:b/>
          <w:color w:val="auto"/>
          <w:sz w:val="30"/>
          <w:szCs w:val="30"/>
        </w:rPr>
      </w:pPr>
    </w:p>
    <w:p w14:paraId="18A3F8C1">
      <w:pPr>
        <w:rPr>
          <w:rFonts w:hint="eastAsia" w:ascii="楷体" w:hAnsi="楷体" w:eastAsia="楷体" w:cs="楷体"/>
          <w:b/>
          <w:color w:val="auto"/>
          <w:sz w:val="30"/>
          <w:szCs w:val="30"/>
        </w:rPr>
      </w:pPr>
    </w:p>
    <w:p w14:paraId="17BD77F9">
      <w:pPr>
        <w:rPr>
          <w:rFonts w:hint="eastAsia" w:ascii="楷体" w:hAnsi="楷体" w:eastAsia="楷体" w:cs="楷体"/>
          <w:b/>
          <w:color w:val="auto"/>
          <w:sz w:val="24"/>
          <w:szCs w:val="24"/>
        </w:rPr>
      </w:pPr>
    </w:p>
    <w:p w14:paraId="5AF19FA4">
      <w:pPr>
        <w:rPr>
          <w:rFonts w:hint="eastAsia" w:ascii="楷体" w:hAnsi="楷体" w:eastAsia="楷体" w:cs="楷体"/>
          <w:b/>
          <w:color w:val="auto"/>
          <w:sz w:val="24"/>
          <w:szCs w:val="24"/>
        </w:rPr>
      </w:pPr>
    </w:p>
    <w:p w14:paraId="4CD59F8E">
      <w:pPr>
        <w:rPr>
          <w:rFonts w:hint="eastAsia" w:ascii="楷体" w:hAnsi="楷体" w:eastAsia="楷体" w:cs="楷体"/>
          <w:b/>
          <w:color w:val="auto"/>
          <w:sz w:val="24"/>
          <w:szCs w:val="24"/>
        </w:rPr>
      </w:pPr>
      <w:r>
        <w:rPr>
          <w:rFonts w:hint="eastAsia" w:ascii="楷体" w:hAnsi="楷体" w:eastAsia="楷体" w:cs="楷体"/>
          <w:b/>
          <w:color w:val="auto"/>
          <w:sz w:val="24"/>
          <w:szCs w:val="24"/>
        </w:rPr>
        <w:t>（一）投标承诺书</w:t>
      </w:r>
    </w:p>
    <w:p w14:paraId="451E1FEC">
      <w:pPr>
        <w:spacing w:line="520" w:lineRule="exact"/>
        <w:jc w:val="center"/>
        <w:rPr>
          <w:rFonts w:hint="eastAsia" w:ascii="楷体" w:hAnsi="楷体" w:eastAsia="楷体" w:cs="楷体"/>
          <w:b/>
          <w:color w:val="auto"/>
          <w:sz w:val="30"/>
          <w:szCs w:val="30"/>
        </w:rPr>
      </w:pPr>
    </w:p>
    <w:p w14:paraId="18703BA7">
      <w:pPr>
        <w:spacing w:line="52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投 标 承 诺 书</w:t>
      </w:r>
    </w:p>
    <w:p w14:paraId="7BFD5103">
      <w:pPr>
        <w:spacing w:line="520" w:lineRule="exact"/>
        <w:ind w:firstLine="480" w:firstLineChars="200"/>
        <w:rPr>
          <w:rFonts w:hint="eastAsia" w:ascii="楷体" w:hAnsi="楷体" w:eastAsia="楷体" w:cs="楷体"/>
          <w:color w:val="auto"/>
          <w:sz w:val="24"/>
        </w:rPr>
      </w:pPr>
    </w:p>
    <w:p w14:paraId="02B45F8C">
      <w:pPr>
        <w:spacing w:line="44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本人 </w:t>
      </w:r>
      <w:r>
        <w:rPr>
          <w:rFonts w:hint="eastAsia" w:ascii="楷体" w:hAnsi="楷体" w:eastAsia="楷体" w:cs="楷体"/>
          <w:color w:val="auto"/>
          <w:sz w:val="24"/>
          <w:u w:val="single"/>
        </w:rPr>
        <w:t xml:space="preserve">       </w:t>
      </w:r>
      <w:r>
        <w:rPr>
          <w:rFonts w:hint="eastAsia" w:ascii="楷体" w:hAnsi="楷体" w:eastAsia="楷体" w:cs="楷体"/>
          <w:color w:val="auto"/>
          <w:sz w:val="24"/>
        </w:rPr>
        <w:t>（法定姓名）</w:t>
      </w:r>
      <w:r>
        <w:rPr>
          <w:rFonts w:hint="eastAsia" w:ascii="楷体" w:hAnsi="楷体" w:eastAsia="楷体" w:cs="楷体"/>
          <w:color w:val="auto"/>
          <w:sz w:val="24"/>
          <w:u w:val="single"/>
        </w:rPr>
        <w:t xml:space="preserve">         </w:t>
      </w:r>
      <w:r>
        <w:rPr>
          <w:rFonts w:hint="eastAsia" w:ascii="楷体" w:hAnsi="楷体" w:eastAsia="楷体" w:cs="楷体"/>
          <w:color w:val="auto"/>
          <w:sz w:val="24"/>
        </w:rPr>
        <w:t>（身份证号码）是</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r>
        <w:rPr>
          <w:rFonts w:hint="eastAsia" w:ascii="楷体" w:hAnsi="楷体" w:eastAsia="楷体" w:cs="楷体"/>
          <w:color w:val="auto"/>
          <w:sz w:val="24"/>
          <w:lang w:eastAsia="zh-CN"/>
        </w:rPr>
        <w:t>投标人名</w:t>
      </w:r>
      <w:r>
        <w:rPr>
          <w:rFonts w:hint="eastAsia" w:ascii="楷体" w:hAnsi="楷体" w:eastAsia="楷体" w:cs="楷体"/>
          <w:color w:val="auto"/>
          <w:spacing w:val="8"/>
          <w:sz w:val="24"/>
        </w:rPr>
        <w:t>称）</w:t>
      </w:r>
      <w:r>
        <w:rPr>
          <w:rFonts w:hint="eastAsia" w:ascii="楷体" w:hAnsi="楷体" w:eastAsia="楷体" w:cs="楷体"/>
          <w:color w:val="auto"/>
          <w:sz w:val="24"/>
        </w:rPr>
        <w:t>的法定代表人。本企业此次参加</w:t>
      </w: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lang w:val="en-US" w:eastAsia="zh-CN"/>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（招标</w:t>
      </w:r>
      <w:r>
        <w:rPr>
          <w:rFonts w:hint="eastAsia" w:ascii="楷体" w:hAnsi="楷体" w:eastAsia="楷体" w:cs="楷体"/>
          <w:color w:val="auto"/>
          <w:sz w:val="24"/>
          <w:lang w:eastAsia="zh-CN"/>
        </w:rPr>
        <w:t>项目</w:t>
      </w:r>
      <w:r>
        <w:rPr>
          <w:rFonts w:hint="eastAsia" w:ascii="楷体" w:hAnsi="楷体" w:eastAsia="楷体" w:cs="楷体"/>
          <w:color w:val="auto"/>
          <w:sz w:val="24"/>
        </w:rPr>
        <w:t>名称）</w:t>
      </w:r>
      <w:r>
        <w:rPr>
          <w:rFonts w:hint="eastAsia" w:ascii="楷体" w:hAnsi="楷体" w:eastAsia="楷体" w:cs="楷体"/>
          <w:color w:val="auto"/>
          <w:spacing w:val="8"/>
          <w:sz w:val="24"/>
        </w:rPr>
        <w:t>投标，认真遵守《中华人民共和国建筑法》、《中华人民共和国招标投标法》、《中华人民共和国招标投标法实施条例》及其有关招标投标的法律法规规章规定，并就此</w:t>
      </w:r>
      <w:r>
        <w:rPr>
          <w:rFonts w:hint="eastAsia" w:ascii="楷体" w:hAnsi="楷体" w:eastAsia="楷体" w:cs="楷体"/>
          <w:color w:val="auto"/>
          <w:sz w:val="24"/>
        </w:rPr>
        <w:t>郑重承诺如下：</w:t>
      </w:r>
    </w:p>
    <w:p w14:paraId="63361955">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楷体" w:hAnsi="楷体" w:eastAsia="楷体" w:cs="楷体"/>
          <w:color w:val="auto"/>
          <w:spacing w:val="8"/>
          <w:sz w:val="24"/>
        </w:rPr>
      </w:pPr>
      <w:r>
        <w:rPr>
          <w:rFonts w:hint="eastAsia" w:ascii="楷体" w:hAnsi="楷体" w:eastAsia="楷体" w:cs="楷体"/>
          <w:b/>
          <w:color w:val="auto"/>
          <w:spacing w:val="8"/>
          <w:sz w:val="24"/>
        </w:rPr>
        <w:t>1、</w:t>
      </w:r>
      <w:r>
        <w:rPr>
          <w:rFonts w:hint="eastAsia" w:ascii="楷体" w:hAnsi="楷体" w:eastAsia="楷体" w:cs="楷体"/>
          <w:color w:val="auto"/>
          <w:spacing w:val="8"/>
          <w:sz w:val="24"/>
        </w:rPr>
        <w:t>在参加本次投标过程中，如遇与本企业存在控股或管理关系的投标人同时参加本投标项目的，愿自愿放弃本次投标资格，以不影响招标项目的公正性。</w:t>
      </w:r>
    </w:p>
    <w:p w14:paraId="1EBF6D82">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楷体" w:hAnsi="楷体" w:eastAsia="楷体" w:cs="楷体"/>
          <w:color w:val="auto"/>
          <w:sz w:val="24"/>
        </w:rPr>
      </w:pPr>
      <w:r>
        <w:rPr>
          <w:rFonts w:hint="eastAsia" w:ascii="楷体" w:hAnsi="楷体" w:eastAsia="楷体" w:cs="楷体"/>
          <w:b/>
          <w:color w:val="auto"/>
          <w:spacing w:val="8"/>
          <w:sz w:val="24"/>
        </w:rPr>
        <w:t>2、</w:t>
      </w:r>
      <w:r>
        <w:rPr>
          <w:rFonts w:hint="eastAsia" w:ascii="楷体" w:hAnsi="楷体" w:eastAsia="楷体" w:cs="楷体"/>
          <w:color w:val="auto"/>
          <w:sz w:val="24"/>
        </w:rPr>
        <w:t>本企业此次投标所提交的所有投标资料及其证书、</w:t>
      </w:r>
      <w:r>
        <w:rPr>
          <w:rFonts w:hint="eastAsia" w:ascii="楷体" w:hAnsi="楷体" w:eastAsia="楷体" w:cs="楷体"/>
          <w:b w:val="0"/>
          <w:bCs w:val="0"/>
          <w:color w:val="auto"/>
          <w:sz w:val="24"/>
          <w:lang w:eastAsia="zh-CN"/>
        </w:rPr>
        <w:t>证照、</w:t>
      </w:r>
      <w:r>
        <w:rPr>
          <w:rFonts w:hint="eastAsia" w:ascii="楷体" w:hAnsi="楷体" w:eastAsia="楷体" w:cs="楷体"/>
          <w:color w:val="auto"/>
          <w:sz w:val="24"/>
        </w:rPr>
        <w:t>证明资料文件的原件</w:t>
      </w:r>
      <w:r>
        <w:rPr>
          <w:rFonts w:hint="eastAsia" w:ascii="楷体" w:hAnsi="楷体" w:eastAsia="楷体" w:cs="楷体"/>
          <w:color w:val="auto"/>
          <w:sz w:val="24"/>
          <w:lang w:val="en-US" w:eastAsia="zh-CN"/>
        </w:rPr>
        <w:t>扫描件或电子证件或截图</w:t>
      </w:r>
      <w:r>
        <w:rPr>
          <w:rFonts w:hint="eastAsia" w:ascii="楷体" w:hAnsi="楷体" w:eastAsia="楷体" w:cs="楷体"/>
          <w:color w:val="auto"/>
          <w:sz w:val="24"/>
        </w:rPr>
        <w:t>的全部数据、内容是真实有效的，不存在有弄虚作假的违法行为（含本招标文件投标人须知第</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8</w:t>
      </w:r>
      <w:r>
        <w:rPr>
          <w:rFonts w:hint="eastAsia" w:ascii="楷体" w:hAnsi="楷体" w:eastAsia="楷体" w:cs="楷体"/>
          <w:color w:val="auto"/>
          <w:sz w:val="24"/>
        </w:rPr>
        <w:t>款所列的情形）。</w:t>
      </w:r>
    </w:p>
    <w:p w14:paraId="3E01A8A8">
      <w:pPr>
        <w:pStyle w:val="3"/>
        <w:spacing w:line="440" w:lineRule="exact"/>
        <w:ind w:firstLine="514" w:firstLineChars="200"/>
        <w:jc w:val="left"/>
        <w:rPr>
          <w:rFonts w:hint="eastAsia" w:ascii="楷体" w:hAnsi="楷体" w:eastAsia="楷体" w:cs="楷体"/>
          <w:b/>
          <w:color w:val="auto"/>
          <w:spacing w:val="8"/>
          <w:sz w:val="24"/>
          <w:lang w:val="en-US" w:eastAsia="zh-CN"/>
        </w:rPr>
      </w:pPr>
      <w:r>
        <w:rPr>
          <w:rFonts w:hint="eastAsia" w:ascii="楷体" w:hAnsi="楷体" w:eastAsia="楷体" w:cs="楷体"/>
          <w:b/>
          <w:color w:val="auto"/>
          <w:spacing w:val="8"/>
          <w:sz w:val="24"/>
          <w:lang w:val="en-US" w:eastAsia="zh-CN"/>
        </w:rPr>
        <w:t>3</w:t>
      </w:r>
      <w:r>
        <w:rPr>
          <w:rFonts w:hint="eastAsia" w:ascii="楷体" w:hAnsi="楷体" w:eastAsia="楷体" w:cs="楷体"/>
          <w:b/>
          <w:color w:val="auto"/>
          <w:spacing w:val="8"/>
          <w:sz w:val="24"/>
        </w:rPr>
        <w:t>、</w:t>
      </w:r>
      <w:r>
        <w:rPr>
          <w:rFonts w:hint="eastAsia" w:ascii="楷体" w:hAnsi="楷体" w:eastAsia="楷体" w:cs="楷体"/>
          <w:b/>
          <w:bCs/>
          <w:color w:val="auto"/>
          <w:kern w:val="0"/>
          <w:sz w:val="24"/>
          <w:lang w:eastAsia="zh-CN"/>
        </w:rPr>
        <w:t>本企业</w:t>
      </w:r>
      <w:r>
        <w:rPr>
          <w:rFonts w:hint="eastAsia" w:ascii="楷体" w:hAnsi="楷体" w:eastAsia="楷体" w:cs="楷体"/>
          <w:b/>
          <w:bCs/>
          <w:color w:val="auto"/>
          <w:kern w:val="0"/>
          <w:sz w:val="24"/>
        </w:rPr>
        <w:t>拟派的</w:t>
      </w:r>
      <w:r>
        <w:rPr>
          <w:rFonts w:hint="eastAsia" w:ascii="楷体" w:hAnsi="楷体" w:eastAsia="楷体" w:cs="楷体"/>
          <w:b/>
          <w:bCs/>
          <w:color w:val="auto"/>
          <w:kern w:val="0"/>
          <w:sz w:val="24"/>
          <w:szCs w:val="24"/>
        </w:rPr>
        <w:t>工程总承包项目经理</w:t>
      </w:r>
      <w:r>
        <w:rPr>
          <w:rFonts w:hint="eastAsia" w:ascii="楷体" w:hAnsi="楷体" w:eastAsia="楷体" w:cs="楷体"/>
          <w:b/>
          <w:bCs/>
          <w:color w:val="auto"/>
          <w:kern w:val="0"/>
          <w:sz w:val="24"/>
        </w:rPr>
        <w:t>从投标截止时间起</w:t>
      </w:r>
      <w:r>
        <w:rPr>
          <w:rFonts w:hint="eastAsia" w:ascii="楷体" w:hAnsi="楷体" w:eastAsia="楷体" w:cs="楷体"/>
          <w:b/>
          <w:bCs/>
          <w:color w:val="auto"/>
          <w:kern w:val="0"/>
          <w:sz w:val="24"/>
          <w:szCs w:val="24"/>
          <w:lang w:eastAsia="zh-CN"/>
        </w:rPr>
        <w:t>没有</w:t>
      </w:r>
      <w:r>
        <w:rPr>
          <w:rFonts w:hint="eastAsia" w:ascii="楷体" w:hAnsi="楷体" w:eastAsia="楷体" w:cs="楷体"/>
          <w:b/>
          <w:bCs/>
          <w:color w:val="auto"/>
          <w:kern w:val="0"/>
          <w:sz w:val="24"/>
        </w:rPr>
        <w:t>在其他建设工程</w:t>
      </w:r>
      <w:r>
        <w:rPr>
          <w:rFonts w:hint="eastAsia" w:ascii="楷体" w:hAnsi="楷体" w:eastAsia="楷体" w:cs="楷体"/>
          <w:b/>
          <w:bCs/>
          <w:color w:val="auto"/>
          <w:kern w:val="0"/>
          <w:sz w:val="24"/>
          <w:szCs w:val="24"/>
        </w:rPr>
        <w:t>担任工程总承包项目经理、施工项目负责人</w:t>
      </w:r>
      <w:r>
        <w:rPr>
          <w:rFonts w:hint="eastAsia" w:ascii="楷体" w:hAnsi="楷体" w:eastAsia="楷体" w:cs="楷体"/>
          <w:b/>
          <w:bCs/>
          <w:color w:val="auto"/>
          <w:kern w:val="0"/>
          <w:sz w:val="24"/>
          <w:szCs w:val="24"/>
          <w:lang w:eastAsia="zh-CN"/>
        </w:rPr>
        <w:t>；或</w:t>
      </w:r>
      <w:r>
        <w:rPr>
          <w:rFonts w:hint="eastAsia" w:ascii="楷体" w:hAnsi="楷体" w:eastAsia="楷体" w:cs="楷体"/>
          <w:b/>
          <w:bCs/>
          <w:color w:val="auto"/>
          <w:kern w:val="0"/>
          <w:sz w:val="24"/>
          <w:lang w:eastAsia="zh-CN"/>
        </w:rPr>
        <w:t>施工</w:t>
      </w:r>
      <w:r>
        <w:rPr>
          <w:rFonts w:hint="eastAsia" w:ascii="楷体" w:hAnsi="楷体" w:eastAsia="楷体" w:cs="楷体"/>
          <w:b/>
          <w:bCs/>
          <w:color w:val="auto"/>
          <w:kern w:val="0"/>
          <w:sz w:val="24"/>
        </w:rPr>
        <w:t>项目负责人从投标截止时间起</w:t>
      </w:r>
      <w:r>
        <w:rPr>
          <w:rFonts w:hint="eastAsia" w:ascii="楷体" w:hAnsi="楷体" w:eastAsia="楷体" w:cs="楷体"/>
          <w:b/>
          <w:bCs/>
          <w:color w:val="auto"/>
          <w:kern w:val="0"/>
          <w:sz w:val="24"/>
          <w:lang w:eastAsia="zh-CN"/>
        </w:rPr>
        <w:t>没有</w:t>
      </w:r>
      <w:r>
        <w:rPr>
          <w:rFonts w:hint="eastAsia" w:ascii="楷体" w:hAnsi="楷体" w:eastAsia="楷体" w:cs="楷体"/>
          <w:b/>
          <w:bCs/>
          <w:color w:val="auto"/>
          <w:kern w:val="0"/>
          <w:sz w:val="24"/>
        </w:rPr>
        <w:t>在其他建设工程担任项目负责人</w:t>
      </w:r>
      <w:r>
        <w:rPr>
          <w:rFonts w:hint="eastAsia" w:ascii="楷体" w:hAnsi="楷体" w:eastAsia="楷体" w:cs="楷体"/>
          <w:color w:val="auto"/>
          <w:spacing w:val="8"/>
          <w:sz w:val="24"/>
        </w:rPr>
        <w:t>（即符合本项目招标文件投标人须知第</w:t>
      </w:r>
      <w:r>
        <w:rPr>
          <w:rFonts w:hint="eastAsia" w:ascii="楷体" w:hAnsi="楷体" w:eastAsia="楷体" w:cs="楷体"/>
          <w:b/>
          <w:color w:val="auto"/>
          <w:spacing w:val="8"/>
          <w:sz w:val="24"/>
          <w:lang w:val="en-US" w:eastAsia="zh-CN"/>
        </w:rPr>
        <w:t>7</w:t>
      </w:r>
      <w:r>
        <w:rPr>
          <w:rFonts w:hint="eastAsia" w:ascii="楷体" w:hAnsi="楷体" w:eastAsia="楷体" w:cs="楷体"/>
          <w:b/>
          <w:color w:val="auto"/>
          <w:spacing w:val="8"/>
          <w:sz w:val="24"/>
        </w:rPr>
        <w:t>.11</w:t>
      </w:r>
      <w:r>
        <w:rPr>
          <w:rFonts w:hint="eastAsia" w:ascii="楷体" w:hAnsi="楷体" w:eastAsia="楷体" w:cs="楷体"/>
          <w:color w:val="auto"/>
          <w:spacing w:val="8"/>
          <w:sz w:val="24"/>
        </w:rPr>
        <w:t>款有关要求）。</w:t>
      </w:r>
    </w:p>
    <w:p w14:paraId="66462B73">
      <w:pPr>
        <w:pStyle w:val="3"/>
        <w:spacing w:line="440" w:lineRule="exact"/>
        <w:ind w:firstLine="514" w:firstLineChars="200"/>
        <w:jc w:val="left"/>
        <w:rPr>
          <w:rFonts w:hint="eastAsia" w:ascii="楷体" w:hAnsi="楷体" w:eastAsia="楷体" w:cs="楷体"/>
          <w:color w:val="auto"/>
          <w:sz w:val="24"/>
        </w:rPr>
      </w:pPr>
      <w:r>
        <w:rPr>
          <w:rFonts w:hint="eastAsia" w:ascii="楷体" w:hAnsi="楷体" w:eastAsia="楷体" w:cs="楷体"/>
          <w:b/>
          <w:color w:val="auto"/>
          <w:spacing w:val="8"/>
          <w:sz w:val="24"/>
          <w:lang w:val="en-US" w:eastAsia="zh-CN"/>
        </w:rPr>
        <w:t>4</w:t>
      </w:r>
      <w:r>
        <w:rPr>
          <w:rFonts w:hint="eastAsia" w:ascii="楷体" w:hAnsi="楷体" w:eastAsia="楷体" w:cs="楷体"/>
          <w:b/>
          <w:color w:val="auto"/>
          <w:spacing w:val="8"/>
          <w:sz w:val="24"/>
        </w:rPr>
        <w:t>、</w:t>
      </w:r>
      <w:r>
        <w:rPr>
          <w:rFonts w:hint="eastAsia" w:ascii="楷体" w:hAnsi="楷体" w:eastAsia="楷体" w:cs="楷体"/>
          <w:color w:val="auto"/>
          <w:spacing w:val="8"/>
          <w:sz w:val="24"/>
        </w:rPr>
        <w:t>本企业参加此次投标</w:t>
      </w:r>
      <w:r>
        <w:rPr>
          <w:rFonts w:hint="eastAsia" w:ascii="楷体" w:hAnsi="楷体" w:eastAsia="楷体" w:cs="楷体"/>
          <w:color w:val="auto"/>
          <w:sz w:val="24"/>
        </w:rPr>
        <w:t>时没有因违反公共资源交易相关法律、法规规定以及违背诚实</w:t>
      </w:r>
    </w:p>
    <w:p w14:paraId="60933BB8">
      <w:pPr>
        <w:pStyle w:val="3"/>
        <w:spacing w:line="440" w:lineRule="exact"/>
        <w:ind w:firstLine="0"/>
        <w:jc w:val="left"/>
        <w:rPr>
          <w:rFonts w:hint="eastAsia" w:ascii="楷体" w:hAnsi="楷体" w:eastAsia="楷体" w:cs="楷体"/>
          <w:color w:val="auto"/>
          <w:sz w:val="24"/>
        </w:rPr>
      </w:pPr>
      <w:r>
        <w:rPr>
          <w:rFonts w:hint="eastAsia" w:ascii="楷体" w:hAnsi="楷体" w:eastAsia="楷体" w:cs="楷体"/>
          <w:color w:val="auto"/>
          <w:sz w:val="24"/>
        </w:rPr>
        <w:t>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7214FF09">
      <w:pPr>
        <w:spacing w:line="440" w:lineRule="exact"/>
        <w:ind w:firstLine="512" w:firstLineChars="200"/>
        <w:rPr>
          <w:rFonts w:hint="eastAsia" w:ascii="楷体" w:hAnsi="楷体" w:eastAsia="楷体" w:cs="楷体"/>
          <w:color w:val="auto"/>
          <w:spacing w:val="8"/>
          <w:sz w:val="24"/>
        </w:rPr>
      </w:pPr>
      <w:r>
        <w:rPr>
          <w:rFonts w:hint="eastAsia" w:ascii="楷体" w:hAnsi="楷体" w:eastAsia="楷体" w:cs="楷体"/>
          <w:color w:val="auto"/>
          <w:spacing w:val="8"/>
          <w:sz w:val="24"/>
        </w:rPr>
        <w:t>如有上述违法违规行为及事实(</w:t>
      </w:r>
      <w:r>
        <w:rPr>
          <w:rFonts w:hint="eastAsia" w:ascii="楷体" w:hAnsi="楷体" w:eastAsia="楷体" w:cs="楷体"/>
          <w:color w:val="auto"/>
          <w:sz w:val="24"/>
        </w:rPr>
        <w:t>一般以行政主管部门认定或处罚的书面文件为准；但被列为联合惩戒的企业，以“信用中国”</w:t>
      </w:r>
      <w:r>
        <w:rPr>
          <w:rFonts w:hint="eastAsia" w:ascii="楷体" w:hAnsi="楷体" w:eastAsia="楷体" w:cs="楷体"/>
          <w:color w:val="auto"/>
          <w:sz w:val="24"/>
          <w:lang w:eastAsia="zh-CN"/>
        </w:rPr>
        <w:t>、</w:t>
      </w:r>
      <w:r>
        <w:rPr>
          <w:rFonts w:hint="eastAsia" w:ascii="楷体" w:hAnsi="楷体" w:eastAsia="楷体" w:cs="楷体"/>
          <w:color w:val="auto"/>
          <w:sz w:val="24"/>
        </w:rPr>
        <w:t>“信用</w:t>
      </w:r>
      <w:r>
        <w:rPr>
          <w:rFonts w:hint="eastAsia" w:ascii="楷体" w:hAnsi="楷体" w:eastAsia="楷体" w:cs="楷体"/>
          <w:color w:val="auto"/>
          <w:sz w:val="24"/>
          <w:lang w:eastAsia="zh-CN"/>
        </w:rPr>
        <w:t>广东</w:t>
      </w:r>
      <w:r>
        <w:rPr>
          <w:rFonts w:hint="eastAsia" w:ascii="楷体" w:hAnsi="楷体" w:eastAsia="楷体" w:cs="楷体"/>
          <w:color w:val="auto"/>
          <w:sz w:val="24"/>
        </w:rPr>
        <w:t>”网站等发布的信息为准)</w:t>
      </w:r>
      <w:r>
        <w:rPr>
          <w:rFonts w:hint="eastAsia" w:ascii="楷体" w:hAnsi="楷体" w:eastAsia="楷体" w:cs="楷体"/>
          <w:color w:val="auto"/>
          <w:spacing w:val="8"/>
          <w:sz w:val="24"/>
        </w:rPr>
        <w:t>，愿意按规定接受取消投标资格、记入信用档案、没收投标保证金等有关处理；愿意承担法律责任。如已中标的，自动放弃中标资格；给招标人造成损失的，依法承担赔偿责任。</w:t>
      </w:r>
    </w:p>
    <w:p w14:paraId="1AF5BCA5">
      <w:pPr>
        <w:spacing w:line="440" w:lineRule="exact"/>
        <w:ind w:firstLine="512" w:firstLineChars="200"/>
        <w:rPr>
          <w:rFonts w:hint="eastAsia" w:ascii="楷体" w:hAnsi="楷体" w:eastAsia="楷体" w:cs="楷体"/>
          <w:color w:val="auto"/>
          <w:spacing w:val="8"/>
          <w:sz w:val="24"/>
        </w:rPr>
      </w:pPr>
    </w:p>
    <w:p w14:paraId="69699EC8">
      <w:pPr>
        <w:spacing w:line="44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w:t>
      </w:r>
    </w:p>
    <w:p w14:paraId="1B58276B">
      <w:pPr>
        <w:spacing w:line="440" w:lineRule="exact"/>
        <w:ind w:firstLine="480"/>
        <w:rPr>
          <w:rFonts w:hint="eastAsia" w:ascii="楷体" w:hAnsi="楷体" w:eastAsia="楷体" w:cs="楷体"/>
          <w:color w:val="auto"/>
          <w:sz w:val="24"/>
        </w:rPr>
      </w:pPr>
    </w:p>
    <w:p w14:paraId="333722EB">
      <w:pPr>
        <w:spacing w:line="480" w:lineRule="exact"/>
        <w:jc w:val="right"/>
        <w:rPr>
          <w:rFonts w:hint="eastAsia" w:ascii="楷体" w:hAnsi="楷体" w:eastAsia="楷体" w:cs="楷体"/>
          <w:color w:val="auto"/>
          <w:sz w:val="24"/>
          <w:szCs w:val="24"/>
        </w:rPr>
      </w:pPr>
      <w:r>
        <w:rPr>
          <w:rFonts w:hint="eastAsia" w:ascii="楷体" w:hAnsi="楷体" w:eastAsia="楷体" w:cs="楷体"/>
          <w:color w:val="auto"/>
          <w:sz w:val="24"/>
          <w:szCs w:val="24"/>
        </w:rPr>
        <w:t>投标人：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（盖电子印章）</w:t>
      </w:r>
    </w:p>
    <w:p w14:paraId="48388630">
      <w:pPr>
        <w:spacing w:line="480" w:lineRule="exact"/>
        <w:ind w:firstLine="480"/>
        <w:rPr>
          <w:rFonts w:hint="eastAsia" w:ascii="楷体" w:hAnsi="楷体" w:eastAsia="楷体" w:cs="楷体"/>
          <w:color w:val="auto"/>
          <w:sz w:val="24"/>
          <w:u w:val="single"/>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（电子签名） </w:t>
      </w:r>
      <w:r>
        <w:rPr>
          <w:rFonts w:hint="eastAsia" w:ascii="楷体" w:hAnsi="楷体" w:eastAsia="楷体" w:cs="楷体"/>
          <w:color w:val="auto"/>
          <w:sz w:val="24"/>
        </w:rPr>
        <w:t xml:space="preserve">              </w:t>
      </w:r>
    </w:p>
    <w:p w14:paraId="6433F04D">
      <w:pPr>
        <w:spacing w:line="440" w:lineRule="exact"/>
        <w:ind w:firstLine="5640" w:firstLineChars="2350"/>
        <w:rPr>
          <w:rFonts w:hint="eastAsia" w:ascii="楷体" w:hAnsi="楷体" w:eastAsia="楷体" w:cs="楷体"/>
          <w:color w:val="auto"/>
          <w:sz w:val="24"/>
        </w:rPr>
      </w:pPr>
      <w:r>
        <w:rPr>
          <w:rFonts w:hint="eastAsia" w:ascii="楷体" w:hAnsi="楷体" w:eastAsia="楷体" w:cs="楷体"/>
          <w:color w:val="auto"/>
          <w:sz w:val="24"/>
        </w:rPr>
        <w:t>年    月    日</w:t>
      </w:r>
    </w:p>
    <w:p w14:paraId="681CEFE0">
      <w:pPr>
        <w:spacing w:line="440" w:lineRule="exact"/>
        <w:ind w:firstLine="5640" w:firstLineChars="2350"/>
        <w:rPr>
          <w:rFonts w:hint="eastAsia" w:ascii="楷体" w:hAnsi="楷体" w:eastAsia="楷体" w:cs="楷体"/>
          <w:color w:val="auto"/>
          <w:sz w:val="24"/>
        </w:rPr>
      </w:pPr>
    </w:p>
    <w:p w14:paraId="74C88461">
      <w:pPr>
        <w:spacing w:line="440" w:lineRule="exact"/>
        <w:rPr>
          <w:rFonts w:hint="eastAsia" w:ascii="楷体" w:hAnsi="楷体" w:eastAsia="楷体" w:cs="楷体"/>
          <w:b/>
          <w:color w:val="auto"/>
          <w:sz w:val="24"/>
          <w:szCs w:val="24"/>
        </w:rPr>
      </w:pPr>
      <w:r>
        <w:rPr>
          <w:rFonts w:hint="eastAsia" w:ascii="楷体" w:hAnsi="楷体" w:eastAsia="楷体" w:cs="楷体"/>
          <w:b/>
          <w:color w:val="auto"/>
          <w:sz w:val="24"/>
          <w:szCs w:val="24"/>
        </w:rPr>
        <w:t>（二）</w:t>
      </w:r>
      <w:r>
        <w:rPr>
          <w:rFonts w:hint="eastAsia" w:ascii="楷体" w:hAnsi="楷体" w:eastAsia="楷体" w:cs="楷体"/>
          <w:b/>
          <w:bCs/>
          <w:color w:val="auto"/>
          <w:sz w:val="24"/>
          <w:szCs w:val="24"/>
        </w:rPr>
        <w:t>法定代表人身份证明书</w:t>
      </w:r>
    </w:p>
    <w:p w14:paraId="3C2169F4">
      <w:pPr>
        <w:rPr>
          <w:rFonts w:hint="eastAsia" w:ascii="楷体" w:hAnsi="楷体" w:eastAsia="楷体" w:cs="楷体"/>
          <w:b/>
          <w:bCs/>
          <w:color w:val="auto"/>
          <w:sz w:val="32"/>
          <w:szCs w:val="32"/>
        </w:rPr>
      </w:pPr>
    </w:p>
    <w:p w14:paraId="5F3EA85B">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法定代表人身份证明书</w:t>
      </w:r>
    </w:p>
    <w:p w14:paraId="696021C5">
      <w:pPr>
        <w:ind w:firstLine="480"/>
        <w:rPr>
          <w:rFonts w:hint="eastAsia" w:ascii="楷体" w:hAnsi="楷体" w:eastAsia="楷体" w:cs="楷体"/>
          <w:color w:val="auto"/>
          <w:sz w:val="24"/>
        </w:rPr>
      </w:pPr>
    </w:p>
    <w:p w14:paraId="587C595E">
      <w:pPr>
        <w:spacing w:line="400" w:lineRule="exact"/>
        <w:rPr>
          <w:rFonts w:hint="eastAsia" w:ascii="楷体" w:hAnsi="楷体" w:eastAsia="楷体" w:cs="楷体"/>
          <w:color w:val="auto"/>
          <w:sz w:val="24"/>
        </w:rPr>
      </w:pPr>
    </w:p>
    <w:p w14:paraId="3EADCF94">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投标人名称：</w:t>
      </w:r>
      <w:r>
        <w:rPr>
          <w:rFonts w:hint="eastAsia" w:ascii="楷体" w:hAnsi="楷体" w:eastAsia="楷体" w:cs="楷体"/>
          <w:color w:val="auto"/>
          <w:sz w:val="24"/>
          <w:u w:val="single"/>
        </w:rPr>
        <w:t xml:space="preserve">                                  </w:t>
      </w:r>
    </w:p>
    <w:p w14:paraId="29781A86">
      <w:pPr>
        <w:spacing w:line="400" w:lineRule="exact"/>
        <w:rPr>
          <w:rFonts w:hint="eastAsia" w:ascii="楷体" w:hAnsi="楷体" w:eastAsia="楷体" w:cs="楷体"/>
          <w:color w:val="auto"/>
          <w:sz w:val="24"/>
          <w:u w:val="single"/>
        </w:rPr>
      </w:pPr>
    </w:p>
    <w:p w14:paraId="2A726A7C">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单位性质：</w:t>
      </w:r>
      <w:r>
        <w:rPr>
          <w:rFonts w:hint="eastAsia" w:ascii="楷体" w:hAnsi="楷体" w:eastAsia="楷体" w:cs="楷体"/>
          <w:color w:val="auto"/>
          <w:sz w:val="24"/>
          <w:u w:val="single"/>
        </w:rPr>
        <w:t xml:space="preserve">                                  </w:t>
      </w:r>
    </w:p>
    <w:p w14:paraId="0D3C31D6">
      <w:pPr>
        <w:spacing w:line="400" w:lineRule="exact"/>
        <w:ind w:firstLine="480"/>
        <w:rPr>
          <w:rFonts w:hint="eastAsia" w:ascii="楷体" w:hAnsi="楷体" w:eastAsia="楷体" w:cs="楷体"/>
          <w:color w:val="auto"/>
          <w:sz w:val="24"/>
          <w:u w:val="single"/>
        </w:rPr>
      </w:pPr>
    </w:p>
    <w:p w14:paraId="7D49E0D7">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地    址：</w:t>
      </w:r>
      <w:r>
        <w:rPr>
          <w:rFonts w:hint="eastAsia" w:ascii="楷体" w:hAnsi="楷体" w:eastAsia="楷体" w:cs="楷体"/>
          <w:color w:val="auto"/>
          <w:sz w:val="24"/>
          <w:u w:val="single"/>
        </w:rPr>
        <w:t xml:space="preserve">                                  </w:t>
      </w:r>
    </w:p>
    <w:p w14:paraId="0AE78829">
      <w:pPr>
        <w:spacing w:line="400" w:lineRule="exact"/>
        <w:ind w:firstLine="480"/>
        <w:rPr>
          <w:rFonts w:hint="eastAsia" w:ascii="楷体" w:hAnsi="楷体" w:eastAsia="楷体" w:cs="楷体"/>
          <w:color w:val="auto"/>
          <w:sz w:val="24"/>
          <w:u w:val="single"/>
        </w:rPr>
      </w:pPr>
    </w:p>
    <w:p w14:paraId="10774BE1">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成立时间：</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02A623E9">
      <w:pPr>
        <w:spacing w:line="400" w:lineRule="exact"/>
        <w:ind w:firstLine="480"/>
        <w:rPr>
          <w:rFonts w:hint="eastAsia" w:ascii="楷体" w:hAnsi="楷体" w:eastAsia="楷体" w:cs="楷体"/>
          <w:color w:val="auto"/>
          <w:sz w:val="24"/>
        </w:rPr>
      </w:pPr>
    </w:p>
    <w:p w14:paraId="0A48F64D">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经营期限：</w:t>
      </w:r>
      <w:r>
        <w:rPr>
          <w:rFonts w:hint="eastAsia" w:ascii="楷体" w:hAnsi="楷体" w:eastAsia="楷体" w:cs="楷体"/>
          <w:color w:val="auto"/>
          <w:sz w:val="24"/>
          <w:u w:val="single"/>
        </w:rPr>
        <w:t xml:space="preserve">                                    </w:t>
      </w:r>
    </w:p>
    <w:p w14:paraId="26024F04">
      <w:pPr>
        <w:spacing w:line="400" w:lineRule="exact"/>
        <w:ind w:firstLine="480"/>
        <w:rPr>
          <w:rFonts w:hint="eastAsia" w:ascii="楷体" w:hAnsi="楷体" w:eastAsia="楷体" w:cs="楷体"/>
          <w:color w:val="auto"/>
          <w:sz w:val="24"/>
          <w:u w:val="single"/>
        </w:rPr>
      </w:pPr>
    </w:p>
    <w:p w14:paraId="2DCB7607">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姓    名：</w:t>
      </w:r>
      <w:r>
        <w:rPr>
          <w:rFonts w:hint="eastAsia" w:ascii="楷体" w:hAnsi="楷体" w:eastAsia="楷体" w:cs="楷体"/>
          <w:color w:val="auto"/>
          <w:sz w:val="24"/>
          <w:u w:val="single"/>
        </w:rPr>
        <w:t xml:space="preserve">      </w:t>
      </w:r>
      <w:r>
        <w:rPr>
          <w:rFonts w:hint="eastAsia" w:ascii="楷体" w:hAnsi="楷体" w:eastAsia="楷体" w:cs="楷体"/>
          <w:color w:val="auto"/>
          <w:sz w:val="24"/>
        </w:rPr>
        <w:t>性别：</w:t>
      </w:r>
      <w:r>
        <w:rPr>
          <w:rFonts w:hint="eastAsia" w:ascii="楷体" w:hAnsi="楷体" w:eastAsia="楷体" w:cs="楷体"/>
          <w:color w:val="auto"/>
          <w:sz w:val="24"/>
          <w:u w:val="single"/>
        </w:rPr>
        <w:t xml:space="preserve">     </w:t>
      </w:r>
      <w:r>
        <w:rPr>
          <w:rFonts w:hint="eastAsia" w:ascii="楷体" w:hAnsi="楷体" w:eastAsia="楷体" w:cs="楷体"/>
          <w:color w:val="auto"/>
          <w:sz w:val="24"/>
        </w:rPr>
        <w:t>年龄：</w:t>
      </w:r>
      <w:r>
        <w:rPr>
          <w:rFonts w:hint="eastAsia" w:ascii="楷体" w:hAnsi="楷体" w:eastAsia="楷体" w:cs="楷体"/>
          <w:color w:val="auto"/>
          <w:sz w:val="24"/>
          <w:u w:val="single"/>
        </w:rPr>
        <w:t xml:space="preserve">     </w:t>
      </w:r>
      <w:r>
        <w:rPr>
          <w:rFonts w:hint="eastAsia" w:ascii="楷体" w:hAnsi="楷体" w:eastAsia="楷体" w:cs="楷体"/>
          <w:color w:val="auto"/>
          <w:sz w:val="24"/>
        </w:rPr>
        <w:t>职务：</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p>
    <w:p w14:paraId="121CBAC4">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w:t>
      </w:r>
    </w:p>
    <w:p w14:paraId="34EFDFAB">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系</w:t>
      </w:r>
      <w:r>
        <w:rPr>
          <w:rFonts w:hint="eastAsia" w:ascii="楷体" w:hAnsi="楷体" w:eastAsia="楷体" w:cs="楷体"/>
          <w:color w:val="auto"/>
          <w:sz w:val="24"/>
          <w:u w:val="single"/>
        </w:rPr>
        <w:t xml:space="preserve">        （投标人名称）           </w:t>
      </w:r>
      <w:r>
        <w:rPr>
          <w:rFonts w:hint="eastAsia" w:ascii="楷体" w:hAnsi="楷体" w:eastAsia="楷体" w:cs="楷体"/>
          <w:color w:val="auto"/>
          <w:sz w:val="24"/>
        </w:rPr>
        <w:t>的法定代表人。</w:t>
      </w:r>
    </w:p>
    <w:p w14:paraId="2ACDDC12">
      <w:pPr>
        <w:spacing w:line="400" w:lineRule="exact"/>
        <w:ind w:firstLine="480"/>
        <w:rPr>
          <w:rFonts w:hint="eastAsia" w:ascii="楷体" w:hAnsi="楷体" w:eastAsia="楷体" w:cs="楷体"/>
          <w:color w:val="auto"/>
          <w:sz w:val="24"/>
        </w:rPr>
      </w:pPr>
    </w:p>
    <w:p w14:paraId="75904D81">
      <w:pPr>
        <w:spacing w:line="400" w:lineRule="exact"/>
        <w:rPr>
          <w:rFonts w:hint="eastAsia" w:ascii="楷体" w:hAnsi="楷体" w:eastAsia="楷体" w:cs="楷体"/>
          <w:color w:val="auto"/>
          <w:sz w:val="24"/>
        </w:rPr>
      </w:pPr>
    </w:p>
    <w:p w14:paraId="65967E66">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特此证明。</w:t>
      </w:r>
    </w:p>
    <w:p w14:paraId="088D9F0C">
      <w:pPr>
        <w:spacing w:line="400" w:lineRule="exact"/>
        <w:ind w:firstLine="480"/>
        <w:rPr>
          <w:rFonts w:hint="eastAsia" w:ascii="楷体" w:hAnsi="楷体" w:eastAsia="楷体" w:cs="楷体"/>
          <w:color w:val="auto"/>
          <w:sz w:val="24"/>
        </w:rPr>
      </w:pPr>
    </w:p>
    <w:p w14:paraId="74517731">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附：法定代表人身份证</w:t>
      </w:r>
      <w:r>
        <w:rPr>
          <w:rFonts w:hint="eastAsia" w:ascii="楷体" w:hAnsi="楷体" w:eastAsia="楷体" w:cs="楷体"/>
          <w:color w:val="auto"/>
          <w:sz w:val="24"/>
          <w:lang w:val="en-US" w:eastAsia="zh-CN"/>
        </w:rPr>
        <w:t>原件扫描</w:t>
      </w:r>
      <w:r>
        <w:rPr>
          <w:rFonts w:hint="eastAsia" w:ascii="楷体" w:hAnsi="楷体" w:eastAsia="楷体" w:cs="楷体"/>
          <w:color w:val="auto"/>
          <w:sz w:val="24"/>
        </w:rPr>
        <w:t>件。</w:t>
      </w:r>
    </w:p>
    <w:p w14:paraId="791225DE">
      <w:pPr>
        <w:spacing w:line="500" w:lineRule="exact"/>
        <w:ind w:firstLine="480"/>
        <w:rPr>
          <w:rFonts w:hint="eastAsia" w:ascii="楷体" w:hAnsi="楷体" w:eastAsia="楷体" w:cs="楷体"/>
          <w:color w:val="auto"/>
          <w:sz w:val="24"/>
        </w:rPr>
      </w:pPr>
    </w:p>
    <w:p w14:paraId="0F98AFD9">
      <w:pPr>
        <w:spacing w:line="500" w:lineRule="exact"/>
        <w:rPr>
          <w:rFonts w:hint="eastAsia" w:ascii="楷体" w:hAnsi="楷体" w:eastAsia="楷体" w:cs="楷体"/>
          <w:color w:val="auto"/>
          <w:sz w:val="24"/>
        </w:rPr>
      </w:pPr>
    </w:p>
    <w:p w14:paraId="726F48EF">
      <w:pPr>
        <w:spacing w:line="500" w:lineRule="exact"/>
        <w:ind w:firstLine="480"/>
        <w:jc w:val="center"/>
        <w:rPr>
          <w:rFonts w:hint="eastAsia" w:ascii="楷体" w:hAnsi="楷体" w:eastAsia="楷体" w:cs="楷体"/>
          <w:color w:val="auto"/>
          <w:sz w:val="24"/>
        </w:rPr>
      </w:pPr>
      <w:r>
        <w:rPr>
          <w:rFonts w:hint="eastAsia" w:ascii="楷体" w:hAnsi="楷体" w:eastAsia="楷体" w:cs="楷体"/>
          <w:color w:val="auto"/>
          <w:sz w:val="24"/>
        </w:rPr>
        <w:t xml:space="preserve">                         投标人：</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r>
        <w:rPr>
          <w:rFonts w:hint="eastAsia" w:ascii="楷体" w:hAnsi="楷体" w:eastAsia="楷体" w:cs="楷体"/>
          <w:color w:val="auto"/>
          <w:sz w:val="24"/>
          <w:szCs w:val="24"/>
        </w:rPr>
        <w:t>盖电子印章</w:t>
      </w:r>
      <w:r>
        <w:rPr>
          <w:rFonts w:hint="eastAsia" w:ascii="楷体" w:hAnsi="楷体" w:eastAsia="楷体" w:cs="楷体"/>
          <w:color w:val="auto"/>
          <w:sz w:val="24"/>
        </w:rPr>
        <w:t xml:space="preserve">） </w:t>
      </w:r>
    </w:p>
    <w:p w14:paraId="700CD80C">
      <w:pPr>
        <w:spacing w:line="500" w:lineRule="exact"/>
        <w:ind w:firstLine="480"/>
        <w:rPr>
          <w:rFonts w:hint="eastAsia" w:ascii="楷体" w:hAnsi="楷体" w:eastAsia="楷体" w:cs="楷体"/>
          <w:color w:val="auto"/>
          <w:sz w:val="24"/>
        </w:rPr>
      </w:pPr>
    </w:p>
    <w:p w14:paraId="2A669019">
      <w:pPr>
        <w:spacing w:line="500" w:lineRule="exact"/>
        <w:ind w:firstLine="480"/>
        <w:jc w:val="center"/>
        <w:rPr>
          <w:rFonts w:hint="eastAsia" w:ascii="楷体" w:hAnsi="楷体" w:eastAsia="楷体" w:cs="楷体"/>
          <w:color w:val="auto"/>
          <w:sz w:val="24"/>
        </w:rPr>
      </w:pPr>
      <w:r>
        <w:rPr>
          <w:rFonts w:hint="eastAsia" w:ascii="楷体" w:hAnsi="楷体" w:eastAsia="楷体" w:cs="楷体"/>
          <w:color w:val="auto"/>
          <w:sz w:val="24"/>
        </w:rPr>
        <w:t xml:space="preserve">                   日 期：</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1C38EBC4">
      <w:pPr>
        <w:rPr>
          <w:rFonts w:hint="eastAsia" w:ascii="楷体" w:hAnsi="楷体" w:eastAsia="楷体" w:cs="楷体"/>
          <w:color w:val="auto"/>
          <w:szCs w:val="21"/>
        </w:rPr>
      </w:pPr>
    </w:p>
    <w:p w14:paraId="640DF4E2">
      <w:pPr>
        <w:rPr>
          <w:rFonts w:hint="eastAsia" w:ascii="楷体" w:hAnsi="楷体" w:eastAsia="楷体" w:cs="楷体"/>
          <w:color w:val="auto"/>
          <w:szCs w:val="21"/>
        </w:rPr>
      </w:pPr>
    </w:p>
    <w:p w14:paraId="6697ABDB">
      <w:pPr>
        <w:spacing w:line="500" w:lineRule="exact"/>
        <w:jc w:val="left"/>
        <w:rPr>
          <w:rFonts w:hint="eastAsia" w:ascii="楷体" w:hAnsi="楷体" w:eastAsia="楷体" w:cs="楷体"/>
          <w:b/>
          <w:color w:val="auto"/>
          <w:sz w:val="30"/>
          <w:szCs w:val="30"/>
        </w:rPr>
      </w:pPr>
    </w:p>
    <w:p w14:paraId="0E6DCD00">
      <w:pPr>
        <w:spacing w:line="500" w:lineRule="exact"/>
        <w:jc w:val="left"/>
        <w:rPr>
          <w:rFonts w:hint="eastAsia" w:ascii="楷体" w:hAnsi="楷体" w:eastAsia="楷体" w:cs="楷体"/>
          <w:b/>
          <w:color w:val="auto"/>
          <w:sz w:val="30"/>
          <w:szCs w:val="30"/>
        </w:rPr>
      </w:pPr>
    </w:p>
    <w:p w14:paraId="1E4CB41E">
      <w:pPr>
        <w:spacing w:line="500" w:lineRule="exact"/>
        <w:jc w:val="left"/>
        <w:rPr>
          <w:rFonts w:hint="eastAsia" w:ascii="楷体" w:hAnsi="楷体" w:eastAsia="楷体" w:cs="楷体"/>
          <w:b/>
          <w:color w:val="auto"/>
          <w:sz w:val="30"/>
          <w:szCs w:val="30"/>
        </w:rPr>
      </w:pPr>
    </w:p>
    <w:p w14:paraId="676CC31A">
      <w:pPr>
        <w:spacing w:line="400" w:lineRule="exact"/>
        <w:jc w:val="left"/>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三</w:t>
      </w:r>
      <w:r>
        <w:rPr>
          <w:rFonts w:hint="eastAsia" w:ascii="楷体" w:hAnsi="楷体" w:eastAsia="楷体" w:cs="楷体"/>
          <w:b/>
          <w:color w:val="auto"/>
          <w:sz w:val="24"/>
          <w:szCs w:val="24"/>
        </w:rPr>
        <w:t>）投标人一般情况表</w:t>
      </w:r>
    </w:p>
    <w:p w14:paraId="273D1FFB">
      <w:pPr>
        <w:spacing w:line="400" w:lineRule="exact"/>
        <w:rPr>
          <w:rFonts w:hint="eastAsia" w:ascii="楷体" w:hAnsi="楷体" w:eastAsia="楷体" w:cs="楷体"/>
          <w:b/>
          <w:color w:val="auto"/>
          <w:sz w:val="30"/>
          <w:szCs w:val="30"/>
        </w:rPr>
      </w:pPr>
      <w:r>
        <w:rPr>
          <w:rFonts w:hint="eastAsia" w:ascii="楷体" w:hAnsi="楷体" w:eastAsia="楷体" w:cs="楷体"/>
          <w:b/>
          <w:color w:val="auto"/>
          <w:sz w:val="30"/>
          <w:szCs w:val="30"/>
        </w:rPr>
        <w:t xml:space="preserve">           </w:t>
      </w:r>
    </w:p>
    <w:p w14:paraId="280C6E95">
      <w:pPr>
        <w:spacing w:line="400" w:lineRule="exact"/>
        <w:jc w:val="center"/>
        <w:rPr>
          <w:rFonts w:hint="eastAsia" w:ascii="楷体" w:hAnsi="楷体" w:eastAsia="楷体" w:cs="楷体"/>
          <w:b/>
          <w:color w:val="auto"/>
          <w:sz w:val="30"/>
          <w:szCs w:val="30"/>
        </w:rPr>
      </w:pPr>
      <w:r>
        <w:rPr>
          <w:rFonts w:hint="eastAsia" w:ascii="楷体" w:hAnsi="楷体" w:eastAsia="楷体" w:cs="楷体"/>
          <w:b/>
          <w:color w:val="auto"/>
          <w:sz w:val="28"/>
          <w:szCs w:val="28"/>
        </w:rPr>
        <w:t>投标人一般情况表</w:t>
      </w:r>
    </w:p>
    <w:tbl>
      <w:tblPr>
        <w:tblStyle w:val="43"/>
        <w:tblpPr w:leftFromText="180" w:rightFromText="180" w:vertAnchor="text" w:horzAnchor="page" w:tblpX="1297" w:tblpY="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718"/>
        <w:gridCol w:w="1207"/>
        <w:gridCol w:w="4835"/>
      </w:tblGrid>
      <w:tr w14:paraId="56DD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10" w:type="dxa"/>
            <w:noWrap w:val="0"/>
            <w:vAlign w:val="top"/>
          </w:tcPr>
          <w:p w14:paraId="72190052">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1</w:t>
            </w:r>
          </w:p>
        </w:tc>
        <w:tc>
          <w:tcPr>
            <w:tcW w:w="8760" w:type="dxa"/>
            <w:gridSpan w:val="3"/>
            <w:noWrap w:val="0"/>
            <w:vAlign w:val="top"/>
          </w:tcPr>
          <w:p w14:paraId="3AE53EBD">
            <w:pPr>
              <w:spacing w:line="600" w:lineRule="exact"/>
              <w:rPr>
                <w:rFonts w:hint="eastAsia" w:ascii="楷体" w:hAnsi="楷体" w:eastAsia="楷体" w:cs="楷体"/>
                <w:color w:val="auto"/>
                <w:sz w:val="24"/>
              </w:rPr>
            </w:pPr>
            <w:r>
              <w:rPr>
                <w:rFonts w:hint="eastAsia" w:ascii="楷体" w:hAnsi="楷体" w:eastAsia="楷体" w:cs="楷体"/>
                <w:color w:val="auto"/>
                <w:sz w:val="24"/>
              </w:rPr>
              <w:t>企业名称</w:t>
            </w:r>
          </w:p>
        </w:tc>
      </w:tr>
      <w:tr w14:paraId="6F58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10" w:type="dxa"/>
            <w:noWrap w:val="0"/>
            <w:vAlign w:val="top"/>
          </w:tcPr>
          <w:p w14:paraId="7ABF1376">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2</w:t>
            </w:r>
          </w:p>
        </w:tc>
        <w:tc>
          <w:tcPr>
            <w:tcW w:w="8760" w:type="dxa"/>
            <w:gridSpan w:val="3"/>
            <w:noWrap w:val="0"/>
            <w:vAlign w:val="top"/>
          </w:tcPr>
          <w:p w14:paraId="16AA616A">
            <w:pPr>
              <w:spacing w:line="600" w:lineRule="exact"/>
              <w:rPr>
                <w:rFonts w:hint="eastAsia" w:ascii="楷体" w:hAnsi="楷体" w:eastAsia="楷体" w:cs="楷体"/>
                <w:color w:val="auto"/>
                <w:sz w:val="24"/>
              </w:rPr>
            </w:pPr>
            <w:r>
              <w:rPr>
                <w:rFonts w:hint="eastAsia" w:ascii="楷体" w:hAnsi="楷体" w:eastAsia="楷体" w:cs="楷体"/>
                <w:color w:val="auto"/>
                <w:sz w:val="24"/>
              </w:rPr>
              <w:t>总部地址</w:t>
            </w:r>
          </w:p>
        </w:tc>
      </w:tr>
      <w:tr w14:paraId="773E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10" w:type="dxa"/>
            <w:noWrap w:val="0"/>
            <w:vAlign w:val="top"/>
          </w:tcPr>
          <w:p w14:paraId="114EF6DF">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3</w:t>
            </w:r>
          </w:p>
        </w:tc>
        <w:tc>
          <w:tcPr>
            <w:tcW w:w="8760" w:type="dxa"/>
            <w:gridSpan w:val="3"/>
            <w:noWrap w:val="0"/>
            <w:vAlign w:val="top"/>
          </w:tcPr>
          <w:p w14:paraId="6919F97A">
            <w:pPr>
              <w:spacing w:line="600" w:lineRule="exact"/>
              <w:rPr>
                <w:rFonts w:hint="eastAsia" w:ascii="楷体" w:hAnsi="楷体" w:eastAsia="楷体" w:cs="楷体"/>
                <w:color w:val="auto"/>
                <w:sz w:val="24"/>
              </w:rPr>
            </w:pPr>
            <w:r>
              <w:rPr>
                <w:rFonts w:hint="eastAsia" w:ascii="楷体" w:hAnsi="楷体" w:eastAsia="楷体" w:cs="楷体"/>
                <w:color w:val="auto"/>
                <w:sz w:val="24"/>
              </w:rPr>
              <w:t>当地代表处地址</w:t>
            </w:r>
          </w:p>
        </w:tc>
      </w:tr>
      <w:tr w14:paraId="4F9D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10" w:type="dxa"/>
            <w:noWrap w:val="0"/>
            <w:vAlign w:val="top"/>
          </w:tcPr>
          <w:p w14:paraId="585A588F">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4</w:t>
            </w:r>
          </w:p>
        </w:tc>
        <w:tc>
          <w:tcPr>
            <w:tcW w:w="3925" w:type="dxa"/>
            <w:gridSpan w:val="2"/>
            <w:noWrap w:val="0"/>
            <w:vAlign w:val="top"/>
          </w:tcPr>
          <w:p w14:paraId="409D7549">
            <w:pPr>
              <w:spacing w:line="600" w:lineRule="exact"/>
              <w:rPr>
                <w:rFonts w:hint="eastAsia" w:ascii="楷体" w:hAnsi="楷体" w:eastAsia="楷体" w:cs="楷体"/>
                <w:color w:val="auto"/>
                <w:sz w:val="24"/>
              </w:rPr>
            </w:pPr>
            <w:r>
              <w:rPr>
                <w:rFonts w:hint="eastAsia" w:ascii="楷体" w:hAnsi="楷体" w:eastAsia="楷体" w:cs="楷体"/>
                <w:color w:val="auto"/>
                <w:sz w:val="24"/>
              </w:rPr>
              <w:t>电话</w:t>
            </w:r>
          </w:p>
        </w:tc>
        <w:tc>
          <w:tcPr>
            <w:tcW w:w="4835" w:type="dxa"/>
            <w:noWrap w:val="0"/>
            <w:vAlign w:val="top"/>
          </w:tcPr>
          <w:p w14:paraId="55298216">
            <w:pPr>
              <w:spacing w:line="600" w:lineRule="exact"/>
              <w:rPr>
                <w:rFonts w:hint="eastAsia" w:ascii="楷体" w:hAnsi="楷体" w:eastAsia="楷体" w:cs="楷体"/>
                <w:color w:val="auto"/>
                <w:sz w:val="24"/>
                <w:lang w:eastAsia="zh-CN"/>
              </w:rPr>
            </w:pPr>
            <w:r>
              <w:rPr>
                <w:rFonts w:hint="eastAsia" w:ascii="楷体" w:hAnsi="楷体" w:eastAsia="楷体" w:cs="楷体"/>
                <w:color w:val="auto"/>
                <w:sz w:val="24"/>
              </w:rPr>
              <w:t>联系人</w:t>
            </w:r>
            <w:r>
              <w:rPr>
                <w:rFonts w:hint="eastAsia" w:ascii="楷体" w:hAnsi="楷体" w:eastAsia="楷体" w:cs="楷体"/>
                <w:color w:val="auto"/>
                <w:sz w:val="24"/>
                <w:lang w:eastAsia="zh-CN"/>
              </w:rPr>
              <w:t>及手机</w:t>
            </w:r>
          </w:p>
        </w:tc>
      </w:tr>
      <w:tr w14:paraId="47AC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10" w:type="dxa"/>
            <w:noWrap w:val="0"/>
            <w:vAlign w:val="top"/>
          </w:tcPr>
          <w:p w14:paraId="79B0F9B6">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5</w:t>
            </w:r>
          </w:p>
        </w:tc>
        <w:tc>
          <w:tcPr>
            <w:tcW w:w="3925" w:type="dxa"/>
            <w:gridSpan w:val="2"/>
            <w:noWrap w:val="0"/>
            <w:vAlign w:val="top"/>
          </w:tcPr>
          <w:p w14:paraId="2BDFDFEB">
            <w:pPr>
              <w:spacing w:line="600" w:lineRule="exact"/>
              <w:rPr>
                <w:rFonts w:hint="eastAsia" w:ascii="楷体" w:hAnsi="楷体" w:eastAsia="楷体" w:cs="楷体"/>
                <w:color w:val="auto"/>
                <w:sz w:val="24"/>
              </w:rPr>
            </w:pPr>
            <w:r>
              <w:rPr>
                <w:rFonts w:hint="eastAsia" w:ascii="楷体" w:hAnsi="楷体" w:eastAsia="楷体" w:cs="楷体"/>
                <w:color w:val="auto"/>
                <w:sz w:val="24"/>
              </w:rPr>
              <w:t>传真</w:t>
            </w:r>
          </w:p>
        </w:tc>
        <w:tc>
          <w:tcPr>
            <w:tcW w:w="4835" w:type="dxa"/>
            <w:noWrap w:val="0"/>
            <w:vAlign w:val="top"/>
          </w:tcPr>
          <w:p w14:paraId="69351632">
            <w:pPr>
              <w:spacing w:line="600" w:lineRule="exact"/>
              <w:rPr>
                <w:rFonts w:hint="eastAsia" w:ascii="楷体" w:hAnsi="楷体" w:eastAsia="楷体" w:cs="楷体"/>
                <w:color w:val="auto"/>
                <w:sz w:val="24"/>
              </w:rPr>
            </w:pPr>
            <w:r>
              <w:rPr>
                <w:rFonts w:hint="eastAsia" w:ascii="楷体" w:hAnsi="楷体" w:eastAsia="楷体" w:cs="楷体"/>
                <w:color w:val="auto"/>
                <w:sz w:val="24"/>
              </w:rPr>
              <w:t>电子邮箱</w:t>
            </w:r>
          </w:p>
        </w:tc>
      </w:tr>
      <w:tr w14:paraId="4341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10" w:type="dxa"/>
            <w:noWrap w:val="0"/>
            <w:vAlign w:val="top"/>
          </w:tcPr>
          <w:p w14:paraId="468B76E0">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6</w:t>
            </w:r>
          </w:p>
        </w:tc>
        <w:tc>
          <w:tcPr>
            <w:tcW w:w="3925" w:type="dxa"/>
            <w:gridSpan w:val="2"/>
            <w:noWrap w:val="0"/>
            <w:vAlign w:val="top"/>
          </w:tcPr>
          <w:p w14:paraId="70B37568">
            <w:pPr>
              <w:spacing w:line="600" w:lineRule="exact"/>
              <w:rPr>
                <w:rFonts w:hint="eastAsia" w:ascii="楷体" w:hAnsi="楷体" w:eastAsia="楷体" w:cs="楷体"/>
                <w:color w:val="auto"/>
                <w:sz w:val="24"/>
              </w:rPr>
            </w:pPr>
            <w:r>
              <w:rPr>
                <w:rFonts w:hint="eastAsia" w:ascii="楷体" w:hAnsi="楷体" w:eastAsia="楷体" w:cs="楷体"/>
                <w:color w:val="auto"/>
                <w:sz w:val="24"/>
              </w:rPr>
              <w:t>成立日期</w:t>
            </w:r>
          </w:p>
        </w:tc>
        <w:tc>
          <w:tcPr>
            <w:tcW w:w="4835" w:type="dxa"/>
            <w:noWrap w:val="0"/>
            <w:vAlign w:val="top"/>
          </w:tcPr>
          <w:p w14:paraId="1E3A267E">
            <w:pPr>
              <w:spacing w:line="600" w:lineRule="exact"/>
              <w:rPr>
                <w:rFonts w:hint="eastAsia" w:ascii="楷体" w:hAnsi="楷体" w:eastAsia="楷体" w:cs="楷体"/>
                <w:color w:val="auto"/>
                <w:sz w:val="24"/>
              </w:rPr>
            </w:pPr>
            <w:r>
              <w:rPr>
                <w:rFonts w:hint="eastAsia" w:ascii="楷体" w:hAnsi="楷体" w:eastAsia="楷体" w:cs="楷体"/>
                <w:color w:val="auto"/>
                <w:sz w:val="24"/>
              </w:rPr>
              <w:t>资质证书有效期</w:t>
            </w:r>
          </w:p>
        </w:tc>
      </w:tr>
      <w:tr w14:paraId="5ACB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110" w:type="dxa"/>
            <w:noWrap w:val="0"/>
            <w:vAlign w:val="top"/>
          </w:tcPr>
          <w:p w14:paraId="68AEC9CC">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7</w:t>
            </w:r>
          </w:p>
        </w:tc>
        <w:tc>
          <w:tcPr>
            <w:tcW w:w="8760" w:type="dxa"/>
            <w:gridSpan w:val="3"/>
            <w:noWrap w:val="0"/>
            <w:vAlign w:val="top"/>
          </w:tcPr>
          <w:p w14:paraId="54FEB313">
            <w:pPr>
              <w:spacing w:line="600" w:lineRule="exact"/>
              <w:rPr>
                <w:rFonts w:hint="eastAsia" w:ascii="楷体" w:hAnsi="楷体" w:eastAsia="楷体" w:cs="楷体"/>
                <w:color w:val="auto"/>
                <w:sz w:val="24"/>
              </w:rPr>
            </w:pPr>
            <w:r>
              <w:rPr>
                <w:rFonts w:hint="eastAsia" w:ascii="楷体" w:hAnsi="楷体" w:eastAsia="楷体" w:cs="楷体"/>
                <w:color w:val="auto"/>
                <w:sz w:val="24"/>
              </w:rPr>
              <w:t xml:space="preserve">公司资质等级证书编号                </w:t>
            </w:r>
          </w:p>
        </w:tc>
      </w:tr>
      <w:tr w14:paraId="7B04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trPr>
        <w:tc>
          <w:tcPr>
            <w:tcW w:w="1110" w:type="dxa"/>
            <w:noWrap w:val="0"/>
            <w:vAlign w:val="top"/>
          </w:tcPr>
          <w:p w14:paraId="63DDC619">
            <w:pPr>
              <w:spacing w:line="600" w:lineRule="exact"/>
              <w:ind w:firstLine="397"/>
              <w:rPr>
                <w:rFonts w:hint="eastAsia" w:ascii="楷体" w:hAnsi="楷体" w:eastAsia="楷体" w:cs="楷体"/>
                <w:color w:val="auto"/>
                <w:sz w:val="24"/>
              </w:rPr>
            </w:pPr>
          </w:p>
          <w:p w14:paraId="0DA138C7">
            <w:pPr>
              <w:spacing w:line="600" w:lineRule="exact"/>
              <w:ind w:firstLine="397"/>
              <w:rPr>
                <w:rFonts w:hint="eastAsia" w:ascii="楷体" w:hAnsi="楷体" w:eastAsia="楷体" w:cs="楷体"/>
                <w:color w:val="auto"/>
                <w:sz w:val="24"/>
              </w:rPr>
            </w:pPr>
          </w:p>
          <w:p w14:paraId="390B0A81">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8</w:t>
            </w:r>
          </w:p>
        </w:tc>
        <w:tc>
          <w:tcPr>
            <w:tcW w:w="8760" w:type="dxa"/>
            <w:gridSpan w:val="3"/>
            <w:noWrap w:val="0"/>
            <w:vAlign w:val="top"/>
          </w:tcPr>
          <w:p w14:paraId="6BE82AF6">
            <w:pPr>
              <w:spacing w:line="400" w:lineRule="exact"/>
              <w:rPr>
                <w:rFonts w:hint="eastAsia" w:ascii="楷体" w:hAnsi="楷体" w:eastAsia="楷体" w:cs="楷体"/>
                <w:color w:val="auto"/>
                <w:sz w:val="24"/>
              </w:rPr>
            </w:pPr>
            <w:r>
              <w:rPr>
                <w:rFonts w:hint="eastAsia" w:ascii="楷体" w:hAnsi="楷体" w:eastAsia="楷体" w:cs="楷体"/>
                <w:color w:val="auto"/>
                <w:sz w:val="24"/>
              </w:rPr>
              <w:t>主营范围</w:t>
            </w:r>
          </w:p>
          <w:p w14:paraId="49BCBDA1">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1.</w:t>
            </w:r>
            <w:r>
              <w:rPr>
                <w:rFonts w:hint="eastAsia" w:ascii="楷体" w:hAnsi="楷体" w:eastAsia="楷体" w:cs="楷体"/>
                <w:color w:val="auto"/>
                <w:sz w:val="24"/>
                <w:u w:val="single"/>
              </w:rPr>
              <w:t xml:space="preserve">                                                      </w:t>
            </w:r>
          </w:p>
          <w:p w14:paraId="6FC1F323">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2.</w:t>
            </w:r>
            <w:r>
              <w:rPr>
                <w:rFonts w:hint="eastAsia" w:ascii="楷体" w:hAnsi="楷体" w:eastAsia="楷体" w:cs="楷体"/>
                <w:color w:val="auto"/>
                <w:sz w:val="24"/>
                <w:u w:val="single"/>
              </w:rPr>
              <w:t xml:space="preserve">                                                       </w:t>
            </w:r>
          </w:p>
          <w:p w14:paraId="48616EA4">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3.</w:t>
            </w:r>
            <w:r>
              <w:rPr>
                <w:rFonts w:hint="eastAsia" w:ascii="楷体" w:hAnsi="楷体" w:eastAsia="楷体" w:cs="楷体"/>
                <w:color w:val="auto"/>
                <w:sz w:val="24"/>
                <w:u w:val="single"/>
              </w:rPr>
              <w:t xml:space="preserve">                                                       </w:t>
            </w:r>
          </w:p>
          <w:p w14:paraId="6ACEBBDB">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4.</w:t>
            </w:r>
            <w:r>
              <w:rPr>
                <w:rFonts w:hint="eastAsia" w:ascii="楷体" w:hAnsi="楷体" w:eastAsia="楷体" w:cs="楷体"/>
                <w:color w:val="auto"/>
                <w:sz w:val="24"/>
                <w:u w:val="single"/>
              </w:rPr>
              <w:t xml:space="preserve">                                                       </w:t>
            </w:r>
          </w:p>
          <w:p w14:paraId="0BFAAE34">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w:t>
            </w:r>
          </w:p>
        </w:tc>
      </w:tr>
      <w:tr w14:paraId="6381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0" w:type="dxa"/>
            <w:noWrap w:val="0"/>
            <w:vAlign w:val="top"/>
          </w:tcPr>
          <w:p w14:paraId="6DE0E6FE">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9</w:t>
            </w:r>
          </w:p>
        </w:tc>
        <w:tc>
          <w:tcPr>
            <w:tcW w:w="2718" w:type="dxa"/>
            <w:noWrap w:val="0"/>
            <w:vAlign w:val="center"/>
          </w:tcPr>
          <w:p w14:paraId="12FE3F2C">
            <w:pPr>
              <w:spacing w:line="600" w:lineRule="exact"/>
              <w:jc w:val="center"/>
              <w:rPr>
                <w:rFonts w:hint="eastAsia" w:ascii="楷体" w:hAnsi="楷体" w:eastAsia="楷体" w:cs="楷体"/>
                <w:color w:val="auto"/>
                <w:sz w:val="24"/>
              </w:rPr>
            </w:pPr>
            <w:r>
              <w:rPr>
                <w:rFonts w:hint="eastAsia" w:ascii="楷体" w:hAnsi="楷体" w:eastAsia="楷体" w:cs="楷体"/>
                <w:color w:val="auto"/>
                <w:sz w:val="24"/>
              </w:rPr>
              <w:t>其他需说明的情况</w:t>
            </w:r>
          </w:p>
        </w:tc>
        <w:tc>
          <w:tcPr>
            <w:tcW w:w="6042" w:type="dxa"/>
            <w:gridSpan w:val="2"/>
            <w:noWrap w:val="0"/>
            <w:vAlign w:val="top"/>
          </w:tcPr>
          <w:p w14:paraId="0D986D56">
            <w:pPr>
              <w:spacing w:line="600" w:lineRule="exact"/>
              <w:ind w:firstLine="397"/>
              <w:rPr>
                <w:rFonts w:hint="eastAsia" w:ascii="楷体" w:hAnsi="楷体" w:eastAsia="楷体" w:cs="楷体"/>
                <w:color w:val="auto"/>
                <w:sz w:val="24"/>
              </w:rPr>
            </w:pPr>
          </w:p>
        </w:tc>
      </w:tr>
    </w:tbl>
    <w:p w14:paraId="1C5D1C1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注：1、独立投标人或者所有联合体成员</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按</w:t>
      </w:r>
      <w:r>
        <w:rPr>
          <w:rFonts w:hint="eastAsia" w:ascii="楷体" w:hAnsi="楷体" w:eastAsia="楷体" w:cs="楷体"/>
          <w:b/>
          <w:bCs/>
          <w:color w:val="auto"/>
          <w:sz w:val="21"/>
          <w:szCs w:val="21"/>
          <w:lang w:eastAsia="zh-CN"/>
        </w:rPr>
        <w:t>照</w:t>
      </w:r>
      <w:r>
        <w:rPr>
          <w:rFonts w:hint="eastAsia" w:ascii="楷体" w:hAnsi="楷体" w:eastAsia="楷体" w:cs="楷体"/>
          <w:b/>
          <w:bCs/>
          <w:color w:val="auto"/>
          <w:sz w:val="21"/>
          <w:szCs w:val="21"/>
        </w:rPr>
        <w:t>表格要求如实填报此表。</w:t>
      </w:r>
    </w:p>
    <w:p w14:paraId="3A86A085">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 xml:space="preserve"> 2、独立投标人或者所有联合体全体成员</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在本表后附</w:t>
      </w:r>
      <w:r>
        <w:rPr>
          <w:rFonts w:hint="eastAsia" w:ascii="楷体" w:hAnsi="楷体" w:eastAsia="楷体" w:cs="楷体"/>
          <w:b/>
          <w:bCs/>
          <w:color w:val="auto"/>
          <w:sz w:val="21"/>
          <w:szCs w:val="21"/>
          <w:lang w:eastAsia="zh-CN"/>
        </w:rPr>
        <w:t>本企业</w:t>
      </w:r>
      <w:r>
        <w:rPr>
          <w:rFonts w:hint="eastAsia" w:ascii="楷体" w:hAnsi="楷体" w:eastAsia="楷体" w:cs="楷体"/>
          <w:b/>
          <w:bCs/>
          <w:color w:val="auto"/>
          <w:sz w:val="21"/>
          <w:szCs w:val="21"/>
        </w:rPr>
        <w:t>有效的工商营业执照等法人资格证书、企业资质等级证书及其安全生产许可证原件</w:t>
      </w:r>
      <w:r>
        <w:rPr>
          <w:rFonts w:hint="eastAsia" w:ascii="楷体" w:hAnsi="楷体" w:eastAsia="楷体" w:cs="楷体"/>
          <w:b/>
          <w:bCs/>
          <w:color w:val="auto"/>
          <w:sz w:val="21"/>
          <w:szCs w:val="21"/>
          <w:lang w:val="en-US" w:eastAsia="zh-CN"/>
        </w:rPr>
        <w:t>扫描件或有效电子证件。</w:t>
      </w:r>
    </w:p>
    <w:p w14:paraId="30046295">
      <w:pPr>
        <w:keepNext w:val="0"/>
        <w:keepLines w:val="0"/>
        <w:pageBreakBefore w:val="0"/>
        <w:widowControl w:val="0"/>
        <w:kinsoku/>
        <w:wordWrap/>
        <w:overflowPunct/>
        <w:topLinePunct w:val="0"/>
        <w:autoSpaceDE/>
        <w:autoSpaceDN/>
        <w:bidi w:val="0"/>
        <w:adjustRightInd/>
        <w:snapToGrid/>
        <w:spacing w:line="300" w:lineRule="exact"/>
        <w:ind w:firstLine="421"/>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3、当上表所填内容与所附证书原件</w:t>
      </w:r>
      <w:r>
        <w:rPr>
          <w:rFonts w:hint="eastAsia" w:ascii="楷体" w:hAnsi="楷体" w:eastAsia="楷体" w:cs="楷体"/>
          <w:b/>
          <w:bCs/>
          <w:color w:val="auto"/>
          <w:sz w:val="21"/>
          <w:szCs w:val="21"/>
          <w:lang w:val="en-US" w:eastAsia="zh-CN"/>
        </w:rPr>
        <w:t>扫描件或有效电子证件</w:t>
      </w:r>
      <w:r>
        <w:rPr>
          <w:rFonts w:hint="eastAsia" w:ascii="楷体" w:hAnsi="楷体" w:eastAsia="楷体" w:cs="楷体"/>
          <w:b/>
          <w:bCs/>
          <w:color w:val="auto"/>
          <w:sz w:val="21"/>
          <w:szCs w:val="21"/>
        </w:rPr>
        <w:t>内容不一致时，以证书原件</w:t>
      </w:r>
      <w:r>
        <w:rPr>
          <w:rFonts w:hint="eastAsia" w:ascii="楷体" w:hAnsi="楷体" w:eastAsia="楷体" w:cs="楷体"/>
          <w:b/>
          <w:bCs/>
          <w:color w:val="auto"/>
          <w:sz w:val="21"/>
          <w:szCs w:val="21"/>
          <w:lang w:val="en-US" w:eastAsia="zh-CN"/>
        </w:rPr>
        <w:t>扫描件或有效电子证件</w:t>
      </w:r>
      <w:r>
        <w:rPr>
          <w:rFonts w:hint="eastAsia" w:ascii="楷体" w:hAnsi="楷体" w:eastAsia="楷体" w:cs="楷体"/>
          <w:b/>
          <w:bCs/>
          <w:color w:val="auto"/>
          <w:sz w:val="21"/>
          <w:szCs w:val="21"/>
        </w:rPr>
        <w:t>内容为准，如原件</w:t>
      </w:r>
      <w:r>
        <w:rPr>
          <w:rFonts w:hint="eastAsia" w:ascii="楷体" w:hAnsi="楷体" w:eastAsia="楷体" w:cs="楷体"/>
          <w:b/>
          <w:bCs/>
          <w:color w:val="auto"/>
          <w:sz w:val="21"/>
          <w:szCs w:val="21"/>
          <w:lang w:val="en-US" w:eastAsia="zh-CN"/>
        </w:rPr>
        <w:t>扫描件或有效电子证件</w:t>
      </w:r>
      <w:r>
        <w:rPr>
          <w:rFonts w:hint="eastAsia" w:ascii="楷体" w:hAnsi="楷体" w:eastAsia="楷体" w:cs="楷体"/>
          <w:b/>
          <w:bCs/>
          <w:color w:val="auto"/>
          <w:sz w:val="21"/>
          <w:szCs w:val="21"/>
        </w:rPr>
        <w:t>主要内容不全或关键字迹模糊、无法辨认的，按无效投标文件处理。</w:t>
      </w:r>
    </w:p>
    <w:p w14:paraId="775A8CBE">
      <w:pPr>
        <w:keepNext w:val="0"/>
        <w:keepLines w:val="0"/>
        <w:pageBreakBefore w:val="0"/>
        <w:widowControl w:val="0"/>
        <w:kinsoku/>
        <w:wordWrap/>
        <w:overflowPunct/>
        <w:topLinePunct w:val="0"/>
        <w:autoSpaceDE/>
        <w:autoSpaceDN/>
        <w:bidi w:val="0"/>
        <w:adjustRightInd/>
        <w:snapToGrid/>
        <w:spacing w:line="300" w:lineRule="exact"/>
        <w:ind w:firstLine="421"/>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w:t>
      </w:r>
      <w:r>
        <w:rPr>
          <w:rFonts w:hint="eastAsia" w:ascii="楷体" w:hAnsi="楷体" w:eastAsia="楷体" w:cs="楷体"/>
          <w:b/>
          <w:bCs/>
          <w:i w:val="0"/>
          <w:caps w:val="0"/>
          <w:color w:val="auto"/>
          <w:spacing w:val="0"/>
          <w:sz w:val="21"/>
          <w:szCs w:val="21"/>
          <w:shd w:val="clear" w:color="auto" w:fill="FFFFFF"/>
          <w:lang w:eastAsia="zh-CN"/>
        </w:rPr>
        <w:t>根据《</w:t>
      </w:r>
      <w:r>
        <w:rPr>
          <w:rFonts w:hint="eastAsia" w:ascii="楷体" w:hAnsi="楷体" w:eastAsia="楷体" w:cs="楷体"/>
          <w:b/>
          <w:bCs/>
          <w:i w:val="0"/>
          <w:caps w:val="0"/>
          <w:color w:val="auto"/>
          <w:spacing w:val="0"/>
          <w:sz w:val="21"/>
          <w:szCs w:val="21"/>
          <w:shd w:val="clear" w:color="auto" w:fill="FFFFFF"/>
        </w:rPr>
        <w:t>住房城乡建设部办公厅关于做好有关建设工程企业资质证书换领和延续工作的通知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val="en-US" w:eastAsia="zh-CN"/>
        </w:rPr>
        <w:t>建办市〔2023〕47号）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住房城乡建设部建筑市场监管司关于建设工程企业资质延续有关事项的通知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建司局函市〔2023〕116号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广东省住房和城乡建设厅关于建设工程企业资质延续有关事项的通知</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粤建许函〔2023〕820号</w:t>
      </w:r>
      <w:r>
        <w:rPr>
          <w:rFonts w:hint="eastAsia" w:ascii="楷体" w:hAnsi="楷体" w:eastAsia="楷体" w:cs="楷体"/>
          <w:b/>
          <w:bCs/>
          <w:color w:val="auto"/>
          <w:sz w:val="21"/>
          <w:szCs w:val="21"/>
          <w:lang w:eastAsia="zh-CN"/>
        </w:rPr>
        <w:t>）有关规定，</w:t>
      </w:r>
      <w:r>
        <w:rPr>
          <w:rFonts w:hint="eastAsia" w:ascii="楷体" w:hAnsi="楷体" w:eastAsia="楷体" w:cs="楷体"/>
          <w:b/>
          <w:bCs/>
          <w:i w:val="0"/>
          <w:caps w:val="0"/>
          <w:color w:val="auto"/>
          <w:spacing w:val="0"/>
          <w:sz w:val="21"/>
          <w:szCs w:val="21"/>
          <w:shd w:val="clear" w:color="auto" w:fill="FFFFFF"/>
        </w:rPr>
        <w:t>资质延续换证期间</w:t>
      </w:r>
      <w:r>
        <w:rPr>
          <w:rFonts w:hint="eastAsia" w:ascii="楷体" w:hAnsi="楷体" w:eastAsia="楷体" w:cs="楷体"/>
          <w:b/>
          <w:bCs/>
          <w:i w:val="0"/>
          <w:caps w:val="0"/>
          <w:color w:val="auto"/>
          <w:spacing w:val="0"/>
          <w:sz w:val="21"/>
          <w:szCs w:val="21"/>
          <w:shd w:val="clear" w:color="auto" w:fill="FFFFFF"/>
          <w:lang w:val="en-US" w:eastAsia="zh-CN"/>
        </w:rPr>
        <w:t>,</w:t>
      </w:r>
      <w:r>
        <w:rPr>
          <w:rFonts w:hint="eastAsia" w:ascii="楷体" w:hAnsi="楷体" w:eastAsia="楷体" w:cs="楷体"/>
          <w:b/>
          <w:bCs/>
          <w:color w:val="auto"/>
          <w:sz w:val="21"/>
          <w:szCs w:val="21"/>
          <w:lang w:eastAsia="zh-CN"/>
        </w:rPr>
        <w:t>投标企业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相关规定办理了资质延期或换领新证，在投标截止前已取得新证的，投标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须在投标文件中提供经核准延期后的新资质证书</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楷体" w:hAnsi="楷体" w:eastAsia="楷体" w:cs="楷体"/>
          <w:b/>
          <w:bCs/>
          <w:color w:val="auto"/>
          <w:sz w:val="21"/>
          <w:szCs w:val="21"/>
          <w:lang w:eastAsia="zh-CN"/>
        </w:rPr>
        <w:t>条</w:t>
      </w:r>
      <w:r>
        <w:rPr>
          <w:rFonts w:hint="eastAsia" w:ascii="楷体" w:hAnsi="楷体" w:eastAsia="楷体" w:cs="楷体"/>
          <w:b/>
          <w:bCs/>
          <w:color w:val="auto"/>
          <w:sz w:val="21"/>
          <w:szCs w:val="21"/>
        </w:rPr>
        <w:t>要求提供</w:t>
      </w:r>
      <w:r>
        <w:rPr>
          <w:rFonts w:hint="eastAsia" w:ascii="楷体" w:hAnsi="楷体" w:eastAsia="楷体" w:cs="楷体"/>
          <w:b/>
          <w:bCs/>
          <w:color w:val="auto"/>
          <w:sz w:val="21"/>
          <w:szCs w:val="21"/>
          <w:lang w:eastAsia="zh-CN"/>
        </w:rPr>
        <w:t>上述</w:t>
      </w:r>
      <w:r>
        <w:rPr>
          <w:rFonts w:hint="eastAsia" w:ascii="楷体" w:hAnsi="楷体" w:eastAsia="楷体" w:cs="楷体"/>
          <w:b/>
          <w:bCs/>
          <w:color w:val="auto"/>
          <w:sz w:val="21"/>
          <w:szCs w:val="21"/>
        </w:rPr>
        <w:t>相关证明资料的投标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其</w:t>
      </w:r>
      <w:r>
        <w:rPr>
          <w:rFonts w:hint="eastAsia" w:ascii="楷体" w:hAnsi="楷体" w:eastAsia="楷体" w:cs="楷体"/>
          <w:b/>
          <w:bCs/>
          <w:color w:val="auto"/>
          <w:sz w:val="21"/>
          <w:szCs w:val="21"/>
        </w:rPr>
        <w:t>资格审查</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不</w:t>
      </w:r>
      <w:r>
        <w:rPr>
          <w:rFonts w:hint="eastAsia" w:ascii="楷体" w:hAnsi="楷体" w:eastAsia="楷体" w:cs="楷体"/>
          <w:b/>
          <w:bCs/>
          <w:color w:val="auto"/>
          <w:sz w:val="21"/>
          <w:szCs w:val="21"/>
          <w:lang w:eastAsia="zh-CN"/>
        </w:rPr>
        <w:t>予</w:t>
      </w:r>
      <w:r>
        <w:rPr>
          <w:rFonts w:hint="eastAsia" w:ascii="楷体" w:hAnsi="楷体" w:eastAsia="楷体" w:cs="楷体"/>
          <w:b/>
          <w:bCs/>
          <w:color w:val="auto"/>
          <w:sz w:val="21"/>
          <w:szCs w:val="21"/>
        </w:rPr>
        <w:t xml:space="preserve">通过。 </w:t>
      </w:r>
    </w:p>
    <w:p w14:paraId="6066BCFA">
      <w:pPr>
        <w:spacing w:line="500" w:lineRule="exact"/>
        <w:jc w:val="left"/>
        <w:rPr>
          <w:rFonts w:hint="eastAsia" w:ascii="楷体" w:hAnsi="楷体" w:eastAsia="楷体" w:cs="楷体"/>
          <w:b/>
          <w:color w:val="auto"/>
          <w:sz w:val="24"/>
          <w:szCs w:val="24"/>
        </w:rPr>
      </w:pPr>
    </w:p>
    <w:p w14:paraId="56253F50">
      <w:pPr>
        <w:spacing w:line="500" w:lineRule="exact"/>
        <w:jc w:val="left"/>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四</w:t>
      </w:r>
      <w:r>
        <w:rPr>
          <w:rFonts w:hint="eastAsia" w:ascii="楷体" w:hAnsi="楷体" w:eastAsia="楷体" w:cs="楷体"/>
          <w:b/>
          <w:color w:val="auto"/>
          <w:sz w:val="24"/>
          <w:szCs w:val="24"/>
        </w:rPr>
        <w:t>）联合体投标情况表</w:t>
      </w:r>
    </w:p>
    <w:p w14:paraId="1A7FB5EB">
      <w:pPr>
        <w:spacing w:line="500" w:lineRule="exact"/>
        <w:rPr>
          <w:rFonts w:hint="eastAsia" w:ascii="楷体" w:hAnsi="楷体" w:eastAsia="楷体" w:cs="楷体"/>
          <w:color w:val="auto"/>
          <w:sz w:val="32"/>
          <w:szCs w:val="32"/>
        </w:rPr>
      </w:pPr>
      <w:r>
        <w:rPr>
          <w:rFonts w:hint="eastAsia" w:ascii="楷体" w:hAnsi="楷体" w:eastAsia="楷体" w:cs="楷体"/>
          <w:b/>
          <w:color w:val="auto"/>
          <w:sz w:val="32"/>
          <w:szCs w:val="32"/>
        </w:rPr>
        <w:t xml:space="preserve">  </w:t>
      </w:r>
      <w:r>
        <w:rPr>
          <w:rFonts w:hint="eastAsia" w:ascii="楷体" w:hAnsi="楷体" w:eastAsia="楷体" w:cs="楷体"/>
          <w:color w:val="auto"/>
          <w:sz w:val="32"/>
          <w:szCs w:val="32"/>
        </w:rPr>
        <w:t xml:space="preserve">            </w:t>
      </w:r>
    </w:p>
    <w:p w14:paraId="52D71BF5">
      <w:pPr>
        <w:spacing w:line="5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联合体投标情况表</w:t>
      </w:r>
    </w:p>
    <w:p w14:paraId="3605AD2F">
      <w:pPr>
        <w:spacing w:line="500" w:lineRule="exact"/>
        <w:rPr>
          <w:rFonts w:hint="eastAsia" w:ascii="楷体" w:hAnsi="楷体" w:eastAsia="楷体" w:cs="楷体"/>
          <w:b/>
          <w:color w:val="auto"/>
          <w:sz w:val="36"/>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80"/>
        <w:gridCol w:w="7519"/>
      </w:tblGrid>
      <w:tr w14:paraId="1CD06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3" w:hRule="atLeast"/>
        </w:trPr>
        <w:tc>
          <w:tcPr>
            <w:tcW w:w="2180" w:type="dxa"/>
            <w:noWrap w:val="0"/>
            <w:vAlign w:val="center"/>
          </w:tcPr>
          <w:p w14:paraId="7422A8C5">
            <w:pPr>
              <w:spacing w:line="5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成员身份</w:t>
            </w:r>
          </w:p>
        </w:tc>
        <w:tc>
          <w:tcPr>
            <w:tcW w:w="7519" w:type="dxa"/>
            <w:noWrap w:val="0"/>
            <w:vAlign w:val="center"/>
          </w:tcPr>
          <w:p w14:paraId="2DE36134">
            <w:pPr>
              <w:spacing w:line="5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各 方 名 称</w:t>
            </w:r>
          </w:p>
        </w:tc>
      </w:tr>
      <w:tr w14:paraId="30A2AF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80" w:type="dxa"/>
            <w:noWrap w:val="0"/>
            <w:vAlign w:val="center"/>
          </w:tcPr>
          <w:p w14:paraId="50E5196E">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1、主办人</w:t>
            </w:r>
          </w:p>
        </w:tc>
        <w:tc>
          <w:tcPr>
            <w:tcW w:w="7519" w:type="dxa"/>
            <w:noWrap w:val="0"/>
            <w:vAlign w:val="center"/>
          </w:tcPr>
          <w:p w14:paraId="0BAC3E6C">
            <w:pPr>
              <w:spacing w:line="500" w:lineRule="exact"/>
              <w:jc w:val="center"/>
              <w:rPr>
                <w:rFonts w:hint="eastAsia" w:ascii="楷体" w:hAnsi="楷体" w:eastAsia="楷体" w:cs="楷体"/>
                <w:color w:val="auto"/>
                <w:sz w:val="24"/>
                <w:szCs w:val="24"/>
              </w:rPr>
            </w:pPr>
          </w:p>
        </w:tc>
      </w:tr>
      <w:tr w14:paraId="1E6C1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80" w:type="dxa"/>
            <w:noWrap w:val="0"/>
            <w:vAlign w:val="center"/>
          </w:tcPr>
          <w:p w14:paraId="0C11099C">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2、成员</w:t>
            </w:r>
          </w:p>
        </w:tc>
        <w:tc>
          <w:tcPr>
            <w:tcW w:w="7519" w:type="dxa"/>
            <w:noWrap w:val="0"/>
            <w:vAlign w:val="center"/>
          </w:tcPr>
          <w:p w14:paraId="33980DBA">
            <w:pPr>
              <w:spacing w:line="500" w:lineRule="exact"/>
              <w:jc w:val="center"/>
              <w:rPr>
                <w:rFonts w:hint="eastAsia" w:ascii="楷体" w:hAnsi="楷体" w:eastAsia="楷体" w:cs="楷体"/>
                <w:color w:val="auto"/>
                <w:sz w:val="24"/>
                <w:szCs w:val="24"/>
              </w:rPr>
            </w:pPr>
          </w:p>
        </w:tc>
      </w:tr>
      <w:tr w14:paraId="482D84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80" w:type="dxa"/>
            <w:noWrap w:val="0"/>
            <w:vAlign w:val="center"/>
          </w:tcPr>
          <w:p w14:paraId="67E54F3C">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3、成员</w:t>
            </w:r>
          </w:p>
        </w:tc>
        <w:tc>
          <w:tcPr>
            <w:tcW w:w="7519" w:type="dxa"/>
            <w:noWrap w:val="0"/>
            <w:vAlign w:val="center"/>
          </w:tcPr>
          <w:p w14:paraId="385DC779">
            <w:pPr>
              <w:spacing w:line="500" w:lineRule="exact"/>
              <w:jc w:val="center"/>
              <w:rPr>
                <w:rFonts w:hint="eastAsia" w:ascii="楷体" w:hAnsi="楷体" w:eastAsia="楷体" w:cs="楷体"/>
                <w:color w:val="auto"/>
                <w:sz w:val="24"/>
                <w:szCs w:val="24"/>
              </w:rPr>
            </w:pPr>
          </w:p>
        </w:tc>
      </w:tr>
      <w:tr w14:paraId="72D79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80" w:type="dxa"/>
            <w:noWrap w:val="0"/>
            <w:vAlign w:val="center"/>
          </w:tcPr>
          <w:p w14:paraId="6534F739">
            <w:pPr>
              <w:spacing w:line="500" w:lineRule="exact"/>
              <w:jc w:val="center"/>
              <w:rPr>
                <w:rFonts w:hint="eastAsia" w:ascii="楷体" w:hAnsi="楷体" w:eastAsia="楷体" w:cs="楷体"/>
                <w:b/>
                <w:color w:val="auto"/>
                <w:sz w:val="24"/>
                <w:szCs w:val="24"/>
              </w:rPr>
            </w:pPr>
            <w:r>
              <w:rPr>
                <w:rFonts w:hint="eastAsia" w:ascii="楷体" w:hAnsi="楷体" w:eastAsia="楷体" w:cs="楷体"/>
                <w:b/>
                <w:color w:val="auto"/>
                <w:sz w:val="24"/>
                <w:szCs w:val="24"/>
              </w:rPr>
              <w:t>……</w:t>
            </w:r>
          </w:p>
        </w:tc>
        <w:tc>
          <w:tcPr>
            <w:tcW w:w="7519" w:type="dxa"/>
            <w:noWrap w:val="0"/>
            <w:vAlign w:val="center"/>
          </w:tcPr>
          <w:p w14:paraId="2CFDCB2A">
            <w:pPr>
              <w:spacing w:line="500" w:lineRule="exact"/>
              <w:jc w:val="center"/>
              <w:rPr>
                <w:rFonts w:hint="eastAsia" w:ascii="楷体" w:hAnsi="楷体" w:eastAsia="楷体" w:cs="楷体"/>
                <w:color w:val="auto"/>
                <w:sz w:val="24"/>
                <w:szCs w:val="24"/>
              </w:rPr>
            </w:pPr>
          </w:p>
        </w:tc>
      </w:tr>
      <w:tr w14:paraId="7E27EA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80" w:type="dxa"/>
            <w:noWrap w:val="0"/>
            <w:vAlign w:val="center"/>
          </w:tcPr>
          <w:p w14:paraId="04E48043">
            <w:pPr>
              <w:spacing w:line="500" w:lineRule="exact"/>
              <w:jc w:val="center"/>
              <w:rPr>
                <w:rFonts w:hint="eastAsia" w:ascii="楷体" w:hAnsi="楷体" w:eastAsia="楷体" w:cs="楷体"/>
                <w:color w:val="auto"/>
                <w:sz w:val="24"/>
                <w:szCs w:val="24"/>
              </w:rPr>
            </w:pPr>
          </w:p>
        </w:tc>
        <w:tc>
          <w:tcPr>
            <w:tcW w:w="7519" w:type="dxa"/>
            <w:noWrap w:val="0"/>
            <w:vAlign w:val="center"/>
          </w:tcPr>
          <w:p w14:paraId="12558ADE">
            <w:pPr>
              <w:spacing w:line="500" w:lineRule="exact"/>
              <w:jc w:val="center"/>
              <w:rPr>
                <w:rFonts w:hint="eastAsia" w:ascii="楷体" w:hAnsi="楷体" w:eastAsia="楷体" w:cs="楷体"/>
                <w:color w:val="auto"/>
                <w:sz w:val="24"/>
                <w:szCs w:val="24"/>
              </w:rPr>
            </w:pPr>
          </w:p>
        </w:tc>
      </w:tr>
      <w:tr w14:paraId="23DE3C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80" w:type="dxa"/>
            <w:noWrap w:val="0"/>
            <w:vAlign w:val="center"/>
          </w:tcPr>
          <w:p w14:paraId="60ECF9E2">
            <w:pPr>
              <w:spacing w:line="500" w:lineRule="exact"/>
              <w:jc w:val="center"/>
              <w:rPr>
                <w:rFonts w:hint="eastAsia" w:ascii="楷体" w:hAnsi="楷体" w:eastAsia="楷体" w:cs="楷体"/>
                <w:color w:val="auto"/>
                <w:sz w:val="24"/>
                <w:szCs w:val="24"/>
              </w:rPr>
            </w:pPr>
          </w:p>
        </w:tc>
        <w:tc>
          <w:tcPr>
            <w:tcW w:w="7519" w:type="dxa"/>
            <w:noWrap w:val="0"/>
            <w:vAlign w:val="center"/>
          </w:tcPr>
          <w:p w14:paraId="0B838D30">
            <w:pPr>
              <w:spacing w:line="500" w:lineRule="exact"/>
              <w:jc w:val="center"/>
              <w:rPr>
                <w:rFonts w:hint="eastAsia" w:ascii="楷体" w:hAnsi="楷体" w:eastAsia="楷体" w:cs="楷体"/>
                <w:color w:val="auto"/>
                <w:sz w:val="24"/>
                <w:szCs w:val="24"/>
              </w:rPr>
            </w:pPr>
          </w:p>
        </w:tc>
      </w:tr>
      <w:tr w14:paraId="7C2AD6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80" w:type="dxa"/>
            <w:noWrap w:val="0"/>
            <w:vAlign w:val="center"/>
          </w:tcPr>
          <w:p w14:paraId="77C13422">
            <w:pPr>
              <w:spacing w:line="500" w:lineRule="exact"/>
              <w:jc w:val="center"/>
              <w:rPr>
                <w:rFonts w:hint="eastAsia" w:ascii="楷体" w:hAnsi="楷体" w:eastAsia="楷体" w:cs="楷体"/>
                <w:color w:val="auto"/>
                <w:sz w:val="24"/>
                <w:szCs w:val="24"/>
              </w:rPr>
            </w:pPr>
          </w:p>
        </w:tc>
        <w:tc>
          <w:tcPr>
            <w:tcW w:w="7519" w:type="dxa"/>
            <w:noWrap w:val="0"/>
            <w:vAlign w:val="center"/>
          </w:tcPr>
          <w:p w14:paraId="71993EDB">
            <w:pPr>
              <w:spacing w:line="500" w:lineRule="exact"/>
              <w:jc w:val="center"/>
              <w:rPr>
                <w:rFonts w:hint="eastAsia" w:ascii="楷体" w:hAnsi="楷体" w:eastAsia="楷体" w:cs="楷体"/>
                <w:color w:val="auto"/>
                <w:sz w:val="24"/>
                <w:szCs w:val="24"/>
              </w:rPr>
            </w:pPr>
          </w:p>
        </w:tc>
      </w:tr>
      <w:tr w14:paraId="7269C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2180" w:type="dxa"/>
            <w:noWrap w:val="0"/>
            <w:vAlign w:val="center"/>
          </w:tcPr>
          <w:p w14:paraId="42E2C5CF">
            <w:pPr>
              <w:spacing w:line="500" w:lineRule="exact"/>
              <w:jc w:val="center"/>
              <w:rPr>
                <w:rFonts w:hint="eastAsia" w:ascii="楷体" w:hAnsi="楷体" w:eastAsia="楷体" w:cs="楷体"/>
                <w:color w:val="auto"/>
                <w:sz w:val="24"/>
                <w:szCs w:val="24"/>
              </w:rPr>
            </w:pPr>
          </w:p>
        </w:tc>
        <w:tc>
          <w:tcPr>
            <w:tcW w:w="7519" w:type="dxa"/>
            <w:noWrap w:val="0"/>
            <w:vAlign w:val="center"/>
          </w:tcPr>
          <w:p w14:paraId="21173D89">
            <w:pPr>
              <w:spacing w:line="500" w:lineRule="exact"/>
              <w:jc w:val="center"/>
              <w:rPr>
                <w:rFonts w:hint="eastAsia" w:ascii="楷体" w:hAnsi="楷体" w:eastAsia="楷体" w:cs="楷体"/>
                <w:color w:val="auto"/>
                <w:sz w:val="24"/>
                <w:szCs w:val="24"/>
              </w:rPr>
            </w:pPr>
          </w:p>
        </w:tc>
      </w:tr>
    </w:tbl>
    <w:p w14:paraId="3192D813">
      <w:pPr>
        <w:spacing w:line="500" w:lineRule="exact"/>
        <w:rPr>
          <w:rFonts w:hint="eastAsia" w:ascii="楷体" w:hAnsi="楷体" w:eastAsia="楷体" w:cs="楷体"/>
          <w:b/>
          <w:bCs/>
          <w:color w:val="auto"/>
          <w:sz w:val="21"/>
          <w:szCs w:val="21"/>
        </w:rPr>
      </w:pPr>
      <w:r>
        <w:rPr>
          <w:rFonts w:hint="eastAsia" w:ascii="楷体" w:hAnsi="楷体" w:eastAsia="楷体" w:cs="楷体"/>
          <w:b/>
          <w:bCs/>
          <w:color w:val="auto"/>
          <w:sz w:val="21"/>
          <w:szCs w:val="21"/>
        </w:rPr>
        <w:t>注：1、本表后须附联合体共同投标协议书。</w:t>
      </w:r>
    </w:p>
    <w:p w14:paraId="7AA6305D">
      <w:pPr>
        <w:rPr>
          <w:rFonts w:hint="eastAsia" w:ascii="楷体" w:hAnsi="楷体" w:eastAsia="楷体" w:cs="楷体"/>
          <w:b/>
          <w:bCs/>
          <w:color w:val="auto"/>
          <w:sz w:val="21"/>
          <w:szCs w:val="21"/>
        </w:rPr>
      </w:pPr>
      <w:r>
        <w:rPr>
          <w:rFonts w:hint="eastAsia" w:ascii="楷体" w:hAnsi="楷体" w:eastAsia="楷体" w:cs="楷体"/>
          <w:b/>
          <w:bCs/>
          <w:color w:val="auto"/>
          <w:sz w:val="21"/>
          <w:szCs w:val="21"/>
        </w:rPr>
        <w:t xml:space="preserve">    2、独立投标人不须提交此表。</w:t>
      </w:r>
    </w:p>
    <w:p w14:paraId="76B2BCA9">
      <w:pPr>
        <w:pStyle w:val="10"/>
        <w:rPr>
          <w:rFonts w:hint="eastAsia" w:ascii="楷体" w:hAnsi="楷体" w:eastAsia="楷体" w:cs="楷体"/>
          <w:color w:val="auto"/>
          <w:sz w:val="30"/>
          <w:szCs w:val="30"/>
        </w:rPr>
      </w:pPr>
      <w:r>
        <w:rPr>
          <w:rFonts w:hint="eastAsia" w:ascii="楷体" w:hAnsi="楷体" w:eastAsia="楷体" w:cs="楷体"/>
          <w:color w:val="auto"/>
          <w:sz w:val="24"/>
          <w:szCs w:val="24"/>
        </w:rPr>
        <w:t>附：</w:t>
      </w:r>
      <w:r>
        <w:rPr>
          <w:rFonts w:hint="eastAsia" w:ascii="楷体" w:hAnsi="楷体" w:eastAsia="楷体" w:cs="楷体"/>
          <w:color w:val="auto"/>
          <w:sz w:val="30"/>
          <w:szCs w:val="30"/>
        </w:rPr>
        <w:t xml:space="preserve">                  </w:t>
      </w:r>
    </w:p>
    <w:p w14:paraId="706F5BDF">
      <w:pPr>
        <w:pStyle w:val="10"/>
        <w:jc w:val="center"/>
        <w:rPr>
          <w:rFonts w:hint="eastAsia" w:ascii="楷体" w:hAnsi="楷体" w:eastAsia="楷体" w:cs="楷体"/>
          <w:color w:val="auto"/>
          <w:sz w:val="30"/>
          <w:szCs w:val="30"/>
        </w:rPr>
      </w:pPr>
      <w:r>
        <w:rPr>
          <w:rFonts w:hint="eastAsia" w:ascii="楷体" w:hAnsi="楷体" w:eastAsia="楷体" w:cs="楷体"/>
          <w:color w:val="auto"/>
          <w:sz w:val="28"/>
          <w:szCs w:val="28"/>
        </w:rPr>
        <w:t xml:space="preserve"> 联合体共同投标协议书（如需）</w:t>
      </w:r>
    </w:p>
    <w:p w14:paraId="59EDAFF4">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lang w:val="en-US" w:eastAsia="zh-CN"/>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（所有成员单位名称）自愿组成</w:t>
      </w:r>
      <w:r>
        <w:rPr>
          <w:rFonts w:hint="eastAsia" w:ascii="楷体" w:hAnsi="楷体" w:eastAsia="楷体" w:cs="楷体"/>
          <w:color w:val="auto"/>
          <w:sz w:val="24"/>
          <w:u w:val="single"/>
        </w:rPr>
        <w:t xml:space="preserve">       </w:t>
      </w:r>
      <w:r>
        <w:rPr>
          <w:rFonts w:hint="eastAsia" w:ascii="楷体" w:hAnsi="楷体" w:eastAsia="楷体" w:cs="楷体"/>
          <w:color w:val="auto"/>
          <w:sz w:val="24"/>
        </w:rPr>
        <w:t>（联合体名称）联合体，共同参加</w:t>
      </w: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lang w:eastAsia="zh-CN"/>
        </w:rPr>
        <w:t>招标项目</w:t>
      </w:r>
      <w:r>
        <w:rPr>
          <w:rFonts w:hint="eastAsia" w:ascii="楷体" w:hAnsi="楷体" w:eastAsia="楷体" w:cs="楷体"/>
          <w:color w:val="auto"/>
          <w:sz w:val="24"/>
          <w:u w:val="single"/>
        </w:rPr>
        <w:t xml:space="preserve">名称）        </w:t>
      </w:r>
      <w:r>
        <w:rPr>
          <w:rFonts w:hint="eastAsia" w:ascii="楷体" w:hAnsi="楷体" w:eastAsia="楷体" w:cs="楷体"/>
          <w:color w:val="auto"/>
          <w:sz w:val="24"/>
        </w:rPr>
        <w:t>投标。现就联合体投标事宜订立如下协议。</w:t>
      </w:r>
    </w:p>
    <w:p w14:paraId="1B595AC8">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u w:val="single"/>
        </w:rPr>
        <w:t xml:space="preserve">         </w:t>
      </w:r>
      <w:r>
        <w:rPr>
          <w:rFonts w:hint="eastAsia" w:ascii="楷体" w:hAnsi="楷体" w:eastAsia="楷体" w:cs="楷体"/>
          <w:color w:val="auto"/>
          <w:sz w:val="24"/>
        </w:rPr>
        <w:t>（某成员单位名称）为</w:t>
      </w:r>
      <w:r>
        <w:rPr>
          <w:rFonts w:hint="eastAsia" w:ascii="楷体" w:hAnsi="楷体" w:eastAsia="楷体" w:cs="楷体"/>
          <w:color w:val="auto"/>
          <w:sz w:val="24"/>
          <w:u w:val="single"/>
        </w:rPr>
        <w:t xml:space="preserve">          </w:t>
      </w:r>
      <w:r>
        <w:rPr>
          <w:rFonts w:hint="eastAsia" w:ascii="楷体" w:hAnsi="楷体" w:eastAsia="楷体" w:cs="楷体"/>
          <w:color w:val="auto"/>
          <w:sz w:val="24"/>
        </w:rPr>
        <w:t>（联合体名称）主办人。</w:t>
      </w:r>
    </w:p>
    <w:p w14:paraId="2235D63A">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2、联合体主办人合法代表联合体各成员负责本招标项目投标文件编制和合同谈判活动，并代表联合体提交和接收相关的资料、信息及指示，并处理与之有关的一切事务，负责合同实施阶段的主办、组织和协调工作。</w:t>
      </w:r>
    </w:p>
    <w:p w14:paraId="0150165E">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3、联合体将严格按照招标文件的各项要求，递交投标文件，履行合同，并对外承担连带责任。</w:t>
      </w:r>
    </w:p>
    <w:p w14:paraId="1321AD73">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4、联合体各成员单位内部的职责分工如下：</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47EE13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5、本协议书自签署之日起生效，合同履行完毕后自动失效。</w:t>
      </w:r>
    </w:p>
    <w:p w14:paraId="4E0CF796">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6、本协议书一式</w:t>
      </w:r>
      <w:r>
        <w:rPr>
          <w:rFonts w:hint="eastAsia" w:ascii="楷体" w:hAnsi="楷体" w:eastAsia="楷体" w:cs="楷体"/>
          <w:color w:val="auto"/>
          <w:sz w:val="24"/>
          <w:u w:val="single"/>
        </w:rPr>
        <w:t xml:space="preserve">        </w:t>
      </w:r>
      <w:r>
        <w:rPr>
          <w:rFonts w:hint="eastAsia" w:ascii="楷体" w:hAnsi="楷体" w:eastAsia="楷体" w:cs="楷体"/>
          <w:color w:val="auto"/>
          <w:sz w:val="24"/>
        </w:rPr>
        <w:t>份，联合体成员和招标人各执一份。</w:t>
      </w:r>
    </w:p>
    <w:p w14:paraId="378F48B2">
      <w:pPr>
        <w:spacing w:line="360" w:lineRule="auto"/>
        <w:ind w:firstLine="482" w:firstLineChars="200"/>
        <w:rPr>
          <w:rFonts w:hint="eastAsia" w:ascii="楷体" w:hAnsi="楷体" w:eastAsia="楷体" w:cs="楷体"/>
          <w:b/>
          <w:color w:val="auto"/>
          <w:sz w:val="24"/>
        </w:rPr>
      </w:pPr>
      <w:r>
        <w:rPr>
          <w:rFonts w:hint="eastAsia" w:ascii="楷体" w:hAnsi="楷体" w:eastAsia="楷体" w:cs="楷体"/>
          <w:b/>
          <w:color w:val="auto"/>
          <w:sz w:val="24"/>
        </w:rPr>
        <w:t>注：本协议书应附</w:t>
      </w:r>
      <w:r>
        <w:rPr>
          <w:rFonts w:hint="eastAsia" w:ascii="楷体" w:hAnsi="楷体" w:eastAsia="楷体" w:cs="楷体"/>
          <w:b/>
          <w:color w:val="auto"/>
          <w:sz w:val="24"/>
          <w:lang w:eastAsia="zh-CN"/>
        </w:rPr>
        <w:t>所有成员单位</w:t>
      </w:r>
      <w:r>
        <w:rPr>
          <w:rFonts w:hint="eastAsia" w:ascii="楷体" w:hAnsi="楷体" w:eastAsia="楷体" w:cs="楷体"/>
          <w:b/>
          <w:bCs/>
          <w:color w:val="auto"/>
          <w:sz w:val="24"/>
        </w:rPr>
        <w:t>法定代表人身份证明书</w:t>
      </w:r>
      <w:r>
        <w:rPr>
          <w:rFonts w:hint="eastAsia" w:ascii="楷体" w:hAnsi="楷体" w:eastAsia="楷体" w:cs="楷体"/>
          <w:b/>
          <w:color w:val="auto"/>
          <w:sz w:val="24"/>
        </w:rPr>
        <w:t>。</w:t>
      </w:r>
    </w:p>
    <w:p w14:paraId="6E662A6C">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w:t>
      </w:r>
    </w:p>
    <w:p w14:paraId="326CA24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w:t>
      </w:r>
    </w:p>
    <w:p w14:paraId="76F1401F">
      <w:pPr>
        <w:spacing w:line="360" w:lineRule="auto"/>
        <w:ind w:firstLine="480" w:firstLineChars="200"/>
        <w:rPr>
          <w:rFonts w:hint="eastAsia" w:ascii="楷体" w:hAnsi="楷体" w:eastAsia="楷体" w:cs="楷体"/>
          <w:color w:val="auto"/>
          <w:sz w:val="24"/>
          <w:szCs w:val="24"/>
          <w:u w:val="single"/>
        </w:rPr>
      </w:pPr>
      <w:r>
        <w:rPr>
          <w:rFonts w:hint="eastAsia" w:ascii="楷体" w:hAnsi="楷体" w:eastAsia="楷体" w:cs="楷体"/>
          <w:color w:val="auto"/>
          <w:sz w:val="24"/>
        </w:rPr>
        <w:t xml:space="preserve">                          </w:t>
      </w:r>
      <w:r>
        <w:rPr>
          <w:rFonts w:hint="eastAsia" w:ascii="楷体" w:hAnsi="楷体" w:eastAsia="楷体" w:cs="楷体"/>
          <w:color w:val="auto"/>
          <w:sz w:val="24"/>
          <w:szCs w:val="24"/>
        </w:rPr>
        <w:t>主办人名称：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40A25911">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6EE608E6">
      <w:pPr>
        <w:spacing w:line="360" w:lineRule="auto"/>
        <w:rPr>
          <w:rFonts w:hint="eastAsia" w:ascii="楷体" w:hAnsi="楷体" w:eastAsia="楷体" w:cs="楷体"/>
          <w:color w:val="auto"/>
          <w:sz w:val="24"/>
          <w:szCs w:val="24"/>
        </w:rPr>
      </w:pPr>
    </w:p>
    <w:p w14:paraId="071AC457">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成员一名称：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1834A155">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52F3A7C3">
      <w:pPr>
        <w:spacing w:line="360" w:lineRule="auto"/>
        <w:rPr>
          <w:rFonts w:hint="eastAsia" w:ascii="楷体" w:hAnsi="楷体" w:eastAsia="楷体" w:cs="楷体"/>
          <w:color w:val="auto"/>
          <w:sz w:val="24"/>
          <w:szCs w:val="24"/>
        </w:rPr>
      </w:pPr>
    </w:p>
    <w:p w14:paraId="432F80BB">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成员二名称：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0BE3BDFC">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484ECB98">
      <w:pPr>
        <w:spacing w:line="360" w:lineRule="auto"/>
        <w:ind w:firstLine="480" w:firstLineChars="200"/>
        <w:rPr>
          <w:rFonts w:hint="eastAsia" w:ascii="楷体" w:hAnsi="楷体" w:eastAsia="楷体" w:cs="楷体"/>
          <w:color w:val="auto"/>
          <w:sz w:val="24"/>
        </w:rPr>
      </w:pPr>
    </w:p>
    <w:p w14:paraId="1FA9C355">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4B83D2DB">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2E4FEFF9">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47B07B43">
      <w:pPr>
        <w:spacing w:line="500" w:lineRule="exact"/>
        <w:jc w:val="left"/>
        <w:rPr>
          <w:rFonts w:hint="eastAsia" w:ascii="楷体" w:hAnsi="楷体" w:eastAsia="楷体" w:cs="楷体"/>
          <w:b/>
          <w:color w:val="auto"/>
          <w:sz w:val="30"/>
          <w:szCs w:val="30"/>
        </w:rPr>
      </w:pPr>
    </w:p>
    <w:p w14:paraId="501A32D1">
      <w:pPr>
        <w:jc w:val="left"/>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eastAsia="zh-CN"/>
        </w:rPr>
        <w:t>五</w:t>
      </w:r>
      <w:r>
        <w:rPr>
          <w:rFonts w:hint="eastAsia" w:ascii="楷体" w:hAnsi="楷体" w:eastAsia="楷体" w:cs="楷体"/>
          <w:b/>
          <w:color w:val="auto"/>
          <w:sz w:val="24"/>
          <w:szCs w:val="24"/>
        </w:rPr>
        <w:t>）拟派驻招标项目管理机构</w:t>
      </w:r>
    </w:p>
    <w:p w14:paraId="4EA1B2CB">
      <w:pPr>
        <w:rPr>
          <w:rFonts w:hint="eastAsia" w:ascii="楷体" w:hAnsi="楷体" w:eastAsia="楷体" w:cs="楷体"/>
          <w:b/>
          <w:color w:val="auto"/>
          <w:sz w:val="24"/>
        </w:rPr>
      </w:pPr>
    </w:p>
    <w:p w14:paraId="5D2801EE">
      <w:pPr>
        <w:jc w:val="center"/>
        <w:rPr>
          <w:rFonts w:hint="eastAsia" w:ascii="楷体" w:hAnsi="楷体" w:eastAsia="楷体" w:cs="楷体"/>
          <w:color w:val="auto"/>
          <w:sz w:val="28"/>
          <w:szCs w:val="28"/>
        </w:rPr>
      </w:pPr>
      <w:r>
        <w:rPr>
          <w:rFonts w:hint="eastAsia" w:ascii="楷体" w:hAnsi="楷体" w:eastAsia="楷体" w:cs="楷体"/>
          <w:b/>
          <w:bCs/>
          <w:color w:val="auto"/>
          <w:sz w:val="28"/>
          <w:szCs w:val="28"/>
          <w:lang w:val="zh-CN"/>
        </w:rPr>
        <w:t>拟派驻招标项目设计机构</w:t>
      </w:r>
      <w:r>
        <w:rPr>
          <w:rFonts w:hint="eastAsia" w:ascii="楷体" w:hAnsi="楷体" w:eastAsia="楷体" w:cs="楷体"/>
          <w:b/>
          <w:color w:val="auto"/>
          <w:sz w:val="28"/>
          <w:szCs w:val="28"/>
        </w:rPr>
        <w:t>组成人员表</w:t>
      </w:r>
    </w:p>
    <w:p w14:paraId="0F8755F3">
      <w:pPr>
        <w:jc w:val="left"/>
        <w:rPr>
          <w:rFonts w:hint="eastAsia" w:ascii="楷体" w:hAnsi="楷体" w:eastAsia="楷体" w:cs="楷体"/>
          <w:color w:val="auto"/>
          <w:sz w:val="24"/>
          <w:szCs w:val="24"/>
        </w:rPr>
      </w:pPr>
      <w:r>
        <w:rPr>
          <w:rFonts w:hint="eastAsia" w:ascii="楷体" w:hAnsi="楷体" w:eastAsia="楷体" w:cs="楷体"/>
          <w:color w:val="auto"/>
          <w:sz w:val="24"/>
          <w:szCs w:val="24"/>
        </w:rPr>
        <w:t>投标人名称：</w:t>
      </w:r>
      <w:r>
        <w:rPr>
          <w:rFonts w:hint="eastAsia" w:ascii="楷体" w:hAnsi="楷体" w:eastAsia="楷体" w:cs="楷体"/>
          <w:color w:val="auto"/>
          <w:sz w:val="24"/>
          <w:szCs w:val="24"/>
          <w:u w:val="single"/>
        </w:rPr>
        <w:t xml:space="preserve">                                         </w:t>
      </w:r>
    </w:p>
    <w:tbl>
      <w:tblPr>
        <w:tblStyle w:val="4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996"/>
        <w:gridCol w:w="1985"/>
        <w:gridCol w:w="1939"/>
        <w:gridCol w:w="2313"/>
      </w:tblGrid>
      <w:tr w14:paraId="1697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restart"/>
            <w:noWrap w:val="0"/>
            <w:vAlign w:val="center"/>
          </w:tcPr>
          <w:p w14:paraId="6C91E907">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姓  名</w:t>
            </w:r>
          </w:p>
        </w:tc>
        <w:tc>
          <w:tcPr>
            <w:tcW w:w="5920" w:type="dxa"/>
            <w:gridSpan w:val="3"/>
            <w:noWrap w:val="0"/>
            <w:vAlign w:val="center"/>
          </w:tcPr>
          <w:p w14:paraId="46047F07">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拟派驻人员证书</w:t>
            </w:r>
          </w:p>
        </w:tc>
        <w:tc>
          <w:tcPr>
            <w:tcW w:w="2313" w:type="dxa"/>
            <w:vMerge w:val="restart"/>
            <w:noWrap w:val="0"/>
            <w:vAlign w:val="center"/>
          </w:tcPr>
          <w:p w14:paraId="0D7A8676">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在本</w:t>
            </w:r>
            <w:r>
              <w:rPr>
                <w:rFonts w:hint="eastAsia" w:ascii="楷体" w:hAnsi="楷体" w:eastAsia="楷体" w:cs="楷体"/>
                <w:color w:val="auto"/>
                <w:sz w:val="24"/>
                <w:szCs w:val="24"/>
                <w:lang w:eastAsia="zh-CN"/>
              </w:rPr>
              <w:t>工程</w:t>
            </w:r>
            <w:r>
              <w:rPr>
                <w:rFonts w:hint="eastAsia" w:ascii="楷体" w:hAnsi="楷体" w:eastAsia="楷体" w:cs="楷体"/>
                <w:color w:val="auto"/>
                <w:sz w:val="24"/>
                <w:szCs w:val="24"/>
              </w:rPr>
              <w:t>设计中拟任职务</w:t>
            </w:r>
          </w:p>
        </w:tc>
      </w:tr>
      <w:tr w14:paraId="2F2C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continue"/>
            <w:noWrap w:val="0"/>
            <w:vAlign w:val="center"/>
          </w:tcPr>
          <w:p w14:paraId="024E9953">
            <w:pPr>
              <w:spacing w:line="440" w:lineRule="exact"/>
              <w:jc w:val="center"/>
              <w:rPr>
                <w:rFonts w:hint="eastAsia" w:ascii="楷体" w:hAnsi="楷体" w:eastAsia="楷体" w:cs="楷体"/>
                <w:color w:val="auto"/>
                <w:sz w:val="24"/>
                <w:szCs w:val="24"/>
              </w:rPr>
            </w:pPr>
          </w:p>
        </w:tc>
        <w:tc>
          <w:tcPr>
            <w:tcW w:w="1996" w:type="dxa"/>
            <w:noWrap w:val="0"/>
            <w:vAlign w:val="center"/>
          </w:tcPr>
          <w:p w14:paraId="26DD833C">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证书名称</w:t>
            </w:r>
          </w:p>
        </w:tc>
        <w:tc>
          <w:tcPr>
            <w:tcW w:w="1985" w:type="dxa"/>
            <w:noWrap w:val="0"/>
            <w:vAlign w:val="center"/>
          </w:tcPr>
          <w:p w14:paraId="00FEDD2C">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  号</w:t>
            </w:r>
          </w:p>
        </w:tc>
        <w:tc>
          <w:tcPr>
            <w:tcW w:w="1939" w:type="dxa"/>
            <w:noWrap w:val="0"/>
            <w:vAlign w:val="center"/>
          </w:tcPr>
          <w:p w14:paraId="5226784B">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专  业</w:t>
            </w:r>
          </w:p>
        </w:tc>
        <w:tc>
          <w:tcPr>
            <w:tcW w:w="2313" w:type="dxa"/>
            <w:vMerge w:val="continue"/>
            <w:noWrap w:val="0"/>
            <w:vAlign w:val="center"/>
          </w:tcPr>
          <w:p w14:paraId="54828162">
            <w:pPr>
              <w:spacing w:line="440" w:lineRule="exact"/>
              <w:jc w:val="center"/>
              <w:rPr>
                <w:rFonts w:hint="eastAsia" w:ascii="楷体" w:hAnsi="楷体" w:eastAsia="楷体" w:cs="楷体"/>
                <w:color w:val="auto"/>
                <w:sz w:val="24"/>
                <w:szCs w:val="24"/>
              </w:rPr>
            </w:pPr>
          </w:p>
        </w:tc>
      </w:tr>
      <w:tr w14:paraId="4F3E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656" w:type="dxa"/>
            <w:noWrap w:val="0"/>
            <w:vAlign w:val="center"/>
          </w:tcPr>
          <w:p w14:paraId="0ACC2553">
            <w:pPr>
              <w:spacing w:line="440" w:lineRule="exact"/>
              <w:jc w:val="center"/>
              <w:rPr>
                <w:rFonts w:hint="eastAsia" w:ascii="楷体" w:hAnsi="楷体" w:eastAsia="楷体" w:cs="楷体"/>
                <w:color w:val="auto"/>
                <w:sz w:val="24"/>
                <w:szCs w:val="24"/>
              </w:rPr>
            </w:pPr>
          </w:p>
        </w:tc>
        <w:tc>
          <w:tcPr>
            <w:tcW w:w="1996" w:type="dxa"/>
            <w:noWrap w:val="0"/>
            <w:vAlign w:val="center"/>
          </w:tcPr>
          <w:p w14:paraId="03557378">
            <w:pPr>
              <w:spacing w:line="440" w:lineRule="exact"/>
              <w:jc w:val="center"/>
              <w:rPr>
                <w:rFonts w:hint="eastAsia" w:ascii="楷体" w:hAnsi="楷体" w:eastAsia="楷体" w:cs="楷体"/>
                <w:color w:val="auto"/>
                <w:sz w:val="24"/>
                <w:szCs w:val="24"/>
              </w:rPr>
            </w:pPr>
          </w:p>
        </w:tc>
        <w:tc>
          <w:tcPr>
            <w:tcW w:w="1985" w:type="dxa"/>
            <w:noWrap w:val="0"/>
            <w:vAlign w:val="center"/>
          </w:tcPr>
          <w:p w14:paraId="4C3B4BEB">
            <w:pPr>
              <w:spacing w:line="440" w:lineRule="exact"/>
              <w:jc w:val="center"/>
              <w:rPr>
                <w:rFonts w:hint="eastAsia" w:ascii="楷体" w:hAnsi="楷体" w:eastAsia="楷体" w:cs="楷体"/>
                <w:color w:val="auto"/>
                <w:sz w:val="24"/>
                <w:szCs w:val="24"/>
              </w:rPr>
            </w:pPr>
          </w:p>
        </w:tc>
        <w:tc>
          <w:tcPr>
            <w:tcW w:w="1939" w:type="dxa"/>
            <w:noWrap w:val="0"/>
            <w:vAlign w:val="center"/>
          </w:tcPr>
          <w:p w14:paraId="3AE2FCF7">
            <w:pPr>
              <w:spacing w:line="440" w:lineRule="exact"/>
              <w:jc w:val="center"/>
              <w:rPr>
                <w:rFonts w:hint="eastAsia" w:ascii="楷体" w:hAnsi="楷体" w:eastAsia="楷体" w:cs="楷体"/>
                <w:color w:val="auto"/>
                <w:sz w:val="24"/>
                <w:szCs w:val="24"/>
              </w:rPr>
            </w:pPr>
          </w:p>
        </w:tc>
        <w:tc>
          <w:tcPr>
            <w:tcW w:w="2313" w:type="dxa"/>
            <w:noWrap w:val="0"/>
            <w:vAlign w:val="center"/>
          </w:tcPr>
          <w:p w14:paraId="43B2583D">
            <w:pPr>
              <w:spacing w:line="440" w:lineRule="exact"/>
              <w:jc w:val="center"/>
              <w:rPr>
                <w:rFonts w:hint="eastAsia" w:ascii="楷体" w:hAnsi="楷体" w:eastAsia="楷体" w:cs="楷体"/>
                <w:color w:val="auto"/>
                <w:sz w:val="24"/>
                <w:szCs w:val="24"/>
              </w:rPr>
            </w:pPr>
            <w:r>
              <w:rPr>
                <w:rFonts w:hint="eastAsia" w:ascii="楷体" w:hAnsi="楷体" w:eastAsia="楷体" w:cs="楷体"/>
                <w:b w:val="0"/>
                <w:bCs w:val="0"/>
                <w:color w:val="auto"/>
                <w:sz w:val="24"/>
                <w:szCs w:val="24"/>
                <w:highlight w:val="none"/>
                <w:lang w:eastAsia="zh-CN"/>
              </w:rPr>
              <w:t>项目总负责人（由</w:t>
            </w:r>
            <w:r>
              <w:rPr>
                <w:rFonts w:hint="eastAsia" w:ascii="楷体" w:hAnsi="楷体" w:eastAsia="楷体" w:cs="楷体"/>
                <w:b w:val="0"/>
                <w:bCs w:val="0"/>
                <w:color w:val="auto"/>
                <w:sz w:val="24"/>
                <w:szCs w:val="24"/>
                <w:lang w:eastAsia="zh-CN"/>
              </w:rPr>
              <w:t>设计方派出时填报</w:t>
            </w:r>
            <w:r>
              <w:rPr>
                <w:rFonts w:hint="eastAsia" w:ascii="楷体" w:hAnsi="楷体" w:eastAsia="楷体" w:cs="楷体"/>
                <w:b w:val="0"/>
                <w:bCs w:val="0"/>
                <w:color w:val="auto"/>
                <w:sz w:val="24"/>
                <w:szCs w:val="24"/>
                <w:highlight w:val="none"/>
                <w:lang w:eastAsia="zh-CN"/>
              </w:rPr>
              <w:t>）</w:t>
            </w:r>
          </w:p>
        </w:tc>
      </w:tr>
      <w:tr w14:paraId="5158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6D0F1A5B">
            <w:pPr>
              <w:spacing w:line="440" w:lineRule="exact"/>
              <w:jc w:val="center"/>
              <w:rPr>
                <w:rFonts w:hint="eastAsia" w:ascii="楷体" w:hAnsi="楷体" w:eastAsia="楷体" w:cs="楷体"/>
                <w:color w:val="auto"/>
                <w:sz w:val="24"/>
                <w:szCs w:val="24"/>
              </w:rPr>
            </w:pPr>
          </w:p>
        </w:tc>
        <w:tc>
          <w:tcPr>
            <w:tcW w:w="1996" w:type="dxa"/>
            <w:noWrap w:val="0"/>
            <w:vAlign w:val="top"/>
          </w:tcPr>
          <w:p w14:paraId="7E9748E0">
            <w:pPr>
              <w:spacing w:line="440" w:lineRule="exact"/>
              <w:jc w:val="center"/>
              <w:rPr>
                <w:rFonts w:hint="eastAsia" w:ascii="楷体" w:hAnsi="楷体" w:eastAsia="楷体" w:cs="楷体"/>
                <w:color w:val="auto"/>
                <w:sz w:val="24"/>
                <w:szCs w:val="24"/>
              </w:rPr>
            </w:pPr>
          </w:p>
        </w:tc>
        <w:tc>
          <w:tcPr>
            <w:tcW w:w="1985" w:type="dxa"/>
            <w:noWrap w:val="0"/>
            <w:vAlign w:val="top"/>
          </w:tcPr>
          <w:p w14:paraId="0F9BAE75">
            <w:pPr>
              <w:spacing w:line="440" w:lineRule="exact"/>
              <w:jc w:val="center"/>
              <w:rPr>
                <w:rFonts w:hint="eastAsia" w:ascii="楷体" w:hAnsi="楷体" w:eastAsia="楷体" w:cs="楷体"/>
                <w:color w:val="auto"/>
                <w:sz w:val="24"/>
                <w:szCs w:val="24"/>
              </w:rPr>
            </w:pPr>
          </w:p>
        </w:tc>
        <w:tc>
          <w:tcPr>
            <w:tcW w:w="1939" w:type="dxa"/>
            <w:noWrap w:val="0"/>
            <w:vAlign w:val="top"/>
          </w:tcPr>
          <w:p w14:paraId="2F7FDF7B">
            <w:pPr>
              <w:spacing w:line="440" w:lineRule="exact"/>
              <w:jc w:val="center"/>
              <w:rPr>
                <w:rFonts w:hint="eastAsia" w:ascii="楷体" w:hAnsi="楷体" w:eastAsia="楷体" w:cs="楷体"/>
                <w:color w:val="auto"/>
                <w:sz w:val="24"/>
                <w:szCs w:val="24"/>
              </w:rPr>
            </w:pPr>
          </w:p>
        </w:tc>
        <w:tc>
          <w:tcPr>
            <w:tcW w:w="2313" w:type="dxa"/>
            <w:noWrap w:val="0"/>
            <w:vAlign w:val="top"/>
          </w:tcPr>
          <w:p w14:paraId="539C648B">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设计</w:t>
            </w:r>
            <w:r>
              <w:rPr>
                <w:rFonts w:hint="eastAsia" w:ascii="楷体" w:hAnsi="楷体" w:eastAsia="楷体" w:cs="楷体"/>
                <w:color w:val="auto"/>
                <w:sz w:val="24"/>
                <w:szCs w:val="24"/>
              </w:rPr>
              <w:t>项目负责人</w:t>
            </w:r>
          </w:p>
        </w:tc>
      </w:tr>
      <w:tr w14:paraId="7827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2CB8F549">
            <w:pPr>
              <w:spacing w:line="440" w:lineRule="exact"/>
              <w:jc w:val="center"/>
              <w:rPr>
                <w:rFonts w:hint="eastAsia" w:ascii="楷体" w:hAnsi="楷体" w:eastAsia="楷体" w:cs="楷体"/>
                <w:color w:val="auto"/>
                <w:sz w:val="24"/>
                <w:szCs w:val="24"/>
              </w:rPr>
            </w:pPr>
          </w:p>
        </w:tc>
        <w:tc>
          <w:tcPr>
            <w:tcW w:w="1996" w:type="dxa"/>
            <w:noWrap w:val="0"/>
            <w:vAlign w:val="top"/>
          </w:tcPr>
          <w:p w14:paraId="5B93DB90">
            <w:pPr>
              <w:spacing w:line="440" w:lineRule="exact"/>
              <w:jc w:val="center"/>
              <w:rPr>
                <w:rFonts w:hint="eastAsia" w:ascii="楷体" w:hAnsi="楷体" w:eastAsia="楷体" w:cs="楷体"/>
                <w:color w:val="auto"/>
                <w:sz w:val="24"/>
                <w:szCs w:val="24"/>
              </w:rPr>
            </w:pPr>
          </w:p>
        </w:tc>
        <w:tc>
          <w:tcPr>
            <w:tcW w:w="1985" w:type="dxa"/>
            <w:noWrap w:val="0"/>
            <w:vAlign w:val="top"/>
          </w:tcPr>
          <w:p w14:paraId="6519867C">
            <w:pPr>
              <w:spacing w:line="440" w:lineRule="exact"/>
              <w:jc w:val="center"/>
              <w:rPr>
                <w:rFonts w:hint="eastAsia" w:ascii="楷体" w:hAnsi="楷体" w:eastAsia="楷体" w:cs="楷体"/>
                <w:color w:val="auto"/>
                <w:sz w:val="24"/>
                <w:szCs w:val="24"/>
              </w:rPr>
            </w:pPr>
          </w:p>
        </w:tc>
        <w:tc>
          <w:tcPr>
            <w:tcW w:w="1939" w:type="dxa"/>
            <w:noWrap w:val="0"/>
            <w:vAlign w:val="top"/>
          </w:tcPr>
          <w:p w14:paraId="0351E9E1">
            <w:pPr>
              <w:spacing w:line="440" w:lineRule="exact"/>
              <w:jc w:val="center"/>
              <w:rPr>
                <w:rFonts w:hint="eastAsia" w:ascii="楷体" w:hAnsi="楷体" w:eastAsia="楷体" w:cs="楷体"/>
                <w:color w:val="auto"/>
                <w:sz w:val="24"/>
                <w:szCs w:val="24"/>
              </w:rPr>
            </w:pPr>
          </w:p>
        </w:tc>
        <w:tc>
          <w:tcPr>
            <w:tcW w:w="2313" w:type="dxa"/>
            <w:noWrap w:val="0"/>
            <w:vAlign w:val="top"/>
          </w:tcPr>
          <w:p w14:paraId="794D6F39">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78A2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15368E65">
            <w:pPr>
              <w:spacing w:line="440" w:lineRule="exact"/>
              <w:jc w:val="center"/>
              <w:rPr>
                <w:rFonts w:hint="eastAsia" w:ascii="楷体" w:hAnsi="楷体" w:eastAsia="楷体" w:cs="楷体"/>
                <w:color w:val="auto"/>
                <w:sz w:val="24"/>
                <w:szCs w:val="24"/>
              </w:rPr>
            </w:pPr>
          </w:p>
        </w:tc>
        <w:tc>
          <w:tcPr>
            <w:tcW w:w="1996" w:type="dxa"/>
            <w:noWrap w:val="0"/>
            <w:vAlign w:val="top"/>
          </w:tcPr>
          <w:p w14:paraId="7397BB45">
            <w:pPr>
              <w:spacing w:line="440" w:lineRule="exact"/>
              <w:jc w:val="center"/>
              <w:rPr>
                <w:rFonts w:hint="eastAsia" w:ascii="楷体" w:hAnsi="楷体" w:eastAsia="楷体" w:cs="楷体"/>
                <w:color w:val="auto"/>
                <w:sz w:val="24"/>
                <w:szCs w:val="24"/>
              </w:rPr>
            </w:pPr>
          </w:p>
        </w:tc>
        <w:tc>
          <w:tcPr>
            <w:tcW w:w="1985" w:type="dxa"/>
            <w:noWrap w:val="0"/>
            <w:vAlign w:val="top"/>
          </w:tcPr>
          <w:p w14:paraId="5BCB5219">
            <w:pPr>
              <w:spacing w:line="440" w:lineRule="exact"/>
              <w:jc w:val="center"/>
              <w:rPr>
                <w:rFonts w:hint="eastAsia" w:ascii="楷体" w:hAnsi="楷体" w:eastAsia="楷体" w:cs="楷体"/>
                <w:color w:val="auto"/>
                <w:sz w:val="24"/>
                <w:szCs w:val="24"/>
              </w:rPr>
            </w:pPr>
          </w:p>
        </w:tc>
        <w:tc>
          <w:tcPr>
            <w:tcW w:w="1939" w:type="dxa"/>
            <w:noWrap w:val="0"/>
            <w:vAlign w:val="top"/>
          </w:tcPr>
          <w:p w14:paraId="753AA170">
            <w:pPr>
              <w:spacing w:line="440" w:lineRule="exact"/>
              <w:jc w:val="center"/>
              <w:rPr>
                <w:rFonts w:hint="eastAsia" w:ascii="楷体" w:hAnsi="楷体" w:eastAsia="楷体" w:cs="楷体"/>
                <w:color w:val="auto"/>
                <w:sz w:val="24"/>
                <w:szCs w:val="24"/>
              </w:rPr>
            </w:pPr>
          </w:p>
        </w:tc>
        <w:tc>
          <w:tcPr>
            <w:tcW w:w="2313" w:type="dxa"/>
            <w:noWrap w:val="0"/>
            <w:vAlign w:val="top"/>
          </w:tcPr>
          <w:p w14:paraId="65269DDE">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603C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39094FA8">
            <w:pPr>
              <w:spacing w:line="440" w:lineRule="exact"/>
              <w:jc w:val="center"/>
              <w:rPr>
                <w:rFonts w:hint="eastAsia" w:ascii="楷体" w:hAnsi="楷体" w:eastAsia="楷体" w:cs="楷体"/>
                <w:color w:val="auto"/>
                <w:sz w:val="24"/>
                <w:szCs w:val="24"/>
              </w:rPr>
            </w:pPr>
          </w:p>
        </w:tc>
        <w:tc>
          <w:tcPr>
            <w:tcW w:w="1996" w:type="dxa"/>
            <w:noWrap w:val="0"/>
            <w:vAlign w:val="top"/>
          </w:tcPr>
          <w:p w14:paraId="0A3A560C">
            <w:pPr>
              <w:spacing w:line="440" w:lineRule="exact"/>
              <w:jc w:val="center"/>
              <w:rPr>
                <w:rFonts w:hint="eastAsia" w:ascii="楷体" w:hAnsi="楷体" w:eastAsia="楷体" w:cs="楷体"/>
                <w:color w:val="auto"/>
                <w:sz w:val="24"/>
                <w:szCs w:val="24"/>
              </w:rPr>
            </w:pPr>
          </w:p>
        </w:tc>
        <w:tc>
          <w:tcPr>
            <w:tcW w:w="1985" w:type="dxa"/>
            <w:noWrap w:val="0"/>
            <w:vAlign w:val="top"/>
          </w:tcPr>
          <w:p w14:paraId="1C5148D4">
            <w:pPr>
              <w:spacing w:line="440" w:lineRule="exact"/>
              <w:jc w:val="center"/>
              <w:rPr>
                <w:rFonts w:hint="eastAsia" w:ascii="楷体" w:hAnsi="楷体" w:eastAsia="楷体" w:cs="楷体"/>
                <w:color w:val="auto"/>
                <w:sz w:val="24"/>
                <w:szCs w:val="24"/>
              </w:rPr>
            </w:pPr>
          </w:p>
        </w:tc>
        <w:tc>
          <w:tcPr>
            <w:tcW w:w="1939" w:type="dxa"/>
            <w:noWrap w:val="0"/>
            <w:vAlign w:val="top"/>
          </w:tcPr>
          <w:p w14:paraId="755ADD3C">
            <w:pPr>
              <w:spacing w:line="440" w:lineRule="exact"/>
              <w:jc w:val="center"/>
              <w:rPr>
                <w:rFonts w:hint="eastAsia" w:ascii="楷体" w:hAnsi="楷体" w:eastAsia="楷体" w:cs="楷体"/>
                <w:color w:val="auto"/>
                <w:sz w:val="24"/>
                <w:szCs w:val="24"/>
              </w:rPr>
            </w:pPr>
          </w:p>
        </w:tc>
        <w:tc>
          <w:tcPr>
            <w:tcW w:w="2313" w:type="dxa"/>
            <w:noWrap w:val="0"/>
            <w:vAlign w:val="top"/>
          </w:tcPr>
          <w:p w14:paraId="2F2D9269">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4B77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6B2C0ABE">
            <w:pPr>
              <w:spacing w:line="440" w:lineRule="exact"/>
              <w:jc w:val="center"/>
              <w:rPr>
                <w:rFonts w:hint="eastAsia" w:ascii="楷体" w:hAnsi="楷体" w:eastAsia="楷体" w:cs="楷体"/>
                <w:color w:val="auto"/>
                <w:sz w:val="24"/>
                <w:szCs w:val="24"/>
              </w:rPr>
            </w:pPr>
          </w:p>
        </w:tc>
        <w:tc>
          <w:tcPr>
            <w:tcW w:w="1996" w:type="dxa"/>
            <w:noWrap w:val="0"/>
            <w:vAlign w:val="top"/>
          </w:tcPr>
          <w:p w14:paraId="174F54F2">
            <w:pPr>
              <w:spacing w:line="440" w:lineRule="exact"/>
              <w:jc w:val="center"/>
              <w:rPr>
                <w:rFonts w:hint="eastAsia" w:ascii="楷体" w:hAnsi="楷体" w:eastAsia="楷体" w:cs="楷体"/>
                <w:color w:val="auto"/>
                <w:sz w:val="24"/>
                <w:szCs w:val="24"/>
              </w:rPr>
            </w:pPr>
          </w:p>
        </w:tc>
        <w:tc>
          <w:tcPr>
            <w:tcW w:w="1985" w:type="dxa"/>
            <w:noWrap w:val="0"/>
            <w:vAlign w:val="top"/>
          </w:tcPr>
          <w:p w14:paraId="7F507473">
            <w:pPr>
              <w:spacing w:line="440" w:lineRule="exact"/>
              <w:jc w:val="center"/>
              <w:rPr>
                <w:rFonts w:hint="eastAsia" w:ascii="楷体" w:hAnsi="楷体" w:eastAsia="楷体" w:cs="楷体"/>
                <w:color w:val="auto"/>
                <w:sz w:val="24"/>
                <w:szCs w:val="24"/>
              </w:rPr>
            </w:pPr>
          </w:p>
        </w:tc>
        <w:tc>
          <w:tcPr>
            <w:tcW w:w="1939" w:type="dxa"/>
            <w:noWrap w:val="0"/>
            <w:vAlign w:val="top"/>
          </w:tcPr>
          <w:p w14:paraId="1F9A65D6">
            <w:pPr>
              <w:spacing w:line="440" w:lineRule="exact"/>
              <w:jc w:val="center"/>
              <w:rPr>
                <w:rFonts w:hint="eastAsia" w:ascii="楷体" w:hAnsi="楷体" w:eastAsia="楷体" w:cs="楷体"/>
                <w:color w:val="auto"/>
                <w:sz w:val="24"/>
                <w:szCs w:val="24"/>
              </w:rPr>
            </w:pPr>
          </w:p>
        </w:tc>
        <w:tc>
          <w:tcPr>
            <w:tcW w:w="2313" w:type="dxa"/>
            <w:noWrap w:val="0"/>
            <w:vAlign w:val="top"/>
          </w:tcPr>
          <w:p w14:paraId="69BA10AF">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5C6C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3B628FC8">
            <w:pPr>
              <w:spacing w:line="440" w:lineRule="exact"/>
              <w:jc w:val="center"/>
              <w:rPr>
                <w:rFonts w:hint="eastAsia" w:ascii="楷体" w:hAnsi="楷体" w:eastAsia="楷体" w:cs="楷体"/>
                <w:color w:val="auto"/>
                <w:sz w:val="24"/>
                <w:szCs w:val="24"/>
              </w:rPr>
            </w:pPr>
          </w:p>
        </w:tc>
        <w:tc>
          <w:tcPr>
            <w:tcW w:w="1996" w:type="dxa"/>
            <w:noWrap w:val="0"/>
            <w:vAlign w:val="top"/>
          </w:tcPr>
          <w:p w14:paraId="40537471">
            <w:pPr>
              <w:spacing w:line="440" w:lineRule="exact"/>
              <w:jc w:val="center"/>
              <w:rPr>
                <w:rFonts w:hint="eastAsia" w:ascii="楷体" w:hAnsi="楷体" w:eastAsia="楷体" w:cs="楷体"/>
                <w:color w:val="auto"/>
                <w:sz w:val="24"/>
                <w:szCs w:val="24"/>
              </w:rPr>
            </w:pPr>
          </w:p>
        </w:tc>
        <w:tc>
          <w:tcPr>
            <w:tcW w:w="1985" w:type="dxa"/>
            <w:noWrap w:val="0"/>
            <w:vAlign w:val="top"/>
          </w:tcPr>
          <w:p w14:paraId="35D69ACA">
            <w:pPr>
              <w:spacing w:line="440" w:lineRule="exact"/>
              <w:jc w:val="center"/>
              <w:rPr>
                <w:rFonts w:hint="eastAsia" w:ascii="楷体" w:hAnsi="楷体" w:eastAsia="楷体" w:cs="楷体"/>
                <w:color w:val="auto"/>
                <w:sz w:val="24"/>
                <w:szCs w:val="24"/>
              </w:rPr>
            </w:pPr>
          </w:p>
        </w:tc>
        <w:tc>
          <w:tcPr>
            <w:tcW w:w="1939" w:type="dxa"/>
            <w:noWrap w:val="0"/>
            <w:vAlign w:val="top"/>
          </w:tcPr>
          <w:p w14:paraId="15D0B8E4">
            <w:pPr>
              <w:spacing w:line="440" w:lineRule="exact"/>
              <w:jc w:val="center"/>
              <w:rPr>
                <w:rFonts w:hint="eastAsia" w:ascii="楷体" w:hAnsi="楷体" w:eastAsia="楷体" w:cs="楷体"/>
                <w:color w:val="auto"/>
                <w:sz w:val="24"/>
                <w:szCs w:val="24"/>
              </w:rPr>
            </w:pPr>
          </w:p>
        </w:tc>
        <w:tc>
          <w:tcPr>
            <w:tcW w:w="2313" w:type="dxa"/>
            <w:noWrap w:val="0"/>
            <w:vAlign w:val="top"/>
          </w:tcPr>
          <w:p w14:paraId="2AE9179F">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bl>
    <w:p w14:paraId="4D5D03E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注：</w:t>
      </w:r>
      <w:r>
        <w:rPr>
          <w:rFonts w:hint="eastAsia" w:ascii="楷体" w:hAnsi="楷体" w:eastAsia="楷体" w:cs="楷体"/>
          <w:b/>
          <w:bCs/>
          <w:color w:val="auto"/>
          <w:sz w:val="21"/>
          <w:szCs w:val="21"/>
          <w:lang w:val="en-US" w:eastAsia="zh-CN"/>
        </w:rPr>
        <w:t>1</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eastAsia="zh-CN"/>
        </w:rPr>
        <w:t>投标人应根据招标项目实际需要，明确选派的项目负责人、有关专业负责人及其他专业技术管理人员为</w:t>
      </w:r>
      <w:r>
        <w:rPr>
          <w:rFonts w:hint="eastAsia" w:ascii="楷体" w:hAnsi="楷体" w:eastAsia="楷体" w:cs="楷体"/>
          <w:b/>
          <w:bCs/>
          <w:color w:val="auto"/>
          <w:sz w:val="21"/>
          <w:szCs w:val="21"/>
        </w:rPr>
        <w:t>拟派驻</w:t>
      </w:r>
      <w:r>
        <w:rPr>
          <w:rFonts w:hint="eastAsia" w:ascii="楷体" w:hAnsi="楷体" w:eastAsia="楷体" w:cs="楷体"/>
          <w:b/>
          <w:bCs/>
          <w:color w:val="auto"/>
          <w:sz w:val="21"/>
          <w:szCs w:val="21"/>
          <w:lang w:eastAsia="zh-CN"/>
        </w:rPr>
        <w:t>工程总承包项目的</w:t>
      </w:r>
      <w:r>
        <w:rPr>
          <w:rFonts w:hint="eastAsia" w:ascii="楷体" w:hAnsi="楷体" w:eastAsia="楷体" w:cs="楷体"/>
          <w:b/>
          <w:bCs/>
          <w:color w:val="auto"/>
          <w:sz w:val="21"/>
          <w:szCs w:val="21"/>
        </w:rPr>
        <w:t>设计机构</w:t>
      </w:r>
      <w:r>
        <w:rPr>
          <w:rFonts w:hint="eastAsia" w:ascii="楷体" w:hAnsi="楷体" w:eastAsia="楷体" w:cs="楷体"/>
          <w:b/>
          <w:bCs/>
          <w:color w:val="auto"/>
          <w:sz w:val="21"/>
          <w:szCs w:val="21"/>
          <w:lang w:eastAsia="zh-CN"/>
        </w:rPr>
        <w:t>人员，</w:t>
      </w:r>
      <w:r>
        <w:rPr>
          <w:rFonts w:hint="eastAsia" w:ascii="楷体" w:hAnsi="楷体" w:eastAsia="楷体" w:cs="楷体"/>
          <w:b/>
          <w:bCs/>
          <w:color w:val="auto"/>
          <w:sz w:val="21"/>
          <w:szCs w:val="21"/>
        </w:rPr>
        <w:t>并在</w:t>
      </w:r>
      <w:r>
        <w:rPr>
          <w:rFonts w:hint="eastAsia" w:ascii="楷体" w:hAnsi="楷体" w:eastAsia="楷体" w:cs="楷体"/>
          <w:b/>
          <w:bCs/>
          <w:color w:val="auto"/>
          <w:sz w:val="21"/>
          <w:szCs w:val="21"/>
          <w:lang w:eastAsia="zh-CN"/>
        </w:rPr>
        <w:t>上</w:t>
      </w:r>
      <w:r>
        <w:rPr>
          <w:rFonts w:hint="eastAsia" w:ascii="楷体" w:hAnsi="楷体" w:eastAsia="楷体" w:cs="楷体"/>
          <w:b/>
          <w:bCs/>
          <w:color w:val="auto"/>
          <w:sz w:val="21"/>
          <w:szCs w:val="21"/>
        </w:rPr>
        <w:t>表列出</w:t>
      </w:r>
      <w:r>
        <w:rPr>
          <w:rFonts w:hint="eastAsia" w:ascii="楷体" w:hAnsi="楷体" w:eastAsia="楷体" w:cs="楷体"/>
          <w:b/>
          <w:bCs/>
          <w:color w:val="auto"/>
          <w:sz w:val="21"/>
          <w:szCs w:val="21"/>
          <w:lang w:eastAsia="zh-CN"/>
        </w:rPr>
        <w:t>，拟派各专业负责人参照附注第</w:t>
      </w:r>
      <w:r>
        <w:rPr>
          <w:rFonts w:hint="eastAsia" w:ascii="楷体" w:hAnsi="楷体" w:eastAsia="楷体" w:cs="楷体"/>
          <w:b/>
          <w:bCs/>
          <w:color w:val="auto"/>
          <w:sz w:val="21"/>
          <w:szCs w:val="21"/>
          <w:lang w:val="en-US" w:eastAsia="zh-CN"/>
        </w:rPr>
        <w:t>7点有关专业选取。</w:t>
      </w:r>
    </w:p>
    <w:p w14:paraId="13B943D6">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楷体" w:hAnsi="楷体" w:eastAsia="楷体" w:cs="楷体"/>
          <w:b w:val="0"/>
          <w:bCs w:val="0"/>
          <w:color w:val="auto"/>
          <w:sz w:val="21"/>
          <w:szCs w:val="21"/>
          <w:lang w:eastAsia="zh-CN"/>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lang w:eastAsia="zh-CN"/>
        </w:rPr>
        <w:t>如本招标项目的</w:t>
      </w:r>
      <w:r>
        <w:rPr>
          <w:rFonts w:hint="eastAsia" w:ascii="楷体" w:hAnsi="楷体" w:eastAsia="楷体" w:cs="楷体"/>
          <w:b/>
          <w:bCs/>
          <w:color w:val="auto"/>
          <w:sz w:val="21"/>
          <w:szCs w:val="21"/>
          <w:highlight w:val="none"/>
          <w:lang w:eastAsia="zh-CN"/>
        </w:rPr>
        <w:t>项目总负责人（</w:t>
      </w:r>
      <w:r>
        <w:rPr>
          <w:rFonts w:hint="eastAsia" w:ascii="楷体" w:hAnsi="楷体" w:eastAsia="楷体" w:cs="楷体"/>
          <w:b/>
          <w:bCs/>
          <w:color w:val="auto"/>
          <w:kern w:val="0"/>
          <w:sz w:val="21"/>
          <w:szCs w:val="21"/>
        </w:rPr>
        <w:t>工程总承包项目经理</w:t>
      </w:r>
      <w:r>
        <w:rPr>
          <w:rFonts w:hint="eastAsia" w:ascii="楷体" w:hAnsi="楷体" w:eastAsia="楷体" w:cs="楷体"/>
          <w:b/>
          <w:bCs/>
          <w:color w:val="auto"/>
          <w:sz w:val="21"/>
          <w:szCs w:val="21"/>
          <w:highlight w:val="none"/>
          <w:lang w:eastAsia="zh-CN"/>
        </w:rPr>
        <w:t>）由</w:t>
      </w:r>
      <w:r>
        <w:rPr>
          <w:rFonts w:hint="eastAsia" w:ascii="楷体" w:hAnsi="楷体" w:eastAsia="楷体" w:cs="楷体"/>
          <w:b/>
          <w:bCs/>
          <w:color w:val="auto"/>
          <w:sz w:val="21"/>
          <w:szCs w:val="21"/>
          <w:lang w:eastAsia="zh-CN"/>
        </w:rPr>
        <w:t>设计方派出时，应在上表填报</w:t>
      </w:r>
      <w:r>
        <w:rPr>
          <w:rFonts w:hint="eastAsia" w:ascii="楷体" w:hAnsi="楷体" w:eastAsia="楷体" w:cs="楷体"/>
          <w:b/>
          <w:bCs/>
          <w:color w:val="auto"/>
          <w:sz w:val="21"/>
          <w:szCs w:val="21"/>
          <w:highlight w:val="none"/>
          <w:lang w:eastAsia="zh-CN"/>
        </w:rPr>
        <w:t>。项目总负责人与设计项目负责人可由同一人兼任（如有，</w:t>
      </w:r>
      <w:r>
        <w:rPr>
          <w:rFonts w:hint="eastAsia" w:ascii="楷体" w:hAnsi="楷体" w:eastAsia="楷体" w:cs="楷体"/>
          <w:b/>
          <w:bCs/>
          <w:color w:val="auto"/>
          <w:sz w:val="21"/>
          <w:szCs w:val="21"/>
          <w:lang w:eastAsia="zh-CN"/>
        </w:rPr>
        <w:t>应在上表明确）</w:t>
      </w:r>
      <w:r>
        <w:rPr>
          <w:rFonts w:hint="eastAsia" w:ascii="楷体" w:hAnsi="楷体" w:eastAsia="楷体" w:cs="楷体"/>
          <w:b/>
          <w:bCs/>
          <w:color w:val="auto"/>
          <w:sz w:val="21"/>
          <w:szCs w:val="21"/>
          <w:highlight w:val="none"/>
          <w:lang w:eastAsia="zh-CN"/>
        </w:rPr>
        <w:t>。</w:t>
      </w:r>
    </w:p>
    <w:p w14:paraId="66227F4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lang w:val="en-US" w:eastAsia="zh-CN"/>
        </w:rPr>
        <w:t>3.</w:t>
      </w:r>
      <w:r>
        <w:rPr>
          <w:rFonts w:hint="eastAsia" w:ascii="楷体" w:hAnsi="楷体" w:eastAsia="楷体" w:cs="楷体"/>
          <w:b/>
          <w:bCs/>
          <w:color w:val="auto"/>
          <w:sz w:val="21"/>
          <w:szCs w:val="21"/>
          <w:lang w:eastAsia="zh-CN"/>
        </w:rPr>
        <w:t>上表</w:t>
      </w:r>
      <w:r>
        <w:rPr>
          <w:rFonts w:hint="eastAsia" w:ascii="楷体" w:hAnsi="楷体" w:eastAsia="楷体" w:cs="楷体"/>
          <w:b/>
          <w:bCs/>
          <w:color w:val="auto"/>
          <w:sz w:val="21"/>
          <w:szCs w:val="21"/>
        </w:rPr>
        <w:t>拟派人员</w:t>
      </w:r>
      <w:r>
        <w:rPr>
          <w:rFonts w:hint="eastAsia" w:ascii="楷体" w:hAnsi="楷体" w:eastAsia="楷体" w:cs="楷体"/>
          <w:b/>
          <w:bCs/>
          <w:color w:val="auto"/>
          <w:sz w:val="21"/>
          <w:szCs w:val="21"/>
          <w:lang w:eastAsia="zh-CN"/>
        </w:rPr>
        <w:t>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z w:val="21"/>
          <w:szCs w:val="21"/>
          <w:lang w:eastAsia="zh-CN"/>
        </w:rPr>
        <w:t>登记通过人员，投标人应登录该平台打印显示</w:t>
      </w:r>
      <w:r>
        <w:rPr>
          <w:rFonts w:hint="eastAsia" w:ascii="楷体" w:hAnsi="楷体" w:eastAsia="楷体" w:cs="楷体"/>
          <w:b/>
          <w:bCs/>
          <w:color w:val="auto"/>
          <w:sz w:val="21"/>
          <w:szCs w:val="21"/>
        </w:rPr>
        <w:t>拟派人员</w:t>
      </w:r>
      <w:r>
        <w:rPr>
          <w:rFonts w:hint="eastAsia" w:ascii="楷体" w:hAnsi="楷体" w:eastAsia="楷体" w:cs="楷体"/>
          <w:b/>
          <w:bCs/>
          <w:color w:val="auto"/>
          <w:sz w:val="21"/>
          <w:szCs w:val="21"/>
          <w:lang w:eastAsia="zh-CN"/>
        </w:rPr>
        <w:t>的名单及其拟派相应岗位的信息资料（须显示来自</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z w:val="21"/>
          <w:szCs w:val="21"/>
          <w:lang w:eastAsia="zh-CN"/>
        </w:rPr>
        <w:t>），并附上</w:t>
      </w:r>
      <w:r>
        <w:rPr>
          <w:rFonts w:hint="eastAsia" w:ascii="楷体" w:hAnsi="楷体" w:eastAsia="楷体" w:cs="楷体"/>
          <w:b/>
          <w:bCs/>
          <w:color w:val="auto"/>
          <w:sz w:val="21"/>
          <w:szCs w:val="21"/>
        </w:rPr>
        <w:t>拟派人员在本</w:t>
      </w:r>
      <w:r>
        <w:rPr>
          <w:rFonts w:hint="eastAsia" w:ascii="楷体" w:hAnsi="楷体" w:eastAsia="楷体" w:cs="楷体"/>
          <w:b/>
          <w:bCs/>
          <w:color w:val="auto"/>
          <w:sz w:val="21"/>
          <w:szCs w:val="21"/>
          <w:lang w:eastAsia="zh-CN"/>
        </w:rPr>
        <w:t>招标</w:t>
      </w:r>
      <w:r>
        <w:rPr>
          <w:rFonts w:hint="eastAsia" w:ascii="楷体" w:hAnsi="楷体" w:eastAsia="楷体" w:cs="楷体"/>
          <w:b/>
          <w:bCs/>
          <w:color w:val="auto"/>
          <w:sz w:val="21"/>
          <w:szCs w:val="21"/>
        </w:rPr>
        <w:t>项目担任</w:t>
      </w:r>
      <w:r>
        <w:rPr>
          <w:rFonts w:hint="eastAsia" w:ascii="楷体" w:hAnsi="楷体" w:eastAsia="楷体" w:cs="楷体"/>
          <w:b/>
          <w:bCs/>
          <w:color w:val="auto"/>
          <w:sz w:val="21"/>
          <w:szCs w:val="21"/>
          <w:lang w:eastAsia="zh-CN"/>
        </w:rPr>
        <w:t>岗位</w:t>
      </w:r>
      <w:r>
        <w:rPr>
          <w:rFonts w:hint="eastAsia" w:ascii="楷体" w:hAnsi="楷体" w:eastAsia="楷体" w:cs="楷体"/>
          <w:b/>
          <w:bCs/>
          <w:color w:val="auto"/>
          <w:sz w:val="21"/>
          <w:szCs w:val="21"/>
        </w:rPr>
        <w:t>职务</w:t>
      </w:r>
      <w:r>
        <w:rPr>
          <w:rFonts w:hint="eastAsia" w:ascii="楷体" w:hAnsi="楷体" w:eastAsia="楷体" w:cs="楷体"/>
          <w:b/>
          <w:bCs/>
          <w:color w:val="auto"/>
          <w:sz w:val="21"/>
          <w:szCs w:val="21"/>
          <w:lang w:eastAsia="zh-CN"/>
        </w:rPr>
        <w:t>所对</w:t>
      </w:r>
      <w:r>
        <w:rPr>
          <w:rFonts w:hint="eastAsia" w:ascii="楷体" w:hAnsi="楷体" w:eastAsia="楷体" w:cs="楷体"/>
          <w:b/>
          <w:bCs/>
          <w:color w:val="auto"/>
          <w:sz w:val="21"/>
          <w:szCs w:val="21"/>
        </w:rPr>
        <w:t>应的</w:t>
      </w:r>
      <w:r>
        <w:rPr>
          <w:rFonts w:hint="eastAsia" w:ascii="楷体" w:hAnsi="楷体" w:eastAsia="楷体" w:cs="楷体"/>
          <w:b/>
          <w:bCs/>
          <w:color w:val="auto"/>
          <w:sz w:val="21"/>
          <w:szCs w:val="21"/>
          <w:lang w:eastAsia="zh-CN"/>
        </w:rPr>
        <w:t>注册</w:t>
      </w:r>
      <w:r>
        <w:rPr>
          <w:rFonts w:hint="eastAsia" w:ascii="楷体" w:hAnsi="楷体" w:eastAsia="楷体" w:cs="楷体"/>
          <w:b/>
          <w:bCs/>
          <w:color w:val="auto"/>
          <w:sz w:val="21"/>
          <w:szCs w:val="21"/>
        </w:rPr>
        <w:t>证书或上岗</w:t>
      </w:r>
      <w:r>
        <w:rPr>
          <w:rFonts w:hint="eastAsia" w:ascii="楷体" w:hAnsi="楷体" w:eastAsia="楷体" w:cs="楷体"/>
          <w:b/>
          <w:bCs/>
          <w:color w:val="auto"/>
          <w:sz w:val="21"/>
          <w:szCs w:val="21"/>
          <w:lang w:eastAsia="zh-CN"/>
        </w:rPr>
        <w:t>资格</w:t>
      </w:r>
      <w:r>
        <w:rPr>
          <w:rFonts w:hint="eastAsia" w:ascii="楷体" w:hAnsi="楷体" w:eastAsia="楷体" w:cs="楷体"/>
          <w:b/>
          <w:bCs/>
          <w:color w:val="auto"/>
          <w:sz w:val="21"/>
          <w:szCs w:val="21"/>
        </w:rPr>
        <w:t>证书或技术职称</w:t>
      </w:r>
      <w:r>
        <w:rPr>
          <w:rFonts w:hint="eastAsia" w:ascii="楷体" w:hAnsi="楷体" w:eastAsia="楷体" w:cs="楷体"/>
          <w:b/>
          <w:bCs/>
          <w:color w:val="auto"/>
          <w:sz w:val="21"/>
          <w:szCs w:val="21"/>
          <w:lang w:eastAsia="zh-CN"/>
        </w:rPr>
        <w:t>证书</w:t>
      </w:r>
      <w:r>
        <w:rPr>
          <w:rFonts w:hint="eastAsia" w:ascii="楷体" w:hAnsi="楷体" w:eastAsia="楷体" w:cs="楷体"/>
          <w:b/>
          <w:bCs/>
          <w:color w:val="auto"/>
          <w:sz w:val="21"/>
          <w:szCs w:val="21"/>
        </w:rPr>
        <w:t>等资料</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其中，拟派项目</w:t>
      </w:r>
      <w:r>
        <w:rPr>
          <w:rFonts w:hint="eastAsia" w:ascii="楷体" w:hAnsi="楷体" w:eastAsia="楷体" w:cs="楷体"/>
          <w:b/>
          <w:bCs/>
          <w:color w:val="auto"/>
          <w:sz w:val="21"/>
          <w:szCs w:val="21"/>
          <w:lang w:eastAsia="zh-CN"/>
        </w:rPr>
        <w:t>总</w:t>
      </w:r>
      <w:r>
        <w:rPr>
          <w:rFonts w:hint="eastAsia" w:ascii="楷体" w:hAnsi="楷体" w:eastAsia="楷体" w:cs="楷体"/>
          <w:b/>
          <w:bCs/>
          <w:color w:val="auto"/>
          <w:sz w:val="21"/>
          <w:szCs w:val="21"/>
        </w:rPr>
        <w:t>负责人</w:t>
      </w:r>
      <w:r>
        <w:rPr>
          <w:rFonts w:hint="eastAsia" w:ascii="楷体" w:hAnsi="楷体" w:eastAsia="楷体" w:cs="楷体"/>
          <w:b/>
          <w:bCs/>
          <w:color w:val="auto"/>
          <w:sz w:val="21"/>
          <w:szCs w:val="21"/>
          <w:lang w:eastAsia="zh-CN"/>
        </w:rPr>
        <w:t>、设计</w:t>
      </w:r>
      <w:r>
        <w:rPr>
          <w:rFonts w:hint="eastAsia" w:ascii="楷体" w:hAnsi="楷体" w:eastAsia="楷体" w:cs="楷体"/>
          <w:b/>
          <w:bCs/>
          <w:color w:val="auto"/>
          <w:sz w:val="21"/>
          <w:szCs w:val="21"/>
        </w:rPr>
        <w:t>项目负责人应附其</w:t>
      </w:r>
      <w:r>
        <w:rPr>
          <w:rFonts w:hint="eastAsia" w:ascii="楷体" w:hAnsi="楷体" w:eastAsia="楷体" w:cs="楷体"/>
          <w:b/>
          <w:bCs/>
          <w:color w:val="auto"/>
          <w:sz w:val="21"/>
          <w:szCs w:val="21"/>
          <w:lang w:eastAsia="zh-CN"/>
        </w:rPr>
        <w:t>有效的</w:t>
      </w:r>
      <w:r>
        <w:rPr>
          <w:rFonts w:hint="eastAsia" w:ascii="楷体" w:hAnsi="楷体" w:eastAsia="楷体" w:cs="楷体"/>
          <w:b/>
          <w:bCs/>
          <w:color w:val="auto"/>
          <w:sz w:val="21"/>
          <w:szCs w:val="21"/>
        </w:rPr>
        <w:t>身份证、注册证书等资料复印件。</w:t>
      </w:r>
      <w:r>
        <w:rPr>
          <w:rFonts w:hint="eastAsia" w:ascii="楷体" w:hAnsi="楷体" w:eastAsia="楷体" w:cs="楷体"/>
          <w:b/>
          <w:bCs/>
          <w:color w:val="auto"/>
          <w:sz w:val="21"/>
          <w:szCs w:val="21"/>
          <w:highlight w:val="none"/>
          <w:lang w:eastAsia="zh-CN"/>
        </w:rPr>
        <w:t>如有关证书已推行或实施电子证书的，应按规定</w:t>
      </w:r>
      <w:r>
        <w:rPr>
          <w:rFonts w:hint="eastAsia" w:ascii="楷体" w:hAnsi="楷体" w:eastAsia="楷体" w:cs="楷体"/>
          <w:b/>
          <w:bCs/>
          <w:color w:val="auto"/>
          <w:sz w:val="21"/>
          <w:szCs w:val="21"/>
          <w:highlight w:val="none"/>
        </w:rPr>
        <w:t>提供其有效的</w:t>
      </w:r>
      <w:r>
        <w:rPr>
          <w:rFonts w:hint="eastAsia" w:ascii="楷体" w:hAnsi="楷体" w:eastAsia="楷体" w:cs="楷体"/>
          <w:b/>
          <w:bCs/>
          <w:color w:val="auto"/>
          <w:sz w:val="21"/>
          <w:szCs w:val="21"/>
          <w:lang w:eastAsia="zh-CN"/>
        </w:rPr>
        <w:t>电子证书</w:t>
      </w:r>
      <w:r>
        <w:rPr>
          <w:rFonts w:hint="eastAsia" w:ascii="楷体" w:hAnsi="楷体" w:eastAsia="楷体" w:cs="楷体"/>
          <w:b/>
          <w:bCs/>
          <w:color w:val="auto"/>
          <w:sz w:val="21"/>
          <w:szCs w:val="21"/>
          <w:highlight w:val="none"/>
        </w:rPr>
        <w:t>或</w:t>
      </w:r>
      <w:r>
        <w:rPr>
          <w:rFonts w:hint="eastAsia" w:ascii="楷体" w:hAnsi="楷体" w:eastAsia="楷体" w:cs="楷体"/>
          <w:b/>
          <w:bCs/>
          <w:color w:val="auto"/>
          <w:sz w:val="21"/>
          <w:szCs w:val="21"/>
          <w:highlight w:val="none"/>
          <w:lang w:eastAsia="zh-CN"/>
        </w:rPr>
        <w:t>其</w:t>
      </w:r>
      <w:r>
        <w:rPr>
          <w:rFonts w:hint="eastAsia" w:ascii="楷体" w:hAnsi="楷体" w:eastAsia="楷体" w:cs="楷体"/>
          <w:b/>
          <w:bCs/>
          <w:color w:val="auto"/>
          <w:sz w:val="21"/>
          <w:szCs w:val="21"/>
          <w:highlight w:val="none"/>
        </w:rPr>
        <w:t>原件扫描件。</w:t>
      </w:r>
    </w:p>
    <w:p w14:paraId="279A5381">
      <w:pPr>
        <w:keepNext w:val="0"/>
        <w:keepLines w:val="0"/>
        <w:pageBreakBefore w:val="0"/>
        <w:widowControl w:val="0"/>
        <w:kinsoku/>
        <w:wordWrap/>
        <w:overflowPunct/>
        <w:topLinePunct w:val="0"/>
        <w:autoSpaceDE/>
        <w:autoSpaceDN/>
        <w:bidi w:val="0"/>
        <w:adjustRightInd/>
        <w:snapToGrid/>
        <w:spacing w:line="280" w:lineRule="exact"/>
        <w:ind w:left="0" w:firstLine="422" w:firstLineChars="200"/>
        <w:jc w:val="both"/>
        <w:textAlignment w:val="auto"/>
        <w:outlineLvl w:val="9"/>
        <w:rPr>
          <w:rFonts w:hint="eastAsia" w:ascii="楷体" w:hAnsi="楷体" w:eastAsia="楷体" w:cs="楷体"/>
          <w:b/>
          <w:bCs/>
          <w:color w:val="auto"/>
          <w:sz w:val="21"/>
          <w:szCs w:val="21"/>
          <w:highlight w:val="none"/>
          <w:lang w:eastAsia="zh-CN"/>
        </w:rPr>
      </w:pP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本表填报的投标人拟派</w:t>
      </w:r>
      <w:r>
        <w:rPr>
          <w:rFonts w:hint="eastAsia" w:ascii="楷体" w:hAnsi="楷体" w:eastAsia="楷体" w:cs="楷体"/>
          <w:b/>
          <w:bCs/>
          <w:color w:val="auto"/>
          <w:sz w:val="21"/>
          <w:szCs w:val="21"/>
          <w:highlight w:val="none"/>
          <w:lang w:eastAsia="zh-CN"/>
        </w:rPr>
        <w:t>项目总负责人（如有）、设计项目负责人</w:t>
      </w:r>
      <w:r>
        <w:rPr>
          <w:rFonts w:hint="eastAsia" w:ascii="楷体" w:hAnsi="楷体" w:eastAsia="楷体" w:cs="楷体"/>
          <w:b/>
          <w:bCs/>
          <w:color w:val="auto"/>
          <w:sz w:val="21"/>
          <w:szCs w:val="21"/>
          <w:lang w:val="en-US" w:eastAsia="zh-CN"/>
        </w:rPr>
        <w:t>姓名应与开标现场电子招投标系统显示的项目负责人</w:t>
      </w:r>
      <w:r>
        <w:rPr>
          <w:rFonts w:hint="eastAsia" w:ascii="楷体" w:hAnsi="楷体" w:eastAsia="楷体" w:cs="楷体"/>
          <w:b/>
          <w:bCs/>
          <w:color w:val="auto"/>
          <w:sz w:val="21"/>
          <w:szCs w:val="21"/>
          <w:highlight w:val="none"/>
          <w:lang w:eastAsia="zh-CN"/>
        </w:rPr>
        <w:t>项目总负责人（如有）、设计项目负责人（如有）</w:t>
      </w:r>
      <w:r>
        <w:rPr>
          <w:rFonts w:hint="eastAsia" w:ascii="楷体" w:hAnsi="楷体" w:eastAsia="楷体" w:cs="楷体"/>
          <w:b/>
          <w:bCs/>
          <w:color w:val="auto"/>
          <w:sz w:val="21"/>
          <w:szCs w:val="21"/>
          <w:lang w:val="en-US" w:eastAsia="zh-CN"/>
        </w:rPr>
        <w:t>姓名一致。</w:t>
      </w:r>
    </w:p>
    <w:p w14:paraId="4FE469A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5</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eastAsia="zh-CN"/>
        </w:rPr>
        <w:t>拟派人员</w:t>
      </w:r>
      <w:r>
        <w:rPr>
          <w:rFonts w:hint="eastAsia" w:ascii="楷体" w:hAnsi="楷体" w:eastAsia="楷体" w:cs="楷体"/>
          <w:b/>
          <w:bCs/>
          <w:color w:val="auto"/>
          <w:sz w:val="21"/>
          <w:szCs w:val="21"/>
        </w:rPr>
        <w:t>的证书名称、证号、专业</w:t>
      </w:r>
      <w:r>
        <w:rPr>
          <w:rFonts w:hint="eastAsia" w:ascii="楷体" w:hAnsi="楷体" w:eastAsia="楷体" w:cs="楷体"/>
          <w:b/>
          <w:bCs/>
          <w:color w:val="auto"/>
          <w:sz w:val="21"/>
          <w:szCs w:val="21"/>
          <w:lang w:eastAsia="zh-CN"/>
        </w:rPr>
        <w:t>、拟任职务</w:t>
      </w:r>
      <w:r>
        <w:rPr>
          <w:rFonts w:hint="eastAsia" w:ascii="楷体" w:hAnsi="楷体" w:eastAsia="楷体" w:cs="楷体"/>
          <w:b/>
          <w:bCs/>
          <w:color w:val="auto"/>
          <w:sz w:val="21"/>
          <w:szCs w:val="21"/>
        </w:rPr>
        <w:t>栏必须按</w:t>
      </w:r>
      <w:r>
        <w:rPr>
          <w:rFonts w:hint="eastAsia" w:ascii="楷体" w:hAnsi="楷体" w:eastAsia="楷体" w:cs="楷体"/>
          <w:b/>
          <w:bCs/>
          <w:color w:val="auto"/>
          <w:sz w:val="21"/>
          <w:szCs w:val="21"/>
          <w:lang w:eastAsia="zh-CN"/>
        </w:rPr>
        <w:t>上表要求</w:t>
      </w:r>
      <w:r>
        <w:rPr>
          <w:rFonts w:hint="eastAsia" w:ascii="楷体" w:hAnsi="楷体" w:eastAsia="楷体" w:cs="楷体"/>
          <w:b/>
          <w:bCs/>
          <w:color w:val="auto"/>
          <w:sz w:val="21"/>
          <w:szCs w:val="21"/>
        </w:rPr>
        <w:t>填报。填报上表人员的信息应与其所附资料信息一致。</w:t>
      </w:r>
    </w:p>
    <w:p w14:paraId="495E441B">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6</w:t>
      </w:r>
      <w:r>
        <w:rPr>
          <w:rFonts w:hint="eastAsia" w:ascii="楷体" w:hAnsi="楷体" w:eastAsia="楷体" w:cs="楷体"/>
          <w:b/>
          <w:bCs/>
          <w:color w:val="auto"/>
          <w:sz w:val="21"/>
          <w:szCs w:val="21"/>
        </w:rPr>
        <w:t>.不符合上述1～</w:t>
      </w:r>
      <w:r>
        <w:rPr>
          <w:rFonts w:hint="eastAsia" w:ascii="楷体" w:hAnsi="楷体" w:eastAsia="楷体" w:cs="楷体"/>
          <w:b/>
          <w:bCs/>
          <w:color w:val="auto"/>
          <w:sz w:val="21"/>
          <w:szCs w:val="21"/>
          <w:lang w:val="en-US" w:eastAsia="zh-CN"/>
        </w:rPr>
        <w:t>5</w:t>
      </w:r>
      <w:r>
        <w:rPr>
          <w:rFonts w:hint="eastAsia" w:ascii="楷体" w:hAnsi="楷体" w:eastAsia="楷体" w:cs="楷体"/>
          <w:b/>
          <w:bCs/>
          <w:color w:val="auto"/>
          <w:sz w:val="21"/>
          <w:szCs w:val="21"/>
        </w:rPr>
        <w:t>项要求的，资格后审应不予通过。</w:t>
      </w:r>
    </w:p>
    <w:p w14:paraId="15D7F4A7">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7</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eastAsia="zh-CN"/>
        </w:rPr>
        <w:t>组建</w:t>
      </w:r>
      <w:r>
        <w:rPr>
          <w:rFonts w:hint="eastAsia" w:ascii="楷体" w:hAnsi="楷体" w:eastAsia="楷体" w:cs="楷体"/>
          <w:b/>
          <w:bCs/>
          <w:color w:val="auto"/>
          <w:sz w:val="21"/>
          <w:szCs w:val="21"/>
        </w:rPr>
        <w:t>拟派驻设计项目管理机构，</w:t>
      </w:r>
      <w:r>
        <w:rPr>
          <w:rFonts w:hint="eastAsia" w:ascii="楷体" w:hAnsi="楷体" w:eastAsia="楷体" w:cs="楷体"/>
          <w:b/>
          <w:bCs/>
          <w:color w:val="auto"/>
          <w:sz w:val="21"/>
          <w:szCs w:val="21"/>
          <w:lang w:eastAsia="zh-CN"/>
        </w:rPr>
        <w:t>投标人可参考选取如下</w:t>
      </w:r>
      <w:r>
        <w:rPr>
          <w:rFonts w:hint="eastAsia" w:ascii="楷体" w:hAnsi="楷体" w:eastAsia="楷体" w:cs="楷体"/>
          <w:b/>
          <w:bCs/>
          <w:color w:val="auto"/>
          <w:sz w:val="21"/>
          <w:szCs w:val="21"/>
        </w:rPr>
        <w:t>主要</w:t>
      </w:r>
      <w:r>
        <w:rPr>
          <w:rFonts w:hint="eastAsia" w:ascii="楷体" w:hAnsi="楷体" w:eastAsia="楷体" w:cs="楷体"/>
          <w:b/>
          <w:bCs/>
          <w:color w:val="auto"/>
          <w:sz w:val="21"/>
          <w:szCs w:val="21"/>
          <w:lang w:eastAsia="zh-CN"/>
        </w:rPr>
        <w:t>组成人员</w:t>
      </w:r>
      <w:r>
        <w:rPr>
          <w:rFonts w:hint="eastAsia" w:ascii="楷体" w:hAnsi="楷体" w:eastAsia="楷体" w:cs="楷体"/>
          <w:b/>
          <w:bCs/>
          <w:color w:val="auto"/>
          <w:sz w:val="21"/>
          <w:szCs w:val="21"/>
        </w:rPr>
        <w:t>：</w:t>
      </w:r>
    </w:p>
    <w:p w14:paraId="6210BD5A">
      <w:pPr>
        <w:keepNext w:val="0"/>
        <w:keepLines w:val="0"/>
        <w:pageBreakBefore w:val="0"/>
        <w:widowControl w:val="0"/>
        <w:kinsoku/>
        <w:wordWrap/>
        <w:overflowPunct/>
        <w:topLinePunct w:val="0"/>
        <w:autoSpaceDE/>
        <w:autoSpaceDN/>
        <w:bidi w:val="0"/>
        <w:adjustRightInd/>
        <w:snapToGrid/>
        <w:spacing w:line="280" w:lineRule="exact"/>
        <w:ind w:firstLine="211" w:firstLineChars="1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（1）房屋建筑工程：项目负责人，建筑、结构、给排水、暖通空调、电气等专业负责人以及其他专业技术管理人员。</w:t>
      </w:r>
    </w:p>
    <w:p w14:paraId="2EC38B81">
      <w:pPr>
        <w:keepNext w:val="0"/>
        <w:keepLines w:val="0"/>
        <w:pageBreakBefore w:val="0"/>
        <w:widowControl w:val="0"/>
        <w:kinsoku/>
        <w:wordWrap/>
        <w:overflowPunct/>
        <w:topLinePunct w:val="0"/>
        <w:autoSpaceDE/>
        <w:autoSpaceDN/>
        <w:bidi w:val="0"/>
        <w:adjustRightInd/>
        <w:snapToGrid/>
        <w:spacing w:line="280" w:lineRule="exact"/>
        <w:ind w:firstLine="211" w:firstLineChars="1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（2）市政公用设施工程：项目负责人，结构、建筑、给排水、电气、道路、桥梁、园林等专业负责人以及其他专业技术管理人员。</w:t>
      </w:r>
    </w:p>
    <w:p w14:paraId="46E198F0">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8</w:t>
      </w:r>
      <w:r>
        <w:rPr>
          <w:rFonts w:hint="eastAsia" w:ascii="楷体" w:hAnsi="楷体" w:eastAsia="楷体" w:cs="楷体"/>
          <w:b/>
          <w:bCs/>
          <w:color w:val="auto"/>
          <w:sz w:val="21"/>
          <w:szCs w:val="21"/>
        </w:rPr>
        <w:t>.中标人确定后，如发现中标人拟派驻本项目设计管理机构组成人员达不到相关规定、规范要求的，招标人有权要求中标人按相关规定、规范的要求调整项目管理机构人员，直至达到相关规定、规范的要求，否则，招标人有权废除中标人的中标资格。</w:t>
      </w:r>
    </w:p>
    <w:p w14:paraId="6BE29FE5">
      <w:pPr>
        <w:jc w:val="center"/>
        <w:rPr>
          <w:rFonts w:hint="eastAsia" w:ascii="楷体" w:hAnsi="楷体" w:eastAsia="楷体" w:cs="楷体"/>
          <w:color w:val="auto"/>
          <w:sz w:val="28"/>
          <w:szCs w:val="28"/>
        </w:rPr>
      </w:pPr>
      <w:r>
        <w:rPr>
          <w:rFonts w:hint="eastAsia" w:ascii="楷体" w:hAnsi="楷体" w:eastAsia="楷体" w:cs="楷体"/>
          <w:b/>
          <w:color w:val="auto"/>
          <w:sz w:val="28"/>
          <w:szCs w:val="28"/>
        </w:rPr>
        <w:t>拟派驻招标项目</w:t>
      </w:r>
      <w:r>
        <w:rPr>
          <w:rFonts w:hint="eastAsia" w:ascii="楷体" w:hAnsi="楷体" w:eastAsia="楷体" w:cs="楷体"/>
          <w:b/>
          <w:color w:val="auto"/>
          <w:sz w:val="28"/>
          <w:szCs w:val="28"/>
          <w:lang w:eastAsia="zh-CN"/>
        </w:rPr>
        <w:t>施工</w:t>
      </w:r>
      <w:r>
        <w:rPr>
          <w:rFonts w:hint="eastAsia" w:ascii="楷体" w:hAnsi="楷体" w:eastAsia="楷体" w:cs="楷体"/>
          <w:b/>
          <w:color w:val="auto"/>
          <w:sz w:val="28"/>
          <w:szCs w:val="28"/>
        </w:rPr>
        <w:t>管理机构组成人员表</w:t>
      </w:r>
    </w:p>
    <w:p w14:paraId="338ECF6D">
      <w:pPr>
        <w:jc w:val="left"/>
        <w:rPr>
          <w:rFonts w:hint="eastAsia" w:ascii="楷体" w:hAnsi="楷体" w:eastAsia="楷体" w:cs="楷体"/>
          <w:color w:val="auto"/>
          <w:sz w:val="24"/>
          <w:szCs w:val="24"/>
        </w:rPr>
      </w:pPr>
      <w:r>
        <w:rPr>
          <w:rFonts w:hint="eastAsia" w:ascii="楷体" w:hAnsi="楷体" w:eastAsia="楷体" w:cs="楷体"/>
          <w:color w:val="auto"/>
          <w:sz w:val="24"/>
          <w:szCs w:val="24"/>
        </w:rPr>
        <w:t>投标人名称：</w:t>
      </w:r>
      <w:r>
        <w:rPr>
          <w:rFonts w:hint="eastAsia" w:ascii="楷体" w:hAnsi="楷体" w:eastAsia="楷体" w:cs="楷体"/>
          <w:color w:val="auto"/>
          <w:sz w:val="24"/>
          <w:szCs w:val="24"/>
          <w:u w:val="single"/>
        </w:rPr>
        <w:t xml:space="preserve">                                         </w:t>
      </w:r>
    </w:p>
    <w:tbl>
      <w:tblPr>
        <w:tblStyle w:val="4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751"/>
        <w:gridCol w:w="2160"/>
        <w:gridCol w:w="1845"/>
        <w:gridCol w:w="2477"/>
      </w:tblGrid>
      <w:tr w14:paraId="10CD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restart"/>
            <w:noWrap w:val="0"/>
            <w:vAlign w:val="center"/>
          </w:tcPr>
          <w:p w14:paraId="32292AA1">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姓  名</w:t>
            </w:r>
          </w:p>
        </w:tc>
        <w:tc>
          <w:tcPr>
            <w:tcW w:w="5756" w:type="dxa"/>
            <w:gridSpan w:val="3"/>
            <w:noWrap w:val="0"/>
            <w:vAlign w:val="center"/>
          </w:tcPr>
          <w:p w14:paraId="4866D743">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拟派驻人员证书</w:t>
            </w:r>
          </w:p>
        </w:tc>
        <w:tc>
          <w:tcPr>
            <w:tcW w:w="2477" w:type="dxa"/>
            <w:vMerge w:val="restart"/>
            <w:noWrap w:val="0"/>
            <w:vAlign w:val="center"/>
          </w:tcPr>
          <w:p w14:paraId="326B3F6C">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在本工程中拟任职务</w:t>
            </w:r>
          </w:p>
        </w:tc>
      </w:tr>
      <w:tr w14:paraId="4F1C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56" w:type="dxa"/>
            <w:vMerge w:val="continue"/>
            <w:noWrap w:val="0"/>
            <w:vAlign w:val="center"/>
          </w:tcPr>
          <w:p w14:paraId="1E5DAA68">
            <w:pPr>
              <w:spacing w:line="440" w:lineRule="exact"/>
              <w:jc w:val="center"/>
              <w:rPr>
                <w:rFonts w:hint="eastAsia" w:ascii="楷体" w:hAnsi="楷体" w:eastAsia="楷体" w:cs="楷体"/>
                <w:color w:val="auto"/>
                <w:sz w:val="24"/>
                <w:szCs w:val="24"/>
              </w:rPr>
            </w:pPr>
          </w:p>
        </w:tc>
        <w:tc>
          <w:tcPr>
            <w:tcW w:w="1751" w:type="dxa"/>
            <w:noWrap w:val="0"/>
            <w:vAlign w:val="center"/>
          </w:tcPr>
          <w:p w14:paraId="664FBA19">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证书名称</w:t>
            </w:r>
          </w:p>
        </w:tc>
        <w:tc>
          <w:tcPr>
            <w:tcW w:w="2160" w:type="dxa"/>
            <w:noWrap w:val="0"/>
            <w:vAlign w:val="center"/>
          </w:tcPr>
          <w:p w14:paraId="4005C117">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  号</w:t>
            </w:r>
          </w:p>
        </w:tc>
        <w:tc>
          <w:tcPr>
            <w:tcW w:w="1845" w:type="dxa"/>
            <w:noWrap w:val="0"/>
            <w:vAlign w:val="center"/>
          </w:tcPr>
          <w:p w14:paraId="3F25B379">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专  业</w:t>
            </w:r>
          </w:p>
        </w:tc>
        <w:tc>
          <w:tcPr>
            <w:tcW w:w="2477" w:type="dxa"/>
            <w:vMerge w:val="continue"/>
            <w:noWrap w:val="0"/>
            <w:vAlign w:val="center"/>
          </w:tcPr>
          <w:p w14:paraId="4387EAF3">
            <w:pPr>
              <w:spacing w:line="440" w:lineRule="exact"/>
              <w:jc w:val="center"/>
              <w:rPr>
                <w:rFonts w:hint="eastAsia" w:ascii="楷体" w:hAnsi="楷体" w:eastAsia="楷体" w:cs="楷体"/>
                <w:color w:val="auto"/>
                <w:sz w:val="24"/>
                <w:szCs w:val="24"/>
              </w:rPr>
            </w:pPr>
          </w:p>
        </w:tc>
      </w:tr>
      <w:tr w14:paraId="7E61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56" w:type="dxa"/>
            <w:noWrap w:val="0"/>
            <w:vAlign w:val="center"/>
          </w:tcPr>
          <w:p w14:paraId="055791E2">
            <w:pPr>
              <w:spacing w:line="440" w:lineRule="exact"/>
              <w:jc w:val="center"/>
              <w:rPr>
                <w:rFonts w:hint="eastAsia" w:ascii="楷体" w:hAnsi="楷体" w:eastAsia="楷体" w:cs="楷体"/>
                <w:color w:val="auto"/>
                <w:sz w:val="24"/>
                <w:szCs w:val="24"/>
              </w:rPr>
            </w:pPr>
          </w:p>
        </w:tc>
        <w:tc>
          <w:tcPr>
            <w:tcW w:w="1751" w:type="dxa"/>
            <w:noWrap w:val="0"/>
            <w:vAlign w:val="center"/>
          </w:tcPr>
          <w:p w14:paraId="4E07A074">
            <w:pPr>
              <w:spacing w:line="440" w:lineRule="exact"/>
              <w:jc w:val="center"/>
              <w:rPr>
                <w:rFonts w:hint="eastAsia" w:ascii="楷体" w:hAnsi="楷体" w:eastAsia="楷体" w:cs="楷体"/>
                <w:color w:val="auto"/>
                <w:sz w:val="24"/>
                <w:szCs w:val="24"/>
              </w:rPr>
            </w:pPr>
          </w:p>
        </w:tc>
        <w:tc>
          <w:tcPr>
            <w:tcW w:w="2160" w:type="dxa"/>
            <w:noWrap w:val="0"/>
            <w:vAlign w:val="center"/>
          </w:tcPr>
          <w:p w14:paraId="603FA68D">
            <w:pPr>
              <w:spacing w:line="440" w:lineRule="exact"/>
              <w:jc w:val="center"/>
              <w:rPr>
                <w:rFonts w:hint="eastAsia" w:ascii="楷体" w:hAnsi="楷体" w:eastAsia="楷体" w:cs="楷体"/>
                <w:color w:val="auto"/>
                <w:sz w:val="24"/>
                <w:szCs w:val="24"/>
              </w:rPr>
            </w:pPr>
          </w:p>
        </w:tc>
        <w:tc>
          <w:tcPr>
            <w:tcW w:w="1845" w:type="dxa"/>
            <w:noWrap w:val="0"/>
            <w:vAlign w:val="center"/>
          </w:tcPr>
          <w:p w14:paraId="7C355455">
            <w:pPr>
              <w:spacing w:line="440" w:lineRule="exact"/>
              <w:jc w:val="center"/>
              <w:rPr>
                <w:rFonts w:hint="eastAsia" w:ascii="楷体" w:hAnsi="楷体" w:eastAsia="楷体" w:cs="楷体"/>
                <w:color w:val="auto"/>
                <w:sz w:val="24"/>
                <w:szCs w:val="24"/>
              </w:rPr>
            </w:pPr>
          </w:p>
        </w:tc>
        <w:tc>
          <w:tcPr>
            <w:tcW w:w="2477" w:type="dxa"/>
            <w:noWrap w:val="0"/>
            <w:vAlign w:val="center"/>
          </w:tcPr>
          <w:p w14:paraId="34C3C158">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b w:val="0"/>
                <w:bCs w:val="0"/>
                <w:color w:val="auto"/>
                <w:sz w:val="24"/>
                <w:szCs w:val="24"/>
                <w:highlight w:val="none"/>
                <w:lang w:eastAsia="zh-CN"/>
              </w:rPr>
              <w:t>项目总负责人（由</w:t>
            </w:r>
            <w:r>
              <w:rPr>
                <w:rFonts w:hint="eastAsia" w:ascii="楷体" w:hAnsi="楷体" w:eastAsia="楷体" w:cs="楷体"/>
                <w:b w:val="0"/>
                <w:bCs w:val="0"/>
                <w:color w:val="auto"/>
                <w:sz w:val="24"/>
                <w:szCs w:val="24"/>
                <w:lang w:eastAsia="zh-CN"/>
              </w:rPr>
              <w:t>施工方派出时填报</w:t>
            </w:r>
            <w:r>
              <w:rPr>
                <w:rFonts w:hint="eastAsia" w:ascii="楷体" w:hAnsi="楷体" w:eastAsia="楷体" w:cs="楷体"/>
                <w:b w:val="0"/>
                <w:bCs w:val="0"/>
                <w:color w:val="auto"/>
                <w:sz w:val="24"/>
                <w:szCs w:val="24"/>
                <w:highlight w:val="none"/>
                <w:lang w:eastAsia="zh-CN"/>
              </w:rPr>
              <w:t>）</w:t>
            </w:r>
          </w:p>
        </w:tc>
      </w:tr>
      <w:tr w14:paraId="16EA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656" w:type="dxa"/>
            <w:noWrap w:val="0"/>
            <w:vAlign w:val="center"/>
          </w:tcPr>
          <w:p w14:paraId="442E89D2">
            <w:pPr>
              <w:spacing w:line="440" w:lineRule="exact"/>
              <w:jc w:val="center"/>
              <w:rPr>
                <w:rFonts w:hint="eastAsia" w:ascii="楷体" w:hAnsi="楷体" w:eastAsia="楷体" w:cs="楷体"/>
                <w:color w:val="auto"/>
                <w:sz w:val="24"/>
                <w:szCs w:val="24"/>
              </w:rPr>
            </w:pPr>
          </w:p>
        </w:tc>
        <w:tc>
          <w:tcPr>
            <w:tcW w:w="1751" w:type="dxa"/>
            <w:noWrap w:val="0"/>
            <w:vAlign w:val="center"/>
          </w:tcPr>
          <w:p w14:paraId="6F0CC248">
            <w:pPr>
              <w:spacing w:line="440" w:lineRule="exact"/>
              <w:jc w:val="center"/>
              <w:rPr>
                <w:rFonts w:hint="eastAsia" w:ascii="楷体" w:hAnsi="楷体" w:eastAsia="楷体" w:cs="楷体"/>
                <w:color w:val="auto"/>
                <w:sz w:val="24"/>
                <w:szCs w:val="24"/>
              </w:rPr>
            </w:pPr>
          </w:p>
        </w:tc>
        <w:tc>
          <w:tcPr>
            <w:tcW w:w="2160" w:type="dxa"/>
            <w:noWrap w:val="0"/>
            <w:vAlign w:val="center"/>
          </w:tcPr>
          <w:p w14:paraId="138691D7">
            <w:pPr>
              <w:spacing w:line="440" w:lineRule="exact"/>
              <w:jc w:val="center"/>
              <w:rPr>
                <w:rFonts w:hint="eastAsia" w:ascii="楷体" w:hAnsi="楷体" w:eastAsia="楷体" w:cs="楷体"/>
                <w:color w:val="auto"/>
                <w:sz w:val="24"/>
                <w:szCs w:val="24"/>
              </w:rPr>
            </w:pPr>
          </w:p>
        </w:tc>
        <w:tc>
          <w:tcPr>
            <w:tcW w:w="1845" w:type="dxa"/>
            <w:noWrap w:val="0"/>
            <w:vAlign w:val="center"/>
          </w:tcPr>
          <w:p w14:paraId="1430F846">
            <w:pPr>
              <w:spacing w:line="440" w:lineRule="exact"/>
              <w:jc w:val="center"/>
              <w:rPr>
                <w:rFonts w:hint="eastAsia" w:ascii="楷体" w:hAnsi="楷体" w:eastAsia="楷体" w:cs="楷体"/>
                <w:color w:val="auto"/>
                <w:sz w:val="24"/>
                <w:szCs w:val="24"/>
              </w:rPr>
            </w:pPr>
          </w:p>
        </w:tc>
        <w:tc>
          <w:tcPr>
            <w:tcW w:w="2477" w:type="dxa"/>
            <w:noWrap w:val="0"/>
            <w:vAlign w:val="center"/>
          </w:tcPr>
          <w:p w14:paraId="5D1D37C0">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施工</w:t>
            </w:r>
            <w:r>
              <w:rPr>
                <w:rFonts w:hint="eastAsia" w:ascii="楷体" w:hAnsi="楷体" w:eastAsia="楷体" w:cs="楷体"/>
                <w:color w:val="auto"/>
                <w:sz w:val="24"/>
                <w:szCs w:val="24"/>
              </w:rPr>
              <w:t>项目经理</w:t>
            </w:r>
          </w:p>
          <w:p w14:paraId="4AC2D335">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施工</w:t>
            </w:r>
            <w:r>
              <w:rPr>
                <w:rFonts w:hint="eastAsia" w:ascii="楷体" w:hAnsi="楷体" w:eastAsia="楷体" w:cs="楷体"/>
                <w:color w:val="auto"/>
                <w:sz w:val="24"/>
                <w:szCs w:val="24"/>
              </w:rPr>
              <w:t>项目负责人）</w:t>
            </w:r>
          </w:p>
        </w:tc>
      </w:tr>
      <w:tr w14:paraId="5C28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42B1B1B1">
            <w:pPr>
              <w:spacing w:line="440" w:lineRule="exact"/>
              <w:jc w:val="center"/>
              <w:rPr>
                <w:rFonts w:hint="eastAsia" w:ascii="楷体" w:hAnsi="楷体" w:eastAsia="楷体" w:cs="楷体"/>
                <w:color w:val="auto"/>
                <w:sz w:val="24"/>
                <w:szCs w:val="24"/>
              </w:rPr>
            </w:pPr>
          </w:p>
        </w:tc>
        <w:tc>
          <w:tcPr>
            <w:tcW w:w="1751" w:type="dxa"/>
            <w:noWrap w:val="0"/>
            <w:vAlign w:val="top"/>
          </w:tcPr>
          <w:p w14:paraId="5D93CF03">
            <w:pPr>
              <w:spacing w:line="440" w:lineRule="exact"/>
              <w:jc w:val="center"/>
              <w:rPr>
                <w:rFonts w:hint="eastAsia" w:ascii="楷体" w:hAnsi="楷体" w:eastAsia="楷体" w:cs="楷体"/>
                <w:color w:val="auto"/>
                <w:sz w:val="24"/>
                <w:szCs w:val="24"/>
              </w:rPr>
            </w:pPr>
          </w:p>
        </w:tc>
        <w:tc>
          <w:tcPr>
            <w:tcW w:w="2160" w:type="dxa"/>
            <w:noWrap w:val="0"/>
            <w:vAlign w:val="top"/>
          </w:tcPr>
          <w:p w14:paraId="59701AB5">
            <w:pPr>
              <w:spacing w:line="440" w:lineRule="exact"/>
              <w:jc w:val="center"/>
              <w:rPr>
                <w:rFonts w:hint="eastAsia" w:ascii="楷体" w:hAnsi="楷体" w:eastAsia="楷体" w:cs="楷体"/>
                <w:color w:val="auto"/>
                <w:sz w:val="24"/>
                <w:szCs w:val="24"/>
              </w:rPr>
            </w:pPr>
          </w:p>
        </w:tc>
        <w:tc>
          <w:tcPr>
            <w:tcW w:w="1845" w:type="dxa"/>
            <w:noWrap w:val="0"/>
            <w:vAlign w:val="top"/>
          </w:tcPr>
          <w:p w14:paraId="440AF126">
            <w:pPr>
              <w:spacing w:line="440" w:lineRule="exact"/>
              <w:jc w:val="center"/>
              <w:rPr>
                <w:rFonts w:hint="eastAsia" w:ascii="楷体" w:hAnsi="楷体" w:eastAsia="楷体" w:cs="楷体"/>
                <w:color w:val="auto"/>
                <w:sz w:val="24"/>
                <w:szCs w:val="24"/>
              </w:rPr>
            </w:pPr>
          </w:p>
        </w:tc>
        <w:tc>
          <w:tcPr>
            <w:tcW w:w="2477" w:type="dxa"/>
            <w:noWrap w:val="0"/>
            <w:vAlign w:val="top"/>
          </w:tcPr>
          <w:p w14:paraId="5C43609B">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项目技术负责人</w:t>
            </w:r>
          </w:p>
        </w:tc>
      </w:tr>
      <w:tr w14:paraId="27D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7C9EFA81">
            <w:pPr>
              <w:spacing w:line="440" w:lineRule="exact"/>
              <w:jc w:val="center"/>
              <w:rPr>
                <w:rFonts w:hint="eastAsia" w:ascii="楷体" w:hAnsi="楷体" w:eastAsia="楷体" w:cs="楷体"/>
                <w:color w:val="auto"/>
                <w:sz w:val="24"/>
                <w:szCs w:val="24"/>
              </w:rPr>
            </w:pPr>
          </w:p>
        </w:tc>
        <w:tc>
          <w:tcPr>
            <w:tcW w:w="1751" w:type="dxa"/>
            <w:noWrap w:val="0"/>
            <w:vAlign w:val="top"/>
          </w:tcPr>
          <w:p w14:paraId="29968A20">
            <w:pPr>
              <w:spacing w:line="440" w:lineRule="exact"/>
              <w:jc w:val="center"/>
              <w:rPr>
                <w:rFonts w:hint="eastAsia" w:ascii="楷体" w:hAnsi="楷体" w:eastAsia="楷体" w:cs="楷体"/>
                <w:color w:val="auto"/>
                <w:sz w:val="24"/>
                <w:szCs w:val="24"/>
              </w:rPr>
            </w:pPr>
          </w:p>
        </w:tc>
        <w:tc>
          <w:tcPr>
            <w:tcW w:w="2160" w:type="dxa"/>
            <w:noWrap w:val="0"/>
            <w:vAlign w:val="top"/>
          </w:tcPr>
          <w:p w14:paraId="1782701F">
            <w:pPr>
              <w:spacing w:line="440" w:lineRule="exact"/>
              <w:jc w:val="center"/>
              <w:rPr>
                <w:rFonts w:hint="eastAsia" w:ascii="楷体" w:hAnsi="楷体" w:eastAsia="楷体" w:cs="楷体"/>
                <w:color w:val="auto"/>
                <w:sz w:val="24"/>
                <w:szCs w:val="24"/>
              </w:rPr>
            </w:pPr>
          </w:p>
        </w:tc>
        <w:tc>
          <w:tcPr>
            <w:tcW w:w="1845" w:type="dxa"/>
            <w:noWrap w:val="0"/>
            <w:vAlign w:val="top"/>
          </w:tcPr>
          <w:p w14:paraId="7598DFAC">
            <w:pPr>
              <w:spacing w:line="440" w:lineRule="exact"/>
              <w:jc w:val="center"/>
              <w:rPr>
                <w:rFonts w:hint="eastAsia" w:ascii="楷体" w:hAnsi="楷体" w:eastAsia="楷体" w:cs="楷体"/>
                <w:color w:val="auto"/>
                <w:sz w:val="24"/>
                <w:szCs w:val="24"/>
              </w:rPr>
            </w:pPr>
          </w:p>
        </w:tc>
        <w:tc>
          <w:tcPr>
            <w:tcW w:w="2477" w:type="dxa"/>
            <w:noWrap w:val="0"/>
            <w:vAlign w:val="top"/>
          </w:tcPr>
          <w:p w14:paraId="40C8EE2E">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施工员</w:t>
            </w:r>
          </w:p>
        </w:tc>
      </w:tr>
      <w:tr w14:paraId="4E1E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008B4B55">
            <w:pPr>
              <w:spacing w:line="440" w:lineRule="exact"/>
              <w:jc w:val="center"/>
              <w:rPr>
                <w:rFonts w:hint="eastAsia" w:ascii="楷体" w:hAnsi="楷体" w:eastAsia="楷体" w:cs="楷体"/>
                <w:color w:val="auto"/>
                <w:sz w:val="24"/>
                <w:szCs w:val="24"/>
              </w:rPr>
            </w:pPr>
          </w:p>
        </w:tc>
        <w:tc>
          <w:tcPr>
            <w:tcW w:w="1751" w:type="dxa"/>
            <w:noWrap w:val="0"/>
            <w:vAlign w:val="top"/>
          </w:tcPr>
          <w:p w14:paraId="69D58E47">
            <w:pPr>
              <w:spacing w:line="440" w:lineRule="exact"/>
              <w:jc w:val="center"/>
              <w:rPr>
                <w:rFonts w:hint="eastAsia" w:ascii="楷体" w:hAnsi="楷体" w:eastAsia="楷体" w:cs="楷体"/>
                <w:color w:val="auto"/>
                <w:sz w:val="24"/>
                <w:szCs w:val="24"/>
              </w:rPr>
            </w:pPr>
          </w:p>
        </w:tc>
        <w:tc>
          <w:tcPr>
            <w:tcW w:w="2160" w:type="dxa"/>
            <w:noWrap w:val="0"/>
            <w:vAlign w:val="top"/>
          </w:tcPr>
          <w:p w14:paraId="78FE6B07">
            <w:pPr>
              <w:spacing w:line="440" w:lineRule="exact"/>
              <w:jc w:val="center"/>
              <w:rPr>
                <w:rFonts w:hint="eastAsia" w:ascii="楷体" w:hAnsi="楷体" w:eastAsia="楷体" w:cs="楷体"/>
                <w:color w:val="auto"/>
                <w:sz w:val="24"/>
                <w:szCs w:val="24"/>
              </w:rPr>
            </w:pPr>
          </w:p>
        </w:tc>
        <w:tc>
          <w:tcPr>
            <w:tcW w:w="1845" w:type="dxa"/>
            <w:noWrap w:val="0"/>
            <w:vAlign w:val="top"/>
          </w:tcPr>
          <w:p w14:paraId="05C874A2">
            <w:pPr>
              <w:spacing w:line="440" w:lineRule="exact"/>
              <w:jc w:val="center"/>
              <w:rPr>
                <w:rFonts w:hint="eastAsia" w:ascii="楷体" w:hAnsi="楷体" w:eastAsia="楷体" w:cs="楷体"/>
                <w:color w:val="auto"/>
                <w:sz w:val="24"/>
                <w:szCs w:val="24"/>
              </w:rPr>
            </w:pPr>
          </w:p>
        </w:tc>
        <w:tc>
          <w:tcPr>
            <w:tcW w:w="2477" w:type="dxa"/>
            <w:noWrap w:val="0"/>
            <w:vAlign w:val="top"/>
          </w:tcPr>
          <w:p w14:paraId="39144296">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质量员</w:t>
            </w:r>
          </w:p>
        </w:tc>
      </w:tr>
      <w:tr w14:paraId="792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3B059620">
            <w:pPr>
              <w:spacing w:line="440" w:lineRule="exact"/>
              <w:jc w:val="center"/>
              <w:rPr>
                <w:rFonts w:hint="eastAsia" w:ascii="楷体" w:hAnsi="楷体" w:eastAsia="楷体" w:cs="楷体"/>
                <w:color w:val="auto"/>
                <w:sz w:val="24"/>
                <w:szCs w:val="24"/>
              </w:rPr>
            </w:pPr>
          </w:p>
        </w:tc>
        <w:tc>
          <w:tcPr>
            <w:tcW w:w="1751" w:type="dxa"/>
            <w:noWrap w:val="0"/>
            <w:vAlign w:val="top"/>
          </w:tcPr>
          <w:p w14:paraId="2B71DF04">
            <w:pPr>
              <w:spacing w:line="440" w:lineRule="exact"/>
              <w:jc w:val="center"/>
              <w:rPr>
                <w:rFonts w:hint="eastAsia" w:ascii="楷体" w:hAnsi="楷体" w:eastAsia="楷体" w:cs="楷体"/>
                <w:color w:val="auto"/>
                <w:sz w:val="24"/>
                <w:szCs w:val="24"/>
              </w:rPr>
            </w:pPr>
          </w:p>
        </w:tc>
        <w:tc>
          <w:tcPr>
            <w:tcW w:w="2160" w:type="dxa"/>
            <w:noWrap w:val="0"/>
            <w:vAlign w:val="top"/>
          </w:tcPr>
          <w:p w14:paraId="6D2D3C9B">
            <w:pPr>
              <w:spacing w:line="440" w:lineRule="exact"/>
              <w:jc w:val="center"/>
              <w:rPr>
                <w:rFonts w:hint="eastAsia" w:ascii="楷体" w:hAnsi="楷体" w:eastAsia="楷体" w:cs="楷体"/>
                <w:color w:val="auto"/>
                <w:sz w:val="24"/>
                <w:szCs w:val="24"/>
              </w:rPr>
            </w:pPr>
          </w:p>
        </w:tc>
        <w:tc>
          <w:tcPr>
            <w:tcW w:w="1845" w:type="dxa"/>
            <w:noWrap w:val="0"/>
            <w:vAlign w:val="top"/>
          </w:tcPr>
          <w:p w14:paraId="414A9C48">
            <w:pPr>
              <w:spacing w:line="440" w:lineRule="exact"/>
              <w:jc w:val="center"/>
              <w:rPr>
                <w:rFonts w:hint="eastAsia" w:ascii="楷体" w:hAnsi="楷体" w:eastAsia="楷体" w:cs="楷体"/>
                <w:color w:val="auto"/>
                <w:sz w:val="24"/>
                <w:szCs w:val="24"/>
              </w:rPr>
            </w:pPr>
          </w:p>
        </w:tc>
        <w:tc>
          <w:tcPr>
            <w:tcW w:w="2477" w:type="dxa"/>
            <w:noWrap w:val="0"/>
            <w:vAlign w:val="top"/>
          </w:tcPr>
          <w:p w14:paraId="229BBD5A">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安全员</w:t>
            </w:r>
          </w:p>
        </w:tc>
      </w:tr>
      <w:tr w14:paraId="1B66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705E06DF">
            <w:pPr>
              <w:spacing w:line="440" w:lineRule="exact"/>
              <w:jc w:val="center"/>
              <w:rPr>
                <w:rFonts w:hint="eastAsia" w:ascii="楷体" w:hAnsi="楷体" w:eastAsia="楷体" w:cs="楷体"/>
                <w:color w:val="auto"/>
                <w:sz w:val="24"/>
                <w:szCs w:val="24"/>
              </w:rPr>
            </w:pPr>
          </w:p>
        </w:tc>
        <w:tc>
          <w:tcPr>
            <w:tcW w:w="1751" w:type="dxa"/>
            <w:noWrap w:val="0"/>
            <w:vAlign w:val="top"/>
          </w:tcPr>
          <w:p w14:paraId="5ABD8510">
            <w:pPr>
              <w:spacing w:line="440" w:lineRule="exact"/>
              <w:jc w:val="center"/>
              <w:rPr>
                <w:rFonts w:hint="eastAsia" w:ascii="楷体" w:hAnsi="楷体" w:eastAsia="楷体" w:cs="楷体"/>
                <w:color w:val="auto"/>
                <w:sz w:val="24"/>
                <w:szCs w:val="24"/>
              </w:rPr>
            </w:pPr>
          </w:p>
        </w:tc>
        <w:tc>
          <w:tcPr>
            <w:tcW w:w="2160" w:type="dxa"/>
            <w:noWrap w:val="0"/>
            <w:vAlign w:val="top"/>
          </w:tcPr>
          <w:p w14:paraId="5A9DF40E">
            <w:pPr>
              <w:spacing w:line="440" w:lineRule="exact"/>
              <w:jc w:val="center"/>
              <w:rPr>
                <w:rFonts w:hint="eastAsia" w:ascii="楷体" w:hAnsi="楷体" w:eastAsia="楷体" w:cs="楷体"/>
                <w:color w:val="auto"/>
                <w:sz w:val="24"/>
                <w:szCs w:val="24"/>
              </w:rPr>
            </w:pPr>
          </w:p>
        </w:tc>
        <w:tc>
          <w:tcPr>
            <w:tcW w:w="1845" w:type="dxa"/>
            <w:noWrap w:val="0"/>
            <w:vAlign w:val="top"/>
          </w:tcPr>
          <w:p w14:paraId="653DB451">
            <w:pPr>
              <w:spacing w:line="440" w:lineRule="exact"/>
              <w:jc w:val="center"/>
              <w:rPr>
                <w:rFonts w:hint="eastAsia" w:ascii="楷体" w:hAnsi="楷体" w:eastAsia="楷体" w:cs="楷体"/>
                <w:color w:val="auto"/>
                <w:sz w:val="24"/>
                <w:szCs w:val="24"/>
              </w:rPr>
            </w:pPr>
          </w:p>
        </w:tc>
        <w:tc>
          <w:tcPr>
            <w:tcW w:w="2477" w:type="dxa"/>
            <w:noWrap w:val="0"/>
            <w:vAlign w:val="top"/>
          </w:tcPr>
          <w:p w14:paraId="75607367">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资料员</w:t>
            </w:r>
          </w:p>
        </w:tc>
      </w:tr>
      <w:tr w14:paraId="4752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56" w:type="dxa"/>
            <w:noWrap w:val="0"/>
            <w:vAlign w:val="top"/>
          </w:tcPr>
          <w:p w14:paraId="2D9E9690">
            <w:pPr>
              <w:spacing w:line="440" w:lineRule="exact"/>
              <w:jc w:val="center"/>
              <w:rPr>
                <w:rFonts w:hint="eastAsia" w:ascii="楷体" w:hAnsi="楷体" w:eastAsia="楷体" w:cs="楷体"/>
                <w:color w:val="auto"/>
                <w:sz w:val="24"/>
                <w:szCs w:val="24"/>
              </w:rPr>
            </w:pPr>
          </w:p>
        </w:tc>
        <w:tc>
          <w:tcPr>
            <w:tcW w:w="1751" w:type="dxa"/>
            <w:noWrap w:val="0"/>
            <w:vAlign w:val="top"/>
          </w:tcPr>
          <w:p w14:paraId="23399FC0">
            <w:pPr>
              <w:spacing w:line="440" w:lineRule="exact"/>
              <w:jc w:val="center"/>
              <w:rPr>
                <w:rFonts w:hint="eastAsia" w:ascii="楷体" w:hAnsi="楷体" w:eastAsia="楷体" w:cs="楷体"/>
                <w:color w:val="auto"/>
                <w:sz w:val="24"/>
                <w:szCs w:val="24"/>
              </w:rPr>
            </w:pPr>
          </w:p>
        </w:tc>
        <w:tc>
          <w:tcPr>
            <w:tcW w:w="2160" w:type="dxa"/>
            <w:noWrap w:val="0"/>
            <w:vAlign w:val="top"/>
          </w:tcPr>
          <w:p w14:paraId="439FB072">
            <w:pPr>
              <w:spacing w:line="440" w:lineRule="exact"/>
              <w:jc w:val="center"/>
              <w:rPr>
                <w:rFonts w:hint="eastAsia" w:ascii="楷体" w:hAnsi="楷体" w:eastAsia="楷体" w:cs="楷体"/>
                <w:color w:val="auto"/>
                <w:sz w:val="24"/>
                <w:szCs w:val="24"/>
              </w:rPr>
            </w:pPr>
          </w:p>
        </w:tc>
        <w:tc>
          <w:tcPr>
            <w:tcW w:w="1845" w:type="dxa"/>
            <w:noWrap w:val="0"/>
            <w:vAlign w:val="top"/>
          </w:tcPr>
          <w:p w14:paraId="7FD988AC">
            <w:pPr>
              <w:spacing w:line="440" w:lineRule="exact"/>
              <w:jc w:val="center"/>
              <w:rPr>
                <w:rFonts w:hint="eastAsia" w:ascii="楷体" w:hAnsi="楷体" w:eastAsia="楷体" w:cs="楷体"/>
                <w:color w:val="auto"/>
                <w:sz w:val="24"/>
                <w:szCs w:val="24"/>
              </w:rPr>
            </w:pPr>
          </w:p>
        </w:tc>
        <w:tc>
          <w:tcPr>
            <w:tcW w:w="2477" w:type="dxa"/>
            <w:noWrap w:val="0"/>
            <w:vAlign w:val="top"/>
          </w:tcPr>
          <w:p w14:paraId="79500A20">
            <w:pPr>
              <w:spacing w:line="44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w:t>
            </w:r>
          </w:p>
        </w:tc>
      </w:tr>
      <w:tr w14:paraId="726C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56" w:type="dxa"/>
            <w:noWrap w:val="0"/>
            <w:vAlign w:val="top"/>
          </w:tcPr>
          <w:p w14:paraId="28EEC9BD">
            <w:pPr>
              <w:spacing w:line="440" w:lineRule="exact"/>
              <w:jc w:val="center"/>
              <w:rPr>
                <w:rFonts w:hint="eastAsia" w:ascii="楷体" w:hAnsi="楷体" w:eastAsia="楷体" w:cs="楷体"/>
                <w:color w:val="auto"/>
                <w:sz w:val="24"/>
                <w:szCs w:val="24"/>
              </w:rPr>
            </w:pPr>
          </w:p>
        </w:tc>
        <w:tc>
          <w:tcPr>
            <w:tcW w:w="1751" w:type="dxa"/>
            <w:noWrap w:val="0"/>
            <w:vAlign w:val="top"/>
          </w:tcPr>
          <w:p w14:paraId="0B1BC7FB">
            <w:pPr>
              <w:spacing w:line="440" w:lineRule="exact"/>
              <w:jc w:val="center"/>
              <w:rPr>
                <w:rFonts w:hint="eastAsia" w:ascii="楷体" w:hAnsi="楷体" w:eastAsia="楷体" w:cs="楷体"/>
                <w:color w:val="auto"/>
                <w:sz w:val="24"/>
                <w:szCs w:val="24"/>
              </w:rPr>
            </w:pPr>
          </w:p>
        </w:tc>
        <w:tc>
          <w:tcPr>
            <w:tcW w:w="2160" w:type="dxa"/>
            <w:noWrap w:val="0"/>
            <w:vAlign w:val="top"/>
          </w:tcPr>
          <w:p w14:paraId="53FE4B31">
            <w:pPr>
              <w:spacing w:line="440" w:lineRule="exact"/>
              <w:jc w:val="center"/>
              <w:rPr>
                <w:rFonts w:hint="eastAsia" w:ascii="楷体" w:hAnsi="楷体" w:eastAsia="楷体" w:cs="楷体"/>
                <w:color w:val="auto"/>
                <w:sz w:val="24"/>
                <w:szCs w:val="24"/>
              </w:rPr>
            </w:pPr>
          </w:p>
        </w:tc>
        <w:tc>
          <w:tcPr>
            <w:tcW w:w="1845" w:type="dxa"/>
            <w:noWrap w:val="0"/>
            <w:vAlign w:val="top"/>
          </w:tcPr>
          <w:p w14:paraId="55621B2E">
            <w:pPr>
              <w:spacing w:line="440" w:lineRule="exact"/>
              <w:jc w:val="center"/>
              <w:rPr>
                <w:rFonts w:hint="eastAsia" w:ascii="楷体" w:hAnsi="楷体" w:eastAsia="楷体" w:cs="楷体"/>
                <w:color w:val="auto"/>
                <w:sz w:val="24"/>
                <w:szCs w:val="24"/>
              </w:rPr>
            </w:pPr>
          </w:p>
        </w:tc>
        <w:tc>
          <w:tcPr>
            <w:tcW w:w="2477" w:type="dxa"/>
            <w:noWrap w:val="0"/>
            <w:vAlign w:val="top"/>
          </w:tcPr>
          <w:p w14:paraId="6428A866">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bl>
    <w:p w14:paraId="71CCFC6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 w:hAnsi="楷体" w:eastAsia="楷体" w:cs="楷体"/>
          <w:b/>
          <w:bCs/>
          <w:color w:val="auto"/>
          <w:sz w:val="21"/>
          <w:szCs w:val="21"/>
          <w:lang w:eastAsia="zh-CN"/>
        </w:rPr>
      </w:pPr>
      <w:r>
        <w:rPr>
          <w:rFonts w:hint="eastAsia" w:ascii="楷体" w:hAnsi="楷体" w:eastAsia="楷体" w:cs="楷体"/>
          <w:b/>
          <w:bCs/>
          <w:color w:val="auto"/>
          <w:sz w:val="21"/>
          <w:szCs w:val="21"/>
        </w:rPr>
        <w:t>注：1.</w:t>
      </w:r>
      <w:r>
        <w:rPr>
          <w:rFonts w:hint="eastAsia" w:ascii="楷体" w:hAnsi="楷体" w:eastAsia="楷体" w:cs="楷体"/>
          <w:b/>
          <w:bCs/>
          <w:color w:val="auto"/>
          <w:sz w:val="21"/>
          <w:szCs w:val="21"/>
          <w:lang w:eastAsia="zh-CN"/>
        </w:rPr>
        <w:t>投标人应根据招标项目实际需要，在上表明确</w:t>
      </w:r>
      <w:r>
        <w:rPr>
          <w:rFonts w:hint="eastAsia" w:ascii="楷体" w:hAnsi="楷体" w:eastAsia="楷体" w:cs="楷体"/>
          <w:b/>
          <w:bCs/>
          <w:color w:val="auto"/>
          <w:sz w:val="21"/>
          <w:szCs w:val="21"/>
        </w:rPr>
        <w:t>派驻</w:t>
      </w:r>
      <w:r>
        <w:rPr>
          <w:rFonts w:hint="eastAsia" w:ascii="楷体" w:hAnsi="楷体" w:eastAsia="楷体" w:cs="楷体"/>
          <w:b/>
          <w:bCs/>
          <w:color w:val="auto"/>
          <w:sz w:val="21"/>
          <w:szCs w:val="21"/>
          <w:lang w:eastAsia="zh-CN"/>
        </w:rPr>
        <w:t>工程总承包</w:t>
      </w:r>
      <w:r>
        <w:rPr>
          <w:rFonts w:hint="eastAsia" w:ascii="楷体" w:hAnsi="楷体" w:eastAsia="楷体" w:cs="楷体"/>
          <w:b/>
          <w:bCs/>
          <w:color w:val="auto"/>
          <w:sz w:val="21"/>
          <w:szCs w:val="21"/>
        </w:rPr>
        <w:t>招标项目</w:t>
      </w:r>
      <w:r>
        <w:rPr>
          <w:rFonts w:hint="eastAsia" w:ascii="楷体" w:hAnsi="楷体" w:eastAsia="楷体" w:cs="楷体"/>
          <w:b/>
          <w:bCs/>
          <w:color w:val="auto"/>
          <w:sz w:val="21"/>
          <w:szCs w:val="21"/>
          <w:lang w:eastAsia="zh-CN"/>
        </w:rPr>
        <w:t>施工</w:t>
      </w:r>
      <w:r>
        <w:rPr>
          <w:rFonts w:hint="eastAsia" w:ascii="楷体" w:hAnsi="楷体" w:eastAsia="楷体" w:cs="楷体"/>
          <w:b/>
          <w:bCs/>
          <w:color w:val="auto"/>
          <w:sz w:val="21"/>
          <w:szCs w:val="21"/>
        </w:rPr>
        <w:t>管理机构组成人员</w:t>
      </w:r>
      <w:r>
        <w:rPr>
          <w:rFonts w:hint="eastAsia" w:ascii="楷体" w:hAnsi="楷体" w:eastAsia="楷体" w:cs="楷体"/>
          <w:b/>
          <w:bCs/>
          <w:color w:val="auto"/>
          <w:sz w:val="21"/>
          <w:szCs w:val="21"/>
          <w:lang w:eastAsia="zh-CN"/>
        </w:rPr>
        <w:t>。</w:t>
      </w:r>
    </w:p>
    <w:p w14:paraId="7BD11979">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楷体" w:hAnsi="楷体" w:eastAsia="楷体" w:cs="楷体"/>
          <w:b/>
          <w:bCs/>
          <w:color w:val="auto"/>
          <w:sz w:val="21"/>
          <w:szCs w:val="21"/>
          <w:lang w:eastAsia="zh-CN"/>
        </w:rPr>
      </w:pPr>
      <w:r>
        <w:rPr>
          <w:rFonts w:hint="eastAsia" w:ascii="楷体" w:hAnsi="楷体" w:eastAsia="楷体" w:cs="楷体"/>
          <w:b/>
          <w:bCs/>
          <w:color w:val="auto"/>
          <w:sz w:val="21"/>
          <w:szCs w:val="21"/>
          <w:highlight w:val="none"/>
          <w:lang w:eastAsia="zh-CN"/>
        </w:rPr>
        <w:t>（</w:t>
      </w:r>
      <w:r>
        <w:rPr>
          <w:rFonts w:hint="eastAsia" w:ascii="楷体" w:hAnsi="楷体" w:eastAsia="楷体" w:cs="楷体"/>
          <w:b/>
          <w:bCs/>
          <w:color w:val="auto"/>
          <w:sz w:val="21"/>
          <w:szCs w:val="21"/>
          <w:highlight w:val="none"/>
          <w:lang w:val="en-US" w:eastAsia="zh-CN"/>
        </w:rPr>
        <w:t>1</w:t>
      </w:r>
      <w:r>
        <w:rPr>
          <w:rFonts w:hint="eastAsia" w:ascii="楷体" w:hAnsi="楷体" w:eastAsia="楷体" w:cs="楷体"/>
          <w:b/>
          <w:bCs/>
          <w:color w:val="auto"/>
          <w:sz w:val="21"/>
          <w:szCs w:val="21"/>
          <w:highlight w:val="none"/>
          <w:lang w:eastAsia="zh-CN"/>
        </w:rPr>
        <w:t>）</w:t>
      </w:r>
      <w:r>
        <w:rPr>
          <w:rFonts w:hint="eastAsia" w:ascii="楷体" w:hAnsi="楷体" w:eastAsia="楷体" w:cs="楷体"/>
          <w:b/>
          <w:bCs/>
          <w:color w:val="auto"/>
          <w:sz w:val="21"/>
          <w:szCs w:val="21"/>
          <w:lang w:eastAsia="zh-CN"/>
        </w:rPr>
        <w:t>如本招标项目的</w:t>
      </w:r>
      <w:r>
        <w:rPr>
          <w:rFonts w:hint="eastAsia" w:ascii="楷体" w:hAnsi="楷体" w:eastAsia="楷体" w:cs="楷体"/>
          <w:b/>
          <w:bCs/>
          <w:color w:val="auto"/>
          <w:sz w:val="21"/>
          <w:szCs w:val="21"/>
          <w:highlight w:val="none"/>
          <w:lang w:eastAsia="zh-CN"/>
        </w:rPr>
        <w:t>项目总负责人（</w:t>
      </w:r>
      <w:r>
        <w:rPr>
          <w:rFonts w:hint="eastAsia" w:ascii="楷体" w:hAnsi="楷体" w:eastAsia="楷体" w:cs="楷体"/>
          <w:b/>
          <w:bCs/>
          <w:color w:val="auto"/>
          <w:kern w:val="0"/>
          <w:sz w:val="21"/>
          <w:szCs w:val="21"/>
        </w:rPr>
        <w:t>工程总承包项目经理</w:t>
      </w:r>
      <w:r>
        <w:rPr>
          <w:rFonts w:hint="eastAsia" w:ascii="楷体" w:hAnsi="楷体" w:eastAsia="楷体" w:cs="楷体"/>
          <w:b/>
          <w:bCs/>
          <w:color w:val="auto"/>
          <w:sz w:val="21"/>
          <w:szCs w:val="21"/>
          <w:highlight w:val="none"/>
          <w:lang w:eastAsia="zh-CN"/>
        </w:rPr>
        <w:t>）由</w:t>
      </w:r>
      <w:r>
        <w:rPr>
          <w:rFonts w:hint="eastAsia" w:ascii="楷体" w:hAnsi="楷体" w:eastAsia="楷体" w:cs="楷体"/>
          <w:b/>
          <w:bCs/>
          <w:color w:val="auto"/>
          <w:sz w:val="21"/>
          <w:szCs w:val="21"/>
          <w:lang w:eastAsia="zh-CN"/>
        </w:rPr>
        <w:t>施工方派出时，应在上表填报</w:t>
      </w:r>
      <w:r>
        <w:rPr>
          <w:rFonts w:hint="eastAsia" w:ascii="楷体" w:hAnsi="楷体" w:eastAsia="楷体" w:cs="楷体"/>
          <w:b/>
          <w:bCs/>
          <w:color w:val="auto"/>
          <w:sz w:val="21"/>
          <w:szCs w:val="21"/>
          <w:highlight w:val="none"/>
          <w:lang w:eastAsia="zh-CN"/>
        </w:rPr>
        <w:t>。项目总负责人与施工项目负责人可由同一人兼任（如有，</w:t>
      </w:r>
      <w:r>
        <w:rPr>
          <w:rFonts w:hint="eastAsia" w:ascii="楷体" w:hAnsi="楷体" w:eastAsia="楷体" w:cs="楷体"/>
          <w:b/>
          <w:bCs/>
          <w:color w:val="auto"/>
          <w:sz w:val="21"/>
          <w:szCs w:val="21"/>
          <w:lang w:eastAsia="zh-CN"/>
        </w:rPr>
        <w:t>应在上表明确），</w:t>
      </w:r>
    </w:p>
    <w:p w14:paraId="46A999D2">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投标人投标时</w:t>
      </w:r>
      <w:r>
        <w:rPr>
          <w:rFonts w:hint="eastAsia" w:ascii="楷体" w:hAnsi="楷体" w:eastAsia="楷体" w:cs="楷体"/>
          <w:b/>
          <w:bCs/>
          <w:color w:val="auto"/>
          <w:sz w:val="21"/>
          <w:szCs w:val="21"/>
          <w:lang w:eastAsia="zh-CN"/>
        </w:rPr>
        <w:t>此表填报</w:t>
      </w:r>
      <w:r>
        <w:rPr>
          <w:rFonts w:hint="eastAsia" w:ascii="楷体" w:hAnsi="楷体" w:eastAsia="楷体" w:cs="楷体"/>
          <w:b/>
          <w:bCs/>
          <w:color w:val="auto"/>
          <w:sz w:val="21"/>
          <w:szCs w:val="21"/>
        </w:rPr>
        <w:t>少于</w:t>
      </w:r>
      <w:r>
        <w:rPr>
          <w:rFonts w:hint="eastAsia" w:ascii="楷体" w:hAnsi="楷体" w:eastAsia="楷体" w:cs="楷体"/>
          <w:b/>
          <w:bCs/>
          <w:color w:val="auto"/>
          <w:sz w:val="21"/>
          <w:szCs w:val="21"/>
          <w:lang w:eastAsia="zh-CN"/>
        </w:rPr>
        <w:t>项目总负责人（由施工方派出时填报）、施工</w:t>
      </w:r>
      <w:r>
        <w:rPr>
          <w:rFonts w:hint="eastAsia" w:ascii="楷体" w:hAnsi="楷体" w:eastAsia="楷体" w:cs="楷体"/>
          <w:b/>
          <w:bCs/>
          <w:color w:val="auto"/>
          <w:sz w:val="21"/>
          <w:szCs w:val="21"/>
        </w:rPr>
        <w:t>项目负责人、项目技术负责人、施工员、质量员、安全员、资料员等人员之一或在本项目</w:t>
      </w:r>
      <w:r>
        <w:rPr>
          <w:rFonts w:hint="eastAsia" w:ascii="楷体" w:hAnsi="楷体" w:eastAsia="楷体" w:cs="楷体"/>
          <w:b/>
          <w:bCs/>
          <w:color w:val="auto"/>
          <w:sz w:val="21"/>
          <w:szCs w:val="21"/>
          <w:lang w:eastAsia="zh-CN"/>
        </w:rPr>
        <w:t>施工</w:t>
      </w:r>
      <w:r>
        <w:rPr>
          <w:rFonts w:hint="eastAsia" w:ascii="楷体" w:hAnsi="楷体" w:eastAsia="楷体" w:cs="楷体"/>
          <w:b/>
          <w:bCs/>
          <w:color w:val="auto"/>
          <w:sz w:val="21"/>
          <w:szCs w:val="21"/>
        </w:rPr>
        <w:t>管理机构组成人员之间相互兼任的</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highlight w:val="none"/>
          <w:lang w:eastAsia="zh-CN"/>
        </w:rPr>
        <w:t>项目总负责人与施工项目负责人可由同一人兼任除外</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，视为未响应招标人要求。其他人员（含相关专业工程师）应按规定配备</w:t>
      </w:r>
      <w:r>
        <w:rPr>
          <w:rFonts w:hint="eastAsia" w:ascii="楷体" w:hAnsi="楷体" w:eastAsia="楷体" w:cs="楷体"/>
          <w:b/>
          <w:bCs/>
          <w:color w:val="auto"/>
          <w:sz w:val="21"/>
          <w:szCs w:val="21"/>
          <w:lang w:eastAsia="zh-CN"/>
        </w:rPr>
        <w:t>。</w:t>
      </w:r>
    </w:p>
    <w:p w14:paraId="4861218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2.</w:t>
      </w:r>
      <w:r>
        <w:rPr>
          <w:rFonts w:hint="eastAsia" w:ascii="楷体" w:hAnsi="楷体" w:eastAsia="楷体" w:cs="楷体"/>
          <w:b/>
          <w:bCs/>
          <w:color w:val="auto"/>
          <w:sz w:val="21"/>
          <w:szCs w:val="21"/>
          <w:lang w:eastAsia="zh-CN"/>
        </w:rPr>
        <w:t>投标人上表</w:t>
      </w:r>
      <w:r>
        <w:rPr>
          <w:rFonts w:hint="eastAsia" w:ascii="楷体" w:hAnsi="楷体" w:eastAsia="楷体" w:cs="楷体"/>
          <w:b/>
          <w:bCs/>
          <w:color w:val="auto"/>
          <w:sz w:val="21"/>
          <w:szCs w:val="21"/>
        </w:rPr>
        <w:t>拟派人员</w:t>
      </w:r>
      <w:r>
        <w:rPr>
          <w:rFonts w:hint="eastAsia" w:ascii="楷体" w:hAnsi="楷体" w:eastAsia="楷体" w:cs="楷体"/>
          <w:b/>
          <w:bCs/>
          <w:color w:val="auto"/>
          <w:sz w:val="21"/>
          <w:szCs w:val="21"/>
          <w:lang w:eastAsia="zh-CN"/>
        </w:rPr>
        <w:t>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z w:val="21"/>
          <w:szCs w:val="21"/>
          <w:lang w:eastAsia="zh-CN"/>
        </w:rPr>
        <w:t>登记通过人员，投标人应登录该平台打印显示</w:t>
      </w:r>
      <w:r>
        <w:rPr>
          <w:rFonts w:hint="eastAsia" w:ascii="楷体" w:hAnsi="楷体" w:eastAsia="楷体" w:cs="楷体"/>
          <w:b/>
          <w:bCs/>
          <w:color w:val="auto"/>
          <w:sz w:val="21"/>
          <w:szCs w:val="21"/>
        </w:rPr>
        <w:t>拟派人员</w:t>
      </w:r>
      <w:r>
        <w:rPr>
          <w:rFonts w:hint="eastAsia" w:ascii="楷体" w:hAnsi="楷体" w:eastAsia="楷体" w:cs="楷体"/>
          <w:b/>
          <w:bCs/>
          <w:color w:val="auto"/>
          <w:sz w:val="21"/>
          <w:szCs w:val="21"/>
          <w:lang w:eastAsia="zh-CN"/>
        </w:rPr>
        <w:t>的名单及其拟派相应岗位的信息资料（须显示来自</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z w:val="21"/>
          <w:szCs w:val="21"/>
          <w:lang w:eastAsia="zh-CN"/>
        </w:rPr>
        <w:t>），并附上</w:t>
      </w:r>
      <w:r>
        <w:rPr>
          <w:rFonts w:hint="eastAsia" w:ascii="楷体" w:hAnsi="楷体" w:eastAsia="楷体" w:cs="楷体"/>
          <w:b/>
          <w:bCs/>
          <w:color w:val="auto"/>
          <w:sz w:val="21"/>
          <w:szCs w:val="21"/>
        </w:rPr>
        <w:t>拟派人员在本</w:t>
      </w:r>
      <w:r>
        <w:rPr>
          <w:rFonts w:hint="eastAsia" w:ascii="楷体" w:hAnsi="楷体" w:eastAsia="楷体" w:cs="楷体"/>
          <w:b/>
          <w:bCs/>
          <w:color w:val="auto"/>
          <w:sz w:val="21"/>
          <w:szCs w:val="21"/>
          <w:lang w:eastAsia="zh-CN"/>
        </w:rPr>
        <w:t>招标</w:t>
      </w:r>
      <w:r>
        <w:rPr>
          <w:rFonts w:hint="eastAsia" w:ascii="楷体" w:hAnsi="楷体" w:eastAsia="楷体" w:cs="楷体"/>
          <w:b/>
          <w:bCs/>
          <w:color w:val="auto"/>
          <w:sz w:val="21"/>
          <w:szCs w:val="21"/>
        </w:rPr>
        <w:t>项目担任</w:t>
      </w:r>
      <w:r>
        <w:rPr>
          <w:rFonts w:hint="eastAsia" w:ascii="楷体" w:hAnsi="楷体" w:eastAsia="楷体" w:cs="楷体"/>
          <w:b/>
          <w:bCs/>
          <w:color w:val="auto"/>
          <w:sz w:val="21"/>
          <w:szCs w:val="21"/>
          <w:lang w:eastAsia="zh-CN"/>
        </w:rPr>
        <w:t>岗位</w:t>
      </w:r>
      <w:r>
        <w:rPr>
          <w:rFonts w:hint="eastAsia" w:ascii="楷体" w:hAnsi="楷体" w:eastAsia="楷体" w:cs="楷体"/>
          <w:b/>
          <w:bCs/>
          <w:color w:val="auto"/>
          <w:sz w:val="21"/>
          <w:szCs w:val="21"/>
        </w:rPr>
        <w:t>职务</w:t>
      </w:r>
      <w:r>
        <w:rPr>
          <w:rFonts w:hint="eastAsia" w:ascii="楷体" w:hAnsi="楷体" w:eastAsia="楷体" w:cs="楷体"/>
          <w:b/>
          <w:bCs/>
          <w:color w:val="auto"/>
          <w:sz w:val="21"/>
          <w:szCs w:val="21"/>
          <w:lang w:eastAsia="zh-CN"/>
        </w:rPr>
        <w:t>所对</w:t>
      </w:r>
      <w:r>
        <w:rPr>
          <w:rFonts w:hint="eastAsia" w:ascii="楷体" w:hAnsi="楷体" w:eastAsia="楷体" w:cs="楷体"/>
          <w:b/>
          <w:bCs/>
          <w:color w:val="auto"/>
          <w:sz w:val="21"/>
          <w:szCs w:val="21"/>
        </w:rPr>
        <w:t>应的</w:t>
      </w:r>
      <w:r>
        <w:rPr>
          <w:rFonts w:hint="eastAsia" w:ascii="楷体" w:hAnsi="楷体" w:eastAsia="楷体" w:cs="楷体"/>
          <w:b/>
          <w:bCs/>
          <w:color w:val="auto"/>
          <w:sz w:val="21"/>
          <w:szCs w:val="21"/>
          <w:lang w:eastAsia="zh-CN"/>
        </w:rPr>
        <w:t>注册</w:t>
      </w:r>
      <w:r>
        <w:rPr>
          <w:rFonts w:hint="eastAsia" w:ascii="楷体" w:hAnsi="楷体" w:eastAsia="楷体" w:cs="楷体"/>
          <w:b/>
          <w:bCs/>
          <w:color w:val="auto"/>
          <w:sz w:val="21"/>
          <w:szCs w:val="21"/>
        </w:rPr>
        <w:t>证书或上岗</w:t>
      </w:r>
      <w:r>
        <w:rPr>
          <w:rFonts w:hint="eastAsia" w:ascii="楷体" w:hAnsi="楷体" w:eastAsia="楷体" w:cs="楷体"/>
          <w:b/>
          <w:bCs/>
          <w:color w:val="auto"/>
          <w:sz w:val="21"/>
          <w:szCs w:val="21"/>
          <w:lang w:eastAsia="zh-CN"/>
        </w:rPr>
        <w:t>资格</w:t>
      </w:r>
      <w:r>
        <w:rPr>
          <w:rFonts w:hint="eastAsia" w:ascii="楷体" w:hAnsi="楷体" w:eastAsia="楷体" w:cs="楷体"/>
          <w:b/>
          <w:bCs/>
          <w:color w:val="auto"/>
          <w:sz w:val="21"/>
          <w:szCs w:val="21"/>
        </w:rPr>
        <w:t>证书或技术职称</w:t>
      </w:r>
      <w:r>
        <w:rPr>
          <w:rFonts w:hint="eastAsia" w:ascii="楷体" w:hAnsi="楷体" w:eastAsia="楷体" w:cs="楷体"/>
          <w:b/>
          <w:bCs/>
          <w:color w:val="auto"/>
          <w:sz w:val="21"/>
          <w:szCs w:val="21"/>
          <w:lang w:eastAsia="zh-CN"/>
        </w:rPr>
        <w:t>证书</w:t>
      </w:r>
      <w:r>
        <w:rPr>
          <w:rFonts w:hint="eastAsia" w:ascii="楷体" w:hAnsi="楷体" w:eastAsia="楷体" w:cs="楷体"/>
          <w:b/>
          <w:bCs/>
          <w:color w:val="auto"/>
          <w:sz w:val="21"/>
          <w:szCs w:val="21"/>
        </w:rPr>
        <w:t>等资料。其中，项目</w:t>
      </w:r>
      <w:r>
        <w:rPr>
          <w:rFonts w:hint="eastAsia" w:ascii="楷体" w:hAnsi="楷体" w:eastAsia="楷体" w:cs="楷体"/>
          <w:b/>
          <w:bCs/>
          <w:color w:val="auto"/>
          <w:sz w:val="21"/>
          <w:szCs w:val="21"/>
          <w:lang w:eastAsia="zh-CN"/>
        </w:rPr>
        <w:t>总</w:t>
      </w:r>
      <w:r>
        <w:rPr>
          <w:rFonts w:hint="eastAsia" w:ascii="楷体" w:hAnsi="楷体" w:eastAsia="楷体" w:cs="楷体"/>
          <w:b/>
          <w:bCs/>
          <w:color w:val="auto"/>
          <w:sz w:val="21"/>
          <w:szCs w:val="21"/>
        </w:rPr>
        <w:t>负责人应附其</w:t>
      </w:r>
      <w:r>
        <w:rPr>
          <w:rFonts w:hint="eastAsia" w:ascii="楷体" w:hAnsi="楷体" w:eastAsia="楷体" w:cs="楷体"/>
          <w:b/>
          <w:bCs/>
          <w:color w:val="auto"/>
          <w:sz w:val="21"/>
          <w:szCs w:val="21"/>
          <w:lang w:eastAsia="zh-CN"/>
        </w:rPr>
        <w:t>有效的</w:t>
      </w:r>
      <w:r>
        <w:rPr>
          <w:rFonts w:hint="eastAsia" w:ascii="楷体" w:hAnsi="楷体" w:eastAsia="楷体" w:cs="楷体"/>
          <w:b/>
          <w:bCs/>
          <w:color w:val="auto"/>
          <w:sz w:val="21"/>
          <w:szCs w:val="21"/>
        </w:rPr>
        <w:t>身份证、注册证书等资料复印件</w:t>
      </w:r>
      <w:r>
        <w:rPr>
          <w:rFonts w:hint="eastAsia" w:ascii="楷体" w:hAnsi="楷体" w:eastAsia="楷体" w:cs="楷体"/>
          <w:b/>
          <w:bCs/>
          <w:color w:val="auto"/>
          <w:sz w:val="21"/>
          <w:szCs w:val="21"/>
          <w:lang w:eastAsia="zh-CN"/>
        </w:rPr>
        <w:t>；施工</w:t>
      </w:r>
      <w:r>
        <w:rPr>
          <w:rFonts w:hint="eastAsia" w:ascii="楷体" w:hAnsi="楷体" w:eastAsia="楷体" w:cs="楷体"/>
          <w:b/>
          <w:bCs/>
          <w:color w:val="auto"/>
          <w:sz w:val="21"/>
          <w:szCs w:val="21"/>
        </w:rPr>
        <w:t>项目负责人应附其</w:t>
      </w:r>
      <w:r>
        <w:rPr>
          <w:rFonts w:hint="eastAsia" w:ascii="楷体" w:hAnsi="楷体" w:eastAsia="楷体" w:cs="楷体"/>
          <w:b/>
          <w:bCs/>
          <w:color w:val="auto"/>
          <w:sz w:val="21"/>
          <w:szCs w:val="21"/>
          <w:lang w:eastAsia="zh-CN"/>
        </w:rPr>
        <w:t>有效的</w:t>
      </w:r>
      <w:r>
        <w:rPr>
          <w:rFonts w:hint="eastAsia" w:ascii="楷体" w:hAnsi="楷体" w:eastAsia="楷体" w:cs="楷体"/>
          <w:b/>
          <w:bCs/>
          <w:color w:val="auto"/>
          <w:sz w:val="21"/>
          <w:szCs w:val="21"/>
        </w:rPr>
        <w:t>身份证、注册证书</w:t>
      </w:r>
      <w:r>
        <w:rPr>
          <w:rFonts w:hint="eastAsia" w:ascii="楷体" w:hAnsi="楷体" w:eastAsia="楷体" w:cs="楷体"/>
          <w:b/>
          <w:bCs/>
          <w:color w:val="auto"/>
          <w:sz w:val="21"/>
          <w:szCs w:val="21"/>
          <w:lang w:eastAsia="zh-CN"/>
        </w:rPr>
        <w:t>及</w:t>
      </w:r>
      <w:r>
        <w:rPr>
          <w:rFonts w:hint="eastAsia" w:ascii="楷体" w:hAnsi="楷体" w:eastAsia="楷体" w:cs="楷体"/>
          <w:b/>
          <w:bCs/>
          <w:color w:val="auto"/>
          <w:sz w:val="21"/>
          <w:szCs w:val="21"/>
        </w:rPr>
        <w:t>安全生产考核合格证复印件；项目技术负责人应附其</w:t>
      </w:r>
      <w:r>
        <w:rPr>
          <w:rFonts w:hint="eastAsia" w:ascii="楷体" w:hAnsi="楷体" w:eastAsia="楷体" w:cs="楷体"/>
          <w:b/>
          <w:bCs/>
          <w:color w:val="auto"/>
          <w:sz w:val="21"/>
          <w:szCs w:val="21"/>
          <w:lang w:eastAsia="zh-CN"/>
        </w:rPr>
        <w:t>有效的</w:t>
      </w:r>
      <w:r>
        <w:rPr>
          <w:rFonts w:hint="eastAsia" w:ascii="楷体" w:hAnsi="楷体" w:eastAsia="楷体" w:cs="楷体"/>
          <w:b/>
          <w:bCs/>
          <w:color w:val="auto"/>
          <w:sz w:val="21"/>
          <w:szCs w:val="21"/>
        </w:rPr>
        <w:t>身份证、职称证复印件等。</w:t>
      </w:r>
      <w:r>
        <w:rPr>
          <w:rFonts w:hint="eastAsia" w:ascii="楷体" w:hAnsi="楷体" w:eastAsia="楷体" w:cs="楷体"/>
          <w:b/>
          <w:bCs/>
          <w:color w:val="auto"/>
          <w:sz w:val="21"/>
          <w:szCs w:val="21"/>
          <w:highlight w:val="none"/>
          <w:lang w:eastAsia="zh-CN"/>
        </w:rPr>
        <w:t>如有关证书已推行或实施电子证书的，应按规定</w:t>
      </w:r>
      <w:r>
        <w:rPr>
          <w:rFonts w:hint="eastAsia" w:ascii="楷体" w:hAnsi="楷体" w:eastAsia="楷体" w:cs="楷体"/>
          <w:b/>
          <w:bCs/>
          <w:color w:val="auto"/>
          <w:sz w:val="21"/>
          <w:szCs w:val="21"/>
          <w:highlight w:val="none"/>
        </w:rPr>
        <w:t>提供其有效的</w:t>
      </w:r>
      <w:r>
        <w:rPr>
          <w:rFonts w:hint="eastAsia" w:ascii="楷体" w:hAnsi="楷体" w:eastAsia="楷体" w:cs="楷体"/>
          <w:b/>
          <w:bCs/>
          <w:color w:val="auto"/>
          <w:sz w:val="21"/>
          <w:szCs w:val="21"/>
          <w:lang w:eastAsia="zh-CN"/>
        </w:rPr>
        <w:t>电子证书</w:t>
      </w:r>
      <w:r>
        <w:rPr>
          <w:rFonts w:hint="eastAsia" w:ascii="楷体" w:hAnsi="楷体" w:eastAsia="楷体" w:cs="楷体"/>
          <w:b/>
          <w:bCs/>
          <w:color w:val="auto"/>
          <w:sz w:val="21"/>
          <w:szCs w:val="21"/>
          <w:highlight w:val="none"/>
        </w:rPr>
        <w:t>或</w:t>
      </w:r>
      <w:r>
        <w:rPr>
          <w:rFonts w:hint="eastAsia" w:ascii="楷体" w:hAnsi="楷体" w:eastAsia="楷体" w:cs="楷体"/>
          <w:b/>
          <w:bCs/>
          <w:color w:val="auto"/>
          <w:sz w:val="21"/>
          <w:szCs w:val="21"/>
          <w:highlight w:val="none"/>
          <w:lang w:eastAsia="zh-CN"/>
        </w:rPr>
        <w:t>其</w:t>
      </w:r>
      <w:r>
        <w:rPr>
          <w:rFonts w:hint="eastAsia" w:ascii="楷体" w:hAnsi="楷体" w:eastAsia="楷体" w:cs="楷体"/>
          <w:b/>
          <w:bCs/>
          <w:color w:val="auto"/>
          <w:sz w:val="21"/>
          <w:szCs w:val="21"/>
          <w:highlight w:val="none"/>
        </w:rPr>
        <w:t>原件扫描件。</w:t>
      </w:r>
    </w:p>
    <w:p w14:paraId="3667C10B">
      <w:pPr>
        <w:keepNext w:val="0"/>
        <w:keepLines w:val="0"/>
        <w:pageBreakBefore w:val="0"/>
        <w:widowControl w:val="0"/>
        <w:kinsoku/>
        <w:wordWrap/>
        <w:overflowPunct/>
        <w:topLinePunct w:val="0"/>
        <w:autoSpaceDE/>
        <w:autoSpaceDN/>
        <w:bidi w:val="0"/>
        <w:adjustRightInd/>
        <w:snapToGrid/>
        <w:spacing w:line="280" w:lineRule="exact"/>
        <w:ind w:left="0" w:firstLine="422" w:firstLineChars="200"/>
        <w:jc w:val="both"/>
        <w:textAlignment w:val="auto"/>
        <w:outlineLvl w:val="9"/>
        <w:rPr>
          <w:rFonts w:hint="eastAsia" w:ascii="楷体" w:hAnsi="楷体" w:eastAsia="楷体" w:cs="楷体"/>
          <w:b/>
          <w:bCs/>
          <w:color w:val="auto"/>
          <w:sz w:val="21"/>
          <w:szCs w:val="21"/>
          <w:highlight w:val="none"/>
          <w:lang w:eastAsia="zh-CN"/>
        </w:rPr>
      </w:pPr>
      <w:r>
        <w:rPr>
          <w:rFonts w:hint="eastAsia" w:ascii="楷体" w:hAnsi="楷体" w:eastAsia="楷体" w:cs="楷体"/>
          <w:b/>
          <w:bCs/>
          <w:color w:val="auto"/>
          <w:sz w:val="21"/>
          <w:szCs w:val="21"/>
          <w:lang w:val="en-US" w:eastAsia="zh-CN"/>
        </w:rPr>
        <w:t>3本表填报的投标人拟派</w:t>
      </w:r>
      <w:r>
        <w:rPr>
          <w:rFonts w:hint="eastAsia" w:ascii="楷体" w:hAnsi="楷体" w:eastAsia="楷体" w:cs="楷体"/>
          <w:b/>
          <w:bCs/>
          <w:color w:val="auto"/>
          <w:sz w:val="21"/>
          <w:szCs w:val="21"/>
          <w:highlight w:val="none"/>
          <w:lang w:eastAsia="zh-CN"/>
        </w:rPr>
        <w:t>项目总负责人（如有）、施工</w:t>
      </w:r>
      <w:r>
        <w:rPr>
          <w:rFonts w:hint="eastAsia" w:ascii="楷体" w:hAnsi="楷体" w:eastAsia="楷体" w:cs="楷体"/>
          <w:b/>
          <w:bCs/>
          <w:color w:val="auto"/>
          <w:sz w:val="21"/>
          <w:szCs w:val="21"/>
          <w:lang w:val="en-US" w:eastAsia="zh-CN"/>
        </w:rPr>
        <w:t>项目负责人姓名应与开标现场电子招投标系统显示的</w:t>
      </w:r>
      <w:r>
        <w:rPr>
          <w:rFonts w:hint="eastAsia" w:ascii="楷体" w:hAnsi="楷体" w:eastAsia="楷体" w:cs="楷体"/>
          <w:b/>
          <w:bCs/>
          <w:color w:val="auto"/>
          <w:sz w:val="21"/>
          <w:szCs w:val="21"/>
          <w:highlight w:val="none"/>
          <w:lang w:eastAsia="zh-CN"/>
        </w:rPr>
        <w:t>项目总负责人（如有）、施工</w:t>
      </w:r>
      <w:r>
        <w:rPr>
          <w:rFonts w:hint="eastAsia" w:ascii="楷体" w:hAnsi="楷体" w:eastAsia="楷体" w:cs="楷体"/>
          <w:b/>
          <w:bCs/>
          <w:color w:val="auto"/>
          <w:sz w:val="21"/>
          <w:szCs w:val="21"/>
          <w:lang w:val="en-US" w:eastAsia="zh-CN"/>
        </w:rPr>
        <w:t>项目负责人</w:t>
      </w:r>
      <w:r>
        <w:rPr>
          <w:rFonts w:hint="eastAsia" w:ascii="楷体" w:hAnsi="楷体" w:eastAsia="楷体" w:cs="楷体"/>
          <w:b/>
          <w:bCs/>
          <w:color w:val="auto"/>
          <w:sz w:val="21"/>
          <w:szCs w:val="21"/>
          <w:highlight w:val="none"/>
          <w:lang w:eastAsia="zh-CN"/>
        </w:rPr>
        <w:t>（如有）</w:t>
      </w:r>
      <w:r>
        <w:rPr>
          <w:rFonts w:hint="eastAsia" w:ascii="楷体" w:hAnsi="楷体" w:eastAsia="楷体" w:cs="楷体"/>
          <w:b/>
          <w:bCs/>
          <w:color w:val="auto"/>
          <w:sz w:val="21"/>
          <w:szCs w:val="21"/>
          <w:lang w:val="en-US" w:eastAsia="zh-CN"/>
        </w:rPr>
        <w:t>姓名一致。</w:t>
      </w:r>
    </w:p>
    <w:p w14:paraId="6CCFE234">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lang w:eastAsia="zh-CN"/>
        </w:rPr>
        <w:t>拟派人员</w:t>
      </w:r>
      <w:r>
        <w:rPr>
          <w:rFonts w:hint="eastAsia" w:ascii="楷体" w:hAnsi="楷体" w:eastAsia="楷体" w:cs="楷体"/>
          <w:b/>
          <w:bCs/>
          <w:color w:val="auto"/>
          <w:sz w:val="21"/>
          <w:szCs w:val="21"/>
        </w:rPr>
        <w:t>的证书名称、证号、专业</w:t>
      </w:r>
      <w:r>
        <w:rPr>
          <w:rFonts w:hint="eastAsia" w:ascii="楷体" w:hAnsi="楷体" w:eastAsia="楷体" w:cs="楷体"/>
          <w:b/>
          <w:bCs/>
          <w:color w:val="auto"/>
          <w:sz w:val="21"/>
          <w:szCs w:val="21"/>
          <w:lang w:eastAsia="zh-CN"/>
        </w:rPr>
        <w:t>、拟任职务</w:t>
      </w:r>
      <w:r>
        <w:rPr>
          <w:rFonts w:hint="eastAsia" w:ascii="楷体" w:hAnsi="楷体" w:eastAsia="楷体" w:cs="楷体"/>
          <w:b/>
          <w:bCs/>
          <w:color w:val="auto"/>
          <w:sz w:val="21"/>
          <w:szCs w:val="21"/>
        </w:rPr>
        <w:t>栏必须按</w:t>
      </w:r>
      <w:r>
        <w:rPr>
          <w:rFonts w:hint="eastAsia" w:ascii="楷体" w:hAnsi="楷体" w:eastAsia="楷体" w:cs="楷体"/>
          <w:b/>
          <w:bCs/>
          <w:color w:val="auto"/>
          <w:sz w:val="21"/>
          <w:szCs w:val="21"/>
          <w:lang w:eastAsia="zh-CN"/>
        </w:rPr>
        <w:t>上表要求</w:t>
      </w:r>
      <w:r>
        <w:rPr>
          <w:rFonts w:hint="eastAsia" w:ascii="楷体" w:hAnsi="楷体" w:eastAsia="楷体" w:cs="楷体"/>
          <w:b/>
          <w:bCs/>
          <w:color w:val="auto"/>
          <w:sz w:val="21"/>
          <w:szCs w:val="21"/>
        </w:rPr>
        <w:t>填报。填报上表人员的信息应与其所附资料信息一致。</w:t>
      </w:r>
    </w:p>
    <w:p w14:paraId="65204BFE">
      <w:pPr>
        <w:keepNext w:val="0"/>
        <w:keepLines w:val="0"/>
        <w:pageBreakBefore w:val="0"/>
        <w:widowControl w:val="0"/>
        <w:kinsoku/>
        <w:wordWrap/>
        <w:overflowPunct/>
        <w:topLinePunct w:val="0"/>
        <w:autoSpaceDE/>
        <w:autoSpaceDN/>
        <w:bidi w:val="0"/>
        <w:adjustRightInd/>
        <w:snapToGrid/>
        <w:spacing w:line="280" w:lineRule="exact"/>
        <w:ind w:firstLine="422" w:firstLineChars="200"/>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5</w:t>
      </w:r>
      <w:r>
        <w:rPr>
          <w:rFonts w:hint="eastAsia" w:ascii="楷体" w:hAnsi="楷体" w:eastAsia="楷体" w:cs="楷体"/>
          <w:b/>
          <w:bCs/>
          <w:color w:val="auto"/>
          <w:sz w:val="21"/>
          <w:szCs w:val="21"/>
        </w:rPr>
        <w:t>.不符合上述1～</w:t>
      </w: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 xml:space="preserve">项要求的，资格后审应不予通过。 </w:t>
      </w:r>
    </w:p>
    <w:p w14:paraId="7EE9FEC6">
      <w:pPr>
        <w:keepNext w:val="0"/>
        <w:keepLines w:val="0"/>
        <w:pageBreakBefore w:val="0"/>
        <w:widowControl w:val="0"/>
        <w:kinsoku/>
        <w:wordWrap/>
        <w:overflowPunct/>
        <w:topLinePunct w:val="0"/>
        <w:autoSpaceDE/>
        <w:autoSpaceDN/>
        <w:bidi w:val="0"/>
        <w:adjustRightInd/>
        <w:snapToGrid/>
        <w:spacing w:line="280" w:lineRule="exact"/>
        <w:ind w:firstLine="421"/>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6</w:t>
      </w:r>
      <w:r>
        <w:rPr>
          <w:rFonts w:hint="eastAsia" w:ascii="楷体" w:hAnsi="楷体" w:eastAsia="楷体" w:cs="楷体"/>
          <w:b/>
          <w:bCs/>
          <w:color w:val="auto"/>
          <w:sz w:val="21"/>
          <w:szCs w:val="21"/>
        </w:rPr>
        <w:t>.中标人确定后，如发现中标人拟派驻本项目</w:t>
      </w:r>
      <w:r>
        <w:rPr>
          <w:rFonts w:hint="eastAsia" w:ascii="楷体" w:hAnsi="楷体" w:eastAsia="楷体" w:cs="楷体"/>
          <w:b/>
          <w:bCs/>
          <w:color w:val="auto"/>
          <w:sz w:val="21"/>
          <w:szCs w:val="21"/>
          <w:lang w:eastAsia="zh-CN"/>
        </w:rPr>
        <w:t>施工</w:t>
      </w:r>
      <w:r>
        <w:rPr>
          <w:rFonts w:hint="eastAsia" w:ascii="楷体" w:hAnsi="楷体" w:eastAsia="楷体" w:cs="楷体"/>
          <w:b/>
          <w:bCs/>
          <w:color w:val="auto"/>
          <w:sz w:val="21"/>
          <w:szCs w:val="21"/>
        </w:rPr>
        <w:t>管理机构组成人员达不到相关规定、规范要求的，招标人有权要求中标人按相关规定、规范的要求调整项目管理机构人员，直至达到相关规定、规范的要求，否则，招标人有权废除中标人的中标资格。</w:t>
      </w:r>
    </w:p>
    <w:p w14:paraId="6FA27E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楷体" w:hAnsi="楷体" w:eastAsia="楷体" w:cs="楷体"/>
          <w:b/>
          <w:color w:val="auto"/>
          <w:sz w:val="30"/>
          <w:szCs w:val="30"/>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六</w:t>
      </w:r>
      <w:r>
        <w:rPr>
          <w:rFonts w:hint="eastAsia" w:ascii="楷体" w:hAnsi="楷体" w:eastAsia="楷体" w:cs="楷体"/>
          <w:b/>
          <w:color w:val="auto"/>
          <w:sz w:val="24"/>
          <w:szCs w:val="24"/>
        </w:rPr>
        <w:t>）其它资料</w:t>
      </w:r>
    </w:p>
    <w:p w14:paraId="1F8D16FA">
      <w:pPr>
        <w:rPr>
          <w:rFonts w:hint="eastAsia" w:ascii="楷体" w:hAnsi="楷体" w:eastAsia="楷体" w:cs="楷体"/>
          <w:b/>
          <w:bCs/>
          <w:color w:val="auto"/>
          <w:sz w:val="30"/>
          <w:szCs w:val="30"/>
        </w:rPr>
      </w:pPr>
    </w:p>
    <w:p w14:paraId="09196AA1">
      <w:pPr>
        <w:spacing w:line="500" w:lineRule="exact"/>
        <w:jc w:val="center"/>
        <w:rPr>
          <w:rFonts w:hint="eastAsia" w:ascii="楷体" w:hAnsi="楷体" w:eastAsia="楷体" w:cs="楷体"/>
          <w:b/>
          <w:color w:val="auto"/>
          <w:sz w:val="30"/>
          <w:szCs w:val="30"/>
        </w:rPr>
      </w:pPr>
      <w:r>
        <w:rPr>
          <w:rFonts w:hint="eastAsia" w:ascii="楷体" w:hAnsi="楷体" w:eastAsia="楷体" w:cs="楷体"/>
          <w:b/>
          <w:color w:val="auto"/>
          <w:sz w:val="28"/>
          <w:szCs w:val="28"/>
        </w:rPr>
        <w:t>其它应附资料</w:t>
      </w:r>
    </w:p>
    <w:p w14:paraId="620B3238">
      <w:pPr>
        <w:spacing w:line="500" w:lineRule="exact"/>
        <w:ind w:firstLine="435"/>
        <w:rPr>
          <w:rFonts w:hint="eastAsia" w:ascii="楷体" w:hAnsi="楷体" w:eastAsia="楷体" w:cs="楷体"/>
          <w:color w:val="auto"/>
          <w:sz w:val="24"/>
        </w:rPr>
      </w:pPr>
    </w:p>
    <w:p w14:paraId="0B08D5AD">
      <w:pPr>
        <w:spacing w:line="500" w:lineRule="exact"/>
        <w:ind w:firstLine="435"/>
        <w:rPr>
          <w:rFonts w:hint="eastAsia" w:ascii="楷体" w:hAnsi="楷体" w:eastAsia="楷体" w:cs="楷体"/>
          <w:color w:val="auto"/>
          <w:sz w:val="28"/>
        </w:rPr>
      </w:pPr>
      <w:r>
        <w:rPr>
          <w:rFonts w:hint="eastAsia" w:ascii="楷体" w:hAnsi="楷体" w:eastAsia="楷体" w:cs="楷体"/>
          <w:color w:val="auto"/>
          <w:sz w:val="24"/>
        </w:rPr>
        <w:t>（投标人可附与资格后审有关的其它补充资料，但不应在其资格后审文件中附有宣传性材料，这些材料在资格评审时将不予考虑。）</w:t>
      </w:r>
    </w:p>
    <w:p w14:paraId="46426886">
      <w:pPr>
        <w:spacing w:line="500" w:lineRule="exact"/>
        <w:rPr>
          <w:rFonts w:hint="eastAsia" w:ascii="楷体" w:hAnsi="楷体" w:eastAsia="楷体" w:cs="楷体"/>
          <w:color w:val="auto"/>
          <w:sz w:val="24"/>
        </w:rPr>
      </w:pPr>
    </w:p>
    <w:p w14:paraId="48375513">
      <w:pPr>
        <w:spacing w:line="500" w:lineRule="exact"/>
        <w:rPr>
          <w:rFonts w:hint="eastAsia" w:ascii="楷体" w:hAnsi="楷体" w:eastAsia="楷体" w:cs="楷体"/>
          <w:color w:val="auto"/>
          <w:sz w:val="24"/>
        </w:rPr>
      </w:pPr>
    </w:p>
    <w:p w14:paraId="5D8E74AA">
      <w:pPr>
        <w:spacing w:line="500" w:lineRule="exact"/>
        <w:rPr>
          <w:rFonts w:hint="eastAsia" w:ascii="楷体" w:hAnsi="楷体" w:eastAsia="楷体" w:cs="楷体"/>
          <w:color w:val="auto"/>
          <w:sz w:val="24"/>
        </w:rPr>
      </w:pPr>
    </w:p>
    <w:p w14:paraId="353E3211">
      <w:pPr>
        <w:spacing w:line="500" w:lineRule="exact"/>
        <w:rPr>
          <w:rFonts w:hint="eastAsia" w:ascii="楷体" w:hAnsi="楷体" w:eastAsia="楷体" w:cs="楷体"/>
          <w:color w:val="auto"/>
          <w:sz w:val="24"/>
        </w:rPr>
      </w:pPr>
    </w:p>
    <w:p w14:paraId="57C86A69">
      <w:pPr>
        <w:spacing w:line="500" w:lineRule="exact"/>
        <w:ind w:left="-25" w:leftChars="-85" w:hanging="153" w:hangingChars="64"/>
        <w:rPr>
          <w:rFonts w:hint="eastAsia" w:ascii="楷体" w:hAnsi="楷体" w:eastAsia="楷体" w:cs="楷体"/>
          <w:color w:val="auto"/>
          <w:sz w:val="24"/>
        </w:rPr>
      </w:pPr>
      <w:r>
        <w:rPr>
          <w:rFonts w:hint="eastAsia" w:ascii="楷体" w:hAnsi="楷体" w:eastAsia="楷体" w:cs="楷体"/>
          <w:color w:val="auto"/>
          <w:sz w:val="24"/>
        </w:rPr>
        <w:t xml:space="preserve"> </w:t>
      </w:r>
    </w:p>
    <w:p w14:paraId="38419E5C">
      <w:pPr>
        <w:spacing w:line="500" w:lineRule="exact"/>
        <w:ind w:firstLine="435"/>
        <w:rPr>
          <w:rFonts w:hint="eastAsia" w:ascii="楷体" w:hAnsi="楷体" w:eastAsia="楷体" w:cs="楷体"/>
          <w:color w:val="auto"/>
          <w:sz w:val="24"/>
        </w:rPr>
      </w:pPr>
    </w:p>
    <w:p w14:paraId="3F8BD98E">
      <w:pPr>
        <w:spacing w:line="500" w:lineRule="exact"/>
        <w:ind w:firstLine="435"/>
        <w:rPr>
          <w:rFonts w:hint="eastAsia" w:ascii="楷体" w:hAnsi="楷体" w:eastAsia="楷体" w:cs="楷体"/>
          <w:color w:val="auto"/>
          <w:sz w:val="24"/>
        </w:rPr>
      </w:pPr>
    </w:p>
    <w:p w14:paraId="649A8FA2">
      <w:pPr>
        <w:spacing w:line="500" w:lineRule="exact"/>
        <w:ind w:firstLine="435"/>
        <w:rPr>
          <w:rFonts w:hint="eastAsia" w:ascii="楷体" w:hAnsi="楷体" w:eastAsia="楷体" w:cs="楷体"/>
          <w:color w:val="auto"/>
          <w:sz w:val="24"/>
        </w:rPr>
      </w:pPr>
    </w:p>
    <w:p w14:paraId="0A775F2C">
      <w:pPr>
        <w:spacing w:line="500" w:lineRule="exact"/>
        <w:ind w:firstLine="435"/>
        <w:rPr>
          <w:rFonts w:hint="eastAsia" w:ascii="楷体" w:hAnsi="楷体" w:eastAsia="楷体" w:cs="楷体"/>
          <w:color w:val="auto"/>
          <w:sz w:val="24"/>
        </w:rPr>
      </w:pPr>
    </w:p>
    <w:p w14:paraId="0E5DCF88">
      <w:pPr>
        <w:spacing w:line="500" w:lineRule="exact"/>
        <w:ind w:firstLine="435"/>
        <w:rPr>
          <w:rFonts w:hint="eastAsia" w:ascii="楷体" w:hAnsi="楷体" w:eastAsia="楷体" w:cs="楷体"/>
          <w:color w:val="auto"/>
          <w:sz w:val="24"/>
        </w:rPr>
      </w:pPr>
    </w:p>
    <w:p w14:paraId="537F3FE3">
      <w:pPr>
        <w:spacing w:line="500" w:lineRule="exact"/>
        <w:ind w:firstLine="435"/>
        <w:rPr>
          <w:rFonts w:hint="eastAsia" w:ascii="楷体" w:hAnsi="楷体" w:eastAsia="楷体" w:cs="楷体"/>
          <w:color w:val="auto"/>
          <w:sz w:val="24"/>
        </w:rPr>
      </w:pPr>
    </w:p>
    <w:p w14:paraId="3F7EB419">
      <w:pPr>
        <w:spacing w:line="500" w:lineRule="exact"/>
        <w:ind w:left="473" w:leftChars="200" w:hanging="53" w:hangingChars="25"/>
        <w:rPr>
          <w:rFonts w:hint="eastAsia" w:ascii="楷体" w:hAnsi="楷体" w:eastAsia="楷体" w:cs="楷体"/>
          <w:b/>
          <w:bCs/>
          <w:color w:val="auto"/>
          <w:sz w:val="21"/>
          <w:szCs w:val="21"/>
        </w:rPr>
      </w:pPr>
      <w:r>
        <w:rPr>
          <w:rFonts w:hint="eastAsia" w:ascii="楷体" w:hAnsi="楷体" w:eastAsia="楷体" w:cs="楷体"/>
          <w:b/>
          <w:bCs/>
          <w:color w:val="auto"/>
          <w:sz w:val="21"/>
          <w:szCs w:val="21"/>
        </w:rPr>
        <w:t>注：1、投标人应按资格后审文件格式编制，并按表格要求内容提供资料。</w:t>
      </w:r>
    </w:p>
    <w:p w14:paraId="7E7DED6B">
      <w:pPr>
        <w:spacing w:line="500" w:lineRule="exact"/>
        <w:ind w:firstLine="738" w:firstLineChars="350"/>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rPr>
        <w:t>、资格后审文件中有要求提供附件的，应附在该项文件的后面。</w:t>
      </w:r>
    </w:p>
    <w:p w14:paraId="62778E35">
      <w:pPr>
        <w:spacing w:line="500" w:lineRule="exact"/>
        <w:ind w:firstLine="738" w:firstLineChars="350"/>
        <w:rPr>
          <w:rFonts w:hint="eastAsia" w:ascii="楷体" w:hAnsi="楷体" w:eastAsia="楷体" w:cs="楷体"/>
          <w:color w:val="auto"/>
          <w:sz w:val="24"/>
        </w:rPr>
      </w:pPr>
      <w:r>
        <w:rPr>
          <w:rFonts w:hint="eastAsia" w:ascii="楷体" w:hAnsi="楷体" w:eastAsia="楷体" w:cs="楷体"/>
          <w:b/>
          <w:bCs/>
          <w:color w:val="auto"/>
          <w:sz w:val="21"/>
          <w:szCs w:val="21"/>
          <w:lang w:val="en-US" w:eastAsia="zh-CN"/>
        </w:rPr>
        <w:t>3</w:t>
      </w:r>
      <w:r>
        <w:rPr>
          <w:rFonts w:hint="eastAsia" w:ascii="楷体" w:hAnsi="楷体" w:eastAsia="楷体" w:cs="楷体"/>
          <w:b/>
          <w:bCs/>
          <w:color w:val="auto"/>
          <w:sz w:val="21"/>
          <w:szCs w:val="21"/>
        </w:rPr>
        <w:t>、未提交上述各项资料的，评审时有关内容不予确认。</w:t>
      </w:r>
    </w:p>
    <w:p w14:paraId="67BA635E">
      <w:pPr>
        <w:rPr>
          <w:rFonts w:hint="eastAsia" w:ascii="楷体" w:hAnsi="楷体" w:eastAsia="楷体" w:cs="楷体"/>
          <w:b/>
          <w:bCs/>
          <w:color w:val="auto"/>
          <w:sz w:val="32"/>
          <w:szCs w:val="32"/>
        </w:rPr>
      </w:pPr>
    </w:p>
    <w:p w14:paraId="62C5D36D">
      <w:pPr>
        <w:rPr>
          <w:rFonts w:hint="eastAsia" w:ascii="楷体" w:hAnsi="楷体" w:eastAsia="楷体" w:cs="楷体"/>
          <w:b/>
          <w:bCs/>
          <w:color w:val="auto"/>
          <w:sz w:val="32"/>
          <w:szCs w:val="32"/>
        </w:rPr>
      </w:pPr>
    </w:p>
    <w:p w14:paraId="46513B64">
      <w:pPr>
        <w:rPr>
          <w:rFonts w:hint="eastAsia" w:ascii="楷体" w:hAnsi="楷体" w:eastAsia="楷体" w:cs="楷体"/>
          <w:b/>
          <w:bCs/>
          <w:color w:val="auto"/>
          <w:sz w:val="32"/>
          <w:szCs w:val="32"/>
        </w:rPr>
      </w:pPr>
    </w:p>
    <w:p w14:paraId="748D228F">
      <w:pPr>
        <w:rPr>
          <w:rFonts w:hint="eastAsia" w:ascii="楷体" w:hAnsi="楷体" w:eastAsia="楷体" w:cs="楷体"/>
          <w:b/>
          <w:bCs/>
          <w:color w:val="auto"/>
          <w:sz w:val="32"/>
          <w:szCs w:val="32"/>
        </w:rPr>
      </w:pPr>
    </w:p>
    <w:p w14:paraId="05B2B37A">
      <w:pPr>
        <w:rPr>
          <w:rFonts w:hint="eastAsia" w:ascii="楷体" w:hAnsi="楷体" w:eastAsia="楷体" w:cs="楷体"/>
          <w:b/>
          <w:bCs/>
          <w:color w:val="auto"/>
          <w:sz w:val="32"/>
          <w:szCs w:val="32"/>
        </w:rPr>
      </w:pPr>
    </w:p>
    <w:p w14:paraId="206075EA">
      <w:pPr>
        <w:rPr>
          <w:rFonts w:hint="eastAsia" w:ascii="楷体" w:hAnsi="楷体" w:eastAsia="楷体" w:cs="楷体"/>
          <w:b/>
          <w:bCs/>
          <w:color w:val="auto"/>
          <w:sz w:val="32"/>
          <w:szCs w:val="32"/>
        </w:rPr>
      </w:pPr>
    </w:p>
    <w:p w14:paraId="3D0DF5F1">
      <w:pPr>
        <w:rPr>
          <w:rFonts w:hint="eastAsia" w:ascii="楷体" w:hAnsi="楷体" w:eastAsia="楷体" w:cs="楷体"/>
          <w:b/>
          <w:bCs/>
          <w:color w:val="auto"/>
          <w:sz w:val="30"/>
          <w:szCs w:val="30"/>
        </w:rPr>
      </w:pPr>
    </w:p>
    <w:p w14:paraId="38BF28EF">
      <w:pPr>
        <w:rPr>
          <w:rFonts w:hint="eastAsia" w:ascii="楷体" w:hAnsi="楷体" w:eastAsia="楷体" w:cs="楷体"/>
          <w:b/>
          <w:bCs/>
          <w:color w:val="auto"/>
          <w:sz w:val="24"/>
          <w:szCs w:val="24"/>
        </w:rPr>
      </w:pPr>
      <w:r>
        <w:rPr>
          <w:rFonts w:hint="eastAsia" w:ascii="楷体" w:hAnsi="楷体" w:eastAsia="楷体" w:cs="楷体"/>
          <w:b/>
          <w:bCs/>
          <w:color w:val="auto"/>
          <w:sz w:val="24"/>
          <w:szCs w:val="24"/>
        </w:rPr>
        <w:t>二、商务文件格式</w:t>
      </w:r>
    </w:p>
    <w:p w14:paraId="0B784935">
      <w:pPr>
        <w:ind w:firstLine="480"/>
        <w:jc w:val="center"/>
        <w:rPr>
          <w:rFonts w:hint="eastAsia" w:ascii="楷体" w:hAnsi="楷体" w:eastAsia="楷体" w:cs="楷体"/>
          <w:b/>
          <w:bCs/>
          <w:color w:val="auto"/>
          <w:sz w:val="32"/>
          <w:szCs w:val="32"/>
        </w:rPr>
      </w:pPr>
    </w:p>
    <w:p w14:paraId="69AF0F38">
      <w:pPr>
        <w:pStyle w:val="3"/>
        <w:ind w:left="0" w:leftChars="0" w:firstLine="0" w:firstLineChars="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lang w:eastAsia="zh-CN"/>
        </w:rPr>
        <w:t>阳春市璟湾路建设工程设计施工EPC总承包</w:t>
      </w:r>
      <w:r>
        <w:rPr>
          <w:rFonts w:hint="eastAsia" w:ascii="楷体" w:hAnsi="楷体" w:eastAsia="楷体" w:cs="楷体"/>
          <w:b/>
          <w:bCs/>
          <w:color w:val="auto"/>
          <w:sz w:val="32"/>
          <w:szCs w:val="32"/>
        </w:rPr>
        <w:t>招标</w:t>
      </w:r>
    </w:p>
    <w:p w14:paraId="2DD87D83">
      <w:pPr>
        <w:ind w:firstLine="48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投标文件</w:t>
      </w:r>
    </w:p>
    <w:p w14:paraId="02F87591">
      <w:pPr>
        <w:ind w:firstLine="480"/>
        <w:rPr>
          <w:rFonts w:hint="eastAsia" w:ascii="楷体" w:hAnsi="楷体" w:eastAsia="楷体" w:cs="楷体"/>
          <w:color w:val="auto"/>
          <w:sz w:val="28"/>
          <w:szCs w:val="28"/>
        </w:rPr>
      </w:pPr>
    </w:p>
    <w:p w14:paraId="4F6EC8C4">
      <w:pPr>
        <w:spacing w:line="1000" w:lineRule="exact"/>
        <w:jc w:val="center"/>
        <w:rPr>
          <w:rFonts w:hint="eastAsia" w:ascii="楷体" w:hAnsi="楷体" w:eastAsia="楷体" w:cs="楷体"/>
          <w:b/>
          <w:color w:val="auto"/>
          <w:spacing w:val="40"/>
          <w:sz w:val="28"/>
          <w:szCs w:val="28"/>
        </w:rPr>
      </w:pPr>
      <w:r>
        <w:rPr>
          <w:rFonts w:hint="eastAsia" w:ascii="楷体" w:hAnsi="楷体" w:eastAsia="楷体" w:cs="楷体"/>
          <w:color w:val="auto"/>
          <w:sz w:val="28"/>
          <w:szCs w:val="28"/>
        </w:rPr>
        <w:t>招标工程编号：</w:t>
      </w:r>
      <w:r>
        <w:rPr>
          <w:rFonts w:hint="eastAsia" w:ascii="楷体" w:hAnsi="楷体" w:eastAsia="楷体" w:cs="楷体"/>
          <w:color w:val="auto"/>
          <w:sz w:val="28"/>
          <w:u w:val="single"/>
          <w:lang w:val="en-US" w:eastAsia="zh-CN"/>
        </w:rPr>
        <w:t>阳春住建（2025）第012号</w:t>
      </w:r>
    </w:p>
    <w:p w14:paraId="6C0D0FA8">
      <w:pPr>
        <w:jc w:val="center"/>
        <w:rPr>
          <w:rFonts w:hint="eastAsia" w:ascii="楷体" w:hAnsi="楷体" w:eastAsia="楷体" w:cs="楷体"/>
          <w:color w:val="auto"/>
          <w:sz w:val="28"/>
          <w:szCs w:val="28"/>
          <w:u w:val="single"/>
        </w:rPr>
      </w:pPr>
    </w:p>
    <w:p w14:paraId="1E7B3CCB">
      <w:pPr>
        <w:ind w:firstLine="480"/>
        <w:rPr>
          <w:rFonts w:hint="eastAsia" w:ascii="楷体" w:hAnsi="楷体" w:eastAsia="楷体" w:cs="楷体"/>
          <w:color w:val="auto"/>
          <w:sz w:val="28"/>
          <w:szCs w:val="28"/>
        </w:rPr>
      </w:pPr>
    </w:p>
    <w:p w14:paraId="0F133397">
      <w:pPr>
        <w:ind w:firstLine="480"/>
        <w:rPr>
          <w:rFonts w:hint="eastAsia" w:ascii="楷体" w:hAnsi="楷体" w:eastAsia="楷体" w:cs="楷体"/>
          <w:color w:val="auto"/>
          <w:sz w:val="28"/>
          <w:szCs w:val="28"/>
        </w:rPr>
      </w:pPr>
    </w:p>
    <w:p w14:paraId="4341F1B7">
      <w:pPr>
        <w:rPr>
          <w:rFonts w:hint="eastAsia" w:ascii="楷体" w:hAnsi="楷体" w:eastAsia="楷体" w:cs="楷体"/>
          <w:color w:val="auto"/>
          <w:sz w:val="28"/>
          <w:szCs w:val="28"/>
        </w:rPr>
      </w:pPr>
    </w:p>
    <w:p w14:paraId="12CE3628">
      <w:pPr>
        <w:ind w:firstLine="480"/>
        <w:rPr>
          <w:rFonts w:hint="eastAsia" w:ascii="楷体" w:hAnsi="楷体" w:eastAsia="楷体" w:cs="楷体"/>
          <w:color w:val="auto"/>
          <w:sz w:val="28"/>
          <w:szCs w:val="28"/>
        </w:rPr>
      </w:pPr>
    </w:p>
    <w:p w14:paraId="7493AD32">
      <w:pPr>
        <w:ind w:firstLine="840" w:firstLineChars="3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招标项目</w:t>
      </w:r>
      <w:r>
        <w:rPr>
          <w:rFonts w:hint="eastAsia" w:ascii="楷体" w:hAnsi="楷体" w:eastAsia="楷体" w:cs="楷体"/>
          <w:color w:val="auto"/>
          <w:sz w:val="28"/>
          <w:szCs w:val="28"/>
        </w:rPr>
        <w:t>名称：</w:t>
      </w:r>
      <w:r>
        <w:rPr>
          <w:rFonts w:hint="eastAsia" w:ascii="楷体" w:hAnsi="楷体" w:eastAsia="楷体" w:cs="楷体"/>
          <w:color w:val="auto"/>
          <w:sz w:val="28"/>
          <w:u w:val="single"/>
          <w:lang w:eastAsia="zh-CN"/>
        </w:rPr>
        <w:t>阳春市璟湾路建设工程设计施工EPC总承包</w:t>
      </w:r>
    </w:p>
    <w:p w14:paraId="5EB526CF">
      <w:pPr>
        <w:ind w:firstLine="480"/>
        <w:rPr>
          <w:rFonts w:hint="eastAsia" w:ascii="楷体" w:hAnsi="楷体" w:eastAsia="楷体" w:cs="楷体"/>
          <w:color w:val="auto"/>
          <w:sz w:val="28"/>
          <w:szCs w:val="28"/>
        </w:rPr>
      </w:pPr>
    </w:p>
    <w:p w14:paraId="30064FFB">
      <w:pPr>
        <w:ind w:firstLine="840" w:firstLineChars="300"/>
        <w:rPr>
          <w:rFonts w:hint="eastAsia" w:ascii="楷体" w:hAnsi="楷体" w:eastAsia="楷体" w:cs="楷体"/>
          <w:color w:val="auto"/>
          <w:sz w:val="28"/>
          <w:szCs w:val="28"/>
          <w:u w:val="single"/>
        </w:rPr>
      </w:pPr>
      <w:r>
        <w:rPr>
          <w:rFonts w:hint="eastAsia" w:ascii="楷体" w:hAnsi="楷体" w:eastAsia="楷体" w:cs="楷体"/>
          <w:color w:val="auto"/>
          <w:sz w:val="28"/>
          <w:szCs w:val="28"/>
        </w:rPr>
        <w:t>投标文件内容：</w:t>
      </w:r>
      <w:r>
        <w:rPr>
          <w:rFonts w:hint="eastAsia" w:ascii="楷体" w:hAnsi="楷体" w:eastAsia="楷体" w:cs="楷体"/>
          <w:color w:val="auto"/>
          <w:sz w:val="28"/>
          <w:szCs w:val="28"/>
          <w:u w:val="single"/>
        </w:rPr>
        <w:t>商务文件</w:t>
      </w:r>
    </w:p>
    <w:p w14:paraId="7D601411">
      <w:pPr>
        <w:ind w:firstLine="480"/>
        <w:rPr>
          <w:rFonts w:hint="eastAsia" w:ascii="楷体" w:hAnsi="楷体" w:eastAsia="楷体" w:cs="楷体"/>
          <w:color w:val="auto"/>
          <w:sz w:val="28"/>
          <w:szCs w:val="28"/>
        </w:rPr>
      </w:pPr>
    </w:p>
    <w:p w14:paraId="04B3838B">
      <w:pPr>
        <w:ind w:firstLine="840" w:firstLineChars="300"/>
        <w:rPr>
          <w:rFonts w:hint="eastAsia" w:ascii="楷体" w:hAnsi="楷体" w:eastAsia="楷体" w:cs="楷体"/>
          <w:color w:val="auto"/>
          <w:sz w:val="28"/>
          <w:szCs w:val="28"/>
        </w:rPr>
      </w:pPr>
      <w:r>
        <w:rPr>
          <w:rFonts w:hint="eastAsia" w:ascii="楷体" w:hAnsi="楷体" w:eastAsia="楷体" w:cs="楷体"/>
          <w:color w:val="auto"/>
          <w:sz w:val="28"/>
          <w:szCs w:val="28"/>
        </w:rPr>
        <w:t>投标人：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 xml:space="preserve">（盖电子印章） </w:t>
      </w:r>
    </w:p>
    <w:p w14:paraId="3DFE6226">
      <w:pPr>
        <w:ind w:firstLine="480"/>
        <w:rPr>
          <w:rFonts w:hint="eastAsia" w:ascii="楷体" w:hAnsi="楷体" w:eastAsia="楷体" w:cs="楷体"/>
          <w:color w:val="auto"/>
          <w:sz w:val="28"/>
          <w:szCs w:val="28"/>
        </w:rPr>
      </w:pPr>
    </w:p>
    <w:p w14:paraId="5612843F">
      <w:pPr>
        <w:ind w:firstLine="840" w:firstLineChars="300"/>
        <w:rPr>
          <w:rFonts w:hint="eastAsia" w:ascii="楷体" w:hAnsi="楷体" w:eastAsia="楷体" w:cs="楷体"/>
          <w:color w:val="auto"/>
          <w:sz w:val="28"/>
          <w:szCs w:val="28"/>
        </w:rPr>
      </w:pPr>
      <w:r>
        <w:rPr>
          <w:rFonts w:hint="eastAsia" w:ascii="楷体" w:hAnsi="楷体" w:eastAsia="楷体" w:cs="楷体"/>
          <w:color w:val="auto"/>
          <w:sz w:val="28"/>
          <w:szCs w:val="28"/>
        </w:rPr>
        <w:t>法定代表人：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（电子签名）</w:t>
      </w:r>
    </w:p>
    <w:p w14:paraId="7C92DEFB">
      <w:pPr>
        <w:ind w:firstLine="480"/>
        <w:rPr>
          <w:rFonts w:hint="eastAsia" w:ascii="楷体" w:hAnsi="楷体" w:eastAsia="楷体" w:cs="楷体"/>
          <w:color w:val="auto"/>
          <w:sz w:val="28"/>
          <w:szCs w:val="28"/>
        </w:rPr>
      </w:pPr>
    </w:p>
    <w:p w14:paraId="4C1A9552">
      <w:pPr>
        <w:rPr>
          <w:rFonts w:hint="eastAsia" w:ascii="楷体" w:hAnsi="楷体" w:eastAsia="楷体" w:cs="楷体"/>
          <w:color w:val="auto"/>
          <w:sz w:val="28"/>
          <w:szCs w:val="28"/>
        </w:rPr>
      </w:pPr>
    </w:p>
    <w:p w14:paraId="29BF4CC8">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016D8CD8">
      <w:pPr>
        <w:rPr>
          <w:rFonts w:hint="eastAsia" w:ascii="楷体" w:hAnsi="楷体" w:eastAsia="楷体" w:cs="楷体"/>
          <w:color w:val="auto"/>
          <w:sz w:val="28"/>
          <w:szCs w:val="28"/>
        </w:rPr>
      </w:pPr>
    </w:p>
    <w:p w14:paraId="595670DD">
      <w:pPr>
        <w:rPr>
          <w:rFonts w:hint="eastAsia" w:ascii="楷体" w:hAnsi="楷体" w:eastAsia="楷体" w:cs="楷体"/>
          <w:color w:val="auto"/>
          <w:sz w:val="28"/>
        </w:rPr>
      </w:pPr>
    </w:p>
    <w:p w14:paraId="1A0D24E7">
      <w:pPr>
        <w:jc w:val="center"/>
        <w:rPr>
          <w:rFonts w:hint="eastAsia" w:ascii="楷体" w:hAnsi="楷体" w:eastAsia="楷体" w:cs="楷体"/>
          <w:b/>
          <w:color w:val="auto"/>
          <w:sz w:val="28"/>
          <w:szCs w:val="28"/>
        </w:rPr>
      </w:pPr>
    </w:p>
    <w:p w14:paraId="540DD40A">
      <w:pPr>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目    录</w:t>
      </w:r>
    </w:p>
    <w:p w14:paraId="0F3F65AB">
      <w:pPr>
        <w:ind w:firstLine="480"/>
        <w:rPr>
          <w:rFonts w:hint="eastAsia" w:ascii="楷体" w:hAnsi="楷体" w:eastAsia="楷体" w:cs="楷体"/>
          <w:color w:val="auto"/>
          <w:sz w:val="24"/>
        </w:rPr>
      </w:pPr>
    </w:p>
    <w:p w14:paraId="422AD682">
      <w:pPr>
        <w:ind w:firstLine="480"/>
        <w:rPr>
          <w:rFonts w:hint="eastAsia" w:ascii="楷体" w:hAnsi="楷体" w:eastAsia="楷体" w:cs="楷体"/>
          <w:color w:val="auto"/>
          <w:sz w:val="24"/>
        </w:rPr>
      </w:pPr>
    </w:p>
    <w:p w14:paraId="5784C5E4">
      <w:pPr>
        <w:ind w:firstLine="480"/>
        <w:rPr>
          <w:rFonts w:hint="eastAsia" w:ascii="楷体" w:hAnsi="楷体" w:eastAsia="楷体" w:cs="楷体"/>
          <w:color w:val="auto"/>
          <w:sz w:val="24"/>
        </w:rPr>
      </w:pPr>
    </w:p>
    <w:p w14:paraId="3B4ED297">
      <w:pPr>
        <w:ind w:left="480"/>
        <w:rPr>
          <w:rFonts w:hint="eastAsia" w:ascii="楷体" w:hAnsi="楷体" w:eastAsia="楷体" w:cs="楷体"/>
          <w:color w:val="auto"/>
          <w:sz w:val="24"/>
        </w:rPr>
      </w:pPr>
      <w:r>
        <w:rPr>
          <w:rFonts w:hint="eastAsia" w:ascii="楷体" w:hAnsi="楷体" w:eastAsia="楷体" w:cs="楷体"/>
          <w:color w:val="auto"/>
          <w:sz w:val="24"/>
        </w:rPr>
        <w:t>（一）投标函…………………………………………………………</w:t>
      </w:r>
    </w:p>
    <w:p w14:paraId="63ABA858">
      <w:pPr>
        <w:ind w:left="480"/>
        <w:rPr>
          <w:rFonts w:hint="eastAsia" w:ascii="楷体" w:hAnsi="楷体" w:eastAsia="楷体" w:cs="楷体"/>
          <w:color w:val="auto"/>
          <w:sz w:val="24"/>
        </w:rPr>
      </w:pPr>
    </w:p>
    <w:p w14:paraId="0A840EC0">
      <w:pPr>
        <w:ind w:left="480"/>
        <w:rPr>
          <w:rFonts w:hint="eastAsia" w:ascii="楷体" w:hAnsi="楷体" w:eastAsia="楷体" w:cs="楷体"/>
          <w:color w:val="auto"/>
          <w:sz w:val="24"/>
        </w:rPr>
      </w:pPr>
      <w:r>
        <w:rPr>
          <w:rFonts w:hint="eastAsia" w:ascii="楷体" w:hAnsi="楷体" w:eastAsia="楷体" w:cs="楷体"/>
          <w:color w:val="auto"/>
          <w:sz w:val="24"/>
        </w:rPr>
        <w:t>（二）</w:t>
      </w:r>
      <w:r>
        <w:rPr>
          <w:rFonts w:hint="eastAsia" w:ascii="楷体" w:hAnsi="楷体" w:eastAsia="楷体" w:cs="楷体"/>
          <w:b w:val="0"/>
          <w:bCs w:val="0"/>
          <w:color w:val="auto"/>
          <w:sz w:val="24"/>
          <w:szCs w:val="24"/>
          <w:lang w:eastAsia="zh-CN"/>
        </w:rPr>
        <w:t>商务文件要求的评审</w:t>
      </w:r>
      <w:r>
        <w:rPr>
          <w:rFonts w:hint="eastAsia" w:ascii="楷体" w:hAnsi="楷体" w:eastAsia="楷体" w:cs="楷体"/>
          <w:b w:val="0"/>
          <w:bCs w:val="0"/>
          <w:color w:val="auto"/>
          <w:sz w:val="24"/>
          <w:szCs w:val="24"/>
        </w:rPr>
        <w:t>资料</w:t>
      </w:r>
      <w:r>
        <w:rPr>
          <w:rFonts w:hint="eastAsia" w:ascii="楷体" w:hAnsi="楷体" w:eastAsia="楷体" w:cs="楷体"/>
          <w:color w:val="auto"/>
          <w:sz w:val="24"/>
        </w:rPr>
        <w:t>……………………………………</w:t>
      </w:r>
    </w:p>
    <w:p w14:paraId="6A788876">
      <w:pPr>
        <w:rPr>
          <w:rFonts w:hint="eastAsia" w:ascii="楷体" w:hAnsi="楷体" w:eastAsia="楷体" w:cs="楷体"/>
          <w:color w:val="auto"/>
          <w:sz w:val="24"/>
        </w:rPr>
      </w:pPr>
    </w:p>
    <w:p w14:paraId="306EEF83">
      <w:pPr>
        <w:ind w:firstLine="480"/>
        <w:rPr>
          <w:rFonts w:hint="eastAsia" w:ascii="楷体" w:hAnsi="楷体" w:eastAsia="楷体" w:cs="楷体"/>
          <w:color w:val="auto"/>
          <w:sz w:val="24"/>
        </w:rPr>
      </w:pPr>
    </w:p>
    <w:p w14:paraId="31826DDA">
      <w:pPr>
        <w:ind w:firstLine="480"/>
        <w:rPr>
          <w:rFonts w:hint="eastAsia" w:ascii="楷体" w:hAnsi="楷体" w:eastAsia="楷体" w:cs="楷体"/>
          <w:color w:val="auto"/>
          <w:sz w:val="24"/>
        </w:rPr>
      </w:pPr>
    </w:p>
    <w:p w14:paraId="48ED71F3">
      <w:pPr>
        <w:ind w:firstLine="480"/>
        <w:rPr>
          <w:rFonts w:hint="eastAsia" w:ascii="楷体" w:hAnsi="楷体" w:eastAsia="楷体" w:cs="楷体"/>
          <w:color w:val="auto"/>
          <w:sz w:val="24"/>
        </w:rPr>
      </w:pPr>
    </w:p>
    <w:p w14:paraId="1F754DC4">
      <w:pPr>
        <w:ind w:firstLine="480"/>
        <w:rPr>
          <w:rFonts w:hint="eastAsia" w:ascii="楷体" w:hAnsi="楷体" w:eastAsia="楷体" w:cs="楷体"/>
          <w:color w:val="auto"/>
          <w:sz w:val="24"/>
        </w:rPr>
      </w:pPr>
    </w:p>
    <w:p w14:paraId="1B8B534A">
      <w:pPr>
        <w:ind w:firstLine="480"/>
        <w:rPr>
          <w:rFonts w:hint="eastAsia" w:ascii="楷体" w:hAnsi="楷体" w:eastAsia="楷体" w:cs="楷体"/>
          <w:color w:val="auto"/>
          <w:sz w:val="24"/>
        </w:rPr>
      </w:pPr>
    </w:p>
    <w:p w14:paraId="5925D14F">
      <w:pPr>
        <w:ind w:firstLine="480"/>
        <w:rPr>
          <w:rFonts w:hint="eastAsia" w:ascii="楷体" w:hAnsi="楷体" w:eastAsia="楷体" w:cs="楷体"/>
          <w:color w:val="auto"/>
          <w:sz w:val="24"/>
        </w:rPr>
      </w:pPr>
    </w:p>
    <w:p w14:paraId="02CF324D">
      <w:pPr>
        <w:ind w:firstLine="480"/>
        <w:rPr>
          <w:rFonts w:hint="eastAsia" w:ascii="楷体" w:hAnsi="楷体" w:eastAsia="楷体" w:cs="楷体"/>
          <w:color w:val="auto"/>
          <w:sz w:val="24"/>
        </w:rPr>
      </w:pPr>
    </w:p>
    <w:p w14:paraId="5ECBEBCF">
      <w:pPr>
        <w:ind w:firstLine="480"/>
        <w:rPr>
          <w:rFonts w:hint="eastAsia" w:ascii="楷体" w:hAnsi="楷体" w:eastAsia="楷体" w:cs="楷体"/>
          <w:color w:val="auto"/>
          <w:sz w:val="24"/>
        </w:rPr>
      </w:pPr>
    </w:p>
    <w:p w14:paraId="2EA10AF6">
      <w:pPr>
        <w:ind w:firstLine="480"/>
        <w:rPr>
          <w:rFonts w:hint="eastAsia" w:ascii="楷体" w:hAnsi="楷体" w:eastAsia="楷体" w:cs="楷体"/>
          <w:color w:val="auto"/>
          <w:sz w:val="24"/>
        </w:rPr>
      </w:pPr>
    </w:p>
    <w:p w14:paraId="32B9B317">
      <w:pPr>
        <w:ind w:firstLine="480"/>
        <w:rPr>
          <w:rFonts w:hint="eastAsia" w:ascii="楷体" w:hAnsi="楷体" w:eastAsia="楷体" w:cs="楷体"/>
          <w:color w:val="auto"/>
          <w:sz w:val="24"/>
        </w:rPr>
      </w:pPr>
    </w:p>
    <w:p w14:paraId="530047C3">
      <w:pPr>
        <w:ind w:firstLine="480"/>
        <w:rPr>
          <w:rFonts w:hint="eastAsia" w:ascii="楷体" w:hAnsi="楷体" w:eastAsia="楷体" w:cs="楷体"/>
          <w:color w:val="auto"/>
          <w:sz w:val="24"/>
        </w:rPr>
      </w:pPr>
    </w:p>
    <w:p w14:paraId="0A82C908">
      <w:pPr>
        <w:ind w:firstLine="480"/>
        <w:rPr>
          <w:rFonts w:hint="eastAsia" w:ascii="楷体" w:hAnsi="楷体" w:eastAsia="楷体" w:cs="楷体"/>
          <w:color w:val="auto"/>
          <w:sz w:val="24"/>
        </w:rPr>
      </w:pPr>
    </w:p>
    <w:p w14:paraId="4CA6EE31">
      <w:pPr>
        <w:ind w:firstLine="480"/>
        <w:rPr>
          <w:rFonts w:hint="eastAsia" w:ascii="楷体" w:hAnsi="楷体" w:eastAsia="楷体" w:cs="楷体"/>
          <w:color w:val="auto"/>
          <w:sz w:val="24"/>
        </w:rPr>
      </w:pPr>
    </w:p>
    <w:p w14:paraId="7E62E60B">
      <w:pPr>
        <w:ind w:firstLine="480"/>
        <w:rPr>
          <w:rFonts w:hint="eastAsia" w:ascii="楷体" w:hAnsi="楷体" w:eastAsia="楷体" w:cs="楷体"/>
          <w:color w:val="auto"/>
          <w:sz w:val="24"/>
        </w:rPr>
      </w:pPr>
    </w:p>
    <w:p w14:paraId="773BD709">
      <w:pPr>
        <w:ind w:firstLine="480"/>
        <w:rPr>
          <w:rFonts w:hint="eastAsia" w:ascii="楷体" w:hAnsi="楷体" w:eastAsia="楷体" w:cs="楷体"/>
          <w:color w:val="auto"/>
          <w:sz w:val="24"/>
        </w:rPr>
      </w:pPr>
    </w:p>
    <w:p w14:paraId="195BC57F">
      <w:pPr>
        <w:ind w:firstLine="480"/>
        <w:rPr>
          <w:rFonts w:hint="eastAsia" w:ascii="楷体" w:hAnsi="楷体" w:eastAsia="楷体" w:cs="楷体"/>
          <w:color w:val="auto"/>
          <w:sz w:val="24"/>
        </w:rPr>
      </w:pPr>
    </w:p>
    <w:p w14:paraId="45ACDE29">
      <w:pPr>
        <w:ind w:firstLine="480"/>
        <w:rPr>
          <w:rFonts w:hint="eastAsia" w:ascii="楷体" w:hAnsi="楷体" w:eastAsia="楷体" w:cs="楷体"/>
          <w:color w:val="auto"/>
          <w:sz w:val="24"/>
        </w:rPr>
      </w:pPr>
    </w:p>
    <w:p w14:paraId="336F7040">
      <w:pPr>
        <w:ind w:firstLine="480"/>
        <w:rPr>
          <w:rFonts w:hint="eastAsia" w:ascii="楷体" w:hAnsi="楷体" w:eastAsia="楷体" w:cs="楷体"/>
          <w:color w:val="auto"/>
          <w:sz w:val="24"/>
        </w:rPr>
      </w:pPr>
    </w:p>
    <w:p w14:paraId="375E5338">
      <w:pPr>
        <w:ind w:firstLine="480"/>
        <w:rPr>
          <w:rFonts w:hint="eastAsia" w:ascii="楷体" w:hAnsi="楷体" w:eastAsia="楷体" w:cs="楷体"/>
          <w:color w:val="auto"/>
          <w:sz w:val="24"/>
        </w:rPr>
      </w:pPr>
    </w:p>
    <w:p w14:paraId="4DAB5221">
      <w:pPr>
        <w:ind w:firstLine="480"/>
        <w:rPr>
          <w:rFonts w:hint="eastAsia" w:ascii="楷体" w:hAnsi="楷体" w:eastAsia="楷体" w:cs="楷体"/>
          <w:color w:val="auto"/>
          <w:sz w:val="24"/>
        </w:rPr>
      </w:pPr>
    </w:p>
    <w:p w14:paraId="50448C97">
      <w:pPr>
        <w:ind w:firstLine="480"/>
        <w:rPr>
          <w:rFonts w:hint="eastAsia" w:ascii="楷体" w:hAnsi="楷体" w:eastAsia="楷体" w:cs="楷体"/>
          <w:color w:val="auto"/>
          <w:sz w:val="24"/>
        </w:rPr>
      </w:pPr>
    </w:p>
    <w:p w14:paraId="5CA6C295">
      <w:pPr>
        <w:ind w:firstLine="480"/>
        <w:rPr>
          <w:rFonts w:hint="eastAsia" w:ascii="楷体" w:hAnsi="楷体" w:eastAsia="楷体" w:cs="楷体"/>
          <w:color w:val="auto"/>
          <w:sz w:val="24"/>
        </w:rPr>
      </w:pPr>
    </w:p>
    <w:p w14:paraId="58414397">
      <w:pPr>
        <w:ind w:firstLine="480"/>
        <w:rPr>
          <w:rFonts w:hint="eastAsia" w:ascii="楷体" w:hAnsi="楷体" w:eastAsia="楷体" w:cs="楷体"/>
          <w:color w:val="auto"/>
          <w:sz w:val="24"/>
        </w:rPr>
      </w:pPr>
    </w:p>
    <w:p w14:paraId="53EA75F9">
      <w:pPr>
        <w:ind w:firstLine="480"/>
        <w:rPr>
          <w:rFonts w:hint="eastAsia" w:ascii="楷体" w:hAnsi="楷体" w:eastAsia="楷体" w:cs="楷体"/>
          <w:color w:val="auto"/>
          <w:sz w:val="24"/>
        </w:rPr>
      </w:pPr>
    </w:p>
    <w:p w14:paraId="60065CF9">
      <w:pPr>
        <w:ind w:firstLine="480"/>
        <w:rPr>
          <w:rFonts w:hint="eastAsia" w:ascii="楷体" w:hAnsi="楷体" w:eastAsia="楷体" w:cs="楷体"/>
          <w:color w:val="auto"/>
          <w:sz w:val="24"/>
        </w:rPr>
      </w:pPr>
    </w:p>
    <w:p w14:paraId="06A84A40">
      <w:pPr>
        <w:ind w:firstLine="480"/>
        <w:rPr>
          <w:rFonts w:hint="eastAsia" w:ascii="楷体" w:hAnsi="楷体" w:eastAsia="楷体" w:cs="楷体"/>
          <w:color w:val="auto"/>
          <w:sz w:val="24"/>
        </w:rPr>
      </w:pPr>
    </w:p>
    <w:p w14:paraId="2E6361E1">
      <w:pPr>
        <w:ind w:firstLine="480"/>
        <w:rPr>
          <w:rFonts w:hint="eastAsia" w:ascii="楷体" w:hAnsi="楷体" w:eastAsia="楷体" w:cs="楷体"/>
          <w:color w:val="auto"/>
          <w:sz w:val="24"/>
        </w:rPr>
      </w:pPr>
    </w:p>
    <w:p w14:paraId="32D0602C">
      <w:pPr>
        <w:ind w:firstLine="480"/>
        <w:rPr>
          <w:rFonts w:hint="eastAsia" w:ascii="楷体" w:hAnsi="楷体" w:eastAsia="楷体" w:cs="楷体"/>
          <w:color w:val="auto"/>
          <w:sz w:val="24"/>
        </w:rPr>
      </w:pPr>
    </w:p>
    <w:p w14:paraId="474E3044">
      <w:pPr>
        <w:ind w:firstLine="480"/>
        <w:rPr>
          <w:rFonts w:hint="eastAsia" w:ascii="楷体" w:hAnsi="楷体" w:eastAsia="楷体" w:cs="楷体"/>
          <w:color w:val="auto"/>
          <w:sz w:val="24"/>
        </w:rPr>
      </w:pPr>
    </w:p>
    <w:p w14:paraId="035D998B">
      <w:pPr>
        <w:ind w:firstLine="480"/>
        <w:rPr>
          <w:rFonts w:hint="eastAsia" w:ascii="楷体" w:hAnsi="楷体" w:eastAsia="楷体" w:cs="楷体"/>
          <w:color w:val="auto"/>
          <w:sz w:val="24"/>
        </w:rPr>
      </w:pPr>
    </w:p>
    <w:p w14:paraId="5EAE9DDA">
      <w:pPr>
        <w:ind w:firstLine="480"/>
        <w:rPr>
          <w:rFonts w:hint="eastAsia" w:ascii="楷体" w:hAnsi="楷体" w:eastAsia="楷体" w:cs="楷体"/>
          <w:color w:val="auto"/>
          <w:sz w:val="24"/>
        </w:rPr>
      </w:pPr>
    </w:p>
    <w:p w14:paraId="592174D5">
      <w:pPr>
        <w:ind w:firstLine="480"/>
        <w:rPr>
          <w:rFonts w:hint="eastAsia" w:ascii="楷体" w:hAnsi="楷体" w:eastAsia="楷体" w:cs="楷体"/>
          <w:color w:val="auto"/>
          <w:sz w:val="24"/>
        </w:rPr>
      </w:pPr>
    </w:p>
    <w:p w14:paraId="0C7EEA81">
      <w:pPr>
        <w:ind w:firstLine="480"/>
        <w:jc w:val="center"/>
        <w:rPr>
          <w:rFonts w:hint="eastAsia" w:ascii="楷体" w:hAnsi="楷体" w:eastAsia="楷体" w:cs="楷体"/>
          <w:b/>
          <w:bCs/>
          <w:color w:val="auto"/>
          <w:sz w:val="32"/>
        </w:rPr>
      </w:pPr>
    </w:p>
    <w:p w14:paraId="4F6F8288">
      <w:pPr>
        <w:rPr>
          <w:rFonts w:hint="eastAsia" w:ascii="楷体" w:hAnsi="楷体" w:eastAsia="楷体" w:cs="楷体"/>
          <w:b/>
          <w:bCs/>
          <w:color w:val="auto"/>
          <w:sz w:val="24"/>
          <w:szCs w:val="24"/>
        </w:rPr>
      </w:pPr>
    </w:p>
    <w:p w14:paraId="0C052F13">
      <w:pPr>
        <w:rPr>
          <w:rFonts w:hint="eastAsia" w:ascii="楷体" w:hAnsi="楷体" w:eastAsia="楷体" w:cs="楷体"/>
          <w:b/>
          <w:bCs/>
          <w:color w:val="auto"/>
          <w:sz w:val="24"/>
          <w:szCs w:val="24"/>
        </w:rPr>
      </w:pPr>
      <w:r>
        <w:rPr>
          <w:rFonts w:hint="eastAsia" w:ascii="楷体" w:hAnsi="楷体" w:eastAsia="楷体" w:cs="楷体"/>
          <w:b/>
          <w:bCs/>
          <w:color w:val="auto"/>
          <w:sz w:val="24"/>
          <w:szCs w:val="24"/>
        </w:rPr>
        <w:t>（一）投标函</w:t>
      </w:r>
    </w:p>
    <w:p w14:paraId="559AEC53">
      <w:pPr>
        <w:jc w:val="center"/>
        <w:rPr>
          <w:rFonts w:hint="eastAsia" w:ascii="楷体" w:hAnsi="楷体" w:eastAsia="楷体" w:cs="楷体"/>
          <w:b/>
          <w:bCs/>
          <w:color w:val="auto"/>
          <w:sz w:val="30"/>
          <w:szCs w:val="30"/>
        </w:rPr>
      </w:pPr>
      <w:r>
        <w:rPr>
          <w:rFonts w:hint="eastAsia" w:ascii="楷体" w:hAnsi="楷体" w:eastAsia="楷体" w:cs="楷体"/>
          <w:b/>
          <w:bCs/>
          <w:color w:val="auto"/>
          <w:sz w:val="30"/>
          <w:szCs w:val="30"/>
        </w:rPr>
        <w:t>投标函</w:t>
      </w:r>
    </w:p>
    <w:p w14:paraId="17770B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致招标人：</w:t>
      </w:r>
      <w:r>
        <w:rPr>
          <w:rFonts w:hint="eastAsia" w:ascii="楷体" w:hAnsi="楷体" w:eastAsia="楷体" w:cs="楷体"/>
          <w:color w:val="auto"/>
          <w:sz w:val="24"/>
          <w:szCs w:val="24"/>
          <w:u w:val="single"/>
        </w:rPr>
        <w:t xml:space="preserve">                      </w:t>
      </w:r>
    </w:p>
    <w:p w14:paraId="62AB9FF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在研究了</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eastAsia="zh-CN"/>
        </w:rPr>
        <w:t>（招标项目名称）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的招标文件和考察了工程现场后，</w:t>
      </w:r>
      <w:r>
        <w:rPr>
          <w:rFonts w:hint="eastAsia" w:ascii="楷体" w:hAnsi="楷体" w:eastAsia="楷体" w:cs="楷体"/>
          <w:color w:val="auto"/>
          <w:sz w:val="24"/>
          <w:szCs w:val="24"/>
          <w:lang w:eastAsia="zh-CN"/>
        </w:rPr>
        <w:t>根据</w:t>
      </w:r>
      <w:r>
        <w:rPr>
          <w:rFonts w:hint="eastAsia" w:ascii="楷体" w:hAnsi="楷体" w:eastAsia="楷体" w:cs="楷体"/>
          <w:color w:val="auto"/>
          <w:sz w:val="24"/>
          <w:szCs w:val="24"/>
        </w:rPr>
        <w:t>招标文件规定的招标范围内的全部工作内容和工</w:t>
      </w:r>
      <w:r>
        <w:rPr>
          <w:rFonts w:hint="eastAsia" w:ascii="楷体" w:hAnsi="楷体" w:eastAsia="楷体" w:cs="楷体"/>
          <w:color w:val="auto"/>
          <w:sz w:val="24"/>
          <w:szCs w:val="24"/>
          <w:lang w:eastAsia="zh-CN"/>
        </w:rPr>
        <w:t>作</w:t>
      </w:r>
      <w:r>
        <w:rPr>
          <w:rFonts w:hint="eastAsia" w:ascii="楷体" w:hAnsi="楷体" w:eastAsia="楷体" w:cs="楷体"/>
          <w:color w:val="auto"/>
          <w:sz w:val="24"/>
          <w:szCs w:val="24"/>
        </w:rPr>
        <w:t>量，我方承诺如下：</w:t>
      </w:r>
    </w:p>
    <w:p w14:paraId="04517E8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eastAsia" w:ascii="楷体" w:hAnsi="楷体" w:eastAsia="楷体" w:cs="楷体"/>
          <w:color w:val="auto"/>
          <w:sz w:val="24"/>
          <w:szCs w:val="24"/>
          <w:lang w:eastAsia="zh-CN"/>
        </w:rPr>
      </w:pPr>
      <w:r>
        <w:rPr>
          <w:rFonts w:hint="eastAsia" w:ascii="楷体" w:hAnsi="楷体" w:eastAsia="楷体" w:cs="楷体"/>
          <w:b/>
          <w:bCs/>
          <w:color w:val="auto"/>
          <w:sz w:val="24"/>
          <w:szCs w:val="24"/>
          <w:highlight w:val="none"/>
          <w:lang w:val="en-US" w:eastAsia="zh-CN"/>
        </w:rPr>
        <w:t>1、</w:t>
      </w:r>
      <w:r>
        <w:rPr>
          <w:rFonts w:hint="eastAsia" w:ascii="楷体" w:hAnsi="楷体" w:eastAsia="楷体" w:cs="楷体"/>
          <w:color w:val="auto"/>
          <w:sz w:val="24"/>
          <w:szCs w:val="24"/>
          <w:highlight w:val="none"/>
        </w:rPr>
        <w:t>我方愿以</w:t>
      </w:r>
      <w:r>
        <w:rPr>
          <w:rFonts w:hint="eastAsia" w:ascii="楷体" w:hAnsi="楷体" w:eastAsia="楷体" w:cs="楷体"/>
          <w:color w:val="auto"/>
          <w:sz w:val="24"/>
          <w:szCs w:val="24"/>
          <w:highlight w:val="none"/>
          <w:lang w:eastAsia="zh-CN"/>
        </w:rPr>
        <w:t>本工程</w:t>
      </w:r>
      <w:r>
        <w:rPr>
          <w:rFonts w:hint="eastAsia" w:ascii="楷体" w:hAnsi="楷体" w:eastAsia="楷体" w:cs="楷体"/>
          <w:color w:val="auto"/>
          <w:sz w:val="24"/>
          <w:szCs w:val="24"/>
          <w:highlight w:val="none"/>
        </w:rPr>
        <w:t>招标文件投标人须知前附表规定的项目设计业务报价和付费方法及标准，并</w:t>
      </w:r>
      <w:r>
        <w:rPr>
          <w:rFonts w:hint="eastAsia" w:ascii="楷体" w:hAnsi="楷体" w:eastAsia="楷体" w:cs="楷体"/>
          <w:color w:val="auto"/>
          <w:sz w:val="24"/>
          <w:szCs w:val="24"/>
          <w:highlight w:val="none"/>
          <w:lang w:eastAsia="zh-CN"/>
        </w:rPr>
        <w:t>以本</w:t>
      </w:r>
      <w:r>
        <w:rPr>
          <w:rFonts w:hint="eastAsia" w:ascii="楷体" w:hAnsi="楷体" w:eastAsia="楷体" w:cs="楷体"/>
          <w:color w:val="auto"/>
          <w:sz w:val="24"/>
          <w:szCs w:val="24"/>
          <w:highlight w:val="none"/>
        </w:rPr>
        <w:t>投标函附表上所列明的</w:t>
      </w:r>
      <w:r>
        <w:rPr>
          <w:rFonts w:hint="eastAsia" w:ascii="楷体" w:hAnsi="楷体" w:eastAsia="楷体" w:cs="楷体"/>
          <w:color w:val="auto"/>
          <w:sz w:val="24"/>
          <w:szCs w:val="24"/>
          <w:highlight w:val="none"/>
          <w:lang w:eastAsia="zh-CN"/>
        </w:rPr>
        <w:t>工程</w:t>
      </w:r>
      <w:r>
        <w:rPr>
          <w:rFonts w:hint="eastAsia" w:ascii="楷体" w:hAnsi="楷体" w:eastAsia="楷体" w:cs="楷体"/>
          <w:color w:val="auto"/>
          <w:sz w:val="24"/>
          <w:szCs w:val="24"/>
          <w:highlight w:val="none"/>
        </w:rPr>
        <w:t>设计费</w:t>
      </w:r>
      <w:r>
        <w:rPr>
          <w:rFonts w:hint="eastAsia" w:ascii="楷体" w:hAnsi="楷体" w:eastAsia="楷体" w:cs="楷体"/>
          <w:color w:val="auto"/>
          <w:sz w:val="24"/>
          <w:szCs w:val="24"/>
          <w:highlight w:val="none"/>
          <w:lang w:eastAsia="zh-CN"/>
        </w:rPr>
        <w:t>报价</w:t>
      </w:r>
      <w:r>
        <w:rPr>
          <w:rFonts w:hint="eastAsia" w:ascii="楷体" w:hAnsi="楷体" w:eastAsia="楷体" w:cs="楷体"/>
          <w:color w:val="auto"/>
          <w:sz w:val="24"/>
          <w:szCs w:val="24"/>
          <w:highlight w:val="none"/>
        </w:rPr>
        <w:t>，接受你方招标文件所提出的设计任务要求。</w:t>
      </w:r>
      <w:r>
        <w:rPr>
          <w:rFonts w:hint="eastAsia" w:ascii="楷体" w:hAnsi="楷体" w:eastAsia="楷体" w:cs="楷体"/>
          <w:color w:val="auto"/>
          <w:sz w:val="24"/>
          <w:szCs w:val="24"/>
          <w:highlight w:val="none"/>
          <w:lang w:eastAsia="zh-CN"/>
        </w:rPr>
        <w:t>施工部分</w:t>
      </w:r>
      <w:r>
        <w:rPr>
          <w:rFonts w:hint="eastAsia" w:ascii="楷体" w:hAnsi="楷体" w:eastAsia="楷体" w:cs="楷体"/>
          <w:color w:val="auto"/>
          <w:sz w:val="24"/>
          <w:szCs w:val="24"/>
        </w:rPr>
        <w:t>我方愿意以招标文件投标人须知前附表规定</w:t>
      </w:r>
      <w:r>
        <w:rPr>
          <w:rFonts w:hint="eastAsia" w:ascii="楷体" w:hAnsi="楷体" w:eastAsia="楷体" w:cs="楷体"/>
          <w:color w:val="auto"/>
          <w:sz w:val="24"/>
          <w:szCs w:val="24"/>
          <w:lang w:eastAsia="zh-CN"/>
        </w:rPr>
        <w:t>及本投标函附表</w:t>
      </w:r>
      <w:r>
        <w:rPr>
          <w:rFonts w:hint="eastAsia" w:ascii="楷体" w:hAnsi="楷体" w:eastAsia="楷体" w:cs="楷体"/>
          <w:color w:val="auto"/>
          <w:sz w:val="24"/>
          <w:szCs w:val="24"/>
        </w:rPr>
        <w:t>的</w:t>
      </w:r>
      <w:r>
        <w:rPr>
          <w:rFonts w:hint="eastAsia" w:ascii="楷体" w:hAnsi="楷体" w:eastAsia="楷体" w:cs="楷体"/>
          <w:color w:val="auto"/>
          <w:sz w:val="24"/>
          <w:szCs w:val="24"/>
          <w:lang w:eastAsia="zh-CN"/>
        </w:rPr>
        <w:t>工程建安费</w:t>
      </w:r>
      <w:r>
        <w:rPr>
          <w:rFonts w:hint="eastAsia" w:ascii="楷体" w:hAnsi="楷体" w:eastAsia="楷体" w:cs="楷体"/>
          <w:color w:val="auto"/>
          <w:sz w:val="24"/>
          <w:szCs w:val="24"/>
        </w:rPr>
        <w:t>报价，按招标人确定的单价合同承包方式承包施工，遵照招标文件的要求承担本合同段工程的实施、完成及其缺陷修复工作，承担合同规定的</w:t>
      </w:r>
      <w:r>
        <w:rPr>
          <w:rFonts w:hint="eastAsia" w:ascii="楷体" w:hAnsi="楷体" w:eastAsia="楷体" w:cs="楷体"/>
          <w:color w:val="auto"/>
          <w:sz w:val="24"/>
          <w:szCs w:val="24"/>
          <w:lang w:eastAsia="zh-CN"/>
        </w:rPr>
        <w:t>相关</w:t>
      </w:r>
      <w:r>
        <w:rPr>
          <w:rFonts w:hint="eastAsia" w:ascii="楷体" w:hAnsi="楷体" w:eastAsia="楷体" w:cs="楷体"/>
          <w:color w:val="auto"/>
          <w:sz w:val="24"/>
          <w:szCs w:val="24"/>
        </w:rPr>
        <w:t>责任和义务。</w:t>
      </w:r>
      <w:r>
        <w:rPr>
          <w:rFonts w:hint="eastAsia" w:ascii="楷体" w:hAnsi="楷体" w:eastAsia="楷体" w:cs="楷体"/>
          <w:color w:val="auto"/>
          <w:sz w:val="24"/>
          <w:szCs w:val="24"/>
          <w:lang w:eastAsia="zh-CN"/>
        </w:rPr>
        <w:t>同意该工程总承包结算按照本招标文件投标人须知中工程结算办法的有关规定执行。</w:t>
      </w:r>
    </w:p>
    <w:p w14:paraId="082BE0E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bCs/>
          <w:color w:val="auto"/>
          <w:sz w:val="24"/>
          <w:szCs w:val="24"/>
          <w:highlight w:val="none"/>
          <w:lang w:val="en-US" w:eastAsia="zh-CN"/>
        </w:rPr>
        <w:t>2、</w:t>
      </w:r>
      <w:r>
        <w:rPr>
          <w:rFonts w:hint="eastAsia" w:ascii="楷体" w:hAnsi="楷体" w:eastAsia="楷体" w:cs="楷体"/>
          <w:color w:val="auto"/>
          <w:sz w:val="24"/>
          <w:szCs w:val="24"/>
          <w:highlight w:val="none"/>
        </w:rPr>
        <w:t>如我方中标，我</w:t>
      </w:r>
      <w:r>
        <w:rPr>
          <w:rFonts w:hint="eastAsia" w:ascii="楷体" w:hAnsi="楷体" w:eastAsia="楷体" w:cs="楷体"/>
          <w:color w:val="auto"/>
          <w:sz w:val="24"/>
          <w:szCs w:val="24"/>
          <w:highlight w:val="none"/>
          <w:lang w:eastAsia="zh-CN"/>
        </w:rPr>
        <w:t>方</w:t>
      </w:r>
      <w:r>
        <w:rPr>
          <w:rFonts w:hint="eastAsia" w:ascii="楷体" w:hAnsi="楷体" w:eastAsia="楷体" w:cs="楷体"/>
          <w:color w:val="auto"/>
          <w:sz w:val="24"/>
          <w:szCs w:val="24"/>
          <w:highlight w:val="none"/>
        </w:rPr>
        <w:t>保证现有的资金或通过银行借贷、担保的资金完全能够满足用于本招标项目所需的流动资金</w:t>
      </w:r>
      <w:r>
        <w:rPr>
          <w:rFonts w:hint="eastAsia" w:ascii="楷体" w:hAnsi="楷体" w:eastAsia="楷体" w:cs="楷体"/>
          <w:b w:val="0"/>
          <w:bCs/>
          <w:color w:val="auto"/>
          <w:sz w:val="24"/>
          <w:szCs w:val="24"/>
          <w:highlight w:val="none"/>
        </w:rPr>
        <w:t>(包括所需的履约担保金等方面资金)</w:t>
      </w:r>
      <w:r>
        <w:rPr>
          <w:rFonts w:hint="eastAsia" w:ascii="楷体" w:hAnsi="楷体" w:eastAsia="楷体" w:cs="楷体"/>
          <w:color w:val="auto"/>
          <w:sz w:val="24"/>
          <w:szCs w:val="24"/>
          <w:highlight w:val="none"/>
        </w:rPr>
        <w:t>。同时，我方将保证本招标项目所使用的主要施工设备能满足工程施工实际需要。如果资金和设备不能满足工程实际需要，愿意承担违约责任。</w:t>
      </w:r>
    </w:p>
    <w:p w14:paraId="0EF6599B">
      <w:pPr>
        <w:keepNext w:val="0"/>
        <w:keepLines w:val="0"/>
        <w:pageBreakBefore w:val="0"/>
        <w:widowControl w:val="0"/>
        <w:kinsoku/>
        <w:wordWrap/>
        <w:overflowPunct/>
        <w:topLinePunct w:val="0"/>
        <w:autoSpaceDE/>
        <w:autoSpaceDN/>
        <w:bidi w:val="0"/>
        <w:adjustRightInd/>
        <w:snapToGrid/>
        <w:spacing w:line="380" w:lineRule="exact"/>
        <w:ind w:firstLine="52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color w:val="auto"/>
          <w:spacing w:val="10"/>
          <w:sz w:val="24"/>
          <w:szCs w:val="24"/>
          <w:highlight w:val="none"/>
          <w:lang w:val="en-US" w:eastAsia="zh-CN"/>
        </w:rPr>
        <w:t>3</w:t>
      </w:r>
      <w:r>
        <w:rPr>
          <w:rFonts w:hint="eastAsia" w:ascii="楷体" w:hAnsi="楷体" w:eastAsia="楷体" w:cs="楷体"/>
          <w:b/>
          <w:color w:val="auto"/>
          <w:spacing w:val="10"/>
          <w:sz w:val="24"/>
          <w:szCs w:val="24"/>
          <w:highlight w:val="none"/>
        </w:rPr>
        <w:t>、</w:t>
      </w:r>
      <w:r>
        <w:rPr>
          <w:rFonts w:hint="eastAsia" w:ascii="楷体" w:hAnsi="楷体" w:eastAsia="楷体" w:cs="楷体"/>
          <w:color w:val="auto"/>
          <w:sz w:val="24"/>
          <w:szCs w:val="24"/>
          <w:highlight w:val="none"/>
        </w:rPr>
        <w:t>如我方中标，我方将按照</w:t>
      </w:r>
      <w:r>
        <w:rPr>
          <w:rFonts w:hint="eastAsia" w:ascii="楷体" w:hAnsi="楷体" w:eastAsia="楷体" w:cs="楷体"/>
          <w:b w:val="0"/>
          <w:bCs/>
          <w:color w:val="auto"/>
          <w:sz w:val="24"/>
          <w:szCs w:val="24"/>
          <w:highlight w:val="none"/>
        </w:rPr>
        <w:t>资格后审文件</w:t>
      </w:r>
      <w:r>
        <w:rPr>
          <w:rFonts w:hint="eastAsia" w:ascii="楷体" w:hAnsi="楷体" w:eastAsia="楷体" w:cs="楷体"/>
          <w:color w:val="auto"/>
          <w:sz w:val="24"/>
          <w:szCs w:val="24"/>
          <w:highlight w:val="none"/>
        </w:rPr>
        <w:t>所承诺的设计项目负责人和其他主要设计人员完成本项目的全部设计工作，保证在未征得招标人同意的前提下不擅自变更主要设计人员，保证按投标函附表中承诺的设计周期完成设计</w:t>
      </w:r>
      <w:r>
        <w:rPr>
          <w:rFonts w:hint="eastAsia" w:ascii="楷体" w:hAnsi="楷体" w:eastAsia="楷体" w:cs="楷体"/>
          <w:color w:val="auto"/>
          <w:sz w:val="24"/>
          <w:szCs w:val="24"/>
          <w:highlight w:val="none"/>
          <w:lang w:eastAsia="zh-CN"/>
        </w:rPr>
        <w:t>任务</w:t>
      </w:r>
      <w:r>
        <w:rPr>
          <w:rFonts w:hint="eastAsia" w:ascii="楷体" w:hAnsi="楷体" w:eastAsia="楷体" w:cs="楷体"/>
          <w:color w:val="auto"/>
          <w:sz w:val="24"/>
          <w:szCs w:val="24"/>
          <w:highlight w:val="none"/>
        </w:rPr>
        <w:t>并提供相应的设计服务。如未经招标人同意更换项目设计机构组成人员，招标人有权取消我方的中标资格或单方面终止合同，由此造成的违约责任由我方承担。</w:t>
      </w:r>
    </w:p>
    <w:p w14:paraId="5B940978">
      <w:pPr>
        <w:keepNext w:val="0"/>
        <w:keepLines w:val="0"/>
        <w:pageBreakBefore w:val="0"/>
        <w:widowControl w:val="0"/>
        <w:kinsoku/>
        <w:wordWrap/>
        <w:overflowPunct/>
        <w:topLinePunct w:val="0"/>
        <w:autoSpaceDE/>
        <w:autoSpaceDN/>
        <w:bidi w:val="0"/>
        <w:adjustRightInd/>
        <w:snapToGrid/>
        <w:spacing w:line="380" w:lineRule="exact"/>
        <w:ind w:firstLine="52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color w:val="auto"/>
          <w:spacing w:val="10"/>
          <w:sz w:val="24"/>
          <w:szCs w:val="24"/>
          <w:highlight w:val="none"/>
          <w:lang w:val="en-US" w:eastAsia="zh-CN"/>
        </w:rPr>
        <w:t>4</w:t>
      </w:r>
      <w:r>
        <w:rPr>
          <w:rFonts w:hint="eastAsia" w:ascii="楷体" w:hAnsi="楷体" w:eastAsia="楷体" w:cs="楷体"/>
          <w:b/>
          <w:color w:val="auto"/>
          <w:spacing w:val="10"/>
          <w:sz w:val="24"/>
          <w:szCs w:val="24"/>
          <w:highlight w:val="none"/>
        </w:rPr>
        <w:t>、</w:t>
      </w:r>
      <w:r>
        <w:rPr>
          <w:rFonts w:hint="eastAsia" w:ascii="楷体" w:hAnsi="楷体" w:eastAsia="楷体" w:cs="楷体"/>
          <w:color w:val="auto"/>
          <w:sz w:val="24"/>
          <w:szCs w:val="24"/>
          <w:highlight w:val="none"/>
        </w:rPr>
        <w:t>如我方中标，</w:t>
      </w:r>
      <w:r>
        <w:rPr>
          <w:rFonts w:hint="eastAsia" w:ascii="楷体" w:hAnsi="楷体" w:eastAsia="楷体" w:cs="楷体"/>
          <w:b w:val="0"/>
          <w:bCs/>
          <w:color w:val="auto"/>
          <w:sz w:val="24"/>
          <w:szCs w:val="24"/>
          <w:highlight w:val="none"/>
        </w:rPr>
        <w:t>我方在资格后审文件承诺派出的</w:t>
      </w:r>
      <w:r>
        <w:rPr>
          <w:rFonts w:hint="eastAsia" w:ascii="楷体" w:hAnsi="楷体" w:eastAsia="楷体" w:cs="楷体"/>
          <w:b w:val="0"/>
          <w:bCs w:val="0"/>
          <w:color w:val="auto"/>
          <w:kern w:val="0"/>
          <w:sz w:val="24"/>
          <w:szCs w:val="24"/>
        </w:rPr>
        <w:t>工程总承包项目经理</w:t>
      </w:r>
      <w:r>
        <w:rPr>
          <w:rFonts w:hint="eastAsia" w:ascii="楷体" w:hAnsi="楷体" w:eastAsia="楷体" w:cs="楷体"/>
          <w:b w:val="0"/>
          <w:bCs w:val="0"/>
          <w:color w:val="auto"/>
          <w:kern w:val="0"/>
          <w:sz w:val="24"/>
          <w:szCs w:val="24"/>
          <w:lang w:eastAsia="zh-CN"/>
        </w:rPr>
        <w:t>（或</w:t>
      </w:r>
      <w:r>
        <w:rPr>
          <w:rFonts w:hint="eastAsia" w:ascii="楷体" w:hAnsi="楷体" w:eastAsia="楷体" w:cs="楷体"/>
          <w:b w:val="0"/>
          <w:bCs w:val="0"/>
          <w:color w:val="auto"/>
          <w:kern w:val="0"/>
          <w:sz w:val="24"/>
          <w:lang w:eastAsia="zh-CN"/>
        </w:rPr>
        <w:t>施工</w:t>
      </w:r>
      <w:r>
        <w:rPr>
          <w:rFonts w:hint="eastAsia" w:ascii="楷体" w:hAnsi="楷体" w:eastAsia="楷体" w:cs="楷体"/>
          <w:b w:val="0"/>
          <w:bCs w:val="0"/>
          <w:color w:val="auto"/>
          <w:kern w:val="0"/>
          <w:sz w:val="24"/>
        </w:rPr>
        <w:t>项目负责人</w:t>
      </w:r>
      <w:r>
        <w:rPr>
          <w:rFonts w:hint="eastAsia" w:ascii="楷体" w:hAnsi="楷体" w:eastAsia="楷体" w:cs="楷体"/>
          <w:b w:val="0"/>
          <w:bCs w:val="0"/>
          <w:color w:val="auto"/>
          <w:kern w:val="0"/>
          <w:sz w:val="24"/>
          <w:szCs w:val="24"/>
          <w:lang w:eastAsia="zh-CN"/>
        </w:rPr>
        <w:t>）</w:t>
      </w:r>
      <w:r>
        <w:rPr>
          <w:rFonts w:hint="eastAsia" w:ascii="楷体" w:hAnsi="楷体" w:eastAsia="楷体" w:cs="楷体"/>
          <w:b w:val="0"/>
          <w:bCs w:val="0"/>
          <w:color w:val="auto"/>
          <w:sz w:val="24"/>
          <w:szCs w:val="24"/>
          <w:highlight w:val="none"/>
        </w:rPr>
        <w:t>未经招标人同意不得更换。如拟派的</w:t>
      </w:r>
      <w:r>
        <w:rPr>
          <w:rFonts w:hint="eastAsia" w:ascii="楷体" w:hAnsi="楷体" w:eastAsia="楷体" w:cs="楷体"/>
          <w:color w:val="auto"/>
          <w:kern w:val="0"/>
          <w:sz w:val="24"/>
          <w:szCs w:val="24"/>
        </w:rPr>
        <w:t>工程总承包项目经理</w:t>
      </w:r>
      <w:r>
        <w:rPr>
          <w:rFonts w:hint="eastAsia" w:ascii="楷体" w:hAnsi="楷体" w:eastAsia="楷体" w:cs="楷体"/>
          <w:bCs/>
          <w:color w:val="auto"/>
          <w:kern w:val="0"/>
          <w:sz w:val="24"/>
        </w:rPr>
        <w:t>从投标截止时间起</w:t>
      </w:r>
      <w:r>
        <w:rPr>
          <w:rFonts w:hint="eastAsia" w:ascii="楷体" w:hAnsi="楷体" w:eastAsia="楷体" w:cs="楷体"/>
          <w:color w:val="auto"/>
          <w:kern w:val="0"/>
          <w:sz w:val="24"/>
          <w:szCs w:val="24"/>
          <w:lang w:eastAsia="zh-CN"/>
        </w:rPr>
        <w:t>正</w:t>
      </w:r>
      <w:r>
        <w:rPr>
          <w:rFonts w:hint="eastAsia" w:ascii="楷体" w:hAnsi="楷体" w:eastAsia="楷体" w:cs="楷体"/>
          <w:bCs/>
          <w:color w:val="auto"/>
          <w:kern w:val="0"/>
          <w:sz w:val="24"/>
        </w:rPr>
        <w:t>在其他建设工程</w:t>
      </w:r>
      <w:r>
        <w:rPr>
          <w:rFonts w:hint="eastAsia" w:ascii="楷体" w:hAnsi="楷体" w:eastAsia="楷体" w:cs="楷体"/>
          <w:color w:val="auto"/>
          <w:kern w:val="0"/>
          <w:sz w:val="24"/>
          <w:szCs w:val="24"/>
        </w:rPr>
        <w:t>担任工程总承包项目经理、施工项目负责人</w:t>
      </w:r>
      <w:r>
        <w:rPr>
          <w:rFonts w:hint="eastAsia" w:ascii="楷体" w:hAnsi="楷体" w:eastAsia="楷体" w:cs="楷体"/>
          <w:color w:val="auto"/>
          <w:kern w:val="0"/>
          <w:sz w:val="24"/>
          <w:szCs w:val="24"/>
          <w:lang w:eastAsia="zh-CN"/>
        </w:rPr>
        <w:t>；或</w:t>
      </w:r>
      <w:r>
        <w:rPr>
          <w:rFonts w:hint="eastAsia" w:ascii="楷体" w:hAnsi="楷体" w:eastAsia="楷体" w:cs="楷体"/>
          <w:bCs/>
          <w:color w:val="auto"/>
          <w:kern w:val="0"/>
          <w:sz w:val="24"/>
          <w:lang w:eastAsia="zh-CN"/>
        </w:rPr>
        <w:t>拟派</w:t>
      </w:r>
      <w:r>
        <w:rPr>
          <w:rFonts w:hint="eastAsia" w:ascii="楷体" w:hAnsi="楷体" w:eastAsia="楷体" w:cs="楷体"/>
          <w:bCs/>
          <w:color w:val="auto"/>
          <w:kern w:val="0"/>
          <w:sz w:val="24"/>
        </w:rPr>
        <w:t>的</w:t>
      </w:r>
      <w:r>
        <w:rPr>
          <w:rFonts w:hint="eastAsia" w:ascii="楷体" w:hAnsi="楷体" w:eastAsia="楷体" w:cs="楷体"/>
          <w:bCs/>
          <w:color w:val="auto"/>
          <w:kern w:val="0"/>
          <w:sz w:val="24"/>
          <w:lang w:eastAsia="zh-CN"/>
        </w:rPr>
        <w:t>施工</w:t>
      </w:r>
      <w:r>
        <w:rPr>
          <w:rFonts w:hint="eastAsia" w:ascii="楷体" w:hAnsi="楷体" w:eastAsia="楷体" w:cs="楷体"/>
          <w:bCs/>
          <w:color w:val="auto"/>
          <w:kern w:val="0"/>
          <w:sz w:val="24"/>
        </w:rPr>
        <w:t>项目负责人从投标截止时间起</w:t>
      </w:r>
      <w:r>
        <w:rPr>
          <w:rFonts w:hint="eastAsia" w:ascii="楷体" w:hAnsi="楷体" w:eastAsia="楷体" w:cs="楷体"/>
          <w:bCs/>
          <w:color w:val="auto"/>
          <w:kern w:val="0"/>
          <w:sz w:val="24"/>
          <w:lang w:eastAsia="zh-CN"/>
        </w:rPr>
        <w:t>正</w:t>
      </w:r>
      <w:r>
        <w:rPr>
          <w:rFonts w:hint="eastAsia" w:ascii="楷体" w:hAnsi="楷体" w:eastAsia="楷体" w:cs="楷体"/>
          <w:bCs/>
          <w:color w:val="auto"/>
          <w:kern w:val="0"/>
          <w:sz w:val="24"/>
        </w:rPr>
        <w:t>在其他建设工程担任项目负责人</w:t>
      </w:r>
      <w:r>
        <w:rPr>
          <w:rFonts w:hint="eastAsia" w:ascii="楷体" w:hAnsi="楷体" w:eastAsia="楷体" w:cs="楷体"/>
          <w:color w:val="auto"/>
          <w:sz w:val="24"/>
          <w:szCs w:val="24"/>
          <w:highlight w:val="none"/>
        </w:rPr>
        <w:t>（即为不符合本招标文件投标人须知第</w:t>
      </w:r>
      <w:r>
        <w:rPr>
          <w:rFonts w:hint="eastAsia" w:ascii="楷体" w:hAnsi="楷体" w:eastAsia="楷体" w:cs="楷体"/>
          <w:b/>
          <w:color w:val="auto"/>
          <w:sz w:val="24"/>
          <w:szCs w:val="24"/>
          <w:highlight w:val="none"/>
        </w:rPr>
        <w:t>7.11</w:t>
      </w:r>
      <w:r>
        <w:rPr>
          <w:rFonts w:hint="eastAsia" w:ascii="楷体" w:hAnsi="楷体" w:eastAsia="楷体" w:cs="楷体"/>
          <w:color w:val="auto"/>
          <w:sz w:val="24"/>
          <w:szCs w:val="24"/>
          <w:highlight w:val="none"/>
        </w:rPr>
        <w:t>款有关要求），招标人可以废除我方的中标资格，并承担相应责任。</w:t>
      </w:r>
    </w:p>
    <w:p w14:paraId="53BE151B">
      <w:pPr>
        <w:keepNext w:val="0"/>
        <w:keepLines w:val="0"/>
        <w:pageBreakBefore w:val="0"/>
        <w:widowControl w:val="0"/>
        <w:kinsoku/>
        <w:wordWrap/>
        <w:overflowPunct/>
        <w:topLinePunct w:val="0"/>
        <w:autoSpaceDE/>
        <w:autoSpaceDN/>
        <w:bidi w:val="0"/>
        <w:adjustRightInd/>
        <w:snapToGrid/>
        <w:spacing w:line="380" w:lineRule="exact"/>
        <w:ind w:firstLine="522" w:firstLineChars="200"/>
        <w:textAlignment w:val="auto"/>
        <w:rPr>
          <w:rFonts w:hint="eastAsia" w:ascii="楷体" w:hAnsi="楷体" w:eastAsia="楷体" w:cs="楷体"/>
          <w:color w:val="auto"/>
          <w:sz w:val="24"/>
          <w:szCs w:val="24"/>
          <w:highlight w:val="none"/>
        </w:rPr>
      </w:pPr>
      <w:r>
        <w:rPr>
          <w:rFonts w:hint="eastAsia" w:ascii="楷体" w:hAnsi="楷体" w:eastAsia="楷体" w:cs="楷体"/>
          <w:b/>
          <w:color w:val="auto"/>
          <w:spacing w:val="10"/>
          <w:sz w:val="24"/>
          <w:szCs w:val="24"/>
          <w:highlight w:val="none"/>
          <w:lang w:val="en-US" w:eastAsia="zh-CN"/>
        </w:rPr>
        <w:t>5</w:t>
      </w:r>
      <w:r>
        <w:rPr>
          <w:rFonts w:hint="eastAsia" w:ascii="楷体" w:hAnsi="楷体" w:eastAsia="楷体" w:cs="楷体"/>
          <w:b/>
          <w:color w:val="auto"/>
          <w:spacing w:val="10"/>
          <w:sz w:val="24"/>
          <w:szCs w:val="24"/>
          <w:highlight w:val="none"/>
        </w:rPr>
        <w:t>、</w:t>
      </w:r>
      <w:r>
        <w:rPr>
          <w:rFonts w:hint="eastAsia" w:ascii="楷体" w:hAnsi="楷体" w:eastAsia="楷体" w:cs="楷体"/>
          <w:color w:val="auto"/>
          <w:sz w:val="24"/>
          <w:szCs w:val="24"/>
          <w:highlight w:val="none"/>
        </w:rPr>
        <w:t>我方保证按投标函附表中承诺的设计周期</w:t>
      </w:r>
      <w:r>
        <w:rPr>
          <w:rFonts w:hint="eastAsia" w:ascii="楷体" w:hAnsi="楷体" w:eastAsia="楷体" w:cs="楷体"/>
          <w:color w:val="auto"/>
          <w:sz w:val="24"/>
          <w:szCs w:val="24"/>
          <w:lang w:eastAsia="zh-CN"/>
        </w:rPr>
        <w:t>完成相关设计任务；</w:t>
      </w:r>
      <w:r>
        <w:rPr>
          <w:rFonts w:hint="eastAsia" w:ascii="楷体" w:hAnsi="楷体" w:eastAsia="楷体" w:cs="楷体"/>
          <w:color w:val="auto"/>
          <w:sz w:val="24"/>
          <w:szCs w:val="24"/>
          <w:highlight w:val="none"/>
        </w:rPr>
        <w:t>保证按投标函附表中承诺</w:t>
      </w:r>
      <w:r>
        <w:rPr>
          <w:rFonts w:hint="eastAsia" w:ascii="楷体" w:hAnsi="楷体" w:eastAsia="楷体" w:cs="楷体"/>
          <w:color w:val="auto"/>
          <w:sz w:val="24"/>
          <w:szCs w:val="24"/>
          <w:highlight w:val="none"/>
          <w:lang w:eastAsia="zh-CN"/>
        </w:rPr>
        <w:t>的</w:t>
      </w:r>
      <w:r>
        <w:rPr>
          <w:rFonts w:hint="eastAsia" w:ascii="楷体" w:hAnsi="楷体" w:eastAsia="楷体" w:cs="楷体"/>
          <w:color w:val="auto"/>
          <w:sz w:val="24"/>
          <w:szCs w:val="24"/>
          <w:lang w:eastAsia="zh-CN"/>
        </w:rPr>
        <w:t>施工</w:t>
      </w:r>
      <w:r>
        <w:rPr>
          <w:rFonts w:hint="eastAsia" w:ascii="楷体" w:hAnsi="楷体" w:eastAsia="楷体" w:cs="楷体"/>
          <w:color w:val="auto"/>
          <w:sz w:val="24"/>
          <w:szCs w:val="24"/>
          <w:highlight w:val="none"/>
          <w:lang w:eastAsia="zh-CN"/>
        </w:rPr>
        <w:t>工期</w:t>
      </w:r>
      <w:r>
        <w:rPr>
          <w:rFonts w:hint="eastAsia" w:ascii="楷体" w:hAnsi="楷体" w:eastAsia="楷体" w:cs="楷体"/>
          <w:color w:val="auto"/>
          <w:sz w:val="24"/>
          <w:szCs w:val="24"/>
          <w:highlight w:val="none"/>
        </w:rPr>
        <w:t>完成</w:t>
      </w:r>
      <w:r>
        <w:rPr>
          <w:rFonts w:hint="eastAsia" w:ascii="楷体" w:hAnsi="楷体" w:eastAsia="楷体" w:cs="楷体"/>
          <w:color w:val="auto"/>
          <w:sz w:val="24"/>
          <w:szCs w:val="24"/>
          <w:highlight w:val="none"/>
          <w:lang w:eastAsia="zh-CN"/>
        </w:rPr>
        <w:t>工程施工任务</w:t>
      </w:r>
      <w:r>
        <w:rPr>
          <w:rFonts w:hint="eastAsia" w:ascii="楷体" w:hAnsi="楷体" w:eastAsia="楷体" w:cs="楷体"/>
          <w:color w:val="auto"/>
          <w:sz w:val="24"/>
          <w:szCs w:val="24"/>
          <w:highlight w:val="none"/>
        </w:rPr>
        <w:t>并移交整个工程，确保本工程质量达到</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标准，</w:t>
      </w:r>
      <w:r>
        <w:rPr>
          <w:rFonts w:hint="eastAsia" w:ascii="楷体" w:hAnsi="楷体" w:eastAsia="楷体" w:cs="楷体"/>
          <w:b w:val="0"/>
          <w:bCs/>
          <w:color w:val="auto"/>
          <w:sz w:val="24"/>
          <w:szCs w:val="24"/>
          <w:highlight w:val="none"/>
        </w:rPr>
        <w:t>并承诺本工程的保修期按有关规定及双方签署的合同要求执行。</w:t>
      </w:r>
    </w:p>
    <w:p w14:paraId="1157CE95">
      <w:pPr>
        <w:keepNext w:val="0"/>
        <w:keepLines w:val="0"/>
        <w:pageBreakBefore w:val="0"/>
        <w:widowControl w:val="0"/>
        <w:kinsoku/>
        <w:wordWrap/>
        <w:overflowPunct/>
        <w:topLinePunct w:val="0"/>
        <w:autoSpaceDE/>
        <w:autoSpaceDN/>
        <w:bidi w:val="0"/>
        <w:adjustRightInd/>
        <w:snapToGrid/>
        <w:spacing w:line="380" w:lineRule="exact"/>
        <w:ind w:firstLine="522" w:firstLineChars="200"/>
        <w:textAlignment w:val="auto"/>
        <w:rPr>
          <w:rFonts w:hint="eastAsia" w:ascii="楷体" w:hAnsi="楷体" w:eastAsia="楷体" w:cs="楷体"/>
          <w:color w:val="auto"/>
          <w:sz w:val="24"/>
          <w:szCs w:val="24"/>
        </w:rPr>
      </w:pPr>
      <w:r>
        <w:rPr>
          <w:rFonts w:hint="eastAsia" w:ascii="楷体" w:hAnsi="楷体" w:eastAsia="楷体" w:cs="楷体"/>
          <w:b/>
          <w:color w:val="auto"/>
          <w:spacing w:val="10"/>
          <w:sz w:val="24"/>
          <w:szCs w:val="24"/>
          <w:lang w:val="en-US" w:eastAsia="zh-CN"/>
        </w:rPr>
        <w:t>6</w:t>
      </w:r>
      <w:r>
        <w:rPr>
          <w:rFonts w:hint="eastAsia" w:ascii="楷体" w:hAnsi="楷体" w:eastAsia="楷体" w:cs="楷体"/>
          <w:b/>
          <w:color w:val="auto"/>
          <w:spacing w:val="10"/>
          <w:sz w:val="24"/>
          <w:szCs w:val="24"/>
        </w:rPr>
        <w:t>、</w:t>
      </w:r>
      <w:r>
        <w:rPr>
          <w:rFonts w:hint="eastAsia" w:ascii="楷体" w:hAnsi="楷体" w:eastAsia="楷体" w:cs="楷体"/>
          <w:color w:val="auto"/>
          <w:sz w:val="24"/>
          <w:szCs w:val="24"/>
        </w:rPr>
        <w:t>我方同意在投标人须知规定的投标有效期内严格遵守本企业投标文件的各项承诺，如有违约，愿承担相应违约责任。在此期限届满之前，本投标书始终对我方具有约束力。</w:t>
      </w:r>
    </w:p>
    <w:p w14:paraId="21D9D0AC">
      <w:pPr>
        <w:keepNext w:val="0"/>
        <w:keepLines w:val="0"/>
        <w:pageBreakBefore w:val="0"/>
        <w:widowControl w:val="0"/>
        <w:kinsoku/>
        <w:wordWrap/>
        <w:overflowPunct/>
        <w:topLinePunct w:val="0"/>
        <w:autoSpaceDE/>
        <w:autoSpaceDN/>
        <w:bidi w:val="0"/>
        <w:adjustRightInd/>
        <w:snapToGrid/>
        <w:spacing w:line="380" w:lineRule="exact"/>
        <w:ind w:firstLine="522" w:firstLineChars="200"/>
        <w:textAlignment w:val="auto"/>
        <w:rPr>
          <w:rFonts w:hint="eastAsia" w:ascii="楷体" w:hAnsi="楷体" w:eastAsia="楷体" w:cs="楷体"/>
          <w:color w:val="auto"/>
          <w:sz w:val="24"/>
          <w:szCs w:val="24"/>
        </w:rPr>
      </w:pPr>
      <w:r>
        <w:rPr>
          <w:rFonts w:hint="eastAsia" w:ascii="楷体" w:hAnsi="楷体" w:eastAsia="楷体" w:cs="楷体"/>
          <w:b/>
          <w:color w:val="auto"/>
          <w:spacing w:val="10"/>
          <w:sz w:val="24"/>
          <w:szCs w:val="24"/>
          <w:lang w:val="en-US" w:eastAsia="zh-CN"/>
        </w:rPr>
        <w:t>7</w:t>
      </w:r>
      <w:r>
        <w:rPr>
          <w:rFonts w:hint="eastAsia" w:ascii="楷体" w:hAnsi="楷体" w:eastAsia="楷体" w:cs="楷体"/>
          <w:b/>
          <w:color w:val="auto"/>
          <w:spacing w:val="10"/>
          <w:sz w:val="24"/>
          <w:szCs w:val="24"/>
        </w:rPr>
        <w:t>、</w:t>
      </w:r>
      <w:r>
        <w:rPr>
          <w:rFonts w:hint="eastAsia" w:ascii="楷体" w:hAnsi="楷体" w:eastAsia="楷体" w:cs="楷体"/>
          <w:color w:val="auto"/>
          <w:sz w:val="24"/>
          <w:szCs w:val="24"/>
        </w:rPr>
        <w:t>在合同正式签署生效之前，本投标函连同你单位的中标通知书将构成我们双方之间共同遵守的文件，对双方具有约束力。</w:t>
      </w:r>
    </w:p>
    <w:p w14:paraId="6F64F78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 w:hAnsi="楷体" w:eastAsia="楷体" w:cs="楷体"/>
          <w:color w:val="auto"/>
          <w:sz w:val="24"/>
          <w:szCs w:val="24"/>
        </w:rPr>
      </w:pPr>
    </w:p>
    <w:p w14:paraId="7202F364">
      <w:pPr>
        <w:rPr>
          <w:rFonts w:hint="eastAsia" w:ascii="楷体" w:hAnsi="楷体" w:eastAsia="楷体" w:cs="楷体"/>
          <w:color w:val="auto"/>
          <w:sz w:val="24"/>
          <w:szCs w:val="24"/>
        </w:rPr>
      </w:pP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投标人</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(盖电子印章）</w:t>
      </w:r>
    </w:p>
    <w:p w14:paraId="714E1BF5">
      <w:pPr>
        <w:ind w:firstLine="480" w:firstLineChars="200"/>
        <w:rPr>
          <w:rFonts w:hint="eastAsia" w:ascii="楷体" w:hAnsi="楷体" w:eastAsia="楷体" w:cs="楷体"/>
          <w:color w:val="auto"/>
          <w:sz w:val="24"/>
          <w:szCs w:val="24"/>
        </w:rPr>
      </w:pPr>
    </w:p>
    <w:p w14:paraId="2FF7980F">
      <w:pPr>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（电子签名）</w:t>
      </w:r>
    </w:p>
    <w:p w14:paraId="3550FA1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24"/>
          <w:szCs w:val="24"/>
        </w:rPr>
        <w:t xml:space="preserve">                                      日期：</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日</w:t>
      </w:r>
    </w:p>
    <w:p w14:paraId="127C446F">
      <w:pPr>
        <w:spacing w:after="100" w:afterAutospacing="1"/>
        <w:jc w:val="center"/>
        <w:rPr>
          <w:rFonts w:hint="eastAsia" w:ascii="楷体" w:hAnsi="楷体" w:eastAsia="楷体" w:cs="楷体"/>
          <w:color w:val="auto"/>
          <w:sz w:val="30"/>
          <w:szCs w:val="30"/>
          <w:highlight w:val="none"/>
        </w:rPr>
      </w:pPr>
      <w:r>
        <w:rPr>
          <w:rFonts w:hint="eastAsia" w:ascii="楷体" w:hAnsi="楷体" w:eastAsia="楷体" w:cs="楷体"/>
          <w:b/>
          <w:bCs/>
          <w:color w:val="auto"/>
          <w:sz w:val="30"/>
          <w:szCs w:val="30"/>
          <w:highlight w:val="none"/>
        </w:rPr>
        <w:t>投标函附表</w:t>
      </w:r>
    </w:p>
    <w:tbl>
      <w:tblPr>
        <w:tblStyle w:val="43"/>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18"/>
        <w:gridCol w:w="1185"/>
        <w:gridCol w:w="5520"/>
        <w:gridCol w:w="1440"/>
      </w:tblGrid>
      <w:tr w14:paraId="23FF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65" w:type="dxa"/>
            <w:gridSpan w:val="2"/>
            <w:noWrap w:val="0"/>
            <w:vAlign w:val="center"/>
          </w:tcPr>
          <w:p w14:paraId="2DEE349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楷体" w:hAnsi="楷体" w:eastAsia="楷体" w:cs="楷体"/>
                <w:b/>
                <w:bCs/>
                <w:color w:val="auto"/>
                <w:sz w:val="24"/>
                <w:szCs w:val="24"/>
              </w:rPr>
            </w:pPr>
            <w:r>
              <w:rPr>
                <w:rFonts w:hint="eastAsia" w:ascii="楷体" w:hAnsi="楷体" w:eastAsia="楷体" w:cs="楷体"/>
                <w:color w:val="auto"/>
                <w:sz w:val="24"/>
                <w:szCs w:val="24"/>
                <w:lang w:eastAsia="zh-CN"/>
              </w:rPr>
              <w:t>招标</w:t>
            </w:r>
            <w:r>
              <w:rPr>
                <w:rFonts w:hint="eastAsia" w:ascii="楷体" w:hAnsi="楷体" w:eastAsia="楷体" w:cs="楷体"/>
                <w:color w:val="auto"/>
                <w:sz w:val="24"/>
                <w:szCs w:val="24"/>
              </w:rPr>
              <w:t>项目名称</w:t>
            </w:r>
          </w:p>
        </w:tc>
        <w:tc>
          <w:tcPr>
            <w:tcW w:w="8145" w:type="dxa"/>
            <w:gridSpan w:val="3"/>
            <w:noWrap w:val="0"/>
            <w:vAlign w:val="center"/>
          </w:tcPr>
          <w:p w14:paraId="280404C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楷体" w:hAnsi="楷体" w:eastAsia="楷体" w:cs="楷体"/>
                <w:b/>
                <w:bCs/>
                <w:color w:val="auto"/>
                <w:sz w:val="24"/>
                <w:szCs w:val="24"/>
              </w:rPr>
            </w:pPr>
          </w:p>
        </w:tc>
      </w:tr>
      <w:tr w14:paraId="7975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65" w:type="dxa"/>
            <w:gridSpan w:val="2"/>
            <w:noWrap w:val="0"/>
            <w:vAlign w:val="center"/>
          </w:tcPr>
          <w:p w14:paraId="26F0064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楷体" w:hAnsi="楷体" w:eastAsia="楷体" w:cs="楷体"/>
                <w:b/>
                <w:bCs/>
                <w:color w:val="auto"/>
                <w:sz w:val="24"/>
                <w:szCs w:val="24"/>
              </w:rPr>
            </w:pPr>
            <w:r>
              <w:rPr>
                <w:rFonts w:hint="eastAsia" w:ascii="楷体" w:hAnsi="楷体" w:eastAsia="楷体" w:cs="楷体"/>
                <w:color w:val="auto"/>
                <w:sz w:val="24"/>
                <w:szCs w:val="24"/>
              </w:rPr>
              <w:t>投标人名称</w:t>
            </w:r>
          </w:p>
        </w:tc>
        <w:tc>
          <w:tcPr>
            <w:tcW w:w="8145" w:type="dxa"/>
            <w:gridSpan w:val="3"/>
            <w:noWrap w:val="0"/>
            <w:vAlign w:val="center"/>
          </w:tcPr>
          <w:p w14:paraId="5A0E539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楷体" w:hAnsi="楷体" w:eastAsia="楷体" w:cs="楷体"/>
                <w:b/>
                <w:bCs/>
                <w:color w:val="auto"/>
                <w:sz w:val="24"/>
                <w:szCs w:val="24"/>
              </w:rPr>
            </w:pPr>
          </w:p>
        </w:tc>
      </w:tr>
      <w:tr w14:paraId="12B6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7" w:type="dxa"/>
            <w:noWrap w:val="0"/>
            <w:vAlign w:val="center"/>
          </w:tcPr>
          <w:p w14:paraId="6B15D6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序号</w:t>
            </w:r>
          </w:p>
        </w:tc>
        <w:tc>
          <w:tcPr>
            <w:tcW w:w="918" w:type="dxa"/>
            <w:noWrap w:val="0"/>
            <w:vAlign w:val="center"/>
          </w:tcPr>
          <w:p w14:paraId="1D0D1C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项目</w:t>
            </w:r>
          </w:p>
          <w:p w14:paraId="76F9E0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内容</w:t>
            </w:r>
          </w:p>
        </w:tc>
        <w:tc>
          <w:tcPr>
            <w:tcW w:w="6705" w:type="dxa"/>
            <w:gridSpan w:val="2"/>
            <w:noWrap w:val="0"/>
            <w:vAlign w:val="center"/>
          </w:tcPr>
          <w:p w14:paraId="7444BE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投标内容</w:t>
            </w:r>
          </w:p>
        </w:tc>
        <w:tc>
          <w:tcPr>
            <w:tcW w:w="1440" w:type="dxa"/>
            <w:noWrap w:val="0"/>
            <w:vAlign w:val="center"/>
          </w:tcPr>
          <w:p w14:paraId="087C20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备注</w:t>
            </w:r>
          </w:p>
        </w:tc>
      </w:tr>
      <w:tr w14:paraId="2887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7" w:type="dxa"/>
            <w:vMerge w:val="restart"/>
            <w:noWrap w:val="0"/>
            <w:vAlign w:val="center"/>
          </w:tcPr>
          <w:p w14:paraId="700479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p>
        </w:tc>
        <w:tc>
          <w:tcPr>
            <w:tcW w:w="918" w:type="dxa"/>
            <w:vMerge w:val="restart"/>
            <w:noWrap w:val="0"/>
            <w:vAlign w:val="center"/>
          </w:tcPr>
          <w:p w14:paraId="1EE12B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投标</w:t>
            </w:r>
          </w:p>
          <w:p w14:paraId="03F978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报价</w:t>
            </w:r>
          </w:p>
        </w:tc>
        <w:tc>
          <w:tcPr>
            <w:tcW w:w="1185" w:type="dxa"/>
            <w:noWrap w:val="0"/>
            <w:vAlign w:val="center"/>
          </w:tcPr>
          <w:p w14:paraId="3CD5DA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工程</w:t>
            </w:r>
          </w:p>
          <w:p w14:paraId="3E2A74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r>
              <w:rPr>
                <w:rFonts w:hint="eastAsia" w:ascii="楷体" w:hAnsi="楷体" w:eastAsia="楷体" w:cs="楷体"/>
                <w:color w:val="auto"/>
                <w:spacing w:val="6"/>
                <w:sz w:val="24"/>
                <w:szCs w:val="24"/>
              </w:rPr>
              <w:t>建安费</w:t>
            </w:r>
          </w:p>
        </w:tc>
        <w:tc>
          <w:tcPr>
            <w:tcW w:w="5520" w:type="dxa"/>
            <w:noWrap w:val="0"/>
            <w:vAlign w:val="center"/>
          </w:tcPr>
          <w:p w14:paraId="000609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sz w:val="24"/>
                <w:szCs w:val="24"/>
              </w:rPr>
            </w:pPr>
            <w:r>
              <w:rPr>
                <w:rFonts w:hint="eastAsia" w:ascii="楷体" w:hAnsi="楷体" w:eastAsia="楷体" w:cs="楷体"/>
                <w:color w:val="auto"/>
                <w:spacing w:val="10"/>
                <w:sz w:val="24"/>
                <w:szCs w:val="24"/>
              </w:rPr>
              <w:t>愿以</w:t>
            </w:r>
            <w:r>
              <w:rPr>
                <w:rFonts w:hint="eastAsia" w:ascii="楷体" w:hAnsi="楷体" w:eastAsia="楷体" w:cs="楷体"/>
                <w:color w:val="auto"/>
                <w:sz w:val="24"/>
                <w:szCs w:val="24"/>
              </w:rPr>
              <w:t>（大写）</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元）</w:t>
            </w:r>
          </w:p>
          <w:p w14:paraId="12F98E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spacing w:val="6"/>
                <w:sz w:val="24"/>
                <w:szCs w:val="24"/>
                <w:u w:val="none"/>
                <w:lang w:eastAsia="zh-CN"/>
              </w:rPr>
            </w:pPr>
            <w:r>
              <w:rPr>
                <w:rFonts w:hint="eastAsia" w:ascii="楷体" w:hAnsi="楷体" w:eastAsia="楷体" w:cs="楷体"/>
                <w:color w:val="auto"/>
                <w:sz w:val="24"/>
                <w:szCs w:val="24"/>
                <w:lang w:eastAsia="zh-CN"/>
              </w:rPr>
              <w:t>完成</w:t>
            </w:r>
            <w:r>
              <w:rPr>
                <w:rFonts w:hint="eastAsia" w:ascii="楷体" w:hAnsi="楷体" w:eastAsia="楷体" w:cs="楷体"/>
                <w:color w:val="auto"/>
                <w:sz w:val="24"/>
                <w:szCs w:val="24"/>
              </w:rPr>
              <w:t>合同承包</w:t>
            </w:r>
            <w:r>
              <w:rPr>
                <w:rFonts w:hint="eastAsia" w:ascii="楷体" w:hAnsi="楷体" w:eastAsia="楷体" w:cs="楷体"/>
                <w:color w:val="auto"/>
                <w:sz w:val="24"/>
                <w:szCs w:val="24"/>
                <w:lang w:eastAsia="zh-CN"/>
              </w:rPr>
              <w:t>施工任务。</w:t>
            </w:r>
          </w:p>
        </w:tc>
        <w:tc>
          <w:tcPr>
            <w:tcW w:w="1440" w:type="dxa"/>
            <w:noWrap w:val="0"/>
            <w:vAlign w:val="center"/>
          </w:tcPr>
          <w:p w14:paraId="18B12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p>
        </w:tc>
      </w:tr>
      <w:tr w14:paraId="2D63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47" w:type="dxa"/>
            <w:vMerge w:val="continue"/>
            <w:noWrap w:val="0"/>
            <w:vAlign w:val="center"/>
          </w:tcPr>
          <w:p w14:paraId="2AC6E6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p>
        </w:tc>
        <w:tc>
          <w:tcPr>
            <w:tcW w:w="918" w:type="dxa"/>
            <w:vMerge w:val="continue"/>
            <w:noWrap w:val="0"/>
            <w:vAlign w:val="center"/>
          </w:tcPr>
          <w:p w14:paraId="39709F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pacing w:val="6"/>
                <w:sz w:val="24"/>
                <w:szCs w:val="24"/>
              </w:rPr>
            </w:pPr>
          </w:p>
        </w:tc>
        <w:tc>
          <w:tcPr>
            <w:tcW w:w="1185" w:type="dxa"/>
            <w:noWrap w:val="0"/>
            <w:vAlign w:val="center"/>
          </w:tcPr>
          <w:p w14:paraId="315937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工程</w:t>
            </w:r>
          </w:p>
          <w:p w14:paraId="7BA68A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设计费</w:t>
            </w:r>
          </w:p>
        </w:tc>
        <w:tc>
          <w:tcPr>
            <w:tcW w:w="5520" w:type="dxa"/>
            <w:noWrap w:val="0"/>
            <w:vAlign w:val="center"/>
          </w:tcPr>
          <w:p w14:paraId="64AF4AF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sz w:val="24"/>
                <w:szCs w:val="21"/>
              </w:rPr>
            </w:pPr>
            <w:r>
              <w:rPr>
                <w:rFonts w:hint="eastAsia" w:ascii="楷体" w:hAnsi="楷体" w:eastAsia="楷体" w:cs="楷体"/>
                <w:color w:val="auto"/>
                <w:sz w:val="24"/>
              </w:rPr>
              <w:t>愿以</w:t>
            </w:r>
            <w:r>
              <w:rPr>
                <w:rFonts w:hint="eastAsia" w:ascii="楷体" w:hAnsi="楷体" w:eastAsia="楷体" w:cs="楷体"/>
                <w:color w:val="auto"/>
                <w:sz w:val="24"/>
                <w:szCs w:val="21"/>
              </w:rPr>
              <w:t>（大写）</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8"/>
                <w:u w:val="single"/>
              </w:rPr>
              <w:t xml:space="preserve"> </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1"/>
              </w:rPr>
              <w:t>（￥</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1"/>
              </w:rPr>
              <w:t>元）</w:t>
            </w:r>
          </w:p>
          <w:p w14:paraId="0DE8F2E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rPr>
              <w:t>完成</w:t>
            </w:r>
            <w:r>
              <w:rPr>
                <w:rFonts w:hint="eastAsia" w:ascii="楷体" w:hAnsi="楷体" w:eastAsia="楷体" w:cs="楷体"/>
                <w:color w:val="auto"/>
                <w:sz w:val="24"/>
                <w:szCs w:val="24"/>
              </w:rPr>
              <w:t>合同承包</w:t>
            </w:r>
            <w:r>
              <w:rPr>
                <w:rFonts w:hint="eastAsia" w:ascii="楷体" w:hAnsi="楷体" w:eastAsia="楷体" w:cs="楷体"/>
                <w:color w:val="auto"/>
                <w:sz w:val="24"/>
              </w:rPr>
              <w:t>设计任务。</w:t>
            </w:r>
          </w:p>
        </w:tc>
        <w:tc>
          <w:tcPr>
            <w:tcW w:w="1440" w:type="dxa"/>
            <w:noWrap w:val="0"/>
            <w:vAlign w:val="center"/>
          </w:tcPr>
          <w:p w14:paraId="0F156652">
            <w:pPr>
              <w:keepNext w:val="0"/>
              <w:keepLines w:val="0"/>
              <w:pageBreakBefore w:val="0"/>
              <w:widowControl w:val="0"/>
              <w:kinsoku/>
              <w:wordWrap/>
              <w:overflowPunct/>
              <w:topLinePunct w:val="0"/>
              <w:autoSpaceDE/>
              <w:autoSpaceDN/>
              <w:bidi w:val="0"/>
              <w:adjustRightInd/>
              <w:snapToGrid/>
              <w:spacing w:line="560" w:lineRule="exact"/>
              <w:ind w:firstLine="360" w:firstLineChars="150"/>
              <w:jc w:val="center"/>
              <w:textAlignment w:val="auto"/>
              <w:rPr>
                <w:rFonts w:hint="eastAsia" w:ascii="楷体" w:hAnsi="楷体" w:eastAsia="楷体" w:cs="楷体"/>
                <w:color w:val="auto"/>
                <w:sz w:val="24"/>
                <w:szCs w:val="24"/>
              </w:rPr>
            </w:pPr>
          </w:p>
        </w:tc>
      </w:tr>
      <w:tr w14:paraId="69ED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847" w:type="dxa"/>
            <w:noWrap w:val="0"/>
            <w:vAlign w:val="center"/>
          </w:tcPr>
          <w:p w14:paraId="2F1C8BD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楷体" w:hAnsi="楷体" w:eastAsia="楷体" w:cs="楷体"/>
                <w:b/>
                <w:bCs/>
                <w:color w:val="auto"/>
                <w:sz w:val="24"/>
                <w:szCs w:val="24"/>
              </w:rPr>
            </w:pPr>
            <w:r>
              <w:rPr>
                <w:rFonts w:hint="eastAsia" w:ascii="楷体" w:hAnsi="楷体" w:eastAsia="楷体" w:cs="楷体"/>
                <w:b/>
                <w:bCs/>
                <w:color w:val="auto"/>
                <w:sz w:val="24"/>
                <w:szCs w:val="24"/>
              </w:rPr>
              <w:t>2</w:t>
            </w:r>
          </w:p>
        </w:tc>
        <w:tc>
          <w:tcPr>
            <w:tcW w:w="918" w:type="dxa"/>
            <w:noWrap w:val="0"/>
            <w:vAlign w:val="center"/>
          </w:tcPr>
          <w:p w14:paraId="670DB52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lang w:eastAsia="zh-CN"/>
              </w:rPr>
              <w:t>承诺</w:t>
            </w:r>
          </w:p>
          <w:p w14:paraId="570A1BE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eastAsia" w:ascii="楷体" w:hAnsi="楷体" w:eastAsia="楷体" w:cs="楷体"/>
                <w:b/>
                <w:bCs/>
                <w:color w:val="auto"/>
                <w:sz w:val="24"/>
                <w:szCs w:val="24"/>
              </w:rPr>
            </w:pPr>
            <w:r>
              <w:rPr>
                <w:rFonts w:hint="eastAsia" w:ascii="楷体" w:hAnsi="楷体" w:eastAsia="楷体" w:cs="楷体"/>
                <w:b w:val="0"/>
                <w:bCs w:val="0"/>
                <w:color w:val="auto"/>
                <w:sz w:val="24"/>
                <w:szCs w:val="24"/>
              </w:rPr>
              <w:t>工期</w:t>
            </w:r>
          </w:p>
        </w:tc>
        <w:tc>
          <w:tcPr>
            <w:tcW w:w="6705" w:type="dxa"/>
            <w:gridSpan w:val="2"/>
            <w:noWrap w:val="0"/>
            <w:vAlign w:val="top"/>
          </w:tcPr>
          <w:p w14:paraId="577FCE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招标总工期：</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个日历天。</w:t>
            </w:r>
            <w:r>
              <w:rPr>
                <w:rFonts w:hint="eastAsia" w:ascii="楷体" w:hAnsi="楷体" w:eastAsia="楷体" w:cs="楷体"/>
                <w:color w:val="auto"/>
                <w:sz w:val="24"/>
                <w:szCs w:val="24"/>
                <w:lang w:eastAsia="zh-CN"/>
              </w:rPr>
              <w:t>其中：</w:t>
            </w:r>
          </w:p>
          <w:p w14:paraId="0EAE7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sz w:val="24"/>
                <w:szCs w:val="24"/>
                <w:highlight w:val="none"/>
              </w:rPr>
            </w:pP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lang w:val="en-US" w:eastAsia="zh-CN"/>
              </w:rPr>
              <w:t>1）</w:t>
            </w:r>
            <w:r>
              <w:rPr>
                <w:rFonts w:hint="eastAsia" w:ascii="楷体" w:hAnsi="楷体" w:eastAsia="楷体" w:cs="楷体"/>
                <w:b w:val="0"/>
                <w:bCs w:val="0"/>
                <w:color w:val="auto"/>
                <w:sz w:val="24"/>
                <w:szCs w:val="24"/>
                <w:highlight w:val="none"/>
              </w:rPr>
              <w:t>设计</w:t>
            </w:r>
            <w:r>
              <w:rPr>
                <w:rFonts w:hint="eastAsia" w:ascii="楷体" w:hAnsi="楷体" w:eastAsia="楷体" w:cs="楷体"/>
                <w:b w:val="0"/>
                <w:bCs w:val="0"/>
                <w:color w:val="auto"/>
                <w:sz w:val="24"/>
                <w:szCs w:val="24"/>
                <w:highlight w:val="none"/>
                <w:lang w:eastAsia="zh-CN"/>
              </w:rPr>
              <w:t>总</w:t>
            </w:r>
            <w:r>
              <w:rPr>
                <w:rFonts w:hint="eastAsia" w:ascii="楷体" w:hAnsi="楷体" w:eastAsia="楷体" w:cs="楷体"/>
                <w:color w:val="auto"/>
                <w:sz w:val="24"/>
                <w:szCs w:val="24"/>
                <w:highlight w:val="none"/>
              </w:rPr>
              <w:t>周期为</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none"/>
                <w:lang w:val="en-US" w:eastAsia="zh-CN"/>
              </w:rPr>
              <w:t>个</w:t>
            </w:r>
            <w:r>
              <w:rPr>
                <w:rFonts w:hint="eastAsia" w:ascii="楷体" w:hAnsi="楷体" w:eastAsia="楷体" w:cs="楷体"/>
                <w:color w:val="auto"/>
                <w:sz w:val="24"/>
                <w:szCs w:val="24"/>
                <w:highlight w:val="none"/>
              </w:rPr>
              <w:t>日历天。自</w:t>
            </w:r>
            <w:r>
              <w:rPr>
                <w:rFonts w:hint="eastAsia" w:ascii="楷体" w:hAnsi="楷体" w:eastAsia="楷体" w:cs="楷体"/>
                <w:color w:val="auto"/>
                <w:sz w:val="24"/>
                <w:szCs w:val="24"/>
                <w:highlight w:val="none"/>
                <w:lang w:eastAsia="zh-CN"/>
              </w:rPr>
              <w:t>签订合同后</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none"/>
                <w:lang w:val="en-US" w:eastAsia="zh-CN"/>
              </w:rPr>
              <w:t>个</w:t>
            </w:r>
            <w:r>
              <w:rPr>
                <w:rFonts w:hint="eastAsia" w:ascii="楷体" w:hAnsi="楷体" w:eastAsia="楷体" w:cs="楷体"/>
                <w:color w:val="auto"/>
                <w:sz w:val="24"/>
                <w:szCs w:val="24"/>
                <w:highlight w:val="none"/>
              </w:rPr>
              <w:t>日历天内提交施工图设计成果文件（中标人须确保设计文件在规定时间内通过审图机构审查）。</w:t>
            </w:r>
          </w:p>
          <w:p w14:paraId="7A94AA7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楷体" w:hAnsi="楷体" w:eastAsia="楷体" w:cs="楷体"/>
                <w:color w:val="auto"/>
                <w:sz w:val="24"/>
                <w:szCs w:val="24"/>
              </w:rPr>
            </w:pP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lang w:val="en-US" w:eastAsia="zh-CN"/>
              </w:rPr>
              <w:t>2</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rPr>
              <w:t>施工</w:t>
            </w:r>
            <w:r>
              <w:rPr>
                <w:rFonts w:hint="eastAsia" w:ascii="楷体" w:hAnsi="楷体" w:eastAsia="楷体" w:cs="楷体"/>
                <w:color w:val="auto"/>
                <w:sz w:val="24"/>
                <w:szCs w:val="24"/>
                <w:highlight w:val="none"/>
              </w:rPr>
              <w:t>工期为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none"/>
                <w:lang w:val="en-US" w:eastAsia="zh-CN"/>
              </w:rPr>
              <w:t>个</w:t>
            </w:r>
            <w:r>
              <w:rPr>
                <w:rFonts w:hint="eastAsia" w:ascii="楷体" w:hAnsi="楷体" w:eastAsia="楷体" w:cs="楷体"/>
                <w:color w:val="auto"/>
                <w:sz w:val="24"/>
                <w:szCs w:val="24"/>
                <w:highlight w:val="none"/>
              </w:rPr>
              <w:t>日历天。</w:t>
            </w:r>
          </w:p>
        </w:tc>
        <w:tc>
          <w:tcPr>
            <w:tcW w:w="1440" w:type="dxa"/>
            <w:noWrap w:val="0"/>
            <w:vAlign w:val="top"/>
          </w:tcPr>
          <w:p w14:paraId="4E1CEE1F">
            <w:pPr>
              <w:keepNext w:val="0"/>
              <w:keepLines w:val="0"/>
              <w:pageBreakBefore w:val="0"/>
              <w:widowControl w:val="0"/>
              <w:kinsoku/>
              <w:wordWrap/>
              <w:overflowPunct/>
              <w:topLinePunct w:val="0"/>
              <w:autoSpaceDE/>
              <w:autoSpaceDN/>
              <w:bidi w:val="0"/>
              <w:adjustRightInd/>
              <w:snapToGrid/>
              <w:spacing w:line="560" w:lineRule="exact"/>
              <w:ind w:firstLine="360" w:firstLineChars="150"/>
              <w:jc w:val="center"/>
              <w:textAlignment w:val="auto"/>
              <w:rPr>
                <w:rFonts w:hint="eastAsia" w:ascii="楷体" w:hAnsi="楷体" w:eastAsia="楷体" w:cs="楷体"/>
                <w:color w:val="auto"/>
                <w:sz w:val="24"/>
                <w:szCs w:val="24"/>
              </w:rPr>
            </w:pPr>
          </w:p>
        </w:tc>
      </w:tr>
    </w:tbl>
    <w:p w14:paraId="7A2168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b/>
          <w:color w:val="auto"/>
          <w:szCs w:val="21"/>
        </w:rPr>
        <w:t>注：本投标函中的投标报价项不得手写，</w:t>
      </w:r>
      <w:r>
        <w:rPr>
          <w:rFonts w:hint="eastAsia" w:ascii="楷体" w:hAnsi="楷体" w:eastAsia="楷体" w:cs="楷体"/>
          <w:b/>
          <w:color w:val="auto"/>
          <w:szCs w:val="21"/>
          <w:lang w:eastAsia="zh-CN"/>
        </w:rPr>
        <w:t>且</w:t>
      </w:r>
      <w:r>
        <w:rPr>
          <w:rFonts w:hint="eastAsia" w:ascii="楷体" w:hAnsi="楷体" w:eastAsia="楷体" w:cs="楷体"/>
          <w:b/>
          <w:color w:val="auto"/>
        </w:rPr>
        <w:t>投标报价</w:t>
      </w:r>
      <w:r>
        <w:rPr>
          <w:rFonts w:hint="eastAsia" w:ascii="楷体" w:hAnsi="楷体" w:eastAsia="楷体" w:cs="楷体"/>
          <w:b/>
          <w:color w:val="auto"/>
          <w:lang w:eastAsia="zh-CN"/>
        </w:rPr>
        <w:t>应以</w:t>
      </w:r>
      <w:r>
        <w:rPr>
          <w:rFonts w:hint="eastAsia" w:ascii="楷体" w:hAnsi="楷体" w:eastAsia="楷体" w:cs="楷体"/>
          <w:b/>
          <w:color w:val="auto"/>
        </w:rPr>
        <w:t>元</w:t>
      </w:r>
      <w:r>
        <w:rPr>
          <w:rFonts w:hint="eastAsia" w:ascii="楷体" w:hAnsi="楷体" w:eastAsia="楷体" w:cs="楷体"/>
          <w:b/>
          <w:color w:val="auto"/>
          <w:lang w:eastAsia="zh-CN"/>
        </w:rPr>
        <w:t>为单位</w:t>
      </w:r>
      <w:r>
        <w:rPr>
          <w:rFonts w:hint="eastAsia" w:ascii="楷体" w:hAnsi="楷体" w:eastAsia="楷体" w:cs="楷体"/>
          <w:b/>
          <w:color w:val="auto"/>
        </w:rPr>
        <w:t>报价，</w:t>
      </w:r>
      <w:r>
        <w:rPr>
          <w:rFonts w:hint="eastAsia" w:ascii="楷体" w:hAnsi="楷体" w:eastAsia="楷体" w:cs="楷体"/>
          <w:b/>
          <w:color w:val="auto"/>
          <w:szCs w:val="21"/>
        </w:rPr>
        <w:t>否则作废标处理</w:t>
      </w:r>
      <w:r>
        <w:rPr>
          <w:rFonts w:hint="eastAsia" w:ascii="楷体" w:hAnsi="楷体" w:eastAsia="楷体" w:cs="楷体"/>
          <w:b/>
          <w:color w:val="auto"/>
          <w:szCs w:val="21"/>
          <w:lang w:eastAsia="zh-CN"/>
        </w:rPr>
        <w:t>。</w:t>
      </w:r>
      <w:r>
        <w:rPr>
          <w:rFonts w:hint="eastAsia" w:ascii="楷体" w:hAnsi="楷体" w:eastAsia="楷体" w:cs="楷体"/>
          <w:color w:val="auto"/>
          <w:sz w:val="24"/>
          <w:szCs w:val="24"/>
          <w:highlight w:val="none"/>
        </w:rPr>
        <w:t xml:space="preserve">                </w:t>
      </w:r>
    </w:p>
    <w:p w14:paraId="04538425">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54D84A8D">
      <w:pPr>
        <w:jc w:val="right"/>
        <w:rPr>
          <w:rFonts w:hint="eastAsia" w:ascii="楷体" w:hAnsi="楷体" w:eastAsia="楷体" w:cs="楷体"/>
          <w:color w:val="auto"/>
          <w:sz w:val="24"/>
          <w:szCs w:val="24"/>
          <w:highlight w:val="none"/>
        </w:rPr>
      </w:pPr>
    </w:p>
    <w:p w14:paraId="417EC3BF">
      <w:pPr>
        <w:jc w:val="right"/>
        <w:rPr>
          <w:rFonts w:hint="eastAsia" w:ascii="楷体" w:hAnsi="楷体" w:eastAsia="楷体" w:cs="楷体"/>
          <w:color w:val="auto"/>
          <w:sz w:val="24"/>
          <w:szCs w:val="24"/>
          <w:highlight w:val="none"/>
        </w:rPr>
      </w:pPr>
    </w:p>
    <w:p w14:paraId="3DC5186F">
      <w:pPr>
        <w:jc w:val="right"/>
        <w:rPr>
          <w:rFonts w:hint="eastAsia" w:ascii="楷体" w:hAnsi="楷体" w:eastAsia="楷体" w:cs="楷体"/>
          <w:color w:val="auto"/>
          <w:sz w:val="24"/>
          <w:szCs w:val="24"/>
          <w:highlight w:val="none"/>
        </w:rPr>
      </w:pPr>
    </w:p>
    <w:p w14:paraId="024CE8BB">
      <w:pPr>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rPr>
        <w:t>(盖电子印章）</w:t>
      </w:r>
    </w:p>
    <w:p w14:paraId="1B7854C1">
      <w:pPr>
        <w:ind w:firstLine="480" w:firstLineChars="200"/>
        <w:rPr>
          <w:rFonts w:hint="eastAsia" w:ascii="楷体" w:hAnsi="楷体" w:eastAsia="楷体" w:cs="楷体"/>
          <w:color w:val="auto"/>
          <w:sz w:val="24"/>
          <w:szCs w:val="24"/>
          <w:highlight w:val="none"/>
        </w:rPr>
      </w:pPr>
    </w:p>
    <w:p w14:paraId="18B8C4E5">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法定代表人</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rPr>
        <w:t>（电子签名）</w:t>
      </w:r>
    </w:p>
    <w:p w14:paraId="7C91D835">
      <w:pPr>
        <w:autoSpaceDE w:val="0"/>
        <w:autoSpaceDN w:val="0"/>
        <w:adjustRightInd w:val="0"/>
        <w:spacing w:line="480" w:lineRule="auto"/>
        <w:ind w:right="90" w:rightChars="43"/>
        <w:jc w:val="center"/>
        <w:rPr>
          <w:rFonts w:hint="eastAsia" w:ascii="楷体" w:hAnsi="楷体" w:eastAsia="楷体" w:cs="楷体"/>
          <w:b/>
          <w:bCs/>
          <w:color w:val="auto"/>
          <w:sz w:val="24"/>
          <w:szCs w:val="24"/>
          <w:highlight w:val="none"/>
          <w:lang w:val="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日期：</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日</w:t>
      </w:r>
    </w:p>
    <w:p w14:paraId="5AD303C7">
      <w:pPr>
        <w:rPr>
          <w:rFonts w:hint="eastAsia" w:ascii="楷体" w:hAnsi="楷体" w:eastAsia="楷体" w:cs="楷体"/>
          <w:b/>
          <w:color w:val="auto"/>
          <w:sz w:val="24"/>
          <w:szCs w:val="24"/>
        </w:rPr>
      </w:pPr>
    </w:p>
    <w:p w14:paraId="1DEB0154">
      <w:pPr>
        <w:rPr>
          <w:rFonts w:hint="eastAsia" w:ascii="楷体" w:hAnsi="楷体" w:eastAsia="楷体" w:cs="楷体"/>
          <w:b/>
          <w:color w:val="auto"/>
          <w:sz w:val="21"/>
          <w:szCs w:val="21"/>
        </w:rPr>
      </w:pPr>
    </w:p>
    <w:p w14:paraId="217D0180">
      <w:pPr>
        <w:rPr>
          <w:rFonts w:hint="eastAsia" w:ascii="楷体" w:hAnsi="楷体" w:eastAsia="楷体" w:cs="楷体"/>
          <w:b/>
          <w:color w:val="auto"/>
          <w:sz w:val="21"/>
          <w:szCs w:val="21"/>
        </w:rPr>
      </w:pPr>
    </w:p>
    <w:p w14:paraId="2ACB2983">
      <w:pPr>
        <w:rPr>
          <w:rFonts w:hint="eastAsia" w:ascii="楷体" w:hAnsi="楷体" w:eastAsia="楷体" w:cs="楷体"/>
          <w:b/>
          <w:bCs/>
          <w:color w:val="auto"/>
          <w:sz w:val="24"/>
          <w:szCs w:val="24"/>
        </w:rPr>
      </w:pPr>
    </w:p>
    <w:p w14:paraId="12E77DA2">
      <w:pPr>
        <w:rPr>
          <w:rFonts w:hint="eastAsia" w:ascii="楷体" w:hAnsi="楷体" w:eastAsia="楷体" w:cs="楷体"/>
          <w:b/>
          <w:bCs/>
          <w:color w:val="auto"/>
          <w:sz w:val="24"/>
          <w:szCs w:val="24"/>
        </w:rPr>
      </w:pPr>
    </w:p>
    <w:p w14:paraId="4E998E7F">
      <w:pPr>
        <w:rPr>
          <w:rFonts w:hint="eastAsia" w:ascii="楷体" w:hAnsi="楷体" w:eastAsia="楷体" w:cs="楷体"/>
          <w:b/>
          <w:bCs/>
          <w:color w:val="auto"/>
          <w:sz w:val="24"/>
          <w:szCs w:val="24"/>
        </w:rPr>
      </w:pPr>
    </w:p>
    <w:p w14:paraId="36B91C84">
      <w:pPr>
        <w:rPr>
          <w:rFonts w:hint="eastAsia" w:ascii="楷体" w:hAnsi="楷体" w:eastAsia="楷体" w:cs="楷体"/>
          <w:b/>
          <w:bCs/>
          <w:color w:val="auto"/>
          <w:sz w:val="24"/>
          <w:szCs w:val="24"/>
        </w:rPr>
      </w:pPr>
      <w:r>
        <w:rPr>
          <w:rFonts w:hint="eastAsia" w:ascii="楷体" w:hAnsi="楷体" w:eastAsia="楷体" w:cs="楷体"/>
          <w:b/>
          <w:bCs/>
          <w:color w:val="auto"/>
          <w:sz w:val="24"/>
          <w:szCs w:val="24"/>
        </w:rPr>
        <w:t>（二）</w:t>
      </w:r>
      <w:r>
        <w:rPr>
          <w:rFonts w:hint="eastAsia" w:ascii="楷体" w:hAnsi="楷体" w:eastAsia="楷体" w:cs="楷体"/>
          <w:b/>
          <w:bCs/>
          <w:color w:val="auto"/>
          <w:sz w:val="24"/>
          <w:szCs w:val="24"/>
          <w:lang w:eastAsia="zh-CN"/>
        </w:rPr>
        <w:t>商务文件要求的评审</w:t>
      </w:r>
      <w:r>
        <w:rPr>
          <w:rFonts w:hint="eastAsia" w:ascii="楷体" w:hAnsi="楷体" w:eastAsia="楷体" w:cs="楷体"/>
          <w:b/>
          <w:bCs/>
          <w:color w:val="auto"/>
          <w:sz w:val="24"/>
          <w:szCs w:val="24"/>
        </w:rPr>
        <w:t>资料</w:t>
      </w:r>
    </w:p>
    <w:p w14:paraId="00D36D7B">
      <w:pPr>
        <w:rPr>
          <w:rFonts w:hint="eastAsia" w:ascii="楷体" w:hAnsi="楷体" w:eastAsia="楷体" w:cs="楷体"/>
          <w:b/>
          <w:bCs/>
          <w:color w:val="auto"/>
          <w:sz w:val="30"/>
          <w:szCs w:val="30"/>
        </w:rPr>
      </w:pPr>
    </w:p>
    <w:p w14:paraId="5E53067D">
      <w:pPr>
        <w:ind w:firstLine="480"/>
        <w:jc w:val="center"/>
        <w:rPr>
          <w:rFonts w:hint="eastAsia" w:ascii="楷体" w:hAnsi="楷体" w:eastAsia="楷体" w:cs="楷体"/>
          <w:b/>
          <w:bCs/>
          <w:color w:val="auto"/>
          <w:sz w:val="24"/>
        </w:rPr>
      </w:pPr>
      <w:r>
        <w:rPr>
          <w:rFonts w:hint="eastAsia" w:ascii="楷体" w:hAnsi="楷体" w:eastAsia="楷体" w:cs="楷体"/>
          <w:b/>
          <w:bCs/>
          <w:color w:val="auto"/>
          <w:sz w:val="28"/>
          <w:szCs w:val="28"/>
        </w:rPr>
        <w:t>应提交的</w:t>
      </w:r>
      <w:r>
        <w:rPr>
          <w:rFonts w:hint="eastAsia" w:ascii="楷体" w:hAnsi="楷体" w:eastAsia="楷体" w:cs="楷体"/>
          <w:b/>
          <w:bCs/>
          <w:color w:val="auto"/>
          <w:sz w:val="28"/>
          <w:szCs w:val="28"/>
          <w:lang w:eastAsia="zh-CN"/>
        </w:rPr>
        <w:t>评审</w:t>
      </w:r>
      <w:r>
        <w:rPr>
          <w:rFonts w:hint="eastAsia" w:ascii="楷体" w:hAnsi="楷体" w:eastAsia="楷体" w:cs="楷体"/>
          <w:b/>
          <w:bCs/>
          <w:color w:val="auto"/>
          <w:sz w:val="28"/>
          <w:szCs w:val="28"/>
        </w:rPr>
        <w:t>资料</w:t>
      </w:r>
    </w:p>
    <w:p w14:paraId="71262BB5">
      <w:pPr>
        <w:ind w:firstLine="4248" w:firstLineChars="1770"/>
        <w:rPr>
          <w:rFonts w:hint="eastAsia" w:ascii="楷体" w:hAnsi="楷体" w:eastAsia="楷体" w:cs="楷体"/>
          <w:color w:val="auto"/>
          <w:sz w:val="24"/>
          <w:szCs w:val="24"/>
        </w:rPr>
      </w:pPr>
      <w:r>
        <w:rPr>
          <w:rFonts w:hint="eastAsia" w:ascii="楷体" w:hAnsi="楷体" w:eastAsia="楷体" w:cs="楷体"/>
          <w:color w:val="auto"/>
          <w:sz w:val="24"/>
          <w:szCs w:val="24"/>
        </w:rPr>
        <w:t>（本项无格式）</w:t>
      </w:r>
    </w:p>
    <w:p w14:paraId="08AC1F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color w:val="auto"/>
          <w:spacing w:val="0"/>
          <w:position w:val="0"/>
          <w:sz w:val="24"/>
          <w:szCs w:val="24"/>
          <w:u w:val="none" w:color="auto"/>
          <w:lang w:val="en-US" w:eastAsia="zh-CN"/>
        </w:rPr>
      </w:pPr>
    </w:p>
    <w:p w14:paraId="7F42DB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color w:val="auto"/>
          <w:spacing w:val="0"/>
          <w:position w:val="0"/>
          <w:sz w:val="24"/>
          <w:szCs w:val="24"/>
          <w:u w:val="none" w:color="auto"/>
          <w:lang w:val="en-US" w:eastAsia="zh-CN"/>
        </w:rPr>
      </w:pPr>
      <w:r>
        <w:rPr>
          <w:rFonts w:hint="eastAsia" w:ascii="楷体" w:hAnsi="楷体" w:eastAsia="楷体" w:cs="楷体"/>
          <w:b/>
          <w:bCs w:val="0"/>
          <w:color w:val="auto"/>
          <w:spacing w:val="0"/>
          <w:position w:val="0"/>
          <w:sz w:val="24"/>
          <w:szCs w:val="24"/>
          <w:u w:val="none" w:color="auto"/>
          <w:lang w:val="en-US" w:eastAsia="zh-CN"/>
        </w:rPr>
        <w:t>1、商务文件评审要求的业绩、奖项、项目成员职称等资料</w:t>
      </w:r>
    </w:p>
    <w:p w14:paraId="4891A44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82" w:firstLineChars="200"/>
        <w:jc w:val="both"/>
        <w:textAlignment w:val="auto"/>
        <w:outlineLvl w:val="9"/>
        <w:rPr>
          <w:rFonts w:hint="eastAsia" w:ascii="楷体" w:hAnsi="楷体" w:eastAsia="楷体" w:cs="楷体"/>
          <w:b/>
          <w:bCs w:val="0"/>
          <w:color w:val="auto"/>
          <w:spacing w:val="0"/>
          <w:position w:val="0"/>
          <w:sz w:val="24"/>
          <w:szCs w:val="24"/>
          <w:u w:val="none" w:color="auto"/>
          <w:lang w:eastAsia="zh-CN"/>
        </w:rPr>
      </w:pPr>
      <w:r>
        <w:rPr>
          <w:rFonts w:hint="eastAsia" w:ascii="楷体" w:hAnsi="楷体" w:eastAsia="楷体" w:cs="楷体"/>
          <w:b/>
          <w:bCs w:val="0"/>
          <w:color w:val="auto"/>
          <w:spacing w:val="0"/>
          <w:position w:val="0"/>
          <w:sz w:val="24"/>
          <w:szCs w:val="24"/>
          <w:u w:val="none" w:color="auto"/>
          <w:lang w:val="en-US" w:eastAsia="zh-CN"/>
        </w:rPr>
        <w:t>本</w:t>
      </w:r>
      <w:r>
        <w:rPr>
          <w:rFonts w:hint="eastAsia" w:ascii="楷体" w:hAnsi="楷体" w:eastAsia="楷体" w:cs="楷体"/>
          <w:b/>
          <w:bCs w:val="0"/>
          <w:color w:val="auto"/>
          <w:sz w:val="24"/>
          <w:szCs w:val="24"/>
        </w:rPr>
        <w:t>工程</w:t>
      </w:r>
      <w:r>
        <w:rPr>
          <w:rFonts w:hint="eastAsia" w:ascii="楷体" w:hAnsi="楷体" w:eastAsia="楷体" w:cs="楷体"/>
          <w:b/>
          <w:bCs w:val="0"/>
          <w:color w:val="auto"/>
          <w:sz w:val="24"/>
          <w:szCs w:val="24"/>
          <w:lang w:eastAsia="zh-CN"/>
        </w:rPr>
        <w:t>总承包</w:t>
      </w:r>
      <w:r>
        <w:rPr>
          <w:rFonts w:hint="eastAsia" w:ascii="楷体" w:hAnsi="楷体" w:eastAsia="楷体" w:cs="楷体"/>
          <w:b/>
          <w:bCs w:val="0"/>
          <w:color w:val="auto"/>
          <w:sz w:val="24"/>
          <w:szCs w:val="24"/>
        </w:rPr>
        <w:t>招标</w:t>
      </w:r>
      <w:r>
        <w:rPr>
          <w:rFonts w:hint="eastAsia" w:ascii="楷体" w:hAnsi="楷体" w:eastAsia="楷体" w:cs="楷体"/>
          <w:b/>
          <w:bCs w:val="0"/>
          <w:color w:val="auto"/>
          <w:spacing w:val="0"/>
          <w:position w:val="0"/>
          <w:sz w:val="24"/>
          <w:szCs w:val="24"/>
          <w:u w:val="none" w:color="auto"/>
          <w:lang w:val="en-US" w:eastAsia="zh-CN"/>
        </w:rPr>
        <w:t>商务文件评审</w:t>
      </w:r>
      <w:r>
        <w:rPr>
          <w:rFonts w:hint="eastAsia" w:ascii="楷体" w:hAnsi="楷体" w:eastAsia="楷体" w:cs="楷体"/>
          <w:b/>
          <w:bCs w:val="0"/>
          <w:color w:val="auto"/>
          <w:sz w:val="24"/>
          <w:szCs w:val="24"/>
        </w:rPr>
        <w:t>的</w:t>
      </w:r>
      <w:r>
        <w:rPr>
          <w:rFonts w:hint="eastAsia" w:ascii="楷体" w:hAnsi="楷体" w:eastAsia="楷体" w:cs="楷体"/>
          <w:b/>
          <w:bCs w:val="0"/>
          <w:color w:val="auto"/>
          <w:spacing w:val="0"/>
          <w:position w:val="0"/>
          <w:sz w:val="24"/>
          <w:szCs w:val="24"/>
          <w:u w:val="none" w:color="auto"/>
          <w:lang w:eastAsia="zh-CN"/>
        </w:rPr>
        <w:t>业绩、奖项、</w:t>
      </w:r>
      <w:r>
        <w:rPr>
          <w:rFonts w:hint="eastAsia" w:ascii="楷体" w:hAnsi="楷体" w:eastAsia="楷体" w:cs="楷体"/>
          <w:b/>
          <w:bCs w:val="0"/>
          <w:color w:val="auto"/>
          <w:spacing w:val="0"/>
          <w:position w:val="0"/>
          <w:sz w:val="24"/>
          <w:szCs w:val="24"/>
          <w:u w:val="none" w:color="auto"/>
          <w:lang w:val="en-US" w:eastAsia="zh-CN"/>
        </w:rPr>
        <w:t>项目成员职称</w:t>
      </w:r>
      <w:r>
        <w:rPr>
          <w:rFonts w:hint="eastAsia" w:ascii="楷体" w:hAnsi="楷体" w:eastAsia="楷体" w:cs="楷体"/>
          <w:b/>
          <w:bCs w:val="0"/>
          <w:color w:val="auto"/>
          <w:spacing w:val="0"/>
          <w:position w:val="0"/>
          <w:sz w:val="24"/>
          <w:szCs w:val="24"/>
          <w:u w:val="none" w:color="auto"/>
          <w:lang w:eastAsia="zh-CN"/>
        </w:rPr>
        <w:t>等内容，设计部分和施工部分应分别评审。</w:t>
      </w:r>
    </w:p>
    <w:p w14:paraId="78AD53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pacing w:val="0"/>
          <w:position w:val="0"/>
          <w:sz w:val="24"/>
          <w:szCs w:val="24"/>
          <w:u w:val="none" w:color="auto"/>
          <w:lang w:val="en-US" w:eastAsia="zh-CN"/>
        </w:rPr>
        <w:t>投标人提交本</w:t>
      </w:r>
      <w:r>
        <w:rPr>
          <w:rFonts w:hint="eastAsia" w:ascii="楷体" w:hAnsi="楷体" w:eastAsia="楷体" w:cs="楷体"/>
          <w:b w:val="0"/>
          <w:bCs/>
          <w:color w:val="auto"/>
          <w:sz w:val="24"/>
          <w:szCs w:val="24"/>
        </w:rPr>
        <w:t>工程</w:t>
      </w:r>
      <w:r>
        <w:rPr>
          <w:rFonts w:hint="eastAsia" w:ascii="楷体" w:hAnsi="楷体" w:eastAsia="楷体" w:cs="楷体"/>
          <w:b w:val="0"/>
          <w:bCs/>
          <w:color w:val="auto"/>
          <w:sz w:val="24"/>
          <w:szCs w:val="24"/>
          <w:lang w:eastAsia="zh-CN"/>
        </w:rPr>
        <w:t>总承包</w:t>
      </w:r>
      <w:r>
        <w:rPr>
          <w:rFonts w:hint="eastAsia" w:ascii="楷体" w:hAnsi="楷体" w:eastAsia="楷体" w:cs="楷体"/>
          <w:b w:val="0"/>
          <w:bCs/>
          <w:color w:val="auto"/>
          <w:spacing w:val="0"/>
          <w:kern w:val="0"/>
          <w:position w:val="0"/>
          <w:sz w:val="24"/>
          <w:szCs w:val="24"/>
          <w:u w:val="none" w:color="auto"/>
          <w:lang w:val="en-US" w:eastAsia="zh-CN"/>
        </w:rPr>
        <w:t>招标项目要求的工程业绩、奖项、</w:t>
      </w:r>
      <w:r>
        <w:rPr>
          <w:rFonts w:hint="eastAsia" w:ascii="楷体" w:hAnsi="楷体" w:eastAsia="楷体" w:cs="楷体"/>
          <w:b w:val="0"/>
          <w:bCs/>
          <w:color w:val="auto"/>
          <w:sz w:val="24"/>
          <w:szCs w:val="24"/>
        </w:rPr>
        <w:t>拟派</w:t>
      </w:r>
      <w:r>
        <w:rPr>
          <w:rFonts w:hint="eastAsia" w:ascii="楷体" w:hAnsi="楷体" w:eastAsia="楷体" w:cs="楷体"/>
          <w:b w:val="0"/>
          <w:bCs/>
          <w:color w:val="auto"/>
          <w:spacing w:val="0"/>
          <w:kern w:val="0"/>
          <w:position w:val="0"/>
          <w:sz w:val="24"/>
          <w:szCs w:val="24"/>
          <w:u w:val="none" w:color="auto"/>
          <w:lang w:val="en-US" w:eastAsia="zh-CN"/>
        </w:rPr>
        <w:t>项目</w:t>
      </w:r>
      <w:r>
        <w:rPr>
          <w:rFonts w:hint="eastAsia" w:ascii="楷体" w:hAnsi="楷体" w:eastAsia="楷体" w:cs="楷体"/>
          <w:b w:val="0"/>
          <w:bCs/>
          <w:color w:val="auto"/>
          <w:sz w:val="24"/>
          <w:szCs w:val="24"/>
        </w:rPr>
        <w:t>人员</w:t>
      </w:r>
      <w:r>
        <w:rPr>
          <w:rFonts w:hint="eastAsia" w:ascii="楷体" w:hAnsi="楷体" w:eastAsia="楷体" w:cs="楷体"/>
          <w:b w:val="0"/>
          <w:bCs/>
          <w:color w:val="auto"/>
          <w:spacing w:val="0"/>
          <w:kern w:val="0"/>
          <w:position w:val="0"/>
          <w:sz w:val="24"/>
          <w:szCs w:val="24"/>
          <w:u w:val="none" w:color="auto"/>
          <w:lang w:val="en-US" w:eastAsia="zh-CN"/>
        </w:rPr>
        <w:t>职称等资料，项目成员职称资料必须为投标人在</w:t>
      </w:r>
      <w:r>
        <w:rPr>
          <w:rFonts w:hint="eastAsia" w:ascii="楷体" w:hAnsi="楷体" w:eastAsia="楷体" w:cs="楷体"/>
          <w:b w:val="0"/>
          <w:bCs/>
          <w:color w:val="auto"/>
          <w:sz w:val="24"/>
          <w:szCs w:val="24"/>
        </w:rPr>
        <w:t>阳江市建筑业企业信用管理信息平台</w:t>
      </w:r>
      <w:r>
        <w:rPr>
          <w:rFonts w:hint="eastAsia" w:ascii="楷体" w:hAnsi="楷体" w:eastAsia="楷体" w:cs="楷体"/>
          <w:b w:val="0"/>
          <w:bCs/>
          <w:color w:val="auto"/>
          <w:spacing w:val="0"/>
          <w:kern w:val="0"/>
          <w:position w:val="0"/>
          <w:sz w:val="24"/>
          <w:szCs w:val="24"/>
          <w:u w:val="none" w:color="auto"/>
          <w:lang w:val="en-US" w:eastAsia="zh-CN"/>
        </w:rPr>
        <w:t>登记的资料，投标人应从该平台中提供有效的网页打印件</w:t>
      </w:r>
      <w:r>
        <w:rPr>
          <w:rFonts w:hint="eastAsia" w:ascii="楷体" w:hAnsi="楷体" w:eastAsia="楷体" w:cs="楷体"/>
          <w:b/>
          <w:bCs w:val="0"/>
          <w:color w:val="auto"/>
          <w:sz w:val="24"/>
          <w:szCs w:val="24"/>
          <w:lang w:eastAsia="zh-CN"/>
        </w:rPr>
        <w:t>（须显示来自</w:t>
      </w:r>
      <w:r>
        <w:rPr>
          <w:rFonts w:hint="eastAsia" w:ascii="楷体" w:hAnsi="楷体" w:eastAsia="楷体" w:cs="楷体"/>
          <w:b/>
          <w:bCs w:val="0"/>
          <w:color w:val="auto"/>
          <w:sz w:val="24"/>
          <w:szCs w:val="24"/>
        </w:rPr>
        <w:t>阳江市建筑业企业信用管理信息平台</w:t>
      </w:r>
      <w:r>
        <w:rPr>
          <w:rFonts w:hint="eastAsia" w:ascii="楷体" w:hAnsi="楷体" w:eastAsia="楷体" w:cs="楷体"/>
          <w:b/>
          <w:bCs w:val="0"/>
          <w:color w:val="auto"/>
          <w:sz w:val="24"/>
          <w:szCs w:val="24"/>
          <w:lang w:eastAsia="zh-CN"/>
        </w:rPr>
        <w:t>）</w:t>
      </w:r>
      <w:r>
        <w:rPr>
          <w:rFonts w:hint="eastAsia" w:ascii="楷体" w:hAnsi="楷体" w:eastAsia="楷体" w:cs="楷体"/>
          <w:b w:val="0"/>
          <w:bCs/>
          <w:color w:val="auto"/>
          <w:spacing w:val="0"/>
          <w:kern w:val="0"/>
          <w:position w:val="0"/>
          <w:sz w:val="24"/>
          <w:szCs w:val="24"/>
          <w:u w:val="none" w:color="auto"/>
          <w:lang w:val="en-US" w:eastAsia="zh-CN"/>
        </w:rPr>
        <w:t>；</w:t>
      </w:r>
      <w:r>
        <w:rPr>
          <w:rFonts w:hint="eastAsia" w:ascii="楷体" w:hAnsi="楷体" w:eastAsia="楷体" w:cs="楷体"/>
          <w:b/>
          <w:bCs w:val="0"/>
          <w:color w:val="auto"/>
          <w:spacing w:val="0"/>
          <w:kern w:val="0"/>
          <w:position w:val="0"/>
          <w:sz w:val="24"/>
          <w:szCs w:val="24"/>
          <w:u w:val="none" w:color="auto"/>
          <w:lang w:val="en-US" w:eastAsia="zh-CN"/>
        </w:rPr>
        <w:t>工程业绩、奖项等资料由招标人按规定要求投标人提供（注：招标人应明确具体要求）</w:t>
      </w:r>
      <w:r>
        <w:rPr>
          <w:rFonts w:hint="eastAsia" w:ascii="楷体" w:hAnsi="楷体" w:eastAsia="楷体" w:cs="楷体"/>
          <w:b w:val="0"/>
          <w:bCs/>
          <w:color w:val="auto"/>
          <w:spacing w:val="0"/>
          <w:kern w:val="0"/>
          <w:position w:val="0"/>
          <w:sz w:val="24"/>
          <w:szCs w:val="24"/>
          <w:u w:val="none" w:color="auto"/>
          <w:lang w:val="en-US" w:eastAsia="zh-CN"/>
        </w:rPr>
        <w:t>。</w:t>
      </w:r>
      <w:r>
        <w:rPr>
          <w:rFonts w:hint="eastAsia" w:ascii="楷体" w:hAnsi="楷体" w:eastAsia="楷体" w:cs="楷体"/>
          <w:b w:val="0"/>
          <w:bCs/>
          <w:color w:val="auto"/>
          <w:spacing w:val="0"/>
          <w:position w:val="0"/>
          <w:sz w:val="24"/>
          <w:szCs w:val="24"/>
          <w:u w:val="none" w:color="auto"/>
          <w:lang w:eastAsia="zh-CN"/>
        </w:rPr>
        <w:t>上述相关的评审资料可由独立投标人或联合体主办人及成员任一方提供。</w:t>
      </w:r>
    </w:p>
    <w:p w14:paraId="0781BE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color w:val="auto"/>
          <w:sz w:val="24"/>
          <w:szCs w:val="24"/>
        </w:rPr>
      </w:pPr>
      <w:r>
        <w:rPr>
          <w:rFonts w:hint="eastAsia" w:ascii="楷体" w:hAnsi="楷体" w:eastAsia="楷体" w:cs="楷体"/>
          <w:b/>
          <w:bCs w:val="0"/>
          <w:color w:val="auto"/>
          <w:sz w:val="24"/>
          <w:szCs w:val="24"/>
          <w:lang w:val="en-US" w:eastAsia="zh-CN"/>
        </w:rPr>
        <w:t>2、</w:t>
      </w:r>
      <w:r>
        <w:rPr>
          <w:rFonts w:hint="eastAsia" w:ascii="楷体" w:hAnsi="楷体" w:eastAsia="楷体" w:cs="楷体"/>
          <w:b/>
          <w:bCs w:val="0"/>
          <w:color w:val="auto"/>
          <w:sz w:val="24"/>
          <w:szCs w:val="24"/>
        </w:rPr>
        <w:t>其他应提交的投标资料</w:t>
      </w:r>
    </w:p>
    <w:p w14:paraId="29EA4CC4">
      <w:pPr>
        <w:ind w:firstLine="480"/>
        <w:jc w:val="center"/>
        <w:rPr>
          <w:rFonts w:hint="eastAsia" w:ascii="楷体" w:hAnsi="楷体" w:eastAsia="楷体" w:cs="楷体"/>
          <w:color w:val="auto"/>
          <w:sz w:val="24"/>
        </w:rPr>
      </w:pPr>
    </w:p>
    <w:p w14:paraId="43A68A57">
      <w:pPr>
        <w:ind w:firstLine="480"/>
        <w:jc w:val="center"/>
        <w:rPr>
          <w:rFonts w:hint="eastAsia" w:ascii="楷体" w:hAnsi="楷体" w:eastAsia="楷体" w:cs="楷体"/>
          <w:color w:val="auto"/>
          <w:sz w:val="24"/>
        </w:rPr>
      </w:pPr>
    </w:p>
    <w:p w14:paraId="749C3F8D">
      <w:pPr>
        <w:ind w:firstLine="480"/>
        <w:jc w:val="center"/>
        <w:rPr>
          <w:rFonts w:hint="eastAsia" w:ascii="楷体" w:hAnsi="楷体" w:eastAsia="楷体" w:cs="楷体"/>
          <w:color w:val="auto"/>
          <w:sz w:val="24"/>
        </w:rPr>
      </w:pPr>
    </w:p>
    <w:p w14:paraId="33D01DB9">
      <w:pPr>
        <w:ind w:firstLine="480"/>
        <w:jc w:val="center"/>
        <w:rPr>
          <w:rFonts w:hint="eastAsia" w:ascii="楷体" w:hAnsi="楷体" w:eastAsia="楷体" w:cs="楷体"/>
          <w:color w:val="auto"/>
          <w:sz w:val="24"/>
        </w:rPr>
      </w:pPr>
    </w:p>
    <w:p w14:paraId="174FCA31">
      <w:pPr>
        <w:ind w:firstLine="480"/>
        <w:jc w:val="center"/>
        <w:rPr>
          <w:rFonts w:hint="eastAsia" w:ascii="楷体" w:hAnsi="楷体" w:eastAsia="楷体" w:cs="楷体"/>
          <w:color w:val="auto"/>
          <w:sz w:val="24"/>
        </w:rPr>
      </w:pPr>
    </w:p>
    <w:p w14:paraId="475A9D0B">
      <w:pPr>
        <w:ind w:firstLine="480"/>
        <w:jc w:val="center"/>
        <w:rPr>
          <w:rFonts w:hint="eastAsia" w:ascii="楷体" w:hAnsi="楷体" w:eastAsia="楷体" w:cs="楷体"/>
          <w:color w:val="auto"/>
          <w:sz w:val="24"/>
        </w:rPr>
      </w:pPr>
    </w:p>
    <w:p w14:paraId="42033496">
      <w:pPr>
        <w:ind w:firstLine="480"/>
        <w:jc w:val="center"/>
        <w:rPr>
          <w:rFonts w:hint="eastAsia" w:ascii="楷体" w:hAnsi="楷体" w:eastAsia="楷体" w:cs="楷体"/>
          <w:color w:val="auto"/>
          <w:sz w:val="24"/>
        </w:rPr>
      </w:pPr>
    </w:p>
    <w:p w14:paraId="5F5DF0F5">
      <w:pPr>
        <w:ind w:firstLine="480"/>
        <w:jc w:val="center"/>
        <w:rPr>
          <w:rFonts w:hint="eastAsia" w:ascii="楷体" w:hAnsi="楷体" w:eastAsia="楷体" w:cs="楷体"/>
          <w:color w:val="auto"/>
          <w:sz w:val="24"/>
        </w:rPr>
      </w:pPr>
    </w:p>
    <w:p w14:paraId="1A986592">
      <w:pPr>
        <w:ind w:firstLine="480"/>
        <w:jc w:val="center"/>
        <w:rPr>
          <w:rFonts w:hint="eastAsia" w:ascii="楷体" w:hAnsi="楷体" w:eastAsia="楷体" w:cs="楷体"/>
          <w:color w:val="auto"/>
          <w:sz w:val="24"/>
        </w:rPr>
      </w:pPr>
    </w:p>
    <w:p w14:paraId="53CBA666">
      <w:pPr>
        <w:ind w:firstLine="480"/>
        <w:jc w:val="center"/>
        <w:rPr>
          <w:rFonts w:hint="eastAsia" w:ascii="楷体" w:hAnsi="楷体" w:eastAsia="楷体" w:cs="楷体"/>
          <w:color w:val="auto"/>
          <w:sz w:val="24"/>
        </w:rPr>
      </w:pPr>
    </w:p>
    <w:p w14:paraId="744480B4">
      <w:pPr>
        <w:ind w:firstLine="480"/>
        <w:jc w:val="center"/>
        <w:rPr>
          <w:rFonts w:hint="eastAsia" w:ascii="楷体" w:hAnsi="楷体" w:eastAsia="楷体" w:cs="楷体"/>
          <w:color w:val="auto"/>
          <w:sz w:val="24"/>
        </w:rPr>
      </w:pPr>
    </w:p>
    <w:p w14:paraId="6D25AF6E">
      <w:pPr>
        <w:ind w:firstLine="480"/>
        <w:jc w:val="center"/>
        <w:rPr>
          <w:rFonts w:hint="eastAsia" w:ascii="楷体" w:hAnsi="楷体" w:eastAsia="楷体" w:cs="楷体"/>
          <w:color w:val="auto"/>
          <w:sz w:val="24"/>
        </w:rPr>
      </w:pPr>
    </w:p>
    <w:p w14:paraId="4C35717F">
      <w:pPr>
        <w:ind w:firstLine="480"/>
        <w:jc w:val="center"/>
        <w:rPr>
          <w:rFonts w:hint="eastAsia" w:ascii="楷体" w:hAnsi="楷体" w:eastAsia="楷体" w:cs="楷体"/>
          <w:color w:val="auto"/>
          <w:sz w:val="24"/>
        </w:rPr>
      </w:pPr>
    </w:p>
    <w:p w14:paraId="74BEB64A">
      <w:pPr>
        <w:ind w:firstLine="480"/>
        <w:jc w:val="center"/>
        <w:rPr>
          <w:rFonts w:hint="eastAsia" w:ascii="楷体" w:hAnsi="楷体" w:eastAsia="楷体" w:cs="楷体"/>
          <w:color w:val="auto"/>
          <w:sz w:val="24"/>
        </w:rPr>
      </w:pPr>
    </w:p>
    <w:p w14:paraId="7961529C">
      <w:pPr>
        <w:ind w:firstLine="480"/>
        <w:jc w:val="center"/>
        <w:rPr>
          <w:rFonts w:hint="eastAsia" w:ascii="楷体" w:hAnsi="楷体" w:eastAsia="楷体" w:cs="楷体"/>
          <w:color w:val="auto"/>
          <w:sz w:val="24"/>
        </w:rPr>
      </w:pPr>
    </w:p>
    <w:p w14:paraId="243D36AF">
      <w:pPr>
        <w:ind w:firstLine="480"/>
        <w:jc w:val="center"/>
        <w:rPr>
          <w:rFonts w:hint="eastAsia" w:ascii="楷体" w:hAnsi="楷体" w:eastAsia="楷体" w:cs="楷体"/>
          <w:color w:val="auto"/>
          <w:sz w:val="24"/>
        </w:rPr>
      </w:pPr>
    </w:p>
    <w:p w14:paraId="740133D0">
      <w:pPr>
        <w:ind w:firstLine="480"/>
        <w:jc w:val="center"/>
        <w:rPr>
          <w:rFonts w:hint="eastAsia" w:ascii="楷体" w:hAnsi="楷体" w:eastAsia="楷体" w:cs="楷体"/>
          <w:color w:val="auto"/>
          <w:sz w:val="24"/>
        </w:rPr>
      </w:pPr>
    </w:p>
    <w:p w14:paraId="5AB9DDE5">
      <w:pPr>
        <w:ind w:firstLine="480"/>
        <w:jc w:val="center"/>
        <w:rPr>
          <w:rFonts w:hint="eastAsia" w:ascii="楷体" w:hAnsi="楷体" w:eastAsia="楷体" w:cs="楷体"/>
          <w:color w:val="auto"/>
          <w:sz w:val="24"/>
        </w:rPr>
      </w:pPr>
    </w:p>
    <w:p w14:paraId="461CFCD5">
      <w:pPr>
        <w:ind w:firstLine="480"/>
        <w:jc w:val="center"/>
        <w:rPr>
          <w:rFonts w:hint="eastAsia" w:ascii="楷体" w:hAnsi="楷体" w:eastAsia="楷体" w:cs="楷体"/>
          <w:color w:val="auto"/>
          <w:sz w:val="24"/>
        </w:rPr>
      </w:pPr>
    </w:p>
    <w:p w14:paraId="7019E3D5">
      <w:pPr>
        <w:ind w:firstLine="480"/>
        <w:jc w:val="center"/>
        <w:rPr>
          <w:rFonts w:hint="eastAsia" w:ascii="楷体" w:hAnsi="楷体" w:eastAsia="楷体" w:cs="楷体"/>
          <w:color w:val="auto"/>
          <w:sz w:val="24"/>
        </w:rPr>
      </w:pPr>
    </w:p>
    <w:p w14:paraId="7138CBA5">
      <w:pPr>
        <w:ind w:firstLine="480"/>
        <w:jc w:val="center"/>
        <w:rPr>
          <w:rFonts w:hint="eastAsia" w:ascii="楷体" w:hAnsi="楷体" w:eastAsia="楷体" w:cs="楷体"/>
          <w:color w:val="auto"/>
          <w:sz w:val="24"/>
        </w:rPr>
      </w:pPr>
    </w:p>
    <w:p w14:paraId="0117986C">
      <w:pPr>
        <w:ind w:firstLine="480"/>
        <w:jc w:val="center"/>
        <w:rPr>
          <w:rFonts w:hint="eastAsia" w:ascii="楷体" w:hAnsi="楷体" w:eastAsia="楷体" w:cs="楷体"/>
          <w:color w:val="auto"/>
          <w:sz w:val="24"/>
        </w:rPr>
      </w:pPr>
    </w:p>
    <w:p w14:paraId="64A3C788">
      <w:pPr>
        <w:ind w:firstLine="480"/>
        <w:jc w:val="center"/>
        <w:rPr>
          <w:rFonts w:hint="eastAsia" w:ascii="楷体" w:hAnsi="楷体" w:eastAsia="楷体" w:cs="楷体"/>
          <w:color w:val="auto"/>
          <w:sz w:val="24"/>
        </w:rPr>
      </w:pPr>
    </w:p>
    <w:p w14:paraId="13F94E1A">
      <w:pPr>
        <w:ind w:firstLine="480"/>
        <w:jc w:val="center"/>
        <w:rPr>
          <w:rFonts w:hint="eastAsia" w:ascii="楷体" w:hAnsi="楷体" w:eastAsia="楷体" w:cs="楷体"/>
          <w:color w:val="auto"/>
          <w:sz w:val="24"/>
        </w:rPr>
      </w:pPr>
    </w:p>
    <w:p w14:paraId="73AF777C">
      <w:pPr>
        <w:ind w:firstLine="480"/>
        <w:jc w:val="center"/>
        <w:rPr>
          <w:rFonts w:hint="eastAsia" w:ascii="楷体" w:hAnsi="楷体" w:eastAsia="楷体" w:cs="楷体"/>
          <w:color w:val="auto"/>
          <w:sz w:val="24"/>
        </w:rPr>
      </w:pPr>
    </w:p>
    <w:p w14:paraId="1710E6BC">
      <w:pPr>
        <w:ind w:firstLine="480"/>
        <w:jc w:val="center"/>
        <w:rPr>
          <w:rFonts w:hint="eastAsia" w:ascii="楷体" w:hAnsi="楷体" w:eastAsia="楷体" w:cs="楷体"/>
          <w:color w:val="auto"/>
          <w:sz w:val="24"/>
        </w:rPr>
      </w:pPr>
    </w:p>
    <w:p w14:paraId="4468E924">
      <w:pPr>
        <w:pStyle w:val="25"/>
        <w:rPr>
          <w:rFonts w:hint="eastAsia" w:ascii="楷体" w:hAnsi="楷体" w:eastAsia="楷体" w:cs="楷体"/>
          <w:b/>
          <w:bCs/>
          <w:color w:val="auto"/>
          <w:sz w:val="32"/>
          <w:szCs w:val="32"/>
        </w:rPr>
        <w:sectPr>
          <w:footerReference r:id="rId8" w:type="default"/>
          <w:pgSz w:w="11906" w:h="16838"/>
          <w:pgMar w:top="791" w:right="1092" w:bottom="1402" w:left="1154" w:header="851" w:footer="992" w:gutter="0"/>
          <w:pgNumType w:fmt="decimal"/>
          <w:cols w:space="720" w:num="1"/>
          <w:docGrid w:type="lines" w:linePitch="312" w:charSpace="0"/>
        </w:sectPr>
      </w:pPr>
    </w:p>
    <w:p w14:paraId="574C75C4">
      <w:pPr>
        <w:pStyle w:val="25"/>
        <w:rPr>
          <w:rFonts w:hint="eastAsia" w:ascii="楷体" w:hAnsi="楷体" w:eastAsia="楷体" w:cs="楷体"/>
          <w:b/>
          <w:bCs/>
          <w:color w:val="auto"/>
          <w:sz w:val="24"/>
          <w:szCs w:val="24"/>
        </w:rPr>
      </w:pPr>
      <w:r>
        <w:rPr>
          <w:rFonts w:hint="eastAsia" w:ascii="楷体" w:hAnsi="楷体" w:eastAsia="楷体" w:cs="楷体"/>
          <w:b/>
          <w:bCs/>
          <w:color w:val="auto"/>
          <w:sz w:val="24"/>
          <w:szCs w:val="24"/>
        </w:rPr>
        <w:t>三、技术文件格式</w:t>
      </w:r>
    </w:p>
    <w:p w14:paraId="74BE2E0C">
      <w:pPr>
        <w:pStyle w:val="3"/>
        <w:ind w:firstLine="7902" w:firstLineChars="2811"/>
        <w:jc w:val="both"/>
        <w:rPr>
          <w:rFonts w:hint="eastAsia" w:ascii="楷体" w:hAnsi="楷体" w:eastAsia="楷体" w:cs="楷体"/>
          <w:b/>
          <w:color w:val="auto"/>
          <w:sz w:val="28"/>
          <w:szCs w:val="28"/>
        </w:rPr>
      </w:pPr>
    </w:p>
    <w:p w14:paraId="74A14CEC">
      <w:pPr>
        <w:pStyle w:val="3"/>
        <w:ind w:firstLine="7902" w:firstLineChars="2811"/>
        <w:jc w:val="both"/>
        <w:rPr>
          <w:rFonts w:hint="eastAsia" w:ascii="楷体" w:hAnsi="楷体" w:eastAsia="楷体" w:cs="楷体"/>
          <w:b/>
          <w:color w:val="auto"/>
          <w:sz w:val="28"/>
          <w:szCs w:val="28"/>
        </w:rPr>
      </w:pPr>
      <w:r>
        <w:rPr>
          <w:rFonts w:hint="eastAsia" w:ascii="楷体" w:hAnsi="楷体" w:eastAsia="楷体" w:cs="楷体"/>
          <w:b/>
          <w:color w:val="auto"/>
          <w:sz w:val="28"/>
          <w:szCs w:val="28"/>
        </w:rPr>
        <w:t>正本</w:t>
      </w:r>
    </w:p>
    <w:p w14:paraId="74336E70">
      <w:pPr>
        <w:pStyle w:val="3"/>
        <w:rPr>
          <w:rFonts w:hint="eastAsia" w:ascii="楷体" w:hAnsi="楷体" w:eastAsia="楷体" w:cs="楷体"/>
          <w:b/>
          <w:bCs/>
          <w:color w:val="auto"/>
          <w:sz w:val="32"/>
          <w:szCs w:val="32"/>
          <w:u w:val="single"/>
        </w:rPr>
      </w:pPr>
    </w:p>
    <w:p w14:paraId="15B29FBD">
      <w:pPr>
        <w:pStyle w:val="3"/>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lang w:eastAsia="zh-CN"/>
        </w:rPr>
        <w:t>阳春市璟湾路建设工程设计施工EPC总承包</w:t>
      </w:r>
      <w:r>
        <w:rPr>
          <w:rFonts w:hint="eastAsia" w:ascii="楷体" w:hAnsi="楷体" w:eastAsia="楷体" w:cs="楷体"/>
          <w:b/>
          <w:bCs/>
          <w:color w:val="auto"/>
          <w:sz w:val="32"/>
          <w:szCs w:val="32"/>
        </w:rPr>
        <w:t>招标</w:t>
      </w:r>
    </w:p>
    <w:p w14:paraId="70825C0D">
      <w:pPr>
        <w:ind w:firstLine="480"/>
        <w:jc w:val="center"/>
        <w:rPr>
          <w:rFonts w:hint="eastAsia" w:ascii="楷体" w:hAnsi="楷体" w:eastAsia="楷体" w:cs="楷体"/>
          <w:color w:val="auto"/>
          <w:sz w:val="30"/>
          <w:szCs w:val="30"/>
        </w:rPr>
      </w:pPr>
      <w:r>
        <w:rPr>
          <w:rFonts w:hint="eastAsia" w:ascii="楷体" w:hAnsi="楷体" w:eastAsia="楷体" w:cs="楷体"/>
          <w:b/>
          <w:bCs/>
          <w:color w:val="auto"/>
          <w:sz w:val="32"/>
          <w:szCs w:val="32"/>
        </w:rPr>
        <w:t>投标文件</w:t>
      </w:r>
    </w:p>
    <w:p w14:paraId="58DDD66D">
      <w:pPr>
        <w:spacing w:line="1000" w:lineRule="exact"/>
        <w:jc w:val="center"/>
        <w:rPr>
          <w:rFonts w:hint="eastAsia" w:ascii="楷体" w:hAnsi="楷体" w:eastAsia="楷体" w:cs="楷体"/>
          <w:b/>
          <w:color w:val="auto"/>
          <w:spacing w:val="40"/>
          <w:sz w:val="28"/>
          <w:szCs w:val="28"/>
        </w:rPr>
      </w:pPr>
      <w:r>
        <w:rPr>
          <w:rFonts w:hint="eastAsia" w:ascii="楷体" w:hAnsi="楷体" w:eastAsia="楷体" w:cs="楷体"/>
          <w:color w:val="auto"/>
          <w:sz w:val="28"/>
          <w:szCs w:val="28"/>
        </w:rPr>
        <w:t>招标工程编号：</w:t>
      </w:r>
      <w:r>
        <w:rPr>
          <w:rFonts w:hint="eastAsia" w:ascii="楷体" w:hAnsi="楷体" w:eastAsia="楷体" w:cs="楷体"/>
          <w:color w:val="auto"/>
          <w:sz w:val="28"/>
          <w:u w:val="single"/>
          <w:lang w:val="en-US" w:eastAsia="zh-CN"/>
        </w:rPr>
        <w:t>阳春住建（2025）第012号</w:t>
      </w:r>
    </w:p>
    <w:p w14:paraId="1BD4D8AF">
      <w:pPr>
        <w:ind w:firstLine="480"/>
        <w:rPr>
          <w:rFonts w:hint="eastAsia" w:ascii="楷体" w:hAnsi="楷体" w:eastAsia="楷体" w:cs="楷体"/>
          <w:color w:val="auto"/>
          <w:sz w:val="28"/>
          <w:szCs w:val="28"/>
        </w:rPr>
      </w:pPr>
    </w:p>
    <w:p w14:paraId="0112D507">
      <w:pPr>
        <w:rPr>
          <w:rFonts w:hint="eastAsia" w:ascii="楷体" w:hAnsi="楷体" w:eastAsia="楷体" w:cs="楷体"/>
          <w:color w:val="auto"/>
          <w:sz w:val="28"/>
          <w:szCs w:val="28"/>
        </w:rPr>
      </w:pPr>
    </w:p>
    <w:p w14:paraId="155288F8">
      <w:pPr>
        <w:ind w:firstLine="420" w:firstLineChars="150"/>
        <w:rPr>
          <w:rFonts w:hint="eastAsia" w:ascii="楷体" w:hAnsi="楷体" w:eastAsia="楷体" w:cs="楷体"/>
          <w:color w:val="auto"/>
          <w:sz w:val="28"/>
          <w:szCs w:val="28"/>
        </w:rPr>
      </w:pPr>
    </w:p>
    <w:p w14:paraId="411CB8D0">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eastAsia="zh-CN"/>
        </w:rPr>
        <w:t>招标项目</w:t>
      </w:r>
      <w:r>
        <w:rPr>
          <w:rFonts w:hint="eastAsia" w:ascii="楷体" w:hAnsi="楷体" w:eastAsia="楷体" w:cs="楷体"/>
          <w:color w:val="auto"/>
          <w:sz w:val="28"/>
          <w:szCs w:val="28"/>
        </w:rPr>
        <w:t>名称：</w:t>
      </w:r>
      <w:r>
        <w:rPr>
          <w:rFonts w:hint="eastAsia" w:ascii="楷体" w:hAnsi="楷体" w:eastAsia="楷体" w:cs="楷体"/>
          <w:color w:val="auto"/>
          <w:sz w:val="28"/>
          <w:u w:val="single"/>
          <w:lang w:eastAsia="zh-CN"/>
        </w:rPr>
        <w:t>阳春市璟湾路建设工程设计施工EPC总承包</w:t>
      </w:r>
    </w:p>
    <w:p w14:paraId="798EA253">
      <w:pPr>
        <w:ind w:firstLine="480"/>
        <w:rPr>
          <w:rFonts w:hint="eastAsia" w:ascii="楷体" w:hAnsi="楷体" w:eastAsia="楷体" w:cs="楷体"/>
          <w:color w:val="auto"/>
          <w:sz w:val="28"/>
          <w:szCs w:val="28"/>
        </w:rPr>
      </w:pPr>
    </w:p>
    <w:p w14:paraId="66A8EAE9">
      <w:pPr>
        <w:ind w:firstLine="480"/>
        <w:rPr>
          <w:rFonts w:hint="eastAsia" w:ascii="楷体" w:hAnsi="楷体" w:eastAsia="楷体" w:cs="楷体"/>
          <w:color w:val="auto"/>
          <w:sz w:val="28"/>
          <w:szCs w:val="28"/>
          <w:u w:val="single"/>
        </w:rPr>
      </w:pPr>
      <w:r>
        <w:rPr>
          <w:rFonts w:hint="eastAsia" w:ascii="楷体" w:hAnsi="楷体" w:eastAsia="楷体" w:cs="楷体"/>
          <w:color w:val="auto"/>
          <w:sz w:val="28"/>
          <w:szCs w:val="28"/>
        </w:rPr>
        <w:t>投标文件内容：</w:t>
      </w:r>
      <w:r>
        <w:rPr>
          <w:rFonts w:hint="eastAsia" w:ascii="楷体" w:hAnsi="楷体" w:eastAsia="楷体" w:cs="楷体"/>
          <w:b w:val="0"/>
          <w:bCs w:val="0"/>
          <w:color w:val="auto"/>
          <w:sz w:val="28"/>
          <w:szCs w:val="28"/>
          <w:u w:val="single"/>
          <w:lang w:eastAsia="zh-CN"/>
        </w:rPr>
        <w:t>设计</w:t>
      </w:r>
      <w:r>
        <w:rPr>
          <w:rFonts w:hint="eastAsia" w:ascii="楷体" w:hAnsi="楷体" w:eastAsia="楷体" w:cs="楷体"/>
          <w:b w:val="0"/>
          <w:bCs w:val="0"/>
          <w:color w:val="auto"/>
          <w:sz w:val="28"/>
          <w:szCs w:val="28"/>
          <w:u w:val="single"/>
        </w:rPr>
        <w:t>技术文件</w:t>
      </w:r>
    </w:p>
    <w:p w14:paraId="2A178FC6">
      <w:pPr>
        <w:ind w:firstLine="480"/>
        <w:rPr>
          <w:rFonts w:hint="eastAsia" w:ascii="楷体" w:hAnsi="楷体" w:eastAsia="楷体" w:cs="楷体"/>
          <w:color w:val="auto"/>
          <w:sz w:val="28"/>
          <w:szCs w:val="28"/>
        </w:rPr>
      </w:pPr>
    </w:p>
    <w:p w14:paraId="1709D661">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投标人：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（盖电子印章）</w:t>
      </w:r>
      <w:r>
        <w:rPr>
          <w:rFonts w:hint="eastAsia" w:ascii="楷体" w:hAnsi="楷体" w:eastAsia="楷体" w:cs="楷体"/>
          <w:color w:val="auto"/>
          <w:sz w:val="28"/>
          <w:szCs w:val="28"/>
        </w:rPr>
        <w:t xml:space="preserve"> </w:t>
      </w:r>
    </w:p>
    <w:p w14:paraId="321CA8C8">
      <w:pPr>
        <w:ind w:firstLine="480"/>
        <w:rPr>
          <w:rFonts w:hint="eastAsia" w:ascii="楷体" w:hAnsi="楷体" w:eastAsia="楷体" w:cs="楷体"/>
          <w:color w:val="auto"/>
          <w:sz w:val="28"/>
          <w:szCs w:val="28"/>
        </w:rPr>
      </w:pPr>
    </w:p>
    <w:p w14:paraId="5365F78D">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法定代表人：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（电子签名）</w:t>
      </w:r>
    </w:p>
    <w:p w14:paraId="551465A7">
      <w:pPr>
        <w:ind w:firstLine="480"/>
        <w:rPr>
          <w:rFonts w:hint="eastAsia" w:ascii="楷体" w:hAnsi="楷体" w:eastAsia="楷体" w:cs="楷体"/>
          <w:color w:val="auto"/>
          <w:sz w:val="28"/>
          <w:szCs w:val="28"/>
        </w:rPr>
      </w:pPr>
    </w:p>
    <w:p w14:paraId="23C37330">
      <w:pPr>
        <w:rPr>
          <w:rFonts w:hint="eastAsia" w:ascii="楷体" w:hAnsi="楷体" w:eastAsia="楷体" w:cs="楷体"/>
          <w:color w:val="auto"/>
          <w:sz w:val="28"/>
          <w:szCs w:val="28"/>
        </w:rPr>
      </w:pPr>
    </w:p>
    <w:p w14:paraId="1E60E066">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4278C599">
      <w:pPr>
        <w:pStyle w:val="3"/>
        <w:ind w:firstLine="0"/>
        <w:jc w:val="both"/>
        <w:rPr>
          <w:rFonts w:hint="eastAsia" w:ascii="楷体" w:hAnsi="楷体" w:eastAsia="楷体" w:cs="楷体"/>
          <w:b/>
          <w:color w:val="auto"/>
          <w:sz w:val="28"/>
          <w:szCs w:val="28"/>
        </w:rPr>
      </w:pPr>
    </w:p>
    <w:p w14:paraId="1E79C2D8">
      <w:pPr>
        <w:pStyle w:val="3"/>
        <w:ind w:firstLine="7902" w:firstLineChars="2811"/>
        <w:jc w:val="both"/>
        <w:rPr>
          <w:rFonts w:hint="eastAsia" w:ascii="楷体" w:hAnsi="楷体" w:eastAsia="楷体" w:cs="楷体"/>
          <w:b/>
          <w:color w:val="auto"/>
          <w:sz w:val="28"/>
          <w:szCs w:val="28"/>
        </w:rPr>
      </w:pPr>
    </w:p>
    <w:p w14:paraId="4205CE07">
      <w:pPr>
        <w:pStyle w:val="3"/>
        <w:ind w:firstLine="7902" w:firstLineChars="2811"/>
        <w:jc w:val="both"/>
        <w:rPr>
          <w:rFonts w:hint="eastAsia" w:ascii="楷体" w:hAnsi="楷体" w:eastAsia="楷体" w:cs="楷体"/>
          <w:b/>
          <w:color w:val="auto"/>
          <w:sz w:val="28"/>
          <w:szCs w:val="28"/>
        </w:rPr>
      </w:pPr>
    </w:p>
    <w:p w14:paraId="1DDE1A05">
      <w:pPr>
        <w:pStyle w:val="3"/>
        <w:ind w:firstLine="8466" w:firstLineChars="2811"/>
        <w:jc w:val="both"/>
        <w:rPr>
          <w:rFonts w:hint="eastAsia" w:ascii="楷体" w:hAnsi="楷体" w:eastAsia="楷体" w:cs="楷体"/>
          <w:b/>
          <w:color w:val="auto"/>
          <w:sz w:val="30"/>
          <w:szCs w:val="30"/>
        </w:rPr>
      </w:pPr>
    </w:p>
    <w:p w14:paraId="6D36B1FC">
      <w:pPr>
        <w:pStyle w:val="3"/>
        <w:ind w:firstLine="7902" w:firstLineChars="2811"/>
        <w:jc w:val="both"/>
        <w:rPr>
          <w:rFonts w:hint="eastAsia" w:ascii="楷体" w:hAnsi="楷体" w:eastAsia="楷体" w:cs="楷体"/>
          <w:b/>
          <w:color w:val="auto"/>
          <w:sz w:val="28"/>
          <w:szCs w:val="28"/>
        </w:rPr>
      </w:pPr>
      <w:r>
        <w:rPr>
          <w:rFonts w:hint="eastAsia" w:ascii="楷体" w:hAnsi="楷体" w:eastAsia="楷体" w:cs="楷体"/>
          <w:b/>
          <w:color w:val="auto"/>
          <w:sz w:val="28"/>
          <w:szCs w:val="28"/>
        </w:rPr>
        <w:t>副本</w:t>
      </w:r>
    </w:p>
    <w:p w14:paraId="4D555E9B">
      <w:pPr>
        <w:pStyle w:val="3"/>
        <w:ind w:firstLine="0"/>
        <w:jc w:val="both"/>
        <w:rPr>
          <w:rFonts w:hint="eastAsia" w:ascii="楷体" w:hAnsi="楷体" w:eastAsia="楷体" w:cs="楷体"/>
          <w:b/>
          <w:bCs/>
          <w:color w:val="auto"/>
          <w:sz w:val="32"/>
          <w:szCs w:val="32"/>
        </w:rPr>
      </w:pPr>
    </w:p>
    <w:p w14:paraId="0A4D9463">
      <w:pPr>
        <w:pStyle w:val="3"/>
        <w:rPr>
          <w:rFonts w:hint="eastAsia" w:ascii="楷体" w:hAnsi="楷体" w:eastAsia="楷体" w:cs="楷体"/>
          <w:b/>
          <w:bCs/>
          <w:color w:val="auto"/>
          <w:sz w:val="32"/>
          <w:szCs w:val="32"/>
          <w:u w:val="single"/>
        </w:rPr>
      </w:pPr>
    </w:p>
    <w:p w14:paraId="3E9B7DCC">
      <w:pPr>
        <w:pStyle w:val="3"/>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lang w:eastAsia="zh-CN"/>
        </w:rPr>
        <w:t>阳春市璟湾路建设工程设计施工EPC总承包</w:t>
      </w:r>
      <w:r>
        <w:rPr>
          <w:rFonts w:hint="eastAsia" w:ascii="楷体" w:hAnsi="楷体" w:eastAsia="楷体" w:cs="楷体"/>
          <w:b/>
          <w:bCs/>
          <w:color w:val="auto"/>
          <w:sz w:val="32"/>
          <w:szCs w:val="32"/>
        </w:rPr>
        <w:t>招标</w:t>
      </w:r>
    </w:p>
    <w:p w14:paraId="4E0C4362">
      <w:pPr>
        <w:ind w:firstLine="48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投标文件</w:t>
      </w:r>
    </w:p>
    <w:p w14:paraId="45FEB5B5">
      <w:pPr>
        <w:ind w:firstLine="480"/>
        <w:rPr>
          <w:rFonts w:hint="eastAsia" w:ascii="楷体" w:hAnsi="楷体" w:eastAsia="楷体" w:cs="楷体"/>
          <w:color w:val="auto"/>
          <w:sz w:val="24"/>
        </w:rPr>
      </w:pPr>
    </w:p>
    <w:p w14:paraId="65752A35">
      <w:pPr>
        <w:ind w:firstLine="480"/>
        <w:rPr>
          <w:rFonts w:hint="eastAsia" w:ascii="楷体" w:hAnsi="楷体" w:eastAsia="楷体" w:cs="楷体"/>
          <w:color w:val="auto"/>
          <w:sz w:val="28"/>
          <w:szCs w:val="28"/>
        </w:rPr>
      </w:pPr>
      <w:r>
        <w:rPr>
          <w:rFonts w:hint="eastAsia" w:ascii="楷体" w:hAnsi="楷体" w:eastAsia="楷体" w:cs="楷体"/>
          <w:color w:val="auto"/>
          <w:sz w:val="24"/>
        </w:rPr>
        <w:t xml:space="preserve">                     </w:t>
      </w:r>
      <w:r>
        <w:rPr>
          <w:rFonts w:hint="eastAsia" w:ascii="楷体" w:hAnsi="楷体" w:eastAsia="楷体" w:cs="楷体"/>
          <w:color w:val="auto"/>
          <w:sz w:val="28"/>
          <w:szCs w:val="28"/>
        </w:rPr>
        <w:t xml:space="preserve">     </w:t>
      </w:r>
    </w:p>
    <w:p w14:paraId="17790CEC">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 xml:space="preserve">                招标工程编号：</w:t>
      </w:r>
      <w:r>
        <w:rPr>
          <w:rFonts w:hint="eastAsia" w:ascii="楷体" w:hAnsi="楷体" w:eastAsia="楷体" w:cs="楷体"/>
          <w:color w:val="auto"/>
          <w:sz w:val="28"/>
          <w:u w:val="single"/>
          <w:lang w:val="en-US" w:eastAsia="zh-CN"/>
        </w:rPr>
        <w:t>阳春住建（2025）第012号</w:t>
      </w:r>
    </w:p>
    <w:p w14:paraId="3DC474BC">
      <w:pPr>
        <w:rPr>
          <w:rFonts w:hint="eastAsia" w:ascii="楷体" w:hAnsi="楷体" w:eastAsia="楷体" w:cs="楷体"/>
          <w:color w:val="auto"/>
          <w:sz w:val="28"/>
          <w:szCs w:val="28"/>
        </w:rPr>
      </w:pPr>
    </w:p>
    <w:p w14:paraId="14947C67">
      <w:pPr>
        <w:ind w:firstLine="480"/>
        <w:rPr>
          <w:rFonts w:hint="eastAsia" w:ascii="楷体" w:hAnsi="楷体" w:eastAsia="楷体" w:cs="楷体"/>
          <w:color w:val="auto"/>
          <w:sz w:val="28"/>
          <w:szCs w:val="28"/>
        </w:rPr>
      </w:pPr>
    </w:p>
    <w:p w14:paraId="0B329CDA">
      <w:pPr>
        <w:ind w:firstLine="480"/>
        <w:rPr>
          <w:rFonts w:hint="eastAsia" w:ascii="楷体" w:hAnsi="楷体" w:eastAsia="楷体" w:cs="楷体"/>
          <w:color w:val="auto"/>
          <w:sz w:val="28"/>
          <w:szCs w:val="28"/>
        </w:rPr>
      </w:pPr>
    </w:p>
    <w:p w14:paraId="22C19030">
      <w:pPr>
        <w:ind w:firstLine="480"/>
        <w:rPr>
          <w:rFonts w:hint="eastAsia" w:ascii="楷体" w:hAnsi="楷体" w:eastAsia="楷体" w:cs="楷体"/>
          <w:color w:val="auto"/>
          <w:sz w:val="28"/>
          <w:szCs w:val="28"/>
        </w:rPr>
      </w:pPr>
    </w:p>
    <w:p w14:paraId="59CAEC45">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投标文件内容：</w:t>
      </w:r>
      <w:r>
        <w:rPr>
          <w:rFonts w:hint="eastAsia" w:ascii="楷体" w:hAnsi="楷体" w:eastAsia="楷体" w:cs="楷体"/>
          <w:b w:val="0"/>
          <w:bCs w:val="0"/>
          <w:color w:val="auto"/>
          <w:sz w:val="28"/>
          <w:szCs w:val="28"/>
          <w:u w:val="single"/>
          <w:lang w:eastAsia="zh-CN"/>
        </w:rPr>
        <w:t>设计</w:t>
      </w:r>
      <w:r>
        <w:rPr>
          <w:rFonts w:hint="eastAsia" w:ascii="楷体" w:hAnsi="楷体" w:eastAsia="楷体" w:cs="楷体"/>
          <w:b w:val="0"/>
          <w:bCs w:val="0"/>
          <w:color w:val="auto"/>
          <w:sz w:val="28"/>
          <w:szCs w:val="28"/>
          <w:u w:val="single"/>
        </w:rPr>
        <w:t>技术文件</w:t>
      </w:r>
    </w:p>
    <w:p w14:paraId="62393C53">
      <w:pPr>
        <w:ind w:firstLine="480"/>
        <w:rPr>
          <w:rFonts w:hint="eastAsia" w:ascii="楷体" w:hAnsi="楷体" w:eastAsia="楷体" w:cs="楷体"/>
          <w:color w:val="auto"/>
          <w:sz w:val="28"/>
          <w:szCs w:val="28"/>
        </w:rPr>
      </w:pPr>
    </w:p>
    <w:p w14:paraId="22B1AF11">
      <w:pPr>
        <w:ind w:firstLine="480"/>
        <w:jc w:val="center"/>
        <w:rPr>
          <w:rFonts w:hint="eastAsia" w:ascii="楷体" w:hAnsi="楷体" w:eastAsia="楷体" w:cs="楷体"/>
          <w:color w:val="auto"/>
          <w:sz w:val="28"/>
          <w:szCs w:val="28"/>
        </w:rPr>
      </w:pPr>
    </w:p>
    <w:p w14:paraId="79E7DE4A">
      <w:pPr>
        <w:ind w:firstLine="480"/>
        <w:jc w:val="center"/>
        <w:rPr>
          <w:rFonts w:hint="eastAsia" w:ascii="楷体" w:hAnsi="楷体" w:eastAsia="楷体" w:cs="楷体"/>
          <w:color w:val="auto"/>
          <w:sz w:val="28"/>
          <w:szCs w:val="28"/>
        </w:rPr>
      </w:pPr>
    </w:p>
    <w:p w14:paraId="546E14F2">
      <w:pPr>
        <w:jc w:val="both"/>
        <w:rPr>
          <w:rFonts w:hint="eastAsia" w:ascii="楷体" w:hAnsi="楷体" w:eastAsia="楷体" w:cs="楷体"/>
          <w:color w:val="auto"/>
          <w:sz w:val="28"/>
          <w:szCs w:val="28"/>
        </w:rPr>
      </w:pPr>
    </w:p>
    <w:p w14:paraId="6132221A">
      <w:pPr>
        <w:jc w:val="both"/>
        <w:rPr>
          <w:rFonts w:hint="eastAsia" w:ascii="楷体" w:hAnsi="楷体" w:eastAsia="楷体" w:cs="楷体"/>
          <w:color w:val="auto"/>
          <w:sz w:val="28"/>
          <w:szCs w:val="28"/>
        </w:rPr>
      </w:pPr>
    </w:p>
    <w:p w14:paraId="53249EBC">
      <w:pPr>
        <w:ind w:firstLine="480"/>
        <w:jc w:val="center"/>
        <w:rPr>
          <w:rFonts w:hint="eastAsia" w:ascii="楷体" w:hAnsi="楷体" w:eastAsia="楷体" w:cs="楷体"/>
          <w:color w:val="auto"/>
          <w:sz w:val="28"/>
          <w:szCs w:val="28"/>
        </w:rPr>
      </w:pPr>
    </w:p>
    <w:p w14:paraId="2B25EC43">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3BCA5B76">
      <w:pPr>
        <w:ind w:firstLine="480"/>
        <w:jc w:val="center"/>
        <w:rPr>
          <w:rFonts w:hint="eastAsia" w:ascii="楷体" w:hAnsi="楷体" w:eastAsia="楷体" w:cs="楷体"/>
          <w:color w:val="auto"/>
          <w:sz w:val="28"/>
        </w:rPr>
      </w:pPr>
    </w:p>
    <w:p w14:paraId="602113BF">
      <w:pPr>
        <w:pStyle w:val="25"/>
        <w:rPr>
          <w:rFonts w:hint="eastAsia" w:ascii="楷体" w:hAnsi="楷体" w:eastAsia="楷体" w:cs="楷体"/>
          <w:b/>
          <w:bCs/>
          <w:color w:val="auto"/>
          <w:sz w:val="32"/>
          <w:szCs w:val="32"/>
        </w:rPr>
      </w:pPr>
    </w:p>
    <w:p w14:paraId="5F9B93BA">
      <w:pPr>
        <w:pStyle w:val="3"/>
        <w:rPr>
          <w:rFonts w:hint="eastAsia" w:ascii="楷体" w:hAnsi="楷体" w:eastAsia="楷体" w:cs="楷体"/>
          <w:color w:val="auto"/>
          <w:sz w:val="32"/>
          <w:szCs w:val="32"/>
          <w:u w:val="single"/>
        </w:rPr>
      </w:pPr>
    </w:p>
    <w:p w14:paraId="59EF1EFA">
      <w:pPr>
        <w:pStyle w:val="3"/>
        <w:rPr>
          <w:rFonts w:hint="eastAsia" w:ascii="楷体" w:hAnsi="楷体" w:eastAsia="楷体" w:cs="楷体"/>
          <w:b/>
          <w:bCs/>
          <w:color w:val="auto"/>
          <w:sz w:val="32"/>
          <w:szCs w:val="32"/>
          <w:u w:val="single"/>
        </w:rPr>
      </w:pPr>
    </w:p>
    <w:p w14:paraId="6ACE6C75">
      <w:pPr>
        <w:pStyle w:val="3"/>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lang w:eastAsia="zh-CN"/>
        </w:rPr>
        <w:t>阳春市璟湾路建设工程设计施工EPC总承包</w:t>
      </w:r>
      <w:r>
        <w:rPr>
          <w:rFonts w:hint="eastAsia" w:ascii="楷体" w:hAnsi="楷体" w:eastAsia="楷体" w:cs="楷体"/>
          <w:b/>
          <w:bCs/>
          <w:color w:val="auto"/>
          <w:sz w:val="32"/>
          <w:szCs w:val="32"/>
        </w:rPr>
        <w:t>招标</w:t>
      </w:r>
    </w:p>
    <w:p w14:paraId="2A7DB6EC">
      <w:pPr>
        <w:ind w:firstLine="48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投标文件</w:t>
      </w:r>
    </w:p>
    <w:p w14:paraId="17CB117C">
      <w:pPr>
        <w:ind w:firstLine="480"/>
        <w:rPr>
          <w:rFonts w:hint="eastAsia" w:ascii="楷体" w:hAnsi="楷体" w:eastAsia="楷体" w:cs="楷体"/>
          <w:color w:val="auto"/>
          <w:sz w:val="32"/>
          <w:szCs w:val="32"/>
        </w:rPr>
      </w:pPr>
    </w:p>
    <w:p w14:paraId="2E6F0857">
      <w:pPr>
        <w:spacing w:line="1000" w:lineRule="exact"/>
        <w:jc w:val="center"/>
        <w:rPr>
          <w:rFonts w:hint="eastAsia" w:ascii="楷体" w:hAnsi="楷体" w:eastAsia="楷体" w:cs="楷体"/>
          <w:b/>
          <w:color w:val="auto"/>
          <w:spacing w:val="40"/>
          <w:sz w:val="28"/>
          <w:szCs w:val="28"/>
        </w:rPr>
      </w:pPr>
      <w:r>
        <w:rPr>
          <w:rFonts w:hint="eastAsia" w:ascii="楷体" w:hAnsi="楷体" w:eastAsia="楷体" w:cs="楷体"/>
          <w:color w:val="auto"/>
          <w:sz w:val="28"/>
          <w:szCs w:val="28"/>
        </w:rPr>
        <w:t>招标工程编号：</w:t>
      </w:r>
      <w:r>
        <w:rPr>
          <w:rFonts w:hint="eastAsia" w:ascii="楷体" w:hAnsi="楷体" w:eastAsia="楷体" w:cs="楷体"/>
          <w:color w:val="auto"/>
          <w:sz w:val="28"/>
          <w:u w:val="single"/>
          <w:lang w:val="en-US" w:eastAsia="zh-CN"/>
        </w:rPr>
        <w:t>阳春住建（2025）第012号</w:t>
      </w:r>
    </w:p>
    <w:p w14:paraId="565E5F6B">
      <w:pPr>
        <w:ind w:firstLine="480"/>
        <w:rPr>
          <w:rFonts w:hint="eastAsia" w:ascii="楷体" w:hAnsi="楷体" w:eastAsia="楷体" w:cs="楷体"/>
          <w:color w:val="auto"/>
          <w:sz w:val="28"/>
          <w:szCs w:val="28"/>
        </w:rPr>
      </w:pPr>
    </w:p>
    <w:p w14:paraId="59C2DAB8">
      <w:pPr>
        <w:ind w:firstLine="480"/>
        <w:rPr>
          <w:rFonts w:hint="eastAsia" w:ascii="楷体" w:hAnsi="楷体" w:eastAsia="楷体" w:cs="楷体"/>
          <w:i/>
          <w:color w:val="auto"/>
          <w:sz w:val="28"/>
          <w:szCs w:val="28"/>
        </w:rPr>
      </w:pPr>
    </w:p>
    <w:p w14:paraId="691A5AB0">
      <w:pPr>
        <w:ind w:firstLine="480"/>
        <w:rPr>
          <w:rFonts w:hint="eastAsia" w:ascii="楷体" w:hAnsi="楷体" w:eastAsia="楷体" w:cs="楷体"/>
          <w:color w:val="auto"/>
          <w:sz w:val="28"/>
          <w:szCs w:val="28"/>
        </w:rPr>
      </w:pPr>
    </w:p>
    <w:p w14:paraId="534D5091">
      <w:pPr>
        <w:ind w:firstLine="420" w:firstLineChars="150"/>
        <w:rPr>
          <w:rFonts w:hint="eastAsia" w:ascii="楷体" w:hAnsi="楷体" w:eastAsia="楷体" w:cs="楷体"/>
          <w:color w:val="auto"/>
          <w:sz w:val="28"/>
          <w:szCs w:val="28"/>
        </w:rPr>
      </w:pPr>
    </w:p>
    <w:p w14:paraId="5893F32C">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eastAsia="zh-CN"/>
        </w:rPr>
        <w:t>招标项目</w:t>
      </w:r>
      <w:r>
        <w:rPr>
          <w:rFonts w:hint="eastAsia" w:ascii="楷体" w:hAnsi="楷体" w:eastAsia="楷体" w:cs="楷体"/>
          <w:color w:val="auto"/>
          <w:sz w:val="28"/>
          <w:szCs w:val="28"/>
        </w:rPr>
        <w:t>名称：</w:t>
      </w:r>
      <w:r>
        <w:rPr>
          <w:rFonts w:hint="eastAsia" w:ascii="楷体" w:hAnsi="楷体" w:eastAsia="楷体" w:cs="楷体"/>
          <w:color w:val="auto"/>
          <w:sz w:val="28"/>
          <w:u w:val="single"/>
          <w:lang w:eastAsia="zh-CN"/>
        </w:rPr>
        <w:t>阳春市璟湾路建设工程设计施工EPC总承包</w:t>
      </w:r>
    </w:p>
    <w:p w14:paraId="28EB0616">
      <w:pPr>
        <w:ind w:firstLine="480"/>
        <w:rPr>
          <w:rFonts w:hint="eastAsia" w:ascii="楷体" w:hAnsi="楷体" w:eastAsia="楷体" w:cs="楷体"/>
          <w:color w:val="auto"/>
          <w:sz w:val="28"/>
          <w:szCs w:val="28"/>
        </w:rPr>
      </w:pPr>
    </w:p>
    <w:p w14:paraId="4F956C42">
      <w:pPr>
        <w:ind w:firstLine="480"/>
        <w:rPr>
          <w:rFonts w:hint="eastAsia" w:ascii="楷体" w:hAnsi="楷体" w:eastAsia="楷体" w:cs="楷体"/>
          <w:color w:val="auto"/>
          <w:sz w:val="28"/>
          <w:szCs w:val="28"/>
          <w:u w:val="single"/>
        </w:rPr>
      </w:pPr>
      <w:r>
        <w:rPr>
          <w:rFonts w:hint="eastAsia" w:ascii="楷体" w:hAnsi="楷体" w:eastAsia="楷体" w:cs="楷体"/>
          <w:color w:val="auto"/>
          <w:sz w:val="28"/>
          <w:szCs w:val="28"/>
        </w:rPr>
        <w:t>投标文件内容：</w:t>
      </w:r>
      <w:r>
        <w:rPr>
          <w:rFonts w:hint="eastAsia" w:ascii="楷体" w:hAnsi="楷体" w:eastAsia="楷体" w:cs="楷体"/>
          <w:b w:val="0"/>
          <w:bCs w:val="0"/>
          <w:color w:val="auto"/>
          <w:sz w:val="28"/>
          <w:szCs w:val="28"/>
          <w:u w:val="single"/>
          <w:lang w:eastAsia="zh-CN"/>
        </w:rPr>
        <w:t>施工</w:t>
      </w:r>
      <w:r>
        <w:rPr>
          <w:rFonts w:hint="eastAsia" w:ascii="楷体" w:hAnsi="楷体" w:eastAsia="楷体" w:cs="楷体"/>
          <w:color w:val="auto"/>
          <w:sz w:val="28"/>
          <w:szCs w:val="28"/>
          <w:u w:val="single"/>
        </w:rPr>
        <w:t>技术文件</w:t>
      </w:r>
    </w:p>
    <w:p w14:paraId="1C089219">
      <w:pPr>
        <w:ind w:firstLine="480"/>
        <w:rPr>
          <w:rFonts w:hint="eastAsia" w:ascii="楷体" w:hAnsi="楷体" w:eastAsia="楷体" w:cs="楷体"/>
          <w:color w:val="auto"/>
          <w:sz w:val="28"/>
          <w:szCs w:val="28"/>
        </w:rPr>
      </w:pPr>
    </w:p>
    <w:p w14:paraId="4BB1A030">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投标人：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（盖电子印章）</w:t>
      </w:r>
      <w:r>
        <w:rPr>
          <w:rFonts w:hint="eastAsia" w:ascii="楷体" w:hAnsi="楷体" w:eastAsia="楷体" w:cs="楷体"/>
          <w:color w:val="auto"/>
          <w:sz w:val="28"/>
          <w:szCs w:val="28"/>
        </w:rPr>
        <w:t xml:space="preserve">  </w:t>
      </w:r>
    </w:p>
    <w:p w14:paraId="58E0D284">
      <w:pPr>
        <w:ind w:firstLine="480"/>
        <w:rPr>
          <w:rFonts w:hint="eastAsia" w:ascii="楷体" w:hAnsi="楷体" w:eastAsia="楷体" w:cs="楷体"/>
          <w:color w:val="auto"/>
          <w:sz w:val="28"/>
          <w:szCs w:val="28"/>
        </w:rPr>
      </w:pPr>
    </w:p>
    <w:p w14:paraId="6CC665C3">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法定代表人：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（电子签名）</w:t>
      </w:r>
    </w:p>
    <w:p w14:paraId="3B6B395A">
      <w:pPr>
        <w:ind w:firstLine="480"/>
        <w:rPr>
          <w:rFonts w:hint="eastAsia" w:ascii="楷体" w:hAnsi="楷体" w:eastAsia="楷体" w:cs="楷体"/>
          <w:color w:val="auto"/>
          <w:sz w:val="28"/>
          <w:szCs w:val="28"/>
        </w:rPr>
      </w:pPr>
    </w:p>
    <w:p w14:paraId="247991CC">
      <w:pPr>
        <w:rPr>
          <w:rFonts w:hint="eastAsia" w:ascii="楷体" w:hAnsi="楷体" w:eastAsia="楷体" w:cs="楷体"/>
          <w:color w:val="auto"/>
          <w:sz w:val="28"/>
          <w:szCs w:val="28"/>
        </w:rPr>
      </w:pPr>
    </w:p>
    <w:p w14:paraId="6E7A3B96">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08C57379">
      <w:pPr>
        <w:pStyle w:val="3"/>
        <w:ind w:firstLine="0"/>
        <w:jc w:val="both"/>
        <w:rPr>
          <w:rFonts w:hint="eastAsia" w:ascii="楷体" w:hAnsi="楷体" w:eastAsia="楷体" w:cs="楷体"/>
          <w:b/>
          <w:color w:val="auto"/>
          <w:sz w:val="28"/>
          <w:szCs w:val="28"/>
        </w:rPr>
      </w:pPr>
    </w:p>
    <w:p w14:paraId="00796C30">
      <w:pPr>
        <w:ind w:firstLine="480"/>
        <w:jc w:val="center"/>
        <w:rPr>
          <w:rFonts w:hint="eastAsia" w:ascii="楷体" w:hAnsi="楷体" w:eastAsia="楷体" w:cs="楷体"/>
          <w:color w:val="auto"/>
          <w:sz w:val="28"/>
          <w:szCs w:val="28"/>
        </w:rPr>
      </w:pPr>
    </w:p>
    <w:p w14:paraId="044941C7">
      <w:pPr>
        <w:pStyle w:val="25"/>
        <w:spacing w:line="300" w:lineRule="auto"/>
        <w:rPr>
          <w:rFonts w:hint="eastAsia" w:ascii="楷体" w:hAnsi="楷体" w:eastAsia="楷体" w:cs="楷体"/>
          <w:b/>
          <w:color w:val="auto"/>
          <w:sz w:val="28"/>
          <w:szCs w:val="28"/>
        </w:rPr>
      </w:pPr>
    </w:p>
    <w:p w14:paraId="604768CB">
      <w:pPr>
        <w:pStyle w:val="25"/>
        <w:spacing w:line="300" w:lineRule="auto"/>
        <w:ind w:firstLine="562" w:firstLineChars="200"/>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技术文件编写目录及要求</w:t>
      </w:r>
    </w:p>
    <w:p w14:paraId="5BE9FD54">
      <w:pPr>
        <w:pStyle w:val="25"/>
        <w:spacing w:line="520" w:lineRule="exact"/>
        <w:rPr>
          <w:rFonts w:hint="eastAsia" w:ascii="楷体" w:hAnsi="楷体" w:eastAsia="楷体" w:cs="楷体"/>
          <w:b/>
          <w:bCs/>
          <w:i/>
          <w:color w:val="auto"/>
          <w:sz w:val="28"/>
        </w:rPr>
      </w:pPr>
    </w:p>
    <w:p w14:paraId="49D69685">
      <w:pPr>
        <w:pStyle w:val="25"/>
        <w:spacing w:line="560" w:lineRule="exact"/>
        <w:ind w:firstLine="480" w:firstLineChars="200"/>
        <w:rPr>
          <w:rFonts w:hint="eastAsia" w:ascii="楷体" w:hAnsi="楷体" w:eastAsia="楷体" w:cs="楷体"/>
          <w:b w:val="0"/>
          <w:bCs w:val="0"/>
          <w:color w:val="auto"/>
          <w:sz w:val="24"/>
          <w:szCs w:val="24"/>
        </w:rPr>
      </w:pPr>
      <w:r>
        <w:rPr>
          <w:rFonts w:hint="eastAsia" w:ascii="楷体" w:hAnsi="楷体" w:eastAsia="楷体" w:cs="楷体"/>
          <w:color w:val="auto"/>
          <w:sz w:val="24"/>
          <w:szCs w:val="24"/>
        </w:rPr>
        <w:t>招标人要求投标人编制技术文件时，应在招标文件中明确列出技术文件部分目录，包括章、节的标题及主要编制内容。</w:t>
      </w:r>
      <w:r>
        <w:rPr>
          <w:rFonts w:hint="eastAsia" w:ascii="楷体" w:hAnsi="楷体" w:eastAsia="楷体" w:cs="楷体"/>
          <w:b w:val="0"/>
          <w:bCs w:val="0"/>
          <w:snapToGrid w:val="0"/>
          <w:color w:val="auto"/>
          <w:sz w:val="24"/>
          <w:highlight w:val="none"/>
          <w:lang w:eastAsia="zh-CN"/>
        </w:rPr>
        <w:t>设计、施工部分</w:t>
      </w:r>
      <w:r>
        <w:rPr>
          <w:rFonts w:hint="eastAsia" w:ascii="楷体" w:hAnsi="楷体" w:eastAsia="楷体" w:cs="楷体"/>
          <w:b w:val="0"/>
          <w:bCs w:val="0"/>
          <w:snapToGrid w:val="0"/>
          <w:color w:val="auto"/>
          <w:sz w:val="24"/>
          <w:highlight w:val="none"/>
        </w:rPr>
        <w:t>技术文件</w:t>
      </w:r>
      <w:r>
        <w:rPr>
          <w:rFonts w:hint="eastAsia" w:ascii="楷体" w:hAnsi="楷体" w:eastAsia="楷体" w:cs="楷体"/>
          <w:b w:val="0"/>
          <w:bCs w:val="0"/>
          <w:snapToGrid w:val="0"/>
          <w:color w:val="auto"/>
          <w:sz w:val="24"/>
          <w:highlight w:val="none"/>
          <w:lang w:eastAsia="zh-CN"/>
        </w:rPr>
        <w:t>须分册编制</w:t>
      </w:r>
      <w:r>
        <w:rPr>
          <w:rFonts w:hint="eastAsia" w:ascii="楷体" w:hAnsi="楷体" w:eastAsia="楷体" w:cs="楷体"/>
          <w:b w:val="0"/>
          <w:bCs w:val="0"/>
          <w:color w:val="auto"/>
          <w:sz w:val="24"/>
          <w:highlight w:val="none"/>
          <w:lang w:eastAsia="zh-CN"/>
        </w:rPr>
        <w:t>。</w:t>
      </w:r>
    </w:p>
    <w:p w14:paraId="3A536CE4">
      <w:pPr>
        <w:widowControl/>
        <w:shd w:val="clear" w:color="auto" w:fill="FFFFFF"/>
        <w:spacing w:line="460" w:lineRule="exact"/>
        <w:ind w:firstLine="482" w:firstLineChars="200"/>
        <w:jc w:val="both"/>
        <w:rPr>
          <w:rFonts w:hint="eastAsia" w:ascii="楷体" w:hAnsi="楷体" w:eastAsia="楷体" w:cs="楷体"/>
          <w:color w:val="auto"/>
          <w:kern w:val="0"/>
          <w:sz w:val="24"/>
          <w:szCs w:val="24"/>
        </w:rPr>
      </w:pP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 xml:space="preserve">. </w:t>
      </w:r>
      <w:r>
        <w:rPr>
          <w:rFonts w:hint="eastAsia" w:ascii="楷体" w:hAnsi="楷体" w:eastAsia="楷体" w:cs="楷体"/>
          <w:b/>
          <w:bCs/>
          <w:color w:val="auto"/>
          <w:kern w:val="0"/>
          <w:sz w:val="24"/>
          <w:szCs w:val="24"/>
        </w:rPr>
        <w:t>设计</w:t>
      </w:r>
      <w:r>
        <w:rPr>
          <w:rFonts w:hint="eastAsia" w:ascii="楷体" w:hAnsi="楷体" w:eastAsia="楷体" w:cs="楷体"/>
          <w:b/>
          <w:bCs/>
          <w:color w:val="auto"/>
          <w:kern w:val="0"/>
          <w:sz w:val="24"/>
          <w:szCs w:val="24"/>
          <w:lang w:eastAsia="zh-CN"/>
        </w:rPr>
        <w:t>部分</w:t>
      </w:r>
      <w:r>
        <w:rPr>
          <w:rFonts w:hint="eastAsia" w:ascii="楷体" w:hAnsi="楷体" w:eastAsia="楷体" w:cs="楷体"/>
          <w:b/>
          <w:bCs/>
          <w:color w:val="auto"/>
          <w:sz w:val="24"/>
          <w:szCs w:val="24"/>
        </w:rPr>
        <w:t>技术文件</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投标人应根据招标人的设计任务书及其对项目的实际要求事项编制</w:t>
      </w:r>
      <w:r>
        <w:rPr>
          <w:rFonts w:hint="eastAsia" w:ascii="楷体" w:hAnsi="楷体" w:eastAsia="楷体" w:cs="楷体"/>
          <w:color w:val="auto"/>
          <w:sz w:val="24"/>
          <w:szCs w:val="24"/>
          <w:lang w:eastAsia="zh-CN"/>
        </w:rPr>
        <w:t>。</w:t>
      </w:r>
      <w:r>
        <w:rPr>
          <w:rFonts w:hint="eastAsia" w:ascii="楷体" w:hAnsi="楷体" w:eastAsia="楷体" w:cs="楷体"/>
          <w:color w:val="auto"/>
          <w:kern w:val="0"/>
          <w:sz w:val="24"/>
          <w:szCs w:val="24"/>
        </w:rPr>
        <w:t>设计</w:t>
      </w:r>
      <w:r>
        <w:rPr>
          <w:rFonts w:hint="eastAsia" w:ascii="楷体" w:hAnsi="楷体" w:eastAsia="楷体" w:cs="楷体"/>
          <w:color w:val="auto"/>
          <w:sz w:val="24"/>
          <w:szCs w:val="24"/>
        </w:rPr>
        <w:t>技术文件</w:t>
      </w:r>
      <w:r>
        <w:rPr>
          <w:rFonts w:hint="eastAsia" w:ascii="楷体" w:hAnsi="楷体" w:eastAsia="楷体" w:cs="楷体"/>
          <w:color w:val="auto"/>
          <w:kern w:val="0"/>
          <w:sz w:val="24"/>
          <w:szCs w:val="24"/>
        </w:rPr>
        <w:t>编制应当符合城乡规划、抗震防灾要求，注重地下空间开发利用；遵守土地管理、水土保持、文物保护、消防安全等法律、法规的规定。</w:t>
      </w:r>
      <w:r>
        <w:rPr>
          <w:rFonts w:hint="eastAsia" w:ascii="楷体" w:hAnsi="楷体" w:eastAsia="楷体" w:cs="楷体"/>
          <w:color w:val="auto"/>
          <w:kern w:val="0"/>
          <w:sz w:val="24"/>
          <w:szCs w:val="24"/>
          <w:lang w:eastAsia="zh-CN"/>
        </w:rPr>
        <w:t>同时</w:t>
      </w:r>
      <w:r>
        <w:rPr>
          <w:rFonts w:hint="eastAsia" w:ascii="楷体" w:hAnsi="楷体" w:eastAsia="楷体" w:cs="楷体"/>
          <w:color w:val="auto"/>
          <w:kern w:val="0"/>
          <w:sz w:val="24"/>
          <w:szCs w:val="24"/>
        </w:rPr>
        <w:t>必须严格执行工程建设强制性标准，符合安全实用、保护环境的要求，有利节约和综合利用土地、能源、水资源和材料，力求经济美观。鼓励采用先进技术、先进工艺、先进设备、新型材料和现代管理方法。</w:t>
      </w:r>
    </w:p>
    <w:p w14:paraId="17682200">
      <w:pPr>
        <w:widowControl/>
        <w:shd w:val="clear" w:color="auto" w:fill="FFFFFF"/>
        <w:spacing w:line="460" w:lineRule="exact"/>
        <w:ind w:firstLine="480" w:firstLineChars="200"/>
        <w:jc w:val="left"/>
        <w:rPr>
          <w:rFonts w:hint="eastAsia" w:ascii="楷体" w:hAnsi="楷体" w:eastAsia="楷体" w:cs="楷体"/>
          <w:color w:val="auto"/>
          <w:sz w:val="24"/>
          <w:szCs w:val="24"/>
        </w:rPr>
      </w:pPr>
      <w:r>
        <w:rPr>
          <w:rFonts w:hint="eastAsia" w:ascii="楷体" w:hAnsi="楷体" w:eastAsia="楷体" w:cs="楷体"/>
          <w:snapToGrid w:val="0"/>
          <w:color w:val="auto"/>
          <w:sz w:val="24"/>
          <w:szCs w:val="24"/>
        </w:rPr>
        <w:t>投标人编制</w:t>
      </w:r>
      <w:r>
        <w:rPr>
          <w:rFonts w:hint="eastAsia" w:ascii="楷体" w:hAnsi="楷体" w:eastAsia="楷体" w:cs="楷体"/>
          <w:snapToGrid w:val="0"/>
          <w:color w:val="auto"/>
          <w:sz w:val="24"/>
          <w:szCs w:val="24"/>
          <w:lang w:eastAsia="zh-CN"/>
        </w:rPr>
        <w:t>设计部分</w:t>
      </w:r>
      <w:r>
        <w:rPr>
          <w:rFonts w:hint="eastAsia" w:ascii="楷体" w:hAnsi="楷体" w:eastAsia="楷体" w:cs="楷体"/>
          <w:snapToGrid w:val="0"/>
          <w:color w:val="auto"/>
          <w:sz w:val="24"/>
          <w:szCs w:val="24"/>
        </w:rPr>
        <w:t>技术文件时，</w:t>
      </w:r>
      <w:r>
        <w:rPr>
          <w:rFonts w:hint="eastAsia" w:ascii="楷体" w:hAnsi="楷体" w:eastAsia="楷体" w:cs="楷体"/>
          <w:snapToGrid w:val="0"/>
          <w:color w:val="auto"/>
          <w:sz w:val="24"/>
          <w:szCs w:val="24"/>
          <w:highlight w:val="none"/>
        </w:rPr>
        <w:t>正本封面须由投标人加盖投标人电子印章并加盖法定代表人电子签名，其所有副本均不得加盖投标人电子印章、加盖电子签名或体现投标人名称、具体人名或可以认为是投标人或其人员承担过的工程项目名称</w:t>
      </w:r>
      <w:r>
        <w:rPr>
          <w:rFonts w:hint="eastAsia" w:ascii="楷体" w:hAnsi="楷体" w:eastAsia="楷体" w:cs="楷体"/>
          <w:color w:val="auto"/>
          <w:sz w:val="24"/>
          <w:szCs w:val="24"/>
          <w:highlight w:val="none"/>
        </w:rPr>
        <w:t>、获奖称号或其他不符合常规</w:t>
      </w:r>
      <w:r>
        <w:rPr>
          <w:rFonts w:hint="eastAsia" w:ascii="楷体" w:hAnsi="楷体" w:eastAsia="楷体" w:cs="楷体"/>
          <w:snapToGrid w:val="0"/>
          <w:color w:val="auto"/>
          <w:sz w:val="24"/>
          <w:szCs w:val="24"/>
          <w:highlight w:val="none"/>
        </w:rPr>
        <w:t>可以判定投标人的标识或文字，不符合正副本要求的投标文件作废标处理。</w:t>
      </w:r>
    </w:p>
    <w:p w14:paraId="75794137">
      <w:pPr>
        <w:pStyle w:val="25"/>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楷体" w:hAnsi="楷体" w:eastAsia="楷体" w:cs="楷体"/>
          <w:b w:val="0"/>
          <w:bCs w:val="0"/>
          <w:color w:val="auto"/>
          <w:sz w:val="24"/>
        </w:rPr>
      </w:pPr>
      <w:r>
        <w:rPr>
          <w:rFonts w:hint="eastAsia" w:ascii="楷体" w:hAnsi="楷体" w:eastAsia="楷体" w:cs="楷体"/>
          <w:b/>
          <w:bCs/>
          <w:snapToGrid w:val="0"/>
          <w:color w:val="auto"/>
          <w:sz w:val="24"/>
          <w:szCs w:val="24"/>
          <w:lang w:val="en-US" w:eastAsia="zh-CN"/>
        </w:rPr>
        <w:t>2.</w:t>
      </w:r>
      <w:r>
        <w:rPr>
          <w:rFonts w:hint="eastAsia" w:ascii="楷体" w:hAnsi="楷体" w:eastAsia="楷体" w:cs="楷体"/>
          <w:b/>
          <w:bCs/>
          <w:color w:val="auto"/>
          <w:kern w:val="0"/>
          <w:sz w:val="24"/>
          <w:szCs w:val="24"/>
          <w:lang w:eastAsia="zh-CN"/>
        </w:rPr>
        <w:t>施工部分</w:t>
      </w:r>
      <w:r>
        <w:rPr>
          <w:rFonts w:hint="eastAsia" w:ascii="楷体" w:hAnsi="楷体" w:eastAsia="楷体" w:cs="楷体"/>
          <w:b/>
          <w:bCs/>
          <w:color w:val="auto"/>
          <w:sz w:val="24"/>
          <w:szCs w:val="24"/>
        </w:rPr>
        <w:t>技术文件</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投标人应根据招标人的</w:t>
      </w:r>
      <w:r>
        <w:rPr>
          <w:rFonts w:hint="eastAsia" w:ascii="楷体" w:hAnsi="楷体" w:eastAsia="楷体" w:cs="楷体"/>
          <w:color w:val="auto"/>
          <w:sz w:val="24"/>
          <w:szCs w:val="24"/>
          <w:lang w:eastAsia="zh-CN"/>
        </w:rPr>
        <w:t>施工技术文件评审项目及标准和施工技术文件编写指南，并结合本招标项目实际</w:t>
      </w:r>
      <w:r>
        <w:rPr>
          <w:rFonts w:hint="eastAsia" w:ascii="楷体" w:hAnsi="楷体" w:eastAsia="楷体" w:cs="楷体"/>
          <w:color w:val="auto"/>
          <w:sz w:val="24"/>
          <w:szCs w:val="24"/>
        </w:rPr>
        <w:t>要求编制</w:t>
      </w:r>
      <w:r>
        <w:rPr>
          <w:rFonts w:hint="eastAsia" w:ascii="楷体" w:hAnsi="楷体" w:eastAsia="楷体" w:cs="楷体"/>
          <w:color w:val="auto"/>
          <w:sz w:val="24"/>
          <w:szCs w:val="24"/>
          <w:lang w:eastAsia="zh-CN"/>
        </w:rPr>
        <w:t>。</w:t>
      </w:r>
      <w:r>
        <w:rPr>
          <w:rFonts w:hint="eastAsia" w:ascii="楷体" w:hAnsi="楷体" w:eastAsia="楷体" w:cs="楷体"/>
          <w:b w:val="0"/>
          <w:bCs w:val="0"/>
          <w:snapToGrid w:val="0"/>
          <w:color w:val="auto"/>
          <w:sz w:val="24"/>
        </w:rPr>
        <w:t>投标人编制技术文件时，</w:t>
      </w:r>
      <w:r>
        <w:rPr>
          <w:rFonts w:hint="eastAsia" w:ascii="楷体" w:hAnsi="楷体" w:eastAsia="楷体" w:cs="楷体"/>
          <w:b/>
          <w:bCs/>
          <w:snapToGrid w:val="0"/>
          <w:color w:val="auto"/>
          <w:sz w:val="24"/>
          <w:lang w:eastAsia="zh-CN"/>
        </w:rPr>
        <w:t>技术文件须编制目录，目录可逐页标注连续页码（以阿拉伯数字“1”开始），也可不标注页码，内页自正文（不含目录）起逐页标注连续页码（以阿拉伯数字“1”开始），</w:t>
      </w:r>
      <w:r>
        <w:rPr>
          <w:rFonts w:hint="eastAsia" w:ascii="楷体" w:hAnsi="楷体" w:eastAsia="楷体" w:cs="楷体"/>
          <w:b/>
          <w:bCs/>
          <w:color w:val="auto"/>
          <w:sz w:val="24"/>
        </w:rPr>
        <w:t>内页自正文（不含目录）起逐页标注连续页码（以阿拉伯数字“1”开始），内页正文不得少于150页，不得超过500页，</w:t>
      </w:r>
      <w:r>
        <w:rPr>
          <w:rFonts w:hint="eastAsia" w:ascii="楷体" w:hAnsi="楷体" w:eastAsia="楷体" w:cs="楷体"/>
          <w:b/>
          <w:bCs/>
          <w:snapToGrid w:val="0"/>
          <w:color w:val="auto"/>
          <w:sz w:val="24"/>
        </w:rPr>
        <w:t>封面须</w:t>
      </w:r>
      <w:r>
        <w:rPr>
          <w:rFonts w:hint="eastAsia" w:ascii="楷体" w:hAnsi="楷体" w:eastAsia="楷体" w:cs="楷体"/>
          <w:color w:val="auto"/>
          <w:sz w:val="24"/>
          <w:highlight w:val="none"/>
        </w:rPr>
        <w:t>加盖投标人电子印章并加盖法定代表人电子签名</w:t>
      </w:r>
      <w:r>
        <w:rPr>
          <w:rFonts w:hint="eastAsia" w:ascii="楷体" w:hAnsi="楷体" w:eastAsia="楷体" w:cs="楷体"/>
          <w:b/>
          <w:bCs/>
          <w:color w:val="auto"/>
          <w:sz w:val="24"/>
        </w:rPr>
        <w:t>，不符合要求的投标文件作废标处理。</w:t>
      </w:r>
    </w:p>
    <w:p w14:paraId="338F3B06">
      <w:pPr>
        <w:widowControl/>
        <w:shd w:val="clear" w:color="auto" w:fill="FFFFFF"/>
        <w:spacing w:line="460" w:lineRule="exact"/>
        <w:ind w:firstLine="480" w:firstLineChars="200"/>
        <w:jc w:val="left"/>
        <w:rPr>
          <w:rFonts w:hint="eastAsia" w:ascii="楷体" w:hAnsi="楷体" w:eastAsia="楷体" w:cs="楷体"/>
          <w:color w:val="auto"/>
          <w:sz w:val="24"/>
          <w:szCs w:val="24"/>
        </w:rPr>
      </w:pPr>
    </w:p>
    <w:p w14:paraId="40865A23">
      <w:pPr>
        <w:pStyle w:val="2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 w:hAnsi="楷体" w:eastAsia="楷体" w:cs="楷体"/>
          <w:b w:val="0"/>
          <w:bCs w:val="0"/>
          <w:snapToGrid w:val="0"/>
          <w:color w:val="auto"/>
          <w:sz w:val="24"/>
          <w:szCs w:val="24"/>
        </w:rPr>
      </w:pPr>
    </w:p>
    <w:p w14:paraId="5CB7D602">
      <w:pPr>
        <w:pStyle w:val="2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 w:hAnsi="楷体" w:eastAsia="楷体" w:cs="楷体"/>
          <w:b w:val="0"/>
          <w:bCs w:val="0"/>
          <w:snapToGrid w:val="0"/>
          <w:color w:val="auto"/>
          <w:sz w:val="24"/>
          <w:szCs w:val="24"/>
        </w:rPr>
      </w:pPr>
    </w:p>
    <w:p w14:paraId="145B74DE">
      <w:pPr>
        <w:pStyle w:val="2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 w:hAnsi="楷体" w:eastAsia="楷体" w:cs="楷体"/>
          <w:b w:val="0"/>
          <w:bCs w:val="0"/>
          <w:snapToGrid w:val="0"/>
          <w:color w:val="auto"/>
          <w:sz w:val="24"/>
          <w:szCs w:val="24"/>
        </w:rPr>
      </w:pPr>
    </w:p>
    <w:p w14:paraId="7A73F540">
      <w:pPr>
        <w:pStyle w:val="2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 w:hAnsi="楷体" w:eastAsia="楷体" w:cs="楷体"/>
          <w:b w:val="0"/>
          <w:bCs w:val="0"/>
          <w:snapToGrid w:val="0"/>
          <w:color w:val="auto"/>
          <w:sz w:val="24"/>
        </w:rPr>
      </w:pPr>
    </w:p>
    <w:p w14:paraId="3794540F">
      <w:pPr>
        <w:pStyle w:val="25"/>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color w:val="auto"/>
          <w:sz w:val="24"/>
        </w:rPr>
      </w:pPr>
    </w:p>
    <w:p w14:paraId="1C56BD80">
      <w:pPr>
        <w:pStyle w:val="2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color w:val="auto"/>
          <w:sz w:val="28"/>
          <w:szCs w:val="28"/>
          <w:lang w:eastAsia="zh-CN"/>
        </w:rPr>
      </w:pPr>
    </w:p>
    <w:p w14:paraId="43E5955E">
      <w:pPr>
        <w:pStyle w:val="2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lang w:eastAsia="zh-CN"/>
        </w:rPr>
        <w:t>施工技术文件</w:t>
      </w:r>
      <w:r>
        <w:rPr>
          <w:rFonts w:hint="eastAsia" w:ascii="楷体" w:hAnsi="楷体" w:eastAsia="楷体" w:cs="楷体"/>
          <w:b/>
          <w:color w:val="auto"/>
          <w:sz w:val="28"/>
          <w:szCs w:val="28"/>
        </w:rPr>
        <w:t>编写指南</w:t>
      </w:r>
    </w:p>
    <w:p w14:paraId="673F4636">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p>
    <w:p w14:paraId="68FAC0E4">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第一章  工程概况简述</w:t>
      </w:r>
    </w:p>
    <w:p w14:paraId="7E8B0C4F">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简述本工程概况，内容包括：主要工程内容、各专业工程设计概况、施工环境，现场条件以及招标人的要求。</w:t>
      </w:r>
    </w:p>
    <w:p w14:paraId="3724DF84">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第二章  工程特点、难点与项目管理重点</w:t>
      </w:r>
    </w:p>
    <w:p w14:paraId="6657257A">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描述本工程特点，分析关键性专业工程的施工特点与难点，并对本工程质量、进度、造价和安全文明施工具有控制性影响的工程（工作）内容进行必要的、简要的描述。</w:t>
      </w:r>
    </w:p>
    <w:p w14:paraId="5BF68397">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三</w:t>
      </w:r>
      <w:r>
        <w:rPr>
          <w:rFonts w:hint="eastAsia" w:ascii="楷体" w:hAnsi="楷体" w:eastAsia="楷体" w:cs="楷体"/>
          <w:b/>
          <w:color w:val="auto"/>
          <w:sz w:val="24"/>
        </w:rPr>
        <w:t>章  施工方案</w:t>
      </w:r>
    </w:p>
    <w:p w14:paraId="6207CEF7">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投标人根据本工程特点、难点与项目管理重点，自选5项主要分部分项（或专业）工程，分别提出简要的专项施工技术方案。专项施工方案的内容主要包括（但不限于）：施工总体安排、施工工艺与施工方法、施工机械，对施工难点的建议，砼施工质量保证（含大体积砼质量、砼外观质量等）措施、线形控制方案措施、以及合理化建议等。</w:t>
      </w:r>
    </w:p>
    <w:p w14:paraId="1F637010">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四</w:t>
      </w:r>
      <w:r>
        <w:rPr>
          <w:rFonts w:hint="eastAsia" w:ascii="楷体" w:hAnsi="楷体" w:eastAsia="楷体" w:cs="楷体"/>
          <w:b/>
          <w:color w:val="auto"/>
          <w:sz w:val="24"/>
        </w:rPr>
        <w:t>章  施工进度计划</w:t>
      </w:r>
    </w:p>
    <w:p w14:paraId="55DEF2F8">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02066344">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五</w:t>
      </w:r>
      <w:r>
        <w:rPr>
          <w:rFonts w:hint="eastAsia" w:ascii="楷体" w:hAnsi="楷体" w:eastAsia="楷体" w:cs="楷体"/>
          <w:b/>
          <w:color w:val="auto"/>
          <w:sz w:val="24"/>
        </w:rPr>
        <w:t>章  施工总平面布置和临时设施布置</w:t>
      </w:r>
    </w:p>
    <w:p w14:paraId="11F719C6">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根据本工程类型、现场场地情况、周边环境和施工总体安排，绘制本工程现场各主要施工阶段的总平面布置图。</w:t>
      </w:r>
    </w:p>
    <w:p w14:paraId="76B3D7D1">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六</w:t>
      </w:r>
      <w:r>
        <w:rPr>
          <w:rFonts w:hint="eastAsia" w:ascii="楷体" w:hAnsi="楷体" w:eastAsia="楷体" w:cs="楷体"/>
          <w:b/>
          <w:color w:val="auto"/>
          <w:sz w:val="24"/>
        </w:rPr>
        <w:t>章  保证质量措施</w:t>
      </w:r>
    </w:p>
    <w:p w14:paraId="2A000CCF">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根据本工程特点、难点与项目管理重点，提出明确的质量目标、目标分解策划和有针对性的质量保证措施与工程质量创优规划。针对创”绿色建筑”、“节能建筑”、和“环保设计”要求有确保功能质量的措施。</w:t>
      </w:r>
    </w:p>
    <w:p w14:paraId="6CC29BF7">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七</w:t>
      </w:r>
      <w:r>
        <w:rPr>
          <w:rFonts w:hint="eastAsia" w:ascii="楷体" w:hAnsi="楷体" w:eastAsia="楷体" w:cs="楷体"/>
          <w:b/>
          <w:color w:val="auto"/>
          <w:sz w:val="24"/>
        </w:rPr>
        <w:t xml:space="preserve">章  </w:t>
      </w:r>
      <w:r>
        <w:rPr>
          <w:rFonts w:hint="eastAsia" w:ascii="楷体" w:hAnsi="楷体" w:eastAsia="楷体" w:cs="楷体"/>
          <w:b/>
          <w:color w:val="auto"/>
          <w:sz w:val="24"/>
          <w:lang w:eastAsia="zh-CN"/>
        </w:rPr>
        <w:t>保证</w:t>
      </w:r>
      <w:r>
        <w:rPr>
          <w:rFonts w:hint="eastAsia" w:ascii="楷体" w:hAnsi="楷体" w:eastAsia="楷体" w:cs="楷体"/>
          <w:b/>
          <w:color w:val="auto"/>
          <w:sz w:val="24"/>
        </w:rPr>
        <w:t>安全措施</w:t>
      </w:r>
    </w:p>
    <w:p w14:paraId="25376842">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根据国家和省、市政府有关安全施工的法律、法规和规范性文件的要求，结合本工程实际，提出安全施工保证措施。</w:t>
      </w:r>
    </w:p>
    <w:p w14:paraId="1D39F65B">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八</w:t>
      </w:r>
      <w:r>
        <w:rPr>
          <w:rFonts w:hint="eastAsia" w:ascii="楷体" w:hAnsi="楷体" w:eastAsia="楷体" w:cs="楷体"/>
          <w:b/>
          <w:color w:val="auto"/>
          <w:sz w:val="24"/>
        </w:rPr>
        <w:t>章 文明施工</w:t>
      </w:r>
      <w:r>
        <w:rPr>
          <w:rFonts w:hint="eastAsia" w:ascii="楷体" w:hAnsi="楷体" w:eastAsia="楷体" w:cs="楷体"/>
          <w:b/>
          <w:color w:val="auto"/>
          <w:sz w:val="24"/>
          <w:lang w:eastAsia="zh-CN"/>
        </w:rPr>
        <w:t>现场</w:t>
      </w:r>
      <w:r>
        <w:rPr>
          <w:rFonts w:hint="eastAsia" w:ascii="楷体" w:hAnsi="楷体" w:eastAsia="楷体" w:cs="楷体"/>
          <w:b/>
          <w:color w:val="auto"/>
          <w:sz w:val="24"/>
        </w:rPr>
        <w:t>措施</w:t>
      </w:r>
    </w:p>
    <w:p w14:paraId="6A734463">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根据国家和省、市政府有关文明施工的法律、法规和规范性文件的要求，结合本工程实际，提出文明施工保证措施。</w:t>
      </w:r>
    </w:p>
    <w:p w14:paraId="384CF71F">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九</w:t>
      </w:r>
      <w:r>
        <w:rPr>
          <w:rFonts w:hint="eastAsia" w:ascii="楷体" w:hAnsi="楷体" w:eastAsia="楷体" w:cs="楷体"/>
          <w:b/>
          <w:color w:val="auto"/>
          <w:sz w:val="24"/>
        </w:rPr>
        <w:t>章  劳动力</w:t>
      </w:r>
      <w:r>
        <w:rPr>
          <w:rFonts w:hint="eastAsia" w:ascii="楷体" w:hAnsi="楷体" w:eastAsia="楷体" w:cs="楷体"/>
          <w:b/>
          <w:color w:val="auto"/>
          <w:sz w:val="24"/>
          <w:lang w:eastAsia="zh-CN"/>
        </w:rPr>
        <w:t>安排</w:t>
      </w:r>
      <w:r>
        <w:rPr>
          <w:rFonts w:hint="eastAsia" w:ascii="楷体" w:hAnsi="楷体" w:eastAsia="楷体" w:cs="楷体"/>
          <w:b/>
          <w:color w:val="auto"/>
          <w:sz w:val="24"/>
        </w:rPr>
        <w:t>计划</w:t>
      </w:r>
    </w:p>
    <w:p w14:paraId="5CD36514">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根据本工程情况、工程要求和施工条件，结合投标人实际，提出本工程各主要阶段</w:t>
      </w:r>
      <w:r>
        <w:rPr>
          <w:rFonts w:hint="eastAsia" w:ascii="楷体" w:hAnsi="楷体" w:eastAsia="楷体" w:cs="楷体"/>
          <w:color w:val="auto"/>
          <w:sz w:val="24"/>
          <w:lang w:eastAsia="zh-CN"/>
        </w:rPr>
        <w:t>对</w:t>
      </w:r>
      <w:r>
        <w:rPr>
          <w:rFonts w:hint="eastAsia" w:ascii="楷体" w:hAnsi="楷体" w:eastAsia="楷体" w:cs="楷体"/>
          <w:color w:val="auto"/>
          <w:sz w:val="24"/>
        </w:rPr>
        <w:t>劳动力需求的</w:t>
      </w:r>
      <w:r>
        <w:rPr>
          <w:rFonts w:hint="eastAsia" w:ascii="楷体" w:hAnsi="楷体" w:eastAsia="楷体" w:cs="楷体"/>
          <w:color w:val="auto"/>
          <w:sz w:val="24"/>
          <w:lang w:eastAsia="zh-CN"/>
        </w:rPr>
        <w:t>安排</w:t>
      </w:r>
      <w:r>
        <w:rPr>
          <w:rFonts w:hint="eastAsia" w:ascii="楷体" w:hAnsi="楷体" w:eastAsia="楷体" w:cs="楷体"/>
          <w:color w:val="auto"/>
          <w:sz w:val="24"/>
        </w:rPr>
        <w:t>计划。</w:t>
      </w:r>
    </w:p>
    <w:p w14:paraId="7D73B913">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rPr>
      </w:pPr>
      <w:r>
        <w:rPr>
          <w:rFonts w:hint="eastAsia" w:ascii="楷体" w:hAnsi="楷体" w:eastAsia="楷体" w:cs="楷体"/>
          <w:b/>
          <w:color w:val="auto"/>
          <w:sz w:val="24"/>
        </w:rPr>
        <w:t>第</w:t>
      </w:r>
      <w:r>
        <w:rPr>
          <w:rFonts w:hint="eastAsia" w:ascii="楷体" w:hAnsi="楷体" w:eastAsia="楷体" w:cs="楷体"/>
          <w:b/>
          <w:color w:val="auto"/>
          <w:sz w:val="24"/>
          <w:lang w:eastAsia="zh-CN"/>
        </w:rPr>
        <w:t>十</w:t>
      </w:r>
      <w:r>
        <w:rPr>
          <w:rFonts w:hint="eastAsia" w:ascii="楷体" w:hAnsi="楷体" w:eastAsia="楷体" w:cs="楷体"/>
          <w:b/>
          <w:color w:val="auto"/>
          <w:sz w:val="24"/>
        </w:rPr>
        <w:t xml:space="preserve">章  </w:t>
      </w:r>
      <w:r>
        <w:rPr>
          <w:rFonts w:hint="eastAsia" w:ascii="楷体" w:hAnsi="楷体" w:eastAsia="楷体" w:cs="楷体"/>
          <w:b/>
          <w:color w:val="auto"/>
          <w:sz w:val="24"/>
          <w:lang w:eastAsia="zh-CN"/>
        </w:rPr>
        <w:t>主要材料、构件用量</w:t>
      </w:r>
      <w:r>
        <w:rPr>
          <w:rFonts w:hint="eastAsia" w:ascii="楷体" w:hAnsi="楷体" w:eastAsia="楷体" w:cs="楷体"/>
          <w:b/>
          <w:color w:val="auto"/>
          <w:sz w:val="24"/>
        </w:rPr>
        <w:t>计划</w:t>
      </w:r>
    </w:p>
    <w:p w14:paraId="12B24041">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根据本工程情况、工程要求和施工条件，结合</w:t>
      </w:r>
      <w:r>
        <w:rPr>
          <w:rFonts w:hint="eastAsia" w:ascii="楷体" w:hAnsi="楷体" w:eastAsia="楷体" w:cs="楷体"/>
          <w:color w:val="auto"/>
          <w:sz w:val="24"/>
          <w:lang w:eastAsia="zh-CN"/>
        </w:rPr>
        <w:t>项目</w:t>
      </w:r>
      <w:r>
        <w:rPr>
          <w:rFonts w:hint="eastAsia" w:ascii="楷体" w:hAnsi="楷体" w:eastAsia="楷体" w:cs="楷体"/>
          <w:color w:val="auto"/>
          <w:sz w:val="24"/>
        </w:rPr>
        <w:t>实际</w:t>
      </w:r>
      <w:r>
        <w:rPr>
          <w:rFonts w:hint="eastAsia" w:ascii="楷体" w:hAnsi="楷体" w:eastAsia="楷体" w:cs="楷体"/>
          <w:color w:val="auto"/>
          <w:sz w:val="24"/>
          <w:lang w:eastAsia="zh-CN"/>
        </w:rPr>
        <w:t>需要</w:t>
      </w:r>
      <w:r>
        <w:rPr>
          <w:rFonts w:hint="eastAsia" w:ascii="楷体" w:hAnsi="楷体" w:eastAsia="楷体" w:cs="楷体"/>
          <w:color w:val="auto"/>
          <w:sz w:val="24"/>
        </w:rPr>
        <w:t>，提出本工程</w:t>
      </w:r>
      <w:r>
        <w:rPr>
          <w:rFonts w:hint="eastAsia" w:ascii="楷体" w:hAnsi="楷体" w:eastAsia="楷体" w:cs="楷体"/>
          <w:color w:val="auto"/>
          <w:sz w:val="24"/>
          <w:lang w:eastAsia="zh-CN"/>
        </w:rPr>
        <w:t>主要材料、构件</w:t>
      </w:r>
      <w:r>
        <w:rPr>
          <w:rFonts w:hint="eastAsia" w:ascii="楷体" w:hAnsi="楷体" w:eastAsia="楷体" w:cs="楷体"/>
          <w:color w:val="auto"/>
          <w:sz w:val="24"/>
        </w:rPr>
        <w:t>的需求</w:t>
      </w:r>
      <w:r>
        <w:rPr>
          <w:rFonts w:hint="eastAsia" w:ascii="楷体" w:hAnsi="楷体" w:eastAsia="楷体" w:cs="楷体"/>
          <w:color w:val="auto"/>
          <w:sz w:val="24"/>
          <w:lang w:eastAsia="zh-CN"/>
        </w:rPr>
        <w:t>用量</w:t>
      </w:r>
      <w:r>
        <w:rPr>
          <w:rFonts w:hint="eastAsia" w:ascii="楷体" w:hAnsi="楷体" w:eastAsia="楷体" w:cs="楷体"/>
          <w:color w:val="auto"/>
          <w:sz w:val="24"/>
        </w:rPr>
        <w:t>计划。</w:t>
      </w:r>
    </w:p>
    <w:p w14:paraId="1FE54E11">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 w:hAnsi="楷体" w:eastAsia="楷体" w:cs="楷体"/>
          <w:b/>
          <w:color w:val="auto"/>
          <w:sz w:val="24"/>
          <w:lang w:eastAsia="zh-CN"/>
        </w:rPr>
      </w:pPr>
      <w:r>
        <w:rPr>
          <w:rFonts w:hint="eastAsia" w:ascii="楷体" w:hAnsi="楷体" w:eastAsia="楷体" w:cs="楷体"/>
          <w:b/>
          <w:bCs/>
          <w:color w:val="auto"/>
          <w:sz w:val="24"/>
        </w:rPr>
        <w:t>第十</w:t>
      </w:r>
      <w:r>
        <w:rPr>
          <w:rFonts w:hint="eastAsia" w:ascii="楷体" w:hAnsi="楷体" w:eastAsia="楷体" w:cs="楷体"/>
          <w:b/>
          <w:bCs/>
          <w:color w:val="auto"/>
          <w:sz w:val="24"/>
          <w:lang w:eastAsia="zh-CN"/>
        </w:rPr>
        <w:t>一</w:t>
      </w:r>
      <w:r>
        <w:rPr>
          <w:rFonts w:hint="eastAsia" w:ascii="楷体" w:hAnsi="楷体" w:eastAsia="楷体" w:cs="楷体"/>
          <w:b/>
          <w:bCs/>
          <w:color w:val="auto"/>
          <w:sz w:val="24"/>
        </w:rPr>
        <w:t xml:space="preserve">章  </w:t>
      </w:r>
      <w:r>
        <w:rPr>
          <w:rFonts w:hint="eastAsia" w:ascii="楷体" w:hAnsi="楷体" w:eastAsia="楷体" w:cs="楷体"/>
          <w:b/>
          <w:color w:val="auto"/>
          <w:sz w:val="24"/>
          <w:lang w:eastAsia="zh-CN"/>
        </w:rPr>
        <w:t>主要机具使用安排</w:t>
      </w:r>
    </w:p>
    <w:p w14:paraId="113AC676">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楷体" w:hAnsi="楷体" w:eastAsia="楷体" w:cs="楷体"/>
          <w:b/>
          <w:bCs/>
          <w:color w:val="auto"/>
          <w:sz w:val="24"/>
        </w:rPr>
      </w:pPr>
      <w:r>
        <w:rPr>
          <w:rFonts w:hint="eastAsia" w:ascii="楷体" w:hAnsi="楷体" w:eastAsia="楷体" w:cs="楷体"/>
          <w:color w:val="auto"/>
          <w:sz w:val="24"/>
        </w:rPr>
        <w:t>根据本工程情况、工程要求和施工条件，结合投标人实际，提出本工程</w:t>
      </w:r>
      <w:r>
        <w:rPr>
          <w:rFonts w:hint="eastAsia" w:ascii="楷体" w:hAnsi="楷体" w:eastAsia="楷体" w:cs="楷体"/>
          <w:color w:val="auto"/>
          <w:sz w:val="24"/>
          <w:lang w:eastAsia="zh-CN"/>
        </w:rPr>
        <w:t>对主要机具</w:t>
      </w:r>
      <w:r>
        <w:rPr>
          <w:rFonts w:hint="eastAsia" w:ascii="楷体" w:hAnsi="楷体" w:eastAsia="楷体" w:cs="楷体"/>
          <w:color w:val="auto"/>
          <w:sz w:val="24"/>
        </w:rPr>
        <w:t>需求的</w:t>
      </w:r>
      <w:r>
        <w:rPr>
          <w:rFonts w:hint="eastAsia" w:ascii="楷体" w:hAnsi="楷体" w:eastAsia="楷体" w:cs="楷体"/>
          <w:color w:val="auto"/>
          <w:sz w:val="24"/>
          <w:lang w:eastAsia="zh-CN"/>
        </w:rPr>
        <w:t>安排</w:t>
      </w:r>
      <w:r>
        <w:rPr>
          <w:rFonts w:hint="eastAsia" w:ascii="楷体" w:hAnsi="楷体" w:eastAsia="楷体" w:cs="楷体"/>
          <w:color w:val="auto"/>
          <w:sz w:val="24"/>
        </w:rPr>
        <w:t>计划。</w:t>
      </w:r>
    </w:p>
    <w:p w14:paraId="56A999C1">
      <w:pPr>
        <w:pStyle w:val="25"/>
        <w:spacing w:line="480" w:lineRule="auto"/>
        <w:rPr>
          <w:rFonts w:hint="eastAsia" w:ascii="楷体" w:hAnsi="楷体" w:eastAsia="楷体" w:cs="楷体"/>
          <w:b/>
          <w:color w:val="auto"/>
          <w:sz w:val="32"/>
          <w:szCs w:val="32"/>
        </w:rPr>
      </w:pPr>
    </w:p>
    <w:p w14:paraId="50A24CD1">
      <w:pPr>
        <w:pStyle w:val="25"/>
        <w:spacing w:line="560" w:lineRule="exact"/>
        <w:rPr>
          <w:rFonts w:hint="eastAsia" w:ascii="楷体" w:hAnsi="楷体" w:eastAsia="楷体" w:cs="楷体"/>
          <w:b/>
          <w:bCs/>
          <w:i/>
          <w:color w:val="auto"/>
          <w:sz w:val="24"/>
        </w:rPr>
      </w:pPr>
    </w:p>
    <w:p w14:paraId="57A05490">
      <w:pPr>
        <w:pStyle w:val="25"/>
        <w:spacing w:line="480" w:lineRule="auto"/>
        <w:rPr>
          <w:rFonts w:hint="eastAsia" w:ascii="楷体" w:hAnsi="楷体" w:eastAsia="楷体" w:cs="楷体"/>
          <w:b/>
          <w:bCs/>
          <w:i/>
          <w:color w:val="auto"/>
          <w:sz w:val="28"/>
        </w:rPr>
      </w:pPr>
    </w:p>
    <w:p w14:paraId="5D0B65AE">
      <w:pPr>
        <w:pStyle w:val="25"/>
        <w:spacing w:line="480" w:lineRule="auto"/>
        <w:rPr>
          <w:rFonts w:hint="eastAsia" w:ascii="楷体" w:hAnsi="楷体" w:eastAsia="楷体" w:cs="楷体"/>
          <w:b/>
          <w:bCs/>
          <w:i/>
          <w:color w:val="auto"/>
          <w:sz w:val="28"/>
        </w:rPr>
      </w:pPr>
    </w:p>
    <w:p w14:paraId="4CFE6B65">
      <w:pPr>
        <w:pStyle w:val="25"/>
        <w:spacing w:line="480" w:lineRule="auto"/>
        <w:rPr>
          <w:rFonts w:hint="eastAsia" w:ascii="楷体" w:hAnsi="楷体" w:eastAsia="楷体" w:cs="楷体"/>
          <w:b/>
          <w:bCs/>
          <w:i/>
          <w:color w:val="auto"/>
          <w:sz w:val="28"/>
        </w:rPr>
      </w:pPr>
    </w:p>
    <w:p w14:paraId="0A9FA933">
      <w:pPr>
        <w:pStyle w:val="25"/>
        <w:spacing w:line="480" w:lineRule="auto"/>
        <w:rPr>
          <w:rFonts w:hint="eastAsia" w:ascii="楷体" w:hAnsi="楷体" w:eastAsia="楷体" w:cs="楷体"/>
          <w:b/>
          <w:bCs/>
          <w:i/>
          <w:color w:val="auto"/>
          <w:sz w:val="28"/>
        </w:rPr>
      </w:pPr>
    </w:p>
    <w:p w14:paraId="521F33E8">
      <w:pPr>
        <w:pStyle w:val="25"/>
        <w:spacing w:line="480" w:lineRule="auto"/>
        <w:rPr>
          <w:rFonts w:hint="eastAsia" w:ascii="楷体" w:hAnsi="楷体" w:eastAsia="楷体" w:cs="楷体"/>
          <w:b/>
          <w:bCs/>
          <w:i/>
          <w:color w:val="auto"/>
          <w:sz w:val="28"/>
        </w:rPr>
      </w:pPr>
    </w:p>
    <w:p w14:paraId="292E031A">
      <w:pPr>
        <w:pStyle w:val="25"/>
        <w:spacing w:line="480" w:lineRule="auto"/>
        <w:rPr>
          <w:rFonts w:hint="eastAsia" w:ascii="楷体" w:hAnsi="楷体" w:eastAsia="楷体" w:cs="楷体"/>
          <w:b/>
          <w:bCs/>
          <w:i/>
          <w:color w:val="auto"/>
          <w:sz w:val="28"/>
        </w:rPr>
      </w:pPr>
    </w:p>
    <w:p w14:paraId="07E5420E">
      <w:pPr>
        <w:pStyle w:val="25"/>
        <w:spacing w:line="480" w:lineRule="auto"/>
        <w:rPr>
          <w:rFonts w:hint="eastAsia" w:ascii="楷体" w:hAnsi="楷体" w:eastAsia="楷体" w:cs="楷体"/>
          <w:b/>
          <w:bCs/>
          <w:i/>
          <w:color w:val="auto"/>
          <w:sz w:val="28"/>
        </w:rPr>
      </w:pPr>
    </w:p>
    <w:p w14:paraId="5AF39126">
      <w:pPr>
        <w:rPr>
          <w:rFonts w:hint="eastAsia" w:ascii="楷体" w:hAnsi="楷体" w:eastAsia="楷体" w:cs="楷体"/>
          <w:b/>
          <w:color w:val="auto"/>
          <w:sz w:val="24"/>
          <w:szCs w:val="24"/>
          <w:lang w:eastAsia="zh-CN"/>
        </w:rPr>
      </w:pPr>
    </w:p>
    <w:p w14:paraId="0E19840C">
      <w:pPr>
        <w:rPr>
          <w:rFonts w:hint="eastAsia" w:ascii="楷体" w:hAnsi="楷体" w:eastAsia="楷体" w:cs="楷体"/>
          <w:b/>
          <w:color w:val="auto"/>
          <w:sz w:val="24"/>
          <w:szCs w:val="24"/>
          <w:lang w:eastAsia="zh-CN"/>
        </w:rPr>
      </w:pPr>
    </w:p>
    <w:p w14:paraId="045395B4">
      <w:pPr>
        <w:rPr>
          <w:rFonts w:hint="eastAsia" w:ascii="楷体" w:hAnsi="楷体" w:eastAsia="楷体" w:cs="楷体"/>
          <w:b/>
          <w:color w:val="auto"/>
          <w:sz w:val="24"/>
          <w:szCs w:val="24"/>
          <w:lang w:eastAsia="zh-CN"/>
        </w:rPr>
      </w:pPr>
    </w:p>
    <w:p w14:paraId="148392F6">
      <w:pPr>
        <w:rPr>
          <w:rFonts w:hint="eastAsia" w:ascii="楷体" w:hAnsi="楷体" w:eastAsia="楷体" w:cs="楷体"/>
          <w:b/>
          <w:color w:val="auto"/>
          <w:sz w:val="24"/>
          <w:szCs w:val="24"/>
          <w:lang w:eastAsia="zh-CN"/>
        </w:rPr>
      </w:pPr>
    </w:p>
    <w:p w14:paraId="22C8F4F5">
      <w:pPr>
        <w:rPr>
          <w:rFonts w:hint="eastAsia" w:ascii="楷体" w:hAnsi="楷体" w:eastAsia="楷体" w:cs="楷体"/>
          <w:b/>
          <w:color w:val="auto"/>
          <w:sz w:val="24"/>
          <w:szCs w:val="24"/>
          <w:lang w:eastAsia="zh-CN"/>
        </w:rPr>
      </w:pPr>
    </w:p>
    <w:p w14:paraId="0000188C">
      <w:pPr>
        <w:rPr>
          <w:rFonts w:hint="eastAsia" w:ascii="楷体" w:hAnsi="楷体" w:eastAsia="楷体" w:cs="楷体"/>
          <w:b/>
          <w:color w:val="auto"/>
          <w:sz w:val="24"/>
          <w:szCs w:val="24"/>
          <w:lang w:eastAsia="zh-CN"/>
        </w:rPr>
      </w:pPr>
    </w:p>
    <w:p w14:paraId="7E8ECD35">
      <w:pPr>
        <w:rPr>
          <w:rFonts w:hint="eastAsia" w:ascii="楷体" w:hAnsi="楷体" w:eastAsia="楷体" w:cs="楷体"/>
          <w:b/>
          <w:color w:val="auto"/>
          <w:spacing w:val="40"/>
          <w:sz w:val="24"/>
          <w:szCs w:val="24"/>
        </w:rPr>
      </w:pPr>
      <w:r>
        <w:rPr>
          <w:rFonts w:hint="eastAsia" w:ascii="楷体" w:hAnsi="楷体" w:eastAsia="楷体" w:cs="楷体"/>
          <w:b/>
          <w:color w:val="auto"/>
          <w:sz w:val="24"/>
          <w:szCs w:val="24"/>
          <w:lang w:eastAsia="zh-CN"/>
        </w:rPr>
        <w:t>四</w:t>
      </w:r>
      <w:r>
        <w:rPr>
          <w:rFonts w:hint="eastAsia" w:ascii="楷体" w:hAnsi="楷体" w:eastAsia="楷体" w:cs="楷体"/>
          <w:b/>
          <w:color w:val="auto"/>
          <w:sz w:val="24"/>
          <w:szCs w:val="24"/>
        </w:rPr>
        <w:t>、</w:t>
      </w:r>
      <w:r>
        <w:rPr>
          <w:rFonts w:hint="eastAsia" w:ascii="楷体" w:hAnsi="楷体" w:eastAsia="楷体" w:cs="楷体"/>
          <w:b/>
          <w:color w:val="auto"/>
          <w:sz w:val="24"/>
          <w:szCs w:val="24"/>
          <w:lang w:eastAsia="zh-CN"/>
        </w:rPr>
        <w:t>定标</w:t>
      </w:r>
      <w:r>
        <w:rPr>
          <w:rFonts w:hint="eastAsia" w:ascii="楷体" w:hAnsi="楷体" w:eastAsia="楷体" w:cs="楷体"/>
          <w:b/>
          <w:color w:val="auto"/>
          <w:sz w:val="24"/>
          <w:szCs w:val="24"/>
        </w:rPr>
        <w:t>文件格式</w:t>
      </w:r>
    </w:p>
    <w:p w14:paraId="4EE01D93">
      <w:pPr>
        <w:pStyle w:val="3"/>
        <w:ind w:firstLine="1100" w:firstLineChars="250"/>
        <w:jc w:val="both"/>
        <w:rPr>
          <w:rFonts w:hint="eastAsia" w:ascii="楷体" w:hAnsi="楷体" w:eastAsia="楷体" w:cs="楷体"/>
          <w:color w:val="auto"/>
          <w:u w:val="single"/>
        </w:rPr>
      </w:pPr>
    </w:p>
    <w:p w14:paraId="2EE2BFE0">
      <w:pPr>
        <w:pStyle w:val="3"/>
        <w:ind w:firstLine="803" w:firstLineChars="250"/>
        <w:jc w:val="both"/>
        <w:rPr>
          <w:rFonts w:hint="eastAsia" w:ascii="楷体" w:hAnsi="楷体" w:eastAsia="楷体" w:cs="楷体"/>
          <w:b/>
          <w:bCs/>
          <w:color w:val="auto"/>
          <w:sz w:val="32"/>
          <w:szCs w:val="32"/>
          <w:u w:val="single"/>
        </w:rPr>
      </w:pPr>
    </w:p>
    <w:p w14:paraId="093B59CE">
      <w:pPr>
        <w:pStyle w:val="3"/>
        <w:ind w:firstLine="2409" w:firstLineChars="750"/>
        <w:jc w:val="both"/>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rPr>
        <w:t xml:space="preserve">                      </w:t>
      </w:r>
      <w:r>
        <w:rPr>
          <w:rFonts w:hint="eastAsia" w:ascii="楷体" w:hAnsi="楷体" w:eastAsia="楷体" w:cs="楷体"/>
          <w:b/>
          <w:bCs/>
          <w:color w:val="auto"/>
          <w:sz w:val="32"/>
          <w:szCs w:val="32"/>
        </w:rPr>
        <w:t>工程</w:t>
      </w:r>
      <w:r>
        <w:rPr>
          <w:rFonts w:hint="eastAsia" w:ascii="楷体" w:hAnsi="楷体" w:eastAsia="楷体" w:cs="楷体"/>
          <w:b/>
          <w:bCs/>
          <w:color w:val="auto"/>
          <w:sz w:val="32"/>
          <w:szCs w:val="32"/>
          <w:lang w:eastAsia="zh-CN"/>
        </w:rPr>
        <w:t>总承包</w:t>
      </w:r>
      <w:r>
        <w:rPr>
          <w:rFonts w:hint="eastAsia" w:ascii="楷体" w:hAnsi="楷体" w:eastAsia="楷体" w:cs="楷体"/>
          <w:b/>
          <w:bCs/>
          <w:color w:val="auto"/>
          <w:sz w:val="32"/>
          <w:szCs w:val="32"/>
        </w:rPr>
        <w:t>招标</w:t>
      </w:r>
    </w:p>
    <w:p w14:paraId="236C21B8">
      <w:pPr>
        <w:spacing w:line="1000" w:lineRule="exact"/>
        <w:jc w:val="center"/>
        <w:rPr>
          <w:rFonts w:hint="eastAsia" w:ascii="楷体" w:hAnsi="楷体" w:eastAsia="楷体" w:cs="楷体"/>
          <w:b/>
          <w:color w:val="auto"/>
          <w:spacing w:val="40"/>
          <w:sz w:val="48"/>
          <w:szCs w:val="48"/>
        </w:rPr>
      </w:pPr>
      <w:r>
        <w:rPr>
          <w:rFonts w:hint="eastAsia" w:ascii="楷体" w:hAnsi="楷体" w:eastAsia="楷体" w:cs="楷体"/>
          <w:b/>
          <w:bCs/>
          <w:color w:val="auto"/>
          <w:spacing w:val="40"/>
          <w:sz w:val="32"/>
          <w:szCs w:val="32"/>
        </w:rPr>
        <w:t>投标文件</w:t>
      </w:r>
    </w:p>
    <w:p w14:paraId="05ADC49B">
      <w:pPr>
        <w:spacing w:line="1000" w:lineRule="exact"/>
        <w:jc w:val="center"/>
        <w:rPr>
          <w:rFonts w:hint="eastAsia" w:ascii="楷体" w:hAnsi="楷体" w:eastAsia="楷体" w:cs="楷体"/>
          <w:b/>
          <w:color w:val="auto"/>
          <w:spacing w:val="40"/>
          <w:sz w:val="52"/>
          <w:szCs w:val="52"/>
        </w:rPr>
      </w:pPr>
      <w:r>
        <w:rPr>
          <w:rFonts w:hint="eastAsia" w:ascii="楷体" w:hAnsi="楷体" w:eastAsia="楷体" w:cs="楷体"/>
          <w:color w:val="auto"/>
          <w:sz w:val="28"/>
        </w:rPr>
        <w:t>招标工程编号：</w:t>
      </w:r>
      <w:r>
        <w:rPr>
          <w:rFonts w:hint="eastAsia" w:ascii="楷体" w:hAnsi="楷体" w:eastAsia="楷体" w:cs="楷体"/>
          <w:color w:val="auto"/>
          <w:sz w:val="28"/>
          <w:u w:val="single"/>
        </w:rPr>
        <w:t>××（    ）</w:t>
      </w:r>
      <w:r>
        <w:rPr>
          <w:rFonts w:hint="eastAsia" w:ascii="楷体" w:hAnsi="楷体" w:eastAsia="楷体" w:cs="楷体"/>
          <w:color w:val="auto"/>
          <w:sz w:val="28"/>
        </w:rPr>
        <w:t>第</w:t>
      </w:r>
      <w:r>
        <w:rPr>
          <w:rFonts w:hint="eastAsia" w:ascii="楷体" w:hAnsi="楷体" w:eastAsia="楷体" w:cs="楷体"/>
          <w:color w:val="auto"/>
          <w:sz w:val="28"/>
          <w:u w:val="single"/>
        </w:rPr>
        <w:t xml:space="preserve">　 </w:t>
      </w:r>
      <w:r>
        <w:rPr>
          <w:rFonts w:hint="eastAsia" w:ascii="楷体" w:hAnsi="楷体" w:eastAsia="楷体" w:cs="楷体"/>
          <w:color w:val="auto"/>
          <w:sz w:val="28"/>
        </w:rPr>
        <w:t>号</w:t>
      </w:r>
    </w:p>
    <w:p w14:paraId="3FE84685">
      <w:pPr>
        <w:spacing w:line="1000" w:lineRule="exact"/>
        <w:jc w:val="center"/>
        <w:rPr>
          <w:rFonts w:hint="eastAsia" w:ascii="楷体" w:hAnsi="楷体" w:eastAsia="楷体" w:cs="楷体"/>
          <w:color w:val="auto"/>
          <w:sz w:val="28"/>
        </w:rPr>
      </w:pPr>
    </w:p>
    <w:p w14:paraId="4C5B4774">
      <w:pPr>
        <w:spacing w:line="500" w:lineRule="exact"/>
        <w:jc w:val="center"/>
        <w:rPr>
          <w:rFonts w:hint="eastAsia" w:ascii="楷体" w:hAnsi="楷体" w:eastAsia="楷体" w:cs="楷体"/>
          <w:color w:val="auto"/>
          <w:sz w:val="28"/>
        </w:rPr>
      </w:pPr>
    </w:p>
    <w:p w14:paraId="1C958265">
      <w:pPr>
        <w:spacing w:line="500" w:lineRule="exact"/>
        <w:rPr>
          <w:rFonts w:hint="eastAsia" w:ascii="楷体" w:hAnsi="楷体" w:eastAsia="楷体" w:cs="楷体"/>
          <w:color w:val="auto"/>
          <w:sz w:val="28"/>
        </w:rPr>
      </w:pPr>
    </w:p>
    <w:p w14:paraId="1015FB1A">
      <w:pPr>
        <w:ind w:firstLine="420" w:firstLineChars="150"/>
        <w:rPr>
          <w:rFonts w:hint="eastAsia" w:ascii="楷体" w:hAnsi="楷体" w:eastAsia="楷体" w:cs="楷体"/>
          <w:color w:val="auto"/>
          <w:sz w:val="28"/>
          <w:lang w:val="en-US" w:eastAsia="zh-CN"/>
        </w:rPr>
      </w:pPr>
      <w:r>
        <w:rPr>
          <w:rFonts w:hint="eastAsia" w:ascii="楷体" w:hAnsi="楷体" w:eastAsia="楷体" w:cs="楷体"/>
          <w:color w:val="auto"/>
          <w:sz w:val="28"/>
          <w:lang w:eastAsia="zh-CN"/>
        </w:rPr>
        <w:t>招标项目</w:t>
      </w:r>
      <w:r>
        <w:rPr>
          <w:rFonts w:hint="eastAsia" w:ascii="楷体" w:hAnsi="楷体" w:eastAsia="楷体" w:cs="楷体"/>
          <w:color w:val="auto"/>
          <w:sz w:val="28"/>
        </w:rPr>
        <w:t>名称：</w:t>
      </w:r>
      <w:r>
        <w:rPr>
          <w:rFonts w:hint="eastAsia" w:ascii="楷体" w:hAnsi="楷体" w:eastAsia="楷体" w:cs="楷体"/>
          <w:color w:val="auto"/>
          <w:sz w:val="28"/>
          <w:u w:val="single"/>
        </w:rPr>
        <w:t xml:space="preserve">                             </w:t>
      </w:r>
      <w:r>
        <w:rPr>
          <w:rFonts w:hint="eastAsia" w:ascii="楷体" w:hAnsi="楷体" w:eastAsia="楷体" w:cs="楷体"/>
          <w:color w:val="auto"/>
          <w:sz w:val="28"/>
          <w:u w:val="single"/>
          <w:lang w:val="en-US" w:eastAsia="zh-CN"/>
        </w:rPr>
        <w:t xml:space="preserve">      </w:t>
      </w:r>
    </w:p>
    <w:p w14:paraId="37720056">
      <w:pPr>
        <w:ind w:firstLine="480"/>
        <w:rPr>
          <w:rFonts w:hint="eastAsia" w:ascii="楷体" w:hAnsi="楷体" w:eastAsia="楷体" w:cs="楷体"/>
          <w:color w:val="auto"/>
          <w:sz w:val="28"/>
        </w:rPr>
      </w:pPr>
    </w:p>
    <w:p w14:paraId="207A2880">
      <w:pPr>
        <w:ind w:firstLine="480"/>
        <w:rPr>
          <w:rFonts w:hint="eastAsia" w:ascii="楷体" w:hAnsi="楷体" w:eastAsia="楷体" w:cs="楷体"/>
          <w:color w:val="auto"/>
          <w:sz w:val="28"/>
          <w:u w:val="single"/>
        </w:rPr>
      </w:pPr>
      <w:r>
        <w:rPr>
          <w:rFonts w:hint="eastAsia" w:ascii="楷体" w:hAnsi="楷体" w:eastAsia="楷体" w:cs="楷体"/>
          <w:color w:val="auto"/>
          <w:sz w:val="28"/>
        </w:rPr>
        <w:t>投标文件内容：</w:t>
      </w:r>
      <w:r>
        <w:rPr>
          <w:rFonts w:hint="eastAsia" w:ascii="楷体" w:hAnsi="楷体" w:eastAsia="楷体" w:cs="楷体"/>
          <w:color w:val="auto"/>
          <w:sz w:val="28"/>
          <w:u w:val="single"/>
          <w:lang w:eastAsia="zh-CN"/>
        </w:rPr>
        <w:t>定标</w:t>
      </w:r>
      <w:r>
        <w:rPr>
          <w:rFonts w:hint="eastAsia" w:ascii="楷体" w:hAnsi="楷体" w:eastAsia="楷体" w:cs="楷体"/>
          <w:color w:val="auto"/>
          <w:sz w:val="28"/>
          <w:u w:val="single"/>
        </w:rPr>
        <w:t>文件</w:t>
      </w:r>
    </w:p>
    <w:p w14:paraId="37D95B1E">
      <w:pPr>
        <w:ind w:firstLine="480"/>
        <w:rPr>
          <w:rFonts w:hint="eastAsia" w:ascii="楷体" w:hAnsi="楷体" w:eastAsia="楷体" w:cs="楷体"/>
          <w:color w:val="auto"/>
          <w:sz w:val="28"/>
        </w:rPr>
      </w:pPr>
    </w:p>
    <w:p w14:paraId="2C4E6FA5">
      <w:pPr>
        <w:ind w:firstLine="480"/>
        <w:rPr>
          <w:rFonts w:hint="eastAsia" w:ascii="楷体" w:hAnsi="楷体" w:eastAsia="楷体" w:cs="楷体"/>
          <w:color w:val="auto"/>
          <w:sz w:val="28"/>
        </w:rPr>
      </w:pPr>
      <w:r>
        <w:rPr>
          <w:rFonts w:hint="eastAsia" w:ascii="楷体" w:hAnsi="楷体" w:eastAsia="楷体" w:cs="楷体"/>
          <w:color w:val="auto"/>
          <w:sz w:val="28"/>
        </w:rPr>
        <w:t>投标人：</w:t>
      </w:r>
      <w:r>
        <w:rPr>
          <w:rFonts w:hint="eastAsia" w:ascii="楷体" w:hAnsi="楷体" w:eastAsia="楷体" w:cs="楷体"/>
          <w:color w:val="auto"/>
          <w:sz w:val="28"/>
          <w:u w:val="single"/>
        </w:rPr>
        <w:t xml:space="preserve">                                  </w:t>
      </w:r>
      <w:r>
        <w:rPr>
          <w:rFonts w:hint="eastAsia" w:ascii="楷体" w:hAnsi="楷体" w:eastAsia="楷体" w:cs="楷体"/>
          <w:color w:val="auto"/>
          <w:sz w:val="28"/>
        </w:rPr>
        <w:t xml:space="preserve">（盖电子印章） </w:t>
      </w:r>
    </w:p>
    <w:p w14:paraId="4A9249C9">
      <w:pPr>
        <w:ind w:firstLine="480"/>
        <w:rPr>
          <w:rFonts w:hint="eastAsia" w:ascii="楷体" w:hAnsi="楷体" w:eastAsia="楷体" w:cs="楷体"/>
          <w:color w:val="auto"/>
          <w:sz w:val="28"/>
        </w:rPr>
      </w:pPr>
    </w:p>
    <w:p w14:paraId="0C60FA69">
      <w:pPr>
        <w:ind w:firstLine="480"/>
        <w:rPr>
          <w:rFonts w:hint="eastAsia" w:ascii="楷体" w:hAnsi="楷体" w:eastAsia="楷体" w:cs="楷体"/>
          <w:color w:val="auto"/>
          <w:sz w:val="28"/>
        </w:rPr>
      </w:pPr>
      <w:r>
        <w:rPr>
          <w:rFonts w:hint="eastAsia" w:ascii="楷体" w:hAnsi="楷体" w:eastAsia="楷体" w:cs="楷体"/>
          <w:color w:val="auto"/>
          <w:sz w:val="28"/>
        </w:rPr>
        <w:t>法定代表人：</w:t>
      </w:r>
      <w:r>
        <w:rPr>
          <w:rFonts w:hint="eastAsia" w:ascii="楷体" w:hAnsi="楷体" w:eastAsia="楷体" w:cs="楷体"/>
          <w:color w:val="auto"/>
          <w:sz w:val="28"/>
          <w:u w:val="single"/>
        </w:rPr>
        <w:t xml:space="preserve">              </w:t>
      </w:r>
      <w:r>
        <w:rPr>
          <w:rFonts w:hint="eastAsia" w:ascii="楷体" w:hAnsi="楷体" w:eastAsia="楷体" w:cs="楷体"/>
          <w:color w:val="auto"/>
          <w:sz w:val="28"/>
        </w:rPr>
        <w:t>（电子签名）</w:t>
      </w:r>
    </w:p>
    <w:p w14:paraId="1B8384C7">
      <w:pPr>
        <w:rPr>
          <w:rFonts w:hint="eastAsia" w:ascii="楷体" w:hAnsi="楷体" w:eastAsia="楷体" w:cs="楷体"/>
          <w:color w:val="auto"/>
          <w:sz w:val="28"/>
        </w:rPr>
      </w:pPr>
    </w:p>
    <w:p w14:paraId="299DED37">
      <w:pPr>
        <w:ind w:firstLine="480"/>
        <w:jc w:val="center"/>
        <w:rPr>
          <w:rFonts w:hint="eastAsia" w:ascii="楷体" w:hAnsi="楷体" w:eastAsia="楷体" w:cs="楷体"/>
          <w:color w:val="auto"/>
          <w:sz w:val="28"/>
        </w:rPr>
      </w:pPr>
    </w:p>
    <w:p w14:paraId="7A93D664">
      <w:pPr>
        <w:ind w:firstLine="480"/>
        <w:jc w:val="center"/>
        <w:rPr>
          <w:rFonts w:hint="eastAsia" w:ascii="楷体" w:hAnsi="楷体" w:eastAsia="楷体" w:cs="楷体"/>
          <w:color w:val="auto"/>
          <w:sz w:val="28"/>
        </w:rPr>
      </w:pPr>
      <w:r>
        <w:rPr>
          <w:rFonts w:hint="eastAsia" w:ascii="楷体" w:hAnsi="楷体" w:eastAsia="楷体" w:cs="楷体"/>
          <w:color w:val="auto"/>
          <w:sz w:val="28"/>
        </w:rPr>
        <w:t>日期      年    月   日</w:t>
      </w:r>
    </w:p>
    <w:p w14:paraId="1D093BAF">
      <w:pPr>
        <w:spacing w:line="500" w:lineRule="exact"/>
        <w:jc w:val="both"/>
        <w:rPr>
          <w:rFonts w:hint="eastAsia" w:ascii="楷体" w:hAnsi="楷体" w:eastAsia="楷体" w:cs="楷体"/>
          <w:b/>
          <w:color w:val="auto"/>
          <w:sz w:val="30"/>
          <w:szCs w:val="30"/>
        </w:rPr>
      </w:pPr>
    </w:p>
    <w:p w14:paraId="20CCE756">
      <w:pPr>
        <w:spacing w:line="500" w:lineRule="exact"/>
        <w:jc w:val="both"/>
        <w:rPr>
          <w:rFonts w:hint="eastAsia" w:ascii="楷体" w:hAnsi="楷体" w:eastAsia="楷体" w:cs="楷体"/>
          <w:b w:val="0"/>
          <w:bCs/>
          <w:color w:val="auto"/>
          <w:sz w:val="28"/>
          <w:szCs w:val="28"/>
          <w:lang w:eastAsia="zh-CN"/>
        </w:rPr>
      </w:pPr>
    </w:p>
    <w:p w14:paraId="5D368426">
      <w:pPr>
        <w:spacing w:line="500" w:lineRule="exact"/>
        <w:jc w:val="both"/>
        <w:rPr>
          <w:rFonts w:hint="eastAsia" w:ascii="楷体" w:hAnsi="楷体" w:eastAsia="楷体" w:cs="楷体"/>
          <w:b w:val="0"/>
          <w:bCs/>
          <w:color w:val="auto"/>
          <w:sz w:val="28"/>
          <w:szCs w:val="28"/>
          <w:lang w:eastAsia="zh-CN"/>
        </w:rPr>
      </w:pPr>
    </w:p>
    <w:p w14:paraId="181FF300">
      <w:pPr>
        <w:pStyle w:val="5"/>
        <w:rPr>
          <w:rFonts w:hint="eastAsia"/>
          <w:color w:val="auto"/>
          <w:lang w:eastAsia="zh-CN"/>
        </w:rPr>
      </w:pPr>
    </w:p>
    <w:p w14:paraId="73DCFB8D">
      <w:pPr>
        <w:spacing w:line="500" w:lineRule="exact"/>
        <w:ind w:firstLine="435"/>
        <w:jc w:val="center"/>
        <w:rPr>
          <w:rFonts w:hint="eastAsia" w:ascii="楷体" w:hAnsi="楷体" w:eastAsia="楷体" w:cs="楷体"/>
          <w:b/>
          <w:color w:val="auto"/>
          <w:sz w:val="28"/>
          <w:szCs w:val="28"/>
          <w:lang w:eastAsia="zh-CN"/>
        </w:rPr>
      </w:pPr>
    </w:p>
    <w:p w14:paraId="15DC5C8A">
      <w:pPr>
        <w:spacing w:line="500" w:lineRule="exact"/>
        <w:ind w:firstLine="435"/>
        <w:jc w:val="center"/>
        <w:rPr>
          <w:rFonts w:hint="eastAsia" w:ascii="楷体" w:hAnsi="楷体" w:eastAsia="楷体" w:cs="楷体"/>
          <w:b/>
          <w:color w:val="auto"/>
          <w:sz w:val="28"/>
          <w:szCs w:val="28"/>
        </w:rPr>
      </w:pPr>
      <w:r>
        <w:rPr>
          <w:rFonts w:hint="eastAsia" w:ascii="楷体" w:hAnsi="楷体" w:eastAsia="楷体" w:cs="楷体"/>
          <w:b/>
          <w:color w:val="auto"/>
          <w:sz w:val="28"/>
          <w:szCs w:val="28"/>
          <w:lang w:eastAsia="zh-CN"/>
        </w:rPr>
        <w:t>定标</w:t>
      </w:r>
      <w:r>
        <w:rPr>
          <w:rFonts w:hint="eastAsia" w:ascii="楷体" w:hAnsi="楷体" w:eastAsia="楷体" w:cs="楷体"/>
          <w:b/>
          <w:color w:val="auto"/>
          <w:sz w:val="28"/>
          <w:szCs w:val="28"/>
        </w:rPr>
        <w:t>文件目录</w:t>
      </w:r>
    </w:p>
    <w:p w14:paraId="3CCDDCA6">
      <w:pPr>
        <w:spacing w:line="500" w:lineRule="exact"/>
        <w:ind w:firstLine="435"/>
        <w:jc w:val="center"/>
        <w:rPr>
          <w:rFonts w:hint="eastAsia" w:ascii="楷体" w:hAnsi="楷体" w:eastAsia="楷体" w:cs="楷体"/>
          <w:b/>
          <w:color w:val="auto"/>
          <w:sz w:val="44"/>
        </w:rPr>
      </w:pPr>
    </w:p>
    <w:p w14:paraId="08E698DD">
      <w:pPr>
        <w:spacing w:line="500" w:lineRule="exact"/>
        <w:ind w:firstLine="435"/>
        <w:rPr>
          <w:rFonts w:hint="eastAsia" w:ascii="楷体" w:hAnsi="楷体" w:eastAsia="楷体" w:cs="楷体"/>
          <w:color w:val="auto"/>
          <w:sz w:val="24"/>
          <w:szCs w:val="24"/>
          <w:lang w:eastAsia="zh-CN"/>
        </w:rPr>
      </w:pPr>
      <w:r>
        <w:rPr>
          <w:rFonts w:hint="eastAsia" w:ascii="楷体" w:hAnsi="楷体" w:eastAsia="楷体" w:cs="楷体"/>
          <w:color w:val="auto"/>
          <w:sz w:val="24"/>
          <w:szCs w:val="24"/>
        </w:rPr>
        <w:t>（一）</w:t>
      </w:r>
      <w:r>
        <w:rPr>
          <w:rFonts w:hint="eastAsia" w:ascii="楷体" w:hAnsi="楷体" w:eastAsia="楷体" w:cs="楷体"/>
          <w:color w:val="auto"/>
          <w:sz w:val="24"/>
          <w:szCs w:val="24"/>
          <w:lang w:eastAsia="zh-CN"/>
        </w:rPr>
        <w:t>助力项目承诺书（如有）</w:t>
      </w:r>
    </w:p>
    <w:p w14:paraId="7F2CDE3B">
      <w:pPr>
        <w:spacing w:line="500" w:lineRule="exact"/>
        <w:ind w:firstLine="435"/>
        <w:rPr>
          <w:rFonts w:hint="eastAsia" w:ascii="楷体" w:hAnsi="楷体" w:eastAsia="楷体" w:cs="楷体"/>
          <w:color w:val="auto"/>
          <w:sz w:val="24"/>
          <w:szCs w:val="24"/>
          <w:lang w:eastAsia="zh-CN"/>
        </w:rPr>
      </w:pPr>
      <w:r>
        <w:rPr>
          <w:rFonts w:hint="eastAsia" w:ascii="楷体" w:hAnsi="楷体" w:eastAsia="楷体" w:cs="楷体"/>
          <w:color w:val="auto"/>
          <w:sz w:val="24"/>
          <w:szCs w:val="24"/>
        </w:rPr>
        <w:t>（二）</w:t>
      </w:r>
      <w:r>
        <w:rPr>
          <w:rFonts w:hint="eastAsia" w:ascii="楷体" w:hAnsi="楷体" w:eastAsia="楷体" w:cs="楷体"/>
          <w:color w:val="auto"/>
          <w:sz w:val="24"/>
          <w:szCs w:val="24"/>
          <w:lang w:eastAsia="zh-CN"/>
        </w:rPr>
        <w:t>定标因素评审资料</w:t>
      </w:r>
    </w:p>
    <w:p w14:paraId="12351730">
      <w:pPr>
        <w:spacing w:line="500" w:lineRule="exact"/>
        <w:ind w:firstLine="736" w:firstLineChars="307"/>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u w:val="none"/>
          <w:shd w:val="clear" w:color="auto" w:fill="FFFFFF"/>
        </w:rPr>
        <w:t>企业信用</w:t>
      </w:r>
    </w:p>
    <w:p w14:paraId="17B6AEBE">
      <w:pPr>
        <w:spacing w:line="500" w:lineRule="exact"/>
        <w:ind w:firstLine="739" w:firstLineChars="308"/>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u w:val="none"/>
          <w:shd w:val="clear" w:color="auto" w:fill="FFFFFF"/>
        </w:rPr>
        <w:t>企业社会贡献</w:t>
      </w:r>
    </w:p>
    <w:p w14:paraId="6AA0ECB7">
      <w:pPr>
        <w:spacing w:line="500" w:lineRule="exact"/>
        <w:ind w:firstLine="739" w:firstLineChars="308"/>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u w:val="none"/>
          <w:shd w:val="clear" w:color="auto" w:fill="FFFFFF"/>
        </w:rPr>
        <w:t>履约情况</w:t>
      </w:r>
    </w:p>
    <w:p w14:paraId="381DE1F6">
      <w:pPr>
        <w:spacing w:line="500" w:lineRule="exact"/>
        <w:ind w:firstLine="739" w:firstLineChars="308"/>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u w:val="none"/>
          <w:shd w:val="clear" w:color="auto" w:fill="FFFFFF"/>
        </w:rPr>
        <w:t>企业资质</w:t>
      </w:r>
    </w:p>
    <w:p w14:paraId="23CE50B7">
      <w:pPr>
        <w:spacing w:line="500" w:lineRule="exact"/>
        <w:ind w:firstLine="739" w:firstLineChars="308"/>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u w:val="none"/>
          <w:shd w:val="clear" w:color="auto" w:fill="FFFFFF"/>
        </w:rPr>
        <w:t>拟派团队成员综合能力</w:t>
      </w:r>
    </w:p>
    <w:p w14:paraId="019AC1A0">
      <w:pPr>
        <w:spacing w:line="540" w:lineRule="exact"/>
        <w:ind w:firstLine="739" w:firstLineChars="308"/>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u w:val="none"/>
          <w:shd w:val="clear" w:color="auto" w:fill="FFFFFF"/>
        </w:rPr>
        <w:t>企业业绩</w:t>
      </w:r>
    </w:p>
    <w:p w14:paraId="080AE6BB">
      <w:pPr>
        <w:spacing w:line="540" w:lineRule="exact"/>
        <w:ind w:firstLine="739" w:firstLineChars="308"/>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u w:val="none"/>
          <w:shd w:val="clear" w:color="auto" w:fill="FFFFFF"/>
        </w:rPr>
        <w:t>企业荣誉</w:t>
      </w:r>
    </w:p>
    <w:p w14:paraId="6B365FCC">
      <w:pPr>
        <w:spacing w:line="540" w:lineRule="exact"/>
        <w:ind w:firstLine="739" w:firstLineChars="308"/>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u w:val="none"/>
          <w:shd w:val="clear" w:color="auto" w:fill="FFFFFF"/>
        </w:rPr>
        <w:t>企业财务状况</w:t>
      </w:r>
    </w:p>
    <w:p w14:paraId="7A4DB26C">
      <w:pPr>
        <w:spacing w:line="540" w:lineRule="exact"/>
        <w:ind w:firstLine="437"/>
        <w:rPr>
          <w:rFonts w:hint="eastAsia" w:ascii="楷体" w:hAnsi="楷体" w:eastAsia="楷体" w:cs="楷体"/>
          <w:color w:val="auto"/>
          <w:sz w:val="28"/>
        </w:rPr>
      </w:pPr>
    </w:p>
    <w:p w14:paraId="66E03630">
      <w:pPr>
        <w:spacing w:line="500" w:lineRule="exact"/>
        <w:ind w:firstLine="435"/>
        <w:rPr>
          <w:rFonts w:hint="eastAsia" w:ascii="楷体" w:hAnsi="楷体" w:eastAsia="楷体" w:cs="楷体"/>
          <w:color w:val="auto"/>
          <w:sz w:val="28"/>
        </w:rPr>
      </w:pPr>
    </w:p>
    <w:p w14:paraId="3E4A70DC">
      <w:pPr>
        <w:spacing w:line="500" w:lineRule="exact"/>
        <w:ind w:firstLine="435"/>
        <w:rPr>
          <w:rFonts w:hint="eastAsia" w:ascii="楷体" w:hAnsi="楷体" w:eastAsia="楷体" w:cs="楷体"/>
          <w:color w:val="auto"/>
          <w:sz w:val="28"/>
        </w:rPr>
      </w:pPr>
    </w:p>
    <w:p w14:paraId="0403C27D">
      <w:pPr>
        <w:spacing w:line="500" w:lineRule="exact"/>
        <w:ind w:firstLine="435"/>
        <w:rPr>
          <w:rFonts w:hint="eastAsia" w:ascii="楷体" w:hAnsi="楷体" w:eastAsia="楷体" w:cs="楷体"/>
          <w:color w:val="auto"/>
          <w:sz w:val="24"/>
        </w:rPr>
      </w:pPr>
    </w:p>
    <w:p w14:paraId="05D2A109">
      <w:pPr>
        <w:spacing w:line="500" w:lineRule="exact"/>
        <w:ind w:firstLine="435"/>
        <w:rPr>
          <w:rFonts w:hint="eastAsia" w:ascii="楷体" w:hAnsi="楷体" w:eastAsia="楷体" w:cs="楷体"/>
          <w:color w:val="auto"/>
          <w:sz w:val="24"/>
        </w:rPr>
      </w:pPr>
    </w:p>
    <w:p w14:paraId="4185CDE9">
      <w:pPr>
        <w:spacing w:line="500" w:lineRule="exact"/>
        <w:ind w:firstLine="435"/>
        <w:rPr>
          <w:rFonts w:hint="eastAsia" w:ascii="楷体" w:hAnsi="楷体" w:eastAsia="楷体" w:cs="楷体"/>
          <w:color w:val="auto"/>
          <w:sz w:val="24"/>
        </w:rPr>
      </w:pPr>
    </w:p>
    <w:p w14:paraId="7870E79D">
      <w:pPr>
        <w:spacing w:line="500" w:lineRule="exact"/>
        <w:ind w:firstLine="435"/>
        <w:rPr>
          <w:rFonts w:hint="eastAsia" w:ascii="楷体" w:hAnsi="楷体" w:eastAsia="楷体" w:cs="楷体"/>
          <w:color w:val="auto"/>
          <w:sz w:val="24"/>
        </w:rPr>
      </w:pPr>
    </w:p>
    <w:p w14:paraId="3385C177">
      <w:pPr>
        <w:spacing w:line="500" w:lineRule="exact"/>
        <w:ind w:firstLine="435"/>
        <w:rPr>
          <w:rFonts w:hint="eastAsia" w:ascii="楷体" w:hAnsi="楷体" w:eastAsia="楷体" w:cs="楷体"/>
          <w:color w:val="auto"/>
          <w:sz w:val="24"/>
        </w:rPr>
      </w:pPr>
    </w:p>
    <w:p w14:paraId="6431146A">
      <w:pPr>
        <w:spacing w:line="500" w:lineRule="exact"/>
        <w:ind w:firstLine="435"/>
        <w:rPr>
          <w:rFonts w:hint="eastAsia" w:ascii="楷体" w:hAnsi="楷体" w:eastAsia="楷体" w:cs="楷体"/>
          <w:color w:val="auto"/>
          <w:sz w:val="24"/>
        </w:rPr>
      </w:pPr>
    </w:p>
    <w:p w14:paraId="12650D32">
      <w:pPr>
        <w:spacing w:line="500" w:lineRule="exact"/>
        <w:rPr>
          <w:rFonts w:hint="eastAsia" w:ascii="楷体" w:hAnsi="楷体" w:eastAsia="楷体" w:cs="楷体"/>
          <w:color w:val="auto"/>
          <w:sz w:val="24"/>
        </w:rPr>
      </w:pPr>
    </w:p>
    <w:p w14:paraId="65F2C3FD">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ascii="楷体" w:hAnsi="楷体" w:eastAsia="楷体" w:cs="楷体"/>
          <w:color w:val="auto"/>
          <w:sz w:val="24"/>
          <w:szCs w:val="24"/>
        </w:rPr>
      </w:pPr>
      <w:r>
        <w:rPr>
          <w:rFonts w:hint="eastAsia" w:ascii="楷体" w:hAnsi="楷体" w:eastAsia="楷体" w:cs="楷体"/>
          <w:color w:val="auto"/>
          <w:sz w:val="24"/>
        </w:rPr>
        <w:t xml:space="preserve"> 注：</w:t>
      </w:r>
      <w:r>
        <w:rPr>
          <w:rFonts w:hint="eastAsia" w:ascii="楷体" w:hAnsi="楷体" w:eastAsia="楷体" w:cs="楷体"/>
          <w:color w:val="auto"/>
          <w:sz w:val="24"/>
          <w:lang w:eastAsia="zh-CN"/>
        </w:rPr>
        <w:t>定标文件目录</w:t>
      </w:r>
      <w:r>
        <w:rPr>
          <w:rFonts w:hint="eastAsia" w:ascii="楷体" w:hAnsi="楷体" w:eastAsia="楷体" w:cs="楷体"/>
          <w:b/>
          <w:bCs/>
          <w:color w:val="auto"/>
          <w:sz w:val="24"/>
          <w:lang w:eastAsia="zh-CN"/>
        </w:rPr>
        <w:t>（仅供招标人参考格式）</w:t>
      </w:r>
      <w:r>
        <w:rPr>
          <w:rFonts w:hint="eastAsia" w:ascii="楷体" w:hAnsi="楷体" w:eastAsia="楷体" w:cs="楷体"/>
          <w:color w:val="auto"/>
          <w:sz w:val="24"/>
          <w:lang w:eastAsia="zh-CN"/>
        </w:rPr>
        <w:t>仅适用于</w:t>
      </w:r>
      <w:r>
        <w:rPr>
          <w:rFonts w:hint="eastAsia" w:ascii="楷体" w:hAnsi="楷体" w:eastAsia="楷体" w:cs="楷体"/>
          <w:color w:val="auto"/>
          <w:sz w:val="24"/>
          <w:szCs w:val="24"/>
          <w:u w:val="none"/>
          <w:shd w:val="clear" w:color="auto" w:fill="FFFFFF"/>
          <w:lang w:eastAsia="zh-CN"/>
        </w:rPr>
        <w:t>评定分离项目，</w:t>
      </w:r>
      <w:r>
        <w:rPr>
          <w:rFonts w:hint="eastAsia" w:ascii="楷体" w:hAnsi="楷体" w:eastAsia="楷体" w:cs="楷体"/>
          <w:color w:val="auto"/>
          <w:sz w:val="24"/>
          <w:lang w:eastAsia="zh-CN"/>
        </w:rPr>
        <w:t>由</w:t>
      </w:r>
      <w:r>
        <w:rPr>
          <w:rFonts w:hint="eastAsia" w:ascii="楷体" w:hAnsi="楷体" w:eastAsia="楷体" w:cs="楷体"/>
          <w:color w:val="auto"/>
          <w:sz w:val="24"/>
          <w:szCs w:val="24"/>
          <w:u w:val="none"/>
          <w:shd w:val="clear" w:color="auto" w:fill="FFFFFF"/>
          <w:lang w:eastAsia="zh-CN"/>
        </w:rPr>
        <w:t>招标人根据</w:t>
      </w:r>
      <w:r>
        <w:rPr>
          <w:rFonts w:hint="eastAsia" w:ascii="楷体" w:hAnsi="楷体" w:eastAsia="楷体" w:cs="楷体"/>
          <w:color w:val="auto"/>
          <w:sz w:val="24"/>
          <w:szCs w:val="24"/>
          <w:u w:val="none"/>
          <w:lang w:val="en-US" w:eastAsia="zh-CN"/>
        </w:rPr>
        <w:t>报同级人民政府（管委会）的</w:t>
      </w:r>
      <w:r>
        <w:rPr>
          <w:rFonts w:hint="eastAsia" w:ascii="楷体" w:hAnsi="楷体" w:eastAsia="楷体" w:cs="楷体"/>
          <w:color w:val="auto"/>
          <w:sz w:val="24"/>
          <w:szCs w:val="24"/>
          <w:lang w:val="en-US" w:eastAsia="zh-CN"/>
        </w:rPr>
        <w:t>招标方案确定的定标因素编制</w:t>
      </w:r>
      <w:r>
        <w:rPr>
          <w:rFonts w:hint="eastAsia" w:ascii="楷体" w:hAnsi="楷体" w:eastAsia="楷体" w:cs="楷体"/>
          <w:color w:val="auto"/>
          <w:sz w:val="24"/>
          <w:szCs w:val="24"/>
          <w:u w:val="none"/>
          <w:lang w:val="en-US" w:eastAsia="zh-CN"/>
        </w:rPr>
        <w:t>，投标人应按照招标人要求提供。</w:t>
      </w:r>
      <w:r>
        <w:rPr>
          <w:rFonts w:hint="eastAsia" w:ascii="楷体" w:hAnsi="楷体" w:eastAsia="楷体" w:cs="楷体"/>
          <w:color w:val="auto"/>
          <w:sz w:val="24"/>
          <w:lang w:eastAsia="zh-CN"/>
        </w:rPr>
        <w:t>评定分离项目如果没有要求</w:t>
      </w:r>
      <w:r>
        <w:rPr>
          <w:rFonts w:hint="eastAsia" w:ascii="楷体" w:hAnsi="楷体" w:eastAsia="楷体" w:cs="楷体"/>
          <w:color w:val="auto"/>
          <w:kern w:val="2"/>
          <w:sz w:val="24"/>
          <w:szCs w:val="24"/>
          <w:lang w:val="en-US" w:eastAsia="zh-CN" w:bidi="ar-SA"/>
        </w:rPr>
        <w:t>助力</w:t>
      </w:r>
      <w:r>
        <w:rPr>
          <w:rFonts w:hint="eastAsia" w:ascii="楷体" w:hAnsi="楷体" w:eastAsia="楷体" w:cs="楷体"/>
          <w:b w:val="0"/>
          <w:bCs w:val="0"/>
          <w:i w:val="0"/>
          <w:iCs w:val="0"/>
          <w:color w:val="auto"/>
          <w:kern w:val="2"/>
          <w:sz w:val="24"/>
          <w:szCs w:val="24"/>
          <w:highlight w:val="none"/>
          <w:vertAlign w:val="baseline"/>
          <w:lang w:val="en-US" w:eastAsia="zh-CN" w:bidi="ar-SA"/>
        </w:rPr>
        <w:t>“百千万工程”中的公益性建设项目的，招标人</w:t>
      </w:r>
      <w:r>
        <w:rPr>
          <w:rFonts w:hint="eastAsia" w:ascii="楷体" w:hAnsi="楷体" w:eastAsia="楷体" w:cs="楷体"/>
          <w:color w:val="auto"/>
          <w:sz w:val="24"/>
          <w:szCs w:val="24"/>
          <w:lang w:eastAsia="zh-CN"/>
        </w:rPr>
        <w:t>应不要求投标人提供助力项目承诺书。</w:t>
      </w:r>
    </w:p>
    <w:p w14:paraId="49ADA398">
      <w:pPr>
        <w:spacing w:line="500" w:lineRule="exact"/>
        <w:ind w:firstLine="435"/>
        <w:rPr>
          <w:rFonts w:hint="eastAsia" w:ascii="楷体" w:hAnsi="楷体" w:eastAsia="楷体" w:cs="楷体"/>
          <w:color w:val="auto"/>
          <w:sz w:val="24"/>
        </w:rPr>
      </w:pPr>
    </w:p>
    <w:p w14:paraId="02C6B9E7">
      <w:pPr>
        <w:spacing w:line="500" w:lineRule="exact"/>
        <w:ind w:firstLine="435"/>
        <w:rPr>
          <w:rFonts w:hint="eastAsia" w:ascii="楷体" w:hAnsi="楷体" w:eastAsia="楷体" w:cs="楷体"/>
          <w:color w:val="auto"/>
          <w:sz w:val="24"/>
        </w:rPr>
      </w:pPr>
    </w:p>
    <w:p w14:paraId="5E6D4EA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楷体" w:hAnsi="楷体" w:eastAsia="楷体" w:cs="楷体"/>
          <w:b/>
          <w:bCs/>
          <w:color w:val="auto"/>
          <w:sz w:val="30"/>
          <w:szCs w:val="30"/>
          <w:lang w:eastAsia="zh-CN"/>
        </w:rPr>
      </w:pPr>
      <w:r>
        <w:rPr>
          <w:rFonts w:hint="eastAsia" w:ascii="楷体" w:hAnsi="楷体" w:eastAsia="楷体" w:cs="楷体"/>
          <w:b w:val="0"/>
          <w:bCs w:val="0"/>
          <w:color w:val="auto"/>
          <w:sz w:val="28"/>
          <w:szCs w:val="28"/>
          <w:lang w:eastAsia="zh-CN"/>
        </w:rPr>
        <w:t>（一）</w:t>
      </w:r>
    </w:p>
    <w:p w14:paraId="1DE4B20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楷体" w:hAnsi="楷体" w:eastAsia="楷体" w:cs="楷体"/>
          <w:b/>
          <w:bCs/>
          <w:color w:val="auto"/>
          <w:sz w:val="30"/>
          <w:szCs w:val="30"/>
          <w:lang w:eastAsia="zh-CN"/>
        </w:rPr>
      </w:pPr>
      <w:r>
        <w:rPr>
          <w:rFonts w:hint="eastAsia" w:ascii="楷体" w:hAnsi="楷体" w:eastAsia="楷体" w:cs="楷体"/>
          <w:b/>
          <w:bCs/>
          <w:color w:val="auto"/>
          <w:sz w:val="30"/>
          <w:szCs w:val="30"/>
          <w:lang w:eastAsia="zh-CN"/>
        </w:rPr>
        <w:t>助力项目承诺书</w:t>
      </w:r>
    </w:p>
    <w:p w14:paraId="4E1841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 w:hAnsi="楷体" w:eastAsia="楷体" w:cs="楷体"/>
          <w:color w:val="auto"/>
          <w:sz w:val="24"/>
          <w:szCs w:val="24"/>
        </w:rPr>
      </w:pPr>
    </w:p>
    <w:p w14:paraId="17D80B1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致招标人：</w:t>
      </w:r>
      <w:r>
        <w:rPr>
          <w:rFonts w:hint="eastAsia" w:ascii="楷体" w:hAnsi="楷体" w:eastAsia="楷体" w:cs="楷体"/>
          <w:color w:val="auto"/>
          <w:sz w:val="24"/>
          <w:szCs w:val="24"/>
          <w:u w:val="single"/>
        </w:rPr>
        <w:t xml:space="preserve">                      </w:t>
      </w:r>
    </w:p>
    <w:p w14:paraId="3C4C8F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b w:val="0"/>
          <w:bCs w:val="0"/>
          <w:i w:val="0"/>
          <w:iCs w:val="0"/>
          <w:color w:val="auto"/>
          <w:kern w:val="2"/>
          <w:sz w:val="24"/>
          <w:szCs w:val="24"/>
          <w:highlight w:val="none"/>
          <w:vertAlign w:val="baseline"/>
          <w:lang w:val="en-US" w:eastAsia="zh-CN" w:bidi="ar-SA"/>
        </w:rPr>
        <w:t>为落实省委、省政府关于实施“百县千镇万村高质量发展工程”（以下简称“百千</w:t>
      </w:r>
      <w:r>
        <w:rPr>
          <w:rFonts w:hint="eastAsia" w:ascii="楷体" w:hAnsi="楷体" w:eastAsia="楷体" w:cs="楷体"/>
          <w:color w:val="auto"/>
          <w:sz w:val="24"/>
          <w:szCs w:val="24"/>
          <w:u w:val="none"/>
          <w:lang w:val="en-US" w:eastAsia="zh-CN"/>
        </w:rPr>
        <w:t>万工程”）工作部署以及</w:t>
      </w:r>
      <w:r>
        <w:rPr>
          <w:rFonts w:hint="eastAsia" w:ascii="楷体" w:hAnsi="楷体" w:eastAsia="楷体" w:cs="楷体"/>
          <w:b w:val="0"/>
          <w:bCs w:val="0"/>
          <w:i w:val="0"/>
          <w:iCs w:val="0"/>
          <w:color w:val="auto"/>
          <w:kern w:val="2"/>
          <w:sz w:val="24"/>
          <w:szCs w:val="24"/>
          <w:highlight w:val="none"/>
          <w:vertAlign w:val="baseline"/>
          <w:lang w:val="en-US" w:eastAsia="zh-CN" w:bidi="ar-SA"/>
        </w:rPr>
        <w:t>省“百千万工程”指挥部关于建筑业企业“微利＋公益”参与“百千万工程”建设方式和《广东省“百县千镇万村高质量发展工程”指挥部城镇建设专班办公室印发关于推动建筑业央企助力“百千万工程”工作指引的通知》（粤城镇建设</w:t>
      </w:r>
      <w:r>
        <w:rPr>
          <w:rFonts w:hint="eastAsia" w:ascii="楷体" w:hAnsi="楷体" w:eastAsia="楷体" w:cs="楷体"/>
          <w:b w:val="0"/>
          <w:bCs w:val="0"/>
          <w:i w:val="0"/>
          <w:iCs w:val="0"/>
          <w:color w:val="auto"/>
          <w:kern w:val="0"/>
          <w:sz w:val="24"/>
          <w:szCs w:val="24"/>
          <w:highlight w:val="none"/>
          <w:vertAlign w:val="baseline"/>
          <w:lang w:val="en-US" w:eastAsia="zh-CN" w:bidi="ar-SA"/>
        </w:rPr>
        <w:t>〔2024〕11号</w:t>
      </w:r>
      <w:r>
        <w:rPr>
          <w:rFonts w:hint="eastAsia" w:ascii="楷体" w:hAnsi="楷体" w:eastAsia="楷体" w:cs="楷体"/>
          <w:b w:val="0"/>
          <w:bCs w:val="0"/>
          <w:i w:val="0"/>
          <w:iCs w:val="0"/>
          <w:color w:val="auto"/>
          <w:kern w:val="2"/>
          <w:sz w:val="24"/>
          <w:szCs w:val="24"/>
          <w:highlight w:val="none"/>
          <w:vertAlign w:val="baseline"/>
          <w:lang w:val="en-US" w:eastAsia="zh-CN" w:bidi="ar-SA"/>
        </w:rPr>
        <w:t>）等工作要求，我公司将按要求完成中标项目的同时，自愿利用</w:t>
      </w:r>
      <w:r>
        <w:rPr>
          <w:rFonts w:hint="eastAsia" w:ascii="楷体" w:hAnsi="楷体" w:eastAsia="楷体" w:cs="楷体"/>
          <w:color w:val="auto"/>
          <w:sz w:val="24"/>
          <w:szCs w:val="24"/>
          <w:lang w:val="en-US" w:eastAsia="zh-CN"/>
        </w:rPr>
        <w:t>本企业的合理利润，积极做好</w:t>
      </w:r>
      <w:r>
        <w:rPr>
          <w:rFonts w:hint="eastAsia" w:ascii="楷体" w:hAnsi="楷体" w:eastAsia="楷体" w:cs="楷体"/>
          <w:color w:val="auto"/>
          <w:sz w:val="24"/>
          <w:szCs w:val="24"/>
          <w:u w:val="none"/>
          <w:lang w:val="en-US" w:eastAsia="zh-CN"/>
        </w:rPr>
        <w:t>助力项目建设，就此</w:t>
      </w:r>
      <w:r>
        <w:rPr>
          <w:rFonts w:hint="eastAsia" w:ascii="楷体" w:hAnsi="楷体" w:eastAsia="楷体" w:cs="楷体"/>
          <w:color w:val="auto"/>
          <w:sz w:val="24"/>
          <w:szCs w:val="24"/>
        </w:rPr>
        <w:t>我方承诺如下：</w:t>
      </w:r>
    </w:p>
    <w:p w14:paraId="6F2020E4">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楷体" w:hAnsi="楷体" w:eastAsia="楷体" w:cs="楷体"/>
          <w:color w:val="auto"/>
          <w:sz w:val="24"/>
          <w:szCs w:val="24"/>
          <w:u w:val="none"/>
          <w:lang w:val="en-US" w:eastAsia="zh-CN"/>
        </w:rPr>
      </w:pPr>
      <w:r>
        <w:rPr>
          <w:rFonts w:hint="eastAsia" w:ascii="楷体" w:hAnsi="楷体" w:eastAsia="楷体" w:cs="楷体"/>
          <w:b w:val="0"/>
          <w:bCs w:val="0"/>
          <w:color w:val="auto"/>
          <w:sz w:val="24"/>
          <w:szCs w:val="24"/>
          <w:highlight w:val="none"/>
          <w:lang w:val="en-US" w:eastAsia="zh-CN"/>
        </w:rPr>
        <w:t>1、</w:t>
      </w:r>
      <w:r>
        <w:rPr>
          <w:rFonts w:hint="eastAsia" w:ascii="楷体" w:hAnsi="楷体" w:eastAsia="楷体" w:cs="楷体"/>
          <w:color w:val="auto"/>
          <w:sz w:val="24"/>
          <w:szCs w:val="24"/>
          <w:highlight w:val="none"/>
        </w:rPr>
        <w:t>我方愿以</w:t>
      </w:r>
      <w:r>
        <w:rPr>
          <w:rFonts w:hint="eastAsia" w:ascii="楷体" w:hAnsi="楷体" w:eastAsia="楷体" w:cs="楷体"/>
          <w:b w:val="0"/>
          <w:bCs w:val="0"/>
          <w:i w:val="0"/>
          <w:iCs w:val="0"/>
          <w:color w:val="auto"/>
          <w:kern w:val="2"/>
          <w:sz w:val="24"/>
          <w:szCs w:val="24"/>
          <w:highlight w:val="none"/>
          <w:vertAlign w:val="baseline"/>
          <w:lang w:val="en-US" w:eastAsia="zh-CN" w:bidi="ar-SA"/>
        </w:rPr>
        <w:t>本项目施工</w:t>
      </w:r>
      <w:r>
        <w:rPr>
          <w:rFonts w:hint="eastAsia" w:ascii="楷体" w:hAnsi="楷体" w:eastAsia="楷体" w:cs="楷体"/>
          <w:color w:val="auto"/>
          <w:kern w:val="2"/>
          <w:sz w:val="24"/>
          <w:szCs w:val="24"/>
          <w:lang w:val="en-US" w:eastAsia="zh-CN" w:bidi="ar-SA"/>
        </w:rPr>
        <w:t>招标控制价</w:t>
      </w:r>
      <w:r>
        <w:rPr>
          <w:rFonts w:hint="eastAsia" w:ascii="楷体" w:hAnsi="楷体" w:eastAsia="楷体" w:cs="楷体"/>
          <w:color w:val="auto"/>
          <w:kern w:val="2"/>
          <w:sz w:val="24"/>
          <w:szCs w:val="24"/>
          <w:u w:val="single" w:color="auto"/>
          <w:lang w:val="en-US" w:eastAsia="zh-CN" w:bidi="ar-SA"/>
        </w:rPr>
        <w:t xml:space="preserve">       </w:t>
      </w:r>
      <w:r>
        <w:rPr>
          <w:rFonts w:hint="eastAsia" w:ascii="楷体" w:hAnsi="楷体" w:eastAsia="楷体" w:cs="楷体"/>
          <w:color w:val="auto"/>
          <w:kern w:val="2"/>
          <w:sz w:val="24"/>
          <w:szCs w:val="24"/>
          <w:u w:val="none" w:color="auto"/>
          <w:lang w:val="en-US" w:eastAsia="zh-CN" w:bidi="ar-SA"/>
        </w:rPr>
        <w:t>%（</w:t>
      </w:r>
      <w:r>
        <w:rPr>
          <w:rFonts w:hint="eastAsia" w:ascii="楷体" w:hAnsi="楷体" w:eastAsia="楷体" w:cs="楷体"/>
          <w:b w:val="0"/>
          <w:bCs w:val="0"/>
          <w:i w:val="0"/>
          <w:iCs w:val="0"/>
          <w:color w:val="auto"/>
          <w:kern w:val="2"/>
          <w:sz w:val="24"/>
          <w:szCs w:val="24"/>
          <w:highlight w:val="none"/>
          <w:u w:val="none" w:color="auto"/>
          <w:vertAlign w:val="baseline"/>
          <w:lang w:val="en-US" w:eastAsia="zh-CN" w:bidi="ar-SA"/>
        </w:rPr>
        <w:t>企业社会贡献下浮率）的资金，用于助力“百千万工程”中的公益性项目建设，具体实施</w:t>
      </w:r>
      <w:r>
        <w:rPr>
          <w:rFonts w:hint="eastAsia" w:ascii="楷体" w:hAnsi="楷体" w:eastAsia="楷体" w:cs="楷体"/>
          <w:color w:val="auto"/>
          <w:sz w:val="24"/>
          <w:szCs w:val="24"/>
          <w:u w:val="none"/>
          <w:lang w:val="en-US" w:eastAsia="zh-CN"/>
        </w:rPr>
        <w:t>助力项目从各级“百千万工程”指挥部提供的项目建设清单（项目库）中选取。</w:t>
      </w:r>
    </w:p>
    <w:p w14:paraId="0BD211D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b w:val="0"/>
          <w:bCs w:val="0"/>
          <w:color w:val="auto"/>
          <w:sz w:val="24"/>
          <w:szCs w:val="24"/>
          <w:highlight w:val="none"/>
          <w:lang w:val="en-US" w:eastAsia="zh-CN"/>
        </w:rPr>
        <w:t>2、</w:t>
      </w:r>
      <w:r>
        <w:rPr>
          <w:rFonts w:hint="eastAsia" w:ascii="楷体" w:hAnsi="楷体" w:eastAsia="楷体" w:cs="楷体"/>
          <w:color w:val="auto"/>
          <w:sz w:val="24"/>
          <w:szCs w:val="24"/>
          <w:highlight w:val="none"/>
        </w:rPr>
        <w:t>如我方中标，</w:t>
      </w:r>
      <w:r>
        <w:rPr>
          <w:rFonts w:hint="eastAsia" w:ascii="楷体" w:hAnsi="楷体" w:eastAsia="楷体" w:cs="楷体"/>
          <w:b w:val="0"/>
          <w:bCs w:val="0"/>
          <w:color w:val="auto"/>
          <w:sz w:val="24"/>
          <w:szCs w:val="24"/>
          <w:highlight w:val="none"/>
          <w:lang w:val="en-US" w:eastAsia="zh-CN"/>
        </w:rPr>
        <w:t>承诺完成</w:t>
      </w:r>
      <w:r>
        <w:rPr>
          <w:rFonts w:hint="eastAsia" w:ascii="楷体" w:hAnsi="楷体" w:eastAsia="楷体" w:cs="楷体"/>
          <w:b w:val="0"/>
          <w:bCs w:val="0"/>
          <w:color w:val="auto"/>
          <w:sz w:val="24"/>
          <w:szCs w:val="24"/>
          <w:u w:val="none"/>
          <w:lang w:val="en-US" w:eastAsia="zh-CN"/>
        </w:rPr>
        <w:t>助力项目建设所用的资金是本企业的自有资金，不使用中标项目内的资金作为助力项目建设资金。</w:t>
      </w:r>
    </w:p>
    <w:p w14:paraId="26A4EB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b w:val="0"/>
          <w:bCs w:val="0"/>
          <w:color w:val="auto"/>
          <w:sz w:val="24"/>
          <w:szCs w:val="24"/>
          <w:u w:val="none"/>
          <w:lang w:val="en-US" w:eastAsia="zh-CN"/>
        </w:rPr>
      </w:pPr>
      <w:r>
        <w:rPr>
          <w:rFonts w:hint="eastAsia" w:ascii="楷体" w:hAnsi="楷体" w:eastAsia="楷体" w:cs="楷体"/>
          <w:b w:val="0"/>
          <w:bCs w:val="0"/>
          <w:color w:val="auto"/>
          <w:sz w:val="24"/>
          <w:szCs w:val="24"/>
          <w:highlight w:val="none"/>
          <w:lang w:val="en-US" w:eastAsia="zh-CN"/>
        </w:rPr>
        <w:t>3、</w:t>
      </w:r>
      <w:r>
        <w:rPr>
          <w:rFonts w:hint="eastAsia" w:ascii="楷体" w:hAnsi="楷体" w:eastAsia="楷体" w:cs="楷体"/>
          <w:color w:val="auto"/>
          <w:sz w:val="24"/>
          <w:szCs w:val="24"/>
          <w:highlight w:val="none"/>
        </w:rPr>
        <w:t>如我方中标，</w:t>
      </w:r>
      <w:r>
        <w:rPr>
          <w:rFonts w:hint="eastAsia" w:ascii="楷体" w:hAnsi="楷体" w:eastAsia="楷体" w:cs="楷体"/>
          <w:color w:val="auto"/>
          <w:sz w:val="24"/>
          <w:szCs w:val="24"/>
          <w:u w:val="none"/>
          <w:lang w:val="en-US" w:eastAsia="zh-CN"/>
        </w:rPr>
        <w:t>在中标项目发出中标通知书之日起至签订中标项目承包合同前，我方将按要求与助力项目业主单位按招标文件要求签订助力协议书，确定具体助力项目、投资额度、工期进度和质量标准等内</w:t>
      </w:r>
      <w:r>
        <w:rPr>
          <w:rFonts w:hint="eastAsia" w:ascii="楷体" w:hAnsi="楷体" w:eastAsia="楷体" w:cs="楷体"/>
          <w:b w:val="0"/>
          <w:bCs w:val="0"/>
          <w:color w:val="auto"/>
          <w:sz w:val="24"/>
          <w:szCs w:val="24"/>
          <w:u w:val="none"/>
          <w:lang w:val="en-US" w:eastAsia="zh-CN"/>
        </w:rPr>
        <w:t>容（含</w:t>
      </w:r>
      <w:r>
        <w:rPr>
          <w:rFonts w:hint="eastAsia" w:ascii="楷体" w:hAnsi="楷体" w:eastAsia="楷体" w:cs="楷体"/>
          <w:b w:val="0"/>
          <w:bCs w:val="0"/>
          <w:color w:val="auto"/>
          <w:sz w:val="24"/>
          <w:szCs w:val="24"/>
          <w:lang w:val="en-US" w:eastAsia="zh-CN"/>
        </w:rPr>
        <w:t>折</w:t>
      </w:r>
      <w:r>
        <w:rPr>
          <w:rFonts w:hint="eastAsia" w:ascii="楷体" w:hAnsi="楷体" w:eastAsia="楷体" w:cs="楷体"/>
          <w:b w:val="0"/>
          <w:bCs w:val="0"/>
          <w:color w:val="auto"/>
          <w:sz w:val="24"/>
          <w:szCs w:val="24"/>
          <w:u w:val="none"/>
          <w:lang w:val="en-US" w:eastAsia="zh-CN"/>
        </w:rPr>
        <w:t>算助力项目投资金额中的预扣减或扣减额处理办法）。</w:t>
      </w:r>
    </w:p>
    <w:p w14:paraId="5BC34B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b w:val="0"/>
          <w:bCs w:val="0"/>
          <w:color w:val="auto"/>
          <w:sz w:val="24"/>
          <w:szCs w:val="24"/>
          <w:highlight w:val="none"/>
          <w:lang w:val="en-US" w:eastAsia="zh-CN"/>
        </w:rPr>
        <w:t>4、</w:t>
      </w:r>
      <w:r>
        <w:rPr>
          <w:rFonts w:hint="eastAsia" w:ascii="楷体" w:hAnsi="楷体" w:eastAsia="楷体" w:cs="楷体"/>
          <w:color w:val="auto"/>
          <w:sz w:val="24"/>
          <w:szCs w:val="24"/>
          <w:highlight w:val="none"/>
        </w:rPr>
        <w:t>如我方中标，</w:t>
      </w:r>
      <w:r>
        <w:rPr>
          <w:rFonts w:hint="eastAsia" w:ascii="楷体" w:hAnsi="楷体" w:eastAsia="楷体" w:cs="楷体"/>
          <w:color w:val="auto"/>
          <w:sz w:val="24"/>
          <w:szCs w:val="24"/>
          <w:highlight w:val="none"/>
          <w:lang w:eastAsia="zh-CN"/>
        </w:rPr>
        <w:t>我方将</w:t>
      </w:r>
      <w:r>
        <w:rPr>
          <w:rFonts w:hint="eastAsia" w:ascii="楷体" w:hAnsi="楷体" w:eastAsia="楷体" w:cs="楷体"/>
          <w:color w:val="auto"/>
          <w:sz w:val="24"/>
          <w:szCs w:val="24"/>
          <w:u w:val="none"/>
          <w:lang w:val="en-US" w:eastAsia="zh-CN"/>
        </w:rPr>
        <w:t>按照协议书要求做好助力项目建设工作，按时保质保量完成“百千万工程”助力任务</w:t>
      </w:r>
      <w:r>
        <w:rPr>
          <w:rFonts w:hint="eastAsia" w:ascii="楷体" w:hAnsi="楷体" w:eastAsia="楷体" w:cs="楷体"/>
          <w:color w:val="auto"/>
          <w:sz w:val="24"/>
          <w:szCs w:val="24"/>
          <w:highlight w:val="none"/>
        </w:rPr>
        <w:t>并移交整个工程，确保</w:t>
      </w:r>
      <w:r>
        <w:rPr>
          <w:rFonts w:hint="eastAsia" w:ascii="楷体" w:hAnsi="楷体" w:eastAsia="楷体" w:cs="楷体"/>
          <w:color w:val="auto"/>
          <w:sz w:val="24"/>
          <w:szCs w:val="24"/>
          <w:highlight w:val="none"/>
          <w:lang w:eastAsia="zh-CN"/>
        </w:rPr>
        <w:t>助力项目</w:t>
      </w:r>
      <w:r>
        <w:rPr>
          <w:rFonts w:hint="eastAsia" w:ascii="楷体" w:hAnsi="楷体" w:eastAsia="楷体" w:cs="楷体"/>
          <w:color w:val="auto"/>
          <w:sz w:val="24"/>
          <w:szCs w:val="24"/>
          <w:highlight w:val="none"/>
        </w:rPr>
        <w:t>质量达到</w:t>
      </w:r>
      <w:r>
        <w:rPr>
          <w:rFonts w:hint="eastAsia" w:ascii="楷体" w:hAnsi="楷体" w:eastAsia="楷体" w:cs="楷体"/>
          <w:color w:val="auto"/>
          <w:sz w:val="24"/>
          <w:szCs w:val="24"/>
          <w:highlight w:val="none"/>
          <w:u w:val="none"/>
          <w:lang w:eastAsia="zh-CN"/>
        </w:rPr>
        <w:t>合格</w:t>
      </w:r>
      <w:r>
        <w:rPr>
          <w:rFonts w:hint="eastAsia" w:ascii="楷体" w:hAnsi="楷体" w:eastAsia="楷体" w:cs="楷体"/>
          <w:color w:val="auto"/>
          <w:sz w:val="24"/>
          <w:szCs w:val="24"/>
          <w:highlight w:val="none"/>
        </w:rPr>
        <w:t>标准，</w:t>
      </w:r>
      <w:r>
        <w:rPr>
          <w:rFonts w:hint="eastAsia" w:ascii="楷体" w:hAnsi="楷体" w:eastAsia="楷体" w:cs="楷体"/>
          <w:b w:val="0"/>
          <w:bCs/>
          <w:color w:val="auto"/>
          <w:sz w:val="24"/>
          <w:szCs w:val="24"/>
          <w:highlight w:val="none"/>
        </w:rPr>
        <w:t>并承诺本工程的保修期按有关规定及双方签署的</w:t>
      </w:r>
      <w:r>
        <w:rPr>
          <w:rFonts w:hint="eastAsia" w:ascii="楷体" w:hAnsi="楷体" w:eastAsia="楷体" w:cs="楷体"/>
          <w:b w:val="0"/>
          <w:bCs/>
          <w:color w:val="auto"/>
          <w:sz w:val="24"/>
          <w:szCs w:val="24"/>
          <w:highlight w:val="none"/>
          <w:lang w:eastAsia="zh-CN"/>
        </w:rPr>
        <w:t>协议</w:t>
      </w:r>
      <w:r>
        <w:rPr>
          <w:rFonts w:hint="eastAsia" w:ascii="楷体" w:hAnsi="楷体" w:eastAsia="楷体" w:cs="楷体"/>
          <w:b w:val="0"/>
          <w:bCs/>
          <w:color w:val="auto"/>
          <w:sz w:val="24"/>
          <w:szCs w:val="24"/>
          <w:highlight w:val="none"/>
        </w:rPr>
        <w:t>要求执行。</w:t>
      </w:r>
      <w:r>
        <w:rPr>
          <w:rFonts w:hint="eastAsia" w:ascii="楷体" w:hAnsi="楷体" w:eastAsia="楷体" w:cs="楷体"/>
          <w:color w:val="auto"/>
          <w:sz w:val="24"/>
          <w:szCs w:val="24"/>
          <w:u w:val="none"/>
          <w:lang w:val="en-US" w:eastAsia="zh-CN"/>
        </w:rPr>
        <w:t>同时，按规定做好助力项目结算工作。</w:t>
      </w:r>
    </w:p>
    <w:p w14:paraId="76A8E594">
      <w:pPr>
        <w:pStyle w:val="5"/>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480" w:firstLineChars="200"/>
        <w:jc w:val="both"/>
        <w:textAlignment w:val="auto"/>
        <w:outlineLvl w:val="9"/>
        <w:rPr>
          <w:rFonts w:hint="eastAsia" w:ascii="楷体" w:hAnsi="楷体" w:eastAsia="楷体" w:cs="楷体"/>
          <w:color w:val="auto"/>
          <w:sz w:val="24"/>
          <w:szCs w:val="24"/>
          <w:u w:val="none"/>
          <w:lang w:val="en-US" w:eastAsia="zh-CN"/>
        </w:rPr>
      </w:pPr>
      <w:r>
        <w:rPr>
          <w:rFonts w:hint="eastAsia" w:ascii="楷体" w:hAnsi="楷体" w:eastAsia="楷体" w:cs="楷体"/>
          <w:b w:val="0"/>
          <w:bCs w:val="0"/>
          <w:color w:val="auto"/>
          <w:sz w:val="24"/>
          <w:szCs w:val="24"/>
          <w:highlight w:val="none"/>
          <w:lang w:val="en-US" w:eastAsia="zh-CN"/>
        </w:rPr>
        <w:t>5、</w:t>
      </w:r>
      <w:r>
        <w:rPr>
          <w:rFonts w:hint="eastAsia" w:ascii="楷体" w:hAnsi="楷体" w:eastAsia="楷体" w:cs="楷体"/>
          <w:color w:val="auto"/>
          <w:sz w:val="24"/>
          <w:szCs w:val="24"/>
          <w:highlight w:val="none"/>
        </w:rPr>
        <w:t>如我方中标，</w:t>
      </w:r>
      <w:r>
        <w:rPr>
          <w:rFonts w:hint="eastAsia" w:ascii="楷体" w:hAnsi="楷体" w:eastAsia="楷体" w:cs="楷体"/>
          <w:color w:val="auto"/>
          <w:sz w:val="24"/>
          <w:szCs w:val="24"/>
          <w:u w:val="none"/>
          <w:lang w:val="en-US" w:eastAsia="zh-CN"/>
        </w:rPr>
        <w:t>将严格履行助力协议。招标人或助力项目业主单位发现我方有未按协议书履行投标助力承诺行为的，愿接受有关部门严格按照《阳江市住房和城乡建设局建筑市场诚信管理办法》对我方的诚信扣分及将有关失信行为上传信用阳江、信用广东和信用中国等诚信平台；对于有严重违反投标承诺，影响助力项目建设质量、进度或损害公共利益的，我方将接受依法依规作出的处理。</w:t>
      </w:r>
    </w:p>
    <w:p w14:paraId="7E5FEDAD">
      <w:pPr>
        <w:pStyle w:val="5"/>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 w:val="0"/>
          <w:bCs w:val="0"/>
          <w:color w:val="auto"/>
          <w:sz w:val="24"/>
          <w:szCs w:val="24"/>
          <w:highlight w:val="none"/>
          <w:lang w:val="en-US" w:eastAsia="zh-CN"/>
        </w:rPr>
        <w:t>6、</w:t>
      </w:r>
      <w:r>
        <w:rPr>
          <w:rFonts w:hint="eastAsia" w:ascii="楷体" w:hAnsi="楷体" w:eastAsia="楷体" w:cs="楷体"/>
          <w:color w:val="auto"/>
          <w:sz w:val="24"/>
          <w:szCs w:val="24"/>
        </w:rPr>
        <w:t>我方同意在投标人须知规定的投标有效期内严格遵守本企业投标文件的各项承诺，如有违约，愿承担相应违约责任。</w:t>
      </w:r>
    </w:p>
    <w:p w14:paraId="4DEA3F6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color w:val="auto"/>
          <w:sz w:val="24"/>
          <w:szCs w:val="24"/>
        </w:rPr>
      </w:pPr>
    </w:p>
    <w:p w14:paraId="74EBC3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投标人</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(盖电子印章）</w:t>
      </w:r>
    </w:p>
    <w:p w14:paraId="48E1A6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（电子签名）</w:t>
      </w:r>
    </w:p>
    <w:p w14:paraId="1D6A96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日期：</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日</w:t>
      </w:r>
    </w:p>
    <w:p w14:paraId="7E40B4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楷体" w:hAnsi="楷体" w:eastAsia="楷体" w:cs="楷体"/>
          <w:color w:val="auto"/>
          <w:sz w:val="21"/>
          <w:szCs w:val="21"/>
          <w:lang w:eastAsia="zh-CN"/>
        </w:rPr>
      </w:pPr>
    </w:p>
    <w:p w14:paraId="4BCB19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注：上述承诺书中的</w:t>
      </w:r>
      <w:r>
        <w:rPr>
          <w:rFonts w:hint="eastAsia" w:ascii="楷体" w:hAnsi="楷体" w:eastAsia="楷体" w:cs="楷体"/>
          <w:b w:val="0"/>
          <w:bCs w:val="0"/>
          <w:i w:val="0"/>
          <w:iCs w:val="0"/>
          <w:color w:val="auto"/>
          <w:kern w:val="2"/>
          <w:sz w:val="21"/>
          <w:szCs w:val="21"/>
          <w:highlight w:val="none"/>
          <w:u w:val="none" w:color="auto"/>
          <w:vertAlign w:val="baseline"/>
          <w:lang w:val="en-US" w:eastAsia="zh-CN" w:bidi="ar-SA"/>
        </w:rPr>
        <w:t>企业社会贡献下浮率要使用阿拉伯数字填报，但不得填报负值，否则作无效投标处理。企业社会贡献下浮率没有填报任何数字的按无企业社会贡献处理，但不作无效投标处理。</w:t>
      </w:r>
    </w:p>
    <w:p w14:paraId="61C192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color w:val="auto"/>
          <w:sz w:val="24"/>
          <w:szCs w:val="24"/>
        </w:rPr>
      </w:pPr>
    </w:p>
    <w:p w14:paraId="02373E6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（二）</w:t>
      </w:r>
    </w:p>
    <w:p w14:paraId="4C8DD084">
      <w:pPr>
        <w:spacing w:line="500" w:lineRule="exact"/>
        <w:ind w:firstLine="435"/>
        <w:rPr>
          <w:rFonts w:hint="eastAsia" w:ascii="楷体" w:hAnsi="楷体" w:eastAsia="楷体" w:cs="楷体"/>
          <w:color w:val="auto"/>
          <w:sz w:val="24"/>
          <w:szCs w:val="24"/>
          <w:lang w:eastAsia="zh-CN"/>
        </w:rPr>
      </w:pPr>
    </w:p>
    <w:p w14:paraId="303B7A4A">
      <w:pPr>
        <w:spacing w:line="500" w:lineRule="exact"/>
        <w:jc w:val="center"/>
        <w:rPr>
          <w:rFonts w:hint="eastAsia" w:ascii="楷体" w:hAnsi="楷体" w:eastAsia="楷体" w:cs="楷体"/>
          <w:b/>
          <w:bCs/>
          <w:color w:val="auto"/>
          <w:sz w:val="30"/>
          <w:szCs w:val="30"/>
        </w:rPr>
      </w:pPr>
      <w:r>
        <w:rPr>
          <w:rFonts w:hint="eastAsia" w:ascii="楷体" w:hAnsi="楷体" w:eastAsia="楷体" w:cs="楷体"/>
          <w:b/>
          <w:bCs/>
          <w:color w:val="auto"/>
          <w:sz w:val="30"/>
          <w:szCs w:val="30"/>
          <w:lang w:eastAsia="zh-CN"/>
        </w:rPr>
        <w:t>定标因素评审资料</w:t>
      </w:r>
    </w:p>
    <w:p w14:paraId="6B71A672">
      <w:pPr>
        <w:rPr>
          <w:rFonts w:hint="eastAsia" w:ascii="楷体" w:hAnsi="楷体" w:eastAsia="楷体" w:cs="楷体"/>
          <w:color w:val="auto"/>
          <w:sz w:val="24"/>
          <w:lang w:eastAsia="zh-CN"/>
        </w:rPr>
      </w:pPr>
    </w:p>
    <w:p w14:paraId="34D72761">
      <w:pPr>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lang w:eastAsia="zh-CN"/>
        </w:rPr>
        <w:t>（由</w:t>
      </w:r>
      <w:r>
        <w:rPr>
          <w:rFonts w:hint="eastAsia" w:ascii="楷体" w:hAnsi="楷体" w:eastAsia="楷体" w:cs="楷体"/>
          <w:b w:val="0"/>
          <w:bCs w:val="0"/>
          <w:color w:val="auto"/>
          <w:sz w:val="28"/>
          <w:szCs w:val="28"/>
          <w:u w:val="none"/>
          <w:shd w:val="clear" w:color="auto" w:fill="FFFFFF"/>
          <w:lang w:eastAsia="zh-CN"/>
        </w:rPr>
        <w:t>招标人根据</w:t>
      </w:r>
      <w:r>
        <w:rPr>
          <w:rFonts w:hint="eastAsia" w:ascii="楷体" w:hAnsi="楷体" w:eastAsia="楷体" w:cs="楷体"/>
          <w:b w:val="0"/>
          <w:bCs w:val="0"/>
          <w:color w:val="auto"/>
          <w:sz w:val="28"/>
          <w:szCs w:val="28"/>
          <w:u w:val="none"/>
          <w:lang w:val="en-US" w:eastAsia="zh-CN"/>
        </w:rPr>
        <w:t>报同级人民政府（管委会）的</w:t>
      </w:r>
      <w:r>
        <w:rPr>
          <w:rFonts w:hint="eastAsia" w:ascii="楷体" w:hAnsi="楷体" w:eastAsia="楷体" w:cs="楷体"/>
          <w:b w:val="0"/>
          <w:bCs w:val="0"/>
          <w:color w:val="auto"/>
          <w:sz w:val="28"/>
          <w:szCs w:val="28"/>
          <w:lang w:val="en-US" w:eastAsia="zh-CN"/>
        </w:rPr>
        <w:t>招标方案确定的定标因素罗列</w:t>
      </w:r>
      <w:r>
        <w:rPr>
          <w:rFonts w:hint="eastAsia" w:ascii="楷体" w:hAnsi="楷体" w:eastAsia="楷体" w:cs="楷体"/>
          <w:b w:val="0"/>
          <w:bCs w:val="0"/>
          <w:color w:val="auto"/>
          <w:sz w:val="28"/>
          <w:szCs w:val="28"/>
          <w:u w:val="none"/>
          <w:lang w:val="en-US" w:eastAsia="zh-CN"/>
        </w:rPr>
        <w:t>，投标人应按照招标人要求提供有关评审</w:t>
      </w:r>
      <w:r>
        <w:rPr>
          <w:rFonts w:hint="eastAsia" w:ascii="楷体" w:hAnsi="楷体" w:eastAsia="楷体" w:cs="楷体"/>
          <w:b w:val="0"/>
          <w:bCs w:val="0"/>
          <w:color w:val="auto"/>
          <w:sz w:val="28"/>
          <w:szCs w:val="28"/>
          <w:lang w:val="en-US" w:eastAsia="zh-CN"/>
        </w:rPr>
        <w:t>资料</w:t>
      </w:r>
      <w:r>
        <w:rPr>
          <w:rFonts w:hint="eastAsia" w:ascii="楷体" w:hAnsi="楷体" w:eastAsia="楷体" w:cs="楷体"/>
          <w:b w:val="0"/>
          <w:bCs w:val="0"/>
          <w:color w:val="auto"/>
          <w:sz w:val="28"/>
          <w:szCs w:val="28"/>
          <w:u w:val="none"/>
          <w:lang w:val="en-US" w:eastAsia="zh-CN"/>
        </w:rPr>
        <w:t>。）</w:t>
      </w:r>
    </w:p>
    <w:p w14:paraId="349CB9D9">
      <w:pPr>
        <w:jc w:val="center"/>
        <w:rPr>
          <w:rFonts w:hint="eastAsia" w:ascii="楷体" w:hAnsi="楷体" w:eastAsia="楷体" w:cs="楷体"/>
          <w:b/>
          <w:bCs/>
          <w:color w:val="auto"/>
          <w:sz w:val="32"/>
          <w:szCs w:val="32"/>
        </w:rPr>
      </w:pPr>
    </w:p>
    <w:p w14:paraId="64F1B6EA">
      <w:pPr>
        <w:jc w:val="center"/>
        <w:rPr>
          <w:rFonts w:hint="eastAsia" w:ascii="楷体" w:hAnsi="楷体" w:eastAsia="楷体" w:cs="楷体"/>
          <w:b/>
          <w:bCs/>
          <w:color w:val="auto"/>
          <w:sz w:val="32"/>
          <w:szCs w:val="32"/>
        </w:rPr>
      </w:pPr>
    </w:p>
    <w:p w14:paraId="4154E20E">
      <w:pPr>
        <w:jc w:val="center"/>
        <w:rPr>
          <w:rFonts w:hint="eastAsia" w:ascii="楷体" w:hAnsi="楷体" w:eastAsia="楷体" w:cs="楷体"/>
          <w:b/>
          <w:bCs/>
          <w:color w:val="auto"/>
          <w:sz w:val="32"/>
          <w:szCs w:val="32"/>
        </w:rPr>
      </w:pPr>
    </w:p>
    <w:p w14:paraId="00E8BE3D">
      <w:pPr>
        <w:jc w:val="center"/>
        <w:rPr>
          <w:rFonts w:hint="eastAsia" w:ascii="楷体" w:hAnsi="楷体" w:eastAsia="楷体" w:cs="楷体"/>
          <w:b/>
          <w:bCs/>
          <w:color w:val="auto"/>
          <w:sz w:val="32"/>
          <w:szCs w:val="32"/>
        </w:rPr>
      </w:pPr>
    </w:p>
    <w:p w14:paraId="34D4783D">
      <w:pPr>
        <w:jc w:val="center"/>
        <w:rPr>
          <w:rFonts w:hint="eastAsia" w:ascii="楷体" w:hAnsi="楷体" w:eastAsia="楷体" w:cs="楷体"/>
          <w:b/>
          <w:bCs/>
          <w:color w:val="auto"/>
          <w:sz w:val="32"/>
          <w:szCs w:val="32"/>
        </w:rPr>
      </w:pPr>
    </w:p>
    <w:p w14:paraId="568D23AF">
      <w:pPr>
        <w:jc w:val="center"/>
        <w:rPr>
          <w:rFonts w:hint="eastAsia" w:ascii="楷体" w:hAnsi="楷体" w:eastAsia="楷体" w:cs="楷体"/>
          <w:b/>
          <w:bCs/>
          <w:color w:val="auto"/>
          <w:sz w:val="32"/>
          <w:szCs w:val="32"/>
        </w:rPr>
      </w:pPr>
    </w:p>
    <w:p w14:paraId="310FDF61">
      <w:pPr>
        <w:jc w:val="center"/>
        <w:rPr>
          <w:rFonts w:hint="eastAsia" w:ascii="楷体" w:hAnsi="楷体" w:eastAsia="楷体" w:cs="楷体"/>
          <w:b/>
          <w:bCs/>
          <w:color w:val="auto"/>
          <w:sz w:val="32"/>
          <w:szCs w:val="32"/>
        </w:rPr>
      </w:pPr>
    </w:p>
    <w:p w14:paraId="2C99A8C9">
      <w:pPr>
        <w:jc w:val="center"/>
        <w:rPr>
          <w:rFonts w:hint="eastAsia" w:ascii="楷体" w:hAnsi="楷体" w:eastAsia="楷体" w:cs="楷体"/>
          <w:b/>
          <w:bCs/>
          <w:color w:val="auto"/>
          <w:sz w:val="32"/>
          <w:szCs w:val="32"/>
        </w:rPr>
      </w:pPr>
    </w:p>
    <w:p w14:paraId="61766CA9">
      <w:pPr>
        <w:jc w:val="center"/>
        <w:rPr>
          <w:rFonts w:hint="eastAsia" w:ascii="楷体" w:hAnsi="楷体" w:eastAsia="楷体" w:cs="楷体"/>
          <w:b/>
          <w:bCs/>
          <w:color w:val="auto"/>
          <w:sz w:val="32"/>
          <w:szCs w:val="32"/>
        </w:rPr>
      </w:pPr>
    </w:p>
    <w:p w14:paraId="024E7DA5">
      <w:pPr>
        <w:jc w:val="center"/>
        <w:rPr>
          <w:rFonts w:hint="eastAsia" w:ascii="楷体" w:hAnsi="楷体" w:eastAsia="楷体" w:cs="楷体"/>
          <w:b/>
          <w:bCs/>
          <w:color w:val="auto"/>
          <w:sz w:val="32"/>
          <w:szCs w:val="32"/>
        </w:rPr>
      </w:pPr>
    </w:p>
    <w:p w14:paraId="62407B11">
      <w:pPr>
        <w:jc w:val="center"/>
        <w:rPr>
          <w:rFonts w:hint="eastAsia" w:ascii="楷体" w:hAnsi="楷体" w:eastAsia="楷体" w:cs="楷体"/>
          <w:b/>
          <w:bCs/>
          <w:color w:val="auto"/>
          <w:sz w:val="32"/>
          <w:szCs w:val="32"/>
        </w:rPr>
      </w:pPr>
    </w:p>
    <w:p w14:paraId="3CEB78C4">
      <w:pPr>
        <w:jc w:val="center"/>
        <w:rPr>
          <w:rFonts w:hint="eastAsia" w:ascii="楷体" w:hAnsi="楷体" w:eastAsia="楷体" w:cs="楷体"/>
          <w:b/>
          <w:bCs/>
          <w:color w:val="auto"/>
          <w:sz w:val="32"/>
          <w:szCs w:val="32"/>
        </w:rPr>
      </w:pPr>
    </w:p>
    <w:p w14:paraId="6767005B">
      <w:pPr>
        <w:jc w:val="center"/>
        <w:rPr>
          <w:rFonts w:hint="eastAsia" w:ascii="楷体" w:hAnsi="楷体" w:eastAsia="楷体" w:cs="楷体"/>
          <w:b/>
          <w:bCs/>
          <w:color w:val="auto"/>
          <w:sz w:val="32"/>
          <w:szCs w:val="32"/>
        </w:rPr>
      </w:pPr>
    </w:p>
    <w:p w14:paraId="54F449FA">
      <w:pPr>
        <w:jc w:val="center"/>
        <w:rPr>
          <w:rFonts w:hint="eastAsia" w:ascii="楷体" w:hAnsi="楷体" w:eastAsia="楷体" w:cs="楷体"/>
          <w:b/>
          <w:bCs/>
          <w:color w:val="auto"/>
          <w:sz w:val="32"/>
          <w:szCs w:val="32"/>
        </w:rPr>
      </w:pPr>
    </w:p>
    <w:p w14:paraId="7A7EC3E1">
      <w:pPr>
        <w:jc w:val="center"/>
        <w:rPr>
          <w:rFonts w:hint="eastAsia" w:ascii="楷体" w:hAnsi="楷体" w:eastAsia="楷体" w:cs="楷体"/>
          <w:b/>
          <w:bCs/>
          <w:color w:val="auto"/>
          <w:sz w:val="32"/>
          <w:szCs w:val="32"/>
        </w:rPr>
      </w:pPr>
    </w:p>
    <w:p w14:paraId="341BD8C2">
      <w:pPr>
        <w:jc w:val="center"/>
        <w:rPr>
          <w:rFonts w:hint="eastAsia" w:ascii="楷体" w:hAnsi="楷体" w:eastAsia="楷体" w:cs="楷体"/>
          <w:b/>
          <w:bCs/>
          <w:color w:val="auto"/>
          <w:sz w:val="32"/>
          <w:szCs w:val="32"/>
        </w:rPr>
      </w:pPr>
    </w:p>
    <w:p w14:paraId="78A13D17">
      <w:pPr>
        <w:jc w:val="center"/>
        <w:rPr>
          <w:rFonts w:hint="eastAsia" w:ascii="楷体" w:hAnsi="楷体" w:eastAsia="楷体" w:cs="楷体"/>
          <w:b/>
          <w:bCs/>
          <w:color w:val="auto"/>
          <w:sz w:val="32"/>
          <w:szCs w:val="32"/>
        </w:rPr>
      </w:pPr>
    </w:p>
    <w:p w14:paraId="5AAC0A2E">
      <w:pPr>
        <w:jc w:val="center"/>
        <w:rPr>
          <w:rFonts w:hint="eastAsia" w:ascii="楷体" w:hAnsi="楷体" w:eastAsia="楷体" w:cs="楷体"/>
          <w:b/>
          <w:bCs/>
          <w:color w:val="auto"/>
          <w:sz w:val="32"/>
          <w:szCs w:val="32"/>
        </w:rPr>
      </w:pPr>
    </w:p>
    <w:p w14:paraId="2775AA84">
      <w:pPr>
        <w:jc w:val="center"/>
        <w:rPr>
          <w:rFonts w:hint="eastAsia" w:ascii="楷体" w:hAnsi="楷体" w:eastAsia="楷体" w:cs="楷体"/>
          <w:b/>
          <w:bCs/>
          <w:color w:val="auto"/>
          <w:sz w:val="36"/>
          <w:szCs w:val="36"/>
        </w:rPr>
      </w:pPr>
    </w:p>
    <w:p w14:paraId="3D3B5D61">
      <w:pPr>
        <w:rPr>
          <w:rFonts w:hint="eastAsia" w:ascii="楷体" w:hAnsi="楷体" w:eastAsia="楷体" w:cs="楷体"/>
          <w:b/>
          <w:bCs/>
          <w:color w:val="auto"/>
          <w:sz w:val="36"/>
          <w:szCs w:val="36"/>
        </w:rPr>
      </w:pPr>
    </w:p>
    <w:p w14:paraId="37346F59">
      <w:pPr>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第五章</w:t>
      </w:r>
    </w:p>
    <w:p w14:paraId="07512F94">
      <w:pPr>
        <w:ind w:firstLine="480"/>
        <w:jc w:val="center"/>
        <w:rPr>
          <w:rFonts w:hint="eastAsia" w:ascii="楷体" w:hAnsi="楷体" w:eastAsia="楷体" w:cs="楷体"/>
          <w:b/>
          <w:bCs/>
          <w:color w:val="auto"/>
          <w:sz w:val="32"/>
          <w:szCs w:val="32"/>
        </w:rPr>
      </w:pPr>
    </w:p>
    <w:p w14:paraId="7BFE5387">
      <w:pPr>
        <w:jc w:val="center"/>
        <w:rPr>
          <w:rFonts w:hint="eastAsia" w:ascii="楷体" w:hAnsi="楷体" w:eastAsia="楷体" w:cs="楷体"/>
          <w:b/>
          <w:bCs/>
          <w:color w:val="auto"/>
          <w:sz w:val="36"/>
          <w:szCs w:val="36"/>
          <w:lang w:eastAsia="zh-CN"/>
        </w:rPr>
      </w:pPr>
      <w:r>
        <w:rPr>
          <w:rFonts w:hint="eastAsia" w:ascii="楷体" w:hAnsi="楷体" w:eastAsia="楷体" w:cs="楷体"/>
          <w:b/>
          <w:bCs/>
          <w:color w:val="auto"/>
          <w:sz w:val="32"/>
          <w:szCs w:val="32"/>
        </w:rPr>
        <w:t>合同文件格式</w:t>
      </w:r>
      <w:r>
        <w:rPr>
          <w:rFonts w:hint="eastAsia" w:ascii="楷体" w:hAnsi="楷体" w:eastAsia="楷体" w:cs="楷体"/>
          <w:b/>
          <w:bCs/>
          <w:color w:val="auto"/>
          <w:sz w:val="32"/>
          <w:szCs w:val="32"/>
          <w:lang w:eastAsia="zh-CN"/>
        </w:rPr>
        <w:t>（另册，参考版本）</w:t>
      </w:r>
    </w:p>
    <w:p w14:paraId="2EBF67B7">
      <w:pPr>
        <w:jc w:val="center"/>
        <w:rPr>
          <w:rFonts w:hint="eastAsia" w:ascii="楷体" w:hAnsi="楷体" w:eastAsia="楷体" w:cs="楷体"/>
          <w:b/>
          <w:bCs/>
          <w:color w:val="auto"/>
          <w:sz w:val="28"/>
          <w:szCs w:val="28"/>
          <w:lang w:eastAsia="zh-CN"/>
        </w:rPr>
      </w:pPr>
    </w:p>
    <w:p w14:paraId="0A39B975">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eastAsia="zh-CN"/>
        </w:rPr>
        <w:t>（与项目招标文件同时发布</w:t>
      </w:r>
      <w:r>
        <w:rPr>
          <w:rFonts w:hint="eastAsia" w:ascii="楷体" w:hAnsi="楷体" w:eastAsia="楷体" w:cs="楷体"/>
          <w:b/>
          <w:bCs/>
          <w:color w:val="auto"/>
          <w:sz w:val="28"/>
          <w:szCs w:val="28"/>
          <w:lang w:val="en-US" w:eastAsia="zh-CN"/>
        </w:rPr>
        <w:t>。招标人和中标人建议应以建设项目工程总承包合同（参考版本）为蓝本在线签订本项目总承包合同</w:t>
      </w:r>
      <w:r>
        <w:rPr>
          <w:rFonts w:hint="eastAsia" w:ascii="楷体" w:hAnsi="楷体" w:eastAsia="楷体" w:cs="楷体"/>
          <w:b/>
          <w:bCs/>
          <w:color w:val="auto"/>
          <w:sz w:val="28"/>
          <w:szCs w:val="28"/>
          <w:lang w:eastAsia="zh-CN"/>
        </w:rPr>
        <w:t>）</w:t>
      </w:r>
    </w:p>
    <w:p w14:paraId="61260A02">
      <w:pPr>
        <w:ind w:firstLine="420" w:firstLineChars="200"/>
        <w:rPr>
          <w:rFonts w:hint="eastAsia" w:ascii="楷体" w:hAnsi="楷体" w:eastAsia="楷体" w:cs="楷体"/>
          <w:color w:val="auto"/>
        </w:rPr>
      </w:pPr>
    </w:p>
    <w:p w14:paraId="5A4ED622">
      <w:pPr>
        <w:ind w:firstLine="420" w:firstLineChars="200"/>
        <w:rPr>
          <w:rFonts w:hint="eastAsia" w:ascii="楷体" w:hAnsi="楷体" w:eastAsia="楷体" w:cs="楷体"/>
          <w:color w:val="auto"/>
        </w:rPr>
      </w:pPr>
    </w:p>
    <w:p w14:paraId="5FB0E6F3">
      <w:pPr>
        <w:ind w:firstLine="420" w:firstLineChars="200"/>
        <w:rPr>
          <w:rFonts w:hint="eastAsia" w:ascii="楷体" w:hAnsi="楷体" w:eastAsia="楷体" w:cs="楷体"/>
          <w:color w:val="auto"/>
        </w:rPr>
      </w:pPr>
    </w:p>
    <w:p w14:paraId="4EB4B579">
      <w:pPr>
        <w:ind w:firstLine="420" w:firstLineChars="200"/>
        <w:rPr>
          <w:rFonts w:hint="eastAsia" w:ascii="楷体" w:hAnsi="楷体" w:eastAsia="楷体" w:cs="楷体"/>
          <w:color w:val="auto"/>
        </w:rPr>
      </w:pPr>
    </w:p>
    <w:p w14:paraId="6CE0D228">
      <w:pPr>
        <w:ind w:firstLine="420" w:firstLineChars="200"/>
        <w:rPr>
          <w:rFonts w:hint="eastAsia" w:ascii="楷体" w:hAnsi="楷体" w:eastAsia="楷体" w:cs="楷体"/>
          <w:color w:val="auto"/>
        </w:rPr>
      </w:pPr>
    </w:p>
    <w:p w14:paraId="18B33591">
      <w:pPr>
        <w:ind w:firstLine="420" w:firstLineChars="200"/>
        <w:rPr>
          <w:rFonts w:hint="eastAsia" w:ascii="楷体" w:hAnsi="楷体" w:eastAsia="楷体" w:cs="楷体"/>
          <w:color w:val="auto"/>
        </w:rPr>
      </w:pPr>
    </w:p>
    <w:p w14:paraId="57F6DF56">
      <w:pPr>
        <w:ind w:firstLine="420" w:firstLineChars="200"/>
        <w:rPr>
          <w:rFonts w:hint="eastAsia" w:ascii="楷体" w:hAnsi="楷体" w:eastAsia="楷体" w:cs="楷体"/>
          <w:color w:val="auto"/>
        </w:rPr>
      </w:pPr>
    </w:p>
    <w:p w14:paraId="7869BB80">
      <w:pPr>
        <w:ind w:firstLine="420" w:firstLineChars="200"/>
        <w:rPr>
          <w:rFonts w:hint="eastAsia" w:ascii="楷体" w:hAnsi="楷体" w:eastAsia="楷体" w:cs="楷体"/>
          <w:color w:val="auto"/>
        </w:rPr>
      </w:pPr>
    </w:p>
    <w:p w14:paraId="2BBC7820">
      <w:pPr>
        <w:ind w:firstLine="420" w:firstLineChars="200"/>
        <w:rPr>
          <w:rFonts w:hint="eastAsia" w:ascii="楷体" w:hAnsi="楷体" w:eastAsia="楷体" w:cs="楷体"/>
          <w:color w:val="auto"/>
        </w:rPr>
      </w:pPr>
    </w:p>
    <w:p w14:paraId="0AF6243C">
      <w:pPr>
        <w:ind w:firstLine="420" w:firstLineChars="200"/>
        <w:rPr>
          <w:rFonts w:hint="eastAsia" w:ascii="楷体" w:hAnsi="楷体" w:eastAsia="楷体" w:cs="楷体"/>
          <w:color w:val="auto"/>
        </w:rPr>
      </w:pPr>
    </w:p>
    <w:p w14:paraId="7FB07C12">
      <w:pPr>
        <w:ind w:firstLine="420" w:firstLineChars="200"/>
        <w:rPr>
          <w:rFonts w:hint="eastAsia" w:ascii="楷体" w:hAnsi="楷体" w:eastAsia="楷体" w:cs="楷体"/>
          <w:color w:val="auto"/>
        </w:rPr>
      </w:pPr>
    </w:p>
    <w:p w14:paraId="3A5205BA">
      <w:pPr>
        <w:ind w:firstLine="420" w:firstLineChars="200"/>
        <w:rPr>
          <w:rFonts w:hint="eastAsia" w:ascii="楷体" w:hAnsi="楷体" w:eastAsia="楷体" w:cs="楷体"/>
          <w:color w:val="auto"/>
        </w:rPr>
      </w:pPr>
    </w:p>
    <w:p w14:paraId="56B334D5">
      <w:pPr>
        <w:ind w:firstLine="420" w:firstLineChars="200"/>
        <w:rPr>
          <w:rFonts w:hint="eastAsia" w:ascii="楷体" w:hAnsi="楷体" w:eastAsia="楷体" w:cs="楷体"/>
          <w:color w:val="auto"/>
        </w:rPr>
      </w:pPr>
    </w:p>
    <w:p w14:paraId="5343B179">
      <w:pPr>
        <w:ind w:firstLine="420" w:firstLineChars="200"/>
        <w:rPr>
          <w:rFonts w:hint="eastAsia" w:ascii="楷体" w:hAnsi="楷体" w:eastAsia="楷体" w:cs="楷体"/>
          <w:color w:val="auto"/>
        </w:rPr>
      </w:pPr>
    </w:p>
    <w:p w14:paraId="40F80AE3">
      <w:pPr>
        <w:ind w:firstLine="420" w:firstLineChars="200"/>
        <w:rPr>
          <w:rFonts w:hint="eastAsia" w:ascii="楷体" w:hAnsi="楷体" w:eastAsia="楷体" w:cs="楷体"/>
          <w:color w:val="auto"/>
        </w:rPr>
      </w:pPr>
    </w:p>
    <w:p w14:paraId="379A5065">
      <w:pPr>
        <w:ind w:firstLine="420" w:firstLineChars="200"/>
        <w:rPr>
          <w:rFonts w:hint="eastAsia" w:ascii="楷体" w:hAnsi="楷体" w:eastAsia="楷体" w:cs="楷体"/>
          <w:color w:val="auto"/>
        </w:rPr>
      </w:pPr>
    </w:p>
    <w:p w14:paraId="602617E1">
      <w:pPr>
        <w:ind w:firstLine="420" w:firstLineChars="200"/>
        <w:rPr>
          <w:rFonts w:hint="eastAsia" w:ascii="楷体" w:hAnsi="楷体" w:eastAsia="楷体" w:cs="楷体"/>
          <w:color w:val="auto"/>
        </w:rPr>
      </w:pPr>
    </w:p>
    <w:p w14:paraId="1CB49A6F">
      <w:pPr>
        <w:ind w:firstLine="420" w:firstLineChars="200"/>
        <w:rPr>
          <w:rFonts w:hint="eastAsia" w:ascii="楷体" w:hAnsi="楷体" w:eastAsia="楷体" w:cs="楷体"/>
          <w:color w:val="auto"/>
        </w:rPr>
      </w:pPr>
    </w:p>
    <w:p w14:paraId="440C38C9">
      <w:pPr>
        <w:ind w:firstLine="420" w:firstLineChars="200"/>
        <w:rPr>
          <w:rFonts w:hint="eastAsia" w:ascii="楷体" w:hAnsi="楷体" w:eastAsia="楷体" w:cs="楷体"/>
          <w:color w:val="auto"/>
        </w:rPr>
      </w:pPr>
    </w:p>
    <w:p w14:paraId="093C3187">
      <w:pPr>
        <w:ind w:firstLine="420" w:firstLineChars="200"/>
        <w:rPr>
          <w:rFonts w:hint="eastAsia" w:ascii="楷体" w:hAnsi="楷体" w:eastAsia="楷体" w:cs="楷体"/>
          <w:color w:val="auto"/>
        </w:rPr>
      </w:pPr>
    </w:p>
    <w:p w14:paraId="0AC30311">
      <w:pPr>
        <w:ind w:firstLine="420" w:firstLineChars="200"/>
        <w:rPr>
          <w:rFonts w:hint="eastAsia" w:ascii="楷体" w:hAnsi="楷体" w:eastAsia="楷体" w:cs="楷体"/>
          <w:color w:val="auto"/>
        </w:rPr>
      </w:pPr>
    </w:p>
    <w:p w14:paraId="002E15C5">
      <w:pPr>
        <w:ind w:firstLine="420" w:firstLineChars="200"/>
        <w:rPr>
          <w:rFonts w:hint="eastAsia" w:ascii="楷体" w:hAnsi="楷体" w:eastAsia="楷体" w:cs="楷体"/>
          <w:color w:val="auto"/>
        </w:rPr>
      </w:pPr>
    </w:p>
    <w:p w14:paraId="00E3DF9A">
      <w:pPr>
        <w:ind w:firstLine="420" w:firstLineChars="200"/>
        <w:rPr>
          <w:rFonts w:hint="eastAsia" w:ascii="楷体" w:hAnsi="楷体" w:eastAsia="楷体" w:cs="楷体"/>
          <w:color w:val="auto"/>
        </w:rPr>
      </w:pPr>
    </w:p>
    <w:p w14:paraId="5AC14242">
      <w:pPr>
        <w:ind w:firstLine="420" w:firstLineChars="200"/>
        <w:rPr>
          <w:rFonts w:hint="eastAsia" w:ascii="楷体" w:hAnsi="楷体" w:eastAsia="楷体" w:cs="楷体"/>
          <w:color w:val="auto"/>
        </w:rPr>
      </w:pPr>
    </w:p>
    <w:p w14:paraId="17240896">
      <w:pPr>
        <w:ind w:firstLine="420" w:firstLineChars="200"/>
        <w:rPr>
          <w:rFonts w:hint="eastAsia" w:ascii="楷体" w:hAnsi="楷体" w:eastAsia="楷体" w:cs="楷体"/>
          <w:color w:val="auto"/>
        </w:rPr>
      </w:pPr>
    </w:p>
    <w:p w14:paraId="07D198EF">
      <w:pPr>
        <w:ind w:firstLine="420" w:firstLineChars="200"/>
        <w:rPr>
          <w:rFonts w:hint="eastAsia" w:ascii="楷体" w:hAnsi="楷体" w:eastAsia="楷体" w:cs="楷体"/>
          <w:color w:val="auto"/>
        </w:rPr>
      </w:pPr>
    </w:p>
    <w:p w14:paraId="3FEBCFD5">
      <w:pPr>
        <w:ind w:firstLine="420" w:firstLineChars="200"/>
        <w:rPr>
          <w:rFonts w:hint="eastAsia" w:ascii="楷体" w:hAnsi="楷体" w:eastAsia="楷体" w:cs="楷体"/>
          <w:color w:val="auto"/>
        </w:rPr>
      </w:pPr>
    </w:p>
    <w:p w14:paraId="3D3A7C13">
      <w:pPr>
        <w:ind w:firstLine="420" w:firstLineChars="200"/>
        <w:rPr>
          <w:rFonts w:hint="eastAsia" w:ascii="楷体" w:hAnsi="楷体" w:eastAsia="楷体" w:cs="楷体"/>
          <w:color w:val="auto"/>
        </w:rPr>
      </w:pPr>
    </w:p>
    <w:p w14:paraId="699E71E3">
      <w:pPr>
        <w:jc w:val="both"/>
        <w:rPr>
          <w:rFonts w:hint="eastAsia" w:ascii="楷体" w:hAnsi="楷体" w:eastAsia="楷体" w:cs="楷体"/>
          <w:bCs/>
          <w:color w:val="auto"/>
          <w:sz w:val="48"/>
          <w:szCs w:val="48"/>
        </w:rPr>
      </w:pPr>
    </w:p>
    <w:sectPr>
      <w:footerReference r:id="rId9" w:type="default"/>
      <w:pgSz w:w="11906" w:h="16838"/>
      <w:pgMar w:top="791" w:right="1092" w:bottom="1402" w:left="115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2552">
    <w:pPr>
      <w:pStyle w:val="30"/>
      <w:ind w:right="360"/>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矩形 205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0E1B51"/>
                      </w:txbxContent>
                    </wps:txbx>
                    <wps:bodyPr wrap="none" lIns="0" tIns="0" rIns="0" bIns="0" upright="0">
                      <a:spAutoFit/>
                    </wps:bodyPr>
                  </wps:wsp>
                </a:graphicData>
              </a:graphic>
            </wp:anchor>
          </w:drawing>
        </mc:Choice>
        <mc:Fallback>
          <w:pict>
            <v:rect id="矩形 205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wnX84MABAACQAwAADgAAAAAAAAABACAAAAAfAQAAZHJzL2Uyb0RvYy54bWxQSwUG&#10;AAAAAAYABgBZAQAAUQUAAAAA&#10;">
              <v:fill on="f" focussize="0,0"/>
              <v:stroke on="f"/>
              <v:imagedata o:title=""/>
              <o:lock v:ext="edit" aspectratio="f"/>
              <v:textbox inset="0mm,0mm,0mm,0mm" style="mso-fit-shape-to-text:t;">
                <w:txbxContent>
                  <w:p w14:paraId="680E1B51"/>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5C74">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F78C9A">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Ou1c0BAACoAwAADgAAAGRycy9lMm9Eb2MueG1srVNLbtswEN0X6B0I&#10;7mspXqSG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e0CW85c8LSi59//jj/+nP+/Z1d&#10;J336gBWV3QcqjMM7P1DtHEcKJtpDCzZ9iRCjPKl7uqirhshkurRarlYlpSTlZofwi4frATC+V96y&#10;ZNQc6PmyquL4EeNYOpekbs7faWPyExr3T4Awx4jKOzDdTkzGiZMVh90w0dv55kTsetqDmjtae87M&#10;B0cyp5WZDZiN3WwcAuh9l3cqdcdwe4g0Up40dRhhiWFy6AEz12nZ0oY89nPVww+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1Ou1c0BAACoAwAADgAAAAAAAAABACAAAAAeAQAAZHJzL2Uy&#10;b0RvYy54bWxQSwUGAAAAAAYABgBZAQAAXQUAAAAA&#10;">
              <v:fill on="f" focussize="0,0"/>
              <v:stroke on="f"/>
              <v:imagedata o:title=""/>
              <o:lock v:ext="edit" aspectratio="f"/>
              <v:textbox inset="0mm,0mm,0mm,0mm" style="mso-fit-shape-to-text:t;">
                <w:txbxContent>
                  <w:p w14:paraId="43F78C9A">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0261">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E5A9E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W8M4BAACoAwAADgAAAGRycy9lMm9Eb2MueG1srVPNbtswDL4X2DsI&#10;ui92M2A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oU2guTthaeLnnz/Ovx7PD9/Z&#10;m6RPH7CitLtAiXF47wfKnf1IzkR7aMGmLxFiFCd1Txd11RCZTI9Wy9WqpJCk2Hwh/OLpeQCMH5S3&#10;LBk1BxpfVlUcP2EcU+eUVM35W21MHqFxfzkIc/SovAPT68Rk7DhZcdgNE72db07Erqc9qLmjtefM&#10;fHQkc1qZ2YDZ2M3GIYDed3mnUnUM7w6RWsqdpgojLDFMFxpg5jotW9qQP+856+kH2/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q0VvDOAQAAqAMAAA4AAAAAAAAAAQAgAAAAHgEAAGRycy9l&#10;Mm9Eb2MueG1sUEsFBgAAAAAGAAYAWQEAAF4FAAAAAA==&#10;">
              <v:fill on="f" focussize="0,0"/>
              <v:stroke on="f"/>
              <v:imagedata o:title=""/>
              <o:lock v:ext="edit" aspectratio="f"/>
              <v:textbox inset="0mm,0mm,0mm,0mm" style="mso-fit-shape-to-text:t;">
                <w:txbxContent>
                  <w:p w14:paraId="42E5A9E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1BD5">
    <w:pPr>
      <w:pStyle w:val="30"/>
      <w:ind w:right="36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6AD62">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VJfwssBAACdAwAADgAAAGRycy9lMm9Eb2MueG1srVNLjtswDN0X6B0E&#10;7SdyMkC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4ya8p8RygxM//f51+vPv9Pcn&#10;mRfXWaLOQ4mZdx5zY//R9ZiepEt+QGdi3jfBpC9yIhhHgY9ngWUfiUiPlovlssCQwNh0QRx2ee4D&#10;xE/SGZKMigacYBaWH75AHFKnlFTNululdZ6ito8ciJk87NJjsmK/7cfGt64+Ip8Oh19Ri7tOif5s&#10;Udu0J5MRJmM7GXsf1K7Ni5Tqgf+wj9hE7i1VGGDHwji1zG7csLQWD+856/JX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VSX8LLAQAAnQMAAA4AAAAAAAAAAQAgAAAAHgEAAGRycy9lMm9E&#10;b2MueG1sUEsFBgAAAAAGAAYAWQEAAFsFAAAAAA==&#10;">
              <v:fill on="f" focussize="0,0"/>
              <v:stroke on="f"/>
              <v:imagedata o:title=""/>
              <o:lock v:ext="edit" aspectratio="f"/>
              <v:textbox inset="0mm,0mm,0mm,0mm" style="mso-fit-shape-to-text:t;">
                <w:txbxContent>
                  <w:p w14:paraId="07A6AD62">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CC736E2"/>
                      </w:txbxContent>
                    </wps:txbx>
                    <wps:bodyPr wrap="none" lIns="0" tIns="0" rIns="0" bIns="0" upright="0">
                      <a:spAutoFit/>
                    </wps:bodyPr>
                  </wps:wsp>
                </a:graphicData>
              </a:graphic>
            </wp:anchor>
          </w:drawing>
        </mc:Choice>
        <mc:Fallback>
          <w:pict>
            <v:rect id="文本框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bD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G86csHTjlx/fLz9/X359&#10;e53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oj/9sMBAACPAwAADgAAAAAAAAABACAAAAAfAQAAZHJzL2Uyb0RvYy54bWxQ&#10;SwUGAAAAAAYABgBZAQAAVAUAAAAA&#10;">
              <v:fill on="f" focussize="0,0"/>
              <v:stroke on="f"/>
              <v:imagedata o:title=""/>
              <o:lock v:ext="edit" aspectratio="f"/>
              <v:textbox inset="0mm,0mm,0mm,0mm" style="mso-fit-shape-to-text:t;">
                <w:txbxContent>
                  <w:p w14:paraId="4CC736E2"/>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A388E">
    <w:pPr>
      <w:pStyle w:val="30"/>
      <w:ind w:right="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A65BC0">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EouMsBAACd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YoiWUGJ375+ePy68/l93ey&#10;Lqs6STR4aDDz3mNuHN+5ERdn8QM6E/NRBpO+yIlgHNHOV4HFGAlPj+qqrksMcYwtF8QvHp77APG9&#10;cIYko6UBJ5iFZaePEKfUJSVVs+5OaZ2nqO0/DsRMniL1PvWYrDjux5nQ3nVn5DPg8Ftqcdcp0R8s&#10;aov9xcUIi7FfjKMP6tDnRUr1wN8eIzaRe0sVJti5ME4ts5s3LK3F43vOevirt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xKLjLAQAAnQMAAA4AAAAAAAAAAQAgAAAAHgEAAGRycy9lMm9E&#10;b2MueG1sUEsFBgAAAAAGAAYAWQEAAFsFAAAAAA==&#10;">
              <v:fill on="f" focussize="0,0"/>
              <v:stroke on="f"/>
              <v:imagedata o:title=""/>
              <o:lock v:ext="edit" aspectratio="f"/>
              <v:textbox inset="0mm,0mm,0mm,0mm" style="mso-fit-shape-to-text:t;">
                <w:txbxContent>
                  <w:p w14:paraId="1AA65BC0">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205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057106"/>
                      </w:txbxContent>
                    </wps:txbx>
                    <wps:bodyPr wrap="none" lIns="0" tIns="0" rIns="0" bIns="0" upright="0">
                      <a:spAutoFit/>
                    </wps:bodyPr>
                  </wps:wsp>
                </a:graphicData>
              </a:graphic>
            </wp:anchor>
          </w:drawing>
        </mc:Choice>
        <mc:Fallback>
          <w:pict>
            <v:rect id="矩形 205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9JGGDwgEAAJADAAAOAAAAAAAAAAEAIAAAAB8BAABkcnMvZTJvRG9jLnhtbFBL&#10;BQYAAAAABgAGAFkBAABTBQAAAAA=&#10;">
              <v:fill on="f" focussize="0,0"/>
              <v:stroke on="f"/>
              <v:imagedata o:title=""/>
              <o:lock v:ext="edit" aspectratio="f"/>
              <v:textbox inset="0mm,0mm,0mm,0mm" style="mso-fit-shape-to-text:t;">
                <w:txbxContent>
                  <w:p w14:paraId="3605710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EA94">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E363">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E73A5"/>
    <w:multiLevelType w:val="singleLevel"/>
    <w:tmpl w:val="E06E73A5"/>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6684C0A9"/>
    <w:multiLevelType w:val="singleLevel"/>
    <w:tmpl w:val="6684C0A9"/>
    <w:lvl w:ilvl="0" w:tentative="0">
      <w:start w:val="2"/>
      <w:numFmt w:val="chineseCounting"/>
      <w:suff w:val="nothing"/>
      <w:lvlText w:val="%1、"/>
      <w:lvlJc w:val="left"/>
    </w:lvl>
  </w:abstractNum>
  <w:abstractNum w:abstractNumId="2">
    <w:nsid w:val="66AB556B"/>
    <w:multiLevelType w:val="singleLevel"/>
    <w:tmpl w:val="66AB556B"/>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2YxOWY1YTgwZmVmMDQ4OTU1NjM4ZDA0YTcxNzUifQ=="/>
    <w:docVar w:name="KSO_WPS_MARK_KEY" w:val="4086df3c-f747-4056-9f23-3823015f518c"/>
  </w:docVars>
  <w:rsids>
    <w:rsidRoot w:val="00172A27"/>
    <w:rsid w:val="00131E38"/>
    <w:rsid w:val="00166D80"/>
    <w:rsid w:val="00190B14"/>
    <w:rsid w:val="0035676E"/>
    <w:rsid w:val="00362B34"/>
    <w:rsid w:val="003E106F"/>
    <w:rsid w:val="00594A41"/>
    <w:rsid w:val="006104EC"/>
    <w:rsid w:val="00711BF5"/>
    <w:rsid w:val="007322D4"/>
    <w:rsid w:val="008A1569"/>
    <w:rsid w:val="009D6F26"/>
    <w:rsid w:val="00A87252"/>
    <w:rsid w:val="00B5443F"/>
    <w:rsid w:val="00CA11CB"/>
    <w:rsid w:val="00D33509"/>
    <w:rsid w:val="00EB7BDC"/>
    <w:rsid w:val="00ED4614"/>
    <w:rsid w:val="00EE24C7"/>
    <w:rsid w:val="010F37FF"/>
    <w:rsid w:val="011C66E6"/>
    <w:rsid w:val="01231D0D"/>
    <w:rsid w:val="01237189"/>
    <w:rsid w:val="012507F6"/>
    <w:rsid w:val="012D6925"/>
    <w:rsid w:val="01411140"/>
    <w:rsid w:val="0147086B"/>
    <w:rsid w:val="014B0E09"/>
    <w:rsid w:val="015B3238"/>
    <w:rsid w:val="016F1F8D"/>
    <w:rsid w:val="016F283F"/>
    <w:rsid w:val="0188057E"/>
    <w:rsid w:val="018813E7"/>
    <w:rsid w:val="018F030C"/>
    <w:rsid w:val="01945111"/>
    <w:rsid w:val="019B70E3"/>
    <w:rsid w:val="019E4D02"/>
    <w:rsid w:val="01AA2302"/>
    <w:rsid w:val="01AB281C"/>
    <w:rsid w:val="01B75448"/>
    <w:rsid w:val="01C44B59"/>
    <w:rsid w:val="01D70B33"/>
    <w:rsid w:val="01DF3AA6"/>
    <w:rsid w:val="01EB6EF0"/>
    <w:rsid w:val="020020D6"/>
    <w:rsid w:val="0200517B"/>
    <w:rsid w:val="020166BE"/>
    <w:rsid w:val="0215128A"/>
    <w:rsid w:val="02311C25"/>
    <w:rsid w:val="02497EAE"/>
    <w:rsid w:val="024D4936"/>
    <w:rsid w:val="02552156"/>
    <w:rsid w:val="02560675"/>
    <w:rsid w:val="025B6F6D"/>
    <w:rsid w:val="02706361"/>
    <w:rsid w:val="028A0E54"/>
    <w:rsid w:val="02983DE3"/>
    <w:rsid w:val="02A14D44"/>
    <w:rsid w:val="02A623F0"/>
    <w:rsid w:val="02B374BF"/>
    <w:rsid w:val="02D4315A"/>
    <w:rsid w:val="031169D7"/>
    <w:rsid w:val="03116DF0"/>
    <w:rsid w:val="03117BB8"/>
    <w:rsid w:val="03233386"/>
    <w:rsid w:val="03263F15"/>
    <w:rsid w:val="032B0637"/>
    <w:rsid w:val="03606377"/>
    <w:rsid w:val="0362334B"/>
    <w:rsid w:val="03633B9D"/>
    <w:rsid w:val="037F7120"/>
    <w:rsid w:val="038F4B1F"/>
    <w:rsid w:val="03A60B0D"/>
    <w:rsid w:val="03B8607D"/>
    <w:rsid w:val="03D52F56"/>
    <w:rsid w:val="03DC039D"/>
    <w:rsid w:val="03DD08C0"/>
    <w:rsid w:val="03E1561A"/>
    <w:rsid w:val="04043B9E"/>
    <w:rsid w:val="04121D6C"/>
    <w:rsid w:val="041A7578"/>
    <w:rsid w:val="04240E58"/>
    <w:rsid w:val="043C3CC0"/>
    <w:rsid w:val="043F3E44"/>
    <w:rsid w:val="049147BA"/>
    <w:rsid w:val="04AD4476"/>
    <w:rsid w:val="04B74AB2"/>
    <w:rsid w:val="04B86CCD"/>
    <w:rsid w:val="04C2570D"/>
    <w:rsid w:val="04C6333E"/>
    <w:rsid w:val="04C85449"/>
    <w:rsid w:val="04E252CF"/>
    <w:rsid w:val="04EE78CC"/>
    <w:rsid w:val="05012995"/>
    <w:rsid w:val="05036C8C"/>
    <w:rsid w:val="05050908"/>
    <w:rsid w:val="050A7EEF"/>
    <w:rsid w:val="05354E79"/>
    <w:rsid w:val="053A1F4E"/>
    <w:rsid w:val="054516BB"/>
    <w:rsid w:val="054B64F4"/>
    <w:rsid w:val="05531AC7"/>
    <w:rsid w:val="05546AE3"/>
    <w:rsid w:val="055C757F"/>
    <w:rsid w:val="05622D89"/>
    <w:rsid w:val="05897ED2"/>
    <w:rsid w:val="05CF792A"/>
    <w:rsid w:val="05D02B47"/>
    <w:rsid w:val="05E81F61"/>
    <w:rsid w:val="05ED17BA"/>
    <w:rsid w:val="05ED7F4A"/>
    <w:rsid w:val="05F44D12"/>
    <w:rsid w:val="05F62D93"/>
    <w:rsid w:val="05F75FE1"/>
    <w:rsid w:val="063F6FF4"/>
    <w:rsid w:val="0641333B"/>
    <w:rsid w:val="06420DAA"/>
    <w:rsid w:val="064E4887"/>
    <w:rsid w:val="06566711"/>
    <w:rsid w:val="06733836"/>
    <w:rsid w:val="067E50A1"/>
    <w:rsid w:val="06816F6A"/>
    <w:rsid w:val="0683755F"/>
    <w:rsid w:val="068A371A"/>
    <w:rsid w:val="068F50C9"/>
    <w:rsid w:val="06A5405A"/>
    <w:rsid w:val="06B7745D"/>
    <w:rsid w:val="06BE1816"/>
    <w:rsid w:val="06C03657"/>
    <w:rsid w:val="06F828CB"/>
    <w:rsid w:val="06FC0576"/>
    <w:rsid w:val="071958C1"/>
    <w:rsid w:val="071C7C80"/>
    <w:rsid w:val="072467BF"/>
    <w:rsid w:val="074D4932"/>
    <w:rsid w:val="07597B41"/>
    <w:rsid w:val="07645B49"/>
    <w:rsid w:val="076C3F89"/>
    <w:rsid w:val="077A57A4"/>
    <w:rsid w:val="078A7B40"/>
    <w:rsid w:val="0791725B"/>
    <w:rsid w:val="079C647B"/>
    <w:rsid w:val="07CF236E"/>
    <w:rsid w:val="080B2B96"/>
    <w:rsid w:val="0832294A"/>
    <w:rsid w:val="0847681F"/>
    <w:rsid w:val="085843D8"/>
    <w:rsid w:val="087529E2"/>
    <w:rsid w:val="08777C34"/>
    <w:rsid w:val="087C7A23"/>
    <w:rsid w:val="088C3CD7"/>
    <w:rsid w:val="08AF4508"/>
    <w:rsid w:val="08B006FF"/>
    <w:rsid w:val="08BB38C3"/>
    <w:rsid w:val="08CC66A7"/>
    <w:rsid w:val="08CD6119"/>
    <w:rsid w:val="08D36A3A"/>
    <w:rsid w:val="08D95E87"/>
    <w:rsid w:val="08E231CD"/>
    <w:rsid w:val="08E81782"/>
    <w:rsid w:val="08EB1F20"/>
    <w:rsid w:val="08ED6A66"/>
    <w:rsid w:val="090845F5"/>
    <w:rsid w:val="090E7B43"/>
    <w:rsid w:val="09152FBF"/>
    <w:rsid w:val="0919027A"/>
    <w:rsid w:val="09286EE7"/>
    <w:rsid w:val="09357A7E"/>
    <w:rsid w:val="09396BBE"/>
    <w:rsid w:val="093A4032"/>
    <w:rsid w:val="09411864"/>
    <w:rsid w:val="09437A0B"/>
    <w:rsid w:val="09461813"/>
    <w:rsid w:val="094A0A73"/>
    <w:rsid w:val="094B7CD1"/>
    <w:rsid w:val="095711C8"/>
    <w:rsid w:val="09575265"/>
    <w:rsid w:val="09597491"/>
    <w:rsid w:val="09603767"/>
    <w:rsid w:val="09614E0C"/>
    <w:rsid w:val="097333ED"/>
    <w:rsid w:val="097924AD"/>
    <w:rsid w:val="098D51A8"/>
    <w:rsid w:val="09BA6930"/>
    <w:rsid w:val="09C15C02"/>
    <w:rsid w:val="09D40BD4"/>
    <w:rsid w:val="09D43A99"/>
    <w:rsid w:val="09DA4D3B"/>
    <w:rsid w:val="09E70D02"/>
    <w:rsid w:val="09E925E9"/>
    <w:rsid w:val="09F1425C"/>
    <w:rsid w:val="0A0978DD"/>
    <w:rsid w:val="0A0C745D"/>
    <w:rsid w:val="0A1042F2"/>
    <w:rsid w:val="0A2875AB"/>
    <w:rsid w:val="0A2B6E00"/>
    <w:rsid w:val="0A2C50C2"/>
    <w:rsid w:val="0A2D26E4"/>
    <w:rsid w:val="0A2F1335"/>
    <w:rsid w:val="0A484476"/>
    <w:rsid w:val="0A5719F7"/>
    <w:rsid w:val="0A5D4431"/>
    <w:rsid w:val="0A6C3DC0"/>
    <w:rsid w:val="0A6F68DB"/>
    <w:rsid w:val="0A742C99"/>
    <w:rsid w:val="0A7C0FB7"/>
    <w:rsid w:val="0A870F32"/>
    <w:rsid w:val="0AA76787"/>
    <w:rsid w:val="0AAC3C95"/>
    <w:rsid w:val="0AAC61AC"/>
    <w:rsid w:val="0AAD62E9"/>
    <w:rsid w:val="0AAF0CE9"/>
    <w:rsid w:val="0ACB14ED"/>
    <w:rsid w:val="0AE44885"/>
    <w:rsid w:val="0AFD77DA"/>
    <w:rsid w:val="0B0F01F5"/>
    <w:rsid w:val="0B143106"/>
    <w:rsid w:val="0B143F0E"/>
    <w:rsid w:val="0B512FB6"/>
    <w:rsid w:val="0B5A4560"/>
    <w:rsid w:val="0B5C6C51"/>
    <w:rsid w:val="0B681EC6"/>
    <w:rsid w:val="0B7C4B5D"/>
    <w:rsid w:val="0B883915"/>
    <w:rsid w:val="0B8E39C2"/>
    <w:rsid w:val="0B9D2E49"/>
    <w:rsid w:val="0BBA1C28"/>
    <w:rsid w:val="0BD016D7"/>
    <w:rsid w:val="0BD53B7F"/>
    <w:rsid w:val="0BE10255"/>
    <w:rsid w:val="0BE41F3A"/>
    <w:rsid w:val="0BEB3B4B"/>
    <w:rsid w:val="0BF1538F"/>
    <w:rsid w:val="0C1445A4"/>
    <w:rsid w:val="0C1D53EF"/>
    <w:rsid w:val="0C3C5DC9"/>
    <w:rsid w:val="0C3F69DE"/>
    <w:rsid w:val="0C41561A"/>
    <w:rsid w:val="0C456577"/>
    <w:rsid w:val="0C5E4F2D"/>
    <w:rsid w:val="0C635431"/>
    <w:rsid w:val="0C684B39"/>
    <w:rsid w:val="0C9459C2"/>
    <w:rsid w:val="0CB258E3"/>
    <w:rsid w:val="0CB33364"/>
    <w:rsid w:val="0CB819EA"/>
    <w:rsid w:val="0CBE1D97"/>
    <w:rsid w:val="0CCB0A0B"/>
    <w:rsid w:val="0CCB7B57"/>
    <w:rsid w:val="0CD6672B"/>
    <w:rsid w:val="0CEB7D2D"/>
    <w:rsid w:val="0CEF0D09"/>
    <w:rsid w:val="0CF70102"/>
    <w:rsid w:val="0CFA675D"/>
    <w:rsid w:val="0D0A6501"/>
    <w:rsid w:val="0D165574"/>
    <w:rsid w:val="0D1E5F59"/>
    <w:rsid w:val="0D2745ED"/>
    <w:rsid w:val="0D2773E3"/>
    <w:rsid w:val="0D2C4B6D"/>
    <w:rsid w:val="0D340F24"/>
    <w:rsid w:val="0D413799"/>
    <w:rsid w:val="0D473FC4"/>
    <w:rsid w:val="0D4B4CD3"/>
    <w:rsid w:val="0D527918"/>
    <w:rsid w:val="0DA95020"/>
    <w:rsid w:val="0DB90694"/>
    <w:rsid w:val="0DD35DD5"/>
    <w:rsid w:val="0DDC62CA"/>
    <w:rsid w:val="0DEB0A7A"/>
    <w:rsid w:val="0DFD1C98"/>
    <w:rsid w:val="0E1E2466"/>
    <w:rsid w:val="0E210781"/>
    <w:rsid w:val="0E252179"/>
    <w:rsid w:val="0E367229"/>
    <w:rsid w:val="0E471A40"/>
    <w:rsid w:val="0E5228AA"/>
    <w:rsid w:val="0E646EAF"/>
    <w:rsid w:val="0E695FFB"/>
    <w:rsid w:val="0E820D5B"/>
    <w:rsid w:val="0E9E07FA"/>
    <w:rsid w:val="0EA1652E"/>
    <w:rsid w:val="0EB746F4"/>
    <w:rsid w:val="0EBA1222"/>
    <w:rsid w:val="0ED53AA3"/>
    <w:rsid w:val="0ED65554"/>
    <w:rsid w:val="0EF54178"/>
    <w:rsid w:val="0EF8579D"/>
    <w:rsid w:val="0F0B4557"/>
    <w:rsid w:val="0F0D2EA5"/>
    <w:rsid w:val="0F0D2F21"/>
    <w:rsid w:val="0F14138D"/>
    <w:rsid w:val="0F173B33"/>
    <w:rsid w:val="0F484368"/>
    <w:rsid w:val="0F6925D8"/>
    <w:rsid w:val="0F774AE8"/>
    <w:rsid w:val="0F7C1663"/>
    <w:rsid w:val="0F8514D8"/>
    <w:rsid w:val="0F895868"/>
    <w:rsid w:val="0F9D41E8"/>
    <w:rsid w:val="0FCF76A4"/>
    <w:rsid w:val="0FF8394A"/>
    <w:rsid w:val="101B6D87"/>
    <w:rsid w:val="103044CC"/>
    <w:rsid w:val="1030535F"/>
    <w:rsid w:val="10333A24"/>
    <w:rsid w:val="104073ED"/>
    <w:rsid w:val="10481806"/>
    <w:rsid w:val="104B19C6"/>
    <w:rsid w:val="10793D31"/>
    <w:rsid w:val="10876A06"/>
    <w:rsid w:val="108C4608"/>
    <w:rsid w:val="10BF08A6"/>
    <w:rsid w:val="10C367F1"/>
    <w:rsid w:val="10E336A5"/>
    <w:rsid w:val="10E37553"/>
    <w:rsid w:val="10EA5A3E"/>
    <w:rsid w:val="10FF29EB"/>
    <w:rsid w:val="111F2BA3"/>
    <w:rsid w:val="11245613"/>
    <w:rsid w:val="11245E6A"/>
    <w:rsid w:val="11261DA1"/>
    <w:rsid w:val="1136581B"/>
    <w:rsid w:val="11460865"/>
    <w:rsid w:val="11607E11"/>
    <w:rsid w:val="11616E90"/>
    <w:rsid w:val="11857BFE"/>
    <w:rsid w:val="119C7706"/>
    <w:rsid w:val="11AA7C31"/>
    <w:rsid w:val="11B318EB"/>
    <w:rsid w:val="11CD58D2"/>
    <w:rsid w:val="11D1328F"/>
    <w:rsid w:val="11EE1628"/>
    <w:rsid w:val="11FB1FDE"/>
    <w:rsid w:val="12213670"/>
    <w:rsid w:val="125966BB"/>
    <w:rsid w:val="125B25CF"/>
    <w:rsid w:val="125D7411"/>
    <w:rsid w:val="12634C87"/>
    <w:rsid w:val="126714D3"/>
    <w:rsid w:val="126D1873"/>
    <w:rsid w:val="128961AC"/>
    <w:rsid w:val="12A05CB5"/>
    <w:rsid w:val="12AD21AE"/>
    <w:rsid w:val="12B560A5"/>
    <w:rsid w:val="12C21B50"/>
    <w:rsid w:val="12CC5F18"/>
    <w:rsid w:val="12CD71C3"/>
    <w:rsid w:val="12D5789F"/>
    <w:rsid w:val="12DA1AE3"/>
    <w:rsid w:val="12DD3D8E"/>
    <w:rsid w:val="12F350C7"/>
    <w:rsid w:val="12F51273"/>
    <w:rsid w:val="12F929EC"/>
    <w:rsid w:val="12FD0682"/>
    <w:rsid w:val="130E703E"/>
    <w:rsid w:val="13120DBB"/>
    <w:rsid w:val="131D6848"/>
    <w:rsid w:val="13225686"/>
    <w:rsid w:val="132F22CB"/>
    <w:rsid w:val="133A2D45"/>
    <w:rsid w:val="133A63A1"/>
    <w:rsid w:val="13736052"/>
    <w:rsid w:val="13774FE0"/>
    <w:rsid w:val="137C0F5D"/>
    <w:rsid w:val="137E1788"/>
    <w:rsid w:val="139E4967"/>
    <w:rsid w:val="13A370B6"/>
    <w:rsid w:val="13AB05A7"/>
    <w:rsid w:val="13AE45AF"/>
    <w:rsid w:val="13B3480E"/>
    <w:rsid w:val="13BD303B"/>
    <w:rsid w:val="13C70A82"/>
    <w:rsid w:val="13D345AD"/>
    <w:rsid w:val="13DE1C03"/>
    <w:rsid w:val="13DF0DF5"/>
    <w:rsid w:val="13E958F0"/>
    <w:rsid w:val="13F17AA5"/>
    <w:rsid w:val="13FD5FE5"/>
    <w:rsid w:val="14035AF4"/>
    <w:rsid w:val="1404648F"/>
    <w:rsid w:val="14131C7C"/>
    <w:rsid w:val="14145E5D"/>
    <w:rsid w:val="1418528A"/>
    <w:rsid w:val="142117DC"/>
    <w:rsid w:val="14302957"/>
    <w:rsid w:val="1437463D"/>
    <w:rsid w:val="14467437"/>
    <w:rsid w:val="144A2269"/>
    <w:rsid w:val="144E07DC"/>
    <w:rsid w:val="14551975"/>
    <w:rsid w:val="145C540E"/>
    <w:rsid w:val="145C7558"/>
    <w:rsid w:val="146C595B"/>
    <w:rsid w:val="146F5AB8"/>
    <w:rsid w:val="147D07D6"/>
    <w:rsid w:val="14846883"/>
    <w:rsid w:val="14860885"/>
    <w:rsid w:val="14F71DA3"/>
    <w:rsid w:val="150752C0"/>
    <w:rsid w:val="15177E87"/>
    <w:rsid w:val="153316F9"/>
    <w:rsid w:val="15351257"/>
    <w:rsid w:val="15363948"/>
    <w:rsid w:val="153C11A8"/>
    <w:rsid w:val="153E7821"/>
    <w:rsid w:val="155C0B98"/>
    <w:rsid w:val="15B825AF"/>
    <w:rsid w:val="15C6492A"/>
    <w:rsid w:val="15CE37A3"/>
    <w:rsid w:val="15D5716F"/>
    <w:rsid w:val="15EC4D86"/>
    <w:rsid w:val="15ED0791"/>
    <w:rsid w:val="15F2091B"/>
    <w:rsid w:val="15F70D7F"/>
    <w:rsid w:val="161A6D0E"/>
    <w:rsid w:val="16246D51"/>
    <w:rsid w:val="1629035D"/>
    <w:rsid w:val="16312365"/>
    <w:rsid w:val="1645741A"/>
    <w:rsid w:val="16464AA0"/>
    <w:rsid w:val="16495F87"/>
    <w:rsid w:val="165F68D2"/>
    <w:rsid w:val="166564B8"/>
    <w:rsid w:val="16670725"/>
    <w:rsid w:val="166A7657"/>
    <w:rsid w:val="167012A1"/>
    <w:rsid w:val="16842E75"/>
    <w:rsid w:val="168C456E"/>
    <w:rsid w:val="16905894"/>
    <w:rsid w:val="16B41CB7"/>
    <w:rsid w:val="16B81647"/>
    <w:rsid w:val="16E963CC"/>
    <w:rsid w:val="16F635F4"/>
    <w:rsid w:val="16F916DD"/>
    <w:rsid w:val="17012F96"/>
    <w:rsid w:val="17122FB6"/>
    <w:rsid w:val="17285A0F"/>
    <w:rsid w:val="172C5712"/>
    <w:rsid w:val="17381781"/>
    <w:rsid w:val="174775D6"/>
    <w:rsid w:val="175C02D7"/>
    <w:rsid w:val="176020B8"/>
    <w:rsid w:val="176A7F66"/>
    <w:rsid w:val="17742C5A"/>
    <w:rsid w:val="1775586B"/>
    <w:rsid w:val="17884ED9"/>
    <w:rsid w:val="17950CE0"/>
    <w:rsid w:val="17950F62"/>
    <w:rsid w:val="17AC1CA0"/>
    <w:rsid w:val="1800279C"/>
    <w:rsid w:val="1805050A"/>
    <w:rsid w:val="180637E2"/>
    <w:rsid w:val="18087B59"/>
    <w:rsid w:val="18114A0E"/>
    <w:rsid w:val="18211DCA"/>
    <w:rsid w:val="1825592A"/>
    <w:rsid w:val="182A3D0B"/>
    <w:rsid w:val="182C15FA"/>
    <w:rsid w:val="18327F1E"/>
    <w:rsid w:val="183F1D57"/>
    <w:rsid w:val="18441249"/>
    <w:rsid w:val="1847283C"/>
    <w:rsid w:val="185C46BF"/>
    <w:rsid w:val="185E78B9"/>
    <w:rsid w:val="185F040C"/>
    <w:rsid w:val="18747286"/>
    <w:rsid w:val="18787DD4"/>
    <w:rsid w:val="187C30D9"/>
    <w:rsid w:val="18850A78"/>
    <w:rsid w:val="18930C62"/>
    <w:rsid w:val="189B6BED"/>
    <w:rsid w:val="189D5C89"/>
    <w:rsid w:val="18A23EF8"/>
    <w:rsid w:val="18B9593C"/>
    <w:rsid w:val="18D8497A"/>
    <w:rsid w:val="18D84ADE"/>
    <w:rsid w:val="18DD59D3"/>
    <w:rsid w:val="18F31D44"/>
    <w:rsid w:val="19072DDE"/>
    <w:rsid w:val="190F4A0E"/>
    <w:rsid w:val="1915703D"/>
    <w:rsid w:val="19237DCB"/>
    <w:rsid w:val="19307521"/>
    <w:rsid w:val="19493E9B"/>
    <w:rsid w:val="194B1EF9"/>
    <w:rsid w:val="197D2908"/>
    <w:rsid w:val="197D6C71"/>
    <w:rsid w:val="1985561B"/>
    <w:rsid w:val="19926617"/>
    <w:rsid w:val="19A355A1"/>
    <w:rsid w:val="19AC5DAE"/>
    <w:rsid w:val="19B30D8F"/>
    <w:rsid w:val="19B451E0"/>
    <w:rsid w:val="19BB4B63"/>
    <w:rsid w:val="19D70988"/>
    <w:rsid w:val="19D77120"/>
    <w:rsid w:val="19E93293"/>
    <w:rsid w:val="19EC4772"/>
    <w:rsid w:val="1A053195"/>
    <w:rsid w:val="1A067752"/>
    <w:rsid w:val="1A0B14A8"/>
    <w:rsid w:val="1A0D40FC"/>
    <w:rsid w:val="1A0D59ED"/>
    <w:rsid w:val="1A1B0BB9"/>
    <w:rsid w:val="1A395F1B"/>
    <w:rsid w:val="1A6161D8"/>
    <w:rsid w:val="1A6B0AD9"/>
    <w:rsid w:val="1A8043C8"/>
    <w:rsid w:val="1A8E701D"/>
    <w:rsid w:val="1AB5312E"/>
    <w:rsid w:val="1ACC1735"/>
    <w:rsid w:val="1AD03EF7"/>
    <w:rsid w:val="1AD937A0"/>
    <w:rsid w:val="1AE7091E"/>
    <w:rsid w:val="1AFE6984"/>
    <w:rsid w:val="1B0A5C1C"/>
    <w:rsid w:val="1B102EB4"/>
    <w:rsid w:val="1B1117F5"/>
    <w:rsid w:val="1B175748"/>
    <w:rsid w:val="1B254FF9"/>
    <w:rsid w:val="1B3501FE"/>
    <w:rsid w:val="1B353B50"/>
    <w:rsid w:val="1B41144D"/>
    <w:rsid w:val="1B515F80"/>
    <w:rsid w:val="1B533AEC"/>
    <w:rsid w:val="1B590626"/>
    <w:rsid w:val="1B6D6FDD"/>
    <w:rsid w:val="1B785A01"/>
    <w:rsid w:val="1B840CA6"/>
    <w:rsid w:val="1B8B59C5"/>
    <w:rsid w:val="1BAE0B61"/>
    <w:rsid w:val="1BBE5191"/>
    <w:rsid w:val="1BC0476C"/>
    <w:rsid w:val="1BC2741A"/>
    <w:rsid w:val="1BC86DF3"/>
    <w:rsid w:val="1BD01DA4"/>
    <w:rsid w:val="1BD25304"/>
    <w:rsid w:val="1C0514EF"/>
    <w:rsid w:val="1C0D48B9"/>
    <w:rsid w:val="1C0D50B6"/>
    <w:rsid w:val="1C107F9D"/>
    <w:rsid w:val="1C1222ED"/>
    <w:rsid w:val="1C1E240B"/>
    <w:rsid w:val="1C297D63"/>
    <w:rsid w:val="1C2C3FFD"/>
    <w:rsid w:val="1C482BE5"/>
    <w:rsid w:val="1C567E61"/>
    <w:rsid w:val="1C720B45"/>
    <w:rsid w:val="1C7664AE"/>
    <w:rsid w:val="1C7A6BC9"/>
    <w:rsid w:val="1C8042AC"/>
    <w:rsid w:val="1C850F6C"/>
    <w:rsid w:val="1C924561"/>
    <w:rsid w:val="1C9718E7"/>
    <w:rsid w:val="1CC151E4"/>
    <w:rsid w:val="1CC22C0D"/>
    <w:rsid w:val="1CD001DE"/>
    <w:rsid w:val="1CF048DA"/>
    <w:rsid w:val="1CF66AF2"/>
    <w:rsid w:val="1CFB45A3"/>
    <w:rsid w:val="1CFE1CD3"/>
    <w:rsid w:val="1D0635FF"/>
    <w:rsid w:val="1D243FBB"/>
    <w:rsid w:val="1D311957"/>
    <w:rsid w:val="1D373362"/>
    <w:rsid w:val="1D4538CC"/>
    <w:rsid w:val="1D4604CA"/>
    <w:rsid w:val="1D7371D1"/>
    <w:rsid w:val="1D801C6D"/>
    <w:rsid w:val="1D862F93"/>
    <w:rsid w:val="1D8E32A6"/>
    <w:rsid w:val="1D9E17E8"/>
    <w:rsid w:val="1DAA620E"/>
    <w:rsid w:val="1DAF46CA"/>
    <w:rsid w:val="1DB36BFD"/>
    <w:rsid w:val="1DB43FE5"/>
    <w:rsid w:val="1DBB23F6"/>
    <w:rsid w:val="1DBC69B5"/>
    <w:rsid w:val="1DCF3CE8"/>
    <w:rsid w:val="1DD3426B"/>
    <w:rsid w:val="1DD83054"/>
    <w:rsid w:val="1DD9581B"/>
    <w:rsid w:val="1DDA548F"/>
    <w:rsid w:val="1DED54B8"/>
    <w:rsid w:val="1E124827"/>
    <w:rsid w:val="1E1F28F9"/>
    <w:rsid w:val="1E37421B"/>
    <w:rsid w:val="1E4365B5"/>
    <w:rsid w:val="1E5B1629"/>
    <w:rsid w:val="1E6957B8"/>
    <w:rsid w:val="1E931F8B"/>
    <w:rsid w:val="1EA30C09"/>
    <w:rsid w:val="1EA9402B"/>
    <w:rsid w:val="1EDE43F6"/>
    <w:rsid w:val="1EDE5A0B"/>
    <w:rsid w:val="1EE3072E"/>
    <w:rsid w:val="1EEE4C17"/>
    <w:rsid w:val="1EFA1543"/>
    <w:rsid w:val="1EFB1700"/>
    <w:rsid w:val="1F4A00D2"/>
    <w:rsid w:val="1F51002B"/>
    <w:rsid w:val="1F6935FB"/>
    <w:rsid w:val="1F7167F9"/>
    <w:rsid w:val="1F854CE2"/>
    <w:rsid w:val="1F8A2471"/>
    <w:rsid w:val="1FB02A4B"/>
    <w:rsid w:val="1FB04EF2"/>
    <w:rsid w:val="1FCA1CA8"/>
    <w:rsid w:val="1FCE593B"/>
    <w:rsid w:val="1FE84895"/>
    <w:rsid w:val="1FF85A2E"/>
    <w:rsid w:val="20085724"/>
    <w:rsid w:val="20387B86"/>
    <w:rsid w:val="204027EF"/>
    <w:rsid w:val="204D02FE"/>
    <w:rsid w:val="20705C46"/>
    <w:rsid w:val="20774CFD"/>
    <w:rsid w:val="207B43F4"/>
    <w:rsid w:val="207B46C6"/>
    <w:rsid w:val="208F0FE6"/>
    <w:rsid w:val="209A196C"/>
    <w:rsid w:val="20A46B73"/>
    <w:rsid w:val="20AA49A5"/>
    <w:rsid w:val="20AB692F"/>
    <w:rsid w:val="20B617CC"/>
    <w:rsid w:val="20CF2E32"/>
    <w:rsid w:val="20D25569"/>
    <w:rsid w:val="20D27BA3"/>
    <w:rsid w:val="20E45483"/>
    <w:rsid w:val="20F11771"/>
    <w:rsid w:val="20FE2683"/>
    <w:rsid w:val="20FF314D"/>
    <w:rsid w:val="21035FBA"/>
    <w:rsid w:val="210A4280"/>
    <w:rsid w:val="2120381D"/>
    <w:rsid w:val="21277B23"/>
    <w:rsid w:val="214B76B7"/>
    <w:rsid w:val="214E0CC3"/>
    <w:rsid w:val="216E7913"/>
    <w:rsid w:val="21854CFC"/>
    <w:rsid w:val="218B0A7C"/>
    <w:rsid w:val="21AF429D"/>
    <w:rsid w:val="21B520A5"/>
    <w:rsid w:val="21B75E11"/>
    <w:rsid w:val="21BB6E20"/>
    <w:rsid w:val="21C166F7"/>
    <w:rsid w:val="21F105C7"/>
    <w:rsid w:val="21F4281E"/>
    <w:rsid w:val="220B73A3"/>
    <w:rsid w:val="22164353"/>
    <w:rsid w:val="221B326E"/>
    <w:rsid w:val="2231658E"/>
    <w:rsid w:val="224D45F3"/>
    <w:rsid w:val="22506B90"/>
    <w:rsid w:val="226818FD"/>
    <w:rsid w:val="22691F9B"/>
    <w:rsid w:val="227D2D8F"/>
    <w:rsid w:val="22811DB2"/>
    <w:rsid w:val="22A56367"/>
    <w:rsid w:val="22B032DA"/>
    <w:rsid w:val="22D32B7D"/>
    <w:rsid w:val="22D91D41"/>
    <w:rsid w:val="22EC2322"/>
    <w:rsid w:val="22FC2974"/>
    <w:rsid w:val="23140F5B"/>
    <w:rsid w:val="2319543A"/>
    <w:rsid w:val="23262A39"/>
    <w:rsid w:val="232E5836"/>
    <w:rsid w:val="233851AA"/>
    <w:rsid w:val="234C2589"/>
    <w:rsid w:val="2369655D"/>
    <w:rsid w:val="238357C2"/>
    <w:rsid w:val="23912F19"/>
    <w:rsid w:val="23B1063E"/>
    <w:rsid w:val="23EB3D61"/>
    <w:rsid w:val="23EC458B"/>
    <w:rsid w:val="23F871D1"/>
    <w:rsid w:val="23FA4C91"/>
    <w:rsid w:val="241402B1"/>
    <w:rsid w:val="244A3022"/>
    <w:rsid w:val="244A70D0"/>
    <w:rsid w:val="24527928"/>
    <w:rsid w:val="247C3EB0"/>
    <w:rsid w:val="24862084"/>
    <w:rsid w:val="249C7FA8"/>
    <w:rsid w:val="24A254F2"/>
    <w:rsid w:val="24A95035"/>
    <w:rsid w:val="24AB4CE4"/>
    <w:rsid w:val="24B05A47"/>
    <w:rsid w:val="24ED51FE"/>
    <w:rsid w:val="24F0083E"/>
    <w:rsid w:val="250009D8"/>
    <w:rsid w:val="25400EB0"/>
    <w:rsid w:val="254A31F2"/>
    <w:rsid w:val="255305D1"/>
    <w:rsid w:val="255706A1"/>
    <w:rsid w:val="256E1667"/>
    <w:rsid w:val="258A244C"/>
    <w:rsid w:val="25A23CF1"/>
    <w:rsid w:val="25AC1976"/>
    <w:rsid w:val="25AF505C"/>
    <w:rsid w:val="25B30638"/>
    <w:rsid w:val="25C407D4"/>
    <w:rsid w:val="25C40B27"/>
    <w:rsid w:val="25D03B53"/>
    <w:rsid w:val="25DE027D"/>
    <w:rsid w:val="25DE49A8"/>
    <w:rsid w:val="25F17444"/>
    <w:rsid w:val="26181FB2"/>
    <w:rsid w:val="261C46F1"/>
    <w:rsid w:val="26274E64"/>
    <w:rsid w:val="262D21BC"/>
    <w:rsid w:val="263B45E3"/>
    <w:rsid w:val="26411D78"/>
    <w:rsid w:val="26465948"/>
    <w:rsid w:val="267304EE"/>
    <w:rsid w:val="26922768"/>
    <w:rsid w:val="26C62EDC"/>
    <w:rsid w:val="26CA0091"/>
    <w:rsid w:val="26D278C6"/>
    <w:rsid w:val="26ED6ECB"/>
    <w:rsid w:val="27105CB5"/>
    <w:rsid w:val="272422AD"/>
    <w:rsid w:val="27284CC9"/>
    <w:rsid w:val="2741754A"/>
    <w:rsid w:val="27470027"/>
    <w:rsid w:val="275311D6"/>
    <w:rsid w:val="275B2E69"/>
    <w:rsid w:val="276D13F2"/>
    <w:rsid w:val="277D10C8"/>
    <w:rsid w:val="279C54D1"/>
    <w:rsid w:val="27B46B0D"/>
    <w:rsid w:val="27B578A0"/>
    <w:rsid w:val="27BF3E9E"/>
    <w:rsid w:val="27D235FD"/>
    <w:rsid w:val="27D32E53"/>
    <w:rsid w:val="27DB0D5B"/>
    <w:rsid w:val="27E051A9"/>
    <w:rsid w:val="27FB6F0D"/>
    <w:rsid w:val="28061D38"/>
    <w:rsid w:val="28170901"/>
    <w:rsid w:val="28404570"/>
    <w:rsid w:val="28552139"/>
    <w:rsid w:val="2857123B"/>
    <w:rsid w:val="286A6B54"/>
    <w:rsid w:val="287326EC"/>
    <w:rsid w:val="287C33A4"/>
    <w:rsid w:val="289936D3"/>
    <w:rsid w:val="28E2581E"/>
    <w:rsid w:val="28E359D0"/>
    <w:rsid w:val="28FC2F28"/>
    <w:rsid w:val="28FF37BB"/>
    <w:rsid w:val="29081618"/>
    <w:rsid w:val="290B45C7"/>
    <w:rsid w:val="290F7EC0"/>
    <w:rsid w:val="2916341D"/>
    <w:rsid w:val="291D16B7"/>
    <w:rsid w:val="29216D13"/>
    <w:rsid w:val="29334939"/>
    <w:rsid w:val="29353773"/>
    <w:rsid w:val="296845F1"/>
    <w:rsid w:val="298D692E"/>
    <w:rsid w:val="298E7457"/>
    <w:rsid w:val="29B5000B"/>
    <w:rsid w:val="29B52F2D"/>
    <w:rsid w:val="29C4740A"/>
    <w:rsid w:val="29D349F2"/>
    <w:rsid w:val="29DB29E8"/>
    <w:rsid w:val="29DD154C"/>
    <w:rsid w:val="29F118DF"/>
    <w:rsid w:val="2A07320C"/>
    <w:rsid w:val="2A0C7CC6"/>
    <w:rsid w:val="2A1439E1"/>
    <w:rsid w:val="2A177B50"/>
    <w:rsid w:val="2A1F4C64"/>
    <w:rsid w:val="2A1F5802"/>
    <w:rsid w:val="2A3A3570"/>
    <w:rsid w:val="2A5D509B"/>
    <w:rsid w:val="2A703F4B"/>
    <w:rsid w:val="2A7A6504"/>
    <w:rsid w:val="2A7C1863"/>
    <w:rsid w:val="2A7D125A"/>
    <w:rsid w:val="2A924594"/>
    <w:rsid w:val="2A9928C5"/>
    <w:rsid w:val="2AAD1DD8"/>
    <w:rsid w:val="2AB9558F"/>
    <w:rsid w:val="2ABE3918"/>
    <w:rsid w:val="2AC67B3D"/>
    <w:rsid w:val="2ACF08EC"/>
    <w:rsid w:val="2ACF2BEF"/>
    <w:rsid w:val="2AD1039D"/>
    <w:rsid w:val="2AD93D82"/>
    <w:rsid w:val="2ADD185B"/>
    <w:rsid w:val="2B0A5FC3"/>
    <w:rsid w:val="2B2B3192"/>
    <w:rsid w:val="2B3A1803"/>
    <w:rsid w:val="2B45323E"/>
    <w:rsid w:val="2B5D3CC3"/>
    <w:rsid w:val="2B7472EC"/>
    <w:rsid w:val="2B8F0A57"/>
    <w:rsid w:val="2B947ED8"/>
    <w:rsid w:val="2BA0110A"/>
    <w:rsid w:val="2BAE0C48"/>
    <w:rsid w:val="2BAF0759"/>
    <w:rsid w:val="2BBA6F75"/>
    <w:rsid w:val="2BC57910"/>
    <w:rsid w:val="2BE77795"/>
    <w:rsid w:val="2BF51E54"/>
    <w:rsid w:val="2C0C51FD"/>
    <w:rsid w:val="2C192D14"/>
    <w:rsid w:val="2C3C75FA"/>
    <w:rsid w:val="2C3D5B3F"/>
    <w:rsid w:val="2C457982"/>
    <w:rsid w:val="2C471947"/>
    <w:rsid w:val="2C477287"/>
    <w:rsid w:val="2C4C575D"/>
    <w:rsid w:val="2C4C7E93"/>
    <w:rsid w:val="2C6774C8"/>
    <w:rsid w:val="2C7C51C0"/>
    <w:rsid w:val="2C83486F"/>
    <w:rsid w:val="2CB03F40"/>
    <w:rsid w:val="2CBD3038"/>
    <w:rsid w:val="2CDC494F"/>
    <w:rsid w:val="2CEA131D"/>
    <w:rsid w:val="2CF5645B"/>
    <w:rsid w:val="2CF87D27"/>
    <w:rsid w:val="2D220ADB"/>
    <w:rsid w:val="2D2663E1"/>
    <w:rsid w:val="2D2F4723"/>
    <w:rsid w:val="2D2F6636"/>
    <w:rsid w:val="2D2F7735"/>
    <w:rsid w:val="2D3B2190"/>
    <w:rsid w:val="2D412B04"/>
    <w:rsid w:val="2D4A096F"/>
    <w:rsid w:val="2D7143E4"/>
    <w:rsid w:val="2D782F8C"/>
    <w:rsid w:val="2D8F0174"/>
    <w:rsid w:val="2D9D03AB"/>
    <w:rsid w:val="2DA55ACD"/>
    <w:rsid w:val="2DAC5DFC"/>
    <w:rsid w:val="2DD01816"/>
    <w:rsid w:val="2DE8788B"/>
    <w:rsid w:val="2DEA2A43"/>
    <w:rsid w:val="2DEB68B1"/>
    <w:rsid w:val="2DF14091"/>
    <w:rsid w:val="2DF40ECF"/>
    <w:rsid w:val="2E0917A2"/>
    <w:rsid w:val="2E16690E"/>
    <w:rsid w:val="2E1A3F92"/>
    <w:rsid w:val="2E273FE6"/>
    <w:rsid w:val="2E37306C"/>
    <w:rsid w:val="2E3A7B47"/>
    <w:rsid w:val="2E404E8B"/>
    <w:rsid w:val="2E47772E"/>
    <w:rsid w:val="2E507CF4"/>
    <w:rsid w:val="2E5945E1"/>
    <w:rsid w:val="2E6E4FDE"/>
    <w:rsid w:val="2EA02507"/>
    <w:rsid w:val="2EB500C5"/>
    <w:rsid w:val="2ED618D0"/>
    <w:rsid w:val="2EE854F6"/>
    <w:rsid w:val="2EE9263F"/>
    <w:rsid w:val="2EFC50E1"/>
    <w:rsid w:val="2EFE1F25"/>
    <w:rsid w:val="2F05173F"/>
    <w:rsid w:val="2F1B303D"/>
    <w:rsid w:val="2F20651F"/>
    <w:rsid w:val="2F281D82"/>
    <w:rsid w:val="2F2D4B83"/>
    <w:rsid w:val="2F372610"/>
    <w:rsid w:val="2F3D0A49"/>
    <w:rsid w:val="2F464C06"/>
    <w:rsid w:val="2F73357B"/>
    <w:rsid w:val="2F8552D8"/>
    <w:rsid w:val="2FA77E1B"/>
    <w:rsid w:val="2FC41161"/>
    <w:rsid w:val="2FC67E3D"/>
    <w:rsid w:val="2FC738E3"/>
    <w:rsid w:val="2FCD0C40"/>
    <w:rsid w:val="2FCE57E7"/>
    <w:rsid w:val="2FD16B6C"/>
    <w:rsid w:val="2FDA23EE"/>
    <w:rsid w:val="2FE11238"/>
    <w:rsid w:val="2FE268C2"/>
    <w:rsid w:val="2FEA5D8B"/>
    <w:rsid w:val="2FF3120A"/>
    <w:rsid w:val="2FF7054C"/>
    <w:rsid w:val="301B4C7C"/>
    <w:rsid w:val="304B7D39"/>
    <w:rsid w:val="30507713"/>
    <w:rsid w:val="30586275"/>
    <w:rsid w:val="3063477E"/>
    <w:rsid w:val="30657C71"/>
    <w:rsid w:val="30672646"/>
    <w:rsid w:val="3077752C"/>
    <w:rsid w:val="3082583C"/>
    <w:rsid w:val="30A4586A"/>
    <w:rsid w:val="30B229B7"/>
    <w:rsid w:val="30B26574"/>
    <w:rsid w:val="30B5717E"/>
    <w:rsid w:val="30BF591E"/>
    <w:rsid w:val="30C512BD"/>
    <w:rsid w:val="30C71F5E"/>
    <w:rsid w:val="30D12DD9"/>
    <w:rsid w:val="30D83E45"/>
    <w:rsid w:val="30DB5D23"/>
    <w:rsid w:val="30F420DD"/>
    <w:rsid w:val="310F4EEA"/>
    <w:rsid w:val="31126BC0"/>
    <w:rsid w:val="31134954"/>
    <w:rsid w:val="311667C7"/>
    <w:rsid w:val="3122154C"/>
    <w:rsid w:val="3122284D"/>
    <w:rsid w:val="31416BEE"/>
    <w:rsid w:val="314D5316"/>
    <w:rsid w:val="31524AB7"/>
    <w:rsid w:val="31657624"/>
    <w:rsid w:val="31872E91"/>
    <w:rsid w:val="31930FE5"/>
    <w:rsid w:val="31933932"/>
    <w:rsid w:val="319461CB"/>
    <w:rsid w:val="319A75DD"/>
    <w:rsid w:val="31A02BF8"/>
    <w:rsid w:val="31C365D4"/>
    <w:rsid w:val="31D500EA"/>
    <w:rsid w:val="32061CF4"/>
    <w:rsid w:val="320C1A28"/>
    <w:rsid w:val="321A1277"/>
    <w:rsid w:val="321D4EFD"/>
    <w:rsid w:val="3221023C"/>
    <w:rsid w:val="323B4708"/>
    <w:rsid w:val="325D5834"/>
    <w:rsid w:val="32625167"/>
    <w:rsid w:val="328522B8"/>
    <w:rsid w:val="32866FCE"/>
    <w:rsid w:val="32880821"/>
    <w:rsid w:val="328D01AB"/>
    <w:rsid w:val="32906BDD"/>
    <w:rsid w:val="32A722D5"/>
    <w:rsid w:val="32B4742F"/>
    <w:rsid w:val="32C65FA4"/>
    <w:rsid w:val="32CA67F6"/>
    <w:rsid w:val="32E8119E"/>
    <w:rsid w:val="32EF104E"/>
    <w:rsid w:val="32F24425"/>
    <w:rsid w:val="32F45057"/>
    <w:rsid w:val="33010C9A"/>
    <w:rsid w:val="3308481E"/>
    <w:rsid w:val="33106709"/>
    <w:rsid w:val="331D37D7"/>
    <w:rsid w:val="33200AB0"/>
    <w:rsid w:val="332D4712"/>
    <w:rsid w:val="334273F2"/>
    <w:rsid w:val="33511348"/>
    <w:rsid w:val="335133F7"/>
    <w:rsid w:val="33653319"/>
    <w:rsid w:val="33675ED5"/>
    <w:rsid w:val="336E20A7"/>
    <w:rsid w:val="33772FC3"/>
    <w:rsid w:val="33874816"/>
    <w:rsid w:val="339F7730"/>
    <w:rsid w:val="33A93A5C"/>
    <w:rsid w:val="33CC420E"/>
    <w:rsid w:val="33D4187F"/>
    <w:rsid w:val="33DD178E"/>
    <w:rsid w:val="33F711F1"/>
    <w:rsid w:val="33F84AED"/>
    <w:rsid w:val="34053463"/>
    <w:rsid w:val="345F6F7C"/>
    <w:rsid w:val="346049FD"/>
    <w:rsid w:val="346609CE"/>
    <w:rsid w:val="346B7C2E"/>
    <w:rsid w:val="3479170D"/>
    <w:rsid w:val="34922680"/>
    <w:rsid w:val="349413EA"/>
    <w:rsid w:val="34943D90"/>
    <w:rsid w:val="34AC43BE"/>
    <w:rsid w:val="34B050A0"/>
    <w:rsid w:val="34B536CC"/>
    <w:rsid w:val="34B84157"/>
    <w:rsid w:val="34C46125"/>
    <w:rsid w:val="34C907A7"/>
    <w:rsid w:val="350B4CCC"/>
    <w:rsid w:val="35153D82"/>
    <w:rsid w:val="352E5F92"/>
    <w:rsid w:val="356D3366"/>
    <w:rsid w:val="356E7694"/>
    <w:rsid w:val="3572793B"/>
    <w:rsid w:val="35865336"/>
    <w:rsid w:val="358B2C27"/>
    <w:rsid w:val="35953F2D"/>
    <w:rsid w:val="35CF2893"/>
    <w:rsid w:val="35D64414"/>
    <w:rsid w:val="35DE054C"/>
    <w:rsid w:val="35F40295"/>
    <w:rsid w:val="35FD7EE7"/>
    <w:rsid w:val="36005F69"/>
    <w:rsid w:val="36352F6A"/>
    <w:rsid w:val="363778EA"/>
    <w:rsid w:val="363D3382"/>
    <w:rsid w:val="365E6B01"/>
    <w:rsid w:val="366621A4"/>
    <w:rsid w:val="36727D5C"/>
    <w:rsid w:val="368928DC"/>
    <w:rsid w:val="36925815"/>
    <w:rsid w:val="369E6DC7"/>
    <w:rsid w:val="36B34119"/>
    <w:rsid w:val="36CC184F"/>
    <w:rsid w:val="36DD65CE"/>
    <w:rsid w:val="36DF4940"/>
    <w:rsid w:val="36E008AD"/>
    <w:rsid w:val="36E66A9A"/>
    <w:rsid w:val="36EB4B1F"/>
    <w:rsid w:val="37051454"/>
    <w:rsid w:val="37184FD3"/>
    <w:rsid w:val="37235C96"/>
    <w:rsid w:val="372A23CC"/>
    <w:rsid w:val="373A7029"/>
    <w:rsid w:val="37417C72"/>
    <w:rsid w:val="37495EBD"/>
    <w:rsid w:val="37557D45"/>
    <w:rsid w:val="375C1752"/>
    <w:rsid w:val="3791482A"/>
    <w:rsid w:val="37964263"/>
    <w:rsid w:val="37996BF2"/>
    <w:rsid w:val="37A2790F"/>
    <w:rsid w:val="37A84632"/>
    <w:rsid w:val="37E346AA"/>
    <w:rsid w:val="37E55AB7"/>
    <w:rsid w:val="37E706C5"/>
    <w:rsid w:val="37E82745"/>
    <w:rsid w:val="37F5325E"/>
    <w:rsid w:val="38107583"/>
    <w:rsid w:val="38187EA4"/>
    <w:rsid w:val="382A4EE3"/>
    <w:rsid w:val="384E208D"/>
    <w:rsid w:val="38502827"/>
    <w:rsid w:val="385721CC"/>
    <w:rsid w:val="3862384A"/>
    <w:rsid w:val="386B3147"/>
    <w:rsid w:val="387F1331"/>
    <w:rsid w:val="389327A5"/>
    <w:rsid w:val="38990CEC"/>
    <w:rsid w:val="38A23B62"/>
    <w:rsid w:val="38B216C7"/>
    <w:rsid w:val="38B64D01"/>
    <w:rsid w:val="38C7051F"/>
    <w:rsid w:val="38C764E2"/>
    <w:rsid w:val="38C81B49"/>
    <w:rsid w:val="38F165F8"/>
    <w:rsid w:val="38F60345"/>
    <w:rsid w:val="38FC0083"/>
    <w:rsid w:val="39037EDB"/>
    <w:rsid w:val="390A5540"/>
    <w:rsid w:val="391C1BCF"/>
    <w:rsid w:val="39233C8B"/>
    <w:rsid w:val="39237490"/>
    <w:rsid w:val="393F01AE"/>
    <w:rsid w:val="394102B6"/>
    <w:rsid w:val="39545B3C"/>
    <w:rsid w:val="395700CF"/>
    <w:rsid w:val="39582EC5"/>
    <w:rsid w:val="395B4862"/>
    <w:rsid w:val="39643085"/>
    <w:rsid w:val="39892676"/>
    <w:rsid w:val="399364C6"/>
    <w:rsid w:val="39942EBC"/>
    <w:rsid w:val="39B70C50"/>
    <w:rsid w:val="39BF1557"/>
    <w:rsid w:val="39C443D2"/>
    <w:rsid w:val="39E310B1"/>
    <w:rsid w:val="39E73D9A"/>
    <w:rsid w:val="39F423B8"/>
    <w:rsid w:val="39F97F41"/>
    <w:rsid w:val="3A0D78F2"/>
    <w:rsid w:val="3A1C0358"/>
    <w:rsid w:val="3A1C773D"/>
    <w:rsid w:val="3A2C6423"/>
    <w:rsid w:val="3A3E38D6"/>
    <w:rsid w:val="3A4D2EC4"/>
    <w:rsid w:val="3A593009"/>
    <w:rsid w:val="3A5B357D"/>
    <w:rsid w:val="3A627656"/>
    <w:rsid w:val="3A957E2A"/>
    <w:rsid w:val="3A987C9D"/>
    <w:rsid w:val="3AA4584B"/>
    <w:rsid w:val="3AA55ACF"/>
    <w:rsid w:val="3ABF0A83"/>
    <w:rsid w:val="3AC950BE"/>
    <w:rsid w:val="3ACB7B0D"/>
    <w:rsid w:val="3AD75C7C"/>
    <w:rsid w:val="3AE127F5"/>
    <w:rsid w:val="3AEF2536"/>
    <w:rsid w:val="3AF6725A"/>
    <w:rsid w:val="3AF84858"/>
    <w:rsid w:val="3B0D032A"/>
    <w:rsid w:val="3B13678A"/>
    <w:rsid w:val="3B35471E"/>
    <w:rsid w:val="3B395A86"/>
    <w:rsid w:val="3B475E26"/>
    <w:rsid w:val="3B5104BE"/>
    <w:rsid w:val="3B512DAC"/>
    <w:rsid w:val="3B530CF9"/>
    <w:rsid w:val="3B7E73E3"/>
    <w:rsid w:val="3B9236C9"/>
    <w:rsid w:val="3B9601CC"/>
    <w:rsid w:val="3B967CDA"/>
    <w:rsid w:val="3BD507EE"/>
    <w:rsid w:val="3BD51EA2"/>
    <w:rsid w:val="3BF629EC"/>
    <w:rsid w:val="3C3253EF"/>
    <w:rsid w:val="3C6406FF"/>
    <w:rsid w:val="3C6B2A81"/>
    <w:rsid w:val="3C7B47C0"/>
    <w:rsid w:val="3C7B549E"/>
    <w:rsid w:val="3CAC611A"/>
    <w:rsid w:val="3CB418C0"/>
    <w:rsid w:val="3CBB0A82"/>
    <w:rsid w:val="3CBF78F3"/>
    <w:rsid w:val="3CC80600"/>
    <w:rsid w:val="3CCC60DF"/>
    <w:rsid w:val="3CCE0ED2"/>
    <w:rsid w:val="3CE120F1"/>
    <w:rsid w:val="3CE430AE"/>
    <w:rsid w:val="3CF26E0A"/>
    <w:rsid w:val="3D063398"/>
    <w:rsid w:val="3D1A362C"/>
    <w:rsid w:val="3D311DA7"/>
    <w:rsid w:val="3D346F8F"/>
    <w:rsid w:val="3D404689"/>
    <w:rsid w:val="3D49170C"/>
    <w:rsid w:val="3D5F6F11"/>
    <w:rsid w:val="3D6E0A31"/>
    <w:rsid w:val="3D860EC3"/>
    <w:rsid w:val="3D9D1F93"/>
    <w:rsid w:val="3D9F541D"/>
    <w:rsid w:val="3DA218CF"/>
    <w:rsid w:val="3DA74E0C"/>
    <w:rsid w:val="3DBC7C19"/>
    <w:rsid w:val="3DC2244E"/>
    <w:rsid w:val="3DCB722B"/>
    <w:rsid w:val="3DD6642B"/>
    <w:rsid w:val="3DD849D6"/>
    <w:rsid w:val="3DDE3E1C"/>
    <w:rsid w:val="3DE34601"/>
    <w:rsid w:val="3DF1637D"/>
    <w:rsid w:val="3DFA1CE2"/>
    <w:rsid w:val="3E071BAF"/>
    <w:rsid w:val="3E251918"/>
    <w:rsid w:val="3E260F31"/>
    <w:rsid w:val="3E2669BC"/>
    <w:rsid w:val="3E4D0FA9"/>
    <w:rsid w:val="3E55433C"/>
    <w:rsid w:val="3E564FCF"/>
    <w:rsid w:val="3E59656E"/>
    <w:rsid w:val="3E5975BC"/>
    <w:rsid w:val="3E7848C4"/>
    <w:rsid w:val="3E83591A"/>
    <w:rsid w:val="3EA2096E"/>
    <w:rsid w:val="3EB61260"/>
    <w:rsid w:val="3EBF1330"/>
    <w:rsid w:val="3EC22BF6"/>
    <w:rsid w:val="3EC93DBD"/>
    <w:rsid w:val="3ECA554E"/>
    <w:rsid w:val="3EDF0BC3"/>
    <w:rsid w:val="3EE21F7F"/>
    <w:rsid w:val="3EE31809"/>
    <w:rsid w:val="3EFB749B"/>
    <w:rsid w:val="3F0C2D30"/>
    <w:rsid w:val="3F50057E"/>
    <w:rsid w:val="3F5676D7"/>
    <w:rsid w:val="3F570968"/>
    <w:rsid w:val="3F5A35F1"/>
    <w:rsid w:val="3F6127C4"/>
    <w:rsid w:val="3F662990"/>
    <w:rsid w:val="3F733796"/>
    <w:rsid w:val="3F76435D"/>
    <w:rsid w:val="3F8C319B"/>
    <w:rsid w:val="3F983A64"/>
    <w:rsid w:val="3F9B029F"/>
    <w:rsid w:val="3F9D32A1"/>
    <w:rsid w:val="3FA66F7F"/>
    <w:rsid w:val="3FA94D89"/>
    <w:rsid w:val="3FB04B48"/>
    <w:rsid w:val="3FB67A7C"/>
    <w:rsid w:val="3FE576F7"/>
    <w:rsid w:val="40022383"/>
    <w:rsid w:val="40093B96"/>
    <w:rsid w:val="401B44CE"/>
    <w:rsid w:val="40202950"/>
    <w:rsid w:val="40234EEB"/>
    <w:rsid w:val="402C71AA"/>
    <w:rsid w:val="4033567D"/>
    <w:rsid w:val="403626DC"/>
    <w:rsid w:val="40422BEF"/>
    <w:rsid w:val="4061639D"/>
    <w:rsid w:val="40647478"/>
    <w:rsid w:val="406D5BC2"/>
    <w:rsid w:val="40767ADC"/>
    <w:rsid w:val="40903C0B"/>
    <w:rsid w:val="409450AF"/>
    <w:rsid w:val="409F48FD"/>
    <w:rsid w:val="40A25776"/>
    <w:rsid w:val="40A36340"/>
    <w:rsid w:val="40A71DF4"/>
    <w:rsid w:val="40AD3640"/>
    <w:rsid w:val="40AE061E"/>
    <w:rsid w:val="40E60758"/>
    <w:rsid w:val="40E81F8C"/>
    <w:rsid w:val="40F634FA"/>
    <w:rsid w:val="412242E3"/>
    <w:rsid w:val="41302009"/>
    <w:rsid w:val="413759CE"/>
    <w:rsid w:val="4150198D"/>
    <w:rsid w:val="41516A0F"/>
    <w:rsid w:val="4154034D"/>
    <w:rsid w:val="41541509"/>
    <w:rsid w:val="41600542"/>
    <w:rsid w:val="41610A49"/>
    <w:rsid w:val="416C06CB"/>
    <w:rsid w:val="417265F5"/>
    <w:rsid w:val="417B6B74"/>
    <w:rsid w:val="41821592"/>
    <w:rsid w:val="419348A5"/>
    <w:rsid w:val="41944121"/>
    <w:rsid w:val="41BE32E4"/>
    <w:rsid w:val="41C072AB"/>
    <w:rsid w:val="41C21021"/>
    <w:rsid w:val="41CB3D52"/>
    <w:rsid w:val="41D11F0A"/>
    <w:rsid w:val="41D57EC1"/>
    <w:rsid w:val="41E40C65"/>
    <w:rsid w:val="41E616CD"/>
    <w:rsid w:val="41F57FEF"/>
    <w:rsid w:val="42056AAE"/>
    <w:rsid w:val="4213387F"/>
    <w:rsid w:val="421F2EEA"/>
    <w:rsid w:val="4224068F"/>
    <w:rsid w:val="422C0725"/>
    <w:rsid w:val="423B75FA"/>
    <w:rsid w:val="423C6A82"/>
    <w:rsid w:val="423D79B8"/>
    <w:rsid w:val="4240405E"/>
    <w:rsid w:val="426135A0"/>
    <w:rsid w:val="426816D8"/>
    <w:rsid w:val="426F2CD3"/>
    <w:rsid w:val="4276123E"/>
    <w:rsid w:val="427E4485"/>
    <w:rsid w:val="42AA604E"/>
    <w:rsid w:val="42AD6EA2"/>
    <w:rsid w:val="42B206D3"/>
    <w:rsid w:val="42B535EE"/>
    <w:rsid w:val="42CD4652"/>
    <w:rsid w:val="42FB085B"/>
    <w:rsid w:val="4324557A"/>
    <w:rsid w:val="43272C84"/>
    <w:rsid w:val="432E620B"/>
    <w:rsid w:val="43310A66"/>
    <w:rsid w:val="434407AC"/>
    <w:rsid w:val="43454BD3"/>
    <w:rsid w:val="434F26FC"/>
    <w:rsid w:val="434F5F5D"/>
    <w:rsid w:val="435056FD"/>
    <w:rsid w:val="436A6620"/>
    <w:rsid w:val="43814017"/>
    <w:rsid w:val="438376EB"/>
    <w:rsid w:val="43911EEB"/>
    <w:rsid w:val="43A51CEB"/>
    <w:rsid w:val="43AB141C"/>
    <w:rsid w:val="43B109C9"/>
    <w:rsid w:val="43B1499E"/>
    <w:rsid w:val="43CE244E"/>
    <w:rsid w:val="43D06403"/>
    <w:rsid w:val="43D575E1"/>
    <w:rsid w:val="43D91B14"/>
    <w:rsid w:val="43F8757D"/>
    <w:rsid w:val="43FF0D4F"/>
    <w:rsid w:val="4400612A"/>
    <w:rsid w:val="44015A86"/>
    <w:rsid w:val="440D6015"/>
    <w:rsid w:val="44144A4E"/>
    <w:rsid w:val="4427742E"/>
    <w:rsid w:val="443631A0"/>
    <w:rsid w:val="4437309E"/>
    <w:rsid w:val="444419CD"/>
    <w:rsid w:val="445F4DC6"/>
    <w:rsid w:val="446908C9"/>
    <w:rsid w:val="447E28E2"/>
    <w:rsid w:val="4480435E"/>
    <w:rsid w:val="44890BE8"/>
    <w:rsid w:val="449470EF"/>
    <w:rsid w:val="449B1D33"/>
    <w:rsid w:val="44AF5172"/>
    <w:rsid w:val="44B32ADD"/>
    <w:rsid w:val="44C72113"/>
    <w:rsid w:val="44D23843"/>
    <w:rsid w:val="44D91E82"/>
    <w:rsid w:val="44D971DD"/>
    <w:rsid w:val="44DE0CAF"/>
    <w:rsid w:val="44F9406A"/>
    <w:rsid w:val="4503464A"/>
    <w:rsid w:val="450C5C17"/>
    <w:rsid w:val="4513044F"/>
    <w:rsid w:val="4516344D"/>
    <w:rsid w:val="452B582C"/>
    <w:rsid w:val="454B1104"/>
    <w:rsid w:val="45531DFA"/>
    <w:rsid w:val="45652567"/>
    <w:rsid w:val="45777281"/>
    <w:rsid w:val="4584296B"/>
    <w:rsid w:val="458D427D"/>
    <w:rsid w:val="459D0139"/>
    <w:rsid w:val="459D6A25"/>
    <w:rsid w:val="45AD5441"/>
    <w:rsid w:val="45B475FD"/>
    <w:rsid w:val="45C2075D"/>
    <w:rsid w:val="45C85618"/>
    <w:rsid w:val="45FE7DDA"/>
    <w:rsid w:val="46011670"/>
    <w:rsid w:val="460D49A6"/>
    <w:rsid w:val="461B2760"/>
    <w:rsid w:val="46346C0F"/>
    <w:rsid w:val="464C19FF"/>
    <w:rsid w:val="466405C1"/>
    <w:rsid w:val="466F399A"/>
    <w:rsid w:val="468A0B4E"/>
    <w:rsid w:val="4691778B"/>
    <w:rsid w:val="46B10077"/>
    <w:rsid w:val="46B22A95"/>
    <w:rsid w:val="46B73ED3"/>
    <w:rsid w:val="46C062B1"/>
    <w:rsid w:val="46E07887"/>
    <w:rsid w:val="47072496"/>
    <w:rsid w:val="471A279D"/>
    <w:rsid w:val="47263AF1"/>
    <w:rsid w:val="47353242"/>
    <w:rsid w:val="473906E7"/>
    <w:rsid w:val="47462103"/>
    <w:rsid w:val="47486FA2"/>
    <w:rsid w:val="477B1F5B"/>
    <w:rsid w:val="47AE05F5"/>
    <w:rsid w:val="47CE1092"/>
    <w:rsid w:val="47D434C2"/>
    <w:rsid w:val="47E66258"/>
    <w:rsid w:val="47F377D7"/>
    <w:rsid w:val="47F4427A"/>
    <w:rsid w:val="480972B7"/>
    <w:rsid w:val="481013FC"/>
    <w:rsid w:val="481936FE"/>
    <w:rsid w:val="481A105A"/>
    <w:rsid w:val="48302A3F"/>
    <w:rsid w:val="48357685"/>
    <w:rsid w:val="483B3246"/>
    <w:rsid w:val="483D0511"/>
    <w:rsid w:val="48980780"/>
    <w:rsid w:val="48A151BB"/>
    <w:rsid w:val="48BA1C81"/>
    <w:rsid w:val="48EC1B73"/>
    <w:rsid w:val="48EC5AF0"/>
    <w:rsid w:val="49020963"/>
    <w:rsid w:val="49024B2A"/>
    <w:rsid w:val="49645542"/>
    <w:rsid w:val="49772DB5"/>
    <w:rsid w:val="4984334E"/>
    <w:rsid w:val="499E472C"/>
    <w:rsid w:val="49A40761"/>
    <w:rsid w:val="49A452DD"/>
    <w:rsid w:val="49A71407"/>
    <w:rsid w:val="49C65387"/>
    <w:rsid w:val="49EE5739"/>
    <w:rsid w:val="49F00052"/>
    <w:rsid w:val="4A074D9F"/>
    <w:rsid w:val="4A100A69"/>
    <w:rsid w:val="4A1B6FD8"/>
    <w:rsid w:val="4A283365"/>
    <w:rsid w:val="4A34736B"/>
    <w:rsid w:val="4A5C3B2F"/>
    <w:rsid w:val="4A5D250E"/>
    <w:rsid w:val="4A6B561A"/>
    <w:rsid w:val="4A7B61ED"/>
    <w:rsid w:val="4A8D4CCE"/>
    <w:rsid w:val="4A90137E"/>
    <w:rsid w:val="4AB358DE"/>
    <w:rsid w:val="4AB806E8"/>
    <w:rsid w:val="4ABA0999"/>
    <w:rsid w:val="4AC37A66"/>
    <w:rsid w:val="4AD0694E"/>
    <w:rsid w:val="4AD124CC"/>
    <w:rsid w:val="4AD23834"/>
    <w:rsid w:val="4ADF39BC"/>
    <w:rsid w:val="4B364375"/>
    <w:rsid w:val="4B3D75D1"/>
    <w:rsid w:val="4B512A38"/>
    <w:rsid w:val="4B707823"/>
    <w:rsid w:val="4B923308"/>
    <w:rsid w:val="4B955A8D"/>
    <w:rsid w:val="4BA47844"/>
    <w:rsid w:val="4BB308C1"/>
    <w:rsid w:val="4BC860E3"/>
    <w:rsid w:val="4BCC1544"/>
    <w:rsid w:val="4BE1398E"/>
    <w:rsid w:val="4BE45CB3"/>
    <w:rsid w:val="4BE96BB4"/>
    <w:rsid w:val="4BEC4616"/>
    <w:rsid w:val="4BED3D3F"/>
    <w:rsid w:val="4C0A79A5"/>
    <w:rsid w:val="4C160EA8"/>
    <w:rsid w:val="4C175640"/>
    <w:rsid w:val="4C216727"/>
    <w:rsid w:val="4C23478D"/>
    <w:rsid w:val="4C262345"/>
    <w:rsid w:val="4C270A49"/>
    <w:rsid w:val="4C2C7C0F"/>
    <w:rsid w:val="4C2D747E"/>
    <w:rsid w:val="4C3331CA"/>
    <w:rsid w:val="4C45289E"/>
    <w:rsid w:val="4C4F134C"/>
    <w:rsid w:val="4C577A7F"/>
    <w:rsid w:val="4C5A0678"/>
    <w:rsid w:val="4C606C5F"/>
    <w:rsid w:val="4C6B6F86"/>
    <w:rsid w:val="4C742085"/>
    <w:rsid w:val="4C792129"/>
    <w:rsid w:val="4C7F1CE0"/>
    <w:rsid w:val="4CA87F80"/>
    <w:rsid w:val="4CAA7394"/>
    <w:rsid w:val="4CB800B6"/>
    <w:rsid w:val="4CBD1796"/>
    <w:rsid w:val="4CC052CA"/>
    <w:rsid w:val="4CC213F1"/>
    <w:rsid w:val="4CC83023"/>
    <w:rsid w:val="4CD64D6B"/>
    <w:rsid w:val="4CE72F08"/>
    <w:rsid w:val="4CE90CC5"/>
    <w:rsid w:val="4CE935A9"/>
    <w:rsid w:val="4CF002C8"/>
    <w:rsid w:val="4D0A05E1"/>
    <w:rsid w:val="4D10431C"/>
    <w:rsid w:val="4D186925"/>
    <w:rsid w:val="4D1A6407"/>
    <w:rsid w:val="4D1E5164"/>
    <w:rsid w:val="4D1E7EBF"/>
    <w:rsid w:val="4D286B21"/>
    <w:rsid w:val="4D2A6F3E"/>
    <w:rsid w:val="4D487F1E"/>
    <w:rsid w:val="4D4C74EB"/>
    <w:rsid w:val="4D565815"/>
    <w:rsid w:val="4D590494"/>
    <w:rsid w:val="4D5D3C89"/>
    <w:rsid w:val="4D66563B"/>
    <w:rsid w:val="4D84279B"/>
    <w:rsid w:val="4D995A07"/>
    <w:rsid w:val="4DA23503"/>
    <w:rsid w:val="4DA611F9"/>
    <w:rsid w:val="4DD7326D"/>
    <w:rsid w:val="4DD976E9"/>
    <w:rsid w:val="4DE9334A"/>
    <w:rsid w:val="4E067654"/>
    <w:rsid w:val="4E125FF9"/>
    <w:rsid w:val="4E1C4F2E"/>
    <w:rsid w:val="4E1F4DEF"/>
    <w:rsid w:val="4E236C7E"/>
    <w:rsid w:val="4E26792E"/>
    <w:rsid w:val="4E3147A1"/>
    <w:rsid w:val="4E385C29"/>
    <w:rsid w:val="4E41282C"/>
    <w:rsid w:val="4E524648"/>
    <w:rsid w:val="4E5332CB"/>
    <w:rsid w:val="4E5C6896"/>
    <w:rsid w:val="4E5E64EF"/>
    <w:rsid w:val="4E66727C"/>
    <w:rsid w:val="4E6E14D9"/>
    <w:rsid w:val="4E746379"/>
    <w:rsid w:val="4E7919E9"/>
    <w:rsid w:val="4E973653"/>
    <w:rsid w:val="4EB175C0"/>
    <w:rsid w:val="4EC27310"/>
    <w:rsid w:val="4EC97613"/>
    <w:rsid w:val="4EE07773"/>
    <w:rsid w:val="4EF53461"/>
    <w:rsid w:val="4EFB08AE"/>
    <w:rsid w:val="4F041DA9"/>
    <w:rsid w:val="4F2C7974"/>
    <w:rsid w:val="4F3735F0"/>
    <w:rsid w:val="4F3C6BDE"/>
    <w:rsid w:val="4F50355E"/>
    <w:rsid w:val="4F5472FF"/>
    <w:rsid w:val="4F640470"/>
    <w:rsid w:val="4F6B0F55"/>
    <w:rsid w:val="4F7655EA"/>
    <w:rsid w:val="4F8310A3"/>
    <w:rsid w:val="4F8768EF"/>
    <w:rsid w:val="4F8B568E"/>
    <w:rsid w:val="4F943250"/>
    <w:rsid w:val="4F957E5D"/>
    <w:rsid w:val="4FA31E8F"/>
    <w:rsid w:val="4FB67C7B"/>
    <w:rsid w:val="4FBB0537"/>
    <w:rsid w:val="4FC273DB"/>
    <w:rsid w:val="4FE466E1"/>
    <w:rsid w:val="4FFC1B3D"/>
    <w:rsid w:val="50106026"/>
    <w:rsid w:val="50122295"/>
    <w:rsid w:val="50165A64"/>
    <w:rsid w:val="502B2984"/>
    <w:rsid w:val="50354C99"/>
    <w:rsid w:val="50394C31"/>
    <w:rsid w:val="504306FE"/>
    <w:rsid w:val="504A2522"/>
    <w:rsid w:val="50652DF3"/>
    <w:rsid w:val="506A7665"/>
    <w:rsid w:val="50747A13"/>
    <w:rsid w:val="507A2CA7"/>
    <w:rsid w:val="508E3E07"/>
    <w:rsid w:val="509176A9"/>
    <w:rsid w:val="509851F0"/>
    <w:rsid w:val="50AB5606"/>
    <w:rsid w:val="50AB7689"/>
    <w:rsid w:val="50B062B4"/>
    <w:rsid w:val="50C8567C"/>
    <w:rsid w:val="50D27D70"/>
    <w:rsid w:val="50D44534"/>
    <w:rsid w:val="50D62E68"/>
    <w:rsid w:val="50DB088C"/>
    <w:rsid w:val="50DC0FDA"/>
    <w:rsid w:val="50E937C1"/>
    <w:rsid w:val="50F06D84"/>
    <w:rsid w:val="51131A48"/>
    <w:rsid w:val="511378B3"/>
    <w:rsid w:val="51385786"/>
    <w:rsid w:val="514327E1"/>
    <w:rsid w:val="51441B52"/>
    <w:rsid w:val="516D7152"/>
    <w:rsid w:val="516E3286"/>
    <w:rsid w:val="5178750C"/>
    <w:rsid w:val="518E4EFC"/>
    <w:rsid w:val="51904CD2"/>
    <w:rsid w:val="51990B22"/>
    <w:rsid w:val="51AB12FE"/>
    <w:rsid w:val="51B83DA8"/>
    <w:rsid w:val="51C71966"/>
    <w:rsid w:val="51CC3C73"/>
    <w:rsid w:val="51D74416"/>
    <w:rsid w:val="51DA5A7E"/>
    <w:rsid w:val="51DB2346"/>
    <w:rsid w:val="51E5535B"/>
    <w:rsid w:val="52021F57"/>
    <w:rsid w:val="521A2506"/>
    <w:rsid w:val="52284055"/>
    <w:rsid w:val="5237703F"/>
    <w:rsid w:val="524676EE"/>
    <w:rsid w:val="524C1EA2"/>
    <w:rsid w:val="52566F58"/>
    <w:rsid w:val="5257222D"/>
    <w:rsid w:val="525C1116"/>
    <w:rsid w:val="52626895"/>
    <w:rsid w:val="52831274"/>
    <w:rsid w:val="529405F9"/>
    <w:rsid w:val="529755D0"/>
    <w:rsid w:val="529C5AE7"/>
    <w:rsid w:val="52A1552F"/>
    <w:rsid w:val="52AA1FEB"/>
    <w:rsid w:val="52AD79AD"/>
    <w:rsid w:val="52B275D2"/>
    <w:rsid w:val="52BA7286"/>
    <w:rsid w:val="52FD781B"/>
    <w:rsid w:val="53053749"/>
    <w:rsid w:val="53252771"/>
    <w:rsid w:val="53292A19"/>
    <w:rsid w:val="53334FB1"/>
    <w:rsid w:val="5352739C"/>
    <w:rsid w:val="5369597C"/>
    <w:rsid w:val="536A5F90"/>
    <w:rsid w:val="536B3EB4"/>
    <w:rsid w:val="53797F8A"/>
    <w:rsid w:val="53AB4ABD"/>
    <w:rsid w:val="53B444B5"/>
    <w:rsid w:val="53BB1263"/>
    <w:rsid w:val="53BE7672"/>
    <w:rsid w:val="53C53E18"/>
    <w:rsid w:val="53D21196"/>
    <w:rsid w:val="53D3589F"/>
    <w:rsid w:val="53EC4A36"/>
    <w:rsid w:val="53F937A9"/>
    <w:rsid w:val="53FB7606"/>
    <w:rsid w:val="540039F4"/>
    <w:rsid w:val="5404159F"/>
    <w:rsid w:val="544A762F"/>
    <w:rsid w:val="54503AF2"/>
    <w:rsid w:val="54551582"/>
    <w:rsid w:val="545A24A8"/>
    <w:rsid w:val="545F795B"/>
    <w:rsid w:val="5465546C"/>
    <w:rsid w:val="54734FF3"/>
    <w:rsid w:val="548277D4"/>
    <w:rsid w:val="548338D3"/>
    <w:rsid w:val="549332C4"/>
    <w:rsid w:val="54A579F3"/>
    <w:rsid w:val="54D033C9"/>
    <w:rsid w:val="54D20C96"/>
    <w:rsid w:val="54D60038"/>
    <w:rsid w:val="54D93454"/>
    <w:rsid w:val="54EA6A1B"/>
    <w:rsid w:val="54F860F5"/>
    <w:rsid w:val="54FE2E33"/>
    <w:rsid w:val="550653F2"/>
    <w:rsid w:val="55234880"/>
    <w:rsid w:val="55275272"/>
    <w:rsid w:val="555F74F1"/>
    <w:rsid w:val="556B6051"/>
    <w:rsid w:val="556C45C4"/>
    <w:rsid w:val="558E5B63"/>
    <w:rsid w:val="55902E39"/>
    <w:rsid w:val="559869D4"/>
    <w:rsid w:val="55B570C7"/>
    <w:rsid w:val="55BB7982"/>
    <w:rsid w:val="55CE2137"/>
    <w:rsid w:val="55D11632"/>
    <w:rsid w:val="55E35D5D"/>
    <w:rsid w:val="55E84229"/>
    <w:rsid w:val="55EB4403"/>
    <w:rsid w:val="55EF6468"/>
    <w:rsid w:val="55F857C1"/>
    <w:rsid w:val="5619669E"/>
    <w:rsid w:val="561F1EF2"/>
    <w:rsid w:val="56207E26"/>
    <w:rsid w:val="562E7748"/>
    <w:rsid w:val="5637247A"/>
    <w:rsid w:val="56397C30"/>
    <w:rsid w:val="56466122"/>
    <w:rsid w:val="564D16C5"/>
    <w:rsid w:val="56641074"/>
    <w:rsid w:val="56727EC0"/>
    <w:rsid w:val="567C6D10"/>
    <w:rsid w:val="56835522"/>
    <w:rsid w:val="568832C3"/>
    <w:rsid w:val="568E689C"/>
    <w:rsid w:val="56904B54"/>
    <w:rsid w:val="569A4F74"/>
    <w:rsid w:val="56A95C89"/>
    <w:rsid w:val="56AA09E3"/>
    <w:rsid w:val="56BE2B27"/>
    <w:rsid w:val="56BF604C"/>
    <w:rsid w:val="56C10569"/>
    <w:rsid w:val="56C57948"/>
    <w:rsid w:val="56CB1D6E"/>
    <w:rsid w:val="56CE45FC"/>
    <w:rsid w:val="56D72ED6"/>
    <w:rsid w:val="56E8048A"/>
    <w:rsid w:val="56E94273"/>
    <w:rsid w:val="56ED726A"/>
    <w:rsid w:val="56FD1D7A"/>
    <w:rsid w:val="570B2C99"/>
    <w:rsid w:val="570F3061"/>
    <w:rsid w:val="57173907"/>
    <w:rsid w:val="57183FEB"/>
    <w:rsid w:val="571B42E8"/>
    <w:rsid w:val="572811B3"/>
    <w:rsid w:val="573C68CE"/>
    <w:rsid w:val="573F3F8B"/>
    <w:rsid w:val="574D5974"/>
    <w:rsid w:val="574E07C7"/>
    <w:rsid w:val="57606277"/>
    <w:rsid w:val="5764017A"/>
    <w:rsid w:val="5769137D"/>
    <w:rsid w:val="576E7DB4"/>
    <w:rsid w:val="578857AD"/>
    <w:rsid w:val="578C34D7"/>
    <w:rsid w:val="57900026"/>
    <w:rsid w:val="579334BA"/>
    <w:rsid w:val="579B6157"/>
    <w:rsid w:val="57C00874"/>
    <w:rsid w:val="57DA31AF"/>
    <w:rsid w:val="57DB28FB"/>
    <w:rsid w:val="580B7C81"/>
    <w:rsid w:val="58251B98"/>
    <w:rsid w:val="58252B4A"/>
    <w:rsid w:val="58474262"/>
    <w:rsid w:val="584B5CA9"/>
    <w:rsid w:val="58506D9C"/>
    <w:rsid w:val="585757A0"/>
    <w:rsid w:val="58592672"/>
    <w:rsid w:val="58705908"/>
    <w:rsid w:val="58723CD7"/>
    <w:rsid w:val="58730020"/>
    <w:rsid w:val="58774FEC"/>
    <w:rsid w:val="58825341"/>
    <w:rsid w:val="58861E46"/>
    <w:rsid w:val="58863D47"/>
    <w:rsid w:val="589C7BF3"/>
    <w:rsid w:val="58B44027"/>
    <w:rsid w:val="58BE36B1"/>
    <w:rsid w:val="58C05628"/>
    <w:rsid w:val="58C3054D"/>
    <w:rsid w:val="58CA5D5C"/>
    <w:rsid w:val="58DD5400"/>
    <w:rsid w:val="58F433C0"/>
    <w:rsid w:val="58FB4286"/>
    <w:rsid w:val="591C40FD"/>
    <w:rsid w:val="59213AC1"/>
    <w:rsid w:val="59262268"/>
    <w:rsid w:val="593054CC"/>
    <w:rsid w:val="593B4ABC"/>
    <w:rsid w:val="594D04A7"/>
    <w:rsid w:val="59557135"/>
    <w:rsid w:val="595B4761"/>
    <w:rsid w:val="597D7EF4"/>
    <w:rsid w:val="59981403"/>
    <w:rsid w:val="59A4007F"/>
    <w:rsid w:val="59A97C00"/>
    <w:rsid w:val="59AB646D"/>
    <w:rsid w:val="59BA573D"/>
    <w:rsid w:val="59BD1FD5"/>
    <w:rsid w:val="59C135BC"/>
    <w:rsid w:val="59DC5288"/>
    <w:rsid w:val="59DE7FE7"/>
    <w:rsid w:val="59F120A0"/>
    <w:rsid w:val="5A0148B9"/>
    <w:rsid w:val="5A041F9C"/>
    <w:rsid w:val="5A22758E"/>
    <w:rsid w:val="5A3360D3"/>
    <w:rsid w:val="5A455061"/>
    <w:rsid w:val="5A510D8E"/>
    <w:rsid w:val="5A535317"/>
    <w:rsid w:val="5A557E99"/>
    <w:rsid w:val="5A5B00AA"/>
    <w:rsid w:val="5A6B3CD8"/>
    <w:rsid w:val="5A773C64"/>
    <w:rsid w:val="5A820DD7"/>
    <w:rsid w:val="5AA41B43"/>
    <w:rsid w:val="5AB24C2B"/>
    <w:rsid w:val="5AD2138E"/>
    <w:rsid w:val="5AD21C52"/>
    <w:rsid w:val="5B055CFB"/>
    <w:rsid w:val="5B15692E"/>
    <w:rsid w:val="5B1F3A2F"/>
    <w:rsid w:val="5B283A7B"/>
    <w:rsid w:val="5B306DE6"/>
    <w:rsid w:val="5B34012D"/>
    <w:rsid w:val="5B366133"/>
    <w:rsid w:val="5B3A410F"/>
    <w:rsid w:val="5B470DF7"/>
    <w:rsid w:val="5B4B7D53"/>
    <w:rsid w:val="5B561F3F"/>
    <w:rsid w:val="5B587282"/>
    <w:rsid w:val="5B7073CC"/>
    <w:rsid w:val="5B714052"/>
    <w:rsid w:val="5B7628B5"/>
    <w:rsid w:val="5B7F053E"/>
    <w:rsid w:val="5B896856"/>
    <w:rsid w:val="5BAB6201"/>
    <w:rsid w:val="5BBB094C"/>
    <w:rsid w:val="5BCE5B2D"/>
    <w:rsid w:val="5BCE6840"/>
    <w:rsid w:val="5BE07D7E"/>
    <w:rsid w:val="5BE25E48"/>
    <w:rsid w:val="5BEC6AB8"/>
    <w:rsid w:val="5BF46BB7"/>
    <w:rsid w:val="5BFE049B"/>
    <w:rsid w:val="5C09633C"/>
    <w:rsid w:val="5C1339EA"/>
    <w:rsid w:val="5C4223A9"/>
    <w:rsid w:val="5C71451A"/>
    <w:rsid w:val="5C751491"/>
    <w:rsid w:val="5C842A35"/>
    <w:rsid w:val="5C871960"/>
    <w:rsid w:val="5C8E231F"/>
    <w:rsid w:val="5C9B365E"/>
    <w:rsid w:val="5CA70AD3"/>
    <w:rsid w:val="5CAA49FD"/>
    <w:rsid w:val="5CB15E01"/>
    <w:rsid w:val="5CB3795A"/>
    <w:rsid w:val="5CB74018"/>
    <w:rsid w:val="5CC86FD8"/>
    <w:rsid w:val="5CD34422"/>
    <w:rsid w:val="5CD72400"/>
    <w:rsid w:val="5CF3494E"/>
    <w:rsid w:val="5CFD7FB3"/>
    <w:rsid w:val="5D080197"/>
    <w:rsid w:val="5D11684D"/>
    <w:rsid w:val="5D1B16E2"/>
    <w:rsid w:val="5D432E15"/>
    <w:rsid w:val="5D4A598D"/>
    <w:rsid w:val="5D4C7E2E"/>
    <w:rsid w:val="5D5628FF"/>
    <w:rsid w:val="5D714F6F"/>
    <w:rsid w:val="5D793088"/>
    <w:rsid w:val="5D7B3A4E"/>
    <w:rsid w:val="5D7F51DB"/>
    <w:rsid w:val="5D85367F"/>
    <w:rsid w:val="5D8742AB"/>
    <w:rsid w:val="5D8830E2"/>
    <w:rsid w:val="5D8E38C7"/>
    <w:rsid w:val="5D940074"/>
    <w:rsid w:val="5D9A4F75"/>
    <w:rsid w:val="5D9F4190"/>
    <w:rsid w:val="5DAA0F2B"/>
    <w:rsid w:val="5DAB4112"/>
    <w:rsid w:val="5DAD35CF"/>
    <w:rsid w:val="5DBC7752"/>
    <w:rsid w:val="5DFC50BD"/>
    <w:rsid w:val="5E07525E"/>
    <w:rsid w:val="5E0C3844"/>
    <w:rsid w:val="5E15518B"/>
    <w:rsid w:val="5E260B75"/>
    <w:rsid w:val="5E421FE3"/>
    <w:rsid w:val="5E46739D"/>
    <w:rsid w:val="5E472AC4"/>
    <w:rsid w:val="5E4C63C8"/>
    <w:rsid w:val="5E6961F7"/>
    <w:rsid w:val="5E761AFD"/>
    <w:rsid w:val="5E7E4681"/>
    <w:rsid w:val="5E7E6E73"/>
    <w:rsid w:val="5EAA019E"/>
    <w:rsid w:val="5EBC52A7"/>
    <w:rsid w:val="5ECA4D46"/>
    <w:rsid w:val="5EDC6824"/>
    <w:rsid w:val="5EEF5399"/>
    <w:rsid w:val="5F334021"/>
    <w:rsid w:val="5F502114"/>
    <w:rsid w:val="5F530D78"/>
    <w:rsid w:val="5F56701E"/>
    <w:rsid w:val="5F59087D"/>
    <w:rsid w:val="5F7A0818"/>
    <w:rsid w:val="5F8B1D80"/>
    <w:rsid w:val="5F8F5932"/>
    <w:rsid w:val="5F97412D"/>
    <w:rsid w:val="5F98670E"/>
    <w:rsid w:val="5FA802E6"/>
    <w:rsid w:val="5FB74233"/>
    <w:rsid w:val="5FC82ADC"/>
    <w:rsid w:val="5FEF00A5"/>
    <w:rsid w:val="5FF06501"/>
    <w:rsid w:val="5FFE1ED7"/>
    <w:rsid w:val="60013C9E"/>
    <w:rsid w:val="60022AB7"/>
    <w:rsid w:val="600528D3"/>
    <w:rsid w:val="60083C71"/>
    <w:rsid w:val="60083E99"/>
    <w:rsid w:val="60176855"/>
    <w:rsid w:val="602452C8"/>
    <w:rsid w:val="602759C3"/>
    <w:rsid w:val="603A664B"/>
    <w:rsid w:val="608420D3"/>
    <w:rsid w:val="608B6D9F"/>
    <w:rsid w:val="60915432"/>
    <w:rsid w:val="609F671B"/>
    <w:rsid w:val="60AE3EA6"/>
    <w:rsid w:val="60BE4465"/>
    <w:rsid w:val="60CE0EB9"/>
    <w:rsid w:val="60ED1FCA"/>
    <w:rsid w:val="60F97156"/>
    <w:rsid w:val="61010607"/>
    <w:rsid w:val="610218DF"/>
    <w:rsid w:val="61192766"/>
    <w:rsid w:val="612D0B0A"/>
    <w:rsid w:val="61380253"/>
    <w:rsid w:val="61416A9B"/>
    <w:rsid w:val="6143667D"/>
    <w:rsid w:val="61490EBF"/>
    <w:rsid w:val="61545E2C"/>
    <w:rsid w:val="61625707"/>
    <w:rsid w:val="61642EEF"/>
    <w:rsid w:val="616851EE"/>
    <w:rsid w:val="616D17A7"/>
    <w:rsid w:val="616E1DF5"/>
    <w:rsid w:val="61834DEC"/>
    <w:rsid w:val="619F3CB0"/>
    <w:rsid w:val="61AB3275"/>
    <w:rsid w:val="61AF035B"/>
    <w:rsid w:val="61CE4024"/>
    <w:rsid w:val="61D66336"/>
    <w:rsid w:val="61E47F27"/>
    <w:rsid w:val="61E86918"/>
    <w:rsid w:val="61ED0836"/>
    <w:rsid w:val="61F15FD5"/>
    <w:rsid w:val="62070B11"/>
    <w:rsid w:val="620E2817"/>
    <w:rsid w:val="625702B8"/>
    <w:rsid w:val="625D523E"/>
    <w:rsid w:val="626F4A8A"/>
    <w:rsid w:val="62727644"/>
    <w:rsid w:val="627B458C"/>
    <w:rsid w:val="628C4137"/>
    <w:rsid w:val="628E2174"/>
    <w:rsid w:val="629F47DF"/>
    <w:rsid w:val="62B66968"/>
    <w:rsid w:val="62C169C0"/>
    <w:rsid w:val="62C9149E"/>
    <w:rsid w:val="62C92C8A"/>
    <w:rsid w:val="62CE3E13"/>
    <w:rsid w:val="62D64207"/>
    <w:rsid w:val="62E34D6E"/>
    <w:rsid w:val="62F2169E"/>
    <w:rsid w:val="63073EBA"/>
    <w:rsid w:val="631B1054"/>
    <w:rsid w:val="63363829"/>
    <w:rsid w:val="63383379"/>
    <w:rsid w:val="633E1153"/>
    <w:rsid w:val="634609AB"/>
    <w:rsid w:val="6356245C"/>
    <w:rsid w:val="635E118B"/>
    <w:rsid w:val="63602783"/>
    <w:rsid w:val="638266CE"/>
    <w:rsid w:val="639559BB"/>
    <w:rsid w:val="639E2E44"/>
    <w:rsid w:val="63E23B17"/>
    <w:rsid w:val="63EC72F9"/>
    <w:rsid w:val="63FF3232"/>
    <w:rsid w:val="6403351A"/>
    <w:rsid w:val="64054C48"/>
    <w:rsid w:val="640B266D"/>
    <w:rsid w:val="6422723F"/>
    <w:rsid w:val="644E259F"/>
    <w:rsid w:val="644E6E29"/>
    <w:rsid w:val="6460748A"/>
    <w:rsid w:val="646D4213"/>
    <w:rsid w:val="6475729B"/>
    <w:rsid w:val="648604FA"/>
    <w:rsid w:val="649273FD"/>
    <w:rsid w:val="6497363C"/>
    <w:rsid w:val="649A0BC6"/>
    <w:rsid w:val="64BF1D5D"/>
    <w:rsid w:val="64D26E04"/>
    <w:rsid w:val="64E20F78"/>
    <w:rsid w:val="64F54712"/>
    <w:rsid w:val="64F95A9B"/>
    <w:rsid w:val="652006F9"/>
    <w:rsid w:val="652266DC"/>
    <w:rsid w:val="6529595D"/>
    <w:rsid w:val="65360B3E"/>
    <w:rsid w:val="655144BF"/>
    <w:rsid w:val="65520F97"/>
    <w:rsid w:val="65584535"/>
    <w:rsid w:val="65617091"/>
    <w:rsid w:val="65AE0B7E"/>
    <w:rsid w:val="65B16DC7"/>
    <w:rsid w:val="65B64BCF"/>
    <w:rsid w:val="65B74E52"/>
    <w:rsid w:val="65B86B77"/>
    <w:rsid w:val="65BB6A86"/>
    <w:rsid w:val="65BC163F"/>
    <w:rsid w:val="65BE71DC"/>
    <w:rsid w:val="65C73987"/>
    <w:rsid w:val="65CF46C3"/>
    <w:rsid w:val="65D16268"/>
    <w:rsid w:val="65DB1671"/>
    <w:rsid w:val="65E90BBE"/>
    <w:rsid w:val="65F7432F"/>
    <w:rsid w:val="65F82EA6"/>
    <w:rsid w:val="65FC2E97"/>
    <w:rsid w:val="6603652B"/>
    <w:rsid w:val="660B3AC5"/>
    <w:rsid w:val="6619467B"/>
    <w:rsid w:val="66211DFB"/>
    <w:rsid w:val="662A6910"/>
    <w:rsid w:val="662C23A5"/>
    <w:rsid w:val="662C528B"/>
    <w:rsid w:val="66332333"/>
    <w:rsid w:val="663C0CD1"/>
    <w:rsid w:val="663F4316"/>
    <w:rsid w:val="66440CAD"/>
    <w:rsid w:val="66454555"/>
    <w:rsid w:val="66467288"/>
    <w:rsid w:val="664B10E0"/>
    <w:rsid w:val="6660604B"/>
    <w:rsid w:val="66694B45"/>
    <w:rsid w:val="666B4252"/>
    <w:rsid w:val="667A4A8C"/>
    <w:rsid w:val="668A69ED"/>
    <w:rsid w:val="669A1D0A"/>
    <w:rsid w:val="66B153D1"/>
    <w:rsid w:val="66E761DF"/>
    <w:rsid w:val="66FE68AF"/>
    <w:rsid w:val="671343AC"/>
    <w:rsid w:val="671F3CEE"/>
    <w:rsid w:val="673A0613"/>
    <w:rsid w:val="673E1537"/>
    <w:rsid w:val="673F6235"/>
    <w:rsid w:val="67473F19"/>
    <w:rsid w:val="67610947"/>
    <w:rsid w:val="67914C43"/>
    <w:rsid w:val="679535F0"/>
    <w:rsid w:val="67A26283"/>
    <w:rsid w:val="67B332B3"/>
    <w:rsid w:val="67B6171B"/>
    <w:rsid w:val="67BE7C8B"/>
    <w:rsid w:val="67CA3F9C"/>
    <w:rsid w:val="67E64AFD"/>
    <w:rsid w:val="67F37E2B"/>
    <w:rsid w:val="680D20FD"/>
    <w:rsid w:val="680F5591"/>
    <w:rsid w:val="68230A8D"/>
    <w:rsid w:val="682B2600"/>
    <w:rsid w:val="6837617D"/>
    <w:rsid w:val="683C3967"/>
    <w:rsid w:val="68593128"/>
    <w:rsid w:val="685A5819"/>
    <w:rsid w:val="687D759E"/>
    <w:rsid w:val="68813DB8"/>
    <w:rsid w:val="6893009C"/>
    <w:rsid w:val="68B132F4"/>
    <w:rsid w:val="68B24448"/>
    <w:rsid w:val="68B3251E"/>
    <w:rsid w:val="68CA0041"/>
    <w:rsid w:val="68E35EBF"/>
    <w:rsid w:val="68E84323"/>
    <w:rsid w:val="68EE1A28"/>
    <w:rsid w:val="68F03C89"/>
    <w:rsid w:val="68F17366"/>
    <w:rsid w:val="69062A2F"/>
    <w:rsid w:val="69075AE0"/>
    <w:rsid w:val="691F2DF8"/>
    <w:rsid w:val="692727F6"/>
    <w:rsid w:val="695C282F"/>
    <w:rsid w:val="696B5A95"/>
    <w:rsid w:val="69985CFD"/>
    <w:rsid w:val="69AD4144"/>
    <w:rsid w:val="69BF6EB2"/>
    <w:rsid w:val="69F747F8"/>
    <w:rsid w:val="6A076C09"/>
    <w:rsid w:val="6A477A60"/>
    <w:rsid w:val="6A5120AF"/>
    <w:rsid w:val="6A5470A6"/>
    <w:rsid w:val="6A592D6D"/>
    <w:rsid w:val="6A5C5400"/>
    <w:rsid w:val="6A61148E"/>
    <w:rsid w:val="6A737383"/>
    <w:rsid w:val="6A7826F1"/>
    <w:rsid w:val="6A82307E"/>
    <w:rsid w:val="6AAA0DEE"/>
    <w:rsid w:val="6AEE7696"/>
    <w:rsid w:val="6B1C3EDD"/>
    <w:rsid w:val="6B1F095C"/>
    <w:rsid w:val="6B297870"/>
    <w:rsid w:val="6B325BBB"/>
    <w:rsid w:val="6B6F7253"/>
    <w:rsid w:val="6B804469"/>
    <w:rsid w:val="6B8E7DB2"/>
    <w:rsid w:val="6B95107C"/>
    <w:rsid w:val="6B9949B5"/>
    <w:rsid w:val="6BA36184"/>
    <w:rsid w:val="6BAD499E"/>
    <w:rsid w:val="6BAF0570"/>
    <w:rsid w:val="6BB347DD"/>
    <w:rsid w:val="6BB61BA7"/>
    <w:rsid w:val="6BC75833"/>
    <w:rsid w:val="6BE64C55"/>
    <w:rsid w:val="6BFD7541"/>
    <w:rsid w:val="6C11031B"/>
    <w:rsid w:val="6C1256D6"/>
    <w:rsid w:val="6C2F427B"/>
    <w:rsid w:val="6C535443"/>
    <w:rsid w:val="6C554EC8"/>
    <w:rsid w:val="6C633EAE"/>
    <w:rsid w:val="6C68589F"/>
    <w:rsid w:val="6C83646A"/>
    <w:rsid w:val="6C934EFC"/>
    <w:rsid w:val="6C946F16"/>
    <w:rsid w:val="6C971F45"/>
    <w:rsid w:val="6CA303A0"/>
    <w:rsid w:val="6CB23063"/>
    <w:rsid w:val="6CB80997"/>
    <w:rsid w:val="6CFA6915"/>
    <w:rsid w:val="6D462252"/>
    <w:rsid w:val="6D54416C"/>
    <w:rsid w:val="6D62577F"/>
    <w:rsid w:val="6D680F68"/>
    <w:rsid w:val="6D9124D9"/>
    <w:rsid w:val="6DC2624B"/>
    <w:rsid w:val="6DD2763C"/>
    <w:rsid w:val="6DD9187E"/>
    <w:rsid w:val="6DE76E52"/>
    <w:rsid w:val="6DF551C9"/>
    <w:rsid w:val="6E103C6A"/>
    <w:rsid w:val="6E3366B5"/>
    <w:rsid w:val="6E366F9C"/>
    <w:rsid w:val="6E47692C"/>
    <w:rsid w:val="6E6E1225"/>
    <w:rsid w:val="6E6E1CCF"/>
    <w:rsid w:val="6E975E5F"/>
    <w:rsid w:val="6EAC5F94"/>
    <w:rsid w:val="6EC065E2"/>
    <w:rsid w:val="6EC5341D"/>
    <w:rsid w:val="6ECD0990"/>
    <w:rsid w:val="6ECE5094"/>
    <w:rsid w:val="6ED15D5C"/>
    <w:rsid w:val="6EF36A95"/>
    <w:rsid w:val="6F177DFE"/>
    <w:rsid w:val="6F425EBB"/>
    <w:rsid w:val="6F590836"/>
    <w:rsid w:val="6F63625D"/>
    <w:rsid w:val="6F653D5C"/>
    <w:rsid w:val="6F660F9A"/>
    <w:rsid w:val="6F6D675F"/>
    <w:rsid w:val="6F8B52DD"/>
    <w:rsid w:val="6F9440D7"/>
    <w:rsid w:val="6FA24AD2"/>
    <w:rsid w:val="6FA44513"/>
    <w:rsid w:val="6FA90783"/>
    <w:rsid w:val="6FC31A51"/>
    <w:rsid w:val="6FC7515F"/>
    <w:rsid w:val="6FC90EC8"/>
    <w:rsid w:val="6FD63D52"/>
    <w:rsid w:val="6FFB490E"/>
    <w:rsid w:val="7012558D"/>
    <w:rsid w:val="701A5200"/>
    <w:rsid w:val="70221706"/>
    <w:rsid w:val="702540A1"/>
    <w:rsid w:val="703404CF"/>
    <w:rsid w:val="703F658F"/>
    <w:rsid w:val="7043210C"/>
    <w:rsid w:val="705E6FC1"/>
    <w:rsid w:val="706555CB"/>
    <w:rsid w:val="70703896"/>
    <w:rsid w:val="70815BA3"/>
    <w:rsid w:val="708C46D5"/>
    <w:rsid w:val="708C7E91"/>
    <w:rsid w:val="709749CA"/>
    <w:rsid w:val="709D5B69"/>
    <w:rsid w:val="709F1DD8"/>
    <w:rsid w:val="70BC3818"/>
    <w:rsid w:val="70BE617E"/>
    <w:rsid w:val="70C8546A"/>
    <w:rsid w:val="70CF4B56"/>
    <w:rsid w:val="70D22DFF"/>
    <w:rsid w:val="70DE4049"/>
    <w:rsid w:val="70EA5CFE"/>
    <w:rsid w:val="70EC2E5D"/>
    <w:rsid w:val="70EE35EA"/>
    <w:rsid w:val="70F6547E"/>
    <w:rsid w:val="710D3964"/>
    <w:rsid w:val="710D5244"/>
    <w:rsid w:val="710D691C"/>
    <w:rsid w:val="71101651"/>
    <w:rsid w:val="711451D1"/>
    <w:rsid w:val="71263E50"/>
    <w:rsid w:val="712858D2"/>
    <w:rsid w:val="712C2F01"/>
    <w:rsid w:val="713F5AC3"/>
    <w:rsid w:val="714076BA"/>
    <w:rsid w:val="714A68A0"/>
    <w:rsid w:val="715F110D"/>
    <w:rsid w:val="71692271"/>
    <w:rsid w:val="7173778D"/>
    <w:rsid w:val="71755414"/>
    <w:rsid w:val="71791072"/>
    <w:rsid w:val="717B239C"/>
    <w:rsid w:val="718A21D8"/>
    <w:rsid w:val="718B7426"/>
    <w:rsid w:val="71985D46"/>
    <w:rsid w:val="719D1325"/>
    <w:rsid w:val="71A01025"/>
    <w:rsid w:val="71AD43F3"/>
    <w:rsid w:val="71BD1D05"/>
    <w:rsid w:val="71D150A7"/>
    <w:rsid w:val="71D47BC5"/>
    <w:rsid w:val="71D6381D"/>
    <w:rsid w:val="71D96435"/>
    <w:rsid w:val="71E01A3F"/>
    <w:rsid w:val="7208749F"/>
    <w:rsid w:val="72196C6A"/>
    <w:rsid w:val="721C7346"/>
    <w:rsid w:val="72224401"/>
    <w:rsid w:val="722978DD"/>
    <w:rsid w:val="722D16E9"/>
    <w:rsid w:val="722E1B9B"/>
    <w:rsid w:val="722E61DF"/>
    <w:rsid w:val="72451364"/>
    <w:rsid w:val="724524AA"/>
    <w:rsid w:val="724D131E"/>
    <w:rsid w:val="724E1FD6"/>
    <w:rsid w:val="7254303E"/>
    <w:rsid w:val="72792ADD"/>
    <w:rsid w:val="72943160"/>
    <w:rsid w:val="72B3590D"/>
    <w:rsid w:val="72BC36E0"/>
    <w:rsid w:val="72D00151"/>
    <w:rsid w:val="72DB63BC"/>
    <w:rsid w:val="72DB705C"/>
    <w:rsid w:val="72E158F4"/>
    <w:rsid w:val="72F21FFA"/>
    <w:rsid w:val="731308FF"/>
    <w:rsid w:val="73137F85"/>
    <w:rsid w:val="73146FD6"/>
    <w:rsid w:val="73357D6A"/>
    <w:rsid w:val="73482B1F"/>
    <w:rsid w:val="735E3BC9"/>
    <w:rsid w:val="7362574F"/>
    <w:rsid w:val="73667C95"/>
    <w:rsid w:val="736814EA"/>
    <w:rsid w:val="736C4337"/>
    <w:rsid w:val="736D11B8"/>
    <w:rsid w:val="73A3017E"/>
    <w:rsid w:val="73B42C06"/>
    <w:rsid w:val="73B96842"/>
    <w:rsid w:val="73BB74E7"/>
    <w:rsid w:val="73CE1D14"/>
    <w:rsid w:val="73D762C4"/>
    <w:rsid w:val="73E32DFE"/>
    <w:rsid w:val="73EB444F"/>
    <w:rsid w:val="73F66C5F"/>
    <w:rsid w:val="740F5897"/>
    <w:rsid w:val="74205030"/>
    <w:rsid w:val="74261EEF"/>
    <w:rsid w:val="742A7022"/>
    <w:rsid w:val="74427A22"/>
    <w:rsid w:val="74667929"/>
    <w:rsid w:val="7481478B"/>
    <w:rsid w:val="748B088D"/>
    <w:rsid w:val="749542A0"/>
    <w:rsid w:val="74AB0875"/>
    <w:rsid w:val="74C902C8"/>
    <w:rsid w:val="74C95C00"/>
    <w:rsid w:val="74CA732C"/>
    <w:rsid w:val="74D84FF7"/>
    <w:rsid w:val="74D85F0A"/>
    <w:rsid w:val="74DC6171"/>
    <w:rsid w:val="74DD7C5E"/>
    <w:rsid w:val="74E204D4"/>
    <w:rsid w:val="74E40C68"/>
    <w:rsid w:val="74FC0E59"/>
    <w:rsid w:val="751A6AE3"/>
    <w:rsid w:val="751C0C5F"/>
    <w:rsid w:val="752E572C"/>
    <w:rsid w:val="75392C83"/>
    <w:rsid w:val="753C0AE1"/>
    <w:rsid w:val="753C257A"/>
    <w:rsid w:val="754566A7"/>
    <w:rsid w:val="755B79D9"/>
    <w:rsid w:val="75851C82"/>
    <w:rsid w:val="759301E3"/>
    <w:rsid w:val="75945440"/>
    <w:rsid w:val="75961452"/>
    <w:rsid w:val="75C76B87"/>
    <w:rsid w:val="75CA40EA"/>
    <w:rsid w:val="75CF14F3"/>
    <w:rsid w:val="75E93780"/>
    <w:rsid w:val="76071C8F"/>
    <w:rsid w:val="76173A2C"/>
    <w:rsid w:val="76200DA8"/>
    <w:rsid w:val="762A1FEB"/>
    <w:rsid w:val="76347D47"/>
    <w:rsid w:val="76475F31"/>
    <w:rsid w:val="765972B7"/>
    <w:rsid w:val="768E1868"/>
    <w:rsid w:val="769135C9"/>
    <w:rsid w:val="769173AC"/>
    <w:rsid w:val="769C22DB"/>
    <w:rsid w:val="76A13764"/>
    <w:rsid w:val="76B111DD"/>
    <w:rsid w:val="76BE49F0"/>
    <w:rsid w:val="76CD0C1D"/>
    <w:rsid w:val="76CD0FD0"/>
    <w:rsid w:val="76E81E1C"/>
    <w:rsid w:val="7707606A"/>
    <w:rsid w:val="771D0A54"/>
    <w:rsid w:val="771F6221"/>
    <w:rsid w:val="77293A48"/>
    <w:rsid w:val="77306843"/>
    <w:rsid w:val="77337DF5"/>
    <w:rsid w:val="773B1E28"/>
    <w:rsid w:val="77436619"/>
    <w:rsid w:val="774526EF"/>
    <w:rsid w:val="77575788"/>
    <w:rsid w:val="7769520B"/>
    <w:rsid w:val="77724F21"/>
    <w:rsid w:val="777548AC"/>
    <w:rsid w:val="777F37C0"/>
    <w:rsid w:val="779F3A0C"/>
    <w:rsid w:val="77C5624D"/>
    <w:rsid w:val="77D05B9F"/>
    <w:rsid w:val="77DF0766"/>
    <w:rsid w:val="77F85A77"/>
    <w:rsid w:val="78040FB1"/>
    <w:rsid w:val="780E429E"/>
    <w:rsid w:val="780E7017"/>
    <w:rsid w:val="78261BC3"/>
    <w:rsid w:val="785C5C48"/>
    <w:rsid w:val="786C4691"/>
    <w:rsid w:val="787741D1"/>
    <w:rsid w:val="788543C8"/>
    <w:rsid w:val="78A668CC"/>
    <w:rsid w:val="78A9514A"/>
    <w:rsid w:val="78B71D75"/>
    <w:rsid w:val="78B73293"/>
    <w:rsid w:val="78B82A53"/>
    <w:rsid w:val="78CA67EC"/>
    <w:rsid w:val="78D55EB6"/>
    <w:rsid w:val="78DD2BDC"/>
    <w:rsid w:val="78E73A5B"/>
    <w:rsid w:val="78ED48AA"/>
    <w:rsid w:val="790960D0"/>
    <w:rsid w:val="791D2160"/>
    <w:rsid w:val="791F4FF3"/>
    <w:rsid w:val="79270183"/>
    <w:rsid w:val="79315632"/>
    <w:rsid w:val="793527C9"/>
    <w:rsid w:val="795074AA"/>
    <w:rsid w:val="795C7D63"/>
    <w:rsid w:val="796B7C5F"/>
    <w:rsid w:val="797A7E79"/>
    <w:rsid w:val="79AB367F"/>
    <w:rsid w:val="79CB19B6"/>
    <w:rsid w:val="79DB3C4F"/>
    <w:rsid w:val="79E2184E"/>
    <w:rsid w:val="79F175A9"/>
    <w:rsid w:val="7A0C686E"/>
    <w:rsid w:val="7A23526E"/>
    <w:rsid w:val="7A2750B1"/>
    <w:rsid w:val="7A2A7613"/>
    <w:rsid w:val="7A3525A4"/>
    <w:rsid w:val="7A38550E"/>
    <w:rsid w:val="7A415391"/>
    <w:rsid w:val="7A4B622C"/>
    <w:rsid w:val="7A525412"/>
    <w:rsid w:val="7A582C27"/>
    <w:rsid w:val="7A7206F1"/>
    <w:rsid w:val="7A744011"/>
    <w:rsid w:val="7A814790"/>
    <w:rsid w:val="7A8770A4"/>
    <w:rsid w:val="7A8B0BDA"/>
    <w:rsid w:val="7A9D4155"/>
    <w:rsid w:val="7AA031C8"/>
    <w:rsid w:val="7AA50C4A"/>
    <w:rsid w:val="7AB01FC8"/>
    <w:rsid w:val="7AC43858"/>
    <w:rsid w:val="7AC8491B"/>
    <w:rsid w:val="7AE67872"/>
    <w:rsid w:val="7AEA2AA1"/>
    <w:rsid w:val="7AEA6D39"/>
    <w:rsid w:val="7AEC3FFD"/>
    <w:rsid w:val="7B182A0F"/>
    <w:rsid w:val="7B194382"/>
    <w:rsid w:val="7B2B2B1F"/>
    <w:rsid w:val="7B2D68A5"/>
    <w:rsid w:val="7B526EDC"/>
    <w:rsid w:val="7B6115E9"/>
    <w:rsid w:val="7B673C76"/>
    <w:rsid w:val="7B6F5E82"/>
    <w:rsid w:val="7B8600DC"/>
    <w:rsid w:val="7B8B582C"/>
    <w:rsid w:val="7B8E7398"/>
    <w:rsid w:val="7B95756B"/>
    <w:rsid w:val="7BC02843"/>
    <w:rsid w:val="7BD65A1F"/>
    <w:rsid w:val="7BD9170E"/>
    <w:rsid w:val="7BDA74CB"/>
    <w:rsid w:val="7BDE6369"/>
    <w:rsid w:val="7BE55F32"/>
    <w:rsid w:val="7BE86F07"/>
    <w:rsid w:val="7C0A47D1"/>
    <w:rsid w:val="7C2317CD"/>
    <w:rsid w:val="7C330351"/>
    <w:rsid w:val="7C3D197D"/>
    <w:rsid w:val="7C407D1A"/>
    <w:rsid w:val="7C4769FE"/>
    <w:rsid w:val="7C5C1CB9"/>
    <w:rsid w:val="7C7A4EDD"/>
    <w:rsid w:val="7C9B1148"/>
    <w:rsid w:val="7C9B6E70"/>
    <w:rsid w:val="7C9C44FE"/>
    <w:rsid w:val="7CC4654B"/>
    <w:rsid w:val="7CC47C40"/>
    <w:rsid w:val="7CC6546E"/>
    <w:rsid w:val="7CCD7A68"/>
    <w:rsid w:val="7CCE770E"/>
    <w:rsid w:val="7CE6790A"/>
    <w:rsid w:val="7CF54044"/>
    <w:rsid w:val="7CF76D1E"/>
    <w:rsid w:val="7D035762"/>
    <w:rsid w:val="7D06733B"/>
    <w:rsid w:val="7D0A2C25"/>
    <w:rsid w:val="7D0B7F89"/>
    <w:rsid w:val="7D125AC6"/>
    <w:rsid w:val="7D2D72B5"/>
    <w:rsid w:val="7D2F494F"/>
    <w:rsid w:val="7D387E68"/>
    <w:rsid w:val="7D3D50C1"/>
    <w:rsid w:val="7D417333"/>
    <w:rsid w:val="7D430F9C"/>
    <w:rsid w:val="7D543CAC"/>
    <w:rsid w:val="7D5B5FDA"/>
    <w:rsid w:val="7D6D6A37"/>
    <w:rsid w:val="7D810E7A"/>
    <w:rsid w:val="7D88164E"/>
    <w:rsid w:val="7D896D3E"/>
    <w:rsid w:val="7D920163"/>
    <w:rsid w:val="7D973159"/>
    <w:rsid w:val="7D9C0A1D"/>
    <w:rsid w:val="7D9E1F6F"/>
    <w:rsid w:val="7DA96F8F"/>
    <w:rsid w:val="7DB67D66"/>
    <w:rsid w:val="7DBA3722"/>
    <w:rsid w:val="7DCB34AD"/>
    <w:rsid w:val="7DD3234B"/>
    <w:rsid w:val="7DD338C6"/>
    <w:rsid w:val="7DD80DDC"/>
    <w:rsid w:val="7DDB1CC4"/>
    <w:rsid w:val="7DE27F29"/>
    <w:rsid w:val="7DE46433"/>
    <w:rsid w:val="7DF663E8"/>
    <w:rsid w:val="7E0230E5"/>
    <w:rsid w:val="7E06569B"/>
    <w:rsid w:val="7E2F0C5F"/>
    <w:rsid w:val="7E3A30B2"/>
    <w:rsid w:val="7E3F0B94"/>
    <w:rsid w:val="7E413C0D"/>
    <w:rsid w:val="7E413DFA"/>
    <w:rsid w:val="7E475930"/>
    <w:rsid w:val="7E626724"/>
    <w:rsid w:val="7E6E2528"/>
    <w:rsid w:val="7E9A2706"/>
    <w:rsid w:val="7E9C2914"/>
    <w:rsid w:val="7EB03F69"/>
    <w:rsid w:val="7ECD2B02"/>
    <w:rsid w:val="7EDE62E0"/>
    <w:rsid w:val="7EEB65CE"/>
    <w:rsid w:val="7EEF706E"/>
    <w:rsid w:val="7EFF4C64"/>
    <w:rsid w:val="7F04016F"/>
    <w:rsid w:val="7F0F5AB9"/>
    <w:rsid w:val="7F1615C6"/>
    <w:rsid w:val="7F1676EC"/>
    <w:rsid w:val="7F4E3C2E"/>
    <w:rsid w:val="7F515FA2"/>
    <w:rsid w:val="7F54720D"/>
    <w:rsid w:val="7F695915"/>
    <w:rsid w:val="7F6A43FA"/>
    <w:rsid w:val="7F7D0B47"/>
    <w:rsid w:val="7FBB22C9"/>
    <w:rsid w:val="7FE937D5"/>
    <w:rsid w:val="7FEC5582"/>
    <w:rsid w:val="7FED3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1"/>
    <w:qFormat/>
    <w:uiPriority w:val="0"/>
    <w:pPr>
      <w:keepNext/>
      <w:tabs>
        <w:tab w:val="left" w:pos="1830"/>
      </w:tabs>
      <w:spacing w:line="480" w:lineRule="exact"/>
      <w:ind w:left="1830" w:hanging="480"/>
      <w:outlineLvl w:val="0"/>
    </w:pPr>
    <w:rPr>
      <w:rFonts w:ascii="宋体" w:eastAsia="宋体"/>
      <w:b/>
      <w:kern w:val="2"/>
      <w:sz w:val="28"/>
      <w:lang w:val="en-US" w:eastAsia="zh-CN" w:bidi="ar-SA"/>
    </w:rPr>
  </w:style>
  <w:style w:type="paragraph" w:styleId="8">
    <w:name w:val="heading 2"/>
    <w:basedOn w:val="1"/>
    <w:next w:val="9"/>
    <w:link w:val="52"/>
    <w:qFormat/>
    <w:uiPriority w:val="0"/>
    <w:pPr>
      <w:keepNext/>
      <w:tabs>
        <w:tab w:val="left" w:pos="1995"/>
      </w:tabs>
      <w:spacing w:line="480" w:lineRule="exact"/>
      <w:ind w:left="1995" w:hanging="720"/>
      <w:outlineLvl w:val="1"/>
    </w:pPr>
    <w:rPr>
      <w:rFonts w:ascii="宋体" w:eastAsia="宋体"/>
      <w:kern w:val="2"/>
      <w:sz w:val="28"/>
      <w:lang w:val="en-US" w:eastAsia="zh-CN" w:bidi="ar-SA"/>
    </w:rPr>
  </w:style>
  <w:style w:type="paragraph" w:styleId="10">
    <w:name w:val="heading 3"/>
    <w:basedOn w:val="1"/>
    <w:next w:val="1"/>
    <w:link w:val="54"/>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11">
    <w:name w:val="heading 4"/>
    <w:basedOn w:val="1"/>
    <w:next w:val="1"/>
    <w:link w:val="55"/>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paragraph" w:styleId="12">
    <w:name w:val="heading 5"/>
    <w:basedOn w:val="1"/>
    <w:next w:val="1"/>
    <w:link w:val="56"/>
    <w:qFormat/>
    <w:uiPriority w:val="0"/>
    <w:pPr>
      <w:keepNext/>
      <w:keepLines/>
      <w:spacing w:before="280" w:beforeLines="0" w:after="290" w:afterLines="0" w:line="376" w:lineRule="auto"/>
      <w:outlineLvl w:val="4"/>
    </w:pPr>
    <w:rPr>
      <w:rFonts w:eastAsia="宋体"/>
      <w:b/>
      <w:bCs/>
      <w:kern w:val="2"/>
      <w:sz w:val="28"/>
      <w:szCs w:val="28"/>
      <w:lang w:val="en-US" w:eastAsia="zh-CN" w:bidi="ar-SA"/>
    </w:rPr>
  </w:style>
  <w:style w:type="paragraph" w:styleId="13">
    <w:name w:val="heading 6"/>
    <w:basedOn w:val="1"/>
    <w:next w:val="1"/>
    <w:link w:val="57"/>
    <w:qFormat/>
    <w:uiPriority w:val="0"/>
    <w:pPr>
      <w:keepNext/>
      <w:keepLines/>
      <w:spacing w:before="240" w:beforeLines="0" w:after="64" w:afterLines="0" w:line="317" w:lineRule="auto"/>
      <w:outlineLvl w:val="5"/>
    </w:pPr>
    <w:rPr>
      <w:rFonts w:ascii="Cambria" w:hAnsi="Cambria" w:eastAsia="宋体"/>
      <w:b/>
      <w:bCs/>
      <w:kern w:val="2"/>
      <w:sz w:val="24"/>
      <w:szCs w:val="24"/>
      <w:lang w:val="en-US" w:eastAsia="zh-CN" w:bidi="ar-SA"/>
    </w:rPr>
  </w:style>
  <w:style w:type="paragraph" w:styleId="14">
    <w:name w:val="heading 7"/>
    <w:basedOn w:val="1"/>
    <w:next w:val="1"/>
    <w:link w:val="58"/>
    <w:qFormat/>
    <w:uiPriority w:val="0"/>
    <w:pPr>
      <w:keepNext/>
      <w:keepLines/>
      <w:spacing w:before="240" w:beforeLines="0" w:after="64" w:afterLines="0" w:line="317" w:lineRule="auto"/>
      <w:outlineLvl w:val="6"/>
    </w:pPr>
    <w:rPr>
      <w:rFonts w:ascii="Calibri" w:hAnsi="Calibri" w:eastAsia="宋体"/>
      <w:b/>
      <w:bCs/>
      <w:kern w:val="2"/>
      <w:sz w:val="24"/>
      <w:szCs w:val="24"/>
      <w:lang w:val="en-US" w:eastAsia="zh-CN" w:bidi="ar-SA"/>
    </w:rPr>
  </w:style>
  <w:style w:type="paragraph" w:styleId="15">
    <w:name w:val="heading 8"/>
    <w:basedOn w:val="1"/>
    <w:next w:val="1"/>
    <w:link w:val="59"/>
    <w:qFormat/>
    <w:uiPriority w:val="0"/>
    <w:pPr>
      <w:keepNext/>
      <w:keepLines/>
      <w:spacing w:before="240" w:beforeLines="0" w:after="64" w:afterLines="0" w:line="317" w:lineRule="auto"/>
      <w:outlineLvl w:val="7"/>
    </w:pPr>
    <w:rPr>
      <w:rFonts w:ascii="Cambria" w:hAnsi="Cambria" w:eastAsia="宋体"/>
      <w:kern w:val="2"/>
      <w:sz w:val="24"/>
      <w:szCs w:val="24"/>
      <w:lang w:val="en-US" w:eastAsia="zh-CN" w:bidi="ar-SA"/>
    </w:rPr>
  </w:style>
  <w:style w:type="paragraph" w:styleId="16">
    <w:name w:val="heading 9"/>
    <w:basedOn w:val="1"/>
    <w:next w:val="1"/>
    <w:link w:val="60"/>
    <w:qFormat/>
    <w:uiPriority w:val="0"/>
    <w:pPr>
      <w:keepNext/>
      <w:keepLines/>
      <w:spacing w:before="240" w:beforeLines="0" w:after="64" w:afterLines="0" w:line="317" w:lineRule="auto"/>
      <w:outlineLvl w:val="8"/>
    </w:pPr>
    <w:rPr>
      <w:rFonts w:ascii="Cambria" w:hAnsi="Cambria" w:eastAsia="宋体"/>
      <w:kern w:val="2"/>
      <w:sz w:val="21"/>
      <w:szCs w:val="21"/>
      <w:lang w:val="en-US" w:eastAsia="zh-CN" w:bidi="ar-SA"/>
    </w:rPr>
  </w:style>
  <w:style w:type="character" w:default="1" w:styleId="44">
    <w:name w:val="Default Paragraph Font"/>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sz w:val="21"/>
      <w:szCs w:val="24"/>
    </w:rPr>
  </w:style>
  <w:style w:type="paragraph" w:styleId="3">
    <w:name w:val="Body Text Indent"/>
    <w:basedOn w:val="1"/>
    <w:next w:val="1"/>
    <w:qFormat/>
    <w:uiPriority w:val="0"/>
    <w:pPr>
      <w:ind w:firstLine="480"/>
      <w:jc w:val="center"/>
    </w:pPr>
    <w:rPr>
      <w:rFonts w:eastAsia="黑体"/>
      <w:sz w:val="44"/>
    </w:rPr>
  </w:style>
  <w:style w:type="paragraph" w:styleId="4">
    <w:name w:val="Body Text First Indent"/>
    <w:basedOn w:val="5"/>
    <w:next w:val="1"/>
    <w:qFormat/>
    <w:uiPriority w:val="0"/>
    <w:pPr>
      <w:ind w:firstLine="420"/>
    </w:pPr>
  </w:style>
  <w:style w:type="paragraph" w:styleId="5">
    <w:name w:val="Body Text"/>
    <w:basedOn w:val="1"/>
    <w:next w:val="6"/>
    <w:link w:val="63"/>
    <w:qFormat/>
    <w:uiPriority w:val="0"/>
    <w:pPr>
      <w:spacing w:after="120" w:afterLines="0"/>
    </w:pPr>
    <w:rPr>
      <w:rFonts w:eastAsia="宋体"/>
      <w:kern w:val="2"/>
      <w:sz w:val="21"/>
      <w:szCs w:val="24"/>
      <w:lang w:val="en-US" w:eastAsia="zh-CN" w:bidi="ar-SA"/>
    </w:rPr>
  </w:style>
  <w:style w:type="paragraph" w:styleId="6">
    <w:name w:val="List Bullet 5"/>
    <w:basedOn w:val="1"/>
    <w:qFormat/>
    <w:uiPriority w:val="0"/>
    <w:pPr>
      <w:numPr>
        <w:ilvl w:val="0"/>
        <w:numId w:val="1"/>
      </w:numPr>
    </w:pPr>
  </w:style>
  <w:style w:type="paragraph" w:styleId="9">
    <w:name w:val="Normal Indent"/>
    <w:basedOn w:val="1"/>
    <w:link w:val="53"/>
    <w:qFormat/>
    <w:uiPriority w:val="0"/>
    <w:pPr>
      <w:ind w:firstLine="420"/>
    </w:pPr>
    <w:rPr>
      <w:rFonts w:eastAsia="宋体"/>
      <w:kern w:val="2"/>
      <w:sz w:val="21"/>
      <w:lang w:val="en-US" w:eastAsia="zh-CN" w:bidi="ar-SA"/>
    </w:rPr>
  </w:style>
  <w:style w:type="paragraph" w:styleId="17">
    <w:name w:val="toc 7"/>
    <w:basedOn w:val="1"/>
    <w:next w:val="1"/>
    <w:qFormat/>
    <w:uiPriority w:val="0"/>
    <w:pPr>
      <w:ind w:left="2520" w:leftChars="1200"/>
    </w:pPr>
    <w:rPr>
      <w:rFonts w:ascii="Calibri" w:hAnsi="Calibri"/>
      <w:szCs w:val="22"/>
    </w:rPr>
  </w:style>
  <w:style w:type="paragraph" w:styleId="18">
    <w:name w:val="caption"/>
    <w:basedOn w:val="1"/>
    <w:next w:val="1"/>
    <w:qFormat/>
    <w:uiPriority w:val="0"/>
    <w:rPr>
      <w:rFonts w:ascii="Cambria" w:hAnsi="Cambria" w:eastAsia="黑体"/>
      <w:sz w:val="20"/>
      <w:szCs w:val="20"/>
    </w:rPr>
  </w:style>
  <w:style w:type="paragraph" w:styleId="19">
    <w:name w:val="Document Map"/>
    <w:basedOn w:val="1"/>
    <w:link w:val="61"/>
    <w:qFormat/>
    <w:uiPriority w:val="0"/>
    <w:pPr>
      <w:shd w:val="clear" w:color="auto" w:fill="000080"/>
    </w:pPr>
    <w:rPr>
      <w:szCs w:val="24"/>
      <w:shd w:val="clear" w:color="auto" w:fill="000080"/>
      <w:lang w:bidi="ar-SA"/>
    </w:rPr>
  </w:style>
  <w:style w:type="paragraph" w:styleId="20">
    <w:name w:val="annotation text"/>
    <w:basedOn w:val="1"/>
    <w:link w:val="62"/>
    <w:qFormat/>
    <w:uiPriority w:val="0"/>
    <w:pPr>
      <w:jc w:val="left"/>
    </w:pPr>
    <w:rPr>
      <w:rFonts w:ascii="宋体" w:hAnsi="Times New Roman" w:eastAsia="宋体" w:cs="Times New Roman"/>
      <w:sz w:val="28"/>
      <w:szCs w:val="20"/>
    </w:rPr>
  </w:style>
  <w:style w:type="paragraph" w:styleId="21">
    <w:name w:val="Salutation"/>
    <w:basedOn w:val="1"/>
    <w:next w:val="1"/>
    <w:qFormat/>
    <w:uiPriority w:val="0"/>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0"/>
    <w:pPr>
      <w:ind w:left="840" w:leftChars="400"/>
    </w:pPr>
    <w:rPr>
      <w:rFonts w:ascii="Calibri" w:hAnsi="Calibri"/>
      <w:szCs w:val="22"/>
    </w:rPr>
  </w:style>
  <w:style w:type="paragraph" w:styleId="25">
    <w:name w:val="Plain Text"/>
    <w:basedOn w:val="1"/>
    <w:link w:val="64"/>
    <w:qFormat/>
    <w:uiPriority w:val="0"/>
    <w:rPr>
      <w:rFonts w:ascii="宋体" w:hAnsi="Courier New" w:eastAsia="宋体"/>
      <w:kern w:val="2"/>
      <w:sz w:val="21"/>
      <w:lang w:val="en-US" w:eastAsia="zh-CN" w:bidi="ar-SA"/>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65"/>
    <w:qFormat/>
    <w:uiPriority w:val="0"/>
    <w:rPr>
      <w:rFonts w:eastAsia="宋体"/>
      <w:kern w:val="2"/>
      <w:sz w:val="28"/>
      <w:lang w:val="en-US" w:eastAsia="zh-CN" w:bidi="ar-SA"/>
    </w:rPr>
  </w:style>
  <w:style w:type="paragraph" w:styleId="28">
    <w:name w:val="Body Text Indent 2"/>
    <w:basedOn w:val="1"/>
    <w:qFormat/>
    <w:uiPriority w:val="0"/>
    <w:pPr>
      <w:ind w:firstLine="480" w:firstLineChars="200"/>
    </w:pPr>
    <w:rPr>
      <w:sz w:val="24"/>
    </w:rPr>
  </w:style>
  <w:style w:type="paragraph" w:styleId="29">
    <w:name w:val="Balloon Text"/>
    <w:basedOn w:val="1"/>
    <w:link w:val="66"/>
    <w:qFormat/>
    <w:uiPriority w:val="0"/>
    <w:rPr>
      <w:rFonts w:eastAsia="宋体"/>
      <w:kern w:val="2"/>
      <w:sz w:val="18"/>
      <w:szCs w:val="18"/>
      <w:lang w:val="en-US" w:eastAsia="zh-CN" w:bidi="ar-SA"/>
    </w:rPr>
  </w:style>
  <w:style w:type="paragraph" w:styleId="30">
    <w:name w:val="footer"/>
    <w:basedOn w:val="1"/>
    <w:link w:val="67"/>
    <w:qFormat/>
    <w:uiPriority w:val="0"/>
    <w:pPr>
      <w:tabs>
        <w:tab w:val="center" w:pos="4153"/>
        <w:tab w:val="right" w:pos="8306"/>
      </w:tabs>
      <w:snapToGrid w:val="0"/>
      <w:jc w:val="left"/>
    </w:pPr>
    <w:rPr>
      <w:rFonts w:eastAsia="宋体"/>
      <w:kern w:val="2"/>
      <w:sz w:val="18"/>
      <w:szCs w:val="18"/>
      <w:lang w:val="en-US" w:eastAsia="zh-CN" w:bidi="ar-SA"/>
    </w:rPr>
  </w:style>
  <w:style w:type="paragraph" w:styleId="31">
    <w:name w:val="header"/>
    <w:basedOn w:val="1"/>
    <w:link w:val="68"/>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2">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69"/>
    <w:qFormat/>
    <w:uiPriority w:val="0"/>
    <w:pPr>
      <w:spacing w:before="240" w:beforeLines="0" w:after="60" w:afterLines="0" w:line="312" w:lineRule="auto"/>
      <w:jc w:val="center"/>
      <w:outlineLvl w:val="1"/>
    </w:pPr>
    <w:rPr>
      <w:rFonts w:ascii="Cambria" w:hAnsi="Cambria"/>
      <w:b/>
      <w:bCs/>
      <w:kern w:val="28"/>
      <w:sz w:val="32"/>
      <w:szCs w:val="32"/>
      <w:lang w:bidi="ar-SA"/>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qFormat/>
    <w:uiPriority w:val="0"/>
    <w:pPr>
      <w:spacing w:line="400" w:lineRule="exact"/>
      <w:ind w:firstLine="600" w:firstLineChars="200"/>
    </w:pPr>
    <w:rPr>
      <w:rFonts w:ascii="宋体" w:hAnsi="宋体"/>
      <w:sz w:val="30"/>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qFormat/>
    <w:uiPriority w:val="0"/>
    <w:pPr>
      <w:spacing w:after="120" w:afterLines="0" w:line="480" w:lineRule="auto"/>
    </w:pPr>
  </w:style>
  <w:style w:type="paragraph" w:styleId="40">
    <w:name w:val="Normal (Web)"/>
    <w:basedOn w:val="1"/>
    <w:qFormat/>
    <w:uiPriority w:val="0"/>
    <w:pPr>
      <w:widowControl/>
      <w:spacing w:before="100" w:beforeLines="0" w:after="100" w:afterLines="0"/>
      <w:jc w:val="left"/>
    </w:pPr>
    <w:rPr>
      <w:rFonts w:ascii="宋体" w:hAnsi="宋体"/>
      <w:kern w:val="0"/>
      <w:sz w:val="24"/>
      <w:szCs w:val="20"/>
    </w:rPr>
  </w:style>
  <w:style w:type="paragraph" w:styleId="41">
    <w:name w:val="Title"/>
    <w:basedOn w:val="1"/>
    <w:next w:val="1"/>
    <w:link w:val="70"/>
    <w:qFormat/>
    <w:uiPriority w:val="0"/>
    <w:pPr>
      <w:spacing w:before="240" w:beforeLines="0" w:after="60" w:afterLines="0"/>
      <w:jc w:val="center"/>
      <w:outlineLvl w:val="0"/>
    </w:pPr>
    <w:rPr>
      <w:rFonts w:ascii="Cambria" w:hAnsi="Cambria"/>
      <w:b/>
      <w:bCs/>
      <w:kern w:val="2"/>
      <w:sz w:val="32"/>
      <w:szCs w:val="32"/>
      <w:lang w:bidi="ar-SA"/>
    </w:rPr>
  </w:style>
  <w:style w:type="paragraph" w:styleId="42">
    <w:name w:val="annotation subject"/>
    <w:basedOn w:val="20"/>
    <w:next w:val="20"/>
    <w:link w:val="71"/>
    <w:qFormat/>
    <w:uiPriority w:val="0"/>
    <w:rPr>
      <w:rFonts w:ascii="宋体"/>
      <w:b/>
      <w:bCs/>
      <w:sz w:val="28"/>
      <w:lang w:bidi="ar-SA"/>
    </w:r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basedOn w:val="44"/>
    <w:qFormat/>
    <w:uiPriority w:val="0"/>
    <w:rPr>
      <w:color w:val="000000"/>
      <w:u w:val="none"/>
    </w:rPr>
  </w:style>
  <w:style w:type="character" w:styleId="48">
    <w:name w:val="Emphasis"/>
    <w:basedOn w:val="44"/>
    <w:qFormat/>
    <w:uiPriority w:val="0"/>
    <w:rPr>
      <w:i/>
      <w:iCs/>
    </w:rPr>
  </w:style>
  <w:style w:type="character" w:styleId="49">
    <w:name w:val="Hyperlink"/>
    <w:basedOn w:val="44"/>
    <w:qFormat/>
    <w:uiPriority w:val="0"/>
    <w:rPr>
      <w:color w:val="000000"/>
      <w:u w:val="none"/>
    </w:rPr>
  </w:style>
  <w:style w:type="character" w:styleId="50">
    <w:name w:val="annotation reference"/>
    <w:qFormat/>
    <w:uiPriority w:val="0"/>
    <w:rPr>
      <w:rFonts w:cs="Times New Roman"/>
      <w:sz w:val="21"/>
      <w:szCs w:val="21"/>
    </w:rPr>
  </w:style>
  <w:style w:type="character" w:customStyle="1" w:styleId="51">
    <w:name w:val="标题 1 Char Char"/>
    <w:link w:val="7"/>
    <w:qFormat/>
    <w:uiPriority w:val="0"/>
    <w:rPr>
      <w:rFonts w:ascii="宋体" w:eastAsia="宋体"/>
      <w:b/>
      <w:kern w:val="2"/>
      <w:sz w:val="28"/>
      <w:lang w:val="en-US" w:eastAsia="zh-CN" w:bidi="ar-SA"/>
    </w:rPr>
  </w:style>
  <w:style w:type="character" w:customStyle="1" w:styleId="52">
    <w:name w:val="标题 2 Char Char"/>
    <w:link w:val="8"/>
    <w:qFormat/>
    <w:uiPriority w:val="0"/>
    <w:rPr>
      <w:rFonts w:ascii="宋体" w:eastAsia="宋体"/>
      <w:kern w:val="2"/>
      <w:sz w:val="28"/>
      <w:lang w:val="en-US" w:eastAsia="zh-CN" w:bidi="ar-SA"/>
    </w:rPr>
  </w:style>
  <w:style w:type="character" w:customStyle="1" w:styleId="53">
    <w:name w:val="正文缩进 Char Char"/>
    <w:basedOn w:val="44"/>
    <w:link w:val="9"/>
    <w:qFormat/>
    <w:uiPriority w:val="0"/>
    <w:rPr>
      <w:rFonts w:eastAsia="宋体"/>
      <w:kern w:val="2"/>
      <w:sz w:val="21"/>
      <w:lang w:val="en-US" w:eastAsia="zh-CN" w:bidi="ar-SA"/>
    </w:rPr>
  </w:style>
  <w:style w:type="character" w:customStyle="1" w:styleId="54">
    <w:name w:val="标题 3 Char Char"/>
    <w:link w:val="10"/>
    <w:qFormat/>
    <w:uiPriority w:val="0"/>
    <w:rPr>
      <w:rFonts w:eastAsia="宋体"/>
      <w:b/>
      <w:bCs/>
      <w:kern w:val="2"/>
      <w:sz w:val="32"/>
      <w:szCs w:val="32"/>
      <w:lang w:val="en-US" w:eastAsia="zh-CN" w:bidi="ar-SA"/>
    </w:rPr>
  </w:style>
  <w:style w:type="character" w:customStyle="1" w:styleId="55">
    <w:name w:val="标题 4 Char Char"/>
    <w:link w:val="11"/>
    <w:qFormat/>
    <w:uiPriority w:val="0"/>
    <w:rPr>
      <w:rFonts w:ascii="Arial" w:hAnsi="Arial" w:eastAsia="黑体"/>
      <w:b/>
      <w:bCs/>
      <w:kern w:val="2"/>
      <w:sz w:val="28"/>
      <w:szCs w:val="28"/>
      <w:lang w:val="en-US" w:eastAsia="zh-CN" w:bidi="ar-SA"/>
    </w:rPr>
  </w:style>
  <w:style w:type="character" w:customStyle="1" w:styleId="56">
    <w:name w:val="标题 5 Char Char"/>
    <w:link w:val="12"/>
    <w:qFormat/>
    <w:uiPriority w:val="0"/>
    <w:rPr>
      <w:rFonts w:eastAsia="宋体"/>
      <w:b/>
      <w:bCs/>
      <w:kern w:val="2"/>
      <w:sz w:val="28"/>
      <w:szCs w:val="28"/>
      <w:lang w:val="en-US" w:eastAsia="zh-CN" w:bidi="ar-SA"/>
    </w:rPr>
  </w:style>
  <w:style w:type="character" w:customStyle="1" w:styleId="57">
    <w:name w:val="标题 6 Char Char"/>
    <w:link w:val="13"/>
    <w:qFormat/>
    <w:uiPriority w:val="0"/>
    <w:rPr>
      <w:rFonts w:ascii="Cambria" w:hAnsi="Cambria" w:eastAsia="宋体"/>
      <w:b/>
      <w:bCs/>
      <w:kern w:val="2"/>
      <w:sz w:val="24"/>
      <w:szCs w:val="24"/>
      <w:lang w:val="en-US" w:eastAsia="zh-CN" w:bidi="ar-SA"/>
    </w:rPr>
  </w:style>
  <w:style w:type="character" w:customStyle="1" w:styleId="58">
    <w:name w:val="标题 7 Char Char"/>
    <w:link w:val="14"/>
    <w:qFormat/>
    <w:uiPriority w:val="0"/>
    <w:rPr>
      <w:rFonts w:ascii="Calibri" w:hAnsi="Calibri" w:eastAsia="宋体"/>
      <w:b/>
      <w:bCs/>
      <w:kern w:val="2"/>
      <w:sz w:val="24"/>
      <w:szCs w:val="24"/>
      <w:lang w:val="en-US" w:eastAsia="zh-CN" w:bidi="ar-SA"/>
    </w:rPr>
  </w:style>
  <w:style w:type="character" w:customStyle="1" w:styleId="59">
    <w:name w:val="标题 8 Char Char"/>
    <w:link w:val="15"/>
    <w:qFormat/>
    <w:uiPriority w:val="0"/>
    <w:rPr>
      <w:rFonts w:ascii="Cambria" w:hAnsi="Cambria" w:eastAsia="宋体"/>
      <w:kern w:val="2"/>
      <w:sz w:val="24"/>
      <w:szCs w:val="24"/>
      <w:lang w:val="en-US" w:eastAsia="zh-CN" w:bidi="ar-SA"/>
    </w:rPr>
  </w:style>
  <w:style w:type="character" w:customStyle="1" w:styleId="60">
    <w:name w:val="标题 9 Char Char"/>
    <w:link w:val="16"/>
    <w:qFormat/>
    <w:uiPriority w:val="0"/>
    <w:rPr>
      <w:rFonts w:ascii="Cambria" w:hAnsi="Cambria" w:eastAsia="宋体"/>
      <w:kern w:val="2"/>
      <w:sz w:val="21"/>
      <w:szCs w:val="21"/>
      <w:lang w:val="en-US" w:eastAsia="zh-CN" w:bidi="ar-SA"/>
    </w:rPr>
  </w:style>
  <w:style w:type="character" w:customStyle="1" w:styleId="61">
    <w:name w:val="文档结构图 Char Char"/>
    <w:link w:val="19"/>
    <w:qFormat/>
    <w:uiPriority w:val="0"/>
    <w:rPr>
      <w:szCs w:val="24"/>
      <w:shd w:val="clear" w:color="auto" w:fill="000080"/>
      <w:lang w:bidi="ar-SA"/>
    </w:rPr>
  </w:style>
  <w:style w:type="character" w:customStyle="1" w:styleId="62">
    <w:name w:val="批注文字 Char Char"/>
    <w:link w:val="20"/>
    <w:qFormat/>
    <w:uiPriority w:val="0"/>
    <w:rPr>
      <w:rFonts w:ascii="宋体" w:hAnsi="Times New Roman" w:eastAsia="宋体" w:cs="Times New Roman"/>
      <w:sz w:val="28"/>
      <w:szCs w:val="20"/>
    </w:rPr>
  </w:style>
  <w:style w:type="character" w:customStyle="1" w:styleId="63">
    <w:name w:val="正文文本 Char Char"/>
    <w:link w:val="5"/>
    <w:qFormat/>
    <w:uiPriority w:val="0"/>
    <w:rPr>
      <w:rFonts w:eastAsia="宋体"/>
      <w:kern w:val="2"/>
      <w:sz w:val="21"/>
      <w:szCs w:val="24"/>
      <w:lang w:val="en-US" w:eastAsia="zh-CN" w:bidi="ar-SA"/>
    </w:rPr>
  </w:style>
  <w:style w:type="character" w:customStyle="1" w:styleId="64">
    <w:name w:val="纯文本 Char Char"/>
    <w:basedOn w:val="44"/>
    <w:link w:val="25"/>
    <w:qFormat/>
    <w:uiPriority w:val="0"/>
    <w:rPr>
      <w:rFonts w:ascii="宋体" w:hAnsi="Courier New" w:eastAsia="宋体"/>
      <w:kern w:val="2"/>
      <w:sz w:val="21"/>
      <w:lang w:val="en-US" w:eastAsia="zh-CN" w:bidi="ar-SA"/>
    </w:rPr>
  </w:style>
  <w:style w:type="character" w:customStyle="1" w:styleId="65">
    <w:name w:val="日期 Char Char"/>
    <w:link w:val="27"/>
    <w:qFormat/>
    <w:uiPriority w:val="0"/>
    <w:rPr>
      <w:rFonts w:eastAsia="宋体"/>
      <w:kern w:val="2"/>
      <w:sz w:val="28"/>
      <w:lang w:val="en-US" w:eastAsia="zh-CN" w:bidi="ar-SA"/>
    </w:rPr>
  </w:style>
  <w:style w:type="character" w:customStyle="1" w:styleId="66">
    <w:name w:val="批注框文本 Char Char"/>
    <w:link w:val="29"/>
    <w:qFormat/>
    <w:uiPriority w:val="0"/>
    <w:rPr>
      <w:rFonts w:eastAsia="宋体"/>
      <w:kern w:val="2"/>
      <w:sz w:val="18"/>
      <w:szCs w:val="18"/>
      <w:lang w:val="en-US" w:eastAsia="zh-CN" w:bidi="ar-SA"/>
    </w:rPr>
  </w:style>
  <w:style w:type="character" w:customStyle="1" w:styleId="67">
    <w:name w:val="页脚 Char Char"/>
    <w:link w:val="30"/>
    <w:qFormat/>
    <w:uiPriority w:val="0"/>
    <w:rPr>
      <w:rFonts w:eastAsia="宋体"/>
      <w:kern w:val="2"/>
      <w:sz w:val="18"/>
      <w:szCs w:val="18"/>
      <w:lang w:val="en-US" w:eastAsia="zh-CN" w:bidi="ar-SA"/>
    </w:rPr>
  </w:style>
  <w:style w:type="character" w:customStyle="1" w:styleId="68">
    <w:name w:val="页眉 Char Char"/>
    <w:link w:val="31"/>
    <w:qFormat/>
    <w:uiPriority w:val="0"/>
    <w:rPr>
      <w:rFonts w:eastAsia="宋体"/>
      <w:kern w:val="2"/>
      <w:sz w:val="18"/>
      <w:szCs w:val="18"/>
      <w:lang w:val="en-US" w:eastAsia="zh-CN" w:bidi="ar-SA"/>
    </w:rPr>
  </w:style>
  <w:style w:type="character" w:customStyle="1" w:styleId="69">
    <w:name w:val="副标题 Char Char"/>
    <w:link w:val="34"/>
    <w:qFormat/>
    <w:uiPriority w:val="0"/>
    <w:rPr>
      <w:rFonts w:ascii="Cambria" w:hAnsi="Cambria"/>
      <w:b/>
      <w:bCs/>
      <w:kern w:val="28"/>
      <w:sz w:val="32"/>
      <w:szCs w:val="32"/>
      <w:lang w:bidi="ar-SA"/>
    </w:rPr>
  </w:style>
  <w:style w:type="character" w:customStyle="1" w:styleId="70">
    <w:name w:val="标题 Char Char"/>
    <w:link w:val="41"/>
    <w:qFormat/>
    <w:uiPriority w:val="0"/>
    <w:rPr>
      <w:rFonts w:ascii="Cambria" w:hAnsi="Cambria"/>
      <w:b/>
      <w:bCs/>
      <w:kern w:val="2"/>
      <w:sz w:val="32"/>
      <w:szCs w:val="32"/>
      <w:lang w:bidi="ar-SA"/>
    </w:rPr>
  </w:style>
  <w:style w:type="character" w:customStyle="1" w:styleId="71">
    <w:name w:val="批注主题 Char Char"/>
    <w:link w:val="42"/>
    <w:qFormat/>
    <w:uiPriority w:val="0"/>
    <w:rPr>
      <w:rFonts w:ascii="宋体"/>
      <w:b/>
      <w:bCs/>
      <w:sz w:val="28"/>
      <w:lang w:bidi="ar-SA"/>
    </w:rPr>
  </w:style>
  <w:style w:type="character" w:customStyle="1" w:styleId="72">
    <w:name w:val="_Style 69"/>
    <w:qFormat/>
    <w:uiPriority w:val="0"/>
    <w:rPr>
      <w:b/>
      <w:bCs/>
      <w:i/>
      <w:iCs/>
      <w:color w:val="4F81BD"/>
    </w:rPr>
  </w:style>
  <w:style w:type="character" w:customStyle="1" w:styleId="73">
    <w:name w:val="正文文本 Char1"/>
    <w:qFormat/>
    <w:uiPriority w:val="0"/>
    <w:rPr>
      <w:kern w:val="2"/>
      <w:sz w:val="21"/>
      <w:szCs w:val="22"/>
    </w:rPr>
  </w:style>
  <w:style w:type="character" w:customStyle="1" w:styleId="74">
    <w:name w:val="明显引用 Char Char"/>
    <w:link w:val="75"/>
    <w:qFormat/>
    <w:uiPriority w:val="0"/>
    <w:rPr>
      <w:b/>
      <w:bCs/>
      <w:i/>
      <w:iCs/>
      <w:color w:val="4F81BD"/>
      <w:kern w:val="2"/>
      <w:sz w:val="21"/>
      <w:szCs w:val="22"/>
      <w:lang w:bidi="ar-SA"/>
    </w:rPr>
  </w:style>
  <w:style w:type="paragraph" w:styleId="75">
    <w:name w:val="Intense Quote"/>
    <w:basedOn w:val="1"/>
    <w:next w:val="1"/>
    <w:link w:val="74"/>
    <w:qFormat/>
    <w:uiPriority w:val="0"/>
    <w:pPr>
      <w:pBdr>
        <w:bottom w:val="single" w:color="4F81BD" w:sz="4" w:space="4"/>
      </w:pBdr>
      <w:spacing w:before="200" w:beforeLines="0" w:after="280" w:afterLines="0"/>
      <w:ind w:left="936" w:right="936"/>
    </w:pPr>
    <w:rPr>
      <w:b/>
      <w:bCs/>
      <w:i/>
      <w:iCs/>
      <w:color w:val="4F81BD"/>
      <w:kern w:val="2"/>
      <w:sz w:val="21"/>
      <w:szCs w:val="22"/>
      <w:lang w:bidi="ar-SA"/>
    </w:rPr>
  </w:style>
  <w:style w:type="character" w:customStyle="1" w:styleId="76">
    <w:name w:val="_Style 73"/>
    <w:qFormat/>
    <w:uiPriority w:val="0"/>
    <w:rPr>
      <w:b/>
      <w:bCs/>
      <w:smallCaps/>
      <w:color w:val="C0504D"/>
      <w:spacing w:val="5"/>
      <w:u w:val="single"/>
    </w:rPr>
  </w:style>
  <w:style w:type="character" w:customStyle="1" w:styleId="77">
    <w:name w:val="普通文字 Char Char"/>
    <w:qFormat/>
    <w:uiPriority w:val="0"/>
    <w:rPr>
      <w:rFonts w:ascii="宋体" w:hAnsi="Courier New" w:eastAsia="宋体" w:cs="Courier New"/>
      <w:szCs w:val="21"/>
    </w:rPr>
  </w:style>
  <w:style w:type="character" w:customStyle="1" w:styleId="78">
    <w:name w:val="_Style 75"/>
    <w:qFormat/>
    <w:uiPriority w:val="0"/>
    <w:rPr>
      <w:b/>
      <w:bCs/>
      <w:smallCaps/>
      <w:spacing w:val="5"/>
    </w:rPr>
  </w:style>
  <w:style w:type="character" w:customStyle="1" w:styleId="79">
    <w:name w:val="t-link44"/>
    <w:basedOn w:val="44"/>
    <w:qFormat/>
    <w:uiPriority w:val="0"/>
  </w:style>
  <w:style w:type="character" w:customStyle="1" w:styleId="80">
    <w:name w:val="标题5 Char Char"/>
    <w:link w:val="81"/>
    <w:qFormat/>
    <w:uiPriority w:val="0"/>
    <w:rPr>
      <w:rFonts w:ascii="Arial" w:hAnsi="Arial"/>
      <w:b/>
      <w:bCs/>
      <w:sz w:val="24"/>
      <w:szCs w:val="32"/>
      <w:lang w:bidi="ar-SA"/>
    </w:rPr>
  </w:style>
  <w:style w:type="paragraph" w:customStyle="1" w:styleId="81">
    <w:name w:val="标题5"/>
    <w:basedOn w:val="10"/>
    <w:link w:val="80"/>
    <w:qFormat/>
    <w:uiPriority w:val="0"/>
    <w:pPr>
      <w:spacing w:line="413" w:lineRule="auto"/>
    </w:pPr>
    <w:rPr>
      <w:rFonts w:ascii="Arial" w:hAnsi="Arial"/>
      <w:sz w:val="24"/>
      <w:szCs w:val="32"/>
      <w:lang w:bidi="ar-SA"/>
    </w:rPr>
  </w:style>
  <w:style w:type="character" w:customStyle="1" w:styleId="82">
    <w:name w:val="_Style 79"/>
    <w:qFormat/>
    <w:uiPriority w:val="0"/>
    <w:rPr>
      <w:smallCaps/>
      <w:color w:val="C0504D"/>
      <w:u w:val="single"/>
    </w:rPr>
  </w:style>
  <w:style w:type="character" w:customStyle="1" w:styleId="83">
    <w:name w:val="批注框文本 Char1"/>
    <w:qFormat/>
    <w:uiPriority w:val="0"/>
    <w:rPr>
      <w:kern w:val="2"/>
      <w:sz w:val="18"/>
      <w:szCs w:val="18"/>
    </w:rPr>
  </w:style>
  <w:style w:type="character" w:customStyle="1" w:styleId="84">
    <w:name w:val="文档结构图 Char1"/>
    <w:qFormat/>
    <w:uiPriority w:val="0"/>
    <w:rPr>
      <w:rFonts w:ascii="宋体"/>
      <w:kern w:val="2"/>
      <w:sz w:val="18"/>
      <w:szCs w:val="18"/>
    </w:rPr>
  </w:style>
  <w:style w:type="character" w:customStyle="1" w:styleId="85">
    <w:name w:val="批注主题 Char1"/>
    <w:qFormat/>
    <w:uiPriority w:val="0"/>
    <w:rPr>
      <w:b/>
      <w:bCs/>
      <w:kern w:val="2"/>
      <w:sz w:val="21"/>
      <w:szCs w:val="22"/>
    </w:rPr>
  </w:style>
  <w:style w:type="character" w:customStyle="1" w:styleId="86">
    <w:name w:val="_Style 83"/>
    <w:qFormat/>
    <w:uiPriority w:val="0"/>
    <w:rPr>
      <w:i/>
      <w:iCs/>
      <w:color w:val="808080"/>
    </w:rPr>
  </w:style>
  <w:style w:type="character" w:customStyle="1" w:styleId="87">
    <w:name w:val="t-in2"/>
    <w:basedOn w:val="44"/>
    <w:qFormat/>
    <w:uiPriority w:val="0"/>
  </w:style>
  <w:style w:type="character" w:customStyle="1" w:styleId="88">
    <w:name w:val=" Char Char9"/>
    <w:basedOn w:val="44"/>
    <w:qFormat/>
    <w:uiPriority w:val="0"/>
    <w:rPr>
      <w:rFonts w:ascii="宋体" w:hAnsi="Courier New" w:eastAsia="宋体"/>
      <w:kern w:val="2"/>
      <w:sz w:val="21"/>
      <w:lang w:val="en-US" w:eastAsia="zh-CN" w:bidi="ar-SA"/>
    </w:rPr>
  </w:style>
  <w:style w:type="character" w:customStyle="1" w:styleId="89">
    <w:name w:val="日期 Char1"/>
    <w:qFormat/>
    <w:uiPriority w:val="0"/>
    <w:rPr>
      <w:kern w:val="2"/>
      <w:sz w:val="21"/>
      <w:szCs w:val="22"/>
    </w:rPr>
  </w:style>
  <w:style w:type="character" w:customStyle="1" w:styleId="90">
    <w:name w:val="普通文字 Char"/>
    <w:basedOn w:val="44"/>
    <w:qFormat/>
    <w:uiPriority w:val="0"/>
    <w:rPr>
      <w:rFonts w:ascii="宋体" w:hAnsi="Courier New" w:eastAsia="宋体"/>
      <w:kern w:val="2"/>
      <w:sz w:val="21"/>
      <w:lang w:val="en-US" w:eastAsia="zh-CN" w:bidi="ar-SA"/>
    </w:rPr>
  </w:style>
  <w:style w:type="character" w:customStyle="1" w:styleId="91">
    <w:name w:val="标题4 Char Char"/>
    <w:qFormat/>
    <w:uiPriority w:val="0"/>
    <w:rPr>
      <w:rFonts w:ascii="Arial" w:hAnsi="Arial"/>
      <w:b/>
      <w:bCs/>
      <w:sz w:val="24"/>
      <w:szCs w:val="32"/>
      <w:lang w:bidi="ar-SA"/>
    </w:rPr>
  </w:style>
  <w:style w:type="character" w:customStyle="1" w:styleId="92">
    <w:name w:val="textcontents"/>
    <w:qFormat/>
    <w:uiPriority w:val="0"/>
    <w:rPr>
      <w:rFonts w:cs="Times New Roman"/>
    </w:rPr>
  </w:style>
  <w:style w:type="character" w:customStyle="1" w:styleId="93">
    <w:name w:val="引用 Char Char"/>
    <w:link w:val="94"/>
    <w:qFormat/>
    <w:uiPriority w:val="0"/>
    <w:rPr>
      <w:i/>
      <w:iCs/>
      <w:color w:val="000000"/>
      <w:kern w:val="2"/>
      <w:sz w:val="21"/>
      <w:szCs w:val="22"/>
      <w:lang w:bidi="ar-SA"/>
    </w:rPr>
  </w:style>
  <w:style w:type="paragraph" w:styleId="94">
    <w:name w:val="Quote"/>
    <w:basedOn w:val="1"/>
    <w:next w:val="1"/>
    <w:link w:val="93"/>
    <w:qFormat/>
    <w:uiPriority w:val="0"/>
    <w:rPr>
      <w:i/>
      <w:iCs/>
      <w:color w:val="000000"/>
      <w:kern w:val="2"/>
      <w:sz w:val="21"/>
      <w:szCs w:val="22"/>
      <w:lang w:bidi="ar-SA"/>
    </w:rPr>
  </w:style>
  <w:style w:type="paragraph" w:customStyle="1" w:styleId="95">
    <w:name w:val="_Style 5"/>
    <w:qFormat/>
    <w:uiPriority w:val="0"/>
    <w:pPr>
      <w:widowControl w:val="0"/>
      <w:ind w:firstLine="200" w:firstLineChars="200"/>
      <w:jc w:val="both"/>
    </w:pPr>
    <w:rPr>
      <w:rFonts w:ascii="Times New Roman" w:hAnsi="Times New Roman" w:eastAsia="宋体" w:cs="宋体"/>
      <w:kern w:val="2"/>
      <w:sz w:val="24"/>
      <w:szCs w:val="22"/>
      <w:lang w:val="en-US" w:eastAsia="zh-CN"/>
    </w:rPr>
  </w:style>
  <w:style w:type="paragraph" w:customStyle="1" w:styleId="96">
    <w:name w:val="默认段落字体 Para Char"/>
    <w:basedOn w:val="1"/>
    <w:qFormat/>
    <w:uiPriority w:val="0"/>
    <w:rPr>
      <w:rFonts w:ascii="Tahoma" w:hAnsi="Tahoma"/>
      <w:sz w:val="24"/>
      <w:szCs w:val="20"/>
    </w:rPr>
  </w:style>
  <w:style w:type="paragraph" w:customStyle="1" w:styleId="9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reader-word-layer"/>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9">
    <w:name w:val=" Char"/>
    <w:basedOn w:val="1"/>
    <w:qFormat/>
    <w:uiPriority w:val="0"/>
    <w:pPr>
      <w:tabs>
        <w:tab w:val="left" w:pos="360"/>
      </w:tabs>
    </w:pPr>
    <w:rPr>
      <w:sz w:val="24"/>
    </w:rPr>
  </w:style>
  <w:style w:type="paragraph" w:customStyle="1" w:styleId="100">
    <w:name w:val="正文4"/>
    <w:basedOn w:val="1"/>
    <w:qFormat/>
    <w:uiPriority w:val="0"/>
    <w:pPr>
      <w:ind w:firstLine="630"/>
    </w:pPr>
    <w:rPr>
      <w:sz w:val="28"/>
      <w:szCs w:val="20"/>
    </w:rPr>
  </w:style>
  <w:style w:type="paragraph" w:customStyle="1" w:styleId="101">
    <w:name w:val="juzhong"/>
    <w:basedOn w:val="1"/>
    <w:qFormat/>
    <w:uiPriority w:val="0"/>
    <w:pPr>
      <w:widowControl/>
      <w:jc w:val="left"/>
    </w:pPr>
    <w:rPr>
      <w:rFonts w:ascii="宋体" w:hAnsi="宋体" w:cs="宋体"/>
      <w:color w:val="000000"/>
      <w:kern w:val="0"/>
      <w:sz w:val="24"/>
    </w:rPr>
  </w:style>
  <w:style w:type="paragraph" w:customStyle="1" w:styleId="102">
    <w:name w:val="Char Char Char Char"/>
    <w:basedOn w:val="1"/>
    <w:qFormat/>
    <w:uiPriority w:val="0"/>
    <w:pPr>
      <w:tabs>
        <w:tab w:val="left" w:pos="360"/>
      </w:tabs>
      <w:spacing w:line="440" w:lineRule="exact"/>
      <w:ind w:firstLine="480" w:firstLineChars="200"/>
    </w:pPr>
    <w:rPr>
      <w:rFonts w:cs="宋体"/>
      <w:kern w:val="0"/>
      <w:sz w:val="24"/>
      <w:u w:val="wave"/>
    </w:rPr>
  </w:style>
  <w:style w:type="paragraph" w:styleId="10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样式 标题 2 + Times New Roman 四号 非加粗 段前: 5 磅 段后: 0 磅 行距: 固定值 20..."/>
    <w:basedOn w:val="8"/>
    <w:qFormat/>
    <w:uiPriority w:val="0"/>
    <w:pPr>
      <w:keepLines/>
      <w:numPr>
        <w:ilvl w:val="0"/>
        <w:numId w:val="0"/>
      </w:numPr>
      <w:spacing w:before="100" w:beforeLines="0" w:line="400" w:lineRule="exact"/>
    </w:pPr>
    <w:rPr>
      <w:rFonts w:ascii="Times New Roman" w:eastAsia="黑体" w:cs="宋体"/>
      <w:kern w:val="0"/>
    </w:rPr>
  </w:style>
  <w:style w:type="paragraph" w:customStyle="1" w:styleId="105">
    <w:name w:val="_Style 102"/>
    <w:basedOn w:val="7"/>
    <w:next w:val="1"/>
    <w:qFormat/>
    <w:uiPriority w:val="0"/>
    <w:pPr>
      <w:keepLines/>
      <w:numPr>
        <w:ilvl w:val="0"/>
        <w:numId w:val="0"/>
      </w:numPr>
      <w:spacing w:before="340" w:beforeLines="0" w:after="330" w:afterLines="0" w:line="576" w:lineRule="auto"/>
      <w:outlineLvl w:val="9"/>
    </w:pPr>
    <w:rPr>
      <w:rFonts w:ascii="Calibri" w:hAnsi="Calibri"/>
      <w:bCs/>
      <w:kern w:val="44"/>
      <w:sz w:val="44"/>
      <w:szCs w:val="44"/>
    </w:rPr>
  </w:style>
  <w:style w:type="paragraph" w:customStyle="1" w:styleId="106">
    <w:name w:val="_Style 103"/>
    <w:qFormat/>
    <w:uiPriority w:val="0"/>
    <w:rPr>
      <w:rFonts w:ascii="Times New Roman" w:hAnsi="Times New Roman" w:eastAsia="宋体" w:cs="Times New Roman"/>
      <w:kern w:val="2"/>
      <w:sz w:val="21"/>
      <w:szCs w:val="24"/>
      <w:lang w:val="en-US" w:eastAsia="zh-CN" w:bidi="ar-SA"/>
    </w:rPr>
  </w:style>
  <w:style w:type="paragraph" w:customStyle="1" w:styleId="107">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08">
    <w:name w:val="正文2"/>
    <w:basedOn w:val="1"/>
    <w:qFormat/>
    <w:uiPriority w:val="0"/>
    <w:pPr>
      <w:ind w:firstLine="735"/>
    </w:pPr>
    <w:rPr>
      <w:b/>
      <w:sz w:val="32"/>
      <w:szCs w:val="20"/>
    </w:rPr>
  </w:style>
  <w:style w:type="paragraph" w:customStyle="1" w:styleId="109">
    <w:name w:val="Char Char Char Char Char Char"/>
    <w:basedOn w:val="1"/>
    <w:qFormat/>
    <w:uiPriority w:val="0"/>
  </w:style>
  <w:style w:type="paragraph" w:customStyle="1" w:styleId="110">
    <w:name w:val=" Char Char Char Char"/>
    <w:basedOn w:val="1"/>
    <w:qFormat/>
    <w:uiPriority w:val="0"/>
    <w:pPr>
      <w:tabs>
        <w:tab w:val="left" w:pos="360"/>
      </w:tabs>
      <w:spacing w:line="440" w:lineRule="exact"/>
      <w:ind w:firstLine="480" w:firstLineChars="200"/>
    </w:pPr>
    <w:rPr>
      <w:rFonts w:cs="宋体"/>
      <w:kern w:val="0"/>
      <w:sz w:val="24"/>
      <w:u w:val="wave"/>
    </w:rPr>
  </w:style>
  <w:style w:type="paragraph" w:customStyle="1" w:styleId="111">
    <w:name w:val="p0"/>
    <w:basedOn w:val="1"/>
    <w:qFormat/>
    <w:uiPriority w:val="0"/>
    <w:pPr>
      <w:widowControl/>
    </w:pPr>
    <w:rPr>
      <w:kern w:val="0"/>
      <w:szCs w:val="21"/>
    </w:rPr>
  </w:style>
  <w:style w:type="paragraph" w:customStyle="1" w:styleId="112">
    <w:name w:val="Normal (Web)"/>
    <w:qFormat/>
    <w:uiPriority w:val="0"/>
    <w:pPr>
      <w:spacing w:before="100" w:beforeLines="0" w:beforeAutospacing="1" w:after="100" w:afterLines="0" w:afterAutospacing="1" w:line="360" w:lineRule="auto"/>
    </w:pPr>
    <w:rPr>
      <w:rFonts w:ascii="宋体" w:hAnsi="宋体" w:eastAsia="宋体" w:cs="宋体"/>
      <w:sz w:val="25"/>
      <w:szCs w:val="25"/>
      <w:lang w:val="en-US" w:eastAsia="zh-CN"/>
    </w:rPr>
  </w:style>
  <w:style w:type="paragraph" w:styleId="113">
    <w:name w:val="List Paragraph"/>
    <w:basedOn w:val="1"/>
    <w:qFormat/>
    <w:uiPriority w:val="0"/>
    <w:pPr>
      <w:ind w:firstLine="420" w:firstLineChars="200"/>
    </w:pPr>
    <w:rPr>
      <w:rFonts w:ascii="Calibri" w:hAnsi="Calibri"/>
      <w:szCs w:val="22"/>
    </w:rPr>
  </w:style>
  <w:style w:type="paragraph" w:customStyle="1" w:styleId="114">
    <w:name w:val="正文文字缩进 3"/>
    <w:basedOn w:val="1"/>
    <w:qFormat/>
    <w:uiPriority w:val="0"/>
    <w:pPr>
      <w:widowControl/>
      <w:spacing w:line="606" w:lineRule="atLeast"/>
      <w:ind w:firstLine="538"/>
      <w:textAlignment w:val="baseline"/>
    </w:pPr>
    <w:rPr>
      <w:rFonts w:ascii="宋体"/>
      <w:color w:val="000000"/>
      <w:kern w:val="0"/>
      <w:sz w:val="24"/>
      <w:szCs w:val="20"/>
      <w:u w:val="none" w:color="000000"/>
    </w:rPr>
  </w:style>
  <w:style w:type="paragraph" w:customStyle="1" w:styleId="115">
    <w:name w:val="样式 标题 3 + (中文) 黑体 小四 非加粗 段前: 7.8 磅 段后: 0 磅 行距: 固定值 20 磅"/>
    <w:basedOn w:val="10"/>
    <w:qFormat/>
    <w:uiPriority w:val="0"/>
    <w:pPr>
      <w:spacing w:before="0" w:beforeLines="0" w:after="0" w:afterLines="0" w:line="400" w:lineRule="exact"/>
    </w:pPr>
    <w:rPr>
      <w:rFonts w:eastAsia="黑体" w:cs="宋体"/>
      <w:b w:val="0"/>
      <w:bCs w:val="0"/>
      <w:sz w:val="24"/>
      <w:szCs w:val="20"/>
    </w:rPr>
  </w:style>
  <w:style w:type="paragraph" w:customStyle="1" w:styleId="116">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17">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18">
    <w:name w:val="普通(网站)1"/>
    <w:basedOn w:val="1"/>
    <w:unhideWhenUsed/>
    <w:qFormat/>
    <w:uiPriority w:val="0"/>
    <w:pPr>
      <w:widowControl/>
      <w:spacing w:before="100" w:beforeLines="0" w:beforeAutospacing="1" w:after="100" w:afterLines="0" w:afterAutospacing="1" w:line="360" w:lineRule="auto"/>
      <w:jc w:val="left"/>
    </w:pPr>
    <w:rPr>
      <w:rFonts w:hint="eastAsia" w:ascii="宋体" w:hAnsi="宋体" w:eastAsia="宋体" w:cs="宋体"/>
      <w:kern w:val="0"/>
      <w:sz w:val="25"/>
      <w:szCs w:val="25"/>
      <w:lang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阳江市造价站</Company>
  <Pages>78</Pages>
  <Words>3255</Words>
  <Characters>3434</Characters>
  <Lines>985</Lines>
  <Paragraphs>277</Paragraphs>
  <TotalTime>21</TotalTime>
  <ScaleCrop>false</ScaleCrop>
  <LinksUpToDate>false</LinksUpToDate>
  <CharactersWithSpaces>3559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2018-06-28T07:04:00Z</dcterms:created>
  <dc:creator>共享</dc:creator>
  <cp:lastModifiedBy>admin02</cp:lastModifiedBy>
  <cp:lastPrinted>2025-05-28T06:26:00Z</cp:lastPrinted>
  <dcterms:modified xsi:type="dcterms:W3CDTF">2025-05-29T03:25:24Z</dcterms:modified>
  <dc:title>总  目  录</dc:title>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36CA343F99C449C0A22277E047D67EDD</vt:lpwstr>
  </property>
  <property fmtid="{D5CDD505-2E9C-101B-9397-08002B2CF9AE}" pid="4" name="KSOTemplateDocerSaveRecord">
    <vt:lpwstr>eyJoZGlkIjoiMGEyYjliZGIwNWI3NGIyMjY0NWY1OWI2NGIzODk4NDAiLCJ1c2VySWQiOiI2OTc1MTQ2NjcifQ==</vt:lpwstr>
  </property>
</Properties>
</file>