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120" w:line="360" w:lineRule="auto"/>
        <w:jc w:val="center"/>
        <w:outlineLvl w:val="0"/>
        <w:rPr>
          <w:rFonts w:ascii="仿宋_GB2312" w:hAnsi="仿宋_GB2312" w:eastAsia="仿宋_GB2312" w:cs="仿宋_GB2312"/>
          <w:color w:val="auto"/>
        </w:rPr>
      </w:pPr>
      <w:r>
        <w:rPr>
          <w:rFonts w:hint="eastAsia"/>
          <w:color w:val="auto"/>
        </w:rPr>
        <w:t>招标公告</w:t>
      </w:r>
    </w:p>
    <w:p>
      <w:pPr>
        <w:snapToGrid w:val="0"/>
        <w:spacing w:line="360" w:lineRule="exact"/>
        <w:ind w:firstLine="482" w:firstLineChars="20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1、招标条件</w:t>
      </w:r>
    </w:p>
    <w:p>
      <w:pPr>
        <w:snapToGrid w:val="0"/>
        <w:spacing w:line="360" w:lineRule="exact"/>
        <w:ind w:firstLine="480" w:firstLineChars="200"/>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本招标项目</w:t>
      </w:r>
      <w:r>
        <w:rPr>
          <w:rFonts w:hint="eastAsia" w:ascii="仿宋_GB2312" w:hAnsi="仿宋_GB2312" w:eastAsia="仿宋_GB2312" w:cs="仿宋_GB2312"/>
          <w:color w:val="auto"/>
          <w:sz w:val="24"/>
          <w:szCs w:val="24"/>
          <w:u w:val="single"/>
          <w:lang w:eastAsia="zh-CN"/>
        </w:rPr>
        <w:t>湛江市坡头区官渡水闸重建工程监理</w:t>
      </w:r>
      <w:r>
        <w:rPr>
          <w:rFonts w:hint="eastAsia" w:ascii="仿宋_GB2312" w:hAnsi="仿宋_GB2312" w:eastAsia="仿宋_GB2312" w:cs="仿宋_GB2312"/>
          <w:bCs/>
          <w:color w:val="auto"/>
          <w:sz w:val="24"/>
          <w:szCs w:val="24"/>
        </w:rPr>
        <w:t>已由湛江市发展和改革局以</w:t>
      </w:r>
      <w:r>
        <w:rPr>
          <w:rFonts w:hint="eastAsia" w:ascii="仿宋_GB2312" w:hAnsi="仿宋_GB2312" w:eastAsia="仿宋_GB2312" w:cs="仿宋_GB2312"/>
          <w:bCs/>
          <w:color w:val="auto"/>
          <w:sz w:val="24"/>
          <w:szCs w:val="24"/>
          <w:u w:val="single"/>
          <w:lang w:eastAsia="zh-CN"/>
        </w:rPr>
        <w:t>湛发改农〔2022〕712 号</w:t>
      </w:r>
      <w:r>
        <w:rPr>
          <w:rFonts w:hint="eastAsia" w:ascii="仿宋_GB2312" w:hAnsi="仿宋_GB2312" w:eastAsia="仿宋_GB2312" w:cs="仿宋_GB2312"/>
          <w:bCs/>
          <w:color w:val="auto"/>
          <w:sz w:val="24"/>
          <w:szCs w:val="24"/>
        </w:rPr>
        <w:t>文批准建设，资金来源自</w:t>
      </w:r>
      <w:r>
        <w:rPr>
          <w:rFonts w:hint="eastAsia" w:ascii="仿宋_GB2312" w:hAnsi="仿宋_GB2312" w:eastAsia="仿宋_GB2312" w:cs="仿宋_GB2312"/>
          <w:bCs/>
          <w:color w:val="auto"/>
          <w:sz w:val="24"/>
          <w:szCs w:val="24"/>
          <w:u w:val="single"/>
        </w:rPr>
        <w:t>专项债券</w:t>
      </w:r>
      <w:r>
        <w:rPr>
          <w:rFonts w:hint="eastAsia" w:ascii="仿宋_GB2312" w:hAnsi="仿宋_GB2312" w:eastAsia="仿宋_GB2312" w:cs="仿宋_GB2312"/>
          <w:bCs/>
          <w:color w:val="auto"/>
          <w:sz w:val="24"/>
          <w:szCs w:val="24"/>
        </w:rPr>
        <w:t>。招标人为</w:t>
      </w:r>
      <w:r>
        <w:rPr>
          <w:rFonts w:hint="eastAsia" w:ascii="仿宋_GB2312" w:hAnsi="仿宋_GB2312" w:eastAsia="仿宋_GB2312" w:cs="仿宋_GB2312"/>
          <w:color w:val="auto"/>
          <w:sz w:val="24"/>
          <w:u w:val="single"/>
          <w:lang w:eastAsia="zh-CN"/>
        </w:rPr>
        <w:t>湛江市坡头区农业农村现代化服务中心</w:t>
      </w:r>
      <w:r>
        <w:rPr>
          <w:rFonts w:hint="eastAsia" w:ascii="仿宋_GB2312" w:hAnsi="仿宋_GB2312" w:eastAsia="仿宋_GB2312" w:cs="仿宋_GB2312"/>
          <w:bCs/>
          <w:color w:val="auto"/>
          <w:sz w:val="24"/>
          <w:szCs w:val="24"/>
        </w:rPr>
        <w:t>，招标代理机构为</w:t>
      </w:r>
      <w:r>
        <w:rPr>
          <w:rFonts w:hint="eastAsia" w:ascii="仿宋_GB2312" w:hAnsi="仿宋_GB2312" w:eastAsia="仿宋_GB2312" w:cs="仿宋_GB2312"/>
          <w:color w:val="auto"/>
          <w:sz w:val="24"/>
          <w:szCs w:val="24"/>
          <w:u w:val="single"/>
          <w:lang w:eastAsia="zh-CN"/>
        </w:rPr>
        <w:t>广东万诚工程造价咨询有限公司</w:t>
      </w:r>
      <w:r>
        <w:rPr>
          <w:rFonts w:hint="eastAsia" w:ascii="仿宋_GB2312" w:hAnsi="仿宋_GB2312" w:eastAsia="仿宋_GB2312" w:cs="仿宋_GB2312"/>
          <w:bCs/>
          <w:color w:val="auto"/>
          <w:sz w:val="24"/>
          <w:szCs w:val="24"/>
        </w:rPr>
        <w:t>。项目已具备招标条件，现对该项目的施工监理进行公开招标。</w:t>
      </w:r>
    </w:p>
    <w:p>
      <w:pPr>
        <w:snapToGrid w:val="0"/>
        <w:spacing w:line="360" w:lineRule="exact"/>
        <w:ind w:firstLine="472" w:firstLineChars="196"/>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2、工程概况及招标范围</w:t>
      </w:r>
    </w:p>
    <w:p>
      <w:pPr>
        <w:snapToGrid w:val="0"/>
        <w:spacing w:line="360" w:lineRule="exact"/>
        <w:ind w:firstLine="470" w:firstLineChars="196"/>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rPr>
        <w:t>2.1建设地点：</w:t>
      </w:r>
      <w:r>
        <w:rPr>
          <w:rFonts w:hint="eastAsia" w:ascii="仿宋_GB2312" w:hAnsi="仿宋_GB2312" w:eastAsia="仿宋_GB2312" w:cs="仿宋_GB2312"/>
          <w:bCs/>
          <w:color w:val="auto"/>
          <w:sz w:val="24"/>
          <w:szCs w:val="24"/>
          <w:u w:val="single"/>
          <w:lang w:eastAsia="zh-CN"/>
        </w:rPr>
        <w:t>湛江市坡头区官渡镇</w:t>
      </w:r>
    </w:p>
    <w:p>
      <w:pPr>
        <w:snapToGrid w:val="0"/>
        <w:spacing w:line="360" w:lineRule="exact"/>
        <w:ind w:firstLine="470" w:firstLineChars="196"/>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2.2建设规模：</w:t>
      </w:r>
      <w:r>
        <w:rPr>
          <w:rFonts w:hint="eastAsia" w:ascii="仿宋_GB2312" w:hAnsi="仿宋_GB2312" w:eastAsia="仿宋_GB2312" w:cs="仿宋_GB2312"/>
          <w:bCs/>
          <w:color w:val="auto"/>
          <w:sz w:val="24"/>
          <w:szCs w:val="24"/>
          <w:u w:val="single"/>
        </w:rPr>
        <w:t>拆除旧水闸，在旧水闸上游 98 米处的河床滩涂选择闸址重建一座 5 孔水闸，净宽 7 米，闸孔总净宽35 米。该水闸工程等别为Ⅲ等工程，工程规模为中型水闸，主要永久性建筑物为 3 级，次要建筑物 4 级，临时性水工建筑物为 5级</w:t>
      </w:r>
      <w:r>
        <w:rPr>
          <w:rFonts w:hint="eastAsia" w:ascii="仿宋_GB2312" w:hAnsi="仿宋_GB2312" w:eastAsia="仿宋_GB2312" w:cs="仿宋_GB2312"/>
          <w:bCs/>
          <w:color w:val="auto"/>
          <w:sz w:val="24"/>
          <w:szCs w:val="24"/>
        </w:rPr>
        <w:t>。</w:t>
      </w:r>
    </w:p>
    <w:p>
      <w:pPr>
        <w:snapToGrid w:val="0"/>
        <w:spacing w:line="360" w:lineRule="exact"/>
        <w:ind w:firstLine="470" w:firstLineChars="196"/>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2.3监理</w:t>
      </w:r>
      <w:r>
        <w:rPr>
          <w:rFonts w:hint="eastAsia" w:ascii="仿宋_GB2312" w:hAnsi="仿宋_GB2312" w:eastAsia="仿宋_GB2312" w:cs="仿宋_GB2312"/>
          <w:bCs/>
          <w:color w:val="auto"/>
          <w:sz w:val="24"/>
          <w:szCs w:val="24"/>
          <w:lang w:val="en-US" w:eastAsia="zh-CN"/>
        </w:rPr>
        <w:t>服务期</w:t>
      </w: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u w:val="single"/>
        </w:rPr>
        <w:t>自签订监理合同之日起至工程竣工验收确认，结算完成工程质量保修期满</w:t>
      </w:r>
      <w:r>
        <w:rPr>
          <w:rFonts w:hint="eastAsia" w:ascii="仿宋_GB2312" w:hAnsi="仿宋_GB2312" w:eastAsia="仿宋_GB2312" w:cs="仿宋_GB2312"/>
          <w:bCs/>
          <w:color w:val="auto"/>
          <w:sz w:val="24"/>
          <w:szCs w:val="24"/>
        </w:rPr>
        <w:t>。</w:t>
      </w:r>
    </w:p>
    <w:p>
      <w:pPr>
        <w:snapToGrid w:val="0"/>
        <w:spacing w:line="360" w:lineRule="exact"/>
        <w:ind w:firstLine="470" w:firstLineChars="196"/>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2.4工程</w:t>
      </w:r>
      <w:r>
        <w:rPr>
          <w:rFonts w:hint="eastAsia" w:ascii="仿宋_GB2312" w:hAnsi="仿宋_GB2312" w:eastAsia="仿宋_GB2312" w:cs="仿宋_GB2312"/>
          <w:bCs/>
          <w:color w:val="auto"/>
          <w:sz w:val="24"/>
          <w:szCs w:val="24"/>
          <w:lang w:val="en-US" w:eastAsia="zh-CN"/>
        </w:rPr>
        <w:t>总</w:t>
      </w:r>
      <w:r>
        <w:rPr>
          <w:rFonts w:hint="eastAsia" w:ascii="仿宋_GB2312" w:hAnsi="仿宋_GB2312" w:eastAsia="仿宋_GB2312" w:cs="仿宋_GB2312"/>
          <w:bCs/>
          <w:color w:val="auto"/>
          <w:sz w:val="24"/>
          <w:szCs w:val="24"/>
        </w:rPr>
        <w:t>投资：</w:t>
      </w:r>
      <w:r>
        <w:rPr>
          <w:rFonts w:hint="eastAsia" w:ascii="仿宋_GB2312" w:hAnsi="仿宋_GB2312" w:eastAsia="仿宋_GB2312" w:cs="仿宋_GB2312"/>
          <w:bCs/>
          <w:color w:val="auto"/>
          <w:sz w:val="24"/>
          <w:szCs w:val="24"/>
          <w:u w:val="single"/>
          <w:lang w:val="en-US" w:eastAsia="zh-CN"/>
        </w:rPr>
        <w:t>6877.14</w:t>
      </w:r>
      <w:r>
        <w:rPr>
          <w:rFonts w:hint="eastAsia" w:ascii="仿宋_GB2312" w:hAnsi="仿宋_GB2312" w:eastAsia="仿宋_GB2312" w:cs="仿宋_GB2312"/>
          <w:bCs/>
          <w:color w:val="auto"/>
          <w:sz w:val="24"/>
          <w:szCs w:val="24"/>
        </w:rPr>
        <w:t xml:space="preserve">万元  </w:t>
      </w:r>
    </w:p>
    <w:p>
      <w:pPr>
        <w:snapToGrid w:val="0"/>
        <w:spacing w:line="360" w:lineRule="exact"/>
        <w:ind w:firstLine="470" w:firstLineChars="196"/>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2.5本项目监理费招标控制价暂定为</w:t>
      </w:r>
      <w:r>
        <w:rPr>
          <w:rFonts w:hint="eastAsia" w:ascii="仿宋_GB2312" w:hAnsi="仿宋_GB2312" w:eastAsia="仿宋_GB2312" w:cs="仿宋_GB2312"/>
          <w:bCs/>
          <w:color w:val="auto"/>
          <w:sz w:val="24"/>
          <w:szCs w:val="24"/>
          <w:u w:val="single"/>
        </w:rPr>
        <w:t xml:space="preserve"> 117.27 </w:t>
      </w:r>
      <w:r>
        <w:rPr>
          <w:rFonts w:hint="eastAsia" w:ascii="仿宋_GB2312" w:hAnsi="仿宋_GB2312" w:eastAsia="仿宋_GB2312" w:cs="仿宋_GB2312"/>
          <w:bCs/>
          <w:color w:val="auto"/>
          <w:sz w:val="24"/>
          <w:szCs w:val="24"/>
        </w:rPr>
        <w:t>万元（最终财政审核的预算建安费为基数计算为准）</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 xml:space="preserve">       </w:t>
      </w:r>
    </w:p>
    <w:p>
      <w:pPr>
        <w:snapToGrid w:val="0"/>
        <w:spacing w:line="360" w:lineRule="exact"/>
        <w:ind w:firstLine="470" w:firstLineChars="196"/>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2.6招标范围：</w:t>
      </w:r>
      <w:r>
        <w:rPr>
          <w:rFonts w:hint="eastAsia" w:ascii="仿宋_GB2312" w:hAnsi="仿宋_GB2312" w:eastAsia="仿宋_GB2312" w:cs="仿宋_GB2312"/>
          <w:bCs/>
          <w:color w:val="auto"/>
          <w:sz w:val="24"/>
          <w:szCs w:val="24"/>
          <w:u w:val="single"/>
        </w:rPr>
        <w:t>包括但不限于对本项目工程进行监理以及组织协调委托人与工程建设有关各方的工作关系等的施工阶段监理工作</w:t>
      </w:r>
      <w:r>
        <w:rPr>
          <w:rFonts w:hint="eastAsia" w:ascii="仿宋_GB2312" w:hAnsi="仿宋_GB2312" w:eastAsia="仿宋_GB2312" w:cs="仿宋_GB2312"/>
          <w:bCs/>
          <w:color w:val="auto"/>
          <w:sz w:val="24"/>
          <w:szCs w:val="24"/>
        </w:rPr>
        <w:t>。</w:t>
      </w:r>
    </w:p>
    <w:p>
      <w:pPr>
        <w:snapToGrid w:val="0"/>
        <w:spacing w:line="360" w:lineRule="exact"/>
        <w:ind w:firstLine="470" w:firstLineChars="196"/>
        <w:rPr>
          <w:ins w:id="0" w:author="错" w:date="2022-10-13T11:00:00Z"/>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rPr>
        <w:t>2.7</w:t>
      </w:r>
      <w:r>
        <w:rPr>
          <w:rFonts w:hint="eastAsia" w:ascii="仿宋_GB2312" w:hAnsi="仿宋_GB2312" w:eastAsia="仿宋_GB2312" w:cs="仿宋_GB2312"/>
          <w:bCs/>
          <w:color w:val="auto"/>
          <w:sz w:val="24"/>
          <w:szCs w:val="24"/>
          <w:lang w:val="en-US" w:eastAsia="zh-CN"/>
        </w:rPr>
        <w:t>计划施工工期</w:t>
      </w: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u w:val="single"/>
          <w:lang w:val="en-US" w:eastAsia="zh-CN"/>
        </w:rPr>
        <w:t>12</w:t>
      </w:r>
      <w:r>
        <w:rPr>
          <w:rFonts w:hint="eastAsia" w:ascii="仿宋_GB2312" w:hAnsi="仿宋_GB2312" w:eastAsia="仿宋_GB2312" w:cs="仿宋_GB2312"/>
          <w:bCs/>
          <w:color w:val="auto"/>
          <w:sz w:val="24"/>
          <w:szCs w:val="24"/>
          <w:lang w:val="en-US" w:eastAsia="zh-CN"/>
        </w:rPr>
        <w:t>个月</w:t>
      </w:r>
    </w:p>
    <w:p>
      <w:pPr>
        <w:pStyle w:val="3"/>
        <w:ind w:firstLine="480" w:firstLineChars="200"/>
        <w:rPr>
          <w:rFonts w:hint="default"/>
          <w:color w:val="auto"/>
          <w:lang w:val="en-US" w:eastAsia="zh-CN"/>
        </w:rPr>
      </w:pPr>
      <w:r>
        <w:rPr>
          <w:rFonts w:hint="eastAsia" w:ascii="仿宋_GB2312" w:hAnsi="仿宋_GB2312" w:eastAsia="仿宋_GB2312" w:cs="仿宋_GB2312"/>
          <w:bCs/>
          <w:color w:val="auto"/>
          <w:sz w:val="24"/>
          <w:szCs w:val="24"/>
          <w:lang w:val="en-US" w:eastAsia="zh-CN"/>
        </w:rPr>
        <w:t>2.8</w:t>
      </w:r>
      <w:r>
        <w:rPr>
          <w:rFonts w:hint="eastAsia" w:ascii="仿宋_GB2312" w:hAnsi="仿宋_GB2312" w:eastAsia="仿宋_GB2312" w:cs="仿宋_GB2312"/>
          <w:b w:val="0"/>
          <w:bCs/>
          <w:color w:val="auto"/>
          <w:sz w:val="24"/>
        </w:rPr>
        <w:t>工程质量控制目标：</w:t>
      </w:r>
      <w:r>
        <w:rPr>
          <w:rFonts w:hint="eastAsia" w:ascii="仿宋_GB2312" w:hAnsi="仿宋_GB2312" w:eastAsia="仿宋_GB2312" w:cs="仿宋_GB2312"/>
          <w:bCs/>
          <w:color w:val="auto"/>
          <w:sz w:val="24"/>
        </w:rPr>
        <w:t>本工程竣工验收的质量等级达到国家验收“合格及以上”标准。</w:t>
      </w:r>
    </w:p>
    <w:p>
      <w:pPr>
        <w:widowControl/>
        <w:adjustRightInd w:val="0"/>
        <w:snapToGrid w:val="0"/>
        <w:spacing w:line="360" w:lineRule="exact"/>
        <w:ind w:right="29" w:rightChars="14" w:firstLine="472" w:firstLineChars="196"/>
        <w:jc w:val="left"/>
        <w:outlineLvl w:val="9"/>
        <w:rPr>
          <w:rFonts w:ascii="仿宋_GB2312" w:hAnsi="仿宋_GB2312" w:eastAsia="仿宋_GB2312" w:cs="仿宋_GB2312"/>
          <w:b/>
          <w:color w:val="auto"/>
          <w:sz w:val="24"/>
          <w:szCs w:val="24"/>
        </w:rPr>
      </w:pPr>
      <w:bookmarkStart w:id="0" w:name="_Toc338080147"/>
      <w:bookmarkStart w:id="1" w:name="_Toc20251"/>
      <w:r>
        <w:rPr>
          <w:rFonts w:ascii="仿宋_GB2312" w:hAnsi="仿宋_GB2312" w:eastAsia="仿宋_GB2312" w:cs="仿宋_GB2312"/>
          <w:b/>
          <w:color w:val="auto"/>
          <w:sz w:val="24"/>
          <w:szCs w:val="24"/>
        </w:rPr>
        <w:t xml:space="preserve">3  </w:t>
      </w:r>
      <w:r>
        <w:rPr>
          <w:rFonts w:hint="eastAsia" w:ascii="仿宋_GB2312" w:hAnsi="仿宋_GB2312" w:eastAsia="仿宋_GB2312" w:cs="仿宋_GB2312"/>
          <w:b/>
          <w:color w:val="auto"/>
          <w:sz w:val="24"/>
          <w:szCs w:val="24"/>
        </w:rPr>
        <w:t>投标人资格要求</w:t>
      </w:r>
      <w:bookmarkEnd w:id="0"/>
      <w:bookmarkEnd w:id="1"/>
    </w:p>
    <w:p>
      <w:pPr>
        <w:widowControl/>
        <w:adjustRightInd w:val="0"/>
        <w:snapToGrid w:val="0"/>
        <w:spacing w:line="360" w:lineRule="exact"/>
        <w:ind w:right="29" w:rightChars="14" w:firstLine="480" w:firstLineChars="200"/>
        <w:jc w:val="left"/>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3.1投标人具有独立法人资格（法人证书）或持有工商行政管理部门核发的营业执照；</w:t>
      </w:r>
    </w:p>
    <w:p>
      <w:pPr>
        <w:widowControl/>
        <w:adjustRightInd w:val="0"/>
        <w:snapToGrid w:val="0"/>
        <w:spacing w:line="360" w:lineRule="exact"/>
        <w:ind w:right="29" w:rightChars="14" w:firstLine="480" w:firstLineChars="200"/>
        <w:jc w:val="left"/>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3.2投标人具有</w:t>
      </w:r>
      <w:r>
        <w:rPr>
          <w:rFonts w:hint="eastAsia" w:ascii="仿宋_GB2312" w:hAnsi="仿宋_GB2312" w:eastAsia="仿宋_GB2312" w:cs="仿宋_GB2312"/>
          <w:bCs/>
          <w:color w:val="auto"/>
          <w:sz w:val="24"/>
          <w:szCs w:val="24"/>
          <w:u w:val="single"/>
        </w:rPr>
        <w:t>水利部颁发的水</w:t>
      </w:r>
      <w:r>
        <w:rPr>
          <w:rFonts w:hint="eastAsia" w:ascii="仿宋_GB2312" w:hAnsi="仿宋_GB2312" w:eastAsia="仿宋_GB2312" w:cs="仿宋_GB2312"/>
          <w:bCs/>
          <w:color w:val="auto"/>
          <w:sz w:val="24"/>
          <w:szCs w:val="24"/>
          <w:highlight w:val="none"/>
          <w:u w:val="single"/>
        </w:rPr>
        <w:t>利工程施工监理丙级或以上</w:t>
      </w:r>
      <w:r>
        <w:rPr>
          <w:rFonts w:hint="eastAsia" w:ascii="仿宋_GB2312" w:hAnsi="仿宋_GB2312" w:eastAsia="仿宋_GB2312" w:cs="仿宋_GB2312"/>
          <w:bCs/>
          <w:color w:val="auto"/>
          <w:sz w:val="24"/>
          <w:szCs w:val="24"/>
          <w:highlight w:val="none"/>
        </w:rPr>
        <w:t>资质；注：根据《水利部关于开展水利工程建设监理单位资质行政许可有关工作的公告》（中华人民共</w:t>
      </w:r>
      <w:r>
        <w:rPr>
          <w:rFonts w:hint="eastAsia" w:ascii="仿宋_GB2312" w:hAnsi="仿宋_GB2312" w:eastAsia="仿宋_GB2312" w:cs="仿宋_GB2312"/>
          <w:bCs/>
          <w:color w:val="auto"/>
          <w:sz w:val="24"/>
          <w:szCs w:val="24"/>
        </w:rPr>
        <w:t>和国水利部公告2021年第9号）的要求，投标人应按规定办理资质证书延期或换发的相关手续；</w:t>
      </w:r>
    </w:p>
    <w:p>
      <w:pPr>
        <w:widowControl/>
        <w:adjustRightInd w:val="0"/>
        <w:snapToGrid w:val="0"/>
        <w:spacing w:line="360" w:lineRule="exact"/>
        <w:ind w:right="29" w:rightChars="14" w:firstLine="480" w:firstLineChars="200"/>
        <w:jc w:val="left"/>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w:t>
      </w:r>
      <w:r>
        <w:rPr>
          <w:rFonts w:hint="eastAsia" w:ascii="仿宋_GB2312" w:hAnsi="仿宋_GB2312" w:eastAsia="仿宋_GB2312" w:cs="仿宋_GB2312"/>
          <w:bCs/>
          <w:color w:val="auto"/>
          <w:sz w:val="24"/>
          <w:szCs w:val="24"/>
          <w:lang w:val="en-US" w:eastAsia="zh-CN"/>
        </w:rPr>
        <w:t>3</w:t>
      </w:r>
      <w:r>
        <w:rPr>
          <w:rFonts w:hint="eastAsia" w:ascii="仿宋_GB2312" w:hAnsi="仿宋_GB2312" w:eastAsia="仿宋_GB2312" w:cs="仿宋_GB2312"/>
          <w:bCs/>
          <w:color w:val="auto"/>
          <w:sz w:val="24"/>
          <w:szCs w:val="24"/>
          <w:highlight w:val="none"/>
        </w:rPr>
        <w:t>投标人拟派总监理工程师，须具有《</w:t>
      </w:r>
      <w:r>
        <w:rPr>
          <w:rFonts w:hint="eastAsia" w:ascii="仿宋_GB2312" w:hAnsi="仿宋_GB2312" w:eastAsia="仿宋_GB2312" w:cs="仿宋_GB2312"/>
          <w:bCs/>
          <w:color w:val="auto"/>
          <w:sz w:val="24"/>
          <w:szCs w:val="24"/>
          <w:highlight w:val="none"/>
          <w:lang w:eastAsia="zh-CN"/>
        </w:rPr>
        <w:t>水利工程建设监理工程师资格证书</w:t>
      </w:r>
      <w:r>
        <w:rPr>
          <w:rFonts w:hint="eastAsia" w:ascii="仿宋_GB2312" w:hAnsi="仿宋_GB2312" w:eastAsia="仿宋_GB2312" w:cs="仿宋_GB2312"/>
          <w:bCs/>
          <w:color w:val="auto"/>
          <w:sz w:val="24"/>
          <w:szCs w:val="24"/>
          <w:highlight w:val="none"/>
        </w:rPr>
        <w:t>》（专业为水工建筑）或《中华人民共和国监理工程师注册证》（注册专业为水利工程施工监理）</w:t>
      </w:r>
      <w:r>
        <w:rPr>
          <w:rFonts w:hint="eastAsia" w:ascii="仿宋_GB2312" w:hAnsi="仿宋_GB2312" w:eastAsia="仿宋_GB2312" w:cs="仿宋_GB2312"/>
          <w:bCs/>
          <w:color w:val="auto"/>
          <w:sz w:val="24"/>
          <w:szCs w:val="24"/>
          <w:highlight w:val="none"/>
          <w:lang w:eastAsia="zh-CN"/>
        </w:rPr>
        <w:t>，具有</w:t>
      </w:r>
      <w:r>
        <w:rPr>
          <w:rFonts w:hint="eastAsia" w:ascii="仿宋_GB2312" w:hAnsi="仿宋_GB2312" w:eastAsia="仿宋_GB2312" w:cs="仿宋_GB2312"/>
          <w:bCs/>
          <w:color w:val="auto"/>
          <w:sz w:val="24"/>
          <w:szCs w:val="24"/>
          <w:highlight w:val="none"/>
          <w:lang w:val="en-US" w:eastAsia="zh-CN"/>
        </w:rPr>
        <w:t>工程类</w:t>
      </w:r>
      <w:r>
        <w:rPr>
          <w:rFonts w:hint="eastAsia" w:ascii="仿宋_GB2312" w:hAnsi="仿宋_GB2312" w:eastAsia="仿宋_GB2312" w:cs="仿宋_GB2312"/>
          <w:bCs/>
          <w:color w:val="auto"/>
          <w:sz w:val="24"/>
          <w:szCs w:val="24"/>
          <w:highlight w:val="none"/>
          <w:lang w:eastAsia="zh-CN"/>
        </w:rPr>
        <w:t>高级</w:t>
      </w:r>
      <w:r>
        <w:rPr>
          <w:rFonts w:hint="eastAsia" w:ascii="仿宋_GB2312" w:hAnsi="仿宋_GB2312" w:eastAsia="仿宋_GB2312" w:cs="仿宋_GB2312"/>
          <w:bCs/>
          <w:color w:val="auto"/>
          <w:sz w:val="24"/>
          <w:szCs w:val="24"/>
          <w:highlight w:val="none"/>
          <w:lang w:val="en-US" w:eastAsia="zh-CN"/>
        </w:rPr>
        <w:t>专业技术</w:t>
      </w:r>
      <w:r>
        <w:rPr>
          <w:rFonts w:hint="eastAsia" w:ascii="仿宋_GB2312" w:hAnsi="仿宋_GB2312" w:eastAsia="仿宋_GB2312" w:cs="仿宋_GB2312"/>
          <w:bCs/>
          <w:color w:val="auto"/>
          <w:sz w:val="24"/>
          <w:szCs w:val="24"/>
          <w:highlight w:val="none"/>
          <w:lang w:eastAsia="zh-CN"/>
        </w:rPr>
        <w:t>职称，</w:t>
      </w:r>
      <w:r>
        <w:rPr>
          <w:rFonts w:hint="eastAsia" w:ascii="仿宋_GB2312" w:hAnsi="仿宋_GB2312" w:eastAsia="仿宋_GB2312" w:cs="仿宋_GB2312"/>
          <w:bCs/>
          <w:color w:val="auto"/>
          <w:sz w:val="24"/>
          <w:szCs w:val="24"/>
          <w:highlight w:val="none"/>
          <w:lang w:val="en-US" w:eastAsia="zh-CN"/>
        </w:rPr>
        <w:t>投标登记后，不得更换</w:t>
      </w:r>
      <w:r>
        <w:rPr>
          <w:rFonts w:hint="eastAsia" w:ascii="仿宋_GB2312" w:hAnsi="仿宋_GB2312" w:eastAsia="仿宋_GB2312" w:cs="仿宋_GB2312"/>
          <w:bCs/>
          <w:color w:val="auto"/>
          <w:sz w:val="24"/>
          <w:szCs w:val="24"/>
          <w:highlight w:val="none"/>
        </w:rPr>
        <w:t>总监理工程师；</w:t>
      </w:r>
    </w:p>
    <w:p>
      <w:pPr>
        <w:widowControl/>
        <w:adjustRightInd w:val="0"/>
        <w:snapToGrid w:val="0"/>
        <w:spacing w:line="360" w:lineRule="exact"/>
        <w:ind w:right="29" w:rightChars="14" w:firstLine="480" w:firstLineChars="200"/>
        <w:jc w:val="left"/>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w:t>
      </w:r>
      <w:r>
        <w:rPr>
          <w:rFonts w:hint="eastAsia" w:ascii="仿宋_GB2312" w:hAnsi="仿宋_GB2312" w:eastAsia="仿宋_GB2312" w:cs="仿宋_GB2312"/>
          <w:bCs/>
          <w:color w:val="auto"/>
          <w:sz w:val="24"/>
          <w:szCs w:val="24"/>
          <w:lang w:val="en-US" w:eastAsia="zh-CN"/>
        </w:rPr>
        <w:t>4</w:t>
      </w:r>
      <w:r>
        <w:rPr>
          <w:rFonts w:hint="eastAsia" w:ascii="仿宋_GB2312" w:hAnsi="仿宋_GB2312" w:eastAsia="仿宋_GB2312" w:cs="仿宋_GB2312"/>
          <w:bCs/>
          <w:color w:val="auto"/>
          <w:sz w:val="24"/>
          <w:szCs w:val="24"/>
        </w:rPr>
        <w:t>投标人已在广东省水利建设市场信用信息平台完成信用信息录入手续；</w:t>
      </w:r>
    </w:p>
    <w:p>
      <w:pPr>
        <w:widowControl/>
        <w:adjustRightInd w:val="0"/>
        <w:snapToGrid w:val="0"/>
        <w:spacing w:line="360" w:lineRule="exact"/>
        <w:ind w:right="29" w:rightChars="14" w:firstLine="480" w:firstLineChars="200"/>
        <w:jc w:val="left"/>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w:t>
      </w:r>
      <w:r>
        <w:rPr>
          <w:rFonts w:hint="eastAsia" w:ascii="仿宋_GB2312" w:hAnsi="仿宋_GB2312" w:eastAsia="仿宋_GB2312" w:cs="仿宋_GB2312"/>
          <w:bCs/>
          <w:color w:val="auto"/>
          <w:sz w:val="24"/>
          <w:szCs w:val="24"/>
          <w:lang w:val="en-US" w:eastAsia="zh-CN"/>
        </w:rPr>
        <w:t>5</w:t>
      </w:r>
      <w:r>
        <w:rPr>
          <w:rFonts w:hint="eastAsia" w:ascii="仿宋_GB2312" w:hAnsi="仿宋_GB2312" w:eastAsia="仿宋_GB2312" w:cs="仿宋_GB2312"/>
          <w:bCs/>
          <w:color w:val="auto"/>
          <w:sz w:val="24"/>
          <w:szCs w:val="24"/>
        </w:rPr>
        <w:t>凡在广东省水利建设市场信用信息平台网公布禁止参加省内水利工程建设投标期限内的单位不得参加本项目的投标；</w:t>
      </w:r>
    </w:p>
    <w:p>
      <w:pPr>
        <w:widowControl/>
        <w:adjustRightInd w:val="0"/>
        <w:snapToGrid w:val="0"/>
        <w:spacing w:line="360" w:lineRule="exact"/>
        <w:ind w:right="29" w:rightChars="14" w:firstLine="480" w:firstLineChars="200"/>
        <w:jc w:val="left"/>
        <w:outlineLvl w:val="9"/>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3.6在“信用中国”网站（http://www.creditchina.gov.cn/)中被列入失信被执行人名单的投标人 ，在国家企业信用信息公示系统（www.gsxt.gov.cn）中被列入严重违法失信企业名单的投标人，均按否决投标处理；</w:t>
      </w:r>
    </w:p>
    <w:p>
      <w:pPr>
        <w:widowControl/>
        <w:adjustRightInd w:val="0"/>
        <w:snapToGrid w:val="0"/>
        <w:spacing w:line="360" w:lineRule="exact"/>
        <w:ind w:right="29" w:rightChars="14" w:firstLine="470" w:firstLineChars="196"/>
        <w:jc w:val="left"/>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3.7本项目不接受联合体和分公司投标。</w:t>
      </w:r>
    </w:p>
    <w:p>
      <w:pPr>
        <w:pStyle w:val="3"/>
        <w:ind w:firstLine="480" w:firstLineChars="200"/>
        <w:outlineLvl w:val="9"/>
        <w:rPr>
          <w:rFonts w:hint="default"/>
          <w:color w:val="auto"/>
          <w:lang w:val="en-US" w:eastAsia="zh-CN"/>
        </w:rPr>
      </w:pPr>
      <w:r>
        <w:rPr>
          <w:rFonts w:hint="eastAsia" w:ascii="仿宋_GB2312" w:hAnsi="仿宋_GB2312" w:eastAsia="仿宋_GB2312" w:cs="仿宋_GB2312"/>
          <w:b w:val="0"/>
          <w:bCs/>
          <w:color w:val="auto"/>
          <w:sz w:val="24"/>
          <w:szCs w:val="24"/>
          <w:lang w:val="en-US" w:eastAsia="zh-CN"/>
        </w:rPr>
        <w:t>3.8</w:t>
      </w:r>
      <w:r>
        <w:rPr>
          <w:rFonts w:hint="eastAsia" w:ascii="仿宋_GB2312" w:hAnsi="仿宋_GB2312" w:eastAsia="仿宋_GB2312" w:cs="仿宋_GB2312"/>
          <w:bCs/>
          <w:color w:val="auto"/>
          <w:spacing w:val="0"/>
          <w:sz w:val="24"/>
          <w:szCs w:val="24"/>
          <w:lang w:val="en-US"/>
        </w:rPr>
        <w:t>投标人应已在广州交易集团有限公司（广州公共资源交易中心）办理企业信息登记（包括企业及人员信息）和项目负责人信息登记，未办理企业信息登记的无法进行网上投标登记。企业信息登记和项目负责人信息登记时长为提交申请次日资料入库，流程为网上办理，详见广州交易集团有限公司（广州公共资源交易中心）网站发布企业信息登记办事指引。</w:t>
      </w:r>
    </w:p>
    <w:p>
      <w:pPr>
        <w:widowControl/>
        <w:adjustRightInd w:val="0"/>
        <w:snapToGrid w:val="0"/>
        <w:spacing w:line="360" w:lineRule="exact"/>
        <w:ind w:right="29" w:rightChars="14" w:firstLine="472" w:firstLineChars="196"/>
        <w:jc w:val="left"/>
        <w:outlineLvl w:val="9"/>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本次招标实行资格后审。资格审查以评标委员会意见为准，资格审查不合格的投标人的投标文件作废标处理。</w:t>
      </w:r>
    </w:p>
    <w:p>
      <w:pPr>
        <w:widowControl/>
        <w:adjustRightInd w:val="0"/>
        <w:snapToGrid w:val="0"/>
        <w:spacing w:line="360" w:lineRule="exact"/>
        <w:ind w:right="29" w:rightChars="14" w:firstLine="472" w:firstLineChars="196"/>
        <w:jc w:val="left"/>
        <w:outlineLvl w:val="9"/>
        <w:rPr>
          <w:rFonts w:ascii="仿宋_GB2312" w:hAnsi="仿宋_GB2312" w:eastAsia="仿宋_GB2312" w:cs="仿宋_GB2312"/>
          <w:b/>
          <w:color w:val="auto"/>
          <w:sz w:val="24"/>
          <w:szCs w:val="24"/>
        </w:rPr>
      </w:pPr>
      <w:bookmarkStart w:id="2" w:name="_Toc338080148"/>
      <w:bookmarkStart w:id="3" w:name="_Toc13185"/>
      <w:r>
        <w:rPr>
          <w:rFonts w:ascii="仿宋_GB2312" w:hAnsi="仿宋_GB2312" w:eastAsia="仿宋_GB2312" w:cs="仿宋_GB2312"/>
          <w:b/>
          <w:color w:val="auto"/>
          <w:sz w:val="24"/>
          <w:szCs w:val="24"/>
        </w:rPr>
        <w:t xml:space="preserve">4  </w:t>
      </w:r>
      <w:r>
        <w:rPr>
          <w:rFonts w:hint="eastAsia" w:ascii="仿宋_GB2312" w:hAnsi="仿宋_GB2312" w:eastAsia="仿宋_GB2312" w:cs="仿宋_GB2312"/>
          <w:b/>
          <w:color w:val="auto"/>
          <w:sz w:val="24"/>
          <w:szCs w:val="24"/>
        </w:rPr>
        <w:t>投标</w:t>
      </w:r>
      <w:r>
        <w:rPr>
          <w:rFonts w:hint="eastAsia" w:ascii="仿宋_GB2312" w:hAnsi="仿宋_GB2312" w:eastAsia="仿宋_GB2312" w:cs="仿宋_GB2312"/>
          <w:b/>
          <w:color w:val="auto"/>
          <w:sz w:val="24"/>
          <w:szCs w:val="24"/>
          <w:lang w:val="en-US" w:eastAsia="zh-CN"/>
        </w:rPr>
        <w:t>登记</w:t>
      </w:r>
      <w:r>
        <w:rPr>
          <w:rFonts w:hint="eastAsia" w:ascii="仿宋_GB2312" w:hAnsi="仿宋_GB2312" w:eastAsia="仿宋_GB2312" w:cs="仿宋_GB2312"/>
          <w:b/>
          <w:color w:val="auto"/>
          <w:sz w:val="24"/>
          <w:szCs w:val="24"/>
        </w:rPr>
        <w:t>及招标文件的获取</w:t>
      </w:r>
      <w:bookmarkEnd w:id="2"/>
      <w:bookmarkEnd w:id="3"/>
    </w:p>
    <w:p>
      <w:pPr>
        <w:widowControl/>
        <w:adjustRightInd w:val="0"/>
        <w:snapToGrid w:val="0"/>
        <w:spacing w:line="360" w:lineRule="exact"/>
        <w:ind w:right="29" w:rightChars="14" w:firstLine="480" w:firstLineChars="200"/>
        <w:jc w:val="left"/>
        <w:outlineLvl w:val="9"/>
        <w:rPr>
          <w:rFonts w:ascii="仿宋_GB2312" w:hAnsi="仿宋_GB2312" w:eastAsia="仿宋_GB2312" w:cs="仿宋_GB2312"/>
          <w:bCs/>
          <w:color w:val="auto"/>
          <w:sz w:val="24"/>
          <w:szCs w:val="24"/>
        </w:rPr>
      </w:pPr>
      <w:bookmarkStart w:id="4" w:name="_Toc338080149"/>
      <w:bookmarkStart w:id="5" w:name="_Toc31084"/>
      <w:r>
        <w:rPr>
          <w:rFonts w:ascii="仿宋_GB2312" w:hAnsi="仿宋_GB2312" w:eastAsia="仿宋_GB2312" w:cs="仿宋_GB2312"/>
          <w:bCs/>
          <w:color w:val="auto"/>
          <w:sz w:val="24"/>
          <w:szCs w:val="24"/>
        </w:rPr>
        <w:t xml:space="preserve">4.1 </w:t>
      </w:r>
      <w:r>
        <w:rPr>
          <w:rFonts w:hint="eastAsia" w:ascii="仿宋_GB2312" w:hAnsi="仿宋_GB2312" w:eastAsia="仿宋_GB2312" w:cs="仿宋_GB2312"/>
          <w:bCs/>
          <w:color w:val="auto"/>
          <w:sz w:val="24"/>
          <w:szCs w:val="24"/>
        </w:rPr>
        <w:t>凡有意参加投标者，请投标申请人法定代表人或其授权委托人携带本人身份证原件于20</w:t>
      </w:r>
      <w:r>
        <w:rPr>
          <w:rFonts w:hint="eastAsia" w:ascii="仿宋_GB2312" w:hAnsi="仿宋_GB2312" w:eastAsia="仿宋_GB2312" w:cs="仿宋_GB2312"/>
          <w:bCs/>
          <w:color w:val="auto"/>
          <w:sz w:val="24"/>
          <w:szCs w:val="24"/>
          <w:lang w:val="en-US" w:eastAsia="zh-CN"/>
        </w:rPr>
        <w:t>22</w:t>
      </w:r>
      <w:r>
        <w:rPr>
          <w:rFonts w:hint="eastAsia" w:ascii="仿宋_GB2312" w:hAnsi="仿宋_GB2312" w:eastAsia="仿宋_GB2312" w:cs="仿宋_GB2312"/>
          <w:bCs/>
          <w:color w:val="auto"/>
          <w:sz w:val="24"/>
          <w:szCs w:val="24"/>
        </w:rPr>
        <w:t>年</w:t>
      </w:r>
      <w:r>
        <w:rPr>
          <w:rFonts w:hint="eastAsia" w:ascii="仿宋_GB2312" w:hAnsi="仿宋_GB2312" w:eastAsia="仿宋_GB2312" w:cs="仿宋_GB2312"/>
          <w:bCs/>
          <w:color w:val="auto"/>
          <w:sz w:val="24"/>
          <w:szCs w:val="24"/>
          <w:u w:val="single"/>
          <w:lang w:val="en-US" w:eastAsia="zh-CN"/>
        </w:rPr>
        <w:t xml:space="preserve"> 11 </w:t>
      </w:r>
      <w:r>
        <w:rPr>
          <w:rFonts w:hint="eastAsia" w:ascii="仿宋_GB2312" w:hAnsi="仿宋_GB2312" w:eastAsia="仿宋_GB2312" w:cs="仿宋_GB2312"/>
          <w:bCs/>
          <w:color w:val="auto"/>
          <w:sz w:val="24"/>
          <w:szCs w:val="24"/>
        </w:rPr>
        <w:t>月</w:t>
      </w:r>
      <w:r>
        <w:rPr>
          <w:rFonts w:hint="eastAsia" w:ascii="仿宋_GB2312" w:hAnsi="仿宋_GB2312" w:eastAsia="仿宋_GB2312" w:cs="仿宋_GB2312"/>
          <w:bCs/>
          <w:color w:val="auto"/>
          <w:sz w:val="24"/>
          <w:szCs w:val="24"/>
          <w:u w:val="single"/>
          <w:lang w:val="en-US" w:eastAsia="zh-CN"/>
        </w:rPr>
        <w:t xml:space="preserve"> 10 </w:t>
      </w:r>
      <w:r>
        <w:rPr>
          <w:rFonts w:hint="eastAsia" w:ascii="仿宋_GB2312" w:hAnsi="仿宋_GB2312" w:eastAsia="仿宋_GB2312" w:cs="仿宋_GB2312"/>
          <w:bCs/>
          <w:color w:val="auto"/>
          <w:sz w:val="24"/>
          <w:szCs w:val="24"/>
        </w:rPr>
        <w:t>日至20</w:t>
      </w:r>
      <w:r>
        <w:rPr>
          <w:rFonts w:hint="eastAsia" w:ascii="仿宋_GB2312" w:hAnsi="仿宋_GB2312" w:eastAsia="仿宋_GB2312" w:cs="仿宋_GB2312"/>
          <w:bCs/>
          <w:color w:val="auto"/>
          <w:sz w:val="24"/>
          <w:szCs w:val="24"/>
          <w:lang w:val="en-US" w:eastAsia="zh-CN"/>
        </w:rPr>
        <w:t>22</w:t>
      </w:r>
      <w:r>
        <w:rPr>
          <w:rFonts w:hint="eastAsia" w:ascii="仿宋_GB2312" w:hAnsi="仿宋_GB2312" w:eastAsia="仿宋_GB2312" w:cs="仿宋_GB2312"/>
          <w:bCs/>
          <w:color w:val="auto"/>
          <w:sz w:val="24"/>
          <w:szCs w:val="24"/>
        </w:rPr>
        <w:t>年</w:t>
      </w:r>
      <w:r>
        <w:rPr>
          <w:rFonts w:hint="eastAsia" w:ascii="仿宋_GB2312" w:hAnsi="仿宋_GB2312" w:eastAsia="仿宋_GB2312" w:cs="仿宋_GB2312"/>
          <w:bCs/>
          <w:color w:val="auto"/>
          <w:sz w:val="24"/>
          <w:szCs w:val="24"/>
          <w:u w:val="single"/>
          <w:lang w:val="en-US" w:eastAsia="zh-CN"/>
        </w:rPr>
        <w:t xml:space="preserve"> 11 </w:t>
      </w:r>
      <w:r>
        <w:rPr>
          <w:rFonts w:hint="eastAsia" w:ascii="仿宋_GB2312" w:hAnsi="仿宋_GB2312" w:eastAsia="仿宋_GB2312" w:cs="仿宋_GB2312"/>
          <w:bCs/>
          <w:color w:val="auto"/>
          <w:sz w:val="24"/>
          <w:szCs w:val="24"/>
        </w:rPr>
        <w:t>月</w:t>
      </w:r>
      <w:r>
        <w:rPr>
          <w:rFonts w:hint="eastAsia" w:ascii="仿宋_GB2312" w:hAnsi="仿宋_GB2312" w:eastAsia="仿宋_GB2312" w:cs="仿宋_GB2312"/>
          <w:bCs/>
          <w:color w:val="auto"/>
          <w:sz w:val="24"/>
          <w:szCs w:val="24"/>
          <w:u w:val="single"/>
          <w:lang w:val="en-US" w:eastAsia="zh-CN"/>
        </w:rPr>
        <w:t xml:space="preserve"> 14 </w:t>
      </w:r>
      <w:r>
        <w:rPr>
          <w:rFonts w:hint="eastAsia" w:ascii="仿宋_GB2312" w:hAnsi="仿宋_GB2312" w:eastAsia="仿宋_GB2312" w:cs="仿宋_GB2312"/>
          <w:bCs/>
          <w:color w:val="auto"/>
          <w:sz w:val="24"/>
          <w:szCs w:val="24"/>
        </w:rPr>
        <w:t>日上午</w:t>
      </w:r>
      <w:r>
        <w:rPr>
          <w:rFonts w:ascii="仿宋_GB2312" w:hAnsi="仿宋_GB2312" w:eastAsia="仿宋_GB2312" w:cs="仿宋_GB2312"/>
          <w:bCs/>
          <w:color w:val="auto"/>
          <w:sz w:val="24"/>
          <w:szCs w:val="24"/>
        </w:rPr>
        <w:t>9:</w:t>
      </w:r>
      <w:r>
        <w:rPr>
          <w:rFonts w:hint="eastAsia" w:ascii="仿宋_GB2312" w:hAnsi="仿宋_GB2312" w:eastAsia="仿宋_GB2312" w:cs="仿宋_GB2312"/>
          <w:bCs/>
          <w:color w:val="auto"/>
          <w:sz w:val="24"/>
          <w:szCs w:val="24"/>
        </w:rPr>
        <w:t>3</w:t>
      </w:r>
      <w:r>
        <w:rPr>
          <w:rFonts w:ascii="仿宋_GB2312" w:hAnsi="仿宋_GB2312" w:eastAsia="仿宋_GB2312" w:cs="仿宋_GB2312"/>
          <w:bCs/>
          <w:color w:val="auto"/>
          <w:sz w:val="24"/>
          <w:szCs w:val="24"/>
        </w:rPr>
        <w:t>0</w:t>
      </w:r>
      <w:r>
        <w:rPr>
          <w:rFonts w:hint="eastAsia" w:ascii="仿宋_GB2312" w:hAnsi="仿宋_GB2312" w:eastAsia="仿宋_GB2312" w:cs="仿宋_GB2312"/>
          <w:bCs/>
          <w:color w:val="auto"/>
          <w:sz w:val="24"/>
          <w:szCs w:val="24"/>
        </w:rPr>
        <w:t>至</w:t>
      </w:r>
      <w:r>
        <w:rPr>
          <w:rFonts w:ascii="仿宋_GB2312" w:hAnsi="仿宋_GB2312" w:eastAsia="仿宋_GB2312" w:cs="仿宋_GB2312"/>
          <w:bCs/>
          <w:color w:val="auto"/>
          <w:sz w:val="24"/>
          <w:szCs w:val="24"/>
        </w:rPr>
        <w:t>11:30</w:t>
      </w:r>
      <w:r>
        <w:rPr>
          <w:rFonts w:hint="eastAsia" w:ascii="仿宋_GB2312" w:hAnsi="仿宋_GB2312" w:eastAsia="仿宋_GB2312" w:cs="仿宋_GB2312"/>
          <w:bCs/>
          <w:color w:val="auto"/>
          <w:sz w:val="24"/>
          <w:szCs w:val="24"/>
        </w:rPr>
        <w:t>，下午</w:t>
      </w:r>
      <w:r>
        <w:rPr>
          <w:rFonts w:ascii="仿宋_GB2312" w:hAnsi="仿宋_GB2312" w:eastAsia="仿宋_GB2312" w:cs="仿宋_GB2312"/>
          <w:bCs/>
          <w:color w:val="auto"/>
          <w:sz w:val="24"/>
          <w:szCs w:val="24"/>
        </w:rPr>
        <w:t>1</w:t>
      </w:r>
      <w:r>
        <w:rPr>
          <w:rFonts w:hint="eastAsia" w:ascii="仿宋_GB2312" w:hAnsi="仿宋_GB2312" w:eastAsia="仿宋_GB2312" w:cs="仿宋_GB2312"/>
          <w:bCs/>
          <w:color w:val="auto"/>
          <w:sz w:val="24"/>
          <w:szCs w:val="24"/>
        </w:rPr>
        <w:t>4</w:t>
      </w:r>
      <w:r>
        <w:rPr>
          <w:rFonts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rPr>
        <w:t>0</w:t>
      </w:r>
      <w:r>
        <w:rPr>
          <w:rFonts w:ascii="仿宋_GB2312" w:hAnsi="仿宋_GB2312" w:eastAsia="仿宋_GB2312" w:cs="仿宋_GB2312"/>
          <w:bCs/>
          <w:color w:val="auto"/>
          <w:sz w:val="24"/>
          <w:szCs w:val="24"/>
        </w:rPr>
        <w:t>0</w:t>
      </w:r>
      <w:r>
        <w:rPr>
          <w:rFonts w:hint="eastAsia" w:ascii="仿宋_GB2312" w:hAnsi="仿宋_GB2312" w:eastAsia="仿宋_GB2312" w:cs="仿宋_GB2312"/>
          <w:bCs/>
          <w:color w:val="auto"/>
          <w:sz w:val="24"/>
          <w:szCs w:val="24"/>
        </w:rPr>
        <w:t>至</w:t>
      </w:r>
      <w:r>
        <w:rPr>
          <w:rFonts w:ascii="仿宋_GB2312" w:hAnsi="仿宋_GB2312" w:eastAsia="仿宋_GB2312" w:cs="仿宋_GB2312"/>
          <w:bCs/>
          <w:color w:val="auto"/>
          <w:sz w:val="24"/>
          <w:szCs w:val="24"/>
        </w:rPr>
        <w:t>16:</w:t>
      </w:r>
      <w:r>
        <w:rPr>
          <w:rFonts w:hint="eastAsia" w:ascii="仿宋_GB2312" w:hAnsi="仿宋_GB2312" w:eastAsia="仿宋_GB2312" w:cs="仿宋_GB2312"/>
          <w:bCs/>
          <w:color w:val="auto"/>
          <w:sz w:val="24"/>
          <w:szCs w:val="24"/>
        </w:rPr>
        <w:t>0</w:t>
      </w:r>
      <w:r>
        <w:rPr>
          <w:rFonts w:ascii="仿宋_GB2312" w:hAnsi="仿宋_GB2312" w:eastAsia="仿宋_GB2312" w:cs="仿宋_GB2312"/>
          <w:bCs/>
          <w:color w:val="auto"/>
          <w:sz w:val="24"/>
          <w:szCs w:val="24"/>
        </w:rPr>
        <w:t>0(</w:t>
      </w:r>
      <w:r>
        <w:rPr>
          <w:rFonts w:hint="eastAsia" w:ascii="仿宋_GB2312" w:hAnsi="仿宋_GB2312" w:eastAsia="仿宋_GB2312" w:cs="仿宋_GB2312"/>
          <w:bCs/>
          <w:color w:val="auto"/>
          <w:sz w:val="24"/>
          <w:szCs w:val="24"/>
        </w:rPr>
        <w:t>北京时间，下同</w:t>
      </w:r>
      <w:r>
        <w:rPr>
          <w:rFonts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rPr>
        <w:t>至</w:t>
      </w:r>
      <w:r>
        <w:rPr>
          <w:rFonts w:hint="eastAsia" w:ascii="仿宋_GB2312" w:hAnsi="仿宋_GB2312" w:eastAsia="仿宋_GB2312" w:cs="仿宋_GB2312"/>
          <w:bCs/>
          <w:color w:val="auto"/>
          <w:sz w:val="24"/>
          <w:szCs w:val="24"/>
          <w:lang w:eastAsia="zh-CN"/>
        </w:rPr>
        <w:t>广州交易集团有限公司（广州公共资源交易中心）</w:t>
      </w:r>
      <w:r>
        <w:rPr>
          <w:rFonts w:hint="eastAsia" w:ascii="仿宋_GB2312" w:hAnsi="仿宋_GB2312" w:eastAsia="仿宋_GB2312" w:cs="仿宋_GB2312"/>
          <w:bCs/>
          <w:color w:val="auto"/>
          <w:sz w:val="24"/>
          <w:szCs w:val="24"/>
        </w:rPr>
        <w:t>（地址：广州市天河区天润路</w:t>
      </w:r>
      <w:r>
        <w:rPr>
          <w:rFonts w:ascii="仿宋_GB2312" w:hAnsi="仿宋_GB2312" w:eastAsia="仿宋_GB2312" w:cs="仿宋_GB2312"/>
          <w:bCs/>
          <w:color w:val="auto"/>
          <w:sz w:val="24"/>
          <w:szCs w:val="24"/>
        </w:rPr>
        <w:t>333</w:t>
      </w:r>
      <w:r>
        <w:rPr>
          <w:rFonts w:hint="eastAsia" w:ascii="仿宋_GB2312" w:hAnsi="仿宋_GB2312" w:eastAsia="仿宋_GB2312" w:cs="仿宋_GB2312"/>
          <w:bCs/>
          <w:color w:val="auto"/>
          <w:sz w:val="24"/>
          <w:szCs w:val="24"/>
        </w:rPr>
        <w:t>号）</w:t>
      </w:r>
      <w:r>
        <w:rPr>
          <w:rFonts w:hint="eastAsia" w:ascii="仿宋_GB2312" w:hAnsi="仿宋_GB2312" w:eastAsia="仿宋_GB2312" w:cs="仿宋_GB2312"/>
          <w:bCs/>
          <w:color w:val="auto"/>
          <w:sz w:val="24"/>
          <w:szCs w:val="24"/>
          <w:u w:val="single"/>
        </w:rPr>
        <w:t xml:space="preserve"> </w:t>
      </w:r>
      <w:r>
        <w:rPr>
          <w:rFonts w:hint="eastAsia" w:ascii="仿宋_GB2312" w:hAnsi="仿宋_GB2312" w:eastAsia="仿宋_GB2312" w:cs="仿宋_GB2312"/>
          <w:bCs/>
          <w:color w:val="auto"/>
          <w:sz w:val="24"/>
          <w:szCs w:val="24"/>
          <w:u w:val="single"/>
          <w:lang w:val="en-US" w:eastAsia="zh-CN"/>
        </w:rPr>
        <w:t>46</w:t>
      </w:r>
      <w:r>
        <w:rPr>
          <w:rFonts w:hint="eastAsia" w:ascii="仿宋_GB2312" w:hAnsi="仿宋_GB2312" w:eastAsia="仿宋_GB2312" w:cs="仿宋_GB2312"/>
          <w:bCs/>
          <w:color w:val="auto"/>
          <w:sz w:val="24"/>
          <w:szCs w:val="24"/>
          <w:u w:val="single"/>
        </w:rPr>
        <w:t xml:space="preserve">  </w:t>
      </w:r>
      <w:r>
        <w:rPr>
          <w:rFonts w:hint="eastAsia" w:ascii="仿宋_GB2312" w:hAnsi="仿宋_GB2312" w:eastAsia="仿宋_GB2312" w:cs="仿宋_GB2312"/>
          <w:bCs/>
          <w:color w:val="auto"/>
          <w:sz w:val="24"/>
          <w:szCs w:val="24"/>
        </w:rPr>
        <w:t>窗口集中受理投标登记，逾期不予受理。</w:t>
      </w:r>
    </w:p>
    <w:p>
      <w:pPr>
        <w:widowControl/>
        <w:adjustRightInd w:val="0"/>
        <w:snapToGrid w:val="0"/>
        <w:spacing w:line="360" w:lineRule="exact"/>
        <w:ind w:right="29" w:rightChars="14" w:firstLine="480" w:firstLineChars="200"/>
        <w:jc w:val="left"/>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4.2 报名时须持以下资料：</w:t>
      </w:r>
    </w:p>
    <w:p>
      <w:pPr>
        <w:widowControl/>
        <w:adjustRightInd w:val="0"/>
        <w:snapToGrid w:val="0"/>
        <w:spacing w:line="360" w:lineRule="exact"/>
        <w:ind w:right="29" w:rightChars="14" w:firstLine="480" w:firstLineChars="200"/>
        <w:jc w:val="left"/>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①法定代表人证明书原件及法定代表人二代身份证复印件、授权委托书原件及委托人身份证原件；</w:t>
      </w:r>
    </w:p>
    <w:p>
      <w:pPr>
        <w:widowControl/>
        <w:adjustRightInd w:val="0"/>
        <w:snapToGrid w:val="0"/>
        <w:spacing w:line="360" w:lineRule="exact"/>
        <w:ind w:right="29" w:rightChars="14" w:firstLine="480" w:firstLineChars="200"/>
        <w:jc w:val="left"/>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②投标人企业资质证书副本复印件、营业执照副本复印件；</w:t>
      </w:r>
    </w:p>
    <w:p>
      <w:pPr>
        <w:widowControl/>
        <w:adjustRightInd w:val="0"/>
        <w:snapToGrid w:val="0"/>
        <w:spacing w:line="360" w:lineRule="exact"/>
        <w:ind w:right="29" w:rightChars="14" w:firstLine="480" w:firstLineChars="200"/>
        <w:jc w:val="left"/>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③投标人拟派总监理工程师资格证书复印件；</w:t>
      </w:r>
    </w:p>
    <w:p>
      <w:pPr>
        <w:widowControl/>
        <w:adjustRightInd w:val="0"/>
        <w:snapToGrid w:val="0"/>
        <w:spacing w:line="360" w:lineRule="exact"/>
        <w:ind w:right="29" w:rightChars="14" w:firstLine="480" w:firstLineChars="200"/>
        <w:jc w:val="left"/>
        <w:outlineLvl w:val="9"/>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rPr>
        <w:t>④投标人拟派总监理工程师近3个月的社保证明（截止发布招标公告当月的上一月份开始算）</w:t>
      </w:r>
      <w:r>
        <w:rPr>
          <w:rFonts w:hint="eastAsia" w:ascii="仿宋_GB2312" w:hAnsi="仿宋_GB2312" w:eastAsia="仿宋_GB2312" w:cs="仿宋_GB2312"/>
          <w:bCs/>
          <w:color w:val="auto"/>
          <w:sz w:val="24"/>
          <w:szCs w:val="24"/>
          <w:lang w:eastAsia="zh-CN"/>
        </w:rPr>
        <w:t>；</w:t>
      </w:r>
    </w:p>
    <w:p>
      <w:pPr>
        <w:widowControl/>
        <w:adjustRightInd w:val="0"/>
        <w:snapToGrid w:val="0"/>
        <w:spacing w:line="360" w:lineRule="exact"/>
        <w:ind w:right="29" w:rightChars="14" w:firstLine="480" w:firstLineChars="200"/>
        <w:jc w:val="left"/>
        <w:outlineLvl w:val="9"/>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⑤投标人在广东省水利建设市场信用信息平台完成信用信息录入手续（含网址的网页截图）；</w:t>
      </w:r>
    </w:p>
    <w:p>
      <w:pPr>
        <w:widowControl/>
        <w:adjustRightInd w:val="0"/>
        <w:snapToGrid w:val="0"/>
        <w:spacing w:line="360" w:lineRule="exact"/>
        <w:ind w:right="29" w:rightChars="14" w:firstLine="480" w:firstLineChars="200"/>
        <w:jc w:val="left"/>
        <w:outlineLvl w:val="9"/>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⑥省外企业需提供“进粤企业和人员诚信信息登记平台”该企业和人员信息资料网页的打印件；</w:t>
      </w:r>
    </w:p>
    <w:p>
      <w:pPr>
        <w:widowControl/>
        <w:adjustRightInd w:val="0"/>
        <w:snapToGrid w:val="0"/>
        <w:spacing w:line="360" w:lineRule="exact"/>
        <w:ind w:right="29" w:rightChars="14" w:firstLine="480" w:firstLineChars="200"/>
        <w:jc w:val="left"/>
        <w:outlineLvl w:val="9"/>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⑦填妥并盖章的《投标登记申请表》原件二份单独提交（下载地址：http://www.gzggzy.cn）</w:t>
      </w:r>
    </w:p>
    <w:p>
      <w:pPr>
        <w:widowControl/>
        <w:adjustRightInd w:val="0"/>
        <w:snapToGrid w:val="0"/>
        <w:spacing w:line="360" w:lineRule="exact"/>
        <w:ind w:right="29" w:rightChars="14" w:firstLine="480" w:firstLineChars="200"/>
        <w:jc w:val="left"/>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注：1、投标登记资料一式一份，</w:t>
      </w:r>
      <w:r>
        <w:rPr>
          <w:rFonts w:hint="eastAsia" w:ascii="仿宋_GB2312" w:hAnsi="仿宋_GB2312" w:eastAsia="仿宋_GB2312" w:cs="仿宋_GB2312"/>
          <w:bCs/>
          <w:color w:val="auto"/>
          <w:sz w:val="24"/>
          <w:szCs w:val="24"/>
          <w:lang w:val="en-US" w:eastAsia="zh-CN"/>
        </w:rPr>
        <w:t>①</w:t>
      </w: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val="en-US" w:eastAsia="zh-CN"/>
        </w:rPr>
        <w:t>⑥</w:t>
      </w:r>
      <w:r>
        <w:rPr>
          <w:rFonts w:hint="eastAsia" w:ascii="仿宋_GB2312" w:hAnsi="仿宋_GB2312" w:eastAsia="仿宋_GB2312" w:cs="仿宋_GB2312"/>
          <w:bCs/>
          <w:color w:val="auto"/>
          <w:sz w:val="24"/>
          <w:szCs w:val="24"/>
        </w:rPr>
        <w:t>项按顺序装订成册，自行增加封面、目录和页码，每页加盖单位公章。</w:t>
      </w:r>
      <w:r>
        <w:rPr>
          <w:rFonts w:hint="eastAsia" w:ascii="仿宋_GB2312" w:hAnsi="仿宋_GB2312" w:eastAsia="仿宋_GB2312" w:cs="仿宋_GB2312"/>
          <w:bCs/>
          <w:color w:val="auto"/>
          <w:sz w:val="24"/>
          <w:szCs w:val="24"/>
          <w:lang w:val="en-US" w:eastAsia="zh-CN"/>
        </w:rPr>
        <w:t>⑦</w:t>
      </w:r>
      <w:r>
        <w:rPr>
          <w:rFonts w:hint="eastAsia" w:ascii="仿宋_GB2312" w:hAnsi="仿宋_GB2312" w:eastAsia="仿宋_GB2312" w:cs="仿宋_GB2312"/>
          <w:bCs/>
          <w:color w:val="auto"/>
          <w:sz w:val="24"/>
          <w:szCs w:val="24"/>
        </w:rPr>
        <w:t>项原件一式两份，单独提交。以上投标登记资料不齐全、不符合要求的，不接受投标登记。2、根据《国家发展改革委办公厅关于积极应对疫情创新做好招投标工作保障经济平稳运行的通知（发改电〔2021〕170 号）》、《关于疫情防控期间招标文件编制有关事宜的指引 2021 年第2期》的要求，本项目招标公告、招标文件要求投标人的人员提供社保证明的，且社保缴纳期限包含疫情期的，若当地政府部门允许企业在疫情期间缓缴社会保险费且投标人未缴纳的，投标人须提供当地政府部门允许缓缴社保的相关文件作为缴纳社保的证明。</w:t>
      </w:r>
    </w:p>
    <w:p>
      <w:pPr>
        <w:widowControl/>
        <w:adjustRightInd w:val="0"/>
        <w:snapToGrid w:val="0"/>
        <w:spacing w:line="360" w:lineRule="exact"/>
        <w:ind w:right="29" w:rightChars="14" w:firstLine="480" w:firstLineChars="200"/>
        <w:jc w:val="left"/>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4.</w:t>
      </w:r>
      <w:bookmarkEnd w:id="4"/>
      <w:bookmarkEnd w:id="5"/>
      <w:r>
        <w:rPr>
          <w:rFonts w:hint="eastAsia" w:ascii="仿宋_GB2312" w:hAnsi="仿宋_GB2312" w:eastAsia="仿宋_GB2312" w:cs="仿宋_GB2312"/>
          <w:bCs/>
          <w:color w:val="auto"/>
          <w:sz w:val="24"/>
          <w:szCs w:val="24"/>
        </w:rPr>
        <w:t>3招标文件售价人民币1000元/套，售后不退；本</w:t>
      </w:r>
      <w:r>
        <w:rPr>
          <w:rFonts w:hint="eastAsia" w:ascii="仿宋_GB2312" w:hAnsi="仿宋_GB2312" w:eastAsia="仿宋_GB2312" w:cs="仿宋_GB2312"/>
          <w:bCs/>
          <w:color w:val="auto"/>
          <w:sz w:val="24"/>
          <w:szCs w:val="24"/>
          <w:lang w:val="en-US" w:eastAsia="zh-CN"/>
        </w:rPr>
        <w:t>项目</w:t>
      </w:r>
      <w:r>
        <w:rPr>
          <w:rFonts w:hint="eastAsia" w:ascii="仿宋_GB2312" w:hAnsi="仿宋_GB2312" w:eastAsia="仿宋_GB2312" w:cs="仿宋_GB2312"/>
          <w:bCs/>
          <w:color w:val="auto"/>
          <w:sz w:val="24"/>
          <w:szCs w:val="24"/>
        </w:rPr>
        <w:t>的资料不接受邮购。</w:t>
      </w:r>
    </w:p>
    <w:p>
      <w:pPr>
        <w:widowControl/>
        <w:adjustRightInd w:val="0"/>
        <w:snapToGrid w:val="0"/>
        <w:spacing w:line="360" w:lineRule="exact"/>
        <w:ind w:right="29" w:rightChars="14" w:firstLine="472" w:firstLineChars="196"/>
        <w:jc w:val="left"/>
        <w:outlineLvl w:val="9"/>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 xml:space="preserve">5  </w:t>
      </w:r>
      <w:r>
        <w:rPr>
          <w:rFonts w:hint="eastAsia" w:ascii="仿宋_GB2312" w:hAnsi="仿宋_GB2312" w:eastAsia="仿宋_GB2312" w:cs="仿宋_GB2312"/>
          <w:b/>
          <w:color w:val="auto"/>
          <w:sz w:val="24"/>
          <w:szCs w:val="24"/>
        </w:rPr>
        <w:t>投标文件的递交</w:t>
      </w:r>
    </w:p>
    <w:p>
      <w:pPr>
        <w:widowControl/>
        <w:adjustRightInd w:val="0"/>
        <w:snapToGrid w:val="0"/>
        <w:spacing w:line="360" w:lineRule="exact"/>
        <w:ind w:right="29" w:rightChars="14" w:firstLine="480" w:firstLineChars="200"/>
        <w:jc w:val="left"/>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5.1 投标文件递交的截止时间（投标截止时间，下同）为20</w:t>
      </w:r>
      <w:r>
        <w:rPr>
          <w:rFonts w:hint="eastAsia" w:ascii="仿宋_GB2312" w:hAnsi="仿宋_GB2312" w:eastAsia="仿宋_GB2312" w:cs="仿宋_GB2312"/>
          <w:bCs/>
          <w:color w:val="auto"/>
          <w:sz w:val="24"/>
          <w:szCs w:val="24"/>
          <w:lang w:val="en-US" w:eastAsia="zh-CN"/>
        </w:rPr>
        <w:t>22</w:t>
      </w:r>
      <w:r>
        <w:rPr>
          <w:rFonts w:hint="eastAsia" w:ascii="仿宋_GB2312" w:hAnsi="仿宋_GB2312" w:eastAsia="仿宋_GB2312" w:cs="仿宋_GB2312"/>
          <w:bCs/>
          <w:color w:val="auto"/>
          <w:sz w:val="24"/>
          <w:szCs w:val="24"/>
        </w:rPr>
        <w:t>年</w:t>
      </w:r>
      <w:r>
        <w:rPr>
          <w:rFonts w:hint="eastAsia" w:ascii="仿宋_GB2312" w:hAnsi="仿宋_GB2312" w:eastAsia="仿宋_GB2312" w:cs="仿宋_GB2312"/>
          <w:bCs/>
          <w:color w:val="auto"/>
          <w:sz w:val="24"/>
          <w:szCs w:val="24"/>
          <w:u w:val="single"/>
          <w:lang w:val="en-US" w:eastAsia="zh-CN"/>
        </w:rPr>
        <w:t xml:space="preserve"> 12 </w:t>
      </w:r>
      <w:r>
        <w:rPr>
          <w:rFonts w:hint="eastAsia" w:ascii="仿宋_GB2312" w:hAnsi="仿宋_GB2312" w:eastAsia="仿宋_GB2312" w:cs="仿宋_GB2312"/>
          <w:bCs/>
          <w:color w:val="auto"/>
          <w:sz w:val="24"/>
          <w:szCs w:val="24"/>
        </w:rPr>
        <w:t>月</w:t>
      </w:r>
      <w:r>
        <w:rPr>
          <w:rFonts w:hint="eastAsia" w:ascii="仿宋_GB2312" w:hAnsi="仿宋_GB2312" w:eastAsia="仿宋_GB2312" w:cs="仿宋_GB2312"/>
          <w:bCs/>
          <w:color w:val="auto"/>
          <w:sz w:val="24"/>
          <w:szCs w:val="24"/>
          <w:u w:val="single"/>
          <w:lang w:val="en-US" w:eastAsia="zh-CN"/>
        </w:rPr>
        <w:t xml:space="preserve"> 1 </w:t>
      </w:r>
      <w:r>
        <w:rPr>
          <w:rFonts w:hint="eastAsia" w:ascii="仿宋_GB2312" w:hAnsi="仿宋_GB2312" w:eastAsia="仿宋_GB2312" w:cs="仿宋_GB2312"/>
          <w:bCs/>
          <w:color w:val="auto"/>
          <w:sz w:val="24"/>
          <w:szCs w:val="24"/>
        </w:rPr>
        <w:t>日</w:t>
      </w:r>
      <w:r>
        <w:rPr>
          <w:rFonts w:hint="eastAsia" w:ascii="仿宋_GB2312" w:hAnsi="仿宋_GB2312" w:eastAsia="仿宋_GB2312" w:cs="仿宋_GB2312"/>
          <w:bCs/>
          <w:color w:val="auto"/>
          <w:sz w:val="24"/>
          <w:szCs w:val="24"/>
          <w:u w:val="single"/>
          <w:lang w:val="en-US" w:eastAsia="zh-CN"/>
        </w:rPr>
        <w:t xml:space="preserve"> 9 </w:t>
      </w:r>
      <w:r>
        <w:rPr>
          <w:rFonts w:hint="eastAsia" w:ascii="仿宋_GB2312" w:hAnsi="仿宋_GB2312" w:eastAsia="仿宋_GB2312" w:cs="仿宋_GB2312"/>
          <w:bCs/>
          <w:color w:val="auto"/>
          <w:sz w:val="24"/>
          <w:szCs w:val="24"/>
        </w:rPr>
        <w:t>时</w:t>
      </w:r>
      <w:r>
        <w:rPr>
          <w:rFonts w:hint="eastAsia" w:ascii="仿宋_GB2312" w:hAnsi="仿宋_GB2312" w:eastAsia="仿宋_GB2312" w:cs="仿宋_GB2312"/>
          <w:bCs/>
          <w:color w:val="auto"/>
          <w:sz w:val="24"/>
          <w:szCs w:val="24"/>
          <w:u w:val="single"/>
          <w:lang w:val="en-US" w:eastAsia="zh-CN"/>
        </w:rPr>
        <w:t>3</w:t>
      </w:r>
      <w:r>
        <w:rPr>
          <w:rFonts w:hint="eastAsia" w:ascii="仿宋_GB2312" w:hAnsi="仿宋_GB2312" w:eastAsia="仿宋_GB2312" w:cs="仿宋_GB2312"/>
          <w:bCs/>
          <w:color w:val="auto"/>
          <w:sz w:val="24"/>
          <w:szCs w:val="24"/>
          <w:u w:val="single"/>
        </w:rPr>
        <w:t>0</w:t>
      </w:r>
      <w:r>
        <w:rPr>
          <w:rFonts w:hint="eastAsia" w:ascii="仿宋_GB2312" w:hAnsi="仿宋_GB2312" w:eastAsia="仿宋_GB2312" w:cs="仿宋_GB2312"/>
          <w:bCs/>
          <w:color w:val="auto"/>
          <w:sz w:val="24"/>
          <w:szCs w:val="24"/>
        </w:rPr>
        <w:t>分，具体递交要求以招标文件为准。</w:t>
      </w:r>
    </w:p>
    <w:p>
      <w:pPr>
        <w:widowControl/>
        <w:adjustRightInd w:val="0"/>
        <w:snapToGrid w:val="0"/>
        <w:spacing w:line="360" w:lineRule="exact"/>
        <w:ind w:right="29" w:rightChars="14" w:firstLine="480" w:firstLineChars="200"/>
        <w:jc w:val="left"/>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开标时间为20</w:t>
      </w:r>
      <w:r>
        <w:rPr>
          <w:rFonts w:hint="eastAsia" w:ascii="仿宋_GB2312" w:hAnsi="仿宋_GB2312" w:eastAsia="仿宋_GB2312" w:cs="仿宋_GB2312"/>
          <w:bCs/>
          <w:color w:val="auto"/>
          <w:sz w:val="24"/>
          <w:szCs w:val="24"/>
          <w:lang w:val="en-US" w:eastAsia="zh-CN"/>
        </w:rPr>
        <w:t>22</w:t>
      </w:r>
      <w:r>
        <w:rPr>
          <w:rFonts w:hint="eastAsia" w:ascii="仿宋_GB2312" w:hAnsi="仿宋_GB2312" w:eastAsia="仿宋_GB2312" w:cs="仿宋_GB2312"/>
          <w:bCs/>
          <w:color w:val="auto"/>
          <w:sz w:val="24"/>
          <w:szCs w:val="24"/>
        </w:rPr>
        <w:t>年</w:t>
      </w:r>
      <w:r>
        <w:rPr>
          <w:rFonts w:hint="eastAsia" w:ascii="仿宋_GB2312" w:hAnsi="仿宋_GB2312" w:eastAsia="仿宋_GB2312" w:cs="仿宋_GB2312"/>
          <w:bCs/>
          <w:color w:val="auto"/>
          <w:sz w:val="24"/>
          <w:szCs w:val="24"/>
          <w:u w:val="single"/>
          <w:lang w:val="en-US" w:eastAsia="zh-CN"/>
        </w:rPr>
        <w:t xml:space="preserve"> 12 </w:t>
      </w:r>
      <w:r>
        <w:rPr>
          <w:rFonts w:hint="eastAsia" w:ascii="仿宋_GB2312" w:hAnsi="仿宋_GB2312" w:eastAsia="仿宋_GB2312" w:cs="仿宋_GB2312"/>
          <w:bCs/>
          <w:color w:val="auto"/>
          <w:sz w:val="24"/>
          <w:szCs w:val="24"/>
        </w:rPr>
        <w:t>月</w:t>
      </w:r>
      <w:r>
        <w:rPr>
          <w:rFonts w:hint="eastAsia" w:ascii="仿宋_GB2312" w:hAnsi="仿宋_GB2312" w:eastAsia="仿宋_GB2312" w:cs="仿宋_GB2312"/>
          <w:bCs/>
          <w:color w:val="auto"/>
          <w:sz w:val="24"/>
          <w:szCs w:val="24"/>
          <w:u w:val="single"/>
          <w:lang w:val="en-US" w:eastAsia="zh-CN"/>
        </w:rPr>
        <w:t xml:space="preserve"> 1 </w:t>
      </w:r>
      <w:r>
        <w:rPr>
          <w:rFonts w:hint="eastAsia" w:ascii="仿宋_GB2312" w:hAnsi="仿宋_GB2312" w:eastAsia="仿宋_GB2312" w:cs="仿宋_GB2312"/>
          <w:bCs/>
          <w:color w:val="auto"/>
          <w:sz w:val="24"/>
          <w:szCs w:val="24"/>
        </w:rPr>
        <w:t>日</w:t>
      </w:r>
      <w:r>
        <w:rPr>
          <w:rFonts w:hint="eastAsia" w:ascii="仿宋_GB2312" w:hAnsi="仿宋_GB2312" w:eastAsia="仿宋_GB2312" w:cs="仿宋_GB2312"/>
          <w:bCs/>
          <w:color w:val="auto"/>
          <w:sz w:val="24"/>
          <w:szCs w:val="24"/>
          <w:u w:val="single"/>
          <w:lang w:val="en-US" w:eastAsia="zh-CN"/>
        </w:rPr>
        <w:t xml:space="preserve"> 9 </w:t>
      </w:r>
      <w:r>
        <w:rPr>
          <w:rFonts w:hint="eastAsia" w:ascii="仿宋_GB2312" w:hAnsi="仿宋_GB2312" w:eastAsia="仿宋_GB2312" w:cs="仿宋_GB2312"/>
          <w:bCs/>
          <w:color w:val="auto"/>
          <w:sz w:val="24"/>
          <w:szCs w:val="24"/>
          <w:u w:val="none"/>
        </w:rPr>
        <w:t>时</w:t>
      </w:r>
      <w:r>
        <w:rPr>
          <w:rFonts w:hint="eastAsia" w:ascii="仿宋_GB2312" w:hAnsi="仿宋_GB2312" w:eastAsia="仿宋_GB2312" w:cs="仿宋_GB2312"/>
          <w:bCs/>
          <w:color w:val="auto"/>
          <w:sz w:val="24"/>
          <w:szCs w:val="24"/>
          <w:u w:val="single"/>
          <w:lang w:val="en-US" w:eastAsia="zh-CN"/>
        </w:rPr>
        <w:t xml:space="preserve"> 30</w:t>
      </w:r>
      <w:r>
        <w:rPr>
          <w:rFonts w:hint="eastAsia" w:ascii="仿宋_GB2312" w:hAnsi="仿宋_GB2312" w:eastAsia="仿宋_GB2312" w:cs="仿宋_GB2312"/>
          <w:bCs/>
          <w:color w:val="auto"/>
          <w:sz w:val="24"/>
          <w:szCs w:val="24"/>
        </w:rPr>
        <w:t>分在</w:t>
      </w:r>
      <w:r>
        <w:rPr>
          <w:rFonts w:hint="eastAsia" w:ascii="仿宋_GB2312" w:hAnsi="仿宋_GB2312" w:eastAsia="仿宋_GB2312" w:cs="仿宋_GB2312"/>
          <w:bCs/>
          <w:color w:val="auto"/>
          <w:sz w:val="24"/>
          <w:szCs w:val="24"/>
          <w:lang w:eastAsia="zh-CN"/>
        </w:rPr>
        <w:t>广州交易集团有限公司（广州公共资源交易中心）</w:t>
      </w:r>
      <w:r>
        <w:rPr>
          <w:rFonts w:hint="eastAsia" w:ascii="仿宋_GB2312" w:hAnsi="仿宋_GB2312" w:eastAsia="仿宋_GB2312" w:cs="仿宋_GB2312"/>
          <w:bCs/>
          <w:color w:val="auto"/>
          <w:sz w:val="24"/>
          <w:szCs w:val="24"/>
          <w:u w:val="single"/>
          <w:lang w:val="en-US" w:eastAsia="zh-CN"/>
        </w:rPr>
        <w:t xml:space="preserve">  2 </w:t>
      </w:r>
      <w:r>
        <w:rPr>
          <w:rFonts w:hint="eastAsia" w:ascii="仿宋_GB2312" w:hAnsi="仿宋_GB2312" w:eastAsia="仿宋_GB2312" w:cs="仿宋_GB2312"/>
          <w:bCs/>
          <w:color w:val="auto"/>
          <w:sz w:val="24"/>
          <w:szCs w:val="24"/>
        </w:rPr>
        <w:t>开标室。</w:t>
      </w:r>
    </w:p>
    <w:p>
      <w:pPr>
        <w:widowControl/>
        <w:adjustRightInd w:val="0"/>
        <w:snapToGrid w:val="0"/>
        <w:spacing w:line="360" w:lineRule="exact"/>
        <w:ind w:right="29" w:rightChars="14" w:firstLine="480" w:firstLineChars="200"/>
        <w:jc w:val="left"/>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投标截止时间与开标时间是否有变化，请密切留意</w:t>
      </w:r>
      <w:r>
        <w:rPr>
          <w:rFonts w:hint="eastAsia" w:ascii="仿宋_GB2312" w:hAnsi="仿宋_GB2312" w:eastAsia="仿宋_GB2312" w:cs="仿宋_GB2312"/>
          <w:bCs/>
          <w:color w:val="auto"/>
          <w:sz w:val="24"/>
          <w:szCs w:val="24"/>
          <w:lang w:eastAsia="zh-CN"/>
        </w:rPr>
        <w:t>广州交易集团有限公司（广州公共资源交易中心）</w:t>
      </w:r>
      <w:r>
        <w:rPr>
          <w:rFonts w:hint="eastAsia" w:ascii="仿宋_GB2312" w:hAnsi="仿宋_GB2312" w:eastAsia="仿宋_GB2312" w:cs="仿宋_GB2312"/>
          <w:bCs/>
          <w:color w:val="auto"/>
          <w:sz w:val="24"/>
          <w:szCs w:val="24"/>
        </w:rPr>
        <w:t>网站发布的招标答疑和日程安排中的相关信息。</w:t>
      </w:r>
    </w:p>
    <w:p>
      <w:pPr>
        <w:widowControl/>
        <w:adjustRightInd w:val="0"/>
        <w:snapToGrid w:val="0"/>
        <w:spacing w:line="360" w:lineRule="exact"/>
        <w:ind w:right="29" w:rightChars="14" w:firstLine="480" w:firstLineChars="200"/>
        <w:jc w:val="left"/>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5.2 逾期送达的或者未送达指定地点的投标文件，招标人不予受理。</w:t>
      </w:r>
      <w:bookmarkStart w:id="6" w:name="_Toc338080150"/>
      <w:bookmarkStart w:id="7" w:name="_Toc23304"/>
    </w:p>
    <w:p>
      <w:pPr>
        <w:widowControl/>
        <w:adjustRightInd w:val="0"/>
        <w:snapToGrid w:val="0"/>
        <w:spacing w:line="360" w:lineRule="exact"/>
        <w:ind w:right="29" w:rightChars="14" w:firstLine="472" w:firstLineChars="196"/>
        <w:jc w:val="left"/>
        <w:outlineLvl w:val="9"/>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6评标办法</w:t>
      </w:r>
    </w:p>
    <w:p>
      <w:pPr>
        <w:widowControl/>
        <w:adjustRightInd w:val="0"/>
        <w:snapToGrid w:val="0"/>
        <w:spacing w:line="360" w:lineRule="exact"/>
        <w:ind w:right="29" w:rightChars="14" w:firstLine="480" w:firstLineChars="200"/>
        <w:jc w:val="left"/>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本项目采用综合评估法（详见招标文件要求）。</w:t>
      </w:r>
    </w:p>
    <w:p>
      <w:pPr>
        <w:widowControl/>
        <w:adjustRightInd w:val="0"/>
        <w:snapToGrid w:val="0"/>
        <w:spacing w:line="360" w:lineRule="exact"/>
        <w:ind w:right="29" w:rightChars="14" w:firstLine="472" w:firstLineChars="196"/>
        <w:jc w:val="left"/>
        <w:outlineLvl w:val="9"/>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7发布公告的媒介</w:t>
      </w:r>
      <w:bookmarkEnd w:id="6"/>
      <w:bookmarkEnd w:id="7"/>
    </w:p>
    <w:p>
      <w:pPr>
        <w:widowControl/>
        <w:adjustRightInd w:val="0"/>
        <w:snapToGrid w:val="0"/>
        <w:spacing w:line="360" w:lineRule="exact"/>
        <w:ind w:right="29" w:rightChars="14" w:firstLine="480" w:firstLineChars="200"/>
        <w:jc w:val="left"/>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本招标公告同时在</w:t>
      </w:r>
      <w:r>
        <w:rPr>
          <w:rFonts w:hint="eastAsia" w:ascii="仿宋_GB2312" w:hAnsi="仿宋_GB2312" w:eastAsia="仿宋_GB2312" w:cs="仿宋_GB2312"/>
          <w:bCs/>
          <w:color w:val="auto"/>
          <w:sz w:val="24"/>
          <w:szCs w:val="24"/>
          <w:lang w:eastAsia="zh-CN"/>
        </w:rPr>
        <w:t>广州交易集团有限公司（广州公共资源交易中心）</w:t>
      </w:r>
      <w:r>
        <w:rPr>
          <w:rFonts w:hint="eastAsia" w:ascii="仿宋_GB2312" w:hAnsi="仿宋_GB2312" w:eastAsia="仿宋_GB2312" w:cs="仿宋_GB2312"/>
          <w:bCs/>
          <w:color w:val="auto"/>
          <w:sz w:val="24"/>
          <w:szCs w:val="24"/>
        </w:rPr>
        <w:t>网、广东省招标投标监管网发布。有关本公告的修改、补充以</w:t>
      </w:r>
      <w:r>
        <w:rPr>
          <w:rFonts w:hint="eastAsia" w:ascii="仿宋_GB2312" w:hAnsi="仿宋_GB2312" w:eastAsia="仿宋_GB2312" w:cs="仿宋_GB2312"/>
          <w:bCs/>
          <w:color w:val="auto"/>
          <w:sz w:val="24"/>
          <w:szCs w:val="24"/>
          <w:lang w:eastAsia="zh-CN"/>
        </w:rPr>
        <w:t>广州交易集团有限公司（广州公共资源交易中心）</w:t>
      </w:r>
      <w:r>
        <w:rPr>
          <w:rFonts w:hint="eastAsia" w:ascii="仿宋_GB2312" w:hAnsi="仿宋_GB2312" w:eastAsia="仿宋_GB2312" w:cs="仿宋_GB2312"/>
          <w:bCs/>
          <w:color w:val="auto"/>
          <w:sz w:val="24"/>
          <w:szCs w:val="24"/>
        </w:rPr>
        <w:t>网站发布为准。本公告在其他媒体发布的文本如有不同之处，以在广州公共资源交易网发布的内容为准。</w:t>
      </w:r>
    </w:p>
    <w:p>
      <w:pPr>
        <w:snapToGrid w:val="0"/>
        <w:spacing w:line="360" w:lineRule="exact"/>
        <w:ind w:firstLine="482" w:firstLineChars="200"/>
        <w:outlineLvl w:val="9"/>
        <w:rPr>
          <w:rFonts w:hint="default"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lang w:val="en-US" w:eastAsia="zh-CN"/>
        </w:rPr>
        <w:t>8 异议与投诉</w:t>
      </w:r>
    </w:p>
    <w:p>
      <w:pPr>
        <w:snapToGrid w:val="0"/>
        <w:spacing w:line="360" w:lineRule="exact"/>
        <w:ind w:firstLine="480" w:firstLineChars="200"/>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8</w:t>
      </w:r>
      <w:r>
        <w:rPr>
          <w:rFonts w:hint="eastAsia" w:ascii="仿宋_GB2312" w:hAnsi="仿宋_GB2312" w:eastAsia="仿宋_GB2312" w:cs="仿宋_GB2312"/>
          <w:b w:val="0"/>
          <w:bCs/>
          <w:color w:val="auto"/>
          <w:sz w:val="24"/>
          <w:szCs w:val="24"/>
        </w:rPr>
        <w:t>.1根据《中华人民共和国招标投标法实施条例》第二十二条，潜在投标人或其他利害关系人认为本公告及招标文件的内容违法违规或不公平、不公正，损害其利益的，可以向招标人提出异议（异议应当在投标截止时间10日前提出）。对招标人答复不满意或者招标人未在规定的时间内作出答复的，可以自知道或应当知道之日起10日内向湛江市坡头区农业农村局实名投诉</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投诉电话：</w:t>
      </w:r>
      <w:r>
        <w:rPr>
          <w:rFonts w:hint="eastAsia" w:ascii="仿宋_GB2312" w:hAnsi="仿宋_GB2312" w:eastAsia="仿宋_GB2312" w:cs="仿宋_GB2312"/>
          <w:b w:val="0"/>
          <w:bCs/>
          <w:color w:val="auto"/>
          <w:sz w:val="24"/>
          <w:szCs w:val="24"/>
          <w:u w:val="single"/>
          <w:lang w:val="en-US" w:eastAsia="zh-CN"/>
        </w:rPr>
        <w:t>0759-3955015</w:t>
      </w:r>
      <w:r>
        <w:rPr>
          <w:rFonts w:hint="eastAsia" w:ascii="仿宋_GB2312" w:hAnsi="仿宋_GB2312" w:eastAsia="仿宋_GB2312" w:cs="仿宋_GB2312"/>
          <w:b w:val="0"/>
          <w:bCs/>
          <w:color w:val="auto"/>
          <w:sz w:val="24"/>
          <w:szCs w:val="24"/>
        </w:rPr>
        <w:t>。（具体要求依照《工程建设项目招标投标活动投诉处理办法》）</w:t>
      </w:r>
    </w:p>
    <w:p>
      <w:pPr>
        <w:snapToGrid w:val="0"/>
        <w:spacing w:line="360" w:lineRule="exact"/>
        <w:ind w:firstLine="480" w:firstLineChars="200"/>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8</w:t>
      </w:r>
      <w:r>
        <w:rPr>
          <w:rFonts w:hint="eastAsia" w:ascii="仿宋_GB2312" w:hAnsi="仿宋_GB2312" w:eastAsia="仿宋_GB2312" w:cs="仿宋_GB2312"/>
          <w:b w:val="0"/>
          <w:bCs/>
          <w:color w:val="auto"/>
          <w:sz w:val="24"/>
          <w:szCs w:val="24"/>
        </w:rPr>
        <w:t>.2潜在投标人或其他利害关系人应当充分重视异议、投诉提出的时限，避免异议权、投诉权因时效原因而灭失。</w:t>
      </w:r>
    </w:p>
    <w:p>
      <w:pPr>
        <w:snapToGrid w:val="0"/>
        <w:spacing w:line="360" w:lineRule="exact"/>
        <w:ind w:firstLine="482" w:firstLineChars="200"/>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9</w:t>
      </w:r>
      <w:r>
        <w:rPr>
          <w:rFonts w:hint="eastAsia" w:ascii="仿宋_GB2312" w:hAnsi="仿宋_GB2312" w:eastAsia="仿宋_GB2312" w:cs="仿宋_GB2312"/>
          <w:b/>
          <w:color w:val="auto"/>
          <w:sz w:val="24"/>
          <w:szCs w:val="24"/>
        </w:rPr>
        <w:t>.本招标公告未尽事宜，执行本工程的招标文件及有关法律法规规定。</w:t>
      </w:r>
    </w:p>
    <w:p>
      <w:pPr>
        <w:snapToGrid w:val="0"/>
        <w:spacing w:line="360" w:lineRule="exact"/>
        <w:ind w:firstLine="482" w:firstLineChars="200"/>
        <w:outlineLvl w:val="9"/>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10</w:t>
      </w:r>
      <w:r>
        <w:rPr>
          <w:rFonts w:hint="eastAsia" w:ascii="仿宋_GB2312" w:hAnsi="仿宋_GB2312" w:eastAsia="仿宋_GB2312" w:cs="仿宋_GB2312"/>
          <w:b/>
          <w:color w:val="auto"/>
          <w:sz w:val="24"/>
          <w:szCs w:val="24"/>
        </w:rPr>
        <w:t>、联系方式</w:t>
      </w:r>
    </w:p>
    <w:p>
      <w:pPr>
        <w:snapToGrid w:val="0"/>
        <w:spacing w:line="360" w:lineRule="exact"/>
        <w:ind w:firstLine="480" w:firstLineChars="200"/>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招标人：</w:t>
      </w:r>
      <w:r>
        <w:rPr>
          <w:rFonts w:hint="eastAsia" w:ascii="仿宋_GB2312" w:hAnsi="仿宋_GB2312" w:eastAsia="仿宋_GB2312" w:cs="仿宋_GB2312"/>
          <w:color w:val="auto"/>
          <w:sz w:val="24"/>
          <w:lang w:eastAsia="zh-CN"/>
        </w:rPr>
        <w:t>湛江市坡头区农业农村现代化服务中心</w:t>
      </w:r>
    </w:p>
    <w:p>
      <w:pPr>
        <w:snapToGrid w:val="0"/>
        <w:spacing w:line="360" w:lineRule="exact"/>
        <w:ind w:firstLine="480" w:firstLineChars="200"/>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 xml:space="preserve">联系人：林志伟 </w:t>
      </w:r>
      <w:r>
        <w:rPr>
          <w:rFonts w:hint="eastAsia" w:ascii="仿宋_GB2312" w:hAnsi="仿宋_GB2312" w:eastAsia="仿宋_GB2312" w:cs="仿宋_GB2312"/>
          <w:color w:val="auto"/>
          <w:sz w:val="24"/>
          <w:szCs w:val="24"/>
          <w:lang w:val="en-US" w:eastAsia="zh-CN"/>
        </w:rPr>
        <w:t xml:space="preserve"> </w:t>
      </w:r>
    </w:p>
    <w:p>
      <w:pPr>
        <w:snapToGrid w:val="0"/>
        <w:spacing w:line="360" w:lineRule="exact"/>
        <w:ind w:firstLine="480" w:firstLineChars="200"/>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电  话：0759-3955015</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p>
    <w:p>
      <w:pPr>
        <w:snapToGrid w:val="0"/>
        <w:spacing w:line="360" w:lineRule="exact"/>
        <w:ind w:firstLine="480" w:firstLineChars="200"/>
        <w:outlineLvl w:val="9"/>
        <w:rPr>
          <w:rFonts w:ascii="仿宋_GB2312" w:hAnsi="仿宋_GB2312" w:eastAsia="仿宋_GB2312" w:cs="仿宋_GB2312"/>
          <w:color w:val="auto"/>
          <w:sz w:val="24"/>
          <w:szCs w:val="24"/>
        </w:rPr>
      </w:pPr>
    </w:p>
    <w:p>
      <w:pPr>
        <w:snapToGrid w:val="0"/>
        <w:spacing w:line="360" w:lineRule="exact"/>
        <w:ind w:firstLine="480" w:firstLineChars="200"/>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招标代理人：</w:t>
      </w:r>
      <w:r>
        <w:rPr>
          <w:rFonts w:hint="eastAsia" w:ascii="仿宋_GB2312" w:hAnsi="仿宋_GB2312" w:eastAsia="仿宋_GB2312" w:cs="仿宋_GB2312"/>
          <w:color w:val="auto"/>
          <w:sz w:val="24"/>
          <w:szCs w:val="24"/>
          <w:lang w:eastAsia="zh-CN"/>
        </w:rPr>
        <w:t>广东万诚工程造价咨询有限公司</w:t>
      </w:r>
    </w:p>
    <w:p>
      <w:pPr>
        <w:snapToGrid w:val="0"/>
        <w:spacing w:line="360" w:lineRule="exact"/>
        <w:ind w:firstLine="480" w:firstLineChars="200"/>
        <w:outlineLvl w:val="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联系人：</w:t>
      </w:r>
      <w:r>
        <w:rPr>
          <w:rFonts w:hint="eastAsia" w:ascii="仿宋_GB2312" w:hAnsi="仿宋_GB2312" w:eastAsia="仿宋_GB2312" w:cs="仿宋_GB2312"/>
          <w:color w:val="auto"/>
          <w:sz w:val="24"/>
          <w:szCs w:val="24"/>
          <w:lang w:val="en-US" w:eastAsia="zh-CN"/>
        </w:rPr>
        <w:t>钟杭哲</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p>
    <w:p>
      <w:pPr>
        <w:snapToGrid w:val="0"/>
        <w:spacing w:line="360" w:lineRule="exact"/>
        <w:ind w:firstLine="480" w:firstLineChars="200"/>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电话：</w:t>
      </w:r>
      <w:r>
        <w:rPr>
          <w:rFonts w:hint="eastAsia" w:ascii="仿宋_GB2312" w:hAnsi="仿宋_GB2312" w:eastAsia="仿宋_GB2312" w:cs="仿宋_GB2312"/>
          <w:color w:val="auto"/>
          <w:sz w:val="24"/>
          <w:szCs w:val="24"/>
          <w:lang w:val="en-US" w:eastAsia="zh-CN"/>
        </w:rPr>
        <w:t xml:space="preserve">0759-2292113  </w:t>
      </w:r>
    </w:p>
    <w:p>
      <w:pPr>
        <w:adjustRightInd w:val="0"/>
        <w:snapToGrid w:val="0"/>
        <w:spacing w:before="120" w:line="240" w:lineRule="atLeast"/>
        <w:jc w:val="right"/>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color w:val="auto"/>
          <w:sz w:val="24"/>
          <w:szCs w:val="24"/>
          <w:lang w:val="en-US" w:eastAsia="zh-CN"/>
        </w:rPr>
        <w:t>日期：2022年11月 10 日</w:t>
      </w: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错">
    <w15:presenceInfo w15:providerId="None" w15:userId="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NGNjMTRmNjM2M2M2OWNjZTU5NDcxMjcxNjA1ODAifQ=="/>
  </w:docVars>
  <w:rsids>
    <w:rsidRoot w:val="2AE11694"/>
    <w:rsid w:val="2AE11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2022-11-09T07:01:00Z</dcterms:created>
  <dc:creator>萧</dc:creator>
  <cp:lastModifiedBy>萧</cp:lastModifiedBy>
  <dcterms:modified xsi:type="dcterms:W3CDTF">2022-11-09T07:02:09Z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51CA141550884363A8A246F843B23ED9</vt:lpwstr>
  </property>
</Properties>
</file>